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55" w:rsidRDefault="00E3606F" w:rsidP="00823D53">
      <w:pPr>
        <w:autoSpaceDE w:val="0"/>
        <w:autoSpaceDN w:val="0"/>
        <w:adjustRightInd w:val="0"/>
        <w:spacing w:after="0" w:line="240" w:lineRule="auto"/>
        <w:jc w:val="right"/>
        <w:rPr>
          <w:b/>
        </w:rPr>
      </w:pPr>
      <w:bookmarkStart w:id="0" w:name="_GoBack"/>
      <w:bookmarkEnd w:id="0"/>
      <w:r>
        <w:rPr>
          <w:b/>
        </w:rPr>
        <w:t>Załącznik nr 1C</w:t>
      </w:r>
      <w:r w:rsidRPr="00E3606F">
        <w:rPr>
          <w:b/>
        </w:rPr>
        <w:t xml:space="preserve"> do Formularza Ofertowego</w:t>
      </w:r>
    </w:p>
    <w:p w:rsidR="003D5A82" w:rsidRDefault="003D5A82" w:rsidP="00823D53">
      <w:pPr>
        <w:spacing w:after="0" w:line="240" w:lineRule="auto"/>
      </w:pPr>
    </w:p>
    <w:tbl>
      <w:tblPr>
        <w:tblW w:w="0" w:type="auto"/>
        <w:tblLayout w:type="fixed"/>
        <w:tblLook w:val="00A0" w:firstRow="1" w:lastRow="0" w:firstColumn="1" w:lastColumn="0" w:noHBand="0" w:noVBand="0"/>
      </w:tblPr>
      <w:tblGrid>
        <w:gridCol w:w="4606"/>
        <w:gridCol w:w="4606"/>
      </w:tblGrid>
      <w:tr w:rsidR="00222FF8" w:rsidTr="00222FF8">
        <w:tc>
          <w:tcPr>
            <w:tcW w:w="4606" w:type="dxa"/>
            <w:shd w:val="clear" w:color="auto" w:fill="auto"/>
          </w:tcPr>
          <w:p w:rsidR="00222FF8" w:rsidRDefault="00483B74" w:rsidP="005230FA">
            <w:pPr>
              <w:spacing w:after="0" w:line="240" w:lineRule="auto"/>
              <w:contextualSpacing/>
            </w:pPr>
            <w:bookmarkStart w:id="1" w:name="_Hlk493338591"/>
            <w:r>
              <w:t xml:space="preserve">Nazwa i adres </w:t>
            </w:r>
            <w:r w:rsidR="00222FF8">
              <w:t>Wykonawcy</w:t>
            </w:r>
          </w:p>
          <w:p w:rsidR="00222FF8" w:rsidRDefault="00222FF8" w:rsidP="005230FA">
            <w:pPr>
              <w:spacing w:after="0" w:line="240" w:lineRule="auto"/>
              <w:contextualSpacing/>
            </w:pPr>
          </w:p>
          <w:p w:rsidR="00222FF8" w:rsidRDefault="00222FF8" w:rsidP="005230FA">
            <w:pPr>
              <w:spacing w:after="0" w:line="240" w:lineRule="auto"/>
              <w:contextualSpacing/>
            </w:pPr>
          </w:p>
          <w:p w:rsidR="00222FF8" w:rsidRDefault="00222FF8" w:rsidP="005230FA">
            <w:pPr>
              <w:spacing w:after="0" w:line="240" w:lineRule="auto"/>
              <w:contextualSpacing/>
            </w:pPr>
          </w:p>
          <w:p w:rsidR="00222FF8" w:rsidRDefault="00222FF8" w:rsidP="005230FA">
            <w:pPr>
              <w:spacing w:after="0" w:line="240" w:lineRule="auto"/>
              <w:contextualSpacing/>
            </w:pPr>
            <w:r>
              <w:rPr>
                <w:rFonts w:eastAsia="Calibri" w:cs="Calibri"/>
              </w:rPr>
              <w:t>…………………………………………</w:t>
            </w:r>
            <w:r>
              <w:t>.</w:t>
            </w:r>
          </w:p>
        </w:tc>
        <w:tc>
          <w:tcPr>
            <w:tcW w:w="4606" w:type="dxa"/>
            <w:shd w:val="clear" w:color="auto" w:fill="auto"/>
          </w:tcPr>
          <w:p w:rsidR="00222FF8" w:rsidRDefault="00222FF8" w:rsidP="005230FA">
            <w:pPr>
              <w:spacing w:after="0" w:line="240" w:lineRule="auto"/>
              <w:ind w:left="639"/>
              <w:contextualSpacing/>
            </w:pPr>
            <w:r>
              <w:t>Miejsce i data</w:t>
            </w:r>
          </w:p>
          <w:p w:rsidR="00222FF8" w:rsidRDefault="00222FF8" w:rsidP="005230FA">
            <w:pPr>
              <w:spacing w:after="0" w:line="240" w:lineRule="auto"/>
              <w:ind w:left="639"/>
              <w:contextualSpacing/>
            </w:pPr>
          </w:p>
          <w:p w:rsidR="00222FF8" w:rsidRDefault="00222FF8" w:rsidP="005230FA">
            <w:pPr>
              <w:spacing w:after="0" w:line="240" w:lineRule="auto"/>
              <w:ind w:left="639" w:firstLine="708"/>
              <w:contextualSpacing/>
            </w:pPr>
          </w:p>
          <w:p w:rsidR="00222FF8" w:rsidRDefault="00222FF8" w:rsidP="005230FA">
            <w:pPr>
              <w:spacing w:after="0" w:line="240" w:lineRule="auto"/>
              <w:ind w:left="639"/>
              <w:contextualSpacing/>
            </w:pPr>
          </w:p>
          <w:p w:rsidR="00222FF8" w:rsidRDefault="00222FF8" w:rsidP="005230FA">
            <w:pPr>
              <w:spacing w:after="0" w:line="240" w:lineRule="auto"/>
              <w:ind w:left="639"/>
              <w:contextualSpacing/>
            </w:pPr>
            <w:r>
              <w:rPr>
                <w:rFonts w:eastAsia="Calibri" w:cs="Calibri"/>
              </w:rPr>
              <w:t>………………………………………………</w:t>
            </w:r>
            <w:r>
              <w:t>..</w:t>
            </w:r>
          </w:p>
        </w:tc>
      </w:tr>
      <w:bookmarkEnd w:id="1"/>
    </w:tbl>
    <w:p w:rsidR="003D5A82" w:rsidRDefault="003D5A82" w:rsidP="00823D53">
      <w:pPr>
        <w:spacing w:after="0" w:line="240" w:lineRule="auto"/>
      </w:pPr>
    </w:p>
    <w:p w:rsidR="00925FCF" w:rsidRPr="008338BC" w:rsidRDefault="00925FCF" w:rsidP="008338BC">
      <w:pPr>
        <w:spacing w:line="240" w:lineRule="auto"/>
        <w:jc w:val="center"/>
        <w:rPr>
          <w:b/>
          <w:bCs/>
          <w:sz w:val="24"/>
          <w:szCs w:val="24"/>
        </w:rPr>
      </w:pPr>
      <w:r w:rsidRPr="008338BC">
        <w:rPr>
          <w:b/>
          <w:bCs/>
          <w:sz w:val="24"/>
          <w:szCs w:val="24"/>
        </w:rPr>
        <w:t>Wytyczne odnośnie wypełniania Załącznika nr 1C do formularza ofertowego</w:t>
      </w:r>
    </w:p>
    <w:p w:rsidR="00773509" w:rsidRDefault="00925FCF" w:rsidP="00925FCF">
      <w:r w:rsidRPr="00925FCF">
        <w:t>Załącznik nr 1C do Formularza Ofertowego</w:t>
      </w:r>
      <w:r>
        <w:t xml:space="preserve"> służy do opisania </w:t>
      </w:r>
      <w:r w:rsidRPr="00925FCF">
        <w:t>oferowanego sprzętu i oprogramowania</w:t>
      </w:r>
      <w:r>
        <w:t xml:space="preserve"> określonego wymaganiami opisanymi w Załączniku nr 8 do SOPZ (Część 1) oraz Załączniku 4b do SIWZ (Część 2). </w:t>
      </w:r>
      <w:r w:rsidR="00773509">
        <w:t xml:space="preserve">Dla każdego rodzaju oferowanego sprzętu lub oprogramowania (odpowiednio dla Części 1 rozdz. 4.1 – 4.6 i 5.1 – 5.5 </w:t>
      </w:r>
      <w:r w:rsidR="00773509" w:rsidRPr="00773509">
        <w:t>Załącznik</w:t>
      </w:r>
      <w:r w:rsidR="00773509">
        <w:t>a</w:t>
      </w:r>
      <w:r w:rsidR="00773509" w:rsidRPr="00773509">
        <w:t xml:space="preserve"> nr 8 do SOPZ</w:t>
      </w:r>
      <w:r w:rsidR="00773509">
        <w:t xml:space="preserve"> oraz dla Części 2 rozdziałów 2.1 – 2.12 </w:t>
      </w:r>
      <w:r w:rsidR="00773509" w:rsidRPr="00773509">
        <w:t>Załącznik</w:t>
      </w:r>
      <w:r w:rsidR="00773509">
        <w:t>a</w:t>
      </w:r>
      <w:r w:rsidR="00773509" w:rsidRPr="00773509">
        <w:t xml:space="preserve"> 4b do SIWZ</w:t>
      </w:r>
      <w:r w:rsidR="00773509">
        <w:t>) przygotowana jest tabela, zawierająca po lewej stronie (kolumny „Nr” i „</w:t>
      </w:r>
      <w:r w:rsidR="00773509" w:rsidRPr="00773509">
        <w:t>Wymagania minimalne</w:t>
      </w:r>
      <w:r w:rsidR="00773509">
        <w:t>”) powtórzenie zapisów SOPZ, natomiast po prawej stronie w kolumnie „</w:t>
      </w:r>
      <w:r w:rsidR="00773509" w:rsidRPr="00773509">
        <w:t>Oferowane parametry i funkcjonalności</w:t>
      </w:r>
      <w:r w:rsidR="00773509">
        <w:t xml:space="preserve">” miejsce, w którym Wykonawca wpisuje szczegółowe informacje o oferowanym sprzęcie i oprogramowaniu, które mają wykazać, że oferowane przez niego produkty spełniają postawione w SOPZ wymagania. W pierwszych dwóch wierszach każdej tabeli należy podać oferowany model urządzenia oraz jego producenta. </w:t>
      </w:r>
    </w:p>
    <w:p w:rsidR="00925FCF" w:rsidRDefault="00773509" w:rsidP="00925FCF">
      <w:r>
        <w:t>Prawą kolumnę wypełnia się stosownie do rodzaju wymagania, podanego w danym wierszu. W przypadku wymagań zawierających minimalne parametry liczbowe należy podać faktyczne parametry oferowanego rozwiązania. Dla wymagań wymieniających enumeratywnie cechy rozwiązania należy podać (wymienić) faktyczne cechy oferowanego rozwiązania. W przypadku wymagań dopuszczających dwa lub więcej alternatywnych (lub równoważnych) sposobów spełnienia wymagań należy wskazać, które konkretnie wymagania oferowane rozwiązanie spełnia.</w:t>
      </w:r>
    </w:p>
    <w:p w:rsidR="00773509" w:rsidRDefault="00773509" w:rsidP="00925FCF">
      <w:r>
        <w:t xml:space="preserve">I tak, </w:t>
      </w:r>
      <w:r w:rsidR="00C12537">
        <w:t>przykładowo,jeżeli wymaganie dotyczy</w:t>
      </w:r>
      <w:r>
        <w:t>:</w:t>
      </w:r>
    </w:p>
    <w:p w:rsidR="00773509" w:rsidRDefault="008F5026" w:rsidP="00C12537">
      <w:pPr>
        <w:pStyle w:val="Akapitzlist"/>
        <w:numPr>
          <w:ilvl w:val="0"/>
          <w:numId w:val="43"/>
        </w:numPr>
      </w:pPr>
      <w:r>
        <w:t xml:space="preserve">parametrów numerycznych, np. </w:t>
      </w:r>
      <w:r w:rsidR="00773509">
        <w:t xml:space="preserve">dopuszczalnego minimalnego </w:t>
      </w:r>
      <w:r w:rsidR="00773509" w:rsidRPr="00773509">
        <w:t>zakresu</w:t>
      </w:r>
      <w:r w:rsidR="00773509">
        <w:t xml:space="preserve"> temperatur</w:t>
      </w:r>
      <w:r w:rsidR="00C12537">
        <w:t xml:space="preserve"> -</w:t>
      </w:r>
      <w:r w:rsidR="00773509">
        <w:t xml:space="preserve"> należy podać </w:t>
      </w:r>
      <w:r w:rsidR="00C12537">
        <w:t>dopuszczalny zakres temperatur dla oferowanego urządzenia,</w:t>
      </w:r>
    </w:p>
    <w:p w:rsidR="008F5026" w:rsidRDefault="008F5026" w:rsidP="00C12537">
      <w:pPr>
        <w:pStyle w:val="Akapitzlist"/>
        <w:numPr>
          <w:ilvl w:val="0"/>
          <w:numId w:val="43"/>
        </w:numPr>
      </w:pPr>
      <w:r>
        <w:t xml:space="preserve">parametrów numerycznych, np. dopuszczalnego minimalnego natężenia, rozmiaru, etc. - </w:t>
      </w:r>
      <w:r w:rsidRPr="008F5026">
        <w:t xml:space="preserve">należy podać </w:t>
      </w:r>
      <w:r>
        <w:t>wartości tych parametrów dla oferowanego rozwiązania,</w:t>
      </w:r>
    </w:p>
    <w:p w:rsidR="00C12537" w:rsidRDefault="00C12537" w:rsidP="00C12537">
      <w:pPr>
        <w:pStyle w:val="Akapitzlist"/>
        <w:numPr>
          <w:ilvl w:val="0"/>
          <w:numId w:val="43"/>
        </w:numPr>
      </w:pPr>
      <w:r>
        <w:t>listy protokołów lub standardów spełnianych przez rozwiązanie – należy wymienić wszystkie protokoły/standardy spełniane przez oferowane rozwiązanie,</w:t>
      </w:r>
    </w:p>
    <w:p w:rsidR="00C12537" w:rsidRDefault="00C12537" w:rsidP="00C12537">
      <w:pPr>
        <w:pStyle w:val="Akapitzlist"/>
        <w:numPr>
          <w:ilvl w:val="0"/>
          <w:numId w:val="43"/>
        </w:numPr>
      </w:pPr>
      <w:r>
        <w:t>minimalnych prędkości transmisji – należy podać faktyczne prędkości transmisji obsługiwane przez dane urządzenie,</w:t>
      </w:r>
    </w:p>
    <w:p w:rsidR="00C12537" w:rsidRDefault="00C12537" w:rsidP="00C12537">
      <w:pPr>
        <w:pStyle w:val="Akapitzlist"/>
        <w:numPr>
          <w:ilvl w:val="0"/>
          <w:numId w:val="43"/>
        </w:numPr>
      </w:pPr>
      <w:r>
        <w:t>liczby i rodzaju portów - należy podać liczbę i rodzaj portów w danym urządzeniu,</w:t>
      </w:r>
    </w:p>
    <w:p w:rsidR="00C12537" w:rsidRDefault="00C12537" w:rsidP="00C12537">
      <w:pPr>
        <w:pStyle w:val="Akapitzlist"/>
        <w:numPr>
          <w:ilvl w:val="0"/>
          <w:numId w:val="43"/>
        </w:numPr>
      </w:pPr>
      <w:r>
        <w:t>kabli połączeniowych - należy podać liczbę i rodzaj dostarczanych kabli połączeniowych,</w:t>
      </w:r>
    </w:p>
    <w:p w:rsidR="00C12537" w:rsidRDefault="00C12537" w:rsidP="00C12537">
      <w:pPr>
        <w:pStyle w:val="Akapitzlist"/>
        <w:numPr>
          <w:ilvl w:val="0"/>
          <w:numId w:val="43"/>
        </w:numPr>
      </w:pPr>
      <w:r>
        <w:lastRenderedPageBreak/>
        <w:t>minimalnych wymaganych standardów - należy wymienić faktyczne (w tym wyższe) standardy, spełniane przez dane rozwiązanie,</w:t>
      </w:r>
    </w:p>
    <w:p w:rsidR="00C12537" w:rsidRDefault="00C12537" w:rsidP="00C12537">
      <w:pPr>
        <w:pStyle w:val="Akapitzlist"/>
        <w:numPr>
          <w:ilvl w:val="0"/>
          <w:numId w:val="43"/>
        </w:numPr>
      </w:pPr>
      <w:r>
        <w:t>oczekiwania zaoferowania rozwiązania kompletnego dla danego urządzenia (np.  należy dostarczyćwszystkie</w:t>
      </w:r>
      <w:r w:rsidRPr="00C12537">
        <w:t xml:space="preserve"> komponenty</w:t>
      </w:r>
      <w:r>
        <w:t xml:space="preserve"> niezbędne do prawidłowego funkcjonowania rozwiązania)</w:t>
      </w:r>
      <w:r w:rsidR="008F5026">
        <w:t xml:space="preserve"> - należy wymienić, co jest w zakresie oferty</w:t>
      </w:r>
      <w:r>
        <w:t xml:space="preserve">, </w:t>
      </w:r>
    </w:p>
    <w:p w:rsidR="008F5026" w:rsidRDefault="008F5026" w:rsidP="00C12537">
      <w:pPr>
        <w:pStyle w:val="Akapitzlist"/>
        <w:numPr>
          <w:ilvl w:val="0"/>
          <w:numId w:val="43"/>
        </w:numPr>
      </w:pPr>
      <w:r>
        <w:t>dopuszczenia jednego z kilku rodzajów rozwiązań, np. jedna/wiele obudów, rodzaje portów lub protokołów – należy opisać oferowane rozwiązanie (sposób spełnienia wymagań), wymienić wszystkie porty/protokoły zawarte w ofercie,</w:t>
      </w:r>
    </w:p>
    <w:p w:rsidR="008F5026" w:rsidRDefault="008F5026" w:rsidP="008338BC">
      <w:pPr>
        <w:pStyle w:val="Akapitzlist"/>
        <w:numPr>
          <w:ilvl w:val="0"/>
          <w:numId w:val="43"/>
        </w:numPr>
      </w:pPr>
      <w:r>
        <w:t>dostarczenia licencji oprogramowania na oferowane urządzenia – wymienić ile i jakie licencje są zawarte w ofercie.</w:t>
      </w:r>
    </w:p>
    <w:p w:rsidR="003D5A82" w:rsidRDefault="003D5A82" w:rsidP="00A7233F">
      <w:pPr>
        <w:autoSpaceDE w:val="0"/>
        <w:autoSpaceDN w:val="0"/>
        <w:adjustRightInd w:val="0"/>
        <w:spacing w:after="0" w:line="240" w:lineRule="auto"/>
        <w:jc w:val="center"/>
        <w:rPr>
          <w:b/>
        </w:rPr>
      </w:pPr>
    </w:p>
    <w:p w:rsidR="00222FF8" w:rsidRDefault="00534355" w:rsidP="00A7233F">
      <w:pPr>
        <w:autoSpaceDE w:val="0"/>
        <w:autoSpaceDN w:val="0"/>
        <w:adjustRightInd w:val="0"/>
        <w:spacing w:after="0" w:line="240" w:lineRule="auto"/>
        <w:jc w:val="center"/>
        <w:rPr>
          <w:b/>
        </w:rPr>
      </w:pPr>
      <w:r w:rsidRPr="00534355">
        <w:rPr>
          <w:b/>
        </w:rPr>
        <w:t>OPIS DOSTARCZANYCH PRODUKTÓW</w:t>
      </w:r>
      <w:r w:rsidR="002A2B59">
        <w:rPr>
          <w:b/>
        </w:rPr>
        <w:t xml:space="preserve"> – CZĘŚĆ 1.</w:t>
      </w:r>
    </w:p>
    <w:p w:rsidR="00534355" w:rsidRDefault="00534355" w:rsidP="00A7233F">
      <w:pPr>
        <w:autoSpaceDE w:val="0"/>
        <w:autoSpaceDN w:val="0"/>
        <w:adjustRightInd w:val="0"/>
        <w:spacing w:after="0" w:line="240" w:lineRule="auto"/>
        <w:jc w:val="center"/>
        <w:rPr>
          <w:b/>
        </w:rPr>
      </w:pPr>
      <w:r w:rsidRPr="00534355">
        <w:rPr>
          <w:b/>
        </w:rPr>
        <w:t>(OPIS OFEROWANEGO SPRZĘTU</w:t>
      </w:r>
      <w:r w:rsidR="00222FF8" w:rsidRPr="00222FF8">
        <w:rPr>
          <w:b/>
        </w:rPr>
        <w:t>I OPROGRAMOWANIA</w:t>
      </w:r>
      <w:r w:rsidRPr="00534355">
        <w:rPr>
          <w:b/>
        </w:rPr>
        <w:t>)</w:t>
      </w:r>
    </w:p>
    <w:p w:rsidR="002A2B59" w:rsidRDefault="002A2B59" w:rsidP="00A7233F">
      <w:pPr>
        <w:autoSpaceDE w:val="0"/>
        <w:autoSpaceDN w:val="0"/>
        <w:adjustRightInd w:val="0"/>
        <w:spacing w:after="0" w:line="240" w:lineRule="auto"/>
        <w:jc w:val="center"/>
        <w:rPr>
          <w:b/>
        </w:rPr>
      </w:pPr>
    </w:p>
    <w:p w:rsidR="00F3464F" w:rsidRPr="003F2ABB" w:rsidRDefault="00370F4A"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 w:name="_Toc492038957"/>
      <w:r w:rsidRPr="003F2ABB">
        <w:rPr>
          <w:rFonts w:asciiTheme="minorHAnsi" w:hAnsiTheme="minorHAnsi" w:cstheme="minorHAnsi"/>
          <w:i w:val="0"/>
          <w:sz w:val="24"/>
          <w:szCs w:val="24"/>
        </w:rPr>
        <w:t xml:space="preserve">4.1 </w:t>
      </w:r>
      <w:r w:rsidR="00F3464F" w:rsidRPr="003F2ABB">
        <w:rPr>
          <w:rFonts w:asciiTheme="minorHAnsi" w:hAnsiTheme="minorHAnsi" w:cstheme="minorHAnsi"/>
          <w:i w:val="0"/>
          <w:sz w:val="24"/>
          <w:szCs w:val="24"/>
        </w:rPr>
        <w:t>Warstwa Routerów Internet</w:t>
      </w:r>
      <w:bookmarkEnd w:id="2"/>
      <w:r w:rsidRPr="003F2ABB">
        <w:rPr>
          <w:rStyle w:val="Odwoanieprzypisudolnego"/>
          <w:rFonts w:asciiTheme="minorHAnsi" w:hAnsiTheme="minorHAnsi" w:cstheme="minorHAnsi"/>
          <w:i w:val="0"/>
          <w:sz w:val="24"/>
          <w:szCs w:val="24"/>
        </w:rPr>
        <w:footnoteReference w:id="2"/>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9"/>
        <w:gridCol w:w="4180"/>
        <w:gridCol w:w="4176"/>
      </w:tblGrid>
      <w:tr w:rsidR="00F3464F" w:rsidRPr="00F3464F" w:rsidTr="008E3090">
        <w:trPr>
          <w:trHeight w:val="20"/>
        </w:trPr>
        <w:tc>
          <w:tcPr>
            <w:tcW w:w="244" w:type="pct"/>
            <w:noWrap/>
          </w:tcPr>
          <w:p w:rsidR="00F3464F" w:rsidRPr="00F3464F" w:rsidRDefault="00F3464F" w:rsidP="00823D53">
            <w:pPr>
              <w:spacing w:after="0" w:line="240" w:lineRule="auto"/>
              <w:rPr>
                <w:rFonts w:asciiTheme="minorHAnsi" w:hAnsiTheme="minorHAnsi"/>
                <w:b/>
                <w:bCs/>
                <w:color w:val="000000"/>
                <w:sz w:val="18"/>
                <w:szCs w:val="18"/>
                <w:lang w:eastAsia="pl-PL"/>
              </w:rPr>
            </w:pPr>
          </w:p>
        </w:tc>
        <w:tc>
          <w:tcPr>
            <w:tcW w:w="2379" w:type="pct"/>
            <w:noWrap/>
          </w:tcPr>
          <w:p w:rsidR="00F3464F" w:rsidRPr="00F3464F" w:rsidRDefault="00F3464F" w:rsidP="005230FA">
            <w:pPr>
              <w:spacing w:after="0" w:line="240" w:lineRule="auto"/>
              <w:jc w:val="right"/>
              <w:rPr>
                <w:rFonts w:asciiTheme="minorHAnsi" w:hAnsiTheme="minorHAnsi"/>
                <w:b/>
                <w:bCs/>
                <w:color w:val="000000"/>
                <w:sz w:val="18"/>
                <w:szCs w:val="18"/>
                <w:lang w:eastAsia="pl-PL"/>
              </w:rPr>
            </w:pPr>
            <w:r>
              <w:rPr>
                <w:b/>
                <w:bCs/>
                <w:color w:val="000000"/>
                <w:lang w:eastAsia="pl-PL"/>
              </w:rPr>
              <w:t>Oferowany Model</w:t>
            </w:r>
          </w:p>
        </w:tc>
        <w:tc>
          <w:tcPr>
            <w:tcW w:w="2377" w:type="pct"/>
          </w:tcPr>
          <w:p w:rsidR="00F3464F" w:rsidRDefault="00F3464F" w:rsidP="00823D53">
            <w:pPr>
              <w:spacing w:after="0" w:line="240" w:lineRule="auto"/>
              <w:rPr>
                <w:b/>
                <w:bCs/>
                <w:color w:val="000000"/>
                <w:lang w:eastAsia="pl-PL"/>
              </w:rPr>
            </w:pPr>
          </w:p>
        </w:tc>
      </w:tr>
      <w:tr w:rsidR="00F3464F" w:rsidRPr="00F3464F" w:rsidTr="008E3090">
        <w:trPr>
          <w:trHeight w:val="20"/>
        </w:trPr>
        <w:tc>
          <w:tcPr>
            <w:tcW w:w="244" w:type="pct"/>
            <w:noWrap/>
          </w:tcPr>
          <w:p w:rsidR="00F3464F" w:rsidRPr="00F3464F" w:rsidRDefault="00F3464F" w:rsidP="00823D53">
            <w:pPr>
              <w:spacing w:after="0" w:line="240" w:lineRule="auto"/>
              <w:rPr>
                <w:rFonts w:asciiTheme="minorHAnsi" w:hAnsiTheme="minorHAnsi"/>
                <w:b/>
                <w:bCs/>
                <w:color w:val="000000"/>
                <w:sz w:val="18"/>
                <w:szCs w:val="18"/>
                <w:lang w:eastAsia="pl-PL"/>
              </w:rPr>
            </w:pPr>
          </w:p>
        </w:tc>
        <w:tc>
          <w:tcPr>
            <w:tcW w:w="2379" w:type="pct"/>
            <w:noWrap/>
          </w:tcPr>
          <w:p w:rsidR="00F3464F" w:rsidRPr="00F3464F" w:rsidRDefault="00F3464F" w:rsidP="005230FA">
            <w:pPr>
              <w:spacing w:after="0" w:line="240" w:lineRule="auto"/>
              <w:jc w:val="right"/>
              <w:rPr>
                <w:rFonts w:asciiTheme="minorHAnsi" w:hAnsiTheme="minorHAnsi"/>
                <w:b/>
                <w:bCs/>
                <w:color w:val="000000"/>
                <w:sz w:val="18"/>
                <w:szCs w:val="18"/>
                <w:lang w:eastAsia="pl-PL"/>
              </w:rPr>
            </w:pPr>
            <w:r>
              <w:rPr>
                <w:b/>
                <w:bCs/>
                <w:color w:val="000000"/>
                <w:lang w:eastAsia="pl-PL"/>
              </w:rPr>
              <w:t>Producent</w:t>
            </w:r>
          </w:p>
        </w:tc>
        <w:tc>
          <w:tcPr>
            <w:tcW w:w="2377" w:type="pct"/>
          </w:tcPr>
          <w:p w:rsidR="00F3464F" w:rsidRDefault="00F3464F" w:rsidP="00823D53">
            <w:pPr>
              <w:spacing w:after="0" w:line="240" w:lineRule="auto"/>
              <w:rPr>
                <w:b/>
                <w:bCs/>
                <w:color w:val="000000"/>
                <w:lang w:eastAsia="pl-PL"/>
              </w:rPr>
            </w:pPr>
          </w:p>
        </w:tc>
      </w:tr>
      <w:tr w:rsidR="00012C88" w:rsidRPr="00F3464F" w:rsidTr="008E3090">
        <w:trPr>
          <w:trHeight w:val="20"/>
        </w:trPr>
        <w:tc>
          <w:tcPr>
            <w:tcW w:w="244" w:type="pct"/>
            <w:noWrap/>
          </w:tcPr>
          <w:p w:rsidR="00012C88" w:rsidRPr="00F3464F" w:rsidRDefault="00012C88" w:rsidP="00823D53">
            <w:pPr>
              <w:spacing w:after="0" w:line="240" w:lineRule="auto"/>
              <w:rPr>
                <w:rFonts w:asciiTheme="minorHAnsi" w:hAnsiTheme="minorHAnsi"/>
                <w:b/>
                <w:bCs/>
                <w:color w:val="000000"/>
                <w:sz w:val="18"/>
                <w:szCs w:val="18"/>
                <w:lang w:eastAsia="pl-PL"/>
              </w:rPr>
            </w:pPr>
          </w:p>
        </w:tc>
        <w:tc>
          <w:tcPr>
            <w:tcW w:w="4756" w:type="pct"/>
            <w:gridSpan w:val="2"/>
            <w:noWrap/>
          </w:tcPr>
          <w:p w:rsidR="00012C88" w:rsidRDefault="00012C88" w:rsidP="00823D53">
            <w:pPr>
              <w:spacing w:after="0" w:line="240" w:lineRule="auto"/>
              <w:jc w:val="center"/>
              <w:rPr>
                <w:b/>
                <w:bCs/>
                <w:color w:val="000000"/>
                <w:lang w:eastAsia="pl-PL"/>
              </w:rPr>
            </w:pPr>
            <w:r w:rsidRPr="0032102E">
              <w:rPr>
                <w:b/>
                <w:bCs/>
                <w:color w:val="000000"/>
                <w:lang w:eastAsia="pl-PL"/>
              </w:rPr>
              <w:t>Konfiguracja urządzenia</w:t>
            </w:r>
          </w:p>
        </w:tc>
      </w:tr>
      <w:tr w:rsidR="00F3464F" w:rsidRPr="00F3464F" w:rsidTr="008E3090">
        <w:trPr>
          <w:trHeight w:val="20"/>
        </w:trPr>
        <w:tc>
          <w:tcPr>
            <w:tcW w:w="244" w:type="pct"/>
            <w:noWrap/>
          </w:tcPr>
          <w:p w:rsidR="00F3464F" w:rsidRPr="00F3464F" w:rsidRDefault="00F3464F" w:rsidP="00823D53">
            <w:pPr>
              <w:spacing w:after="0" w:line="240" w:lineRule="auto"/>
              <w:rPr>
                <w:rFonts w:asciiTheme="minorHAnsi" w:hAnsiTheme="minorHAnsi"/>
                <w:b/>
                <w:bCs/>
                <w:color w:val="000000"/>
                <w:sz w:val="18"/>
                <w:szCs w:val="18"/>
                <w:lang w:eastAsia="pl-PL"/>
              </w:rPr>
            </w:pPr>
            <w:r w:rsidRPr="00F3464F">
              <w:rPr>
                <w:rFonts w:asciiTheme="minorHAnsi" w:hAnsiTheme="minorHAnsi"/>
                <w:b/>
                <w:bCs/>
                <w:color w:val="000000"/>
                <w:sz w:val="18"/>
                <w:szCs w:val="18"/>
                <w:lang w:eastAsia="pl-PL"/>
              </w:rPr>
              <w:t>Nr</w:t>
            </w:r>
          </w:p>
        </w:tc>
        <w:tc>
          <w:tcPr>
            <w:tcW w:w="2379" w:type="pct"/>
            <w:noWrap/>
          </w:tcPr>
          <w:p w:rsidR="00F3464F" w:rsidRPr="00F3464F" w:rsidRDefault="00F3464F" w:rsidP="00A7233F">
            <w:pPr>
              <w:spacing w:after="0" w:line="240" w:lineRule="auto"/>
              <w:jc w:val="center"/>
              <w:rPr>
                <w:rFonts w:asciiTheme="minorHAnsi" w:hAnsiTheme="minorHAnsi"/>
                <w:b/>
                <w:bCs/>
                <w:color w:val="000000"/>
                <w:sz w:val="18"/>
                <w:szCs w:val="18"/>
                <w:lang w:eastAsia="pl-PL"/>
              </w:rPr>
            </w:pPr>
            <w:r w:rsidRPr="00F3464F">
              <w:rPr>
                <w:rFonts w:asciiTheme="minorHAnsi" w:hAnsiTheme="minorHAnsi"/>
                <w:b/>
                <w:bCs/>
                <w:color w:val="000000"/>
                <w:sz w:val="18"/>
                <w:szCs w:val="18"/>
                <w:lang w:eastAsia="pl-PL"/>
              </w:rPr>
              <w:t>Wymagania minimalne</w:t>
            </w:r>
          </w:p>
        </w:tc>
        <w:tc>
          <w:tcPr>
            <w:tcW w:w="2377" w:type="pct"/>
          </w:tcPr>
          <w:p w:rsidR="00F3464F" w:rsidRPr="00F3464F" w:rsidRDefault="00F3464F" w:rsidP="00A7233F">
            <w:pPr>
              <w:spacing w:after="0" w:line="240" w:lineRule="auto"/>
              <w:jc w:val="center"/>
              <w:rPr>
                <w:rFonts w:asciiTheme="minorHAnsi" w:hAnsiTheme="minorHAnsi"/>
                <w:b/>
                <w:bCs/>
                <w:color w:val="000000"/>
                <w:sz w:val="18"/>
                <w:szCs w:val="18"/>
                <w:lang w:eastAsia="pl-PL"/>
              </w:rPr>
            </w:pPr>
            <w:r>
              <w:rPr>
                <w:b/>
                <w:bCs/>
                <w:color w:val="000000"/>
                <w:lang w:eastAsia="pl-PL"/>
              </w:rPr>
              <w:t>Oferowane parametry i funkcjonalności</w:t>
            </w: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w:t>
            </w:r>
          </w:p>
        </w:tc>
        <w:tc>
          <w:tcPr>
            <w:tcW w:w="2379" w:type="pct"/>
            <w:noWrap/>
          </w:tcPr>
          <w:p w:rsidR="00A62B85" w:rsidRPr="00CB6D81" w:rsidRDefault="00A62B85" w:rsidP="005124E5">
            <w:pPr>
              <w:spacing w:after="0"/>
              <w:jc w:val="both"/>
              <w:rPr>
                <w:color w:val="000000"/>
                <w:sz w:val="18"/>
                <w:szCs w:val="18"/>
                <w:lang w:eastAsia="pl-PL"/>
              </w:rPr>
            </w:pPr>
            <w:r w:rsidRPr="00CB6D81">
              <w:rPr>
                <w:color w:val="000000"/>
                <w:sz w:val="18"/>
                <w:szCs w:val="18"/>
                <w:lang w:eastAsia="pl-PL"/>
              </w:rPr>
              <w:t xml:space="preserve">Router musi być dedykowanym urządzeniem sieciowym o wysokości max. </w:t>
            </w:r>
            <w:r w:rsidR="005124E5">
              <w:rPr>
                <w:color w:val="000000"/>
                <w:sz w:val="18"/>
                <w:szCs w:val="18"/>
                <w:lang w:eastAsia="pl-PL"/>
              </w:rPr>
              <w:t>5</w:t>
            </w:r>
            <w:r w:rsidR="005124E5" w:rsidRPr="00CB6D81">
              <w:rPr>
                <w:color w:val="000000"/>
                <w:sz w:val="18"/>
                <w:szCs w:val="18"/>
                <w:lang w:eastAsia="pl-PL"/>
              </w:rPr>
              <w:t xml:space="preserve">U </w:t>
            </w:r>
            <w:r w:rsidRPr="00CB6D81">
              <w:rPr>
                <w:color w:val="000000"/>
                <w:sz w:val="18"/>
                <w:szCs w:val="18"/>
                <w:lang w:eastAsia="pl-PL"/>
              </w:rPr>
              <w:t>przystosowanym do montowania w szafie rack, wyposażonym w wymienny zasilacz oraz wentylatory. Router musi być wyposażony w zasilacze dostosowane do napięcia 220-230V, w ilości umożliwiającej poprawną pracę routera w pełnej konfiguracji przy obsadzeniu wszystkich dostępnych slotów modułami z interfejsami.</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 xml:space="preserve">Router musi posiadać nadmiarowe zasilacze </w:t>
            </w:r>
            <w:r>
              <w:rPr>
                <w:color w:val="000000"/>
                <w:sz w:val="18"/>
                <w:szCs w:val="18"/>
                <w:lang w:eastAsia="pl-PL"/>
              </w:rPr>
              <w:t>zapewniające</w:t>
            </w:r>
            <w:r w:rsidRPr="00CB6D81">
              <w:rPr>
                <w:color w:val="000000"/>
                <w:sz w:val="18"/>
                <w:szCs w:val="18"/>
                <w:lang w:eastAsia="pl-PL"/>
              </w:rPr>
              <w:t xml:space="preserve"> redundancj</w:t>
            </w:r>
            <w:r>
              <w:rPr>
                <w:color w:val="000000"/>
                <w:sz w:val="18"/>
                <w:szCs w:val="18"/>
                <w:lang w:eastAsia="pl-PL"/>
              </w:rPr>
              <w:t>ę</w:t>
            </w:r>
            <w:r w:rsidRPr="00CB6D81">
              <w:rPr>
                <w:color w:val="000000"/>
                <w:sz w:val="18"/>
                <w:szCs w:val="18"/>
                <w:lang w:eastAsia="pl-PL"/>
              </w:rPr>
              <w:t xml:space="preserve"> zasilania 1:1.</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Zarządzanie i konfiguracja routera przez administratorów musi być realizowana przez moduł kontrolny</w:t>
            </w:r>
            <w:r>
              <w:rPr>
                <w:color w:val="000000"/>
                <w:sz w:val="18"/>
                <w:szCs w:val="18"/>
                <w:lang w:eastAsia="pl-PL"/>
              </w:rPr>
              <w:t xml:space="preserve"> (ang. controlplane)</w:t>
            </w:r>
            <w:r w:rsidRPr="00CB6D81">
              <w:rPr>
                <w:color w:val="000000"/>
                <w:sz w:val="18"/>
                <w:szCs w:val="18"/>
                <w:lang w:eastAsia="pl-PL"/>
              </w:rPr>
              <w:t xml:space="preserve">. Moduł kontrolny musi być wyposażony w co najmniej </w:t>
            </w:r>
            <w:r>
              <w:rPr>
                <w:color w:val="000000"/>
                <w:sz w:val="18"/>
                <w:szCs w:val="18"/>
                <w:lang w:eastAsia="pl-PL"/>
              </w:rPr>
              <w:t>16</w:t>
            </w:r>
            <w:r w:rsidRPr="00CB6D81">
              <w:rPr>
                <w:color w:val="000000"/>
                <w:sz w:val="18"/>
                <w:szCs w:val="18"/>
                <w:lang w:eastAsia="pl-PL"/>
              </w:rPr>
              <w:t xml:space="preserve"> GB pamięci RAM, pamięć Flash, port konsoli oraz interfejs Ethernet służący do zarządzania out-of-band. Moduł kontrolny musi posiadać slot USB. </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4.</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 xml:space="preserve">System operacyjny routera musi posiadać budowę modułową (moduły muszą działać w odseparowanych </w:t>
            </w:r>
            <w:r w:rsidRPr="00CB6D81">
              <w:rPr>
                <w:color w:val="000000"/>
                <w:sz w:val="18"/>
                <w:szCs w:val="18"/>
                <w:lang w:eastAsia="pl-PL"/>
              </w:rPr>
              <w:lastRenderedPageBreak/>
              <w:t>obszarach pamięci)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 Oprogramowanie routera musi wspierać możliwość tworzenia skryptów na urządzeniu.</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lastRenderedPageBreak/>
              <w:t>5.</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Router musi mieć przepustowość nie mniejszą niż 60 Gbpsfull duplex dla długich pakietów oraz nie mniej niż 45 milionów pakietów na sekundę.</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6.</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Router musi obsługiwać interfejsy 10 Gigabit Ethernet zgodne z IEEE 802.3ae. Router musi obsługiwać interfejsy 1 Gigabit Ethernet SFP. Urządzenia musi obsługiwać moduły SFP o prędkościach 1 Gb/s</w:t>
            </w:r>
            <w:r>
              <w:rPr>
                <w:color w:val="000000"/>
                <w:sz w:val="18"/>
                <w:szCs w:val="18"/>
                <w:lang w:eastAsia="pl-PL"/>
              </w:rPr>
              <w:t>.</w:t>
            </w:r>
            <w:r w:rsidRPr="00CB6D81">
              <w:rPr>
                <w:color w:val="000000"/>
                <w:sz w:val="18"/>
                <w:szCs w:val="18"/>
                <w:lang w:eastAsia="pl-PL"/>
              </w:rPr>
              <w:t xml:space="preserve"> Interfejsy GbE muszą współpracować z modułami SFP pochodzącymi od innych producentów. Router musi obsługiwać ramki Jumbo o</w:t>
            </w:r>
            <w:r>
              <w:rPr>
                <w:color w:val="000000"/>
                <w:sz w:val="18"/>
                <w:szCs w:val="18"/>
                <w:lang w:eastAsia="pl-PL"/>
              </w:rPr>
              <w:t> </w:t>
            </w:r>
            <w:r w:rsidRPr="00CB6D81">
              <w:rPr>
                <w:color w:val="000000"/>
                <w:sz w:val="18"/>
                <w:szCs w:val="18"/>
                <w:lang w:eastAsia="pl-PL"/>
              </w:rPr>
              <w:t>wielkości 9 KB.</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7.</w:t>
            </w:r>
          </w:p>
        </w:tc>
        <w:tc>
          <w:tcPr>
            <w:tcW w:w="2379" w:type="pct"/>
            <w:noWrap/>
          </w:tcPr>
          <w:p w:rsidR="00A62B85" w:rsidRPr="00CB6D81" w:rsidRDefault="00A62B85" w:rsidP="00A62B85">
            <w:pPr>
              <w:spacing w:after="0"/>
              <w:jc w:val="both"/>
              <w:rPr>
                <w:color w:val="000000"/>
                <w:sz w:val="18"/>
                <w:szCs w:val="18"/>
                <w:lang w:eastAsia="pl-PL"/>
              </w:rPr>
            </w:pPr>
            <w:r w:rsidRPr="00376E39">
              <w:rPr>
                <w:color w:val="000000"/>
                <w:sz w:val="18"/>
                <w:szCs w:val="18"/>
                <w:lang w:eastAsia="pl-PL"/>
              </w:rPr>
              <w:t>Router musi umożliwiać zwiększenie wydajności do co najmniej 100 Gbps i 55Mpps</w:t>
            </w:r>
            <w:r>
              <w:rPr>
                <w:color w:val="000000"/>
                <w:sz w:val="18"/>
                <w:szCs w:val="18"/>
                <w:lang w:eastAsia="pl-PL"/>
              </w:rPr>
              <w:t>.</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8.</w:t>
            </w:r>
          </w:p>
        </w:tc>
        <w:tc>
          <w:tcPr>
            <w:tcW w:w="2379" w:type="pct"/>
            <w:noWrap/>
          </w:tcPr>
          <w:p w:rsidR="00A62B85" w:rsidRPr="00CB6D81" w:rsidRDefault="00B874EF" w:rsidP="00710386">
            <w:pPr>
              <w:spacing w:after="0"/>
              <w:jc w:val="both"/>
              <w:rPr>
                <w:color w:val="000000"/>
                <w:sz w:val="18"/>
                <w:szCs w:val="18"/>
                <w:lang w:eastAsia="pl-PL"/>
              </w:rPr>
            </w:pPr>
            <w:r>
              <w:rPr>
                <w:color w:val="000000"/>
                <w:sz w:val="18"/>
                <w:szCs w:val="18"/>
                <w:lang w:eastAsia="pl-PL"/>
              </w:rPr>
              <w:t>Wkł</w:t>
            </w:r>
            <w:r w:rsidR="00710386">
              <w:rPr>
                <w:color w:val="000000"/>
                <w:sz w:val="18"/>
                <w:szCs w:val="18"/>
                <w:lang w:eastAsia="pl-PL"/>
              </w:rPr>
              <w:t>a</w:t>
            </w:r>
            <w:r>
              <w:rPr>
                <w:color w:val="000000"/>
                <w:sz w:val="18"/>
                <w:szCs w:val="18"/>
                <w:lang w:eastAsia="pl-PL"/>
              </w:rPr>
              <w:t>dki</w:t>
            </w:r>
            <w:r w:rsidR="00A62B85" w:rsidRPr="00CB6D81">
              <w:rPr>
                <w:color w:val="000000"/>
                <w:sz w:val="18"/>
                <w:szCs w:val="18"/>
                <w:lang w:eastAsia="pl-PL"/>
              </w:rPr>
              <w:t xml:space="preserve"> optyczne 1 GbE i 10 GbE</w:t>
            </w:r>
            <w:r>
              <w:rPr>
                <w:color w:val="000000"/>
                <w:sz w:val="18"/>
                <w:szCs w:val="18"/>
                <w:lang w:eastAsia="pl-PL"/>
              </w:rPr>
              <w:t xml:space="preserve"> obsługiwane przez</w:t>
            </w:r>
            <w:r w:rsidR="00A62B85" w:rsidRPr="00CB6D81">
              <w:rPr>
                <w:color w:val="000000"/>
                <w:sz w:val="18"/>
                <w:szCs w:val="18"/>
                <w:lang w:eastAsia="pl-PL"/>
              </w:rPr>
              <w:t xml:space="preserve"> urządzenia muszą obsługiwać mechanizm Digital Optical Monitoring (DOM).</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9.</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Urządzenie musi obsługiwać sprzętowo routing IPv4, IPv6 oraz MPLS.</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10.</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Urządzenie musi obsługiwać routing statyczny IPv4 oraz routing dynamiczny IPv4 – co najmniej dla protokołów routingu OSPF, IS-IS i BGP.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11.</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Urządzenie musi obsługiwać routing statyczny IPv6 oraz routing dynamiczny IPv6 – co najmniej dla protokołów routingu OSPF, IS-IS i BGP.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12.</w:t>
            </w:r>
          </w:p>
        </w:tc>
        <w:tc>
          <w:tcPr>
            <w:tcW w:w="2379" w:type="pct"/>
            <w:noWrap/>
          </w:tcPr>
          <w:p w:rsidR="00A62B85" w:rsidRPr="00CB6D81" w:rsidRDefault="006E594D" w:rsidP="00A62B85">
            <w:pPr>
              <w:spacing w:after="0"/>
              <w:jc w:val="both"/>
              <w:rPr>
                <w:color w:val="000000"/>
                <w:sz w:val="18"/>
                <w:szCs w:val="18"/>
                <w:lang w:eastAsia="pl-PL"/>
              </w:rPr>
            </w:pPr>
            <w:r w:rsidRPr="00CB6D81">
              <w:rPr>
                <w:color w:val="000000"/>
                <w:sz w:val="18"/>
                <w:szCs w:val="18"/>
                <w:lang w:eastAsia="pl-PL"/>
              </w:rPr>
              <w:t xml:space="preserve">Router jednocześnie musi obsługiwać nie mniej niż </w:t>
            </w:r>
            <w:r>
              <w:rPr>
                <w:color w:val="000000"/>
                <w:sz w:val="18"/>
                <w:szCs w:val="18"/>
                <w:lang w:eastAsia="pl-PL"/>
              </w:rPr>
              <w:t>2 miliony</w:t>
            </w:r>
            <w:r w:rsidRPr="00CB6D81">
              <w:rPr>
                <w:color w:val="000000"/>
                <w:sz w:val="18"/>
                <w:szCs w:val="18"/>
                <w:lang w:eastAsia="pl-PL"/>
              </w:rPr>
              <w:t xml:space="preserve"> wpisów w tablicy routingu IPv4 </w:t>
            </w:r>
            <w:r>
              <w:rPr>
                <w:color w:val="000000"/>
                <w:sz w:val="18"/>
                <w:szCs w:val="18"/>
                <w:lang w:eastAsia="pl-PL"/>
              </w:rPr>
              <w:t xml:space="preserve">/VPN </w:t>
            </w:r>
            <w:r w:rsidRPr="00CB6D81">
              <w:rPr>
                <w:color w:val="000000"/>
                <w:sz w:val="18"/>
                <w:szCs w:val="18"/>
                <w:lang w:eastAsia="pl-PL"/>
              </w:rPr>
              <w:t xml:space="preserve">IPv4, </w:t>
            </w:r>
            <w:r>
              <w:rPr>
                <w:color w:val="000000"/>
                <w:sz w:val="18"/>
                <w:szCs w:val="18"/>
                <w:lang w:eastAsia="pl-PL"/>
              </w:rPr>
              <w:t>5</w:t>
            </w:r>
            <w:r w:rsidRPr="00CB6D81">
              <w:rPr>
                <w:color w:val="000000"/>
                <w:sz w:val="18"/>
                <w:szCs w:val="18"/>
                <w:lang w:eastAsia="pl-PL"/>
              </w:rPr>
              <w:t xml:space="preserve">00 tysięcy wpisów w tablicy routingu IPv6 </w:t>
            </w:r>
            <w:r>
              <w:rPr>
                <w:color w:val="000000"/>
                <w:sz w:val="18"/>
                <w:szCs w:val="18"/>
                <w:lang w:eastAsia="pl-PL"/>
              </w:rPr>
              <w:t xml:space="preserve">/ VPN IPv6. </w:t>
            </w:r>
            <w:r w:rsidRPr="00CB6D81">
              <w:rPr>
                <w:color w:val="000000"/>
                <w:sz w:val="18"/>
                <w:szCs w:val="18"/>
                <w:lang w:eastAsia="pl-PL"/>
              </w:rPr>
              <w:t>128 tysięcy adresów MAC</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13.</w:t>
            </w:r>
          </w:p>
        </w:tc>
        <w:tc>
          <w:tcPr>
            <w:tcW w:w="2379" w:type="pct"/>
            <w:noWrap/>
          </w:tcPr>
          <w:p w:rsidR="00A62B85" w:rsidRPr="00CB6D81" w:rsidRDefault="0036233D" w:rsidP="00A62B85">
            <w:pPr>
              <w:spacing w:after="0"/>
              <w:jc w:val="both"/>
              <w:rPr>
                <w:color w:val="000000"/>
                <w:sz w:val="18"/>
                <w:szCs w:val="18"/>
                <w:lang w:eastAsia="pl-PL"/>
              </w:rPr>
            </w:pPr>
            <w:r w:rsidRPr="00CB6D81">
              <w:rPr>
                <w:color w:val="000000"/>
                <w:sz w:val="18"/>
                <w:szCs w:val="18"/>
                <w:lang w:eastAsia="pl-PL"/>
              </w:rPr>
              <w:t xml:space="preserve">Router musi obsługiwać mechanizm tworzenia wirtualnych routerów (kontekstów, routerów logicznych) umożliwiający routing pakietów w oparciu o niezależne tablice routingu – musi m.in. umożliwiać uruchomienie nie mniej niż 4 instancji routingu BGP. Ponadto router musi obsługiwać sprzętowo 3 pełne tablice BGP dla IPv4 dla 3 różnych numerów systemów autonomicznych (przy założeniu, że w pełnej tablicy </w:t>
            </w:r>
            <w:r w:rsidRPr="00CB6D81">
              <w:rPr>
                <w:color w:val="000000"/>
                <w:sz w:val="18"/>
                <w:szCs w:val="18"/>
                <w:lang w:eastAsia="pl-PL"/>
              </w:rPr>
              <w:lastRenderedPageBreak/>
              <w:t xml:space="preserve">BGP znajduje się </w:t>
            </w:r>
            <w:r>
              <w:rPr>
                <w:color w:val="000000"/>
                <w:sz w:val="18"/>
                <w:szCs w:val="18"/>
                <w:lang w:eastAsia="pl-PL"/>
              </w:rPr>
              <w:t>5</w:t>
            </w:r>
            <w:r w:rsidRPr="00CB6D81">
              <w:rPr>
                <w:color w:val="000000"/>
                <w:sz w:val="18"/>
                <w:szCs w:val="18"/>
                <w:lang w:eastAsia="pl-PL"/>
              </w:rPr>
              <w:t>00 tysięcy prefiksów). Router musi obsługiwać nie mniej niż 500 sesji BGP.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lastRenderedPageBreak/>
              <w:t>14.</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Router musi obsługiwać protokół redundancji VRRP.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15.</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Mechanizm BFD musi być obsługiwany dla IPv4, IPv6 oraz MPLS LSP.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16.</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 xml:space="preserve">Urządzenie musi posiadać funkcję filtrowania ruchu wchodzącego i wychodzącego z wszystkich interfejsów. Filtrowanie ruchu musi odbywać się co najmniej na podstawie adresów MAC, IPv4 i IPv6. Router musi obsługiwać nie mniej niż </w:t>
            </w:r>
            <w:r>
              <w:rPr>
                <w:color w:val="000000"/>
                <w:sz w:val="18"/>
                <w:szCs w:val="18"/>
                <w:lang w:eastAsia="pl-PL"/>
              </w:rPr>
              <w:t>5</w:t>
            </w:r>
            <w:r w:rsidRPr="00CB6D81">
              <w:rPr>
                <w:color w:val="000000"/>
                <w:sz w:val="18"/>
                <w:szCs w:val="18"/>
                <w:lang w:eastAsia="pl-PL"/>
              </w:rPr>
              <w:t xml:space="preserve">0 000 reguł filtrowania ruchu. </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17.</w:t>
            </w:r>
          </w:p>
        </w:tc>
        <w:tc>
          <w:tcPr>
            <w:tcW w:w="2379" w:type="pct"/>
            <w:noWrap/>
          </w:tcPr>
          <w:p w:rsidR="00A62B85"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protokół SNMP w wersjach 1, 2 i 3. Router musi udostępniać za pomocą protokołu SNMP co najmniej 64 bitowe liczniki ramek i bajtów wysłanych i odebranych na poszczególnych interfejsach tranzytowych.Router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18.</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Router musi posiadać mechanizmy pozwalające na ograniczanie pasma dla ruchu wyjściowego i wejściowego na wszystkich interfejsach tranzytowych (z uwzględnieniem filtrów ruchu – ACL) oraz dla poszczególnych sieci VLAN.</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19.</w:t>
            </w:r>
          </w:p>
        </w:tc>
        <w:tc>
          <w:tcPr>
            <w:tcW w:w="2379" w:type="pct"/>
            <w:noWrap/>
          </w:tcPr>
          <w:p w:rsidR="0036233D" w:rsidRPr="00CB6D81" w:rsidRDefault="0036233D" w:rsidP="0060087F">
            <w:pPr>
              <w:spacing w:after="0"/>
              <w:jc w:val="both"/>
              <w:rPr>
                <w:color w:val="000000"/>
                <w:sz w:val="18"/>
                <w:szCs w:val="18"/>
                <w:lang w:eastAsia="pl-PL"/>
              </w:rPr>
            </w:pPr>
            <w:r w:rsidRPr="00CB6D81">
              <w:rPr>
                <w:color w:val="000000"/>
                <w:sz w:val="18"/>
                <w:szCs w:val="18"/>
                <w:lang w:eastAsia="pl-PL"/>
              </w:rPr>
              <w:t>Router musi posiadać mechanizmy klasyfikowania ruchu, jego filtrowanie oraz znakowanie w oparciu co najmniej 802.1p, DSCP, ToS, MPLS EXP na wszystkich portach tranzytowych oraz dla poszczególnych sieci VLAN. Dodatkowo klasyfikacja pakietów musi się również odbywać o dane z protokołu BGP – nie mniej niż Community i AS Path. Znakowanie pakietów musi być wykonywane również przez tri-coloredpolicer.</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20.</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Urządzenie musi wykonywać shaping lub policing ruchu per port.</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21.</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co najmniej 8 kolejek wyjściowych dla każdego portu tranzytowego. Urządzenie musi posiadać możliwość buforowania do 100 ms na wszystkich portach tranzytowych. Router musi obsługiwać mechanizm WRED.</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22.</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 xml:space="preserve">Router musi mieć zaimplementowane tunelowanie GRE oraz IP-IP bezpośrednio na karcie liniowej o </w:t>
            </w:r>
            <w:r w:rsidRPr="00CB6D81">
              <w:rPr>
                <w:color w:val="000000"/>
                <w:sz w:val="18"/>
                <w:szCs w:val="18"/>
                <w:lang w:eastAsia="pl-PL"/>
              </w:rPr>
              <w:lastRenderedPageBreak/>
              <w:t>wydajności przynajmniej 1Gbps.</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lastRenderedPageBreak/>
              <w:t>23.</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ruch IP multicast – w zakresie co najmniej protokołów IGMP (wersje 1, 2, 3) oraz PIM-SM.</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24.</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Na wszystkich interfejsach przeznaczonych do obsługi ruchu tranzytowego urządzenia musi obsługiwać usługi MPLS – nie mniej niż L2 VPN, VPLS (oparte o LDP i BGP) oraz BGP/MPLS VPN (L3 VPN).</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25.</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nie mniej niż 2000 sieci VPLS.</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26.</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Dla L2 VPN oraz VPLS musi być obsługiwany multihoming.</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27.</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protokół sygnalizacji RSVP-TE z mechanizmem Fast Reroute (</w:t>
            </w:r>
            <w:r w:rsidR="00A62B85" w:rsidRPr="00CB6D81">
              <w:rPr>
                <w:color w:val="000000"/>
                <w:sz w:val="18"/>
                <w:szCs w:val="18"/>
                <w:lang w:eastAsia="pl-PL"/>
              </w:rPr>
              <w:t>nodeprotection</w:t>
            </w:r>
            <w:r w:rsidRPr="00CB6D81">
              <w:rPr>
                <w:color w:val="000000"/>
                <w:sz w:val="18"/>
                <w:szCs w:val="18"/>
                <w:lang w:eastAsia="pl-PL"/>
              </w:rPr>
              <w:t xml:space="preserve"> oraz link protection).</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28.</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 xml:space="preserve">Router musi posiadać możliwość uruchomienia mechanizmu </w:t>
            </w:r>
            <w:r w:rsidR="00A62B85" w:rsidRPr="00CB6D81">
              <w:rPr>
                <w:color w:val="000000"/>
                <w:sz w:val="18"/>
                <w:szCs w:val="18"/>
                <w:lang w:eastAsia="pl-PL"/>
              </w:rPr>
              <w:t>DiffServTraffic</w:t>
            </w:r>
            <w:r w:rsidRPr="00CB6D81">
              <w:rPr>
                <w:color w:val="000000"/>
                <w:sz w:val="18"/>
                <w:szCs w:val="18"/>
                <w:lang w:eastAsia="pl-PL"/>
              </w:rPr>
              <w:t xml:space="preserve"> Engineering w celu przekierowania ruchu należącego do różnych klas obsługi ruchu na różne ścieżki MPLS.</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29.</w:t>
            </w:r>
          </w:p>
        </w:tc>
        <w:tc>
          <w:tcPr>
            <w:tcW w:w="2379" w:type="pct"/>
            <w:noWrap/>
          </w:tcPr>
          <w:p w:rsidR="00B86096" w:rsidRPr="00CB6D81" w:rsidRDefault="00B86096" w:rsidP="0060087F">
            <w:pPr>
              <w:spacing w:after="0"/>
              <w:jc w:val="both"/>
              <w:rPr>
                <w:color w:val="000000"/>
                <w:sz w:val="18"/>
                <w:szCs w:val="18"/>
                <w:lang w:eastAsia="pl-PL"/>
              </w:rPr>
            </w:pPr>
            <w:r w:rsidRPr="00CB6D81">
              <w:rPr>
                <w:color w:val="000000"/>
                <w:sz w:val="18"/>
                <w:szCs w:val="18"/>
                <w:lang w:eastAsia="pl-PL"/>
              </w:rPr>
              <w:t xml:space="preserve">W ramach </w:t>
            </w:r>
            <w:r w:rsidR="00A62B85" w:rsidRPr="00CB6D81">
              <w:rPr>
                <w:color w:val="000000"/>
                <w:sz w:val="18"/>
                <w:szCs w:val="18"/>
                <w:lang w:eastAsia="pl-PL"/>
              </w:rPr>
              <w:t>IPVPN</w:t>
            </w:r>
            <w:r w:rsidRPr="00CB6D81">
              <w:rPr>
                <w:color w:val="000000"/>
                <w:sz w:val="18"/>
                <w:szCs w:val="18"/>
                <w:lang w:eastAsia="pl-PL"/>
              </w:rPr>
              <w:t xml:space="preserve"> ruch multicast musi być obsługiwany wykorzystując sygnalizację BGP oraz w zakresie transportu MPLS point-to-multipoint według draft-ietf-l3vpn-2547bis-mcast-bgp.txt, draft draft-ietf-l3vpn-2547bis-mcast.txt</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30.</w:t>
            </w:r>
          </w:p>
        </w:tc>
        <w:tc>
          <w:tcPr>
            <w:tcW w:w="2379" w:type="pct"/>
            <w:noWrap/>
          </w:tcPr>
          <w:p w:rsidR="00B86096" w:rsidRPr="00CB6D81" w:rsidRDefault="00B86096" w:rsidP="00A62B85">
            <w:pPr>
              <w:spacing w:after="0"/>
              <w:jc w:val="both"/>
              <w:rPr>
                <w:color w:val="000000"/>
                <w:sz w:val="18"/>
                <w:szCs w:val="18"/>
                <w:lang w:eastAsia="pl-PL"/>
              </w:rPr>
            </w:pPr>
            <w:r w:rsidRPr="00CB6D81">
              <w:rPr>
                <w:color w:val="000000"/>
                <w:sz w:val="18"/>
                <w:szCs w:val="18"/>
                <w:lang w:eastAsia="pl-PL"/>
              </w:rPr>
              <w:t>Urządzenie musi obsługiwać sieci VLAN zgodnie z IEEE 802.1q. Urządzenie musi pozwalać na skonfigurowanie i</w:t>
            </w:r>
            <w:r>
              <w:rPr>
                <w:color w:val="000000"/>
                <w:sz w:val="18"/>
                <w:szCs w:val="18"/>
                <w:lang w:eastAsia="pl-PL"/>
              </w:rPr>
              <w:t> </w:t>
            </w:r>
            <w:r w:rsidRPr="00CB6D81">
              <w:rPr>
                <w:color w:val="000000"/>
                <w:sz w:val="18"/>
                <w:szCs w:val="18"/>
                <w:lang w:eastAsia="pl-PL"/>
              </w:rPr>
              <w:t>uruchomienie nie mniej niż 4094 sieci VLAN jednocześnie.</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31.</w:t>
            </w:r>
          </w:p>
        </w:tc>
        <w:tc>
          <w:tcPr>
            <w:tcW w:w="2379" w:type="pct"/>
            <w:noWrap/>
          </w:tcPr>
          <w:p w:rsidR="00B86096" w:rsidRPr="00CB6D81" w:rsidRDefault="00B86096" w:rsidP="00A62B85">
            <w:pPr>
              <w:spacing w:after="0"/>
              <w:jc w:val="both"/>
              <w:rPr>
                <w:color w:val="000000"/>
                <w:sz w:val="18"/>
                <w:szCs w:val="18"/>
                <w:lang w:eastAsia="pl-PL"/>
              </w:rPr>
            </w:pPr>
            <w:r w:rsidRPr="00CB6D81">
              <w:rPr>
                <w:color w:val="000000"/>
                <w:sz w:val="18"/>
                <w:szCs w:val="18"/>
                <w:lang w:eastAsia="pl-PL"/>
              </w:rPr>
              <w:t>Urządzenie musi obsługiwać mechanizm Q-in-Q włącznie z funkcją terminowania wewnętrznych sieci VLAN na interfejsach warstwy trzeciej.</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32.</w:t>
            </w:r>
          </w:p>
        </w:tc>
        <w:tc>
          <w:tcPr>
            <w:tcW w:w="2379" w:type="pct"/>
            <w:noWrap/>
          </w:tcPr>
          <w:p w:rsidR="00B86096" w:rsidRPr="00CB6D81" w:rsidRDefault="00B86096" w:rsidP="00A62B85">
            <w:pPr>
              <w:spacing w:after="0"/>
              <w:jc w:val="both"/>
              <w:rPr>
                <w:color w:val="000000"/>
                <w:sz w:val="18"/>
                <w:szCs w:val="18"/>
                <w:lang w:eastAsia="pl-PL"/>
              </w:rPr>
            </w:pPr>
            <w:r w:rsidRPr="00CB6D81">
              <w:rPr>
                <w:color w:val="000000"/>
                <w:sz w:val="18"/>
                <w:szCs w:val="18"/>
                <w:lang w:eastAsia="pl-PL"/>
              </w:rPr>
              <w:t xml:space="preserve">Urządzenie musi obsługiwać protokoły </w:t>
            </w:r>
            <w:r w:rsidR="00A62B85" w:rsidRPr="00CB6D81">
              <w:rPr>
                <w:color w:val="000000"/>
                <w:sz w:val="18"/>
                <w:szCs w:val="18"/>
                <w:lang w:eastAsia="pl-PL"/>
              </w:rPr>
              <w:t>SpanningTree</w:t>
            </w:r>
            <w:r w:rsidRPr="00CB6D81">
              <w:rPr>
                <w:color w:val="000000"/>
                <w:sz w:val="18"/>
                <w:szCs w:val="18"/>
                <w:lang w:eastAsia="pl-PL"/>
              </w:rPr>
              <w:t xml:space="preserve"> – zgodnie z co najmniej IEEE 802.1d, 802.1w i 802.1s.</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33.</w:t>
            </w:r>
          </w:p>
        </w:tc>
        <w:tc>
          <w:tcPr>
            <w:tcW w:w="2379" w:type="pct"/>
            <w:noWrap/>
          </w:tcPr>
          <w:p w:rsidR="00B86096" w:rsidRPr="00CB6D81" w:rsidRDefault="00B86096" w:rsidP="00A62B85">
            <w:pPr>
              <w:spacing w:after="0"/>
              <w:jc w:val="both"/>
              <w:rPr>
                <w:color w:val="000000"/>
                <w:sz w:val="18"/>
                <w:szCs w:val="18"/>
                <w:lang w:eastAsia="pl-PL"/>
              </w:rPr>
            </w:pPr>
            <w:r w:rsidRPr="00CB6D81">
              <w:rPr>
                <w:color w:val="000000"/>
                <w:sz w:val="18"/>
                <w:szCs w:val="18"/>
                <w:lang w:eastAsia="pl-PL"/>
              </w:rPr>
              <w:t>Ramki BPDU pomiędzy sieciami VLAN muszą być przenoszone przez urządzenie również w trybie MPLS/VPLS.</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D25DD5"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34.</w:t>
            </w:r>
          </w:p>
        </w:tc>
        <w:tc>
          <w:tcPr>
            <w:tcW w:w="2379" w:type="pct"/>
            <w:noWrap/>
          </w:tcPr>
          <w:p w:rsidR="00B86096" w:rsidRDefault="00B86096" w:rsidP="00B86096">
            <w:pPr>
              <w:spacing w:after="0" w:line="240" w:lineRule="auto"/>
              <w:jc w:val="both"/>
              <w:rPr>
                <w:color w:val="000000"/>
                <w:sz w:val="18"/>
                <w:szCs w:val="18"/>
                <w:lang w:eastAsia="pl-PL"/>
              </w:rPr>
            </w:pPr>
            <w:r>
              <w:rPr>
                <w:color w:val="000000"/>
                <w:sz w:val="18"/>
                <w:szCs w:val="18"/>
                <w:lang w:eastAsia="pl-PL"/>
              </w:rPr>
              <w:t>Urządzenie musi umożliwiać rozbudowę o obsługę mechanizmów bezpieczeństwa sieciowego o wydajności co najmniej 20 Gbps:</w:t>
            </w:r>
          </w:p>
          <w:p w:rsidR="00B86096" w:rsidRPr="00F60589" w:rsidRDefault="00B86096" w:rsidP="00B86096">
            <w:pPr>
              <w:pStyle w:val="Akapitzlist"/>
              <w:numPr>
                <w:ilvl w:val="0"/>
                <w:numId w:val="23"/>
              </w:numPr>
              <w:spacing w:after="0" w:line="240" w:lineRule="auto"/>
              <w:jc w:val="both"/>
              <w:rPr>
                <w:color w:val="000000"/>
                <w:sz w:val="18"/>
                <w:szCs w:val="18"/>
                <w:lang w:eastAsia="pl-PL"/>
              </w:rPr>
            </w:pPr>
            <w:r>
              <w:rPr>
                <w:color w:val="000000"/>
                <w:sz w:val="18"/>
                <w:szCs w:val="18"/>
                <w:lang w:eastAsia="pl-PL"/>
              </w:rPr>
              <w:t>pełnostanowegofirewalla z obsługą IPv4 / IPv6</w:t>
            </w:r>
          </w:p>
          <w:p w:rsidR="00B86096" w:rsidRPr="00F60589" w:rsidRDefault="00B86096" w:rsidP="00B86096">
            <w:pPr>
              <w:pStyle w:val="Akapitzlist"/>
              <w:numPr>
                <w:ilvl w:val="0"/>
                <w:numId w:val="23"/>
              </w:numPr>
              <w:spacing w:after="0" w:line="240" w:lineRule="auto"/>
              <w:jc w:val="both"/>
              <w:rPr>
                <w:color w:val="000000"/>
                <w:sz w:val="18"/>
                <w:szCs w:val="18"/>
                <w:lang w:eastAsia="pl-PL"/>
              </w:rPr>
            </w:pPr>
            <w:r>
              <w:rPr>
                <w:color w:val="000000"/>
                <w:sz w:val="18"/>
                <w:szCs w:val="18"/>
                <w:lang w:eastAsia="pl-PL"/>
              </w:rPr>
              <w:t>obsługi połączeń IPSec VPN z akceleracją sprzętową i obsługą krzywych eliptycznych</w:t>
            </w:r>
            <w:r w:rsidRPr="00F60589">
              <w:rPr>
                <w:color w:val="000000"/>
                <w:sz w:val="18"/>
                <w:szCs w:val="18"/>
                <w:lang w:eastAsia="pl-PL"/>
              </w:rPr>
              <w:t xml:space="preserve"> (RFC 4869), w</w:t>
            </w:r>
          </w:p>
          <w:p w:rsidR="00B86096" w:rsidRPr="0032466F" w:rsidRDefault="00B86096" w:rsidP="00B86096">
            <w:pPr>
              <w:spacing w:after="0" w:line="240" w:lineRule="auto"/>
              <w:jc w:val="both"/>
              <w:rPr>
                <w:color w:val="000000"/>
                <w:sz w:val="18"/>
                <w:szCs w:val="18"/>
                <w:lang w:eastAsia="pl-PL"/>
              </w:rPr>
            </w:pPr>
            <w:r w:rsidRPr="0032466F">
              <w:rPr>
                <w:color w:val="000000"/>
                <w:sz w:val="18"/>
                <w:szCs w:val="18"/>
                <w:lang w:eastAsia="pl-PL"/>
              </w:rPr>
              <w:t>szczególności:</w:t>
            </w:r>
          </w:p>
          <w:p w:rsidR="00B86096" w:rsidRPr="00A93457" w:rsidRDefault="00B86096" w:rsidP="00B86096">
            <w:pPr>
              <w:pStyle w:val="Akapitzlist"/>
              <w:numPr>
                <w:ilvl w:val="1"/>
                <w:numId w:val="23"/>
              </w:numPr>
              <w:spacing w:after="0" w:line="240" w:lineRule="auto"/>
              <w:jc w:val="both"/>
              <w:rPr>
                <w:color w:val="000000"/>
                <w:sz w:val="18"/>
                <w:szCs w:val="18"/>
                <w:lang w:val="en-US" w:eastAsia="pl-PL"/>
              </w:rPr>
            </w:pPr>
            <w:r w:rsidRPr="00A93457">
              <w:rPr>
                <w:color w:val="000000"/>
                <w:sz w:val="18"/>
                <w:szCs w:val="18"/>
                <w:lang w:val="en-US" w:eastAsia="pl-PL"/>
              </w:rPr>
              <w:t>Elliptic Curve Diffie-Hellman (ECDH)</w:t>
            </w:r>
          </w:p>
          <w:p w:rsidR="00B86096" w:rsidRPr="00A93457" w:rsidRDefault="00B86096" w:rsidP="00B86096">
            <w:pPr>
              <w:pStyle w:val="Akapitzlist"/>
              <w:numPr>
                <w:ilvl w:val="1"/>
                <w:numId w:val="23"/>
              </w:numPr>
              <w:spacing w:after="0" w:line="240" w:lineRule="auto"/>
              <w:jc w:val="both"/>
              <w:rPr>
                <w:color w:val="000000"/>
                <w:sz w:val="18"/>
                <w:szCs w:val="18"/>
                <w:lang w:val="en-US" w:eastAsia="pl-PL"/>
              </w:rPr>
            </w:pPr>
            <w:r w:rsidRPr="00A93457">
              <w:rPr>
                <w:color w:val="000000"/>
                <w:sz w:val="18"/>
                <w:szCs w:val="18"/>
                <w:lang w:val="en-US" w:eastAsia="pl-PL"/>
              </w:rPr>
              <w:t xml:space="preserve">Galois Counter Mode Advanced </w:t>
            </w:r>
            <w:r w:rsidRPr="00A93457">
              <w:rPr>
                <w:color w:val="000000"/>
                <w:sz w:val="18"/>
                <w:szCs w:val="18"/>
                <w:lang w:val="en-US" w:eastAsia="pl-PL"/>
              </w:rPr>
              <w:lastRenderedPageBreak/>
              <w:t>Encryption Standard (GCM-AES) - 128/256 bitów</w:t>
            </w:r>
          </w:p>
          <w:p w:rsidR="00B86096" w:rsidRPr="00A93457" w:rsidRDefault="00B86096" w:rsidP="00B86096">
            <w:pPr>
              <w:pStyle w:val="Akapitzlist"/>
              <w:numPr>
                <w:ilvl w:val="1"/>
                <w:numId w:val="23"/>
              </w:numPr>
              <w:spacing w:after="0" w:line="240" w:lineRule="auto"/>
              <w:jc w:val="both"/>
              <w:rPr>
                <w:color w:val="000000"/>
                <w:sz w:val="18"/>
                <w:szCs w:val="18"/>
                <w:lang w:val="en-US" w:eastAsia="pl-PL"/>
              </w:rPr>
            </w:pPr>
            <w:r w:rsidRPr="00A93457">
              <w:rPr>
                <w:color w:val="000000"/>
                <w:sz w:val="18"/>
                <w:szCs w:val="18"/>
                <w:lang w:val="en-US" w:eastAsia="pl-PL"/>
              </w:rPr>
              <w:t>Galois Message Authentication Code (GMAC-AES) - 128/256 bitów</w:t>
            </w:r>
          </w:p>
          <w:p w:rsidR="00B86096" w:rsidRPr="00A93457" w:rsidRDefault="00B86096" w:rsidP="00B86096">
            <w:pPr>
              <w:spacing w:after="0"/>
              <w:jc w:val="both"/>
              <w:rPr>
                <w:color w:val="000000"/>
                <w:sz w:val="18"/>
                <w:szCs w:val="18"/>
                <w:lang w:val="en-US" w:eastAsia="pl-PL"/>
              </w:rPr>
            </w:pPr>
            <w:r w:rsidRPr="00A93457">
              <w:rPr>
                <w:color w:val="000000"/>
                <w:sz w:val="18"/>
                <w:szCs w:val="18"/>
                <w:lang w:val="en-US" w:eastAsia="pl-PL"/>
              </w:rPr>
              <w:t>Elliptic Curve Digital Signature Algorithm (ECDSA) dla IKEv2</w:t>
            </w:r>
          </w:p>
        </w:tc>
        <w:tc>
          <w:tcPr>
            <w:tcW w:w="2377" w:type="pct"/>
          </w:tcPr>
          <w:p w:rsidR="00B86096" w:rsidRPr="00A05301" w:rsidRDefault="00B86096" w:rsidP="00A62B85">
            <w:pPr>
              <w:spacing w:after="0" w:line="240" w:lineRule="auto"/>
              <w:rPr>
                <w:rFonts w:asciiTheme="minorHAnsi" w:hAnsiTheme="minorHAnsi"/>
                <w:color w:val="000000"/>
                <w:sz w:val="18"/>
                <w:szCs w:val="18"/>
                <w:lang w:val="en-GB"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lastRenderedPageBreak/>
              <w:t>35.</w:t>
            </w:r>
          </w:p>
        </w:tc>
        <w:tc>
          <w:tcPr>
            <w:tcW w:w="2379" w:type="pct"/>
            <w:noWrap/>
          </w:tcPr>
          <w:p w:rsidR="00B86096" w:rsidRPr="00CB6D81" w:rsidRDefault="00E2192D" w:rsidP="00A62B85">
            <w:pPr>
              <w:spacing w:after="0"/>
              <w:jc w:val="both"/>
              <w:rPr>
                <w:color w:val="000000"/>
                <w:sz w:val="18"/>
                <w:szCs w:val="18"/>
                <w:lang w:eastAsia="pl-PL"/>
              </w:rPr>
            </w:pPr>
            <w:r w:rsidRPr="00CB6D81">
              <w:rPr>
                <w:color w:val="000000"/>
                <w:sz w:val="18"/>
                <w:szCs w:val="18"/>
                <w:lang w:eastAsia="pl-PL"/>
              </w:rPr>
              <w:t>Router musi być zarządzany poprzez tekstowy interfejs linii komend (CLI) dostępny po porcie konsoli oraz protokół Telnet i SSH dostępny przez interfejs do zarządzania out-of-band oraz dowolny interfejs tranzytowy. Router musi posiadać funkcję współpracy z zewnętrznymi serwerami AAA RADIUS (RFC 2138, RFC 2139) oraz TACACS+ (RFC 1492</w:t>
            </w:r>
            <w:r w:rsidR="0060087F">
              <w:rPr>
                <w:color w:val="000000"/>
                <w:sz w:val="18"/>
                <w:szCs w:val="18"/>
                <w:lang w:eastAsia="pl-PL"/>
              </w:rPr>
              <w:t>)</w:t>
            </w:r>
            <w:r w:rsidRPr="00CB6D81">
              <w:rPr>
                <w:color w:val="000000"/>
                <w:sz w:val="18"/>
                <w:szCs w:val="18"/>
                <w:lang w:eastAsia="pl-PL"/>
              </w:rPr>
              <w:t>.</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36.</w:t>
            </w:r>
          </w:p>
        </w:tc>
        <w:tc>
          <w:tcPr>
            <w:tcW w:w="2379" w:type="pct"/>
            <w:noWrap/>
          </w:tcPr>
          <w:p w:rsidR="00B86096" w:rsidRPr="00CB6D81" w:rsidRDefault="00E2192D" w:rsidP="00A62B85">
            <w:pPr>
              <w:spacing w:after="0"/>
              <w:jc w:val="both"/>
              <w:rPr>
                <w:color w:val="000000"/>
                <w:sz w:val="18"/>
                <w:szCs w:val="18"/>
                <w:lang w:eastAsia="pl-PL"/>
              </w:rPr>
            </w:pPr>
            <w:r w:rsidRPr="00CB6D81">
              <w:rPr>
                <w:color w:val="000000"/>
                <w:sz w:val="18"/>
                <w:szCs w:val="18"/>
                <w:lang w:eastAsia="pl-PL"/>
              </w:rPr>
              <w:t>Router musi posiadać funkcję limitowania pasma dla usług, których działanie jest niezbędne do prawidłowego działania urządzenia, a które mogą stać się celem ataku Denial of Service.</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2D17AF">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w:t>
            </w:r>
            <w:r w:rsidR="002D17AF">
              <w:rPr>
                <w:rFonts w:asciiTheme="minorHAnsi" w:hAnsiTheme="minorHAnsi"/>
                <w:color w:val="000000"/>
                <w:sz w:val="18"/>
                <w:szCs w:val="18"/>
                <w:lang w:eastAsia="pl-PL"/>
              </w:rPr>
              <w:t>7</w:t>
            </w:r>
          </w:p>
        </w:tc>
        <w:tc>
          <w:tcPr>
            <w:tcW w:w="2379" w:type="pct"/>
            <w:noWrap/>
          </w:tcPr>
          <w:p w:rsidR="00B86096" w:rsidRPr="00CB6D81" w:rsidRDefault="00E2192D" w:rsidP="00A62B85">
            <w:pPr>
              <w:jc w:val="both"/>
              <w:rPr>
                <w:color w:val="000000"/>
                <w:sz w:val="18"/>
                <w:szCs w:val="18"/>
                <w:lang w:eastAsia="pl-PL"/>
              </w:rPr>
            </w:pPr>
            <w:r w:rsidRPr="00376E39">
              <w:rPr>
                <w:color w:val="000000"/>
                <w:sz w:val="18"/>
                <w:szCs w:val="18"/>
                <w:lang w:eastAsia="pl-PL"/>
              </w:rPr>
              <w:t>Możliwość integracji z innymi systemami i narzędziami przez API (NETCONF, RESTCONF lub równoważne)</w:t>
            </w:r>
            <w:r>
              <w:rPr>
                <w:color w:val="000000"/>
                <w:sz w:val="18"/>
                <w:szCs w:val="18"/>
                <w:lang w:eastAsia="pl-PL"/>
              </w:rPr>
              <w:t>.</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2D17AF">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w:t>
            </w:r>
            <w:r w:rsidR="002D17AF">
              <w:rPr>
                <w:rFonts w:asciiTheme="minorHAnsi" w:hAnsiTheme="minorHAnsi"/>
                <w:color w:val="000000"/>
                <w:sz w:val="18"/>
                <w:szCs w:val="18"/>
                <w:lang w:eastAsia="pl-PL"/>
              </w:rPr>
              <w:t>8</w:t>
            </w:r>
          </w:p>
        </w:tc>
        <w:tc>
          <w:tcPr>
            <w:tcW w:w="2379" w:type="pct"/>
            <w:noWrap/>
          </w:tcPr>
          <w:p w:rsidR="00B86096" w:rsidRPr="00CB6D81" w:rsidRDefault="00E2192D" w:rsidP="00E2192D">
            <w:pPr>
              <w:jc w:val="both"/>
              <w:rPr>
                <w:color w:val="000000"/>
                <w:sz w:val="18"/>
                <w:szCs w:val="18"/>
                <w:lang w:eastAsia="pl-PL"/>
              </w:rPr>
            </w:pPr>
            <w:r w:rsidRPr="00CB6D81">
              <w:rPr>
                <w:color w:val="000000"/>
                <w:sz w:val="18"/>
                <w:szCs w:val="18"/>
                <w:lang w:eastAsia="pl-PL"/>
              </w:rPr>
              <w:t>Router musi być wyposażony, w co najmniej 8 portów</w:t>
            </w:r>
            <w:r w:rsidR="00710386">
              <w:rPr>
                <w:color w:val="000000"/>
                <w:sz w:val="18"/>
                <w:szCs w:val="18"/>
                <w:lang w:eastAsia="pl-PL"/>
              </w:rPr>
              <w:t xml:space="preserve"> </w:t>
            </w:r>
            <w:r w:rsidRPr="00CB6D81">
              <w:rPr>
                <w:color w:val="000000"/>
                <w:sz w:val="18"/>
                <w:szCs w:val="18"/>
                <w:lang w:eastAsia="pl-PL"/>
              </w:rPr>
              <w:t xml:space="preserve">Ethernet </w:t>
            </w:r>
            <w:r w:rsidRPr="00CB6D81">
              <w:rPr>
                <w:rFonts w:cs="Arial"/>
                <w:sz w:val="18"/>
                <w:szCs w:val="18"/>
              </w:rPr>
              <w:t>1 GbE RJ45</w:t>
            </w:r>
            <w:r w:rsidRPr="00CB6D81">
              <w:rPr>
                <w:color w:val="000000"/>
                <w:sz w:val="18"/>
                <w:szCs w:val="18"/>
                <w:lang w:eastAsia="pl-PL"/>
              </w:rPr>
              <w:t xml:space="preserve">przynajmniej </w:t>
            </w:r>
            <w:r>
              <w:rPr>
                <w:color w:val="000000"/>
                <w:sz w:val="18"/>
                <w:szCs w:val="18"/>
                <w:lang w:eastAsia="pl-PL"/>
              </w:rPr>
              <w:t>4</w:t>
            </w:r>
            <w:r w:rsidRPr="00CB6D81">
              <w:rPr>
                <w:color w:val="000000"/>
                <w:sz w:val="18"/>
                <w:szCs w:val="18"/>
                <w:lang w:eastAsia="pl-PL"/>
              </w:rPr>
              <w:t xml:space="preserve"> porty 10GbESFP+</w:t>
            </w:r>
            <w:r>
              <w:rPr>
                <w:color w:val="000000"/>
                <w:sz w:val="18"/>
                <w:szCs w:val="18"/>
                <w:lang w:eastAsia="pl-PL"/>
              </w:rPr>
              <w:t>, w tym 2 porty</w:t>
            </w:r>
            <w:bookmarkStart w:id="3" w:name="_Hlk496183993"/>
            <w:r>
              <w:rPr>
                <w:color w:val="000000"/>
                <w:sz w:val="18"/>
                <w:szCs w:val="18"/>
                <w:lang w:eastAsia="pl-PL"/>
              </w:rPr>
              <w:t xml:space="preserve"> obsadzone modułami 10GbE SFP+ LC SR</w:t>
            </w:r>
            <w:bookmarkEnd w:id="3"/>
            <w:r>
              <w:rPr>
                <w:color w:val="000000"/>
                <w:sz w:val="18"/>
                <w:szCs w:val="18"/>
                <w:lang w:eastAsia="pl-PL"/>
              </w:rPr>
              <w:t xml:space="preserve"> i 2 porty obsadzone modułami 10GbE SFP+ LC LR 10km.</w:t>
            </w:r>
            <w:r w:rsidRPr="00CB6D81">
              <w:rPr>
                <w:color w:val="000000"/>
                <w:sz w:val="18"/>
                <w:szCs w:val="18"/>
                <w:lang w:eastAsia="pl-PL"/>
              </w:rPr>
              <w:t xml:space="preserve">Dopuszcza się tylko </w:t>
            </w:r>
            <w:r>
              <w:rPr>
                <w:color w:val="000000"/>
                <w:sz w:val="18"/>
                <w:szCs w:val="18"/>
                <w:lang w:eastAsia="pl-PL"/>
              </w:rPr>
              <w:t xml:space="preserve">moduły </w:t>
            </w:r>
            <w:r>
              <w:rPr>
                <w:rFonts w:cstheme="minorHAnsi"/>
              </w:rPr>
              <w:t>w pełni zgodne</w:t>
            </w:r>
            <w:r w:rsidRPr="00E01F54">
              <w:rPr>
                <w:rFonts w:cstheme="minorHAnsi"/>
              </w:rPr>
              <w:t xml:space="preserve"> z rozwiązaniami </w:t>
            </w:r>
            <w:r w:rsidRPr="00CB6D81">
              <w:rPr>
                <w:color w:val="000000"/>
                <w:sz w:val="18"/>
                <w:szCs w:val="18"/>
                <w:lang w:eastAsia="pl-PL"/>
              </w:rPr>
              <w:t>producenta tego urządzenia.</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2D17AF" w:rsidP="002D17AF">
            <w:pPr>
              <w:spacing w:after="0" w:line="240" w:lineRule="auto"/>
              <w:rPr>
                <w:rFonts w:asciiTheme="minorHAnsi" w:hAnsiTheme="minorHAnsi"/>
                <w:color w:val="000000"/>
                <w:sz w:val="18"/>
                <w:szCs w:val="18"/>
                <w:lang w:eastAsia="pl-PL"/>
              </w:rPr>
            </w:pPr>
            <w:r>
              <w:rPr>
                <w:rFonts w:asciiTheme="minorHAnsi" w:hAnsiTheme="minorHAnsi"/>
                <w:color w:val="000000"/>
                <w:sz w:val="18"/>
                <w:szCs w:val="18"/>
                <w:lang w:eastAsia="pl-PL"/>
              </w:rPr>
              <w:t>39</w:t>
            </w:r>
          </w:p>
        </w:tc>
        <w:tc>
          <w:tcPr>
            <w:tcW w:w="2379" w:type="pct"/>
            <w:noWrap/>
          </w:tcPr>
          <w:p w:rsidR="00B86096" w:rsidRPr="00CB6D81" w:rsidRDefault="00B86096" w:rsidP="00A62B85">
            <w:pPr>
              <w:jc w:val="both"/>
              <w:rPr>
                <w:rFonts w:asciiTheme="minorHAnsi" w:hAnsiTheme="minorHAnsi"/>
                <w:color w:val="000000"/>
                <w:sz w:val="18"/>
                <w:szCs w:val="18"/>
                <w:lang w:eastAsia="pl-PL"/>
              </w:rPr>
            </w:pPr>
            <w:bookmarkStart w:id="4" w:name="_Hlk496163805"/>
            <w:r w:rsidRPr="008D2EBD">
              <w:rPr>
                <w:rFonts w:asciiTheme="minorHAnsi" w:hAnsiTheme="minorHAnsi" w:cstheme="minorHAnsi"/>
                <w:color w:val="000000"/>
                <w:sz w:val="18"/>
                <w:szCs w:val="18"/>
              </w:rPr>
              <w:t xml:space="preserve">Do urządzenia należy dołączyć kable połączeniowe zgodnie z </w:t>
            </w:r>
            <w:r>
              <w:rPr>
                <w:rFonts w:asciiTheme="minorHAnsi" w:hAnsiTheme="minorHAnsi" w:cstheme="minorHAnsi"/>
                <w:color w:val="000000"/>
                <w:sz w:val="18"/>
                <w:szCs w:val="18"/>
              </w:rPr>
              <w:t>liczbą</w:t>
            </w:r>
            <w:r w:rsidRPr="008D2EBD">
              <w:rPr>
                <w:rFonts w:asciiTheme="minorHAnsi" w:hAnsiTheme="minorHAnsi" w:cstheme="minorHAnsi"/>
                <w:color w:val="000000"/>
                <w:sz w:val="18"/>
                <w:szCs w:val="18"/>
              </w:rPr>
              <w:t xml:space="preserve"> portów i rodzajem zainstalowanych modułów. </w:t>
            </w:r>
            <w:bookmarkEnd w:id="4"/>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Pr>
                <w:rFonts w:asciiTheme="minorHAnsi" w:hAnsiTheme="minorHAnsi"/>
                <w:color w:val="000000"/>
                <w:sz w:val="18"/>
                <w:szCs w:val="18"/>
                <w:lang w:eastAsia="pl-PL"/>
              </w:rPr>
              <w:t>4</w:t>
            </w:r>
            <w:r w:rsidR="002D17AF">
              <w:rPr>
                <w:rFonts w:asciiTheme="minorHAnsi" w:hAnsiTheme="minorHAnsi"/>
                <w:color w:val="000000"/>
                <w:sz w:val="18"/>
                <w:szCs w:val="18"/>
                <w:lang w:eastAsia="pl-PL"/>
              </w:rPr>
              <w:t>0</w:t>
            </w:r>
          </w:p>
        </w:tc>
        <w:tc>
          <w:tcPr>
            <w:tcW w:w="2379" w:type="pct"/>
            <w:noWrap/>
          </w:tcPr>
          <w:p w:rsidR="00B86096" w:rsidRPr="00CB6D81" w:rsidRDefault="00E2192D" w:rsidP="00A62B85">
            <w:pPr>
              <w:jc w:val="both"/>
              <w:rPr>
                <w:color w:val="000000"/>
                <w:sz w:val="18"/>
                <w:szCs w:val="18"/>
                <w:lang w:eastAsia="pl-PL"/>
              </w:rPr>
            </w:pPr>
            <w:r w:rsidRPr="00CB6D81">
              <w:rPr>
                <w:color w:val="000000"/>
                <w:sz w:val="18"/>
                <w:szCs w:val="18"/>
                <w:lang w:eastAsia="pl-PL"/>
              </w:rPr>
              <w:t xml:space="preserve">Zarządzanie urządzeniem musi odbywać się za pośrednictwem interfejsu linii komend (CLI) przez port konsoli, telnet, </w:t>
            </w:r>
            <w:r w:rsidR="00D25DD5" w:rsidRPr="00CB6D81">
              <w:rPr>
                <w:color w:val="000000"/>
                <w:sz w:val="18"/>
                <w:szCs w:val="18"/>
                <w:lang w:eastAsia="pl-PL"/>
              </w:rPr>
              <w:t>SSH</w:t>
            </w:r>
            <w:r w:rsidR="00D25DD5">
              <w:rPr>
                <w:color w:val="000000"/>
                <w:sz w:val="18"/>
                <w:szCs w:val="18"/>
                <w:lang w:eastAsia="pl-PL"/>
              </w:rPr>
              <w:t>.</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Pr>
                <w:rFonts w:asciiTheme="minorHAnsi" w:hAnsiTheme="minorHAnsi"/>
                <w:color w:val="000000"/>
                <w:sz w:val="18"/>
                <w:szCs w:val="18"/>
                <w:lang w:eastAsia="pl-PL"/>
              </w:rPr>
              <w:t>4</w:t>
            </w:r>
            <w:r w:rsidR="002D17AF">
              <w:rPr>
                <w:rFonts w:asciiTheme="minorHAnsi" w:hAnsiTheme="minorHAnsi"/>
                <w:color w:val="000000"/>
                <w:sz w:val="18"/>
                <w:szCs w:val="18"/>
                <w:lang w:eastAsia="pl-PL"/>
              </w:rPr>
              <w:t>1</w:t>
            </w:r>
          </w:p>
        </w:tc>
        <w:tc>
          <w:tcPr>
            <w:tcW w:w="2379" w:type="pct"/>
            <w:noWrap/>
          </w:tcPr>
          <w:p w:rsidR="00B86096" w:rsidRPr="00CB6D81" w:rsidRDefault="00B86096" w:rsidP="00A62B85">
            <w:pPr>
              <w:jc w:val="both"/>
              <w:rPr>
                <w:color w:val="000000"/>
                <w:sz w:val="18"/>
                <w:szCs w:val="18"/>
                <w:lang w:eastAsia="pl-PL"/>
              </w:rPr>
            </w:pPr>
            <w:r w:rsidRPr="00CB6D81">
              <w:rPr>
                <w:color w:val="000000"/>
                <w:sz w:val="18"/>
                <w:szCs w:val="18"/>
                <w:lang w:eastAsia="pl-PL"/>
              </w:rPr>
              <w:t>Zamawiający wymaga dostarczenia 2 sztuk urządzenia.</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bl>
    <w:p w:rsidR="00F3464F" w:rsidRDefault="00F3464F" w:rsidP="005230FA">
      <w:pPr>
        <w:spacing w:after="0" w:line="240" w:lineRule="auto"/>
        <w:jc w:val="both"/>
      </w:pPr>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5" w:name="_Toc492038958"/>
      <w:bookmarkStart w:id="6" w:name="_Toc414628769"/>
      <w:r w:rsidRPr="003F2ABB">
        <w:rPr>
          <w:rFonts w:asciiTheme="minorHAnsi" w:hAnsiTheme="minorHAnsi" w:cstheme="minorHAnsi"/>
          <w:i w:val="0"/>
          <w:sz w:val="24"/>
          <w:szCs w:val="24"/>
        </w:rPr>
        <w:t xml:space="preserve">4.2 </w:t>
      </w:r>
      <w:r w:rsidR="00F3464F" w:rsidRPr="003F2ABB">
        <w:rPr>
          <w:rFonts w:asciiTheme="minorHAnsi" w:hAnsiTheme="minorHAnsi" w:cstheme="minorHAnsi"/>
          <w:i w:val="0"/>
          <w:sz w:val="24"/>
          <w:szCs w:val="24"/>
        </w:rPr>
        <w:t>Warstwa Przełączników Zewnętrznych</w:t>
      </w:r>
      <w:bookmarkEnd w:id="5"/>
    </w:p>
    <w:bookmarkEnd w:id="6"/>
    <w:tbl>
      <w:tblPr>
        <w:tblW w:w="8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8"/>
        <w:gridCol w:w="4183"/>
        <w:gridCol w:w="4110"/>
      </w:tblGrid>
      <w:tr w:rsidR="00567585" w:rsidRPr="00DA10F8" w:rsidTr="005230FA">
        <w:trPr>
          <w:trHeight w:val="290"/>
        </w:trPr>
        <w:tc>
          <w:tcPr>
            <w:tcW w:w="428" w:type="dxa"/>
            <w:noWrap/>
          </w:tcPr>
          <w:p w:rsidR="00567585" w:rsidRPr="00930951" w:rsidRDefault="00567585" w:rsidP="00823D53">
            <w:pPr>
              <w:spacing w:after="0" w:line="240" w:lineRule="auto"/>
              <w:rPr>
                <w:b/>
                <w:bCs/>
                <w:color w:val="000000"/>
                <w:lang w:eastAsia="pl-PL"/>
              </w:rPr>
            </w:pPr>
          </w:p>
        </w:tc>
        <w:tc>
          <w:tcPr>
            <w:tcW w:w="4183" w:type="dxa"/>
            <w:noWrap/>
          </w:tcPr>
          <w:p w:rsidR="00567585" w:rsidRPr="00F3464F" w:rsidRDefault="00567585" w:rsidP="005230FA">
            <w:pPr>
              <w:spacing w:after="0" w:line="240" w:lineRule="auto"/>
              <w:jc w:val="right"/>
              <w:rPr>
                <w:rFonts w:asciiTheme="minorHAnsi" w:hAnsiTheme="minorHAnsi"/>
                <w:b/>
                <w:bCs/>
                <w:color w:val="000000"/>
                <w:sz w:val="18"/>
                <w:szCs w:val="18"/>
                <w:lang w:eastAsia="pl-PL"/>
              </w:rPr>
            </w:pPr>
            <w:r>
              <w:rPr>
                <w:b/>
                <w:bCs/>
                <w:color w:val="000000"/>
                <w:lang w:eastAsia="pl-PL"/>
              </w:rPr>
              <w:t>Oferowany Model</w:t>
            </w:r>
          </w:p>
        </w:tc>
        <w:tc>
          <w:tcPr>
            <w:tcW w:w="4110" w:type="dxa"/>
          </w:tcPr>
          <w:p w:rsidR="00567585" w:rsidRDefault="00567585" w:rsidP="00823D53">
            <w:pPr>
              <w:spacing w:after="0" w:line="240" w:lineRule="auto"/>
              <w:jc w:val="center"/>
              <w:rPr>
                <w:b/>
                <w:bCs/>
                <w:color w:val="000000"/>
                <w:lang w:eastAsia="pl-PL"/>
              </w:rPr>
            </w:pPr>
          </w:p>
        </w:tc>
      </w:tr>
      <w:tr w:rsidR="00567585" w:rsidRPr="00DA10F8" w:rsidTr="005230FA">
        <w:trPr>
          <w:trHeight w:val="290"/>
        </w:trPr>
        <w:tc>
          <w:tcPr>
            <w:tcW w:w="428" w:type="dxa"/>
            <w:noWrap/>
          </w:tcPr>
          <w:p w:rsidR="00567585" w:rsidRPr="00930951" w:rsidRDefault="00567585" w:rsidP="00823D53">
            <w:pPr>
              <w:spacing w:after="0" w:line="240" w:lineRule="auto"/>
              <w:rPr>
                <w:b/>
                <w:bCs/>
                <w:color w:val="000000"/>
                <w:lang w:eastAsia="pl-PL"/>
              </w:rPr>
            </w:pPr>
          </w:p>
        </w:tc>
        <w:tc>
          <w:tcPr>
            <w:tcW w:w="4183" w:type="dxa"/>
            <w:noWrap/>
          </w:tcPr>
          <w:p w:rsidR="00567585" w:rsidRPr="00F3464F" w:rsidRDefault="00567585" w:rsidP="005230FA">
            <w:pPr>
              <w:spacing w:after="0" w:line="240" w:lineRule="auto"/>
              <w:jc w:val="right"/>
              <w:rPr>
                <w:rFonts w:asciiTheme="minorHAnsi" w:hAnsiTheme="minorHAnsi"/>
                <w:b/>
                <w:bCs/>
                <w:color w:val="000000"/>
                <w:sz w:val="18"/>
                <w:szCs w:val="18"/>
                <w:lang w:eastAsia="pl-PL"/>
              </w:rPr>
            </w:pPr>
            <w:r>
              <w:rPr>
                <w:b/>
                <w:bCs/>
                <w:color w:val="000000"/>
                <w:lang w:eastAsia="pl-PL"/>
              </w:rPr>
              <w:t>Producent</w:t>
            </w:r>
          </w:p>
        </w:tc>
        <w:tc>
          <w:tcPr>
            <w:tcW w:w="4110" w:type="dxa"/>
          </w:tcPr>
          <w:p w:rsidR="00567585" w:rsidRDefault="00567585" w:rsidP="00823D53">
            <w:pPr>
              <w:spacing w:after="0" w:line="240" w:lineRule="auto"/>
              <w:jc w:val="center"/>
              <w:rPr>
                <w:b/>
                <w:bCs/>
                <w:color w:val="000000"/>
                <w:lang w:eastAsia="pl-PL"/>
              </w:rPr>
            </w:pPr>
          </w:p>
        </w:tc>
      </w:tr>
      <w:tr w:rsidR="00012C88" w:rsidRPr="00DA10F8" w:rsidTr="005230FA">
        <w:trPr>
          <w:trHeight w:val="290"/>
        </w:trPr>
        <w:tc>
          <w:tcPr>
            <w:tcW w:w="428" w:type="dxa"/>
            <w:noWrap/>
          </w:tcPr>
          <w:p w:rsidR="00012C88" w:rsidRPr="00930951" w:rsidRDefault="00012C88" w:rsidP="00823D53">
            <w:pPr>
              <w:spacing w:after="0" w:line="240" w:lineRule="auto"/>
              <w:rPr>
                <w:b/>
                <w:bCs/>
                <w:color w:val="000000"/>
                <w:lang w:eastAsia="pl-PL"/>
              </w:rPr>
            </w:pPr>
          </w:p>
        </w:tc>
        <w:tc>
          <w:tcPr>
            <w:tcW w:w="8293" w:type="dxa"/>
            <w:gridSpan w:val="2"/>
            <w:noWrap/>
          </w:tcPr>
          <w:p w:rsidR="00012C88" w:rsidRDefault="00012C88" w:rsidP="00EE249C">
            <w:pPr>
              <w:spacing w:after="0" w:line="240" w:lineRule="auto"/>
              <w:jc w:val="center"/>
              <w:rPr>
                <w:b/>
                <w:bCs/>
                <w:color w:val="000000"/>
                <w:lang w:eastAsia="pl-PL"/>
              </w:rPr>
            </w:pPr>
            <w:r w:rsidRPr="0032102E">
              <w:rPr>
                <w:b/>
                <w:bCs/>
                <w:color w:val="000000"/>
                <w:lang w:eastAsia="pl-PL"/>
              </w:rPr>
              <w:t>Konfiguracja urządzenia</w:t>
            </w:r>
          </w:p>
        </w:tc>
      </w:tr>
      <w:tr w:rsidR="00991D06" w:rsidRPr="00DA10F8" w:rsidTr="005230FA">
        <w:trPr>
          <w:trHeight w:val="290"/>
        </w:trPr>
        <w:tc>
          <w:tcPr>
            <w:tcW w:w="428" w:type="dxa"/>
            <w:noWrap/>
          </w:tcPr>
          <w:p w:rsidR="00991D06" w:rsidRPr="00930951" w:rsidRDefault="00991D06" w:rsidP="00823D53">
            <w:pPr>
              <w:spacing w:after="0" w:line="240" w:lineRule="auto"/>
              <w:rPr>
                <w:b/>
                <w:bCs/>
                <w:color w:val="000000"/>
                <w:lang w:eastAsia="pl-PL"/>
              </w:rPr>
            </w:pPr>
            <w:r w:rsidRPr="00930951">
              <w:rPr>
                <w:b/>
                <w:bCs/>
                <w:color w:val="000000"/>
                <w:lang w:eastAsia="pl-PL"/>
              </w:rPr>
              <w:t>Nr</w:t>
            </w:r>
          </w:p>
        </w:tc>
        <w:tc>
          <w:tcPr>
            <w:tcW w:w="4183" w:type="dxa"/>
            <w:noWrap/>
          </w:tcPr>
          <w:p w:rsidR="00991D06" w:rsidRPr="00930951" w:rsidRDefault="00991D06" w:rsidP="00823D53">
            <w:pPr>
              <w:spacing w:after="0" w:line="240" w:lineRule="auto"/>
              <w:jc w:val="center"/>
              <w:rPr>
                <w:b/>
                <w:bCs/>
                <w:color w:val="000000"/>
                <w:lang w:eastAsia="pl-PL"/>
              </w:rPr>
            </w:pPr>
            <w:r>
              <w:rPr>
                <w:b/>
                <w:bCs/>
                <w:color w:val="000000"/>
                <w:lang w:eastAsia="pl-PL"/>
              </w:rPr>
              <w:t>Wymagania minimalne</w:t>
            </w:r>
          </w:p>
        </w:tc>
        <w:tc>
          <w:tcPr>
            <w:tcW w:w="4110" w:type="dxa"/>
          </w:tcPr>
          <w:p w:rsidR="00991D06" w:rsidRDefault="00991D06" w:rsidP="00823D53">
            <w:pPr>
              <w:spacing w:after="0" w:line="240" w:lineRule="auto"/>
              <w:jc w:val="center"/>
              <w:rPr>
                <w:b/>
                <w:bCs/>
                <w:color w:val="000000"/>
                <w:lang w:eastAsia="pl-PL"/>
              </w:rPr>
            </w:pPr>
            <w:r>
              <w:rPr>
                <w:b/>
                <w:bCs/>
                <w:color w:val="000000"/>
                <w:lang w:eastAsia="pl-PL"/>
              </w:rPr>
              <w:t>Oferowane parametry i funkcjonalności</w:t>
            </w:r>
          </w:p>
        </w:tc>
      </w:tr>
      <w:tr w:rsidR="00A62B85" w:rsidRPr="00DA10F8" w:rsidTr="00C63FE1">
        <w:trPr>
          <w:trHeight w:val="456"/>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posiadać architekturę umożliwiającą przełączanie w warstwie 2 Ethernet i 3 </w:t>
            </w:r>
            <w:r>
              <w:rPr>
                <w:rFonts w:asciiTheme="minorHAnsi" w:hAnsiTheme="minorHAnsi"/>
                <w:color w:val="000000"/>
                <w:sz w:val="18"/>
                <w:szCs w:val="18"/>
                <w:lang w:eastAsia="pl-PL"/>
              </w:rPr>
              <w:t>IP</w:t>
            </w:r>
            <w:r w:rsidRPr="004440E1">
              <w:rPr>
                <w:rFonts w:asciiTheme="minorHAnsi" w:hAnsiTheme="minorHAnsi"/>
                <w:color w:val="000000"/>
                <w:sz w:val="18"/>
                <w:szCs w:val="18"/>
                <w:lang w:eastAsia="pl-PL"/>
              </w:rPr>
              <w:t xml:space="preserve">v4 oraz </w:t>
            </w:r>
            <w:r>
              <w:rPr>
                <w:rFonts w:asciiTheme="minorHAnsi" w:hAnsiTheme="minorHAnsi"/>
                <w:color w:val="000000"/>
                <w:sz w:val="18"/>
                <w:szCs w:val="18"/>
                <w:lang w:eastAsia="pl-PL"/>
              </w:rPr>
              <w:t>IP</w:t>
            </w:r>
            <w:r w:rsidRPr="004440E1">
              <w:rPr>
                <w:rFonts w:asciiTheme="minorHAnsi" w:hAnsiTheme="minorHAnsi"/>
                <w:color w:val="000000"/>
                <w:sz w:val="18"/>
                <w:szCs w:val="18"/>
                <w:lang w:eastAsia="pl-PL"/>
              </w:rPr>
              <w:t>v6.</w:t>
            </w:r>
          </w:p>
        </w:tc>
        <w:tc>
          <w:tcPr>
            <w:tcW w:w="4110" w:type="dxa"/>
          </w:tcPr>
          <w:p w:rsidR="00A62B85" w:rsidRPr="00DA10F8"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E2192D" w:rsidRPr="004440E1" w:rsidRDefault="00E2192D" w:rsidP="00A638C3">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być wyposażony w poniższe porty:</w:t>
            </w:r>
          </w:p>
          <w:p w:rsidR="00E2192D" w:rsidRPr="004440E1" w:rsidRDefault="00E2192D" w:rsidP="00A638C3">
            <w:pPr>
              <w:pStyle w:val="Zwykytekst"/>
              <w:numPr>
                <w:ilvl w:val="0"/>
                <w:numId w:val="16"/>
              </w:numPr>
              <w:spacing w:line="276" w:lineRule="auto"/>
              <w:ind w:left="720"/>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co najmniej 24 port</w:t>
            </w:r>
            <w:r>
              <w:rPr>
                <w:rFonts w:asciiTheme="minorHAnsi" w:hAnsiTheme="minorHAnsi"/>
                <w:color w:val="000000"/>
                <w:sz w:val="18"/>
                <w:szCs w:val="18"/>
                <w:lang w:eastAsia="pl-PL"/>
              </w:rPr>
              <w:t>ów</w:t>
            </w:r>
            <w:r w:rsidRPr="004440E1">
              <w:rPr>
                <w:rFonts w:asciiTheme="minorHAnsi" w:hAnsiTheme="minorHAnsi"/>
                <w:color w:val="000000"/>
                <w:sz w:val="18"/>
                <w:szCs w:val="18"/>
                <w:lang w:eastAsia="pl-PL"/>
              </w:rPr>
              <w:t xml:space="preserve"> dostępowych Ethernet 10/100/1000Base-T IEEE 802.3z Auto-MDI/MDIX.</w:t>
            </w:r>
          </w:p>
          <w:p w:rsidR="00E2192D" w:rsidRPr="004440E1" w:rsidRDefault="00E2192D" w:rsidP="00A638C3">
            <w:pPr>
              <w:pStyle w:val="Zwykytekst"/>
              <w:numPr>
                <w:ilvl w:val="0"/>
                <w:numId w:val="16"/>
              </w:numPr>
              <w:spacing w:line="276" w:lineRule="auto"/>
              <w:ind w:left="720"/>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co najmniej </w:t>
            </w:r>
            <w:r w:rsidR="00A62B85" w:rsidRPr="00ED2644">
              <w:rPr>
                <w:rFonts w:asciiTheme="minorHAnsi" w:hAnsiTheme="minorHAnsi"/>
                <w:sz w:val="18"/>
                <w:szCs w:val="18"/>
                <w:lang w:eastAsia="pl-PL"/>
              </w:rPr>
              <w:t>2</w:t>
            </w:r>
            <w:r w:rsidR="00A62B85" w:rsidRPr="004440E1">
              <w:rPr>
                <w:rFonts w:asciiTheme="minorHAnsi" w:hAnsiTheme="minorHAnsi"/>
                <w:color w:val="000000"/>
                <w:sz w:val="18"/>
                <w:szCs w:val="18"/>
                <w:lang w:eastAsia="pl-PL"/>
              </w:rPr>
              <w:t xml:space="preserve"> porty</w:t>
            </w:r>
            <w:r w:rsidRPr="004440E1">
              <w:rPr>
                <w:rFonts w:asciiTheme="minorHAnsi" w:hAnsiTheme="minorHAnsi"/>
                <w:color w:val="000000"/>
                <w:sz w:val="18"/>
                <w:szCs w:val="18"/>
                <w:lang w:eastAsia="pl-PL"/>
              </w:rPr>
              <w:t xml:space="preserve"> 10 Gigabit Ethernet SFP+, obsługujące co najmniej moduły SFP TX, SX, LX/LH, LH/ZX. zgodne ze standardem IEEE 802.3z, oraz SFP+ LR,SR. </w:t>
            </w:r>
          </w:p>
          <w:p w:rsidR="00E2192D" w:rsidRPr="004440E1" w:rsidRDefault="00E2192D" w:rsidP="00A638C3">
            <w:pPr>
              <w:pStyle w:val="Zwykytekst"/>
              <w:numPr>
                <w:ilvl w:val="0"/>
                <w:numId w:val="16"/>
              </w:numPr>
              <w:spacing w:line="276" w:lineRule="auto"/>
              <w:ind w:left="720"/>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wyposażony w 2 moduły 10Gb SFP+ LC SR 300m. </w:t>
            </w:r>
          </w:p>
          <w:p w:rsidR="00A62B85" w:rsidRPr="004440E1" w:rsidRDefault="00E2192D" w:rsidP="00E2192D">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Wszystkie porty muszą pracować z pełną prędkością interfejsów (wire-speed) dla pakietów dowolnej wielkości, czyli przełącznik musi mieć wydajność ponad 90 Mpps.</w:t>
            </w:r>
          </w:p>
        </w:tc>
        <w:tc>
          <w:tcPr>
            <w:tcW w:w="4110" w:type="dxa"/>
          </w:tcPr>
          <w:p w:rsidR="00A62B85" w:rsidRPr="00DA10F8" w:rsidRDefault="00A62B85" w:rsidP="00A62B85">
            <w:pPr>
              <w:spacing w:after="0" w:line="240" w:lineRule="auto"/>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Każdy Przełącznik musi być wyposażony w kabel umożliwiający zbudowanie stosu przełączników. </w:t>
            </w:r>
            <w:r>
              <w:rPr>
                <w:rFonts w:asciiTheme="minorHAnsi" w:hAnsiTheme="minorHAnsi"/>
                <w:color w:val="000000"/>
                <w:sz w:val="18"/>
                <w:szCs w:val="18"/>
                <w:lang w:eastAsia="pl-PL"/>
              </w:rPr>
              <w:t>Liczba interfejsów wymaganych w punkcie 2 nie może obejmować portów niezbędnych do budowy stosu. Wydajność stosu nie może być mniejsza niż 40 Gbps.</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743"/>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być dedykowanym urządzeniem sieciowym o wysokości max. 1U przystosowanym do montowania w szafie Rack 19”.</w:t>
            </w:r>
          </w:p>
        </w:tc>
        <w:tc>
          <w:tcPr>
            <w:tcW w:w="4110" w:type="dxa"/>
          </w:tcPr>
          <w:p w:rsidR="00A62B85" w:rsidRPr="00DA10F8" w:rsidRDefault="00A62B85" w:rsidP="00A62B85">
            <w:pPr>
              <w:spacing w:after="0" w:line="240" w:lineRule="auto"/>
              <w:rPr>
                <w:color w:val="000000"/>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powinien</w:t>
            </w:r>
            <w:r>
              <w:rPr>
                <w:rFonts w:asciiTheme="minorHAnsi" w:hAnsiTheme="minorHAnsi"/>
                <w:color w:val="000000"/>
                <w:sz w:val="18"/>
                <w:szCs w:val="18"/>
                <w:lang w:eastAsia="pl-PL"/>
              </w:rPr>
              <w:t xml:space="preserve"> musi obsługiwać</w:t>
            </w:r>
            <w:r w:rsidRPr="004440E1">
              <w:rPr>
                <w:rFonts w:asciiTheme="minorHAnsi" w:hAnsiTheme="minorHAnsi"/>
                <w:color w:val="000000"/>
                <w:sz w:val="18"/>
                <w:szCs w:val="18"/>
                <w:lang w:eastAsia="pl-PL"/>
              </w:rPr>
              <w:t xml:space="preserve"> być wyposażony w minimum jeden zasilacz AC, przystosowany do zasilania z sieci 230V/50Hz.</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Przełączniki </w:t>
            </w:r>
            <w:r>
              <w:rPr>
                <w:rFonts w:asciiTheme="minorHAnsi" w:hAnsiTheme="minorHAnsi"/>
                <w:color w:val="000000"/>
                <w:sz w:val="18"/>
                <w:szCs w:val="18"/>
                <w:lang w:eastAsia="pl-PL"/>
              </w:rPr>
              <w:t>musi obsługiwać</w:t>
            </w:r>
            <w:r w:rsidRPr="004440E1">
              <w:rPr>
                <w:rFonts w:asciiTheme="minorHAnsi" w:hAnsiTheme="minorHAnsi"/>
                <w:color w:val="000000"/>
                <w:sz w:val="18"/>
                <w:szCs w:val="18"/>
                <w:lang w:eastAsia="pl-PL"/>
              </w:rPr>
              <w:t xml:space="preserve"> możliwość łączenia w stos, tak że minimum 8 przełączników jest widocznych w sieci jako jedno urządzenie logiczne bez utraty wymaganych funkcjonalności.</w:t>
            </w:r>
          </w:p>
        </w:tc>
        <w:tc>
          <w:tcPr>
            <w:tcW w:w="4110" w:type="dxa"/>
          </w:tcPr>
          <w:p w:rsidR="00A62B85" w:rsidRPr="00DA10F8" w:rsidRDefault="00A62B85" w:rsidP="00A62B85">
            <w:pPr>
              <w:spacing w:after="0" w:line="240" w:lineRule="auto"/>
              <w:rPr>
                <w:color w:val="000000"/>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 xml:space="preserve">co najmniej 16000 wpisów </w:t>
            </w:r>
            <w:r>
              <w:rPr>
                <w:rFonts w:asciiTheme="minorHAnsi" w:hAnsiTheme="minorHAnsi"/>
                <w:color w:val="000000"/>
                <w:sz w:val="18"/>
                <w:szCs w:val="18"/>
                <w:lang w:eastAsia="pl-PL"/>
              </w:rPr>
              <w:t xml:space="preserve">w tablicy </w:t>
            </w:r>
            <w:r w:rsidRPr="004440E1">
              <w:rPr>
                <w:rFonts w:asciiTheme="minorHAnsi" w:hAnsiTheme="minorHAnsi"/>
                <w:color w:val="000000"/>
                <w:sz w:val="18"/>
                <w:szCs w:val="18"/>
                <w:lang w:eastAsia="pl-PL"/>
              </w:rPr>
              <w:t>adresów MAC.</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674"/>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sieci VLAN zgodnie z IEEE 802.1Q w ilości nie mniejszej niż 1000 z zakresu 1-4090 VLAN ID.</w:t>
            </w:r>
          </w:p>
        </w:tc>
        <w:tc>
          <w:tcPr>
            <w:tcW w:w="4110" w:type="dxa"/>
          </w:tcPr>
          <w:p w:rsidR="00A62B85" w:rsidRPr="00DA10F8" w:rsidRDefault="00A62B85" w:rsidP="00A62B85">
            <w:pPr>
              <w:spacing w:after="0" w:line="240" w:lineRule="auto"/>
            </w:pPr>
          </w:p>
        </w:tc>
      </w:tr>
      <w:tr w:rsidR="00A62B85" w:rsidRPr="00DA10F8" w:rsidTr="005230FA">
        <w:trPr>
          <w:trHeight w:val="87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w:t>
            </w:r>
            <w:r w:rsidR="00A62B85">
              <w:rPr>
                <w:rFonts w:asciiTheme="minorHAnsi" w:hAnsiTheme="minorHAnsi"/>
                <w:color w:val="000000"/>
                <w:sz w:val="18"/>
                <w:szCs w:val="18"/>
                <w:lang w:eastAsia="pl-PL"/>
              </w:rPr>
              <w:t>obsługiwać</w:t>
            </w:r>
            <w:r w:rsidR="00A62B85" w:rsidRPr="004440E1">
              <w:rPr>
                <w:rFonts w:asciiTheme="minorHAnsi" w:hAnsiTheme="minorHAnsi"/>
                <w:color w:val="000000"/>
                <w:sz w:val="18"/>
                <w:szCs w:val="18"/>
                <w:lang w:eastAsia="pl-PL"/>
              </w:rPr>
              <w:t xml:space="preserve"> agregowanie</w:t>
            </w:r>
            <w:r w:rsidRPr="004440E1">
              <w:rPr>
                <w:rFonts w:asciiTheme="minorHAnsi" w:hAnsiTheme="minorHAnsi"/>
                <w:color w:val="000000"/>
                <w:sz w:val="18"/>
                <w:szCs w:val="18"/>
                <w:lang w:eastAsia="pl-PL"/>
              </w:rPr>
              <w:t xml:space="preserve"> połączeń zgodnie z IEEE 802.3AD, nie mniej niż 20 grup LACP do 8 portów każda. Przy wysyłaniu pakietu IP przez interfejs LACP do wyznaczenia fizycznego portu na który pakiet będzie wysłany </w:t>
            </w:r>
            <w:r>
              <w:rPr>
                <w:rFonts w:asciiTheme="minorHAnsi" w:hAnsiTheme="minorHAnsi"/>
                <w:color w:val="000000"/>
                <w:sz w:val="18"/>
                <w:szCs w:val="18"/>
                <w:lang w:eastAsia="pl-PL"/>
              </w:rPr>
              <w:t xml:space="preserve">musi być </w:t>
            </w:r>
            <w:r w:rsidRPr="004440E1">
              <w:rPr>
                <w:rFonts w:asciiTheme="minorHAnsi" w:hAnsiTheme="minorHAnsi"/>
                <w:color w:val="000000"/>
                <w:sz w:val="18"/>
                <w:szCs w:val="18"/>
                <w:lang w:eastAsia="pl-PL"/>
              </w:rPr>
              <w:t>brany pod uwagę co najmniej adres IP źródłowy i docelowy tego pakietu, w</w:t>
            </w:r>
            <w:r>
              <w:rPr>
                <w:rFonts w:asciiTheme="minorHAnsi" w:hAnsiTheme="minorHAnsi"/>
                <w:color w:val="000000"/>
                <w:sz w:val="18"/>
                <w:szCs w:val="18"/>
                <w:lang w:eastAsia="pl-PL"/>
              </w:rPr>
              <w:t> </w:t>
            </w:r>
            <w:r w:rsidRPr="004440E1">
              <w:rPr>
                <w:rFonts w:asciiTheme="minorHAnsi" w:hAnsiTheme="minorHAnsi"/>
                <w:color w:val="000000"/>
                <w:sz w:val="18"/>
                <w:szCs w:val="18"/>
                <w:lang w:eastAsia="pl-PL"/>
              </w:rPr>
              <w:t xml:space="preserve">przypadku protokołów TCP i UDP również numery </w:t>
            </w:r>
            <w:r w:rsidRPr="004440E1">
              <w:rPr>
                <w:rFonts w:asciiTheme="minorHAnsi" w:hAnsiTheme="minorHAnsi"/>
                <w:color w:val="000000"/>
                <w:sz w:val="18"/>
                <w:szCs w:val="18"/>
                <w:lang w:eastAsia="pl-PL"/>
              </w:rPr>
              <w:lastRenderedPageBreak/>
              <w:t>portów, a dla innych protokołów co najmniej adres źródłowy i docelowy lub źródłowe i docelowe adresy MAC.</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D62CE"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filtrowanie ruchu wejściowego i wyjściowego co najmniej na poziomie portu i</w:t>
            </w:r>
            <w:r w:rsidRPr="0090769A">
              <w:rPr>
                <w:rFonts w:asciiTheme="minorHAnsi" w:hAnsiTheme="minorHAnsi"/>
                <w:color w:val="000000"/>
                <w:sz w:val="18"/>
                <w:szCs w:val="18"/>
                <w:lang w:eastAsia="pl-PL"/>
              </w:rPr>
              <w:t> </w:t>
            </w:r>
            <w:r w:rsidRPr="004440E1">
              <w:rPr>
                <w:rFonts w:asciiTheme="minorHAnsi" w:hAnsiTheme="minorHAnsi"/>
                <w:color w:val="000000"/>
                <w:sz w:val="18"/>
                <w:szCs w:val="18"/>
                <w:lang w:eastAsia="pl-PL"/>
              </w:rPr>
              <w:t>sieci VLAN dla kryteriów z warstw 2-4 IPv4</w:t>
            </w:r>
            <w:r>
              <w:rPr>
                <w:rFonts w:asciiTheme="minorHAnsi" w:hAnsiTheme="minorHAnsi"/>
                <w:color w:val="000000"/>
                <w:sz w:val="18"/>
                <w:szCs w:val="18"/>
                <w:lang w:eastAsia="pl-PL"/>
              </w:rPr>
              <w:t>.</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D62CE"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ramki jumbo (9216 bajtów) na wszystkich interfejsach.</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142"/>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być je</w:t>
            </w:r>
            <w:r w:rsidRPr="004440E1">
              <w:rPr>
                <w:rFonts w:asciiTheme="minorHAnsi" w:hAnsiTheme="minorHAnsi"/>
                <w:color w:val="000000"/>
                <w:sz w:val="18"/>
                <w:szCs w:val="18"/>
                <w:lang w:eastAsia="pl-PL"/>
              </w:rPr>
              <w:t>st przystosowany do pracy ciągłej przy temperaturze otoczenia z zakresu 0 – 45</w:t>
            </w:r>
            <w:r w:rsidRPr="008338BC">
              <w:rPr>
                <w:rFonts w:asciiTheme="minorHAnsi" w:hAnsiTheme="minorHAnsi"/>
                <w:color w:val="000000"/>
                <w:sz w:val="18"/>
                <w:szCs w:val="18"/>
                <w:vertAlign w:val="superscript"/>
                <w:lang w:eastAsia="pl-PL"/>
              </w:rPr>
              <w:t>o</w:t>
            </w:r>
            <w:r w:rsidRPr="004440E1">
              <w:rPr>
                <w:rFonts w:asciiTheme="minorHAnsi" w:hAnsiTheme="minorHAnsi"/>
                <w:color w:val="000000"/>
                <w:sz w:val="18"/>
                <w:szCs w:val="18"/>
                <w:lang w:eastAsia="pl-PL"/>
              </w:rPr>
              <w:t xml:space="preserve">C. </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być</w:t>
            </w:r>
            <w:r w:rsidRPr="004440E1">
              <w:rPr>
                <w:rFonts w:asciiTheme="minorHAnsi" w:hAnsiTheme="minorHAnsi"/>
                <w:color w:val="000000"/>
                <w:sz w:val="18"/>
                <w:szCs w:val="18"/>
                <w:lang w:eastAsia="pl-PL"/>
              </w:rPr>
              <w:t xml:space="preserve"> wyposażony w port konsoli oraz dedykowany interfejs Ethernet do zarządzania OOB (out-of-band).</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710386" w:rsidP="00A62B85">
            <w:pPr>
              <w:spacing w:after="0"/>
              <w:rPr>
                <w:rFonts w:asciiTheme="minorHAnsi" w:hAnsiTheme="minorHAnsi"/>
                <w:color w:val="000000"/>
                <w:sz w:val="18"/>
                <w:szCs w:val="18"/>
                <w:lang w:eastAsia="pl-PL"/>
              </w:rPr>
            </w:pPr>
            <w:r w:rsidRPr="00ED711D">
              <w:rPr>
                <w:rFonts w:cstheme="minorHAnsi"/>
                <w:sz w:val="18"/>
                <w:szCs w:val="18"/>
              </w:rPr>
              <w:t>Przełącznik musi umożliwiać wgranie systemu operacyjnego z zewnętrznego nośnika danych na co najmniej jeden ze sposobów: poprzez łącze szeregowe RS-232, USB lub dedykowany port Ethernetowy. Musi istnieć możliwość ustawienia restartu urządzenia w zadanym terminie.</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38C3">
            <w:pPr>
              <w:spacing w:line="240"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Zarządzanie urządzeniem musi odbywać się za pośrednictwem interfejsu linii komend (CLI) przez port konsoli, telnet, </w:t>
            </w:r>
            <w:r>
              <w:rPr>
                <w:rFonts w:asciiTheme="minorHAnsi" w:hAnsiTheme="minorHAnsi"/>
                <w:color w:val="000000"/>
                <w:sz w:val="18"/>
                <w:szCs w:val="18"/>
                <w:lang w:eastAsia="pl-PL"/>
              </w:rPr>
              <w:t>SSH</w:t>
            </w:r>
            <w:r w:rsidR="00BA7103">
              <w:rPr>
                <w:rFonts w:asciiTheme="minorHAnsi" w:hAnsiTheme="minorHAnsi"/>
                <w:color w:val="000000"/>
                <w:sz w:val="18"/>
                <w:szCs w:val="18"/>
                <w:lang w:eastAsia="pl-PL"/>
              </w:rPr>
              <w:t>.</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umożliwiać </w:t>
            </w:r>
            <w:r w:rsidRPr="004440E1">
              <w:rPr>
                <w:rFonts w:asciiTheme="minorHAnsi" w:hAnsiTheme="minorHAnsi"/>
                <w:color w:val="000000"/>
                <w:sz w:val="18"/>
                <w:szCs w:val="18"/>
                <w:lang w:eastAsia="pl-PL"/>
              </w:rPr>
              <w:t xml:space="preserve">zapisanie aktualnej konfiguracji w postaci tekstowej (może być skompresowana jeśli istnieje niezależny, bezpłatny program do jej rozpakowania) w wewnętrznej pamięci nieulotnej oraz na urządzeniach zewnętrznych przy pomocy protokołu tftp, ftp lub scp. </w:t>
            </w:r>
            <w:r>
              <w:rPr>
                <w:rFonts w:asciiTheme="minorHAnsi" w:hAnsiTheme="minorHAnsi"/>
                <w:color w:val="000000"/>
                <w:sz w:val="18"/>
                <w:szCs w:val="18"/>
                <w:lang w:eastAsia="pl-PL"/>
              </w:rPr>
              <w:t>Musi i</w:t>
            </w:r>
            <w:r w:rsidRPr="004440E1">
              <w:rPr>
                <w:rFonts w:asciiTheme="minorHAnsi" w:hAnsiTheme="minorHAnsi"/>
                <w:color w:val="000000"/>
                <w:sz w:val="18"/>
                <w:szCs w:val="18"/>
                <w:lang w:eastAsia="pl-PL"/>
              </w:rPr>
              <w:t>stnie</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możliwość modyfikowania konfiguracji poza urządzeniem i ponownego jej wczytania do urządzenia.</w:t>
            </w:r>
          </w:p>
        </w:tc>
        <w:tc>
          <w:tcPr>
            <w:tcW w:w="4110" w:type="dxa"/>
          </w:tcPr>
          <w:p w:rsidR="00A62B85" w:rsidRPr="00D03541" w:rsidRDefault="00A62B85" w:rsidP="00A62B85">
            <w:pPr>
              <w:pStyle w:val="Bezodstpw1"/>
              <w:tabs>
                <w:tab w:val="clear" w:pos="709"/>
              </w:tabs>
              <w:spacing w:after="0" w:line="240" w:lineRule="auto"/>
              <w:rPr>
                <w:rFonts w:cs="Times New Roman"/>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mieć możliwość generowania </w:t>
            </w:r>
            <w:r w:rsidRPr="004440E1">
              <w:rPr>
                <w:rFonts w:asciiTheme="minorHAnsi" w:hAnsiTheme="minorHAnsi"/>
                <w:color w:val="000000"/>
                <w:sz w:val="18"/>
                <w:szCs w:val="18"/>
                <w:lang w:eastAsia="pl-PL"/>
              </w:rPr>
              <w:t>log</w:t>
            </w:r>
            <w:r>
              <w:rPr>
                <w:rFonts w:asciiTheme="minorHAnsi" w:hAnsiTheme="minorHAnsi"/>
                <w:color w:val="000000"/>
                <w:sz w:val="18"/>
                <w:szCs w:val="18"/>
                <w:lang w:eastAsia="pl-PL"/>
              </w:rPr>
              <w:t xml:space="preserve">ów </w:t>
            </w:r>
            <w:r w:rsidRPr="004440E1">
              <w:rPr>
                <w:rFonts w:asciiTheme="minorHAnsi" w:hAnsiTheme="minorHAnsi"/>
                <w:color w:val="000000"/>
                <w:sz w:val="18"/>
                <w:szCs w:val="18"/>
                <w:lang w:eastAsia="pl-PL"/>
              </w:rPr>
              <w:t>dotycząc</w:t>
            </w:r>
            <w:r>
              <w:rPr>
                <w:rFonts w:asciiTheme="minorHAnsi" w:hAnsiTheme="minorHAnsi"/>
                <w:color w:val="000000"/>
                <w:sz w:val="18"/>
                <w:szCs w:val="18"/>
                <w:lang w:eastAsia="pl-PL"/>
              </w:rPr>
              <w:t xml:space="preserve">ych </w:t>
            </w:r>
            <w:r w:rsidRPr="004440E1">
              <w:rPr>
                <w:rFonts w:asciiTheme="minorHAnsi" w:hAnsiTheme="minorHAnsi"/>
                <w:color w:val="000000"/>
                <w:sz w:val="18"/>
                <w:szCs w:val="18"/>
                <w:lang w:eastAsia="pl-PL"/>
              </w:rPr>
              <w:t>zdarzeń na nim zachodzących. Użytkownik m</w:t>
            </w:r>
            <w:r>
              <w:rPr>
                <w:rFonts w:asciiTheme="minorHAnsi" w:hAnsiTheme="minorHAnsi"/>
                <w:color w:val="000000"/>
                <w:sz w:val="18"/>
                <w:szCs w:val="18"/>
                <w:lang w:eastAsia="pl-PL"/>
              </w:rPr>
              <w:t>usi mieć zapewniony</w:t>
            </w:r>
            <w:r w:rsidRPr="004440E1">
              <w:rPr>
                <w:rFonts w:asciiTheme="minorHAnsi" w:hAnsiTheme="minorHAnsi"/>
                <w:color w:val="000000"/>
                <w:sz w:val="18"/>
                <w:szCs w:val="18"/>
                <w:lang w:eastAsia="pl-PL"/>
              </w:rPr>
              <w:t xml:space="preserve"> dostęp do dokumentacji producenta urządzenia z wyjaśnieniami znaczenia poszczególnych wpisów w logach. Logi te </w:t>
            </w:r>
            <w:r>
              <w:rPr>
                <w:rFonts w:asciiTheme="minorHAnsi" w:hAnsiTheme="minorHAnsi"/>
                <w:color w:val="000000"/>
                <w:sz w:val="18"/>
                <w:szCs w:val="18"/>
                <w:lang w:eastAsia="pl-PL"/>
              </w:rPr>
              <w:t xml:space="preserve">muszą być </w:t>
            </w:r>
            <w:r w:rsidRPr="004440E1">
              <w:rPr>
                <w:rFonts w:asciiTheme="minorHAnsi" w:hAnsiTheme="minorHAnsi"/>
                <w:color w:val="000000"/>
                <w:sz w:val="18"/>
                <w:szCs w:val="18"/>
                <w:lang w:eastAsia="pl-PL"/>
              </w:rPr>
              <w:t>dostępne lokalnie na urządzeniu oraz przesyłane do innych urządzeń z użyciem protokołu syslog.</w:t>
            </w:r>
          </w:p>
        </w:tc>
        <w:tc>
          <w:tcPr>
            <w:tcW w:w="4110" w:type="dxa"/>
          </w:tcPr>
          <w:p w:rsidR="00A62B85" w:rsidRPr="00DA10F8" w:rsidRDefault="00A62B85" w:rsidP="00A62B85">
            <w:pPr>
              <w:spacing w:after="0" w:line="240" w:lineRule="auto"/>
            </w:pPr>
          </w:p>
        </w:tc>
      </w:tr>
      <w:tr w:rsidR="00A62B85" w:rsidRPr="00DA10F8" w:rsidTr="005230FA">
        <w:trPr>
          <w:trHeight w:val="87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w:t>
            </w:r>
            <w:r>
              <w:rPr>
                <w:rFonts w:asciiTheme="minorHAnsi" w:hAnsiTheme="minorHAnsi"/>
                <w:color w:val="000000"/>
                <w:sz w:val="18"/>
                <w:szCs w:val="18"/>
                <w:lang w:eastAsia="pl-PL"/>
              </w:rPr>
              <w:t xml:space="preserve"> musi</w:t>
            </w:r>
            <w:r w:rsidRPr="004440E1">
              <w:rPr>
                <w:rFonts w:asciiTheme="minorHAnsi" w:hAnsiTheme="minorHAnsi"/>
                <w:color w:val="000000"/>
                <w:sz w:val="18"/>
                <w:szCs w:val="18"/>
                <w:lang w:eastAsia="pl-PL"/>
              </w:rPr>
              <w:t xml:space="preserve"> umożliwia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dynamiczne przyporządkowywanie komputerów do VLANu na podstawie adresu MAC (tzw. dynamicvlans lub MAC basedvlans).</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228"/>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 musi obsługiwać PrivateVLANs.</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375"/>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 musi obsługiwać protokół SNMP (wersje 2c i 3), oraz grupy RMON 1, 2, 3, 9.</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667"/>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Pr>
                <w:rFonts w:asciiTheme="minorHAnsi" w:hAnsiTheme="minorHAnsi"/>
                <w:color w:val="000000"/>
                <w:sz w:val="18"/>
                <w:szCs w:val="18"/>
                <w:lang w:eastAsia="pl-PL"/>
              </w:rPr>
              <w:t>Urządzenie musi posiadać</w:t>
            </w:r>
            <w:r w:rsidRPr="004440E1">
              <w:rPr>
                <w:rFonts w:asciiTheme="minorHAnsi" w:hAnsiTheme="minorHAnsi"/>
                <w:color w:val="000000"/>
                <w:sz w:val="18"/>
                <w:szCs w:val="18"/>
                <w:lang w:eastAsia="pl-PL"/>
              </w:rPr>
              <w:t xml:space="preserve"> funkcj</w:t>
            </w:r>
            <w:r>
              <w:rPr>
                <w:rFonts w:asciiTheme="minorHAnsi" w:hAnsiTheme="minorHAnsi"/>
                <w:color w:val="000000"/>
                <w:sz w:val="18"/>
                <w:szCs w:val="18"/>
                <w:lang w:eastAsia="pl-PL"/>
              </w:rPr>
              <w:t>ę</w:t>
            </w:r>
            <w:r w:rsidRPr="004440E1">
              <w:rPr>
                <w:rFonts w:asciiTheme="minorHAnsi" w:hAnsiTheme="minorHAnsi"/>
                <w:color w:val="000000"/>
                <w:sz w:val="18"/>
                <w:szCs w:val="18"/>
                <w:lang w:eastAsia="pl-PL"/>
              </w:rPr>
              <w:t xml:space="preserve"> kopiowania (mirroring) ruchu dla pakietów spełniających warunki określone w odpowiednim filtrze.</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posiadać </w:t>
            </w:r>
            <w:r w:rsidRPr="004440E1">
              <w:rPr>
                <w:rFonts w:asciiTheme="minorHAnsi" w:hAnsiTheme="minorHAnsi"/>
                <w:color w:val="000000"/>
                <w:sz w:val="18"/>
                <w:szCs w:val="18"/>
                <w:lang w:eastAsia="pl-PL"/>
              </w:rPr>
              <w:t>możliwość diagnostyki kabla, TDR (Time DomainReflectometer) na wszystkich portach 10/100/1000BASE-T.</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853"/>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posiadać</w:t>
            </w:r>
            <w:r w:rsidRPr="004440E1">
              <w:rPr>
                <w:rFonts w:asciiTheme="minorHAnsi" w:hAnsiTheme="minorHAnsi"/>
                <w:color w:val="000000"/>
                <w:sz w:val="18"/>
                <w:szCs w:val="18"/>
                <w:lang w:eastAsia="pl-PL"/>
              </w:rPr>
              <w:t>funkcjonalność netFlow lub równoważną (np. RFC3176 sFlow) umożliwiającą monitorowanie ruchu w warstwach 3 do 4 modelu OSI dla pakietów IPv4.</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4440E1">
              <w:rPr>
                <w:rFonts w:asciiTheme="minorHAnsi" w:hAnsiTheme="minorHAnsi"/>
                <w:color w:val="000000"/>
                <w:sz w:val="18"/>
                <w:szCs w:val="18"/>
                <w:lang w:eastAsia="pl-PL"/>
              </w:rPr>
              <w:t xml:space="preserve"> protokół SpanningTree i RapidSpannigTree, a także MultipleSpanningTree (nie mniej niż 64 instancje MSTP) oraz VLAN SpanningTreeProtocol (lub równoważny</w:t>
            </w:r>
            <w:r>
              <w:rPr>
                <w:rFonts w:asciiTheme="minorHAnsi" w:hAnsiTheme="minorHAnsi"/>
                <w:color w:val="000000"/>
                <w:sz w:val="18"/>
                <w:szCs w:val="18"/>
                <w:lang w:eastAsia="pl-PL"/>
              </w:rPr>
              <w:t xml:space="preserve">, umożliwiający </w:t>
            </w:r>
            <w:r w:rsidRPr="002E4395">
              <w:rPr>
                <w:rFonts w:asciiTheme="minorHAnsi" w:hAnsiTheme="minorHAnsi"/>
                <w:color w:val="000000"/>
                <w:sz w:val="18"/>
                <w:szCs w:val="18"/>
                <w:lang w:eastAsia="pl-PL"/>
              </w:rPr>
              <w:t xml:space="preserve">konfigurację </w:t>
            </w:r>
            <w:hyperlink r:id="rId9" w:tooltip="Urządzenie" w:history="1">
              <w:r w:rsidRPr="002E4395">
                <w:rPr>
                  <w:rFonts w:asciiTheme="minorHAnsi" w:hAnsiTheme="minorHAnsi"/>
                  <w:color w:val="000000"/>
                  <w:sz w:val="18"/>
                  <w:szCs w:val="18"/>
                  <w:lang w:eastAsia="pl-PL"/>
                </w:rPr>
                <w:t>urządzeń</w:t>
              </w:r>
            </w:hyperlink>
            <w:r w:rsidRPr="002E4395">
              <w:rPr>
                <w:rFonts w:asciiTheme="minorHAnsi" w:hAnsiTheme="minorHAnsi"/>
                <w:color w:val="000000"/>
                <w:sz w:val="18"/>
                <w:szCs w:val="18"/>
                <w:lang w:eastAsia="pl-PL"/>
              </w:rPr>
              <w:t xml:space="preserve"> w sposób zapobiegający powstawaniu </w:t>
            </w:r>
            <w:hyperlink r:id="rId10" w:tooltip="Pętla (teoria grafów)" w:history="1">
              <w:r w:rsidRPr="002E4395">
                <w:rPr>
                  <w:rFonts w:asciiTheme="minorHAnsi" w:hAnsiTheme="minorHAnsi"/>
                  <w:color w:val="000000"/>
                  <w:sz w:val="18"/>
                  <w:szCs w:val="18"/>
                  <w:lang w:eastAsia="pl-PL"/>
                </w:rPr>
                <w:t>pętli</w:t>
              </w:r>
            </w:hyperlink>
            <w:r>
              <w:rPr>
                <w:rFonts w:asciiTheme="minorHAnsi" w:hAnsiTheme="minorHAnsi"/>
                <w:color w:val="000000"/>
                <w:sz w:val="18"/>
                <w:szCs w:val="18"/>
                <w:lang w:eastAsia="pl-PL"/>
              </w:rPr>
              <w:t xml:space="preserve"> w sieci, działający w warstwie 2 modelu OSI</w:t>
            </w:r>
            <w:r w:rsidRPr="004440E1">
              <w:rPr>
                <w:rFonts w:asciiTheme="minorHAnsi" w:hAnsiTheme="minorHAnsi"/>
                <w:color w:val="000000"/>
                <w:sz w:val="18"/>
                <w:szCs w:val="18"/>
                <w:lang w:eastAsia="pl-PL"/>
              </w:rPr>
              <w:t xml:space="preserve">) dla co najmniej 128 </w:t>
            </w:r>
            <w:r>
              <w:rPr>
                <w:rFonts w:asciiTheme="minorHAnsi" w:hAnsiTheme="minorHAnsi"/>
                <w:color w:val="000000"/>
                <w:sz w:val="18"/>
                <w:szCs w:val="18"/>
                <w:lang w:eastAsia="pl-PL"/>
              </w:rPr>
              <w:t>VLAN</w:t>
            </w:r>
            <w:r w:rsidRPr="004440E1">
              <w:rPr>
                <w:rFonts w:asciiTheme="minorHAnsi" w:hAnsiTheme="minorHAnsi"/>
                <w:color w:val="000000"/>
                <w:sz w:val="18"/>
                <w:szCs w:val="18"/>
                <w:lang w:eastAsia="pl-PL"/>
              </w:rPr>
              <w:t>-ów.</w:t>
            </w:r>
          </w:p>
        </w:tc>
        <w:tc>
          <w:tcPr>
            <w:tcW w:w="4110" w:type="dxa"/>
          </w:tcPr>
          <w:p w:rsidR="00A62B85" w:rsidRPr="00DA10F8" w:rsidRDefault="00A62B85" w:rsidP="00A62B85">
            <w:pPr>
              <w:spacing w:after="0" w:line="240" w:lineRule="auto"/>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posiada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możliwość wyłączenia SpanningTree oraz filtrowania (ignorowania) ramek BPDU na wskazanych portach.</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636"/>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Pr>
                <w:rFonts w:asciiTheme="minorHAnsi" w:hAnsiTheme="minorHAnsi"/>
                <w:color w:val="000000"/>
                <w:sz w:val="18"/>
                <w:szCs w:val="18"/>
                <w:lang w:eastAsia="pl-PL"/>
              </w:rPr>
              <w:t>iwać</w:t>
            </w:r>
            <w:r w:rsidRPr="004440E1">
              <w:rPr>
                <w:rFonts w:asciiTheme="minorHAnsi" w:hAnsiTheme="minorHAnsi"/>
                <w:color w:val="000000"/>
                <w:sz w:val="18"/>
                <w:szCs w:val="18"/>
                <w:lang w:eastAsia="pl-PL"/>
              </w:rPr>
              <w:t xml:space="preserve"> protokół LLDP i LLDP-MED, w tym przydział numeru VLANu i klasy QOS dla telefonów VoIP.</w:t>
            </w:r>
          </w:p>
        </w:tc>
        <w:tc>
          <w:tcPr>
            <w:tcW w:w="4110" w:type="dxa"/>
          </w:tcPr>
          <w:p w:rsidR="00A62B85" w:rsidRPr="00DA10F8" w:rsidRDefault="00A62B85" w:rsidP="00A62B85">
            <w:pPr>
              <w:spacing w:after="0" w:line="240" w:lineRule="auto"/>
            </w:pPr>
          </w:p>
        </w:tc>
      </w:tr>
      <w:tr w:rsidR="00A62B85" w:rsidRPr="00DA10F8" w:rsidTr="005230FA">
        <w:trPr>
          <w:trHeight w:val="967"/>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obsługiwać</w:t>
            </w:r>
            <w:r w:rsidRPr="004440E1">
              <w:rPr>
                <w:rFonts w:asciiTheme="minorHAnsi" w:hAnsiTheme="minorHAnsi"/>
                <w:color w:val="000000"/>
                <w:sz w:val="18"/>
                <w:szCs w:val="18"/>
                <w:lang w:eastAsia="pl-PL"/>
              </w:rPr>
              <w:t xml:space="preserve"> mechanizmy priorytetyzowania i zarządzania ruchem sieciowym (QoS) w warstwie 2 i 3 dla ruchu wchodzącego i wychodzącego. Klasyfikacja ruchu </w:t>
            </w:r>
            <w:r>
              <w:rPr>
                <w:rFonts w:asciiTheme="minorHAnsi" w:hAnsiTheme="minorHAnsi"/>
                <w:color w:val="000000"/>
                <w:sz w:val="18"/>
                <w:szCs w:val="18"/>
                <w:lang w:eastAsia="pl-PL"/>
              </w:rPr>
              <w:t xml:space="preserve">musi być możliwa </w:t>
            </w:r>
            <w:r w:rsidRPr="004440E1">
              <w:rPr>
                <w:rFonts w:asciiTheme="minorHAnsi" w:hAnsiTheme="minorHAnsi"/>
                <w:color w:val="000000"/>
                <w:sz w:val="18"/>
                <w:szCs w:val="18"/>
                <w:lang w:eastAsia="pl-PL"/>
              </w:rPr>
              <w:t xml:space="preserve">w zależności od co najmniej: interfejsu, typu ramki Ethernet, sieci VLAN, priorytetu w warstwie 2 (802.1P), adresów MAC, adresów IP, wartości pola ToS/DSCP w nagłówkach IP, portów TCP i UDP. Urządzenie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Pr>
                <w:rFonts w:asciiTheme="minorHAnsi" w:hAnsiTheme="minorHAnsi"/>
                <w:color w:val="000000"/>
                <w:sz w:val="18"/>
                <w:szCs w:val="18"/>
                <w:lang w:eastAsia="pl-PL"/>
              </w:rPr>
              <w:t>iwać</w:t>
            </w:r>
            <w:r w:rsidRPr="004440E1">
              <w:rPr>
                <w:rFonts w:asciiTheme="minorHAnsi" w:hAnsiTheme="minorHAnsi"/>
                <w:color w:val="000000"/>
                <w:sz w:val="18"/>
                <w:szCs w:val="18"/>
                <w:lang w:eastAsia="pl-PL"/>
              </w:rPr>
              <w:t xml:space="preserve"> sprzętowo nie mniej niż 8 kolejek na port fizyczny, w tym </w:t>
            </w:r>
            <w:r>
              <w:rPr>
                <w:rFonts w:asciiTheme="minorHAnsi" w:hAnsiTheme="minorHAnsi"/>
                <w:color w:val="000000"/>
                <w:sz w:val="18"/>
                <w:szCs w:val="18"/>
                <w:lang w:eastAsia="pl-PL"/>
              </w:rPr>
              <w:t xml:space="preserve">musi posiadać </w:t>
            </w:r>
            <w:r w:rsidRPr="004440E1">
              <w:rPr>
                <w:rFonts w:asciiTheme="minorHAnsi" w:hAnsiTheme="minorHAnsi"/>
                <w:color w:val="000000"/>
                <w:sz w:val="18"/>
                <w:szCs w:val="18"/>
                <w:lang w:eastAsia="pl-PL"/>
              </w:rPr>
              <w:t xml:space="preserve">możliwość zdefiniowania co najmniej jednej kolejki jako kolejki priorytetowej (strictpriority) oraz co najmniej jedna kolejka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pracę w trybie shaping (wygładzania ruchu).</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30"/>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pozwala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na konfigurowanie maksymalnej, rozgłaszanej w czasie autonegocjacji, prędkości portu w standardzie 10/100/1000BASE-T.</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13"/>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4440E1">
              <w:rPr>
                <w:rFonts w:asciiTheme="minorHAnsi" w:hAnsiTheme="minorHAnsi"/>
                <w:color w:val="000000"/>
                <w:sz w:val="18"/>
                <w:szCs w:val="18"/>
                <w:lang w:eastAsia="pl-PL"/>
              </w:rPr>
              <w:t xml:space="preserve"> IEEE 802.1x zarówno dla pojedynczego, jak i wielu suplikantów na porcie, autoryzowanych każdy indywidualnie. Przełącznik </w:t>
            </w:r>
            <w:r>
              <w:rPr>
                <w:rFonts w:asciiTheme="minorHAnsi" w:hAnsiTheme="minorHAnsi"/>
                <w:color w:val="000000"/>
                <w:sz w:val="18"/>
                <w:szCs w:val="18"/>
                <w:lang w:eastAsia="pl-PL"/>
              </w:rPr>
              <w:t xml:space="preserve">ma </w:t>
            </w:r>
            <w:r w:rsidRPr="004440E1">
              <w:rPr>
                <w:rFonts w:asciiTheme="minorHAnsi" w:hAnsiTheme="minorHAnsi"/>
                <w:color w:val="000000"/>
                <w:sz w:val="18"/>
                <w:szCs w:val="18"/>
                <w:lang w:eastAsia="pl-PL"/>
              </w:rPr>
              <w:t>przypis</w:t>
            </w:r>
            <w:r>
              <w:rPr>
                <w:rFonts w:asciiTheme="minorHAnsi" w:hAnsiTheme="minorHAnsi"/>
                <w:color w:val="000000"/>
                <w:sz w:val="18"/>
                <w:szCs w:val="18"/>
                <w:lang w:eastAsia="pl-PL"/>
              </w:rPr>
              <w:t>ywać</w:t>
            </w:r>
            <w:r w:rsidRPr="004440E1">
              <w:rPr>
                <w:rFonts w:asciiTheme="minorHAnsi" w:hAnsiTheme="minorHAnsi"/>
                <w:color w:val="000000"/>
                <w:sz w:val="18"/>
                <w:szCs w:val="18"/>
                <w:lang w:eastAsia="pl-PL"/>
              </w:rPr>
              <w:t xml:space="preserve"> ustawienia dla użytkownika na podstawie atrybutów (co najmniej VLAN oraz reguła filtrowania ruchu) zwracanych przez serwer RADIUS, dostępny </w:t>
            </w:r>
            <w:r w:rsidRPr="004440E1">
              <w:rPr>
                <w:rFonts w:asciiTheme="minorHAnsi" w:hAnsiTheme="minorHAnsi"/>
                <w:color w:val="000000"/>
                <w:sz w:val="18"/>
                <w:szCs w:val="18"/>
                <w:lang w:eastAsia="pl-PL"/>
              </w:rPr>
              <w:lastRenderedPageBreak/>
              <w:t xml:space="preserve">zarówno przez ipv4 jak i ipv6. Istnieje możliwość pominięcia uwierzytelnienia 802.1x dla zdefiniowanych adresów MAC. 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wspiera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co najmniej następujące typy EAP: MD5, TLS, TTLS, PEAP.</w:t>
            </w:r>
          </w:p>
        </w:tc>
        <w:tc>
          <w:tcPr>
            <w:tcW w:w="4110" w:type="dxa"/>
          </w:tcPr>
          <w:p w:rsidR="00A62B85" w:rsidRDefault="00A62B85" w:rsidP="00A62B85">
            <w:pPr>
              <w:spacing w:after="0" w:line="240" w:lineRule="auto"/>
              <w:rPr>
                <w:color w:val="000000"/>
                <w:lang w:eastAsia="pl-PL"/>
              </w:rPr>
            </w:pPr>
          </w:p>
        </w:tc>
      </w:tr>
      <w:tr w:rsidR="00A62B85" w:rsidRPr="00DA10F8" w:rsidTr="005230FA">
        <w:trPr>
          <w:trHeight w:val="587"/>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Pr>
                <w:rFonts w:asciiTheme="minorHAnsi" w:hAnsiTheme="minorHAnsi"/>
                <w:color w:val="000000"/>
                <w:sz w:val="18"/>
                <w:szCs w:val="18"/>
                <w:lang w:eastAsia="pl-PL"/>
              </w:rPr>
              <w:t xml:space="preserve">ć </w:t>
            </w:r>
            <w:r w:rsidRPr="004440E1">
              <w:rPr>
                <w:rFonts w:asciiTheme="minorHAnsi" w:hAnsiTheme="minorHAnsi"/>
                <w:color w:val="000000"/>
                <w:sz w:val="18"/>
                <w:szCs w:val="18"/>
                <w:lang w:eastAsia="pl-PL"/>
              </w:rPr>
              <w:t xml:space="preserve">określanie maksymalnej liczby adresów MAC dopuszczalnych na wskazanym porcie. Po przekroczeniu limitu dopuszczalnych adresów MAC pakiety z adresami źródłowymi MAC nie znajdującymi się w zbudowanej tablicy MAC </w:t>
            </w:r>
            <w:r>
              <w:rPr>
                <w:rFonts w:asciiTheme="minorHAnsi" w:hAnsiTheme="minorHAnsi"/>
                <w:color w:val="000000"/>
                <w:sz w:val="18"/>
                <w:szCs w:val="18"/>
                <w:lang w:eastAsia="pl-PL"/>
              </w:rPr>
              <w:t xml:space="preserve">mają być </w:t>
            </w:r>
            <w:r w:rsidRPr="004440E1">
              <w:rPr>
                <w:rFonts w:asciiTheme="minorHAnsi" w:hAnsiTheme="minorHAnsi"/>
                <w:color w:val="000000"/>
                <w:sz w:val="18"/>
                <w:szCs w:val="18"/>
                <w:lang w:eastAsia="pl-PL"/>
              </w:rPr>
              <w:t>ignorowane.</w:t>
            </w:r>
          </w:p>
        </w:tc>
        <w:tc>
          <w:tcPr>
            <w:tcW w:w="4110" w:type="dxa"/>
          </w:tcPr>
          <w:p w:rsidR="00A62B85" w:rsidRPr="00DA10F8" w:rsidRDefault="00A62B85" w:rsidP="00A62B85">
            <w:pPr>
              <w:spacing w:after="0" w:line="240" w:lineRule="auto"/>
              <w:jc w:val="both"/>
              <w:rPr>
                <w:color w:val="000000"/>
              </w:rPr>
            </w:pPr>
          </w:p>
        </w:tc>
      </w:tr>
      <w:tr w:rsidR="00A62B85" w:rsidRPr="00DB2AA4"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sidRPr="000C22EE">
              <w:rPr>
                <w:color w:val="000000"/>
                <w:sz w:val="18"/>
                <w:szCs w:val="18"/>
                <w:lang w:eastAsia="pl-PL"/>
              </w:rPr>
              <w:t>3</w:t>
            </w:r>
            <w:r w:rsidR="00286E3D">
              <w:rPr>
                <w:color w:val="000000"/>
                <w:sz w:val="18"/>
                <w:szCs w:val="18"/>
                <w:lang w:eastAsia="pl-PL"/>
              </w:rPr>
              <w:t>2</w:t>
            </w:r>
            <w:r>
              <w:rPr>
                <w:color w:val="000000"/>
                <w:sz w:val="18"/>
                <w:szCs w:val="18"/>
                <w:lang w:eastAsia="pl-PL"/>
              </w:rPr>
              <w:t>.</w:t>
            </w:r>
          </w:p>
        </w:tc>
        <w:tc>
          <w:tcPr>
            <w:tcW w:w="4183" w:type="dxa"/>
            <w:noWrap/>
          </w:tcPr>
          <w:p w:rsidR="00A62B85" w:rsidRPr="00ED2644" w:rsidRDefault="00A62B85" w:rsidP="00A62B85">
            <w:pPr>
              <w:spacing w:after="0"/>
              <w:rPr>
                <w:rFonts w:asciiTheme="minorHAnsi" w:hAnsiTheme="minorHAnsi"/>
                <w:color w:val="000000"/>
                <w:sz w:val="18"/>
                <w:szCs w:val="18"/>
                <w:lang w:val="en-GB"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Pr>
                <w:rFonts w:asciiTheme="minorHAnsi" w:hAnsiTheme="minorHAnsi"/>
                <w:color w:val="000000"/>
                <w:sz w:val="18"/>
                <w:szCs w:val="18"/>
                <w:lang w:eastAsia="pl-PL"/>
              </w:rPr>
              <w:t xml:space="preserve">iwać </w:t>
            </w:r>
            <w:r w:rsidRPr="004440E1">
              <w:rPr>
                <w:rFonts w:asciiTheme="minorHAnsi" w:hAnsiTheme="minorHAnsi"/>
                <w:color w:val="000000"/>
                <w:sz w:val="18"/>
                <w:szCs w:val="18"/>
                <w:lang w:eastAsia="pl-PL"/>
              </w:rPr>
              <w:t xml:space="preserve">sprzętowo takie mechanizmy bezpieczeństwa jak limitowanie adresów MAC, Dynamic ARP Inspection, IP Source Guard, DHCP Snooping (wraz z obsługą opcji 82), dla protokołu ipv4 i ich odpowiedniki w protokole ipv6, tzn. </w:t>
            </w:r>
            <w:r w:rsidRPr="00ED2644">
              <w:rPr>
                <w:rFonts w:asciiTheme="minorHAnsi" w:hAnsiTheme="minorHAnsi"/>
                <w:color w:val="000000"/>
                <w:sz w:val="18"/>
                <w:szCs w:val="18"/>
                <w:lang w:val="en-GB" w:eastAsia="pl-PL"/>
              </w:rPr>
              <w:t>Negihbor Discover Inspection orazfiltruje Router Advertisements naniezaufanychportach.</w:t>
            </w:r>
          </w:p>
        </w:tc>
        <w:tc>
          <w:tcPr>
            <w:tcW w:w="4110" w:type="dxa"/>
          </w:tcPr>
          <w:p w:rsidR="00A62B85" w:rsidRPr="003F2ABB" w:rsidRDefault="00A62B85" w:rsidP="00A62B85">
            <w:pPr>
              <w:spacing w:after="0" w:line="240" w:lineRule="auto"/>
              <w:rPr>
                <w:rFonts w:asciiTheme="minorHAnsi" w:hAnsiTheme="minorHAnsi"/>
                <w:color w:val="000000"/>
                <w:lang w:val="en-GB"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3</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posiada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funkcjonalność IGMP (v2, v3) oraz MLD (v1 i v2) snooping i wysyła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ramki multicastowe tylko do nasłuchujących klientów. Funkcjonalność ta nie </w:t>
            </w:r>
            <w:r>
              <w:rPr>
                <w:rFonts w:asciiTheme="minorHAnsi" w:hAnsiTheme="minorHAnsi"/>
                <w:color w:val="000000"/>
                <w:sz w:val="18"/>
                <w:szCs w:val="18"/>
                <w:lang w:eastAsia="pl-PL"/>
              </w:rPr>
              <w:t xml:space="preserve">może </w:t>
            </w:r>
            <w:r w:rsidRPr="004440E1">
              <w:rPr>
                <w:rFonts w:asciiTheme="minorHAnsi" w:hAnsiTheme="minorHAnsi"/>
                <w:color w:val="000000"/>
                <w:sz w:val="18"/>
                <w:szCs w:val="18"/>
                <w:lang w:eastAsia="pl-PL"/>
              </w:rPr>
              <w:t>zakłóca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poprawnej pracy multicastów IPv6, w tym standardu Neighbor Discovery.</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4</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obsługiwać co najmniej 1000 tras routingu unicast ipv4, co najmniej 2000 pozycji ARP i 1000 tras multicast ipv4 (IGMP groups). 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potrafi</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pracować w trybie proxy ARP oraz wykonywać DHCP relay na zadanych interfejsach.</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5</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wyposażony w nie mniej niż </w:t>
            </w:r>
            <w:r>
              <w:rPr>
                <w:rFonts w:asciiTheme="minorHAnsi" w:hAnsiTheme="minorHAnsi"/>
                <w:color w:val="000000"/>
                <w:sz w:val="18"/>
                <w:szCs w:val="18"/>
                <w:lang w:eastAsia="pl-PL"/>
              </w:rPr>
              <w:t>128</w:t>
            </w:r>
            <w:r w:rsidRPr="004440E1">
              <w:rPr>
                <w:rFonts w:asciiTheme="minorHAnsi" w:hAnsiTheme="minorHAnsi"/>
                <w:color w:val="000000"/>
                <w:sz w:val="18"/>
                <w:szCs w:val="18"/>
                <w:lang w:eastAsia="pl-PL"/>
              </w:rPr>
              <w:t xml:space="preserve"> MB pamięci Flash oraz minimum 512 MB pamięci DRAM. Ilość zainstalowanej pamięci RAM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zapewniać prawidłową pracę urządzenia oraz oprogramowania.</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6</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obsługiwać routing między sieciami VLAN – routing statyczny, oraz protokoły routingu dynamicznego: RIP, OSPF. Jeżeli wymagana jest licencja na wsparcie dla tych mechanizmów</w:t>
            </w:r>
            <w:r>
              <w:rPr>
                <w:rFonts w:asciiTheme="minorHAnsi" w:hAnsiTheme="minorHAnsi"/>
                <w:color w:val="000000"/>
                <w:sz w:val="18"/>
                <w:szCs w:val="18"/>
                <w:lang w:eastAsia="pl-PL"/>
              </w:rPr>
              <w:t>,</w:t>
            </w:r>
            <w:r w:rsidRPr="004440E1">
              <w:rPr>
                <w:rFonts w:asciiTheme="minorHAnsi" w:hAnsiTheme="minorHAnsi"/>
                <w:color w:val="000000"/>
                <w:sz w:val="18"/>
                <w:szCs w:val="18"/>
                <w:lang w:eastAsia="pl-PL"/>
              </w:rPr>
              <w:t xml:space="preserve"> wymaga się jej dostarczenia minimum dla protokołu RIP v1/v2</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7</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Do urządzenia należy dołączyć kable połączeniowe zgodnie z </w:t>
            </w:r>
            <w:r>
              <w:rPr>
                <w:rFonts w:asciiTheme="minorHAnsi" w:hAnsiTheme="minorHAnsi"/>
                <w:color w:val="000000"/>
                <w:sz w:val="18"/>
                <w:szCs w:val="18"/>
                <w:lang w:eastAsia="pl-PL"/>
              </w:rPr>
              <w:t>liczbą</w:t>
            </w:r>
            <w:r w:rsidRPr="004440E1">
              <w:rPr>
                <w:rFonts w:asciiTheme="minorHAnsi" w:hAnsiTheme="minorHAnsi"/>
                <w:color w:val="000000"/>
                <w:sz w:val="18"/>
                <w:szCs w:val="18"/>
                <w:lang w:eastAsia="pl-PL"/>
              </w:rPr>
              <w:t xml:space="preserve"> portów i rodzajem zainstalowanych modułów. </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D05F17" w:rsidRPr="00DA10F8" w:rsidTr="005230FA">
        <w:trPr>
          <w:trHeight w:val="400"/>
        </w:trPr>
        <w:tc>
          <w:tcPr>
            <w:tcW w:w="428" w:type="dxa"/>
            <w:noWrap/>
          </w:tcPr>
          <w:p w:rsidR="00D05F17" w:rsidRDefault="00D05F17"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8</w:t>
            </w:r>
            <w:r>
              <w:rPr>
                <w:color w:val="000000"/>
                <w:sz w:val="18"/>
                <w:szCs w:val="18"/>
                <w:lang w:eastAsia="pl-PL"/>
              </w:rPr>
              <w:t>.</w:t>
            </w:r>
          </w:p>
        </w:tc>
        <w:tc>
          <w:tcPr>
            <w:tcW w:w="4183" w:type="dxa"/>
            <w:noWrap/>
          </w:tcPr>
          <w:p w:rsidR="00D05F17" w:rsidRPr="004440E1" w:rsidRDefault="00D05F17"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Dopuszcza </w:t>
            </w:r>
            <w:r w:rsidR="00BA7103" w:rsidRPr="004440E1">
              <w:rPr>
                <w:rFonts w:asciiTheme="minorHAnsi" w:hAnsiTheme="minorHAnsi"/>
                <w:color w:val="000000"/>
                <w:sz w:val="18"/>
                <w:szCs w:val="18"/>
                <w:lang w:eastAsia="pl-PL"/>
              </w:rPr>
              <w:t>się,</w:t>
            </w:r>
            <w:r w:rsidRPr="004440E1">
              <w:rPr>
                <w:rFonts w:asciiTheme="minorHAnsi" w:hAnsiTheme="minorHAnsi"/>
                <w:color w:val="000000"/>
                <w:sz w:val="18"/>
                <w:szCs w:val="18"/>
                <w:lang w:eastAsia="pl-PL"/>
              </w:rPr>
              <w:t xml:space="preserve"> aby wymagane standardy były obsługiwane w wersjach nowszych niż wymienione powyżej.</w:t>
            </w:r>
          </w:p>
        </w:tc>
        <w:tc>
          <w:tcPr>
            <w:tcW w:w="4110" w:type="dxa"/>
          </w:tcPr>
          <w:p w:rsidR="00D05F17" w:rsidRPr="00473546" w:rsidRDefault="00D05F17" w:rsidP="00A62B85">
            <w:pPr>
              <w:spacing w:after="0" w:line="240" w:lineRule="auto"/>
              <w:rPr>
                <w:rFonts w:asciiTheme="minorHAnsi" w:hAnsiTheme="minorHAnsi"/>
                <w:color w:val="000000"/>
                <w:lang w:eastAsia="pl-PL"/>
              </w:rPr>
            </w:pPr>
          </w:p>
        </w:tc>
      </w:tr>
      <w:tr w:rsidR="00D05F17" w:rsidRPr="00DA10F8" w:rsidTr="005230FA">
        <w:trPr>
          <w:trHeight w:val="400"/>
        </w:trPr>
        <w:tc>
          <w:tcPr>
            <w:tcW w:w="428" w:type="dxa"/>
            <w:noWrap/>
          </w:tcPr>
          <w:p w:rsidR="00D05F17" w:rsidRDefault="00286E3D" w:rsidP="00A62B85">
            <w:pPr>
              <w:pStyle w:val="Akapitzlist"/>
              <w:spacing w:after="0" w:line="240" w:lineRule="auto"/>
              <w:ind w:left="0"/>
              <w:rPr>
                <w:color w:val="000000"/>
                <w:sz w:val="18"/>
                <w:szCs w:val="18"/>
                <w:lang w:eastAsia="pl-PL"/>
              </w:rPr>
            </w:pPr>
            <w:r>
              <w:rPr>
                <w:color w:val="000000"/>
                <w:sz w:val="18"/>
                <w:szCs w:val="18"/>
                <w:lang w:eastAsia="pl-PL"/>
              </w:rPr>
              <w:t>39.</w:t>
            </w:r>
          </w:p>
        </w:tc>
        <w:tc>
          <w:tcPr>
            <w:tcW w:w="4183" w:type="dxa"/>
            <w:noWrap/>
          </w:tcPr>
          <w:p w:rsidR="00D05F17" w:rsidRPr="004440E1" w:rsidRDefault="00D05F17" w:rsidP="00A62B85">
            <w:pPr>
              <w:spacing w:after="0"/>
              <w:rPr>
                <w:rFonts w:asciiTheme="minorHAnsi" w:hAnsiTheme="minorHAnsi"/>
                <w:color w:val="000000"/>
                <w:sz w:val="18"/>
                <w:szCs w:val="18"/>
                <w:lang w:eastAsia="pl-PL"/>
              </w:rPr>
            </w:pPr>
            <w:r w:rsidRPr="000C727A">
              <w:rPr>
                <w:rFonts w:asciiTheme="minorHAnsi" w:hAnsiTheme="minorHAnsi"/>
                <w:color w:val="000000"/>
                <w:sz w:val="18"/>
                <w:szCs w:val="18"/>
                <w:lang w:eastAsia="pl-PL"/>
              </w:rPr>
              <w:t>Zamawiający wymaga dostarczenia 2 sztuk urządzenia.</w:t>
            </w:r>
          </w:p>
        </w:tc>
        <w:tc>
          <w:tcPr>
            <w:tcW w:w="4110" w:type="dxa"/>
          </w:tcPr>
          <w:p w:rsidR="00D05F17" w:rsidRPr="00473546" w:rsidRDefault="00D05F17" w:rsidP="00A62B85">
            <w:pPr>
              <w:spacing w:after="0" w:line="240" w:lineRule="auto"/>
              <w:rPr>
                <w:rFonts w:asciiTheme="minorHAnsi" w:hAnsiTheme="minorHAnsi"/>
                <w:color w:val="000000"/>
                <w:lang w:eastAsia="pl-PL"/>
              </w:rPr>
            </w:pPr>
          </w:p>
        </w:tc>
      </w:tr>
    </w:tbl>
    <w:p w:rsidR="00F3464F" w:rsidRDefault="00F3464F" w:rsidP="005230FA">
      <w:pPr>
        <w:spacing w:after="0" w:line="240" w:lineRule="auto"/>
      </w:pPr>
    </w:p>
    <w:p w:rsidR="00F3464F" w:rsidRPr="003F2ABB" w:rsidRDefault="007474B6" w:rsidP="00A62B85">
      <w:pPr>
        <w:pStyle w:val="Nagwek2"/>
        <w:numPr>
          <w:ilvl w:val="1"/>
          <w:numId w:val="0"/>
        </w:numPr>
        <w:tabs>
          <w:tab w:val="num" w:pos="792"/>
        </w:tabs>
        <w:spacing w:before="0" w:line="240" w:lineRule="auto"/>
        <w:ind w:left="792" w:hanging="432"/>
        <w:jc w:val="both"/>
        <w:rPr>
          <w:rFonts w:asciiTheme="minorHAnsi" w:hAnsiTheme="minorHAnsi" w:cstheme="minorHAnsi"/>
          <w:i w:val="0"/>
          <w:sz w:val="24"/>
          <w:szCs w:val="24"/>
        </w:rPr>
      </w:pPr>
      <w:bookmarkStart w:id="7" w:name="_Toc492038959"/>
      <w:r w:rsidRPr="003F2ABB">
        <w:rPr>
          <w:rFonts w:asciiTheme="minorHAnsi" w:hAnsiTheme="minorHAnsi" w:cstheme="minorHAnsi"/>
          <w:i w:val="0"/>
          <w:sz w:val="24"/>
          <w:szCs w:val="24"/>
        </w:rPr>
        <w:t xml:space="preserve">4.3 </w:t>
      </w:r>
      <w:r w:rsidR="00F3464F" w:rsidRPr="003F2ABB">
        <w:rPr>
          <w:rFonts w:asciiTheme="minorHAnsi" w:hAnsiTheme="minorHAnsi" w:cstheme="minorHAnsi"/>
          <w:i w:val="0"/>
          <w:sz w:val="24"/>
          <w:szCs w:val="24"/>
        </w:rPr>
        <w:t>Warstwa Firewall</w:t>
      </w:r>
      <w:r w:rsidR="00A62B85">
        <w:rPr>
          <w:rFonts w:asciiTheme="minorHAnsi" w:hAnsiTheme="minorHAnsi" w:cstheme="minorHAnsi"/>
          <w:i w:val="0"/>
          <w:sz w:val="24"/>
          <w:szCs w:val="24"/>
        </w:rPr>
        <w:t>i</w:t>
      </w:r>
      <w:r w:rsidR="00F3464F" w:rsidRPr="003F2ABB">
        <w:rPr>
          <w:rFonts w:asciiTheme="minorHAnsi" w:hAnsiTheme="minorHAnsi" w:cstheme="minorHAnsi"/>
          <w:i w:val="0"/>
          <w:sz w:val="24"/>
          <w:szCs w:val="24"/>
        </w:rPr>
        <w:t xml:space="preserve"> Zewnętrznych</w:t>
      </w:r>
      <w:bookmarkEnd w:id="7"/>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9"/>
        <w:gridCol w:w="4142"/>
        <w:gridCol w:w="4111"/>
      </w:tblGrid>
      <w:tr w:rsidR="000C22EE" w:rsidTr="005C10C0">
        <w:trPr>
          <w:trHeight w:val="20"/>
        </w:trPr>
        <w:tc>
          <w:tcPr>
            <w:tcW w:w="469" w:type="dxa"/>
            <w:noWrap/>
          </w:tcPr>
          <w:p w:rsidR="000C22EE" w:rsidRPr="00930951" w:rsidRDefault="000C22EE" w:rsidP="00823D53">
            <w:pPr>
              <w:spacing w:after="0" w:line="240" w:lineRule="auto"/>
              <w:jc w:val="both"/>
              <w:rPr>
                <w:b/>
                <w:bCs/>
                <w:color w:val="000000"/>
                <w:lang w:eastAsia="pl-PL"/>
              </w:rPr>
            </w:pPr>
          </w:p>
        </w:tc>
        <w:tc>
          <w:tcPr>
            <w:tcW w:w="4142" w:type="dxa"/>
            <w:noWrap/>
          </w:tcPr>
          <w:p w:rsidR="000C22EE" w:rsidRPr="00F3464F" w:rsidRDefault="000C22EE" w:rsidP="005230FA">
            <w:pPr>
              <w:spacing w:after="0" w:line="240" w:lineRule="auto"/>
              <w:jc w:val="right"/>
              <w:rPr>
                <w:rFonts w:asciiTheme="minorHAnsi" w:hAnsiTheme="minorHAnsi"/>
                <w:b/>
                <w:bCs/>
                <w:color w:val="000000"/>
                <w:sz w:val="18"/>
                <w:szCs w:val="18"/>
                <w:lang w:eastAsia="pl-PL"/>
              </w:rPr>
            </w:pPr>
            <w:r>
              <w:rPr>
                <w:b/>
                <w:bCs/>
                <w:color w:val="000000"/>
                <w:lang w:eastAsia="pl-PL"/>
              </w:rPr>
              <w:t>Oferowany Model</w:t>
            </w:r>
          </w:p>
        </w:tc>
        <w:tc>
          <w:tcPr>
            <w:tcW w:w="4111" w:type="dxa"/>
          </w:tcPr>
          <w:p w:rsidR="000C22EE" w:rsidRDefault="000C22EE" w:rsidP="00823D53">
            <w:pPr>
              <w:spacing w:after="0" w:line="240" w:lineRule="auto"/>
              <w:jc w:val="both"/>
              <w:rPr>
                <w:b/>
                <w:bCs/>
                <w:color w:val="000000"/>
                <w:lang w:eastAsia="pl-PL"/>
              </w:rPr>
            </w:pPr>
          </w:p>
        </w:tc>
      </w:tr>
      <w:tr w:rsidR="000C22EE" w:rsidTr="005C10C0">
        <w:trPr>
          <w:trHeight w:val="20"/>
        </w:trPr>
        <w:tc>
          <w:tcPr>
            <w:tcW w:w="469" w:type="dxa"/>
            <w:noWrap/>
          </w:tcPr>
          <w:p w:rsidR="000C22EE" w:rsidRPr="00930951" w:rsidRDefault="000C22EE" w:rsidP="00823D53">
            <w:pPr>
              <w:spacing w:after="0" w:line="240" w:lineRule="auto"/>
              <w:jc w:val="both"/>
              <w:rPr>
                <w:b/>
                <w:bCs/>
                <w:color w:val="000000"/>
                <w:lang w:eastAsia="pl-PL"/>
              </w:rPr>
            </w:pPr>
          </w:p>
        </w:tc>
        <w:tc>
          <w:tcPr>
            <w:tcW w:w="4142" w:type="dxa"/>
            <w:noWrap/>
          </w:tcPr>
          <w:p w:rsidR="000C22EE" w:rsidRPr="00F3464F" w:rsidRDefault="000C22EE" w:rsidP="005230FA">
            <w:pPr>
              <w:spacing w:after="0" w:line="240" w:lineRule="auto"/>
              <w:jc w:val="right"/>
              <w:rPr>
                <w:rFonts w:asciiTheme="minorHAnsi" w:hAnsiTheme="minorHAnsi"/>
                <w:b/>
                <w:bCs/>
                <w:color w:val="000000"/>
                <w:sz w:val="18"/>
                <w:szCs w:val="18"/>
                <w:lang w:eastAsia="pl-PL"/>
              </w:rPr>
            </w:pPr>
            <w:r>
              <w:rPr>
                <w:b/>
                <w:bCs/>
                <w:color w:val="000000"/>
                <w:lang w:eastAsia="pl-PL"/>
              </w:rPr>
              <w:t>Producent</w:t>
            </w:r>
          </w:p>
        </w:tc>
        <w:tc>
          <w:tcPr>
            <w:tcW w:w="4111" w:type="dxa"/>
          </w:tcPr>
          <w:p w:rsidR="000C22EE" w:rsidRDefault="000C22EE" w:rsidP="00823D53">
            <w:pPr>
              <w:spacing w:after="0" w:line="240" w:lineRule="auto"/>
              <w:jc w:val="both"/>
              <w:rPr>
                <w:b/>
                <w:bCs/>
                <w:color w:val="000000"/>
                <w:lang w:eastAsia="pl-PL"/>
              </w:rPr>
            </w:pPr>
          </w:p>
        </w:tc>
      </w:tr>
      <w:tr w:rsidR="003D4FE2" w:rsidTr="005C10C0">
        <w:trPr>
          <w:trHeight w:val="20"/>
        </w:trPr>
        <w:tc>
          <w:tcPr>
            <w:tcW w:w="469" w:type="dxa"/>
            <w:noWrap/>
          </w:tcPr>
          <w:p w:rsidR="003D4FE2" w:rsidRPr="00930951" w:rsidRDefault="003D4FE2" w:rsidP="00823D53">
            <w:pPr>
              <w:spacing w:after="0" w:line="240" w:lineRule="auto"/>
              <w:jc w:val="both"/>
              <w:rPr>
                <w:b/>
                <w:bCs/>
                <w:color w:val="000000"/>
                <w:lang w:eastAsia="pl-PL"/>
              </w:rPr>
            </w:pPr>
          </w:p>
        </w:tc>
        <w:tc>
          <w:tcPr>
            <w:tcW w:w="8253" w:type="dxa"/>
            <w:gridSpan w:val="2"/>
            <w:noWrap/>
          </w:tcPr>
          <w:p w:rsidR="003D4FE2"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0C22EE" w:rsidTr="005C10C0">
        <w:trPr>
          <w:trHeight w:val="20"/>
        </w:trPr>
        <w:tc>
          <w:tcPr>
            <w:tcW w:w="469" w:type="dxa"/>
            <w:noWrap/>
          </w:tcPr>
          <w:p w:rsidR="000C22EE" w:rsidRPr="00930951" w:rsidRDefault="000C22EE" w:rsidP="00823D53">
            <w:pPr>
              <w:spacing w:after="0" w:line="240" w:lineRule="auto"/>
              <w:jc w:val="both"/>
              <w:rPr>
                <w:b/>
                <w:bCs/>
                <w:color w:val="000000"/>
                <w:lang w:eastAsia="pl-PL"/>
              </w:rPr>
            </w:pPr>
            <w:r w:rsidRPr="00930951">
              <w:rPr>
                <w:b/>
                <w:bCs/>
                <w:color w:val="000000"/>
                <w:lang w:eastAsia="pl-PL"/>
              </w:rPr>
              <w:t>Nr</w:t>
            </w:r>
          </w:p>
        </w:tc>
        <w:tc>
          <w:tcPr>
            <w:tcW w:w="4142" w:type="dxa"/>
            <w:noWrap/>
          </w:tcPr>
          <w:p w:rsidR="000C22EE" w:rsidRPr="00930951" w:rsidRDefault="000C22EE" w:rsidP="00A7233F">
            <w:pPr>
              <w:spacing w:after="0" w:line="240" w:lineRule="auto"/>
              <w:jc w:val="both"/>
              <w:rPr>
                <w:b/>
                <w:bCs/>
                <w:color w:val="000000"/>
                <w:lang w:eastAsia="pl-PL"/>
              </w:rPr>
            </w:pPr>
            <w:r>
              <w:rPr>
                <w:b/>
                <w:bCs/>
                <w:color w:val="000000"/>
                <w:lang w:eastAsia="pl-PL"/>
              </w:rPr>
              <w:t>Wymagania minimalne</w:t>
            </w:r>
          </w:p>
        </w:tc>
        <w:tc>
          <w:tcPr>
            <w:tcW w:w="4111" w:type="dxa"/>
          </w:tcPr>
          <w:p w:rsidR="000C22EE" w:rsidRDefault="000C22EE" w:rsidP="00A7233F">
            <w:pPr>
              <w:spacing w:after="0" w:line="240" w:lineRule="auto"/>
              <w:jc w:val="both"/>
              <w:rPr>
                <w:b/>
                <w:bCs/>
                <w:color w:val="000000"/>
                <w:lang w:eastAsia="pl-PL"/>
              </w:rPr>
            </w:pPr>
            <w:r>
              <w:rPr>
                <w:b/>
                <w:bCs/>
                <w:color w:val="000000"/>
                <w:lang w:eastAsia="pl-PL"/>
              </w:rPr>
              <w:t>Oferowane parametry i funkcjonalności</w:t>
            </w:r>
          </w:p>
        </w:tc>
      </w:tr>
      <w:tr w:rsidR="00A62B85" w:rsidRPr="00DA10F8"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796003" w:rsidRDefault="00A62B85" w:rsidP="00A62B85">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Urządzenie musi być dostarczone jako dedykowane urządzenie typu appliance, przystosowane do montażu w szafie Rack 19” o wysokości maksymalnej </w:t>
            </w:r>
            <w:r>
              <w:rPr>
                <w:rFonts w:asciiTheme="minorHAnsi" w:hAnsiTheme="minorHAnsi"/>
                <w:color w:val="000000"/>
                <w:sz w:val="18"/>
                <w:szCs w:val="18"/>
                <w:lang w:eastAsia="pl-PL"/>
              </w:rPr>
              <w:t>2</w:t>
            </w:r>
            <w:r w:rsidRPr="00796003">
              <w:rPr>
                <w:rFonts w:asciiTheme="minorHAnsi" w:hAnsiTheme="minorHAnsi"/>
                <w:color w:val="000000"/>
                <w:sz w:val="18"/>
                <w:szCs w:val="18"/>
                <w:lang w:eastAsia="pl-PL"/>
              </w:rPr>
              <w:t>U.</w:t>
            </w:r>
          </w:p>
        </w:tc>
        <w:tc>
          <w:tcPr>
            <w:tcW w:w="4111" w:type="dxa"/>
          </w:tcPr>
          <w:p w:rsidR="00A62B85" w:rsidRPr="00DA10F8" w:rsidRDefault="00A62B85" w:rsidP="00A62B85">
            <w:pPr>
              <w:spacing w:after="0" w:line="240" w:lineRule="auto"/>
              <w:jc w:val="both"/>
              <w:rPr>
                <w:color w:val="000000"/>
                <w:lang w:eastAsia="pl-PL"/>
              </w:rPr>
            </w:pPr>
          </w:p>
        </w:tc>
      </w:tr>
      <w:tr w:rsidR="00A62B85" w:rsidRPr="00DA10F8"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796003" w:rsidRDefault="00A62B85" w:rsidP="00A62B85">
            <w:pPr>
              <w:spacing w:after="0"/>
              <w:jc w:val="both"/>
              <w:rPr>
                <w:rFonts w:asciiTheme="minorHAnsi" w:hAnsiTheme="minorHAnsi"/>
                <w:color w:val="000000"/>
                <w:sz w:val="18"/>
                <w:szCs w:val="18"/>
                <w:lang w:eastAsia="pl-PL"/>
              </w:rPr>
            </w:pPr>
            <w:r w:rsidRPr="00796003">
              <w:rPr>
                <w:rFonts w:asciiTheme="minorHAnsi" w:hAnsiTheme="minorHAnsi"/>
                <w:sz w:val="18"/>
                <w:szCs w:val="18"/>
              </w:rPr>
              <w:t xml:space="preserve">Urządzenie </w:t>
            </w:r>
            <w:r>
              <w:rPr>
                <w:rFonts w:asciiTheme="minorHAnsi" w:hAnsiTheme="minorHAnsi"/>
                <w:sz w:val="18"/>
                <w:szCs w:val="18"/>
              </w:rPr>
              <w:t xml:space="preserve">musi być </w:t>
            </w:r>
            <w:r w:rsidRPr="00796003">
              <w:rPr>
                <w:rFonts w:asciiTheme="minorHAnsi" w:hAnsiTheme="minorHAnsi"/>
                <w:sz w:val="18"/>
                <w:szCs w:val="18"/>
              </w:rPr>
              <w:t xml:space="preserve">wyposażone w dysk minimum </w:t>
            </w:r>
            <w:r>
              <w:rPr>
                <w:rFonts w:asciiTheme="minorHAnsi" w:hAnsiTheme="minorHAnsi"/>
                <w:sz w:val="18"/>
                <w:szCs w:val="18"/>
              </w:rPr>
              <w:t>24</w:t>
            </w:r>
            <w:r w:rsidRPr="00796003">
              <w:rPr>
                <w:rFonts w:asciiTheme="minorHAnsi" w:hAnsiTheme="minorHAnsi"/>
                <w:sz w:val="18"/>
                <w:szCs w:val="18"/>
              </w:rPr>
              <w:t>0GBoraz port konsoli.</w:t>
            </w:r>
          </w:p>
        </w:tc>
        <w:tc>
          <w:tcPr>
            <w:tcW w:w="4111" w:type="dxa"/>
          </w:tcPr>
          <w:p w:rsidR="00A62B85" w:rsidRPr="00DA10F8" w:rsidRDefault="00A62B85" w:rsidP="00A62B85">
            <w:pPr>
              <w:spacing w:after="0" w:line="240" w:lineRule="auto"/>
              <w:jc w:val="both"/>
            </w:pPr>
          </w:p>
        </w:tc>
      </w:tr>
      <w:tr w:rsidR="00A62B85" w:rsidRPr="00930951"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89400A" w:rsidRDefault="00A62B85" w:rsidP="00A62B85">
            <w:pPr>
              <w:spacing w:after="120"/>
              <w:jc w:val="both"/>
              <w:rPr>
                <w:rFonts w:asciiTheme="minorHAnsi" w:hAnsiTheme="minorHAnsi"/>
                <w:sz w:val="18"/>
                <w:szCs w:val="18"/>
              </w:rPr>
            </w:pPr>
            <w:r w:rsidRPr="0089400A">
              <w:rPr>
                <w:rFonts w:asciiTheme="minorHAnsi" w:hAnsiTheme="minorHAnsi"/>
                <w:sz w:val="18"/>
                <w:szCs w:val="18"/>
              </w:rPr>
              <w:t xml:space="preserve">Urządzenie </w:t>
            </w:r>
            <w:r w:rsidRPr="00864603">
              <w:rPr>
                <w:rFonts w:asciiTheme="minorHAnsi" w:hAnsiTheme="minorHAnsi"/>
                <w:sz w:val="18"/>
                <w:szCs w:val="18"/>
              </w:rPr>
              <w:t xml:space="preserve">musi być wyposażone w nie mniej niż 12 interfejsów Ethernet </w:t>
            </w:r>
            <w:r w:rsidRPr="00BC775A">
              <w:rPr>
                <w:rFonts w:cs="Arial"/>
                <w:sz w:val="18"/>
                <w:szCs w:val="18"/>
              </w:rPr>
              <w:t>1 GbE RJ45</w:t>
            </w:r>
            <w:r w:rsidRPr="00BC775A">
              <w:rPr>
                <w:rFonts w:asciiTheme="minorHAnsi" w:hAnsiTheme="minorHAnsi"/>
                <w:sz w:val="18"/>
                <w:szCs w:val="18"/>
              </w:rPr>
              <w:t xml:space="preserve"> (gotowych do użycia bez konieczności</w:t>
            </w:r>
            <w:r w:rsidRPr="0009388E">
              <w:rPr>
                <w:rFonts w:asciiTheme="minorHAnsi" w:hAnsiTheme="minorHAnsi"/>
                <w:sz w:val="18"/>
                <w:szCs w:val="18"/>
              </w:rPr>
              <w:t xml:space="preserve"> zakupu dodatkowych modułów i licencji).</w:t>
            </w:r>
            <w:r w:rsidRPr="00A93457">
              <w:rPr>
                <w:rFonts w:asciiTheme="minorHAnsi" w:hAnsiTheme="minorHAnsi"/>
                <w:sz w:val="18"/>
                <w:szCs w:val="18"/>
              </w:rPr>
              <w:t xml:space="preserve"> Dopuszcza się realizację interfejsów RJ45 za pomocą modułów SFP/SFP+ w pełni zgodnych z rozwiązaniami producenta urządzenia.</w:t>
            </w:r>
          </w:p>
        </w:tc>
        <w:tc>
          <w:tcPr>
            <w:tcW w:w="4111" w:type="dxa"/>
          </w:tcPr>
          <w:p w:rsidR="00A62B85" w:rsidRPr="00930951" w:rsidRDefault="00A62B85" w:rsidP="00A62B85">
            <w:pPr>
              <w:spacing w:after="0" w:line="240" w:lineRule="auto"/>
              <w:jc w:val="both"/>
              <w:rPr>
                <w:color w:val="000000"/>
                <w:lang w:eastAsia="pl-PL"/>
              </w:rPr>
            </w:pPr>
          </w:p>
        </w:tc>
      </w:tr>
      <w:tr w:rsidR="00A62B85" w:rsidRPr="00930951"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09388E" w:rsidRDefault="00A62B85" w:rsidP="00A62B85">
            <w:pPr>
              <w:spacing w:after="120"/>
              <w:jc w:val="both"/>
              <w:rPr>
                <w:rFonts w:asciiTheme="minorHAnsi" w:hAnsiTheme="minorHAnsi"/>
                <w:sz w:val="18"/>
                <w:szCs w:val="18"/>
              </w:rPr>
            </w:pPr>
            <w:r w:rsidRPr="0089400A">
              <w:rPr>
                <w:rFonts w:asciiTheme="minorHAnsi" w:hAnsiTheme="minorHAnsi"/>
                <w:sz w:val="18"/>
                <w:szCs w:val="18"/>
              </w:rPr>
              <w:t xml:space="preserve">Urządzenie </w:t>
            </w:r>
            <w:r w:rsidRPr="00864603">
              <w:rPr>
                <w:rFonts w:asciiTheme="minorHAnsi" w:hAnsiTheme="minorHAnsi"/>
                <w:sz w:val="18"/>
                <w:szCs w:val="18"/>
              </w:rPr>
              <w:t>musi być wyposażone w nie mniej niż 4 porty</w:t>
            </w:r>
            <w:r w:rsidRPr="00BC775A">
              <w:rPr>
                <w:rFonts w:asciiTheme="minorHAnsi" w:hAnsiTheme="minorHAnsi"/>
                <w:sz w:val="18"/>
                <w:szCs w:val="18"/>
              </w:rPr>
              <w:t xml:space="preserve"> 10GbE SFP+</w:t>
            </w:r>
            <w:bookmarkStart w:id="8" w:name="_Hlk496184165"/>
            <w:r w:rsidRPr="0009388E">
              <w:rPr>
                <w:color w:val="000000"/>
                <w:sz w:val="18"/>
                <w:szCs w:val="18"/>
                <w:lang w:eastAsia="pl-PL"/>
              </w:rPr>
              <w:t>obsadzone modułami 10GbE SFP+ LC SR.</w:t>
            </w:r>
            <w:bookmarkEnd w:id="8"/>
            <w:r w:rsidRPr="0009388E">
              <w:rPr>
                <w:color w:val="000000"/>
                <w:sz w:val="18"/>
                <w:szCs w:val="18"/>
                <w:lang w:eastAsia="pl-PL"/>
              </w:rPr>
              <w:t xml:space="preserve"> Dopuszcza się tylko moduły </w:t>
            </w:r>
            <w:r w:rsidRPr="0009388E">
              <w:rPr>
                <w:rFonts w:cstheme="minorHAnsi"/>
              </w:rPr>
              <w:t xml:space="preserve">w pełni zgodne z rozwiązaniami </w:t>
            </w:r>
            <w:r w:rsidRPr="0009388E">
              <w:rPr>
                <w:color w:val="000000"/>
                <w:sz w:val="18"/>
                <w:szCs w:val="18"/>
                <w:lang w:eastAsia="pl-PL"/>
              </w:rPr>
              <w:t>producenta tego urządzenia.</w:t>
            </w:r>
          </w:p>
        </w:tc>
        <w:tc>
          <w:tcPr>
            <w:tcW w:w="4111" w:type="dxa"/>
          </w:tcPr>
          <w:p w:rsidR="00A62B85" w:rsidRPr="00930951" w:rsidRDefault="00A62B85" w:rsidP="00A62B85">
            <w:pPr>
              <w:spacing w:after="0" w:line="240" w:lineRule="auto"/>
              <w:jc w:val="both"/>
              <w:rPr>
                <w:color w:val="000000"/>
                <w:lang w:eastAsia="pl-PL"/>
              </w:rPr>
            </w:pPr>
          </w:p>
        </w:tc>
      </w:tr>
      <w:tr w:rsidR="00A62B85"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89400A" w:rsidRDefault="00A62B85" w:rsidP="00A62B85">
            <w:pPr>
              <w:spacing w:after="120"/>
              <w:jc w:val="both"/>
              <w:rPr>
                <w:rFonts w:asciiTheme="minorHAnsi" w:hAnsiTheme="minorHAnsi"/>
                <w:sz w:val="18"/>
                <w:szCs w:val="18"/>
              </w:rPr>
            </w:pPr>
            <w:r w:rsidRPr="00A93457">
              <w:rPr>
                <w:rFonts w:asciiTheme="minorHAnsi" w:hAnsiTheme="minorHAnsi"/>
                <w:sz w:val="18"/>
                <w:szCs w:val="18"/>
              </w:rPr>
              <w:t xml:space="preserve">Urządzenie musi posiadać minimum 4 nieobsadzone porty SFP. </w:t>
            </w:r>
          </w:p>
        </w:tc>
        <w:tc>
          <w:tcPr>
            <w:tcW w:w="4111" w:type="dxa"/>
          </w:tcPr>
          <w:p w:rsidR="00A62B85" w:rsidRDefault="00A62B85"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Default="00286E3D" w:rsidP="0060087F">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Pa</w:t>
            </w:r>
            <w:r>
              <w:rPr>
                <w:rFonts w:asciiTheme="minorHAnsi" w:hAnsiTheme="minorHAnsi"/>
                <w:color w:val="000000"/>
                <w:sz w:val="18"/>
                <w:szCs w:val="18"/>
                <w:lang w:eastAsia="pl-PL"/>
              </w:rPr>
              <w:t>rametry wydajnościowe urządzeń:</w:t>
            </w:r>
          </w:p>
          <w:p w:rsidR="00286E3D" w:rsidRPr="00796003" w:rsidRDefault="00286E3D" w:rsidP="0060087F">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Pr>
                <w:rFonts w:asciiTheme="minorHAnsi" w:hAnsiTheme="minorHAnsi"/>
                <w:color w:val="000000"/>
                <w:sz w:val="18"/>
                <w:szCs w:val="18"/>
                <w:lang w:eastAsia="pl-PL"/>
              </w:rPr>
              <w:t>5</w:t>
            </w:r>
            <w:r w:rsidRPr="00796003">
              <w:rPr>
                <w:rFonts w:asciiTheme="minorHAnsi" w:hAnsiTheme="minorHAnsi"/>
                <w:color w:val="000000"/>
                <w:sz w:val="18"/>
                <w:szCs w:val="18"/>
                <w:lang w:eastAsia="pl-PL"/>
              </w:rPr>
              <w:t>Gbps dla Firewall</w:t>
            </w:r>
            <w:r>
              <w:rPr>
                <w:rFonts w:asciiTheme="minorHAnsi" w:hAnsiTheme="minorHAnsi"/>
                <w:color w:val="000000"/>
                <w:sz w:val="18"/>
                <w:szCs w:val="18"/>
                <w:lang w:eastAsia="pl-PL"/>
              </w:rPr>
              <w:t>/kontroli aplikacji</w:t>
            </w:r>
          </w:p>
          <w:p w:rsidR="00286E3D" w:rsidRDefault="00286E3D" w:rsidP="0060087F">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Pr>
                <w:rFonts w:asciiTheme="minorHAnsi" w:hAnsiTheme="minorHAnsi"/>
                <w:color w:val="000000"/>
                <w:sz w:val="18"/>
                <w:szCs w:val="18"/>
                <w:lang w:eastAsia="pl-PL"/>
              </w:rPr>
              <w:t>5</w:t>
            </w:r>
            <w:r w:rsidRPr="00796003">
              <w:rPr>
                <w:rFonts w:asciiTheme="minorHAnsi" w:hAnsiTheme="minorHAnsi"/>
                <w:color w:val="000000"/>
                <w:sz w:val="18"/>
                <w:szCs w:val="18"/>
                <w:lang w:eastAsia="pl-PL"/>
              </w:rPr>
              <w:t xml:space="preserve">0 </w:t>
            </w:r>
            <w:r>
              <w:rPr>
                <w:rFonts w:asciiTheme="minorHAnsi" w:hAnsiTheme="minorHAnsi"/>
                <w:color w:val="000000"/>
                <w:sz w:val="18"/>
                <w:szCs w:val="18"/>
                <w:lang w:eastAsia="pl-PL"/>
              </w:rPr>
              <w:t>tys. nowych połączeń na sekundę</w:t>
            </w:r>
          </w:p>
          <w:p w:rsidR="00286E3D" w:rsidRDefault="00286E3D" w:rsidP="0060087F">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Minimum 1</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000</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000 równoległych sesji dla IPv4 lub IPv6</w:t>
            </w:r>
          </w:p>
          <w:p w:rsidR="00286E3D" w:rsidRPr="00796003" w:rsidRDefault="00286E3D" w:rsidP="0060087F">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Pr>
                <w:rFonts w:asciiTheme="minorHAnsi" w:hAnsiTheme="minorHAnsi"/>
                <w:sz w:val="18"/>
                <w:szCs w:val="18"/>
                <w:lang w:eastAsia="pl-PL"/>
              </w:rPr>
              <w:t>2,5</w:t>
            </w:r>
            <w:r w:rsidRPr="004573E7">
              <w:rPr>
                <w:rFonts w:asciiTheme="minorHAnsi" w:hAnsiTheme="minorHAnsi"/>
                <w:sz w:val="18"/>
                <w:szCs w:val="18"/>
                <w:lang w:eastAsia="pl-PL"/>
              </w:rPr>
              <w:t xml:space="preserve">Gbps dla ruchu </w:t>
            </w:r>
            <w:r>
              <w:rPr>
                <w:rFonts w:asciiTheme="minorHAnsi" w:hAnsiTheme="minorHAnsi"/>
                <w:color w:val="000000"/>
                <w:sz w:val="18"/>
                <w:szCs w:val="18"/>
                <w:lang w:eastAsia="pl-PL"/>
              </w:rPr>
              <w:t xml:space="preserve">IPSec / </w:t>
            </w:r>
            <w:r w:rsidRPr="00796003">
              <w:rPr>
                <w:rFonts w:asciiTheme="minorHAnsi" w:hAnsiTheme="minorHAnsi"/>
                <w:color w:val="000000"/>
                <w:sz w:val="18"/>
                <w:szCs w:val="18"/>
                <w:lang w:eastAsia="pl-PL"/>
              </w:rPr>
              <w:t>SSL VPN</w:t>
            </w:r>
          </w:p>
        </w:tc>
        <w:tc>
          <w:tcPr>
            <w:tcW w:w="4111" w:type="dxa"/>
          </w:tcPr>
          <w:p w:rsidR="00286E3D" w:rsidRPr="00DA10F8" w:rsidRDefault="00286E3D" w:rsidP="00A62B85">
            <w:pPr>
              <w:spacing w:after="0" w:line="240" w:lineRule="auto"/>
              <w:jc w:val="both"/>
              <w:rPr>
                <w:color w:val="000000"/>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rFonts w:asciiTheme="minorHAnsi" w:hAnsiTheme="minorHAnsi"/>
                <w:sz w:val="18"/>
                <w:szCs w:val="18"/>
              </w:rPr>
              <w:t>System operacyjny firewalla</w:t>
            </w:r>
            <w:r>
              <w:rPr>
                <w:rFonts w:asciiTheme="minorHAnsi" w:hAnsiTheme="minorHAnsi"/>
                <w:sz w:val="18"/>
                <w:szCs w:val="18"/>
              </w:rPr>
              <w:t xml:space="preserve"> musi </w:t>
            </w:r>
            <w:r w:rsidRPr="00796003">
              <w:rPr>
                <w:rFonts w:asciiTheme="minorHAnsi" w:hAnsiTheme="minorHAnsi"/>
                <w:sz w:val="18"/>
                <w:szCs w:val="18"/>
              </w:rPr>
              <w:t>śledzi</w:t>
            </w:r>
            <w:r>
              <w:rPr>
                <w:rFonts w:asciiTheme="minorHAnsi" w:hAnsiTheme="minorHAnsi"/>
                <w:sz w:val="18"/>
                <w:szCs w:val="18"/>
              </w:rPr>
              <w:t>ć</w:t>
            </w:r>
            <w:r w:rsidRPr="00796003">
              <w:rPr>
                <w:rFonts w:asciiTheme="minorHAnsi" w:hAnsiTheme="minorHAnsi"/>
                <w:sz w:val="18"/>
                <w:szCs w:val="18"/>
              </w:rPr>
              <w:t xml:space="preserve"> stan sesji użytkowników (ang. stateful-inspection), pozwalając na śledzeniewszystkich otwartych połączeńprzezzaporę, </w:t>
            </w:r>
            <w:r>
              <w:rPr>
                <w:rFonts w:asciiTheme="minorHAnsi" w:hAnsiTheme="minorHAnsi"/>
                <w:sz w:val="18"/>
                <w:szCs w:val="18"/>
              </w:rPr>
              <w:t>zawierającą t</w:t>
            </w:r>
            <w:r w:rsidRPr="00796003">
              <w:rPr>
                <w:rFonts w:asciiTheme="minorHAnsi" w:hAnsiTheme="minorHAnsi"/>
                <w:sz w:val="18"/>
                <w:szCs w:val="18"/>
              </w:rPr>
              <w:t xml:space="preserve">ablice stanu sesji. </w:t>
            </w:r>
          </w:p>
        </w:tc>
        <w:tc>
          <w:tcPr>
            <w:tcW w:w="4111" w:type="dxa"/>
          </w:tcPr>
          <w:p w:rsidR="00286E3D" w:rsidRPr="00930951" w:rsidRDefault="00286E3D"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t</w:t>
            </w:r>
            <w:r w:rsidRPr="00796003">
              <w:rPr>
                <w:rFonts w:asciiTheme="minorHAnsi" w:hAnsiTheme="minorHAnsi"/>
                <w:color w:val="000000"/>
                <w:sz w:val="18"/>
                <w:szCs w:val="18"/>
                <w:lang w:eastAsia="pl-PL"/>
              </w:rPr>
              <w:t>ranslacj</w:t>
            </w:r>
            <w:r>
              <w:rPr>
                <w:rFonts w:asciiTheme="minorHAnsi" w:hAnsiTheme="minorHAnsi"/>
                <w:color w:val="000000"/>
                <w:sz w:val="18"/>
                <w:szCs w:val="18"/>
                <w:lang w:eastAsia="pl-PL"/>
              </w:rPr>
              <w:t>ę</w:t>
            </w:r>
            <w:r w:rsidRPr="00796003">
              <w:rPr>
                <w:rFonts w:asciiTheme="minorHAnsi" w:hAnsiTheme="minorHAnsi"/>
                <w:color w:val="000000"/>
                <w:sz w:val="18"/>
                <w:szCs w:val="18"/>
                <w:lang w:eastAsia="pl-PL"/>
              </w:rPr>
              <w:t xml:space="preserve"> adresów IP (NAT). </w:t>
            </w:r>
          </w:p>
        </w:tc>
        <w:tc>
          <w:tcPr>
            <w:tcW w:w="4111" w:type="dxa"/>
          </w:tcPr>
          <w:p w:rsidR="00286E3D" w:rsidRPr="00DA10F8" w:rsidRDefault="00286E3D" w:rsidP="00A62B85">
            <w:pPr>
              <w:spacing w:after="0" w:line="240" w:lineRule="auto"/>
              <w:jc w:val="both"/>
              <w:rPr>
                <w:color w:val="000000"/>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posiadać f</w:t>
            </w:r>
            <w:r w:rsidRPr="00796003">
              <w:rPr>
                <w:rFonts w:asciiTheme="minorHAnsi" w:hAnsiTheme="minorHAnsi"/>
                <w:color w:val="000000"/>
                <w:sz w:val="18"/>
                <w:szCs w:val="18"/>
                <w:lang w:eastAsia="pl-PL"/>
              </w:rPr>
              <w:t>unkcjonalność IntrusionPrevention System (IPS) wraz z aktualizacją sygnatur w okresie gwarancji.</w:t>
            </w:r>
          </w:p>
        </w:tc>
        <w:tc>
          <w:tcPr>
            <w:tcW w:w="4111" w:type="dxa"/>
          </w:tcPr>
          <w:p w:rsidR="00286E3D" w:rsidRPr="00930951" w:rsidRDefault="00286E3D"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Polityka bezpieczeństwa systemu zabezpieczeń </w:t>
            </w:r>
            <w:r>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uwzględnia</w:t>
            </w:r>
            <w:r>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strefy bezpieczeństwa, adresy IP klientów i</w:t>
            </w:r>
            <w:r>
              <w:rPr>
                <w:rFonts w:asciiTheme="minorHAnsi" w:hAnsiTheme="minorHAnsi"/>
                <w:color w:val="000000"/>
                <w:sz w:val="18"/>
                <w:szCs w:val="18"/>
                <w:lang w:eastAsia="pl-PL"/>
              </w:rPr>
              <w:t> </w:t>
            </w:r>
            <w:r w:rsidRPr="00796003">
              <w:rPr>
                <w:rFonts w:asciiTheme="minorHAnsi" w:hAnsiTheme="minorHAnsi"/>
                <w:color w:val="000000"/>
                <w:sz w:val="18"/>
                <w:szCs w:val="18"/>
                <w:lang w:eastAsia="pl-PL"/>
              </w:rPr>
              <w:t xml:space="preserve">serwerów, protokoły i usługi sieciowe, użytkowników aplikacji, reakcje zabezpieczeń oraz metody </w:t>
            </w:r>
            <w:r w:rsidRPr="00796003">
              <w:rPr>
                <w:rFonts w:asciiTheme="minorHAnsi" w:hAnsiTheme="minorHAnsi"/>
                <w:color w:val="000000"/>
                <w:sz w:val="18"/>
                <w:szCs w:val="18"/>
                <w:lang w:eastAsia="pl-PL"/>
              </w:rPr>
              <w:lastRenderedPageBreak/>
              <w:t xml:space="preserve">rejestrowania zdarzeń. Urządzenie </w:t>
            </w:r>
            <w:r>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umożliwia</w:t>
            </w:r>
            <w:r>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zdefiniowanie nie mniej niż 1</w:t>
            </w:r>
            <w:r>
              <w:rPr>
                <w:rFonts w:asciiTheme="minorHAnsi" w:hAnsiTheme="minorHAnsi"/>
                <w:color w:val="000000"/>
                <w:sz w:val="18"/>
                <w:szCs w:val="18"/>
                <w:lang w:eastAsia="pl-PL"/>
              </w:rPr>
              <w:t>0</w:t>
            </w:r>
            <w:r w:rsidRPr="00796003">
              <w:rPr>
                <w:rFonts w:asciiTheme="minorHAnsi" w:hAnsiTheme="minorHAnsi"/>
                <w:color w:val="000000"/>
                <w:sz w:val="18"/>
                <w:szCs w:val="18"/>
                <w:lang w:eastAsia="pl-PL"/>
              </w:rPr>
              <w:t xml:space="preserve"> 000 reguł polityki bezpieczeństwa.</w:t>
            </w:r>
          </w:p>
        </w:tc>
        <w:tc>
          <w:tcPr>
            <w:tcW w:w="4111" w:type="dxa"/>
          </w:tcPr>
          <w:p w:rsidR="00286E3D" w:rsidRPr="00DA10F8" w:rsidRDefault="00286E3D" w:rsidP="00A62B85">
            <w:pPr>
              <w:spacing w:after="0" w:line="240" w:lineRule="auto"/>
              <w:jc w:val="both"/>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 xml:space="preserve">Urządzenie musi umożliwiać </w:t>
            </w:r>
            <w:r w:rsidR="00A62B85">
              <w:rPr>
                <w:rFonts w:asciiTheme="minorHAnsi" w:hAnsiTheme="minorHAnsi"/>
                <w:color w:val="000000"/>
                <w:sz w:val="18"/>
                <w:szCs w:val="18"/>
                <w:lang w:eastAsia="pl-PL"/>
              </w:rPr>
              <w:t>o</w:t>
            </w:r>
            <w:r w:rsidR="00A62B85" w:rsidRPr="00796003">
              <w:rPr>
                <w:rFonts w:asciiTheme="minorHAnsi" w:hAnsiTheme="minorHAnsi"/>
                <w:color w:val="000000"/>
                <w:sz w:val="18"/>
                <w:szCs w:val="18"/>
                <w:lang w:eastAsia="pl-PL"/>
              </w:rPr>
              <w:t>bsług</w:t>
            </w:r>
            <w:r w:rsidR="00A62B85">
              <w:rPr>
                <w:rFonts w:asciiTheme="minorHAnsi" w:hAnsiTheme="minorHAnsi"/>
                <w:color w:val="000000"/>
                <w:sz w:val="18"/>
                <w:szCs w:val="18"/>
                <w:lang w:eastAsia="pl-PL"/>
              </w:rPr>
              <w:t>ę</w:t>
            </w:r>
            <w:r w:rsidR="00A62B85" w:rsidRPr="004573E7">
              <w:rPr>
                <w:rFonts w:asciiTheme="minorHAnsi" w:hAnsiTheme="minorHAnsi"/>
                <w:sz w:val="18"/>
                <w:szCs w:val="18"/>
                <w:lang w:eastAsia="pl-PL"/>
              </w:rPr>
              <w:t>minimum</w:t>
            </w:r>
            <w:r>
              <w:rPr>
                <w:rFonts w:asciiTheme="minorHAnsi" w:hAnsiTheme="minorHAnsi"/>
                <w:sz w:val="18"/>
                <w:szCs w:val="18"/>
                <w:lang w:eastAsia="pl-PL"/>
              </w:rPr>
              <w:t>3</w:t>
            </w:r>
            <w:r w:rsidRPr="004573E7">
              <w:rPr>
                <w:rFonts w:asciiTheme="minorHAnsi" w:hAnsiTheme="minorHAnsi"/>
                <w:sz w:val="18"/>
                <w:szCs w:val="18"/>
                <w:lang w:eastAsia="pl-PL"/>
              </w:rPr>
              <w:t xml:space="preserve">000 </w:t>
            </w:r>
            <w:r w:rsidRPr="00796003">
              <w:rPr>
                <w:rFonts w:asciiTheme="minorHAnsi" w:hAnsiTheme="minorHAnsi"/>
                <w:color w:val="000000"/>
                <w:sz w:val="18"/>
                <w:szCs w:val="18"/>
                <w:lang w:eastAsia="pl-PL"/>
              </w:rPr>
              <w:t>sieci VLAN.</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 xml:space="preserve">Urządzenie musi umożliwiać </w:t>
            </w:r>
            <w:r w:rsidRPr="00796003">
              <w:rPr>
                <w:rFonts w:asciiTheme="minorHAnsi" w:hAnsiTheme="minorHAnsi"/>
                <w:color w:val="000000"/>
                <w:sz w:val="18"/>
                <w:szCs w:val="18"/>
                <w:lang w:eastAsia="pl-PL"/>
              </w:rPr>
              <w:t>rozpoznawani</w:t>
            </w:r>
            <w:r>
              <w:rPr>
                <w:rFonts w:asciiTheme="minorHAnsi" w:hAnsiTheme="minorHAnsi"/>
                <w:color w:val="000000"/>
                <w:sz w:val="18"/>
                <w:szCs w:val="18"/>
                <w:lang w:eastAsia="pl-PL"/>
              </w:rPr>
              <w:t xml:space="preserve">e </w:t>
            </w:r>
            <w:r w:rsidRPr="00796003">
              <w:rPr>
                <w:rFonts w:asciiTheme="minorHAnsi" w:hAnsiTheme="minorHAnsi"/>
                <w:color w:val="000000"/>
                <w:sz w:val="18"/>
                <w:szCs w:val="18"/>
                <w:lang w:eastAsia="pl-PL"/>
              </w:rPr>
              <w:t>aplikacji w zakresie minimum</w:t>
            </w:r>
            <w:r>
              <w:rPr>
                <w:rFonts w:asciiTheme="minorHAnsi" w:hAnsiTheme="minorHAnsi"/>
                <w:color w:val="000000"/>
                <w:sz w:val="18"/>
                <w:szCs w:val="18"/>
                <w:lang w:eastAsia="pl-PL"/>
              </w:rPr>
              <w:t xml:space="preserve"> 1700 aplikacji</w:t>
            </w:r>
            <w:r w:rsidRPr="00796003">
              <w:rPr>
                <w:rFonts w:asciiTheme="minorHAnsi" w:hAnsiTheme="minorHAnsi"/>
                <w:color w:val="000000"/>
                <w:sz w:val="18"/>
                <w:szCs w:val="18"/>
                <w:lang w:eastAsia="pl-PL"/>
              </w:rPr>
              <w:t>.</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ę</w:t>
            </w:r>
            <w:r w:rsidRPr="00796003">
              <w:rPr>
                <w:rFonts w:asciiTheme="minorHAnsi" w:hAnsiTheme="minorHAnsi"/>
                <w:color w:val="000000"/>
                <w:sz w:val="18"/>
                <w:szCs w:val="18"/>
                <w:lang w:eastAsia="pl-PL"/>
              </w:rPr>
              <w:t xml:space="preserve"> protokołów routingu minimum RIP, OSPF oraz BGP.</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z</w:t>
            </w:r>
            <w:r w:rsidRPr="00796003">
              <w:rPr>
                <w:rFonts w:asciiTheme="minorHAnsi" w:hAnsiTheme="minorHAnsi"/>
                <w:color w:val="000000"/>
                <w:sz w:val="18"/>
                <w:szCs w:val="18"/>
                <w:lang w:eastAsia="pl-PL"/>
              </w:rPr>
              <w:t>estawienie bezpiecznych kryptograficznie tuneli VPN w oparciu o standardy IPSec i</w:t>
            </w:r>
            <w:r>
              <w:rPr>
                <w:rFonts w:asciiTheme="minorHAnsi" w:hAnsiTheme="minorHAnsi"/>
                <w:color w:val="000000"/>
                <w:sz w:val="18"/>
                <w:szCs w:val="18"/>
                <w:lang w:eastAsia="pl-PL"/>
              </w:rPr>
              <w:t> </w:t>
            </w:r>
            <w:r w:rsidRPr="00796003">
              <w:rPr>
                <w:rFonts w:asciiTheme="minorHAnsi" w:hAnsiTheme="minorHAnsi"/>
                <w:color w:val="000000"/>
                <w:sz w:val="18"/>
                <w:szCs w:val="18"/>
                <w:lang w:eastAsia="pl-PL"/>
              </w:rPr>
              <w:t xml:space="preserve">IKE w konfiguracji site-to-site. IPSec VPN. </w:t>
            </w:r>
            <w:r>
              <w:rPr>
                <w:rFonts w:asciiTheme="minorHAnsi" w:hAnsiTheme="minorHAnsi"/>
                <w:color w:val="000000"/>
                <w:sz w:val="18"/>
                <w:szCs w:val="18"/>
                <w:lang w:eastAsia="pl-PL"/>
              </w:rPr>
              <w:t>Urządzenie musi umożliwiać s</w:t>
            </w:r>
            <w:r w:rsidRPr="00796003">
              <w:rPr>
                <w:rFonts w:asciiTheme="minorHAnsi" w:hAnsiTheme="minorHAnsi"/>
                <w:color w:val="000000"/>
                <w:sz w:val="18"/>
                <w:szCs w:val="18"/>
                <w:lang w:eastAsia="pl-PL"/>
              </w:rPr>
              <w:t>przętow</w:t>
            </w:r>
            <w:r>
              <w:rPr>
                <w:rFonts w:asciiTheme="minorHAnsi" w:hAnsiTheme="minorHAnsi"/>
                <w:color w:val="000000"/>
                <w:sz w:val="18"/>
                <w:szCs w:val="18"/>
                <w:lang w:eastAsia="pl-PL"/>
              </w:rPr>
              <w:t>ą</w:t>
            </w:r>
            <w:r w:rsidRPr="00796003">
              <w:rPr>
                <w:rFonts w:asciiTheme="minorHAnsi" w:hAnsiTheme="minorHAnsi"/>
                <w:color w:val="000000"/>
                <w:sz w:val="18"/>
                <w:szCs w:val="18"/>
                <w:lang w:eastAsia="pl-PL"/>
              </w:rPr>
              <w:t xml:space="preserve"> akceleracj</w:t>
            </w:r>
            <w:r>
              <w:rPr>
                <w:rFonts w:asciiTheme="minorHAnsi" w:hAnsiTheme="minorHAnsi"/>
                <w:color w:val="000000"/>
                <w:sz w:val="18"/>
                <w:szCs w:val="18"/>
                <w:lang w:eastAsia="pl-PL"/>
              </w:rPr>
              <w:t>ę</w:t>
            </w:r>
            <w:r w:rsidRPr="00796003">
              <w:rPr>
                <w:rFonts w:asciiTheme="minorHAnsi" w:hAnsiTheme="minorHAnsi"/>
                <w:color w:val="000000"/>
                <w:sz w:val="18"/>
                <w:szCs w:val="18"/>
                <w:lang w:eastAsia="pl-PL"/>
              </w:rPr>
              <w:t xml:space="preserve"> algorytmów szyfrowania. Urządzenie </w:t>
            </w:r>
            <w:r>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umożliwia</w:t>
            </w:r>
            <w:r>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rozbudowę do obsługi nie mniej niż 2000 równoległych tuneli.</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A62B85" w:rsidP="00A62B85">
            <w:pPr>
              <w:spacing w:after="0"/>
              <w:jc w:val="both"/>
              <w:rPr>
                <w:rFonts w:asciiTheme="minorHAnsi" w:hAnsiTheme="minorHAnsi"/>
                <w:color w:val="000000"/>
                <w:sz w:val="18"/>
                <w:szCs w:val="18"/>
                <w:lang w:eastAsia="pl-PL"/>
              </w:rPr>
            </w:pPr>
            <w:r w:rsidRPr="00796003">
              <w:rPr>
                <w:color w:val="000000"/>
                <w:sz w:val="18"/>
                <w:szCs w:val="18"/>
                <w:lang w:eastAsia="pl-PL"/>
              </w:rPr>
              <w:t>Oferowan</w:t>
            </w:r>
            <w:r>
              <w:rPr>
                <w:color w:val="000000"/>
                <w:sz w:val="18"/>
                <w:szCs w:val="18"/>
                <w:lang w:eastAsia="pl-PL"/>
              </w:rPr>
              <w:t>eurządzenie</w:t>
            </w:r>
            <w:r w:rsidR="00286E3D" w:rsidRPr="00796003">
              <w:rPr>
                <w:color w:val="000000"/>
                <w:sz w:val="18"/>
                <w:szCs w:val="18"/>
                <w:lang w:eastAsia="pl-PL"/>
              </w:rPr>
              <w:t xml:space="preserve">musi zapewniać obsługę co najmniej </w:t>
            </w:r>
            <w:r w:rsidR="00286E3D">
              <w:rPr>
                <w:color w:val="000000"/>
                <w:sz w:val="18"/>
                <w:szCs w:val="18"/>
                <w:lang w:eastAsia="pl-PL"/>
              </w:rPr>
              <w:t>2</w:t>
            </w:r>
            <w:r w:rsidR="00286E3D" w:rsidRPr="00796003">
              <w:rPr>
                <w:color w:val="000000"/>
                <w:sz w:val="18"/>
                <w:szCs w:val="18"/>
                <w:lang w:eastAsia="pl-PL"/>
              </w:rPr>
              <w:t xml:space="preserve">00 </w:t>
            </w:r>
            <w:r w:rsidR="00286E3D" w:rsidRPr="00796003">
              <w:rPr>
                <w:sz w:val="18"/>
                <w:szCs w:val="18"/>
              </w:rPr>
              <w:t>jednoczesnych sesji SSL VPN</w:t>
            </w:r>
            <w:r w:rsidR="00286E3D" w:rsidRPr="00796003">
              <w:rPr>
                <w:color w:val="000000"/>
                <w:sz w:val="18"/>
                <w:szCs w:val="18"/>
                <w:lang w:eastAsia="pl-PL"/>
              </w:rPr>
              <w:t xml:space="preserve">. Wraz z urządzeniem musi być dostarczone oprogramowanie klienckie oraz licencje dla </w:t>
            </w:r>
            <w:r w:rsidR="00286E3D">
              <w:rPr>
                <w:color w:val="000000"/>
                <w:sz w:val="18"/>
                <w:szCs w:val="18"/>
                <w:lang w:eastAsia="pl-PL"/>
              </w:rPr>
              <w:t>2</w:t>
            </w:r>
            <w:r w:rsidR="00286E3D" w:rsidRPr="00796003">
              <w:rPr>
                <w:color w:val="000000"/>
                <w:sz w:val="18"/>
                <w:szCs w:val="18"/>
                <w:lang w:eastAsia="pl-PL"/>
              </w:rPr>
              <w:t>00 klientów.</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color w:val="000000"/>
                <w:sz w:val="18"/>
                <w:szCs w:val="18"/>
                <w:lang w:eastAsia="pl-PL"/>
              </w:rPr>
              <w:t>Rozwiązanie musi umożliwiać tworzenie i wymuszanie szczegółowych polityk kontroli dostępu użytkowników do zasobów sieciowych. Polityki tworzone są w oparciu o tożsamość użytkownika, stan bezpieczeństwa jego urządzenia dostępowego, lokalizację sieciową lub dowolną kombinację powyższych kryteriów.</w:t>
            </w:r>
          </w:p>
        </w:tc>
        <w:tc>
          <w:tcPr>
            <w:tcW w:w="4111" w:type="dxa"/>
          </w:tcPr>
          <w:p w:rsidR="00286E3D" w:rsidRPr="00930951" w:rsidRDefault="00286E3D" w:rsidP="00A62B85">
            <w:pPr>
              <w:spacing w:after="0" w:line="240" w:lineRule="auto"/>
              <w:jc w:val="both"/>
              <w:rPr>
                <w:color w:val="000000"/>
                <w:lang w:eastAsia="pl-PL"/>
              </w:rPr>
            </w:pPr>
          </w:p>
        </w:tc>
      </w:tr>
      <w:tr w:rsidR="00286E3D" w:rsidRPr="00D0354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Default="00286E3D" w:rsidP="00A62B85">
            <w:pPr>
              <w:spacing w:after="0"/>
              <w:jc w:val="both"/>
              <w:rPr>
                <w:color w:val="000000"/>
                <w:sz w:val="18"/>
                <w:szCs w:val="18"/>
                <w:lang w:eastAsia="pl-PL"/>
              </w:rPr>
            </w:pPr>
            <w:r w:rsidRPr="00796003">
              <w:rPr>
                <w:color w:val="000000"/>
                <w:sz w:val="18"/>
                <w:szCs w:val="18"/>
                <w:lang w:eastAsia="pl-PL"/>
              </w:rPr>
              <w:t>Rozwiązanie SSL VPN musi oferować zróżnicowane metody dostępu do zasobów:</w:t>
            </w:r>
          </w:p>
          <w:p w:rsidR="00286E3D" w:rsidRDefault="00286E3D" w:rsidP="00A62B85">
            <w:pPr>
              <w:spacing w:after="0"/>
              <w:jc w:val="both"/>
              <w:rPr>
                <w:color w:val="000000"/>
                <w:sz w:val="18"/>
                <w:szCs w:val="18"/>
                <w:lang w:eastAsia="pl-PL"/>
              </w:rPr>
            </w:pPr>
            <w:r>
              <w:rPr>
                <w:color w:val="000000"/>
                <w:sz w:val="18"/>
                <w:szCs w:val="18"/>
                <w:lang w:eastAsia="pl-PL"/>
              </w:rPr>
              <w:t>a</w:t>
            </w:r>
            <w:r w:rsidRPr="00796003">
              <w:rPr>
                <w:color w:val="000000"/>
                <w:sz w:val="18"/>
                <w:szCs w:val="18"/>
                <w:lang w:eastAsia="pl-PL"/>
              </w:rPr>
              <w:t>) dostęp do aplikacji klient-serwer (enkapsulacja dowolnej aplikacji TCP w protokół HTTPS) bez konieczności zastosowania dodatk</w:t>
            </w:r>
            <w:r>
              <w:rPr>
                <w:color w:val="000000"/>
                <w:sz w:val="18"/>
                <w:szCs w:val="18"/>
                <w:lang w:eastAsia="pl-PL"/>
              </w:rPr>
              <w:t xml:space="preserve">owych licencji, </w:t>
            </w:r>
          </w:p>
          <w:p w:rsidR="00286E3D" w:rsidRPr="00796003" w:rsidRDefault="00286E3D" w:rsidP="00A62B85">
            <w:pPr>
              <w:spacing w:after="0"/>
              <w:jc w:val="both"/>
              <w:rPr>
                <w:color w:val="000000"/>
                <w:sz w:val="18"/>
                <w:szCs w:val="18"/>
                <w:lang w:eastAsia="pl-PL"/>
              </w:rPr>
            </w:pPr>
            <w:r>
              <w:rPr>
                <w:color w:val="000000"/>
                <w:sz w:val="18"/>
                <w:szCs w:val="18"/>
                <w:lang w:eastAsia="pl-PL"/>
              </w:rPr>
              <w:t>b</w:t>
            </w:r>
            <w:r w:rsidRPr="00796003">
              <w:rPr>
                <w:color w:val="000000"/>
                <w:sz w:val="18"/>
                <w:szCs w:val="18"/>
                <w:lang w:eastAsia="pl-PL"/>
              </w:rPr>
              <w:t>) pełen dostęp sieciowy bez konieczności zastosowania dodatkowych licencji - praca w trybie wysokiej dostępności (SSL) oraz wysokiej wydajności.</w:t>
            </w:r>
          </w:p>
        </w:tc>
        <w:tc>
          <w:tcPr>
            <w:tcW w:w="4111" w:type="dxa"/>
          </w:tcPr>
          <w:p w:rsidR="00286E3D" w:rsidRPr="00D03541" w:rsidRDefault="00286E3D" w:rsidP="00A62B85">
            <w:pPr>
              <w:pStyle w:val="Bezodstpw1"/>
              <w:tabs>
                <w:tab w:val="clear" w:pos="709"/>
              </w:tabs>
              <w:spacing w:after="0" w:line="240" w:lineRule="auto"/>
              <w:jc w:val="both"/>
              <w:rPr>
                <w:rFonts w:cs="Times New Roman"/>
              </w:rPr>
            </w:pPr>
          </w:p>
        </w:tc>
      </w:tr>
      <w:tr w:rsidR="00286E3D" w:rsidRPr="00D25DD5"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Default="00286E3D" w:rsidP="00A62B85">
            <w:pPr>
              <w:spacing w:after="0"/>
              <w:jc w:val="both"/>
              <w:rPr>
                <w:color w:val="000000"/>
                <w:sz w:val="18"/>
                <w:szCs w:val="18"/>
                <w:lang w:eastAsia="pl-PL"/>
              </w:rPr>
            </w:pPr>
            <w:r w:rsidRPr="00796003">
              <w:rPr>
                <w:color w:val="000000"/>
                <w:sz w:val="18"/>
                <w:szCs w:val="18"/>
                <w:lang w:eastAsia="pl-PL"/>
              </w:rPr>
              <w:t>Rozwiązanie musi umożliwiać uwierzytelni</w:t>
            </w:r>
            <w:r>
              <w:rPr>
                <w:color w:val="000000"/>
                <w:sz w:val="18"/>
                <w:szCs w:val="18"/>
                <w:lang w:eastAsia="pl-PL"/>
              </w:rPr>
              <w:t xml:space="preserve">enie użytkowników w oparciu o: </w:t>
            </w:r>
          </w:p>
          <w:p w:rsidR="00286E3D" w:rsidRPr="00A638C3" w:rsidRDefault="00286E3D" w:rsidP="00A62B85">
            <w:pPr>
              <w:spacing w:after="0"/>
              <w:jc w:val="both"/>
              <w:rPr>
                <w:color w:val="000000"/>
                <w:sz w:val="18"/>
                <w:lang w:val="en-US"/>
              </w:rPr>
            </w:pPr>
            <w:r w:rsidRPr="00A638C3">
              <w:rPr>
                <w:color w:val="000000"/>
                <w:sz w:val="18"/>
                <w:lang w:val="en-US"/>
              </w:rPr>
              <w:t xml:space="preserve">a) serwery RADIUS, </w:t>
            </w:r>
          </w:p>
          <w:p w:rsidR="00286E3D" w:rsidRPr="00A638C3" w:rsidRDefault="00286E3D" w:rsidP="00A62B85">
            <w:pPr>
              <w:spacing w:after="0"/>
              <w:jc w:val="both"/>
              <w:rPr>
                <w:color w:val="000000"/>
                <w:sz w:val="18"/>
                <w:lang w:val="en-US"/>
              </w:rPr>
            </w:pPr>
            <w:r w:rsidRPr="00A638C3">
              <w:rPr>
                <w:color w:val="000000"/>
                <w:sz w:val="18"/>
                <w:lang w:val="en-US"/>
              </w:rPr>
              <w:t>b) usługikatalogowe LDAP, Microsoft Active Directory,</w:t>
            </w:r>
          </w:p>
          <w:p w:rsidR="00286E3D" w:rsidRDefault="00286E3D" w:rsidP="00A62B85">
            <w:pPr>
              <w:spacing w:after="0"/>
              <w:jc w:val="both"/>
              <w:rPr>
                <w:color w:val="000000"/>
                <w:sz w:val="18"/>
                <w:szCs w:val="18"/>
                <w:lang w:eastAsia="pl-PL"/>
              </w:rPr>
            </w:pPr>
            <w:r w:rsidRPr="00796003">
              <w:rPr>
                <w:color w:val="000000"/>
                <w:sz w:val="18"/>
                <w:szCs w:val="18"/>
                <w:lang w:eastAsia="pl-PL"/>
              </w:rPr>
              <w:t>c)natywną, lok</w:t>
            </w:r>
            <w:r>
              <w:rPr>
                <w:color w:val="000000"/>
                <w:sz w:val="18"/>
                <w:szCs w:val="18"/>
                <w:lang w:eastAsia="pl-PL"/>
              </w:rPr>
              <w:t xml:space="preserve">alną bazę danych użytkowników, </w:t>
            </w:r>
          </w:p>
          <w:p w:rsidR="00286E3D" w:rsidRPr="002910BF" w:rsidRDefault="00286E3D" w:rsidP="00A62B85">
            <w:pPr>
              <w:spacing w:after="0"/>
              <w:jc w:val="both"/>
              <w:rPr>
                <w:color w:val="000000"/>
                <w:sz w:val="18"/>
                <w:szCs w:val="18"/>
                <w:lang w:val="en-GB" w:eastAsia="pl-PL"/>
              </w:rPr>
            </w:pPr>
            <w:r w:rsidRPr="002910BF">
              <w:rPr>
                <w:color w:val="000000"/>
                <w:sz w:val="18"/>
                <w:szCs w:val="18"/>
                <w:lang w:val="en-GB" w:eastAsia="pl-PL"/>
              </w:rPr>
              <w:t xml:space="preserve">d) system RSA SecurID, </w:t>
            </w:r>
          </w:p>
          <w:p w:rsidR="00286E3D" w:rsidRPr="002910BF" w:rsidRDefault="00286E3D" w:rsidP="00A62B85">
            <w:pPr>
              <w:spacing w:after="0"/>
              <w:jc w:val="both"/>
              <w:rPr>
                <w:color w:val="000000"/>
                <w:sz w:val="18"/>
                <w:szCs w:val="18"/>
                <w:lang w:val="en-GB" w:eastAsia="pl-PL"/>
              </w:rPr>
            </w:pPr>
            <w:r w:rsidRPr="002910BF">
              <w:rPr>
                <w:color w:val="000000"/>
                <w:sz w:val="18"/>
                <w:szCs w:val="18"/>
                <w:lang w:val="en-GB" w:eastAsia="pl-PL"/>
              </w:rPr>
              <w:t>e) certyfikaty X.509.</w:t>
            </w:r>
          </w:p>
        </w:tc>
        <w:tc>
          <w:tcPr>
            <w:tcW w:w="4111" w:type="dxa"/>
          </w:tcPr>
          <w:p w:rsidR="00286E3D" w:rsidRPr="00A05301" w:rsidRDefault="00286E3D" w:rsidP="00A62B85">
            <w:pPr>
              <w:spacing w:after="0" w:line="240" w:lineRule="auto"/>
              <w:jc w:val="both"/>
              <w:rPr>
                <w:lang w:val="en-GB"/>
              </w:rPr>
            </w:pPr>
          </w:p>
        </w:tc>
      </w:tr>
      <w:tr w:rsidR="00286E3D" w:rsidRPr="00930951" w:rsidTr="005C10C0">
        <w:trPr>
          <w:trHeight w:val="20"/>
        </w:trPr>
        <w:tc>
          <w:tcPr>
            <w:tcW w:w="469" w:type="dxa"/>
            <w:noWrap/>
          </w:tcPr>
          <w:p w:rsidR="00286E3D" w:rsidRPr="00A05301" w:rsidRDefault="00286E3D" w:rsidP="00A62B85">
            <w:pPr>
              <w:pStyle w:val="Akapitzlist"/>
              <w:numPr>
                <w:ilvl w:val="0"/>
                <w:numId w:val="2"/>
              </w:numPr>
              <w:spacing w:after="0" w:line="240" w:lineRule="auto"/>
              <w:jc w:val="both"/>
              <w:rPr>
                <w:rFonts w:asciiTheme="minorHAnsi" w:hAnsiTheme="minorHAnsi"/>
                <w:color w:val="000000"/>
                <w:lang w:val="en-GB" w:eastAsia="pl-PL"/>
              </w:rPr>
            </w:pPr>
          </w:p>
        </w:tc>
        <w:tc>
          <w:tcPr>
            <w:tcW w:w="4142" w:type="dxa"/>
            <w:noWrap/>
          </w:tcPr>
          <w:p w:rsidR="00286E3D" w:rsidRPr="00796003" w:rsidRDefault="00286E3D" w:rsidP="00A62B85">
            <w:pPr>
              <w:spacing w:after="0"/>
              <w:jc w:val="both"/>
              <w:rPr>
                <w:color w:val="000000"/>
                <w:sz w:val="18"/>
                <w:szCs w:val="18"/>
                <w:lang w:eastAsia="pl-PL"/>
              </w:rPr>
            </w:pPr>
            <w:r w:rsidRPr="00796003">
              <w:rPr>
                <w:color w:val="000000"/>
                <w:sz w:val="18"/>
                <w:szCs w:val="18"/>
                <w:lang w:eastAsia="pl-PL"/>
              </w:rPr>
              <w:t>Urządzenie musi umożliwiać uwierzytelnienie dwuskładnikowe.</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color w:val="000000"/>
                <w:sz w:val="18"/>
                <w:szCs w:val="18"/>
                <w:lang w:eastAsia="pl-PL"/>
              </w:rPr>
            </w:pPr>
            <w:r w:rsidRPr="00796003">
              <w:rPr>
                <w:color w:val="000000"/>
                <w:sz w:val="18"/>
                <w:szCs w:val="18"/>
                <w:lang w:eastAsia="pl-PL"/>
              </w:rPr>
              <w:t xml:space="preserve">Urządzenie musi umożliwiać dynamiczne </w:t>
            </w:r>
            <w:r w:rsidRPr="00796003">
              <w:rPr>
                <w:color w:val="000000"/>
                <w:sz w:val="18"/>
                <w:szCs w:val="18"/>
                <w:lang w:eastAsia="pl-PL"/>
              </w:rPr>
              <w:lastRenderedPageBreak/>
              <w:t xml:space="preserve">przyznawanie praw dostępu do zasobów w zależności od: spełnienia określonych warunków </w:t>
            </w:r>
            <w:r w:rsidR="00A62B85" w:rsidRPr="00796003">
              <w:rPr>
                <w:color w:val="000000"/>
                <w:sz w:val="18"/>
                <w:szCs w:val="18"/>
                <w:lang w:eastAsia="pl-PL"/>
              </w:rPr>
              <w:t>przezużytkownika</w:t>
            </w:r>
            <w:r w:rsidRPr="00796003">
              <w:rPr>
                <w:color w:val="000000"/>
                <w:sz w:val="18"/>
                <w:szCs w:val="18"/>
                <w:lang w:eastAsia="pl-PL"/>
              </w:rPr>
              <w:t xml:space="preserve"> zdalnego, węzeł zdalny, parametry sieci</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Default="00286E3D" w:rsidP="00A62B85">
            <w:pPr>
              <w:spacing w:after="0"/>
              <w:jc w:val="both"/>
              <w:rPr>
                <w:color w:val="000000"/>
                <w:sz w:val="18"/>
                <w:szCs w:val="18"/>
                <w:lang w:eastAsia="pl-PL"/>
              </w:rPr>
            </w:pPr>
            <w:r>
              <w:rPr>
                <w:color w:val="000000"/>
                <w:sz w:val="18"/>
                <w:szCs w:val="18"/>
                <w:lang w:eastAsia="pl-PL"/>
              </w:rPr>
              <w:t>Rozwiązanie</w:t>
            </w:r>
            <w:r w:rsidRPr="00796003">
              <w:rPr>
                <w:color w:val="000000"/>
                <w:sz w:val="18"/>
                <w:szCs w:val="18"/>
                <w:lang w:eastAsia="pl-PL"/>
              </w:rPr>
              <w:t xml:space="preserve"> musi umożliwiać szczegółową weryfikację stanu bezpieczeństwa węzła zda</w:t>
            </w:r>
            <w:r>
              <w:rPr>
                <w:color w:val="000000"/>
                <w:sz w:val="18"/>
                <w:szCs w:val="18"/>
                <w:lang w:eastAsia="pl-PL"/>
              </w:rPr>
              <w:t xml:space="preserve">lnego. Musi istnieć możliwość: </w:t>
            </w:r>
          </w:p>
          <w:p w:rsidR="00286E3D" w:rsidRDefault="00286E3D" w:rsidP="00A62B85">
            <w:pPr>
              <w:spacing w:after="0"/>
              <w:jc w:val="both"/>
              <w:rPr>
                <w:color w:val="000000"/>
                <w:sz w:val="18"/>
                <w:szCs w:val="18"/>
                <w:lang w:eastAsia="pl-PL"/>
              </w:rPr>
            </w:pPr>
            <w:r w:rsidRPr="00796003">
              <w:rPr>
                <w:color w:val="000000"/>
                <w:sz w:val="18"/>
                <w:szCs w:val="18"/>
                <w:lang w:eastAsia="pl-PL"/>
              </w:rPr>
              <w:t>a)sprawdzenia obecności konkretnego procesu, pl</w:t>
            </w:r>
            <w:r>
              <w:rPr>
                <w:color w:val="000000"/>
                <w:sz w:val="18"/>
                <w:szCs w:val="18"/>
                <w:lang w:eastAsia="pl-PL"/>
              </w:rPr>
              <w:t xml:space="preserve">iku, wpisu w rejestrze Windows </w:t>
            </w:r>
          </w:p>
          <w:p w:rsidR="00286E3D" w:rsidRDefault="00286E3D" w:rsidP="00A62B85">
            <w:pPr>
              <w:spacing w:after="0"/>
              <w:jc w:val="both"/>
              <w:rPr>
                <w:color w:val="000000"/>
                <w:sz w:val="18"/>
                <w:szCs w:val="18"/>
                <w:lang w:eastAsia="pl-PL"/>
              </w:rPr>
            </w:pPr>
            <w:r>
              <w:rPr>
                <w:color w:val="000000"/>
                <w:sz w:val="18"/>
                <w:szCs w:val="18"/>
                <w:lang w:eastAsia="pl-PL"/>
              </w:rPr>
              <w:t>b) sprawdzenia czy włączono odpowiednie</w:t>
            </w:r>
            <w:r w:rsidRPr="00796003">
              <w:rPr>
                <w:color w:val="000000"/>
                <w:sz w:val="18"/>
                <w:szCs w:val="18"/>
                <w:lang w:eastAsia="pl-PL"/>
              </w:rPr>
              <w:t xml:space="preserve"> usł</w:t>
            </w:r>
            <w:r>
              <w:rPr>
                <w:color w:val="000000"/>
                <w:sz w:val="18"/>
                <w:szCs w:val="18"/>
                <w:lang w:eastAsia="pl-PL"/>
              </w:rPr>
              <w:t xml:space="preserve">ugi zabezpieczeń </w:t>
            </w:r>
            <w:r w:rsidRPr="00796003">
              <w:rPr>
                <w:color w:val="000000"/>
                <w:sz w:val="18"/>
                <w:szCs w:val="18"/>
                <w:lang w:eastAsia="pl-PL"/>
              </w:rPr>
              <w:t xml:space="preserve">zarówno w momencie logowania jak w trakcie trwania sesji, </w:t>
            </w:r>
          </w:p>
          <w:p w:rsidR="00286E3D" w:rsidRDefault="00286E3D" w:rsidP="00A62B85">
            <w:pPr>
              <w:spacing w:after="0"/>
              <w:jc w:val="both"/>
              <w:rPr>
                <w:color w:val="000000"/>
                <w:sz w:val="18"/>
                <w:szCs w:val="18"/>
                <w:lang w:eastAsia="pl-PL"/>
              </w:rPr>
            </w:pPr>
            <w:r w:rsidRPr="00796003">
              <w:rPr>
                <w:color w:val="000000"/>
                <w:sz w:val="18"/>
                <w:szCs w:val="18"/>
                <w:lang w:eastAsia="pl-PL"/>
              </w:rPr>
              <w:t xml:space="preserve">c) </w:t>
            </w:r>
            <w:r w:rsidRPr="00796003">
              <w:rPr>
                <w:rFonts w:cs="Arial"/>
                <w:sz w:val="18"/>
                <w:szCs w:val="18"/>
              </w:rPr>
              <w:t>sprawdzenia przed zalogowaniem takich atrybutów jak adres IP, typ przeglądarki, certyfikaty cyfrowe</w:t>
            </w:r>
          </w:p>
          <w:p w:rsidR="00286E3D" w:rsidRPr="00796003" w:rsidRDefault="00286E3D" w:rsidP="00A62B85">
            <w:pPr>
              <w:spacing w:after="0"/>
              <w:jc w:val="both"/>
              <w:rPr>
                <w:color w:val="000000"/>
                <w:sz w:val="18"/>
                <w:szCs w:val="18"/>
                <w:lang w:eastAsia="pl-PL"/>
              </w:rPr>
            </w:pPr>
            <w:r w:rsidRPr="00796003">
              <w:rPr>
                <w:color w:val="000000"/>
                <w:sz w:val="18"/>
                <w:szCs w:val="18"/>
                <w:lang w:eastAsia="pl-PL"/>
              </w:rPr>
              <w:t>d)integracji z systemami weryfikacji stanu bezpieczeństwa firm trzecich.</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 xml:space="preserve">ę </w:t>
            </w:r>
            <w:r w:rsidRPr="00796003">
              <w:rPr>
                <w:rFonts w:asciiTheme="minorHAnsi" w:hAnsiTheme="minorHAnsi"/>
                <w:color w:val="000000"/>
                <w:sz w:val="18"/>
                <w:szCs w:val="18"/>
                <w:lang w:eastAsia="pl-PL"/>
              </w:rPr>
              <w:t xml:space="preserve">klastrowania – </w:t>
            </w:r>
            <w:r>
              <w:rPr>
                <w:rFonts w:asciiTheme="minorHAnsi" w:hAnsiTheme="minorHAnsi"/>
                <w:color w:val="000000"/>
                <w:sz w:val="18"/>
                <w:szCs w:val="18"/>
                <w:lang w:eastAsia="pl-PL"/>
              </w:rPr>
              <w:t xml:space="preserve">tworzenia </w:t>
            </w:r>
            <w:r w:rsidRPr="00796003">
              <w:rPr>
                <w:rFonts w:asciiTheme="minorHAnsi" w:hAnsiTheme="minorHAnsi"/>
                <w:color w:val="000000"/>
                <w:sz w:val="18"/>
                <w:szCs w:val="18"/>
                <w:lang w:eastAsia="pl-PL"/>
              </w:rPr>
              <w:t>konfiguracji odpornej na awarie dla urządzeń. Urządzenia w klastrze muszą funkcjonować w trybie Active</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Passive, Active/Active z synchronizacją konfiguracji i</w:t>
            </w:r>
            <w:r>
              <w:rPr>
                <w:rFonts w:asciiTheme="minorHAnsi" w:hAnsiTheme="minorHAnsi"/>
                <w:color w:val="000000"/>
                <w:sz w:val="18"/>
                <w:szCs w:val="18"/>
                <w:lang w:eastAsia="pl-PL"/>
              </w:rPr>
              <w:t> </w:t>
            </w:r>
            <w:r w:rsidRPr="00796003">
              <w:rPr>
                <w:rFonts w:asciiTheme="minorHAnsi" w:hAnsiTheme="minorHAnsi"/>
                <w:color w:val="000000"/>
                <w:sz w:val="18"/>
                <w:szCs w:val="18"/>
                <w:lang w:eastAsia="pl-PL"/>
              </w:rPr>
              <w:t>tablicy stanu sesji</w:t>
            </w:r>
            <w:r>
              <w:rPr>
                <w:rFonts w:asciiTheme="minorHAnsi" w:hAnsiTheme="minorHAnsi"/>
                <w:color w:val="000000"/>
                <w:sz w:val="18"/>
                <w:szCs w:val="18"/>
                <w:lang w:eastAsia="pl-PL"/>
              </w:rPr>
              <w:t>.</w:t>
            </w:r>
          </w:p>
        </w:tc>
        <w:tc>
          <w:tcPr>
            <w:tcW w:w="4111" w:type="dxa"/>
          </w:tcPr>
          <w:p w:rsidR="00286E3D" w:rsidRPr="00930951" w:rsidRDefault="00286E3D" w:rsidP="00A62B85">
            <w:pPr>
              <w:spacing w:after="0" w:line="240" w:lineRule="auto"/>
              <w:jc w:val="both"/>
              <w:rPr>
                <w:color w:val="000000"/>
                <w:lang w:eastAsia="pl-PL"/>
              </w:rPr>
            </w:pPr>
          </w:p>
        </w:tc>
      </w:tr>
      <w:tr w:rsidR="00286E3D" w:rsidRPr="00730AB7"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color w:val="000000"/>
                <w:sz w:val="18"/>
                <w:szCs w:val="18"/>
                <w:lang w:eastAsia="pl-PL"/>
              </w:rPr>
              <w:t xml:space="preserve">Urządzenie musi być wyposażone w </w:t>
            </w:r>
            <w:r w:rsidRPr="00796003">
              <w:rPr>
                <w:color w:val="000000"/>
                <w:sz w:val="18"/>
                <w:szCs w:val="18"/>
                <w:lang w:eastAsia="pl-PL"/>
              </w:rPr>
              <w:t xml:space="preserve">zasilacze typu AC pracujące redundantnie, możliwość wymiany </w:t>
            </w:r>
            <w:r>
              <w:rPr>
                <w:color w:val="000000"/>
                <w:sz w:val="18"/>
                <w:szCs w:val="18"/>
                <w:lang w:eastAsia="pl-PL"/>
              </w:rPr>
              <w:t xml:space="preserve">zasilaczy </w:t>
            </w:r>
            <w:r w:rsidRPr="00796003">
              <w:rPr>
                <w:color w:val="000000"/>
                <w:sz w:val="18"/>
                <w:szCs w:val="18"/>
                <w:lang w:eastAsia="pl-PL"/>
              </w:rPr>
              <w:t>na gorąco (hot swap).</w:t>
            </w:r>
          </w:p>
        </w:tc>
        <w:tc>
          <w:tcPr>
            <w:tcW w:w="4111" w:type="dxa"/>
          </w:tcPr>
          <w:p w:rsidR="00286E3D" w:rsidRPr="00A0530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Pr="00A05301"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Administratorzy muszą mieć do dyspozycji mechanizm szybkiego odtwarzania systemu i przywracania konfiguracji. W urządzeniu musi być przechowywanych nie mniej niż 5 poprzednich, kompletnych konfiguracji, w tym musi istni</w:t>
            </w:r>
            <w:r>
              <w:rPr>
                <w:rFonts w:asciiTheme="minorHAnsi" w:hAnsiTheme="minorHAnsi"/>
                <w:color w:val="000000"/>
                <w:sz w:val="18"/>
                <w:szCs w:val="18"/>
                <w:lang w:eastAsia="pl-PL"/>
              </w:rPr>
              <w:t xml:space="preserve">eć możliwość wskazania jednej z </w:t>
            </w:r>
            <w:r w:rsidRPr="00796003">
              <w:rPr>
                <w:rFonts w:asciiTheme="minorHAnsi" w:hAnsiTheme="minorHAnsi"/>
                <w:color w:val="000000"/>
                <w:sz w:val="18"/>
                <w:szCs w:val="18"/>
                <w:lang w:eastAsia="pl-PL"/>
              </w:rPr>
              <w:t>wersji konfiguracji jako bazowej, z możliwością uruchomienia za pomocą linii poleceń.</w:t>
            </w:r>
          </w:p>
        </w:tc>
        <w:tc>
          <w:tcPr>
            <w:tcW w:w="4111" w:type="dxa"/>
          </w:tcPr>
          <w:p w:rsidR="00286E3D" w:rsidRPr="00930951" w:rsidRDefault="00286E3D"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color w:val="000000"/>
                <w:sz w:val="18"/>
                <w:szCs w:val="18"/>
                <w:lang w:eastAsia="pl-PL"/>
              </w:rPr>
              <w:t xml:space="preserve">Urządzenie musi </w:t>
            </w:r>
            <w:r w:rsidRPr="00796003">
              <w:rPr>
                <w:color w:val="000000"/>
                <w:sz w:val="18"/>
                <w:szCs w:val="18"/>
                <w:lang w:eastAsia="pl-PL"/>
              </w:rPr>
              <w:t>u</w:t>
            </w:r>
            <w:r>
              <w:rPr>
                <w:color w:val="000000"/>
                <w:sz w:val="18"/>
                <w:szCs w:val="18"/>
                <w:lang w:eastAsia="pl-PL"/>
              </w:rPr>
              <w:t xml:space="preserve">możliwiać integrację </w:t>
            </w:r>
            <w:r w:rsidR="00A62B85" w:rsidRPr="00796003">
              <w:rPr>
                <w:color w:val="000000"/>
                <w:sz w:val="18"/>
                <w:szCs w:val="18"/>
                <w:lang w:eastAsia="pl-PL"/>
              </w:rPr>
              <w:t>z</w:t>
            </w:r>
            <w:r w:rsidR="00E5260C">
              <w:rPr>
                <w:color w:val="000000"/>
                <w:sz w:val="18"/>
                <w:szCs w:val="18"/>
                <w:lang w:eastAsia="pl-PL"/>
              </w:rPr>
              <w:t xml:space="preserve">zewnętrznymi </w:t>
            </w:r>
            <w:r w:rsidRPr="00796003">
              <w:rPr>
                <w:color w:val="000000"/>
                <w:sz w:val="18"/>
                <w:szCs w:val="18"/>
                <w:lang w:eastAsia="pl-PL"/>
              </w:rPr>
              <w:t>serwerami</w:t>
            </w:r>
            <w:r w:rsidR="00A62B85" w:rsidRPr="00796003">
              <w:rPr>
                <w:color w:val="000000"/>
                <w:sz w:val="18"/>
                <w:szCs w:val="18"/>
                <w:lang w:eastAsia="pl-PL"/>
              </w:rPr>
              <w:t>SNMPv</w:t>
            </w:r>
            <w:r w:rsidRPr="00796003">
              <w:rPr>
                <w:color w:val="000000"/>
                <w:sz w:val="18"/>
                <w:szCs w:val="18"/>
                <w:lang w:eastAsia="pl-PL"/>
              </w:rPr>
              <w:t>.2oraz SYSLOG.</w:t>
            </w:r>
          </w:p>
        </w:tc>
        <w:tc>
          <w:tcPr>
            <w:tcW w:w="4111" w:type="dxa"/>
          </w:tcPr>
          <w:p w:rsidR="00286E3D" w:rsidRPr="00DA10F8" w:rsidRDefault="00286E3D" w:rsidP="00A62B85">
            <w:pPr>
              <w:spacing w:after="0" w:line="240" w:lineRule="auto"/>
              <w:jc w:val="both"/>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3F3345" w:rsidRDefault="00286E3D" w:rsidP="00A62B85">
            <w:pPr>
              <w:pStyle w:val="Bezodstpw"/>
              <w:rPr>
                <w:sz w:val="18"/>
              </w:rPr>
            </w:pPr>
            <w:r w:rsidRPr="003F3345">
              <w:rPr>
                <w:sz w:val="18"/>
              </w:rPr>
              <w:t>Możliwość integracji z innymi systemami i narzędziami przez API REST.</w:t>
            </w:r>
          </w:p>
        </w:tc>
        <w:tc>
          <w:tcPr>
            <w:tcW w:w="4111" w:type="dxa"/>
          </w:tcPr>
          <w:p w:rsidR="00286E3D" w:rsidRPr="00930951" w:rsidRDefault="00286E3D"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3F3345" w:rsidRDefault="00286E3D" w:rsidP="00A62B85">
            <w:pPr>
              <w:pStyle w:val="Bezodstpw"/>
              <w:rPr>
                <w:rFonts w:asciiTheme="minorHAnsi" w:hAnsiTheme="minorHAnsi" w:cstheme="minorHAnsi"/>
                <w:sz w:val="18"/>
                <w:szCs w:val="18"/>
              </w:rPr>
            </w:pPr>
            <w:r w:rsidRPr="006F64E7">
              <w:rPr>
                <w:sz w:val="18"/>
              </w:rPr>
              <w:t>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full-duplex nie mniej niż 5 Gbit/s.</w:t>
            </w:r>
          </w:p>
        </w:tc>
        <w:tc>
          <w:tcPr>
            <w:tcW w:w="4111" w:type="dxa"/>
          </w:tcPr>
          <w:p w:rsidR="00286E3D" w:rsidRPr="00DA10F8" w:rsidRDefault="00286E3D" w:rsidP="00A62B85">
            <w:pPr>
              <w:spacing w:after="0" w:line="240" w:lineRule="auto"/>
              <w:jc w:val="both"/>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3F3345" w:rsidRDefault="00286E3D" w:rsidP="00A62B85">
            <w:pPr>
              <w:pStyle w:val="Bezodstpw"/>
              <w:rPr>
                <w:rFonts w:asciiTheme="minorHAnsi" w:hAnsiTheme="minorHAnsi" w:cstheme="minorHAnsi"/>
                <w:sz w:val="18"/>
                <w:szCs w:val="18"/>
              </w:rPr>
            </w:pPr>
            <w:r w:rsidRPr="006F64E7">
              <w:rPr>
                <w:sz w:val="18"/>
              </w:rPr>
              <w:t xml:space="preserve">System zabezpieczeń firewall musi posiadać przepływność w ruchu full-duplex nie mniej niż 5 Gbit/s dla kontroli firewall z włączoną funkcją kontroli </w:t>
            </w:r>
            <w:r w:rsidRPr="006F64E7">
              <w:rPr>
                <w:sz w:val="18"/>
              </w:rPr>
              <w:lastRenderedPageBreak/>
              <w:t>aplikacji, nie mniej niż 2 Gbit/s dla kontroli zawartości (w tym kontrola anty-wirus, anty-spyware, IPS i web filtering).</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pStyle w:val="Bezodstpw"/>
              <w:rPr>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w:t>
            </w:r>
            <w:r>
              <w:rPr>
                <w:rFonts w:asciiTheme="minorHAnsi" w:hAnsiTheme="minorHAnsi" w:cstheme="minorHAnsi"/>
                <w:color w:val="000000"/>
                <w:sz w:val="18"/>
                <w:szCs w:val="18"/>
              </w:rPr>
              <w:t>liczbą</w:t>
            </w:r>
            <w:r w:rsidRPr="00376E19">
              <w:rPr>
                <w:rFonts w:asciiTheme="minorHAnsi" w:hAnsiTheme="minorHAnsi" w:cstheme="minorHAnsi"/>
                <w:color w:val="000000"/>
                <w:sz w:val="18"/>
                <w:szCs w:val="18"/>
              </w:rPr>
              <w:t xml:space="preserve"> portów i rodzajem zainstalowanych modułów. </w:t>
            </w:r>
          </w:p>
        </w:tc>
        <w:tc>
          <w:tcPr>
            <w:tcW w:w="4111" w:type="dxa"/>
          </w:tcPr>
          <w:p w:rsidR="00286E3D" w:rsidRPr="00930951" w:rsidRDefault="00286E3D" w:rsidP="00A62B85">
            <w:pPr>
              <w:spacing w:after="0" w:line="240" w:lineRule="auto"/>
              <w:jc w:val="both"/>
              <w:rPr>
                <w:color w:val="000000"/>
                <w:lang w:eastAsia="pl-PL"/>
              </w:rPr>
            </w:pPr>
          </w:p>
        </w:tc>
      </w:tr>
      <w:tr w:rsidR="00286E3D"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Zamawiający wymaga dostarczenia 2 sztuk urządzenia.</w:t>
            </w:r>
          </w:p>
        </w:tc>
        <w:tc>
          <w:tcPr>
            <w:tcW w:w="4111" w:type="dxa"/>
          </w:tcPr>
          <w:p w:rsidR="00286E3D" w:rsidRDefault="00286E3D" w:rsidP="00A62B85">
            <w:pPr>
              <w:spacing w:after="0" w:line="240" w:lineRule="auto"/>
              <w:jc w:val="both"/>
              <w:rPr>
                <w:color w:val="000000"/>
                <w:lang w:eastAsia="pl-PL"/>
              </w:rPr>
            </w:pPr>
          </w:p>
        </w:tc>
      </w:tr>
    </w:tbl>
    <w:p w:rsidR="00F3464F" w:rsidRDefault="00F3464F" w:rsidP="005230FA">
      <w:pPr>
        <w:spacing w:after="0" w:line="240" w:lineRule="auto"/>
      </w:pPr>
    </w:p>
    <w:p w:rsidR="00F3464F" w:rsidRPr="003F2ABB" w:rsidRDefault="007474B6" w:rsidP="00A62B85">
      <w:pPr>
        <w:pStyle w:val="Nagwek2"/>
        <w:numPr>
          <w:ilvl w:val="1"/>
          <w:numId w:val="0"/>
        </w:numPr>
        <w:tabs>
          <w:tab w:val="num" w:pos="792"/>
        </w:tabs>
        <w:spacing w:before="0" w:line="240" w:lineRule="auto"/>
        <w:ind w:left="792" w:hanging="432"/>
        <w:jc w:val="both"/>
        <w:rPr>
          <w:rFonts w:asciiTheme="minorHAnsi" w:hAnsiTheme="minorHAnsi" w:cstheme="minorHAnsi"/>
          <w:i w:val="0"/>
          <w:sz w:val="24"/>
          <w:szCs w:val="24"/>
        </w:rPr>
      </w:pPr>
      <w:bookmarkStart w:id="9" w:name="_Toc492038960"/>
      <w:r w:rsidRPr="003F2ABB">
        <w:rPr>
          <w:rFonts w:asciiTheme="minorHAnsi" w:hAnsiTheme="minorHAnsi" w:cstheme="minorHAnsi"/>
          <w:i w:val="0"/>
          <w:sz w:val="24"/>
          <w:szCs w:val="24"/>
        </w:rPr>
        <w:t xml:space="preserve">4.4 </w:t>
      </w:r>
      <w:r w:rsidR="00F3464F" w:rsidRPr="003F2ABB">
        <w:rPr>
          <w:rFonts w:asciiTheme="minorHAnsi" w:hAnsiTheme="minorHAnsi" w:cstheme="minorHAnsi"/>
          <w:i w:val="0"/>
          <w:sz w:val="24"/>
          <w:szCs w:val="24"/>
        </w:rPr>
        <w:t>Wymagania Warstwa LoadBalancerów</w:t>
      </w:r>
      <w:bookmarkEnd w:id="9"/>
      <w:r w:rsidRPr="003F2ABB">
        <w:rPr>
          <w:rFonts w:asciiTheme="minorHAnsi" w:hAnsiTheme="minorHAnsi" w:cstheme="minorHAnsi"/>
          <w:i w:val="0"/>
          <w:sz w:val="24"/>
          <w:szCs w:val="24"/>
        </w:rPr>
        <w:t xml:space="preserve"> i Web Application Firewall</w:t>
      </w:r>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
        <w:gridCol w:w="4467"/>
        <w:gridCol w:w="3827"/>
      </w:tblGrid>
      <w:tr w:rsidR="00823D53" w:rsidRPr="00DA10F8" w:rsidTr="002A556C">
        <w:trPr>
          <w:trHeight w:val="20"/>
        </w:trPr>
        <w:tc>
          <w:tcPr>
            <w:tcW w:w="428" w:type="dxa"/>
            <w:noWrap/>
          </w:tcPr>
          <w:p w:rsidR="000745E1" w:rsidRPr="008E5D7B" w:rsidRDefault="000745E1" w:rsidP="00823D53">
            <w:pPr>
              <w:spacing w:after="0" w:line="240" w:lineRule="auto"/>
              <w:rPr>
                <w:b/>
                <w:bCs/>
                <w:color w:val="000000"/>
                <w:lang w:eastAsia="pl-PL"/>
              </w:rPr>
            </w:pPr>
          </w:p>
        </w:tc>
        <w:tc>
          <w:tcPr>
            <w:tcW w:w="4467" w:type="dxa"/>
            <w:noWrap/>
          </w:tcPr>
          <w:p w:rsidR="000745E1" w:rsidRPr="008E5D7B" w:rsidRDefault="000745E1" w:rsidP="005230FA">
            <w:pPr>
              <w:spacing w:after="0" w:line="240" w:lineRule="auto"/>
              <w:jc w:val="right"/>
              <w:rPr>
                <w:b/>
                <w:bCs/>
                <w:color w:val="000000"/>
                <w:lang w:eastAsia="pl-PL"/>
              </w:rPr>
            </w:pPr>
            <w:r>
              <w:rPr>
                <w:b/>
                <w:bCs/>
                <w:color w:val="000000"/>
                <w:lang w:eastAsia="pl-PL"/>
              </w:rPr>
              <w:t>Oferowany model</w:t>
            </w:r>
          </w:p>
        </w:tc>
        <w:tc>
          <w:tcPr>
            <w:tcW w:w="3827" w:type="dxa"/>
          </w:tcPr>
          <w:p w:rsidR="000745E1" w:rsidRPr="008E5D7B" w:rsidRDefault="000745E1" w:rsidP="00823D53">
            <w:pPr>
              <w:spacing w:after="0" w:line="240" w:lineRule="auto"/>
              <w:jc w:val="center"/>
              <w:rPr>
                <w:b/>
                <w:bCs/>
                <w:color w:val="000000"/>
                <w:lang w:eastAsia="pl-PL"/>
              </w:rPr>
            </w:pPr>
          </w:p>
        </w:tc>
      </w:tr>
      <w:tr w:rsidR="00823D53" w:rsidRPr="00DA10F8" w:rsidTr="002A556C">
        <w:trPr>
          <w:trHeight w:val="20"/>
        </w:trPr>
        <w:tc>
          <w:tcPr>
            <w:tcW w:w="428" w:type="dxa"/>
            <w:noWrap/>
          </w:tcPr>
          <w:p w:rsidR="00782E21" w:rsidRPr="008E5D7B" w:rsidRDefault="00782E21" w:rsidP="00823D53">
            <w:pPr>
              <w:spacing w:after="0" w:line="240" w:lineRule="auto"/>
              <w:rPr>
                <w:b/>
                <w:bCs/>
                <w:color w:val="000000"/>
                <w:lang w:eastAsia="pl-PL"/>
              </w:rPr>
            </w:pPr>
          </w:p>
        </w:tc>
        <w:tc>
          <w:tcPr>
            <w:tcW w:w="4467" w:type="dxa"/>
            <w:noWrap/>
          </w:tcPr>
          <w:p w:rsidR="00782E21" w:rsidRPr="008E5D7B" w:rsidRDefault="000745E1" w:rsidP="005230FA">
            <w:pPr>
              <w:spacing w:after="0" w:line="240" w:lineRule="auto"/>
              <w:jc w:val="right"/>
              <w:rPr>
                <w:b/>
                <w:bCs/>
                <w:color w:val="000000"/>
                <w:lang w:eastAsia="pl-PL"/>
              </w:rPr>
            </w:pPr>
            <w:r>
              <w:rPr>
                <w:b/>
                <w:bCs/>
                <w:color w:val="000000"/>
                <w:lang w:eastAsia="pl-PL"/>
              </w:rPr>
              <w:t>Producent</w:t>
            </w:r>
          </w:p>
        </w:tc>
        <w:tc>
          <w:tcPr>
            <w:tcW w:w="3827" w:type="dxa"/>
          </w:tcPr>
          <w:p w:rsidR="00782E21" w:rsidRPr="008E5D7B" w:rsidRDefault="00782E21" w:rsidP="00823D53">
            <w:pPr>
              <w:spacing w:after="0" w:line="240" w:lineRule="auto"/>
              <w:jc w:val="center"/>
              <w:rPr>
                <w:b/>
                <w:bCs/>
                <w:color w:val="000000"/>
                <w:lang w:eastAsia="pl-PL"/>
              </w:rPr>
            </w:pPr>
          </w:p>
        </w:tc>
      </w:tr>
      <w:tr w:rsidR="00823D53" w:rsidRPr="00DA10F8" w:rsidTr="002A556C">
        <w:trPr>
          <w:trHeight w:val="20"/>
        </w:trPr>
        <w:tc>
          <w:tcPr>
            <w:tcW w:w="428" w:type="dxa"/>
            <w:noWrap/>
          </w:tcPr>
          <w:p w:rsidR="003D4FE2" w:rsidRPr="008E5D7B" w:rsidRDefault="003D4FE2" w:rsidP="00823D53">
            <w:pPr>
              <w:spacing w:after="0" w:line="240" w:lineRule="auto"/>
              <w:rPr>
                <w:b/>
                <w:bCs/>
                <w:color w:val="000000"/>
                <w:lang w:eastAsia="pl-PL"/>
              </w:rPr>
            </w:pPr>
          </w:p>
        </w:tc>
        <w:tc>
          <w:tcPr>
            <w:tcW w:w="8294" w:type="dxa"/>
            <w:gridSpan w:val="2"/>
            <w:noWrap/>
          </w:tcPr>
          <w:p w:rsidR="003D4FE2" w:rsidRPr="008E5D7B"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823D53" w:rsidRPr="00DA10F8" w:rsidTr="002A556C">
        <w:trPr>
          <w:trHeight w:val="20"/>
        </w:trPr>
        <w:tc>
          <w:tcPr>
            <w:tcW w:w="428" w:type="dxa"/>
            <w:noWrap/>
          </w:tcPr>
          <w:p w:rsidR="00262730" w:rsidRDefault="00782E21" w:rsidP="005230FA">
            <w:pPr>
              <w:spacing w:after="0" w:line="240" w:lineRule="auto"/>
              <w:rPr>
                <w:b/>
                <w:bCs/>
                <w:color w:val="000000"/>
                <w:lang w:eastAsia="pl-PL"/>
              </w:rPr>
            </w:pPr>
            <w:r w:rsidRPr="008E5D7B">
              <w:rPr>
                <w:b/>
                <w:bCs/>
                <w:color w:val="000000"/>
                <w:lang w:eastAsia="pl-PL"/>
              </w:rPr>
              <w:t>Nr</w:t>
            </w:r>
          </w:p>
        </w:tc>
        <w:tc>
          <w:tcPr>
            <w:tcW w:w="4467" w:type="dxa"/>
            <w:noWrap/>
          </w:tcPr>
          <w:p w:rsidR="00782E21" w:rsidRDefault="00782E21" w:rsidP="00823D53">
            <w:pPr>
              <w:spacing w:after="0" w:line="240" w:lineRule="auto"/>
              <w:rPr>
                <w:b/>
                <w:bCs/>
                <w:color w:val="000000"/>
                <w:lang w:eastAsia="pl-PL"/>
              </w:rPr>
            </w:pPr>
            <w:r w:rsidRPr="008E5D7B">
              <w:rPr>
                <w:b/>
                <w:bCs/>
                <w:color w:val="000000"/>
                <w:lang w:eastAsia="pl-PL"/>
              </w:rPr>
              <w:t>Wymagani</w:t>
            </w:r>
            <w:r>
              <w:rPr>
                <w:b/>
                <w:bCs/>
                <w:color w:val="000000"/>
                <w:lang w:eastAsia="pl-PL"/>
              </w:rPr>
              <w:t xml:space="preserve">a </w:t>
            </w:r>
            <w:r>
              <w:rPr>
                <w:rFonts w:asciiTheme="minorHAnsi" w:hAnsiTheme="minorHAnsi"/>
                <w:b/>
                <w:bCs/>
                <w:color w:val="000000"/>
                <w:lang w:eastAsia="pl-PL"/>
              </w:rPr>
              <w:t>minimalne</w:t>
            </w:r>
          </w:p>
        </w:tc>
        <w:tc>
          <w:tcPr>
            <w:tcW w:w="3827" w:type="dxa"/>
          </w:tcPr>
          <w:p w:rsidR="00782E21" w:rsidRPr="008E5D7B" w:rsidRDefault="000745E1" w:rsidP="00823D53">
            <w:pPr>
              <w:spacing w:after="0" w:line="240" w:lineRule="auto"/>
              <w:jc w:val="center"/>
              <w:rPr>
                <w:b/>
                <w:bCs/>
                <w:color w:val="000000"/>
                <w:lang w:eastAsia="pl-PL"/>
              </w:rPr>
            </w:pPr>
            <w:r>
              <w:rPr>
                <w:b/>
                <w:bCs/>
                <w:color w:val="000000"/>
                <w:lang w:eastAsia="pl-PL"/>
              </w:rPr>
              <w:t>Oferowane parametry i funkcjonalności</w:t>
            </w: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Architektura 64-bitowa zapewniająca przetwarzanie w warstwach 4 do 7 modelu OSI. Dedykowany system operacyjny.</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Parametry fizyczne i środowiskowe: </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Wysokość max 2U, przystosowany do montażu w szafie RACK19” </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Podwójne zasilanie AC 230V z redundancją 1:1.</w:t>
            </w:r>
          </w:p>
          <w:p w:rsidR="00A62B85" w:rsidRPr="003955C2" w:rsidRDefault="00A62B85" w:rsidP="00A638C3">
            <w:pPr>
              <w:spacing w:after="0"/>
              <w:rPr>
                <w:color w:val="000000"/>
                <w:sz w:val="18"/>
                <w:szCs w:val="18"/>
                <w:lang w:eastAsia="pl-PL"/>
              </w:rPr>
            </w:pPr>
            <w:r>
              <w:rPr>
                <w:color w:val="000000"/>
                <w:sz w:val="18"/>
                <w:szCs w:val="18"/>
                <w:lang w:eastAsia="pl-PL"/>
              </w:rPr>
              <w:t>M</w:t>
            </w:r>
            <w:r w:rsidRPr="008D2EBD">
              <w:rPr>
                <w:color w:val="000000"/>
                <w:sz w:val="18"/>
                <w:szCs w:val="18"/>
                <w:lang w:eastAsia="pl-PL"/>
              </w:rPr>
              <w:t xml:space="preserve">inimum 10 portów SFP+ 10 Gigabit Ethernet </w:t>
            </w:r>
            <w:r>
              <w:rPr>
                <w:color w:val="000000"/>
                <w:sz w:val="18"/>
                <w:szCs w:val="18"/>
                <w:lang w:eastAsia="pl-PL"/>
              </w:rPr>
              <w:t>obsadzone modułami 10GbE SFP+ LC SR, d</w:t>
            </w:r>
            <w:r w:rsidRPr="003955C2">
              <w:rPr>
                <w:color w:val="000000"/>
                <w:sz w:val="18"/>
                <w:szCs w:val="18"/>
                <w:lang w:eastAsia="pl-PL"/>
              </w:rPr>
              <w:t xml:space="preserve">opuszcza się tylko </w:t>
            </w:r>
            <w:r>
              <w:rPr>
                <w:color w:val="000000"/>
                <w:sz w:val="18"/>
                <w:szCs w:val="18"/>
                <w:lang w:eastAsia="pl-PL"/>
              </w:rPr>
              <w:t>moduły</w:t>
            </w:r>
            <w:r w:rsidRPr="00E01F54">
              <w:rPr>
                <w:rFonts w:cstheme="minorHAnsi"/>
              </w:rPr>
              <w:t xml:space="preserve">w pełni zgodnej z rozwiązaniami </w:t>
            </w:r>
            <w:r w:rsidRPr="003955C2">
              <w:rPr>
                <w:color w:val="000000"/>
                <w:sz w:val="18"/>
                <w:szCs w:val="18"/>
                <w:lang w:eastAsia="pl-PL"/>
              </w:rPr>
              <w:t>producenta tegourządzenia</w:t>
            </w:r>
            <w:r>
              <w:rPr>
                <w:color w:val="000000"/>
                <w:sz w:val="18"/>
                <w:szCs w:val="18"/>
                <w:lang w:eastAsia="pl-PL"/>
              </w:rPr>
              <w:t>, w przypadku, gdy oferowane urządzenie posiada porty 40GbE QSFP+ a nie posiada wystarczającej liczby portów SFP+, to dopuszcza się zastosowanie modułów QSFP+ 40GbE SR4 z dedykowanymi, wspieranymi przez producenta urządzenia, kablami rozdzielającym 40GbE na 4x10GbE SFP+.</w:t>
            </w:r>
            <w:r w:rsidRPr="003955C2">
              <w:rPr>
                <w:color w:val="000000"/>
                <w:sz w:val="18"/>
                <w:szCs w:val="18"/>
                <w:lang w:eastAsia="pl-PL"/>
              </w:rPr>
              <w:t>Dedykowany interfejs zarządzania.</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6F64E7" w:rsidRDefault="00A62B85" w:rsidP="00A62B85">
            <w:pPr>
              <w:spacing w:after="0"/>
              <w:rPr>
                <w:color w:val="000000"/>
                <w:sz w:val="18"/>
                <w:szCs w:val="18"/>
                <w:lang w:eastAsia="pl-PL"/>
              </w:rPr>
            </w:pPr>
            <w:r w:rsidRPr="006F64E7">
              <w:rPr>
                <w:color w:val="000000"/>
                <w:sz w:val="18"/>
                <w:szCs w:val="18"/>
                <w:lang w:eastAsia="pl-PL"/>
              </w:rPr>
              <w:t>Parametry wydajnościowe: Przepustowość: minimum 80 Gbps (L4) / 70 Gbps (L7),</w:t>
            </w:r>
          </w:p>
          <w:p w:rsidR="00A62B85" w:rsidRPr="006F64E7" w:rsidRDefault="00A62B85" w:rsidP="00A62B85">
            <w:pPr>
              <w:spacing w:after="0"/>
              <w:rPr>
                <w:color w:val="000000"/>
                <w:sz w:val="18"/>
                <w:szCs w:val="18"/>
                <w:lang w:eastAsia="pl-PL"/>
              </w:rPr>
            </w:pPr>
            <w:r w:rsidRPr="006F64E7">
              <w:rPr>
                <w:color w:val="000000"/>
                <w:sz w:val="18"/>
                <w:szCs w:val="18"/>
                <w:lang w:eastAsia="pl-PL"/>
              </w:rPr>
              <w:t>Liczba obsługiwanych żądań L7/s: nie mniej niż 1,8M</w:t>
            </w:r>
          </w:p>
          <w:p w:rsidR="00A62B85" w:rsidRPr="006F64E7" w:rsidRDefault="00A62B85" w:rsidP="00A62B85">
            <w:pPr>
              <w:spacing w:after="0"/>
              <w:rPr>
                <w:color w:val="000000"/>
                <w:sz w:val="18"/>
                <w:szCs w:val="18"/>
                <w:lang w:eastAsia="pl-PL"/>
              </w:rPr>
            </w:pPr>
            <w:r w:rsidRPr="006F64E7">
              <w:rPr>
                <w:color w:val="000000"/>
                <w:sz w:val="18"/>
                <w:szCs w:val="18"/>
                <w:lang w:eastAsia="pl-PL"/>
              </w:rPr>
              <w:t>Liczba połączeń L4/s: nie mniej niż 0,75M</w:t>
            </w:r>
          </w:p>
          <w:p w:rsidR="00A62B85" w:rsidRPr="006F64E7" w:rsidRDefault="00A62B85" w:rsidP="00A62B85">
            <w:pPr>
              <w:spacing w:after="0"/>
              <w:rPr>
                <w:color w:val="000000"/>
                <w:sz w:val="18"/>
                <w:szCs w:val="18"/>
                <w:lang w:eastAsia="pl-PL"/>
              </w:rPr>
            </w:pPr>
            <w:r w:rsidRPr="006F64E7">
              <w:rPr>
                <w:color w:val="000000"/>
                <w:sz w:val="18"/>
                <w:szCs w:val="18"/>
                <w:lang w:eastAsia="pl-PL"/>
              </w:rPr>
              <w:t xml:space="preserve">Wydajność obsługi SSL dla klucza o długości 2048 bitów nie mniej niż 25 tysięcy CPS lub nie mniej niż 60 tysięcy TPS </w:t>
            </w:r>
          </w:p>
          <w:p w:rsidR="00A62B85" w:rsidRPr="006F64E7" w:rsidRDefault="00A62B85" w:rsidP="00A62B85">
            <w:pPr>
              <w:spacing w:after="0"/>
              <w:rPr>
                <w:color w:val="000000"/>
                <w:sz w:val="18"/>
                <w:szCs w:val="18"/>
                <w:lang w:eastAsia="pl-PL"/>
              </w:rPr>
            </w:pPr>
            <w:r w:rsidRPr="006F64E7">
              <w:rPr>
                <w:color w:val="000000"/>
                <w:sz w:val="18"/>
                <w:szCs w:val="18"/>
                <w:lang w:eastAsia="pl-PL"/>
              </w:rPr>
              <w:t xml:space="preserve">Przepływność ruchu szyfrowanego nie mniej niż 22 Gbps, </w:t>
            </w:r>
          </w:p>
          <w:p w:rsidR="00A62B85" w:rsidRPr="006F64E7" w:rsidRDefault="00A62B85" w:rsidP="00A62B85">
            <w:pPr>
              <w:spacing w:after="0"/>
              <w:rPr>
                <w:color w:val="000000"/>
                <w:sz w:val="18"/>
                <w:szCs w:val="18"/>
                <w:lang w:eastAsia="pl-PL"/>
              </w:rPr>
            </w:pPr>
            <w:r w:rsidRPr="006F64E7">
              <w:rPr>
                <w:color w:val="000000"/>
                <w:sz w:val="18"/>
                <w:szCs w:val="18"/>
                <w:lang w:eastAsia="pl-PL"/>
              </w:rPr>
              <w:t xml:space="preserve">Kompresja nie mniej niż </w:t>
            </w:r>
            <w:r w:rsidR="005124E5">
              <w:rPr>
                <w:color w:val="000000"/>
                <w:sz w:val="18"/>
                <w:szCs w:val="18"/>
                <w:lang w:eastAsia="pl-PL"/>
              </w:rPr>
              <w:t>11</w:t>
            </w:r>
            <w:r w:rsidR="005124E5" w:rsidRPr="006F64E7">
              <w:rPr>
                <w:color w:val="000000"/>
                <w:sz w:val="18"/>
                <w:szCs w:val="18"/>
                <w:lang w:eastAsia="pl-PL"/>
              </w:rPr>
              <w:t xml:space="preserve"> </w:t>
            </w:r>
            <w:r w:rsidRPr="006F64E7">
              <w:rPr>
                <w:color w:val="000000"/>
                <w:sz w:val="18"/>
                <w:szCs w:val="18"/>
                <w:lang w:eastAsia="pl-PL"/>
              </w:rPr>
              <w:t xml:space="preserve">Gbps, </w:t>
            </w:r>
          </w:p>
          <w:p w:rsidR="00A62B85" w:rsidRPr="003955C2" w:rsidRDefault="00A62B85" w:rsidP="00A62B85">
            <w:pPr>
              <w:spacing w:after="0"/>
              <w:jc w:val="both"/>
              <w:rPr>
                <w:color w:val="000000"/>
                <w:sz w:val="18"/>
                <w:szCs w:val="18"/>
                <w:lang w:eastAsia="pl-PL"/>
              </w:rPr>
            </w:pPr>
            <w:r w:rsidRPr="006F64E7">
              <w:rPr>
                <w:color w:val="000000"/>
                <w:sz w:val="18"/>
                <w:szCs w:val="18"/>
                <w:lang w:eastAsia="pl-PL"/>
              </w:rPr>
              <w:t>Maksymalna liczba połączeń L4: nie mniej niż 20M</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Default="00A62B85" w:rsidP="00A62B85">
            <w:pPr>
              <w:pStyle w:val="Bezodstpw"/>
              <w:spacing w:line="276" w:lineRule="auto"/>
              <w:jc w:val="both"/>
              <w:rPr>
                <w:color w:val="000000"/>
                <w:sz w:val="18"/>
                <w:szCs w:val="18"/>
              </w:rPr>
            </w:pPr>
            <w:r w:rsidRPr="003955C2">
              <w:rPr>
                <w:color w:val="000000"/>
                <w:sz w:val="18"/>
                <w:szCs w:val="18"/>
              </w:rPr>
              <w:t>Pods</w:t>
            </w:r>
            <w:r>
              <w:rPr>
                <w:color w:val="000000"/>
                <w:sz w:val="18"/>
                <w:szCs w:val="18"/>
              </w:rPr>
              <w:t>tawowe funkcjonalności rozwiązania:</w:t>
            </w:r>
          </w:p>
          <w:p w:rsidR="00A62B85" w:rsidRPr="003955C2" w:rsidRDefault="00A62B85" w:rsidP="00A62B85">
            <w:pPr>
              <w:pStyle w:val="Bezodstpw"/>
              <w:spacing w:line="276" w:lineRule="auto"/>
              <w:jc w:val="both"/>
              <w:rPr>
                <w:sz w:val="18"/>
                <w:szCs w:val="18"/>
              </w:rPr>
            </w:pPr>
            <w:r w:rsidRPr="003955C2">
              <w:rPr>
                <w:sz w:val="18"/>
                <w:szCs w:val="18"/>
              </w:rPr>
              <w:t xml:space="preserve">Rozkład ruchu pomiędzy serwerami aplikacji Web, </w:t>
            </w:r>
          </w:p>
          <w:p w:rsidR="00A62B85" w:rsidRPr="003955C2" w:rsidRDefault="00A62B85" w:rsidP="00A62B85">
            <w:pPr>
              <w:pStyle w:val="Bezodstpw"/>
              <w:spacing w:line="276" w:lineRule="auto"/>
              <w:jc w:val="both"/>
              <w:rPr>
                <w:sz w:val="18"/>
                <w:szCs w:val="18"/>
              </w:rPr>
            </w:pPr>
            <w:r w:rsidRPr="003955C2">
              <w:rPr>
                <w:sz w:val="18"/>
                <w:szCs w:val="18"/>
              </w:rPr>
              <w:t xml:space="preserve">Selektywny http caching, </w:t>
            </w:r>
          </w:p>
          <w:p w:rsidR="00A62B85" w:rsidRPr="003955C2" w:rsidRDefault="00A62B85" w:rsidP="00A62B85">
            <w:pPr>
              <w:pStyle w:val="Bezodstpw"/>
              <w:spacing w:line="276" w:lineRule="auto"/>
              <w:jc w:val="both"/>
              <w:rPr>
                <w:sz w:val="18"/>
                <w:szCs w:val="18"/>
              </w:rPr>
            </w:pPr>
            <w:r w:rsidRPr="003955C2">
              <w:rPr>
                <w:sz w:val="18"/>
                <w:szCs w:val="18"/>
              </w:rPr>
              <w:t xml:space="preserve">Filtrowanie pakietów, </w:t>
            </w:r>
          </w:p>
          <w:p w:rsidR="00A62B85" w:rsidRPr="003955C2" w:rsidRDefault="00A62B85" w:rsidP="00A62B85">
            <w:pPr>
              <w:pStyle w:val="Bezodstpw"/>
              <w:spacing w:line="276" w:lineRule="auto"/>
              <w:jc w:val="both"/>
              <w:rPr>
                <w:sz w:val="18"/>
                <w:szCs w:val="18"/>
              </w:rPr>
            </w:pPr>
            <w:r w:rsidRPr="003955C2">
              <w:rPr>
                <w:sz w:val="18"/>
                <w:szCs w:val="18"/>
              </w:rPr>
              <w:t xml:space="preserve">Ochrona przed atakami na aplikacje internetowe i serwery WWW (Web Application Firewall), </w:t>
            </w:r>
          </w:p>
          <w:p w:rsidR="00A62B85" w:rsidRPr="003955C2" w:rsidRDefault="00A62B85" w:rsidP="00A62B85">
            <w:pPr>
              <w:pStyle w:val="Bezodstpw"/>
              <w:spacing w:line="276" w:lineRule="auto"/>
              <w:jc w:val="both"/>
              <w:rPr>
                <w:sz w:val="18"/>
                <w:szCs w:val="18"/>
              </w:rPr>
            </w:pPr>
            <w:r w:rsidRPr="003955C2">
              <w:rPr>
                <w:sz w:val="18"/>
                <w:szCs w:val="18"/>
              </w:rPr>
              <w:lastRenderedPageBreak/>
              <w:t xml:space="preserve">Optymalizacja i akceleracja aplikacji, </w:t>
            </w:r>
          </w:p>
          <w:p w:rsidR="00A62B85" w:rsidRPr="003955C2" w:rsidRDefault="00A62B85" w:rsidP="00A62B85">
            <w:pPr>
              <w:pStyle w:val="Bezodstpw"/>
              <w:spacing w:line="276" w:lineRule="auto"/>
              <w:jc w:val="both"/>
              <w:rPr>
                <w:sz w:val="18"/>
                <w:szCs w:val="18"/>
              </w:rPr>
            </w:pPr>
            <w:r w:rsidRPr="003955C2">
              <w:rPr>
                <w:sz w:val="18"/>
                <w:szCs w:val="18"/>
              </w:rPr>
              <w:t xml:space="preserve">Selektywna kompresja danych, </w:t>
            </w:r>
          </w:p>
          <w:p w:rsidR="00A62B85" w:rsidRPr="003955C2" w:rsidRDefault="00A62B85" w:rsidP="00A62B85">
            <w:pPr>
              <w:pStyle w:val="Bezodstpw"/>
              <w:spacing w:line="276" w:lineRule="auto"/>
              <w:jc w:val="both"/>
              <w:rPr>
                <w:sz w:val="18"/>
                <w:szCs w:val="18"/>
              </w:rPr>
            </w:pPr>
            <w:r w:rsidRPr="003955C2">
              <w:rPr>
                <w:sz w:val="18"/>
                <w:szCs w:val="18"/>
              </w:rPr>
              <w:t xml:space="preserve">Terminowanie sesji SSL, </w:t>
            </w:r>
          </w:p>
          <w:p w:rsidR="00A62B85" w:rsidRPr="003955C2" w:rsidRDefault="00A62B85" w:rsidP="00A62B85">
            <w:pPr>
              <w:spacing w:after="0"/>
              <w:jc w:val="both"/>
              <w:rPr>
                <w:color w:val="000000"/>
                <w:sz w:val="18"/>
                <w:szCs w:val="18"/>
                <w:lang w:eastAsia="pl-PL"/>
              </w:rPr>
            </w:pPr>
            <w:r w:rsidRPr="003955C2">
              <w:rPr>
                <w:sz w:val="18"/>
                <w:szCs w:val="18"/>
              </w:rPr>
              <w:t>Globalnego równoważenia obciążenia za pomocą protokołu DNS, tzw GSLB.</w:t>
            </w:r>
          </w:p>
        </w:tc>
        <w:tc>
          <w:tcPr>
            <w:tcW w:w="3827" w:type="dxa"/>
          </w:tcPr>
          <w:p w:rsidR="00A62B85" w:rsidRPr="008E5D7B" w:rsidRDefault="00A62B85" w:rsidP="00A62B85">
            <w:pPr>
              <w:pStyle w:val="Bezodstpw"/>
              <w:rPr>
                <w:color w:val="000000"/>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co najmniej następujące metody równoważenia obciążenia:</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Cykliczna, </w:t>
            </w:r>
            <w:r w:rsidRPr="003955C2">
              <w:rPr>
                <w:color w:val="000000"/>
                <w:sz w:val="18"/>
                <w:szCs w:val="18"/>
                <w:lang w:eastAsia="pl-PL"/>
              </w:rPr>
              <w:br/>
              <w:t>Ważona,</w:t>
            </w:r>
            <w:r w:rsidRPr="003955C2">
              <w:rPr>
                <w:color w:val="000000"/>
                <w:sz w:val="18"/>
                <w:szCs w:val="18"/>
                <w:lang w:eastAsia="pl-PL"/>
              </w:rPr>
              <w:br/>
              <w:t>Najmniejsza liczba połączeń,</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Najszybsza odpowiedź serwera,</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Dynamicznie ważonaoparta na SNMP,</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Definiowana na podstawie grupy priorytetów dla serwerów.</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Default="00A62B85" w:rsidP="00A62B85">
            <w:pPr>
              <w:spacing w:after="0" w:line="240" w:lineRule="auto"/>
              <w:jc w:val="both"/>
              <w:rPr>
                <w:color w:val="000000"/>
                <w:sz w:val="18"/>
                <w:szCs w:val="18"/>
                <w:lang w:eastAsia="pl-PL"/>
              </w:rPr>
            </w:pPr>
            <w:r w:rsidRPr="003955C2">
              <w:rPr>
                <w:color w:val="000000"/>
                <w:sz w:val="18"/>
                <w:szCs w:val="18"/>
                <w:lang w:eastAsia="pl-PL"/>
              </w:rPr>
              <w:t>Rozwiązanie musi posiadać wbudowany w system operacyjny język skryptowy lub mechanizmy budowania polis w</w:t>
            </w:r>
            <w:r>
              <w:rPr>
                <w:color w:val="000000"/>
                <w:sz w:val="18"/>
                <w:szCs w:val="18"/>
                <w:lang w:eastAsia="pl-PL"/>
              </w:rPr>
              <w:t> </w:t>
            </w:r>
            <w:r w:rsidRPr="003955C2">
              <w:rPr>
                <w:color w:val="000000"/>
                <w:sz w:val="18"/>
                <w:szCs w:val="18"/>
                <w:lang w:eastAsia="pl-PL"/>
              </w:rPr>
              <w:t>GUI, z własnymi komendami, posiadający co najmniej następujące cechy:</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Analiza, zmiana oraz zastępowanie parametrów w nagłówku http oraz w zawartości (polu danych), Obsługaprotokołów: http, tcp, xml, rtsp, sip,</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Musi posiadać funkcję inspekcji protokołów LDAP oraz RADIUS,</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Musi istnieć możliwość tworzenia metod równoważenia obciążenia pomiędzy serwerami przy wykorzystaniu wbudowanego języka skryptowego.</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Rozwiązanie musi pracować w trybie pełnego proxy.</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Rozwiązanie musi posiadać programowalny interfejs API do integracji z zewnętrznymi systemami oraz automatyzacji wykonywania operacji.</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co najmniej następujące interfejsy administracyjne:</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GUI przy wykorzystaniu protokołu https,</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Zarządzanie poprzez SSH.</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Autoryzacja administratorów </w:t>
            </w:r>
            <w:r>
              <w:rPr>
                <w:color w:val="000000"/>
                <w:sz w:val="18"/>
                <w:szCs w:val="18"/>
                <w:lang w:eastAsia="pl-PL"/>
              </w:rPr>
              <w:t>rozwiązania</w:t>
            </w:r>
            <w:r w:rsidRPr="003955C2">
              <w:rPr>
                <w:color w:val="000000"/>
                <w:sz w:val="18"/>
                <w:szCs w:val="18"/>
                <w:lang w:eastAsia="pl-PL"/>
              </w:rPr>
              <w:t xml:space="preserve"> musi bazować na rolach użytkowników</w:t>
            </w:r>
            <w:r>
              <w:rPr>
                <w:color w:val="000000"/>
                <w:sz w:val="18"/>
                <w:szCs w:val="18"/>
                <w:lang w:eastAsia="pl-PL"/>
              </w:rPr>
              <w:t>.</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 xml:space="preserve">Rozwiązanie </w:t>
            </w:r>
            <w:r w:rsidRPr="003955C2">
              <w:rPr>
                <w:color w:val="000000"/>
                <w:sz w:val="18"/>
                <w:szCs w:val="18"/>
                <w:lang w:eastAsia="pl-PL"/>
              </w:rPr>
              <w:t>musi posiadać funkcje przywiązywania sesji (Sessionpersistence) przy wykorzystaniu co najmniej następujących atrybutów:</w:t>
            </w:r>
          </w:p>
          <w:p w:rsidR="00A62B85" w:rsidRPr="003955C2" w:rsidRDefault="00A62B85" w:rsidP="00A62B85">
            <w:pPr>
              <w:spacing w:after="0"/>
              <w:jc w:val="both"/>
              <w:rPr>
                <w:color w:val="000000"/>
                <w:sz w:val="18"/>
                <w:szCs w:val="18"/>
                <w:lang w:val="en-US" w:eastAsia="pl-PL"/>
              </w:rPr>
            </w:pPr>
            <w:r w:rsidRPr="003955C2">
              <w:rPr>
                <w:color w:val="000000"/>
                <w:sz w:val="18"/>
                <w:szCs w:val="18"/>
                <w:lang w:val="en-US" w:eastAsia="pl-PL"/>
              </w:rPr>
              <w:t>Cookie (hash, rewrite, custom, insert, passive),</w:t>
            </w:r>
          </w:p>
          <w:p w:rsidR="00A62B85" w:rsidRPr="002910BF" w:rsidRDefault="00A62B85" w:rsidP="00A62B85">
            <w:pPr>
              <w:spacing w:after="0"/>
              <w:jc w:val="both"/>
              <w:rPr>
                <w:color w:val="000000"/>
                <w:sz w:val="18"/>
                <w:szCs w:val="18"/>
                <w:lang w:eastAsia="pl-PL"/>
              </w:rPr>
            </w:pPr>
            <w:r w:rsidRPr="002910BF">
              <w:rPr>
                <w:color w:val="000000"/>
                <w:sz w:val="18"/>
                <w:szCs w:val="18"/>
                <w:lang w:eastAsia="pl-PL"/>
              </w:rPr>
              <w:t>Adres źródła, SIP call ID,</w:t>
            </w:r>
          </w:p>
          <w:p w:rsidR="00A62B85" w:rsidRPr="002910BF" w:rsidRDefault="00A62B85" w:rsidP="00A62B85">
            <w:pPr>
              <w:spacing w:after="0"/>
              <w:jc w:val="both"/>
              <w:rPr>
                <w:color w:val="000000"/>
                <w:sz w:val="18"/>
                <w:szCs w:val="18"/>
                <w:lang w:eastAsia="pl-PL"/>
              </w:rPr>
            </w:pPr>
            <w:r w:rsidRPr="002910BF">
              <w:rPr>
                <w:color w:val="000000"/>
                <w:sz w:val="18"/>
                <w:szCs w:val="18"/>
                <w:lang w:eastAsia="pl-PL"/>
              </w:rPr>
              <w:t>Identyfikator sesji SSL,</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Tworzone przez administratora </w:t>
            </w:r>
            <w:r>
              <w:rPr>
                <w:color w:val="000000"/>
                <w:sz w:val="18"/>
                <w:szCs w:val="18"/>
                <w:lang w:eastAsia="pl-PL"/>
              </w:rPr>
              <w:t>rozwiązania</w:t>
            </w:r>
            <w:r w:rsidRPr="003955C2">
              <w:rPr>
                <w:color w:val="000000"/>
                <w:sz w:val="18"/>
                <w:szCs w:val="18"/>
                <w:lang w:eastAsia="pl-PL"/>
              </w:rPr>
              <w:t xml:space="preserve"> przy wykorzystaniu języka skryptowego lub wbudowanego w GUI.</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funkcję sprawdzania </w:t>
            </w:r>
            <w:r w:rsidRPr="003955C2">
              <w:rPr>
                <w:color w:val="000000"/>
                <w:sz w:val="18"/>
                <w:szCs w:val="18"/>
                <w:lang w:eastAsia="pl-PL"/>
              </w:rPr>
              <w:lastRenderedPageBreak/>
              <w:t>dostępności usług (ang. health monitoring) przy wykorzystaniu co najmniej następujących metod: icmp, echo (port 7/TCP), zapytanie MS SQL, zapytanie Oracle, sprawdzanie odpowiedzi poprzez wyszukiwanie wyrażeń regularnych, TCP half-open, wykorzystanie protokołów: http, https, ftp, sip, nntp, smb, pop3, imap, smtp, ssl, radius. Dodatkowo musi istnieć możliwość wykorzystania skryptów do tworzenia złożonych monitorów sprawdzających aktywność usług.</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funkcję definiowania maksymalnej ilości obsługiwanych przez dany serwer połączeń, w</w:t>
            </w:r>
            <w:r>
              <w:rPr>
                <w:color w:val="000000"/>
                <w:sz w:val="18"/>
                <w:szCs w:val="18"/>
                <w:lang w:eastAsia="pl-PL"/>
              </w:rPr>
              <w:t> </w:t>
            </w:r>
            <w:r w:rsidRPr="003955C2">
              <w:rPr>
                <w:color w:val="000000"/>
                <w:sz w:val="18"/>
                <w:szCs w:val="18"/>
                <w:lang w:eastAsia="pl-PL"/>
              </w:rPr>
              <w:t xml:space="preserve">przypadku przekroczenia zdefiniowanej wartości musi istnieć możliwość wysłania klientowi strony błędu lub przekierowania klienta na inny serwer. </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obsługiwać sieci VLAN w standardzie 802.1q.</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obsługiwać agregację linków w standardzie 802.3ad (LACP).</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świadczyć co najmniej następujące usługi w warstwach 4-7:</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Inspekcja warstwy aplikacji, w tym inspekcja nagłówka http,</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Ukrywanie zasobów,</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Zmiana odpowiedzi serwera, </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Przepisywanie odpowiedzi (responserewriting),</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Ochrona przed atakami typu DoS/DDoS,</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Ochrona przed atakami typu SYN Flood,</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Multipleksowanie połączeń http.</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następujące funkcje monitorowania :</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Obsługa protokołu SNMP v1/v2c/v3,</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Zewnętrzny syslog,</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Zbieranie danych i ich wyświetlanie,</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Zbieranie danych zgodnie z ustawieniami administratora ,</w:t>
            </w:r>
          </w:p>
          <w:p w:rsidR="00A62B85" w:rsidRDefault="00A62B85" w:rsidP="00A62B85">
            <w:pPr>
              <w:spacing w:after="0"/>
              <w:jc w:val="both"/>
              <w:rPr>
                <w:color w:val="000000"/>
                <w:sz w:val="18"/>
                <w:szCs w:val="18"/>
                <w:lang w:eastAsia="pl-PL"/>
              </w:rPr>
            </w:pPr>
            <w:r w:rsidRPr="003955C2">
              <w:rPr>
                <w:color w:val="000000"/>
                <w:sz w:val="18"/>
                <w:szCs w:val="18"/>
                <w:lang w:eastAsia="pl-PL"/>
              </w:rPr>
              <w:t>Osobny defaultgateway dla interfejsu zarządzającego,</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Zapisywanie konfiguracji (możliwość szyfrowania i eksportu kluczy).</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funkcję walidacji certyfikatów klientów łączących się przy wykorzystaniu protokołu SSL.</w:t>
            </w:r>
          </w:p>
        </w:tc>
        <w:tc>
          <w:tcPr>
            <w:tcW w:w="3827" w:type="dxa"/>
          </w:tcPr>
          <w:p w:rsidR="00A62B85" w:rsidRPr="008E5D7B" w:rsidRDefault="00A62B85" w:rsidP="00A62B85">
            <w:pPr>
              <w:spacing w:after="0" w:line="240" w:lineRule="auto"/>
              <w:rPr>
                <w:color w:val="000000"/>
                <w:lang w:eastAsia="pl-PL"/>
              </w:rPr>
            </w:pPr>
          </w:p>
        </w:tc>
      </w:tr>
      <w:tr w:rsidR="00A62B85" w:rsidRPr="00D25DD5"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val="en-GB" w:eastAsia="pl-PL"/>
              </w:rPr>
            </w:pPr>
            <w:r w:rsidRPr="003955C2">
              <w:rPr>
                <w:color w:val="000000"/>
                <w:sz w:val="18"/>
                <w:szCs w:val="18"/>
                <w:lang w:val="en-GB" w:eastAsia="pl-PL"/>
              </w:rPr>
              <w:t>Firewall load balancing, VPN load balancing, IDS load balancing.</w:t>
            </w:r>
          </w:p>
        </w:tc>
        <w:tc>
          <w:tcPr>
            <w:tcW w:w="3827" w:type="dxa"/>
          </w:tcPr>
          <w:p w:rsidR="00A62B85" w:rsidRPr="008E5D7B" w:rsidRDefault="00A62B85" w:rsidP="00A62B85">
            <w:pPr>
              <w:spacing w:after="0" w:line="240" w:lineRule="auto"/>
              <w:rPr>
                <w:color w:val="000000"/>
                <w:lang w:val="en-GB" w:eastAsia="pl-PL"/>
              </w:rPr>
            </w:pPr>
          </w:p>
        </w:tc>
      </w:tr>
      <w:tr w:rsidR="00A62B85" w:rsidRPr="00586B1B" w:rsidTr="002A556C">
        <w:trPr>
          <w:trHeight w:val="20"/>
        </w:trPr>
        <w:tc>
          <w:tcPr>
            <w:tcW w:w="428" w:type="dxa"/>
            <w:noWrap/>
          </w:tcPr>
          <w:p w:rsidR="00A62B85" w:rsidRPr="005230FA" w:rsidRDefault="00A62B85" w:rsidP="006D1421">
            <w:pPr>
              <w:pStyle w:val="Akapitzlist"/>
              <w:numPr>
                <w:ilvl w:val="0"/>
                <w:numId w:val="15"/>
              </w:numPr>
              <w:spacing w:after="0" w:line="240" w:lineRule="auto"/>
              <w:ind w:left="0" w:firstLine="0"/>
              <w:rPr>
                <w:rFonts w:asciiTheme="minorHAnsi" w:hAnsiTheme="minorHAnsi"/>
                <w:color w:val="000000"/>
                <w:sz w:val="18"/>
                <w:szCs w:val="18"/>
                <w:lang w:val="en-US" w:eastAsia="pl-PL"/>
              </w:rPr>
            </w:pPr>
          </w:p>
        </w:tc>
        <w:tc>
          <w:tcPr>
            <w:tcW w:w="4467" w:type="dxa"/>
            <w:noWrap/>
          </w:tcPr>
          <w:p w:rsidR="00A62B85" w:rsidRPr="00A638C3" w:rsidRDefault="00A62B85" w:rsidP="00A62B85">
            <w:pPr>
              <w:spacing w:after="0"/>
              <w:jc w:val="both"/>
              <w:rPr>
                <w:color w:val="000000"/>
                <w:sz w:val="18"/>
              </w:rPr>
            </w:pPr>
            <w:r w:rsidRPr="00A638C3">
              <w:rPr>
                <w:color w:val="000000"/>
                <w:sz w:val="18"/>
              </w:rPr>
              <w:t>Balansowanie serwerów: cache, WAP, Streaming Media – RTSP, DNS, VoIP (SIP), LDAP, WWW (XML/SOAP), Serwerów aplikacyjnych, serwerów baz danych.</w:t>
            </w:r>
          </w:p>
        </w:tc>
        <w:tc>
          <w:tcPr>
            <w:tcW w:w="3827" w:type="dxa"/>
          </w:tcPr>
          <w:p w:rsidR="00A62B85" w:rsidRPr="00A638C3" w:rsidRDefault="00A62B85" w:rsidP="00A62B85">
            <w:pPr>
              <w:spacing w:after="0" w:line="240" w:lineRule="auto"/>
              <w:rPr>
                <w:color w:val="000000"/>
              </w:rPr>
            </w:pPr>
          </w:p>
        </w:tc>
      </w:tr>
      <w:tr w:rsidR="00A62B85" w:rsidRPr="00DA10F8" w:rsidTr="002A556C">
        <w:trPr>
          <w:trHeight w:val="20"/>
        </w:trPr>
        <w:tc>
          <w:tcPr>
            <w:tcW w:w="428" w:type="dxa"/>
            <w:noWrap/>
          </w:tcPr>
          <w:p w:rsidR="00A62B85" w:rsidRPr="00A638C3" w:rsidRDefault="00A62B85" w:rsidP="006D1421">
            <w:pPr>
              <w:pStyle w:val="Akapitzlist"/>
              <w:numPr>
                <w:ilvl w:val="0"/>
                <w:numId w:val="15"/>
              </w:numPr>
              <w:spacing w:after="0" w:line="240" w:lineRule="auto"/>
              <w:ind w:left="0" w:firstLine="0"/>
              <w:rPr>
                <w:rFonts w:asciiTheme="minorHAnsi" w:hAnsiTheme="minorHAnsi"/>
                <w:color w:val="000000"/>
                <w:sz w:val="18"/>
              </w:rPr>
            </w:pPr>
          </w:p>
        </w:tc>
        <w:tc>
          <w:tcPr>
            <w:tcW w:w="4467" w:type="dxa"/>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Zarządzanie pasmem (Bandwidth Management) do warstwy 7.</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Kompresja danych.</w:t>
            </w:r>
          </w:p>
        </w:tc>
        <w:tc>
          <w:tcPr>
            <w:tcW w:w="3827" w:type="dxa"/>
          </w:tcPr>
          <w:p w:rsidR="00A62B85" w:rsidRPr="008E5D7B" w:rsidRDefault="00A62B85" w:rsidP="00A62B85">
            <w:pPr>
              <w:spacing w:after="0" w:line="240" w:lineRule="auto"/>
              <w:rPr>
                <w:color w:val="000000"/>
                <w:lang w:eastAsia="pl-PL"/>
              </w:rPr>
            </w:pPr>
          </w:p>
        </w:tc>
      </w:tr>
      <w:tr w:rsidR="00A62B85" w:rsidRPr="00D25DD5"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val="en-GB" w:eastAsia="pl-PL"/>
              </w:rPr>
            </w:pPr>
            <w:r w:rsidRPr="003955C2">
              <w:rPr>
                <w:color w:val="000000"/>
                <w:sz w:val="18"/>
                <w:szCs w:val="18"/>
                <w:lang w:val="en-GB" w:eastAsia="pl-PL"/>
              </w:rPr>
              <w:t>GSLB – Global Server Load Balancing.</w:t>
            </w:r>
          </w:p>
        </w:tc>
        <w:tc>
          <w:tcPr>
            <w:tcW w:w="3827" w:type="dxa"/>
          </w:tcPr>
          <w:p w:rsidR="00A62B85" w:rsidRPr="008E5D7B" w:rsidRDefault="00A62B85" w:rsidP="00A62B85">
            <w:pPr>
              <w:spacing w:after="0" w:line="240" w:lineRule="auto"/>
              <w:rPr>
                <w:color w:val="000000"/>
                <w:lang w:val="en-GB" w:eastAsia="pl-PL"/>
              </w:rPr>
            </w:pPr>
          </w:p>
        </w:tc>
      </w:tr>
      <w:tr w:rsidR="00A62B85" w:rsidRPr="00DA10F8" w:rsidTr="002A556C">
        <w:trPr>
          <w:trHeight w:val="20"/>
        </w:trPr>
        <w:tc>
          <w:tcPr>
            <w:tcW w:w="428" w:type="dxa"/>
            <w:noWrap/>
          </w:tcPr>
          <w:p w:rsidR="00A62B85" w:rsidRPr="005230FA" w:rsidRDefault="00A62B85" w:rsidP="006D1421">
            <w:pPr>
              <w:pStyle w:val="Akapitzlist"/>
              <w:numPr>
                <w:ilvl w:val="0"/>
                <w:numId w:val="15"/>
              </w:numPr>
              <w:spacing w:after="0" w:line="240" w:lineRule="auto"/>
              <w:ind w:left="0" w:firstLine="0"/>
              <w:rPr>
                <w:rFonts w:asciiTheme="minorHAnsi" w:hAnsiTheme="minorHAnsi"/>
                <w:color w:val="000000"/>
                <w:sz w:val="18"/>
                <w:szCs w:val="18"/>
                <w:lang w:val="en-US"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następujące funkcje zarządzania: Zarządzanie poprzez lokalną konsolę w trybie znakowym CLI. Możliwość zarządzania poprzez dedykowaną aplikację z graficznym interfejsem użytkownika GUI pracującą z systemem Windows, Obsługa HTTPS, SNMP v3, SSH v2,</w:t>
            </w:r>
            <w:r w:rsidRPr="003955C2">
              <w:rPr>
                <w:sz w:val="18"/>
                <w:szCs w:val="18"/>
                <w:lang w:eastAsia="pl-PL"/>
              </w:rPr>
              <w:t>Możliwość uwierzytelniania i autoryzacji administratorów z granulacją uprawnień do kilku poziomów (min.5), współpraca z LDAP, RADIUS i TACACS+.</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Weryfikacja zarówno zapytań jak i odpowiedzi http pod względem naruszeń, w przypadku wykrycia incydentu musi istnieć możliwość aktywnego blokowania ruchu.</w:t>
            </w:r>
          </w:p>
        </w:tc>
        <w:tc>
          <w:tcPr>
            <w:tcW w:w="3827" w:type="dxa"/>
          </w:tcPr>
          <w:p w:rsidR="00A62B85" w:rsidRPr="002820F1" w:rsidRDefault="00A62B85" w:rsidP="00A62B85">
            <w:pPr>
              <w:pStyle w:val="Bezodstpw"/>
            </w:pPr>
          </w:p>
        </w:tc>
      </w:tr>
      <w:tr w:rsidR="00A62B85"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WAF musi działać w oparciu o pozytywny model bezpieczeństwa (tylko to, co znane i prawidłowe jest dozwolone), model ten tworzony jest na bazie automatycznie budowanego przez WAF profilu aplikacji Web (URLi, metod dostępu, typów plików, cookie, oczekiwanych typów znaków oraz długości zapytań).</w:t>
            </w:r>
          </w:p>
        </w:tc>
        <w:tc>
          <w:tcPr>
            <w:tcW w:w="3827" w:type="dxa"/>
          </w:tcPr>
          <w:p w:rsidR="00A62B85" w:rsidRPr="002820F1" w:rsidRDefault="00A62B85" w:rsidP="00A62B85">
            <w:pPr>
              <w:pStyle w:val="Bezodstpw"/>
            </w:pPr>
          </w:p>
        </w:tc>
      </w:tr>
      <w:tr w:rsidR="00A62B85" w:rsidRPr="00034216"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Profil aplikacji web tworzony musi być na podstawie analizy ruchu sieciowego. Musi istnieć możliwość ograniczania zaufanych adresów źródłowych, z których komunikacja z aplikacją tworzyć będzie oczekiwany profil zachowania użytkowników.</w:t>
            </w:r>
          </w:p>
        </w:tc>
        <w:tc>
          <w:tcPr>
            <w:tcW w:w="3827" w:type="dxa"/>
          </w:tcPr>
          <w:p w:rsidR="00A62B85" w:rsidRPr="002820F1" w:rsidRDefault="00A62B85" w:rsidP="00A62B85">
            <w:pPr>
              <w:pStyle w:val="Bezodstpw"/>
            </w:pPr>
          </w:p>
        </w:tc>
      </w:tr>
      <w:tr w:rsidR="00A62B85"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Oprócz pozytywnego modelu zabezpieczeń WAF musi posiadać również funkcje identyfikacji incydentów poprzez sygnatury (negatywny model zabezpieczeń).</w:t>
            </w:r>
          </w:p>
        </w:tc>
        <w:tc>
          <w:tcPr>
            <w:tcW w:w="3827" w:type="dxa"/>
          </w:tcPr>
          <w:p w:rsidR="00A62B85" w:rsidRPr="002820F1" w:rsidRDefault="00A62B85" w:rsidP="00A62B85">
            <w:pPr>
              <w:pStyle w:val="Bezodstpw"/>
            </w:pPr>
          </w:p>
        </w:tc>
      </w:tr>
      <w:tr w:rsidR="00A62B85" w:rsidRPr="00034216"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Musi istnieć możliwość selektywnego włączania/wyłączania sygnatur per parametr.</w:t>
            </w:r>
          </w:p>
        </w:tc>
        <w:tc>
          <w:tcPr>
            <w:tcW w:w="3827" w:type="dxa"/>
          </w:tcPr>
          <w:p w:rsidR="00A62B85" w:rsidRPr="002820F1" w:rsidRDefault="00A62B85" w:rsidP="00A62B85">
            <w:pPr>
              <w:pStyle w:val="Bezodstpw"/>
            </w:pPr>
          </w:p>
        </w:tc>
      </w:tr>
      <w:tr w:rsidR="00A62B85" w:rsidRPr="00034216"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WAF musi posiadać funkcje analizy i odczytu CSS/XSS.</w:t>
            </w:r>
          </w:p>
        </w:tc>
        <w:tc>
          <w:tcPr>
            <w:tcW w:w="3827" w:type="dxa"/>
          </w:tcPr>
          <w:p w:rsidR="00A62B85" w:rsidRPr="002820F1" w:rsidRDefault="00A62B85" w:rsidP="00A62B85">
            <w:pPr>
              <w:pStyle w:val="Bezodstpw"/>
            </w:pPr>
          </w:p>
        </w:tc>
      </w:tr>
      <w:tr w:rsidR="00A62B85" w:rsidRPr="00034216"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 xml:space="preserve">WAF musi posiadać możliwość walidacji XML poprzez: walidację Schema/WSDL, wybór dozwolonych metod SOAP, opis ataków na XML, rejestrację zapytań XML. </w:t>
            </w:r>
          </w:p>
        </w:tc>
        <w:tc>
          <w:tcPr>
            <w:tcW w:w="3827" w:type="dxa"/>
          </w:tcPr>
          <w:p w:rsidR="00A62B85" w:rsidRPr="002820F1" w:rsidRDefault="00A62B85" w:rsidP="00A62B85">
            <w:pPr>
              <w:pStyle w:val="Bezodstpw"/>
            </w:pPr>
          </w:p>
        </w:tc>
      </w:tr>
      <w:tr w:rsidR="00A62B85" w:rsidRPr="00D25DD5"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ED2644" w:rsidRDefault="00A62B85" w:rsidP="00A62B85">
            <w:pPr>
              <w:pStyle w:val="Bezodstpw"/>
              <w:spacing w:after="160" w:line="276" w:lineRule="auto"/>
              <w:jc w:val="both"/>
              <w:rPr>
                <w:sz w:val="18"/>
                <w:szCs w:val="18"/>
                <w:lang w:val="en-GB"/>
              </w:rPr>
            </w:pPr>
            <w:r w:rsidRPr="00ED2644">
              <w:rPr>
                <w:sz w:val="18"/>
                <w:szCs w:val="18"/>
                <w:lang w:val="en-GB"/>
              </w:rPr>
              <w:t xml:space="preserve">WAF musiposiadaćmechanizmyochronyprzedatakami: SQL Injection, Cross-Site Scripting, Cross-Site Request Forgery, Session hijacking, Command Injection, Cookie/Session Poisoning, Parameter/Form Tampering, Forceful Browsing, Brute Force Login. </w:t>
            </w:r>
          </w:p>
        </w:tc>
        <w:tc>
          <w:tcPr>
            <w:tcW w:w="3827" w:type="dxa"/>
          </w:tcPr>
          <w:p w:rsidR="00A62B85" w:rsidRPr="003F2ABB" w:rsidRDefault="00A62B85" w:rsidP="00A62B85">
            <w:pPr>
              <w:pStyle w:val="Bezodstpw"/>
              <w:rPr>
                <w:lang w:val="en-GB"/>
              </w:rPr>
            </w:pPr>
          </w:p>
        </w:tc>
      </w:tr>
      <w:tr w:rsidR="00A62B85" w:rsidRPr="002820F1" w:rsidTr="002A556C">
        <w:trPr>
          <w:trHeight w:val="20"/>
        </w:trPr>
        <w:tc>
          <w:tcPr>
            <w:tcW w:w="428" w:type="dxa"/>
            <w:noWrap/>
          </w:tcPr>
          <w:p w:rsidR="00A62B85" w:rsidRPr="003F2ABB" w:rsidRDefault="00A62B85" w:rsidP="006D1421">
            <w:pPr>
              <w:pStyle w:val="Akapitzlist"/>
              <w:numPr>
                <w:ilvl w:val="0"/>
                <w:numId w:val="15"/>
              </w:numPr>
              <w:spacing w:after="0" w:line="240" w:lineRule="auto"/>
              <w:ind w:left="0" w:firstLine="0"/>
              <w:rPr>
                <w:rFonts w:asciiTheme="minorHAnsi" w:hAnsiTheme="minorHAnsi"/>
                <w:color w:val="000000"/>
                <w:sz w:val="18"/>
                <w:szCs w:val="18"/>
                <w:lang w:val="en-GB"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 xml:space="preserve">WAF musi posiadać mechanizmy ochrony przed atakami DoS ukierunkowanymi na warstwę aplikacyjną (zalewanie aplikacji web dużą ilością zapytań http). </w:t>
            </w:r>
          </w:p>
        </w:tc>
        <w:tc>
          <w:tcPr>
            <w:tcW w:w="3827" w:type="dxa"/>
          </w:tcPr>
          <w:p w:rsidR="00A62B85" w:rsidRPr="002820F1" w:rsidRDefault="00A62B85" w:rsidP="00A62B85">
            <w:pPr>
              <w:pStyle w:val="Bezodstpw"/>
            </w:pPr>
          </w:p>
        </w:tc>
      </w:tr>
      <w:tr w:rsidR="00A62B85" w:rsidRPr="002820F1"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E250A3" w:rsidRDefault="00A62B85" w:rsidP="00A62B85">
            <w:pPr>
              <w:pStyle w:val="Bezodstpw"/>
              <w:spacing w:line="276" w:lineRule="auto"/>
              <w:jc w:val="both"/>
              <w:rPr>
                <w:sz w:val="18"/>
                <w:szCs w:val="18"/>
              </w:rPr>
            </w:pPr>
            <w:r w:rsidRPr="00E250A3">
              <w:rPr>
                <w:sz w:val="18"/>
                <w:szCs w:val="18"/>
              </w:rPr>
              <w:t xml:space="preserve">WAF musi rozróżniać rzeczywistych użytkowników od automatów podczas ataku (D)DoS poprzez: </w:t>
            </w:r>
          </w:p>
          <w:p w:rsidR="00A62B85" w:rsidRPr="00E250A3" w:rsidRDefault="00A62B85" w:rsidP="00A62B85">
            <w:pPr>
              <w:pStyle w:val="Bezodstpw"/>
              <w:spacing w:line="276" w:lineRule="auto"/>
              <w:jc w:val="both"/>
              <w:rPr>
                <w:sz w:val="18"/>
                <w:szCs w:val="18"/>
              </w:rPr>
            </w:pPr>
            <w:r w:rsidRPr="00E250A3">
              <w:rPr>
                <w:sz w:val="18"/>
                <w:szCs w:val="18"/>
              </w:rPr>
              <w:t xml:space="preserve">a. Wstrzykiwanie skryptu w przypadku wystąpienia </w:t>
            </w:r>
            <w:r w:rsidRPr="00E250A3">
              <w:rPr>
                <w:sz w:val="18"/>
                <w:szCs w:val="18"/>
              </w:rPr>
              <w:lastRenderedPageBreak/>
              <w:t xml:space="preserve">podejrzenia ataku - w przypadku wykrycia naruszenia polityki urządzenie musi umożliwiać zdefiniowanie odpowiedzi wysyłanej do użytkownika, </w:t>
            </w:r>
          </w:p>
          <w:p w:rsidR="00A62B85" w:rsidRPr="00E250A3" w:rsidRDefault="00A62B85" w:rsidP="00A62B85">
            <w:pPr>
              <w:pStyle w:val="Bezodstpw"/>
              <w:spacing w:line="276" w:lineRule="auto"/>
              <w:jc w:val="both"/>
              <w:rPr>
                <w:sz w:val="18"/>
                <w:szCs w:val="18"/>
              </w:rPr>
            </w:pPr>
            <w:r w:rsidRPr="00E250A3">
              <w:rPr>
                <w:sz w:val="18"/>
                <w:szCs w:val="18"/>
              </w:rPr>
              <w:t xml:space="preserve">b. Wykorzystanie CAPTCHA lub mechanizmu ochrony przed automatami „fingerprint”. </w:t>
            </w:r>
          </w:p>
        </w:tc>
        <w:tc>
          <w:tcPr>
            <w:tcW w:w="3827" w:type="dxa"/>
          </w:tcPr>
          <w:p w:rsidR="00A62B85" w:rsidRPr="002820F1" w:rsidRDefault="00A62B85" w:rsidP="00A62B85">
            <w:pPr>
              <w:pStyle w:val="Bezodstpw"/>
            </w:pPr>
          </w:p>
        </w:tc>
      </w:tr>
      <w:tr w:rsidR="00A62B85" w:rsidRPr="002820F1"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jc w:val="both"/>
              <w:rPr>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c>
          <w:tcPr>
            <w:tcW w:w="3827" w:type="dxa"/>
          </w:tcPr>
          <w:p w:rsidR="00A62B85" w:rsidRDefault="00A62B85" w:rsidP="00A62B85">
            <w:pPr>
              <w:spacing w:after="0" w:line="240" w:lineRule="auto"/>
              <w:rPr>
                <w:color w:val="000000"/>
                <w:lang w:eastAsia="pl-PL"/>
              </w:rPr>
            </w:pPr>
          </w:p>
        </w:tc>
      </w:tr>
      <w:tr w:rsidR="00A62B85" w:rsidRPr="002820F1"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jc w:val="both"/>
              <w:rPr>
                <w:color w:val="000000"/>
                <w:sz w:val="18"/>
                <w:szCs w:val="18"/>
                <w:lang w:eastAsia="pl-PL"/>
              </w:rPr>
            </w:pPr>
            <w:r w:rsidRPr="003955C2">
              <w:rPr>
                <w:color w:val="000000"/>
                <w:sz w:val="18"/>
                <w:szCs w:val="18"/>
                <w:lang w:eastAsia="pl-PL"/>
              </w:rPr>
              <w:t>Urządzenie musi być dedykowanym urządzeniem sieciowym przystosowanym do montażu w szafie Rack 19”.</w:t>
            </w:r>
          </w:p>
        </w:tc>
        <w:tc>
          <w:tcPr>
            <w:tcW w:w="3827" w:type="dxa"/>
          </w:tcPr>
          <w:p w:rsidR="00A62B85" w:rsidRDefault="00A62B85" w:rsidP="00A62B85">
            <w:pPr>
              <w:spacing w:after="0" w:line="240" w:lineRule="auto"/>
              <w:rPr>
                <w:color w:val="000000"/>
                <w:lang w:eastAsia="pl-PL"/>
              </w:rPr>
            </w:pPr>
          </w:p>
        </w:tc>
      </w:tr>
      <w:tr w:rsidR="00A62B85" w:rsidRPr="002820F1"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rFonts w:asciiTheme="minorHAnsi" w:hAnsiTheme="minorHAnsi"/>
                <w:color w:val="000000"/>
                <w:sz w:val="18"/>
                <w:szCs w:val="18"/>
              </w:rPr>
              <w:t>Zamawiający wymaga dostarczenia 2 sztuk urządzenia.</w:t>
            </w:r>
          </w:p>
        </w:tc>
        <w:tc>
          <w:tcPr>
            <w:tcW w:w="3827" w:type="dxa"/>
          </w:tcPr>
          <w:p w:rsidR="00A62B85" w:rsidRPr="00782E21" w:rsidRDefault="00A62B85" w:rsidP="00A62B85">
            <w:pPr>
              <w:pStyle w:val="Bezodstpw"/>
              <w:rPr>
                <w:rFonts w:asciiTheme="minorHAnsi" w:hAnsiTheme="minorHAnsi"/>
                <w:color w:val="000000"/>
                <w:sz w:val="18"/>
                <w:szCs w:val="18"/>
              </w:rPr>
            </w:pPr>
          </w:p>
        </w:tc>
      </w:tr>
    </w:tbl>
    <w:p w:rsidR="00F3464F" w:rsidRDefault="00F3464F" w:rsidP="005230FA">
      <w:pPr>
        <w:spacing w:after="0" w:line="240" w:lineRule="auto"/>
        <w:jc w:val="both"/>
      </w:pPr>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0" w:name="_Toc492038961"/>
      <w:r w:rsidRPr="003F2ABB">
        <w:rPr>
          <w:rFonts w:asciiTheme="minorHAnsi" w:hAnsiTheme="minorHAnsi" w:cstheme="minorHAnsi"/>
          <w:i w:val="0"/>
          <w:sz w:val="24"/>
          <w:szCs w:val="24"/>
        </w:rPr>
        <w:t xml:space="preserve">4.5 </w:t>
      </w:r>
      <w:r w:rsidR="00F3464F" w:rsidRPr="003F2ABB">
        <w:rPr>
          <w:rFonts w:asciiTheme="minorHAnsi" w:hAnsiTheme="minorHAnsi" w:cstheme="minorHAnsi"/>
          <w:i w:val="0"/>
          <w:sz w:val="24"/>
          <w:szCs w:val="24"/>
        </w:rPr>
        <w:t>Wymagania Warstwa Przełączników</w:t>
      </w:r>
      <w:bookmarkEnd w:id="10"/>
    </w:p>
    <w:p w:rsidR="00F3464F" w:rsidRDefault="00F3464F" w:rsidP="005230FA">
      <w:pPr>
        <w:spacing w:after="0" w:line="240" w:lineRule="auto"/>
      </w:pPr>
      <w:r>
        <w:rPr>
          <w:lang w:eastAsia="pl-PL"/>
        </w:rPr>
        <w:t>Zamawiający wymaga dostarczenia dwóch zestawów przełączników:</w:t>
      </w:r>
    </w:p>
    <w:p w:rsidR="00F3464F" w:rsidRDefault="00A638C3" w:rsidP="005230FA">
      <w:pPr>
        <w:pStyle w:val="Akapitzlist"/>
        <w:numPr>
          <w:ilvl w:val="0"/>
          <w:numId w:val="5"/>
        </w:numPr>
        <w:spacing w:after="0" w:line="240" w:lineRule="auto"/>
      </w:pPr>
      <w:r>
        <w:rPr>
          <w:lang w:eastAsia="pl-PL"/>
        </w:rPr>
        <w:t>Przełączników do</w:t>
      </w:r>
      <w:r w:rsidR="00F3464F">
        <w:rPr>
          <w:lang w:eastAsia="pl-PL"/>
        </w:rPr>
        <w:t xml:space="preserve"> szybkiego i niezawodnego połączenia </w:t>
      </w:r>
      <w:r>
        <w:rPr>
          <w:lang w:eastAsia="pl-PL"/>
        </w:rPr>
        <w:t>urządzeń do deduplikacji</w:t>
      </w:r>
    </w:p>
    <w:p w:rsidR="00F3464F" w:rsidRDefault="00F3464F" w:rsidP="005230FA">
      <w:pPr>
        <w:pStyle w:val="Akapitzlist"/>
        <w:numPr>
          <w:ilvl w:val="0"/>
          <w:numId w:val="5"/>
        </w:numPr>
        <w:spacing w:after="0" w:line="240" w:lineRule="auto"/>
      </w:pPr>
      <w:r>
        <w:rPr>
          <w:lang w:eastAsia="pl-PL"/>
        </w:rPr>
        <w:t xml:space="preserve">Przełączników Backup do połączenia serwerów w </w:t>
      </w:r>
      <w:r w:rsidR="00A638C3">
        <w:rPr>
          <w:lang w:eastAsia="pl-PL"/>
        </w:rPr>
        <w:t>wyniesionej</w:t>
      </w:r>
      <w:r>
        <w:rPr>
          <w:lang w:eastAsia="pl-PL"/>
        </w:rPr>
        <w:t>lokalizacji</w:t>
      </w:r>
    </w:p>
    <w:p w:rsidR="00DF2938" w:rsidRDefault="00DF2938" w:rsidP="005230FA">
      <w:pPr>
        <w:spacing w:after="0" w:line="240" w:lineRule="auto"/>
        <w:rPr>
          <w:b/>
          <w:lang w:eastAsia="pl-PL"/>
        </w:rPr>
      </w:pPr>
    </w:p>
    <w:p w:rsidR="00F3464F" w:rsidRPr="00C2022A" w:rsidRDefault="00F3464F" w:rsidP="005230FA">
      <w:pPr>
        <w:spacing w:after="0" w:line="240" w:lineRule="auto"/>
      </w:pPr>
      <w:r>
        <w:rPr>
          <w:b/>
          <w:lang w:eastAsia="pl-PL"/>
        </w:rPr>
        <w:t>Wymagania dla przełączników backend</w:t>
      </w:r>
    </w:p>
    <w:tbl>
      <w:tblPr>
        <w:tblW w:w="8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8"/>
        <w:gridCol w:w="4183"/>
        <w:gridCol w:w="4110"/>
      </w:tblGrid>
      <w:tr w:rsidR="000745E1" w:rsidRPr="00DA10F8" w:rsidTr="005230FA">
        <w:trPr>
          <w:trHeight w:val="290"/>
        </w:trPr>
        <w:tc>
          <w:tcPr>
            <w:tcW w:w="428" w:type="dxa"/>
            <w:noWrap/>
          </w:tcPr>
          <w:p w:rsidR="000745E1" w:rsidRPr="00DA10F8" w:rsidRDefault="000745E1" w:rsidP="00823D53">
            <w:pPr>
              <w:spacing w:after="0" w:line="240" w:lineRule="auto"/>
              <w:rPr>
                <w:b/>
                <w:bCs/>
                <w:color w:val="000000"/>
                <w:lang w:eastAsia="pl-PL"/>
              </w:rPr>
            </w:pPr>
          </w:p>
        </w:tc>
        <w:tc>
          <w:tcPr>
            <w:tcW w:w="4183" w:type="dxa"/>
            <w:noWrap/>
          </w:tcPr>
          <w:p w:rsidR="000745E1" w:rsidRPr="008E5D7B" w:rsidRDefault="000745E1" w:rsidP="005230FA">
            <w:pPr>
              <w:spacing w:after="0" w:line="240" w:lineRule="auto"/>
              <w:jc w:val="right"/>
              <w:rPr>
                <w:b/>
                <w:bCs/>
                <w:color w:val="000000"/>
                <w:lang w:eastAsia="pl-PL"/>
              </w:rPr>
            </w:pPr>
            <w:r>
              <w:rPr>
                <w:b/>
                <w:bCs/>
                <w:color w:val="000000"/>
                <w:lang w:eastAsia="pl-PL"/>
              </w:rPr>
              <w:t>Oferowany model</w:t>
            </w:r>
          </w:p>
        </w:tc>
        <w:tc>
          <w:tcPr>
            <w:tcW w:w="4110" w:type="dxa"/>
          </w:tcPr>
          <w:p w:rsidR="000745E1" w:rsidRPr="00DA10F8" w:rsidRDefault="000745E1" w:rsidP="00823D53">
            <w:pPr>
              <w:spacing w:after="0" w:line="240" w:lineRule="auto"/>
              <w:jc w:val="center"/>
              <w:rPr>
                <w:b/>
                <w:bCs/>
                <w:color w:val="000000"/>
                <w:lang w:eastAsia="pl-PL"/>
              </w:rPr>
            </w:pPr>
          </w:p>
        </w:tc>
      </w:tr>
      <w:tr w:rsidR="000745E1" w:rsidRPr="00DA10F8" w:rsidTr="005230FA">
        <w:trPr>
          <w:trHeight w:val="290"/>
        </w:trPr>
        <w:tc>
          <w:tcPr>
            <w:tcW w:w="428" w:type="dxa"/>
            <w:noWrap/>
          </w:tcPr>
          <w:p w:rsidR="000745E1" w:rsidRPr="00DA10F8" w:rsidRDefault="000745E1" w:rsidP="00823D53">
            <w:pPr>
              <w:spacing w:after="0" w:line="240" w:lineRule="auto"/>
              <w:rPr>
                <w:b/>
                <w:bCs/>
                <w:color w:val="000000"/>
                <w:lang w:eastAsia="pl-PL"/>
              </w:rPr>
            </w:pPr>
          </w:p>
        </w:tc>
        <w:tc>
          <w:tcPr>
            <w:tcW w:w="4183" w:type="dxa"/>
            <w:noWrap/>
          </w:tcPr>
          <w:p w:rsidR="000745E1" w:rsidRPr="008E5D7B" w:rsidRDefault="000745E1" w:rsidP="005230FA">
            <w:pPr>
              <w:spacing w:after="0" w:line="240" w:lineRule="auto"/>
              <w:jc w:val="right"/>
              <w:rPr>
                <w:b/>
                <w:bCs/>
                <w:color w:val="000000"/>
                <w:lang w:eastAsia="pl-PL"/>
              </w:rPr>
            </w:pPr>
            <w:r>
              <w:rPr>
                <w:b/>
                <w:bCs/>
                <w:color w:val="000000"/>
                <w:lang w:eastAsia="pl-PL"/>
              </w:rPr>
              <w:t>Producent</w:t>
            </w:r>
          </w:p>
        </w:tc>
        <w:tc>
          <w:tcPr>
            <w:tcW w:w="4110" w:type="dxa"/>
          </w:tcPr>
          <w:p w:rsidR="000745E1" w:rsidRPr="00DA10F8" w:rsidRDefault="000745E1" w:rsidP="00823D53">
            <w:pPr>
              <w:spacing w:after="0" w:line="240" w:lineRule="auto"/>
              <w:jc w:val="center"/>
              <w:rPr>
                <w:b/>
                <w:bCs/>
                <w:color w:val="000000"/>
                <w:lang w:eastAsia="pl-PL"/>
              </w:rPr>
            </w:pPr>
          </w:p>
        </w:tc>
      </w:tr>
      <w:tr w:rsidR="003D4FE2" w:rsidRPr="00DA10F8" w:rsidTr="005230FA">
        <w:trPr>
          <w:trHeight w:val="290"/>
        </w:trPr>
        <w:tc>
          <w:tcPr>
            <w:tcW w:w="428" w:type="dxa"/>
            <w:noWrap/>
          </w:tcPr>
          <w:p w:rsidR="003D4FE2" w:rsidRPr="00DA10F8" w:rsidRDefault="003D4FE2" w:rsidP="00823D53">
            <w:pPr>
              <w:spacing w:after="0" w:line="240" w:lineRule="auto"/>
              <w:rPr>
                <w:b/>
                <w:bCs/>
                <w:color w:val="000000"/>
                <w:lang w:eastAsia="pl-PL"/>
              </w:rPr>
            </w:pPr>
          </w:p>
        </w:tc>
        <w:tc>
          <w:tcPr>
            <w:tcW w:w="8293" w:type="dxa"/>
            <w:gridSpan w:val="2"/>
            <w:noWrap/>
          </w:tcPr>
          <w:p w:rsidR="003D4FE2"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0745E1" w:rsidRPr="00DA10F8" w:rsidTr="005230FA">
        <w:trPr>
          <w:trHeight w:val="290"/>
        </w:trPr>
        <w:tc>
          <w:tcPr>
            <w:tcW w:w="428" w:type="dxa"/>
            <w:noWrap/>
          </w:tcPr>
          <w:p w:rsidR="000745E1" w:rsidRPr="00DA10F8" w:rsidRDefault="000745E1" w:rsidP="00823D53">
            <w:pPr>
              <w:spacing w:after="0" w:line="240" w:lineRule="auto"/>
              <w:rPr>
                <w:b/>
                <w:bCs/>
                <w:color w:val="000000"/>
                <w:lang w:eastAsia="pl-PL"/>
              </w:rPr>
            </w:pPr>
            <w:r w:rsidRPr="00DA10F8">
              <w:rPr>
                <w:b/>
                <w:bCs/>
                <w:color w:val="000000"/>
                <w:lang w:eastAsia="pl-PL"/>
              </w:rPr>
              <w:t>Nr</w:t>
            </w:r>
          </w:p>
        </w:tc>
        <w:tc>
          <w:tcPr>
            <w:tcW w:w="4183" w:type="dxa"/>
            <w:noWrap/>
          </w:tcPr>
          <w:p w:rsidR="000745E1" w:rsidRDefault="000745E1" w:rsidP="00A7233F">
            <w:pPr>
              <w:spacing w:after="0" w:line="240" w:lineRule="auto"/>
              <w:jc w:val="center"/>
              <w:rPr>
                <w:b/>
                <w:bCs/>
                <w:color w:val="000000"/>
                <w:lang w:eastAsia="pl-PL"/>
              </w:rPr>
            </w:pPr>
            <w:r w:rsidRPr="00DA10F8">
              <w:rPr>
                <w:b/>
                <w:bCs/>
                <w:color w:val="000000"/>
                <w:lang w:eastAsia="pl-PL"/>
              </w:rPr>
              <w:t>Wymagani</w:t>
            </w:r>
            <w:r>
              <w:rPr>
                <w:b/>
                <w:bCs/>
                <w:color w:val="000000"/>
                <w:lang w:eastAsia="pl-PL"/>
              </w:rPr>
              <w:t>a</w:t>
            </w:r>
            <w:r>
              <w:rPr>
                <w:rFonts w:asciiTheme="minorHAnsi" w:hAnsiTheme="minorHAnsi"/>
                <w:b/>
                <w:bCs/>
                <w:color w:val="000000"/>
                <w:lang w:eastAsia="pl-PL"/>
              </w:rPr>
              <w:t xml:space="preserve"> minimalne</w:t>
            </w:r>
          </w:p>
        </w:tc>
        <w:tc>
          <w:tcPr>
            <w:tcW w:w="4110" w:type="dxa"/>
          </w:tcPr>
          <w:p w:rsidR="000745E1" w:rsidRPr="00DA10F8" w:rsidRDefault="000745E1" w:rsidP="00A7233F">
            <w:pPr>
              <w:spacing w:after="0" w:line="240" w:lineRule="auto"/>
              <w:jc w:val="center"/>
              <w:rPr>
                <w:b/>
                <w:bCs/>
                <w:color w:val="000000"/>
                <w:lang w:eastAsia="pl-PL"/>
              </w:rPr>
            </w:pPr>
            <w:r>
              <w:rPr>
                <w:b/>
                <w:bCs/>
                <w:color w:val="000000"/>
                <w:lang w:eastAsia="pl-PL"/>
              </w:rPr>
              <w:t>Oferowane parametry i funkcjonalności</w:t>
            </w: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być dedykowanym urządzeniem sieciowym </w:t>
            </w:r>
            <w:r w:rsidRPr="003955C2">
              <w:rPr>
                <w:color w:val="000000"/>
                <w:sz w:val="18"/>
                <w:szCs w:val="18"/>
              </w:rPr>
              <w:t>o wysokości max. 2U</w:t>
            </w:r>
            <w:r w:rsidRPr="003955C2">
              <w:rPr>
                <w:color w:val="000000"/>
                <w:sz w:val="18"/>
                <w:szCs w:val="18"/>
                <w:lang w:eastAsia="pl-PL"/>
              </w:rPr>
              <w:t xml:space="preserve"> przystosowanym do montowania w szafie Rack 19” </w:t>
            </w:r>
            <w:r w:rsidRPr="003955C2">
              <w:rPr>
                <w:color w:val="000000"/>
                <w:sz w:val="18"/>
                <w:szCs w:val="18"/>
              </w:rPr>
              <w:t>oraz posiada oprzyrządowanie niezbędne do zamocowania w takiej szafie.</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Zwykytekst"/>
              <w:spacing w:line="276" w:lineRule="auto"/>
              <w:jc w:val="both"/>
              <w:rPr>
                <w:color w:val="000000"/>
                <w:sz w:val="18"/>
                <w:szCs w:val="18"/>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 </w:t>
            </w:r>
            <w:r w:rsidRPr="003955C2">
              <w:rPr>
                <w:color w:val="000000"/>
                <w:sz w:val="18"/>
                <w:szCs w:val="18"/>
              </w:rPr>
              <w:t xml:space="preserve">Moduły muszą być w pełni </w:t>
            </w:r>
            <w:r>
              <w:rPr>
                <w:color w:val="000000"/>
                <w:sz w:val="18"/>
                <w:szCs w:val="18"/>
              </w:rPr>
              <w:t>zgodne</w:t>
            </w:r>
            <w:r w:rsidRPr="003955C2">
              <w:rPr>
                <w:color w:val="000000"/>
                <w:sz w:val="18"/>
                <w:szCs w:val="18"/>
              </w:rPr>
              <w:t xml:space="preserve"> z modułami oferowanymi przez producenta przełącznika wraz z obsługą funkcjonalności DOM (pomiar temperatury, prądu i mocy sygnału optycznego</w:t>
            </w:r>
            <w:r>
              <w:rPr>
                <w:color w:val="000000"/>
                <w:sz w:val="18"/>
                <w:szCs w:val="18"/>
              </w:rPr>
              <w:t>)</w:t>
            </w:r>
            <w:r w:rsidRPr="003955C2">
              <w:rPr>
                <w:color w:val="000000"/>
                <w:sz w:val="18"/>
                <w:szCs w:val="18"/>
              </w:rPr>
              <w:t>.</w:t>
            </w:r>
          </w:p>
        </w:tc>
        <w:tc>
          <w:tcPr>
            <w:tcW w:w="4110" w:type="dxa"/>
          </w:tcPr>
          <w:p w:rsidR="00A62B85" w:rsidRPr="000745E1" w:rsidRDefault="00A62B85" w:rsidP="00A62B85">
            <w:pPr>
              <w:pStyle w:val="Zwykytekst"/>
              <w:jc w:val="both"/>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Każdy Przełącznik musi być wyposażony, w co najmniej 24 porty 10GbE typu SFP+ z możliwością rozbudowy do minimum 40 portów 10GbE.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Każdy Przełącznik musi być wyposażony, w co najmniej 4 porty 40GbE typu QSFP+.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rPr>
              <w:t xml:space="preserve">Każdy Przełącznik musi być wyposażony w 1 moduł </w:t>
            </w:r>
            <w:r>
              <w:rPr>
                <w:color w:val="000000"/>
                <w:sz w:val="18"/>
                <w:szCs w:val="18"/>
              </w:rPr>
              <w:t xml:space="preserve">10GbE </w:t>
            </w:r>
            <w:r w:rsidRPr="003955C2">
              <w:rPr>
                <w:color w:val="000000"/>
                <w:sz w:val="18"/>
                <w:szCs w:val="18"/>
              </w:rPr>
              <w:t>SFP+</w:t>
            </w:r>
            <w:r>
              <w:rPr>
                <w:color w:val="000000"/>
                <w:sz w:val="18"/>
                <w:szCs w:val="18"/>
              </w:rPr>
              <w:t xml:space="preserve">LC </w:t>
            </w:r>
            <w:r w:rsidRPr="003955C2">
              <w:rPr>
                <w:color w:val="000000"/>
                <w:sz w:val="18"/>
                <w:szCs w:val="18"/>
              </w:rPr>
              <w:t xml:space="preserve">LR 10kmoraz 20 modułów </w:t>
            </w:r>
            <w:r>
              <w:rPr>
                <w:color w:val="000000"/>
                <w:sz w:val="18"/>
                <w:szCs w:val="18"/>
              </w:rPr>
              <w:t xml:space="preserve">10GbE </w:t>
            </w:r>
            <w:r w:rsidRPr="003955C2">
              <w:rPr>
                <w:color w:val="000000"/>
                <w:sz w:val="18"/>
                <w:szCs w:val="18"/>
              </w:rPr>
              <w:t>SFP+</w:t>
            </w:r>
            <w:r>
              <w:rPr>
                <w:color w:val="000000"/>
                <w:sz w:val="18"/>
                <w:szCs w:val="18"/>
              </w:rPr>
              <w:t xml:space="preserve">LC </w:t>
            </w:r>
            <w:r w:rsidRPr="003955C2">
              <w:rPr>
                <w:color w:val="000000"/>
                <w:sz w:val="18"/>
                <w:szCs w:val="18"/>
              </w:rPr>
              <w:t xml:space="preserve"> SR 300m</w:t>
            </w:r>
            <w:r w:rsidRPr="003955C2">
              <w:rPr>
                <w:color w:val="000000"/>
                <w:sz w:val="18"/>
                <w:szCs w:val="18"/>
                <w:lang w:eastAsia="pl-PL"/>
              </w:rPr>
              <w:t xml:space="preserve">. Pozostałe dostępne porty </w:t>
            </w:r>
            <w:r>
              <w:rPr>
                <w:color w:val="000000"/>
                <w:sz w:val="18"/>
                <w:szCs w:val="18"/>
                <w:lang w:eastAsia="pl-PL"/>
              </w:rPr>
              <w:t>muszą</w:t>
            </w:r>
            <w:r w:rsidRPr="003955C2">
              <w:rPr>
                <w:color w:val="000000"/>
                <w:sz w:val="18"/>
                <w:szCs w:val="18"/>
                <w:lang w:eastAsia="pl-PL"/>
              </w:rPr>
              <w:t xml:space="preserve"> być nieobsadzone modułami optycznymi.</w:t>
            </w:r>
          </w:p>
        </w:tc>
        <w:tc>
          <w:tcPr>
            <w:tcW w:w="4110" w:type="dxa"/>
          </w:tcPr>
          <w:p w:rsidR="00A62B85" w:rsidRPr="000745E1" w:rsidRDefault="00A62B85" w:rsidP="00A62B85">
            <w:pPr>
              <w:spacing w:after="0" w:line="240" w:lineRule="auto"/>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rPr>
              <w:t>Każdy Przełącznik musi być wyposażony w kabel umożliwiający zbudowanie stosu przełączników – wykorzystując porty QSFP+.</w:t>
            </w:r>
          </w:p>
        </w:tc>
        <w:tc>
          <w:tcPr>
            <w:tcW w:w="4110" w:type="dxa"/>
          </w:tcPr>
          <w:p w:rsidR="00A62B85" w:rsidRPr="000745E1" w:rsidRDefault="00A62B85" w:rsidP="00A62B85">
            <w:pPr>
              <w:spacing w:after="0" w:line="240" w:lineRule="auto"/>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F3345">
              <w:rPr>
                <w:color w:val="000000"/>
                <w:sz w:val="18"/>
                <w:szCs w:val="18"/>
                <w:lang w:eastAsia="pl-PL"/>
              </w:rPr>
              <w:t>Przełącznik musi umożliwiać stworzenie stosu lub innej centralnie zarządzanej topologii wraz z innymi przełącznikami lub modułami wyniesionymi liczącej nie mniej niż 8 urządzeń. Stos lub odpowiednia topologia musi być odporna na awarie tzn przełączniki kontrolujące pracę stosu/topologii  muszą zapewniać redundancję zarządzania</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posiadać wymienny zasilacz AC. Przełącznik musi być wyposażony w dodatkowy redundantny zasilacz. Musi posiadać możliwość wymiany wszystkich modułów na gorąco (hot swap).</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być wyposażony w port konsoli oraz dedykowany interfejs Ethernet do zarządzania OOB (out-of-band).</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rPr>
              <w:t>Przełącznik jestprzystosowany do pracy ciągłej przy temperaturze otoczenia z zakresu 0 – 40</w:t>
            </w:r>
            <w:r w:rsidRPr="003955C2">
              <w:rPr>
                <w:color w:val="000000"/>
                <w:sz w:val="18"/>
                <w:szCs w:val="18"/>
                <w:vertAlign w:val="superscript"/>
              </w:rPr>
              <w:t>o</w:t>
            </w:r>
            <w:r w:rsidRPr="003955C2">
              <w:rPr>
                <w:color w:val="000000"/>
                <w:sz w:val="18"/>
                <w:szCs w:val="18"/>
              </w:rPr>
              <w:t>C.</w:t>
            </w:r>
          </w:p>
        </w:tc>
        <w:tc>
          <w:tcPr>
            <w:tcW w:w="4110" w:type="dxa"/>
          </w:tcPr>
          <w:p w:rsidR="00A62B85" w:rsidRPr="000745E1" w:rsidRDefault="00A62B85" w:rsidP="00A62B85">
            <w:pPr>
              <w:spacing w:after="0" w:line="240" w:lineRule="auto"/>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być wyposażony w </w:t>
            </w:r>
            <w:r>
              <w:rPr>
                <w:color w:val="000000"/>
                <w:sz w:val="18"/>
                <w:szCs w:val="18"/>
                <w:lang w:eastAsia="pl-PL"/>
              </w:rPr>
              <w:t>16GB</w:t>
            </w:r>
            <w:r w:rsidRPr="003955C2">
              <w:rPr>
                <w:color w:val="000000"/>
                <w:sz w:val="18"/>
                <w:szCs w:val="18"/>
                <w:lang w:eastAsia="pl-PL"/>
              </w:rPr>
              <w:t xml:space="preserve"> pamięci </w:t>
            </w:r>
            <w:r>
              <w:rPr>
                <w:color w:val="000000"/>
                <w:sz w:val="18"/>
                <w:szCs w:val="18"/>
                <w:lang w:eastAsia="pl-PL"/>
              </w:rPr>
              <w:t xml:space="preserve">wewnętrznej (flash lub SSD) </w:t>
            </w:r>
            <w:r w:rsidRPr="003955C2">
              <w:rPr>
                <w:color w:val="000000"/>
                <w:sz w:val="18"/>
                <w:szCs w:val="18"/>
                <w:lang w:eastAsia="pl-PL"/>
              </w:rPr>
              <w:t xml:space="preserve">oraz </w:t>
            </w:r>
            <w:r>
              <w:rPr>
                <w:color w:val="000000"/>
                <w:sz w:val="18"/>
                <w:szCs w:val="18"/>
                <w:lang w:eastAsia="pl-PL"/>
              </w:rPr>
              <w:t>8</w:t>
            </w:r>
            <w:r w:rsidRPr="003955C2">
              <w:rPr>
                <w:color w:val="000000"/>
                <w:sz w:val="18"/>
                <w:szCs w:val="18"/>
                <w:lang w:eastAsia="pl-PL"/>
              </w:rPr>
              <w:t>GBpamięci RAM.</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Zwykytekst"/>
              <w:spacing w:line="276" w:lineRule="auto"/>
              <w:jc w:val="both"/>
              <w:rPr>
                <w:color w:val="000000"/>
                <w:sz w:val="18"/>
                <w:szCs w:val="18"/>
              </w:rPr>
            </w:pPr>
            <w:r w:rsidRPr="003955C2">
              <w:rPr>
                <w:color w:val="000000"/>
                <w:sz w:val="18"/>
                <w:szCs w:val="18"/>
              </w:rPr>
              <w:t>Wszystkie porty muszą pracować z pełną prędkością interfejsów (wire-speed) dla pakietów dowolnej wielkości, czyli przełącznik musi mieć wydajność ponad 960Mpps.</w:t>
            </w:r>
          </w:p>
        </w:tc>
        <w:tc>
          <w:tcPr>
            <w:tcW w:w="4110" w:type="dxa"/>
          </w:tcPr>
          <w:p w:rsidR="00A62B85" w:rsidRPr="000745E1" w:rsidRDefault="00A62B85" w:rsidP="00A62B85">
            <w:pPr>
              <w:pStyle w:val="Zwykytekst"/>
              <w:jc w:val="both"/>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Zarządzanie urządzeniem musi odbywać się za pośrednictwem interfejsu linii komend (CLI) przez port konsoli, telnet, SSH</w:t>
            </w:r>
            <w:r w:rsidR="00A638C3">
              <w:rPr>
                <w:color w:val="000000"/>
                <w:sz w:val="18"/>
                <w:szCs w:val="18"/>
                <w:lang w:eastAsia="pl-PL"/>
              </w:rPr>
              <w:t>.</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posiadać architekturę non-blocking.</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ramki Jumbo (9KB).</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obsługiwać sieci VLAN zgodne z IEEE 802.1q w liczbie nie mniejszej niż 4090.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sieci VLAN oparte o porty fizyczne (port-based) i adresy MAC (MAC-based)</w:t>
            </w:r>
            <w:r>
              <w:rPr>
                <w:color w:val="000000"/>
                <w:sz w:val="18"/>
                <w:szCs w:val="18"/>
                <w:lang w:eastAsia="pl-PL"/>
              </w:rPr>
              <w:t>,w</w:t>
            </w:r>
            <w:r w:rsidRPr="003955C2">
              <w:rPr>
                <w:color w:val="000000"/>
                <w:sz w:val="18"/>
                <w:szCs w:val="18"/>
                <w:lang w:eastAsia="pl-PL"/>
              </w:rPr>
              <w:t xml:space="preserve"> celu automatycznej konfiguracji sieci VLAN.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obsługiwać agregowanie połączeń zgodne z IEEE 802.3ad - nie mniej niż 64 grupy LAG, po nie mniej niż 8 portów.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Zwykytekst"/>
              <w:spacing w:line="276" w:lineRule="auto"/>
              <w:jc w:val="both"/>
              <w:rPr>
                <w:color w:val="000000"/>
                <w:sz w:val="18"/>
                <w:szCs w:val="18"/>
              </w:rPr>
            </w:pPr>
            <w:r w:rsidRPr="003955C2">
              <w:rPr>
                <w:color w:val="000000"/>
                <w:sz w:val="18"/>
                <w:szCs w:val="18"/>
              </w:rPr>
              <w:t xml:space="preserve">Przełącznik </w:t>
            </w:r>
            <w:r>
              <w:rPr>
                <w:color w:val="000000"/>
                <w:sz w:val="18"/>
                <w:szCs w:val="18"/>
              </w:rPr>
              <w:t xml:space="preserve">musi </w:t>
            </w:r>
            <w:r w:rsidRPr="003955C2">
              <w:rPr>
                <w:color w:val="000000"/>
                <w:sz w:val="18"/>
                <w:szCs w:val="18"/>
              </w:rPr>
              <w:t>obsług</w:t>
            </w:r>
            <w:r>
              <w:rPr>
                <w:color w:val="000000"/>
                <w:sz w:val="18"/>
                <w:szCs w:val="18"/>
              </w:rPr>
              <w:t>iwać</w:t>
            </w:r>
            <w:r w:rsidRPr="003955C2">
              <w:rPr>
                <w:color w:val="000000"/>
                <w:sz w:val="18"/>
                <w:szCs w:val="18"/>
              </w:rPr>
              <w:t xml:space="preserve"> protokół SpanningTree i RapidSpannigTree, a także MultipleSpanningTree (nie mniej niż 64 instancje MSTP) oraz VLAN SpanningTreeProtocol (lub równoważny</w:t>
            </w:r>
            <w:r>
              <w:rPr>
                <w:rFonts w:asciiTheme="minorHAnsi" w:hAnsiTheme="minorHAnsi"/>
                <w:color w:val="000000"/>
                <w:sz w:val="18"/>
                <w:szCs w:val="18"/>
                <w:lang w:eastAsia="pl-PL"/>
              </w:rPr>
              <w:t xml:space="preserve">, umożliwiający </w:t>
            </w:r>
            <w:r w:rsidRPr="002E4395">
              <w:rPr>
                <w:rFonts w:asciiTheme="minorHAnsi" w:hAnsiTheme="minorHAnsi"/>
                <w:color w:val="000000"/>
                <w:sz w:val="18"/>
                <w:szCs w:val="18"/>
                <w:lang w:eastAsia="pl-PL"/>
              </w:rPr>
              <w:t xml:space="preserve">konfigurację </w:t>
            </w:r>
            <w:hyperlink r:id="rId11" w:tooltip="Urządzenie" w:history="1">
              <w:r w:rsidRPr="002E4395">
                <w:rPr>
                  <w:rFonts w:asciiTheme="minorHAnsi" w:hAnsiTheme="minorHAnsi"/>
                  <w:color w:val="000000"/>
                  <w:sz w:val="18"/>
                  <w:szCs w:val="18"/>
                  <w:lang w:eastAsia="pl-PL"/>
                </w:rPr>
                <w:t>urządzeń</w:t>
              </w:r>
            </w:hyperlink>
            <w:r w:rsidRPr="002E4395">
              <w:rPr>
                <w:rFonts w:asciiTheme="minorHAnsi" w:hAnsiTheme="minorHAnsi"/>
                <w:color w:val="000000"/>
                <w:sz w:val="18"/>
                <w:szCs w:val="18"/>
                <w:lang w:eastAsia="pl-PL"/>
              </w:rPr>
              <w:t xml:space="preserve"> w sposób zapobiegający powstawaniu </w:t>
            </w:r>
            <w:hyperlink r:id="rId12" w:tooltip="Pętla (teoria grafów)" w:history="1">
              <w:r w:rsidRPr="002E4395">
                <w:rPr>
                  <w:rFonts w:asciiTheme="minorHAnsi" w:hAnsiTheme="minorHAnsi"/>
                  <w:color w:val="000000"/>
                  <w:sz w:val="18"/>
                  <w:szCs w:val="18"/>
                  <w:lang w:eastAsia="pl-PL"/>
                </w:rPr>
                <w:t>pętli</w:t>
              </w:r>
            </w:hyperlink>
            <w:r>
              <w:rPr>
                <w:rFonts w:asciiTheme="minorHAnsi" w:hAnsiTheme="minorHAnsi"/>
                <w:color w:val="000000"/>
                <w:sz w:val="18"/>
                <w:szCs w:val="18"/>
                <w:lang w:eastAsia="pl-PL"/>
              </w:rPr>
              <w:t xml:space="preserve"> w sieci, działający w warstwie 2 modelu OSI</w:t>
            </w:r>
            <w:r w:rsidRPr="003955C2">
              <w:rPr>
                <w:color w:val="000000"/>
                <w:sz w:val="18"/>
                <w:szCs w:val="18"/>
              </w:rPr>
              <w:t>) dla co najmniej 128vlan-ów.</w:t>
            </w:r>
          </w:p>
        </w:tc>
        <w:tc>
          <w:tcPr>
            <w:tcW w:w="4110" w:type="dxa"/>
          </w:tcPr>
          <w:p w:rsidR="00A62B85" w:rsidRPr="000745E1" w:rsidRDefault="00A62B85" w:rsidP="00A62B85">
            <w:pPr>
              <w:pStyle w:val="Zwykytekst"/>
              <w:jc w:val="both"/>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Bezodstpw1"/>
              <w:tabs>
                <w:tab w:val="clear" w:pos="709"/>
              </w:tabs>
              <w:spacing w:after="0" w:line="276" w:lineRule="auto"/>
              <w:jc w:val="both"/>
              <w:rPr>
                <w:rFonts w:cs="Times New Roman"/>
                <w:color w:val="000000"/>
                <w:sz w:val="18"/>
                <w:szCs w:val="18"/>
              </w:rPr>
            </w:pPr>
            <w:r w:rsidRPr="003955C2">
              <w:rPr>
                <w:rFonts w:cs="Times New Roman"/>
                <w:color w:val="000000"/>
                <w:sz w:val="18"/>
                <w:szCs w:val="18"/>
              </w:rPr>
              <w:t xml:space="preserve">Przełącznik </w:t>
            </w:r>
            <w:r>
              <w:rPr>
                <w:rFonts w:cs="Times New Roman"/>
                <w:color w:val="000000"/>
                <w:sz w:val="18"/>
                <w:szCs w:val="18"/>
              </w:rPr>
              <w:t xml:space="preserve">musi </w:t>
            </w:r>
            <w:r w:rsidRPr="003955C2">
              <w:rPr>
                <w:rFonts w:cs="Times New Roman"/>
                <w:color w:val="000000"/>
                <w:sz w:val="18"/>
                <w:szCs w:val="18"/>
              </w:rPr>
              <w:t>posiada</w:t>
            </w:r>
            <w:r>
              <w:rPr>
                <w:rFonts w:cs="Times New Roman"/>
                <w:color w:val="000000"/>
                <w:sz w:val="18"/>
                <w:szCs w:val="18"/>
              </w:rPr>
              <w:t>ć</w:t>
            </w:r>
            <w:r w:rsidRPr="003955C2">
              <w:rPr>
                <w:rFonts w:cs="Times New Roman"/>
                <w:color w:val="000000"/>
                <w:sz w:val="18"/>
                <w:szCs w:val="18"/>
              </w:rPr>
              <w:t xml:space="preserve"> możliwość wyłączenia SpanningTree oraz filtrowania (ignorowania) ramek BPDU na wskazanych portach.</w:t>
            </w:r>
          </w:p>
        </w:tc>
        <w:tc>
          <w:tcPr>
            <w:tcW w:w="4110" w:type="dxa"/>
          </w:tcPr>
          <w:p w:rsidR="00A62B85" w:rsidRPr="000745E1" w:rsidRDefault="00A62B85" w:rsidP="00A62B85">
            <w:pPr>
              <w:pStyle w:val="Bezodstpw1"/>
              <w:tabs>
                <w:tab w:val="clear" w:pos="709"/>
              </w:tabs>
              <w:spacing w:after="0" w:line="240" w:lineRule="auto"/>
              <w:jc w:val="both"/>
              <w:rPr>
                <w:rFonts w:cs="Times New Roman"/>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protokół LLDP.</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routing między sieciami VLAN – routing statyczny, oraz protokoły routingu dynamicznego: RIP, OSPF, IS-IS, BGP.Jeżeli do realizacji tych wymagań jest wymagana licencja nie musi ona być dostarczona z urządzeniem.</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mechanizm wykrywania awarii BFD oraz pozwalać na stworzenie rozwiązania HA z</w:t>
            </w:r>
            <w:r>
              <w:rPr>
                <w:color w:val="000000"/>
                <w:sz w:val="18"/>
                <w:szCs w:val="18"/>
                <w:lang w:eastAsia="pl-PL"/>
              </w:rPr>
              <w:t> </w:t>
            </w:r>
            <w:r w:rsidRPr="003955C2">
              <w:rPr>
                <w:color w:val="000000"/>
                <w:sz w:val="18"/>
                <w:szCs w:val="18"/>
                <w:lang w:eastAsia="pl-PL"/>
              </w:rPr>
              <w:t>protokołem VRRP.</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filtrowanie ruchu, na co najmniej na poziomie portu i sieci VLAN dla kryteriów z</w:t>
            </w:r>
            <w:r>
              <w:rPr>
                <w:color w:val="000000"/>
                <w:sz w:val="18"/>
                <w:szCs w:val="18"/>
                <w:lang w:eastAsia="pl-PL"/>
              </w:rPr>
              <w:t> </w:t>
            </w:r>
            <w:r w:rsidRPr="003955C2">
              <w:rPr>
                <w:color w:val="000000"/>
                <w:sz w:val="18"/>
                <w:szCs w:val="18"/>
                <w:lang w:eastAsia="pl-PL"/>
              </w:rPr>
              <w:t xml:space="preserve">warstw 2-4. Urządzenie musi realizować sprzętowo reguły filtrowania ruchu. W regułach filtrowania ruchu musi być dostępny mechanizm zliczania dla zaakceptowanych lub zablokowanych pakietów.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Urządzenie musi obsługiwać protokół SNMP (wersje 2c i 3), oraz grupy RMON 1, 2, 3, 9. Musi być dostępna funkcja kopiowania (mirroring) ruchu na poziomie portu i sieci VLAN.</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rPr>
              <w:t xml:space="preserve">Przełącznik </w:t>
            </w:r>
            <w:r>
              <w:rPr>
                <w:color w:val="000000"/>
                <w:sz w:val="18"/>
                <w:szCs w:val="18"/>
              </w:rPr>
              <w:t xml:space="preserve">musi </w:t>
            </w:r>
            <w:r w:rsidRPr="003955C2">
              <w:rPr>
                <w:color w:val="000000"/>
                <w:sz w:val="18"/>
                <w:szCs w:val="18"/>
              </w:rPr>
              <w:t>posiada</w:t>
            </w:r>
            <w:r>
              <w:rPr>
                <w:color w:val="000000"/>
                <w:sz w:val="18"/>
                <w:szCs w:val="18"/>
              </w:rPr>
              <w:t>ć</w:t>
            </w:r>
            <w:r w:rsidRPr="003955C2">
              <w:rPr>
                <w:color w:val="000000"/>
                <w:sz w:val="18"/>
                <w:szCs w:val="18"/>
              </w:rPr>
              <w:t xml:space="preserve"> funkcjonalność netFlow lub równoważną (np. RFC3176 sFlow) umożliwiającą monitorowanie ruchu w warstwach 3 do 4 modelu OSI dla pakietów IPv4.</w:t>
            </w:r>
          </w:p>
        </w:tc>
        <w:tc>
          <w:tcPr>
            <w:tcW w:w="4110" w:type="dxa"/>
          </w:tcPr>
          <w:p w:rsidR="00A62B85" w:rsidRPr="000745E1" w:rsidRDefault="00A62B85" w:rsidP="00A62B85">
            <w:pPr>
              <w:spacing w:after="0" w:line="240" w:lineRule="auto"/>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w:t>
            </w:r>
            <w:r>
              <w:rPr>
                <w:color w:val="000000"/>
                <w:sz w:val="18"/>
                <w:szCs w:val="18"/>
                <w:lang w:eastAsia="pl-PL"/>
              </w:rPr>
              <w:t> </w:t>
            </w:r>
            <w:r w:rsidRPr="003955C2">
              <w:rPr>
                <w:color w:val="000000"/>
                <w:sz w:val="18"/>
                <w:szCs w:val="18"/>
                <w:lang w:eastAsia="pl-PL"/>
              </w:rPr>
              <w:t>zarządzanie urządzeniem.</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Urządzenie musi posiadać mechanizm szybkiego odtwarzania systemu i przywracania konfiguracji. W </w:t>
            </w:r>
            <w:r w:rsidRPr="003955C2">
              <w:rPr>
                <w:color w:val="000000"/>
                <w:sz w:val="18"/>
                <w:szCs w:val="18"/>
                <w:lang w:eastAsia="pl-PL"/>
              </w:rPr>
              <w:lastRenderedPageBreak/>
              <w:t>urządzeniu musi być przechowywanych nie mniej niż 5 poprzednich, kompletnych konfiguracji.</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Bezodstpw"/>
              <w:rPr>
                <w:color w:val="000000"/>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c>
          <w:tcPr>
            <w:tcW w:w="4110" w:type="dxa"/>
          </w:tcPr>
          <w:p w:rsidR="00A62B85" w:rsidRPr="000745E1" w:rsidRDefault="00A62B85" w:rsidP="00A62B85">
            <w:pPr>
              <w:spacing w:after="0" w:line="240" w:lineRule="auto"/>
              <w:jc w:val="both"/>
              <w:rPr>
                <w:color w:val="000000"/>
                <w:sz w:val="18"/>
                <w:szCs w:val="18"/>
                <w:lang w:eastAsia="pl-PL"/>
              </w:rPr>
            </w:pPr>
          </w:p>
        </w:tc>
      </w:tr>
      <w:tr w:rsidR="00A62B85" w:rsidRPr="00DA10F8" w:rsidTr="00470B1D">
        <w:trPr>
          <w:trHeight w:val="688"/>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jc w:val="both"/>
              <w:rPr>
                <w:color w:val="000000"/>
                <w:sz w:val="18"/>
                <w:szCs w:val="18"/>
              </w:rPr>
            </w:pPr>
            <w:r w:rsidRPr="003955C2">
              <w:rPr>
                <w:color w:val="000000"/>
                <w:sz w:val="18"/>
                <w:szCs w:val="18"/>
              </w:rPr>
              <w:t>Dopuszcza się aby wymagane standardy były obsługiwane w wersjach nowszych niż wymienione powyżej.</w:t>
            </w:r>
          </w:p>
        </w:tc>
        <w:tc>
          <w:tcPr>
            <w:tcW w:w="4110" w:type="dxa"/>
          </w:tcPr>
          <w:p w:rsidR="00A62B85" w:rsidRPr="000745E1" w:rsidRDefault="00A62B85" w:rsidP="00A62B85">
            <w:pPr>
              <w:spacing w:after="0" w:line="240" w:lineRule="auto"/>
              <w:jc w:val="both"/>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jc w:val="both"/>
              <w:rPr>
                <w:color w:val="000000"/>
                <w:sz w:val="18"/>
                <w:szCs w:val="18"/>
              </w:rPr>
            </w:pPr>
            <w:r w:rsidRPr="003955C2">
              <w:rPr>
                <w:rFonts w:asciiTheme="minorHAnsi" w:hAnsiTheme="minorHAnsi"/>
                <w:color w:val="000000"/>
                <w:sz w:val="18"/>
                <w:szCs w:val="18"/>
                <w:lang w:eastAsia="pl-PL"/>
              </w:rPr>
              <w:t>Zamawiający wymaga dostarczenia 2 sztuk urządzenia.</w:t>
            </w:r>
          </w:p>
        </w:tc>
        <w:tc>
          <w:tcPr>
            <w:tcW w:w="4110" w:type="dxa"/>
          </w:tcPr>
          <w:p w:rsidR="00A62B85" w:rsidRPr="000745E1" w:rsidRDefault="00A62B85" w:rsidP="00A62B85">
            <w:pPr>
              <w:spacing w:after="0" w:line="240" w:lineRule="auto"/>
              <w:jc w:val="both"/>
              <w:rPr>
                <w:rFonts w:asciiTheme="minorHAnsi" w:hAnsiTheme="minorHAnsi"/>
                <w:color w:val="000000"/>
                <w:sz w:val="18"/>
                <w:szCs w:val="18"/>
                <w:lang w:eastAsia="pl-PL"/>
              </w:rPr>
            </w:pPr>
          </w:p>
        </w:tc>
      </w:tr>
    </w:tbl>
    <w:p w:rsidR="00F3464F" w:rsidRDefault="00F3464F" w:rsidP="005230FA">
      <w:pPr>
        <w:spacing w:after="0" w:line="240" w:lineRule="auto"/>
        <w:rPr>
          <w:lang w:eastAsia="pl-PL"/>
        </w:rPr>
      </w:pPr>
    </w:p>
    <w:p w:rsidR="00F3464F" w:rsidRPr="00C2022A" w:rsidRDefault="00F3464F" w:rsidP="005230FA">
      <w:pPr>
        <w:spacing w:after="0" w:line="240" w:lineRule="auto"/>
        <w:rPr>
          <w:b/>
          <w:lang w:eastAsia="pl-PL"/>
        </w:rPr>
      </w:pPr>
      <w:r w:rsidRPr="00C2022A">
        <w:rPr>
          <w:b/>
          <w:lang w:eastAsia="pl-PL"/>
        </w:rPr>
        <w:t xml:space="preserve">Wymagania dla przełączników backup </w:t>
      </w:r>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8"/>
        <w:gridCol w:w="4183"/>
        <w:gridCol w:w="4111"/>
      </w:tblGrid>
      <w:tr w:rsidR="00BD58C2" w:rsidRPr="00DA10F8" w:rsidTr="00DF2938">
        <w:trPr>
          <w:trHeight w:val="20"/>
        </w:trPr>
        <w:tc>
          <w:tcPr>
            <w:tcW w:w="428" w:type="dxa"/>
            <w:noWrap/>
          </w:tcPr>
          <w:p w:rsidR="00BD58C2" w:rsidRPr="005230FA" w:rsidRDefault="00BD58C2" w:rsidP="00823D53">
            <w:pPr>
              <w:spacing w:after="0" w:line="240" w:lineRule="auto"/>
              <w:rPr>
                <w:color w:val="000000"/>
                <w:lang w:eastAsia="pl-PL"/>
              </w:rPr>
            </w:pPr>
          </w:p>
        </w:tc>
        <w:tc>
          <w:tcPr>
            <w:tcW w:w="4183" w:type="dxa"/>
            <w:noWrap/>
          </w:tcPr>
          <w:p w:rsidR="00BD58C2" w:rsidRPr="008E5D7B" w:rsidRDefault="00BD58C2" w:rsidP="005230FA">
            <w:pPr>
              <w:spacing w:after="0" w:line="240" w:lineRule="auto"/>
              <w:jc w:val="right"/>
              <w:rPr>
                <w:b/>
                <w:bCs/>
                <w:color w:val="000000"/>
                <w:lang w:eastAsia="pl-PL"/>
              </w:rPr>
            </w:pPr>
            <w:r>
              <w:rPr>
                <w:b/>
                <w:bCs/>
                <w:color w:val="000000"/>
                <w:lang w:eastAsia="pl-PL"/>
              </w:rPr>
              <w:t>Oferowany model</w:t>
            </w:r>
          </w:p>
        </w:tc>
        <w:tc>
          <w:tcPr>
            <w:tcW w:w="4111" w:type="dxa"/>
          </w:tcPr>
          <w:p w:rsidR="00BD58C2" w:rsidRPr="00DA10F8" w:rsidRDefault="00BD58C2" w:rsidP="00823D53">
            <w:pPr>
              <w:spacing w:after="0" w:line="240" w:lineRule="auto"/>
              <w:jc w:val="center"/>
              <w:rPr>
                <w:b/>
                <w:bCs/>
                <w:color w:val="000000"/>
                <w:lang w:eastAsia="pl-PL"/>
              </w:rPr>
            </w:pPr>
          </w:p>
        </w:tc>
      </w:tr>
      <w:tr w:rsidR="00BD58C2" w:rsidRPr="00DA10F8" w:rsidTr="00DF2938">
        <w:trPr>
          <w:trHeight w:val="20"/>
        </w:trPr>
        <w:tc>
          <w:tcPr>
            <w:tcW w:w="428" w:type="dxa"/>
            <w:noWrap/>
          </w:tcPr>
          <w:p w:rsidR="00BD58C2" w:rsidRPr="005230FA" w:rsidRDefault="00BD58C2" w:rsidP="00823D53">
            <w:pPr>
              <w:spacing w:after="0" w:line="240" w:lineRule="auto"/>
              <w:rPr>
                <w:color w:val="000000"/>
                <w:lang w:eastAsia="pl-PL"/>
              </w:rPr>
            </w:pPr>
          </w:p>
        </w:tc>
        <w:tc>
          <w:tcPr>
            <w:tcW w:w="4183" w:type="dxa"/>
            <w:noWrap/>
          </w:tcPr>
          <w:p w:rsidR="00BD58C2" w:rsidRPr="008E5D7B" w:rsidRDefault="00BD58C2" w:rsidP="005230FA">
            <w:pPr>
              <w:spacing w:after="0" w:line="240" w:lineRule="auto"/>
              <w:jc w:val="right"/>
              <w:rPr>
                <w:b/>
                <w:bCs/>
                <w:color w:val="000000"/>
                <w:lang w:eastAsia="pl-PL"/>
              </w:rPr>
            </w:pPr>
            <w:r>
              <w:rPr>
                <w:b/>
                <w:bCs/>
                <w:color w:val="000000"/>
                <w:lang w:eastAsia="pl-PL"/>
              </w:rPr>
              <w:t>Producent</w:t>
            </w:r>
          </w:p>
        </w:tc>
        <w:tc>
          <w:tcPr>
            <w:tcW w:w="4111" w:type="dxa"/>
          </w:tcPr>
          <w:p w:rsidR="00BD58C2" w:rsidRPr="00DA10F8" w:rsidRDefault="00BD58C2" w:rsidP="00823D53">
            <w:pPr>
              <w:spacing w:after="0" w:line="240" w:lineRule="auto"/>
              <w:jc w:val="center"/>
              <w:rPr>
                <w:b/>
                <w:bCs/>
                <w:color w:val="000000"/>
                <w:lang w:eastAsia="pl-PL"/>
              </w:rPr>
            </w:pPr>
          </w:p>
        </w:tc>
      </w:tr>
      <w:tr w:rsidR="003D4FE2" w:rsidRPr="00DA10F8" w:rsidTr="00DF2938">
        <w:trPr>
          <w:trHeight w:val="20"/>
        </w:trPr>
        <w:tc>
          <w:tcPr>
            <w:tcW w:w="428" w:type="dxa"/>
            <w:noWrap/>
          </w:tcPr>
          <w:p w:rsidR="003D4FE2" w:rsidRPr="005230FA" w:rsidRDefault="003D4FE2" w:rsidP="00823D53">
            <w:pPr>
              <w:spacing w:after="0" w:line="240" w:lineRule="auto"/>
              <w:rPr>
                <w:color w:val="000000"/>
                <w:lang w:eastAsia="pl-PL"/>
              </w:rPr>
            </w:pPr>
          </w:p>
        </w:tc>
        <w:tc>
          <w:tcPr>
            <w:tcW w:w="8294" w:type="dxa"/>
            <w:gridSpan w:val="2"/>
            <w:noWrap/>
          </w:tcPr>
          <w:p w:rsidR="003D4FE2"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BD58C2" w:rsidRPr="00DA10F8" w:rsidTr="00DF2938">
        <w:trPr>
          <w:trHeight w:val="20"/>
        </w:trPr>
        <w:tc>
          <w:tcPr>
            <w:tcW w:w="428" w:type="dxa"/>
            <w:noWrap/>
          </w:tcPr>
          <w:p w:rsidR="00BD58C2" w:rsidRPr="00A7233F" w:rsidRDefault="00BD58C2" w:rsidP="00823D53">
            <w:pPr>
              <w:spacing w:after="0" w:line="240" w:lineRule="auto"/>
              <w:rPr>
                <w:b/>
                <w:bCs/>
                <w:color w:val="000000"/>
                <w:lang w:eastAsia="pl-PL"/>
              </w:rPr>
            </w:pPr>
            <w:r w:rsidRPr="00A7233F">
              <w:rPr>
                <w:b/>
                <w:bCs/>
                <w:color w:val="000000"/>
                <w:lang w:eastAsia="pl-PL"/>
              </w:rPr>
              <w:t>Nr</w:t>
            </w:r>
          </w:p>
        </w:tc>
        <w:tc>
          <w:tcPr>
            <w:tcW w:w="4183" w:type="dxa"/>
            <w:noWrap/>
          </w:tcPr>
          <w:p w:rsidR="00BD58C2" w:rsidRDefault="00BD58C2" w:rsidP="00823D53">
            <w:pPr>
              <w:spacing w:after="0" w:line="240" w:lineRule="auto"/>
              <w:rPr>
                <w:b/>
                <w:bCs/>
                <w:color w:val="000000"/>
                <w:lang w:eastAsia="pl-PL"/>
              </w:rPr>
            </w:pPr>
            <w:r w:rsidRPr="00DA10F8">
              <w:rPr>
                <w:b/>
                <w:bCs/>
                <w:color w:val="000000"/>
                <w:lang w:eastAsia="pl-PL"/>
              </w:rPr>
              <w:t>Wymagani</w:t>
            </w:r>
            <w:r>
              <w:rPr>
                <w:b/>
                <w:bCs/>
                <w:color w:val="000000"/>
                <w:lang w:eastAsia="pl-PL"/>
              </w:rPr>
              <w:t>a</w:t>
            </w:r>
            <w:r>
              <w:rPr>
                <w:rFonts w:asciiTheme="minorHAnsi" w:hAnsiTheme="minorHAnsi"/>
                <w:b/>
                <w:bCs/>
                <w:color w:val="000000"/>
                <w:lang w:eastAsia="pl-PL"/>
              </w:rPr>
              <w:t xml:space="preserve"> minimalne</w:t>
            </w:r>
          </w:p>
        </w:tc>
        <w:tc>
          <w:tcPr>
            <w:tcW w:w="4111" w:type="dxa"/>
          </w:tcPr>
          <w:p w:rsidR="00BD58C2" w:rsidRPr="00DA10F8" w:rsidRDefault="00BD58C2" w:rsidP="00823D53">
            <w:pPr>
              <w:spacing w:after="0" w:line="240" w:lineRule="auto"/>
              <w:jc w:val="center"/>
              <w:rPr>
                <w:b/>
                <w:bCs/>
                <w:color w:val="000000"/>
                <w:lang w:eastAsia="pl-PL"/>
              </w:rPr>
            </w:pPr>
            <w:r>
              <w:rPr>
                <w:b/>
                <w:bCs/>
                <w:color w:val="000000"/>
                <w:lang w:eastAsia="pl-PL"/>
              </w:rPr>
              <w:t>Oferowane parametry i funkcjonalności</w:t>
            </w: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bCs/>
                <w:color w:val="000000"/>
                <w:sz w:val="18"/>
                <w:szCs w:val="18"/>
              </w:rPr>
            </w:pPr>
            <w:r w:rsidRPr="005B6C73">
              <w:rPr>
                <w:bCs/>
                <w:color w:val="000000"/>
                <w:sz w:val="18"/>
                <w:szCs w:val="18"/>
              </w:rPr>
              <w:t>Przełącznik musi posiadać architekturę umożliwiającą przełącza</w:t>
            </w:r>
            <w:r>
              <w:rPr>
                <w:bCs/>
                <w:color w:val="000000"/>
                <w:sz w:val="18"/>
                <w:szCs w:val="18"/>
              </w:rPr>
              <w:t>nie w warstwie 2 Ethernet i 3 IP</w:t>
            </w:r>
            <w:r w:rsidRPr="005B6C73">
              <w:rPr>
                <w:bCs/>
                <w:color w:val="000000"/>
                <w:sz w:val="18"/>
                <w:szCs w:val="18"/>
              </w:rPr>
              <w:t xml:space="preserve">v4 </w:t>
            </w:r>
            <w:r>
              <w:rPr>
                <w:bCs/>
                <w:color w:val="000000"/>
                <w:sz w:val="18"/>
                <w:szCs w:val="18"/>
              </w:rPr>
              <w:t>oraz IP</w:t>
            </w:r>
            <w:r w:rsidRPr="005B6C73">
              <w:rPr>
                <w:bCs/>
                <w:color w:val="000000"/>
                <w:sz w:val="18"/>
                <w:szCs w:val="18"/>
              </w:rPr>
              <w:t>v6.</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być wyposażony w poniższe porty:</w:t>
            </w:r>
          </w:p>
          <w:p w:rsidR="00A62B85" w:rsidRPr="005B6C73" w:rsidRDefault="00A62B85" w:rsidP="006D1421">
            <w:pPr>
              <w:pStyle w:val="Zwykytekst"/>
              <w:numPr>
                <w:ilvl w:val="0"/>
                <w:numId w:val="16"/>
              </w:numPr>
              <w:spacing w:line="276" w:lineRule="auto"/>
              <w:ind w:left="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co najmniej 24 port</w:t>
            </w:r>
            <w:r>
              <w:rPr>
                <w:rFonts w:asciiTheme="minorHAnsi" w:hAnsiTheme="minorHAnsi"/>
                <w:color w:val="000000"/>
                <w:sz w:val="18"/>
                <w:szCs w:val="18"/>
                <w:lang w:eastAsia="pl-PL"/>
              </w:rPr>
              <w:t>ów</w:t>
            </w:r>
            <w:r w:rsidRPr="005B6C73">
              <w:rPr>
                <w:rFonts w:asciiTheme="minorHAnsi" w:hAnsiTheme="minorHAnsi"/>
                <w:color w:val="000000"/>
                <w:sz w:val="18"/>
                <w:szCs w:val="18"/>
                <w:lang w:eastAsia="pl-PL"/>
              </w:rPr>
              <w:t xml:space="preserve"> dostępowych Ethernet 10/100/1000Base-T IEEE 802.3z Auto-MDI/MDIX.</w:t>
            </w:r>
          </w:p>
          <w:p w:rsidR="00A62B85" w:rsidRPr="005B6C73" w:rsidRDefault="00A62B85" w:rsidP="006D1421">
            <w:pPr>
              <w:pStyle w:val="Zwykytekst"/>
              <w:numPr>
                <w:ilvl w:val="0"/>
                <w:numId w:val="16"/>
              </w:numPr>
              <w:spacing w:line="276" w:lineRule="auto"/>
              <w:ind w:left="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co najmniej</w:t>
            </w:r>
            <w:r w:rsidRPr="004573E7">
              <w:rPr>
                <w:rFonts w:asciiTheme="minorHAnsi" w:hAnsiTheme="minorHAnsi"/>
                <w:sz w:val="18"/>
                <w:szCs w:val="18"/>
                <w:lang w:eastAsia="pl-PL"/>
              </w:rPr>
              <w:t xml:space="preserve"> 2 </w:t>
            </w:r>
            <w:r w:rsidRPr="005B6C73">
              <w:rPr>
                <w:rFonts w:asciiTheme="minorHAnsi" w:hAnsiTheme="minorHAnsi"/>
                <w:color w:val="000000"/>
                <w:sz w:val="18"/>
                <w:szCs w:val="18"/>
                <w:lang w:eastAsia="pl-PL"/>
              </w:rPr>
              <w:t xml:space="preserve">porty 10 Gigabit Ethernet SFP+, obsługujące co najmniej moduły SFP TX, SX, LX/LH, LH/ZX. zgodne ze standardem IEEE 802.3z, oraz SFP+ LR,SR. </w:t>
            </w:r>
          </w:p>
          <w:p w:rsidR="00A62B85" w:rsidRPr="005B6C73" w:rsidRDefault="00A62B85" w:rsidP="006D1421">
            <w:pPr>
              <w:pStyle w:val="Zwykytekst"/>
              <w:numPr>
                <w:ilvl w:val="0"/>
                <w:numId w:val="16"/>
              </w:numPr>
              <w:spacing w:line="276" w:lineRule="auto"/>
              <w:ind w:left="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być wyposażony w 1 moduł 10GbE SFP+ LC LR 10km oraz 2 moduły 10Gb SFP+ LC SR 300m. </w:t>
            </w:r>
          </w:p>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Wszystkie porty muszą pracować z pełną prędkością interfejsów (wire-speed) dla pakietów dowolnej wielkości, czyli przełącznik musi mieć wydajność ponad 90 Mpps.</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Każdy Przełącznik musi być wyposażony w kabel umożliwiający zbudowanie stosu przełączników. </w:t>
            </w:r>
            <w:r w:rsidRPr="004573E7">
              <w:rPr>
                <w:rFonts w:asciiTheme="minorHAnsi" w:hAnsiTheme="minorHAnsi"/>
                <w:sz w:val="18"/>
                <w:szCs w:val="18"/>
                <w:lang w:eastAsia="pl-PL"/>
              </w:rPr>
              <w:t>Liczba interfejsów wymaganych w punkcie 2 nie może obejmować portów niezbędnych do budowy stosu. Wydajność stosu nie może być mniejsza niż 40 Gbps.</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być dedykowanym urządzeniem sieciowym o wysokości max. 1U przystosowanym do montowania w szafie Rack 19”. </w:t>
            </w:r>
          </w:p>
        </w:tc>
        <w:tc>
          <w:tcPr>
            <w:tcW w:w="4111" w:type="dxa"/>
          </w:tcPr>
          <w:p w:rsidR="00A62B85" w:rsidRPr="00BD58C2" w:rsidRDefault="00A62B85" w:rsidP="00A62B85">
            <w:pPr>
              <w:pStyle w:val="Zwykytekst"/>
              <w:rPr>
                <w:rFonts w:asciiTheme="minorHAnsi" w:hAnsiTheme="minorHAnsi"/>
                <w:color w:val="000000"/>
                <w:sz w:val="18"/>
                <w:szCs w:val="18"/>
                <w:lang w:eastAsia="pl-PL"/>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powinien być wyposażony w minimum jeden zasilacz AC, przystosowany do zasilania z sieci </w:t>
            </w:r>
            <w:r w:rsidRPr="005B6C73">
              <w:rPr>
                <w:rFonts w:asciiTheme="minorHAnsi" w:hAnsiTheme="minorHAnsi"/>
                <w:color w:val="000000"/>
                <w:sz w:val="18"/>
                <w:szCs w:val="18"/>
                <w:lang w:eastAsia="pl-PL"/>
              </w:rPr>
              <w:lastRenderedPageBreak/>
              <w:t xml:space="preserve">230V/50Hz. </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Przełączniki muszą posiadać możliwość łączenia w stos, tak że minimum 8 przełączników jest widocznych w sieci jako jedno urządzenie logiczne bez utraty wymaganych funkcjonalności. </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obsług</w:t>
            </w:r>
            <w:r>
              <w:rPr>
                <w:rFonts w:asciiTheme="minorHAnsi" w:hAnsiTheme="minorHAnsi"/>
                <w:color w:val="000000"/>
                <w:sz w:val="18"/>
                <w:szCs w:val="18"/>
                <w:lang w:eastAsia="pl-PL"/>
              </w:rPr>
              <w:t>iwać</w:t>
            </w:r>
            <w:r w:rsidRPr="005B6C73">
              <w:rPr>
                <w:rFonts w:asciiTheme="minorHAnsi" w:hAnsiTheme="minorHAnsi"/>
                <w:color w:val="000000"/>
                <w:sz w:val="18"/>
                <w:szCs w:val="18"/>
                <w:lang w:eastAsia="pl-PL"/>
              </w:rPr>
              <w:t xml:space="preserve"> co najmniej 16000 wpisów adresów MAC.</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obsług</w:t>
            </w:r>
            <w:r>
              <w:rPr>
                <w:rFonts w:asciiTheme="minorHAnsi" w:hAnsiTheme="minorHAnsi"/>
                <w:color w:val="000000"/>
                <w:sz w:val="18"/>
                <w:szCs w:val="18"/>
                <w:lang w:eastAsia="pl-PL"/>
              </w:rPr>
              <w:t>iwać</w:t>
            </w:r>
            <w:r w:rsidRPr="005B6C73">
              <w:rPr>
                <w:rFonts w:asciiTheme="minorHAnsi" w:hAnsiTheme="minorHAnsi"/>
                <w:color w:val="000000"/>
                <w:sz w:val="18"/>
                <w:szCs w:val="18"/>
                <w:lang w:eastAsia="pl-PL"/>
              </w:rPr>
              <w:t xml:space="preserve"> sieci VLAN zgodnie z IEEE 802.1Q w ilości nie mniejszej niż 1000 z zakresu 1-4090 VLAN ID.</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obsługiwać </w:t>
            </w:r>
            <w:r w:rsidRPr="005B6C73">
              <w:rPr>
                <w:rFonts w:asciiTheme="minorHAnsi" w:hAnsiTheme="minorHAnsi"/>
                <w:color w:val="000000"/>
                <w:sz w:val="18"/>
                <w:szCs w:val="18"/>
                <w:lang w:eastAsia="pl-PL"/>
              </w:rPr>
              <w:t>agregowanie połączeń zgodnie z IEEE 802.3AD, nie mniej niż 20 grup LACP do 8 portów każda. Przy wysyłaniu pakietu IP przez interfejs LACP do wyznaczenia fizycznego portu na który pakiet będzie wysłany jest brany pod uwagę co najmniej adres IP źródłowy i docelowy tego pakietu, w przypadku protokołów TCP i UDP również numery portów, a dla innych protokołów co najmniej adres źród</w:t>
            </w:r>
            <w:r>
              <w:rPr>
                <w:rFonts w:asciiTheme="minorHAnsi" w:hAnsiTheme="minorHAnsi"/>
                <w:color w:val="000000"/>
                <w:sz w:val="18"/>
                <w:szCs w:val="18"/>
                <w:lang w:eastAsia="pl-PL"/>
              </w:rPr>
              <w:t>łowy i docelowy lub źródłowe i </w:t>
            </w:r>
            <w:r w:rsidRPr="005B6C73">
              <w:rPr>
                <w:rFonts w:asciiTheme="minorHAnsi" w:hAnsiTheme="minorHAnsi"/>
                <w:color w:val="000000"/>
                <w:sz w:val="18"/>
                <w:szCs w:val="18"/>
                <w:lang w:eastAsia="pl-PL"/>
              </w:rPr>
              <w:t>docelowe adresy MAC.</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filtrowanie ruchu wejściowego i wyjściowego co najmniej na poziomie portu i</w:t>
            </w:r>
            <w:r w:rsidRPr="0090769A">
              <w:rPr>
                <w:rFonts w:asciiTheme="minorHAnsi" w:hAnsiTheme="minorHAnsi"/>
                <w:color w:val="000000"/>
                <w:sz w:val="18"/>
                <w:szCs w:val="18"/>
                <w:lang w:eastAsia="pl-PL"/>
              </w:rPr>
              <w:t> </w:t>
            </w:r>
            <w:r w:rsidRPr="005B6C73">
              <w:rPr>
                <w:rFonts w:asciiTheme="minorHAnsi" w:hAnsiTheme="minorHAnsi"/>
                <w:color w:val="000000"/>
                <w:sz w:val="18"/>
                <w:szCs w:val="18"/>
                <w:lang w:eastAsia="pl-PL"/>
              </w:rPr>
              <w:t>sieci VLAN dla kryteriów z warstw 2-4 IPv4 (pole TTL protokołu IP może być obsługiwane tylko przy filtrowaniu ruchu wejściowego na interfejsach warstwy 3).</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ramki jumbo (9216 bajtów) na wszystkich interfejsach.</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przystosowany do pracy ciągłej przy temperaturze otoczenia z zakresu 0 – 45</w:t>
            </w:r>
            <w:r>
              <w:rPr>
                <w:rFonts w:asciiTheme="minorHAnsi" w:hAnsiTheme="minorHAnsi" w:cstheme="minorHAnsi"/>
                <w:color w:val="000000"/>
                <w:sz w:val="18"/>
                <w:szCs w:val="18"/>
                <w:lang w:eastAsia="pl-PL"/>
              </w:rPr>
              <w:t>°</w:t>
            </w:r>
            <w:r w:rsidRPr="005B6C73">
              <w:rPr>
                <w:rFonts w:asciiTheme="minorHAnsi" w:hAnsiTheme="minorHAnsi"/>
                <w:color w:val="000000"/>
                <w:sz w:val="18"/>
                <w:szCs w:val="18"/>
                <w:lang w:eastAsia="pl-PL"/>
              </w:rPr>
              <w:t xml:space="preserve">C. </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wyposażony w port konsoli oraz dedykowany interfejs Ethernet do zarządzania OOB (out-of-band).</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umożliwiać</w:t>
            </w:r>
            <w:r w:rsidRPr="005B6C73">
              <w:rPr>
                <w:rFonts w:asciiTheme="minorHAnsi" w:hAnsiTheme="minorHAnsi"/>
                <w:color w:val="000000"/>
                <w:sz w:val="18"/>
                <w:szCs w:val="18"/>
                <w:lang w:eastAsia="pl-PL"/>
              </w:rPr>
              <w:t xml:space="preserve"> wgranie systemu operacyjnego z zewnętrznego nośnika danych </w:t>
            </w:r>
            <w:r w:rsidR="00855218" w:rsidRPr="00C4572D">
              <w:rPr>
                <w:rFonts w:asciiTheme="minorHAnsi" w:hAnsiTheme="minorHAnsi"/>
                <w:color w:val="000000"/>
                <w:sz w:val="18"/>
                <w:szCs w:val="18"/>
                <w:lang w:eastAsia="pl-PL"/>
              </w:rPr>
              <w:t>na co najmniej jeden ze sposobów:</w:t>
            </w:r>
            <w:r w:rsidR="00855218">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poprzez łącze szeregowe RS-232, USB lub dedykowany port Ethernetowy. Musi istnieć możliwość ustawienia restartu urządzenia w zadanym terminie.</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Zarządzanie urządzeniem musi odbywać się za pośrednictwem interfejsu linii komend (CLI) przez port konsoli, telnet, </w:t>
            </w:r>
            <w:r>
              <w:rPr>
                <w:rFonts w:asciiTheme="minorHAnsi" w:hAnsiTheme="minorHAnsi"/>
                <w:color w:val="000000"/>
                <w:sz w:val="18"/>
                <w:szCs w:val="18"/>
                <w:lang w:eastAsia="pl-PL"/>
              </w:rPr>
              <w:t>SSH</w:t>
            </w:r>
            <w:r w:rsidR="00A638C3">
              <w:rPr>
                <w:rFonts w:asciiTheme="minorHAnsi" w:hAnsiTheme="minorHAnsi"/>
                <w:color w:val="000000"/>
                <w:sz w:val="18"/>
                <w:szCs w:val="18"/>
                <w:lang w:eastAsia="pl-PL"/>
              </w:rPr>
              <w:t>.</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umożliwiać</w:t>
            </w:r>
            <w:r w:rsidRPr="005B6C73">
              <w:rPr>
                <w:rFonts w:asciiTheme="minorHAnsi" w:hAnsiTheme="minorHAnsi"/>
                <w:color w:val="000000"/>
                <w:sz w:val="18"/>
                <w:szCs w:val="18"/>
                <w:lang w:eastAsia="pl-PL"/>
              </w:rPr>
              <w:t xml:space="preserve"> zapisanie aktualnej konfiguracji w postaci tekstowej (może być skompresowana jeśli istnieje niezależny, bezpłatny </w:t>
            </w:r>
            <w:r w:rsidRPr="005B6C73">
              <w:rPr>
                <w:rFonts w:asciiTheme="minorHAnsi" w:hAnsiTheme="minorHAnsi"/>
                <w:color w:val="000000"/>
                <w:sz w:val="18"/>
                <w:szCs w:val="18"/>
                <w:lang w:eastAsia="pl-PL"/>
              </w:rPr>
              <w:lastRenderedPageBreak/>
              <w:t xml:space="preserve">program do jej rozpakowania) w wewnętrznej pamięci nieulotnej oraz na urządzeniach zewnętrznych przy pomocy protokołu tftp, ftp lub scp. </w:t>
            </w:r>
            <w:r>
              <w:rPr>
                <w:rFonts w:asciiTheme="minorHAnsi" w:hAnsiTheme="minorHAnsi"/>
                <w:color w:val="000000"/>
                <w:sz w:val="18"/>
                <w:szCs w:val="18"/>
                <w:lang w:eastAsia="pl-PL"/>
              </w:rPr>
              <w:t>Musi i</w:t>
            </w:r>
            <w:r w:rsidRPr="005B6C73">
              <w:rPr>
                <w:rFonts w:asciiTheme="minorHAnsi" w:hAnsiTheme="minorHAnsi"/>
                <w:color w:val="000000"/>
                <w:sz w:val="18"/>
                <w:szCs w:val="18"/>
                <w:lang w:eastAsia="pl-PL"/>
              </w:rPr>
              <w:t>stnie</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modyfikowania konfiguracji poza urządzeniem i ponownego jej wczytania do urządzenia.</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gener</w:t>
            </w:r>
            <w:r>
              <w:rPr>
                <w:rFonts w:asciiTheme="minorHAnsi" w:hAnsiTheme="minorHAnsi"/>
                <w:color w:val="000000"/>
                <w:sz w:val="18"/>
                <w:szCs w:val="18"/>
                <w:lang w:eastAsia="pl-PL"/>
              </w:rPr>
              <w:t>ować</w:t>
            </w:r>
            <w:r w:rsidRPr="005B6C73">
              <w:rPr>
                <w:rFonts w:asciiTheme="minorHAnsi" w:hAnsiTheme="minorHAnsi"/>
                <w:color w:val="000000"/>
                <w:sz w:val="18"/>
                <w:szCs w:val="18"/>
                <w:lang w:eastAsia="pl-PL"/>
              </w:rPr>
              <w:t xml:space="preserve"> logi dotyczące zdarzeń na nim zachodzących. Użytkownik </w:t>
            </w:r>
            <w:r>
              <w:rPr>
                <w:rFonts w:asciiTheme="minorHAnsi" w:hAnsiTheme="minorHAnsi"/>
                <w:color w:val="000000"/>
                <w:sz w:val="18"/>
                <w:szCs w:val="18"/>
                <w:lang w:eastAsia="pl-PL"/>
              </w:rPr>
              <w:t xml:space="preserve">musi mieć </w:t>
            </w:r>
            <w:r w:rsidRPr="005B6C73">
              <w:rPr>
                <w:rFonts w:asciiTheme="minorHAnsi" w:hAnsiTheme="minorHAnsi"/>
                <w:color w:val="000000"/>
                <w:sz w:val="18"/>
                <w:szCs w:val="18"/>
                <w:lang w:eastAsia="pl-PL"/>
              </w:rPr>
              <w:t xml:space="preserve">dostęp do dokumentacji producenta urządzenia z wyjaśnieniami znaczenia poszczególnych wpisów w logach. Logi </w:t>
            </w:r>
            <w:r>
              <w:rPr>
                <w:rFonts w:asciiTheme="minorHAnsi" w:hAnsiTheme="minorHAnsi"/>
                <w:color w:val="000000"/>
                <w:sz w:val="18"/>
                <w:szCs w:val="18"/>
                <w:lang w:eastAsia="pl-PL"/>
              </w:rPr>
              <w:t xml:space="preserve">mają być </w:t>
            </w:r>
            <w:r w:rsidRPr="005B6C73">
              <w:rPr>
                <w:rFonts w:asciiTheme="minorHAnsi" w:hAnsiTheme="minorHAnsi"/>
                <w:color w:val="000000"/>
                <w:sz w:val="18"/>
                <w:szCs w:val="18"/>
                <w:lang w:eastAsia="pl-PL"/>
              </w:rPr>
              <w:t>są dostępne lokalnie na urządzeniu oraz przesyłane do innych urządzeń z użyciem protokołu syslog.</w:t>
            </w:r>
          </w:p>
        </w:tc>
        <w:tc>
          <w:tcPr>
            <w:tcW w:w="4111" w:type="dxa"/>
          </w:tcPr>
          <w:p w:rsidR="00A62B85" w:rsidRPr="00BD58C2" w:rsidRDefault="00A62B85" w:rsidP="00A62B85">
            <w:pPr>
              <w:pStyle w:val="Bezodstpw1"/>
              <w:spacing w:after="0" w:line="240" w:lineRule="auto"/>
              <w:rPr>
                <w:rFonts w:asciiTheme="minorHAnsi" w:hAnsiTheme="minorHAnsi" w:cs="Times New Roman"/>
                <w:color w:val="000000"/>
                <w:sz w:val="18"/>
                <w:szCs w:val="18"/>
                <w:lang w:eastAsia="en-US"/>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umożliwiać</w:t>
            </w:r>
            <w:r w:rsidRPr="005B6C73">
              <w:rPr>
                <w:rFonts w:asciiTheme="minorHAnsi" w:hAnsiTheme="minorHAnsi"/>
                <w:color w:val="000000"/>
                <w:sz w:val="18"/>
                <w:szCs w:val="18"/>
                <w:lang w:eastAsia="pl-PL"/>
              </w:rPr>
              <w:t xml:space="preserve"> dynamiczne przyporządkowywanie komputerów do VLANu na podstawie adresu MAC (tzw. dynamic</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s lub MAC based</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s).</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A20D35"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Urządzenie musi obsługiwać PrivateVLANs.</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SNMP (wersje 2c i 3), oraz grupy RMON 1, 2, 3, 9. </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Dostępna </w:t>
            </w:r>
            <w:r>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funkcja kopiowania (mirroring) ruchu dla pakietów spełniających warunki określone w odpowiednim filtrze.</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posiada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diagnostyki kabla, TDR (Time DomainReflectometer) na wszystkich portach 10/100/1000BASE-T.</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funkcjonalność netFlow lub równoważną (np. RFC3176 sFlow) umożliwiającą monitorowanie ruchu w warstwach 3 do 4 modelu OSI dla pakietów IPv4.</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SpanningTree i RapidSpannigTree, a także MultipleSpanningTree (nie mniej niż 64 instancje MSTP) oraz VLAN SpanningTreeProtocol (lub równoważny</w:t>
            </w:r>
            <w:r>
              <w:rPr>
                <w:rFonts w:asciiTheme="minorHAnsi" w:hAnsiTheme="minorHAnsi"/>
                <w:color w:val="000000"/>
                <w:sz w:val="18"/>
                <w:szCs w:val="18"/>
                <w:lang w:eastAsia="pl-PL"/>
              </w:rPr>
              <w:t xml:space="preserve">, umożliwiający </w:t>
            </w:r>
            <w:r w:rsidRPr="002E4395">
              <w:rPr>
                <w:rFonts w:asciiTheme="minorHAnsi" w:hAnsiTheme="minorHAnsi"/>
                <w:color w:val="000000"/>
                <w:sz w:val="18"/>
                <w:szCs w:val="18"/>
                <w:lang w:eastAsia="pl-PL"/>
              </w:rPr>
              <w:t xml:space="preserve">konfigurację </w:t>
            </w:r>
            <w:hyperlink r:id="rId13" w:tooltip="Urządzenie" w:history="1">
              <w:r w:rsidRPr="002E4395">
                <w:rPr>
                  <w:rFonts w:asciiTheme="minorHAnsi" w:hAnsiTheme="minorHAnsi"/>
                  <w:color w:val="000000"/>
                  <w:sz w:val="18"/>
                  <w:szCs w:val="18"/>
                  <w:lang w:eastAsia="pl-PL"/>
                </w:rPr>
                <w:t>urządzeń</w:t>
              </w:r>
            </w:hyperlink>
            <w:r w:rsidRPr="002E4395">
              <w:rPr>
                <w:rFonts w:asciiTheme="minorHAnsi" w:hAnsiTheme="minorHAnsi"/>
                <w:color w:val="000000"/>
                <w:sz w:val="18"/>
                <w:szCs w:val="18"/>
                <w:lang w:eastAsia="pl-PL"/>
              </w:rPr>
              <w:t xml:space="preserve"> w sposób zapobiegający powstawaniu </w:t>
            </w:r>
            <w:hyperlink r:id="rId14" w:tooltip="Pętla (teoria grafów)" w:history="1">
              <w:r w:rsidRPr="002E4395">
                <w:rPr>
                  <w:rFonts w:asciiTheme="minorHAnsi" w:hAnsiTheme="minorHAnsi"/>
                  <w:color w:val="000000"/>
                  <w:sz w:val="18"/>
                  <w:szCs w:val="18"/>
                  <w:lang w:eastAsia="pl-PL"/>
                </w:rPr>
                <w:t>pętli</w:t>
              </w:r>
            </w:hyperlink>
            <w:r>
              <w:rPr>
                <w:rFonts w:asciiTheme="minorHAnsi" w:hAnsiTheme="minorHAnsi"/>
                <w:color w:val="000000"/>
                <w:sz w:val="18"/>
                <w:szCs w:val="18"/>
                <w:lang w:eastAsia="pl-PL"/>
              </w:rPr>
              <w:t xml:space="preserve"> w sieci, działający w warstwie 2 modelu OSI</w:t>
            </w:r>
            <w:r w:rsidRPr="005B6C73">
              <w:rPr>
                <w:rFonts w:asciiTheme="minorHAnsi" w:hAnsiTheme="minorHAnsi"/>
                <w:color w:val="000000"/>
                <w:sz w:val="18"/>
                <w:szCs w:val="18"/>
                <w:lang w:eastAsia="pl-PL"/>
              </w:rPr>
              <w:t xml:space="preserve">) dla co najmniej 128 </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-ów.</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możliwość wyłączenia SpanningTree oraz filtrowania (ignorowania) ramek BPDU na wskazanych portach.</w:t>
            </w:r>
          </w:p>
        </w:tc>
        <w:tc>
          <w:tcPr>
            <w:tcW w:w="4111" w:type="dxa"/>
          </w:tcPr>
          <w:p w:rsidR="00A62B85" w:rsidRPr="00BD58C2" w:rsidRDefault="00A62B85" w:rsidP="00A62B85">
            <w:pPr>
              <w:pStyle w:val="Bezodstpw1"/>
              <w:spacing w:after="0" w:line="240" w:lineRule="auto"/>
              <w:rPr>
                <w:rFonts w:asciiTheme="minorHAnsi" w:hAnsiTheme="minorHAnsi" w:cs="Times New Roman"/>
                <w:color w:val="000000"/>
                <w:sz w:val="18"/>
                <w:szCs w:val="18"/>
                <w:lang w:eastAsia="en-US"/>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LLDP i LLDP-MED, w tym przydział numeru VLANu i klasy QOS dla telefonów VoIP.</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mechanizmy priorytetyzowania i zarządzania ruchem sieciowym (QoS) w warstwie 2 i 3 dla ruchu wchodzącego i wychodzącego. Klasyfikacja ruchu może odbywać się </w:t>
            </w:r>
            <w:r w:rsidRPr="005B6C73">
              <w:rPr>
                <w:rFonts w:asciiTheme="minorHAnsi" w:hAnsiTheme="minorHAnsi"/>
                <w:color w:val="000000"/>
                <w:sz w:val="18"/>
                <w:szCs w:val="18"/>
                <w:lang w:eastAsia="pl-PL"/>
              </w:rPr>
              <w:lastRenderedPageBreak/>
              <w:t xml:space="preserve">w zależności od co najmniej: interfejsu, typu ramki Ethernet, sieci VLAN, priorytetu w warstwie 2 (802.1P), adresów MAC, adresów IP, wartości pola ToS/DSCP w nagłówkach IP, portów TCP i UDP. Urządzenie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sprzętowo nie mniej niż 8 kolejek na port fizyczny, w tym możliwość zdefiniowania co najmniej jednej kolejki jako kolejki priorytetowej (strictpriority) oraz co najmniej jedna kolejka umożliwia pracę w trybie shaping (wygładzania ruchu).</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pozwala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na konfigurowanie maksymalnej, rozgłaszanej w czasie autonegocjacji, prędkości portu w standardzie 10/100/1000BASE-T.</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IEEE 802.1x zarówno dla pojedynczego, jak i wielu suplikantów na porcie, autoryzowanych każdy indywidualnie. 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przypis</w:t>
            </w:r>
            <w:r>
              <w:rPr>
                <w:rFonts w:asciiTheme="minorHAnsi" w:hAnsiTheme="minorHAnsi"/>
                <w:color w:val="000000"/>
                <w:sz w:val="18"/>
                <w:szCs w:val="18"/>
                <w:lang w:eastAsia="pl-PL"/>
              </w:rPr>
              <w:t>ywać</w:t>
            </w:r>
            <w:r w:rsidRPr="005B6C73">
              <w:rPr>
                <w:rFonts w:asciiTheme="minorHAnsi" w:hAnsiTheme="minorHAnsi"/>
                <w:color w:val="000000"/>
                <w:sz w:val="18"/>
                <w:szCs w:val="18"/>
                <w:lang w:eastAsia="pl-PL"/>
              </w:rPr>
              <w:t xml:space="preserve"> ustawienia dla użytkownika na podstawie atrybutów (co najmniej VLAN oraz reguła filtrowania ruchu) zwracanych przez serwer RADIUS</w:t>
            </w:r>
            <w:r>
              <w:rPr>
                <w:rFonts w:asciiTheme="minorHAnsi" w:hAnsiTheme="minorHAnsi"/>
                <w:color w:val="000000"/>
                <w:sz w:val="18"/>
                <w:szCs w:val="18"/>
                <w:lang w:eastAsia="pl-PL"/>
              </w:rPr>
              <w:t>, dostępny zarówno przez IPv4 jak i IP</w:t>
            </w:r>
            <w:r w:rsidRPr="005B6C73">
              <w:rPr>
                <w:rFonts w:asciiTheme="minorHAnsi" w:hAnsiTheme="minorHAnsi"/>
                <w:color w:val="000000"/>
                <w:sz w:val="18"/>
                <w:szCs w:val="18"/>
                <w:lang w:eastAsia="pl-PL"/>
              </w:rPr>
              <w:t xml:space="preserve">v6. </w:t>
            </w:r>
            <w:r>
              <w:rPr>
                <w:rFonts w:asciiTheme="minorHAnsi" w:hAnsiTheme="minorHAnsi"/>
                <w:color w:val="000000"/>
                <w:sz w:val="18"/>
                <w:szCs w:val="18"/>
                <w:lang w:eastAsia="pl-PL"/>
              </w:rPr>
              <w:t>Musi i</w:t>
            </w:r>
            <w:r w:rsidRPr="005B6C73">
              <w:rPr>
                <w:rFonts w:asciiTheme="minorHAnsi" w:hAnsiTheme="minorHAnsi"/>
                <w:color w:val="000000"/>
                <w:sz w:val="18"/>
                <w:szCs w:val="18"/>
                <w:lang w:eastAsia="pl-PL"/>
              </w:rPr>
              <w:t>stnie</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pominięcia uwierzytelnienia 802.1x dla zdefiniowanych adresów MAC. 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wspiera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co najmniej następujące typy EAP: MD5, TLS, TTLS, PEAP.</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umożliwiać</w:t>
            </w:r>
            <w:r w:rsidRPr="005B6C73">
              <w:rPr>
                <w:rFonts w:asciiTheme="minorHAnsi" w:hAnsiTheme="minorHAnsi"/>
                <w:color w:val="000000"/>
                <w:sz w:val="18"/>
                <w:szCs w:val="18"/>
                <w:lang w:eastAsia="pl-PL"/>
              </w:rPr>
              <w:t xml:space="preserve"> określanie maksymalnej liczby adresów MAC dopuszczalnych na wskazanym porcie. Po przekroczeniu limitu dopuszczalnych adresów MAC pakiety z adresami źródłowymi MAC nie znajdującymi się w</w:t>
            </w:r>
            <w:r>
              <w:rPr>
                <w:rFonts w:asciiTheme="minorHAnsi" w:hAnsiTheme="minorHAnsi"/>
                <w:color w:val="000000"/>
                <w:sz w:val="18"/>
                <w:szCs w:val="18"/>
                <w:lang w:eastAsia="pl-PL"/>
              </w:rPr>
              <w:t> </w:t>
            </w:r>
            <w:r w:rsidRPr="005B6C73">
              <w:rPr>
                <w:rFonts w:asciiTheme="minorHAnsi" w:hAnsiTheme="minorHAnsi"/>
                <w:color w:val="000000"/>
                <w:sz w:val="18"/>
                <w:szCs w:val="18"/>
                <w:lang w:eastAsia="pl-PL"/>
              </w:rPr>
              <w:t xml:space="preserve">zbudowanej tablicy MAC </w:t>
            </w:r>
            <w:r>
              <w:rPr>
                <w:rFonts w:asciiTheme="minorHAnsi" w:hAnsiTheme="minorHAnsi"/>
                <w:color w:val="000000"/>
                <w:sz w:val="18"/>
                <w:szCs w:val="18"/>
                <w:lang w:eastAsia="pl-PL"/>
              </w:rPr>
              <w:t xml:space="preserve">muszą być </w:t>
            </w:r>
            <w:r w:rsidRPr="005B6C73">
              <w:rPr>
                <w:rFonts w:asciiTheme="minorHAnsi" w:hAnsiTheme="minorHAnsi"/>
                <w:color w:val="000000"/>
                <w:sz w:val="18"/>
                <w:szCs w:val="18"/>
                <w:lang w:eastAsia="pl-PL"/>
              </w:rPr>
              <w:t>ignorowane.</w:t>
            </w:r>
          </w:p>
        </w:tc>
        <w:tc>
          <w:tcPr>
            <w:tcW w:w="4111" w:type="dxa"/>
          </w:tcPr>
          <w:p w:rsidR="00A62B85" w:rsidRPr="00BD58C2" w:rsidRDefault="00A62B85" w:rsidP="00A62B85">
            <w:pPr>
              <w:pStyle w:val="Bezodstpw1"/>
              <w:spacing w:after="0" w:line="240" w:lineRule="auto"/>
              <w:rPr>
                <w:rFonts w:asciiTheme="minorHAnsi" w:hAnsiTheme="minorHAnsi" w:cs="Times New Roman"/>
                <w:color w:val="000000"/>
                <w:sz w:val="18"/>
                <w:szCs w:val="18"/>
                <w:lang w:eastAsia="en-US"/>
              </w:rPr>
            </w:pPr>
          </w:p>
        </w:tc>
      </w:tr>
      <w:tr w:rsidR="00A62B85" w:rsidRPr="00DB2AA4"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233AA0" w:rsidRDefault="00A62B85" w:rsidP="00A62B85">
            <w:pPr>
              <w:spacing w:after="0"/>
              <w:rPr>
                <w:rFonts w:asciiTheme="minorHAnsi" w:hAnsiTheme="minorHAnsi"/>
                <w:color w:val="000000"/>
                <w:sz w:val="18"/>
                <w:szCs w:val="18"/>
                <w:lang w:val="en-GB"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sprzętowo takie mechanizmy bezpieczeństwa jak limitowanie adresów MAC, Dynamic ARP Inspection, IP Source Guard, DHCP Snooping (wraz z obsługą opcji 82), dla prot</w:t>
            </w:r>
            <w:r>
              <w:rPr>
                <w:rFonts w:asciiTheme="minorHAnsi" w:hAnsiTheme="minorHAnsi"/>
                <w:color w:val="000000"/>
                <w:sz w:val="18"/>
                <w:szCs w:val="18"/>
                <w:lang w:eastAsia="pl-PL"/>
              </w:rPr>
              <w:t>okołu ipv4 i ich odpowiedniki w </w:t>
            </w:r>
            <w:r w:rsidRPr="005B6C73">
              <w:rPr>
                <w:rFonts w:asciiTheme="minorHAnsi" w:hAnsiTheme="minorHAnsi"/>
                <w:color w:val="000000"/>
                <w:sz w:val="18"/>
                <w:szCs w:val="18"/>
                <w:lang w:eastAsia="pl-PL"/>
              </w:rPr>
              <w:t xml:space="preserve">protokole ipv6, tzn. </w:t>
            </w:r>
            <w:r w:rsidRPr="00233AA0">
              <w:rPr>
                <w:rFonts w:asciiTheme="minorHAnsi" w:hAnsiTheme="minorHAnsi"/>
                <w:color w:val="000000"/>
                <w:sz w:val="18"/>
                <w:szCs w:val="18"/>
                <w:lang w:val="en-GB" w:eastAsia="pl-PL"/>
              </w:rPr>
              <w:t>Negihbor Discover Inspection orazfiltruje Router Advertisements naniezaufanychportach.</w:t>
            </w:r>
          </w:p>
        </w:tc>
        <w:tc>
          <w:tcPr>
            <w:tcW w:w="4111" w:type="dxa"/>
          </w:tcPr>
          <w:p w:rsidR="00A62B85" w:rsidRPr="007474B6" w:rsidRDefault="00A62B85" w:rsidP="00A62B85">
            <w:pPr>
              <w:pStyle w:val="Zwykytekst"/>
              <w:rPr>
                <w:rFonts w:asciiTheme="minorHAnsi" w:hAnsiTheme="minorHAnsi"/>
                <w:color w:val="000000"/>
                <w:sz w:val="18"/>
                <w:szCs w:val="18"/>
                <w:lang w:val="en-GB"/>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lang w:val="en-US"/>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funkcjonalność IGMP (v2, v3) oraz MLD (v1 i v2) snooping i wysyła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ramki multicastowe tylko do nasłuchujących klientów. Funkcjonalność ta nie </w:t>
            </w:r>
            <w:r>
              <w:rPr>
                <w:rFonts w:asciiTheme="minorHAnsi" w:hAnsiTheme="minorHAnsi"/>
                <w:color w:val="000000"/>
                <w:sz w:val="18"/>
                <w:szCs w:val="18"/>
                <w:lang w:eastAsia="pl-PL"/>
              </w:rPr>
              <w:t xml:space="preserve">może </w:t>
            </w:r>
            <w:r w:rsidRPr="005B6C73">
              <w:rPr>
                <w:rFonts w:asciiTheme="minorHAnsi" w:hAnsiTheme="minorHAnsi"/>
                <w:color w:val="000000"/>
                <w:sz w:val="18"/>
                <w:szCs w:val="18"/>
                <w:lang w:eastAsia="pl-PL"/>
              </w:rPr>
              <w:t>zakłóca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poprawnej pracy multicastów IPv6, w tym standardu Neighbor Discovery.</w:t>
            </w:r>
          </w:p>
        </w:tc>
        <w:tc>
          <w:tcPr>
            <w:tcW w:w="4111" w:type="dxa"/>
          </w:tcPr>
          <w:p w:rsidR="00A62B85" w:rsidRPr="00BD58C2" w:rsidRDefault="00A62B85" w:rsidP="00A62B85">
            <w:pPr>
              <w:pStyle w:val="Bezodstpw1"/>
              <w:spacing w:after="0" w:line="240" w:lineRule="auto"/>
              <w:rPr>
                <w:rFonts w:asciiTheme="minorHAnsi" w:hAnsiTheme="minorHAnsi" w:cs="Times New Roman"/>
                <w:color w:val="000000"/>
                <w:sz w:val="18"/>
                <w:szCs w:val="18"/>
                <w:lang w:eastAsia="en-US"/>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obsługiwać co najmniej 1000 tras routingu unicast ipv4, co najmniej 2000 pozycji ARP i 1000 tras multicast ipv4 (IGMP groups). 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potrafi</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pracować w trybie proxy ARP oraz wykonywać DHCP relay na zadanych interfejsach.</w:t>
            </w:r>
          </w:p>
        </w:tc>
        <w:tc>
          <w:tcPr>
            <w:tcW w:w="4111" w:type="dxa"/>
          </w:tcPr>
          <w:p w:rsidR="00A62B85" w:rsidRPr="00BD58C2" w:rsidRDefault="00A62B85" w:rsidP="00A62B85">
            <w:pPr>
              <w:spacing w:after="0" w:line="240" w:lineRule="auto"/>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być wyposażony w nie mniej niż</w:t>
            </w:r>
            <w:r>
              <w:rPr>
                <w:rFonts w:asciiTheme="minorHAnsi" w:hAnsiTheme="minorHAnsi"/>
                <w:sz w:val="18"/>
                <w:szCs w:val="18"/>
                <w:lang w:eastAsia="pl-PL"/>
              </w:rPr>
              <w:t>2</w:t>
            </w:r>
            <w:r>
              <w:rPr>
                <w:rFonts w:asciiTheme="minorHAnsi" w:hAnsiTheme="minorHAnsi"/>
                <w:color w:val="000000"/>
                <w:sz w:val="18"/>
                <w:szCs w:val="18"/>
                <w:lang w:eastAsia="pl-PL"/>
              </w:rPr>
              <w:t>G</w:t>
            </w:r>
            <w:r w:rsidRPr="005B6C73">
              <w:rPr>
                <w:rFonts w:asciiTheme="minorHAnsi" w:hAnsiTheme="minorHAnsi"/>
                <w:color w:val="000000"/>
                <w:sz w:val="18"/>
                <w:szCs w:val="18"/>
                <w:lang w:eastAsia="pl-PL"/>
              </w:rPr>
              <w:t>B pamięci</w:t>
            </w:r>
            <w:r>
              <w:rPr>
                <w:rFonts w:asciiTheme="minorHAnsi" w:hAnsiTheme="minorHAnsi"/>
                <w:color w:val="000000"/>
                <w:sz w:val="18"/>
                <w:szCs w:val="18"/>
                <w:lang w:eastAsia="pl-PL"/>
              </w:rPr>
              <w:t xml:space="preserve"> wewnętrznej(</w:t>
            </w:r>
            <w:r w:rsidRPr="005B6C73">
              <w:rPr>
                <w:rFonts w:asciiTheme="minorHAnsi" w:hAnsiTheme="minorHAnsi"/>
                <w:color w:val="000000"/>
                <w:sz w:val="18"/>
                <w:szCs w:val="18"/>
                <w:lang w:eastAsia="pl-PL"/>
              </w:rPr>
              <w:t>Flash</w:t>
            </w:r>
            <w:r>
              <w:rPr>
                <w:rFonts w:asciiTheme="minorHAnsi" w:hAnsiTheme="minorHAnsi"/>
                <w:color w:val="000000"/>
                <w:sz w:val="18"/>
                <w:szCs w:val="18"/>
                <w:lang w:eastAsia="pl-PL"/>
              </w:rPr>
              <w:t xml:space="preserve"> lub SSD)</w:t>
            </w:r>
            <w:r w:rsidRPr="005B6C73">
              <w:rPr>
                <w:rFonts w:asciiTheme="minorHAnsi" w:hAnsiTheme="minorHAnsi"/>
                <w:color w:val="000000"/>
                <w:sz w:val="18"/>
                <w:szCs w:val="18"/>
                <w:lang w:eastAsia="pl-PL"/>
              </w:rPr>
              <w:t xml:space="preserve"> oraz minimum 2</w:t>
            </w:r>
            <w:r>
              <w:rPr>
                <w:rFonts w:asciiTheme="minorHAnsi" w:hAnsiTheme="minorHAnsi"/>
                <w:color w:val="000000"/>
                <w:sz w:val="18"/>
                <w:szCs w:val="18"/>
                <w:lang w:eastAsia="pl-PL"/>
              </w:rPr>
              <w:t>G</w:t>
            </w:r>
            <w:r w:rsidRPr="005B6C73">
              <w:rPr>
                <w:rFonts w:asciiTheme="minorHAnsi" w:hAnsiTheme="minorHAnsi"/>
                <w:color w:val="000000"/>
                <w:sz w:val="18"/>
                <w:szCs w:val="18"/>
                <w:lang w:eastAsia="pl-PL"/>
              </w:rPr>
              <w:t xml:space="preserve">B pamięci DRAM. Ilość zainstalowanej pamięci RAM </w:t>
            </w:r>
            <w:r>
              <w:rPr>
                <w:rFonts w:asciiTheme="minorHAnsi" w:hAnsiTheme="minorHAnsi"/>
                <w:color w:val="000000"/>
                <w:sz w:val="18"/>
                <w:szCs w:val="18"/>
                <w:lang w:eastAsia="pl-PL"/>
              </w:rPr>
              <w:t>musi</w:t>
            </w:r>
            <w:r w:rsidRPr="005B6C73">
              <w:rPr>
                <w:rFonts w:asciiTheme="minorHAnsi" w:hAnsiTheme="minorHAnsi"/>
                <w:color w:val="000000"/>
                <w:sz w:val="18"/>
                <w:szCs w:val="18"/>
                <w:lang w:eastAsia="pl-PL"/>
              </w:rPr>
              <w:t xml:space="preserve"> zapewniać prawidłową pracę urządzenia oraz oprogramowania.</w:t>
            </w:r>
          </w:p>
        </w:tc>
        <w:tc>
          <w:tcPr>
            <w:tcW w:w="4111" w:type="dxa"/>
          </w:tcPr>
          <w:p w:rsidR="00A62B85" w:rsidRPr="00BD58C2" w:rsidRDefault="00A62B85" w:rsidP="00A62B85">
            <w:pPr>
              <w:spacing w:after="0" w:line="240" w:lineRule="auto"/>
              <w:rPr>
                <w:rFonts w:asciiTheme="minorHAnsi" w:hAnsiTheme="minorHAnsi"/>
                <w:color w:val="000000"/>
                <w:sz w:val="18"/>
                <w:szCs w:val="18"/>
                <w:lang w:eastAsia="pl-PL"/>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obsługiwać routing między sieciami VLAN – routing statyczny, oraz protokoły routingu dynamicznego: RIP, OSPF. Jeżeli wymagana jest licencja na wsparcie dla tych mechanizmów wymaga się jej dostarczenia minimum dla protokołu RIP v1/v2</w:t>
            </w:r>
          </w:p>
        </w:tc>
        <w:tc>
          <w:tcPr>
            <w:tcW w:w="4111" w:type="dxa"/>
          </w:tcPr>
          <w:p w:rsidR="00A62B85" w:rsidRPr="00BD58C2" w:rsidRDefault="00A62B85" w:rsidP="00A62B85">
            <w:pPr>
              <w:spacing w:after="0" w:line="240" w:lineRule="auto"/>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Do urządzenia należy dołączyć kable połączeniowe zgodnie z ilością portów i rodzajem zainstalowanych modułów. </w:t>
            </w:r>
          </w:p>
        </w:tc>
        <w:tc>
          <w:tcPr>
            <w:tcW w:w="4111" w:type="dxa"/>
          </w:tcPr>
          <w:p w:rsidR="00A62B85" w:rsidRPr="00BD58C2" w:rsidRDefault="00A62B85" w:rsidP="00A62B85">
            <w:pPr>
              <w:spacing w:after="0" w:line="240" w:lineRule="auto"/>
              <w:rPr>
                <w:rFonts w:asciiTheme="minorHAnsi" w:hAnsiTheme="minorHAnsi"/>
                <w:color w:val="000000"/>
                <w:sz w:val="18"/>
                <w:szCs w:val="18"/>
                <w:lang w:eastAsia="pl-PL"/>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Dopuszcza się aby wymagane standardy były obsługiwane w wersjach nowszych niż wymienione powyżej.</w:t>
            </w:r>
          </w:p>
        </w:tc>
        <w:tc>
          <w:tcPr>
            <w:tcW w:w="4111" w:type="dxa"/>
          </w:tcPr>
          <w:p w:rsidR="00A62B85" w:rsidRPr="00BD58C2" w:rsidRDefault="00A62B85" w:rsidP="00A62B85">
            <w:pPr>
              <w:spacing w:after="0" w:line="240" w:lineRule="auto"/>
              <w:rPr>
                <w:rFonts w:asciiTheme="minorHAnsi" w:hAnsiTheme="minorHAnsi"/>
                <w:color w:val="000000"/>
                <w:sz w:val="18"/>
                <w:szCs w:val="18"/>
                <w:lang w:eastAsia="pl-PL"/>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0C727A">
              <w:rPr>
                <w:rFonts w:asciiTheme="minorHAnsi" w:hAnsiTheme="minorHAnsi"/>
                <w:color w:val="000000"/>
                <w:sz w:val="18"/>
                <w:szCs w:val="18"/>
                <w:lang w:eastAsia="pl-PL"/>
              </w:rPr>
              <w:t>Zamawiający wymaga dostarczenia 2 sztuk urządzenia.</w:t>
            </w:r>
          </w:p>
        </w:tc>
        <w:tc>
          <w:tcPr>
            <w:tcW w:w="4111" w:type="dxa"/>
          </w:tcPr>
          <w:p w:rsidR="00A62B85" w:rsidRPr="00BD58C2" w:rsidRDefault="00A62B85" w:rsidP="00A62B85">
            <w:pPr>
              <w:spacing w:after="0" w:line="240" w:lineRule="auto"/>
              <w:rPr>
                <w:rFonts w:asciiTheme="minorHAnsi" w:hAnsiTheme="minorHAnsi"/>
                <w:color w:val="000000"/>
                <w:sz w:val="18"/>
                <w:szCs w:val="18"/>
                <w:lang w:eastAsia="pl-PL"/>
              </w:rPr>
            </w:pPr>
          </w:p>
        </w:tc>
      </w:tr>
    </w:tbl>
    <w:p w:rsidR="00F3464F" w:rsidRDefault="00F3464F" w:rsidP="005230FA">
      <w:pPr>
        <w:spacing w:after="0" w:line="240" w:lineRule="auto"/>
      </w:pPr>
    </w:p>
    <w:p w:rsidR="00DD623A" w:rsidRPr="00C2022A" w:rsidRDefault="00DD623A" w:rsidP="00DD623A">
      <w:pPr>
        <w:spacing w:after="0" w:line="240" w:lineRule="auto"/>
        <w:rPr>
          <w:b/>
          <w:lang w:eastAsia="pl-PL"/>
        </w:rPr>
      </w:pPr>
      <w:r w:rsidRPr="00C2022A">
        <w:rPr>
          <w:b/>
          <w:lang w:eastAsia="pl-PL"/>
        </w:rPr>
        <w:t xml:space="preserve">Wymagania dla przełączników </w:t>
      </w:r>
      <w:r>
        <w:rPr>
          <w:b/>
          <w:lang w:eastAsia="pl-PL"/>
        </w:rPr>
        <w:t>management</w:t>
      </w:r>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8"/>
        <w:gridCol w:w="4183"/>
        <w:gridCol w:w="4111"/>
      </w:tblGrid>
      <w:tr w:rsidR="00DD623A" w:rsidRPr="00DA10F8" w:rsidTr="00DF2938">
        <w:trPr>
          <w:trHeight w:val="20"/>
        </w:trPr>
        <w:tc>
          <w:tcPr>
            <w:tcW w:w="428" w:type="dxa"/>
            <w:noWrap/>
          </w:tcPr>
          <w:p w:rsidR="00DD623A" w:rsidRPr="005230FA" w:rsidRDefault="00DD623A" w:rsidP="00DD623A">
            <w:pPr>
              <w:spacing w:after="0" w:line="240" w:lineRule="auto"/>
              <w:rPr>
                <w:color w:val="000000"/>
                <w:lang w:eastAsia="pl-PL"/>
              </w:rPr>
            </w:pPr>
          </w:p>
        </w:tc>
        <w:tc>
          <w:tcPr>
            <w:tcW w:w="4183" w:type="dxa"/>
            <w:noWrap/>
          </w:tcPr>
          <w:p w:rsidR="00DD623A" w:rsidRPr="008E5D7B" w:rsidRDefault="00DD623A" w:rsidP="00DD623A">
            <w:pPr>
              <w:spacing w:after="0" w:line="240" w:lineRule="auto"/>
              <w:jc w:val="right"/>
              <w:rPr>
                <w:b/>
                <w:bCs/>
                <w:color w:val="000000"/>
                <w:lang w:eastAsia="pl-PL"/>
              </w:rPr>
            </w:pPr>
            <w:r>
              <w:rPr>
                <w:b/>
                <w:bCs/>
                <w:color w:val="000000"/>
                <w:lang w:eastAsia="pl-PL"/>
              </w:rPr>
              <w:t>Oferowany model</w:t>
            </w:r>
          </w:p>
        </w:tc>
        <w:tc>
          <w:tcPr>
            <w:tcW w:w="4111" w:type="dxa"/>
          </w:tcPr>
          <w:p w:rsidR="00DD623A" w:rsidRPr="00DA10F8" w:rsidRDefault="00DD623A" w:rsidP="00DD623A">
            <w:pPr>
              <w:spacing w:after="0" w:line="240" w:lineRule="auto"/>
              <w:jc w:val="center"/>
              <w:rPr>
                <w:b/>
                <w:bCs/>
                <w:color w:val="000000"/>
                <w:lang w:eastAsia="pl-PL"/>
              </w:rPr>
            </w:pPr>
          </w:p>
        </w:tc>
      </w:tr>
      <w:tr w:rsidR="00DD623A" w:rsidRPr="00DA10F8" w:rsidTr="00DF2938">
        <w:trPr>
          <w:trHeight w:val="20"/>
        </w:trPr>
        <w:tc>
          <w:tcPr>
            <w:tcW w:w="428" w:type="dxa"/>
            <w:noWrap/>
          </w:tcPr>
          <w:p w:rsidR="00DD623A" w:rsidRPr="005230FA" w:rsidRDefault="00DD623A" w:rsidP="00DD623A">
            <w:pPr>
              <w:spacing w:after="0" w:line="240" w:lineRule="auto"/>
              <w:rPr>
                <w:color w:val="000000"/>
                <w:lang w:eastAsia="pl-PL"/>
              </w:rPr>
            </w:pPr>
          </w:p>
        </w:tc>
        <w:tc>
          <w:tcPr>
            <w:tcW w:w="4183" w:type="dxa"/>
            <w:noWrap/>
          </w:tcPr>
          <w:p w:rsidR="00DD623A" w:rsidRPr="008E5D7B" w:rsidRDefault="00DD623A" w:rsidP="00DD623A">
            <w:pPr>
              <w:spacing w:after="0" w:line="240" w:lineRule="auto"/>
              <w:jc w:val="right"/>
              <w:rPr>
                <w:b/>
                <w:bCs/>
                <w:color w:val="000000"/>
                <w:lang w:eastAsia="pl-PL"/>
              </w:rPr>
            </w:pPr>
            <w:r>
              <w:rPr>
                <w:b/>
                <w:bCs/>
                <w:color w:val="000000"/>
                <w:lang w:eastAsia="pl-PL"/>
              </w:rPr>
              <w:t>Producent</w:t>
            </w:r>
          </w:p>
        </w:tc>
        <w:tc>
          <w:tcPr>
            <w:tcW w:w="4111" w:type="dxa"/>
          </w:tcPr>
          <w:p w:rsidR="00DD623A" w:rsidRPr="00DA10F8" w:rsidRDefault="00DD623A" w:rsidP="00DD623A">
            <w:pPr>
              <w:spacing w:after="0" w:line="240" w:lineRule="auto"/>
              <w:jc w:val="center"/>
              <w:rPr>
                <w:b/>
                <w:bCs/>
                <w:color w:val="000000"/>
                <w:lang w:eastAsia="pl-PL"/>
              </w:rPr>
            </w:pPr>
          </w:p>
        </w:tc>
      </w:tr>
      <w:tr w:rsidR="00DD623A" w:rsidRPr="00DA10F8" w:rsidTr="00DF2938">
        <w:trPr>
          <w:trHeight w:val="20"/>
        </w:trPr>
        <w:tc>
          <w:tcPr>
            <w:tcW w:w="428" w:type="dxa"/>
            <w:noWrap/>
          </w:tcPr>
          <w:p w:rsidR="00DD623A" w:rsidRPr="005230FA" w:rsidRDefault="00DD623A" w:rsidP="00DD623A">
            <w:pPr>
              <w:spacing w:after="0" w:line="240" w:lineRule="auto"/>
              <w:rPr>
                <w:color w:val="000000"/>
                <w:lang w:eastAsia="pl-PL"/>
              </w:rPr>
            </w:pPr>
          </w:p>
        </w:tc>
        <w:tc>
          <w:tcPr>
            <w:tcW w:w="8294" w:type="dxa"/>
            <w:gridSpan w:val="2"/>
            <w:noWrap/>
          </w:tcPr>
          <w:p w:rsidR="00DD623A" w:rsidRDefault="00DD623A" w:rsidP="00EE249C">
            <w:pPr>
              <w:spacing w:after="0" w:line="240" w:lineRule="auto"/>
              <w:jc w:val="center"/>
              <w:rPr>
                <w:b/>
                <w:bCs/>
                <w:color w:val="000000"/>
                <w:lang w:eastAsia="pl-PL"/>
              </w:rPr>
            </w:pPr>
            <w:r w:rsidRPr="0032102E">
              <w:rPr>
                <w:b/>
                <w:bCs/>
                <w:color w:val="000000"/>
                <w:lang w:eastAsia="pl-PL"/>
              </w:rPr>
              <w:t>Konfiguracja urządzenia</w:t>
            </w:r>
          </w:p>
        </w:tc>
      </w:tr>
      <w:tr w:rsidR="00DD623A" w:rsidRPr="00DA10F8" w:rsidTr="00DF2938">
        <w:trPr>
          <w:trHeight w:val="20"/>
        </w:trPr>
        <w:tc>
          <w:tcPr>
            <w:tcW w:w="428" w:type="dxa"/>
            <w:noWrap/>
          </w:tcPr>
          <w:p w:rsidR="00DD623A" w:rsidRPr="00A7233F" w:rsidRDefault="00DD623A" w:rsidP="00DD623A">
            <w:pPr>
              <w:spacing w:after="0" w:line="240" w:lineRule="auto"/>
              <w:rPr>
                <w:b/>
                <w:bCs/>
                <w:color w:val="000000"/>
                <w:lang w:eastAsia="pl-PL"/>
              </w:rPr>
            </w:pPr>
            <w:r w:rsidRPr="00A7233F">
              <w:rPr>
                <w:b/>
                <w:bCs/>
                <w:color w:val="000000"/>
                <w:lang w:eastAsia="pl-PL"/>
              </w:rPr>
              <w:t>Nr</w:t>
            </w:r>
          </w:p>
        </w:tc>
        <w:tc>
          <w:tcPr>
            <w:tcW w:w="4183" w:type="dxa"/>
            <w:noWrap/>
          </w:tcPr>
          <w:p w:rsidR="00DD623A" w:rsidRDefault="00DD623A" w:rsidP="00DD623A">
            <w:pPr>
              <w:spacing w:after="0" w:line="240" w:lineRule="auto"/>
              <w:rPr>
                <w:b/>
                <w:bCs/>
                <w:color w:val="000000"/>
                <w:lang w:eastAsia="pl-PL"/>
              </w:rPr>
            </w:pPr>
            <w:r w:rsidRPr="00DA10F8">
              <w:rPr>
                <w:b/>
                <w:bCs/>
                <w:color w:val="000000"/>
                <w:lang w:eastAsia="pl-PL"/>
              </w:rPr>
              <w:t>Wymagani</w:t>
            </w:r>
            <w:r>
              <w:rPr>
                <w:b/>
                <w:bCs/>
                <w:color w:val="000000"/>
                <w:lang w:eastAsia="pl-PL"/>
              </w:rPr>
              <w:t>a</w:t>
            </w:r>
            <w:r>
              <w:rPr>
                <w:rFonts w:asciiTheme="minorHAnsi" w:hAnsiTheme="minorHAnsi"/>
                <w:b/>
                <w:bCs/>
                <w:color w:val="000000"/>
                <w:lang w:eastAsia="pl-PL"/>
              </w:rPr>
              <w:t xml:space="preserve"> minimalne</w:t>
            </w:r>
          </w:p>
        </w:tc>
        <w:tc>
          <w:tcPr>
            <w:tcW w:w="4111" w:type="dxa"/>
          </w:tcPr>
          <w:p w:rsidR="00DD623A" w:rsidRPr="00DA10F8" w:rsidRDefault="00DD623A" w:rsidP="00DD623A">
            <w:pPr>
              <w:spacing w:after="0" w:line="240" w:lineRule="auto"/>
              <w:jc w:val="center"/>
              <w:rPr>
                <w:b/>
                <w:bCs/>
                <w:color w:val="000000"/>
                <w:lang w:eastAsia="pl-PL"/>
              </w:rPr>
            </w:pPr>
            <w:r>
              <w:rPr>
                <w:b/>
                <w:bCs/>
                <w:color w:val="000000"/>
                <w:lang w:eastAsia="pl-PL"/>
              </w:rPr>
              <w:t>Oferowane parametry i funkcjonalności</w:t>
            </w: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musi </w:t>
            </w:r>
            <w:r>
              <w:rPr>
                <w:color w:val="000000"/>
                <w:sz w:val="18"/>
                <w:szCs w:val="18"/>
              </w:rPr>
              <w:t>posiadać</w:t>
            </w:r>
            <w:r w:rsidRPr="000C727A">
              <w:rPr>
                <w:color w:val="000000"/>
                <w:sz w:val="18"/>
                <w:szCs w:val="18"/>
              </w:rPr>
              <w:t xml:space="preserve"> architekturę umożliwiającą przełącza</w:t>
            </w:r>
            <w:r>
              <w:rPr>
                <w:color w:val="000000"/>
                <w:sz w:val="18"/>
                <w:szCs w:val="18"/>
              </w:rPr>
              <w:t>nie w warstwie 2 Ethernet i 3 IP</w:t>
            </w:r>
            <w:r w:rsidRPr="000C727A">
              <w:rPr>
                <w:color w:val="000000"/>
                <w:sz w:val="18"/>
                <w:szCs w:val="18"/>
              </w:rPr>
              <w:t>v4</w:t>
            </w:r>
            <w:r>
              <w:rPr>
                <w:color w:val="000000"/>
                <w:sz w:val="18"/>
                <w:szCs w:val="18"/>
              </w:rPr>
              <w:t xml:space="preserve"> oraz IP</w:t>
            </w:r>
            <w:r w:rsidRPr="000C727A">
              <w:rPr>
                <w:color w:val="000000"/>
                <w:sz w:val="18"/>
                <w:szCs w:val="18"/>
              </w:rPr>
              <w:t>v6.</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Default="00CB73F7" w:rsidP="00CB73F7">
            <w:pPr>
              <w:pStyle w:val="Zwykytekst"/>
              <w:spacing w:line="276" w:lineRule="auto"/>
              <w:jc w:val="both"/>
              <w:rPr>
                <w:color w:val="000000"/>
                <w:sz w:val="18"/>
                <w:szCs w:val="18"/>
              </w:rPr>
            </w:pPr>
            <w:r w:rsidRPr="000C727A">
              <w:rPr>
                <w:color w:val="000000"/>
                <w:sz w:val="18"/>
                <w:szCs w:val="18"/>
              </w:rPr>
              <w:t>Przełącznik musi być wyposażony w poniższe porty:</w:t>
            </w:r>
          </w:p>
          <w:p w:rsidR="00CB73F7" w:rsidRDefault="00CB73F7" w:rsidP="006D1421">
            <w:pPr>
              <w:pStyle w:val="Zwykytekst"/>
              <w:numPr>
                <w:ilvl w:val="0"/>
                <w:numId w:val="16"/>
              </w:numPr>
              <w:spacing w:line="276" w:lineRule="auto"/>
              <w:ind w:left="0"/>
              <w:jc w:val="both"/>
              <w:rPr>
                <w:color w:val="000000"/>
                <w:sz w:val="18"/>
                <w:szCs w:val="18"/>
              </w:rPr>
            </w:pPr>
            <w:r w:rsidRPr="000C727A">
              <w:rPr>
                <w:color w:val="000000"/>
                <w:sz w:val="18"/>
                <w:szCs w:val="18"/>
              </w:rPr>
              <w:t>co najmniej 24 port</w:t>
            </w:r>
            <w:r>
              <w:rPr>
                <w:color w:val="000000"/>
                <w:sz w:val="18"/>
                <w:szCs w:val="18"/>
              </w:rPr>
              <w:t>ów</w:t>
            </w:r>
            <w:r w:rsidRPr="000C727A">
              <w:rPr>
                <w:color w:val="000000"/>
                <w:sz w:val="18"/>
                <w:szCs w:val="18"/>
              </w:rPr>
              <w:t xml:space="preserve"> dostępowych Ethernet 10/100/1000Base-T IEEE 802.3z Auto-MDI/MDIX</w:t>
            </w:r>
            <w:r>
              <w:rPr>
                <w:color w:val="000000"/>
                <w:sz w:val="18"/>
                <w:szCs w:val="18"/>
              </w:rPr>
              <w:t>.</w:t>
            </w:r>
          </w:p>
          <w:p w:rsidR="00CB73F7" w:rsidRDefault="00CB73F7" w:rsidP="006D1421">
            <w:pPr>
              <w:pStyle w:val="Zwykytekst"/>
              <w:numPr>
                <w:ilvl w:val="0"/>
                <w:numId w:val="16"/>
              </w:numPr>
              <w:spacing w:line="276" w:lineRule="auto"/>
              <w:ind w:left="0"/>
              <w:jc w:val="both"/>
              <w:rPr>
                <w:color w:val="000000"/>
                <w:sz w:val="18"/>
                <w:szCs w:val="18"/>
              </w:rPr>
            </w:pPr>
            <w:r>
              <w:rPr>
                <w:color w:val="000000"/>
                <w:sz w:val="18"/>
                <w:szCs w:val="18"/>
              </w:rPr>
              <w:t xml:space="preserve">co najmniej </w:t>
            </w:r>
            <w:r w:rsidRPr="004573E7">
              <w:rPr>
                <w:rFonts w:asciiTheme="minorHAnsi" w:hAnsiTheme="minorHAnsi"/>
                <w:sz w:val="18"/>
                <w:szCs w:val="18"/>
                <w:lang w:eastAsia="pl-PL"/>
              </w:rPr>
              <w:t>2</w:t>
            </w:r>
            <w:r>
              <w:rPr>
                <w:color w:val="000000"/>
                <w:sz w:val="18"/>
                <w:szCs w:val="18"/>
              </w:rPr>
              <w:t xml:space="preserve"> porty </w:t>
            </w:r>
            <w:r w:rsidRPr="000C727A">
              <w:rPr>
                <w:color w:val="000000"/>
                <w:sz w:val="18"/>
                <w:szCs w:val="18"/>
              </w:rPr>
              <w:t xml:space="preserve">10 Gigabit EthernetSFP+, obsługujące co najmniej </w:t>
            </w:r>
            <w:r>
              <w:rPr>
                <w:color w:val="000000"/>
                <w:sz w:val="18"/>
                <w:szCs w:val="18"/>
              </w:rPr>
              <w:t xml:space="preserve">moduły SFP TX, SX, LX/LH, LH/ZX. </w:t>
            </w:r>
            <w:r w:rsidRPr="000C727A">
              <w:rPr>
                <w:color w:val="000000"/>
                <w:sz w:val="18"/>
                <w:szCs w:val="18"/>
              </w:rPr>
              <w:t>zgodne ze standard</w:t>
            </w:r>
            <w:r>
              <w:rPr>
                <w:color w:val="000000"/>
                <w:sz w:val="18"/>
                <w:szCs w:val="18"/>
              </w:rPr>
              <w:t>em IEEE 802.3z, oraz SFP+ LR,SR.</w:t>
            </w:r>
          </w:p>
          <w:p w:rsidR="00CB73F7" w:rsidRDefault="00CB73F7" w:rsidP="006D1421">
            <w:pPr>
              <w:pStyle w:val="Zwykytekst"/>
              <w:numPr>
                <w:ilvl w:val="0"/>
                <w:numId w:val="16"/>
              </w:numPr>
              <w:spacing w:line="276" w:lineRule="auto"/>
              <w:ind w:left="0"/>
              <w:jc w:val="both"/>
              <w:rPr>
                <w:color w:val="000000"/>
                <w:sz w:val="18"/>
                <w:szCs w:val="18"/>
              </w:rPr>
            </w:pPr>
            <w:r w:rsidRPr="000C727A">
              <w:rPr>
                <w:color w:val="000000"/>
                <w:sz w:val="18"/>
                <w:szCs w:val="18"/>
              </w:rPr>
              <w:t xml:space="preserve">Przełącznik musi być wyposażony </w:t>
            </w:r>
            <w:r>
              <w:rPr>
                <w:color w:val="000000"/>
                <w:sz w:val="18"/>
                <w:szCs w:val="18"/>
              </w:rPr>
              <w:t xml:space="preserve">w </w:t>
            </w:r>
            <w:r w:rsidRPr="000C727A">
              <w:rPr>
                <w:color w:val="000000"/>
                <w:sz w:val="18"/>
                <w:szCs w:val="18"/>
              </w:rPr>
              <w:t xml:space="preserve">2 moduły </w:t>
            </w:r>
            <w:r>
              <w:rPr>
                <w:color w:val="000000"/>
                <w:sz w:val="18"/>
                <w:szCs w:val="18"/>
              </w:rPr>
              <w:t xml:space="preserve">10Gb </w:t>
            </w:r>
            <w:r w:rsidRPr="000C727A">
              <w:rPr>
                <w:color w:val="000000"/>
                <w:sz w:val="18"/>
                <w:szCs w:val="18"/>
              </w:rPr>
              <w:t>SFP+</w:t>
            </w:r>
            <w:r>
              <w:rPr>
                <w:color w:val="000000"/>
                <w:sz w:val="18"/>
                <w:szCs w:val="18"/>
              </w:rPr>
              <w:t xml:space="preserve"> LC</w:t>
            </w:r>
            <w:r w:rsidRPr="000C727A">
              <w:rPr>
                <w:color w:val="000000"/>
                <w:sz w:val="18"/>
                <w:szCs w:val="18"/>
              </w:rPr>
              <w:t xml:space="preserve"> SR 300m</w:t>
            </w:r>
            <w:r>
              <w:rPr>
                <w:color w:val="000000"/>
                <w:sz w:val="18"/>
                <w:szCs w:val="18"/>
              </w:rPr>
              <w:t xml:space="preserve">. </w:t>
            </w:r>
          </w:p>
          <w:p w:rsidR="00CB73F7" w:rsidRPr="000C727A" w:rsidRDefault="00CB73F7" w:rsidP="00CB73F7">
            <w:pPr>
              <w:pStyle w:val="Zwykytekst"/>
              <w:spacing w:line="276" w:lineRule="auto"/>
              <w:jc w:val="both"/>
              <w:rPr>
                <w:color w:val="000000"/>
                <w:sz w:val="18"/>
                <w:szCs w:val="18"/>
              </w:rPr>
            </w:pPr>
            <w:r w:rsidRPr="000C727A">
              <w:rPr>
                <w:color w:val="000000"/>
                <w:sz w:val="18"/>
                <w:szCs w:val="18"/>
              </w:rPr>
              <w:t>Wszystkie porty muszą pracować z pełną prędkością interfejsów (wire-speed) dla pakietów dowolnej wielkości, czyli przełącznik musi mieć wydajność ponad 90 Mpps</w:t>
            </w:r>
            <w:r>
              <w:rPr>
                <w:color w:val="000000"/>
                <w:sz w:val="18"/>
                <w:szCs w:val="18"/>
              </w:rPr>
              <w: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Każdy Przełącznik musi być wyposażony w kabel umożliwiający zbudowanie stosu przełączników. </w:t>
            </w:r>
            <w:r>
              <w:rPr>
                <w:rFonts w:asciiTheme="minorHAnsi" w:hAnsiTheme="minorHAnsi"/>
                <w:color w:val="000000"/>
                <w:sz w:val="18"/>
                <w:szCs w:val="18"/>
                <w:lang w:eastAsia="pl-PL"/>
              </w:rPr>
              <w:t>Ilość wymaganych interfejsów w punkcie 2 nie powinna być ograniczona przez porty niezbędnych do budowy stosu. Wydajność stosu nie powinna być mniejsza niż 40Gbps.</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w:t>
            </w:r>
            <w:r w:rsidRPr="004440E1">
              <w:rPr>
                <w:rFonts w:asciiTheme="minorHAnsi" w:hAnsiTheme="minorHAnsi"/>
                <w:color w:val="000000"/>
                <w:sz w:val="18"/>
                <w:szCs w:val="18"/>
                <w:lang w:eastAsia="pl-PL"/>
              </w:rPr>
              <w:lastRenderedPageBreak/>
              <w:t>optycznych, pochodzących od innych dostawców niż producent urządzeń.</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lang w:eastAsia="pl-PL"/>
              </w:rPr>
              <w:t xml:space="preserve">Przełącznik musi być dedykowanym urządzeniem sieciowym </w:t>
            </w:r>
            <w:r w:rsidRPr="000C727A">
              <w:rPr>
                <w:color w:val="000000"/>
                <w:sz w:val="18"/>
                <w:szCs w:val="18"/>
              </w:rPr>
              <w:t>o wysokości max. 1U</w:t>
            </w:r>
            <w:r w:rsidRPr="000C727A">
              <w:rPr>
                <w:color w:val="000000"/>
                <w:sz w:val="18"/>
                <w:szCs w:val="18"/>
                <w:lang w:eastAsia="pl-PL"/>
              </w:rPr>
              <w:t xml:space="preserve"> przystosowanym do montowania w szafie Rack 19”.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powinien być wyposażony w minimum jeden zasilacz AC, przystosowany do zasilania z sieci 230V/50Hz.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Przełączniki muszą </w:t>
            </w:r>
            <w:r>
              <w:rPr>
                <w:color w:val="000000"/>
                <w:sz w:val="18"/>
                <w:szCs w:val="18"/>
              </w:rPr>
              <w:t>posiadać</w:t>
            </w:r>
            <w:r w:rsidRPr="000C727A">
              <w:rPr>
                <w:color w:val="000000"/>
                <w:sz w:val="18"/>
                <w:szCs w:val="18"/>
              </w:rPr>
              <w:t xml:space="preserve"> możliwość łączenia w stos, tak że minimum 8 przełączników jest widocznych w sieci jako jedno urządzenie logiczne bez utraty wymaganych funkcjonalności.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co najmniej 16000</w:t>
            </w:r>
            <w:r>
              <w:rPr>
                <w:color w:val="000000"/>
                <w:sz w:val="18"/>
                <w:szCs w:val="18"/>
              </w:rPr>
              <w:t xml:space="preserve"> wpisów </w:t>
            </w:r>
            <w:r w:rsidRPr="000C727A">
              <w:rPr>
                <w:color w:val="000000"/>
                <w:sz w:val="18"/>
                <w:szCs w:val="18"/>
              </w:rPr>
              <w:t>adresów MAC.</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sieci VLAN zgodnie z IEEE 802.1Q w ilości nie mniejszej niż 1000 z zakresu 1-4090 VLAN ID.</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obsługiwać</w:t>
            </w:r>
            <w:r w:rsidRPr="000C727A">
              <w:rPr>
                <w:color w:val="000000"/>
                <w:sz w:val="18"/>
                <w:szCs w:val="18"/>
              </w:rPr>
              <w:t xml:space="preserve"> agregowanie połączeń zgodnie z IEEE 802.3AD, nie mniej niż 20 grup LACP do 8 portów każda. Przy wysyłaniu pakietu IP przez interfejs LACP do wyznaczenia fizycznego portu na który pakiet będzie wysłany </w:t>
            </w:r>
            <w:r>
              <w:rPr>
                <w:color w:val="000000"/>
                <w:sz w:val="18"/>
                <w:szCs w:val="18"/>
              </w:rPr>
              <w:t xml:space="preserve">musi być </w:t>
            </w:r>
            <w:r w:rsidRPr="000C727A">
              <w:rPr>
                <w:color w:val="000000"/>
                <w:sz w:val="18"/>
                <w:szCs w:val="18"/>
              </w:rPr>
              <w:t>brany pod uwagę co najmniej adres IP źródłowy i docelowy tego pakietu, w przypadku protokołów TCP i UDP również numery portów, a dla innych protokołów co najmniej adres źródłowy i docelowy lub źródłowe i docelowe adresy MAC.</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strike/>
                <w:color w:val="000000"/>
                <w:sz w:val="18"/>
                <w:szCs w:val="18"/>
              </w:rPr>
            </w:pPr>
            <w:r w:rsidRPr="000C727A">
              <w:rPr>
                <w:color w:val="000000"/>
                <w:sz w:val="18"/>
                <w:szCs w:val="18"/>
              </w:rPr>
              <w:t xml:space="preserve">Urządzenie </w:t>
            </w:r>
            <w:r>
              <w:rPr>
                <w:color w:val="000000"/>
                <w:sz w:val="18"/>
                <w:szCs w:val="18"/>
              </w:rPr>
              <w:t>musi obsługiwać</w:t>
            </w:r>
            <w:r w:rsidRPr="000C727A">
              <w:rPr>
                <w:color w:val="000000"/>
                <w:sz w:val="18"/>
                <w:szCs w:val="18"/>
              </w:rPr>
              <w:t xml:space="preserve"> filtrowanie ruchu wejściowego i wyjściowego co najmniej na poziomie portu i sieci VLAN dla kryteriów z warstw 2-4 IPv4</w:t>
            </w:r>
            <w:r>
              <w:rPr>
                <w:color w:val="000000"/>
                <w:sz w:val="18"/>
                <w:szCs w:val="18"/>
              </w:rPr>
              <w: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ramki jumbo (9216 bajtów) na wszystkich interfejsach.</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 xml:space="preserve">musi być </w:t>
            </w:r>
            <w:r w:rsidRPr="000C727A">
              <w:rPr>
                <w:color w:val="000000"/>
                <w:sz w:val="18"/>
                <w:szCs w:val="18"/>
              </w:rPr>
              <w:t>przystosowany do pracy ciągłej przy temperaturze otoczenia z zakresu 0 – 45</w:t>
            </w:r>
            <w:r w:rsidRPr="000C727A">
              <w:rPr>
                <w:color w:val="000000"/>
                <w:sz w:val="18"/>
                <w:szCs w:val="18"/>
                <w:vertAlign w:val="superscript"/>
              </w:rPr>
              <w:t>o</w:t>
            </w:r>
            <w:r w:rsidRPr="000C727A">
              <w:rPr>
                <w:color w:val="000000"/>
                <w:sz w:val="18"/>
                <w:szCs w:val="18"/>
              </w:rPr>
              <w:t xml:space="preserve">C.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 xml:space="preserve">musi być </w:t>
            </w:r>
            <w:r w:rsidRPr="000C727A">
              <w:rPr>
                <w:color w:val="000000"/>
                <w:sz w:val="18"/>
                <w:szCs w:val="18"/>
              </w:rPr>
              <w:t>wyposażony w port konsoli oraz dedykowany interfejs Ethernet do zarządzania OOB (out-of-band).</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umożliwiać</w:t>
            </w:r>
            <w:r w:rsidRPr="000C727A">
              <w:rPr>
                <w:color w:val="000000"/>
                <w:sz w:val="18"/>
                <w:szCs w:val="18"/>
              </w:rPr>
              <w:t xml:space="preserve"> wgranie systemu operacyjnego z zewnętrznego nośnika danych poprzez łącze szeregowe RS-232, USB lub dedykowany port Ethernetowy. Musi istnieć możliwość ustawienia restartu urządzenia w zadanym terminie.</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845BE5">
              <w:rPr>
                <w:color w:val="000000"/>
                <w:sz w:val="18"/>
                <w:szCs w:val="18"/>
              </w:rPr>
              <w:t>Zarządzanie urządzeniem musi odbywać się za pośrednictwem interfejsu linii komend (CLI)</w:t>
            </w:r>
            <w:r>
              <w:rPr>
                <w:color w:val="000000"/>
                <w:sz w:val="18"/>
                <w:szCs w:val="18"/>
              </w:rPr>
              <w:t xml:space="preserve"> przez port konsoli, telnet, SSH</w:t>
            </w:r>
            <w:r w:rsidR="00A638C3">
              <w:rPr>
                <w:color w:val="000000"/>
                <w:sz w:val="18"/>
                <w:szCs w:val="18"/>
              </w:rPr>
              <w: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umożliwiać</w:t>
            </w:r>
            <w:r w:rsidRPr="000C727A">
              <w:rPr>
                <w:color w:val="000000"/>
                <w:sz w:val="18"/>
                <w:szCs w:val="18"/>
              </w:rPr>
              <w:t xml:space="preserve"> zapisanie aktualnej konfiguracji w postaci tekstowej (może być skompresowana jeśli istnieje niezależny, bezpłatny program do jej rozpakowania) w wewnętrznej pamięci nieulotnej oraz na urządzeniach zewnętrznych przy pomocy protokołu tftp, ftp lub scp. </w:t>
            </w:r>
            <w:r>
              <w:rPr>
                <w:color w:val="000000"/>
                <w:sz w:val="18"/>
                <w:szCs w:val="18"/>
              </w:rPr>
              <w:t>Musi i</w:t>
            </w:r>
            <w:r w:rsidRPr="000C727A">
              <w:rPr>
                <w:color w:val="000000"/>
                <w:sz w:val="18"/>
                <w:szCs w:val="18"/>
              </w:rPr>
              <w:t>stnie</w:t>
            </w:r>
            <w:r>
              <w:rPr>
                <w:color w:val="000000"/>
                <w:sz w:val="18"/>
                <w:szCs w:val="18"/>
              </w:rPr>
              <w:t>ć</w:t>
            </w:r>
            <w:r w:rsidRPr="000C727A">
              <w:rPr>
                <w:color w:val="000000"/>
                <w:sz w:val="18"/>
                <w:szCs w:val="18"/>
              </w:rPr>
              <w:t xml:space="preserve"> możliwość modyfikowania konfiguracji poza urządzeniem i ponownego jej wczytania do urządzenia.</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Pr>
                <w:rFonts w:cs="Times New Roman"/>
                <w:color w:val="000000"/>
                <w:sz w:val="18"/>
                <w:szCs w:val="18"/>
                <w:lang w:eastAsia="en-US"/>
              </w:rPr>
              <w:t xml:space="preserve">musi </w:t>
            </w:r>
            <w:r w:rsidRPr="000C727A">
              <w:rPr>
                <w:rFonts w:cs="Times New Roman"/>
                <w:color w:val="000000"/>
                <w:sz w:val="18"/>
                <w:szCs w:val="18"/>
                <w:lang w:eastAsia="en-US"/>
              </w:rPr>
              <w:t>gener</w:t>
            </w:r>
            <w:r>
              <w:rPr>
                <w:rFonts w:cs="Times New Roman"/>
                <w:color w:val="000000"/>
                <w:sz w:val="18"/>
                <w:szCs w:val="18"/>
                <w:lang w:eastAsia="en-US"/>
              </w:rPr>
              <w:t>ować</w:t>
            </w:r>
            <w:r w:rsidRPr="000C727A">
              <w:rPr>
                <w:rFonts w:cs="Times New Roman"/>
                <w:color w:val="000000"/>
                <w:sz w:val="18"/>
                <w:szCs w:val="18"/>
                <w:lang w:eastAsia="en-US"/>
              </w:rPr>
              <w:t xml:space="preserve"> logi dotyczące zdarzeń na nim zachodzących. Użytkownik </w:t>
            </w:r>
            <w:r>
              <w:rPr>
                <w:rFonts w:cs="Times New Roman"/>
                <w:color w:val="000000"/>
                <w:sz w:val="18"/>
                <w:szCs w:val="18"/>
                <w:lang w:eastAsia="en-US"/>
              </w:rPr>
              <w:t xml:space="preserve">musi mieć </w:t>
            </w:r>
            <w:r w:rsidRPr="000C727A">
              <w:rPr>
                <w:rFonts w:cs="Times New Roman"/>
                <w:color w:val="000000"/>
                <w:sz w:val="18"/>
                <w:szCs w:val="18"/>
                <w:lang w:eastAsia="en-US"/>
              </w:rPr>
              <w:t xml:space="preserve">dostęp do dokumentacji producenta urządzenia z wyjaśnieniami znaczenia poszczególnych wpisów w logach. Logi </w:t>
            </w:r>
            <w:r>
              <w:rPr>
                <w:rFonts w:cs="Times New Roman"/>
                <w:color w:val="000000"/>
                <w:sz w:val="18"/>
                <w:szCs w:val="18"/>
                <w:lang w:eastAsia="en-US"/>
              </w:rPr>
              <w:t xml:space="preserve">mają być </w:t>
            </w:r>
            <w:r w:rsidRPr="000C727A">
              <w:rPr>
                <w:rFonts w:cs="Times New Roman"/>
                <w:color w:val="000000"/>
                <w:sz w:val="18"/>
                <w:szCs w:val="18"/>
                <w:lang w:eastAsia="en-US"/>
              </w:rPr>
              <w:t>dostępne lokalnie na urządzeniu oraz przesyłane do innych urządzeń z użyciem protokołu syslog.</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umożliwiać</w:t>
            </w:r>
            <w:r w:rsidRPr="000C727A">
              <w:rPr>
                <w:color w:val="000000"/>
                <w:sz w:val="18"/>
                <w:szCs w:val="18"/>
              </w:rPr>
              <w:t xml:space="preserve"> dynamiczne przyporządkowywanie komputerów do VLANu na podstawie adresu MAC (tzw. dynamicvlans lub MAC basedvlans).</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Urządzenie musi obsługiwać PrivateVLANs.</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obsługiwać</w:t>
            </w:r>
            <w:r w:rsidRPr="000C727A">
              <w:rPr>
                <w:color w:val="000000"/>
                <w:sz w:val="18"/>
                <w:szCs w:val="18"/>
              </w:rPr>
              <w:t xml:space="preserve"> protokół SNMP (wersje 2c i 3), oraz grupy RMON 1, 2, 3, 9.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Pr>
                <w:color w:val="000000"/>
                <w:sz w:val="18"/>
                <w:szCs w:val="18"/>
              </w:rPr>
              <w:t>Musi być d</w:t>
            </w:r>
            <w:r w:rsidRPr="000C727A">
              <w:rPr>
                <w:color w:val="000000"/>
                <w:sz w:val="18"/>
                <w:szCs w:val="18"/>
              </w:rPr>
              <w:t>ostępna funkcja kopiowania (mirroring) ruchu dla pakietów spełniających warunki określone w odpowiednim filtrze.</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posiadać</w:t>
            </w:r>
            <w:r w:rsidRPr="000C727A">
              <w:rPr>
                <w:color w:val="000000"/>
                <w:sz w:val="18"/>
                <w:szCs w:val="18"/>
              </w:rPr>
              <w:t xml:space="preserve"> możliwość diagnostyki kabla, TDR (Time DomainReflectometer) na wszystkich portach 10/100/1000BASE-T.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posiadać</w:t>
            </w:r>
            <w:r w:rsidRPr="000C727A">
              <w:rPr>
                <w:color w:val="000000"/>
                <w:sz w:val="18"/>
                <w:szCs w:val="18"/>
              </w:rPr>
              <w:t xml:space="preserve"> funkcjonalność netFlow lub równoważną (np. RFC3176 sFlow) umożliwiającą monitorowanie ruchu w warstwach 3 do 4 modelu OSI dla pakietów IPv4.</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protokół SpanningTree i RapidSpannigTree, a także MultipleSpanningTree (nie mniej niż 64 instancje MSTP) oraz VLAN SpanningTreeProtocol (lub równoważny</w:t>
            </w:r>
            <w:r>
              <w:rPr>
                <w:rFonts w:asciiTheme="minorHAnsi" w:hAnsiTheme="minorHAnsi"/>
                <w:color w:val="000000"/>
                <w:sz w:val="18"/>
                <w:szCs w:val="18"/>
                <w:lang w:eastAsia="pl-PL"/>
              </w:rPr>
              <w:t xml:space="preserve">, umożliwiający </w:t>
            </w:r>
            <w:r w:rsidRPr="002E4395">
              <w:rPr>
                <w:rFonts w:asciiTheme="minorHAnsi" w:hAnsiTheme="minorHAnsi"/>
                <w:color w:val="000000"/>
                <w:sz w:val="18"/>
                <w:szCs w:val="18"/>
                <w:lang w:eastAsia="pl-PL"/>
              </w:rPr>
              <w:t xml:space="preserve">konfigurację </w:t>
            </w:r>
            <w:hyperlink r:id="rId15" w:tooltip="Urządzenie" w:history="1">
              <w:r w:rsidRPr="002E4395">
                <w:rPr>
                  <w:rFonts w:asciiTheme="minorHAnsi" w:hAnsiTheme="minorHAnsi"/>
                  <w:color w:val="000000"/>
                  <w:sz w:val="18"/>
                  <w:szCs w:val="18"/>
                  <w:lang w:eastAsia="pl-PL"/>
                </w:rPr>
                <w:t>urządzeń</w:t>
              </w:r>
            </w:hyperlink>
            <w:r w:rsidRPr="002E4395">
              <w:rPr>
                <w:rFonts w:asciiTheme="minorHAnsi" w:hAnsiTheme="minorHAnsi"/>
                <w:color w:val="000000"/>
                <w:sz w:val="18"/>
                <w:szCs w:val="18"/>
                <w:lang w:eastAsia="pl-PL"/>
              </w:rPr>
              <w:t xml:space="preserve"> w sposób zapobiegający powstawaniu </w:t>
            </w:r>
            <w:hyperlink r:id="rId16" w:tooltip="Pętla (teoria grafów)" w:history="1">
              <w:r w:rsidRPr="002E4395">
                <w:rPr>
                  <w:rFonts w:asciiTheme="minorHAnsi" w:hAnsiTheme="minorHAnsi"/>
                  <w:color w:val="000000"/>
                  <w:sz w:val="18"/>
                  <w:szCs w:val="18"/>
                  <w:lang w:eastAsia="pl-PL"/>
                </w:rPr>
                <w:t>pętli</w:t>
              </w:r>
            </w:hyperlink>
            <w:r>
              <w:rPr>
                <w:rFonts w:asciiTheme="minorHAnsi" w:hAnsiTheme="minorHAnsi"/>
                <w:color w:val="000000"/>
                <w:sz w:val="18"/>
                <w:szCs w:val="18"/>
                <w:lang w:eastAsia="pl-PL"/>
              </w:rPr>
              <w:t xml:space="preserve"> w sieci, działający w warstwie 2 modelu OSI</w:t>
            </w:r>
            <w:r w:rsidRPr="000C727A">
              <w:rPr>
                <w:color w:val="000000"/>
                <w:sz w:val="18"/>
                <w:szCs w:val="18"/>
              </w:rPr>
              <w:t>) dla co najmniej 128 vlan-ów.</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Pr>
                <w:rFonts w:cs="Times New Roman"/>
                <w:color w:val="000000"/>
                <w:sz w:val="18"/>
                <w:szCs w:val="18"/>
                <w:lang w:eastAsia="en-US"/>
              </w:rPr>
              <w:t>musi posiadać</w:t>
            </w:r>
            <w:r w:rsidRPr="000C727A">
              <w:rPr>
                <w:rFonts w:cs="Times New Roman"/>
                <w:color w:val="000000"/>
                <w:sz w:val="18"/>
                <w:szCs w:val="18"/>
                <w:lang w:eastAsia="en-US"/>
              </w:rPr>
              <w:t xml:space="preserve"> możliwość wyłączenia SpanningTree oraz filtrowania (ignorowania) ramek BPDU na wskazanych portach.</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protokół LLDP i LLDP-MED, w tym przydział numeru VLANu i klasy QOS dla telefonów VoIP.</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posiadać</w:t>
            </w:r>
            <w:r w:rsidRPr="000C727A">
              <w:rPr>
                <w:color w:val="000000"/>
                <w:sz w:val="18"/>
                <w:szCs w:val="18"/>
              </w:rPr>
              <w:t xml:space="preserve"> mechanizmy </w:t>
            </w:r>
            <w:r w:rsidRPr="000C727A">
              <w:rPr>
                <w:color w:val="000000"/>
                <w:sz w:val="18"/>
                <w:szCs w:val="18"/>
              </w:rPr>
              <w:lastRenderedPageBreak/>
              <w:t>priorytetyzowania i zarządzania ruchem sieciowym (QoS) w warstwie 2 i</w:t>
            </w:r>
            <w:r>
              <w:rPr>
                <w:color w:val="000000"/>
                <w:sz w:val="18"/>
                <w:szCs w:val="18"/>
              </w:rPr>
              <w:t> </w:t>
            </w:r>
            <w:r w:rsidRPr="000C727A">
              <w:rPr>
                <w:color w:val="000000"/>
                <w:sz w:val="18"/>
                <w:szCs w:val="18"/>
              </w:rPr>
              <w:t xml:space="preserve">3 dla ruchu wchodzącego i wychodzącego. Klasyfikacja ruchu może odbywać się w zależności od co najmniej: interfejsu, typu ramki Ethernet, sieci VLAN, priorytetu w warstwie 2 (802.1P), adresów MAC, adresów IP, wartości pola ToS/DSCP w nagłówkach IP, portów TCP i UDP. Urządzenie </w:t>
            </w:r>
            <w:r>
              <w:rPr>
                <w:color w:val="000000"/>
                <w:sz w:val="18"/>
                <w:szCs w:val="18"/>
              </w:rPr>
              <w:t>musi obsługiwać</w:t>
            </w:r>
            <w:r w:rsidRPr="000C727A">
              <w:rPr>
                <w:color w:val="000000"/>
                <w:sz w:val="18"/>
                <w:szCs w:val="18"/>
              </w:rPr>
              <w:t xml:space="preserve"> sprzętowo nie mniej niż 8 kolejek na port fizyczny, w tym możliwość zdefiniowania co najmniej jednej kolejki jako kolejki priorytetowej (strictpriority) oraz co najmniej jedna kolejka </w:t>
            </w:r>
            <w:r>
              <w:rPr>
                <w:color w:val="000000"/>
                <w:sz w:val="18"/>
                <w:szCs w:val="18"/>
              </w:rPr>
              <w:t>musi umożliwiać</w:t>
            </w:r>
            <w:r w:rsidRPr="000C727A">
              <w:rPr>
                <w:color w:val="000000"/>
                <w:sz w:val="18"/>
                <w:szCs w:val="18"/>
              </w:rPr>
              <w:t xml:space="preserve"> pracę w trybie shaping (wygładzania ruchu).</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pozwalać</w:t>
            </w:r>
            <w:r w:rsidRPr="000C727A">
              <w:rPr>
                <w:color w:val="000000"/>
                <w:sz w:val="18"/>
                <w:szCs w:val="18"/>
              </w:rPr>
              <w:t xml:space="preserve"> na konfigurowanie maksymalnej, rozgłaszanej w czasie autonegocjacji, prędkości portu w standardzie 10/100/1000BASE-T.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IEEE 802.1x zarówno dla pojedynczego, jak i wielu suplikantów na porcie, autoryzowanych każdy indywidualnie. Przełącznik </w:t>
            </w:r>
            <w:r>
              <w:rPr>
                <w:color w:val="000000"/>
                <w:sz w:val="18"/>
                <w:szCs w:val="18"/>
              </w:rPr>
              <w:t xml:space="preserve">musi </w:t>
            </w:r>
            <w:r w:rsidRPr="000C727A">
              <w:rPr>
                <w:color w:val="000000"/>
                <w:sz w:val="18"/>
                <w:szCs w:val="18"/>
              </w:rPr>
              <w:t>przypis</w:t>
            </w:r>
            <w:r>
              <w:rPr>
                <w:color w:val="000000"/>
                <w:sz w:val="18"/>
                <w:szCs w:val="18"/>
              </w:rPr>
              <w:t>ywać</w:t>
            </w:r>
            <w:r w:rsidRPr="000C727A">
              <w:rPr>
                <w:color w:val="000000"/>
                <w:sz w:val="18"/>
                <w:szCs w:val="18"/>
              </w:rPr>
              <w:t xml:space="preserve"> ustawienia dla użytkownika na podstawie atrybutów (co najmniej VLAN oraz reguła filtrowania ruchu) zwracanych przez serwer RADIUS, dostępny zarówno przez ipv4 jak i ipv6. </w:t>
            </w:r>
            <w:r>
              <w:rPr>
                <w:color w:val="000000"/>
                <w:sz w:val="18"/>
                <w:szCs w:val="18"/>
              </w:rPr>
              <w:t>Musi i</w:t>
            </w:r>
            <w:r w:rsidRPr="000C727A">
              <w:rPr>
                <w:color w:val="000000"/>
                <w:sz w:val="18"/>
                <w:szCs w:val="18"/>
              </w:rPr>
              <w:t>stnie</w:t>
            </w:r>
            <w:r>
              <w:rPr>
                <w:color w:val="000000"/>
                <w:sz w:val="18"/>
                <w:szCs w:val="18"/>
              </w:rPr>
              <w:t>ć</w:t>
            </w:r>
            <w:r w:rsidRPr="000C727A">
              <w:rPr>
                <w:color w:val="000000"/>
                <w:sz w:val="18"/>
                <w:szCs w:val="18"/>
              </w:rPr>
              <w:t xml:space="preserve"> możliwość pominięcia uwierzytelnienia 802.1x dla zdefiniowanych adresów MAC. Przełącznik </w:t>
            </w:r>
            <w:r>
              <w:rPr>
                <w:color w:val="000000"/>
                <w:sz w:val="18"/>
                <w:szCs w:val="18"/>
              </w:rPr>
              <w:t xml:space="preserve">musi </w:t>
            </w:r>
            <w:r w:rsidRPr="000C727A">
              <w:rPr>
                <w:color w:val="000000"/>
                <w:sz w:val="18"/>
                <w:szCs w:val="18"/>
              </w:rPr>
              <w:t>wspiera</w:t>
            </w:r>
            <w:r>
              <w:rPr>
                <w:color w:val="000000"/>
                <w:sz w:val="18"/>
                <w:szCs w:val="18"/>
              </w:rPr>
              <w:t>ć</w:t>
            </w:r>
            <w:r w:rsidRPr="000C727A">
              <w:rPr>
                <w:color w:val="000000"/>
                <w:sz w:val="18"/>
                <w:szCs w:val="18"/>
              </w:rPr>
              <w:t xml:space="preserve"> co najmniej następujące typy EAP: MD5, TLS, TTLS, PEAP.</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Pr>
                <w:rFonts w:cs="Times New Roman"/>
                <w:color w:val="000000"/>
                <w:sz w:val="18"/>
                <w:szCs w:val="18"/>
                <w:lang w:eastAsia="en-US"/>
              </w:rPr>
              <w:t>musi umożliwiać</w:t>
            </w:r>
            <w:r w:rsidRPr="000C727A">
              <w:rPr>
                <w:rFonts w:cs="Times New Roman"/>
                <w:color w:val="000000"/>
                <w:sz w:val="18"/>
                <w:szCs w:val="18"/>
                <w:lang w:eastAsia="en-US"/>
              </w:rPr>
              <w:t xml:space="preserve"> określanie maksymalnej liczby adresów MAC dopuszczalnych na wskazanym porcie. Po przekroczeniu limitu dopuszczalnych adresów MAC pakiety z adresami źródłowymi MAC nie znajdującymi się w</w:t>
            </w:r>
            <w:r>
              <w:rPr>
                <w:rFonts w:cs="Times New Roman"/>
                <w:color w:val="000000"/>
                <w:sz w:val="18"/>
                <w:szCs w:val="18"/>
                <w:lang w:eastAsia="en-US"/>
              </w:rPr>
              <w:t> </w:t>
            </w:r>
            <w:r w:rsidRPr="000C727A">
              <w:rPr>
                <w:rFonts w:cs="Times New Roman"/>
                <w:color w:val="000000"/>
                <w:sz w:val="18"/>
                <w:szCs w:val="18"/>
                <w:lang w:eastAsia="en-US"/>
              </w:rPr>
              <w:t xml:space="preserve">zbudowanej tablicy MAC </w:t>
            </w:r>
            <w:r>
              <w:rPr>
                <w:rFonts w:cs="Times New Roman"/>
                <w:color w:val="000000"/>
                <w:sz w:val="18"/>
                <w:szCs w:val="18"/>
                <w:lang w:eastAsia="en-US"/>
              </w:rPr>
              <w:t xml:space="preserve">mają być </w:t>
            </w:r>
            <w:r w:rsidRPr="000C727A">
              <w:rPr>
                <w:rFonts w:cs="Times New Roman"/>
                <w:color w:val="000000"/>
                <w:sz w:val="18"/>
                <w:szCs w:val="18"/>
                <w:lang w:eastAsia="en-US"/>
              </w:rPr>
              <w:t>ignorowane.</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B2AA4"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lang w:val="en-US"/>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sprzętowo takie mechanizmy bezpieczeństwa jak limitowanie adresów MAC, Dynamic ARP Inspection, IP Source Guard, DHCP Snooping (wraz z obsługą opcji 82), dla protokołu ipv4 i</w:t>
            </w:r>
            <w:r>
              <w:rPr>
                <w:color w:val="000000"/>
                <w:sz w:val="18"/>
                <w:szCs w:val="18"/>
              </w:rPr>
              <w:t xml:space="preserve"> ich odpowiedniki w protokole IP</w:t>
            </w:r>
            <w:r w:rsidRPr="000C727A">
              <w:rPr>
                <w:color w:val="000000"/>
                <w:sz w:val="18"/>
                <w:szCs w:val="18"/>
              </w:rPr>
              <w:t xml:space="preserve">v6, tzn. </w:t>
            </w:r>
            <w:r w:rsidRPr="000C727A">
              <w:rPr>
                <w:color w:val="000000"/>
                <w:sz w:val="18"/>
                <w:szCs w:val="18"/>
                <w:lang w:val="en-US"/>
              </w:rPr>
              <w:t>Negihbor Discover Inspection orazfiltruje Router Advertisements naniezaufanychportach.</w:t>
            </w:r>
          </w:p>
        </w:tc>
        <w:tc>
          <w:tcPr>
            <w:tcW w:w="4111" w:type="dxa"/>
          </w:tcPr>
          <w:p w:rsidR="00CB73F7" w:rsidRPr="003F2ABB" w:rsidRDefault="00CB73F7" w:rsidP="00CB73F7">
            <w:pPr>
              <w:pStyle w:val="Zwykytekst"/>
              <w:rPr>
                <w:rFonts w:asciiTheme="minorHAnsi" w:hAnsiTheme="minorHAnsi"/>
                <w:color w:val="000000"/>
                <w:sz w:val="18"/>
                <w:szCs w:val="18"/>
                <w:lang w:val="en-GB"/>
              </w:rPr>
            </w:pPr>
          </w:p>
        </w:tc>
      </w:tr>
      <w:tr w:rsidR="00CB73F7" w:rsidRPr="00DA10F8" w:rsidTr="00DF2938">
        <w:trPr>
          <w:trHeight w:val="20"/>
        </w:trPr>
        <w:tc>
          <w:tcPr>
            <w:tcW w:w="428" w:type="dxa"/>
            <w:noWrap/>
            <w:vAlign w:val="center"/>
          </w:tcPr>
          <w:p w:rsidR="00CB73F7" w:rsidRPr="003F2ABB" w:rsidRDefault="00CB73F7" w:rsidP="006D1421">
            <w:pPr>
              <w:numPr>
                <w:ilvl w:val="0"/>
                <w:numId w:val="17"/>
              </w:numPr>
              <w:spacing w:after="0" w:line="240" w:lineRule="auto"/>
              <w:rPr>
                <w:rFonts w:asciiTheme="minorHAnsi" w:hAnsiTheme="minorHAnsi"/>
                <w:color w:val="000000"/>
                <w:sz w:val="18"/>
                <w:szCs w:val="18"/>
                <w:lang w:val="en-GB"/>
              </w:rPr>
            </w:pPr>
          </w:p>
        </w:tc>
        <w:tc>
          <w:tcPr>
            <w:tcW w:w="4183" w:type="dxa"/>
            <w:noWrap/>
          </w:tcPr>
          <w:p w:rsidR="00CB73F7" w:rsidRPr="000C727A" w:rsidRDefault="00CB73F7" w:rsidP="00CB73F7">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Pr>
                <w:rFonts w:cs="Times New Roman"/>
                <w:color w:val="000000"/>
                <w:sz w:val="18"/>
                <w:szCs w:val="18"/>
                <w:lang w:eastAsia="en-US"/>
              </w:rPr>
              <w:t>musi posiadać</w:t>
            </w:r>
            <w:r w:rsidRPr="000C727A">
              <w:rPr>
                <w:rFonts w:cs="Times New Roman"/>
                <w:color w:val="000000"/>
                <w:sz w:val="18"/>
                <w:szCs w:val="18"/>
                <w:lang w:eastAsia="en-US"/>
              </w:rPr>
              <w:t xml:space="preserve"> funkcjonalność IGMP (v2, v3) oraz MLD (v1 i v2) snooping i wysyła ramki multicastowe tylko do nasłuchujących klientów. Funkcjonalność ta nie </w:t>
            </w:r>
            <w:r>
              <w:rPr>
                <w:rFonts w:cs="Times New Roman"/>
                <w:color w:val="000000"/>
                <w:sz w:val="18"/>
                <w:szCs w:val="18"/>
                <w:lang w:eastAsia="en-US"/>
              </w:rPr>
              <w:t xml:space="preserve">może </w:t>
            </w:r>
            <w:r w:rsidRPr="000C727A">
              <w:rPr>
                <w:rFonts w:cs="Times New Roman"/>
                <w:color w:val="000000"/>
                <w:sz w:val="18"/>
                <w:szCs w:val="18"/>
                <w:lang w:eastAsia="en-US"/>
              </w:rPr>
              <w:t>zakłóca</w:t>
            </w:r>
            <w:r>
              <w:rPr>
                <w:rFonts w:cs="Times New Roman"/>
                <w:color w:val="000000"/>
                <w:sz w:val="18"/>
                <w:szCs w:val="18"/>
                <w:lang w:eastAsia="en-US"/>
              </w:rPr>
              <w:t>ć</w:t>
            </w:r>
            <w:r w:rsidRPr="000C727A">
              <w:rPr>
                <w:rFonts w:cs="Times New Roman"/>
                <w:color w:val="000000"/>
                <w:sz w:val="18"/>
                <w:szCs w:val="18"/>
                <w:lang w:eastAsia="en-US"/>
              </w:rPr>
              <w:t xml:space="preserve"> poprawnej pracy multicastów IPv6, w tym standardu Neighbor Discovery.</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spacing w:after="0"/>
              <w:jc w:val="both"/>
              <w:rPr>
                <w:color w:val="000000"/>
                <w:sz w:val="18"/>
                <w:szCs w:val="18"/>
              </w:rPr>
            </w:pPr>
            <w:r w:rsidRPr="000C727A">
              <w:rPr>
                <w:color w:val="000000"/>
                <w:sz w:val="18"/>
                <w:szCs w:val="18"/>
              </w:rPr>
              <w:t xml:space="preserve">Przełącznik musi obsługiwać co najmniej 1000 tras routingu unicast ipv4, co najmniej 2000 pozycji ARP i </w:t>
            </w:r>
            <w:r w:rsidRPr="000C727A">
              <w:rPr>
                <w:color w:val="000000"/>
                <w:sz w:val="18"/>
                <w:szCs w:val="18"/>
              </w:rPr>
              <w:lastRenderedPageBreak/>
              <w:t>1000 tras multicast</w:t>
            </w:r>
            <w:r>
              <w:rPr>
                <w:color w:val="000000"/>
                <w:sz w:val="18"/>
                <w:szCs w:val="18"/>
              </w:rPr>
              <w:t>IP</w:t>
            </w:r>
            <w:r w:rsidRPr="000C727A">
              <w:rPr>
                <w:color w:val="000000"/>
                <w:sz w:val="18"/>
                <w:szCs w:val="18"/>
              </w:rPr>
              <w:t xml:space="preserve">v4 (IGMP groups). Przełącznik </w:t>
            </w:r>
            <w:r>
              <w:rPr>
                <w:color w:val="000000"/>
                <w:sz w:val="18"/>
                <w:szCs w:val="18"/>
              </w:rPr>
              <w:t xml:space="preserve">musi </w:t>
            </w:r>
            <w:r w:rsidRPr="000C727A">
              <w:rPr>
                <w:color w:val="000000"/>
                <w:sz w:val="18"/>
                <w:szCs w:val="18"/>
              </w:rPr>
              <w:t>potrafi</w:t>
            </w:r>
            <w:r>
              <w:rPr>
                <w:color w:val="000000"/>
                <w:sz w:val="18"/>
                <w:szCs w:val="18"/>
              </w:rPr>
              <w:t>ć</w:t>
            </w:r>
            <w:r w:rsidRPr="000C727A">
              <w:rPr>
                <w:color w:val="000000"/>
                <w:sz w:val="18"/>
                <w:szCs w:val="18"/>
              </w:rPr>
              <w:t xml:space="preserve"> pracować w trybie proxy ARP oraz wykonywać DHCP relayna zadanych interfejsach.</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376E19" w:rsidRDefault="00CB73F7" w:rsidP="00CB73F7">
            <w:pPr>
              <w:pStyle w:val="Bezodstpw"/>
              <w:rPr>
                <w:rFonts w:asciiTheme="minorHAnsi" w:hAnsiTheme="minorHAnsi" w:cstheme="minorHAnsi"/>
                <w:color w:val="000000"/>
                <w:sz w:val="18"/>
                <w:szCs w:val="18"/>
              </w:rPr>
            </w:pPr>
            <w:r w:rsidRPr="00845BE5">
              <w:rPr>
                <w:rFonts w:asciiTheme="minorHAnsi" w:hAnsiTheme="minorHAnsi" w:cstheme="minorHAnsi"/>
                <w:color w:val="000000"/>
                <w:sz w:val="18"/>
                <w:szCs w:val="18"/>
              </w:rPr>
              <w:t>Przełącznik musi być wyposażony w nie mniej niż</w:t>
            </w:r>
            <w:r>
              <w:rPr>
                <w:rFonts w:asciiTheme="minorHAnsi" w:hAnsiTheme="minorHAnsi"/>
                <w:sz w:val="18"/>
                <w:szCs w:val="18"/>
              </w:rPr>
              <w:t>2</w:t>
            </w:r>
            <w:r>
              <w:rPr>
                <w:rFonts w:asciiTheme="minorHAnsi" w:hAnsiTheme="minorHAnsi"/>
                <w:color w:val="000000"/>
                <w:sz w:val="18"/>
                <w:szCs w:val="18"/>
              </w:rPr>
              <w:t>G</w:t>
            </w:r>
            <w:r w:rsidRPr="005B6C73">
              <w:rPr>
                <w:rFonts w:asciiTheme="minorHAnsi" w:hAnsiTheme="minorHAnsi"/>
                <w:color w:val="000000"/>
                <w:sz w:val="18"/>
                <w:szCs w:val="18"/>
              </w:rPr>
              <w:t>B pamięci</w:t>
            </w:r>
            <w:r>
              <w:rPr>
                <w:rFonts w:asciiTheme="minorHAnsi" w:hAnsiTheme="minorHAnsi"/>
                <w:color w:val="000000"/>
                <w:sz w:val="18"/>
                <w:szCs w:val="18"/>
              </w:rPr>
              <w:t>wewnętrznej(</w:t>
            </w:r>
            <w:r w:rsidRPr="005B6C73">
              <w:rPr>
                <w:rFonts w:asciiTheme="minorHAnsi" w:hAnsiTheme="minorHAnsi"/>
                <w:color w:val="000000"/>
                <w:sz w:val="18"/>
                <w:szCs w:val="18"/>
              </w:rPr>
              <w:t>Flash</w:t>
            </w:r>
            <w:r>
              <w:rPr>
                <w:rFonts w:asciiTheme="minorHAnsi" w:hAnsiTheme="minorHAnsi"/>
                <w:color w:val="000000"/>
                <w:sz w:val="18"/>
                <w:szCs w:val="18"/>
              </w:rPr>
              <w:t xml:space="preserve"> lub SSD)</w:t>
            </w:r>
            <w:r w:rsidRPr="005B6C73">
              <w:rPr>
                <w:rFonts w:asciiTheme="minorHAnsi" w:hAnsiTheme="minorHAnsi"/>
                <w:color w:val="000000"/>
                <w:sz w:val="18"/>
                <w:szCs w:val="18"/>
              </w:rPr>
              <w:t xml:space="preserve"> oraz minimum 2</w:t>
            </w:r>
            <w:r>
              <w:rPr>
                <w:rFonts w:asciiTheme="minorHAnsi" w:hAnsiTheme="minorHAnsi"/>
                <w:color w:val="000000"/>
                <w:sz w:val="18"/>
                <w:szCs w:val="18"/>
              </w:rPr>
              <w:t>G</w:t>
            </w:r>
            <w:r w:rsidRPr="005B6C73">
              <w:rPr>
                <w:rFonts w:asciiTheme="minorHAnsi" w:hAnsiTheme="minorHAnsi"/>
                <w:color w:val="000000"/>
                <w:sz w:val="18"/>
                <w:szCs w:val="18"/>
              </w:rPr>
              <w:t>B pamięci DRAM</w:t>
            </w:r>
            <w:r>
              <w:rPr>
                <w:rFonts w:asciiTheme="minorHAnsi" w:hAnsiTheme="minorHAnsi"/>
                <w:color w:val="000000"/>
                <w:sz w:val="18"/>
                <w:szCs w:val="18"/>
              </w:rPr>
              <w:t>.</w:t>
            </w:r>
            <w:r w:rsidRPr="00845BE5">
              <w:rPr>
                <w:rFonts w:asciiTheme="minorHAnsi" w:hAnsiTheme="minorHAnsi" w:cstheme="minorHAnsi"/>
                <w:color w:val="000000"/>
                <w:sz w:val="18"/>
                <w:szCs w:val="18"/>
              </w:rPr>
              <w:t xml:space="preserve"> Ilość zainstalowanej pamięci RAM </w:t>
            </w:r>
            <w:r>
              <w:rPr>
                <w:rFonts w:asciiTheme="minorHAnsi" w:hAnsiTheme="minorHAnsi" w:cstheme="minorHAnsi"/>
                <w:color w:val="000000"/>
                <w:sz w:val="18"/>
                <w:szCs w:val="18"/>
              </w:rPr>
              <w:t>musi</w:t>
            </w:r>
            <w:r w:rsidRPr="00845BE5">
              <w:rPr>
                <w:rFonts w:asciiTheme="minorHAnsi" w:hAnsiTheme="minorHAnsi" w:cstheme="minorHAnsi"/>
                <w:color w:val="000000"/>
                <w:sz w:val="18"/>
                <w:szCs w:val="18"/>
              </w:rPr>
              <w:t xml:space="preserve"> zapewniać prawidłową pracę urządzenia oraz oprogramowania.</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845BE5" w:rsidRDefault="00CB73F7" w:rsidP="00CB73F7">
            <w:pPr>
              <w:pStyle w:val="Bezodstpw"/>
              <w:rPr>
                <w:rFonts w:asciiTheme="minorHAnsi" w:hAnsiTheme="minorHAnsi" w:cstheme="minorHAnsi"/>
                <w:color w:val="000000"/>
                <w:sz w:val="18"/>
                <w:szCs w:val="18"/>
              </w:rPr>
            </w:pPr>
            <w:r w:rsidRPr="0020692A">
              <w:rPr>
                <w:rFonts w:asciiTheme="minorHAnsi" w:hAnsiTheme="minorHAnsi" w:cstheme="minorHAnsi"/>
                <w:color w:val="000000"/>
                <w:sz w:val="18"/>
                <w:szCs w:val="18"/>
              </w:rPr>
              <w:t>Przełącznik musi obsługiwać routing między sieciami VLAN – routing statyczny, oraz protokoły routingu dynamicznego: RIP, OSPF. Jeżeli wymagana jest licencja na wsparcie dla tych mechanizmów wymaga się jej dostarczenia minimum dla protokołu RIP v1/v2</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845BE5" w:rsidRDefault="00CB73F7" w:rsidP="00CB73F7">
            <w:pPr>
              <w:pStyle w:val="Bezodstpw"/>
              <w:rPr>
                <w:rFonts w:asciiTheme="minorHAnsi" w:hAnsiTheme="minorHAnsi" w:cstheme="minorHAnsi"/>
                <w:color w:val="000000"/>
                <w:sz w:val="18"/>
                <w:szCs w:val="18"/>
              </w:rPr>
            </w:pPr>
            <w:r w:rsidRPr="0020692A">
              <w:rPr>
                <w:rFonts w:asciiTheme="minorHAnsi" w:hAnsiTheme="minorHAnsi" w:cstheme="minorHAnsi"/>
                <w:color w:val="000000"/>
                <w:sz w:val="18"/>
                <w:szCs w:val="18"/>
              </w:rPr>
              <w:t>Przełącznik musi obsługiwać mechanizm wykrywania awarii BFD.</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Bezodstpw"/>
              <w:rPr>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w:t>
            </w:r>
            <w:r>
              <w:rPr>
                <w:rFonts w:asciiTheme="minorHAnsi" w:hAnsiTheme="minorHAnsi" w:cstheme="minorHAnsi"/>
                <w:color w:val="000000"/>
                <w:sz w:val="18"/>
                <w:szCs w:val="18"/>
              </w:rPr>
              <w:t>liczbą</w:t>
            </w:r>
            <w:r w:rsidRPr="00376E19">
              <w:rPr>
                <w:rFonts w:asciiTheme="minorHAnsi" w:hAnsiTheme="minorHAnsi" w:cstheme="minorHAnsi"/>
                <w:color w:val="000000"/>
                <w:sz w:val="18"/>
                <w:szCs w:val="18"/>
              </w:rPr>
              <w:t xml:space="preserve"> portów i rodzajem zainstalowanych modułów.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spacing w:after="0"/>
              <w:jc w:val="both"/>
              <w:rPr>
                <w:color w:val="000000"/>
                <w:sz w:val="18"/>
                <w:szCs w:val="18"/>
              </w:rPr>
            </w:pPr>
            <w:r w:rsidRPr="000C727A">
              <w:rPr>
                <w:color w:val="000000"/>
                <w:sz w:val="18"/>
                <w:szCs w:val="18"/>
              </w:rPr>
              <w:t>Dopuszcza się aby wymagane standardy były obsługiwane w wersjach nowszych niż wymienione powyżej.</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spacing w:after="0"/>
              <w:jc w:val="both"/>
              <w:rPr>
                <w:color w:val="000000"/>
                <w:sz w:val="18"/>
                <w:szCs w:val="18"/>
              </w:rPr>
            </w:pPr>
            <w:r w:rsidRPr="000C727A">
              <w:rPr>
                <w:rFonts w:asciiTheme="minorHAnsi" w:hAnsiTheme="minorHAnsi"/>
                <w:color w:val="000000"/>
                <w:sz w:val="18"/>
                <w:szCs w:val="18"/>
                <w:lang w:eastAsia="pl-PL"/>
              </w:rPr>
              <w:t>Zamawiający wymaga dostarczenia 2 sztuk urządzenia.</w:t>
            </w:r>
          </w:p>
        </w:tc>
        <w:tc>
          <w:tcPr>
            <w:tcW w:w="4111" w:type="dxa"/>
          </w:tcPr>
          <w:p w:rsidR="00CB73F7" w:rsidRPr="00BD58C2" w:rsidRDefault="00CB73F7" w:rsidP="00CB73F7">
            <w:pPr>
              <w:pStyle w:val="Zwykytekst"/>
              <w:rPr>
                <w:rFonts w:asciiTheme="minorHAnsi" w:hAnsiTheme="minorHAnsi"/>
                <w:color w:val="000000"/>
                <w:sz w:val="18"/>
                <w:szCs w:val="18"/>
              </w:rPr>
            </w:pPr>
          </w:p>
        </w:tc>
      </w:tr>
    </w:tbl>
    <w:p w:rsidR="00DD623A" w:rsidRDefault="00DD623A" w:rsidP="005230FA">
      <w:pPr>
        <w:spacing w:after="0" w:line="240" w:lineRule="auto"/>
      </w:pPr>
    </w:p>
    <w:p w:rsidR="00DD623A" w:rsidRDefault="00D54239" w:rsidP="00D54239">
      <w:pPr>
        <w:spacing w:after="0"/>
      </w:pPr>
      <w:r w:rsidRPr="0041146C">
        <w:rPr>
          <w:b/>
          <w:lang w:eastAsia="pl-PL"/>
        </w:rPr>
        <w:t xml:space="preserve">KONSOLA KVM </w:t>
      </w:r>
    </w:p>
    <w:tbl>
      <w:tblPr>
        <w:tblW w:w="4772" w:type="pct"/>
        <w:tblInd w:w="-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Look w:val="00A0" w:firstRow="1" w:lastRow="0" w:firstColumn="1" w:lastColumn="0" w:noHBand="0" w:noVBand="0"/>
      </w:tblPr>
      <w:tblGrid>
        <w:gridCol w:w="427"/>
        <w:gridCol w:w="4252"/>
        <w:gridCol w:w="4109"/>
      </w:tblGrid>
      <w:tr w:rsidR="00DD623A" w:rsidRPr="00E11ADD" w:rsidTr="00DF2938">
        <w:tc>
          <w:tcPr>
            <w:tcW w:w="243" w:type="pct"/>
            <w:tcBorders>
              <w:top w:val="single" w:sz="6" w:space="0" w:color="000000"/>
            </w:tcBorders>
            <w:shd w:val="clear" w:color="auto" w:fill="FFFFFF"/>
          </w:tcPr>
          <w:p w:rsidR="00DD623A" w:rsidRPr="00E11ADD" w:rsidRDefault="00DD623A" w:rsidP="00DD623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2419" w:type="pct"/>
            <w:tcBorders>
              <w:top w:val="single" w:sz="6" w:space="0" w:color="000000"/>
            </w:tcBorders>
            <w:shd w:val="clear" w:color="auto" w:fill="FFFFFF"/>
          </w:tcPr>
          <w:p w:rsidR="00DD623A" w:rsidRPr="008E5D7B" w:rsidRDefault="00DD623A" w:rsidP="00DD623A">
            <w:pPr>
              <w:spacing w:after="0" w:line="240" w:lineRule="auto"/>
              <w:jc w:val="right"/>
              <w:rPr>
                <w:b/>
                <w:bCs/>
                <w:color w:val="000000"/>
                <w:lang w:eastAsia="pl-PL"/>
              </w:rPr>
            </w:pPr>
            <w:r>
              <w:rPr>
                <w:b/>
                <w:bCs/>
                <w:color w:val="000000"/>
                <w:lang w:eastAsia="pl-PL"/>
              </w:rPr>
              <w:t>Oferowana wersja</w:t>
            </w:r>
          </w:p>
        </w:tc>
        <w:tc>
          <w:tcPr>
            <w:tcW w:w="2338" w:type="pct"/>
            <w:tcBorders>
              <w:top w:val="single" w:sz="6" w:space="0" w:color="000000"/>
            </w:tcBorders>
            <w:shd w:val="clear" w:color="auto" w:fill="FFFFFF"/>
          </w:tcPr>
          <w:p w:rsidR="00DD623A" w:rsidRPr="00E11ADD" w:rsidRDefault="00DD623A" w:rsidP="00DD623A">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p>
        </w:tc>
      </w:tr>
      <w:tr w:rsidR="00DD623A" w:rsidRPr="00E11ADD" w:rsidTr="00DF2938">
        <w:tc>
          <w:tcPr>
            <w:tcW w:w="243" w:type="pct"/>
            <w:tcBorders>
              <w:top w:val="single" w:sz="6" w:space="0" w:color="000000"/>
            </w:tcBorders>
            <w:shd w:val="clear" w:color="auto" w:fill="FFFFFF"/>
          </w:tcPr>
          <w:p w:rsidR="00DD623A" w:rsidRPr="00E11ADD" w:rsidRDefault="00DD623A" w:rsidP="00DD623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2419" w:type="pct"/>
            <w:tcBorders>
              <w:top w:val="single" w:sz="6" w:space="0" w:color="000000"/>
            </w:tcBorders>
            <w:shd w:val="clear" w:color="auto" w:fill="FFFFFF"/>
          </w:tcPr>
          <w:p w:rsidR="00DD623A" w:rsidRPr="008E5D7B" w:rsidRDefault="00DD623A" w:rsidP="00DD623A">
            <w:pPr>
              <w:spacing w:after="0" w:line="240" w:lineRule="auto"/>
              <w:jc w:val="right"/>
              <w:rPr>
                <w:b/>
                <w:bCs/>
                <w:color w:val="000000"/>
                <w:lang w:eastAsia="pl-PL"/>
              </w:rPr>
            </w:pPr>
            <w:r>
              <w:rPr>
                <w:b/>
                <w:bCs/>
                <w:color w:val="000000"/>
                <w:lang w:eastAsia="pl-PL"/>
              </w:rPr>
              <w:t>Producent</w:t>
            </w:r>
          </w:p>
        </w:tc>
        <w:tc>
          <w:tcPr>
            <w:tcW w:w="2338" w:type="pct"/>
            <w:tcBorders>
              <w:top w:val="single" w:sz="6" w:space="0" w:color="000000"/>
            </w:tcBorders>
            <w:shd w:val="clear" w:color="auto" w:fill="FFFFFF"/>
          </w:tcPr>
          <w:p w:rsidR="00DD623A" w:rsidRPr="00E11ADD" w:rsidRDefault="00DD623A" w:rsidP="00DD623A">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p>
        </w:tc>
      </w:tr>
      <w:tr w:rsidR="00DD623A" w:rsidTr="00DF2938">
        <w:tc>
          <w:tcPr>
            <w:tcW w:w="243" w:type="pct"/>
            <w:tcBorders>
              <w:top w:val="single" w:sz="6" w:space="0" w:color="000000"/>
            </w:tcBorders>
            <w:shd w:val="clear" w:color="auto" w:fill="FFFFFF"/>
          </w:tcPr>
          <w:p w:rsidR="00DD623A" w:rsidRPr="00E11ADD" w:rsidRDefault="00DD623A" w:rsidP="00DD623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4757" w:type="pct"/>
            <w:gridSpan w:val="2"/>
            <w:tcBorders>
              <w:top w:val="single" w:sz="6" w:space="0" w:color="000000"/>
            </w:tcBorders>
            <w:shd w:val="clear" w:color="auto" w:fill="FFFFFF"/>
          </w:tcPr>
          <w:p w:rsidR="00DD623A" w:rsidRDefault="00DD623A" w:rsidP="00DD623A">
            <w:pPr>
              <w:spacing w:after="0" w:line="240" w:lineRule="auto"/>
              <w:jc w:val="center"/>
              <w:rPr>
                <w:b/>
                <w:bCs/>
                <w:color w:val="000000"/>
                <w:lang w:eastAsia="pl-PL"/>
              </w:rPr>
            </w:pPr>
            <w:r w:rsidRPr="0032102E">
              <w:rPr>
                <w:b/>
                <w:bCs/>
                <w:color w:val="000000"/>
                <w:lang w:eastAsia="pl-PL"/>
              </w:rPr>
              <w:t xml:space="preserve">Konfiguracja </w:t>
            </w:r>
            <w:r>
              <w:rPr>
                <w:b/>
                <w:bCs/>
                <w:color w:val="000000"/>
                <w:lang w:eastAsia="pl-PL"/>
              </w:rPr>
              <w:t>systemu</w:t>
            </w:r>
          </w:p>
          <w:p w:rsidR="00DD623A" w:rsidRDefault="00DD623A" w:rsidP="00DD623A">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r w:rsidRPr="00B51868">
              <w:rPr>
                <w:rFonts w:asciiTheme="minorHAnsi" w:hAnsiTheme="minorHAnsi"/>
                <w:i/>
                <w:iCs/>
                <w:color w:val="000000"/>
                <w:sz w:val="18"/>
                <w:szCs w:val="18"/>
                <w:lang w:eastAsia="pl-PL"/>
              </w:rPr>
              <w:t xml:space="preserve">(opis konfiguracji </w:t>
            </w:r>
            <w:r>
              <w:rPr>
                <w:rFonts w:asciiTheme="minorHAnsi" w:hAnsiTheme="minorHAnsi"/>
                <w:i/>
                <w:iCs/>
                <w:color w:val="000000"/>
                <w:sz w:val="18"/>
                <w:szCs w:val="18"/>
                <w:lang w:eastAsia="pl-PL"/>
              </w:rPr>
              <w:t>systemu</w:t>
            </w:r>
            <w:r w:rsidRPr="00B51868">
              <w:rPr>
                <w:rFonts w:asciiTheme="minorHAnsi" w:hAnsiTheme="minorHAnsi"/>
                <w:i/>
                <w:iCs/>
                <w:color w:val="000000"/>
                <w:sz w:val="18"/>
                <w:szCs w:val="18"/>
                <w:lang w:eastAsia="pl-PL"/>
              </w:rPr>
              <w:t>)</w:t>
            </w:r>
          </w:p>
        </w:tc>
      </w:tr>
      <w:tr w:rsidR="00DD623A" w:rsidRPr="00F252FD" w:rsidTr="00DF2938">
        <w:tc>
          <w:tcPr>
            <w:tcW w:w="243" w:type="pct"/>
            <w:tcBorders>
              <w:top w:val="single" w:sz="6" w:space="0" w:color="000000"/>
            </w:tcBorders>
            <w:shd w:val="clear" w:color="auto" w:fill="FFFFFF"/>
          </w:tcPr>
          <w:p w:rsidR="00DD623A" w:rsidRPr="00E11ADD" w:rsidRDefault="00DD623A" w:rsidP="00DD623A">
            <w:pPr>
              <w:widowControl w:val="0"/>
              <w:autoSpaceDE w:val="0"/>
              <w:autoSpaceDN w:val="0"/>
              <w:adjustRightInd w:val="0"/>
              <w:spacing w:after="0" w:line="240" w:lineRule="auto"/>
              <w:ind w:left="24"/>
              <w:jc w:val="both"/>
              <w:rPr>
                <w:rFonts w:asciiTheme="minorHAnsi" w:hAnsiTheme="minorHAnsi" w:cs="Tahoma"/>
                <w:b/>
              </w:rPr>
            </w:pPr>
            <w:r w:rsidRPr="00E11ADD">
              <w:rPr>
                <w:rFonts w:asciiTheme="minorHAnsi" w:hAnsiTheme="minorHAnsi"/>
                <w:b/>
                <w:bCs/>
                <w:color w:val="000000"/>
                <w:lang w:eastAsia="pl-PL"/>
              </w:rPr>
              <w:t>Nr</w:t>
            </w:r>
          </w:p>
        </w:tc>
        <w:tc>
          <w:tcPr>
            <w:tcW w:w="2419" w:type="pct"/>
            <w:tcBorders>
              <w:top w:val="single" w:sz="6" w:space="0" w:color="000000"/>
            </w:tcBorders>
            <w:shd w:val="clear" w:color="auto" w:fill="FFFFFF"/>
          </w:tcPr>
          <w:p w:rsidR="00DD623A" w:rsidRDefault="00DD623A" w:rsidP="00DD623A">
            <w:pPr>
              <w:pStyle w:val="Akapitzlist"/>
              <w:widowControl w:val="0"/>
              <w:autoSpaceDE w:val="0"/>
              <w:autoSpaceDN w:val="0"/>
              <w:adjustRightInd w:val="0"/>
              <w:spacing w:after="0" w:line="240" w:lineRule="auto"/>
              <w:ind w:left="0"/>
              <w:jc w:val="center"/>
              <w:rPr>
                <w:rFonts w:asciiTheme="minorHAnsi" w:hAnsiTheme="minorHAnsi"/>
                <w:b/>
              </w:rPr>
            </w:pPr>
            <w:r w:rsidRPr="00E11ADD">
              <w:rPr>
                <w:rFonts w:asciiTheme="minorHAnsi" w:hAnsiTheme="minorHAnsi"/>
                <w:b/>
                <w:bCs/>
                <w:color w:val="000000"/>
                <w:lang w:eastAsia="pl-PL"/>
              </w:rPr>
              <w:t>Wymagani</w:t>
            </w:r>
            <w:r>
              <w:rPr>
                <w:rFonts w:asciiTheme="minorHAnsi" w:hAnsiTheme="minorHAnsi"/>
                <w:b/>
                <w:bCs/>
                <w:color w:val="000000"/>
                <w:lang w:eastAsia="pl-PL"/>
              </w:rPr>
              <w:t>a minimalne</w:t>
            </w:r>
          </w:p>
        </w:tc>
        <w:tc>
          <w:tcPr>
            <w:tcW w:w="2338" w:type="pct"/>
            <w:tcBorders>
              <w:top w:val="single" w:sz="6" w:space="0" w:color="000000"/>
            </w:tcBorders>
            <w:shd w:val="clear" w:color="auto" w:fill="FFFFFF"/>
          </w:tcPr>
          <w:p w:rsidR="00DD623A" w:rsidRPr="00F252FD" w:rsidRDefault="00DD623A" w:rsidP="00DD623A">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r>
              <w:rPr>
                <w:rFonts w:asciiTheme="minorHAnsi" w:hAnsiTheme="minorHAnsi"/>
                <w:b/>
                <w:bCs/>
                <w:color w:val="000000"/>
                <w:lang w:eastAsia="pl-PL"/>
              </w:rPr>
              <w:t>Oferowane parametry i funkcjonalności</w:t>
            </w: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Pr="001664B3" w:rsidRDefault="00CB73F7" w:rsidP="00CB73F7">
            <w:pPr>
              <w:pStyle w:val="Bezodstpw"/>
              <w:rPr>
                <w:sz w:val="18"/>
                <w:szCs w:val="18"/>
              </w:rPr>
            </w:pPr>
            <w:r w:rsidRPr="001664B3">
              <w:rPr>
                <w:rFonts w:cs="Calibri"/>
                <w:sz w:val="18"/>
                <w:szCs w:val="18"/>
              </w:rPr>
              <w:t>Konsola musi być</w:t>
            </w:r>
            <w:r>
              <w:rPr>
                <w:rFonts w:cs="Calibri"/>
                <w:sz w:val="18"/>
                <w:szCs w:val="18"/>
              </w:rPr>
              <w:t xml:space="preserve"> wyposażona w</w:t>
            </w:r>
            <w:r w:rsidRPr="001664B3">
              <w:rPr>
                <w:rFonts w:cs="Calibri"/>
                <w:sz w:val="18"/>
                <w:szCs w:val="18"/>
              </w:rPr>
              <w:t xml:space="preserve"> wysuwan</w:t>
            </w:r>
            <w:r>
              <w:rPr>
                <w:rFonts w:cs="Calibri"/>
                <w:sz w:val="18"/>
                <w:szCs w:val="18"/>
              </w:rPr>
              <w:t xml:space="preserve">y </w:t>
            </w:r>
            <w:r w:rsidRPr="001664B3">
              <w:rPr>
                <w:rFonts w:cs="Calibri"/>
                <w:sz w:val="18"/>
                <w:szCs w:val="18"/>
              </w:rPr>
              <w:t>składan</w:t>
            </w:r>
            <w:r>
              <w:rPr>
                <w:rFonts w:cs="Calibri"/>
                <w:sz w:val="18"/>
                <w:szCs w:val="18"/>
              </w:rPr>
              <w:t xml:space="preserve">y </w:t>
            </w:r>
            <w:r w:rsidRPr="001664B3">
              <w:rPr>
                <w:rFonts w:cs="Calibri"/>
                <w:sz w:val="18"/>
                <w:szCs w:val="18"/>
              </w:rPr>
              <w:t>panel LCD, przystosowana domo</w:t>
            </w:r>
            <w:r>
              <w:rPr>
                <w:rFonts w:cs="Calibri"/>
                <w:sz w:val="18"/>
                <w:szCs w:val="18"/>
              </w:rPr>
              <w:t>ntażu w szafie stelażowej 19”, mieć </w:t>
            </w:r>
            <w:r w:rsidRPr="001664B3">
              <w:rPr>
                <w:rFonts w:cs="Calibri"/>
                <w:sz w:val="18"/>
                <w:szCs w:val="18"/>
              </w:rPr>
              <w:t>wysokoś</w:t>
            </w:r>
            <w:r>
              <w:rPr>
                <w:rFonts w:cs="Calibri"/>
                <w:sz w:val="18"/>
                <w:szCs w:val="18"/>
              </w:rPr>
              <w:t>ć</w:t>
            </w:r>
            <w:r w:rsidRPr="001664B3">
              <w:rPr>
                <w:rFonts w:cs="Calibri"/>
                <w:sz w:val="18"/>
                <w:szCs w:val="18"/>
              </w:rPr>
              <w:t xml:space="preserve"> max. 1U wraz z szynamimontażowymi</w:t>
            </w:r>
            <w:r>
              <w:rPr>
                <w:rFonts w:cs="Calibri"/>
                <w:sz w:val="18"/>
                <w:szCs w:val="18"/>
              </w:rPr>
              <w:t>.</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Pr="001664B3" w:rsidRDefault="00CB73F7" w:rsidP="00CB73F7">
            <w:pPr>
              <w:pStyle w:val="W3"/>
              <w:numPr>
                <w:ilvl w:val="0"/>
                <w:numId w:val="0"/>
              </w:numPr>
              <w:spacing w:line="252" w:lineRule="auto"/>
              <w:rPr>
                <w:sz w:val="18"/>
                <w:szCs w:val="18"/>
              </w:rPr>
            </w:pPr>
            <w:r w:rsidRPr="001664B3">
              <w:rPr>
                <w:rFonts w:cs="Calibri"/>
                <w:sz w:val="18"/>
                <w:szCs w:val="18"/>
              </w:rPr>
              <w:t xml:space="preserve">Konsola musi posiadać </w:t>
            </w:r>
            <w:r>
              <w:rPr>
                <w:sz w:val="18"/>
                <w:szCs w:val="18"/>
              </w:rPr>
              <w:t>wysuwany monitor serwisowy o wielkości min. 18,5” z panelem dotykowym oraz dedykowaną klawiaturą.</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Pr="001664B3" w:rsidRDefault="00CB73F7" w:rsidP="00B874EF">
            <w:pPr>
              <w:pStyle w:val="Bezodstpw"/>
              <w:rPr>
                <w:sz w:val="18"/>
                <w:szCs w:val="18"/>
              </w:rPr>
            </w:pPr>
            <w:r w:rsidRPr="001664B3">
              <w:rPr>
                <w:rFonts w:cs="Calibri"/>
                <w:sz w:val="18"/>
                <w:szCs w:val="18"/>
              </w:rPr>
              <w:t>Konsola musi posiadać interfejsy do podłączenia</w:t>
            </w:r>
            <w:r>
              <w:rPr>
                <w:rFonts w:cs="Calibri"/>
                <w:sz w:val="18"/>
                <w:szCs w:val="18"/>
              </w:rPr>
              <w:t xml:space="preserve"> nie mniej niż 8</w:t>
            </w:r>
            <w:r w:rsidRPr="001664B3">
              <w:rPr>
                <w:rFonts w:cs="Calibri"/>
                <w:sz w:val="18"/>
                <w:szCs w:val="18"/>
              </w:rPr>
              <w:t xml:space="preserve"> serwerów. </w:t>
            </w:r>
            <w:r w:rsidRPr="001664B3">
              <w:rPr>
                <w:rFonts w:cs="Calibri"/>
                <w:sz w:val="18"/>
                <w:szCs w:val="18"/>
              </w:rPr>
              <w:br/>
              <w:t xml:space="preserve">Wymagany jest zestaw kabli do podłączenia 8 serwerów oraz interfejs Ethernetowy </w:t>
            </w:r>
            <w:r w:rsidR="00B874EF">
              <w:rPr>
                <w:rFonts w:cs="Calibri"/>
                <w:sz w:val="18"/>
                <w:szCs w:val="18"/>
              </w:rPr>
              <w:t xml:space="preserve"> 10/100 Mbps</w:t>
            </w:r>
            <w:r w:rsidRPr="001664B3">
              <w:rPr>
                <w:rFonts w:cs="Calibri"/>
                <w:sz w:val="18"/>
                <w:szCs w:val="18"/>
              </w:rPr>
              <w:t xml:space="preserve"> dla </w:t>
            </w:r>
            <w:r>
              <w:rPr>
                <w:rFonts w:cs="Calibri"/>
                <w:sz w:val="18"/>
                <w:szCs w:val="18"/>
              </w:rPr>
              <w:t xml:space="preserve">zapewnienia </w:t>
            </w:r>
            <w:r w:rsidRPr="001664B3">
              <w:rPr>
                <w:rFonts w:cs="Calibri"/>
                <w:sz w:val="18"/>
                <w:szCs w:val="18"/>
              </w:rPr>
              <w:t>zdalnego</w:t>
            </w:r>
            <w:r w:rsidR="00B874EF">
              <w:rPr>
                <w:rFonts w:cs="Calibri"/>
                <w:sz w:val="18"/>
                <w:szCs w:val="18"/>
              </w:rPr>
              <w:t xml:space="preserve"> </w:t>
            </w:r>
            <w:r w:rsidRPr="001664B3">
              <w:rPr>
                <w:rFonts w:cs="Calibri"/>
                <w:sz w:val="18"/>
                <w:szCs w:val="18"/>
              </w:rPr>
              <w:t>dostępu przez sieć</w:t>
            </w:r>
            <w:r>
              <w:rPr>
                <w:rFonts w:cs="Calibri"/>
                <w:sz w:val="18"/>
                <w:szCs w:val="18"/>
              </w:rPr>
              <w:t>.</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Pr="001664B3" w:rsidRDefault="00CB73F7" w:rsidP="00CB73F7">
            <w:pPr>
              <w:pStyle w:val="Bezodstpw"/>
              <w:rPr>
                <w:sz w:val="18"/>
                <w:szCs w:val="18"/>
              </w:rPr>
            </w:pPr>
            <w:r w:rsidRPr="001664B3">
              <w:rPr>
                <w:rFonts w:cs="Calibri"/>
                <w:sz w:val="18"/>
                <w:szCs w:val="18"/>
              </w:rPr>
              <w:t xml:space="preserve">Konsola </w:t>
            </w:r>
            <w:r>
              <w:rPr>
                <w:rFonts w:cs="Calibri"/>
                <w:sz w:val="18"/>
                <w:szCs w:val="18"/>
              </w:rPr>
              <w:t>musi zapewnić zdalne zarządzanie przez protokół IP dla minimum jednego użytkownika.</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Pr="001664B3" w:rsidRDefault="00CB73F7" w:rsidP="00CB73F7">
            <w:pPr>
              <w:pStyle w:val="Bezodstpw"/>
              <w:rPr>
                <w:sz w:val="18"/>
                <w:szCs w:val="18"/>
              </w:rPr>
            </w:pPr>
            <w:r>
              <w:rPr>
                <w:sz w:val="18"/>
                <w:szCs w:val="18"/>
              </w:rPr>
              <w:t>Konsola musi posiadać 4 porty USB</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Default="00CB73F7" w:rsidP="00CB73F7">
            <w:pPr>
              <w:pStyle w:val="W3"/>
              <w:numPr>
                <w:ilvl w:val="0"/>
                <w:numId w:val="0"/>
              </w:numPr>
              <w:spacing w:line="252" w:lineRule="auto"/>
              <w:rPr>
                <w:rFonts w:ascii="Times New Roman" w:eastAsia="Times New Roman" w:hAnsi="Times New Roman"/>
                <w:sz w:val="18"/>
                <w:szCs w:val="18"/>
              </w:rPr>
            </w:pPr>
            <w:r>
              <w:rPr>
                <w:sz w:val="18"/>
                <w:szCs w:val="18"/>
              </w:rPr>
              <w:t>Konsola musi wspierać następujące standardy wyświetlania:</w:t>
            </w:r>
          </w:p>
          <w:p w:rsidR="00CB73F7" w:rsidRDefault="00CB73F7" w:rsidP="006D1421">
            <w:pPr>
              <w:pStyle w:val="W3"/>
              <w:numPr>
                <w:ilvl w:val="0"/>
                <w:numId w:val="20"/>
              </w:numPr>
              <w:spacing w:line="252" w:lineRule="auto"/>
              <w:rPr>
                <w:sz w:val="18"/>
                <w:szCs w:val="18"/>
              </w:rPr>
            </w:pPr>
            <w:r>
              <w:rPr>
                <w:sz w:val="18"/>
                <w:szCs w:val="18"/>
              </w:rPr>
              <w:t>Analogowo VGA, SVGA XGA.</w:t>
            </w:r>
          </w:p>
          <w:p w:rsidR="00CB73F7" w:rsidRDefault="00CB73F7" w:rsidP="006D1421">
            <w:pPr>
              <w:pStyle w:val="W3"/>
              <w:numPr>
                <w:ilvl w:val="0"/>
                <w:numId w:val="20"/>
              </w:numPr>
              <w:spacing w:line="252" w:lineRule="auto"/>
              <w:rPr>
                <w:sz w:val="18"/>
                <w:szCs w:val="18"/>
              </w:rPr>
            </w:pPr>
            <w:r>
              <w:rPr>
                <w:sz w:val="18"/>
                <w:szCs w:val="18"/>
              </w:rPr>
              <w:t>16:10 rozdzielczość do minimum 1680x1050.</w:t>
            </w:r>
          </w:p>
          <w:p w:rsidR="00CB73F7" w:rsidRPr="001664B3" w:rsidRDefault="00CB73F7" w:rsidP="006D1421">
            <w:pPr>
              <w:pStyle w:val="W3"/>
              <w:numPr>
                <w:ilvl w:val="0"/>
                <w:numId w:val="20"/>
              </w:numPr>
              <w:spacing w:line="252" w:lineRule="auto"/>
              <w:rPr>
                <w:sz w:val="18"/>
                <w:szCs w:val="18"/>
              </w:rPr>
            </w:pPr>
            <w:r>
              <w:rPr>
                <w:sz w:val="18"/>
                <w:szCs w:val="18"/>
              </w:rPr>
              <w:lastRenderedPageBreak/>
              <w:t>4:3 rozdzielczość do minimum 1600x1200.</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bl>
    <w:p w:rsidR="00D54239" w:rsidRDefault="00D54239" w:rsidP="005230FA">
      <w:pPr>
        <w:spacing w:after="0" w:line="240" w:lineRule="auto"/>
      </w:pPr>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1" w:name="_Toc492038962"/>
      <w:r w:rsidRPr="003F2ABB">
        <w:rPr>
          <w:rFonts w:asciiTheme="minorHAnsi" w:hAnsiTheme="minorHAnsi" w:cstheme="minorHAnsi"/>
          <w:i w:val="0"/>
          <w:sz w:val="24"/>
          <w:szCs w:val="24"/>
        </w:rPr>
        <w:t xml:space="preserve">4.6 </w:t>
      </w:r>
      <w:r w:rsidR="00F3464F" w:rsidRPr="003F2ABB">
        <w:rPr>
          <w:rFonts w:asciiTheme="minorHAnsi" w:hAnsiTheme="minorHAnsi" w:cstheme="minorHAnsi"/>
          <w:i w:val="0"/>
          <w:sz w:val="24"/>
          <w:szCs w:val="24"/>
        </w:rPr>
        <w:t>System zarządzania siecią LAN</w:t>
      </w:r>
      <w:bookmarkEnd w:id="11"/>
    </w:p>
    <w:tbl>
      <w:tblPr>
        <w:tblW w:w="4732"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Look w:val="00A0" w:firstRow="1" w:lastRow="0" w:firstColumn="1" w:lastColumn="0" w:noHBand="0" w:noVBand="0"/>
      </w:tblPr>
      <w:tblGrid>
        <w:gridCol w:w="425"/>
        <w:gridCol w:w="4179"/>
        <w:gridCol w:w="4110"/>
      </w:tblGrid>
      <w:tr w:rsidR="00A7233F" w:rsidRPr="00E11ADD" w:rsidTr="00DF2938">
        <w:tc>
          <w:tcPr>
            <w:tcW w:w="244" w:type="pct"/>
            <w:tcBorders>
              <w:top w:val="single" w:sz="6" w:space="0" w:color="000000"/>
            </w:tcBorders>
            <w:shd w:val="clear" w:color="auto" w:fill="FFFFFF"/>
          </w:tcPr>
          <w:p w:rsidR="00F252FD" w:rsidRPr="00E11ADD" w:rsidRDefault="00F252FD" w:rsidP="005230F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2398" w:type="pct"/>
            <w:tcBorders>
              <w:top w:val="single" w:sz="6" w:space="0" w:color="000000"/>
            </w:tcBorders>
            <w:shd w:val="clear" w:color="auto" w:fill="FFFFFF"/>
          </w:tcPr>
          <w:p w:rsidR="00F252FD" w:rsidRPr="008E5D7B" w:rsidRDefault="00F252FD" w:rsidP="005230FA">
            <w:pPr>
              <w:spacing w:after="0" w:line="240" w:lineRule="auto"/>
              <w:jc w:val="right"/>
              <w:rPr>
                <w:b/>
                <w:bCs/>
                <w:color w:val="000000"/>
                <w:lang w:eastAsia="pl-PL"/>
              </w:rPr>
            </w:pPr>
            <w:r>
              <w:rPr>
                <w:b/>
                <w:bCs/>
                <w:color w:val="000000"/>
                <w:lang w:eastAsia="pl-PL"/>
              </w:rPr>
              <w:t>Oferowan</w:t>
            </w:r>
            <w:r w:rsidR="003D4FE2">
              <w:rPr>
                <w:b/>
                <w:bCs/>
                <w:color w:val="000000"/>
                <w:lang w:eastAsia="pl-PL"/>
              </w:rPr>
              <w:t>a wersja</w:t>
            </w:r>
          </w:p>
        </w:tc>
        <w:tc>
          <w:tcPr>
            <w:tcW w:w="2358" w:type="pct"/>
            <w:tcBorders>
              <w:top w:val="single" w:sz="6" w:space="0" w:color="000000"/>
            </w:tcBorders>
            <w:shd w:val="clear" w:color="auto" w:fill="FFFFFF"/>
          </w:tcPr>
          <w:p w:rsidR="00F252FD" w:rsidRPr="00E11ADD" w:rsidRDefault="00F252FD" w:rsidP="00823D53">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p>
        </w:tc>
      </w:tr>
      <w:tr w:rsidR="00A7233F" w:rsidRPr="00E11ADD" w:rsidTr="00DF2938">
        <w:tc>
          <w:tcPr>
            <w:tcW w:w="244" w:type="pct"/>
            <w:tcBorders>
              <w:top w:val="single" w:sz="6" w:space="0" w:color="000000"/>
            </w:tcBorders>
            <w:shd w:val="clear" w:color="auto" w:fill="FFFFFF"/>
          </w:tcPr>
          <w:p w:rsidR="00F252FD" w:rsidRPr="00E11ADD" w:rsidRDefault="00F252FD" w:rsidP="005230F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2398" w:type="pct"/>
            <w:tcBorders>
              <w:top w:val="single" w:sz="6" w:space="0" w:color="000000"/>
            </w:tcBorders>
            <w:shd w:val="clear" w:color="auto" w:fill="FFFFFF"/>
          </w:tcPr>
          <w:p w:rsidR="00F252FD" w:rsidRPr="008E5D7B" w:rsidRDefault="00F252FD" w:rsidP="005230FA">
            <w:pPr>
              <w:spacing w:after="0" w:line="240" w:lineRule="auto"/>
              <w:jc w:val="right"/>
              <w:rPr>
                <w:b/>
                <w:bCs/>
                <w:color w:val="000000"/>
                <w:lang w:eastAsia="pl-PL"/>
              </w:rPr>
            </w:pPr>
            <w:r>
              <w:rPr>
                <w:b/>
                <w:bCs/>
                <w:color w:val="000000"/>
                <w:lang w:eastAsia="pl-PL"/>
              </w:rPr>
              <w:t>Producent</w:t>
            </w:r>
          </w:p>
        </w:tc>
        <w:tc>
          <w:tcPr>
            <w:tcW w:w="2358" w:type="pct"/>
            <w:tcBorders>
              <w:top w:val="single" w:sz="6" w:space="0" w:color="000000"/>
            </w:tcBorders>
            <w:shd w:val="clear" w:color="auto" w:fill="FFFFFF"/>
          </w:tcPr>
          <w:p w:rsidR="00F252FD" w:rsidRPr="00E11ADD" w:rsidRDefault="00F252FD" w:rsidP="00823D53">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p>
        </w:tc>
      </w:tr>
      <w:tr w:rsidR="00A7233F" w:rsidRPr="00E11ADD" w:rsidTr="00DF2938">
        <w:tc>
          <w:tcPr>
            <w:tcW w:w="244" w:type="pct"/>
            <w:tcBorders>
              <w:top w:val="single" w:sz="6" w:space="0" w:color="000000"/>
            </w:tcBorders>
            <w:shd w:val="clear" w:color="auto" w:fill="FFFFFF"/>
          </w:tcPr>
          <w:p w:rsidR="003D4FE2" w:rsidRPr="00E11ADD" w:rsidRDefault="003D4FE2" w:rsidP="005230F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4756" w:type="pct"/>
            <w:gridSpan w:val="2"/>
            <w:tcBorders>
              <w:top w:val="single" w:sz="6" w:space="0" w:color="000000"/>
            </w:tcBorders>
            <w:shd w:val="clear" w:color="auto" w:fill="FFFFFF"/>
          </w:tcPr>
          <w:p w:rsidR="003D4FE2" w:rsidRDefault="003D4FE2" w:rsidP="00A7233F">
            <w:pPr>
              <w:spacing w:after="0" w:line="240" w:lineRule="auto"/>
              <w:jc w:val="center"/>
              <w:rPr>
                <w:b/>
                <w:bCs/>
                <w:color w:val="000000"/>
                <w:lang w:eastAsia="pl-PL"/>
              </w:rPr>
            </w:pPr>
            <w:r w:rsidRPr="0032102E">
              <w:rPr>
                <w:b/>
                <w:bCs/>
                <w:color w:val="000000"/>
                <w:lang w:eastAsia="pl-PL"/>
              </w:rPr>
              <w:t xml:space="preserve">Konfiguracja </w:t>
            </w:r>
            <w:r>
              <w:rPr>
                <w:b/>
                <w:bCs/>
                <w:color w:val="000000"/>
                <w:lang w:eastAsia="pl-PL"/>
              </w:rPr>
              <w:t>systemu</w:t>
            </w:r>
          </w:p>
          <w:p w:rsidR="003D4FE2" w:rsidRDefault="003D4FE2" w:rsidP="00A7233F">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r w:rsidRPr="00B51868">
              <w:rPr>
                <w:rFonts w:asciiTheme="minorHAnsi" w:hAnsiTheme="minorHAnsi"/>
                <w:i/>
                <w:iCs/>
                <w:color w:val="000000"/>
                <w:sz w:val="18"/>
                <w:szCs w:val="18"/>
                <w:lang w:eastAsia="pl-PL"/>
              </w:rPr>
              <w:t xml:space="preserve">(opis konfiguracji </w:t>
            </w:r>
            <w:r>
              <w:rPr>
                <w:rFonts w:asciiTheme="minorHAnsi" w:hAnsiTheme="minorHAnsi"/>
                <w:i/>
                <w:iCs/>
                <w:color w:val="000000"/>
                <w:sz w:val="18"/>
                <w:szCs w:val="18"/>
                <w:lang w:eastAsia="pl-PL"/>
              </w:rPr>
              <w:t>systemu</w:t>
            </w:r>
            <w:r w:rsidRPr="00B51868">
              <w:rPr>
                <w:rFonts w:asciiTheme="minorHAnsi" w:hAnsiTheme="minorHAnsi"/>
                <w:i/>
                <w:iCs/>
                <w:color w:val="000000"/>
                <w:sz w:val="18"/>
                <w:szCs w:val="18"/>
                <w:lang w:eastAsia="pl-PL"/>
              </w:rPr>
              <w:t>)</w:t>
            </w:r>
          </w:p>
        </w:tc>
      </w:tr>
      <w:tr w:rsidR="00A7233F" w:rsidRPr="00E11ADD" w:rsidTr="00DF2938">
        <w:tc>
          <w:tcPr>
            <w:tcW w:w="244" w:type="pct"/>
            <w:tcBorders>
              <w:top w:val="single" w:sz="6" w:space="0" w:color="000000"/>
            </w:tcBorders>
            <w:shd w:val="clear" w:color="auto" w:fill="FFFFFF"/>
          </w:tcPr>
          <w:p w:rsidR="00F252FD" w:rsidRPr="00E11ADD" w:rsidRDefault="00F252FD" w:rsidP="005230FA">
            <w:pPr>
              <w:widowControl w:val="0"/>
              <w:autoSpaceDE w:val="0"/>
              <w:autoSpaceDN w:val="0"/>
              <w:adjustRightInd w:val="0"/>
              <w:spacing w:after="0" w:line="240" w:lineRule="auto"/>
              <w:ind w:left="24"/>
              <w:jc w:val="both"/>
              <w:rPr>
                <w:rFonts w:asciiTheme="minorHAnsi" w:hAnsiTheme="minorHAnsi" w:cs="Tahoma"/>
                <w:b/>
              </w:rPr>
            </w:pPr>
            <w:r w:rsidRPr="00E11ADD">
              <w:rPr>
                <w:rFonts w:asciiTheme="minorHAnsi" w:hAnsiTheme="minorHAnsi"/>
                <w:b/>
                <w:bCs/>
                <w:color w:val="000000"/>
                <w:lang w:eastAsia="pl-PL"/>
              </w:rPr>
              <w:t>Nr</w:t>
            </w:r>
          </w:p>
        </w:tc>
        <w:tc>
          <w:tcPr>
            <w:tcW w:w="2398" w:type="pct"/>
            <w:tcBorders>
              <w:top w:val="single" w:sz="6" w:space="0" w:color="000000"/>
            </w:tcBorders>
            <w:shd w:val="clear" w:color="auto" w:fill="FFFFFF"/>
          </w:tcPr>
          <w:p w:rsidR="00F252FD" w:rsidRDefault="00F252FD" w:rsidP="00A7233F">
            <w:pPr>
              <w:pStyle w:val="Akapitzlist"/>
              <w:widowControl w:val="0"/>
              <w:autoSpaceDE w:val="0"/>
              <w:autoSpaceDN w:val="0"/>
              <w:adjustRightInd w:val="0"/>
              <w:spacing w:after="0" w:line="240" w:lineRule="auto"/>
              <w:ind w:left="0"/>
              <w:jc w:val="center"/>
              <w:rPr>
                <w:rFonts w:asciiTheme="minorHAnsi" w:hAnsiTheme="minorHAnsi"/>
                <w:b/>
              </w:rPr>
            </w:pPr>
            <w:r w:rsidRPr="00E11ADD">
              <w:rPr>
                <w:rFonts w:asciiTheme="minorHAnsi" w:hAnsiTheme="minorHAnsi"/>
                <w:b/>
                <w:bCs/>
                <w:color w:val="000000"/>
                <w:lang w:eastAsia="pl-PL"/>
              </w:rPr>
              <w:t>Wymagani</w:t>
            </w:r>
            <w:r>
              <w:rPr>
                <w:rFonts w:asciiTheme="minorHAnsi" w:hAnsiTheme="minorHAnsi"/>
                <w:b/>
                <w:bCs/>
                <w:color w:val="000000"/>
                <w:lang w:eastAsia="pl-PL"/>
              </w:rPr>
              <w:t>a minimalne</w:t>
            </w:r>
          </w:p>
        </w:tc>
        <w:tc>
          <w:tcPr>
            <w:tcW w:w="2358" w:type="pct"/>
            <w:tcBorders>
              <w:top w:val="single" w:sz="6" w:space="0" w:color="000000"/>
            </w:tcBorders>
            <w:shd w:val="clear" w:color="auto" w:fill="FFFFFF"/>
          </w:tcPr>
          <w:p w:rsidR="00F252FD" w:rsidRPr="00F252FD" w:rsidRDefault="00F252FD" w:rsidP="00A7233F">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r>
              <w:rPr>
                <w:rFonts w:asciiTheme="minorHAnsi" w:hAnsiTheme="minorHAnsi"/>
                <w:b/>
                <w:bCs/>
                <w:color w:val="000000"/>
                <w:lang w:eastAsia="pl-PL"/>
              </w:rPr>
              <w:t>Oferowane parametry i funkcjonalności</w:t>
            </w: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Obsługa minimum 60 urządzeń sieciowych, w tym </w:t>
            </w:r>
            <w:r w:rsidRPr="00387A4E">
              <w:rPr>
                <w:rFonts w:asciiTheme="minorHAnsi" w:hAnsiTheme="minorHAnsi"/>
                <w:sz w:val="18"/>
                <w:szCs w:val="18"/>
              </w:rPr>
              <w:t>przełączników</w:t>
            </w:r>
            <w:r w:rsidRPr="0038224C">
              <w:rPr>
                <w:rFonts w:asciiTheme="minorHAnsi" w:hAnsiTheme="minorHAnsi"/>
                <w:sz w:val="18"/>
                <w:szCs w:val="18"/>
              </w:rPr>
              <w:t xml:space="preserve"> dostarczonych w ramach niniejszego postępowania. </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Wymagana jest architektura serwer-klient z dostępem do systemu przez przeglądarkę WWW.</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Wymagany interfejs użytkownika w języku polskim lub angielskim.</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Obsługiwana lokalna baza administratorów systemu.</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stworzenia kopii zapasowej danych systemu zarządzania i odtworzenia tych danych z kopii.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W przypadku, gdy oprogramowanie korzysta z systemu licencjonowania </w:t>
            </w:r>
            <w:r>
              <w:rPr>
                <w:rFonts w:asciiTheme="minorHAnsi" w:hAnsiTheme="minorHAnsi"/>
                <w:sz w:val="18"/>
                <w:szCs w:val="18"/>
              </w:rPr>
              <w:t>musi</w:t>
            </w:r>
            <w:r w:rsidRPr="0038224C">
              <w:rPr>
                <w:rFonts w:asciiTheme="minorHAnsi" w:hAnsiTheme="minorHAnsi"/>
                <w:sz w:val="18"/>
                <w:szCs w:val="18"/>
              </w:rPr>
              <w:t xml:space="preserve"> być zapewniona możliwość sprawdzenia zainstalowanej licencji oraz zmiany licencji.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Monitorowanie wykorzystania licencji i informowanie użytkownika systemu o zbliżającej się dacie wygasania licencji, bądź przekroczenia limitów zainstalowanej licencji (np. Ilość obsługiwanych urządzeń).</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Dostępna w systemie zarządzającym dokumentacja w języku polskim lub angielskim.</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automatycznego alarmowania opartego o zadane progi alarmowe.</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definiowania dwóch progów – ostrzegawczy i alarmowy.</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automatycznego alarmowania o przekroczeniu obciążenia interfejsu z uwzględnienie dwóch progów – ostrzegawczy i alarmowy</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określenia listy osób i grup osób powiadamianych przy poszczególnych poziomach alertów. Możliwość określenia grupy osób powiadamianych dla każdego z monitorowanych urządzeń sieciowych z osobna.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60087F">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wykorzystania następujących kanałów powiadomienia dla poszczególnych poziomów alarmów </w:t>
            </w:r>
          </w:p>
          <w:p w:rsidR="00E9069A" w:rsidRPr="0038224C" w:rsidRDefault="00E9069A" w:rsidP="00E9069A">
            <w:pPr>
              <w:pStyle w:val="Akapitzlist"/>
              <w:numPr>
                <w:ilvl w:val="0"/>
                <w:numId w:val="11"/>
              </w:numPr>
              <w:spacing w:after="0"/>
              <w:ind w:left="259" w:hanging="357"/>
              <w:contextualSpacing w:val="0"/>
              <w:jc w:val="both"/>
              <w:rPr>
                <w:rFonts w:asciiTheme="minorHAnsi" w:hAnsiTheme="minorHAnsi"/>
                <w:i/>
                <w:iCs/>
                <w:color w:val="404040"/>
                <w:sz w:val="18"/>
                <w:szCs w:val="18"/>
              </w:rPr>
            </w:pPr>
            <w:r w:rsidRPr="0038224C">
              <w:rPr>
                <w:rFonts w:asciiTheme="minorHAnsi" w:hAnsiTheme="minorHAnsi"/>
                <w:sz w:val="18"/>
                <w:szCs w:val="18"/>
              </w:rPr>
              <w:t>konsola operatora,</w:t>
            </w:r>
          </w:p>
          <w:p w:rsidR="00E9069A" w:rsidRPr="00233AA0" w:rsidRDefault="00E9069A" w:rsidP="00E9069A">
            <w:pPr>
              <w:pStyle w:val="Akapitzlist"/>
              <w:numPr>
                <w:ilvl w:val="0"/>
                <w:numId w:val="11"/>
              </w:numPr>
              <w:spacing w:after="0" w:line="240" w:lineRule="auto"/>
              <w:ind w:left="259" w:hanging="357"/>
              <w:contextualSpacing w:val="0"/>
              <w:jc w:val="both"/>
              <w:rPr>
                <w:rFonts w:asciiTheme="minorHAnsi" w:hAnsiTheme="minorHAnsi"/>
                <w:iCs/>
                <w:sz w:val="18"/>
                <w:szCs w:val="18"/>
              </w:rPr>
            </w:pPr>
            <w:r w:rsidRPr="00233AA0">
              <w:rPr>
                <w:rFonts w:asciiTheme="minorHAnsi" w:hAnsiTheme="minorHAnsi"/>
                <w:iCs/>
                <w:sz w:val="18"/>
                <w:szCs w:val="18"/>
              </w:rPr>
              <w:t>wysyłanie trap’ów do innego systemu</w:t>
            </w:r>
          </w:p>
          <w:p w:rsidR="00E9069A" w:rsidRPr="0038224C" w:rsidRDefault="00E9069A" w:rsidP="00E9069A">
            <w:pPr>
              <w:pStyle w:val="Akapitzlist"/>
              <w:widowControl w:val="0"/>
              <w:numPr>
                <w:ilvl w:val="0"/>
                <w:numId w:val="11"/>
              </w:numPr>
              <w:autoSpaceDE w:val="0"/>
              <w:autoSpaceDN w:val="0"/>
              <w:adjustRightInd w:val="0"/>
              <w:spacing w:after="0"/>
              <w:ind w:left="259"/>
              <w:contextualSpacing w:val="0"/>
              <w:jc w:val="both"/>
              <w:rPr>
                <w:rFonts w:asciiTheme="minorHAnsi" w:hAnsiTheme="minorHAnsi"/>
                <w:sz w:val="18"/>
                <w:szCs w:val="18"/>
              </w:rPr>
            </w:pPr>
            <w:r w:rsidRPr="0038224C">
              <w:rPr>
                <w:rFonts w:asciiTheme="minorHAnsi" w:hAnsiTheme="minorHAnsi"/>
                <w:sz w:val="18"/>
                <w:szCs w:val="18"/>
              </w:rPr>
              <w:t>e-mail,</w:t>
            </w:r>
          </w:p>
          <w:p w:rsidR="00E9069A" w:rsidRPr="0038224C" w:rsidRDefault="00E9069A" w:rsidP="00A638C3">
            <w:pPr>
              <w:pStyle w:val="Akapitzlist"/>
              <w:widowControl w:val="0"/>
              <w:numPr>
                <w:ilvl w:val="0"/>
                <w:numId w:val="11"/>
              </w:numPr>
              <w:autoSpaceDE w:val="0"/>
              <w:autoSpaceDN w:val="0"/>
              <w:adjustRightInd w:val="0"/>
              <w:spacing w:after="0"/>
              <w:ind w:left="259"/>
              <w:contextualSpacing w:val="0"/>
              <w:jc w:val="both"/>
              <w:rPr>
                <w:rFonts w:asciiTheme="minorHAnsi" w:hAnsiTheme="minorHAnsi"/>
                <w:sz w:val="18"/>
                <w:szCs w:val="18"/>
              </w:rPr>
            </w:pPr>
            <w:r w:rsidRPr="0038224C">
              <w:rPr>
                <w:rFonts w:asciiTheme="minorHAnsi" w:hAnsiTheme="minorHAnsi"/>
                <w:sz w:val="18"/>
                <w:szCs w:val="18"/>
              </w:rPr>
              <w:t>SMS (po podłączeniu bramki SMS).</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Zapisywanie informacji o zdarzeniach systemowych.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ręcznego dodania urządzenia poprzez podanie jego adresu IP i parametrów SNMP i </w:t>
            </w:r>
            <w:r w:rsidRPr="003F3345">
              <w:rPr>
                <w:rFonts w:asciiTheme="minorHAnsi" w:hAnsiTheme="minorHAnsi"/>
                <w:sz w:val="18"/>
                <w:szCs w:val="18"/>
              </w:rPr>
              <w:t>telnet/</w:t>
            </w:r>
            <w:r w:rsidRPr="004573E7">
              <w:rPr>
                <w:rFonts w:asciiTheme="minorHAnsi" w:hAnsiTheme="minorHAnsi"/>
                <w:sz w:val="18"/>
                <w:szCs w:val="18"/>
              </w:rPr>
              <w:t>ssh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Automatyczne wyszukiwanie i dodawanie urządzeń w ramach zdefiniowanego zakresu adresów IP.</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podglądu podstawowych informacji o urządzeniu.</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60087F">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wyświetlenia następujących danych na temat monitorowanego urządzenia:</w:t>
            </w:r>
          </w:p>
          <w:p w:rsidR="00E9069A" w:rsidRPr="0038224C" w:rsidRDefault="00E9069A" w:rsidP="00E9069A">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Adres IP urządzenia,</w:t>
            </w:r>
          </w:p>
          <w:p w:rsidR="00E9069A" w:rsidRPr="0038224C" w:rsidRDefault="00E9069A" w:rsidP="00E9069A">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Wersja oprogramowania,</w:t>
            </w:r>
          </w:p>
          <w:p w:rsidR="00E9069A" w:rsidRPr="0038224C" w:rsidRDefault="00E9069A" w:rsidP="00E9069A">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Rodzaj urządzenia,</w:t>
            </w:r>
          </w:p>
          <w:p w:rsidR="00E9069A" w:rsidRPr="0038224C" w:rsidRDefault="00E9069A" w:rsidP="00E9069A">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Nr seryjny urządzenia,</w:t>
            </w:r>
          </w:p>
          <w:p w:rsidR="00E9069A" w:rsidRPr="0038224C" w:rsidRDefault="00E9069A" w:rsidP="00A638C3">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Komponenty urządzenia takiej jak zasilacz, wentylator</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zdefiniowania parametrów SNMP i telnet dla danego urządzenia.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przeprowadzenia testów ping i traceroute dla wybranego urządzenia.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Zapewnienie skrótu do wyświetlenia listów alarmów.</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tworzenia kopii zapasowych konfiguracji urządzeń oraz odtwarzania zapisanej konfiguracji.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Wyświetlanie topologii sieci z urządzeniami i łączami pomiędzy nimi.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Obrazowanie statusu dostępności urządzeń </w:t>
            </w:r>
            <w:r>
              <w:rPr>
                <w:rFonts w:asciiTheme="minorHAnsi" w:hAnsiTheme="minorHAnsi"/>
                <w:sz w:val="18"/>
                <w:szCs w:val="18"/>
              </w:rPr>
              <w:t xml:space="preserve">oraz </w:t>
            </w:r>
            <w:r w:rsidRPr="00233AA0">
              <w:rPr>
                <w:rFonts w:asciiTheme="minorHAnsi" w:hAnsiTheme="minorHAnsi"/>
                <w:sz w:val="18"/>
                <w:szCs w:val="18"/>
              </w:rPr>
              <w:t>alarmów na urządzeniach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edycji widoku topologii urządzeń.</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Zbieranie alarmów i zdarzeń w dzienniku zdarzeń.</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wyświetlenia informacji o alarmach, nazwy, źródła, poziomu alarmu, czasu wystąpienia, </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potwierdzenia alarmu przez użytkownika, możliwość wyłączenia alarmu.</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wyświetlenia historii alarmów zawierającej nazwę alarmu, jego źródło, poziom i czas wygenerowania. Możliwość filtrowania </w:t>
            </w:r>
            <w:r w:rsidRPr="0038224C">
              <w:rPr>
                <w:rFonts w:asciiTheme="minorHAnsi" w:hAnsiTheme="minorHAnsi"/>
                <w:sz w:val="18"/>
                <w:szCs w:val="18"/>
              </w:rPr>
              <w:lastRenderedPageBreak/>
              <w:t>wyświetlanej listy przy pomocy powyżej podanych parametrów.</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zdefiniowania reguł ignorowania alarmów.</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generowania powiadomienia o alarmach w postaci email.</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zdefiniowania reguł powiadamiania.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Monitorowanie obciążenia procesora i zajętości pamięci urządzenia, stanu dostępności urządzenia.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generowania alarmu w przypadku przekroczenia zdefiniowanych wartości.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przechowywania historycznych danych wydajnościowych </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eksportu </w:t>
            </w:r>
            <w:r w:rsidRPr="004573E7">
              <w:rPr>
                <w:rFonts w:asciiTheme="minorHAnsi" w:hAnsiTheme="minorHAnsi"/>
                <w:sz w:val="18"/>
                <w:szCs w:val="18"/>
              </w:rPr>
              <w:t>raportów</w:t>
            </w:r>
            <w:r w:rsidRPr="0038224C">
              <w:rPr>
                <w:rFonts w:asciiTheme="minorHAnsi" w:hAnsiTheme="minorHAnsi"/>
                <w:sz w:val="18"/>
                <w:szCs w:val="18"/>
              </w:rPr>
              <w:t>historycznych do pliku.</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generowania raportów na temat urządzeń, modułów, portów i łączy oraz statystyk nt. rodzajów urządzeń.</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generowania raportów wydajnościowych dotyczących urządzeń oraz ich interfejsów.</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tworzenia, wyświetlania, edytowania i kasowania zadań raportowych.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udostępnienia raportów użytkownikom do podglądu oraz do eksportu do pliku.</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automatycznego generowania raportów w cyklach.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generowania raportów w formatach PDF, </w:t>
            </w:r>
            <w:r>
              <w:rPr>
                <w:rFonts w:asciiTheme="minorHAnsi" w:hAnsiTheme="minorHAnsi"/>
                <w:sz w:val="18"/>
                <w:szCs w:val="18"/>
              </w:rPr>
              <w:t>CSV</w:t>
            </w:r>
            <w:r w:rsidRPr="0038224C">
              <w:rPr>
                <w:rFonts w:asciiTheme="minorHAnsi" w:hAnsiTheme="minorHAnsi"/>
                <w:sz w:val="18"/>
                <w:szCs w:val="18"/>
              </w:rPr>
              <w:t>.</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definiowania szablonu określającego wygląd </w:t>
            </w:r>
            <w:r>
              <w:rPr>
                <w:rFonts w:asciiTheme="minorHAnsi" w:hAnsiTheme="minorHAnsi"/>
                <w:sz w:val="18"/>
                <w:szCs w:val="18"/>
              </w:rPr>
              <w:t>raportu</w:t>
            </w:r>
            <w:r w:rsidRPr="0038224C">
              <w:rPr>
                <w:rFonts w:asciiTheme="minorHAnsi" w:hAnsiTheme="minorHAnsi"/>
                <w:sz w:val="18"/>
                <w:szCs w:val="18"/>
              </w:rPr>
              <w:t>.</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automatycznego wykonywania w określonym czasie kopii zapasowych konfiguracji urządzeń w trybie dziennym, tygodniowym i miesięcznym.</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podglądu i porównania różnych wersji plików konfiguracyjnych, w tym z aktualną konfiguracją urządzenia.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konfiguracji urządzeń, w tym list kontroli dostępu, ustawień QoS, VLAN, poprzez wysłanie szablonów konfiguracyjnych do wielu urządzeń.</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definiowania ww. szablonów konfiguracyjnych.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Jeżeli do pracy systemu wymagane są dodatkowe komponenty (np. system operacyjny, baza danych) </w:t>
            </w:r>
            <w:r w:rsidRPr="0038224C">
              <w:rPr>
                <w:rFonts w:asciiTheme="minorHAnsi" w:hAnsiTheme="minorHAnsi"/>
                <w:sz w:val="18"/>
                <w:szCs w:val="18"/>
              </w:rPr>
              <w:lastRenderedPageBreak/>
              <w:t>to należy je dostarczyć w ramach niniejszego postępowania.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C0F89">
              <w:rPr>
                <w:rFonts w:asciiTheme="minorHAnsi" w:hAnsiTheme="minorHAnsi"/>
                <w:sz w:val="18"/>
                <w:szCs w:val="18"/>
              </w:rPr>
              <w:t>Możliwość integracji z innymi systemami i narzędziami przez API.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bl>
    <w:p w:rsidR="00F3464F" w:rsidRPr="00B10279" w:rsidRDefault="00F3464F" w:rsidP="005230FA">
      <w:pPr>
        <w:spacing w:after="0" w:line="240" w:lineRule="auto"/>
        <w:rPr>
          <w:lang w:eastAsia="pl-PL"/>
        </w:rPr>
      </w:pPr>
    </w:p>
    <w:p w:rsidR="00F3464F" w:rsidRPr="003F2ABB" w:rsidRDefault="007474B6"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rPr>
      </w:pPr>
      <w:bookmarkStart w:id="12" w:name="_Toc414628775"/>
      <w:bookmarkStart w:id="13" w:name="_Toc492038963"/>
      <w:r w:rsidRPr="003F2ABB">
        <w:rPr>
          <w:rFonts w:asciiTheme="minorHAnsi" w:hAnsiTheme="minorHAnsi" w:cstheme="minorHAnsi"/>
          <w:i w:val="0"/>
        </w:rPr>
        <w:t xml:space="preserve">5. </w:t>
      </w:r>
      <w:r w:rsidR="00F3464F" w:rsidRPr="003F2ABB">
        <w:rPr>
          <w:rFonts w:asciiTheme="minorHAnsi" w:hAnsiTheme="minorHAnsi" w:cstheme="minorHAnsi"/>
          <w:i w:val="0"/>
        </w:rPr>
        <w:t>Wymagania wobec serwerów i składników z nimi powiązanych</w:t>
      </w:r>
      <w:bookmarkEnd w:id="12"/>
      <w:bookmarkEnd w:id="13"/>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4" w:name="_Toc492038964"/>
      <w:r w:rsidRPr="003F2ABB">
        <w:rPr>
          <w:rFonts w:asciiTheme="minorHAnsi" w:hAnsiTheme="minorHAnsi" w:cstheme="minorHAnsi"/>
          <w:i w:val="0"/>
          <w:sz w:val="24"/>
          <w:szCs w:val="24"/>
        </w:rPr>
        <w:t xml:space="preserve">5.1 </w:t>
      </w:r>
      <w:r w:rsidR="00F3464F" w:rsidRPr="003F2ABB">
        <w:rPr>
          <w:rFonts w:asciiTheme="minorHAnsi" w:hAnsiTheme="minorHAnsi" w:cstheme="minorHAnsi"/>
          <w:i w:val="0"/>
          <w:sz w:val="24"/>
          <w:szCs w:val="24"/>
        </w:rPr>
        <w:t>Wymagania minimalne Warstwa Storage Area Network</w:t>
      </w:r>
      <w:bookmarkEnd w:id="14"/>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6"/>
        <w:gridCol w:w="4110"/>
        <w:gridCol w:w="4111"/>
      </w:tblGrid>
      <w:tr w:rsidR="00AD7852" w:rsidRPr="00DA10F8" w:rsidTr="00DF2938">
        <w:trPr>
          <w:trHeight w:val="300"/>
        </w:trPr>
        <w:tc>
          <w:tcPr>
            <w:tcW w:w="496" w:type="dxa"/>
            <w:noWrap/>
          </w:tcPr>
          <w:p w:rsidR="00AD7852" w:rsidRPr="00765CD8" w:rsidRDefault="00AD7852" w:rsidP="00823D53">
            <w:pPr>
              <w:spacing w:after="0" w:line="240" w:lineRule="auto"/>
              <w:rPr>
                <w:b/>
                <w:bCs/>
                <w:color w:val="000000"/>
                <w:lang w:eastAsia="pl-PL"/>
              </w:rPr>
            </w:pPr>
          </w:p>
        </w:tc>
        <w:tc>
          <w:tcPr>
            <w:tcW w:w="4110" w:type="dxa"/>
          </w:tcPr>
          <w:p w:rsidR="00AD7852" w:rsidRPr="008E5D7B" w:rsidRDefault="00AD7852" w:rsidP="005230FA">
            <w:pPr>
              <w:spacing w:after="0" w:line="240" w:lineRule="auto"/>
              <w:jc w:val="right"/>
              <w:rPr>
                <w:b/>
                <w:bCs/>
                <w:color w:val="000000"/>
                <w:lang w:eastAsia="pl-PL"/>
              </w:rPr>
            </w:pPr>
            <w:r>
              <w:rPr>
                <w:b/>
                <w:bCs/>
                <w:color w:val="000000"/>
                <w:lang w:eastAsia="pl-PL"/>
              </w:rPr>
              <w:t>Oferowany model</w:t>
            </w:r>
          </w:p>
        </w:tc>
        <w:tc>
          <w:tcPr>
            <w:tcW w:w="4111" w:type="dxa"/>
          </w:tcPr>
          <w:p w:rsidR="00AD7852" w:rsidRDefault="00AD7852" w:rsidP="00823D53">
            <w:pPr>
              <w:spacing w:after="0" w:line="240" w:lineRule="auto"/>
              <w:rPr>
                <w:b/>
                <w:bCs/>
                <w:color w:val="000000"/>
                <w:lang w:eastAsia="pl-PL"/>
              </w:rPr>
            </w:pPr>
          </w:p>
        </w:tc>
      </w:tr>
      <w:tr w:rsidR="00AD7852" w:rsidRPr="00DA10F8" w:rsidTr="00DF2938">
        <w:trPr>
          <w:trHeight w:val="300"/>
        </w:trPr>
        <w:tc>
          <w:tcPr>
            <w:tcW w:w="496" w:type="dxa"/>
            <w:noWrap/>
          </w:tcPr>
          <w:p w:rsidR="00AD7852" w:rsidRPr="00765CD8" w:rsidRDefault="00AD7852" w:rsidP="00823D53">
            <w:pPr>
              <w:spacing w:after="0" w:line="240" w:lineRule="auto"/>
              <w:rPr>
                <w:b/>
                <w:bCs/>
                <w:color w:val="000000"/>
                <w:lang w:eastAsia="pl-PL"/>
              </w:rPr>
            </w:pPr>
          </w:p>
        </w:tc>
        <w:tc>
          <w:tcPr>
            <w:tcW w:w="4110" w:type="dxa"/>
          </w:tcPr>
          <w:p w:rsidR="00AD7852" w:rsidRPr="008E5D7B" w:rsidRDefault="00AD7852" w:rsidP="005230FA">
            <w:pPr>
              <w:spacing w:after="0" w:line="240" w:lineRule="auto"/>
              <w:jc w:val="right"/>
              <w:rPr>
                <w:b/>
                <w:bCs/>
                <w:color w:val="000000"/>
                <w:lang w:eastAsia="pl-PL"/>
              </w:rPr>
            </w:pPr>
            <w:r>
              <w:rPr>
                <w:b/>
                <w:bCs/>
                <w:color w:val="000000"/>
                <w:lang w:eastAsia="pl-PL"/>
              </w:rPr>
              <w:t>Producent</w:t>
            </w:r>
          </w:p>
        </w:tc>
        <w:tc>
          <w:tcPr>
            <w:tcW w:w="4111" w:type="dxa"/>
          </w:tcPr>
          <w:p w:rsidR="00AD7852" w:rsidRDefault="00AD7852" w:rsidP="00823D53">
            <w:pPr>
              <w:spacing w:after="0" w:line="240" w:lineRule="auto"/>
              <w:rPr>
                <w:b/>
                <w:bCs/>
                <w:color w:val="000000"/>
                <w:lang w:eastAsia="pl-PL"/>
              </w:rPr>
            </w:pPr>
          </w:p>
        </w:tc>
      </w:tr>
      <w:tr w:rsidR="003D4FE2" w:rsidRPr="00DA10F8" w:rsidTr="00DF2938">
        <w:trPr>
          <w:trHeight w:val="300"/>
        </w:trPr>
        <w:tc>
          <w:tcPr>
            <w:tcW w:w="496" w:type="dxa"/>
            <w:noWrap/>
          </w:tcPr>
          <w:p w:rsidR="003D4FE2" w:rsidRPr="00765CD8" w:rsidRDefault="003D4FE2" w:rsidP="00823D53">
            <w:pPr>
              <w:spacing w:after="0" w:line="240" w:lineRule="auto"/>
              <w:rPr>
                <w:b/>
                <w:bCs/>
                <w:color w:val="000000"/>
                <w:lang w:eastAsia="pl-PL"/>
              </w:rPr>
            </w:pPr>
          </w:p>
        </w:tc>
        <w:tc>
          <w:tcPr>
            <w:tcW w:w="8221" w:type="dxa"/>
            <w:gridSpan w:val="2"/>
          </w:tcPr>
          <w:p w:rsidR="003D4FE2"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BD31C1" w:rsidRPr="00DA10F8" w:rsidTr="00DF2938">
        <w:trPr>
          <w:trHeight w:val="300"/>
        </w:trPr>
        <w:tc>
          <w:tcPr>
            <w:tcW w:w="496" w:type="dxa"/>
            <w:noWrap/>
          </w:tcPr>
          <w:p w:rsidR="00BD31C1" w:rsidRPr="00765CD8" w:rsidRDefault="00BD31C1" w:rsidP="00823D53">
            <w:pPr>
              <w:spacing w:after="0" w:line="240" w:lineRule="auto"/>
              <w:rPr>
                <w:b/>
                <w:bCs/>
                <w:color w:val="000000"/>
                <w:lang w:eastAsia="pl-PL"/>
              </w:rPr>
            </w:pPr>
            <w:r w:rsidRPr="00765CD8">
              <w:rPr>
                <w:b/>
                <w:bCs/>
                <w:color w:val="000000"/>
                <w:lang w:eastAsia="pl-PL"/>
              </w:rPr>
              <w:t>1.</w:t>
            </w:r>
          </w:p>
        </w:tc>
        <w:tc>
          <w:tcPr>
            <w:tcW w:w="4110" w:type="dxa"/>
          </w:tcPr>
          <w:p w:rsidR="00BD31C1" w:rsidRPr="00765CD8" w:rsidRDefault="00BD31C1" w:rsidP="00A7233F">
            <w:pPr>
              <w:spacing w:after="0" w:line="240" w:lineRule="auto"/>
              <w:rPr>
                <w:b/>
                <w:bCs/>
                <w:color w:val="000000"/>
                <w:lang w:eastAsia="pl-PL"/>
              </w:rPr>
            </w:pPr>
            <w:r>
              <w:rPr>
                <w:b/>
                <w:bCs/>
                <w:color w:val="000000"/>
                <w:lang w:eastAsia="pl-PL"/>
              </w:rPr>
              <w:t xml:space="preserve">Przełącznik </w:t>
            </w:r>
            <w:r w:rsidRPr="00765CD8">
              <w:rPr>
                <w:b/>
                <w:bCs/>
                <w:color w:val="000000"/>
                <w:lang w:eastAsia="pl-PL"/>
              </w:rPr>
              <w:t>SAN</w:t>
            </w:r>
          </w:p>
        </w:tc>
        <w:tc>
          <w:tcPr>
            <w:tcW w:w="4111" w:type="dxa"/>
          </w:tcPr>
          <w:p w:rsidR="00BD31C1" w:rsidRDefault="0014335F" w:rsidP="00A7233F">
            <w:pPr>
              <w:spacing w:after="0" w:line="240" w:lineRule="auto"/>
              <w:rPr>
                <w:b/>
                <w:bCs/>
                <w:color w:val="000000"/>
                <w:lang w:eastAsia="pl-PL"/>
              </w:rPr>
            </w:pPr>
            <w:r>
              <w:rPr>
                <w:b/>
                <w:bCs/>
                <w:color w:val="000000"/>
                <w:lang w:eastAsia="pl-PL"/>
              </w:rPr>
              <w:t>Oferowane parametry i funkcjonalności</w:t>
            </w:r>
          </w:p>
        </w:tc>
      </w:tr>
      <w:tr w:rsidR="00863709" w:rsidRPr="00DA10F8" w:rsidTr="00DF2938">
        <w:trPr>
          <w:trHeight w:val="600"/>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1.1</w:t>
            </w:r>
          </w:p>
        </w:tc>
        <w:tc>
          <w:tcPr>
            <w:tcW w:w="4110" w:type="dxa"/>
          </w:tcPr>
          <w:p w:rsidR="00863709" w:rsidRPr="009B15D7" w:rsidRDefault="00863709" w:rsidP="00DD3715">
            <w:pPr>
              <w:spacing w:after="0" w:line="240" w:lineRule="auto"/>
              <w:jc w:val="both"/>
              <w:rPr>
                <w:color w:val="000000"/>
                <w:sz w:val="18"/>
                <w:szCs w:val="18"/>
                <w:lang w:eastAsia="pl-PL"/>
              </w:rPr>
            </w:pPr>
            <w:r w:rsidRPr="009B15D7">
              <w:rPr>
                <w:color w:val="000000"/>
                <w:sz w:val="18"/>
                <w:szCs w:val="18"/>
                <w:lang w:eastAsia="pl-PL"/>
              </w:rPr>
              <w:t xml:space="preserve">Urządzenie musi być dedykowanym przez producenta modułem do </w:t>
            </w:r>
            <w:r>
              <w:rPr>
                <w:color w:val="000000"/>
                <w:sz w:val="18"/>
                <w:szCs w:val="18"/>
                <w:lang w:eastAsia="pl-PL"/>
              </w:rPr>
              <w:t>o</w:t>
            </w:r>
            <w:r w:rsidRPr="009B15D7">
              <w:rPr>
                <w:color w:val="000000"/>
                <w:sz w:val="18"/>
                <w:szCs w:val="18"/>
                <w:lang w:eastAsia="pl-PL"/>
              </w:rPr>
              <w:t>budowy kasetowej (chassis) opisanej w</w:t>
            </w:r>
            <w:r w:rsidR="00DD3715">
              <w:rPr>
                <w:color w:val="000000"/>
                <w:sz w:val="18"/>
                <w:szCs w:val="18"/>
                <w:lang w:eastAsia="pl-PL"/>
              </w:rPr>
              <w:t> </w:t>
            </w:r>
            <w:r w:rsidRPr="009B15D7">
              <w:rPr>
                <w:color w:val="000000"/>
                <w:sz w:val="18"/>
                <w:szCs w:val="18"/>
                <w:lang w:eastAsia="pl-PL"/>
              </w:rPr>
              <w:t xml:space="preserve">punkcie 5.3. </w:t>
            </w:r>
          </w:p>
        </w:tc>
        <w:tc>
          <w:tcPr>
            <w:tcW w:w="4111" w:type="dxa"/>
          </w:tcPr>
          <w:p w:rsidR="00863709" w:rsidRPr="00BD31C1" w:rsidRDefault="00863709" w:rsidP="00A7233F">
            <w:pPr>
              <w:spacing w:after="0" w:line="240" w:lineRule="auto"/>
              <w:rPr>
                <w:color w:val="000000"/>
                <w:sz w:val="18"/>
                <w:szCs w:val="18"/>
                <w:lang w:eastAsia="pl-PL"/>
              </w:rPr>
            </w:pPr>
          </w:p>
        </w:tc>
      </w:tr>
      <w:tr w:rsidR="00863709" w:rsidRPr="00DA10F8" w:rsidTr="00DF2938">
        <w:trPr>
          <w:trHeight w:val="615"/>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1.2</w:t>
            </w:r>
          </w:p>
        </w:tc>
        <w:tc>
          <w:tcPr>
            <w:tcW w:w="4110" w:type="dxa"/>
          </w:tcPr>
          <w:p w:rsidR="00863709" w:rsidRPr="009B15D7" w:rsidRDefault="00863709" w:rsidP="00863709">
            <w:pPr>
              <w:spacing w:after="0" w:line="240" w:lineRule="auto"/>
              <w:jc w:val="both"/>
              <w:rPr>
                <w:color w:val="000000"/>
                <w:sz w:val="18"/>
                <w:szCs w:val="18"/>
                <w:lang w:eastAsia="pl-PL"/>
              </w:rPr>
            </w:pPr>
            <w:r w:rsidRPr="009B15D7">
              <w:rPr>
                <w:color w:val="000000"/>
                <w:sz w:val="18"/>
                <w:szCs w:val="18"/>
                <w:lang w:eastAsia="pl-PL"/>
              </w:rPr>
              <w:t xml:space="preserve">Przełącznik16Gb FC SAN lub wyższej przepustowości. Przełącznik powinien posiadać minimum 14 aktywnych portów wewnętrznych i minimum 8 aktywnych portów zewnętrznych. </w:t>
            </w:r>
          </w:p>
        </w:tc>
        <w:tc>
          <w:tcPr>
            <w:tcW w:w="4111" w:type="dxa"/>
          </w:tcPr>
          <w:p w:rsidR="00863709" w:rsidRPr="00BD31C1" w:rsidRDefault="00863709" w:rsidP="00A7233F">
            <w:pPr>
              <w:spacing w:after="0" w:line="240" w:lineRule="auto"/>
              <w:rPr>
                <w:color w:val="000000"/>
                <w:sz w:val="18"/>
                <w:szCs w:val="18"/>
                <w:lang w:eastAsia="pl-PL"/>
              </w:rPr>
            </w:pPr>
          </w:p>
        </w:tc>
      </w:tr>
      <w:tr w:rsidR="00863709" w:rsidRPr="00DA10F8" w:rsidTr="00DF2938">
        <w:trPr>
          <w:trHeight w:val="567"/>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1.3</w:t>
            </w:r>
          </w:p>
        </w:tc>
        <w:tc>
          <w:tcPr>
            <w:tcW w:w="4110" w:type="dxa"/>
          </w:tcPr>
          <w:p w:rsidR="00863709" w:rsidRPr="009B15D7" w:rsidRDefault="00863709" w:rsidP="00863709">
            <w:pPr>
              <w:spacing w:after="0" w:line="240" w:lineRule="auto"/>
              <w:jc w:val="both"/>
              <w:rPr>
                <w:color w:val="000000"/>
                <w:sz w:val="18"/>
                <w:szCs w:val="18"/>
                <w:lang w:eastAsia="pl-PL"/>
              </w:rPr>
            </w:pPr>
            <w:r w:rsidRPr="009B15D7">
              <w:rPr>
                <w:color w:val="000000"/>
                <w:sz w:val="18"/>
                <w:szCs w:val="18"/>
                <w:lang w:eastAsia="pl-PL"/>
              </w:rPr>
              <w:t xml:space="preserve">Urządzenie </w:t>
            </w:r>
            <w:r w:rsidR="00A638C3">
              <w:rPr>
                <w:color w:val="000000"/>
                <w:sz w:val="18"/>
                <w:szCs w:val="18"/>
                <w:lang w:eastAsia="pl-PL"/>
              </w:rPr>
              <w:t>musi</w:t>
            </w:r>
            <w:r w:rsidRPr="009B15D7">
              <w:rPr>
                <w:color w:val="000000"/>
                <w:sz w:val="18"/>
                <w:szCs w:val="18"/>
                <w:lang w:eastAsia="pl-PL"/>
              </w:rPr>
              <w:t xml:space="preserve">zapewniać wyprowadzenia sygnału ze wszystkich portów FC w każdym serwerze. Przełącznik musi zapewniać funkcjonalność NPIV oraz Full Fabric. </w:t>
            </w:r>
          </w:p>
        </w:tc>
        <w:tc>
          <w:tcPr>
            <w:tcW w:w="4111" w:type="dxa"/>
          </w:tcPr>
          <w:p w:rsidR="00863709" w:rsidRPr="00BD31C1" w:rsidRDefault="00863709" w:rsidP="00A7233F">
            <w:pPr>
              <w:spacing w:after="0" w:line="240" w:lineRule="auto"/>
              <w:rPr>
                <w:color w:val="000000"/>
                <w:sz w:val="18"/>
                <w:szCs w:val="18"/>
                <w:lang w:eastAsia="pl-PL"/>
              </w:rPr>
            </w:pPr>
          </w:p>
        </w:tc>
      </w:tr>
      <w:tr w:rsidR="00863709" w:rsidRPr="00DA10F8" w:rsidTr="00DF2938">
        <w:trPr>
          <w:trHeight w:val="300"/>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1.4</w:t>
            </w:r>
          </w:p>
        </w:tc>
        <w:tc>
          <w:tcPr>
            <w:tcW w:w="4110" w:type="dxa"/>
          </w:tcPr>
          <w:p w:rsidR="00863709" w:rsidRPr="009B15D7" w:rsidRDefault="00863709" w:rsidP="00863709">
            <w:pPr>
              <w:spacing w:after="0" w:line="240" w:lineRule="auto"/>
              <w:jc w:val="both"/>
              <w:rPr>
                <w:color w:val="000000"/>
                <w:sz w:val="18"/>
                <w:szCs w:val="18"/>
                <w:lang w:eastAsia="pl-PL"/>
              </w:rPr>
            </w:pPr>
            <w:r w:rsidRPr="009B15D7">
              <w:rPr>
                <w:color w:val="000000"/>
                <w:sz w:val="18"/>
                <w:szCs w:val="18"/>
                <w:lang w:eastAsia="pl-PL"/>
              </w:rPr>
              <w:t xml:space="preserve">Przełącznik musi być wyposażony w minimum 8 </w:t>
            </w:r>
            <w:r>
              <w:rPr>
                <w:color w:val="000000"/>
                <w:sz w:val="18"/>
                <w:szCs w:val="18"/>
                <w:lang w:eastAsia="pl-PL"/>
              </w:rPr>
              <w:t>modułów</w:t>
            </w:r>
            <w:r w:rsidRPr="009B15D7">
              <w:rPr>
                <w:color w:val="000000"/>
                <w:sz w:val="18"/>
                <w:szCs w:val="18"/>
                <w:lang w:eastAsia="pl-PL"/>
              </w:rPr>
              <w:t xml:space="preserve"> SFP+ Optical 16Gb </w:t>
            </w:r>
            <w:r>
              <w:rPr>
                <w:color w:val="000000"/>
                <w:sz w:val="18"/>
                <w:szCs w:val="18"/>
                <w:lang w:eastAsia="pl-PL"/>
              </w:rPr>
              <w:t xml:space="preserve">LC </w:t>
            </w:r>
            <w:r w:rsidRPr="009B15D7">
              <w:rPr>
                <w:color w:val="000000"/>
                <w:sz w:val="18"/>
                <w:szCs w:val="18"/>
                <w:lang w:eastAsia="pl-PL"/>
              </w:rPr>
              <w:t xml:space="preserve">SR. </w:t>
            </w:r>
          </w:p>
        </w:tc>
        <w:tc>
          <w:tcPr>
            <w:tcW w:w="4111" w:type="dxa"/>
          </w:tcPr>
          <w:p w:rsidR="00863709" w:rsidRPr="00BD31C1" w:rsidRDefault="00863709" w:rsidP="00A7233F">
            <w:pPr>
              <w:spacing w:after="0" w:line="240" w:lineRule="auto"/>
              <w:rPr>
                <w:color w:val="000000"/>
                <w:sz w:val="18"/>
                <w:szCs w:val="18"/>
                <w:lang w:eastAsia="pl-PL"/>
              </w:rPr>
            </w:pPr>
          </w:p>
        </w:tc>
      </w:tr>
      <w:tr w:rsidR="00863709" w:rsidRPr="00DA10F8" w:rsidTr="00DF2938">
        <w:trPr>
          <w:trHeight w:val="510"/>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w:t>
            </w:r>
            <w:r>
              <w:rPr>
                <w:color w:val="000000"/>
                <w:sz w:val="18"/>
                <w:szCs w:val="18"/>
                <w:lang w:eastAsia="pl-PL"/>
              </w:rPr>
              <w:t>5</w:t>
            </w:r>
          </w:p>
        </w:tc>
        <w:tc>
          <w:tcPr>
            <w:tcW w:w="4110" w:type="dxa"/>
          </w:tcPr>
          <w:p w:rsidR="00863709" w:rsidRPr="009B15D7" w:rsidRDefault="00863709" w:rsidP="00863709">
            <w:pPr>
              <w:pStyle w:val="Bezodstpw"/>
              <w:rPr>
                <w:rFonts w:asciiTheme="minorHAnsi" w:hAnsiTheme="minorHAnsi"/>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ilością portów i rodzajem zainstalowanych modułów. </w:t>
            </w:r>
          </w:p>
        </w:tc>
        <w:tc>
          <w:tcPr>
            <w:tcW w:w="4111" w:type="dxa"/>
          </w:tcPr>
          <w:p w:rsidR="00863709" w:rsidRPr="00BD31C1" w:rsidRDefault="00863709" w:rsidP="00FA2A7D">
            <w:pPr>
              <w:spacing w:after="0" w:line="240" w:lineRule="auto"/>
              <w:rPr>
                <w:color w:val="000000"/>
                <w:sz w:val="18"/>
                <w:szCs w:val="18"/>
                <w:lang w:eastAsia="pl-PL"/>
              </w:rPr>
            </w:pPr>
          </w:p>
        </w:tc>
      </w:tr>
      <w:tr w:rsidR="00863709" w:rsidRPr="00DA10F8" w:rsidTr="00DF2938">
        <w:trPr>
          <w:trHeight w:val="340"/>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w:t>
            </w:r>
            <w:r>
              <w:rPr>
                <w:color w:val="000000"/>
                <w:sz w:val="18"/>
                <w:szCs w:val="18"/>
                <w:lang w:eastAsia="pl-PL"/>
              </w:rPr>
              <w:t>6</w:t>
            </w:r>
          </w:p>
        </w:tc>
        <w:tc>
          <w:tcPr>
            <w:tcW w:w="4110" w:type="dxa"/>
          </w:tcPr>
          <w:p w:rsidR="00863709" w:rsidRPr="009B15D7" w:rsidRDefault="00863709" w:rsidP="00863709">
            <w:pPr>
              <w:spacing w:after="0" w:line="240" w:lineRule="auto"/>
              <w:jc w:val="both"/>
              <w:rPr>
                <w:color w:val="000000"/>
                <w:sz w:val="18"/>
                <w:szCs w:val="18"/>
                <w:lang w:eastAsia="pl-PL"/>
              </w:rPr>
            </w:pPr>
            <w:r w:rsidRPr="009B15D7">
              <w:rPr>
                <w:rFonts w:asciiTheme="minorHAnsi" w:hAnsiTheme="minorHAnsi"/>
                <w:color w:val="000000"/>
                <w:sz w:val="18"/>
                <w:szCs w:val="18"/>
                <w:lang w:eastAsia="pl-PL"/>
              </w:rPr>
              <w:t>Zamawiający wymaga dostarczenia 2 sztuk urządze</w:t>
            </w:r>
            <w:r>
              <w:rPr>
                <w:rFonts w:asciiTheme="minorHAnsi" w:hAnsiTheme="minorHAnsi"/>
                <w:color w:val="000000"/>
                <w:sz w:val="18"/>
                <w:szCs w:val="18"/>
                <w:lang w:eastAsia="pl-PL"/>
              </w:rPr>
              <w:t>ń</w:t>
            </w:r>
            <w:r w:rsidRPr="009B15D7">
              <w:rPr>
                <w:rFonts w:asciiTheme="minorHAnsi" w:hAnsiTheme="minorHAnsi"/>
                <w:color w:val="000000"/>
                <w:sz w:val="18"/>
                <w:szCs w:val="18"/>
                <w:lang w:eastAsia="pl-PL"/>
              </w:rPr>
              <w:t>.</w:t>
            </w:r>
          </w:p>
        </w:tc>
        <w:tc>
          <w:tcPr>
            <w:tcW w:w="4111" w:type="dxa"/>
          </w:tcPr>
          <w:p w:rsidR="00863709" w:rsidRPr="00BD31C1" w:rsidRDefault="00863709" w:rsidP="00A7233F">
            <w:pPr>
              <w:spacing w:after="0" w:line="240" w:lineRule="auto"/>
              <w:rPr>
                <w:rFonts w:asciiTheme="minorHAnsi" w:hAnsiTheme="minorHAnsi"/>
                <w:color w:val="000000"/>
                <w:sz w:val="18"/>
                <w:szCs w:val="18"/>
                <w:lang w:eastAsia="pl-PL"/>
              </w:rPr>
            </w:pPr>
          </w:p>
        </w:tc>
      </w:tr>
      <w:tr w:rsidR="00BD31C1" w:rsidRPr="00DA10F8" w:rsidTr="00DF2938">
        <w:trPr>
          <w:trHeight w:val="300"/>
        </w:trPr>
        <w:tc>
          <w:tcPr>
            <w:tcW w:w="496" w:type="dxa"/>
            <w:noWrap/>
          </w:tcPr>
          <w:p w:rsidR="00BD31C1" w:rsidRPr="00BD31C1" w:rsidRDefault="00BD31C1" w:rsidP="00823D53">
            <w:pPr>
              <w:spacing w:after="0" w:line="240" w:lineRule="auto"/>
              <w:rPr>
                <w:b/>
                <w:bCs/>
                <w:color w:val="000000"/>
                <w:sz w:val="18"/>
                <w:szCs w:val="18"/>
                <w:lang w:eastAsia="pl-PL"/>
              </w:rPr>
            </w:pPr>
            <w:r w:rsidRPr="00BD31C1">
              <w:rPr>
                <w:b/>
                <w:bCs/>
                <w:color w:val="000000"/>
                <w:sz w:val="18"/>
                <w:szCs w:val="18"/>
                <w:lang w:eastAsia="pl-PL"/>
              </w:rPr>
              <w:t>2.</w:t>
            </w:r>
          </w:p>
        </w:tc>
        <w:tc>
          <w:tcPr>
            <w:tcW w:w="4110" w:type="dxa"/>
          </w:tcPr>
          <w:p w:rsidR="00BD31C1" w:rsidRPr="00BD31C1" w:rsidRDefault="00BD31C1" w:rsidP="00A7233F">
            <w:pPr>
              <w:spacing w:after="0" w:line="240" w:lineRule="auto"/>
              <w:jc w:val="both"/>
              <w:rPr>
                <w:b/>
                <w:bCs/>
                <w:color w:val="000000"/>
                <w:sz w:val="18"/>
                <w:szCs w:val="18"/>
                <w:lang w:eastAsia="pl-PL"/>
              </w:rPr>
            </w:pPr>
            <w:r w:rsidRPr="00BD31C1">
              <w:rPr>
                <w:b/>
                <w:bCs/>
                <w:color w:val="000000"/>
                <w:sz w:val="18"/>
                <w:szCs w:val="18"/>
                <w:lang w:eastAsia="pl-PL"/>
              </w:rPr>
              <w:t>Macierz dyskowa</w:t>
            </w:r>
          </w:p>
        </w:tc>
        <w:tc>
          <w:tcPr>
            <w:tcW w:w="4111" w:type="dxa"/>
          </w:tcPr>
          <w:p w:rsidR="00BD31C1" w:rsidRPr="00BD31C1" w:rsidRDefault="00BD31C1" w:rsidP="00A7233F">
            <w:pPr>
              <w:spacing w:after="0" w:line="240" w:lineRule="auto"/>
              <w:rPr>
                <w:b/>
                <w:bCs/>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2.1</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umożliwiać rozbudowę pojemności </w:t>
            </w:r>
            <w:r w:rsidRPr="00E90E25">
              <w:rPr>
                <w:color w:val="000000"/>
                <w:sz w:val="18"/>
                <w:szCs w:val="18"/>
                <w:lang w:eastAsia="pl-PL"/>
              </w:rPr>
              <w:t xml:space="preserve">do minimum </w:t>
            </w:r>
            <w:r w:rsidR="00A638C3">
              <w:rPr>
                <w:color w:val="000000"/>
                <w:sz w:val="18"/>
                <w:szCs w:val="18"/>
                <w:lang w:eastAsia="pl-PL"/>
              </w:rPr>
              <w:t>150</w:t>
            </w:r>
            <w:r w:rsidRPr="00E90E25">
              <w:rPr>
                <w:color w:val="000000"/>
                <w:sz w:val="18"/>
                <w:szCs w:val="18"/>
                <w:lang w:eastAsia="pl-PL"/>
              </w:rPr>
              <w:t xml:space="preserve">dysków </w:t>
            </w:r>
            <w:r w:rsidR="00A638C3">
              <w:rPr>
                <w:color w:val="000000"/>
                <w:sz w:val="18"/>
                <w:szCs w:val="18"/>
                <w:lang w:eastAsia="pl-PL"/>
              </w:rPr>
              <w:t>bez wymiany kontrolerów,</w:t>
            </w:r>
            <w:r w:rsidRPr="009B15D7">
              <w:rPr>
                <w:color w:val="000000"/>
                <w:sz w:val="18"/>
                <w:szCs w:val="18"/>
                <w:lang w:eastAsia="pl-PL"/>
              </w:rPr>
              <w:t xml:space="preserve">oraz </w:t>
            </w:r>
            <w:r w:rsidR="00A638C3">
              <w:rPr>
                <w:color w:val="000000"/>
                <w:sz w:val="18"/>
                <w:szCs w:val="18"/>
                <w:lang w:eastAsia="pl-PL"/>
              </w:rPr>
              <w:t>zwiększeni</w:t>
            </w:r>
            <w:r w:rsidR="00A638C3">
              <w:rPr>
                <w:sz w:val="18"/>
                <w:szCs w:val="18"/>
              </w:rPr>
              <w:t xml:space="preserve">e możliwości rozbudowy </w:t>
            </w:r>
            <w:r w:rsidRPr="009B15D7">
              <w:rPr>
                <w:color w:val="000000"/>
                <w:sz w:val="18"/>
                <w:szCs w:val="18"/>
                <w:lang w:eastAsia="pl-PL"/>
              </w:rPr>
              <w:t xml:space="preserve">poprzez dołożenie lub wymianę kontrolerów </w:t>
            </w:r>
            <w:r>
              <w:rPr>
                <w:color w:val="000000"/>
                <w:sz w:val="18"/>
                <w:szCs w:val="18"/>
                <w:lang w:eastAsia="pl-PL"/>
              </w:rPr>
              <w:t xml:space="preserve">w trybie on-line </w:t>
            </w:r>
            <w:r w:rsidRPr="009B15D7">
              <w:rPr>
                <w:color w:val="000000"/>
                <w:sz w:val="18"/>
                <w:szCs w:val="18"/>
                <w:lang w:eastAsia="pl-PL"/>
              </w:rPr>
              <w:t xml:space="preserve">bez konieczności </w:t>
            </w:r>
            <w:r>
              <w:rPr>
                <w:color w:val="000000"/>
                <w:sz w:val="18"/>
                <w:szCs w:val="18"/>
                <w:lang w:eastAsia="pl-PL"/>
              </w:rPr>
              <w:t xml:space="preserve">zatrzymywania systemów korzystających z </w:t>
            </w:r>
            <w:r w:rsidR="00D743E9">
              <w:rPr>
                <w:color w:val="000000"/>
                <w:sz w:val="18"/>
                <w:szCs w:val="18"/>
                <w:lang w:eastAsia="pl-PL"/>
              </w:rPr>
              <w:t>macierzy.</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2.2</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umożliwiać wykonywanie aktualizacji mikrokodu macierzy w trybie online bez przerywania dostępu do zasobów dyskowych macierzy i przerywania pracy aplikacji.</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2.3</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być wyposażona w 2 kontrolery wspierające ruch blokowy</w:t>
            </w:r>
            <w:r>
              <w:rPr>
                <w:color w:val="000000"/>
                <w:sz w:val="18"/>
                <w:szCs w:val="18"/>
                <w:lang w:eastAsia="pl-PL"/>
              </w:rPr>
              <w:t xml:space="preserve"> i plikowy</w:t>
            </w:r>
            <w:r w:rsidRPr="009B15D7">
              <w:rPr>
                <w:color w:val="000000"/>
                <w:sz w:val="18"/>
                <w:szCs w:val="18"/>
                <w:lang w:eastAsia="pl-PL"/>
              </w:rPr>
              <w:t xml:space="preserve">. </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2.4</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Urządzenie </w:t>
            </w:r>
            <w:r>
              <w:rPr>
                <w:color w:val="000000"/>
                <w:sz w:val="18"/>
                <w:szCs w:val="18"/>
                <w:lang w:eastAsia="pl-PL"/>
              </w:rPr>
              <w:t>musi</w:t>
            </w:r>
            <w:r w:rsidRPr="009B15D7">
              <w:rPr>
                <w:color w:val="000000"/>
                <w:sz w:val="18"/>
                <w:szCs w:val="18"/>
                <w:lang w:eastAsia="pl-PL"/>
              </w:rPr>
              <w:t xml:space="preserve"> być wyposażone w pracujące nadmiarowo kontrolery do transmisji i obsługi danych z</w:t>
            </w:r>
            <w:r>
              <w:rPr>
                <w:color w:val="000000"/>
                <w:sz w:val="18"/>
                <w:szCs w:val="18"/>
                <w:lang w:eastAsia="pl-PL"/>
              </w:rPr>
              <w:t> </w:t>
            </w:r>
            <w:r w:rsidRPr="009B15D7">
              <w:rPr>
                <w:color w:val="000000"/>
                <w:sz w:val="18"/>
                <w:szCs w:val="18"/>
                <w:lang w:eastAsia="pl-PL"/>
              </w:rPr>
              <w:t>możliwością wsparcia dla protokołów blokowych: iSCSI, FC i plikowych CIFS, NFS</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2.5</w:t>
            </w:r>
          </w:p>
        </w:tc>
        <w:tc>
          <w:tcPr>
            <w:tcW w:w="4110" w:type="dxa"/>
          </w:tcPr>
          <w:p w:rsidR="00996D49" w:rsidRPr="009B15D7" w:rsidRDefault="008D76EC" w:rsidP="00996D49">
            <w:pPr>
              <w:spacing w:after="0" w:line="240" w:lineRule="auto"/>
              <w:jc w:val="both"/>
              <w:rPr>
                <w:color w:val="000000"/>
                <w:sz w:val="18"/>
                <w:szCs w:val="18"/>
                <w:lang w:eastAsia="pl-PL"/>
              </w:rPr>
            </w:pPr>
            <w:r w:rsidRPr="009B15D7">
              <w:rPr>
                <w:color w:val="000000"/>
                <w:sz w:val="18"/>
                <w:szCs w:val="18"/>
                <w:lang w:eastAsia="pl-PL"/>
              </w:rPr>
              <w:t xml:space="preserve">Macierz musi być wyposażona w co najmniej </w:t>
            </w:r>
            <w:r>
              <w:rPr>
                <w:color w:val="000000"/>
                <w:sz w:val="18"/>
                <w:szCs w:val="18"/>
                <w:lang w:eastAsia="pl-PL"/>
              </w:rPr>
              <w:t>384</w:t>
            </w:r>
            <w:r w:rsidRPr="009B15D7">
              <w:rPr>
                <w:color w:val="000000"/>
                <w:sz w:val="18"/>
                <w:szCs w:val="18"/>
                <w:lang w:eastAsia="pl-PL"/>
              </w:rPr>
              <w:t>GB przestrzeni cache służącej do buforowania operacji odczytu oraz zapisu.Macierz musi posiadać możliwość dalszej rozbudowy przestrzeni cache</w:t>
            </w:r>
            <w:r>
              <w:rPr>
                <w:color w:val="000000"/>
                <w:sz w:val="18"/>
                <w:szCs w:val="18"/>
                <w:lang w:eastAsia="pl-PL"/>
              </w:rPr>
              <w:t xml:space="preserve"> do co najmniej </w:t>
            </w:r>
            <w:r>
              <w:rPr>
                <w:color w:val="000000"/>
                <w:sz w:val="18"/>
                <w:szCs w:val="18"/>
                <w:lang w:eastAsia="pl-PL"/>
              </w:rPr>
              <w:lastRenderedPageBreak/>
              <w:t>800GB</w:t>
            </w:r>
            <w:r w:rsidRPr="009B15D7">
              <w:rPr>
                <w:color w:val="000000"/>
                <w:sz w:val="18"/>
                <w:szCs w:val="18"/>
                <w:lang w:eastAsia="pl-PL"/>
              </w:rPr>
              <w:t>.</w:t>
            </w:r>
            <w:r>
              <w:rPr>
                <w:color w:val="000000"/>
                <w:sz w:val="18"/>
                <w:szCs w:val="18"/>
                <w:lang w:eastAsia="pl-PL"/>
              </w:rPr>
              <w:t xml:space="preserve"> Dopuszcza się realizację przestrzeni cache z wykorzystaniem technologii flash (</w:t>
            </w:r>
            <w:r w:rsidR="00FE5867">
              <w:rPr>
                <w:color w:val="000000"/>
                <w:sz w:val="18"/>
                <w:szCs w:val="18"/>
                <w:lang w:eastAsia="pl-PL"/>
              </w:rPr>
              <w:t>SSD</w:t>
            </w:r>
            <w:r>
              <w:rPr>
                <w:color w:val="000000"/>
                <w:sz w:val="18"/>
                <w:szCs w:val="18"/>
                <w:lang w:eastAsia="pl-PL"/>
              </w:rPr>
              <w:t>).</w:t>
            </w:r>
            <w:r w:rsidRPr="009B15D7">
              <w:rPr>
                <w:color w:val="000000"/>
                <w:sz w:val="18"/>
                <w:szCs w:val="18"/>
                <w:lang w:eastAsia="pl-PL"/>
              </w:rPr>
              <w:t>Włączenie lub wyłączenie pamięci cache nie może wymagać operacji usunięcia i</w:t>
            </w:r>
            <w:r>
              <w:rPr>
                <w:color w:val="000000"/>
                <w:sz w:val="18"/>
                <w:szCs w:val="18"/>
                <w:lang w:eastAsia="pl-PL"/>
              </w:rPr>
              <w:t> </w:t>
            </w:r>
            <w:r w:rsidRPr="009B15D7">
              <w:rPr>
                <w:color w:val="000000"/>
                <w:sz w:val="18"/>
                <w:szCs w:val="18"/>
                <w:lang w:eastAsia="pl-PL"/>
              </w:rPr>
              <w:t>utworzenia na nowo wolumenów lub grup dyskowych.</w:t>
            </w:r>
          </w:p>
        </w:tc>
        <w:tc>
          <w:tcPr>
            <w:tcW w:w="4111" w:type="dxa"/>
          </w:tcPr>
          <w:p w:rsidR="00996D49" w:rsidRPr="00BD31C1" w:rsidRDefault="00996D49" w:rsidP="00996D49">
            <w:pPr>
              <w:spacing w:after="0" w:line="240" w:lineRule="auto"/>
              <w:rPr>
                <w:color w:val="000000"/>
                <w:sz w:val="18"/>
                <w:szCs w:val="18"/>
                <w:lang w:eastAsia="pl-PL"/>
              </w:rPr>
            </w:pPr>
          </w:p>
        </w:tc>
      </w:tr>
      <w:tr w:rsidR="008D76EC" w:rsidRPr="00DA10F8" w:rsidTr="008E3090">
        <w:trPr>
          <w:trHeight w:val="20"/>
        </w:trPr>
        <w:tc>
          <w:tcPr>
            <w:tcW w:w="496" w:type="dxa"/>
            <w:noWrap/>
          </w:tcPr>
          <w:p w:rsidR="008D76EC" w:rsidRPr="00BD31C1" w:rsidRDefault="008D76EC" w:rsidP="00996D49">
            <w:pPr>
              <w:spacing w:after="0" w:line="240" w:lineRule="auto"/>
              <w:rPr>
                <w:color w:val="000000"/>
                <w:sz w:val="18"/>
                <w:szCs w:val="18"/>
                <w:lang w:eastAsia="pl-PL"/>
              </w:rPr>
            </w:pPr>
            <w:r>
              <w:rPr>
                <w:color w:val="000000"/>
                <w:sz w:val="18"/>
                <w:szCs w:val="18"/>
                <w:lang w:eastAsia="pl-PL"/>
              </w:rPr>
              <w:lastRenderedPageBreak/>
              <w:t>2.6</w:t>
            </w:r>
          </w:p>
        </w:tc>
        <w:tc>
          <w:tcPr>
            <w:tcW w:w="4110" w:type="dxa"/>
          </w:tcPr>
          <w:p w:rsidR="008D76EC" w:rsidRPr="009B15D7" w:rsidRDefault="008D76EC" w:rsidP="00996D49">
            <w:pPr>
              <w:spacing w:after="0" w:line="240" w:lineRule="auto"/>
              <w:jc w:val="both"/>
              <w:rPr>
                <w:color w:val="000000"/>
                <w:sz w:val="18"/>
                <w:szCs w:val="18"/>
                <w:lang w:eastAsia="pl-PL"/>
              </w:rPr>
            </w:pPr>
            <w:r>
              <w:rPr>
                <w:color w:val="000000"/>
                <w:sz w:val="18"/>
                <w:szCs w:val="18"/>
                <w:lang w:eastAsia="pl-PL"/>
              </w:rPr>
              <w:t>Macierz musi być wyposażona w co najmniej 48GB pamięci RAM</w:t>
            </w:r>
          </w:p>
        </w:tc>
        <w:tc>
          <w:tcPr>
            <w:tcW w:w="4111" w:type="dxa"/>
          </w:tcPr>
          <w:p w:rsidR="008D76EC" w:rsidRPr="00BD31C1" w:rsidRDefault="008D76EC"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7</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być odporna na awarię pamięci cache, w szczególności cache przeznaczony do zapisu (ang. Write cache) i zapewniać w razie utraty zasilania zabezpieczenie danych niezapisanych na dyski przez nieograniczony czas.</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8</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Urządzenie </w:t>
            </w:r>
            <w:r>
              <w:rPr>
                <w:color w:val="000000"/>
                <w:sz w:val="18"/>
                <w:szCs w:val="18"/>
                <w:lang w:eastAsia="pl-PL"/>
              </w:rPr>
              <w:t>musi</w:t>
            </w:r>
            <w:r w:rsidRPr="009B15D7">
              <w:rPr>
                <w:color w:val="000000"/>
                <w:sz w:val="18"/>
                <w:szCs w:val="18"/>
                <w:lang w:eastAsia="pl-PL"/>
              </w:rPr>
              <w:t xml:space="preserve"> być wyposażone w podwójny, redundantny system zasilania i chłodzenia, gwarantujący nieprzerwalność pracy i utrzymanie funkcjonalności macierzy w szczególności działania pamięci cache w przypadku awarii jednego ze źródeł zasilania.</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9</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Oferowane urządzenie </w:t>
            </w:r>
            <w:r>
              <w:rPr>
                <w:color w:val="000000"/>
                <w:sz w:val="18"/>
                <w:szCs w:val="18"/>
                <w:lang w:eastAsia="pl-PL"/>
              </w:rPr>
              <w:t>musi</w:t>
            </w:r>
            <w:r w:rsidRPr="009B15D7">
              <w:rPr>
                <w:color w:val="000000"/>
                <w:sz w:val="18"/>
                <w:szCs w:val="18"/>
                <w:lang w:eastAsia="pl-PL"/>
              </w:rPr>
              <w:t xml:space="preserve"> być wyposażone wminimum 4 porty FC 16 Gbps</w:t>
            </w:r>
            <w:bookmarkStart w:id="15" w:name="_Hlk496189073"/>
            <w:r>
              <w:rPr>
                <w:color w:val="000000"/>
                <w:sz w:val="18"/>
                <w:szCs w:val="18"/>
                <w:lang w:eastAsia="pl-PL"/>
              </w:rPr>
              <w:t xml:space="preserve">, obsadzone modułami </w:t>
            </w:r>
            <w:r w:rsidRPr="009B15D7">
              <w:rPr>
                <w:color w:val="000000"/>
                <w:sz w:val="18"/>
                <w:szCs w:val="18"/>
                <w:lang w:eastAsia="pl-PL"/>
              </w:rPr>
              <w:t xml:space="preserve">SFP+ Optical 16Gb </w:t>
            </w:r>
            <w:r>
              <w:rPr>
                <w:color w:val="000000"/>
                <w:sz w:val="18"/>
                <w:szCs w:val="18"/>
                <w:lang w:eastAsia="pl-PL"/>
              </w:rPr>
              <w:t xml:space="preserve">LC </w:t>
            </w:r>
            <w:r w:rsidRPr="009B15D7">
              <w:rPr>
                <w:color w:val="000000"/>
                <w:sz w:val="18"/>
                <w:szCs w:val="18"/>
                <w:lang w:eastAsia="pl-PL"/>
              </w:rPr>
              <w:t>SR</w:t>
            </w:r>
            <w:r>
              <w:rPr>
                <w:color w:val="000000"/>
                <w:sz w:val="18"/>
                <w:szCs w:val="18"/>
                <w:lang w:eastAsia="pl-PL"/>
              </w:rPr>
              <w:t xml:space="preserve"> oraz</w:t>
            </w:r>
            <w:bookmarkEnd w:id="15"/>
            <w:r>
              <w:rPr>
                <w:color w:val="000000"/>
                <w:sz w:val="18"/>
                <w:szCs w:val="18"/>
                <w:lang w:eastAsia="pl-PL"/>
              </w:rPr>
              <w:t xml:space="preserve"> 4 porty </w:t>
            </w:r>
            <w:r w:rsidR="00CC4D38">
              <w:rPr>
                <w:color w:val="000000"/>
                <w:sz w:val="18"/>
                <w:szCs w:val="18"/>
                <w:lang w:eastAsia="pl-PL"/>
              </w:rPr>
              <w:t>Ethernet 10Gb Base-T lub SFP+ SR LC</w:t>
            </w:r>
            <w:r>
              <w:rPr>
                <w:color w:val="000000"/>
                <w:sz w:val="18"/>
                <w:szCs w:val="18"/>
                <w:lang w:eastAsia="pl-PL"/>
              </w:rPr>
              <w:t xml:space="preserve">. Musi być możliwość rozbudowy macierzy o minimum 16 portów (FC 16Gb lub 10Gb SFP+) </w:t>
            </w:r>
            <w:r w:rsidR="00CC4D38">
              <w:rPr>
                <w:color w:val="000000"/>
                <w:sz w:val="18"/>
                <w:szCs w:val="18"/>
                <w:lang w:eastAsia="pl-PL"/>
              </w:rPr>
              <w:t>poprzez instalację dodatkowych kart rozszerzeń lub instalację dodatkowych kontrolerów, przy czym rozbudowa o 4 porty (FC 16Gb lub 10Gb SFP+) musi być możliwa bez konieczności instalacji dodatkowych kontrolerów.</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10</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dyskowa </w:t>
            </w:r>
            <w:r>
              <w:rPr>
                <w:color w:val="000000"/>
                <w:sz w:val="18"/>
                <w:szCs w:val="18"/>
                <w:lang w:eastAsia="pl-PL"/>
              </w:rPr>
              <w:t>musi</w:t>
            </w:r>
            <w:r w:rsidRPr="009B15D7">
              <w:rPr>
                <w:color w:val="000000"/>
                <w:sz w:val="18"/>
                <w:szCs w:val="18"/>
                <w:lang w:eastAsia="pl-PL"/>
              </w:rPr>
              <w:t xml:space="preserve"> umożliwiać stosowanie w niej minimum dysków SSD, HDD 10k i HDD 7,2k rpm wyposażonych w interfejsy SAS 12Gbps (SAS, NL-SAS) zarówno 2,5" jak i 3,5".</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1</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być wyposażona w dyski posiadające podwójne interfejsy.</w:t>
            </w:r>
            <w:r>
              <w:rPr>
                <w:color w:val="000000"/>
                <w:sz w:val="18"/>
                <w:szCs w:val="18"/>
                <w:lang w:eastAsia="pl-PL"/>
              </w:rPr>
              <w:t xml:space="preserve"> Wymagane jest szyfrowanie danych na dyskach. Należy dostarczyć niezbędne licencje na całą pojemność macierzy.</w:t>
            </w:r>
            <w:r w:rsidR="005065BE">
              <w:rPr>
                <w:color w:val="000000"/>
                <w:sz w:val="18"/>
                <w:szCs w:val="18"/>
                <w:lang w:eastAsia="pl-PL"/>
              </w:rPr>
              <w:t xml:space="preserve"> Zakłada się, że dalsza rozbudowa macierzy będzie realizowana w oparciu o dyski wspierające szyfrowanie.</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2</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być wyposażona w globalne dyski zapasowe dla dysków danych w liczbie wynikającej z</w:t>
            </w:r>
            <w:r>
              <w:rPr>
                <w:color w:val="000000"/>
                <w:sz w:val="18"/>
                <w:szCs w:val="18"/>
                <w:lang w:eastAsia="pl-PL"/>
              </w:rPr>
              <w:t> </w:t>
            </w:r>
            <w:r w:rsidRPr="009B15D7">
              <w:rPr>
                <w:color w:val="000000"/>
                <w:sz w:val="18"/>
                <w:szCs w:val="18"/>
                <w:lang w:eastAsia="pl-PL"/>
              </w:rPr>
              <w:t>udokumentowanych zaleceń producenta macierzy lub macierz musi posiadać odpowiednie mechanizmy dodatkowej pojemności poza pojemnościami wymaganymi na dane umożliwiającymi zastąpienie pojemności uszkodzonego dysku danego typu zachowując pełną funkcjonalność trybu ochrony RAID dla każdego typu dysku.</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3</w:t>
            </w:r>
          </w:p>
        </w:tc>
        <w:tc>
          <w:tcPr>
            <w:tcW w:w="4110" w:type="dxa"/>
          </w:tcPr>
          <w:p w:rsidR="00996D49" w:rsidRPr="009B15D7" w:rsidRDefault="00996D49" w:rsidP="00B874EF">
            <w:pPr>
              <w:spacing w:after="0" w:line="240" w:lineRule="auto"/>
              <w:jc w:val="both"/>
              <w:rPr>
                <w:color w:val="000000"/>
                <w:sz w:val="18"/>
                <w:szCs w:val="18"/>
                <w:lang w:eastAsia="pl-PL"/>
              </w:rPr>
            </w:pPr>
            <w:r w:rsidRPr="009B15D7">
              <w:rPr>
                <w:color w:val="000000"/>
                <w:sz w:val="18"/>
                <w:szCs w:val="18"/>
                <w:lang w:eastAsia="pl-PL"/>
              </w:rPr>
              <w:t xml:space="preserve">Macierz musi mieć możliwość instalacji dysków SSD, SAS, NLSAS </w:t>
            </w:r>
            <w:r w:rsidR="00B874EF">
              <w:rPr>
                <w:color w:val="000000"/>
                <w:sz w:val="18"/>
                <w:szCs w:val="18"/>
                <w:lang w:eastAsia="pl-PL"/>
              </w:rPr>
              <w:t xml:space="preserve"> </w:t>
            </w:r>
            <w:r w:rsidR="00B874EF" w:rsidRPr="00AA44D4">
              <w:rPr>
                <w:color w:val="000000"/>
                <w:sz w:val="18"/>
                <w:szCs w:val="18"/>
                <w:lang w:eastAsia="pl-PL"/>
              </w:rPr>
              <w:t xml:space="preserve">W przypadku, gdy nie ma możliwości instalacji wymienionych typów dysków w obrębie jednej półki, Wykonawca jest zobowiązany do dostarczenia dodatkowych półek, umożliwiających </w:t>
            </w:r>
            <w:r w:rsidR="00B874EF" w:rsidRPr="00AA44D4">
              <w:rPr>
                <w:color w:val="000000"/>
                <w:sz w:val="18"/>
                <w:szCs w:val="18"/>
                <w:lang w:eastAsia="pl-PL"/>
              </w:rPr>
              <w:lastRenderedPageBreak/>
              <w:t>instalację każdego z wymienionych typów dysków.</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lastRenderedPageBreak/>
              <w:t>2.1</w:t>
            </w:r>
            <w:r w:rsidR="008D76EC">
              <w:rPr>
                <w:color w:val="000000"/>
                <w:sz w:val="18"/>
                <w:szCs w:val="18"/>
                <w:lang w:eastAsia="pl-PL"/>
              </w:rPr>
              <w:t>4</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zostać wyposażona w przynajmniej: </w:t>
            </w:r>
            <w:r w:rsidRPr="009B15D7">
              <w:rPr>
                <w:color w:val="000000" w:themeColor="text1"/>
                <w:sz w:val="18"/>
                <w:szCs w:val="18"/>
                <w:lang w:eastAsia="pl-PL"/>
              </w:rPr>
              <w:t>1</w:t>
            </w:r>
            <w:r>
              <w:rPr>
                <w:color w:val="000000" w:themeColor="text1"/>
                <w:sz w:val="18"/>
                <w:szCs w:val="18"/>
                <w:lang w:eastAsia="pl-PL"/>
              </w:rPr>
              <w:t>6</w:t>
            </w:r>
            <w:r w:rsidRPr="009B15D7">
              <w:rPr>
                <w:color w:val="000000" w:themeColor="text1"/>
                <w:sz w:val="18"/>
                <w:szCs w:val="18"/>
                <w:lang w:eastAsia="pl-PL"/>
              </w:rPr>
              <w:t xml:space="preserve"> dysków 2.5” SSD SLC lub enterprise MLC o pojemności </w:t>
            </w:r>
            <w:r w:rsidR="005065BE">
              <w:rPr>
                <w:color w:val="000000" w:themeColor="text1"/>
                <w:sz w:val="18"/>
                <w:szCs w:val="18"/>
                <w:lang w:eastAsia="pl-PL"/>
              </w:rPr>
              <w:t>minimum</w:t>
            </w:r>
            <w:r w:rsidRPr="009B15D7">
              <w:rPr>
                <w:color w:val="000000" w:themeColor="text1"/>
                <w:sz w:val="18"/>
                <w:szCs w:val="18"/>
                <w:lang w:eastAsia="pl-PL"/>
              </w:rPr>
              <w:t xml:space="preserve">400GB; </w:t>
            </w:r>
            <w:r>
              <w:rPr>
                <w:color w:val="000000" w:themeColor="text1"/>
                <w:sz w:val="18"/>
                <w:szCs w:val="18"/>
                <w:lang w:eastAsia="pl-PL"/>
              </w:rPr>
              <w:t>72</w:t>
            </w:r>
            <w:r w:rsidRPr="009B15D7">
              <w:rPr>
                <w:color w:val="000000" w:themeColor="text1"/>
                <w:sz w:val="18"/>
                <w:szCs w:val="18"/>
                <w:lang w:eastAsia="pl-PL"/>
              </w:rPr>
              <w:t xml:space="preserve"> dysków 2.5” SAS </w:t>
            </w:r>
            <w:r w:rsidR="00BD6B23">
              <w:rPr>
                <w:color w:val="000000" w:themeColor="text1"/>
                <w:sz w:val="18"/>
                <w:szCs w:val="18"/>
                <w:lang w:eastAsia="pl-PL"/>
              </w:rPr>
              <w:t xml:space="preserve">każdy </w:t>
            </w:r>
            <w:r w:rsidRPr="009B15D7">
              <w:rPr>
                <w:color w:val="000000" w:themeColor="text1"/>
                <w:sz w:val="18"/>
                <w:szCs w:val="18"/>
                <w:lang w:eastAsia="pl-PL"/>
              </w:rPr>
              <w:t>o pojemności minimum 1200GB o minimalnej prędkości obrotowej 10 tyś. RPM; globalne dyski zapasowe zgodnie z w/w wymaganiami.</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5</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Połączenia między dyskami a kontrolerami </w:t>
            </w:r>
            <w:r>
              <w:rPr>
                <w:color w:val="000000"/>
                <w:sz w:val="18"/>
                <w:szCs w:val="18"/>
                <w:lang w:eastAsia="pl-PL"/>
              </w:rPr>
              <w:t>muszą</w:t>
            </w:r>
            <w:r w:rsidRPr="009B15D7">
              <w:rPr>
                <w:color w:val="000000"/>
                <w:sz w:val="18"/>
                <w:szCs w:val="18"/>
                <w:lang w:eastAsia="pl-PL"/>
              </w:rPr>
              <w:t xml:space="preserve"> być wykonane minimum w technologii SAS 12Gbps.</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6</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umożliwiać równoczesną obsługę wielu poziomów RAID. Ze względu na zakładane przeznaczenie niniejszego urządzenia zamawiający wymaga, by obsługiwało ono, co najmniej RAID 10,5,6.</w:t>
            </w:r>
            <w:r w:rsidR="002C2A67" w:rsidRPr="00AA44D4">
              <w:rPr>
                <w:color w:val="000000"/>
                <w:sz w:val="18"/>
                <w:szCs w:val="18"/>
                <w:lang w:eastAsia="pl-PL"/>
              </w:rPr>
              <w:t xml:space="preserve"> lub równoważne rozwiązania RAID/DRAID zapewniające bezpieczeństwo na nie mniejszym poziomie niż odpowiednio RAID 10,</w:t>
            </w:r>
            <w:r w:rsidR="00710386">
              <w:rPr>
                <w:color w:val="000000"/>
                <w:sz w:val="18"/>
                <w:szCs w:val="18"/>
                <w:lang w:eastAsia="pl-PL"/>
              </w:rPr>
              <w:t xml:space="preserve"> </w:t>
            </w:r>
            <w:r w:rsidR="002C2A67" w:rsidRPr="00AA44D4">
              <w:rPr>
                <w:color w:val="000000"/>
                <w:sz w:val="18"/>
                <w:szCs w:val="18"/>
                <w:lang w:eastAsia="pl-PL"/>
              </w:rPr>
              <w:t>5 i 6.</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7</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obsługiwać lun masking, lun mapping i inicjowanie startu systemów operacyjnych. Należy dostarczyć licencje dla maksymalnej wspieranej liczby serwerów podłączonych do macierzy.</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8</w:t>
            </w:r>
          </w:p>
        </w:tc>
        <w:tc>
          <w:tcPr>
            <w:tcW w:w="4110" w:type="dxa"/>
          </w:tcPr>
          <w:p w:rsidR="00996D49" w:rsidRDefault="00996D49" w:rsidP="00996D49">
            <w:pPr>
              <w:spacing w:after="0"/>
              <w:jc w:val="both"/>
              <w:rPr>
                <w:color w:val="000000"/>
                <w:sz w:val="18"/>
                <w:szCs w:val="18"/>
                <w:lang w:eastAsia="pl-PL"/>
              </w:rPr>
            </w:pPr>
            <w:r w:rsidRPr="009B15D7">
              <w:rPr>
                <w:color w:val="000000"/>
                <w:sz w:val="18"/>
                <w:szCs w:val="18"/>
                <w:lang w:eastAsia="pl-PL"/>
              </w:rPr>
              <w:t>Macierz musi być wyposażona w funkcjonalność zarządzania poziomem usług (ang. Quality of Service) poprzez możliwość określania wartości „nie większej niż” dla następujących parametrów dostępu do dysku logicznego:</w:t>
            </w:r>
          </w:p>
          <w:p w:rsidR="00996D49" w:rsidRDefault="00996D49" w:rsidP="00996D49">
            <w:pPr>
              <w:spacing w:after="0"/>
              <w:jc w:val="both"/>
              <w:rPr>
                <w:color w:val="000000"/>
                <w:sz w:val="18"/>
                <w:szCs w:val="18"/>
                <w:lang w:eastAsia="pl-PL"/>
              </w:rPr>
            </w:pPr>
            <w:r w:rsidRPr="009B15D7">
              <w:rPr>
                <w:color w:val="000000"/>
                <w:sz w:val="18"/>
                <w:szCs w:val="18"/>
                <w:lang w:eastAsia="pl-PL"/>
              </w:rPr>
              <w:t>- Ilość operacji na sekundę (IOPS),</w:t>
            </w:r>
          </w:p>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Przepustowość (MB/s).</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7B0B71">
        <w:trPr>
          <w:trHeight w:val="20"/>
        </w:trPr>
        <w:tc>
          <w:tcPr>
            <w:tcW w:w="496" w:type="dxa"/>
            <w:vAlign w:val="center"/>
          </w:tcPr>
          <w:p w:rsidR="00996D49" w:rsidRPr="00BD31C1" w:rsidRDefault="00996D49" w:rsidP="008D76EC">
            <w:pPr>
              <w:spacing w:after="0" w:line="240" w:lineRule="auto"/>
              <w:rPr>
                <w:color w:val="000000"/>
                <w:sz w:val="18"/>
                <w:szCs w:val="18"/>
                <w:lang w:eastAsia="pl-PL"/>
              </w:rPr>
            </w:pPr>
            <w:r>
              <w:rPr>
                <w:color w:val="000000"/>
                <w:sz w:val="18"/>
                <w:szCs w:val="18"/>
                <w:lang w:eastAsia="pl-PL"/>
              </w:rPr>
              <w:t>2.1</w:t>
            </w:r>
            <w:r w:rsidR="008D76EC">
              <w:rPr>
                <w:color w:val="000000"/>
                <w:sz w:val="18"/>
                <w:szCs w:val="18"/>
                <w:lang w:eastAsia="pl-PL"/>
              </w:rPr>
              <w:t>9</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w:t>
            </w:r>
            <w:r>
              <w:rPr>
                <w:color w:val="000000"/>
                <w:sz w:val="18"/>
                <w:szCs w:val="18"/>
                <w:lang w:eastAsia="pl-PL"/>
              </w:rPr>
              <w:t xml:space="preserve"> posiadać</w:t>
            </w:r>
            <w:r w:rsidRPr="009B15D7">
              <w:rPr>
                <w:color w:val="000000"/>
                <w:sz w:val="18"/>
                <w:szCs w:val="18"/>
                <w:lang w:eastAsia="pl-PL"/>
              </w:rPr>
              <w:t xml:space="preserve"> funkcjonalność tieringu polegającą na automatycznej migracji bloków danych dysków logicznych pomiędzy różnymi typami dysków fizycznych, w zależności od stopnia wykorzystania danego obszaru przez aplikację. Migracje muszą być wykonywane automatycznie bez udziału administratora. Pojedynczy migrowany obszar nie może być większy niż 256MB. Migracja danych musi odbywać się bez przerywania dostępu do danych od strony hostów i aplikacji. Dostarczenie licencji na całą oferowaną przestrzeń jest wymagane w</w:t>
            </w:r>
            <w:r>
              <w:rPr>
                <w:color w:val="000000"/>
                <w:sz w:val="18"/>
                <w:szCs w:val="18"/>
                <w:lang w:eastAsia="pl-PL"/>
              </w:rPr>
              <w:t> </w:t>
            </w:r>
            <w:r w:rsidRPr="009B15D7">
              <w:rPr>
                <w:color w:val="000000"/>
                <w:sz w:val="18"/>
                <w:szCs w:val="18"/>
                <w:lang w:eastAsia="pl-PL"/>
              </w:rPr>
              <w:t>ramach niniejszego postępowania.</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20</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Funkcjonalność tieringu musi być możliwa pomiędzy przynajmniej trzema technologiami dysków SSD, SAS/FC oraz NL-SAS.</w:t>
            </w:r>
            <w:r>
              <w:rPr>
                <w:color w:val="000000"/>
                <w:sz w:val="18"/>
                <w:szCs w:val="18"/>
                <w:lang w:eastAsia="pl-PL"/>
              </w:rPr>
              <w:t xml:space="preserve"> Macierz może alokować bloki dla danego wolumenu spośród wszystkich typów dysków SSD, SAS, NL</w:t>
            </w:r>
            <w:r w:rsidR="005065BE">
              <w:rPr>
                <w:color w:val="000000"/>
                <w:sz w:val="18"/>
                <w:szCs w:val="18"/>
                <w:lang w:eastAsia="pl-PL"/>
              </w:rPr>
              <w:t>-</w:t>
            </w:r>
            <w:r>
              <w:rPr>
                <w:color w:val="000000"/>
                <w:sz w:val="18"/>
                <w:szCs w:val="18"/>
                <w:lang w:eastAsia="pl-PL"/>
              </w:rPr>
              <w:t>SAS równocześnie.</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1</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posiadać wewnętrzne mechanizmy replikacji synchronicznej i asynchronicznej na drugie urządzenie tego samego typu. Funkcjonalność ta musi być osiągnięta bez konieczności użycia zewnętrznego oprogramowania bądź sprzętu. Zamawiający wymaga dostarczenia licencji na całą oferowaną przestrzeń.</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2</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umożliwiać automatyczne rozkładanie bloków dysków logicznych pomiędzy wszystkie </w:t>
            </w:r>
            <w:r w:rsidRPr="009B15D7">
              <w:rPr>
                <w:color w:val="000000"/>
                <w:sz w:val="18"/>
                <w:szCs w:val="18"/>
                <w:lang w:eastAsia="pl-PL"/>
              </w:rPr>
              <w:lastRenderedPageBreak/>
              <w:t>dostępne dyski fizyczne funkcjonujące w ramach tej samej puli/grupy dyskowej w przypadku rozszerzania dysku logicznego i</w:t>
            </w:r>
            <w:r>
              <w:rPr>
                <w:color w:val="000000"/>
                <w:sz w:val="18"/>
                <w:szCs w:val="18"/>
                <w:lang w:eastAsia="pl-PL"/>
              </w:rPr>
              <w:t> </w:t>
            </w:r>
            <w:r w:rsidRPr="009B15D7">
              <w:rPr>
                <w:color w:val="000000"/>
                <w:sz w:val="18"/>
                <w:szCs w:val="18"/>
                <w:lang w:eastAsia="pl-PL"/>
              </w:rPr>
              <w:t>dokładania dysków fizycznych.</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lastRenderedPageBreak/>
              <w:t>2.2</w:t>
            </w:r>
            <w:r w:rsidR="008D76EC">
              <w:rPr>
                <w:color w:val="000000"/>
                <w:sz w:val="18"/>
                <w:szCs w:val="18"/>
                <w:lang w:eastAsia="pl-PL"/>
              </w:rPr>
              <w:t>3</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zapewniać jednoczesne zastosowanie różnych trybów protekcji RAID dla różnych typów dysków fizycznych obsługujących pojedynczy dysk logiczny objęty mechanizmem tieringu. </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4</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zapewniać mechanizm thinprovisioning, który polega na udostępnianiu większej przestrzeni logicznej niż jest to fizycznie alokowane w momencie tworzenia zasobu lub w momencie, gdy aplikacja nie wykorzystała pojemności. Wymagane jest dostarczenie niezbędnych licencji na całą oferowaną pojemność macierzy.</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5</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umożliwiać zwrot zwolnionej przestrzeni dyskowej do puli (ang. Space reclamation).</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6</w:t>
            </w:r>
          </w:p>
        </w:tc>
        <w:tc>
          <w:tcPr>
            <w:tcW w:w="4110" w:type="dxa"/>
          </w:tcPr>
          <w:p w:rsidR="00996D49" w:rsidRPr="009B15D7" w:rsidRDefault="00996D49" w:rsidP="00996D49">
            <w:pPr>
              <w:spacing w:after="0" w:line="240" w:lineRule="auto"/>
              <w:jc w:val="both"/>
              <w:rPr>
                <w:color w:val="000000"/>
                <w:sz w:val="18"/>
                <w:szCs w:val="18"/>
                <w:lang w:eastAsia="pl-PL"/>
              </w:rPr>
            </w:pPr>
            <w:r w:rsidRPr="00376E19">
              <w:rPr>
                <w:rFonts w:asciiTheme="minorHAnsi" w:hAnsiTheme="minorHAnsi" w:cstheme="minorHAnsi"/>
                <w:color w:val="000000"/>
                <w:sz w:val="18"/>
                <w:szCs w:val="18"/>
                <w:lang w:eastAsia="pl-PL"/>
              </w:rPr>
              <w:t xml:space="preserve">Do urządzenia należy </w:t>
            </w:r>
            <w:r>
              <w:rPr>
                <w:rFonts w:cstheme="minorHAnsi"/>
                <w:color w:val="000000"/>
                <w:sz w:val="18"/>
                <w:szCs w:val="18"/>
                <w:lang w:eastAsia="pl-PL"/>
              </w:rPr>
              <w:t>dołączyć</w:t>
            </w:r>
            <w:r w:rsidRPr="00376E19">
              <w:rPr>
                <w:rFonts w:asciiTheme="minorHAnsi" w:hAnsiTheme="minorHAnsi" w:cstheme="minorHAnsi"/>
                <w:color w:val="000000"/>
                <w:sz w:val="18"/>
                <w:szCs w:val="18"/>
                <w:lang w:eastAsia="pl-PL"/>
              </w:rPr>
              <w:t xml:space="preserve"> kable połączeniowe zgodnie z ilością portów i rodzajem zainstalowanych modułów</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7</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oferować funkcjonalność podłączenia jej do centrum serwisowego producenta, w celu zdalnego monitorowania poprawności funkcjonowania macierzy.</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8</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rFonts w:asciiTheme="minorHAnsi" w:hAnsiTheme="minorHAnsi"/>
                <w:color w:val="000000"/>
                <w:sz w:val="18"/>
                <w:szCs w:val="18"/>
                <w:lang w:eastAsia="pl-PL"/>
              </w:rPr>
              <w:t>Zamawiający wymaga dostarczenia 2 sztuk urządzenia.</w:t>
            </w:r>
          </w:p>
        </w:tc>
        <w:tc>
          <w:tcPr>
            <w:tcW w:w="4111" w:type="dxa"/>
          </w:tcPr>
          <w:p w:rsidR="00996D49" w:rsidRPr="00BD31C1" w:rsidRDefault="00996D49" w:rsidP="00996D49">
            <w:pPr>
              <w:spacing w:after="0" w:line="240" w:lineRule="auto"/>
              <w:rPr>
                <w:color w:val="000000"/>
                <w:sz w:val="18"/>
                <w:szCs w:val="18"/>
                <w:lang w:eastAsia="pl-PL"/>
              </w:rPr>
            </w:pPr>
          </w:p>
        </w:tc>
      </w:tr>
    </w:tbl>
    <w:p w:rsidR="00F3464F" w:rsidRPr="00443574" w:rsidRDefault="00F3464F" w:rsidP="005230FA">
      <w:pPr>
        <w:spacing w:after="0" w:line="240" w:lineRule="auto"/>
      </w:pPr>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6" w:name="_Toc492038965"/>
      <w:r w:rsidRPr="003F2ABB">
        <w:rPr>
          <w:rFonts w:asciiTheme="minorHAnsi" w:hAnsiTheme="minorHAnsi" w:cstheme="minorHAnsi"/>
          <w:i w:val="0"/>
          <w:sz w:val="24"/>
          <w:szCs w:val="24"/>
        </w:rPr>
        <w:t xml:space="preserve">5.2 </w:t>
      </w:r>
      <w:r w:rsidR="00F3464F" w:rsidRPr="003F2ABB">
        <w:rPr>
          <w:rFonts w:asciiTheme="minorHAnsi" w:hAnsiTheme="minorHAnsi" w:cstheme="minorHAnsi"/>
          <w:i w:val="0"/>
          <w:sz w:val="24"/>
          <w:szCs w:val="24"/>
        </w:rPr>
        <w:t>Wymagania Warstwa Serwerów Frontend</w:t>
      </w:r>
      <w:bookmarkEnd w:id="16"/>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0"/>
        <w:gridCol w:w="4166"/>
        <w:gridCol w:w="4166"/>
      </w:tblGrid>
      <w:tr w:rsidR="001A6E79" w:rsidRPr="00DA10F8" w:rsidTr="00DF2938">
        <w:trPr>
          <w:trHeight w:val="20"/>
        </w:trPr>
        <w:tc>
          <w:tcPr>
            <w:tcW w:w="440" w:type="dxa"/>
            <w:noWrap/>
            <w:vAlign w:val="bottom"/>
          </w:tcPr>
          <w:p w:rsidR="001A6E79" w:rsidRPr="00765CD8" w:rsidRDefault="001A6E79" w:rsidP="00823D53">
            <w:pPr>
              <w:spacing w:after="0" w:line="240" w:lineRule="auto"/>
              <w:rPr>
                <w:b/>
                <w:bCs/>
                <w:color w:val="000000"/>
                <w:lang w:eastAsia="pl-PL"/>
              </w:rPr>
            </w:pPr>
          </w:p>
        </w:tc>
        <w:tc>
          <w:tcPr>
            <w:tcW w:w="4166" w:type="dxa"/>
          </w:tcPr>
          <w:p w:rsidR="001A6E79" w:rsidRPr="00765CD8" w:rsidRDefault="001A6E79" w:rsidP="005230FA">
            <w:pPr>
              <w:spacing w:after="0" w:line="240" w:lineRule="auto"/>
              <w:jc w:val="right"/>
              <w:rPr>
                <w:b/>
                <w:bCs/>
                <w:color w:val="000000"/>
                <w:lang w:eastAsia="pl-PL"/>
              </w:rPr>
            </w:pPr>
            <w:r>
              <w:rPr>
                <w:b/>
                <w:bCs/>
                <w:color w:val="000000"/>
                <w:lang w:eastAsia="pl-PL"/>
              </w:rPr>
              <w:t>Oferowany model</w:t>
            </w:r>
          </w:p>
        </w:tc>
        <w:tc>
          <w:tcPr>
            <w:tcW w:w="4166" w:type="dxa"/>
          </w:tcPr>
          <w:p w:rsidR="001A6E79" w:rsidRPr="00765CD8" w:rsidRDefault="001A6E79" w:rsidP="00823D53">
            <w:pPr>
              <w:spacing w:after="0" w:line="240" w:lineRule="auto"/>
              <w:jc w:val="center"/>
              <w:rPr>
                <w:b/>
                <w:bCs/>
                <w:color w:val="000000"/>
                <w:lang w:eastAsia="pl-PL"/>
              </w:rPr>
            </w:pPr>
          </w:p>
        </w:tc>
      </w:tr>
      <w:tr w:rsidR="001A6E79" w:rsidRPr="00DA10F8" w:rsidTr="00DF2938">
        <w:trPr>
          <w:trHeight w:val="20"/>
        </w:trPr>
        <w:tc>
          <w:tcPr>
            <w:tcW w:w="440" w:type="dxa"/>
            <w:noWrap/>
            <w:vAlign w:val="bottom"/>
          </w:tcPr>
          <w:p w:rsidR="001A6E79" w:rsidRPr="00765CD8" w:rsidRDefault="001A6E79" w:rsidP="00823D53">
            <w:pPr>
              <w:spacing w:after="0" w:line="240" w:lineRule="auto"/>
              <w:rPr>
                <w:b/>
                <w:bCs/>
                <w:color w:val="000000"/>
                <w:lang w:eastAsia="pl-PL"/>
              </w:rPr>
            </w:pPr>
          </w:p>
        </w:tc>
        <w:tc>
          <w:tcPr>
            <w:tcW w:w="4166" w:type="dxa"/>
          </w:tcPr>
          <w:p w:rsidR="001A6E79" w:rsidRPr="00765CD8" w:rsidRDefault="001A6E79" w:rsidP="005230FA">
            <w:pPr>
              <w:spacing w:after="0" w:line="240" w:lineRule="auto"/>
              <w:jc w:val="right"/>
              <w:rPr>
                <w:b/>
                <w:bCs/>
                <w:color w:val="000000"/>
                <w:lang w:eastAsia="pl-PL"/>
              </w:rPr>
            </w:pPr>
            <w:r>
              <w:rPr>
                <w:b/>
                <w:bCs/>
                <w:color w:val="000000"/>
                <w:lang w:eastAsia="pl-PL"/>
              </w:rPr>
              <w:t>Producent</w:t>
            </w:r>
          </w:p>
        </w:tc>
        <w:tc>
          <w:tcPr>
            <w:tcW w:w="4166" w:type="dxa"/>
          </w:tcPr>
          <w:p w:rsidR="001A6E79" w:rsidRPr="00765CD8" w:rsidRDefault="001A6E79" w:rsidP="00823D53">
            <w:pPr>
              <w:spacing w:after="0" w:line="240" w:lineRule="auto"/>
              <w:jc w:val="center"/>
              <w:rPr>
                <w:b/>
                <w:bCs/>
                <w:color w:val="000000"/>
                <w:lang w:eastAsia="pl-PL"/>
              </w:rPr>
            </w:pPr>
          </w:p>
        </w:tc>
      </w:tr>
      <w:tr w:rsidR="005777A0" w:rsidRPr="00DA10F8" w:rsidTr="00DF2938">
        <w:trPr>
          <w:trHeight w:val="20"/>
        </w:trPr>
        <w:tc>
          <w:tcPr>
            <w:tcW w:w="440" w:type="dxa"/>
            <w:noWrap/>
            <w:vAlign w:val="bottom"/>
          </w:tcPr>
          <w:p w:rsidR="005777A0" w:rsidRPr="00765CD8" w:rsidRDefault="005777A0" w:rsidP="00823D53">
            <w:pPr>
              <w:spacing w:after="0" w:line="240" w:lineRule="auto"/>
              <w:rPr>
                <w:b/>
                <w:bCs/>
                <w:color w:val="000000"/>
                <w:lang w:eastAsia="pl-PL"/>
              </w:rPr>
            </w:pPr>
          </w:p>
        </w:tc>
        <w:tc>
          <w:tcPr>
            <w:tcW w:w="8332" w:type="dxa"/>
            <w:gridSpan w:val="2"/>
          </w:tcPr>
          <w:p w:rsidR="005777A0" w:rsidRDefault="005777A0" w:rsidP="00EE249C">
            <w:pPr>
              <w:spacing w:after="0" w:line="240" w:lineRule="auto"/>
              <w:jc w:val="center"/>
              <w:rPr>
                <w:b/>
                <w:bCs/>
                <w:color w:val="000000"/>
                <w:lang w:eastAsia="pl-PL"/>
              </w:rPr>
            </w:pPr>
            <w:r w:rsidRPr="0032102E">
              <w:rPr>
                <w:b/>
                <w:bCs/>
                <w:color w:val="000000"/>
                <w:lang w:eastAsia="pl-PL"/>
              </w:rPr>
              <w:t>Konfiguracja urządzenia</w:t>
            </w:r>
          </w:p>
        </w:tc>
      </w:tr>
      <w:tr w:rsidR="001A6E79" w:rsidRPr="00DA10F8" w:rsidTr="00DF2938">
        <w:trPr>
          <w:trHeight w:val="20"/>
        </w:trPr>
        <w:tc>
          <w:tcPr>
            <w:tcW w:w="440" w:type="dxa"/>
            <w:noWrap/>
            <w:vAlign w:val="bottom"/>
          </w:tcPr>
          <w:p w:rsidR="001A6E79" w:rsidRPr="00765CD8" w:rsidRDefault="001A6E79" w:rsidP="00823D53">
            <w:pPr>
              <w:spacing w:after="0" w:line="240" w:lineRule="auto"/>
              <w:rPr>
                <w:b/>
                <w:bCs/>
                <w:color w:val="000000"/>
                <w:lang w:eastAsia="pl-PL"/>
              </w:rPr>
            </w:pPr>
            <w:r w:rsidRPr="00765CD8">
              <w:rPr>
                <w:b/>
                <w:bCs/>
                <w:color w:val="000000"/>
                <w:lang w:eastAsia="pl-PL"/>
              </w:rPr>
              <w:t>1.</w:t>
            </w:r>
          </w:p>
        </w:tc>
        <w:tc>
          <w:tcPr>
            <w:tcW w:w="4166" w:type="dxa"/>
          </w:tcPr>
          <w:p w:rsidR="001A6E79" w:rsidRDefault="001A6E79" w:rsidP="00A7233F">
            <w:pPr>
              <w:spacing w:after="0" w:line="240" w:lineRule="auto"/>
              <w:jc w:val="center"/>
              <w:rPr>
                <w:b/>
                <w:bCs/>
                <w:color w:val="000000"/>
                <w:lang w:eastAsia="pl-PL"/>
              </w:rPr>
            </w:pPr>
            <w:r w:rsidRPr="00765CD8">
              <w:rPr>
                <w:b/>
                <w:bCs/>
                <w:color w:val="000000"/>
                <w:lang w:eastAsia="pl-PL"/>
              </w:rPr>
              <w:t xml:space="preserve">Wymagania </w:t>
            </w:r>
            <w:r>
              <w:rPr>
                <w:b/>
                <w:bCs/>
                <w:color w:val="000000"/>
                <w:lang w:eastAsia="pl-PL"/>
              </w:rPr>
              <w:t>minimalne</w:t>
            </w:r>
          </w:p>
        </w:tc>
        <w:tc>
          <w:tcPr>
            <w:tcW w:w="4166" w:type="dxa"/>
          </w:tcPr>
          <w:p w:rsidR="001A6E79" w:rsidRPr="00765CD8" w:rsidRDefault="001A6E79" w:rsidP="00A7233F">
            <w:pPr>
              <w:spacing w:after="0" w:line="240" w:lineRule="auto"/>
              <w:jc w:val="center"/>
              <w:rPr>
                <w:b/>
                <w:bCs/>
                <w:color w:val="000000"/>
                <w:lang w:eastAsia="pl-PL"/>
              </w:rPr>
            </w:pPr>
            <w:r>
              <w:rPr>
                <w:b/>
                <w:bCs/>
                <w:color w:val="000000"/>
                <w:lang w:eastAsia="pl-PL"/>
              </w:rPr>
              <w:t>Oferowane parametry i funkcjonalności</w:t>
            </w:r>
          </w:p>
        </w:tc>
      </w:tr>
      <w:tr w:rsidR="001A6E79" w:rsidRPr="00DA10F8" w:rsidTr="00DF2938">
        <w:trPr>
          <w:trHeight w:val="20"/>
        </w:trPr>
        <w:tc>
          <w:tcPr>
            <w:tcW w:w="440" w:type="dxa"/>
            <w:noWrap/>
            <w:vAlign w:val="center"/>
          </w:tcPr>
          <w:p w:rsidR="001A6E79" w:rsidRPr="001A6E79" w:rsidRDefault="001A6E79" w:rsidP="00823D53">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1.1</w:t>
            </w:r>
          </w:p>
        </w:tc>
        <w:tc>
          <w:tcPr>
            <w:tcW w:w="4166" w:type="dxa"/>
          </w:tcPr>
          <w:p w:rsidR="001A6E79" w:rsidRPr="001A6E79" w:rsidRDefault="00710386" w:rsidP="00A7233F">
            <w:pPr>
              <w:spacing w:after="0" w:line="240" w:lineRule="auto"/>
              <w:jc w:val="both"/>
              <w:rPr>
                <w:rFonts w:asciiTheme="minorHAnsi" w:hAnsiTheme="minorHAnsi"/>
                <w:color w:val="000000"/>
                <w:sz w:val="18"/>
                <w:szCs w:val="18"/>
                <w:lang w:eastAsia="pl-PL"/>
              </w:rPr>
            </w:pPr>
            <w:r w:rsidRPr="00FB391B">
              <w:rPr>
                <w:color w:val="000000"/>
                <w:sz w:val="18"/>
                <w:szCs w:val="18"/>
                <w:lang w:eastAsia="pl-PL"/>
              </w:rPr>
              <w:t>Serwery muszą być zgodne z wymaganiami minimalnymi dla rozwiązania opisanymi w 5.3.1 oraz zapewniać 100% kompatybilność z obudową kasetową (chassis) opisaną w punkcie 5.3.1. pkt 2.</w:t>
            </w:r>
          </w:p>
        </w:tc>
        <w:tc>
          <w:tcPr>
            <w:tcW w:w="4166" w:type="dxa"/>
          </w:tcPr>
          <w:p w:rsidR="001A6E79" w:rsidRPr="001A6E79" w:rsidRDefault="001A6E79" w:rsidP="00A7233F">
            <w:pPr>
              <w:spacing w:after="0" w:line="240" w:lineRule="auto"/>
              <w:rPr>
                <w:rFonts w:asciiTheme="minorHAnsi" w:hAnsiTheme="minorHAnsi"/>
                <w:color w:val="000000"/>
                <w:sz w:val="18"/>
                <w:szCs w:val="18"/>
                <w:lang w:eastAsia="pl-PL"/>
              </w:rPr>
            </w:pPr>
          </w:p>
        </w:tc>
      </w:tr>
      <w:tr w:rsidR="001A6E79" w:rsidRPr="00DA10F8" w:rsidTr="00DF2938">
        <w:trPr>
          <w:trHeight w:val="20"/>
        </w:trPr>
        <w:tc>
          <w:tcPr>
            <w:tcW w:w="440" w:type="dxa"/>
            <w:noWrap/>
            <w:vAlign w:val="center"/>
          </w:tcPr>
          <w:p w:rsidR="001A6E79" w:rsidRPr="001A6E79" w:rsidRDefault="001A6E79" w:rsidP="00823D53">
            <w:pPr>
              <w:spacing w:after="0" w:line="240" w:lineRule="auto"/>
              <w:rPr>
                <w:rFonts w:asciiTheme="minorHAnsi" w:hAnsiTheme="minorHAnsi"/>
                <w:b/>
                <w:bCs/>
                <w:color w:val="000000"/>
                <w:sz w:val="18"/>
                <w:szCs w:val="18"/>
                <w:lang w:eastAsia="pl-PL"/>
              </w:rPr>
            </w:pPr>
            <w:r w:rsidRPr="001A6E79">
              <w:rPr>
                <w:rFonts w:asciiTheme="minorHAnsi" w:hAnsiTheme="minorHAnsi"/>
                <w:b/>
                <w:bCs/>
                <w:color w:val="000000"/>
                <w:sz w:val="18"/>
                <w:szCs w:val="18"/>
                <w:lang w:eastAsia="pl-PL"/>
              </w:rPr>
              <w:t>2.</w:t>
            </w:r>
          </w:p>
        </w:tc>
        <w:tc>
          <w:tcPr>
            <w:tcW w:w="4166" w:type="dxa"/>
          </w:tcPr>
          <w:p w:rsidR="001A6E79" w:rsidRPr="001A6E79" w:rsidRDefault="001A6E79" w:rsidP="00A7233F">
            <w:pPr>
              <w:spacing w:after="0" w:line="240" w:lineRule="auto"/>
              <w:jc w:val="both"/>
              <w:rPr>
                <w:rFonts w:asciiTheme="minorHAnsi" w:hAnsiTheme="minorHAnsi"/>
                <w:b/>
                <w:bCs/>
                <w:color w:val="000000"/>
                <w:sz w:val="18"/>
                <w:szCs w:val="18"/>
                <w:lang w:eastAsia="pl-PL"/>
              </w:rPr>
            </w:pPr>
            <w:r w:rsidRPr="001A6E79">
              <w:rPr>
                <w:rFonts w:asciiTheme="minorHAnsi" w:hAnsiTheme="minorHAnsi"/>
                <w:b/>
                <w:bCs/>
                <w:color w:val="000000"/>
                <w:sz w:val="18"/>
                <w:szCs w:val="18"/>
                <w:lang w:eastAsia="pl-PL"/>
              </w:rPr>
              <w:t>Serwer (node) typ 1</w:t>
            </w:r>
          </w:p>
        </w:tc>
        <w:tc>
          <w:tcPr>
            <w:tcW w:w="4166" w:type="dxa"/>
          </w:tcPr>
          <w:p w:rsidR="001A6E79" w:rsidRPr="001A6E79" w:rsidRDefault="001A6E79" w:rsidP="00A7233F">
            <w:pPr>
              <w:spacing w:after="0" w:line="240" w:lineRule="auto"/>
              <w:rPr>
                <w:rFonts w:asciiTheme="minorHAnsi" w:hAnsiTheme="minorHAnsi"/>
                <w:b/>
                <w:bCs/>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2.1</w:t>
            </w:r>
          </w:p>
        </w:tc>
        <w:tc>
          <w:tcPr>
            <w:tcW w:w="4166" w:type="dxa"/>
          </w:tcPr>
          <w:p w:rsidR="004F702C" w:rsidRPr="00DD3D7E" w:rsidRDefault="004F702C" w:rsidP="004F702C">
            <w:pPr>
              <w:spacing w:line="240" w:lineRule="auto"/>
              <w:jc w:val="both"/>
              <w:rPr>
                <w:color w:val="000000"/>
                <w:sz w:val="18"/>
                <w:szCs w:val="18"/>
                <w:lang w:eastAsia="pl-PL"/>
              </w:rPr>
            </w:pPr>
            <w:r w:rsidRPr="00DD3D7E">
              <w:rPr>
                <w:sz w:val="18"/>
                <w:szCs w:val="18"/>
              </w:rPr>
              <w:t xml:space="preserve">Zainstalowane dwa </w:t>
            </w:r>
            <w:r>
              <w:rPr>
                <w:sz w:val="18"/>
                <w:szCs w:val="18"/>
              </w:rPr>
              <w:t xml:space="preserve">wysokowydajne </w:t>
            </w:r>
            <w:r w:rsidRPr="00DD3D7E">
              <w:rPr>
                <w:sz w:val="18"/>
                <w:szCs w:val="18"/>
              </w:rPr>
              <w:t xml:space="preserve">procesory </w:t>
            </w:r>
            <w:r>
              <w:rPr>
                <w:sz w:val="18"/>
                <w:szCs w:val="18"/>
              </w:rPr>
              <w:t xml:space="preserve">obliczeniowe </w:t>
            </w:r>
            <w:r w:rsidRPr="00DD3D7E">
              <w:rPr>
                <w:sz w:val="18"/>
                <w:szCs w:val="18"/>
              </w:rPr>
              <w:t>klasy x86</w:t>
            </w:r>
            <w:r>
              <w:rPr>
                <w:sz w:val="18"/>
                <w:szCs w:val="18"/>
              </w:rPr>
              <w:t>,</w:t>
            </w:r>
            <w:r w:rsidRPr="00DD3D7E">
              <w:rPr>
                <w:sz w:val="18"/>
                <w:szCs w:val="18"/>
              </w:rPr>
              <w:t xml:space="preserve"> dedykowan</w:t>
            </w:r>
            <w:r>
              <w:rPr>
                <w:sz w:val="18"/>
                <w:szCs w:val="18"/>
              </w:rPr>
              <w:t>e</w:t>
            </w:r>
            <w:r w:rsidRPr="00DD3D7E">
              <w:rPr>
                <w:sz w:val="18"/>
                <w:szCs w:val="18"/>
              </w:rPr>
              <w:t xml:space="preserve"> do pracy </w:t>
            </w:r>
            <w:r>
              <w:rPr>
                <w:sz w:val="18"/>
                <w:szCs w:val="18"/>
              </w:rPr>
              <w:t xml:space="preserve">serwerowej, </w:t>
            </w:r>
            <w:r w:rsidRPr="00DD3D7E">
              <w:rPr>
                <w:sz w:val="18"/>
                <w:szCs w:val="18"/>
              </w:rPr>
              <w:t>umożliwiając</w:t>
            </w:r>
            <w:r>
              <w:rPr>
                <w:sz w:val="18"/>
                <w:szCs w:val="18"/>
              </w:rPr>
              <w:t>e</w:t>
            </w:r>
            <w:r w:rsidRPr="00DD3D7E">
              <w:rPr>
                <w:sz w:val="18"/>
                <w:szCs w:val="18"/>
              </w:rPr>
              <w:t xml:space="preserve"> osiągnięcie wyniku min</w:t>
            </w:r>
            <w:r w:rsidRPr="00473B69">
              <w:rPr>
                <w:sz w:val="18"/>
                <w:szCs w:val="18"/>
              </w:rPr>
              <w:t xml:space="preserve">. 157 w teście SPECrate2017_int_base </w:t>
            </w:r>
            <w:r w:rsidRPr="00DD3D7E">
              <w:rPr>
                <w:sz w:val="18"/>
                <w:szCs w:val="18"/>
              </w:rPr>
              <w:t xml:space="preserve">dostępnym na stronie www.spec.org dla </w:t>
            </w:r>
            <w:r>
              <w:rPr>
                <w:sz w:val="18"/>
                <w:szCs w:val="18"/>
              </w:rPr>
              <w:t xml:space="preserve">pracy </w:t>
            </w:r>
            <w:r w:rsidRPr="00DD3D7E">
              <w:rPr>
                <w:sz w:val="18"/>
                <w:szCs w:val="18"/>
              </w:rPr>
              <w:t>dwóch procesorów.</w:t>
            </w:r>
          </w:p>
        </w:tc>
        <w:tc>
          <w:tcPr>
            <w:tcW w:w="4166" w:type="dxa"/>
          </w:tcPr>
          <w:p w:rsidR="004F702C" w:rsidRPr="001A6E79" w:rsidRDefault="004F702C" w:rsidP="004F702C">
            <w:pPr>
              <w:spacing w:after="0" w:line="240" w:lineRule="auto"/>
              <w:rPr>
                <w:rFonts w:asciiTheme="minorHAnsi" w:hAnsiTheme="minorHAnsi"/>
                <w:sz w:val="18"/>
                <w:szCs w:val="18"/>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2.2</w:t>
            </w:r>
          </w:p>
        </w:tc>
        <w:tc>
          <w:tcPr>
            <w:tcW w:w="4166" w:type="dxa"/>
          </w:tcPr>
          <w:p w:rsidR="004F702C" w:rsidRPr="00760640" w:rsidRDefault="004F702C" w:rsidP="004F702C">
            <w:pPr>
              <w:spacing w:after="0" w:line="240" w:lineRule="auto"/>
              <w:jc w:val="both"/>
              <w:rPr>
                <w:color w:val="000000"/>
                <w:sz w:val="18"/>
                <w:szCs w:val="18"/>
                <w:lang w:eastAsia="pl-PL"/>
              </w:rPr>
            </w:pPr>
            <w:r w:rsidRPr="00DD3D7E">
              <w:rPr>
                <w:color w:val="000000"/>
                <w:sz w:val="18"/>
                <w:szCs w:val="18"/>
                <w:lang w:eastAsia="pl-PL"/>
              </w:rPr>
              <w:t xml:space="preserve">Serwer musi umożliwiać rozbudowę pamięci RAM </w:t>
            </w:r>
            <w:r>
              <w:rPr>
                <w:color w:val="000000"/>
                <w:sz w:val="18"/>
                <w:szCs w:val="18"/>
                <w:lang w:eastAsia="pl-PL"/>
              </w:rPr>
              <w:t xml:space="preserve">do </w:t>
            </w:r>
            <w:r w:rsidRPr="00473B69">
              <w:rPr>
                <w:color w:val="000000"/>
                <w:sz w:val="18"/>
                <w:szCs w:val="18"/>
                <w:lang w:eastAsia="pl-PL"/>
              </w:rPr>
              <w:t>768GB takimi samymi kośćmi, jak zainstalowane w momencie dostarczenia</w:t>
            </w:r>
            <w:r w:rsidRPr="00DD3D7E">
              <w:rPr>
                <w:color w:val="000000"/>
                <w:sz w:val="18"/>
                <w:szCs w:val="18"/>
                <w:lang w:eastAsia="pl-PL"/>
              </w:rPr>
              <w:t xml:space="preserve">. Musi mieć zainstalowane </w:t>
            </w:r>
            <w:r>
              <w:rPr>
                <w:color w:val="000000"/>
                <w:sz w:val="18"/>
                <w:szCs w:val="18"/>
                <w:lang w:eastAsia="pl-PL"/>
              </w:rPr>
              <w:t>256 GB RAM</w:t>
            </w:r>
            <w:r w:rsidR="00D25DD5">
              <w:rPr>
                <w:color w:val="000000"/>
                <w:sz w:val="18"/>
                <w:szCs w:val="18"/>
                <w:lang w:eastAsia="pl-PL"/>
              </w:rPr>
              <w:t xml:space="preserve"> </w:t>
            </w:r>
            <w:r w:rsidR="00D743E9" w:rsidRPr="00DD3D7E">
              <w:rPr>
                <w:color w:val="000000"/>
                <w:sz w:val="18"/>
                <w:szCs w:val="18"/>
                <w:lang w:eastAsia="pl-PL"/>
              </w:rPr>
              <w:t>każd</w:t>
            </w:r>
            <w:r w:rsidR="00D743E9">
              <w:rPr>
                <w:color w:val="000000"/>
                <w:sz w:val="18"/>
                <w:szCs w:val="18"/>
                <w:lang w:eastAsia="pl-PL"/>
              </w:rPr>
              <w:t>y</w:t>
            </w:r>
            <w:r w:rsidR="00D743E9" w:rsidRPr="00DD3D7E">
              <w:rPr>
                <w:color w:val="000000"/>
                <w:sz w:val="18"/>
                <w:szCs w:val="18"/>
                <w:lang w:eastAsia="pl-PL"/>
              </w:rPr>
              <w:t xml:space="preserve"> (</w:t>
            </w:r>
            <w:r w:rsidRPr="00DD3D7E">
              <w:rPr>
                <w:color w:val="000000"/>
                <w:sz w:val="18"/>
                <w:szCs w:val="18"/>
                <w:lang w:eastAsia="pl-PL"/>
              </w:rPr>
              <w:t>pracując</w:t>
            </w:r>
            <w:r>
              <w:rPr>
                <w:color w:val="000000"/>
                <w:sz w:val="18"/>
                <w:szCs w:val="18"/>
                <w:lang w:eastAsia="pl-PL"/>
              </w:rPr>
              <w:t>e</w:t>
            </w:r>
            <w:r w:rsidRPr="00DD3D7E">
              <w:rPr>
                <w:color w:val="000000"/>
                <w:sz w:val="18"/>
                <w:szCs w:val="18"/>
                <w:lang w:eastAsia="pl-PL"/>
              </w:rPr>
              <w:t xml:space="preserve"> w częstotliwości min. 2</w:t>
            </w:r>
            <w:r>
              <w:rPr>
                <w:color w:val="000000"/>
                <w:sz w:val="18"/>
                <w:szCs w:val="18"/>
                <w:lang w:eastAsia="pl-PL"/>
              </w:rPr>
              <w:t>666</w:t>
            </w:r>
            <w:r w:rsidRPr="00DD3D7E">
              <w:rPr>
                <w:color w:val="000000"/>
                <w:sz w:val="18"/>
                <w:szCs w:val="18"/>
                <w:lang w:eastAsia="pl-PL"/>
              </w:rPr>
              <w:t>MHz.</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2.3</w:t>
            </w:r>
          </w:p>
        </w:tc>
        <w:tc>
          <w:tcPr>
            <w:tcW w:w="4166" w:type="dxa"/>
          </w:tcPr>
          <w:p w:rsidR="004F702C" w:rsidRPr="00760640" w:rsidRDefault="004F702C" w:rsidP="004F702C">
            <w:pPr>
              <w:spacing w:after="0" w:line="240" w:lineRule="auto"/>
              <w:jc w:val="both"/>
              <w:rPr>
                <w:color w:val="000000"/>
                <w:sz w:val="18"/>
                <w:szCs w:val="18"/>
                <w:lang w:eastAsia="pl-PL"/>
              </w:rPr>
            </w:pPr>
            <w:r w:rsidRPr="00DD3D7E">
              <w:rPr>
                <w:color w:val="000000"/>
                <w:sz w:val="18"/>
                <w:szCs w:val="18"/>
                <w:lang w:eastAsia="pl-PL"/>
              </w:rPr>
              <w:t>Musi posiadać minimum 2 porty FC 16Gb realizowane za pomocą karty rozsz</w:t>
            </w:r>
            <w:r>
              <w:rPr>
                <w:color w:val="000000"/>
                <w:sz w:val="18"/>
                <w:szCs w:val="18"/>
                <w:lang w:eastAsia="pl-PL"/>
              </w:rPr>
              <w:t xml:space="preserve">erzeń </w:t>
            </w:r>
            <w:r w:rsidRPr="00A638C3">
              <w:rPr>
                <w:color w:val="000000"/>
                <w:sz w:val="18"/>
                <w:szCs w:val="18"/>
                <w:lang w:eastAsia="pl-PL"/>
              </w:rPr>
              <w:t xml:space="preserve">w pełni zgodnej z rozwiązaniami </w:t>
            </w:r>
            <w:r>
              <w:rPr>
                <w:color w:val="000000"/>
                <w:sz w:val="18"/>
                <w:szCs w:val="18"/>
                <w:lang w:eastAsia="pl-PL"/>
              </w:rPr>
              <w:t xml:space="preserve">producenta </w:t>
            </w:r>
            <w:r w:rsidRPr="00DD3D7E">
              <w:rPr>
                <w:color w:val="000000"/>
                <w:sz w:val="18"/>
                <w:szCs w:val="18"/>
                <w:lang w:eastAsia="pl-PL"/>
              </w:rPr>
              <w:t>serwera.</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lastRenderedPageBreak/>
              <w:t>2.4</w:t>
            </w:r>
          </w:p>
        </w:tc>
        <w:tc>
          <w:tcPr>
            <w:tcW w:w="4166" w:type="dxa"/>
          </w:tcPr>
          <w:p w:rsidR="004F702C" w:rsidRPr="00760640" w:rsidRDefault="004F702C" w:rsidP="004F702C">
            <w:pPr>
              <w:spacing w:after="0" w:line="240" w:lineRule="auto"/>
              <w:jc w:val="both"/>
              <w:rPr>
                <w:color w:val="000000"/>
                <w:sz w:val="18"/>
                <w:szCs w:val="18"/>
                <w:lang w:eastAsia="pl-PL"/>
              </w:rPr>
            </w:pPr>
            <w:r w:rsidRPr="00DD3D7E">
              <w:rPr>
                <w:color w:val="000000"/>
                <w:sz w:val="18"/>
                <w:szCs w:val="18"/>
                <w:lang w:eastAsia="pl-PL"/>
              </w:rPr>
              <w:t xml:space="preserve">Musi posiadać minimum 2 porty Ethernet 10Gb realizowane za pomocą karty rozszerzeń </w:t>
            </w:r>
            <w:r w:rsidRPr="00A638C3">
              <w:rPr>
                <w:color w:val="000000"/>
                <w:sz w:val="18"/>
                <w:szCs w:val="18"/>
                <w:lang w:eastAsia="pl-PL"/>
              </w:rPr>
              <w:t xml:space="preserve">w pełni zgodnej z rozwiązaniami </w:t>
            </w:r>
            <w:r w:rsidRPr="00DD3D7E">
              <w:rPr>
                <w:color w:val="000000"/>
                <w:sz w:val="18"/>
                <w:szCs w:val="18"/>
                <w:lang w:eastAsia="pl-PL"/>
              </w:rPr>
              <w:t>producenta serwera.</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2.5</w:t>
            </w:r>
          </w:p>
        </w:tc>
        <w:tc>
          <w:tcPr>
            <w:tcW w:w="4166" w:type="dxa"/>
          </w:tcPr>
          <w:p w:rsidR="004F702C" w:rsidRPr="00DD3D7E" w:rsidRDefault="004F702C" w:rsidP="004F702C">
            <w:pPr>
              <w:spacing w:after="0" w:line="240" w:lineRule="auto"/>
              <w:jc w:val="both"/>
              <w:rPr>
                <w:color w:val="000000"/>
                <w:sz w:val="18"/>
                <w:szCs w:val="18"/>
                <w:lang w:eastAsia="pl-PL"/>
              </w:rPr>
            </w:pPr>
            <w:r w:rsidRPr="00DD3D7E">
              <w:rPr>
                <w:color w:val="000000"/>
                <w:sz w:val="18"/>
                <w:szCs w:val="18"/>
                <w:lang w:eastAsia="pl-PL"/>
              </w:rPr>
              <w:t xml:space="preserve">Musi posiadać dwa dyski SSD klasy Enterprise (pojemność min. </w:t>
            </w:r>
            <w:r>
              <w:rPr>
                <w:color w:val="000000"/>
                <w:sz w:val="18"/>
                <w:szCs w:val="18"/>
                <w:lang w:eastAsia="pl-PL"/>
              </w:rPr>
              <w:t>2</w:t>
            </w:r>
            <w:r w:rsidRPr="00DD3D7E">
              <w:rPr>
                <w:color w:val="000000"/>
                <w:sz w:val="18"/>
                <w:szCs w:val="18"/>
                <w:lang w:eastAsia="pl-PL"/>
              </w:rPr>
              <w:t>00GB każdy)</w:t>
            </w:r>
            <w:r w:rsidR="002C2A67">
              <w:rPr>
                <w:color w:val="000000"/>
                <w:sz w:val="18"/>
                <w:szCs w:val="18"/>
                <w:lang w:eastAsia="pl-PL"/>
              </w:rPr>
              <w:t xml:space="preserve"> </w:t>
            </w:r>
            <w:r w:rsidR="002C2A67" w:rsidRPr="00AA44D4">
              <w:rPr>
                <w:color w:val="000000"/>
                <w:sz w:val="18"/>
                <w:szCs w:val="18"/>
                <w:lang w:eastAsia="pl-PL"/>
              </w:rPr>
              <w:t>lub dwa dyski M.2 SSD (pojemność min. 32GB każdy)</w:t>
            </w:r>
            <w:r w:rsidRPr="00DD3D7E">
              <w:rPr>
                <w:color w:val="000000"/>
                <w:sz w:val="18"/>
                <w:szCs w:val="18"/>
                <w:lang w:eastAsia="pl-PL"/>
              </w:rPr>
              <w:t xml:space="preserve"> lub adapter obsługujący dwie karty SD (pojemność min. 16GB każda)w układzie RAID do obsługi wirtualizatora wraz z dołączonymi slotami i nośnikami.</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25DD5"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2.6</w:t>
            </w:r>
          </w:p>
        </w:tc>
        <w:tc>
          <w:tcPr>
            <w:tcW w:w="4166" w:type="dxa"/>
          </w:tcPr>
          <w:p w:rsidR="004F702C" w:rsidRPr="00A638C3" w:rsidRDefault="004F702C" w:rsidP="004F702C">
            <w:pPr>
              <w:spacing w:after="0" w:line="240" w:lineRule="auto"/>
              <w:jc w:val="both"/>
              <w:rPr>
                <w:color w:val="000000"/>
                <w:sz w:val="18"/>
                <w:lang w:val="en-US"/>
              </w:rPr>
            </w:pPr>
            <w:r w:rsidRPr="00A638C3">
              <w:rPr>
                <w:color w:val="000000"/>
                <w:sz w:val="18"/>
                <w:lang w:val="en-US"/>
              </w:rPr>
              <w:t xml:space="preserve">Serwermusiwspierać co najmniejnastępującesystemyoperacyjne: Microsoft Windows Server 2016, Red Hat Enterprise Linux 7, SUSE Linux Enterprise Server 12, VMware vSphere 6.5. </w:t>
            </w:r>
          </w:p>
        </w:tc>
        <w:tc>
          <w:tcPr>
            <w:tcW w:w="4166" w:type="dxa"/>
          </w:tcPr>
          <w:p w:rsidR="004F702C" w:rsidRPr="00A638C3" w:rsidRDefault="004F702C" w:rsidP="004F702C">
            <w:pPr>
              <w:spacing w:after="0" w:line="240" w:lineRule="auto"/>
              <w:rPr>
                <w:rFonts w:asciiTheme="minorHAnsi" w:hAnsiTheme="minorHAnsi"/>
                <w:color w:val="000000"/>
                <w:sz w:val="18"/>
                <w:lang w:val="en-US"/>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2.7</w:t>
            </w:r>
          </w:p>
        </w:tc>
        <w:tc>
          <w:tcPr>
            <w:tcW w:w="4166" w:type="dxa"/>
          </w:tcPr>
          <w:p w:rsidR="004F702C" w:rsidRPr="00DD3D7E" w:rsidRDefault="004F702C" w:rsidP="004F702C">
            <w:pPr>
              <w:spacing w:after="0" w:line="240" w:lineRule="auto"/>
              <w:jc w:val="both"/>
              <w:rPr>
                <w:color w:val="000000"/>
                <w:sz w:val="18"/>
                <w:szCs w:val="18"/>
                <w:lang w:eastAsia="pl-PL"/>
              </w:rPr>
            </w:pPr>
            <w:r w:rsidRPr="00DD3D7E">
              <w:rPr>
                <w:color w:val="000000"/>
                <w:sz w:val="18"/>
                <w:szCs w:val="18"/>
                <w:lang w:eastAsia="pl-PL"/>
              </w:rPr>
              <w:t xml:space="preserve">Serwer musi zawierać zintegrowany moduł zarządzania (procesor serwisowy), który łączy się z modułem zarządzania w obudowie kasetowej (chassis). Połączenie takie musi umożliwiać zaawansowane funkcje kontroli, monitorowania oraz funkcje ostrzegania przed awarią. Wystąpienie błędów musi być rejestrowane </w:t>
            </w:r>
            <w:r w:rsidRPr="00DD3D7E">
              <w:rPr>
                <w:color w:val="000000"/>
                <w:sz w:val="18"/>
                <w:szCs w:val="18"/>
                <w:lang w:eastAsia="pl-PL"/>
              </w:rPr>
              <w:br/>
              <w:t>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2.8</w:t>
            </w:r>
          </w:p>
        </w:tc>
        <w:tc>
          <w:tcPr>
            <w:tcW w:w="4166" w:type="dxa"/>
          </w:tcPr>
          <w:p w:rsidR="004F702C" w:rsidRPr="00DD3D7E" w:rsidRDefault="004F702C" w:rsidP="004F702C">
            <w:pPr>
              <w:spacing w:after="0" w:line="240" w:lineRule="auto"/>
              <w:jc w:val="both"/>
              <w:rPr>
                <w:color w:val="000000"/>
                <w:sz w:val="18"/>
                <w:szCs w:val="18"/>
                <w:lang w:eastAsia="pl-PL"/>
              </w:rPr>
            </w:pPr>
            <w:r w:rsidRPr="00DD3D7E">
              <w:rPr>
                <w:color w:val="000000"/>
                <w:sz w:val="18"/>
                <w:szCs w:val="18"/>
                <w:lang w:eastAsia="pl-PL"/>
              </w:rPr>
              <w:t>Serwer musi być dostarczony w formie kompletnej, zawierającej wszystkie elementy obudowy oraz elementy montażowe.</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2.9</w:t>
            </w:r>
          </w:p>
        </w:tc>
        <w:tc>
          <w:tcPr>
            <w:tcW w:w="4166" w:type="dxa"/>
          </w:tcPr>
          <w:p w:rsidR="004F702C" w:rsidRPr="00DD3D7E" w:rsidRDefault="004F702C" w:rsidP="004F702C">
            <w:pPr>
              <w:spacing w:after="0" w:line="240" w:lineRule="auto"/>
              <w:jc w:val="both"/>
              <w:rPr>
                <w:color w:val="000000"/>
                <w:sz w:val="18"/>
                <w:szCs w:val="18"/>
                <w:lang w:eastAsia="pl-PL"/>
              </w:rPr>
            </w:pPr>
            <w:r w:rsidRPr="00DD3D7E">
              <w:rPr>
                <w:rFonts w:asciiTheme="minorHAnsi" w:hAnsiTheme="minorHAnsi"/>
                <w:color w:val="000000"/>
                <w:sz w:val="18"/>
                <w:szCs w:val="18"/>
                <w:lang w:eastAsia="pl-PL"/>
              </w:rPr>
              <w:t>Zamawiający wymaga</w:t>
            </w:r>
            <w:r>
              <w:rPr>
                <w:rFonts w:asciiTheme="minorHAnsi" w:hAnsiTheme="minorHAnsi"/>
                <w:color w:val="000000"/>
                <w:sz w:val="18"/>
                <w:szCs w:val="18"/>
                <w:lang w:eastAsia="pl-PL"/>
              </w:rPr>
              <w:t xml:space="preserve"> dostarczenia 6 sztuk urządzeń</w:t>
            </w:r>
            <w:r w:rsidRPr="00DD3D7E">
              <w:rPr>
                <w:rFonts w:asciiTheme="minorHAnsi" w:hAnsiTheme="minorHAnsi"/>
                <w:color w:val="000000"/>
                <w:sz w:val="18"/>
                <w:szCs w:val="18"/>
                <w:lang w:eastAsia="pl-PL"/>
              </w:rPr>
              <w:t>.</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bl>
    <w:p w:rsidR="00863709" w:rsidRDefault="00863709" w:rsidP="00863709">
      <w:pPr>
        <w:spacing w:after="0" w:line="240" w:lineRule="auto"/>
      </w:pPr>
      <w:bookmarkStart w:id="17" w:name="_Toc492038966"/>
    </w:p>
    <w:p w:rsidR="00F3464F" w:rsidRPr="003F2ABB" w:rsidRDefault="007474B6"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r w:rsidRPr="003F2ABB">
        <w:rPr>
          <w:rFonts w:asciiTheme="minorHAnsi" w:hAnsiTheme="minorHAnsi" w:cstheme="minorHAnsi"/>
          <w:i w:val="0"/>
          <w:sz w:val="24"/>
          <w:szCs w:val="24"/>
        </w:rPr>
        <w:t xml:space="preserve">5.2.1 </w:t>
      </w:r>
      <w:r w:rsidR="00F3464F" w:rsidRPr="003F2ABB">
        <w:rPr>
          <w:rFonts w:asciiTheme="minorHAnsi" w:hAnsiTheme="minorHAnsi" w:cstheme="minorHAnsi"/>
          <w:i w:val="0"/>
          <w:sz w:val="24"/>
          <w:szCs w:val="24"/>
        </w:rPr>
        <w:t>Oprogramowanie</w:t>
      </w:r>
      <w:bookmarkEnd w:id="17"/>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37"/>
        <w:gridCol w:w="3969"/>
        <w:gridCol w:w="4111"/>
      </w:tblGrid>
      <w:tr w:rsidR="007559AD" w:rsidRPr="00DA10F8" w:rsidTr="00DF2938">
        <w:trPr>
          <w:trHeight w:val="170"/>
        </w:trPr>
        <w:tc>
          <w:tcPr>
            <w:tcW w:w="637" w:type="dxa"/>
            <w:noWrap/>
          </w:tcPr>
          <w:p w:rsidR="007559AD" w:rsidRPr="00765CD8" w:rsidRDefault="007559AD" w:rsidP="00823D53">
            <w:pPr>
              <w:spacing w:after="0" w:line="240" w:lineRule="auto"/>
              <w:rPr>
                <w:b/>
                <w:bCs/>
                <w:color w:val="000000"/>
                <w:lang w:eastAsia="pl-PL"/>
              </w:rPr>
            </w:pPr>
          </w:p>
        </w:tc>
        <w:tc>
          <w:tcPr>
            <w:tcW w:w="3969" w:type="dxa"/>
          </w:tcPr>
          <w:p w:rsidR="007559AD" w:rsidRPr="00765CD8" w:rsidRDefault="007559AD" w:rsidP="00A7233F">
            <w:pPr>
              <w:spacing w:after="0" w:line="240" w:lineRule="auto"/>
              <w:rPr>
                <w:b/>
                <w:bCs/>
                <w:color w:val="000000"/>
                <w:lang w:eastAsia="pl-PL"/>
              </w:rPr>
            </w:pPr>
            <w:r>
              <w:rPr>
                <w:b/>
                <w:bCs/>
                <w:color w:val="000000"/>
                <w:lang w:eastAsia="pl-PL"/>
              </w:rPr>
              <w:t>Oferowan</w:t>
            </w:r>
            <w:r w:rsidR="0014335F">
              <w:rPr>
                <w:b/>
                <w:bCs/>
                <w:color w:val="000000"/>
                <w:lang w:eastAsia="pl-PL"/>
              </w:rPr>
              <w:t>a wersja</w:t>
            </w:r>
          </w:p>
        </w:tc>
        <w:tc>
          <w:tcPr>
            <w:tcW w:w="4111" w:type="dxa"/>
          </w:tcPr>
          <w:p w:rsidR="007559AD" w:rsidRPr="00765CD8" w:rsidRDefault="007559AD" w:rsidP="00A7233F">
            <w:pPr>
              <w:spacing w:after="0" w:line="240" w:lineRule="auto"/>
              <w:jc w:val="center"/>
              <w:rPr>
                <w:b/>
                <w:bCs/>
                <w:color w:val="000000"/>
                <w:lang w:eastAsia="pl-PL"/>
              </w:rPr>
            </w:pPr>
          </w:p>
        </w:tc>
      </w:tr>
      <w:tr w:rsidR="007559AD" w:rsidRPr="00DA10F8" w:rsidTr="00DF2938">
        <w:trPr>
          <w:trHeight w:val="170"/>
        </w:trPr>
        <w:tc>
          <w:tcPr>
            <w:tcW w:w="637" w:type="dxa"/>
            <w:noWrap/>
          </w:tcPr>
          <w:p w:rsidR="007559AD" w:rsidRPr="00765CD8" w:rsidRDefault="007559AD" w:rsidP="00823D53">
            <w:pPr>
              <w:spacing w:after="0" w:line="240" w:lineRule="auto"/>
              <w:rPr>
                <w:b/>
                <w:bCs/>
                <w:color w:val="000000"/>
                <w:lang w:eastAsia="pl-PL"/>
              </w:rPr>
            </w:pPr>
          </w:p>
        </w:tc>
        <w:tc>
          <w:tcPr>
            <w:tcW w:w="3969" w:type="dxa"/>
          </w:tcPr>
          <w:p w:rsidR="007559AD" w:rsidRPr="00765CD8" w:rsidRDefault="007559AD" w:rsidP="00A7233F">
            <w:pPr>
              <w:spacing w:after="0" w:line="240" w:lineRule="auto"/>
              <w:rPr>
                <w:b/>
                <w:bCs/>
                <w:color w:val="000000"/>
                <w:lang w:eastAsia="pl-PL"/>
              </w:rPr>
            </w:pPr>
            <w:r>
              <w:rPr>
                <w:b/>
                <w:bCs/>
                <w:color w:val="000000"/>
                <w:lang w:eastAsia="pl-PL"/>
              </w:rPr>
              <w:t>Producent</w:t>
            </w:r>
          </w:p>
        </w:tc>
        <w:tc>
          <w:tcPr>
            <w:tcW w:w="4111" w:type="dxa"/>
          </w:tcPr>
          <w:p w:rsidR="007559AD" w:rsidRPr="00765CD8" w:rsidRDefault="007559AD" w:rsidP="00A7233F">
            <w:pPr>
              <w:spacing w:after="0" w:line="240" w:lineRule="auto"/>
              <w:jc w:val="center"/>
              <w:rPr>
                <w:b/>
                <w:bCs/>
                <w:color w:val="000000"/>
                <w:lang w:eastAsia="pl-PL"/>
              </w:rPr>
            </w:pPr>
          </w:p>
        </w:tc>
      </w:tr>
      <w:tr w:rsidR="007559AD" w:rsidRPr="00DA10F8" w:rsidTr="00DF2938">
        <w:trPr>
          <w:trHeight w:val="170"/>
        </w:trPr>
        <w:tc>
          <w:tcPr>
            <w:tcW w:w="637" w:type="dxa"/>
            <w:noWrap/>
          </w:tcPr>
          <w:p w:rsidR="007559AD" w:rsidRPr="00765CD8" w:rsidRDefault="007559AD" w:rsidP="00823D53">
            <w:pPr>
              <w:spacing w:after="0" w:line="240" w:lineRule="auto"/>
              <w:rPr>
                <w:b/>
                <w:bCs/>
                <w:color w:val="000000"/>
                <w:lang w:eastAsia="pl-PL"/>
              </w:rPr>
            </w:pPr>
            <w:r w:rsidRPr="00765CD8">
              <w:rPr>
                <w:b/>
                <w:bCs/>
                <w:color w:val="000000"/>
                <w:lang w:eastAsia="pl-PL"/>
              </w:rPr>
              <w:t>1.</w:t>
            </w:r>
          </w:p>
        </w:tc>
        <w:tc>
          <w:tcPr>
            <w:tcW w:w="3969" w:type="dxa"/>
          </w:tcPr>
          <w:p w:rsidR="007559AD" w:rsidRDefault="007559AD" w:rsidP="00A7233F">
            <w:pPr>
              <w:spacing w:after="0" w:line="240" w:lineRule="auto"/>
              <w:jc w:val="center"/>
              <w:rPr>
                <w:b/>
                <w:bCs/>
                <w:color w:val="000000"/>
                <w:lang w:eastAsia="pl-PL"/>
              </w:rPr>
            </w:pPr>
            <w:r w:rsidRPr="00765CD8">
              <w:rPr>
                <w:b/>
                <w:bCs/>
                <w:color w:val="000000"/>
                <w:lang w:eastAsia="pl-PL"/>
              </w:rPr>
              <w:t xml:space="preserve">Wymagania </w:t>
            </w:r>
            <w:r>
              <w:rPr>
                <w:b/>
                <w:bCs/>
                <w:color w:val="000000"/>
                <w:lang w:eastAsia="pl-PL"/>
              </w:rPr>
              <w:t>minimalne</w:t>
            </w:r>
          </w:p>
        </w:tc>
        <w:tc>
          <w:tcPr>
            <w:tcW w:w="4111" w:type="dxa"/>
          </w:tcPr>
          <w:p w:rsidR="007559AD" w:rsidRPr="00765CD8" w:rsidRDefault="007559AD" w:rsidP="00A7233F">
            <w:pPr>
              <w:spacing w:after="0" w:line="240" w:lineRule="auto"/>
              <w:jc w:val="center"/>
              <w:rPr>
                <w:b/>
                <w:bCs/>
                <w:color w:val="000000"/>
                <w:lang w:eastAsia="pl-PL"/>
              </w:rPr>
            </w:pPr>
            <w:r>
              <w:rPr>
                <w:b/>
                <w:bCs/>
                <w:color w:val="000000"/>
                <w:lang w:eastAsia="pl-PL"/>
              </w:rPr>
              <w:t>Oferowane parametry i funkcjonalności</w:t>
            </w:r>
          </w:p>
        </w:tc>
      </w:tr>
      <w:tr w:rsidR="00863709" w:rsidRPr="00DA10F8" w:rsidTr="00DF2938">
        <w:trPr>
          <w:trHeight w:val="170"/>
        </w:trPr>
        <w:tc>
          <w:tcPr>
            <w:tcW w:w="637" w:type="dxa"/>
            <w:noWrap/>
          </w:tcPr>
          <w:p w:rsidR="00863709" w:rsidRPr="001A216F" w:rsidRDefault="00863709" w:rsidP="00823D53">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1.1</w:t>
            </w:r>
          </w:p>
        </w:tc>
        <w:tc>
          <w:tcPr>
            <w:tcW w:w="3969" w:type="dxa"/>
          </w:tcPr>
          <w:p w:rsidR="00863709" w:rsidRPr="009B15D7" w:rsidRDefault="00863709" w:rsidP="00863709">
            <w:pPr>
              <w:spacing w:after="0" w:line="240" w:lineRule="auto"/>
              <w:jc w:val="both"/>
              <w:rPr>
                <w:color w:val="000000"/>
                <w:sz w:val="18"/>
                <w:szCs w:val="18"/>
                <w:lang w:eastAsia="pl-PL"/>
              </w:rPr>
            </w:pPr>
            <w:r w:rsidRPr="009B15D7">
              <w:rPr>
                <w:color w:val="000000"/>
                <w:sz w:val="18"/>
                <w:szCs w:val="18"/>
                <w:lang w:eastAsia="pl-PL"/>
              </w:rPr>
              <w:t xml:space="preserve">Licencja na serwerowy system operacyjny musi być przypisana do każdego procesora fizycznego na serwerze. Licencja musi uprawniać do uruchamiania serwerowego systemu operacyjnego w środowisku fizycznym i nielimitowanej liczby wirtualnych </w:t>
            </w:r>
            <w:r>
              <w:rPr>
                <w:color w:val="000000"/>
                <w:sz w:val="18"/>
                <w:szCs w:val="18"/>
                <w:lang w:eastAsia="pl-PL"/>
              </w:rPr>
              <w:t>instancji</w:t>
            </w:r>
            <w:r w:rsidRPr="009B15D7">
              <w:rPr>
                <w:color w:val="000000"/>
                <w:sz w:val="18"/>
                <w:szCs w:val="18"/>
                <w:lang w:eastAsia="pl-PL"/>
              </w:rPr>
              <w:t xml:space="preserve"> serwerowego systemu operacyjnego </w:t>
            </w:r>
            <w:r>
              <w:rPr>
                <w:color w:val="000000"/>
                <w:sz w:val="18"/>
                <w:szCs w:val="18"/>
                <w:lang w:eastAsia="pl-PL"/>
              </w:rPr>
              <w:t xml:space="preserve">opisanego poniżej, </w:t>
            </w:r>
            <w:r w:rsidRPr="009B15D7">
              <w:rPr>
                <w:color w:val="000000"/>
                <w:sz w:val="18"/>
                <w:szCs w:val="18"/>
                <w:lang w:eastAsia="pl-PL"/>
              </w:rPr>
              <w:t>za pomocą wbudowanych mechanizmów wirtualizacji lub mechanizmów wirtualizacyjnych innych producentów.</w:t>
            </w:r>
          </w:p>
        </w:tc>
        <w:tc>
          <w:tcPr>
            <w:tcW w:w="4111" w:type="dxa"/>
          </w:tcPr>
          <w:p w:rsidR="00863709" w:rsidRPr="001A216F" w:rsidRDefault="00863709" w:rsidP="00823D53">
            <w:pPr>
              <w:spacing w:after="0" w:line="240" w:lineRule="auto"/>
              <w:rPr>
                <w:rFonts w:asciiTheme="minorHAnsi" w:hAnsiTheme="minorHAnsi"/>
                <w:color w:val="000000"/>
                <w:sz w:val="18"/>
                <w:szCs w:val="18"/>
                <w:lang w:eastAsia="pl-PL"/>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
                <w:bCs/>
                <w:color w:val="000000"/>
                <w:sz w:val="18"/>
                <w:szCs w:val="18"/>
                <w:lang w:eastAsia="pl-PL"/>
              </w:rPr>
            </w:pPr>
            <w:r>
              <w:rPr>
                <w:color w:val="000000"/>
                <w:sz w:val="18"/>
                <w:szCs w:val="18"/>
                <w:lang w:eastAsia="pl-PL"/>
              </w:rPr>
              <w:t>1.2</w:t>
            </w:r>
          </w:p>
        </w:tc>
        <w:tc>
          <w:tcPr>
            <w:tcW w:w="3969" w:type="dxa"/>
          </w:tcPr>
          <w:p w:rsidR="00D743E9" w:rsidRDefault="00D743E9" w:rsidP="00D743E9">
            <w:pPr>
              <w:spacing w:after="0" w:line="240" w:lineRule="auto"/>
              <w:jc w:val="both"/>
              <w:rPr>
                <w:b/>
                <w:bCs/>
                <w:color w:val="000000"/>
                <w:sz w:val="18"/>
                <w:szCs w:val="18"/>
                <w:lang w:eastAsia="pl-PL"/>
              </w:rPr>
            </w:pPr>
            <w:r>
              <w:rPr>
                <w:color w:val="000000"/>
                <w:sz w:val="18"/>
                <w:szCs w:val="18"/>
                <w:lang w:eastAsia="pl-PL"/>
              </w:rPr>
              <w:t>Zamawiający musi mieć prawo do tworzenia obrazu serwerowego systemu operacyjnego (image) i instalacji na wielu maszynach fizycznych z wykorzystaniem tego obrazu.</w:t>
            </w:r>
          </w:p>
        </w:tc>
        <w:tc>
          <w:tcPr>
            <w:tcW w:w="4111" w:type="dxa"/>
          </w:tcPr>
          <w:p w:rsidR="00D743E9" w:rsidRPr="001A216F" w:rsidRDefault="00D743E9" w:rsidP="00D743E9">
            <w:pPr>
              <w:spacing w:after="0" w:line="240" w:lineRule="auto"/>
              <w:rPr>
                <w:rFonts w:asciiTheme="minorHAnsi" w:hAnsiTheme="minorHAnsi"/>
                <w:b/>
                <w:bCs/>
                <w:color w:val="000000"/>
                <w:sz w:val="18"/>
                <w:szCs w:val="18"/>
                <w:lang w:eastAsia="pl-PL"/>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
                <w:bCs/>
                <w:color w:val="000000"/>
                <w:sz w:val="18"/>
                <w:szCs w:val="18"/>
                <w:lang w:eastAsia="pl-PL"/>
              </w:rPr>
            </w:pPr>
            <w:r>
              <w:rPr>
                <w:color w:val="000000"/>
                <w:sz w:val="18"/>
                <w:szCs w:val="18"/>
                <w:lang w:eastAsia="pl-PL"/>
              </w:rPr>
              <w:t>1.3</w:t>
            </w:r>
          </w:p>
        </w:tc>
        <w:tc>
          <w:tcPr>
            <w:tcW w:w="3969" w:type="dxa"/>
          </w:tcPr>
          <w:p w:rsidR="00D743E9" w:rsidRDefault="00D743E9" w:rsidP="00D743E9">
            <w:pPr>
              <w:spacing w:after="0" w:line="240" w:lineRule="auto"/>
              <w:jc w:val="both"/>
              <w:rPr>
                <w:b/>
                <w:bCs/>
                <w:color w:val="000000"/>
                <w:sz w:val="18"/>
                <w:szCs w:val="18"/>
                <w:lang w:eastAsia="pl-PL"/>
              </w:rPr>
            </w:pPr>
            <w:r>
              <w:rPr>
                <w:color w:val="000000"/>
                <w:sz w:val="18"/>
                <w:szCs w:val="18"/>
                <w:lang w:eastAsia="pl-PL"/>
              </w:rPr>
              <w:t xml:space="preserve">Zamawiający musi mieć prawo do instalacji serwerowego systemu operacyjnego na wielu </w:t>
            </w:r>
            <w:r>
              <w:rPr>
                <w:color w:val="000000"/>
                <w:sz w:val="18"/>
                <w:szCs w:val="18"/>
                <w:lang w:eastAsia="pl-PL"/>
              </w:rPr>
              <w:lastRenderedPageBreak/>
              <w:t>maszynach fizycznych z wykorzystaniem jednego klucza.</w:t>
            </w:r>
          </w:p>
        </w:tc>
        <w:tc>
          <w:tcPr>
            <w:tcW w:w="4111" w:type="dxa"/>
          </w:tcPr>
          <w:p w:rsidR="00D743E9" w:rsidRPr="001A216F" w:rsidRDefault="00D743E9" w:rsidP="00D743E9">
            <w:pPr>
              <w:spacing w:after="0" w:line="240" w:lineRule="auto"/>
              <w:rPr>
                <w:rFonts w:asciiTheme="minorHAnsi" w:hAnsiTheme="minorHAnsi"/>
                <w:b/>
                <w:bCs/>
                <w:color w:val="000000"/>
                <w:sz w:val="18"/>
                <w:szCs w:val="18"/>
                <w:lang w:eastAsia="pl-PL"/>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
                <w:bCs/>
                <w:color w:val="000000"/>
                <w:sz w:val="18"/>
                <w:szCs w:val="18"/>
                <w:lang w:eastAsia="pl-PL"/>
              </w:rPr>
            </w:pPr>
            <w:r>
              <w:rPr>
                <w:color w:val="000000"/>
                <w:sz w:val="18"/>
                <w:szCs w:val="18"/>
                <w:lang w:eastAsia="pl-PL"/>
              </w:rPr>
              <w:lastRenderedPageBreak/>
              <w:t>1.4</w:t>
            </w:r>
          </w:p>
        </w:tc>
        <w:tc>
          <w:tcPr>
            <w:tcW w:w="3969" w:type="dxa"/>
          </w:tcPr>
          <w:p w:rsidR="00D743E9" w:rsidRDefault="00D743E9" w:rsidP="00D743E9">
            <w:pPr>
              <w:spacing w:after="0" w:line="240" w:lineRule="auto"/>
              <w:jc w:val="both"/>
              <w:rPr>
                <w:b/>
                <w:bCs/>
                <w:color w:val="000000"/>
                <w:sz w:val="18"/>
                <w:szCs w:val="18"/>
                <w:lang w:eastAsia="pl-PL"/>
              </w:rPr>
            </w:pPr>
            <w:r>
              <w:rPr>
                <w:color w:val="000000"/>
                <w:sz w:val="18"/>
                <w:szCs w:val="18"/>
                <w:lang w:eastAsia="pl-PL"/>
              </w:rPr>
              <w:t>Zamawiający musi mieć prawo do przenoszenia serwerowego systemu operacyjnego na inne maszyny fizyczne.</w:t>
            </w:r>
          </w:p>
        </w:tc>
        <w:tc>
          <w:tcPr>
            <w:tcW w:w="4111" w:type="dxa"/>
          </w:tcPr>
          <w:p w:rsidR="00D743E9" w:rsidRPr="001A216F" w:rsidRDefault="00D743E9" w:rsidP="00D743E9">
            <w:pPr>
              <w:spacing w:after="0" w:line="240" w:lineRule="auto"/>
              <w:rPr>
                <w:rFonts w:asciiTheme="minorHAnsi" w:hAnsiTheme="minorHAnsi"/>
                <w:b/>
                <w:bCs/>
                <w:color w:val="000000"/>
                <w:sz w:val="18"/>
                <w:szCs w:val="18"/>
                <w:lang w:eastAsia="pl-PL"/>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
                <w:bCs/>
                <w:color w:val="000000"/>
                <w:sz w:val="18"/>
                <w:szCs w:val="18"/>
                <w:lang w:eastAsia="pl-PL"/>
              </w:rPr>
            </w:pPr>
            <w:r>
              <w:rPr>
                <w:color w:val="000000"/>
                <w:sz w:val="18"/>
                <w:szCs w:val="18"/>
                <w:lang w:eastAsia="pl-PL"/>
              </w:rPr>
              <w:t>1.5</w:t>
            </w:r>
          </w:p>
        </w:tc>
        <w:tc>
          <w:tcPr>
            <w:tcW w:w="3969" w:type="dxa"/>
          </w:tcPr>
          <w:p w:rsidR="00D743E9" w:rsidRDefault="00D743E9" w:rsidP="00D743E9">
            <w:pPr>
              <w:spacing w:after="0" w:line="240" w:lineRule="auto"/>
              <w:jc w:val="both"/>
              <w:rPr>
                <w:b/>
                <w:bCs/>
                <w:color w:val="000000"/>
                <w:sz w:val="18"/>
                <w:szCs w:val="18"/>
                <w:lang w:eastAsia="pl-PL"/>
              </w:rPr>
            </w:pPr>
            <w:r>
              <w:rPr>
                <w:color w:val="000000"/>
                <w:sz w:val="18"/>
                <w:szCs w:val="18"/>
                <w:lang w:eastAsia="pl-PL"/>
              </w:rPr>
              <w:t xml:space="preserve">Zamawiający musi mieć prawo do aktualizacji serwerowego systemu operacyjnego do najnowszej dostępnej wersji co najmniej w okresie gwarancji systemu SIPWW, zgodnie z zapisami </w:t>
            </w:r>
            <w:r w:rsidRPr="004D324B">
              <w:rPr>
                <w:color w:val="000000"/>
                <w:sz w:val="18"/>
                <w:szCs w:val="18"/>
                <w:lang w:eastAsia="pl-PL"/>
              </w:rPr>
              <w:t xml:space="preserve">w §11 </w:t>
            </w:r>
            <w:r>
              <w:rPr>
                <w:color w:val="000000"/>
                <w:sz w:val="18"/>
                <w:szCs w:val="18"/>
                <w:lang w:eastAsia="pl-PL"/>
              </w:rPr>
              <w:t>pkt 9.26.2. i</w:t>
            </w:r>
            <w:r w:rsidRPr="004D324B">
              <w:rPr>
                <w:color w:val="000000"/>
                <w:sz w:val="18"/>
                <w:szCs w:val="18"/>
                <w:lang w:eastAsia="pl-PL"/>
              </w:rPr>
              <w:t>stotnych postanowień umowy, stanowiących Załącznik nr 3. do SIWZ</w:t>
            </w:r>
            <w:r>
              <w:rPr>
                <w:color w:val="000000"/>
                <w:sz w:val="18"/>
                <w:szCs w:val="18"/>
                <w:lang w:eastAsia="pl-PL"/>
              </w:rPr>
              <w:t>.</w:t>
            </w:r>
          </w:p>
        </w:tc>
        <w:tc>
          <w:tcPr>
            <w:tcW w:w="4111" w:type="dxa"/>
          </w:tcPr>
          <w:p w:rsidR="00D743E9" w:rsidRPr="001A216F" w:rsidRDefault="00D743E9" w:rsidP="00D743E9">
            <w:pPr>
              <w:spacing w:after="0" w:line="240" w:lineRule="auto"/>
              <w:rPr>
                <w:rFonts w:asciiTheme="minorHAnsi" w:hAnsiTheme="minorHAnsi"/>
                <w:b/>
                <w:bCs/>
                <w:color w:val="000000"/>
                <w:sz w:val="18"/>
                <w:szCs w:val="18"/>
                <w:lang w:eastAsia="pl-PL"/>
              </w:rPr>
            </w:pPr>
          </w:p>
        </w:tc>
      </w:tr>
      <w:tr w:rsidR="00710386" w:rsidRPr="00DA10F8" w:rsidTr="00DF2938">
        <w:trPr>
          <w:trHeight w:val="170"/>
        </w:trPr>
        <w:tc>
          <w:tcPr>
            <w:tcW w:w="637" w:type="dxa"/>
            <w:noWrap/>
          </w:tcPr>
          <w:p w:rsidR="00710386" w:rsidRDefault="00710386" w:rsidP="00D743E9">
            <w:pPr>
              <w:spacing w:after="0" w:line="240" w:lineRule="auto"/>
              <w:rPr>
                <w:color w:val="000000"/>
                <w:sz w:val="18"/>
                <w:szCs w:val="18"/>
                <w:lang w:eastAsia="pl-PL"/>
              </w:rPr>
            </w:pPr>
            <w:r>
              <w:rPr>
                <w:color w:val="000000"/>
                <w:sz w:val="18"/>
                <w:szCs w:val="18"/>
                <w:lang w:eastAsia="pl-PL"/>
              </w:rPr>
              <w:t>1.6</w:t>
            </w:r>
          </w:p>
        </w:tc>
        <w:tc>
          <w:tcPr>
            <w:tcW w:w="3969" w:type="dxa"/>
          </w:tcPr>
          <w:p w:rsidR="00710386" w:rsidRDefault="00710386" w:rsidP="00D743E9">
            <w:pPr>
              <w:spacing w:after="0" w:line="240" w:lineRule="auto"/>
              <w:jc w:val="both"/>
              <w:rPr>
                <w:color w:val="000000"/>
                <w:sz w:val="18"/>
                <w:szCs w:val="18"/>
                <w:lang w:eastAsia="pl-PL"/>
              </w:rPr>
            </w:pPr>
            <w:r w:rsidRPr="003333FC">
              <w:rPr>
                <w:color w:val="000000"/>
                <w:sz w:val="18"/>
                <w:szCs w:val="18"/>
                <w:lang w:eastAsia="pl-PL"/>
              </w:rPr>
              <w:t>Zamawiający musi mieć prawo do używania starszej wersji serwerowego systemu operacyjnego.</w:t>
            </w:r>
          </w:p>
        </w:tc>
        <w:tc>
          <w:tcPr>
            <w:tcW w:w="4111" w:type="dxa"/>
          </w:tcPr>
          <w:p w:rsidR="00710386" w:rsidRPr="001A216F" w:rsidRDefault="00710386" w:rsidP="00D743E9">
            <w:pPr>
              <w:spacing w:after="0" w:line="240" w:lineRule="auto"/>
              <w:rPr>
                <w:rFonts w:asciiTheme="minorHAnsi" w:hAnsiTheme="minorHAnsi"/>
                <w:b/>
                <w:bCs/>
                <w:color w:val="000000"/>
                <w:sz w:val="18"/>
                <w:szCs w:val="18"/>
                <w:lang w:eastAsia="pl-PL"/>
              </w:rPr>
            </w:pPr>
          </w:p>
        </w:tc>
      </w:tr>
      <w:tr w:rsidR="00710386" w:rsidRPr="00DA10F8" w:rsidTr="00DF2938">
        <w:trPr>
          <w:trHeight w:val="170"/>
        </w:trPr>
        <w:tc>
          <w:tcPr>
            <w:tcW w:w="637" w:type="dxa"/>
            <w:noWrap/>
          </w:tcPr>
          <w:p w:rsidR="00710386" w:rsidRDefault="00710386" w:rsidP="00D743E9">
            <w:pPr>
              <w:spacing w:after="0" w:line="240" w:lineRule="auto"/>
              <w:rPr>
                <w:color w:val="000000"/>
                <w:sz w:val="18"/>
                <w:szCs w:val="18"/>
                <w:lang w:eastAsia="pl-PL"/>
              </w:rPr>
            </w:pPr>
            <w:r>
              <w:rPr>
                <w:color w:val="000000"/>
                <w:sz w:val="18"/>
                <w:szCs w:val="18"/>
                <w:lang w:eastAsia="pl-PL"/>
              </w:rPr>
              <w:t>1.7</w:t>
            </w:r>
          </w:p>
        </w:tc>
        <w:tc>
          <w:tcPr>
            <w:tcW w:w="3969" w:type="dxa"/>
          </w:tcPr>
          <w:p w:rsidR="00710386" w:rsidRDefault="00710386" w:rsidP="00D743E9">
            <w:pPr>
              <w:spacing w:after="0" w:line="240" w:lineRule="auto"/>
              <w:jc w:val="both"/>
              <w:rPr>
                <w:color w:val="000000"/>
                <w:sz w:val="18"/>
                <w:szCs w:val="18"/>
                <w:lang w:eastAsia="pl-PL"/>
              </w:rPr>
            </w:pPr>
            <w:r w:rsidRPr="003333FC">
              <w:rPr>
                <w:color w:val="000000"/>
                <w:sz w:val="18"/>
                <w:szCs w:val="18"/>
                <w:lang w:eastAsia="pl-PL"/>
              </w:rPr>
              <w:t>Zamawiający musi posiadać prawo do zarządzania licencjami z poziomu portalu internetowego w ramach własnego konta dostępowego.</w:t>
            </w:r>
          </w:p>
        </w:tc>
        <w:tc>
          <w:tcPr>
            <w:tcW w:w="4111" w:type="dxa"/>
          </w:tcPr>
          <w:p w:rsidR="00710386" w:rsidRPr="001A216F" w:rsidRDefault="00710386" w:rsidP="00D743E9">
            <w:pPr>
              <w:spacing w:after="0" w:line="240" w:lineRule="auto"/>
              <w:rPr>
                <w:rFonts w:asciiTheme="minorHAnsi" w:hAnsiTheme="minorHAnsi"/>
                <w:b/>
                <w:bCs/>
                <w:color w:val="000000"/>
                <w:sz w:val="18"/>
                <w:szCs w:val="18"/>
                <w:lang w:eastAsia="pl-PL"/>
              </w:rPr>
            </w:pPr>
          </w:p>
        </w:tc>
      </w:tr>
      <w:tr w:rsidR="00710386" w:rsidRPr="00DA10F8" w:rsidTr="00DF2938">
        <w:trPr>
          <w:trHeight w:val="170"/>
        </w:trPr>
        <w:tc>
          <w:tcPr>
            <w:tcW w:w="637" w:type="dxa"/>
            <w:noWrap/>
          </w:tcPr>
          <w:p w:rsidR="00710386" w:rsidRPr="001A216F" w:rsidRDefault="00710386" w:rsidP="00823D53">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2.</w:t>
            </w:r>
          </w:p>
        </w:tc>
        <w:tc>
          <w:tcPr>
            <w:tcW w:w="3969" w:type="dxa"/>
          </w:tcPr>
          <w:p w:rsidR="00710386" w:rsidRPr="009B15D7" w:rsidRDefault="00710386" w:rsidP="00863709">
            <w:pPr>
              <w:spacing w:after="0" w:line="240" w:lineRule="auto"/>
              <w:jc w:val="both"/>
              <w:rPr>
                <w:b/>
                <w:bCs/>
                <w:color w:val="000000"/>
                <w:sz w:val="18"/>
                <w:szCs w:val="18"/>
                <w:lang w:eastAsia="pl-PL"/>
              </w:rPr>
            </w:pPr>
            <w:r>
              <w:rPr>
                <w:b/>
                <w:bCs/>
                <w:color w:val="000000"/>
                <w:sz w:val="18"/>
                <w:szCs w:val="18"/>
                <w:lang w:eastAsia="pl-PL"/>
              </w:rPr>
              <w:t>Serwerowy s</w:t>
            </w:r>
            <w:r w:rsidRPr="009B15D7">
              <w:rPr>
                <w:b/>
                <w:bCs/>
                <w:color w:val="000000"/>
                <w:sz w:val="18"/>
                <w:szCs w:val="18"/>
                <w:lang w:eastAsia="pl-PL"/>
              </w:rPr>
              <w:t>ystem operacyjny dla maszyn wirtualnych (na serwerach fizycznych typ 1)</w:t>
            </w:r>
          </w:p>
        </w:tc>
        <w:tc>
          <w:tcPr>
            <w:tcW w:w="4111" w:type="dxa"/>
          </w:tcPr>
          <w:p w:rsidR="00710386" w:rsidRPr="001A216F" w:rsidRDefault="00710386" w:rsidP="00823D53">
            <w:pPr>
              <w:spacing w:after="0" w:line="240" w:lineRule="auto"/>
              <w:rPr>
                <w:rFonts w:asciiTheme="minorHAnsi" w:hAnsiTheme="minorHAnsi"/>
                <w:b/>
                <w:bCs/>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w:t>
            </w:r>
          </w:p>
        </w:tc>
        <w:tc>
          <w:tcPr>
            <w:tcW w:w="3969" w:type="dxa"/>
          </w:tcPr>
          <w:p w:rsidR="00710386" w:rsidRPr="009B15D7" w:rsidRDefault="00710386" w:rsidP="00693297">
            <w:pPr>
              <w:spacing w:after="0" w:line="240" w:lineRule="auto"/>
              <w:jc w:val="both"/>
              <w:rPr>
                <w:color w:val="000000"/>
                <w:sz w:val="18"/>
                <w:szCs w:val="18"/>
                <w:lang w:eastAsia="pl-PL"/>
              </w:rPr>
            </w:pPr>
            <w:r w:rsidRPr="009B15D7">
              <w:rPr>
                <w:color w:val="000000"/>
                <w:sz w:val="18"/>
                <w:szCs w:val="18"/>
                <w:lang w:eastAsia="pl-PL"/>
              </w:rPr>
              <w:t>Serwerowy system operacyjny musi posiadać następujące, wbudowane cechy.</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w:t>
            </w:r>
          </w:p>
        </w:tc>
        <w:tc>
          <w:tcPr>
            <w:tcW w:w="3969" w:type="dxa"/>
          </w:tcPr>
          <w:p w:rsidR="00710386" w:rsidRPr="009B15D7" w:rsidRDefault="00710386" w:rsidP="00693297">
            <w:pPr>
              <w:spacing w:after="0" w:line="240" w:lineRule="auto"/>
              <w:jc w:val="both"/>
              <w:rPr>
                <w:color w:val="000000"/>
                <w:sz w:val="18"/>
                <w:szCs w:val="18"/>
                <w:lang w:eastAsia="pl-PL"/>
              </w:rPr>
            </w:pPr>
            <w:r w:rsidRPr="009B15D7">
              <w:rPr>
                <w:color w:val="000000"/>
                <w:sz w:val="18"/>
                <w:szCs w:val="18"/>
                <w:lang w:eastAsia="pl-PL"/>
              </w:rPr>
              <w:t>Możliwość wykorzystywania 64 procesorów wirtualnych oraz 1TB pamięci RAM i dysku o pojemności do 64TB przez każdy wirtualny serwerowy system operacyjny.</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w:t>
            </w:r>
          </w:p>
        </w:tc>
        <w:tc>
          <w:tcPr>
            <w:tcW w:w="3969" w:type="dxa"/>
          </w:tcPr>
          <w:p w:rsidR="00710386" w:rsidRPr="009B15D7" w:rsidRDefault="00710386" w:rsidP="00693297">
            <w:pPr>
              <w:spacing w:after="0" w:line="240" w:lineRule="auto"/>
              <w:jc w:val="both"/>
              <w:rPr>
                <w:color w:val="000000"/>
                <w:sz w:val="18"/>
                <w:szCs w:val="18"/>
                <w:lang w:eastAsia="pl-PL"/>
              </w:rPr>
            </w:pPr>
            <w:r w:rsidRPr="009B15D7">
              <w:rPr>
                <w:color w:val="000000"/>
                <w:sz w:val="18"/>
                <w:szCs w:val="18"/>
                <w:lang w:eastAsia="pl-PL"/>
              </w:rPr>
              <w:t>Automatyczna weryfikacja cyfrowych sygnatur sterowników w celu sprawdzenia, czy sterownik przeszedł testy jakości przeprowadzone przez producenta systemu operacyjnego.</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2.1.3</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Wbudowany mechanizm klasyfikowania i indeksowania plików (dokumentów) w oparciu o ich zawartość.</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2.1.4</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Wbudowane szyfrowanie dysków przy pomocy mechanizmów posiadających certyfikat FIPS 140-2 lub równoważny</w:t>
            </w:r>
            <w:r>
              <w:rPr>
                <w:color w:val="000000"/>
                <w:sz w:val="18"/>
                <w:szCs w:val="18"/>
                <w:lang w:eastAsia="pl-PL"/>
              </w:rPr>
              <w:t>, określający wymagania dla modułów kryptograficznych wykorzystywanych w systemach teleinformatycznych, w których przetwarzane są dane wrażliwe,</w:t>
            </w:r>
            <w:r w:rsidRPr="00E1253C">
              <w:rPr>
                <w:color w:val="000000"/>
                <w:sz w:val="18"/>
                <w:szCs w:val="18"/>
                <w:lang w:eastAsia="pl-PL"/>
              </w:rPr>
              <w:t xml:space="preserve"> wydany przez NIST lub inną agendę rządową zajmującą się bezpieczeństwem informacji</w:t>
            </w:r>
            <w:r>
              <w:rPr>
                <w:color w:val="000000"/>
                <w:sz w:val="18"/>
                <w:szCs w:val="18"/>
                <w:lang w:eastAsia="pl-PL"/>
              </w:rPr>
              <w:t xml:space="preserve"> lub międzynarodową organizację standaryzacyjną (np. </w:t>
            </w:r>
            <w:r w:rsidRPr="003937AB">
              <w:rPr>
                <w:color w:val="000000"/>
                <w:sz w:val="18"/>
                <w:szCs w:val="18"/>
                <w:lang w:eastAsia="pl-PL"/>
              </w:rPr>
              <w:t>ISO/IEC 19790:2012</w:t>
            </w:r>
            <w:r>
              <w:rPr>
                <w:color w:val="000000"/>
                <w:sz w:val="18"/>
                <w:szCs w:val="18"/>
                <w:lang w:eastAsia="pl-PL"/>
              </w:rPr>
              <w:t>)</w:t>
            </w:r>
            <w:r w:rsidRPr="00E1253C">
              <w:rPr>
                <w:color w:val="000000"/>
                <w:sz w:val="18"/>
                <w:szCs w:val="18"/>
                <w:lang w:eastAsia="pl-PL"/>
              </w:rPr>
              <w:t>.</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2.1.5</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uruchamianie aplikacji internetowych wykorzystujących technologię ASP.NET</w:t>
            </w:r>
            <w:r>
              <w:rPr>
                <w:color w:val="000000"/>
                <w:sz w:val="18"/>
                <w:szCs w:val="18"/>
                <w:lang w:eastAsia="pl-PL"/>
              </w:rPr>
              <w:t>.</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2.1.6</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dystrybucji ruchu sieciowego HTTP pomiędzy kilka serwerów.</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2.1.7</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Wbudowana zapora internetowa (firewall) z obsługą definiowanych reguł dla ochrony połączeń internetowych i</w:t>
            </w:r>
            <w:r>
              <w:rPr>
                <w:color w:val="000000"/>
                <w:sz w:val="18"/>
                <w:szCs w:val="18"/>
                <w:lang w:eastAsia="pl-PL"/>
              </w:rPr>
              <w:t> </w:t>
            </w:r>
            <w:r w:rsidRPr="00E1253C">
              <w:rPr>
                <w:color w:val="000000"/>
                <w:sz w:val="18"/>
                <w:szCs w:val="18"/>
                <w:lang w:eastAsia="pl-PL"/>
              </w:rPr>
              <w:t>intranetowych.</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restart"/>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2.1.8</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Dostępne dwa rodzaje graficznego interfejsu użytkownika:</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607" w:hanging="170"/>
              <w:jc w:val="both"/>
              <w:rPr>
                <w:color w:val="000000"/>
                <w:sz w:val="18"/>
                <w:szCs w:val="18"/>
                <w:lang w:eastAsia="pl-PL"/>
              </w:rPr>
            </w:pPr>
            <w:r w:rsidRPr="00E1253C">
              <w:rPr>
                <w:color w:val="000000"/>
                <w:sz w:val="18"/>
                <w:szCs w:val="18"/>
                <w:lang w:eastAsia="pl-PL"/>
              </w:rPr>
              <w:t>a. Klasyczny, umożliwiający obsługę przy pomocy klawiatury i myszy,</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607" w:hanging="170"/>
              <w:jc w:val="both"/>
              <w:rPr>
                <w:color w:val="000000"/>
                <w:sz w:val="18"/>
                <w:szCs w:val="18"/>
                <w:lang w:eastAsia="pl-PL"/>
              </w:rPr>
            </w:pPr>
            <w:r w:rsidRPr="00E1253C">
              <w:rPr>
                <w:color w:val="000000"/>
                <w:sz w:val="18"/>
                <w:szCs w:val="18"/>
                <w:lang w:eastAsia="pl-PL"/>
              </w:rPr>
              <w:t>b. Dotykowy umożliwiający sterowanie dotykiem na monitorach dotykowych.</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2.1.9</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Zlokalizowane w języku polskim, co najmniej następujące elementy: menu, przeglądarka internetowa, pomoc, komunikaty systemowe</w:t>
            </w:r>
            <w:r>
              <w:rPr>
                <w:color w:val="000000"/>
                <w:sz w:val="18"/>
                <w:szCs w:val="18"/>
                <w:lang w:eastAsia="pl-PL"/>
              </w:rPr>
              <w:t>.</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2.1.10</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zmiany języka interfejsu po zainstalowaniu systemu, dla co najmniej 10 języków poprzez wybór z listy dostępnych lokalizacji.</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restart"/>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2.1.11</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Mechanizmy logowania w oparciu o:</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607" w:hanging="170"/>
              <w:jc w:val="both"/>
              <w:rPr>
                <w:color w:val="000000"/>
                <w:sz w:val="18"/>
                <w:szCs w:val="18"/>
                <w:lang w:eastAsia="pl-PL"/>
              </w:rPr>
            </w:pPr>
            <w:r w:rsidRPr="00E1253C">
              <w:rPr>
                <w:color w:val="000000"/>
                <w:sz w:val="18"/>
                <w:szCs w:val="18"/>
                <w:lang w:eastAsia="pl-PL"/>
              </w:rPr>
              <w:t>a. Login i hasło,</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607" w:hanging="170"/>
              <w:jc w:val="both"/>
              <w:rPr>
                <w:color w:val="000000"/>
                <w:sz w:val="18"/>
                <w:szCs w:val="18"/>
                <w:lang w:eastAsia="pl-PL"/>
              </w:rPr>
            </w:pPr>
            <w:r w:rsidRPr="00E1253C">
              <w:rPr>
                <w:color w:val="000000"/>
                <w:sz w:val="18"/>
                <w:szCs w:val="18"/>
                <w:lang w:eastAsia="pl-PL"/>
              </w:rPr>
              <w:t>b. Karty z certyfikatami (smartcard),</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607" w:hanging="170"/>
              <w:jc w:val="both"/>
              <w:rPr>
                <w:color w:val="000000"/>
                <w:sz w:val="18"/>
                <w:szCs w:val="18"/>
                <w:lang w:eastAsia="pl-PL"/>
              </w:rPr>
            </w:pPr>
            <w:r w:rsidRPr="00E1253C">
              <w:rPr>
                <w:color w:val="000000"/>
                <w:sz w:val="18"/>
                <w:szCs w:val="18"/>
                <w:lang w:eastAsia="pl-PL"/>
              </w:rPr>
              <w:t>c. Wirtualne karty (logowanie w oparciu o certyfikat chroniony poprzez moduł TPM),</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2.1.12</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wymuszania wieloelementowej kontroli dostępu dla określonych grup użytkowników.</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2.1.13</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Wsparcie dla większości powszechnie używanych urządzeń peryferyjnych (drukarek, urządzeń sieciowych, standardów USB, Plug&amp;Play).</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2.1.14</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zdalnej konfiguracji, administrowania oraz aktualizowania systemu.</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2.1.15</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Dostępność bezpłatnych narzędzi producenta systemu umożliwiających badanie i wdrażanie zdefiniowanego zestawu polityk bezpieczeństwa.</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2.1.16</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Pochodzący od producenta systemu serwis zarządzania polityką dostępu do informacji w</w:t>
            </w:r>
            <w:r w:rsidRPr="00E1253C">
              <w:rPr>
                <w:sz w:val="18"/>
                <w:szCs w:val="18"/>
              </w:rPr>
              <w:t> </w:t>
            </w:r>
            <w:r w:rsidRPr="00E1253C">
              <w:rPr>
                <w:color w:val="000000"/>
                <w:sz w:val="18"/>
                <w:szCs w:val="18"/>
                <w:lang w:eastAsia="pl-PL"/>
              </w:rPr>
              <w:t>dokumentach (Digital Rights Management).</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2.1.17</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Wsparcie dla środowisk Java i .NET Framework 4.x – możliwość uruchomienia aplikacji działających we wskazanych środowiskach.</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restart"/>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2.1.18</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implementacji następujących funkcjonalności bez potrzeby instalowania dodatkowych produktów (oprogramowania) innych producentów wymagających dodatkowych licencji:</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233"/>
              <w:jc w:val="both"/>
              <w:rPr>
                <w:color w:val="000000"/>
                <w:sz w:val="18"/>
                <w:szCs w:val="18"/>
                <w:lang w:eastAsia="pl-PL"/>
              </w:rPr>
            </w:pPr>
            <w:r w:rsidRPr="00E1253C">
              <w:rPr>
                <w:color w:val="000000"/>
                <w:sz w:val="18"/>
                <w:szCs w:val="18"/>
                <w:lang w:eastAsia="pl-PL"/>
              </w:rPr>
              <w:t>a. Podstawowe usługi sieciowe: DHCP oraz DNS wspierający DNSSEC,</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233"/>
              <w:jc w:val="both"/>
              <w:rPr>
                <w:color w:val="000000"/>
                <w:sz w:val="18"/>
                <w:szCs w:val="18"/>
                <w:lang w:eastAsia="pl-PL"/>
              </w:rPr>
            </w:pPr>
            <w:r w:rsidRPr="00E1253C">
              <w:rPr>
                <w:color w:val="000000"/>
                <w:sz w:val="18"/>
                <w:szCs w:val="18"/>
                <w:lang w:eastAsia="pl-PL"/>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Podłączenie do domeny w trybie offline – bez dostępnego połączenia sieciowego z domeną,</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Ustanawianie praw dostępu do zasobów domeny na bazie sposobu logowania użytkownika – na przykład typu certyfikatu użytego do logowania,</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Odzyskiwanie przypadkowo skasowanych obiektów usługi katalogowej z mechanizmu </w:t>
            </w:r>
            <w:r w:rsidRPr="00E1253C">
              <w:rPr>
                <w:color w:val="000000"/>
                <w:sz w:val="18"/>
                <w:szCs w:val="18"/>
                <w:lang w:eastAsia="pl-PL"/>
              </w:rPr>
              <w:lastRenderedPageBreak/>
              <w:t xml:space="preserve">kosza. </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Bezpieczny mechanizm dołączania do domeny uprawnionych użytkowników prywatnych urządzeń mobilnych opartych o iOS i Windows 8.1. </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Zdalna dystrybucja oprogramowania na stacje robocze.</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Praca zdalna na serwerze z wykorzystaniem terminala (cienkiego klienta) lub odpowiednio skonfigurowanej stacji roboczej</w:t>
            </w:r>
            <w:r>
              <w:rPr>
                <w:color w:val="000000"/>
                <w:sz w:val="18"/>
                <w:szCs w:val="18"/>
                <w:lang w:eastAsia="pl-PL"/>
              </w:rPr>
              <w:t>.</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2.1.19</w:t>
            </w:r>
          </w:p>
        </w:tc>
        <w:tc>
          <w:tcPr>
            <w:tcW w:w="3969" w:type="dxa"/>
          </w:tcPr>
          <w:p w:rsidR="00710386" w:rsidRPr="00E1253C" w:rsidRDefault="00710386" w:rsidP="00693297">
            <w:pPr>
              <w:spacing w:after="0"/>
              <w:jc w:val="both"/>
              <w:rPr>
                <w:color w:val="000000"/>
                <w:sz w:val="18"/>
                <w:szCs w:val="18"/>
                <w:lang w:eastAsia="pl-PL"/>
              </w:rPr>
            </w:pPr>
            <w:r w:rsidRPr="00E1253C">
              <w:rPr>
                <w:color w:val="000000"/>
                <w:sz w:val="18"/>
                <w:szCs w:val="18"/>
                <w:lang w:eastAsia="pl-PL"/>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2.1.20</w:t>
            </w:r>
          </w:p>
        </w:tc>
        <w:tc>
          <w:tcPr>
            <w:tcW w:w="3969" w:type="dxa"/>
          </w:tcPr>
          <w:p w:rsidR="00710386" w:rsidRPr="00E1253C" w:rsidRDefault="00710386" w:rsidP="00693297">
            <w:pPr>
              <w:spacing w:after="0"/>
              <w:jc w:val="both"/>
              <w:rPr>
                <w:color w:val="000000"/>
                <w:sz w:val="18"/>
                <w:szCs w:val="18"/>
                <w:lang w:eastAsia="pl-PL"/>
              </w:rPr>
            </w:pPr>
            <w:r w:rsidRPr="00E1253C">
              <w:rPr>
                <w:color w:val="000000"/>
                <w:sz w:val="18"/>
                <w:szCs w:val="18"/>
                <w:lang w:eastAsia="pl-PL"/>
              </w:rPr>
              <w:t>Wsparcie dostępu do zasobu dyskowego poprzez wiele ścieżek (Multipath).</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2.1.21</w:t>
            </w:r>
          </w:p>
        </w:tc>
        <w:tc>
          <w:tcPr>
            <w:tcW w:w="3969" w:type="dxa"/>
          </w:tcPr>
          <w:p w:rsidR="00710386" w:rsidRPr="00E1253C" w:rsidRDefault="00710386" w:rsidP="00693297">
            <w:pPr>
              <w:spacing w:after="0"/>
              <w:jc w:val="both"/>
              <w:rPr>
                <w:color w:val="000000"/>
                <w:sz w:val="18"/>
                <w:szCs w:val="18"/>
                <w:lang w:eastAsia="pl-PL"/>
              </w:rPr>
            </w:pPr>
            <w:r w:rsidRPr="00E1253C">
              <w:rPr>
                <w:color w:val="000000"/>
                <w:sz w:val="18"/>
                <w:szCs w:val="18"/>
                <w:lang w:eastAsia="pl-PL"/>
              </w:rPr>
              <w:t>Możliwość instalacji poprawek poprzez wgranie ich do obrazu instalacyjnego.</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2.1.22</w:t>
            </w:r>
          </w:p>
        </w:tc>
        <w:tc>
          <w:tcPr>
            <w:tcW w:w="3969" w:type="dxa"/>
          </w:tcPr>
          <w:p w:rsidR="00710386" w:rsidRPr="00E1253C" w:rsidRDefault="00710386" w:rsidP="00693297">
            <w:pPr>
              <w:spacing w:after="0"/>
              <w:jc w:val="both"/>
              <w:rPr>
                <w:color w:val="000000"/>
                <w:sz w:val="18"/>
                <w:szCs w:val="18"/>
                <w:lang w:eastAsia="pl-PL"/>
              </w:rPr>
            </w:pPr>
            <w:r w:rsidRPr="00E1253C">
              <w:rPr>
                <w:color w:val="000000"/>
                <w:sz w:val="18"/>
                <w:szCs w:val="18"/>
                <w:lang w:eastAsia="pl-PL"/>
              </w:rPr>
              <w:t>Mechanizmy zdalnej administracji oraz mechanizmy (również działające zdalnie) administracji przez skrypty.</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2.1.23</w:t>
            </w:r>
          </w:p>
        </w:tc>
        <w:tc>
          <w:tcPr>
            <w:tcW w:w="3969" w:type="dxa"/>
          </w:tcPr>
          <w:p w:rsidR="00710386" w:rsidRPr="00E1253C" w:rsidRDefault="00710386" w:rsidP="00693297">
            <w:pPr>
              <w:spacing w:after="0"/>
              <w:jc w:val="both"/>
              <w:rPr>
                <w:color w:val="000000"/>
                <w:sz w:val="18"/>
                <w:szCs w:val="18"/>
                <w:lang w:eastAsia="pl-PL"/>
              </w:rPr>
            </w:pPr>
            <w:r w:rsidRPr="00E1253C">
              <w:rPr>
                <w:color w:val="000000"/>
                <w:sz w:val="18"/>
                <w:szCs w:val="18"/>
                <w:lang w:eastAsia="pl-PL"/>
              </w:rPr>
              <w:t>Możliwość zarządzania przez wbudowane mechanizmy zgodne ze standardami WBEM oraz WS-Management organizacji DMTF.</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Pr>
                <w:rFonts w:asciiTheme="minorHAnsi" w:hAnsiTheme="minorHAnsi"/>
                <w:color w:val="000000"/>
                <w:sz w:val="18"/>
                <w:szCs w:val="18"/>
                <w:lang w:eastAsia="pl-PL"/>
              </w:rPr>
              <w:t>2.1.24</w:t>
            </w:r>
          </w:p>
        </w:tc>
        <w:tc>
          <w:tcPr>
            <w:tcW w:w="3969" w:type="dxa"/>
          </w:tcPr>
          <w:p w:rsidR="00710386" w:rsidRDefault="00710386" w:rsidP="00693297">
            <w:pPr>
              <w:spacing w:after="0"/>
              <w:jc w:val="both"/>
              <w:rPr>
                <w:color w:val="000000"/>
                <w:sz w:val="18"/>
                <w:szCs w:val="18"/>
                <w:lang w:eastAsia="pl-PL"/>
              </w:rPr>
            </w:pPr>
            <w:r w:rsidRPr="002E2DF8">
              <w:rPr>
                <w:color w:val="000000"/>
                <w:sz w:val="18"/>
                <w:szCs w:val="18"/>
                <w:lang w:eastAsia="pl-PL"/>
              </w:rPr>
              <w:t>System operacyjn</w:t>
            </w:r>
            <w:r>
              <w:rPr>
                <w:color w:val="000000"/>
                <w:sz w:val="18"/>
                <w:szCs w:val="18"/>
                <w:lang w:eastAsia="pl-PL"/>
              </w:rPr>
              <w:t>y</w:t>
            </w:r>
            <w:r w:rsidRPr="002E2DF8">
              <w:rPr>
                <w:color w:val="000000"/>
                <w:sz w:val="18"/>
                <w:szCs w:val="18"/>
                <w:lang w:eastAsia="pl-PL"/>
              </w:rPr>
              <w:t xml:space="preserve"> posiada</w:t>
            </w:r>
            <w:r>
              <w:rPr>
                <w:color w:val="000000"/>
                <w:sz w:val="18"/>
                <w:szCs w:val="18"/>
                <w:lang w:eastAsia="pl-PL"/>
              </w:rPr>
              <w:t xml:space="preserve"> mechanizmy prowadzenia</w:t>
            </w:r>
            <w:r w:rsidRPr="002E2DF8">
              <w:rPr>
                <w:color w:val="000000"/>
                <w:sz w:val="18"/>
                <w:szCs w:val="18"/>
                <w:lang w:eastAsia="pl-PL"/>
              </w:rPr>
              <w:t xml:space="preserve"> systemow</w:t>
            </w:r>
            <w:r>
              <w:rPr>
                <w:color w:val="000000"/>
                <w:sz w:val="18"/>
                <w:szCs w:val="18"/>
                <w:lang w:eastAsia="pl-PL"/>
              </w:rPr>
              <w:t>ych</w:t>
            </w:r>
            <w:r w:rsidRPr="002E2DF8">
              <w:rPr>
                <w:color w:val="000000"/>
                <w:sz w:val="18"/>
                <w:szCs w:val="18"/>
                <w:lang w:eastAsia="pl-PL"/>
              </w:rPr>
              <w:t xml:space="preserve"> dziennik</w:t>
            </w:r>
            <w:r>
              <w:rPr>
                <w:color w:val="000000"/>
                <w:sz w:val="18"/>
                <w:szCs w:val="18"/>
                <w:lang w:eastAsia="pl-PL"/>
              </w:rPr>
              <w:t>ów</w:t>
            </w:r>
            <w:r w:rsidRPr="002E2DF8">
              <w:rPr>
                <w:color w:val="000000"/>
                <w:sz w:val="18"/>
                <w:szCs w:val="18"/>
                <w:lang w:eastAsia="pl-PL"/>
              </w:rPr>
              <w:t xml:space="preserve"> zdarzeń</w:t>
            </w:r>
            <w:r>
              <w:rPr>
                <w:color w:val="000000"/>
                <w:sz w:val="18"/>
                <w:szCs w:val="18"/>
                <w:lang w:eastAsia="pl-PL"/>
              </w:rPr>
              <w:t xml:space="preserve"> pozwalające na rejestrację co najmniej:</w:t>
            </w:r>
          </w:p>
          <w:p w:rsidR="00710386" w:rsidRPr="002E2DF8" w:rsidRDefault="00710386" w:rsidP="00693297">
            <w:pPr>
              <w:spacing w:after="0"/>
              <w:jc w:val="both"/>
              <w:rPr>
                <w:color w:val="000000"/>
                <w:sz w:val="18"/>
                <w:szCs w:val="18"/>
                <w:lang w:eastAsia="pl-PL"/>
              </w:rPr>
            </w:pPr>
            <w:r w:rsidRPr="002E2DF8">
              <w:rPr>
                <w:color w:val="000000"/>
                <w:sz w:val="18"/>
                <w:szCs w:val="18"/>
                <w:lang w:eastAsia="pl-PL"/>
              </w:rPr>
              <w:t>działania użytkowników lub obiektów</w:t>
            </w:r>
            <w:r>
              <w:rPr>
                <w:color w:val="000000"/>
                <w:sz w:val="18"/>
                <w:szCs w:val="18"/>
                <w:lang w:eastAsia="pl-PL"/>
              </w:rPr>
              <w:t xml:space="preserve"> </w:t>
            </w:r>
            <w:r w:rsidRPr="002E2DF8">
              <w:rPr>
                <w:color w:val="000000"/>
                <w:sz w:val="18"/>
                <w:szCs w:val="18"/>
                <w:lang w:eastAsia="pl-PL"/>
              </w:rPr>
              <w:t>systemowych polegające na dostępie do:</w:t>
            </w:r>
          </w:p>
          <w:p w:rsidR="00710386" w:rsidRPr="002E2DF8" w:rsidRDefault="00710386" w:rsidP="00693297">
            <w:pPr>
              <w:spacing w:after="0"/>
              <w:jc w:val="both"/>
              <w:rPr>
                <w:color w:val="000000"/>
                <w:sz w:val="18"/>
                <w:szCs w:val="18"/>
                <w:lang w:eastAsia="pl-PL"/>
              </w:rPr>
            </w:pPr>
            <w:r w:rsidRPr="002E2DF8">
              <w:rPr>
                <w:color w:val="000000"/>
                <w:sz w:val="18"/>
                <w:szCs w:val="18"/>
                <w:lang w:eastAsia="pl-PL"/>
              </w:rPr>
              <w:t>a) systemu z uprawnieniami administracyjnymi;</w:t>
            </w:r>
          </w:p>
          <w:p w:rsidR="00710386" w:rsidRPr="002E2DF8" w:rsidRDefault="00710386" w:rsidP="00693297">
            <w:pPr>
              <w:spacing w:after="0"/>
              <w:jc w:val="both"/>
              <w:rPr>
                <w:color w:val="000000"/>
                <w:sz w:val="18"/>
                <w:szCs w:val="18"/>
                <w:lang w:eastAsia="pl-PL"/>
              </w:rPr>
            </w:pPr>
            <w:r w:rsidRPr="002E2DF8">
              <w:rPr>
                <w:color w:val="000000"/>
                <w:sz w:val="18"/>
                <w:szCs w:val="18"/>
                <w:lang w:eastAsia="pl-PL"/>
              </w:rPr>
              <w:t>b) konfiguracji systemu, w tym konfiguracji zabezpieczeń;</w:t>
            </w:r>
          </w:p>
          <w:p w:rsidR="00710386" w:rsidRPr="002E2DF8" w:rsidRDefault="00710386" w:rsidP="00693297">
            <w:pPr>
              <w:spacing w:after="0"/>
              <w:jc w:val="both"/>
              <w:rPr>
                <w:color w:val="000000"/>
                <w:sz w:val="18"/>
                <w:szCs w:val="18"/>
                <w:lang w:eastAsia="pl-PL"/>
              </w:rPr>
            </w:pPr>
            <w:r w:rsidRPr="002E2DF8">
              <w:rPr>
                <w:color w:val="000000"/>
                <w:sz w:val="18"/>
                <w:szCs w:val="18"/>
                <w:lang w:eastAsia="pl-PL"/>
              </w:rPr>
              <w:t>c) przetwarzanych w systemach danych podlegających prawnej ochronie w zakresie</w:t>
            </w:r>
          </w:p>
          <w:p w:rsidR="00710386" w:rsidRPr="00E1253C" w:rsidRDefault="00710386" w:rsidP="00693297">
            <w:pPr>
              <w:spacing w:after="0"/>
              <w:jc w:val="both"/>
              <w:rPr>
                <w:color w:val="000000"/>
                <w:sz w:val="18"/>
                <w:szCs w:val="18"/>
                <w:lang w:eastAsia="pl-PL"/>
              </w:rPr>
            </w:pPr>
            <w:r w:rsidRPr="002E2DF8">
              <w:rPr>
                <w:color w:val="000000"/>
                <w:sz w:val="18"/>
                <w:szCs w:val="18"/>
                <w:lang w:eastAsia="pl-PL"/>
              </w:rPr>
              <w:t>wymaganym przepisami prawa.</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823D53">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3.</w:t>
            </w:r>
          </w:p>
        </w:tc>
        <w:tc>
          <w:tcPr>
            <w:tcW w:w="3969" w:type="dxa"/>
          </w:tcPr>
          <w:p w:rsidR="00710386" w:rsidRPr="001A216F" w:rsidRDefault="00710386" w:rsidP="00A7233F">
            <w:pPr>
              <w:spacing w:after="0" w:line="240" w:lineRule="auto"/>
              <w:jc w:val="both"/>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Oprogramowanie do wirtualizacji serwerów</w:t>
            </w:r>
          </w:p>
        </w:tc>
        <w:tc>
          <w:tcPr>
            <w:tcW w:w="4111" w:type="dxa"/>
          </w:tcPr>
          <w:p w:rsidR="00710386" w:rsidRPr="001A216F" w:rsidRDefault="00710386" w:rsidP="00A7233F">
            <w:pPr>
              <w:spacing w:after="0" w:line="240" w:lineRule="auto"/>
              <w:rPr>
                <w:rFonts w:asciiTheme="minorHAnsi" w:hAnsiTheme="minorHAnsi"/>
                <w:b/>
                <w:bCs/>
                <w:color w:val="000000"/>
                <w:sz w:val="18"/>
                <w:szCs w:val="18"/>
                <w:lang w:eastAsia="pl-PL"/>
              </w:rPr>
            </w:pPr>
          </w:p>
        </w:tc>
      </w:tr>
      <w:tr w:rsidR="00710386" w:rsidRPr="00DA10F8" w:rsidTr="00DF2938">
        <w:trPr>
          <w:trHeight w:val="170"/>
        </w:trPr>
        <w:tc>
          <w:tcPr>
            <w:tcW w:w="637" w:type="dxa"/>
            <w:noWrap/>
          </w:tcPr>
          <w:p w:rsidR="00710386" w:rsidRPr="00420B22" w:rsidRDefault="00710386" w:rsidP="00420B22">
            <w:pPr>
              <w:spacing w:after="0" w:line="240" w:lineRule="auto"/>
              <w:rPr>
                <w:rFonts w:asciiTheme="minorHAnsi" w:hAnsiTheme="minorHAnsi"/>
                <w:sz w:val="18"/>
                <w:szCs w:val="18"/>
                <w:lang w:eastAsia="pl-PL"/>
              </w:rPr>
            </w:pPr>
            <w:r w:rsidRPr="00420B22">
              <w:rPr>
                <w:rFonts w:asciiTheme="minorHAnsi" w:hAnsiTheme="minorHAnsi"/>
                <w:bCs/>
                <w:color w:val="000000"/>
                <w:sz w:val="18"/>
                <w:szCs w:val="18"/>
                <w:lang w:eastAsia="pl-PL"/>
              </w:rPr>
              <w:t>3.1</w:t>
            </w:r>
          </w:p>
        </w:tc>
        <w:tc>
          <w:tcPr>
            <w:tcW w:w="3969" w:type="dxa"/>
          </w:tcPr>
          <w:p w:rsidR="00710386" w:rsidRPr="009B15D7" w:rsidRDefault="00710386" w:rsidP="00420B22">
            <w:pPr>
              <w:spacing w:after="0" w:line="240" w:lineRule="auto"/>
              <w:jc w:val="both"/>
              <w:rPr>
                <w:color w:val="000000"/>
                <w:sz w:val="18"/>
                <w:szCs w:val="18"/>
              </w:rPr>
            </w:pPr>
            <w:r w:rsidRPr="009B15D7">
              <w:rPr>
                <w:rFonts w:cs="Calibri"/>
                <w:sz w:val="18"/>
                <w:szCs w:val="18"/>
              </w:rPr>
              <w:t>Licencje muszą umożliwiać uruchamianie wirtualizacji na serwerach fizycznych typ 1</w:t>
            </w:r>
            <w:r w:rsidRPr="009B15D7">
              <w:rPr>
                <w:rFonts w:cs="Calibri"/>
                <w:sz w:val="18"/>
                <w:szCs w:val="18"/>
              </w:rPr>
              <w:br/>
              <w:t xml:space="preserve">(6 serwerów frontend, </w:t>
            </w:r>
            <w:r>
              <w:rPr>
                <w:rFonts w:cs="Calibri"/>
                <w:sz w:val="18"/>
                <w:szCs w:val="18"/>
              </w:rPr>
              <w:t>5</w:t>
            </w:r>
            <w:r w:rsidRPr="009B15D7">
              <w:rPr>
                <w:rFonts w:cs="Calibri"/>
                <w:sz w:val="18"/>
                <w:szCs w:val="18"/>
              </w:rPr>
              <w:t xml:space="preserve"> serwer</w:t>
            </w:r>
            <w:r>
              <w:rPr>
                <w:rFonts w:cs="Calibri"/>
                <w:sz w:val="18"/>
                <w:szCs w:val="18"/>
              </w:rPr>
              <w:t xml:space="preserve">ów </w:t>
            </w:r>
            <w:r w:rsidRPr="009B15D7">
              <w:rPr>
                <w:rFonts w:cs="Calibri"/>
                <w:sz w:val="18"/>
                <w:szCs w:val="18"/>
              </w:rPr>
              <w:t>backend) o łącznej liczbie 2</w:t>
            </w:r>
            <w:r>
              <w:rPr>
                <w:rFonts w:cs="Calibri"/>
                <w:sz w:val="18"/>
                <w:szCs w:val="18"/>
              </w:rPr>
              <w:t>2</w:t>
            </w:r>
            <w:r w:rsidRPr="009B15D7">
              <w:rPr>
                <w:rFonts w:cs="Calibri"/>
                <w:sz w:val="18"/>
                <w:szCs w:val="18"/>
              </w:rPr>
              <w:t xml:space="preserve"> procesorów oraz jednej konsoli do zarządzania całym środowiskiem.</w:t>
            </w:r>
          </w:p>
        </w:tc>
        <w:tc>
          <w:tcPr>
            <w:tcW w:w="4111" w:type="dxa"/>
          </w:tcPr>
          <w:p w:rsidR="00710386" w:rsidRPr="001A216F" w:rsidRDefault="00710386" w:rsidP="005230FA">
            <w:pPr>
              <w:spacing w:after="0" w:line="240" w:lineRule="auto"/>
              <w:jc w:val="both"/>
              <w:rPr>
                <w:rFonts w:asciiTheme="minorHAnsi" w:hAnsiTheme="minorHAnsi" w:cs="Calibri"/>
                <w:sz w:val="18"/>
                <w:szCs w:val="18"/>
              </w:rPr>
            </w:pPr>
          </w:p>
        </w:tc>
      </w:tr>
      <w:tr w:rsidR="00710386" w:rsidRPr="00DA10F8" w:rsidTr="008E3090">
        <w:trPr>
          <w:trHeight w:val="170"/>
        </w:trPr>
        <w:tc>
          <w:tcPr>
            <w:tcW w:w="637" w:type="dxa"/>
            <w:noWrap/>
          </w:tcPr>
          <w:p w:rsidR="00710386" w:rsidRPr="00420B22" w:rsidRDefault="00710386" w:rsidP="00693297">
            <w:pPr>
              <w:spacing w:after="0" w:line="240" w:lineRule="auto"/>
              <w:rPr>
                <w:rFonts w:asciiTheme="minorHAnsi" w:hAnsiTheme="minorHAnsi"/>
                <w:bCs/>
                <w:color w:val="000000"/>
                <w:sz w:val="18"/>
                <w:szCs w:val="18"/>
                <w:lang w:eastAsia="pl-PL"/>
              </w:rPr>
            </w:pPr>
            <w:r w:rsidRPr="00420B22">
              <w:rPr>
                <w:rFonts w:asciiTheme="minorHAnsi" w:hAnsiTheme="minorHAnsi"/>
                <w:bCs/>
                <w:color w:val="000000"/>
                <w:sz w:val="18"/>
                <w:szCs w:val="18"/>
                <w:lang w:eastAsia="pl-PL"/>
              </w:rPr>
              <w:t>3.2</w:t>
            </w:r>
          </w:p>
        </w:tc>
        <w:tc>
          <w:tcPr>
            <w:tcW w:w="3969" w:type="dxa"/>
          </w:tcPr>
          <w:p w:rsidR="00710386" w:rsidRPr="009B15D7" w:rsidRDefault="00710386" w:rsidP="00693297">
            <w:pPr>
              <w:spacing w:after="0" w:line="240" w:lineRule="auto"/>
              <w:jc w:val="both"/>
              <w:rPr>
                <w:color w:val="000000"/>
                <w:sz w:val="18"/>
                <w:szCs w:val="18"/>
              </w:rPr>
            </w:pPr>
            <w:r w:rsidRPr="009B15D7">
              <w:rPr>
                <w:rFonts w:cs="Calibri"/>
                <w:sz w:val="18"/>
                <w:szCs w:val="18"/>
              </w:rPr>
              <w:t>Wymagania techniczne dot. oprogramowania wirtualizacyjnego:</w:t>
            </w:r>
          </w:p>
        </w:tc>
        <w:tc>
          <w:tcPr>
            <w:tcW w:w="4111" w:type="dxa"/>
          </w:tcPr>
          <w:p w:rsidR="00710386" w:rsidRPr="001A216F" w:rsidRDefault="00710386" w:rsidP="00693297">
            <w:pPr>
              <w:pStyle w:val="Zwykytekst"/>
              <w:jc w:val="both"/>
              <w:rPr>
                <w:rFonts w:asciiTheme="minorHAnsi" w:hAnsiTheme="minorHAnsi" w:cs="Calibri"/>
                <w:sz w:val="18"/>
                <w:szCs w:val="18"/>
              </w:rPr>
            </w:pPr>
          </w:p>
        </w:tc>
      </w:tr>
      <w:tr w:rsidR="00710386" w:rsidRPr="00DA10F8" w:rsidTr="008E3090">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w:t>
            </w:r>
          </w:p>
        </w:tc>
        <w:tc>
          <w:tcPr>
            <w:tcW w:w="3969" w:type="dxa"/>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Warstwa wirtualizacji nie może dla własnych celów alokować więcej niż 200MB pamięci operacyjnej </w:t>
            </w:r>
            <w:r w:rsidRPr="009B15D7">
              <w:rPr>
                <w:rFonts w:cs="Calibri"/>
                <w:color w:val="000000"/>
                <w:sz w:val="18"/>
                <w:szCs w:val="18"/>
              </w:rPr>
              <w:lastRenderedPageBreak/>
              <w:t>RAM serwera fizycznego.</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8E3090">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lastRenderedPageBreak/>
              <w:t>3.2.2</w:t>
            </w:r>
          </w:p>
        </w:tc>
        <w:tc>
          <w:tcPr>
            <w:tcW w:w="3969" w:type="dxa"/>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zapewnić możliwość obsługi wielu instancji systemów operacyjnych na jednym serwerze fizycznym. Wymagana jest możliwość przydzielenia maszynie większej ilości wirtualnej pamięci operacyjnej niż jest zainstalowana w serwerze fizycznym oraz większej ilości przestrzeni dyskowej niż jest fizycznie dostępna.</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8E3090">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w:t>
            </w:r>
          </w:p>
        </w:tc>
        <w:tc>
          <w:tcPr>
            <w:tcW w:w="3969" w:type="dxa"/>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Oprogramowanie do wirtualizacji musi zapewnić możliwość skonfigurowania maszyn wirtualnych z możliwością dostępu do 1TB pamięci operacyjnej.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8E3090">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p>
        </w:tc>
        <w:tc>
          <w:tcPr>
            <w:tcW w:w="3969" w:type="dxa"/>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Oprogramowanie do wirtualizacji musi zapewnić możliwość przydzielenia maszynom wirtualnym do 64 procesorów wirtualnych.</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8E3090">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3.2.5</w:t>
            </w:r>
          </w:p>
        </w:tc>
        <w:tc>
          <w:tcPr>
            <w:tcW w:w="3969" w:type="dxa"/>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Rozwiązanie musi umożliwiać łatwą i szybką rozbudowę infrastruktury o nowe usługi bez spadku wydajności i</w:t>
            </w:r>
            <w:r>
              <w:rPr>
                <w:rFonts w:cs="Calibri"/>
                <w:color w:val="000000"/>
                <w:sz w:val="18"/>
                <w:szCs w:val="18"/>
              </w:rPr>
              <w:t> </w:t>
            </w:r>
            <w:r w:rsidRPr="009B15D7">
              <w:rPr>
                <w:rFonts w:cs="Calibri"/>
                <w:color w:val="000000"/>
                <w:sz w:val="18"/>
                <w:szCs w:val="18"/>
              </w:rPr>
              <w:t xml:space="preserve">dostępności pozostałych wybranych usług.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3.2.6</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Rozwiązanie musi w możliwie największym stopniu być niezależne od producenta platformy sprzętowej.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3.2.7</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Rozwiązanie musi wspierać przynajmniej następujące systemy operacyjne: Windows Server 2008, Windows Server 2008 R2, Windows Server 2012, Windows Server 2016, SLES 11, SLES 10, SLES9, SLES8, Ubuntu 7.04, RHEL 5, RHEL 4, RHEL3, RHEL 2.1,Solaris wersja 10 dla platformy x86, NetWare 6.5, NetWare 6.0, NetWare 6.1, Debian, CentOS, FreeBSD, Asianux, Ubuntu 7.04, SCO OpenServer, SCO Unixware, Mac OS X.</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3.2.8</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zapewniać sprzętowe wsparcie dla wirtualizacji zagnieżdżonej, w szczególności w zakresie możliwości zastosowania trybu XP mode w Windows 7 a także instalacji wszystkich funkcjonalności w tym Hyper-V pakietu Windows Serverna maszynie wirtualnej.</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3.2.9</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posiadać centralną konsolę graficzną do zarządzania środowiskiem serwerów wirtualnych. Konsola graficzna musi być dostępna za pomocą przeglądarek, minimum IE i Firefox.</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3.2.10</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Dostęp przez przeglądarkę do konsoli graficznej musi być skalowalny tj. powinien umożliwiać rozdzielenie komponentów na wiele instancji w przypadku zapotrzebowania na dużą liczbę jednoczesnych dostępów administracyjnych do środowiska.</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3.2.11</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zapewniać zdalny i lokalny dostęp administracyjny do wszystkich serwerów fizycznych poprzez protokół SSH, z możliwością nadawania uprawnień do takiego dostępu nazwanym użytkownikom bez konieczności wykorzystania konta root.</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lastRenderedPageBreak/>
              <w:t>3.2.12</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umożliwiać składowanie logów ze wszystkich serwerów fizycznych i konsoli zarządzającej na serwerze Syslog. Serwer Syslog w dowolnej implementacji musi stanowić integralną część rozwiązania.</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3.2.13</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zapewnić możliwość monitorowania wykorzystania zasobów fizycznych infrastruktury wirtualnej i zdefiniowania alertów informujących o przekroczeniu wartości progowych.</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3.2.14</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umożliwiać integrację z rozwiązaniami antywirusowymi firm trzecich w zakresie skanowania maszyn wirtualnych z poziomu warstwy wirtualizacji.</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3.2.15</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zapewniać możliwość konfigurowania polityk separacji sieci w warstwie trzeciej, tak aby zapewnić oddzielne grupy wzajemnej komunikacji pomiędzy maszynami wirtualnymi.</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3.2.16</w:t>
            </w:r>
          </w:p>
        </w:tc>
        <w:tc>
          <w:tcPr>
            <w:tcW w:w="3969" w:type="dxa"/>
            <w:vAlign w:val="center"/>
          </w:tcPr>
          <w:p w:rsidR="00710386" w:rsidRPr="009B15D7" w:rsidRDefault="00710386" w:rsidP="00D743E9">
            <w:pPr>
              <w:spacing w:after="0" w:line="240" w:lineRule="auto"/>
              <w:jc w:val="both"/>
              <w:rPr>
                <w:color w:val="000000"/>
                <w:sz w:val="18"/>
                <w:szCs w:val="18"/>
              </w:rPr>
            </w:pPr>
            <w:r w:rsidRPr="00A93457">
              <w:rPr>
                <w:color w:val="000000"/>
                <w:sz w:val="18"/>
                <w:szCs w:val="18"/>
              </w:rPr>
              <w:t>Rozwiązani</w:t>
            </w:r>
            <w:r>
              <w:rPr>
                <w:color w:val="000000"/>
                <w:sz w:val="18"/>
                <w:szCs w:val="18"/>
              </w:rPr>
              <w:t>e</w:t>
            </w:r>
            <w:r w:rsidRPr="00A93457">
              <w:rPr>
                <w:color w:val="000000"/>
                <w:sz w:val="18"/>
                <w:szCs w:val="18"/>
              </w:rPr>
              <w:t xml:space="preserve"> musi posiadać funkcję rozproszonego, stanowego firewall'a umożliwiając</w:t>
            </w:r>
            <w:r>
              <w:rPr>
                <w:color w:val="000000"/>
                <w:sz w:val="18"/>
                <w:szCs w:val="18"/>
              </w:rPr>
              <w:t>ego</w:t>
            </w:r>
            <w:r w:rsidRPr="00A93457">
              <w:rPr>
                <w:color w:val="000000"/>
                <w:sz w:val="18"/>
                <w:szCs w:val="18"/>
              </w:rPr>
              <w:t xml:space="preserve"> tworzenie polityk bezpieczeństwa w warstwach 2-4 modelu OSI. Nie dopuszcza się stosowania filtracji typu "reflexive".</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3.2.17</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 xml:space="preserve">Oprogramowanie do wirtualizacji musi zapewnić możliwość wykonywania kopii zapasowych instancji systemów operacyjnych oraz ich odtworzenia w możliwie najkrótszym czasie. </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3.2.18</w:t>
            </w:r>
          </w:p>
        </w:tc>
        <w:tc>
          <w:tcPr>
            <w:tcW w:w="3969" w:type="dxa"/>
            <w:vAlign w:val="center"/>
          </w:tcPr>
          <w:p w:rsidR="00710386" w:rsidRPr="009B15D7" w:rsidRDefault="00710386" w:rsidP="00D743E9">
            <w:pPr>
              <w:spacing w:after="0" w:line="240" w:lineRule="auto"/>
              <w:jc w:val="both"/>
              <w:rPr>
                <w:color w:val="000000"/>
                <w:sz w:val="18"/>
                <w:szCs w:val="18"/>
              </w:rPr>
            </w:pPr>
            <w:r w:rsidRPr="00A93457">
              <w:rPr>
                <w:rFonts w:cs="Calibri"/>
                <w:color w:val="000000"/>
                <w:sz w:val="18"/>
                <w:szCs w:val="18"/>
              </w:rPr>
              <w:t>Rozwiązanie musi umożliwiać przekierowanie wybranego ruchu L2 do rozwiązania firm trzecich z obszaru bezpieczeństwa</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3.2.19</w:t>
            </w:r>
          </w:p>
        </w:tc>
        <w:tc>
          <w:tcPr>
            <w:tcW w:w="3969" w:type="dxa"/>
            <w:vAlign w:val="center"/>
          </w:tcPr>
          <w:p w:rsidR="00710386" w:rsidRPr="009B15D7" w:rsidRDefault="00710386" w:rsidP="00D743E9">
            <w:pPr>
              <w:spacing w:after="0" w:line="240" w:lineRule="auto"/>
              <w:jc w:val="both"/>
              <w:rPr>
                <w:color w:val="000000"/>
                <w:sz w:val="18"/>
                <w:szCs w:val="18"/>
              </w:rPr>
            </w:pPr>
            <w:r w:rsidRPr="00A93457">
              <w:rPr>
                <w:rFonts w:cs="Calibri"/>
                <w:color w:val="000000"/>
                <w:sz w:val="18"/>
                <w:szCs w:val="18"/>
              </w:rPr>
              <w:t>Rozwiązanie musi zapewniać mechanizm wspomagający planowanie tworzenia grup oraz polityk bezpieczeństwa</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3.2.20</w:t>
            </w:r>
          </w:p>
        </w:tc>
        <w:tc>
          <w:tcPr>
            <w:tcW w:w="3969" w:type="dxa"/>
            <w:vAlign w:val="center"/>
          </w:tcPr>
          <w:p w:rsidR="00710386" w:rsidRPr="009B15D7" w:rsidRDefault="00710386" w:rsidP="00D743E9">
            <w:pPr>
              <w:spacing w:after="0" w:line="240" w:lineRule="auto"/>
              <w:jc w:val="both"/>
              <w:rPr>
                <w:color w:val="000000"/>
                <w:sz w:val="18"/>
                <w:szCs w:val="18"/>
              </w:rPr>
            </w:pPr>
            <w:r w:rsidRPr="00A93457">
              <w:rPr>
                <w:rFonts w:cs="Calibri"/>
                <w:color w:val="000000"/>
                <w:sz w:val="18"/>
                <w:szCs w:val="18"/>
              </w:rPr>
              <w:t xml:space="preserve">Rozwiązanie musi </w:t>
            </w:r>
            <w:r>
              <w:rPr>
                <w:rFonts w:cs="Calibri"/>
                <w:color w:val="000000"/>
                <w:sz w:val="18"/>
                <w:szCs w:val="18"/>
              </w:rPr>
              <w:t>zapewniać mechanizm chroniący przed</w:t>
            </w:r>
            <w:r w:rsidRPr="00A93457">
              <w:rPr>
                <w:rFonts w:cs="Calibri"/>
                <w:color w:val="000000"/>
                <w:sz w:val="18"/>
                <w:szCs w:val="18"/>
              </w:rPr>
              <w:t xml:space="preserve"> nieautoryzowaną zmianą adresu IP wirtualnej maszyny, poprzez zablokowanie ruchu z i do wirtualnej maszyny po zmianie jej adresu IP</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3.2.21</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 xml:space="preserve">Kopie zapasowe </w:t>
            </w:r>
            <w:r>
              <w:rPr>
                <w:color w:val="000000"/>
                <w:sz w:val="18"/>
                <w:szCs w:val="18"/>
              </w:rPr>
              <w:t>muszą</w:t>
            </w:r>
            <w:r w:rsidRPr="009B15D7">
              <w:rPr>
                <w:color w:val="000000"/>
                <w:sz w:val="18"/>
                <w:szCs w:val="18"/>
              </w:rPr>
              <w:t xml:space="preserve"> być składowane z wykorzystaniem technik </w:t>
            </w:r>
            <w:r>
              <w:rPr>
                <w:color w:val="000000"/>
                <w:sz w:val="18"/>
                <w:szCs w:val="18"/>
              </w:rPr>
              <w:t>dedup</w:t>
            </w:r>
            <w:r w:rsidRPr="009B15D7">
              <w:rPr>
                <w:color w:val="000000"/>
                <w:sz w:val="18"/>
                <w:szCs w:val="18"/>
              </w:rPr>
              <w:t>likacji danych.</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3.2.22</w:t>
            </w:r>
          </w:p>
        </w:tc>
        <w:tc>
          <w:tcPr>
            <w:tcW w:w="3969" w:type="dxa"/>
            <w:vAlign w:val="center"/>
          </w:tcPr>
          <w:p w:rsidR="00710386" w:rsidRPr="009B15D7" w:rsidRDefault="00710386" w:rsidP="00D743E9">
            <w:pPr>
              <w:spacing w:after="0" w:line="240" w:lineRule="auto"/>
              <w:jc w:val="both"/>
              <w:rPr>
                <w:color w:val="000000"/>
                <w:sz w:val="18"/>
                <w:szCs w:val="18"/>
              </w:rPr>
            </w:pPr>
            <w:r>
              <w:rPr>
                <w:color w:val="000000"/>
                <w:sz w:val="18"/>
                <w:szCs w:val="18"/>
              </w:rPr>
              <w:t>Rozwiązanie</w:t>
            </w:r>
            <w:r w:rsidRPr="00A93457">
              <w:rPr>
                <w:color w:val="000000"/>
                <w:sz w:val="18"/>
                <w:szCs w:val="18"/>
              </w:rPr>
              <w:t xml:space="preserve"> musi zapewnić bezpieczeństwo transmisji danych (filtracja pakietów) na poziomie interfejsu sieciowego (vNIC), dla całości transmisji danych pomiędzy wirtualnymi maszynami w tym samym wirtualnym segmencie sieci bez </w:t>
            </w:r>
            <w:r>
              <w:rPr>
                <w:color w:val="000000"/>
                <w:sz w:val="18"/>
                <w:szCs w:val="18"/>
              </w:rPr>
              <w:t>koniecznośći</w:t>
            </w:r>
            <w:r w:rsidRPr="00A93457">
              <w:rPr>
                <w:color w:val="000000"/>
                <w:sz w:val="18"/>
                <w:szCs w:val="18"/>
              </w:rPr>
              <w:t>wynoszenia ruchu do fizycznych przełączników lub firewalli</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3.2.23</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Musi istnieć możliwość odtworzenia pojedynczych plików z kopii zapasowej maszyny wirtualnej przez osoby do tego upoważnione bez konieczności nadawania takim osobom bezpośredniego dostępu do głównej konsoli zarządzającej całym środowiskiem.</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lastRenderedPageBreak/>
              <w:t>3.2.24</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 xml:space="preserve">Mechanizm zapewniający kopie zapasowe musi być wyposażony w system cyklicznej kontroli integralności danych. Ponadto musi istnieć możliwość przywrócenia stanu repozytorium kopii zapasowych do punktu w czasie, kiedy wszystkie dane były integralne w przypadku jego awarii. </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3.2.25</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Oprogramowanie do wirtualizacji musi zapewnić możliwość wykonywania kopii migawkowych instancji systemów operacyjnych na potrzeby tworzenia kopii zapasowych bez przerywania ich pracy z możliwością wskazania konieczności zachowania stanu pamięci pracującej maszyny wirtualnej.</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3.2.26</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 xml:space="preserve">Oprogramowanie do wirtualizacji musi zapewnić możliwość klonowania systemów operacyjnych wraz z ich pełną konfiguracją i danymi. </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3.2.27</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 xml:space="preserve">Oprogramowanie zarządzające musi posiadać możliwość przydzielania i konfiguracji uprawnień z możliwością integracji z usługami katalogowymi, w szczególności: Microsoft Active Directory, Open LDAP. </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3.2.28</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Platforma wirtualizacyjna musi umożliwiać zastosowanie w serwerach fizycznych procesorów o dowolnej ilości rdzeni.</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3.2.29</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Rozwiązanie musi umożliwiać tworzenie jednorodnych wolumenów logicznych o wielkości do 62TB.</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3.2.30</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Rozwiązanie musi zapewniać możliwość dodawania zasobów w czasie pracy maszyny wirtualnej, w szczególności w zakresie ilości procesorów, pamięci operacyjnej i przestrzeni dyskowej.</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3.2.31</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Rozwiązanie musi posiadać wbudowany interfejs programistyczny (API) zapewniający pełną integrację zewnętrznych rozwiązań wykonywania kopii zapasowych z istniejącymi mechanizmami warstwy wirtualizacyjnej.</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3.2.32</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Rozwiązanie musi umożliwiać wykorzystanie technologii 10GbE w tym agregację połączeń fizycznych do minimalizacji czasu przenoszenia maszyny wirtualnej pomiędzy serwerami fizycznymi.</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3.2.33</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Rozwiązanie musi zapewniać możliwość replikacji maszyn wirtualnych z dowolnej pamięci masowej w tym z</w:t>
            </w:r>
            <w:r>
              <w:rPr>
                <w:color w:val="000000"/>
                <w:sz w:val="18"/>
                <w:szCs w:val="18"/>
              </w:rPr>
              <w:t> </w:t>
            </w:r>
            <w:r w:rsidRPr="009B15D7">
              <w:rPr>
                <w:color w:val="000000"/>
                <w:sz w:val="18"/>
                <w:szCs w:val="18"/>
              </w:rPr>
              <w:t>dysków wewnętrznych serwerów fizycznych na dowolną pamięć masową w tym samym lub oddalonym ośrodku przetwarzania.</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3.2.34</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Rozwiązanie musi gwarantować współczynnik RPO na poziomie minimum 15 minut.</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8E3090">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3.2.35</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 xml:space="preserve">Czas planowanego przestoju usług związany z koniecznością prac serwisowych (np. rekonfiguracja serwerów, macierzy, przełączników) musi być ograniczony do minimum. </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3.2.36</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 xml:space="preserve">Oprogramowanie do wirtualizacji musi obsługiwać </w:t>
            </w:r>
            <w:r w:rsidRPr="009B15D7">
              <w:rPr>
                <w:rFonts w:cs="Calibri"/>
                <w:color w:val="000000"/>
                <w:sz w:val="18"/>
                <w:szCs w:val="18"/>
              </w:rPr>
              <w:lastRenderedPageBreak/>
              <w:t>przełączenie ścieżek SAN (bez utraty komunikacji) w przypadku awarii jednej ze ścieżek.</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lastRenderedPageBreak/>
              <w:t>3.2.37</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Oprogramowanie do wirtualizacji musi obsługiwać przełączenie ścieżek LAN (bez utraty komunikacji) w przypadku awarii jednej ze ścieżek.</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3.2.38</w:t>
            </w:r>
          </w:p>
        </w:tc>
        <w:tc>
          <w:tcPr>
            <w:tcW w:w="3969" w:type="dxa"/>
            <w:vAlign w:val="center"/>
          </w:tcPr>
          <w:p w:rsidR="00710386" w:rsidRPr="009B15D7" w:rsidRDefault="00710386" w:rsidP="00D743E9">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możliwość uruchamiania fizycznych serwerów z centralnie przygotowanego obrazu poprzez protokół PXE.</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3.2.39</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Rozwiązanie musi umożliwiać utworzenie jednorodnego, wirtualnego przełącznika sieciowego, rozproszonego na wszystkie serwery fizyczne platformy wirtualizacyjnej. Przełącznik taki musi zapewniać możliwość konfiguracji parametrów sieciowych maszyny wirtualnej z granulacją na poziomie portu tego przełącznika. Pojedyncza maszyna wirtualna musi mieć możliwość wykorzystania jednego lub wielu portów przełącznika z niezależną od siebie konfiguracją. </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3.2.40</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Konsola zarządzania platformą wirtualizacji musi umożliwiać centralną konfigurację przełącznika rozproszonego</w:t>
            </w:r>
            <w:r>
              <w:rPr>
                <w:rFonts w:cs="Calibri"/>
                <w:color w:val="000000"/>
                <w:sz w:val="18"/>
                <w:szCs w:val="18"/>
              </w:rPr>
              <w:t xml:space="preserve">, centralną konfigurację funkcji bezpieczeństwa, </w:t>
            </w:r>
            <w:r w:rsidRPr="009B15D7">
              <w:rPr>
                <w:rFonts w:cs="Calibri"/>
                <w:color w:val="000000"/>
                <w:sz w:val="18"/>
                <w:szCs w:val="18"/>
              </w:rPr>
              <w:t>a</w:t>
            </w:r>
            <w:r>
              <w:rPr>
                <w:rFonts w:cs="Calibri"/>
                <w:color w:val="000000"/>
                <w:sz w:val="18"/>
                <w:szCs w:val="18"/>
              </w:rPr>
              <w:t> </w:t>
            </w:r>
            <w:r w:rsidRPr="009B15D7">
              <w:rPr>
                <w:rFonts w:cs="Calibri"/>
                <w:color w:val="000000"/>
                <w:sz w:val="18"/>
                <w:szCs w:val="18"/>
              </w:rPr>
              <w:t>mechanizmy wewnętrzne muszą zapewniać propagację tej konfiguracji do wszystkich serwerów fizycznych tworzących wzajemnie ten przełącznik.</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1</w:t>
            </w:r>
          </w:p>
        </w:tc>
        <w:tc>
          <w:tcPr>
            <w:tcW w:w="3969" w:type="dxa"/>
            <w:vAlign w:val="center"/>
          </w:tcPr>
          <w:p w:rsidR="00710386" w:rsidRPr="009B15D7" w:rsidRDefault="00710386" w:rsidP="00D743E9">
            <w:pPr>
              <w:spacing w:after="0" w:line="240" w:lineRule="auto"/>
              <w:jc w:val="both"/>
              <w:rPr>
                <w:rFonts w:cs="Calibri"/>
                <w:color w:val="000000"/>
                <w:sz w:val="18"/>
                <w:szCs w:val="18"/>
              </w:rPr>
            </w:pPr>
            <w:r w:rsidRPr="009B15D7">
              <w:rPr>
                <w:rFonts w:cs="Calibri"/>
                <w:color w:val="000000"/>
                <w:sz w:val="18"/>
                <w:szCs w:val="18"/>
              </w:rPr>
              <w:t>Platforma wirtualizacji w ramach przełącznika sieciowego musi zapewniać możliwość integracji z produktami (przełącznikami wirtualnymi) firm trzecich, tak aby umożliwić granularną delegację zadań w zakresie zarządzania konfiguracją sieci do zespołów sieciowych.</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2</w:t>
            </w:r>
          </w:p>
        </w:tc>
        <w:tc>
          <w:tcPr>
            <w:tcW w:w="3969" w:type="dxa"/>
            <w:vAlign w:val="center"/>
          </w:tcPr>
          <w:p w:rsidR="00710386" w:rsidRPr="009B15D7" w:rsidRDefault="00710386" w:rsidP="00D743E9">
            <w:pPr>
              <w:spacing w:after="0" w:line="240" w:lineRule="auto"/>
              <w:jc w:val="both"/>
              <w:rPr>
                <w:rFonts w:cs="Calibri"/>
                <w:color w:val="000000"/>
                <w:sz w:val="18"/>
                <w:szCs w:val="18"/>
              </w:rPr>
            </w:pPr>
            <w:r w:rsidRPr="009B15D7">
              <w:rPr>
                <w:rFonts w:cs="Calibri"/>
                <w:color w:val="000000"/>
                <w:sz w:val="18"/>
                <w:szCs w:val="18"/>
              </w:rPr>
              <w:t>Przełącznik rozproszony musi współpracować z protokołem NetFlow.</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3</w:t>
            </w:r>
          </w:p>
        </w:tc>
        <w:tc>
          <w:tcPr>
            <w:tcW w:w="3969" w:type="dxa"/>
            <w:vAlign w:val="center"/>
          </w:tcPr>
          <w:p w:rsidR="00710386" w:rsidRPr="009B15D7" w:rsidRDefault="00710386" w:rsidP="00D743E9">
            <w:pPr>
              <w:spacing w:after="0" w:line="240" w:lineRule="auto"/>
              <w:jc w:val="both"/>
              <w:rPr>
                <w:rFonts w:cs="Calibri"/>
                <w:color w:val="000000"/>
                <w:sz w:val="18"/>
                <w:szCs w:val="18"/>
              </w:rPr>
            </w:pPr>
            <w:r w:rsidRPr="009B15D7">
              <w:rPr>
                <w:rFonts w:cs="Calibri"/>
                <w:color w:val="000000"/>
                <w:sz w:val="18"/>
                <w:szCs w:val="18"/>
              </w:rPr>
              <w:t>Przełącznik rozproszony musi umożliwiać funkcjonalność duplikowania ruchu sieciowego dowolnego jego portu wirtualnego na inny port.</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4</w:t>
            </w:r>
          </w:p>
        </w:tc>
        <w:tc>
          <w:tcPr>
            <w:tcW w:w="3969" w:type="dxa"/>
            <w:vAlign w:val="center"/>
          </w:tcPr>
          <w:p w:rsidR="00710386" w:rsidRPr="009B15D7" w:rsidRDefault="00710386" w:rsidP="00D743E9">
            <w:pPr>
              <w:spacing w:after="0" w:line="240" w:lineRule="auto"/>
              <w:jc w:val="both"/>
              <w:rPr>
                <w:rFonts w:cs="Calibri"/>
                <w:color w:val="000000"/>
                <w:sz w:val="18"/>
                <w:szCs w:val="18"/>
              </w:rPr>
            </w:pPr>
            <w:r w:rsidRPr="009B15D7">
              <w:rPr>
                <w:rFonts w:cs="Calibri"/>
                <w:color w:val="000000"/>
                <w:sz w:val="18"/>
                <w:szCs w:val="18"/>
              </w:rPr>
              <w:t>Przełącznik musi mieć wbudowane mechanizmy składowania kopii konfiguracji, przywracania tej kopii a także mechanizmy automatycznie zapobiegające niewłaściwej konfiguracji sieciowej, które w całości lub w części mogą eliminować błędy ludzkie i utratę łączności sieciowej.</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5</w:t>
            </w:r>
          </w:p>
        </w:tc>
        <w:tc>
          <w:tcPr>
            <w:tcW w:w="3969" w:type="dxa"/>
            <w:vAlign w:val="center"/>
          </w:tcPr>
          <w:p w:rsidR="00710386" w:rsidRPr="009B15D7" w:rsidRDefault="00710386" w:rsidP="00D743E9">
            <w:pPr>
              <w:spacing w:after="0" w:line="240" w:lineRule="auto"/>
              <w:jc w:val="both"/>
              <w:rPr>
                <w:rFonts w:cs="Calibri"/>
                <w:color w:val="000000"/>
                <w:sz w:val="18"/>
                <w:szCs w:val="18"/>
              </w:rPr>
            </w:pPr>
            <w:r>
              <w:rPr>
                <w:color w:val="000000"/>
                <w:sz w:val="18"/>
                <w:szCs w:val="18"/>
              </w:rPr>
              <w:t>Rozwiązanie</w:t>
            </w:r>
            <w:r w:rsidRPr="009B15D7">
              <w:rPr>
                <w:color w:val="000000"/>
                <w:sz w:val="18"/>
                <w:szCs w:val="18"/>
              </w:rPr>
              <w:t xml:space="preserve"> musi umożliwiać udostępnianie pojedynczego urządzenia fizycznego (PCIe) jako logicznie separowane wirtualne urządzenia dedykowane dla poszczególnych maszyn wirtualnych.</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A638C3">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6</w:t>
            </w:r>
          </w:p>
        </w:tc>
        <w:tc>
          <w:tcPr>
            <w:tcW w:w="3969" w:type="dxa"/>
          </w:tcPr>
          <w:p w:rsidR="00710386" w:rsidRPr="009B15D7" w:rsidRDefault="00710386" w:rsidP="00D743E9">
            <w:pPr>
              <w:spacing w:after="0" w:line="240" w:lineRule="auto"/>
              <w:jc w:val="both"/>
              <w:rPr>
                <w:rFonts w:cs="Calibri"/>
                <w:color w:val="000000"/>
                <w:sz w:val="18"/>
                <w:szCs w:val="18"/>
              </w:rPr>
            </w:pPr>
            <w:r w:rsidRPr="00A93457">
              <w:rPr>
                <w:color w:val="000000"/>
                <w:sz w:val="18"/>
                <w:szCs w:val="18"/>
              </w:rPr>
              <w:t>Rozwiązanie powinno posiadać funkcję łączenia/bridge segmentów sieci L2 VLAN i VXLAN poprzez zastosowanie fizycznego przełącznika firm trzecich</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A638C3">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7</w:t>
            </w:r>
          </w:p>
        </w:tc>
        <w:tc>
          <w:tcPr>
            <w:tcW w:w="3969" w:type="dxa"/>
          </w:tcPr>
          <w:p w:rsidR="00710386" w:rsidRPr="009B15D7" w:rsidRDefault="00710386" w:rsidP="00D743E9">
            <w:pPr>
              <w:spacing w:after="0" w:line="240" w:lineRule="auto"/>
              <w:jc w:val="both"/>
              <w:rPr>
                <w:rFonts w:cs="Calibri"/>
                <w:color w:val="000000"/>
                <w:sz w:val="18"/>
                <w:szCs w:val="18"/>
              </w:rPr>
            </w:pPr>
            <w:r w:rsidRPr="00A93457">
              <w:rPr>
                <w:color w:val="000000"/>
                <w:sz w:val="18"/>
                <w:szCs w:val="18"/>
              </w:rPr>
              <w:t xml:space="preserve">Rozwiązanie musi oferować możliwość </w:t>
            </w:r>
            <w:r w:rsidRPr="00A93457">
              <w:rPr>
                <w:color w:val="000000"/>
                <w:sz w:val="18"/>
                <w:szCs w:val="18"/>
              </w:rPr>
              <w:lastRenderedPageBreak/>
              <w:t>wstrzykiwania nagłówka XFF (X-Fowarder-For</w:t>
            </w:r>
            <w:r>
              <w:rPr>
                <w:color w:val="000000"/>
                <w:sz w:val="18"/>
                <w:szCs w:val="18"/>
              </w:rPr>
              <w:t>)</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A638C3">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lastRenderedPageBreak/>
              <w:t>3.2.4</w:t>
            </w:r>
            <w:r>
              <w:rPr>
                <w:rFonts w:asciiTheme="minorHAnsi" w:hAnsiTheme="minorHAnsi"/>
                <w:bCs/>
                <w:color w:val="000000"/>
                <w:sz w:val="18"/>
                <w:szCs w:val="18"/>
                <w:lang w:eastAsia="pl-PL"/>
              </w:rPr>
              <w:t>8</w:t>
            </w:r>
          </w:p>
        </w:tc>
        <w:tc>
          <w:tcPr>
            <w:tcW w:w="3969" w:type="dxa"/>
          </w:tcPr>
          <w:p w:rsidR="00710386" w:rsidRPr="009B15D7" w:rsidRDefault="00710386" w:rsidP="00D743E9">
            <w:pPr>
              <w:spacing w:after="0" w:line="240" w:lineRule="auto"/>
              <w:jc w:val="both"/>
              <w:rPr>
                <w:rFonts w:cs="Calibri"/>
                <w:color w:val="000000"/>
                <w:sz w:val="18"/>
                <w:szCs w:val="18"/>
              </w:rPr>
            </w:pPr>
            <w:r w:rsidRPr="00A93457">
              <w:rPr>
                <w:color w:val="000000"/>
                <w:sz w:val="18"/>
                <w:szCs w:val="18"/>
              </w:rPr>
              <w:t>Rozwiązanie powinno oferować w ramach platformy, możliwość terminowania tuneli IPSe</w:t>
            </w:r>
            <w:r>
              <w:rPr>
                <w:color w:val="000000"/>
                <w:sz w:val="18"/>
                <w:szCs w:val="18"/>
              </w:rPr>
              <w:t>c</w:t>
            </w:r>
            <w:r w:rsidRPr="00A93457">
              <w:rPr>
                <w:color w:val="000000"/>
                <w:sz w:val="18"/>
                <w:szCs w:val="18"/>
              </w:rPr>
              <w:t>site-to-site z metodą autentykacja współdzielonego klucza (presharedkey) lub certyfikatu</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823D53">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3.3</w:t>
            </w:r>
          </w:p>
        </w:tc>
        <w:tc>
          <w:tcPr>
            <w:tcW w:w="3969" w:type="dxa"/>
          </w:tcPr>
          <w:p w:rsidR="00710386" w:rsidRPr="001A216F" w:rsidRDefault="00710386" w:rsidP="005230FA">
            <w:pPr>
              <w:spacing w:after="0" w:line="240" w:lineRule="auto"/>
              <w:jc w:val="both"/>
              <w:rPr>
                <w:rFonts w:asciiTheme="minorHAnsi" w:hAnsiTheme="minorHAnsi"/>
                <w:b/>
                <w:bCs/>
                <w:color w:val="000000"/>
                <w:sz w:val="18"/>
                <w:szCs w:val="18"/>
              </w:rPr>
            </w:pPr>
            <w:r w:rsidRPr="001A216F">
              <w:rPr>
                <w:rFonts w:asciiTheme="minorHAnsi" w:hAnsiTheme="minorHAnsi" w:cs="Calibri"/>
                <w:b/>
                <w:bCs/>
                <w:color w:val="000000"/>
                <w:sz w:val="18"/>
                <w:szCs w:val="18"/>
              </w:rPr>
              <w:t>Wysoka dostępność</w:t>
            </w:r>
          </w:p>
        </w:tc>
        <w:tc>
          <w:tcPr>
            <w:tcW w:w="4111" w:type="dxa"/>
          </w:tcPr>
          <w:p w:rsidR="00710386" w:rsidRPr="001A216F" w:rsidRDefault="00710386" w:rsidP="005230FA">
            <w:pPr>
              <w:spacing w:after="0" w:line="240" w:lineRule="auto"/>
              <w:jc w:val="both"/>
              <w:rPr>
                <w:rFonts w:asciiTheme="minorHAnsi" w:hAnsiTheme="minorHAnsi" w:cs="Calibri"/>
                <w:b/>
                <w:bCs/>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3.3.1</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mieć możliwość przenoszenia maszyn wirtualnych w czasie ich pracy pomiędzy serwerami fizycznymi oraz pamięciami masowymi niezależnie od dostępności współdzielonej przestrzeni dyskowej.</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3.3.2</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Musi zostać zapewniona odpowiednia redundancja i nadmiarowość zasobów tak by w przypadku awarii np. serwera fizycznego usługi na nim świadczone zostały przełączone na inne serwery infrastruktury.</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3.3.3</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Rozwiązanie musi umożliwiać łatwe i szybkie ponowne uruchomienie systemów/usług w przypadku awarii poszczególnych elementów infrastruktury.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3.3.4</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Rozwiązanie musi zapewnić bezpieczeństwo danych mimo poważnego uszkodzenia lub utraty sprzętu lub oprogramowania.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3.3.5</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zapewniać mechanizm bezpiecznego, bezprzerwowego i automatycznego uaktualniania warstwy wirtualizacyjnej wliczając w to zarówno poprawki bezpieczeństwa jaki zmianę jej wersji.</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3.3.6</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posiadać co najmniej 2 niezależne mechanizmy wzajemnej komunikacji między serwerami oraz z serwerem zarządzającym, gwarantujące właściwe działanie mechanizmów wysokiej dostępności na wypadek izolacji sieciowej lub partycjonowania sieci.</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3.3.7</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 xml:space="preserve">Decyzja o próbie przywrócenia funkcjonalności maszyny wirtualnej w przypadku awarii lub niedostępności serwera fizycznego </w:t>
            </w:r>
            <w:r>
              <w:rPr>
                <w:color w:val="000000"/>
                <w:sz w:val="18"/>
                <w:szCs w:val="18"/>
              </w:rPr>
              <w:t>musi</w:t>
            </w:r>
            <w:r w:rsidRPr="009B15D7">
              <w:rPr>
                <w:color w:val="000000"/>
                <w:sz w:val="18"/>
                <w:szCs w:val="18"/>
              </w:rPr>
              <w:t xml:space="preserve"> być podejmowana automatycznie, jednak musi istnieć możliwość określenia przez administratora czasu po jakim taka decyzja jest wykonywana.</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3.3.8</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 xml:space="preserve">Rozwiązanie musi zapewniać pracę bez przestojów dla wybranych maszyn wirtualnych, niezależnie od systemu operacyjnego oraz aplikacji, bez utraty danych i dostępności danych podczas awarii </w:t>
            </w:r>
            <w:r>
              <w:rPr>
                <w:color w:val="000000"/>
                <w:sz w:val="18"/>
                <w:szCs w:val="18"/>
              </w:rPr>
              <w:t xml:space="preserve">pojedynczego </w:t>
            </w:r>
            <w:r w:rsidRPr="009B15D7">
              <w:rPr>
                <w:color w:val="000000"/>
                <w:sz w:val="18"/>
                <w:szCs w:val="18"/>
              </w:rPr>
              <w:t>serwer</w:t>
            </w:r>
            <w:r>
              <w:rPr>
                <w:color w:val="000000"/>
                <w:sz w:val="18"/>
                <w:szCs w:val="18"/>
              </w:rPr>
              <w:t>a</w:t>
            </w:r>
            <w:r w:rsidRPr="009B15D7">
              <w:rPr>
                <w:color w:val="000000"/>
                <w:sz w:val="18"/>
                <w:szCs w:val="18"/>
              </w:rPr>
              <w:t xml:space="preserve"> fizyczn</w:t>
            </w:r>
            <w:r>
              <w:rPr>
                <w:color w:val="000000"/>
                <w:sz w:val="18"/>
                <w:szCs w:val="18"/>
              </w:rPr>
              <w:t>ego w klastrze</w:t>
            </w:r>
            <w:r w:rsidRPr="009B15D7">
              <w:rPr>
                <w:color w:val="000000"/>
                <w:sz w:val="18"/>
                <w:szCs w:val="18"/>
              </w:rPr>
              <w:t xml:space="preserve">. </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3.3.9</w:t>
            </w:r>
          </w:p>
        </w:tc>
        <w:tc>
          <w:tcPr>
            <w:tcW w:w="3969" w:type="dxa"/>
            <w:vAlign w:val="bottom"/>
          </w:tcPr>
          <w:p w:rsidR="00710386" w:rsidRPr="009B15D7" w:rsidRDefault="00710386" w:rsidP="00693297">
            <w:pPr>
              <w:spacing w:after="0" w:line="240" w:lineRule="auto"/>
              <w:jc w:val="both"/>
              <w:rPr>
                <w:color w:val="000000"/>
                <w:sz w:val="18"/>
                <w:szCs w:val="18"/>
              </w:rPr>
            </w:pPr>
            <w:r>
              <w:rPr>
                <w:color w:val="000000"/>
                <w:sz w:val="18"/>
                <w:szCs w:val="18"/>
              </w:rPr>
              <w:t>Rozwiązanie</w:t>
            </w:r>
            <w:r w:rsidRPr="009B15D7">
              <w:rPr>
                <w:color w:val="000000"/>
                <w:sz w:val="18"/>
                <w:szCs w:val="18"/>
              </w:rPr>
              <w:t xml:space="preserve"> musi umożliwiać kontrole dostępu sieciowego do obszarów wrażliwych wirtualnego centrum danych takiego jak DMZ lub serwery z danymi wrażliwymi podlegające zgodności z przepisami PCI lub SOX w obszarze środowiska wirtualnego.</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823D53">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3.4</w:t>
            </w:r>
          </w:p>
        </w:tc>
        <w:tc>
          <w:tcPr>
            <w:tcW w:w="3969" w:type="dxa"/>
          </w:tcPr>
          <w:p w:rsidR="00710386" w:rsidRPr="001A216F" w:rsidRDefault="00710386" w:rsidP="005230FA">
            <w:pPr>
              <w:spacing w:after="0" w:line="240" w:lineRule="auto"/>
              <w:jc w:val="both"/>
              <w:rPr>
                <w:rFonts w:asciiTheme="minorHAnsi" w:hAnsiTheme="minorHAnsi"/>
                <w:b/>
                <w:color w:val="000000"/>
                <w:sz w:val="18"/>
                <w:szCs w:val="18"/>
              </w:rPr>
            </w:pPr>
            <w:r w:rsidRPr="001A216F">
              <w:rPr>
                <w:rFonts w:asciiTheme="minorHAnsi" w:hAnsiTheme="minorHAnsi"/>
                <w:b/>
                <w:color w:val="000000"/>
                <w:sz w:val="18"/>
                <w:szCs w:val="18"/>
              </w:rPr>
              <w:t>Równoważenie obciążenia i przestoje serwisowe</w:t>
            </w:r>
          </w:p>
        </w:tc>
        <w:tc>
          <w:tcPr>
            <w:tcW w:w="4111" w:type="dxa"/>
          </w:tcPr>
          <w:p w:rsidR="00710386" w:rsidRPr="001A216F" w:rsidRDefault="00710386" w:rsidP="005230FA">
            <w:pPr>
              <w:spacing w:after="0" w:line="240" w:lineRule="auto"/>
              <w:jc w:val="both"/>
              <w:rPr>
                <w:rFonts w:asciiTheme="minorHAnsi" w:hAnsiTheme="minorHAnsi"/>
                <w:b/>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lastRenderedPageBreak/>
              <w:t>3.4.1</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Czas planowanego przestoju usług związany z koniecznością prac serwisowych (np. rekonfiguracja serwerów, macierzy, przełączników) musi być ograniczony do minimum. Konieczna jest możliwość przenoszenia usług pomiędzy serwerami fizycznymi oraz wolumenami dyskowymi, bez przerywania pracy usług.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3.4.2</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Rozwiązanie musi umożliwiać automatyczne równoważenie obciążenia serwerów fizycznych pracujących jako platforma dla infrastruktury wirtualnej.</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3.4.3</w:t>
            </w:r>
          </w:p>
        </w:tc>
        <w:tc>
          <w:tcPr>
            <w:tcW w:w="3969" w:type="dxa"/>
            <w:vAlign w:val="center"/>
          </w:tcPr>
          <w:p w:rsidR="00710386" w:rsidRPr="009B15D7" w:rsidRDefault="00710386" w:rsidP="00693297">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wbudowany mechanizm kontrolowania i monitorowania ruchu sieciowego oraz ustalania priorytetów w zależności od jego rodzaju.</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3.4.4</w:t>
            </w:r>
          </w:p>
        </w:tc>
        <w:tc>
          <w:tcPr>
            <w:tcW w:w="3969" w:type="dxa"/>
            <w:vAlign w:val="center"/>
          </w:tcPr>
          <w:p w:rsidR="00710386" w:rsidRDefault="00710386" w:rsidP="00060148">
            <w:pPr>
              <w:spacing w:after="0" w:line="240" w:lineRule="auto"/>
              <w:jc w:val="both"/>
              <w:rPr>
                <w:rFonts w:cs="Calibri"/>
                <w:color w:val="000000"/>
                <w:sz w:val="18"/>
                <w:szCs w:val="18"/>
              </w:rPr>
            </w:pPr>
            <w:r>
              <w:rPr>
                <w:rFonts w:cs="Calibri"/>
                <w:color w:val="000000"/>
                <w:sz w:val="18"/>
                <w:szCs w:val="18"/>
              </w:rPr>
              <w:t>Rozwiązanie</w:t>
            </w:r>
            <w:r w:rsidRPr="00A93457">
              <w:rPr>
                <w:rFonts w:cs="Calibri"/>
                <w:color w:val="000000"/>
                <w:sz w:val="18"/>
                <w:szCs w:val="18"/>
              </w:rPr>
              <w:t xml:space="preserve"> musi zapewnić funkcjonalność rozkładania/równoważenia ruchu – </w:t>
            </w:r>
            <w:r>
              <w:rPr>
                <w:rFonts w:cs="Calibri"/>
                <w:color w:val="000000"/>
                <w:sz w:val="18"/>
                <w:szCs w:val="18"/>
              </w:rPr>
              <w:t>(</w:t>
            </w:r>
            <w:r w:rsidRPr="00A93457">
              <w:rPr>
                <w:rFonts w:cs="Calibri"/>
                <w:color w:val="000000"/>
                <w:sz w:val="18"/>
                <w:szCs w:val="18"/>
              </w:rPr>
              <w:t>tj. loadbalancing</w:t>
            </w:r>
            <w:r>
              <w:rPr>
                <w:rFonts w:cs="Calibri"/>
                <w:color w:val="000000"/>
                <w:sz w:val="18"/>
                <w:szCs w:val="18"/>
              </w:rPr>
              <w:t xml:space="preserve"> w warstwie wirtualnej)</w:t>
            </w:r>
            <w:r w:rsidRPr="00A93457">
              <w:rPr>
                <w:rFonts w:cs="Calibri"/>
                <w:color w:val="000000"/>
                <w:sz w:val="18"/>
                <w:szCs w:val="18"/>
              </w:rPr>
              <w:t xml:space="preserve"> działającą do warstwy 7 modelu ISO OSI</w:t>
            </w:r>
          </w:p>
        </w:tc>
        <w:tc>
          <w:tcPr>
            <w:tcW w:w="4111" w:type="dxa"/>
          </w:tcPr>
          <w:p w:rsidR="00710386" w:rsidRPr="001A216F" w:rsidRDefault="00710386" w:rsidP="00060148">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3.4.5</w:t>
            </w:r>
          </w:p>
        </w:tc>
        <w:tc>
          <w:tcPr>
            <w:tcW w:w="3969" w:type="dxa"/>
            <w:vAlign w:val="center"/>
          </w:tcPr>
          <w:p w:rsidR="00710386" w:rsidRPr="009B15D7" w:rsidRDefault="00710386" w:rsidP="00060148">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wbudowany mechanizm kontrolowania i monitorowania ruchu do pamięci masowych oraz ustalania priorytetów dostępu do nich na poziomie konkretnych wirtualnych maszyn.</w:t>
            </w:r>
          </w:p>
        </w:tc>
        <w:tc>
          <w:tcPr>
            <w:tcW w:w="4111" w:type="dxa"/>
          </w:tcPr>
          <w:p w:rsidR="00710386" w:rsidRPr="001A216F" w:rsidRDefault="00710386" w:rsidP="00060148">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3.4.6</w:t>
            </w:r>
          </w:p>
        </w:tc>
        <w:tc>
          <w:tcPr>
            <w:tcW w:w="3969" w:type="dxa"/>
            <w:vAlign w:val="center"/>
          </w:tcPr>
          <w:p w:rsidR="00710386" w:rsidRPr="009B15D7" w:rsidRDefault="00710386" w:rsidP="00060148">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możliwość grupowania pamięci masowych o podobnych parametrach w grupy i</w:t>
            </w:r>
            <w:r>
              <w:rPr>
                <w:rFonts w:cs="Calibri"/>
                <w:color w:val="000000"/>
                <w:sz w:val="18"/>
                <w:szCs w:val="18"/>
              </w:rPr>
              <w:t> </w:t>
            </w:r>
            <w:r w:rsidRPr="009B15D7">
              <w:rPr>
                <w:rFonts w:cs="Calibri"/>
                <w:color w:val="000000"/>
                <w:sz w:val="18"/>
                <w:szCs w:val="18"/>
              </w:rPr>
              <w:t>przydzielania ich do wirtualnych maszyn zgodnie z ustaloną przez administratora polityką</w:t>
            </w:r>
            <w:r>
              <w:rPr>
                <w:rFonts w:cs="Calibri"/>
                <w:color w:val="000000"/>
                <w:sz w:val="18"/>
                <w:szCs w:val="18"/>
              </w:rPr>
              <w:t>.</w:t>
            </w:r>
          </w:p>
        </w:tc>
        <w:tc>
          <w:tcPr>
            <w:tcW w:w="4111" w:type="dxa"/>
          </w:tcPr>
          <w:p w:rsidR="00710386" w:rsidRPr="001A216F" w:rsidRDefault="00710386" w:rsidP="00060148">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Pr>
                <w:rFonts w:asciiTheme="minorHAnsi" w:hAnsiTheme="minorHAnsi"/>
                <w:bCs/>
                <w:color w:val="000000"/>
                <w:sz w:val="18"/>
                <w:szCs w:val="18"/>
                <w:lang w:eastAsia="pl-PL"/>
              </w:rPr>
              <w:t>3.4.7</w:t>
            </w:r>
          </w:p>
        </w:tc>
        <w:tc>
          <w:tcPr>
            <w:tcW w:w="3969" w:type="dxa"/>
            <w:vAlign w:val="center"/>
          </w:tcPr>
          <w:p w:rsidR="00710386" w:rsidRPr="009B15D7" w:rsidRDefault="00710386" w:rsidP="00060148">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możliwość równoważenia obciążenia i zajętości pamięci masowych wraz z pełną automatyką i przenoszeniem plików wirtualnych maszyn z bardziej zajętych na mniej zajęte przestrzenie dyskowe lub/i z przestrzeni dyskowych bardziej obciążonych operacjami I/O na mniej obciążone.</w:t>
            </w:r>
          </w:p>
        </w:tc>
        <w:tc>
          <w:tcPr>
            <w:tcW w:w="4111" w:type="dxa"/>
          </w:tcPr>
          <w:p w:rsidR="00710386" w:rsidRPr="001A216F" w:rsidRDefault="00710386" w:rsidP="00060148">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3.5</w:t>
            </w:r>
          </w:p>
        </w:tc>
        <w:tc>
          <w:tcPr>
            <w:tcW w:w="3969" w:type="dxa"/>
          </w:tcPr>
          <w:p w:rsidR="00710386" w:rsidRPr="001A216F" w:rsidRDefault="00710386" w:rsidP="00060148">
            <w:pPr>
              <w:spacing w:after="0" w:line="240" w:lineRule="auto"/>
              <w:jc w:val="both"/>
              <w:rPr>
                <w:rFonts w:asciiTheme="minorHAnsi" w:hAnsiTheme="minorHAnsi"/>
                <w:b/>
                <w:bCs/>
                <w:color w:val="000000"/>
                <w:sz w:val="18"/>
                <w:szCs w:val="18"/>
              </w:rPr>
            </w:pPr>
            <w:r w:rsidRPr="001A216F">
              <w:rPr>
                <w:rFonts w:asciiTheme="minorHAnsi" w:hAnsiTheme="minorHAnsi" w:cs="Calibri"/>
                <w:b/>
                <w:bCs/>
                <w:color w:val="000000"/>
                <w:sz w:val="18"/>
                <w:szCs w:val="18"/>
              </w:rPr>
              <w:t>Monitorowanie platformy i usług</w:t>
            </w:r>
          </w:p>
        </w:tc>
        <w:tc>
          <w:tcPr>
            <w:tcW w:w="4111" w:type="dxa"/>
          </w:tcPr>
          <w:p w:rsidR="00710386" w:rsidRPr="001A216F" w:rsidRDefault="00710386" w:rsidP="00060148">
            <w:pPr>
              <w:spacing w:after="0" w:line="240" w:lineRule="auto"/>
              <w:jc w:val="both"/>
              <w:rPr>
                <w:rFonts w:asciiTheme="minorHAnsi" w:hAnsiTheme="minorHAnsi" w:cs="Calibri"/>
                <w:b/>
                <w:bCs/>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3.5.1</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Rozwiązanie musi gromadzić i umożliwiać zunifikowaną, graficzną prezentację informacji o wszystkich aspektach infrastruktury serwerów wirtualnych z uwzględnieniem danych szczegółowych takich jak poziom obciążenia sieci czy ilość IOPS w komunikacji z pamięcią masową.</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3.5.2</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 xml:space="preserve">Zgromadzone dane muszą zapewniać ocenę kondycji, wydajności i pojemności dowolnego elementu infrastruktury, wliczając centrum danych, klastry, serwery fizyczne, podsystemy dyskowe i grupy maszyn wirtualnych. Ocena ta </w:t>
            </w:r>
            <w:r>
              <w:rPr>
                <w:color w:val="000000"/>
                <w:sz w:val="18"/>
                <w:szCs w:val="18"/>
              </w:rPr>
              <w:t>musi</w:t>
            </w:r>
            <w:r w:rsidRPr="009B15D7">
              <w:rPr>
                <w:color w:val="000000"/>
                <w:sz w:val="18"/>
                <w:szCs w:val="18"/>
              </w:rPr>
              <w:t xml:space="preserve"> być wartością jednowymiarową wyliczoną na podstawie agregacji zgromadzonych danych szczegółowych.</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3.5.3</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Dostęp do warstwy prezentacji wyników analiz wydajnościowo pojemnościowych musi być możliwy przez przeglądarkę internetową.</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3.5.4</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 xml:space="preserve">Uprawnienia do warstwy prezentacji wyników </w:t>
            </w:r>
            <w:r w:rsidRPr="009B15D7">
              <w:rPr>
                <w:color w:val="000000"/>
                <w:sz w:val="18"/>
                <w:szCs w:val="18"/>
              </w:rPr>
              <w:lastRenderedPageBreak/>
              <w:t>muszą dopuszczać rozłączność z uprawnieniami do infrastruktury.</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lastRenderedPageBreak/>
              <w:t>3.5.5</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Rozwiązanie musi precyzyjnie określać na podstawie aktualnej i historycznej dynamiki rozwoju infrastruktury pozostałą pojemność i czas pozostały do przewidywanego wysycenia zasobów.</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3.5.6</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 xml:space="preserve">Progi alertowe muszą być generowane dynamicznie na podstawie zabranych danych z infrastruktury i trybie ciągłym korygowane na podstawie aktualnego obciążenia i pozostałej pojemności infrastruktury. </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3.5.7</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Musi istnieć możliwość zdefiniowania progów alertowych dla wydzielonej części infrastruktury w tym poprzez zadanie warunków brzegowych, które w danym momencie poszczególny komponent spełnia.</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3.5.8</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Rozwiązanie musi zapewniać mechanizmy szybkiej identyfikacji incydentów oraz rekomendacje do ich rozwiązania. W szczególności rozwiązanie musi umożliwiać analizę korelacji wystąpień incydentów wydajnościowych ze zmianami infrastrukturalnymi, o których wiedzę w danym momencie posiada system zarządzający platformą serwerów wirtualnych.</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3.5.9</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Rozwiązanie musi posiadać możliwość generowania alertów i raportów wydajnościowo-pojemnościowych dla statycznie i dynamicznie zdefiniowanych grup maszyn wirtualnych.</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3.5.10</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System analizy kondycji, wydajności i pojemność środowiska musi być wolny od wszelkich ograniczeń, technicznych i licencyjnych w zakresie jego instalacji na maszynach wirtualnych i przenoszenia tych maszyn pomiędzy serwerami fizycznymi.</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9B15D7" w:rsidRDefault="00710386" w:rsidP="00060148">
            <w:pPr>
              <w:spacing w:after="0"/>
              <w:rPr>
                <w:bCs/>
                <w:color w:val="000000"/>
                <w:sz w:val="18"/>
                <w:szCs w:val="18"/>
                <w:lang w:eastAsia="pl-PL"/>
              </w:rPr>
            </w:pPr>
            <w:r>
              <w:rPr>
                <w:bCs/>
                <w:color w:val="000000"/>
                <w:sz w:val="18"/>
                <w:szCs w:val="18"/>
                <w:lang w:eastAsia="pl-PL"/>
              </w:rPr>
              <w:t>3.5.11</w:t>
            </w:r>
          </w:p>
        </w:tc>
        <w:tc>
          <w:tcPr>
            <w:tcW w:w="3969" w:type="dxa"/>
            <w:vAlign w:val="center"/>
          </w:tcPr>
          <w:p w:rsidR="00710386" w:rsidRPr="009B15D7" w:rsidRDefault="00710386" w:rsidP="00060148">
            <w:pPr>
              <w:jc w:val="both"/>
              <w:rPr>
                <w:color w:val="000000"/>
                <w:sz w:val="18"/>
                <w:szCs w:val="18"/>
              </w:rPr>
            </w:pPr>
            <w:r>
              <w:rPr>
                <w:color w:val="000000"/>
                <w:sz w:val="18"/>
                <w:szCs w:val="18"/>
              </w:rPr>
              <w:t xml:space="preserve">Rozwiązanie musi </w:t>
            </w:r>
            <w:r w:rsidRPr="001E7CF5">
              <w:rPr>
                <w:color w:val="000000"/>
                <w:sz w:val="18"/>
                <w:szCs w:val="18"/>
              </w:rPr>
              <w:t>umożliwiać</w:t>
            </w:r>
            <w:r w:rsidRPr="00A93457">
              <w:rPr>
                <w:color w:val="000000"/>
                <w:sz w:val="18"/>
                <w:szCs w:val="18"/>
              </w:rPr>
              <w:t xml:space="preserve"> pozyskanie od Producenta oprogramowania informacji na dedykowanym portalu o statusie oprogramowania </w:t>
            </w:r>
            <w:r>
              <w:rPr>
                <w:color w:val="000000"/>
                <w:sz w:val="18"/>
                <w:szCs w:val="18"/>
              </w:rPr>
              <w:t>i środowiska wirtualnego</w:t>
            </w:r>
            <w:r w:rsidRPr="00A93457">
              <w:rPr>
                <w:color w:val="000000"/>
                <w:sz w:val="18"/>
                <w:szCs w:val="18"/>
              </w:rPr>
              <w:t xml:space="preserve">. Wymagane </w:t>
            </w:r>
            <w:r>
              <w:rPr>
                <w:color w:val="000000"/>
                <w:sz w:val="18"/>
                <w:szCs w:val="18"/>
              </w:rPr>
              <w:t xml:space="preserve">prezentowanie </w:t>
            </w:r>
            <w:r w:rsidRPr="00A93457">
              <w:rPr>
                <w:color w:val="000000"/>
                <w:sz w:val="18"/>
                <w:szCs w:val="18"/>
              </w:rPr>
              <w:t>min. informacj</w:t>
            </w:r>
            <w:r>
              <w:rPr>
                <w:color w:val="000000"/>
                <w:sz w:val="18"/>
                <w:szCs w:val="18"/>
              </w:rPr>
              <w:t>i</w:t>
            </w:r>
            <w:r w:rsidRPr="00A93457">
              <w:rPr>
                <w:color w:val="000000"/>
                <w:sz w:val="18"/>
                <w:szCs w:val="18"/>
              </w:rPr>
              <w:t xml:space="preserve"> o potencjalnych ryzykach oraz rekomendacje zmian w konfiguracji oraz wersjach oprogramowania.</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bl>
    <w:p w:rsidR="00F3464F" w:rsidRDefault="00F3464F" w:rsidP="005230FA">
      <w:pPr>
        <w:spacing w:after="0" w:line="240" w:lineRule="auto"/>
      </w:pPr>
    </w:p>
    <w:p w:rsidR="00F3464F" w:rsidRPr="003F2ABB" w:rsidRDefault="00976F67"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rPr>
      </w:pPr>
      <w:bookmarkStart w:id="18" w:name="_Toc492038967"/>
      <w:r w:rsidRPr="003F2ABB">
        <w:rPr>
          <w:rFonts w:asciiTheme="minorHAnsi" w:hAnsiTheme="minorHAnsi" w:cstheme="minorHAnsi"/>
          <w:i w:val="0"/>
        </w:rPr>
        <w:t xml:space="preserve">5.3 </w:t>
      </w:r>
      <w:r w:rsidR="00F3464F" w:rsidRPr="003F2ABB">
        <w:rPr>
          <w:rFonts w:asciiTheme="minorHAnsi" w:hAnsiTheme="minorHAnsi" w:cstheme="minorHAnsi"/>
          <w:i w:val="0"/>
        </w:rPr>
        <w:t>Wymagania Warstwa Serwerów Backend</w:t>
      </w:r>
      <w:bookmarkEnd w:id="18"/>
    </w:p>
    <w:p w:rsidR="00F3464F" w:rsidRPr="003F2ABB" w:rsidRDefault="00976F67"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9" w:name="_Toc492038968"/>
      <w:r w:rsidRPr="003F2ABB">
        <w:rPr>
          <w:rFonts w:asciiTheme="minorHAnsi" w:hAnsiTheme="minorHAnsi" w:cstheme="minorHAnsi"/>
          <w:i w:val="0"/>
          <w:sz w:val="24"/>
          <w:szCs w:val="24"/>
        </w:rPr>
        <w:t xml:space="preserve">5.3.1 </w:t>
      </w:r>
      <w:r w:rsidR="00F3464F" w:rsidRPr="003F2ABB">
        <w:rPr>
          <w:rFonts w:asciiTheme="minorHAnsi" w:hAnsiTheme="minorHAnsi" w:cstheme="minorHAnsi"/>
          <w:i w:val="0"/>
          <w:sz w:val="24"/>
          <w:szCs w:val="24"/>
        </w:rPr>
        <w:t>Wymagania Warstwa Serwerów Backend  – typ 1</w:t>
      </w:r>
      <w:bookmarkEnd w:id="19"/>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31"/>
        <w:gridCol w:w="4075"/>
        <w:gridCol w:w="4111"/>
      </w:tblGrid>
      <w:tr w:rsidR="00B81BFD" w:rsidRPr="00DA10F8" w:rsidTr="00DF2938">
        <w:trPr>
          <w:trHeight w:val="300"/>
        </w:trPr>
        <w:tc>
          <w:tcPr>
            <w:tcW w:w="531" w:type="dxa"/>
            <w:noWrap/>
          </w:tcPr>
          <w:p w:rsidR="00B81BFD" w:rsidRPr="00F86062" w:rsidRDefault="00B81BFD" w:rsidP="00823D53">
            <w:pPr>
              <w:spacing w:after="0" w:line="240" w:lineRule="auto"/>
              <w:rPr>
                <w:b/>
                <w:bCs/>
                <w:color w:val="000000"/>
                <w:lang w:eastAsia="pl-PL"/>
              </w:rPr>
            </w:pPr>
          </w:p>
        </w:tc>
        <w:tc>
          <w:tcPr>
            <w:tcW w:w="4075" w:type="dxa"/>
          </w:tcPr>
          <w:p w:rsidR="00B81BFD" w:rsidRPr="00F86062" w:rsidRDefault="00B81BFD" w:rsidP="005230FA">
            <w:pPr>
              <w:spacing w:after="0" w:line="240" w:lineRule="auto"/>
              <w:jc w:val="right"/>
              <w:rPr>
                <w:b/>
                <w:bCs/>
                <w:color w:val="000000"/>
                <w:lang w:eastAsia="pl-PL"/>
              </w:rPr>
            </w:pPr>
            <w:r>
              <w:rPr>
                <w:b/>
                <w:bCs/>
                <w:color w:val="000000"/>
                <w:lang w:eastAsia="pl-PL"/>
              </w:rPr>
              <w:t>Oferowany model</w:t>
            </w:r>
          </w:p>
        </w:tc>
        <w:tc>
          <w:tcPr>
            <w:tcW w:w="4111" w:type="dxa"/>
          </w:tcPr>
          <w:p w:rsidR="00B81BFD" w:rsidRPr="00F86062" w:rsidRDefault="00B81BFD" w:rsidP="00823D53">
            <w:pPr>
              <w:spacing w:after="0" w:line="240" w:lineRule="auto"/>
              <w:jc w:val="center"/>
              <w:rPr>
                <w:b/>
                <w:bCs/>
                <w:color w:val="000000"/>
                <w:lang w:eastAsia="pl-PL"/>
              </w:rPr>
            </w:pPr>
          </w:p>
        </w:tc>
      </w:tr>
      <w:tr w:rsidR="00B81BFD" w:rsidRPr="00DA10F8" w:rsidTr="00DF2938">
        <w:trPr>
          <w:trHeight w:val="300"/>
        </w:trPr>
        <w:tc>
          <w:tcPr>
            <w:tcW w:w="531" w:type="dxa"/>
            <w:noWrap/>
          </w:tcPr>
          <w:p w:rsidR="00B81BFD" w:rsidRPr="00F86062" w:rsidRDefault="00B81BFD" w:rsidP="00823D53">
            <w:pPr>
              <w:spacing w:after="0" w:line="240" w:lineRule="auto"/>
              <w:rPr>
                <w:b/>
                <w:bCs/>
                <w:color w:val="000000"/>
                <w:lang w:eastAsia="pl-PL"/>
              </w:rPr>
            </w:pPr>
          </w:p>
        </w:tc>
        <w:tc>
          <w:tcPr>
            <w:tcW w:w="4075" w:type="dxa"/>
          </w:tcPr>
          <w:p w:rsidR="00B81BFD" w:rsidRPr="00F86062" w:rsidRDefault="00B81BFD" w:rsidP="005230FA">
            <w:pPr>
              <w:spacing w:after="0" w:line="240" w:lineRule="auto"/>
              <w:jc w:val="right"/>
              <w:rPr>
                <w:b/>
                <w:bCs/>
                <w:color w:val="000000"/>
                <w:lang w:eastAsia="pl-PL"/>
              </w:rPr>
            </w:pPr>
            <w:r>
              <w:rPr>
                <w:b/>
                <w:bCs/>
                <w:color w:val="000000"/>
                <w:lang w:eastAsia="pl-PL"/>
              </w:rPr>
              <w:t>Producent</w:t>
            </w:r>
          </w:p>
        </w:tc>
        <w:tc>
          <w:tcPr>
            <w:tcW w:w="4111" w:type="dxa"/>
          </w:tcPr>
          <w:p w:rsidR="00B81BFD" w:rsidRPr="00F86062" w:rsidRDefault="00B81BFD" w:rsidP="00823D53">
            <w:pPr>
              <w:spacing w:after="0" w:line="240" w:lineRule="auto"/>
              <w:jc w:val="center"/>
              <w:rPr>
                <w:b/>
                <w:bCs/>
                <w:color w:val="000000"/>
                <w:lang w:eastAsia="pl-PL"/>
              </w:rPr>
            </w:pPr>
          </w:p>
        </w:tc>
      </w:tr>
      <w:tr w:rsidR="005777A0" w:rsidRPr="00DA10F8" w:rsidTr="00DF2938">
        <w:trPr>
          <w:trHeight w:val="300"/>
        </w:trPr>
        <w:tc>
          <w:tcPr>
            <w:tcW w:w="531" w:type="dxa"/>
            <w:noWrap/>
          </w:tcPr>
          <w:p w:rsidR="005777A0" w:rsidRPr="00F86062" w:rsidRDefault="005777A0" w:rsidP="00823D53">
            <w:pPr>
              <w:spacing w:after="0" w:line="240" w:lineRule="auto"/>
              <w:rPr>
                <w:b/>
                <w:bCs/>
                <w:color w:val="000000"/>
                <w:lang w:eastAsia="pl-PL"/>
              </w:rPr>
            </w:pPr>
          </w:p>
        </w:tc>
        <w:tc>
          <w:tcPr>
            <w:tcW w:w="8186" w:type="dxa"/>
            <w:gridSpan w:val="2"/>
          </w:tcPr>
          <w:p w:rsidR="005777A0" w:rsidRDefault="005777A0" w:rsidP="00EE249C">
            <w:pPr>
              <w:spacing w:after="0" w:line="240" w:lineRule="auto"/>
              <w:jc w:val="center"/>
              <w:rPr>
                <w:b/>
                <w:bCs/>
                <w:color w:val="000000"/>
                <w:lang w:eastAsia="pl-PL"/>
              </w:rPr>
            </w:pPr>
            <w:r w:rsidRPr="0032102E">
              <w:rPr>
                <w:b/>
                <w:bCs/>
                <w:color w:val="000000"/>
                <w:lang w:eastAsia="pl-PL"/>
              </w:rPr>
              <w:t>Konfiguracja urządzenia</w:t>
            </w:r>
          </w:p>
        </w:tc>
      </w:tr>
      <w:tr w:rsidR="00B81BFD" w:rsidRPr="00DA10F8" w:rsidTr="00DF2938">
        <w:trPr>
          <w:trHeight w:val="300"/>
        </w:trPr>
        <w:tc>
          <w:tcPr>
            <w:tcW w:w="531" w:type="dxa"/>
            <w:noWrap/>
          </w:tcPr>
          <w:p w:rsidR="00B81BFD" w:rsidRPr="00F86062" w:rsidRDefault="00B81BFD" w:rsidP="00823D53">
            <w:pPr>
              <w:spacing w:after="0" w:line="240" w:lineRule="auto"/>
              <w:rPr>
                <w:b/>
                <w:bCs/>
                <w:color w:val="000000"/>
                <w:lang w:eastAsia="pl-PL"/>
              </w:rPr>
            </w:pPr>
            <w:r w:rsidRPr="00F86062">
              <w:rPr>
                <w:b/>
                <w:bCs/>
                <w:color w:val="000000"/>
                <w:lang w:eastAsia="pl-PL"/>
              </w:rPr>
              <w:t>1.</w:t>
            </w:r>
          </w:p>
        </w:tc>
        <w:tc>
          <w:tcPr>
            <w:tcW w:w="4075" w:type="dxa"/>
          </w:tcPr>
          <w:p w:rsidR="00B81BFD" w:rsidRDefault="00B81BFD" w:rsidP="00A7233F">
            <w:pPr>
              <w:spacing w:after="0" w:line="240" w:lineRule="auto"/>
              <w:jc w:val="center"/>
              <w:rPr>
                <w:b/>
                <w:bCs/>
                <w:color w:val="000000"/>
                <w:lang w:eastAsia="pl-PL"/>
              </w:rPr>
            </w:pPr>
            <w:r w:rsidRPr="00F86062">
              <w:rPr>
                <w:b/>
                <w:bCs/>
                <w:color w:val="000000"/>
                <w:lang w:eastAsia="pl-PL"/>
              </w:rPr>
              <w:t xml:space="preserve">Wymagania </w:t>
            </w:r>
            <w:r>
              <w:rPr>
                <w:b/>
                <w:bCs/>
                <w:color w:val="000000"/>
                <w:lang w:eastAsia="pl-PL"/>
              </w:rPr>
              <w:t>minimalne</w:t>
            </w:r>
          </w:p>
        </w:tc>
        <w:tc>
          <w:tcPr>
            <w:tcW w:w="4111" w:type="dxa"/>
          </w:tcPr>
          <w:p w:rsidR="00B81BFD" w:rsidRPr="00F86062" w:rsidRDefault="00B81BFD" w:rsidP="00A7233F">
            <w:pPr>
              <w:spacing w:after="0" w:line="240" w:lineRule="auto"/>
              <w:jc w:val="center"/>
              <w:rPr>
                <w:b/>
                <w:bCs/>
                <w:color w:val="000000"/>
                <w:lang w:eastAsia="pl-PL"/>
              </w:rPr>
            </w:pPr>
            <w:r>
              <w:rPr>
                <w:b/>
                <w:bCs/>
                <w:color w:val="000000"/>
                <w:lang w:eastAsia="pl-PL"/>
              </w:rPr>
              <w:t>Oferowan</w:t>
            </w:r>
            <w:r w:rsidR="005E20BA">
              <w:rPr>
                <w:b/>
                <w:bCs/>
                <w:color w:val="000000"/>
                <w:lang w:eastAsia="pl-PL"/>
              </w:rPr>
              <w:t>e</w:t>
            </w:r>
            <w:r>
              <w:rPr>
                <w:b/>
                <w:bCs/>
                <w:color w:val="000000"/>
                <w:lang w:eastAsia="pl-PL"/>
              </w:rPr>
              <w:t xml:space="preserve"> parametry i funkcjonalności</w:t>
            </w:r>
          </w:p>
        </w:tc>
      </w:tr>
      <w:tr w:rsidR="006409E1" w:rsidRPr="00DA10F8" w:rsidTr="00DF2938">
        <w:trPr>
          <w:trHeight w:val="889"/>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lastRenderedPageBreak/>
              <w:t>1.1</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Rozwiązanie musi mieć architekturę modularną – obudowa kasetowa (chassis), serwery (node) typ 1, przełączniki (switch), gdzie wszystkie elementy (moduły) pochodzą od jednego producenta i stanowią jednolitą, w pełni kompatybilną linię produktową.</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15"/>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1.2</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Wymagane elementy to: obudowa kasetowa (chassis) zgodna z opisem </w:t>
            </w:r>
            <w:r>
              <w:rPr>
                <w:color w:val="000000"/>
                <w:sz w:val="18"/>
                <w:szCs w:val="18"/>
                <w:lang w:eastAsia="pl-PL"/>
              </w:rPr>
              <w:t xml:space="preserve">w </w:t>
            </w:r>
            <w:r w:rsidRPr="00165BB9">
              <w:rPr>
                <w:color w:val="000000"/>
                <w:sz w:val="18"/>
                <w:szCs w:val="18"/>
                <w:lang w:eastAsia="pl-PL"/>
              </w:rPr>
              <w:t>pkt.</w:t>
            </w:r>
            <w:r w:rsidR="00D25DD5" w:rsidRPr="00165BB9">
              <w:rPr>
                <w:color w:val="000000"/>
                <w:sz w:val="18"/>
                <w:szCs w:val="18"/>
                <w:lang w:eastAsia="pl-PL"/>
              </w:rPr>
              <w:t>2, serwery</w:t>
            </w:r>
            <w:r w:rsidRPr="00165BB9">
              <w:rPr>
                <w:color w:val="000000"/>
                <w:sz w:val="18"/>
                <w:szCs w:val="18"/>
                <w:lang w:eastAsia="pl-PL"/>
              </w:rPr>
              <w:t xml:space="preserve"> (node) zgodn</w:t>
            </w:r>
            <w:r>
              <w:rPr>
                <w:color w:val="000000"/>
                <w:sz w:val="18"/>
                <w:szCs w:val="18"/>
                <w:lang w:eastAsia="pl-PL"/>
              </w:rPr>
              <w:t>e</w:t>
            </w:r>
            <w:r w:rsidRPr="00165BB9">
              <w:rPr>
                <w:color w:val="000000"/>
                <w:sz w:val="18"/>
                <w:szCs w:val="18"/>
                <w:lang w:eastAsia="pl-PL"/>
              </w:rPr>
              <w:t xml:space="preserve"> z opisem </w:t>
            </w:r>
            <w:r>
              <w:rPr>
                <w:color w:val="000000"/>
                <w:sz w:val="18"/>
                <w:szCs w:val="18"/>
                <w:lang w:eastAsia="pl-PL"/>
              </w:rPr>
              <w:t>w </w:t>
            </w:r>
            <w:r w:rsidRPr="00165BB9">
              <w:rPr>
                <w:color w:val="000000"/>
                <w:sz w:val="18"/>
                <w:szCs w:val="18"/>
                <w:lang w:eastAsia="pl-PL"/>
              </w:rPr>
              <w:t>pkt.3.</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B81BFD" w:rsidRPr="00DA10F8" w:rsidTr="00DF2938">
        <w:trPr>
          <w:trHeight w:val="300"/>
        </w:trPr>
        <w:tc>
          <w:tcPr>
            <w:tcW w:w="531" w:type="dxa"/>
            <w:noWrap/>
          </w:tcPr>
          <w:p w:rsidR="00B81BFD" w:rsidRPr="005E20BA" w:rsidRDefault="00B81BFD" w:rsidP="00823D53">
            <w:pPr>
              <w:spacing w:after="0" w:line="240" w:lineRule="auto"/>
              <w:rPr>
                <w:rFonts w:asciiTheme="minorHAnsi" w:hAnsiTheme="minorHAnsi"/>
                <w:b/>
                <w:bCs/>
                <w:color w:val="000000"/>
                <w:sz w:val="18"/>
                <w:szCs w:val="18"/>
                <w:lang w:eastAsia="pl-PL"/>
              </w:rPr>
            </w:pPr>
            <w:r w:rsidRPr="005E20BA">
              <w:rPr>
                <w:rFonts w:asciiTheme="minorHAnsi" w:hAnsiTheme="minorHAnsi"/>
                <w:b/>
                <w:bCs/>
                <w:color w:val="000000"/>
                <w:sz w:val="18"/>
                <w:szCs w:val="18"/>
                <w:lang w:eastAsia="pl-PL"/>
              </w:rPr>
              <w:t>2.</w:t>
            </w:r>
          </w:p>
        </w:tc>
        <w:tc>
          <w:tcPr>
            <w:tcW w:w="4075" w:type="dxa"/>
          </w:tcPr>
          <w:p w:rsidR="00B81BFD" w:rsidRPr="005E20BA" w:rsidRDefault="00B81BFD" w:rsidP="00A7233F">
            <w:pPr>
              <w:spacing w:after="0" w:line="240" w:lineRule="auto"/>
              <w:rPr>
                <w:rFonts w:asciiTheme="minorHAnsi" w:hAnsiTheme="minorHAnsi"/>
                <w:b/>
                <w:bCs/>
                <w:color w:val="000000"/>
                <w:sz w:val="18"/>
                <w:szCs w:val="18"/>
                <w:lang w:eastAsia="pl-PL"/>
              </w:rPr>
            </w:pPr>
            <w:r w:rsidRPr="005E20BA">
              <w:rPr>
                <w:rFonts w:asciiTheme="minorHAnsi" w:hAnsiTheme="minorHAnsi"/>
                <w:b/>
                <w:bCs/>
                <w:color w:val="000000"/>
                <w:sz w:val="18"/>
                <w:szCs w:val="18"/>
                <w:lang w:eastAsia="pl-PL"/>
              </w:rPr>
              <w:t>Obudowa kasetowa (chassis)</w:t>
            </w:r>
          </w:p>
        </w:tc>
        <w:tc>
          <w:tcPr>
            <w:tcW w:w="4111" w:type="dxa"/>
          </w:tcPr>
          <w:p w:rsidR="00B81BFD" w:rsidRPr="00B81BFD" w:rsidRDefault="00B81BFD" w:rsidP="00A7233F">
            <w:pPr>
              <w:spacing w:after="0" w:line="240" w:lineRule="auto"/>
              <w:rPr>
                <w:rFonts w:asciiTheme="minorHAnsi" w:hAnsiTheme="minorHAnsi"/>
                <w:b/>
                <w:bCs/>
                <w:color w:val="000000"/>
                <w:lang w:eastAsia="pl-PL"/>
              </w:rPr>
            </w:pPr>
          </w:p>
        </w:tc>
      </w:tr>
      <w:tr w:rsidR="006409E1" w:rsidRPr="00DA10F8" w:rsidTr="00DF2938">
        <w:trPr>
          <w:trHeight w:val="2734"/>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2.1</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Obudowa kasetowa musi być dedykowanym urządzeniem do montażu w szafie Rack 19” w wysokości maksymalnej 10U, umożliwiającym instalację minimum </w:t>
            </w:r>
            <w:r w:rsidRPr="004573E7">
              <w:rPr>
                <w:b/>
                <w:sz w:val="18"/>
                <w:szCs w:val="18"/>
                <w:lang w:eastAsia="pl-PL"/>
              </w:rPr>
              <w:t>4</w:t>
            </w:r>
            <w:r w:rsidRPr="00165BB9">
              <w:rPr>
                <w:color w:val="000000"/>
                <w:sz w:val="18"/>
                <w:szCs w:val="18"/>
                <w:lang w:eastAsia="pl-PL"/>
              </w:rPr>
              <w:t xml:space="preserve">zasilaczy hot-swap o łącznej mocy min. 15kW, minimum 8 wentylatorów hot-swap, </w:t>
            </w:r>
            <w:r w:rsidRPr="004573E7">
              <w:rPr>
                <w:b/>
                <w:sz w:val="18"/>
                <w:szCs w:val="18"/>
                <w:lang w:eastAsia="pl-PL"/>
              </w:rPr>
              <w:t>2</w:t>
            </w:r>
            <w:r w:rsidRPr="00165BB9">
              <w:rPr>
                <w:color w:val="000000"/>
                <w:sz w:val="18"/>
                <w:szCs w:val="18"/>
                <w:lang w:eastAsia="pl-PL"/>
              </w:rPr>
              <w:t>dedykowanych przełączników oraz 2 modułów zarządzania. Obudowa kasetowa musi umożliwiać instalację minimum 7 serwerów 4-socketowych umieszczonych w ramach jednej obudowy kasetowej lub min. 14 serwerów 2-</w:t>
            </w:r>
            <w:r w:rsidR="00D25DD5" w:rsidRPr="00165BB9">
              <w:rPr>
                <w:color w:val="000000"/>
                <w:sz w:val="18"/>
                <w:szCs w:val="18"/>
                <w:lang w:eastAsia="pl-PL"/>
              </w:rPr>
              <w:t>socketowych.</w:t>
            </w:r>
            <w:r w:rsidRPr="00165BB9">
              <w:rPr>
                <w:color w:val="000000"/>
                <w:sz w:val="18"/>
                <w:szCs w:val="18"/>
                <w:lang w:eastAsia="pl-PL"/>
              </w:rPr>
              <w:t xml:space="preserve"> Wymagana jest przy tym możliwość instalacji jednocześnie serwerów 4-socketowych, jak i 2-socketowych w ramach jednej obudowy (chassis). Jeśli pojedyncza obudowa nie pozwala na „mieszaną” konfigurację, dostawca rozwiązania powinien w ofercie uwzględnić kolejną obudowę o takich samych parametrach komunikacyjnych. Wszystkie dostarczone obudowy muszą być wyposażone w taką samą ilość modułów zasilających, chłodzących, komunikacyjnych</w:t>
            </w:r>
            <w:r w:rsidRPr="004573E7">
              <w:rPr>
                <w:sz w:val="18"/>
                <w:szCs w:val="18"/>
                <w:lang w:eastAsia="pl-PL"/>
              </w:rPr>
              <w:t>.</w:t>
            </w:r>
            <w:r w:rsidRPr="004573E7">
              <w:rPr>
                <w:sz w:val="18"/>
                <w:szCs w:val="18"/>
                <w:u w:val="single"/>
                <w:lang w:eastAsia="pl-PL"/>
              </w:rPr>
              <w:t xml:space="preserve"> Dopuszcza się rozwiązanie w którym wiele obudów kasetowych z serwerami integrowanych jest w jedną całość poprzez zewnętrzne moduły  przełączające i zarządzające.</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986"/>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2.2</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Obudowa kasetowa musi być wyposażona w co najmniej 2 moduły zarządzania w celu zapewnienia niezawodności podsystemu zarządzania. W danym momencie musi być niezależny, równoległy dostęp do konsol tekstowych i</w:t>
            </w:r>
            <w:r>
              <w:rPr>
                <w:color w:val="000000"/>
                <w:sz w:val="18"/>
                <w:szCs w:val="18"/>
                <w:lang w:eastAsia="pl-PL"/>
              </w:rPr>
              <w:t> </w:t>
            </w:r>
            <w:r w:rsidRPr="00165BB9">
              <w:rPr>
                <w:color w:val="000000"/>
                <w:sz w:val="18"/>
                <w:szCs w:val="18"/>
                <w:lang w:eastAsia="pl-PL"/>
              </w:rPr>
              <w:t xml:space="preserve">graficznych wszystkich serwerów w ramach infrastruktury. System zarządzania musi prezentować graficzną wizualizację statusów poszczególnych </w:t>
            </w:r>
            <w:r w:rsidR="00D25DD5" w:rsidRPr="00165BB9">
              <w:rPr>
                <w:color w:val="000000"/>
                <w:sz w:val="18"/>
                <w:szCs w:val="18"/>
                <w:lang w:eastAsia="pl-PL"/>
              </w:rPr>
              <w:t>komponentów.</w:t>
            </w:r>
            <w:r w:rsidR="00D25DD5" w:rsidRPr="00473B69">
              <w:rPr>
                <w:color w:val="000000"/>
                <w:sz w:val="18"/>
                <w:szCs w:val="18"/>
                <w:lang w:eastAsia="pl-PL"/>
              </w:rPr>
              <w:t xml:space="preserve"> Jeżeli</w:t>
            </w:r>
            <w:r w:rsidRPr="00473B69">
              <w:rPr>
                <w:color w:val="000000"/>
                <w:sz w:val="18"/>
                <w:szCs w:val="18"/>
                <w:lang w:eastAsia="pl-PL"/>
              </w:rPr>
              <w:t xml:space="preserve"> obudowa nie ma możliwości instalacji 2 modułów zarządzających, należy dostarczyć zdublowaną ilość obudów.</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2.3</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Obudowa kasetowa musi być wyposażona w </w:t>
            </w:r>
            <w:r w:rsidRPr="004573E7">
              <w:rPr>
                <w:sz w:val="18"/>
                <w:szCs w:val="18"/>
                <w:lang w:eastAsia="pl-PL"/>
              </w:rPr>
              <w:t>4 z</w:t>
            </w:r>
            <w:r w:rsidRPr="00165BB9">
              <w:rPr>
                <w:color w:val="000000"/>
                <w:sz w:val="18"/>
                <w:szCs w:val="18"/>
                <w:lang w:eastAsia="pl-PL"/>
              </w:rPr>
              <w:t>asilacz</w:t>
            </w:r>
            <w:r>
              <w:rPr>
                <w:color w:val="000000"/>
                <w:sz w:val="18"/>
                <w:szCs w:val="18"/>
                <w:lang w:eastAsia="pl-PL"/>
              </w:rPr>
              <w:t>e</w:t>
            </w:r>
            <w:r w:rsidRPr="00165BB9">
              <w:rPr>
                <w:color w:val="000000"/>
                <w:sz w:val="18"/>
                <w:szCs w:val="18"/>
                <w:lang w:eastAsia="pl-PL"/>
              </w:rPr>
              <w:t xml:space="preserve"> hot-swap o mocy minimum 2500W każdy. Do zasilaczy muszą być dołączone oryginalne kable zasilające.</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3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2.4</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Obudowa kasetowa musi być wyposażona w minimum </w:t>
            </w:r>
            <w:r>
              <w:rPr>
                <w:color w:val="000000"/>
                <w:sz w:val="18"/>
                <w:szCs w:val="18"/>
                <w:lang w:eastAsia="pl-PL"/>
              </w:rPr>
              <w:t>6</w:t>
            </w:r>
            <w:r w:rsidRPr="00165BB9">
              <w:rPr>
                <w:color w:val="000000"/>
                <w:sz w:val="18"/>
                <w:szCs w:val="18"/>
                <w:lang w:eastAsia="pl-PL"/>
              </w:rPr>
              <w:t xml:space="preserve"> wentylator</w:t>
            </w:r>
            <w:r>
              <w:rPr>
                <w:color w:val="000000"/>
                <w:sz w:val="18"/>
                <w:szCs w:val="18"/>
                <w:lang w:eastAsia="pl-PL"/>
              </w:rPr>
              <w:t>ów</w:t>
            </w:r>
            <w:r w:rsidRPr="00165BB9">
              <w:rPr>
                <w:color w:val="000000"/>
                <w:sz w:val="18"/>
                <w:szCs w:val="18"/>
                <w:lang w:eastAsia="pl-PL"/>
              </w:rPr>
              <w:t xml:space="preserve"> Hot-swap.</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CA2826" w:rsidTr="00DF2938">
        <w:trPr>
          <w:trHeight w:val="1873"/>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lastRenderedPageBreak/>
              <w:t>2.5</w:t>
            </w:r>
          </w:p>
        </w:tc>
        <w:tc>
          <w:tcPr>
            <w:tcW w:w="4075" w:type="dxa"/>
          </w:tcPr>
          <w:p w:rsidR="006409E1" w:rsidRPr="00473B69" w:rsidRDefault="006409E1" w:rsidP="00DD7E3F">
            <w:pPr>
              <w:spacing w:after="0"/>
              <w:jc w:val="both"/>
              <w:rPr>
                <w:color w:val="000000"/>
                <w:sz w:val="18"/>
                <w:szCs w:val="18"/>
                <w:lang w:eastAsia="pl-PL"/>
              </w:rPr>
            </w:pPr>
            <w:r w:rsidRPr="00165BB9">
              <w:rPr>
                <w:color w:val="000000"/>
                <w:sz w:val="18"/>
                <w:szCs w:val="18"/>
                <w:lang w:eastAsia="pl-PL"/>
              </w:rPr>
              <w:t>Obudowa kasetowa musi być wyposażona w</w:t>
            </w:r>
            <w:r w:rsidRPr="00473B69">
              <w:rPr>
                <w:color w:val="000000"/>
                <w:sz w:val="18"/>
                <w:szCs w:val="18"/>
                <w:lang w:eastAsia="pl-PL"/>
              </w:rPr>
              <w:t xml:space="preserve"> odpowiednią ilość przełączników Ethernet tak, aby każdy serwer w obudowie mógł komunikować się z wyższą warstwą w sposób bezkolizyjny minimum 100GbE z każdego serwera portami minimum</w:t>
            </w:r>
            <w:r w:rsidR="00E26515">
              <w:rPr>
                <w:color w:val="000000"/>
                <w:sz w:val="18"/>
                <w:szCs w:val="18"/>
                <w:lang w:eastAsia="pl-PL"/>
              </w:rPr>
              <w:t xml:space="preserve"> </w:t>
            </w:r>
            <w:r w:rsidR="00E26515" w:rsidRPr="00681E68">
              <w:rPr>
                <w:color w:val="000000"/>
                <w:sz w:val="18"/>
                <w:szCs w:val="18"/>
                <w:lang w:eastAsia="pl-PL"/>
              </w:rPr>
              <w:t>25GbE (np. 4x25GbE)</w:t>
            </w:r>
            <w:r w:rsidR="00DD7E3F">
              <w:rPr>
                <w:color w:val="000000"/>
                <w:sz w:val="18"/>
                <w:szCs w:val="18"/>
                <w:lang w:eastAsia="pl-PL"/>
              </w:rPr>
              <w:t>.</w:t>
            </w:r>
            <w:r w:rsidRPr="00473B69">
              <w:rPr>
                <w:color w:val="000000"/>
                <w:sz w:val="18"/>
                <w:szCs w:val="18"/>
                <w:lang w:eastAsia="pl-PL"/>
              </w:rPr>
              <w:t xml:space="preserve">  </w:t>
            </w:r>
            <w:r w:rsidR="00DD7E3F">
              <w:rPr>
                <w:color w:val="000000"/>
                <w:sz w:val="18"/>
                <w:szCs w:val="18"/>
                <w:lang w:eastAsia="pl-PL"/>
              </w:rPr>
              <w:t>O</w:t>
            </w:r>
            <w:r w:rsidRPr="00473B69">
              <w:rPr>
                <w:color w:val="000000"/>
                <w:sz w:val="18"/>
                <w:szCs w:val="18"/>
                <w:lang w:eastAsia="pl-PL"/>
              </w:rPr>
              <w:t>budowa musi mieć możliwość podłączenia minimum 800Gb/s przepustowości z zewnątrz</w:t>
            </w:r>
            <w:r w:rsidR="00DD7E3F">
              <w:rPr>
                <w:color w:val="000000"/>
                <w:sz w:val="18"/>
                <w:szCs w:val="18"/>
                <w:lang w:eastAsia="pl-PL"/>
              </w:rPr>
              <w:t>.</w:t>
            </w:r>
            <w:r w:rsidRPr="00473B69">
              <w:rPr>
                <w:color w:val="000000"/>
                <w:sz w:val="18"/>
                <w:szCs w:val="18"/>
                <w:lang w:eastAsia="pl-PL"/>
              </w:rPr>
              <w:t xml:space="preserve"> Zamawiający dopuszcza dostarczenie odpowiednio większej ilości obudów, aby spełnić te założenia. Wszystkie dostarczone obudowy muszą być w takiej samej konfiguracji. Wszystkie zewnętrzne porty przełączników muszą być wyposażone w odpowiednie wkładki światłowodowe.</w:t>
            </w:r>
          </w:p>
          <w:p w:rsidR="006409E1" w:rsidRPr="00165BB9" w:rsidRDefault="006409E1" w:rsidP="006409E1">
            <w:pPr>
              <w:spacing w:after="0" w:line="240" w:lineRule="auto"/>
              <w:jc w:val="both"/>
              <w:rPr>
                <w:color w:val="000000"/>
                <w:sz w:val="18"/>
                <w:szCs w:val="18"/>
                <w:lang w:eastAsia="pl-PL"/>
              </w:rPr>
            </w:pPr>
            <w:r w:rsidRPr="00473B69">
              <w:rPr>
                <w:color w:val="000000"/>
                <w:sz w:val="18"/>
                <w:szCs w:val="18"/>
                <w:lang w:eastAsia="pl-PL"/>
              </w:rPr>
              <w:t>Przełączniki muszą się stackować, albo łączyć w inny sposób tak, aby zamawiający zarządzał wszystkimi przełącznikami we wszystkich obudowach z poziomu jednej obudowy blade.</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424"/>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2.6</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Do obudowy kasetowej musi być dołączony dedykowany kabel umożliwiający podłączenie do KVM.</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416"/>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2.7</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Do obudowy kasetowej musi być dołączona niezbędna, oryginalna dokumentacja producenta.</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416"/>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 xml:space="preserve">2.8 </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rFonts w:asciiTheme="minorHAnsi" w:hAnsiTheme="minorHAnsi"/>
                <w:color w:val="000000"/>
                <w:sz w:val="18"/>
                <w:szCs w:val="18"/>
                <w:lang w:eastAsia="pl-PL"/>
              </w:rPr>
              <w:t xml:space="preserve">Zamawiający wymaga dostarczenia </w:t>
            </w:r>
            <w:r w:rsidRPr="004573E7">
              <w:rPr>
                <w:rFonts w:asciiTheme="minorHAnsi" w:hAnsiTheme="minorHAnsi"/>
                <w:sz w:val="18"/>
                <w:szCs w:val="18"/>
                <w:lang w:eastAsia="pl-PL"/>
              </w:rPr>
              <w:t xml:space="preserve">odpowiedniej do liczby serwerów </w:t>
            </w:r>
            <w:r>
              <w:rPr>
                <w:rFonts w:asciiTheme="minorHAnsi" w:hAnsiTheme="minorHAnsi"/>
                <w:color w:val="000000"/>
                <w:sz w:val="18"/>
                <w:szCs w:val="18"/>
                <w:lang w:eastAsia="pl-PL"/>
              </w:rPr>
              <w:t>liczby szt. chassis wraz w opisanym wyposażeniem</w:t>
            </w:r>
            <w:r w:rsidRPr="00165BB9">
              <w:rPr>
                <w:rFonts w:asciiTheme="minorHAnsi" w:hAnsiTheme="minorHAnsi"/>
                <w:color w:val="000000"/>
                <w:sz w:val="18"/>
                <w:szCs w:val="18"/>
                <w:lang w:eastAsia="pl-PL"/>
              </w:rPr>
              <w:t>.</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B81BFD" w:rsidRPr="00DA10F8" w:rsidTr="00DF2938">
        <w:trPr>
          <w:trHeight w:val="300"/>
        </w:trPr>
        <w:tc>
          <w:tcPr>
            <w:tcW w:w="531" w:type="dxa"/>
            <w:noWrap/>
          </w:tcPr>
          <w:p w:rsidR="00B81BFD" w:rsidRPr="005E20BA" w:rsidRDefault="00B81BFD" w:rsidP="00823D53">
            <w:pPr>
              <w:spacing w:after="0" w:line="240" w:lineRule="auto"/>
              <w:rPr>
                <w:rFonts w:asciiTheme="minorHAnsi" w:hAnsiTheme="minorHAnsi"/>
                <w:b/>
                <w:bCs/>
                <w:color w:val="000000"/>
                <w:sz w:val="18"/>
                <w:szCs w:val="18"/>
                <w:lang w:eastAsia="pl-PL"/>
              </w:rPr>
            </w:pPr>
            <w:r w:rsidRPr="005E20BA">
              <w:rPr>
                <w:rFonts w:asciiTheme="minorHAnsi" w:hAnsiTheme="minorHAnsi"/>
                <w:b/>
                <w:bCs/>
                <w:color w:val="000000"/>
                <w:sz w:val="18"/>
                <w:szCs w:val="18"/>
                <w:lang w:eastAsia="pl-PL"/>
              </w:rPr>
              <w:t>3.</w:t>
            </w:r>
          </w:p>
        </w:tc>
        <w:tc>
          <w:tcPr>
            <w:tcW w:w="4075" w:type="dxa"/>
          </w:tcPr>
          <w:p w:rsidR="00B81BFD" w:rsidRPr="005E20BA" w:rsidRDefault="00B81BFD" w:rsidP="00A7233F">
            <w:pPr>
              <w:spacing w:after="0" w:line="240" w:lineRule="auto"/>
              <w:jc w:val="both"/>
              <w:rPr>
                <w:rFonts w:asciiTheme="minorHAnsi" w:hAnsiTheme="minorHAnsi"/>
                <w:b/>
                <w:bCs/>
                <w:color w:val="000000"/>
                <w:sz w:val="18"/>
                <w:szCs w:val="18"/>
                <w:lang w:eastAsia="pl-PL"/>
              </w:rPr>
            </w:pPr>
            <w:r w:rsidRPr="005E20BA">
              <w:rPr>
                <w:rFonts w:asciiTheme="minorHAnsi" w:hAnsiTheme="minorHAnsi"/>
                <w:b/>
                <w:bCs/>
                <w:color w:val="000000"/>
                <w:sz w:val="18"/>
                <w:szCs w:val="18"/>
                <w:lang w:eastAsia="pl-PL"/>
              </w:rPr>
              <w:t>Serwer (node) typ 1</w:t>
            </w:r>
          </w:p>
        </w:tc>
        <w:tc>
          <w:tcPr>
            <w:tcW w:w="4111" w:type="dxa"/>
          </w:tcPr>
          <w:p w:rsidR="00B81BFD" w:rsidRPr="00B81BFD" w:rsidRDefault="00B81BFD" w:rsidP="00A7233F">
            <w:pPr>
              <w:spacing w:after="0" w:line="240" w:lineRule="auto"/>
              <w:rPr>
                <w:rFonts w:asciiTheme="minorHAnsi" w:hAnsiTheme="minorHAnsi"/>
                <w:b/>
                <w:bCs/>
                <w:color w:val="000000"/>
                <w:lang w:eastAsia="pl-PL"/>
              </w:rPr>
            </w:pPr>
          </w:p>
        </w:tc>
      </w:tr>
      <w:tr w:rsidR="006409E1" w:rsidRPr="00DA10F8" w:rsidTr="00DF2938">
        <w:trPr>
          <w:trHeight w:val="1093"/>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3.1</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sz w:val="18"/>
                <w:szCs w:val="18"/>
              </w:rPr>
              <w:t xml:space="preserve">Zainstalowane dwa </w:t>
            </w:r>
            <w:r>
              <w:rPr>
                <w:sz w:val="18"/>
                <w:szCs w:val="18"/>
              </w:rPr>
              <w:t xml:space="preserve">wysokowydajne </w:t>
            </w:r>
            <w:r w:rsidRPr="00165BB9">
              <w:rPr>
                <w:sz w:val="18"/>
                <w:szCs w:val="18"/>
              </w:rPr>
              <w:t xml:space="preserve">procesory </w:t>
            </w:r>
            <w:r>
              <w:rPr>
                <w:sz w:val="18"/>
                <w:szCs w:val="18"/>
              </w:rPr>
              <w:t xml:space="preserve">obliczeniowe </w:t>
            </w:r>
            <w:r w:rsidRPr="00165BB9">
              <w:rPr>
                <w:sz w:val="18"/>
                <w:szCs w:val="18"/>
              </w:rPr>
              <w:t>klasy x86</w:t>
            </w:r>
            <w:r>
              <w:rPr>
                <w:sz w:val="18"/>
                <w:szCs w:val="18"/>
              </w:rPr>
              <w:t>,</w:t>
            </w:r>
            <w:r w:rsidRPr="00165BB9">
              <w:rPr>
                <w:sz w:val="18"/>
                <w:szCs w:val="18"/>
              </w:rPr>
              <w:t xml:space="preserve"> dedykowan</w:t>
            </w:r>
            <w:r>
              <w:rPr>
                <w:sz w:val="18"/>
                <w:szCs w:val="18"/>
              </w:rPr>
              <w:t>e</w:t>
            </w:r>
            <w:r w:rsidRPr="00165BB9">
              <w:rPr>
                <w:sz w:val="18"/>
                <w:szCs w:val="18"/>
              </w:rPr>
              <w:t xml:space="preserve"> do pracy </w:t>
            </w:r>
            <w:r>
              <w:rPr>
                <w:sz w:val="18"/>
                <w:szCs w:val="18"/>
              </w:rPr>
              <w:t xml:space="preserve">serwerowej, </w:t>
            </w:r>
            <w:r w:rsidRPr="00165BB9">
              <w:rPr>
                <w:sz w:val="18"/>
                <w:szCs w:val="18"/>
              </w:rPr>
              <w:t>umożliwiając</w:t>
            </w:r>
            <w:r>
              <w:rPr>
                <w:sz w:val="18"/>
                <w:szCs w:val="18"/>
              </w:rPr>
              <w:t>e</w:t>
            </w:r>
            <w:r w:rsidRPr="00165BB9">
              <w:rPr>
                <w:sz w:val="18"/>
                <w:szCs w:val="18"/>
              </w:rPr>
              <w:t xml:space="preserve"> osiągnięcie wyniku min. </w:t>
            </w:r>
            <w:r w:rsidRPr="00473B69">
              <w:rPr>
                <w:sz w:val="18"/>
                <w:szCs w:val="18"/>
              </w:rPr>
              <w:t xml:space="preserve">wynik min. 133 w teście SPECrate2017_int_base </w:t>
            </w:r>
            <w:r w:rsidRPr="00165BB9">
              <w:rPr>
                <w:sz w:val="18"/>
                <w:szCs w:val="18"/>
              </w:rPr>
              <w:t xml:space="preserve">dostępnym na stronie www.spec.org dla </w:t>
            </w:r>
            <w:r>
              <w:rPr>
                <w:sz w:val="18"/>
                <w:szCs w:val="18"/>
              </w:rPr>
              <w:t xml:space="preserve">pracy </w:t>
            </w:r>
            <w:r w:rsidRPr="00165BB9">
              <w:rPr>
                <w:sz w:val="18"/>
                <w:szCs w:val="18"/>
              </w:rPr>
              <w:t>dwóch procesorów.</w:t>
            </w:r>
          </w:p>
        </w:tc>
        <w:tc>
          <w:tcPr>
            <w:tcW w:w="4111" w:type="dxa"/>
          </w:tcPr>
          <w:p w:rsidR="006409E1" w:rsidRPr="00B81BFD" w:rsidRDefault="006409E1" w:rsidP="006409E1">
            <w:pPr>
              <w:spacing w:after="0" w:line="240" w:lineRule="auto"/>
              <w:rPr>
                <w:rFonts w:asciiTheme="minorHAnsi" w:hAnsiTheme="minorHAnsi"/>
              </w:rPr>
            </w:pPr>
          </w:p>
        </w:tc>
      </w:tr>
      <w:tr w:rsidR="006409E1" w:rsidRPr="00DA10F8" w:rsidTr="00DF2938">
        <w:trPr>
          <w:trHeight w:val="9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3.2</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Serwer musi umożliwiać rozbudowę pamięci RAM do </w:t>
            </w:r>
            <w:r w:rsidRPr="00473B69">
              <w:rPr>
                <w:color w:val="000000"/>
                <w:sz w:val="18"/>
                <w:szCs w:val="18"/>
                <w:lang w:eastAsia="pl-PL"/>
              </w:rPr>
              <w:t>768GB takimi samymi kośćmi, jak zainstalowane w momencie dostarczenia</w:t>
            </w:r>
            <w:r w:rsidRPr="00165BB9">
              <w:rPr>
                <w:color w:val="000000"/>
                <w:sz w:val="18"/>
                <w:szCs w:val="18"/>
                <w:lang w:eastAsia="pl-PL"/>
              </w:rPr>
              <w:t xml:space="preserve">. Musi mieć zainstalowane </w:t>
            </w:r>
            <w:r>
              <w:rPr>
                <w:color w:val="000000"/>
                <w:sz w:val="18"/>
                <w:szCs w:val="18"/>
                <w:lang w:eastAsia="pl-PL"/>
              </w:rPr>
              <w:t>256GB RAM</w:t>
            </w:r>
            <w:r w:rsidRPr="00165BB9">
              <w:rPr>
                <w:color w:val="000000"/>
                <w:sz w:val="18"/>
                <w:szCs w:val="18"/>
                <w:lang w:eastAsia="pl-PL"/>
              </w:rPr>
              <w:t xml:space="preserve"> pracująca w częstotliwości min. 2</w:t>
            </w:r>
            <w:r>
              <w:rPr>
                <w:color w:val="000000"/>
                <w:sz w:val="18"/>
                <w:szCs w:val="18"/>
                <w:lang w:eastAsia="pl-PL"/>
              </w:rPr>
              <w:t>666</w:t>
            </w:r>
            <w:r w:rsidRPr="00165BB9">
              <w:rPr>
                <w:color w:val="000000"/>
                <w:sz w:val="18"/>
                <w:szCs w:val="18"/>
                <w:lang w:eastAsia="pl-PL"/>
              </w:rPr>
              <w:t>MHz).</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3.3</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Musi posiadać minimum 2 porty FC 16Gb realizowane za pomocą karty rozszerzeń tego samego producenta co producent serwera.</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3.4</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Musi posiadać minimum </w:t>
            </w:r>
            <w:r>
              <w:rPr>
                <w:color w:val="000000"/>
                <w:sz w:val="18"/>
                <w:szCs w:val="18"/>
                <w:lang w:eastAsia="pl-PL"/>
              </w:rPr>
              <w:t>4</w:t>
            </w:r>
            <w:r w:rsidRPr="00165BB9">
              <w:rPr>
                <w:color w:val="000000"/>
                <w:sz w:val="18"/>
                <w:szCs w:val="18"/>
                <w:lang w:eastAsia="pl-PL"/>
              </w:rPr>
              <w:t xml:space="preserve"> porty Ethernet </w:t>
            </w:r>
            <w:r>
              <w:rPr>
                <w:color w:val="000000"/>
                <w:sz w:val="18"/>
                <w:szCs w:val="18"/>
                <w:lang w:eastAsia="pl-PL"/>
              </w:rPr>
              <w:t>2</w:t>
            </w:r>
            <w:r w:rsidRPr="00165BB9">
              <w:rPr>
                <w:color w:val="000000"/>
                <w:sz w:val="18"/>
                <w:szCs w:val="18"/>
                <w:lang w:eastAsia="pl-PL"/>
              </w:rPr>
              <w:t>0Gb realizowane za pomocą karty rozszerzeń tego samego producenta co producent serwera.</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3.5</w:t>
            </w:r>
          </w:p>
        </w:tc>
        <w:tc>
          <w:tcPr>
            <w:tcW w:w="4075" w:type="dxa"/>
          </w:tcPr>
          <w:p w:rsidR="006409E1" w:rsidRPr="00165BB9" w:rsidRDefault="006409E1" w:rsidP="006409E1">
            <w:pPr>
              <w:spacing w:after="0" w:line="240" w:lineRule="auto"/>
              <w:jc w:val="both"/>
              <w:rPr>
                <w:color w:val="000000"/>
                <w:sz w:val="18"/>
                <w:szCs w:val="18"/>
                <w:lang w:eastAsia="pl-PL"/>
              </w:rPr>
            </w:pPr>
            <w:bookmarkStart w:id="20" w:name="_Hlk492031544"/>
            <w:r w:rsidRPr="00165BB9">
              <w:rPr>
                <w:color w:val="000000"/>
                <w:sz w:val="18"/>
                <w:szCs w:val="18"/>
                <w:lang w:eastAsia="pl-PL"/>
              </w:rPr>
              <w:t>Musi posiadać adapter obsługujący dwie karty SD (pojemność min. 16GB każda) lub dwa dyski SSD (pojemność min. 100GB każdy) w układzie RAID do obsługi wirtualizatora</w:t>
            </w:r>
            <w:r w:rsidR="00D25DD5">
              <w:rPr>
                <w:color w:val="000000"/>
                <w:sz w:val="18"/>
                <w:szCs w:val="18"/>
                <w:lang w:eastAsia="pl-PL"/>
              </w:rPr>
              <w:t xml:space="preserve"> </w:t>
            </w:r>
            <w:r w:rsidRPr="00165BB9">
              <w:rPr>
                <w:color w:val="000000"/>
                <w:sz w:val="18"/>
                <w:szCs w:val="18"/>
                <w:lang w:eastAsia="pl-PL"/>
              </w:rPr>
              <w:t>wraz z dołączonymi slotami i nośnikami.</w:t>
            </w:r>
            <w:bookmarkEnd w:id="20"/>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25DD5" w:rsidTr="00DF2938">
        <w:trPr>
          <w:trHeight w:val="623"/>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lastRenderedPageBreak/>
              <w:t>3.6</w:t>
            </w:r>
          </w:p>
        </w:tc>
        <w:tc>
          <w:tcPr>
            <w:tcW w:w="4075" w:type="dxa"/>
          </w:tcPr>
          <w:p w:rsidR="006409E1" w:rsidRPr="00A638C3" w:rsidRDefault="006409E1" w:rsidP="00DD7E3F">
            <w:pPr>
              <w:spacing w:after="0" w:line="240" w:lineRule="auto"/>
              <w:jc w:val="both"/>
              <w:rPr>
                <w:color w:val="000000"/>
                <w:sz w:val="18"/>
                <w:lang w:val="en-US"/>
              </w:rPr>
            </w:pPr>
            <w:r w:rsidRPr="00A638C3">
              <w:rPr>
                <w:color w:val="000000"/>
                <w:sz w:val="18"/>
                <w:lang w:val="en-US"/>
              </w:rPr>
              <w:t>Serwer</w:t>
            </w:r>
            <w:r w:rsidR="00D25DD5">
              <w:rPr>
                <w:color w:val="000000"/>
                <w:sz w:val="18"/>
                <w:lang w:val="en-US"/>
              </w:rPr>
              <w:t xml:space="preserve"> </w:t>
            </w:r>
            <w:r w:rsidRPr="00A638C3">
              <w:rPr>
                <w:color w:val="000000"/>
                <w:sz w:val="18"/>
                <w:lang w:val="en-US"/>
              </w:rPr>
              <w:t>musi</w:t>
            </w:r>
            <w:r w:rsidR="00DD7E3F">
              <w:rPr>
                <w:color w:val="000000"/>
                <w:sz w:val="18"/>
                <w:lang w:val="en-US"/>
              </w:rPr>
              <w:t xml:space="preserve"> </w:t>
            </w:r>
            <w:r w:rsidRPr="00A638C3">
              <w:rPr>
                <w:color w:val="000000"/>
                <w:sz w:val="18"/>
                <w:lang w:val="en-US"/>
              </w:rPr>
              <w:t>wspierać co najmniej</w:t>
            </w:r>
            <w:r w:rsidR="00D25DD5">
              <w:rPr>
                <w:color w:val="000000"/>
                <w:sz w:val="18"/>
                <w:lang w:val="en-US"/>
              </w:rPr>
              <w:t xml:space="preserve"> </w:t>
            </w:r>
            <w:r w:rsidRPr="00A638C3">
              <w:rPr>
                <w:color w:val="000000"/>
                <w:sz w:val="18"/>
                <w:lang w:val="en-US"/>
              </w:rPr>
              <w:t>następujące</w:t>
            </w:r>
            <w:r w:rsidR="00D25DD5">
              <w:rPr>
                <w:color w:val="000000"/>
                <w:sz w:val="18"/>
                <w:lang w:val="en-US"/>
              </w:rPr>
              <w:t xml:space="preserve"> </w:t>
            </w:r>
            <w:r w:rsidRPr="00A638C3">
              <w:rPr>
                <w:color w:val="000000"/>
                <w:sz w:val="18"/>
                <w:lang w:val="en-US"/>
              </w:rPr>
              <w:t>systemy</w:t>
            </w:r>
            <w:r w:rsidR="00D25DD5">
              <w:rPr>
                <w:color w:val="000000"/>
                <w:sz w:val="18"/>
                <w:lang w:val="en-US"/>
              </w:rPr>
              <w:t xml:space="preserve"> </w:t>
            </w:r>
            <w:r w:rsidRPr="00A638C3">
              <w:rPr>
                <w:color w:val="000000"/>
                <w:sz w:val="18"/>
                <w:lang w:val="en-US"/>
              </w:rPr>
              <w:t>operacyjne: Microsoft Windows Server 2016, Red Hat Enterprise Linux 7, SUSE Linux Enterprise Server 12, VMware vSphere 6.5.</w:t>
            </w:r>
          </w:p>
        </w:tc>
        <w:tc>
          <w:tcPr>
            <w:tcW w:w="4111" w:type="dxa"/>
          </w:tcPr>
          <w:p w:rsidR="006409E1" w:rsidRPr="00A638C3" w:rsidRDefault="006409E1" w:rsidP="006409E1">
            <w:pPr>
              <w:spacing w:after="0" w:line="240" w:lineRule="auto"/>
              <w:rPr>
                <w:rFonts w:asciiTheme="minorHAnsi" w:hAnsiTheme="minorHAnsi"/>
                <w:color w:val="000000"/>
                <w:lang w:val="en-US"/>
              </w:rPr>
            </w:pPr>
          </w:p>
        </w:tc>
      </w:tr>
      <w:tr w:rsidR="006409E1" w:rsidRPr="00DA10F8" w:rsidTr="00DF2938">
        <w:trPr>
          <w:trHeight w:val="1987"/>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3.7</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Serwer musi zawierać zintegrowany moduł zarządzania (procesor serwisowy), który łączy się z modułem zarządzania w obudowie kasetowej (chassis). Połączenie takie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15"/>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3.8</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Serwer musi być dostarczony w formie kompletnej, zawierającej wszystkie elementy obudowy oraz elementy montażowe.</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C92EA8">
        <w:trPr>
          <w:trHeight w:val="387"/>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3.9</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rFonts w:asciiTheme="minorHAnsi" w:hAnsiTheme="minorHAnsi"/>
                <w:color w:val="000000"/>
                <w:sz w:val="18"/>
                <w:szCs w:val="18"/>
                <w:lang w:eastAsia="pl-PL"/>
              </w:rPr>
              <w:t xml:space="preserve">Zamawiający wymaga dostarczenia </w:t>
            </w:r>
            <w:r>
              <w:rPr>
                <w:rFonts w:asciiTheme="minorHAnsi" w:hAnsiTheme="minorHAnsi"/>
                <w:color w:val="000000"/>
                <w:sz w:val="18"/>
                <w:szCs w:val="18"/>
                <w:lang w:eastAsia="pl-PL"/>
              </w:rPr>
              <w:t>5</w:t>
            </w:r>
            <w:r w:rsidRPr="00165BB9">
              <w:rPr>
                <w:rFonts w:asciiTheme="minorHAnsi" w:hAnsiTheme="minorHAnsi"/>
                <w:color w:val="000000"/>
                <w:sz w:val="18"/>
                <w:szCs w:val="18"/>
                <w:lang w:eastAsia="pl-PL"/>
              </w:rPr>
              <w:t xml:space="preserve"> sztuk urządzenia.</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bl>
    <w:p w:rsidR="00F3464F" w:rsidRDefault="00F3464F" w:rsidP="005230FA">
      <w:pPr>
        <w:spacing w:after="0" w:line="240" w:lineRule="auto"/>
        <w:jc w:val="both"/>
      </w:pPr>
    </w:p>
    <w:p w:rsidR="00F3464F" w:rsidRPr="003F2ABB" w:rsidRDefault="00976F67"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1" w:name="_Toc492038969"/>
      <w:r w:rsidRPr="003F2ABB">
        <w:rPr>
          <w:rFonts w:asciiTheme="minorHAnsi" w:hAnsiTheme="minorHAnsi" w:cstheme="minorHAnsi"/>
          <w:i w:val="0"/>
          <w:sz w:val="24"/>
          <w:szCs w:val="24"/>
        </w:rPr>
        <w:t xml:space="preserve">5.3.2 </w:t>
      </w:r>
      <w:r w:rsidR="00F3464F" w:rsidRPr="003F2ABB">
        <w:rPr>
          <w:rFonts w:asciiTheme="minorHAnsi" w:hAnsiTheme="minorHAnsi" w:cstheme="minorHAnsi"/>
          <w:i w:val="0"/>
          <w:sz w:val="24"/>
          <w:szCs w:val="24"/>
        </w:rPr>
        <w:t>Wymagania Warstwa Serwerów Backend  – typ 2</w:t>
      </w:r>
      <w:bookmarkEnd w:id="21"/>
    </w:p>
    <w:tbl>
      <w:tblPr>
        <w:tblW w:w="8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31"/>
        <w:gridCol w:w="4075"/>
        <w:gridCol w:w="4075"/>
      </w:tblGrid>
      <w:tr w:rsidR="00385353" w:rsidRPr="00DA10F8" w:rsidTr="00DF2938">
        <w:trPr>
          <w:trHeight w:val="300"/>
        </w:trPr>
        <w:tc>
          <w:tcPr>
            <w:tcW w:w="531" w:type="dxa"/>
            <w:noWrap/>
            <w:vAlign w:val="bottom"/>
          </w:tcPr>
          <w:p w:rsidR="00385353" w:rsidRPr="00846EA5" w:rsidRDefault="00385353" w:rsidP="00823D53">
            <w:pPr>
              <w:spacing w:after="0" w:line="240" w:lineRule="auto"/>
              <w:rPr>
                <w:b/>
                <w:bCs/>
                <w:color w:val="000000"/>
                <w:lang w:eastAsia="pl-PL"/>
              </w:rPr>
            </w:pPr>
          </w:p>
        </w:tc>
        <w:tc>
          <w:tcPr>
            <w:tcW w:w="4075" w:type="dxa"/>
            <w:vAlign w:val="bottom"/>
          </w:tcPr>
          <w:p w:rsidR="00385353" w:rsidRPr="00F86062" w:rsidRDefault="00385353" w:rsidP="005230FA">
            <w:pPr>
              <w:spacing w:after="0" w:line="240" w:lineRule="auto"/>
              <w:jc w:val="right"/>
              <w:rPr>
                <w:b/>
                <w:bCs/>
                <w:color w:val="000000"/>
                <w:lang w:eastAsia="pl-PL"/>
              </w:rPr>
            </w:pPr>
            <w:r>
              <w:rPr>
                <w:b/>
                <w:bCs/>
                <w:color w:val="000000"/>
                <w:lang w:eastAsia="pl-PL"/>
              </w:rPr>
              <w:t>Oferowany model</w:t>
            </w:r>
          </w:p>
        </w:tc>
        <w:tc>
          <w:tcPr>
            <w:tcW w:w="4075" w:type="dxa"/>
          </w:tcPr>
          <w:p w:rsidR="00385353" w:rsidRPr="00F86062" w:rsidRDefault="00385353" w:rsidP="00823D53">
            <w:pPr>
              <w:spacing w:after="0" w:line="240" w:lineRule="auto"/>
              <w:rPr>
                <w:b/>
                <w:bCs/>
                <w:color w:val="000000"/>
                <w:lang w:eastAsia="pl-PL"/>
              </w:rPr>
            </w:pPr>
          </w:p>
        </w:tc>
      </w:tr>
      <w:tr w:rsidR="00385353" w:rsidRPr="00DA10F8" w:rsidTr="00DF2938">
        <w:trPr>
          <w:trHeight w:val="300"/>
        </w:trPr>
        <w:tc>
          <w:tcPr>
            <w:tcW w:w="531" w:type="dxa"/>
            <w:noWrap/>
            <w:vAlign w:val="bottom"/>
          </w:tcPr>
          <w:p w:rsidR="00385353" w:rsidRPr="00846EA5" w:rsidRDefault="00385353" w:rsidP="00823D53">
            <w:pPr>
              <w:spacing w:after="0" w:line="240" w:lineRule="auto"/>
              <w:rPr>
                <w:b/>
                <w:bCs/>
                <w:color w:val="000000"/>
                <w:lang w:eastAsia="pl-PL"/>
              </w:rPr>
            </w:pPr>
          </w:p>
        </w:tc>
        <w:tc>
          <w:tcPr>
            <w:tcW w:w="4075" w:type="dxa"/>
            <w:vAlign w:val="bottom"/>
          </w:tcPr>
          <w:p w:rsidR="00385353" w:rsidRPr="00F86062" w:rsidRDefault="00385353" w:rsidP="005230FA">
            <w:pPr>
              <w:spacing w:after="0" w:line="240" w:lineRule="auto"/>
              <w:jc w:val="right"/>
              <w:rPr>
                <w:b/>
                <w:bCs/>
                <w:color w:val="000000"/>
                <w:lang w:eastAsia="pl-PL"/>
              </w:rPr>
            </w:pPr>
            <w:r>
              <w:rPr>
                <w:b/>
                <w:bCs/>
                <w:color w:val="000000"/>
                <w:lang w:eastAsia="pl-PL"/>
              </w:rPr>
              <w:t>Producent</w:t>
            </w:r>
          </w:p>
        </w:tc>
        <w:tc>
          <w:tcPr>
            <w:tcW w:w="4075" w:type="dxa"/>
          </w:tcPr>
          <w:p w:rsidR="00385353" w:rsidRPr="00F86062" w:rsidRDefault="00385353" w:rsidP="00823D53">
            <w:pPr>
              <w:spacing w:after="0" w:line="240" w:lineRule="auto"/>
              <w:rPr>
                <w:b/>
                <w:bCs/>
                <w:color w:val="000000"/>
                <w:lang w:eastAsia="pl-PL"/>
              </w:rPr>
            </w:pPr>
          </w:p>
        </w:tc>
      </w:tr>
      <w:tr w:rsidR="005777A0" w:rsidRPr="00DA10F8" w:rsidTr="00DF2938">
        <w:trPr>
          <w:trHeight w:val="300"/>
        </w:trPr>
        <w:tc>
          <w:tcPr>
            <w:tcW w:w="531" w:type="dxa"/>
            <w:noWrap/>
            <w:vAlign w:val="bottom"/>
          </w:tcPr>
          <w:p w:rsidR="005777A0" w:rsidRPr="00846EA5" w:rsidRDefault="005777A0" w:rsidP="00823D53">
            <w:pPr>
              <w:spacing w:after="0" w:line="240" w:lineRule="auto"/>
              <w:rPr>
                <w:b/>
                <w:bCs/>
                <w:color w:val="000000"/>
                <w:lang w:eastAsia="pl-PL"/>
              </w:rPr>
            </w:pPr>
          </w:p>
        </w:tc>
        <w:tc>
          <w:tcPr>
            <w:tcW w:w="8150" w:type="dxa"/>
            <w:gridSpan w:val="2"/>
            <w:vAlign w:val="bottom"/>
          </w:tcPr>
          <w:p w:rsidR="005777A0" w:rsidRDefault="005777A0" w:rsidP="00EE249C">
            <w:pPr>
              <w:spacing w:after="0" w:line="240" w:lineRule="auto"/>
              <w:jc w:val="center"/>
              <w:rPr>
                <w:b/>
                <w:bCs/>
                <w:color w:val="000000"/>
                <w:lang w:eastAsia="pl-PL"/>
              </w:rPr>
            </w:pPr>
            <w:r w:rsidRPr="0032102E">
              <w:rPr>
                <w:b/>
                <w:bCs/>
                <w:color w:val="000000"/>
                <w:lang w:eastAsia="pl-PL"/>
              </w:rPr>
              <w:t>Konfiguracja urządzenia</w:t>
            </w:r>
          </w:p>
        </w:tc>
      </w:tr>
      <w:tr w:rsidR="00385353" w:rsidRPr="00DA10F8" w:rsidTr="00DF2938">
        <w:trPr>
          <w:trHeight w:val="300"/>
        </w:trPr>
        <w:tc>
          <w:tcPr>
            <w:tcW w:w="531" w:type="dxa"/>
            <w:noWrap/>
            <w:vAlign w:val="bottom"/>
          </w:tcPr>
          <w:p w:rsidR="00385353" w:rsidRPr="00846EA5" w:rsidRDefault="00385353" w:rsidP="00823D53">
            <w:pPr>
              <w:spacing w:after="0" w:line="240" w:lineRule="auto"/>
              <w:rPr>
                <w:b/>
                <w:bCs/>
                <w:color w:val="000000"/>
                <w:lang w:eastAsia="pl-PL"/>
              </w:rPr>
            </w:pPr>
            <w:r w:rsidRPr="00846EA5">
              <w:rPr>
                <w:b/>
                <w:bCs/>
                <w:color w:val="000000"/>
                <w:lang w:eastAsia="pl-PL"/>
              </w:rPr>
              <w:t>1.</w:t>
            </w:r>
          </w:p>
        </w:tc>
        <w:tc>
          <w:tcPr>
            <w:tcW w:w="4075" w:type="dxa"/>
            <w:vAlign w:val="bottom"/>
          </w:tcPr>
          <w:p w:rsidR="00385353" w:rsidRPr="0086075C" w:rsidRDefault="00385353" w:rsidP="00A7233F">
            <w:pPr>
              <w:spacing w:after="0" w:line="240" w:lineRule="auto"/>
              <w:rPr>
                <w:b/>
                <w:bCs/>
                <w:color w:val="000000"/>
                <w:lang w:eastAsia="pl-PL"/>
              </w:rPr>
            </w:pPr>
            <w:r w:rsidRPr="00F86062">
              <w:rPr>
                <w:b/>
                <w:bCs/>
                <w:color w:val="000000"/>
                <w:lang w:eastAsia="pl-PL"/>
              </w:rPr>
              <w:t>Serwer (node) typ 2</w:t>
            </w:r>
          </w:p>
        </w:tc>
        <w:tc>
          <w:tcPr>
            <w:tcW w:w="4075" w:type="dxa"/>
          </w:tcPr>
          <w:p w:rsidR="00385353" w:rsidRPr="00F86062" w:rsidRDefault="005E20BA" w:rsidP="00A7233F">
            <w:pPr>
              <w:spacing w:after="0" w:line="240" w:lineRule="auto"/>
              <w:rPr>
                <w:b/>
                <w:bCs/>
                <w:color w:val="000000"/>
                <w:lang w:eastAsia="pl-PL"/>
              </w:rPr>
            </w:pPr>
            <w:r>
              <w:rPr>
                <w:b/>
                <w:bCs/>
                <w:color w:val="000000"/>
                <w:lang w:eastAsia="pl-PL"/>
              </w:rPr>
              <w:t>Oferowane parametry i funkcjonalności</w:t>
            </w:r>
          </w:p>
        </w:tc>
      </w:tr>
      <w:tr w:rsidR="006409E1" w:rsidRPr="00DA10F8" w:rsidTr="00DF2938">
        <w:trPr>
          <w:trHeight w:val="9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Serwer musi być dedykowanym urządzeniem do montażu w szafie Rack 19” o wysokości maksymalnej 1U, z</w:t>
            </w:r>
            <w:r>
              <w:rPr>
                <w:color w:val="000000"/>
                <w:sz w:val="18"/>
                <w:szCs w:val="18"/>
                <w:lang w:eastAsia="pl-PL"/>
              </w:rPr>
              <w:t> </w:t>
            </w:r>
            <w:r w:rsidRPr="006342E4">
              <w:rPr>
                <w:color w:val="000000"/>
                <w:sz w:val="18"/>
                <w:szCs w:val="18"/>
                <w:lang w:eastAsia="pl-PL"/>
              </w:rPr>
              <w:t>zainstalowanym dwoma redundantnymi zasilaczami hot-swap o mocy minimum 750W</w:t>
            </w:r>
            <w:r>
              <w:rPr>
                <w:color w:val="000000"/>
                <w:sz w:val="18"/>
                <w:szCs w:val="18"/>
                <w:lang w:eastAsia="pl-PL"/>
              </w:rPr>
              <w:t xml:space="preserve"> każdy</w:t>
            </w:r>
            <w:r w:rsidRPr="006342E4">
              <w:rPr>
                <w:color w:val="000000"/>
                <w:sz w:val="18"/>
                <w:szCs w:val="18"/>
                <w:lang w:eastAsia="pl-PL"/>
              </w:rPr>
              <w:t xml:space="preserve">, </w:t>
            </w:r>
            <w:r w:rsidRPr="006342E4">
              <w:rPr>
                <w:rFonts w:cs="Segoe UI"/>
                <w:color w:val="000000"/>
                <w:sz w:val="18"/>
                <w:szCs w:val="18"/>
              </w:rPr>
              <w:t xml:space="preserve">z możliwością instalacji do 8 dysków 2.5" Hot-Plug. </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12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1.2</w:t>
            </w:r>
          </w:p>
        </w:tc>
        <w:tc>
          <w:tcPr>
            <w:tcW w:w="4075" w:type="dxa"/>
            <w:vAlign w:val="center"/>
          </w:tcPr>
          <w:p w:rsidR="006409E1" w:rsidRPr="006342E4" w:rsidRDefault="006409E1" w:rsidP="00673BCC">
            <w:pPr>
              <w:spacing w:after="0" w:line="240" w:lineRule="auto"/>
              <w:jc w:val="both"/>
              <w:rPr>
                <w:color w:val="000000"/>
                <w:sz w:val="18"/>
                <w:szCs w:val="18"/>
                <w:lang w:eastAsia="pl-PL"/>
              </w:rPr>
            </w:pPr>
            <w:r w:rsidRPr="006342E4">
              <w:rPr>
                <w:sz w:val="18"/>
                <w:szCs w:val="18"/>
              </w:rPr>
              <w:t xml:space="preserve">Zainstalowany jeden </w:t>
            </w:r>
            <w:r>
              <w:rPr>
                <w:sz w:val="18"/>
                <w:szCs w:val="18"/>
              </w:rPr>
              <w:t xml:space="preserve">wysokowydajny </w:t>
            </w:r>
            <w:r w:rsidRPr="006342E4">
              <w:rPr>
                <w:sz w:val="18"/>
                <w:szCs w:val="18"/>
              </w:rPr>
              <w:t xml:space="preserve">procesor </w:t>
            </w:r>
            <w:r>
              <w:rPr>
                <w:sz w:val="18"/>
                <w:szCs w:val="18"/>
              </w:rPr>
              <w:t xml:space="preserve">obliczeniowy </w:t>
            </w:r>
            <w:r w:rsidRPr="006342E4">
              <w:rPr>
                <w:sz w:val="18"/>
                <w:szCs w:val="18"/>
              </w:rPr>
              <w:t>klasy x86</w:t>
            </w:r>
            <w:r>
              <w:rPr>
                <w:sz w:val="18"/>
                <w:szCs w:val="18"/>
              </w:rPr>
              <w:t>,</w:t>
            </w:r>
            <w:r w:rsidRPr="006342E4">
              <w:rPr>
                <w:sz w:val="18"/>
                <w:szCs w:val="18"/>
              </w:rPr>
              <w:t xml:space="preserve"> dedykowany do pracy </w:t>
            </w:r>
            <w:r>
              <w:rPr>
                <w:sz w:val="18"/>
                <w:szCs w:val="18"/>
              </w:rPr>
              <w:t xml:space="preserve">serwerowej, </w:t>
            </w:r>
            <w:r w:rsidRPr="006342E4">
              <w:rPr>
                <w:sz w:val="18"/>
                <w:szCs w:val="18"/>
              </w:rPr>
              <w:t xml:space="preserve">umożliwiający osiągnięcie wyniku min. </w:t>
            </w:r>
            <w:r w:rsidR="00673BCC">
              <w:rPr>
                <w:sz w:val="18"/>
                <w:szCs w:val="18"/>
              </w:rPr>
              <w:t>142</w:t>
            </w:r>
            <w:r w:rsidR="00673BCC" w:rsidRPr="006342E4">
              <w:rPr>
                <w:sz w:val="18"/>
                <w:szCs w:val="18"/>
              </w:rPr>
              <w:t xml:space="preserve"> punkt</w:t>
            </w:r>
            <w:r w:rsidR="00673BCC">
              <w:rPr>
                <w:sz w:val="18"/>
                <w:szCs w:val="18"/>
              </w:rPr>
              <w:t>y</w:t>
            </w:r>
            <w:r w:rsidRPr="006342E4">
              <w:rPr>
                <w:sz w:val="18"/>
                <w:szCs w:val="18"/>
              </w:rPr>
              <w:t xml:space="preserve">w teście </w:t>
            </w:r>
            <w:r w:rsidR="00673BCC" w:rsidRPr="00673BCC">
              <w:rPr>
                <w:sz w:val="18"/>
                <w:szCs w:val="18"/>
              </w:rPr>
              <w:t>SPECrate2017_int_base</w:t>
            </w:r>
            <w:r w:rsidRPr="006342E4">
              <w:rPr>
                <w:sz w:val="18"/>
                <w:szCs w:val="18"/>
              </w:rPr>
              <w:t xml:space="preserve">dostępnym na stronie www.spec.org dla </w:t>
            </w:r>
            <w:r>
              <w:rPr>
                <w:sz w:val="18"/>
                <w:szCs w:val="18"/>
              </w:rPr>
              <w:t xml:space="preserve">pracy </w:t>
            </w:r>
            <w:r w:rsidRPr="006342E4">
              <w:rPr>
                <w:sz w:val="18"/>
                <w:szCs w:val="18"/>
              </w:rPr>
              <w:t>dwóch procesorów.</w:t>
            </w:r>
          </w:p>
        </w:tc>
        <w:tc>
          <w:tcPr>
            <w:tcW w:w="4075" w:type="dxa"/>
          </w:tcPr>
          <w:p w:rsidR="006409E1" w:rsidRPr="00385353" w:rsidRDefault="006409E1" w:rsidP="006409E1">
            <w:pPr>
              <w:spacing w:after="0" w:line="240" w:lineRule="auto"/>
              <w:rPr>
                <w:rFonts w:asciiTheme="minorHAnsi" w:hAnsiTheme="minorHAnsi"/>
                <w:sz w:val="18"/>
                <w:szCs w:val="18"/>
              </w:rPr>
            </w:pPr>
          </w:p>
        </w:tc>
      </w:tr>
      <w:tr w:rsidR="006409E1" w:rsidRPr="00DA10F8" w:rsidTr="00DF2938">
        <w:trPr>
          <w:trHeight w:val="9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1.3</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mieć zainstalowaną </w:t>
            </w:r>
            <w:r w:rsidRPr="006342E4">
              <w:rPr>
                <w:sz w:val="18"/>
                <w:szCs w:val="18"/>
              </w:rPr>
              <w:t>256GB DDR4 pamięci RDIMM 2400MT/s. Na płycie głównej musi znajdować się minimum 24 slot</w:t>
            </w:r>
            <w:r>
              <w:rPr>
                <w:sz w:val="18"/>
                <w:szCs w:val="18"/>
              </w:rPr>
              <w:t>y</w:t>
            </w:r>
            <w:r w:rsidRPr="006342E4">
              <w:rPr>
                <w:sz w:val="18"/>
                <w:szCs w:val="18"/>
              </w:rPr>
              <w:t xml:space="preserve"> przeznaczon</w:t>
            </w:r>
            <w:r>
              <w:rPr>
                <w:sz w:val="18"/>
                <w:szCs w:val="18"/>
              </w:rPr>
              <w:t>e</w:t>
            </w:r>
            <w:r w:rsidRPr="006342E4">
              <w:rPr>
                <w:sz w:val="18"/>
                <w:szCs w:val="18"/>
              </w:rPr>
              <w:t xml:space="preserve"> do instalacji pamięci. Płyta główna </w:t>
            </w:r>
            <w:r>
              <w:rPr>
                <w:sz w:val="18"/>
                <w:szCs w:val="18"/>
              </w:rPr>
              <w:t>musi</w:t>
            </w:r>
            <w:r w:rsidRPr="006342E4">
              <w:rPr>
                <w:sz w:val="18"/>
                <w:szCs w:val="18"/>
              </w:rPr>
              <w:t xml:space="preserve"> obsługiwać do 1.5TB pamięci RAM.</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1.4</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W</w:t>
            </w:r>
            <w:r w:rsidR="00D25DD5">
              <w:rPr>
                <w:color w:val="000000"/>
                <w:sz w:val="18"/>
                <w:szCs w:val="18"/>
                <w:lang w:eastAsia="pl-PL"/>
              </w:rPr>
              <w:t xml:space="preserve"> </w:t>
            </w:r>
            <w:r w:rsidRPr="006342E4">
              <w:rPr>
                <w:color w:val="000000"/>
                <w:sz w:val="18"/>
                <w:szCs w:val="18"/>
                <w:lang w:eastAsia="pl-PL"/>
              </w:rPr>
              <w:t>serwerze muszą być zainsta</w:t>
            </w:r>
            <w:r>
              <w:rPr>
                <w:color w:val="000000"/>
                <w:sz w:val="18"/>
                <w:szCs w:val="18"/>
                <w:lang w:eastAsia="pl-PL"/>
              </w:rPr>
              <w:t>lowane minimum 2 dyski, każdy dysk o pojemności 900 GB (</w:t>
            </w:r>
            <w:r w:rsidRPr="006342E4">
              <w:rPr>
                <w:color w:val="000000"/>
                <w:sz w:val="18"/>
                <w:szCs w:val="18"/>
                <w:lang w:eastAsia="pl-PL"/>
              </w:rPr>
              <w:t>lub większe) SAS 10k 2.5”.</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9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lastRenderedPageBreak/>
              <w:t>1.5</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być wyposażony w </w:t>
            </w:r>
            <w:r w:rsidRPr="006342E4">
              <w:rPr>
                <w:rFonts w:cs="Segoe UI"/>
                <w:color w:val="000000"/>
                <w:sz w:val="18"/>
                <w:szCs w:val="18"/>
              </w:rPr>
              <w:t>sprzętowy kontroler dyskowy, posiadający min. 1GB nieulotnej pamięci cache, możliwe konfiguracje poziomów RAID: 0, 1, 5, 6, 10, 50, 60.</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3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1.6</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posiadać kontroler wyposażony w dwa porty 10GbE z </w:t>
            </w:r>
            <w:r>
              <w:rPr>
                <w:color w:val="000000"/>
                <w:sz w:val="18"/>
                <w:szCs w:val="18"/>
                <w:lang w:eastAsia="pl-PL"/>
              </w:rPr>
              <w:t>modułami</w:t>
            </w:r>
            <w:r w:rsidRPr="0039782F">
              <w:rPr>
                <w:rFonts w:asciiTheme="minorHAnsi" w:hAnsiTheme="minorHAnsi" w:cstheme="minorHAnsi"/>
                <w:color w:val="000000"/>
                <w:sz w:val="18"/>
                <w:szCs w:val="18"/>
                <w:lang w:eastAsia="pl-PL"/>
              </w:rPr>
              <w:t>10GbE SFP+ LC SR</w:t>
            </w:r>
            <w:r w:rsidRPr="006342E4">
              <w:rPr>
                <w:color w:val="000000"/>
                <w:sz w:val="18"/>
                <w:szCs w:val="18"/>
                <w:lang w:eastAsia="pl-PL"/>
              </w:rPr>
              <w:t xml:space="preserve"> .</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3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1.7</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posiadać kontroler wyposażony w dwa porty 16Gbit FC z </w:t>
            </w:r>
            <w:r>
              <w:rPr>
                <w:color w:val="000000"/>
                <w:sz w:val="18"/>
                <w:szCs w:val="18"/>
                <w:lang w:eastAsia="pl-PL"/>
              </w:rPr>
              <w:t>modułami</w:t>
            </w:r>
            <w:r w:rsidRPr="009B15D7">
              <w:rPr>
                <w:color w:val="000000"/>
                <w:sz w:val="18"/>
                <w:szCs w:val="18"/>
                <w:lang w:eastAsia="pl-PL"/>
              </w:rPr>
              <w:t xml:space="preserve">SFP+ Optical 16Gb </w:t>
            </w:r>
            <w:r>
              <w:rPr>
                <w:color w:val="000000"/>
                <w:sz w:val="18"/>
                <w:szCs w:val="18"/>
                <w:lang w:eastAsia="pl-PL"/>
              </w:rPr>
              <w:t xml:space="preserve">LC </w:t>
            </w:r>
            <w:r w:rsidRPr="009B15D7">
              <w:rPr>
                <w:color w:val="000000"/>
                <w:sz w:val="18"/>
                <w:szCs w:val="18"/>
                <w:lang w:eastAsia="pl-PL"/>
              </w:rPr>
              <w:t>SR</w:t>
            </w:r>
            <w:r w:rsidRPr="006342E4">
              <w:rPr>
                <w:color w:val="000000"/>
                <w:sz w:val="18"/>
                <w:szCs w:val="18"/>
                <w:lang w:eastAsia="pl-PL"/>
              </w:rPr>
              <w:t>.</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3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1.9</w:t>
            </w:r>
          </w:p>
        </w:tc>
        <w:tc>
          <w:tcPr>
            <w:tcW w:w="4075" w:type="dxa"/>
            <w:vAlign w:val="center"/>
          </w:tcPr>
          <w:p w:rsidR="006409E1" w:rsidRPr="006342E4" w:rsidRDefault="006409E1" w:rsidP="007D120C">
            <w:pPr>
              <w:spacing w:after="0" w:line="240" w:lineRule="auto"/>
              <w:jc w:val="both"/>
              <w:rPr>
                <w:color w:val="000000"/>
                <w:sz w:val="18"/>
                <w:szCs w:val="18"/>
                <w:lang w:eastAsia="pl-PL"/>
              </w:rPr>
            </w:pPr>
            <w:r w:rsidRPr="006342E4">
              <w:rPr>
                <w:color w:val="000000"/>
                <w:sz w:val="18"/>
                <w:szCs w:val="18"/>
                <w:lang w:eastAsia="pl-PL"/>
              </w:rPr>
              <w:t xml:space="preserve">Serwer musi posiadać </w:t>
            </w:r>
            <w:r w:rsidRPr="006342E4">
              <w:rPr>
                <w:rFonts w:cstheme="minorHAnsi"/>
                <w:color w:val="000000"/>
                <w:sz w:val="18"/>
                <w:szCs w:val="18"/>
              </w:rPr>
              <w:t xml:space="preserve">-minimum </w:t>
            </w:r>
            <w:r w:rsidR="007D120C">
              <w:rPr>
                <w:rFonts w:cstheme="minorHAnsi"/>
                <w:color w:val="000000"/>
                <w:sz w:val="18"/>
                <w:szCs w:val="18"/>
              </w:rPr>
              <w:t xml:space="preserve"> dwa </w:t>
            </w:r>
            <w:r w:rsidRPr="006342E4">
              <w:rPr>
                <w:rFonts w:cstheme="minorHAnsi"/>
                <w:color w:val="000000"/>
                <w:sz w:val="18"/>
                <w:szCs w:val="18"/>
              </w:rPr>
              <w:t>slot</w:t>
            </w:r>
            <w:r w:rsidR="007D120C">
              <w:rPr>
                <w:rFonts w:cstheme="minorHAnsi"/>
                <w:color w:val="000000"/>
                <w:sz w:val="18"/>
                <w:szCs w:val="18"/>
              </w:rPr>
              <w:t xml:space="preserve">y </w:t>
            </w:r>
            <w:r w:rsidR="007D120C" w:rsidRPr="00681E68">
              <w:rPr>
                <w:rFonts w:cstheme="minorHAnsi"/>
                <w:color w:val="000000"/>
                <w:sz w:val="18"/>
                <w:szCs w:val="18"/>
              </w:rPr>
              <w:t>PCI-E generacji 3, w tym: jeden slot x8 lub x16 i jeden slot x16</w:t>
            </w:r>
            <w:r w:rsidRPr="006342E4">
              <w:rPr>
                <w:rFonts w:cstheme="minorHAnsi"/>
                <w:color w:val="000000"/>
                <w:sz w:val="18"/>
                <w:szCs w:val="18"/>
              </w:rPr>
              <w:t xml:space="preserve"> </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3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1.10</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sz w:val="18"/>
                <w:szCs w:val="18"/>
              </w:rPr>
              <w:t xml:space="preserve">Wbudowany </w:t>
            </w:r>
            <w:r w:rsidRPr="004573E7">
              <w:rPr>
                <w:sz w:val="18"/>
                <w:szCs w:val="18"/>
              </w:rPr>
              <w:t xml:space="preserve">lub dołączony zewnętrzny napęd </w:t>
            </w:r>
            <w:r w:rsidRPr="006342E4">
              <w:rPr>
                <w:sz w:val="18"/>
                <w:szCs w:val="18"/>
              </w:rPr>
              <w:t>DVD-ROM</w:t>
            </w:r>
          </w:p>
        </w:tc>
        <w:tc>
          <w:tcPr>
            <w:tcW w:w="4075" w:type="dxa"/>
          </w:tcPr>
          <w:p w:rsidR="006409E1" w:rsidRPr="00385353" w:rsidRDefault="006409E1" w:rsidP="006409E1">
            <w:pPr>
              <w:spacing w:after="0" w:line="240" w:lineRule="auto"/>
              <w:rPr>
                <w:rFonts w:asciiTheme="minorHAnsi" w:hAnsiTheme="minorHAnsi"/>
                <w:sz w:val="18"/>
                <w:szCs w:val="18"/>
              </w:rPr>
            </w:pPr>
          </w:p>
        </w:tc>
      </w:tr>
      <w:tr w:rsidR="006409E1" w:rsidRPr="00DA10F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1.11</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Serwer musi posiadać zintegrowany kontroler zarządzania (out-of-band management) umożliwiającym zdalną kontrolę nad serwerem przez przejęcie konsoli tekstowej i graficznej. Port do zarządzania musi być dedykowany (niewspółdzielony z innymi portami 1GbE). Moduł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25DD5"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1.12</w:t>
            </w:r>
          </w:p>
        </w:tc>
        <w:tc>
          <w:tcPr>
            <w:tcW w:w="4075" w:type="dxa"/>
          </w:tcPr>
          <w:p w:rsidR="006409E1" w:rsidRPr="00A638C3" w:rsidRDefault="006409E1" w:rsidP="006409E1">
            <w:pPr>
              <w:spacing w:after="0" w:line="240" w:lineRule="auto"/>
              <w:jc w:val="both"/>
              <w:rPr>
                <w:color w:val="000000"/>
                <w:sz w:val="18"/>
                <w:lang w:val="en-US"/>
              </w:rPr>
            </w:pPr>
            <w:r w:rsidRPr="00A638C3">
              <w:rPr>
                <w:color w:val="000000"/>
                <w:sz w:val="18"/>
                <w:lang w:val="en-US"/>
              </w:rPr>
              <w:t>Serwer</w:t>
            </w:r>
            <w:r w:rsidR="00D25DD5">
              <w:rPr>
                <w:color w:val="000000"/>
                <w:sz w:val="18"/>
                <w:lang w:val="en-US"/>
              </w:rPr>
              <w:t xml:space="preserve"> </w:t>
            </w:r>
            <w:r w:rsidRPr="00A638C3">
              <w:rPr>
                <w:color w:val="000000"/>
                <w:sz w:val="18"/>
                <w:lang w:val="en-US"/>
              </w:rPr>
              <w:t>musi</w:t>
            </w:r>
            <w:r w:rsidR="00D25DD5">
              <w:rPr>
                <w:color w:val="000000"/>
                <w:sz w:val="18"/>
                <w:lang w:val="en-US"/>
              </w:rPr>
              <w:t xml:space="preserve"> </w:t>
            </w:r>
            <w:r w:rsidRPr="00A638C3">
              <w:rPr>
                <w:color w:val="000000"/>
                <w:sz w:val="18"/>
                <w:lang w:val="en-US"/>
              </w:rPr>
              <w:t>wspierać co najmniej</w:t>
            </w:r>
            <w:r w:rsidR="00D25DD5">
              <w:rPr>
                <w:color w:val="000000"/>
                <w:sz w:val="18"/>
                <w:lang w:val="en-US"/>
              </w:rPr>
              <w:t xml:space="preserve"> </w:t>
            </w:r>
            <w:r w:rsidRPr="00A638C3">
              <w:rPr>
                <w:color w:val="000000"/>
                <w:sz w:val="18"/>
                <w:lang w:val="en-US"/>
              </w:rPr>
              <w:t>następujące</w:t>
            </w:r>
            <w:r w:rsidR="00D25DD5">
              <w:rPr>
                <w:color w:val="000000"/>
                <w:sz w:val="18"/>
                <w:lang w:val="en-US"/>
              </w:rPr>
              <w:t xml:space="preserve"> </w:t>
            </w:r>
            <w:r w:rsidRPr="00A638C3">
              <w:rPr>
                <w:color w:val="000000"/>
                <w:sz w:val="18"/>
                <w:lang w:val="en-US"/>
              </w:rPr>
              <w:t>systemy</w:t>
            </w:r>
            <w:r w:rsidR="00D25DD5">
              <w:rPr>
                <w:color w:val="000000"/>
                <w:sz w:val="18"/>
                <w:lang w:val="en-US"/>
              </w:rPr>
              <w:t xml:space="preserve"> </w:t>
            </w:r>
            <w:r w:rsidRPr="00A638C3">
              <w:rPr>
                <w:color w:val="000000"/>
                <w:sz w:val="18"/>
                <w:lang w:val="en-US"/>
              </w:rPr>
              <w:t>operacyjne: Microsoft Windows Server 2016, Red Hat Enterprise Linux 7, SUSE Linux Enterprise Server 12, VMware vSphere 6.5.</w:t>
            </w:r>
          </w:p>
        </w:tc>
        <w:tc>
          <w:tcPr>
            <w:tcW w:w="4075" w:type="dxa"/>
          </w:tcPr>
          <w:p w:rsidR="006409E1" w:rsidRPr="00A638C3" w:rsidRDefault="006409E1" w:rsidP="006409E1">
            <w:pPr>
              <w:spacing w:after="0" w:line="240" w:lineRule="auto"/>
              <w:rPr>
                <w:rFonts w:asciiTheme="minorHAnsi" w:hAnsiTheme="minorHAnsi"/>
                <w:color w:val="000000"/>
                <w:sz w:val="18"/>
                <w:lang w:val="en-US"/>
              </w:rPr>
            </w:pPr>
          </w:p>
        </w:tc>
      </w:tr>
      <w:tr w:rsidR="006409E1" w:rsidRPr="00DA10F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1.13</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Serwer musi być dostarczony w formie kompletnej, zawierającej wszystkie elementy obudowy oraz elementy montażowe.</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1.14</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376E19">
              <w:rPr>
                <w:rFonts w:asciiTheme="minorHAnsi" w:hAnsiTheme="minorHAnsi" w:cstheme="minorHAnsi"/>
                <w:color w:val="000000"/>
                <w:sz w:val="18"/>
                <w:szCs w:val="18"/>
                <w:lang w:eastAsia="pl-PL"/>
              </w:rPr>
              <w:t>Do urządzenia należy dołączyć kable połączeniowe zgodnie z ilością portów i rodzajem zainstalowanych modułów</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C92EA8">
        <w:trPr>
          <w:trHeight w:val="422"/>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1.15</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rFonts w:asciiTheme="minorHAnsi" w:hAnsiTheme="minorHAnsi"/>
                <w:color w:val="000000"/>
                <w:sz w:val="18"/>
                <w:szCs w:val="18"/>
                <w:lang w:eastAsia="pl-PL"/>
              </w:rPr>
              <w:t>Zamawiający wymaga dostarczenia 2 sztuk urządzenia.</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bl>
    <w:p w:rsidR="00F3464F" w:rsidRDefault="00F3464F" w:rsidP="005230FA">
      <w:pPr>
        <w:spacing w:after="0" w:line="240" w:lineRule="auto"/>
        <w:jc w:val="both"/>
      </w:pPr>
    </w:p>
    <w:p w:rsidR="00F3464F" w:rsidRDefault="00447C4D" w:rsidP="008338BC">
      <w:pPr>
        <w:pStyle w:val="Nagwek2"/>
        <w:numPr>
          <w:ilvl w:val="1"/>
          <w:numId w:val="0"/>
        </w:numPr>
        <w:tabs>
          <w:tab w:val="num" w:pos="792"/>
        </w:tabs>
        <w:spacing w:before="0" w:line="240" w:lineRule="auto"/>
        <w:ind w:left="792" w:hanging="432"/>
        <w:jc w:val="both"/>
        <w:rPr>
          <w:rFonts w:asciiTheme="minorHAnsi" w:hAnsiTheme="minorHAnsi" w:cstheme="minorHAnsi"/>
          <w:i w:val="0"/>
          <w:sz w:val="24"/>
          <w:szCs w:val="24"/>
        </w:rPr>
      </w:pPr>
      <w:bookmarkStart w:id="22" w:name="_Toc492038970"/>
      <w:r w:rsidRPr="003F2ABB">
        <w:rPr>
          <w:rFonts w:asciiTheme="minorHAnsi" w:hAnsiTheme="minorHAnsi" w:cstheme="minorHAnsi"/>
          <w:i w:val="0"/>
          <w:sz w:val="24"/>
          <w:szCs w:val="24"/>
        </w:rPr>
        <w:t>5.3.</w:t>
      </w:r>
      <w:r w:rsidR="00420612" w:rsidRPr="003F2ABB">
        <w:rPr>
          <w:rFonts w:asciiTheme="minorHAnsi" w:hAnsiTheme="minorHAnsi" w:cstheme="minorHAnsi"/>
          <w:i w:val="0"/>
          <w:sz w:val="24"/>
          <w:szCs w:val="24"/>
        </w:rPr>
        <w:t>3</w:t>
      </w:r>
      <w:r w:rsidR="00D25DD5">
        <w:rPr>
          <w:rFonts w:asciiTheme="minorHAnsi" w:hAnsiTheme="minorHAnsi" w:cstheme="minorHAnsi"/>
          <w:i w:val="0"/>
          <w:sz w:val="24"/>
          <w:szCs w:val="24"/>
        </w:rPr>
        <w:t xml:space="preserve"> </w:t>
      </w:r>
      <w:r w:rsidR="00F3464F" w:rsidRPr="003F2ABB">
        <w:rPr>
          <w:rFonts w:asciiTheme="minorHAnsi" w:hAnsiTheme="minorHAnsi" w:cstheme="minorHAnsi"/>
          <w:i w:val="0"/>
          <w:sz w:val="24"/>
          <w:szCs w:val="24"/>
        </w:rPr>
        <w:t>Oprogramowanie</w:t>
      </w:r>
      <w:bookmarkEnd w:id="22"/>
    </w:p>
    <w:p w:rsidR="001E33A5" w:rsidRPr="008338BC" w:rsidRDefault="001E33A5" w:rsidP="008338BC">
      <w:pPr>
        <w:rPr>
          <w:i/>
        </w:rPr>
      </w:pPr>
      <w:r>
        <w:t>D</w:t>
      </w:r>
      <w:r w:rsidRPr="001E33A5">
        <w:t>la serwerów fizycznych typu 2</w:t>
      </w:r>
      <w:r>
        <w:t xml:space="preserve"> Oferujemy </w:t>
      </w:r>
      <w:r w:rsidRPr="006342E4">
        <w:t>system operacyjny opisany w pkt 5.2.1</w:t>
      </w:r>
      <w:r>
        <w:t xml:space="preserve"> TAK/NIE (jeżeli oferowany jest inny system operacyjny niż </w:t>
      </w:r>
      <w:r w:rsidRPr="006342E4">
        <w:t>opisany w pkt 5.2.1</w:t>
      </w:r>
      <w:r>
        <w:t xml:space="preserve"> wtedy należy wypełnić poniższą tabelę).</w:t>
      </w:r>
    </w:p>
    <w:tbl>
      <w:tblPr>
        <w:tblW w:w="87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149"/>
        <w:gridCol w:w="3654"/>
        <w:gridCol w:w="3914"/>
      </w:tblGrid>
      <w:tr w:rsidR="006B1436" w:rsidRPr="0014335F" w:rsidTr="00916918">
        <w:trPr>
          <w:trHeight w:val="300"/>
        </w:trPr>
        <w:tc>
          <w:tcPr>
            <w:tcW w:w="8717" w:type="dxa"/>
            <w:gridSpan w:val="3"/>
            <w:noWrap/>
          </w:tcPr>
          <w:p w:rsidR="006B1436" w:rsidRPr="0032102E" w:rsidRDefault="006B1436" w:rsidP="00A7233F">
            <w:pPr>
              <w:spacing w:after="0" w:line="240" w:lineRule="auto"/>
              <w:rPr>
                <w:b/>
                <w:bCs/>
                <w:color w:val="000000"/>
                <w:lang w:eastAsia="pl-PL"/>
              </w:rPr>
            </w:pPr>
            <w:r w:rsidRPr="0032102E">
              <w:rPr>
                <w:b/>
                <w:bCs/>
                <w:color w:val="000000"/>
                <w:lang w:eastAsia="pl-PL"/>
              </w:rPr>
              <w:t>System operacyjny dla serwerów fizycznych typu 2</w:t>
            </w:r>
          </w:p>
        </w:tc>
      </w:tr>
      <w:tr w:rsidR="006E5FA1" w:rsidRPr="0014335F" w:rsidTr="006B1436">
        <w:trPr>
          <w:trHeight w:val="300"/>
        </w:trPr>
        <w:tc>
          <w:tcPr>
            <w:tcW w:w="1149" w:type="dxa"/>
            <w:noWrap/>
          </w:tcPr>
          <w:p w:rsidR="006E5FA1" w:rsidRPr="0032102E" w:rsidRDefault="006E5FA1" w:rsidP="00823D53">
            <w:pPr>
              <w:spacing w:after="0" w:line="240" w:lineRule="auto"/>
              <w:rPr>
                <w:b/>
                <w:bCs/>
                <w:color w:val="000000"/>
                <w:lang w:eastAsia="pl-PL"/>
              </w:rPr>
            </w:pPr>
          </w:p>
        </w:tc>
        <w:tc>
          <w:tcPr>
            <w:tcW w:w="3654" w:type="dxa"/>
          </w:tcPr>
          <w:p w:rsidR="006E5FA1" w:rsidRPr="0032102E" w:rsidRDefault="006E5FA1" w:rsidP="00A7233F">
            <w:pPr>
              <w:spacing w:after="0" w:line="240" w:lineRule="auto"/>
              <w:rPr>
                <w:b/>
                <w:bCs/>
                <w:color w:val="000000"/>
                <w:lang w:eastAsia="pl-PL"/>
              </w:rPr>
            </w:pPr>
            <w:r w:rsidRPr="0032102E">
              <w:rPr>
                <w:b/>
                <w:bCs/>
                <w:color w:val="000000"/>
                <w:lang w:eastAsia="pl-PL"/>
              </w:rPr>
              <w:t>Oferowan</w:t>
            </w:r>
            <w:r w:rsidR="0014335F" w:rsidRPr="0032102E">
              <w:rPr>
                <w:b/>
                <w:bCs/>
                <w:color w:val="000000"/>
                <w:lang w:eastAsia="pl-PL"/>
              </w:rPr>
              <w:t>a wersja</w:t>
            </w:r>
          </w:p>
        </w:tc>
        <w:tc>
          <w:tcPr>
            <w:tcW w:w="3914" w:type="dxa"/>
          </w:tcPr>
          <w:p w:rsidR="006E5FA1" w:rsidRPr="0032102E" w:rsidRDefault="006E5FA1" w:rsidP="00A7233F">
            <w:pPr>
              <w:spacing w:after="0" w:line="240" w:lineRule="auto"/>
              <w:rPr>
                <w:b/>
                <w:bCs/>
                <w:color w:val="000000"/>
                <w:lang w:eastAsia="pl-PL"/>
              </w:rPr>
            </w:pPr>
          </w:p>
        </w:tc>
      </w:tr>
      <w:tr w:rsidR="006E5FA1" w:rsidRPr="0014335F" w:rsidTr="006B1436">
        <w:trPr>
          <w:trHeight w:val="300"/>
        </w:trPr>
        <w:tc>
          <w:tcPr>
            <w:tcW w:w="1149" w:type="dxa"/>
            <w:noWrap/>
          </w:tcPr>
          <w:p w:rsidR="006E5FA1" w:rsidRPr="0032102E" w:rsidRDefault="006E5FA1" w:rsidP="00823D53">
            <w:pPr>
              <w:spacing w:after="0" w:line="240" w:lineRule="auto"/>
              <w:rPr>
                <w:b/>
                <w:bCs/>
                <w:color w:val="000000"/>
                <w:lang w:eastAsia="pl-PL"/>
              </w:rPr>
            </w:pPr>
          </w:p>
        </w:tc>
        <w:tc>
          <w:tcPr>
            <w:tcW w:w="3654" w:type="dxa"/>
          </w:tcPr>
          <w:p w:rsidR="006E5FA1" w:rsidRPr="0032102E" w:rsidRDefault="006E5FA1" w:rsidP="00A7233F">
            <w:pPr>
              <w:spacing w:after="0" w:line="240" w:lineRule="auto"/>
              <w:rPr>
                <w:b/>
                <w:bCs/>
                <w:color w:val="000000"/>
                <w:lang w:eastAsia="pl-PL"/>
              </w:rPr>
            </w:pPr>
            <w:r w:rsidRPr="0032102E">
              <w:rPr>
                <w:b/>
                <w:bCs/>
                <w:color w:val="000000"/>
                <w:lang w:eastAsia="pl-PL"/>
              </w:rPr>
              <w:t>Producent</w:t>
            </w:r>
          </w:p>
        </w:tc>
        <w:tc>
          <w:tcPr>
            <w:tcW w:w="3914" w:type="dxa"/>
          </w:tcPr>
          <w:p w:rsidR="006E5FA1" w:rsidRPr="0032102E" w:rsidRDefault="006E5FA1" w:rsidP="00A7233F">
            <w:pPr>
              <w:spacing w:after="0" w:line="240" w:lineRule="auto"/>
              <w:rPr>
                <w:b/>
                <w:bCs/>
                <w:color w:val="000000"/>
                <w:lang w:eastAsia="pl-PL"/>
              </w:rPr>
            </w:pPr>
          </w:p>
        </w:tc>
      </w:tr>
      <w:tr w:rsidR="006E5FA1" w:rsidRPr="0014335F" w:rsidTr="006B1436">
        <w:trPr>
          <w:trHeight w:val="300"/>
        </w:trPr>
        <w:tc>
          <w:tcPr>
            <w:tcW w:w="1149" w:type="dxa"/>
            <w:vMerge w:val="restart"/>
            <w:noWrap/>
          </w:tcPr>
          <w:p w:rsidR="006E5FA1" w:rsidRPr="0032102E" w:rsidRDefault="006E5FA1" w:rsidP="008E3090">
            <w:pPr>
              <w:spacing w:after="0" w:line="240" w:lineRule="auto"/>
              <w:rPr>
                <w:b/>
                <w:bCs/>
                <w:color w:val="000000"/>
                <w:lang w:eastAsia="pl-PL"/>
              </w:rPr>
            </w:pPr>
            <w:r w:rsidRPr="0032102E">
              <w:rPr>
                <w:b/>
                <w:bCs/>
                <w:color w:val="000000"/>
                <w:lang w:eastAsia="pl-PL"/>
              </w:rPr>
              <w:t>1.</w:t>
            </w:r>
          </w:p>
        </w:tc>
        <w:tc>
          <w:tcPr>
            <w:tcW w:w="3654" w:type="dxa"/>
          </w:tcPr>
          <w:p w:rsidR="006E5FA1" w:rsidRPr="0032102E" w:rsidRDefault="006E5FA1" w:rsidP="00A7233F">
            <w:pPr>
              <w:spacing w:after="0" w:line="240" w:lineRule="auto"/>
              <w:rPr>
                <w:b/>
                <w:bCs/>
                <w:color w:val="000000"/>
                <w:lang w:eastAsia="pl-PL"/>
              </w:rPr>
            </w:pPr>
            <w:r w:rsidRPr="0032102E">
              <w:rPr>
                <w:b/>
                <w:bCs/>
                <w:color w:val="000000"/>
                <w:lang w:eastAsia="pl-PL"/>
              </w:rPr>
              <w:t>System operacyjny dla serwerów fizycznych typu 2</w:t>
            </w:r>
          </w:p>
        </w:tc>
        <w:tc>
          <w:tcPr>
            <w:tcW w:w="3914" w:type="dxa"/>
          </w:tcPr>
          <w:p w:rsidR="006E5FA1" w:rsidRPr="0032102E" w:rsidRDefault="00E604A8">
            <w:pPr>
              <w:spacing w:after="0" w:line="240" w:lineRule="auto"/>
              <w:rPr>
                <w:b/>
                <w:bCs/>
                <w:color w:val="000000"/>
                <w:lang w:eastAsia="pl-PL"/>
              </w:rPr>
            </w:pPr>
            <w:r w:rsidRPr="0032102E">
              <w:rPr>
                <w:b/>
                <w:bCs/>
                <w:color w:val="000000"/>
                <w:lang w:eastAsia="pl-PL"/>
              </w:rPr>
              <w:t>Oferowane parametry i funkcjonalności</w:t>
            </w:r>
          </w:p>
        </w:tc>
      </w:tr>
      <w:tr w:rsidR="006E5FA1" w:rsidRPr="00DA10F8" w:rsidTr="006B1436">
        <w:trPr>
          <w:trHeight w:val="300"/>
        </w:trPr>
        <w:tc>
          <w:tcPr>
            <w:tcW w:w="1149" w:type="dxa"/>
            <w:vMerge/>
            <w:noWrap/>
          </w:tcPr>
          <w:p w:rsidR="006E5FA1" w:rsidRPr="006E5FA1" w:rsidRDefault="006E5FA1">
            <w:pPr>
              <w:spacing w:after="0" w:line="240" w:lineRule="auto"/>
              <w:rPr>
                <w:color w:val="000000"/>
                <w:sz w:val="18"/>
                <w:szCs w:val="18"/>
                <w:lang w:eastAsia="pl-PL"/>
              </w:rPr>
            </w:pPr>
          </w:p>
        </w:tc>
        <w:tc>
          <w:tcPr>
            <w:tcW w:w="3654" w:type="dxa"/>
          </w:tcPr>
          <w:p w:rsidR="006E5FA1" w:rsidRPr="006E5FA1" w:rsidRDefault="006E5FA1">
            <w:pPr>
              <w:spacing w:after="0" w:line="240" w:lineRule="auto"/>
              <w:jc w:val="both"/>
              <w:rPr>
                <w:color w:val="000000"/>
                <w:sz w:val="18"/>
                <w:szCs w:val="18"/>
                <w:lang w:eastAsia="pl-PL"/>
              </w:rPr>
            </w:pPr>
            <w:r w:rsidRPr="006E5FA1">
              <w:rPr>
                <w:color w:val="000000"/>
                <w:sz w:val="18"/>
                <w:szCs w:val="18"/>
                <w:lang w:eastAsia="pl-PL"/>
              </w:rPr>
              <w:t>Serwerowy system operacyjny musi posiadać następujące, wbudowane cechy:</w:t>
            </w:r>
          </w:p>
        </w:tc>
        <w:tc>
          <w:tcPr>
            <w:tcW w:w="3914" w:type="dxa"/>
          </w:tcPr>
          <w:p w:rsidR="006E5FA1" w:rsidRPr="006E5FA1" w:rsidRDefault="006E5FA1">
            <w:pPr>
              <w:spacing w:after="0" w:line="240" w:lineRule="auto"/>
              <w:rPr>
                <w:color w:val="000000"/>
                <w:sz w:val="18"/>
                <w:szCs w:val="18"/>
                <w:lang w:eastAsia="pl-PL"/>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1.1</w:t>
            </w:r>
          </w:p>
        </w:tc>
        <w:tc>
          <w:tcPr>
            <w:tcW w:w="3654" w:type="dxa"/>
          </w:tcPr>
          <w:p w:rsidR="00060148" w:rsidRPr="006342E4" w:rsidRDefault="00060148" w:rsidP="00060148">
            <w:pPr>
              <w:spacing w:after="0" w:line="240" w:lineRule="auto"/>
              <w:jc w:val="both"/>
              <w:rPr>
                <w:bCs/>
                <w:sz w:val="18"/>
                <w:szCs w:val="18"/>
              </w:rPr>
            </w:pPr>
            <w:r w:rsidRPr="006342E4">
              <w:rPr>
                <w:bCs/>
                <w:sz w:val="18"/>
                <w:szCs w:val="18"/>
              </w:rPr>
              <w:t>System operacyjny klasy Linux na licencji GNU GPL wraz z subskrypcją serwisową</w:t>
            </w:r>
            <w:r>
              <w:rPr>
                <w:bCs/>
                <w:sz w:val="18"/>
                <w:szCs w:val="18"/>
              </w:rPr>
              <w:t>,</w:t>
            </w:r>
            <w:r w:rsidRPr="006342E4">
              <w:rPr>
                <w:bCs/>
                <w:sz w:val="18"/>
                <w:szCs w:val="18"/>
              </w:rPr>
              <w:t xml:space="preserve"> umożliwiającą pobieranie poprawek, zgłaszanie problemów do partnera lub przedstawiciela oraz dostęp do bazy wiedzy. </w:t>
            </w:r>
          </w:p>
        </w:tc>
        <w:tc>
          <w:tcPr>
            <w:tcW w:w="3914" w:type="dxa"/>
          </w:tcPr>
          <w:p w:rsidR="00060148" w:rsidRPr="006E5FA1" w:rsidRDefault="00060148" w:rsidP="00060148">
            <w:pPr>
              <w:spacing w:after="0" w:line="240" w:lineRule="auto"/>
              <w:rPr>
                <w:bCs/>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1.2</w:t>
            </w:r>
          </w:p>
        </w:tc>
        <w:tc>
          <w:tcPr>
            <w:tcW w:w="3654" w:type="dxa"/>
          </w:tcPr>
          <w:p w:rsidR="00060148" w:rsidRPr="006342E4" w:rsidRDefault="00060148" w:rsidP="00060148">
            <w:pPr>
              <w:spacing w:after="0" w:line="240" w:lineRule="auto"/>
              <w:jc w:val="both"/>
              <w:rPr>
                <w:color w:val="000000"/>
                <w:sz w:val="18"/>
                <w:szCs w:val="18"/>
                <w:lang w:eastAsia="pl-PL"/>
              </w:rPr>
            </w:pPr>
            <w:r w:rsidRPr="006342E4">
              <w:rPr>
                <w:bCs/>
                <w:sz w:val="18"/>
                <w:szCs w:val="18"/>
              </w:rPr>
              <w:t xml:space="preserve">Oferowany system </w:t>
            </w:r>
            <w:r>
              <w:rPr>
                <w:bCs/>
                <w:sz w:val="18"/>
                <w:szCs w:val="18"/>
              </w:rPr>
              <w:t>musi posiadać</w:t>
            </w:r>
            <w:r w:rsidRPr="006342E4">
              <w:rPr>
                <w:bCs/>
                <w:sz w:val="18"/>
                <w:szCs w:val="18"/>
              </w:rPr>
              <w:t xml:space="preserve"> mechanizm klastrowania High-Availability (HA) na poziomie systemu operacyjnego (OS). </w:t>
            </w:r>
          </w:p>
        </w:tc>
        <w:tc>
          <w:tcPr>
            <w:tcW w:w="3914" w:type="dxa"/>
          </w:tcPr>
          <w:p w:rsidR="00060148" w:rsidRPr="006E5FA1" w:rsidRDefault="00060148" w:rsidP="00060148">
            <w:pPr>
              <w:spacing w:after="0" w:line="240" w:lineRule="auto"/>
              <w:rPr>
                <w:bCs/>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1.3</w:t>
            </w:r>
          </w:p>
        </w:tc>
        <w:tc>
          <w:tcPr>
            <w:tcW w:w="3654" w:type="dxa"/>
          </w:tcPr>
          <w:p w:rsidR="00060148" w:rsidRPr="006342E4" w:rsidRDefault="00060148" w:rsidP="00060148">
            <w:pPr>
              <w:spacing w:after="0" w:line="240" w:lineRule="auto"/>
              <w:jc w:val="both"/>
              <w:rPr>
                <w:color w:val="000000"/>
                <w:sz w:val="18"/>
                <w:szCs w:val="18"/>
                <w:lang w:eastAsia="pl-PL"/>
              </w:rPr>
            </w:pPr>
            <w:r w:rsidRPr="006342E4">
              <w:rPr>
                <w:sz w:val="18"/>
                <w:szCs w:val="18"/>
              </w:rPr>
              <w:t>Oferowany system oferuje wybór różnych wersji jądra, w tym wersję jądra optymalizowaną do pracy z silnikiem oferowanej bazy danych. </w:t>
            </w:r>
          </w:p>
        </w:tc>
        <w:tc>
          <w:tcPr>
            <w:tcW w:w="3914" w:type="dxa"/>
          </w:tcPr>
          <w:p w:rsidR="00060148" w:rsidRPr="006E5FA1" w:rsidRDefault="00060148" w:rsidP="00060148">
            <w:pPr>
              <w:spacing w:after="0" w:line="240" w:lineRule="auto"/>
              <w:rPr>
                <w:bCs/>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1.4</w:t>
            </w:r>
          </w:p>
        </w:tc>
        <w:tc>
          <w:tcPr>
            <w:tcW w:w="3654" w:type="dxa"/>
          </w:tcPr>
          <w:p w:rsidR="00060148" w:rsidRPr="006342E4" w:rsidRDefault="00060148" w:rsidP="00060148">
            <w:pPr>
              <w:spacing w:after="0" w:line="240" w:lineRule="auto"/>
              <w:jc w:val="both"/>
              <w:rPr>
                <w:color w:val="000000"/>
                <w:sz w:val="18"/>
                <w:szCs w:val="18"/>
                <w:lang w:eastAsia="pl-PL"/>
              </w:rPr>
            </w:pPr>
            <w:r w:rsidRPr="00111FA6">
              <w:rPr>
                <w:sz w:val="18"/>
                <w:szCs w:val="18"/>
              </w:rPr>
              <w:t>Oferowany system musi posiadać wsparcie dla systemów plikowych: XFS, OCFS2, Ext3, Ext4.</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1.5</w:t>
            </w:r>
          </w:p>
        </w:tc>
        <w:tc>
          <w:tcPr>
            <w:tcW w:w="3654" w:type="dxa"/>
          </w:tcPr>
          <w:p w:rsidR="00060148" w:rsidRPr="00247802" w:rsidRDefault="00060148" w:rsidP="00060148">
            <w:pPr>
              <w:spacing w:after="0" w:line="240" w:lineRule="auto"/>
              <w:jc w:val="both"/>
              <w:rPr>
                <w:color w:val="000000"/>
                <w:sz w:val="18"/>
                <w:szCs w:val="18"/>
                <w:lang w:eastAsia="pl-PL"/>
              </w:rPr>
            </w:pPr>
            <w:r w:rsidRPr="00111FA6">
              <w:rPr>
                <w:sz w:val="18"/>
                <w:szCs w:val="18"/>
              </w:rPr>
              <w:t>Oferowany system musi posiadać oficjalną certyfikacje i wsparcie przez producenta oferowanego silnika bazy danych oraz wirtualizatora. </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1.6</w:t>
            </w:r>
          </w:p>
        </w:tc>
        <w:tc>
          <w:tcPr>
            <w:tcW w:w="3654" w:type="dxa"/>
          </w:tcPr>
          <w:p w:rsidR="00060148" w:rsidRPr="00247802" w:rsidRDefault="00060148" w:rsidP="00060148">
            <w:pPr>
              <w:spacing w:after="0" w:line="240" w:lineRule="auto"/>
              <w:jc w:val="both"/>
              <w:rPr>
                <w:color w:val="000000"/>
                <w:sz w:val="18"/>
                <w:szCs w:val="18"/>
                <w:lang w:eastAsia="pl-PL"/>
              </w:rPr>
            </w:pPr>
            <w:r w:rsidRPr="00111FA6">
              <w:rPr>
                <w:sz w:val="18"/>
                <w:szCs w:val="18"/>
              </w:rPr>
              <w:t>Oferowany system musi posiadać wsparcie dla technologii wirtualizacji kontenerami Linux Containers (LXC)</w:t>
            </w:r>
            <w:r w:rsidRPr="00247802">
              <w:rPr>
                <w:sz w:val="18"/>
                <w:szCs w:val="18"/>
              </w:rPr>
              <w:t>.</w:t>
            </w:r>
            <w:r w:rsidRPr="00111FA6">
              <w:rPr>
                <w:sz w:val="18"/>
                <w:szCs w:val="18"/>
              </w:rPr>
              <w:t> </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1.7</w:t>
            </w:r>
          </w:p>
        </w:tc>
        <w:tc>
          <w:tcPr>
            <w:tcW w:w="3654" w:type="dxa"/>
          </w:tcPr>
          <w:p w:rsidR="00060148" w:rsidRPr="00111FA6" w:rsidRDefault="00060148" w:rsidP="00060148">
            <w:pPr>
              <w:spacing w:after="0" w:line="240" w:lineRule="auto"/>
              <w:jc w:val="both"/>
              <w:rPr>
                <w:color w:val="000000"/>
                <w:sz w:val="18"/>
                <w:szCs w:val="18"/>
                <w:lang w:eastAsia="pl-PL"/>
              </w:rPr>
            </w:pPr>
            <w:r w:rsidRPr="006342E4">
              <w:rPr>
                <w:sz w:val="18"/>
                <w:szCs w:val="18"/>
              </w:rPr>
              <w:t>Technologia diagnostyki działania systemu operacyjnego umożliwiająca zaawansowaną diagnostykę działania jądra systemu operacyjnego w trybie pracy produkcyjnej, za pomocą dedykowanych skryptów i odczytu informacji z sond rozmieszczanych w newralgicznych punktach systemu operacyjnego i jądra systemu.</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1.8</w:t>
            </w:r>
          </w:p>
        </w:tc>
        <w:tc>
          <w:tcPr>
            <w:tcW w:w="3654" w:type="dxa"/>
          </w:tcPr>
          <w:p w:rsidR="00060148" w:rsidRPr="006342E4" w:rsidRDefault="00060148" w:rsidP="00060148">
            <w:pPr>
              <w:spacing w:after="0" w:line="240" w:lineRule="auto"/>
              <w:jc w:val="both"/>
              <w:rPr>
                <w:color w:val="000000"/>
                <w:sz w:val="18"/>
                <w:szCs w:val="18"/>
                <w:lang w:eastAsia="pl-PL"/>
              </w:rPr>
            </w:pPr>
            <w:r w:rsidRPr="00247802">
              <w:rPr>
                <w:sz w:val="18"/>
                <w:szCs w:val="18"/>
              </w:rPr>
              <w:t>Oferowany system musi posiadać możliwość instalowania uaktualnień na jądro systemu bez konieczności wyłączania bądź restartu systemu operacyjnego.</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1.9</w:t>
            </w:r>
          </w:p>
        </w:tc>
        <w:tc>
          <w:tcPr>
            <w:tcW w:w="3654" w:type="dxa"/>
          </w:tcPr>
          <w:p w:rsidR="00060148" w:rsidRPr="00247802" w:rsidRDefault="00060148" w:rsidP="00060148">
            <w:pPr>
              <w:spacing w:after="0" w:line="240" w:lineRule="auto"/>
              <w:jc w:val="both"/>
              <w:rPr>
                <w:color w:val="000000"/>
                <w:sz w:val="18"/>
                <w:szCs w:val="18"/>
                <w:lang w:eastAsia="pl-PL"/>
              </w:rPr>
            </w:pPr>
            <w:r w:rsidRPr="00247802">
              <w:rPr>
                <w:sz w:val="18"/>
                <w:szCs w:val="18"/>
              </w:rPr>
              <w:t>Oferowany system musi wspierać tryb T10-PI (T10 Protection Information Model) w celu zapobieżenia tzw. „cichej korupcji danych” (ang. Silent Data Corruption).</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1.10</w:t>
            </w:r>
          </w:p>
        </w:tc>
        <w:tc>
          <w:tcPr>
            <w:tcW w:w="3654" w:type="dxa"/>
          </w:tcPr>
          <w:p w:rsidR="00060148" w:rsidRPr="00247802" w:rsidRDefault="00060148" w:rsidP="00060148">
            <w:pPr>
              <w:spacing w:after="0" w:line="240" w:lineRule="auto"/>
              <w:jc w:val="both"/>
              <w:rPr>
                <w:color w:val="000000"/>
                <w:sz w:val="18"/>
                <w:szCs w:val="18"/>
                <w:lang w:eastAsia="pl-PL"/>
              </w:rPr>
            </w:pPr>
            <w:r w:rsidRPr="00247802">
              <w:rPr>
                <w:sz w:val="18"/>
                <w:szCs w:val="18"/>
              </w:rPr>
              <w:t>Oferowany system musi obsługiwać w pełni wszystkie zasoby fizyczne oferowanych serwerów.</w:t>
            </w:r>
          </w:p>
        </w:tc>
        <w:tc>
          <w:tcPr>
            <w:tcW w:w="3914" w:type="dxa"/>
          </w:tcPr>
          <w:p w:rsidR="00060148" w:rsidRPr="006E5FA1" w:rsidRDefault="00060148" w:rsidP="00060148">
            <w:pPr>
              <w:spacing w:after="0" w:line="240" w:lineRule="auto"/>
              <w:rPr>
                <w:sz w:val="18"/>
                <w:szCs w:val="18"/>
              </w:rPr>
            </w:pPr>
          </w:p>
        </w:tc>
      </w:tr>
      <w:tr w:rsidR="006B1436" w:rsidRPr="00DA10F8" w:rsidTr="006B1436">
        <w:trPr>
          <w:trHeight w:val="600"/>
        </w:trPr>
        <w:tc>
          <w:tcPr>
            <w:tcW w:w="1149" w:type="dxa"/>
            <w:noWrap/>
          </w:tcPr>
          <w:p w:rsidR="006B1436" w:rsidRPr="006E5FA1" w:rsidRDefault="006B1436" w:rsidP="006B1436">
            <w:pPr>
              <w:spacing w:after="0" w:line="240" w:lineRule="auto"/>
              <w:rPr>
                <w:color w:val="000000"/>
                <w:sz w:val="18"/>
                <w:szCs w:val="18"/>
                <w:lang w:eastAsia="pl-PL"/>
              </w:rPr>
            </w:pPr>
            <w:r w:rsidRPr="006342E4">
              <w:rPr>
                <w:color w:val="000000"/>
                <w:sz w:val="18"/>
                <w:szCs w:val="18"/>
                <w:lang w:eastAsia="pl-PL"/>
              </w:rPr>
              <w:t>1.1</w:t>
            </w:r>
            <w:r>
              <w:rPr>
                <w:color w:val="000000"/>
                <w:sz w:val="18"/>
                <w:szCs w:val="18"/>
                <w:lang w:eastAsia="pl-PL"/>
              </w:rPr>
              <w:t>1</w:t>
            </w:r>
          </w:p>
        </w:tc>
        <w:tc>
          <w:tcPr>
            <w:tcW w:w="3654" w:type="dxa"/>
          </w:tcPr>
          <w:p w:rsidR="006B1436" w:rsidRPr="00247802" w:rsidRDefault="006B1436" w:rsidP="006B1436">
            <w:pPr>
              <w:spacing w:after="0" w:line="240" w:lineRule="auto"/>
              <w:jc w:val="both"/>
              <w:rPr>
                <w:sz w:val="18"/>
                <w:szCs w:val="18"/>
              </w:rPr>
            </w:pPr>
            <w:r w:rsidRPr="00247802">
              <w:rPr>
                <w:sz w:val="18"/>
                <w:szCs w:val="18"/>
              </w:rPr>
              <w:t>Oferowany system musi posiadać wsparcie dla środowiska OpenStack (moduły Nova, Keystone, Cinder, Glance, Neutron, Horizon, Swift, Heat (opcjonalnie) i Murano (opcjonalnie)). </w:t>
            </w:r>
          </w:p>
        </w:tc>
        <w:tc>
          <w:tcPr>
            <w:tcW w:w="3914" w:type="dxa"/>
          </w:tcPr>
          <w:p w:rsidR="006B1436" w:rsidRPr="006E5FA1" w:rsidRDefault="006B1436" w:rsidP="006B1436">
            <w:pPr>
              <w:spacing w:after="0" w:line="240" w:lineRule="auto"/>
              <w:rPr>
                <w:sz w:val="18"/>
                <w:szCs w:val="18"/>
              </w:rPr>
            </w:pPr>
          </w:p>
        </w:tc>
      </w:tr>
    </w:tbl>
    <w:p w:rsidR="00F3464F" w:rsidRDefault="00F3464F" w:rsidP="005230FA">
      <w:pPr>
        <w:spacing w:after="0" w:line="240" w:lineRule="auto"/>
        <w:jc w:val="both"/>
      </w:pPr>
    </w:p>
    <w:p w:rsidR="00F3464F" w:rsidRDefault="00F3464F" w:rsidP="005230FA">
      <w:pPr>
        <w:spacing w:after="0" w:line="240" w:lineRule="auto"/>
        <w:jc w:val="both"/>
      </w:pPr>
    </w:p>
    <w:tbl>
      <w:tblPr>
        <w:tblW w:w="87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640"/>
        <w:gridCol w:w="3966"/>
        <w:gridCol w:w="4111"/>
      </w:tblGrid>
      <w:tr w:rsidR="006B1436" w:rsidRPr="0014335F" w:rsidTr="00916918">
        <w:trPr>
          <w:trHeight w:val="300"/>
        </w:trPr>
        <w:tc>
          <w:tcPr>
            <w:tcW w:w="8717" w:type="dxa"/>
            <w:gridSpan w:val="3"/>
            <w:noWrap/>
          </w:tcPr>
          <w:p w:rsidR="006B1436" w:rsidRPr="0014335F" w:rsidRDefault="006B1436" w:rsidP="00A7233F">
            <w:pPr>
              <w:spacing w:after="0" w:line="240" w:lineRule="auto"/>
              <w:rPr>
                <w:b/>
                <w:bCs/>
                <w:color w:val="000000"/>
                <w:lang w:eastAsia="pl-PL"/>
              </w:rPr>
            </w:pPr>
            <w:r w:rsidRPr="0014335F">
              <w:rPr>
                <w:b/>
                <w:bCs/>
                <w:color w:val="000000"/>
                <w:lang w:eastAsia="pl-PL"/>
              </w:rPr>
              <w:t>Serwer relacyjnej bazy danych</w:t>
            </w:r>
            <w:r>
              <w:t xml:space="preserve"> d</w:t>
            </w:r>
            <w:r w:rsidRPr="006B1436">
              <w:rPr>
                <w:b/>
                <w:bCs/>
                <w:color w:val="000000"/>
                <w:lang w:eastAsia="pl-PL"/>
              </w:rPr>
              <w:t>la serwerów fizycznych typu 2</w:t>
            </w:r>
          </w:p>
        </w:tc>
      </w:tr>
      <w:tr w:rsidR="00E604A8" w:rsidRPr="0014335F" w:rsidTr="00015F8D">
        <w:trPr>
          <w:trHeight w:val="300"/>
        </w:trPr>
        <w:tc>
          <w:tcPr>
            <w:tcW w:w="640" w:type="dxa"/>
            <w:noWrap/>
          </w:tcPr>
          <w:p w:rsidR="00E604A8" w:rsidRPr="0014335F" w:rsidRDefault="00E604A8" w:rsidP="00823D53">
            <w:pPr>
              <w:spacing w:after="0" w:line="240" w:lineRule="auto"/>
              <w:rPr>
                <w:color w:val="000000"/>
                <w:lang w:eastAsia="pl-PL"/>
              </w:rPr>
            </w:pPr>
          </w:p>
        </w:tc>
        <w:tc>
          <w:tcPr>
            <w:tcW w:w="3966" w:type="dxa"/>
          </w:tcPr>
          <w:p w:rsidR="00E604A8" w:rsidRPr="0014335F" w:rsidRDefault="00E604A8" w:rsidP="00A7233F">
            <w:pPr>
              <w:spacing w:after="0" w:line="240" w:lineRule="auto"/>
              <w:rPr>
                <w:b/>
                <w:bCs/>
                <w:color w:val="000000"/>
                <w:lang w:eastAsia="pl-PL"/>
              </w:rPr>
            </w:pPr>
            <w:r w:rsidRPr="0014335F">
              <w:rPr>
                <w:b/>
                <w:bCs/>
                <w:color w:val="000000"/>
                <w:lang w:eastAsia="pl-PL"/>
              </w:rPr>
              <w:t>Oferowan</w:t>
            </w:r>
            <w:r w:rsidR="0014335F">
              <w:rPr>
                <w:b/>
                <w:bCs/>
                <w:color w:val="000000"/>
                <w:lang w:eastAsia="pl-PL"/>
              </w:rPr>
              <w:t>awersja</w:t>
            </w:r>
          </w:p>
        </w:tc>
        <w:tc>
          <w:tcPr>
            <w:tcW w:w="4111" w:type="dxa"/>
          </w:tcPr>
          <w:p w:rsidR="00E604A8" w:rsidRPr="0014335F" w:rsidRDefault="00E604A8" w:rsidP="00A7233F">
            <w:pPr>
              <w:spacing w:after="0" w:line="240" w:lineRule="auto"/>
              <w:rPr>
                <w:b/>
                <w:bCs/>
                <w:color w:val="000000"/>
                <w:lang w:eastAsia="pl-PL"/>
              </w:rPr>
            </w:pPr>
          </w:p>
        </w:tc>
      </w:tr>
      <w:tr w:rsidR="00E604A8" w:rsidRPr="0014335F" w:rsidTr="00015F8D">
        <w:trPr>
          <w:trHeight w:val="300"/>
        </w:trPr>
        <w:tc>
          <w:tcPr>
            <w:tcW w:w="640" w:type="dxa"/>
            <w:noWrap/>
          </w:tcPr>
          <w:p w:rsidR="00E604A8" w:rsidRPr="0014335F" w:rsidRDefault="00E604A8" w:rsidP="00823D53">
            <w:pPr>
              <w:spacing w:after="0" w:line="240" w:lineRule="auto"/>
              <w:rPr>
                <w:color w:val="000000"/>
                <w:lang w:eastAsia="pl-PL"/>
              </w:rPr>
            </w:pPr>
          </w:p>
        </w:tc>
        <w:tc>
          <w:tcPr>
            <w:tcW w:w="3966" w:type="dxa"/>
          </w:tcPr>
          <w:p w:rsidR="00E604A8" w:rsidRPr="0014335F" w:rsidRDefault="00E604A8" w:rsidP="00A7233F">
            <w:pPr>
              <w:spacing w:after="0" w:line="240" w:lineRule="auto"/>
              <w:rPr>
                <w:b/>
                <w:bCs/>
                <w:color w:val="000000"/>
                <w:lang w:eastAsia="pl-PL"/>
              </w:rPr>
            </w:pPr>
            <w:r w:rsidRPr="0014335F">
              <w:rPr>
                <w:b/>
                <w:bCs/>
                <w:color w:val="000000"/>
                <w:lang w:eastAsia="pl-PL"/>
              </w:rPr>
              <w:t>Producent</w:t>
            </w:r>
          </w:p>
        </w:tc>
        <w:tc>
          <w:tcPr>
            <w:tcW w:w="4111" w:type="dxa"/>
          </w:tcPr>
          <w:p w:rsidR="00E604A8" w:rsidRPr="0014335F" w:rsidRDefault="00E604A8" w:rsidP="00A7233F">
            <w:pPr>
              <w:spacing w:after="0" w:line="240" w:lineRule="auto"/>
              <w:rPr>
                <w:b/>
                <w:bCs/>
                <w:color w:val="000000"/>
                <w:lang w:eastAsia="pl-PL"/>
              </w:rPr>
            </w:pPr>
          </w:p>
        </w:tc>
      </w:tr>
      <w:tr w:rsidR="00E604A8" w:rsidRPr="0014335F" w:rsidTr="00015F8D">
        <w:trPr>
          <w:trHeight w:val="300"/>
        </w:trPr>
        <w:tc>
          <w:tcPr>
            <w:tcW w:w="640" w:type="dxa"/>
            <w:noWrap/>
          </w:tcPr>
          <w:p w:rsidR="00E604A8" w:rsidRPr="0032102E" w:rsidRDefault="00E604A8" w:rsidP="00823D53">
            <w:pPr>
              <w:spacing w:after="0" w:line="240" w:lineRule="auto"/>
              <w:rPr>
                <w:color w:val="000000"/>
                <w:lang w:eastAsia="pl-PL"/>
              </w:rPr>
            </w:pPr>
            <w:r w:rsidRPr="0032102E">
              <w:rPr>
                <w:color w:val="000000"/>
                <w:lang w:eastAsia="pl-PL"/>
              </w:rPr>
              <w:t>2.</w:t>
            </w:r>
          </w:p>
        </w:tc>
        <w:tc>
          <w:tcPr>
            <w:tcW w:w="3966" w:type="dxa"/>
          </w:tcPr>
          <w:p w:rsidR="00E604A8" w:rsidRPr="0014335F" w:rsidRDefault="00E604A8" w:rsidP="00A7233F">
            <w:pPr>
              <w:spacing w:after="0" w:line="240" w:lineRule="auto"/>
              <w:rPr>
                <w:b/>
                <w:bCs/>
                <w:color w:val="000000"/>
                <w:lang w:eastAsia="pl-PL"/>
              </w:rPr>
            </w:pPr>
            <w:r w:rsidRPr="0014335F">
              <w:rPr>
                <w:b/>
                <w:bCs/>
                <w:color w:val="000000"/>
                <w:lang w:eastAsia="pl-PL"/>
              </w:rPr>
              <w:t>Serwer relacyjnej bazy danych</w:t>
            </w:r>
          </w:p>
        </w:tc>
        <w:tc>
          <w:tcPr>
            <w:tcW w:w="4111" w:type="dxa"/>
          </w:tcPr>
          <w:p w:rsidR="00E604A8" w:rsidRPr="0014335F" w:rsidRDefault="00E604A8" w:rsidP="00A7233F">
            <w:pPr>
              <w:spacing w:after="0" w:line="240" w:lineRule="auto"/>
              <w:rPr>
                <w:b/>
                <w:bCs/>
                <w:color w:val="000000"/>
                <w:lang w:eastAsia="pl-PL"/>
              </w:rPr>
            </w:pPr>
            <w:r w:rsidRPr="0014335F">
              <w:rPr>
                <w:b/>
                <w:bCs/>
                <w:color w:val="000000"/>
                <w:lang w:eastAsia="pl-PL"/>
              </w:rPr>
              <w:t>Oferowane parametry i funkcjonalności</w:t>
            </w:r>
          </w:p>
        </w:tc>
      </w:tr>
      <w:tr w:rsidR="00420612" w:rsidRPr="00DA10F8" w:rsidTr="00015F8D">
        <w:trPr>
          <w:trHeight w:val="600"/>
        </w:trPr>
        <w:tc>
          <w:tcPr>
            <w:tcW w:w="640" w:type="dxa"/>
            <w:noWrap/>
          </w:tcPr>
          <w:p w:rsidR="00420612" w:rsidRPr="00E604A8" w:rsidRDefault="00420612" w:rsidP="00823D53">
            <w:pPr>
              <w:spacing w:after="0" w:line="240" w:lineRule="auto"/>
              <w:rPr>
                <w:color w:val="000000"/>
                <w:sz w:val="18"/>
                <w:szCs w:val="18"/>
                <w:lang w:eastAsia="pl-PL"/>
              </w:rPr>
            </w:pPr>
            <w:r w:rsidRPr="00E604A8">
              <w:rPr>
                <w:color w:val="000000"/>
                <w:sz w:val="18"/>
                <w:szCs w:val="18"/>
                <w:lang w:eastAsia="pl-PL"/>
              </w:rPr>
              <w:t> </w:t>
            </w:r>
          </w:p>
        </w:tc>
        <w:tc>
          <w:tcPr>
            <w:tcW w:w="3966" w:type="dxa"/>
          </w:tcPr>
          <w:p w:rsidR="00420612" w:rsidRPr="00E604A8" w:rsidRDefault="00420612" w:rsidP="005230FA">
            <w:pPr>
              <w:spacing w:after="0" w:line="240" w:lineRule="auto"/>
              <w:jc w:val="both"/>
              <w:rPr>
                <w:color w:val="000000"/>
                <w:sz w:val="18"/>
                <w:szCs w:val="18"/>
                <w:lang w:eastAsia="pl-PL"/>
              </w:rPr>
            </w:pPr>
            <w:r w:rsidRPr="006342E4">
              <w:rPr>
                <w:color w:val="000000"/>
                <w:sz w:val="18"/>
                <w:szCs w:val="18"/>
                <w:lang w:eastAsia="pl-PL"/>
              </w:rPr>
              <w:t xml:space="preserve">System </w:t>
            </w:r>
            <w:r w:rsidRPr="006342E4">
              <w:rPr>
                <w:sz w:val="18"/>
                <w:szCs w:val="18"/>
              </w:rPr>
              <w:t>bazodanowy</w:t>
            </w:r>
            <w:r w:rsidRPr="006342E4">
              <w:rPr>
                <w:color w:val="000000"/>
                <w:sz w:val="18"/>
                <w:szCs w:val="18"/>
                <w:lang w:eastAsia="pl-PL"/>
              </w:rPr>
              <w:t xml:space="preserve"> (SBD) musi spełniać poniższe wymagania poprzez wbudowane mechanizmy:</w:t>
            </w:r>
          </w:p>
        </w:tc>
        <w:tc>
          <w:tcPr>
            <w:tcW w:w="4111" w:type="dxa"/>
          </w:tcPr>
          <w:p w:rsidR="00420612" w:rsidRPr="00F86062" w:rsidRDefault="00420612" w:rsidP="005230FA">
            <w:pPr>
              <w:spacing w:after="0" w:line="240" w:lineRule="auto"/>
              <w:rPr>
                <w:color w:val="000000"/>
                <w:lang w:eastAsia="pl-PL"/>
              </w:rPr>
            </w:pPr>
          </w:p>
        </w:tc>
      </w:tr>
      <w:tr w:rsidR="00B36A4B" w:rsidRPr="00DA10F8" w:rsidTr="00444A33">
        <w:trPr>
          <w:trHeight w:val="532"/>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w:t>
            </w:r>
          </w:p>
        </w:tc>
        <w:tc>
          <w:tcPr>
            <w:tcW w:w="3966" w:type="dxa"/>
          </w:tcPr>
          <w:p w:rsidR="00B36A4B" w:rsidRPr="006342E4" w:rsidRDefault="00B36A4B" w:rsidP="007D120C">
            <w:pPr>
              <w:spacing w:after="0" w:line="240" w:lineRule="auto"/>
              <w:jc w:val="both"/>
              <w:rPr>
                <w:sz w:val="18"/>
                <w:szCs w:val="18"/>
              </w:rPr>
            </w:pPr>
            <w:r w:rsidRPr="006342E4">
              <w:rPr>
                <w:sz w:val="18"/>
                <w:szCs w:val="18"/>
              </w:rPr>
              <w:t>Dostępność oprogramowania na współczesne 64-bitowe platformy</w:t>
            </w:r>
            <w:r w:rsidR="007D120C">
              <w:rPr>
                <w:sz w:val="18"/>
                <w:szCs w:val="18"/>
              </w:rPr>
              <w:t xml:space="preserve"> </w:t>
            </w:r>
            <w:r w:rsidR="007D120C" w:rsidRPr="00660130">
              <w:rPr>
                <w:sz w:val="18"/>
                <w:szCs w:val="18"/>
              </w:rPr>
              <w:t xml:space="preserve">Unix Solaris dla procesorów SPARC, AIX dla IBM POWER, Intel/AMD Linux 64-bit, MS Windows Server 64-bit. </w:t>
            </w:r>
            <w:r w:rsidR="007D120C" w:rsidRPr="00681E68">
              <w:rPr>
                <w:sz w:val="18"/>
                <w:szCs w:val="18"/>
              </w:rPr>
              <w:t>Identyczna funkcjonalność serwera bazy danych na ww. platformach.</w:t>
            </w:r>
            <w:r w:rsidRPr="006342E4">
              <w:rPr>
                <w:sz w:val="18"/>
                <w:szCs w:val="18"/>
              </w:rPr>
              <w:t xml:space="preserve"> </w:t>
            </w:r>
          </w:p>
        </w:tc>
        <w:tc>
          <w:tcPr>
            <w:tcW w:w="4111" w:type="dxa"/>
          </w:tcPr>
          <w:p w:rsidR="00B36A4B" w:rsidRPr="00DA10F8" w:rsidRDefault="00B36A4B" w:rsidP="00B36A4B">
            <w:pPr>
              <w:spacing w:after="0" w:line="240" w:lineRule="auto"/>
            </w:pPr>
          </w:p>
        </w:tc>
      </w:tr>
      <w:tr w:rsidR="00B36A4B" w:rsidRPr="00DA10F8" w:rsidTr="00015F8D">
        <w:trPr>
          <w:trHeight w:val="548"/>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Niezależność platformy systemowej dla oprogramowania klienckiego </w:t>
            </w:r>
            <w:r>
              <w:rPr>
                <w:sz w:val="18"/>
                <w:szCs w:val="18"/>
              </w:rPr>
              <w:t>(</w:t>
            </w:r>
            <w:r w:rsidRPr="006342E4">
              <w:rPr>
                <w:sz w:val="18"/>
                <w:szCs w:val="18"/>
              </w:rPr>
              <w:t xml:space="preserve">serwera aplikacyjnego </w:t>
            </w:r>
            <w:r>
              <w:rPr>
                <w:sz w:val="18"/>
                <w:szCs w:val="18"/>
              </w:rPr>
              <w:t>oferowanego przez Wykonawcę)</w:t>
            </w:r>
            <w:r w:rsidRPr="006342E4">
              <w:rPr>
                <w:sz w:val="18"/>
                <w:szCs w:val="18"/>
              </w:rPr>
              <w:t xml:space="preserve"> od platformy systemowej bazy danych.</w:t>
            </w:r>
          </w:p>
        </w:tc>
        <w:tc>
          <w:tcPr>
            <w:tcW w:w="4111" w:type="dxa"/>
          </w:tcPr>
          <w:p w:rsidR="00B36A4B" w:rsidRPr="00DA10F8" w:rsidRDefault="00B36A4B" w:rsidP="00B36A4B">
            <w:pPr>
              <w:spacing w:after="0" w:line="240" w:lineRule="auto"/>
            </w:pPr>
          </w:p>
        </w:tc>
      </w:tr>
      <w:tr w:rsidR="00B36A4B" w:rsidRPr="00DA10F8" w:rsidTr="00015F8D">
        <w:trPr>
          <w:trHeight w:val="638"/>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2.3</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przeniesienia (migracji) struktur bazy danych i danych pomiędzy ww. platformami bez konieczności rekompilacji aplikacji bądź migracji środowiska aplikacyjnego.</w:t>
            </w:r>
          </w:p>
        </w:tc>
        <w:tc>
          <w:tcPr>
            <w:tcW w:w="4111" w:type="dxa"/>
          </w:tcPr>
          <w:p w:rsidR="00B36A4B" w:rsidRPr="00DA10F8" w:rsidRDefault="00B36A4B" w:rsidP="00B36A4B">
            <w:pPr>
              <w:spacing w:after="0" w:line="240" w:lineRule="auto"/>
            </w:pPr>
          </w:p>
        </w:tc>
      </w:tr>
      <w:tr w:rsidR="00B36A4B" w:rsidRPr="00DA10F8" w:rsidTr="00015F8D">
        <w:trPr>
          <w:trHeight w:val="601"/>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2.4</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c>
          <w:tcPr>
            <w:tcW w:w="4111" w:type="dxa"/>
          </w:tcPr>
          <w:p w:rsidR="00B36A4B" w:rsidRPr="00DA10F8" w:rsidRDefault="00B36A4B" w:rsidP="00B36A4B">
            <w:pPr>
              <w:spacing w:after="0" w:line="240" w:lineRule="auto"/>
            </w:pPr>
          </w:p>
        </w:tc>
      </w:tr>
      <w:tr w:rsidR="00B36A4B" w:rsidRPr="00DA10F8" w:rsidTr="00015F8D">
        <w:trPr>
          <w:trHeight w:val="290"/>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2.5</w:t>
            </w:r>
          </w:p>
        </w:tc>
        <w:tc>
          <w:tcPr>
            <w:tcW w:w="3966" w:type="dxa"/>
          </w:tcPr>
          <w:p w:rsidR="00B36A4B" w:rsidRPr="006342E4" w:rsidRDefault="00B36A4B" w:rsidP="00B36A4B">
            <w:pPr>
              <w:spacing w:after="0" w:line="240" w:lineRule="auto"/>
              <w:jc w:val="both"/>
              <w:rPr>
                <w:sz w:val="18"/>
                <w:szCs w:val="18"/>
              </w:rPr>
            </w:pPr>
            <w:r w:rsidRPr="00F27861">
              <w:rPr>
                <w:sz w:val="18"/>
                <w:szCs w:val="18"/>
              </w:rPr>
              <w:t xml:space="preserve">Możliwość zagnieżdżania transakcji – </w:t>
            </w:r>
            <w:r>
              <w:rPr>
                <w:sz w:val="18"/>
                <w:szCs w:val="18"/>
              </w:rPr>
              <w:t>musi</w:t>
            </w:r>
            <w:r w:rsidRPr="00F27861">
              <w:rPr>
                <w:sz w:val="18"/>
                <w:szCs w:val="18"/>
              </w:rPr>
              <w:t xml:space="preserve"> istnieć możliwość uruchomienia niezależnej transakcji wewnątrz transakcji nadrzędnej. Przykładowo – powinien być możliwy następujący scenariusz: każda próba modyfikacji tabeli X </w:t>
            </w:r>
            <w:r>
              <w:rPr>
                <w:sz w:val="18"/>
                <w:szCs w:val="18"/>
              </w:rPr>
              <w:t>musi</w:t>
            </w:r>
            <w:r w:rsidRPr="00F27861">
              <w:rPr>
                <w:sz w:val="18"/>
                <w:szCs w:val="18"/>
              </w:rPr>
              <w:t xml:space="preserve"> w wiarygodny sposób odłożyć ślad w tabeli dziennika operacji, niezależnie czy zmiana tabeli X została zatwierdzona czy wycofana.</w:t>
            </w:r>
          </w:p>
        </w:tc>
        <w:tc>
          <w:tcPr>
            <w:tcW w:w="4111" w:type="dxa"/>
          </w:tcPr>
          <w:p w:rsidR="00B36A4B" w:rsidRPr="00DA10F8" w:rsidRDefault="00B36A4B" w:rsidP="00B36A4B">
            <w:pPr>
              <w:spacing w:after="0" w:line="240" w:lineRule="auto"/>
            </w:pPr>
          </w:p>
        </w:tc>
      </w:tr>
      <w:tr w:rsidR="00B36A4B" w:rsidRPr="00DA10F8" w:rsidTr="00015F8D">
        <w:trPr>
          <w:trHeight w:val="255"/>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2.6</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Wsparcie dla wielu ustawień narodowych i wielu zestawów znaków (włącznie z Unicode). </w:t>
            </w:r>
          </w:p>
        </w:tc>
        <w:tc>
          <w:tcPr>
            <w:tcW w:w="4111" w:type="dxa"/>
          </w:tcPr>
          <w:p w:rsidR="00B36A4B" w:rsidRPr="00DA10F8" w:rsidRDefault="00B36A4B" w:rsidP="00B36A4B">
            <w:pPr>
              <w:spacing w:after="0" w:line="240" w:lineRule="auto"/>
            </w:pPr>
          </w:p>
        </w:tc>
      </w:tr>
      <w:tr w:rsidR="00B36A4B" w:rsidRPr="00DA10F8" w:rsidTr="00015F8D">
        <w:trPr>
          <w:trHeight w:val="411"/>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2.7</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migracji zestawu znaków bazy danych do Unicode.</w:t>
            </w:r>
          </w:p>
        </w:tc>
        <w:tc>
          <w:tcPr>
            <w:tcW w:w="4111" w:type="dxa"/>
          </w:tcPr>
          <w:p w:rsidR="00B36A4B" w:rsidRPr="00DA10F8" w:rsidRDefault="00B36A4B" w:rsidP="00B36A4B">
            <w:pPr>
              <w:spacing w:after="0" w:line="240" w:lineRule="auto"/>
            </w:pPr>
          </w:p>
        </w:tc>
      </w:tr>
      <w:tr w:rsidR="00B36A4B" w:rsidRPr="00DA10F8" w:rsidTr="00015F8D">
        <w:trPr>
          <w:trHeight w:val="367"/>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2.8</w:t>
            </w:r>
          </w:p>
        </w:tc>
        <w:tc>
          <w:tcPr>
            <w:tcW w:w="3966" w:type="dxa"/>
          </w:tcPr>
          <w:p w:rsidR="00B36A4B" w:rsidRPr="006342E4" w:rsidRDefault="00B36A4B" w:rsidP="00B36A4B">
            <w:pPr>
              <w:spacing w:after="0" w:line="240" w:lineRule="auto"/>
              <w:jc w:val="both"/>
              <w:rPr>
                <w:sz w:val="18"/>
                <w:szCs w:val="18"/>
              </w:rPr>
            </w:pPr>
            <w:r w:rsidRPr="00F27861">
              <w:rPr>
                <w:sz w:val="18"/>
                <w:szCs w:val="18"/>
              </w:rPr>
              <w:t>Możliwość redefiniowania przez klienta ustawień narodowych – symboli walut, formatu dat, porządku sortowania znaków za pomocą narzędzi graficznych.</w:t>
            </w:r>
          </w:p>
        </w:tc>
        <w:tc>
          <w:tcPr>
            <w:tcW w:w="4111" w:type="dxa"/>
          </w:tcPr>
          <w:p w:rsidR="00B36A4B" w:rsidRPr="00DA10F8" w:rsidRDefault="00B36A4B" w:rsidP="00B36A4B">
            <w:pPr>
              <w:spacing w:after="0" w:line="240" w:lineRule="auto"/>
            </w:pPr>
          </w:p>
        </w:tc>
      </w:tr>
      <w:tr w:rsidR="00B36A4B" w:rsidRPr="00DA10F8" w:rsidTr="00015F8D">
        <w:trPr>
          <w:trHeight w:val="360"/>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2.9</w:t>
            </w:r>
          </w:p>
        </w:tc>
        <w:tc>
          <w:tcPr>
            <w:tcW w:w="3966" w:type="dxa"/>
          </w:tcPr>
          <w:p w:rsidR="00B36A4B" w:rsidRPr="006342E4" w:rsidRDefault="00B36A4B" w:rsidP="00B36A4B">
            <w:pPr>
              <w:spacing w:after="0" w:line="240" w:lineRule="auto"/>
              <w:jc w:val="both"/>
              <w:rPr>
                <w:sz w:val="18"/>
                <w:szCs w:val="18"/>
              </w:rPr>
            </w:pPr>
            <w:r w:rsidRPr="00F27861">
              <w:rPr>
                <w:sz w:val="18"/>
                <w:szCs w:val="18"/>
              </w:rPr>
              <w:t xml:space="preserve">Możliwość otworzenia wielu aktywnych zbiorów rezultatów (zapytań, instrukcji DML) w jednej sesji </w:t>
            </w:r>
            <w:r w:rsidRPr="00F27861">
              <w:rPr>
                <w:sz w:val="18"/>
                <w:szCs w:val="18"/>
              </w:rPr>
              <w:lastRenderedPageBreak/>
              <w:t>bazy danych</w:t>
            </w:r>
            <w:r>
              <w:rPr>
                <w:sz w:val="18"/>
                <w:szCs w:val="18"/>
              </w:rPr>
              <w:t>.</w:t>
            </w:r>
          </w:p>
        </w:tc>
        <w:tc>
          <w:tcPr>
            <w:tcW w:w="4111" w:type="dxa"/>
          </w:tcPr>
          <w:p w:rsidR="00B36A4B" w:rsidRPr="00DA10F8" w:rsidRDefault="00B36A4B" w:rsidP="00B36A4B">
            <w:pPr>
              <w:spacing w:after="0" w:line="240" w:lineRule="auto"/>
            </w:pPr>
          </w:p>
        </w:tc>
      </w:tr>
      <w:tr w:rsidR="00B36A4B" w:rsidRPr="00DA10F8" w:rsidTr="00015F8D">
        <w:trPr>
          <w:trHeight w:val="300"/>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lastRenderedPageBreak/>
              <w:t>2.10</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Wsparcie protokołu XA. </w:t>
            </w:r>
          </w:p>
        </w:tc>
        <w:tc>
          <w:tcPr>
            <w:tcW w:w="4111" w:type="dxa"/>
          </w:tcPr>
          <w:p w:rsidR="00B36A4B" w:rsidRPr="00DA10F8" w:rsidRDefault="00B36A4B" w:rsidP="00B36A4B">
            <w:pPr>
              <w:spacing w:after="0" w:line="240" w:lineRule="auto"/>
            </w:pPr>
          </w:p>
        </w:tc>
      </w:tr>
      <w:tr w:rsidR="00B36A4B" w:rsidRPr="00DA10F8" w:rsidTr="00015F8D">
        <w:trPr>
          <w:trHeight w:val="328"/>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2.11</w:t>
            </w:r>
          </w:p>
        </w:tc>
        <w:tc>
          <w:tcPr>
            <w:tcW w:w="3966" w:type="dxa"/>
          </w:tcPr>
          <w:p w:rsidR="00B36A4B" w:rsidRPr="006342E4" w:rsidRDefault="00B36A4B" w:rsidP="00B36A4B">
            <w:pPr>
              <w:spacing w:after="0" w:line="240" w:lineRule="auto"/>
              <w:jc w:val="both"/>
              <w:rPr>
                <w:sz w:val="18"/>
                <w:szCs w:val="18"/>
              </w:rPr>
            </w:pPr>
            <w:r w:rsidRPr="006342E4">
              <w:rPr>
                <w:sz w:val="18"/>
                <w:szCs w:val="18"/>
              </w:rPr>
              <w:t>Wsparcie standardu JDBC 3.0.</w:t>
            </w:r>
          </w:p>
        </w:tc>
        <w:tc>
          <w:tcPr>
            <w:tcW w:w="4111" w:type="dxa"/>
          </w:tcPr>
          <w:p w:rsidR="00B36A4B" w:rsidRPr="00DA10F8" w:rsidRDefault="00B36A4B" w:rsidP="00B36A4B">
            <w:pPr>
              <w:spacing w:after="0" w:line="240" w:lineRule="auto"/>
            </w:pPr>
          </w:p>
        </w:tc>
      </w:tr>
      <w:tr w:rsidR="00B36A4B" w:rsidRPr="00DA10F8" w:rsidTr="00444A33">
        <w:trPr>
          <w:trHeight w:val="479"/>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2.12</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Zgodność ze standardem ANSI/ISO SQL 2003 lub nowszym. </w:t>
            </w:r>
          </w:p>
        </w:tc>
        <w:tc>
          <w:tcPr>
            <w:tcW w:w="4111" w:type="dxa"/>
          </w:tcPr>
          <w:p w:rsidR="00B36A4B" w:rsidRPr="00DA10F8" w:rsidRDefault="00B36A4B" w:rsidP="00B36A4B">
            <w:pPr>
              <w:spacing w:after="0" w:line="240" w:lineRule="auto"/>
            </w:pPr>
          </w:p>
        </w:tc>
      </w:tr>
      <w:tr w:rsidR="00B36A4B" w:rsidRPr="00DA10F8" w:rsidTr="00015F8D">
        <w:trPr>
          <w:trHeight w:val="600"/>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2.13</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Brak formalnych ograniczeń na liczbę tabel i indeksów w bazie danych oraz na ich rozmiar (liczbę wierszy). </w:t>
            </w:r>
          </w:p>
        </w:tc>
        <w:tc>
          <w:tcPr>
            <w:tcW w:w="4111" w:type="dxa"/>
          </w:tcPr>
          <w:p w:rsidR="00B36A4B" w:rsidRPr="00DA10F8" w:rsidRDefault="00B36A4B" w:rsidP="00B36A4B">
            <w:pPr>
              <w:spacing w:after="0" w:line="240" w:lineRule="auto"/>
            </w:pPr>
          </w:p>
        </w:tc>
      </w:tr>
      <w:tr w:rsidR="00B36A4B" w:rsidRPr="00DA10F8" w:rsidTr="00015F8D">
        <w:trPr>
          <w:trHeight w:val="662"/>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2.14</w:t>
            </w:r>
          </w:p>
        </w:tc>
        <w:tc>
          <w:tcPr>
            <w:tcW w:w="3966" w:type="dxa"/>
          </w:tcPr>
          <w:p w:rsidR="00B36A4B" w:rsidRPr="006342E4" w:rsidRDefault="00B36A4B" w:rsidP="00B36A4B">
            <w:pPr>
              <w:spacing w:after="0" w:line="240" w:lineRule="auto"/>
              <w:jc w:val="both"/>
              <w:rPr>
                <w:sz w:val="18"/>
                <w:szCs w:val="18"/>
              </w:rPr>
            </w:pPr>
            <w:r w:rsidRPr="006342E4">
              <w:rPr>
                <w:sz w:val="18"/>
                <w:szCs w:val="18"/>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c>
          <w:tcPr>
            <w:tcW w:w="4111" w:type="dxa"/>
          </w:tcPr>
          <w:p w:rsidR="00B36A4B" w:rsidRPr="00DA10F8" w:rsidRDefault="00B36A4B" w:rsidP="00B36A4B">
            <w:pPr>
              <w:spacing w:after="0" w:line="240" w:lineRule="auto"/>
            </w:pPr>
          </w:p>
        </w:tc>
      </w:tr>
      <w:tr w:rsidR="00B36A4B" w:rsidRPr="00DA10F8" w:rsidTr="00015F8D">
        <w:trPr>
          <w:trHeight w:val="703"/>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2.15</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Procedury i funkcje składowane </w:t>
            </w:r>
            <w:r>
              <w:rPr>
                <w:sz w:val="18"/>
                <w:szCs w:val="18"/>
              </w:rPr>
              <w:t>muszą</w:t>
            </w:r>
            <w:r w:rsidRPr="006342E4">
              <w:rPr>
                <w:sz w:val="18"/>
                <w:szCs w:val="18"/>
              </w:rPr>
              <w:t xml:space="preserve"> mieć możliwość parametryzowania za pomocą parametrów prostych jak i parametrów o </w:t>
            </w:r>
            <w:r>
              <w:rPr>
                <w:sz w:val="18"/>
                <w:szCs w:val="18"/>
              </w:rPr>
              <w:t>typach złożonych, definiowanych</w:t>
            </w:r>
            <w:r w:rsidRPr="006342E4">
              <w:rPr>
                <w:sz w:val="18"/>
                <w:szCs w:val="18"/>
              </w:rPr>
              <w:t xml:space="preserve"> przez użytkownika. Funkcje </w:t>
            </w:r>
            <w:r>
              <w:rPr>
                <w:sz w:val="18"/>
                <w:szCs w:val="18"/>
              </w:rPr>
              <w:t>muszą</w:t>
            </w:r>
            <w:r w:rsidRPr="006342E4">
              <w:rPr>
                <w:sz w:val="18"/>
                <w:szCs w:val="18"/>
              </w:rPr>
              <w:t xml:space="preserve"> mieć możliwość zwracania rezultatów, jako zbioru danych, możliwego do wykorzystania jako źródło danych w instrukcjach SQL (czyli występujących we frazie FROM). Ww. jednostki programowe </w:t>
            </w:r>
            <w:r>
              <w:rPr>
                <w:sz w:val="18"/>
                <w:szCs w:val="18"/>
              </w:rPr>
              <w:t>muszą</w:t>
            </w:r>
            <w:r w:rsidRPr="006342E4">
              <w:rPr>
                <w:sz w:val="18"/>
                <w:szCs w:val="18"/>
              </w:rPr>
              <w:t xml:space="preserve">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c>
          <w:tcPr>
            <w:tcW w:w="4111" w:type="dxa"/>
          </w:tcPr>
          <w:p w:rsidR="00B36A4B" w:rsidRPr="00DA10F8" w:rsidRDefault="00B36A4B" w:rsidP="00B36A4B">
            <w:pPr>
              <w:spacing w:after="0" w:line="240" w:lineRule="auto"/>
            </w:pPr>
          </w:p>
        </w:tc>
      </w:tr>
      <w:tr w:rsidR="00B36A4B" w:rsidRPr="00DA10F8" w:rsidTr="00015F8D">
        <w:trPr>
          <w:trHeight w:val="673"/>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2.16</w:t>
            </w:r>
          </w:p>
        </w:tc>
        <w:tc>
          <w:tcPr>
            <w:tcW w:w="3966" w:type="dxa"/>
          </w:tcPr>
          <w:p w:rsidR="00B36A4B" w:rsidRPr="00F27861" w:rsidRDefault="00B36A4B" w:rsidP="00B36A4B">
            <w:pPr>
              <w:spacing w:after="0" w:line="240" w:lineRule="auto"/>
              <w:jc w:val="both"/>
              <w:rPr>
                <w:sz w:val="18"/>
                <w:szCs w:val="18"/>
              </w:rPr>
            </w:pPr>
            <w:r w:rsidRPr="00A70BB6">
              <w:rPr>
                <w:sz w:val="18"/>
                <w:szCs w:val="18"/>
              </w:rPr>
              <w:t>Możliwość kompilacji procedur składowanych w bazie do postaci kodu binarnego (biblioteki dzielonej)</w:t>
            </w:r>
            <w:r>
              <w:rPr>
                <w:sz w:val="18"/>
                <w:szCs w:val="18"/>
              </w:rPr>
              <w:t>.</w:t>
            </w:r>
          </w:p>
        </w:tc>
        <w:tc>
          <w:tcPr>
            <w:tcW w:w="4111" w:type="dxa"/>
          </w:tcPr>
          <w:p w:rsidR="00B36A4B" w:rsidRPr="00DA10F8" w:rsidRDefault="00B36A4B" w:rsidP="00B36A4B">
            <w:pPr>
              <w:spacing w:after="0" w:line="240" w:lineRule="auto"/>
            </w:pPr>
          </w:p>
        </w:tc>
      </w:tr>
      <w:tr w:rsidR="00B36A4B" w:rsidRPr="00DA10F8" w:rsidTr="00015F8D">
        <w:trPr>
          <w:trHeight w:val="427"/>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2.17</w:t>
            </w:r>
          </w:p>
        </w:tc>
        <w:tc>
          <w:tcPr>
            <w:tcW w:w="3966" w:type="dxa"/>
          </w:tcPr>
          <w:p w:rsidR="00B36A4B" w:rsidRPr="00F27861" w:rsidRDefault="00B36A4B" w:rsidP="00B36A4B">
            <w:pPr>
              <w:spacing w:after="0" w:line="240" w:lineRule="auto"/>
              <w:jc w:val="both"/>
              <w:rPr>
                <w:sz w:val="18"/>
                <w:szCs w:val="18"/>
              </w:rPr>
            </w:pPr>
            <w:r w:rsidRPr="00A70BB6">
              <w:rPr>
                <w:sz w:val="18"/>
                <w:szCs w:val="18"/>
              </w:rPr>
              <w:t>Możliwość deklarowania wyzwalaczy (triggerów)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w:t>
            </w:r>
          </w:p>
        </w:tc>
        <w:tc>
          <w:tcPr>
            <w:tcW w:w="4111" w:type="dxa"/>
          </w:tcPr>
          <w:p w:rsidR="00B36A4B" w:rsidRPr="00DA10F8" w:rsidRDefault="00B36A4B" w:rsidP="00B36A4B">
            <w:pPr>
              <w:spacing w:after="0" w:line="240" w:lineRule="auto"/>
            </w:pPr>
          </w:p>
        </w:tc>
      </w:tr>
      <w:tr w:rsidR="00B36A4B" w:rsidRPr="00DA10F8" w:rsidTr="00015F8D">
        <w:trPr>
          <w:trHeight w:val="1183"/>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lastRenderedPageBreak/>
              <w:t>2.18</w:t>
            </w:r>
          </w:p>
        </w:tc>
        <w:tc>
          <w:tcPr>
            <w:tcW w:w="3966" w:type="dxa"/>
          </w:tcPr>
          <w:p w:rsidR="00B36A4B" w:rsidRPr="006342E4" w:rsidRDefault="00B36A4B" w:rsidP="00B36A4B">
            <w:pPr>
              <w:spacing w:after="0" w:line="240" w:lineRule="auto"/>
              <w:jc w:val="both"/>
              <w:rPr>
                <w:sz w:val="18"/>
                <w:szCs w:val="18"/>
              </w:rPr>
            </w:pPr>
            <w:r w:rsidRPr="006342E4">
              <w:rPr>
                <w:sz w:val="18"/>
                <w:szCs w:val="18"/>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4111" w:type="dxa"/>
          </w:tcPr>
          <w:p w:rsidR="00B36A4B" w:rsidRPr="00DA10F8" w:rsidRDefault="00B36A4B" w:rsidP="00B36A4B">
            <w:pPr>
              <w:spacing w:after="0" w:line="240" w:lineRule="auto"/>
            </w:pPr>
          </w:p>
        </w:tc>
      </w:tr>
      <w:tr w:rsidR="00B36A4B" w:rsidRPr="00DA10F8" w:rsidTr="00015F8D">
        <w:trPr>
          <w:trHeight w:val="738"/>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2.19</w:t>
            </w:r>
          </w:p>
        </w:tc>
        <w:tc>
          <w:tcPr>
            <w:tcW w:w="3966" w:type="dxa"/>
          </w:tcPr>
          <w:p w:rsidR="00B36A4B" w:rsidRPr="006342E4" w:rsidRDefault="00B36A4B" w:rsidP="00B36A4B">
            <w:pPr>
              <w:spacing w:after="0" w:line="240" w:lineRule="auto"/>
              <w:jc w:val="both"/>
              <w:rPr>
                <w:sz w:val="18"/>
                <w:szCs w:val="18"/>
              </w:rPr>
            </w:pPr>
            <w:r>
              <w:rPr>
                <w:sz w:val="18"/>
                <w:szCs w:val="18"/>
              </w:rPr>
              <w:t>Musi</w:t>
            </w:r>
            <w:r w:rsidRPr="006342E4">
              <w:rPr>
                <w:sz w:val="18"/>
                <w:szCs w:val="18"/>
              </w:rPr>
              <w:t xml:space="preserve"> istnieć możliwość autoryzowania użytkowników bazy danych za pomocą rejestru użytkowników założonego w bazie danych.</w:t>
            </w:r>
          </w:p>
        </w:tc>
        <w:tc>
          <w:tcPr>
            <w:tcW w:w="4111" w:type="dxa"/>
          </w:tcPr>
          <w:p w:rsidR="00B36A4B" w:rsidRPr="00DA10F8" w:rsidRDefault="00B36A4B" w:rsidP="00B36A4B">
            <w:pPr>
              <w:spacing w:after="0" w:line="240" w:lineRule="auto"/>
            </w:pPr>
          </w:p>
        </w:tc>
      </w:tr>
      <w:tr w:rsidR="00B36A4B" w:rsidRPr="00DA10F8" w:rsidTr="00015F8D">
        <w:trPr>
          <w:trHeight w:val="384"/>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2.20</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Przywileje użytkowników bazy danych </w:t>
            </w:r>
            <w:r>
              <w:rPr>
                <w:sz w:val="18"/>
                <w:szCs w:val="18"/>
              </w:rPr>
              <w:t>muszą</w:t>
            </w:r>
            <w:r w:rsidRPr="006342E4">
              <w:rPr>
                <w:sz w:val="18"/>
                <w:szCs w:val="18"/>
              </w:rPr>
              <w:t xml:space="preserve"> być określane za pomocą przywilejów systemowych (np. prawo do podłączenia się do bazy danych - czyli utworzenia sesji, prawo do tworzenia tabel itd.) oraz przywilejów dostępu do obiektów aplikacyjnych (np. odczytu / modyfikacji tabeli, wykonania procedury). Baza danych </w:t>
            </w:r>
            <w:r>
              <w:rPr>
                <w:sz w:val="18"/>
                <w:szCs w:val="18"/>
              </w:rPr>
              <w:t>musi</w:t>
            </w:r>
            <w:r w:rsidRPr="006342E4">
              <w:rPr>
                <w:sz w:val="18"/>
                <w:szCs w:val="18"/>
              </w:rPr>
              <w:t xml:space="preserve"> umożliwiać nadawanie ww. przywilejów za pośrednictwem mechanizmu grup użytkowników / ról bazodanowych. W danej chwili użytkownik może mieć aktywny dowolny podzbiór nadanych ról bazodanowych.</w:t>
            </w:r>
          </w:p>
        </w:tc>
        <w:tc>
          <w:tcPr>
            <w:tcW w:w="4111" w:type="dxa"/>
          </w:tcPr>
          <w:p w:rsidR="00B36A4B" w:rsidRPr="00DA10F8" w:rsidRDefault="00B36A4B" w:rsidP="00B36A4B">
            <w:pPr>
              <w:spacing w:after="0" w:line="240" w:lineRule="auto"/>
            </w:pPr>
          </w:p>
        </w:tc>
      </w:tr>
      <w:tr w:rsidR="00B36A4B" w:rsidRPr="00DA10F8" w:rsidTr="00015F8D">
        <w:trPr>
          <w:trHeight w:val="623"/>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2.21</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wykonywania i katalogowania kopii bezpieczeństwa bezpośrednio przez serwer bazy danych. Możliwość zautomatyzowanego usuwania zbędnych kopii bezpieczeństwa przy zachowaniu odpowiedniej liczby kopii nadmiarowych - stosownie do założonej polityki nadmiarowości backup'ów. Możliwość integracji z</w:t>
            </w:r>
            <w:r>
              <w:rPr>
                <w:sz w:val="18"/>
                <w:szCs w:val="18"/>
              </w:rPr>
              <w:t> </w:t>
            </w:r>
            <w:r w:rsidRPr="006342E4">
              <w:rPr>
                <w:sz w:val="18"/>
                <w:szCs w:val="18"/>
              </w:rPr>
              <w:t xml:space="preserve">dostarczanym systemem backupu opisanym w punkcie5.4. Wykonywanie kopii bezpieczeństwa </w:t>
            </w:r>
            <w:r>
              <w:rPr>
                <w:sz w:val="18"/>
                <w:szCs w:val="18"/>
              </w:rPr>
              <w:t>musi</w:t>
            </w:r>
            <w:r w:rsidRPr="006342E4">
              <w:rPr>
                <w:sz w:val="18"/>
                <w:szCs w:val="18"/>
              </w:rPr>
              <w:t xml:space="preserve"> być możliwe w trybie offline oraz w trybie online.</w:t>
            </w:r>
          </w:p>
        </w:tc>
        <w:tc>
          <w:tcPr>
            <w:tcW w:w="4111" w:type="dxa"/>
          </w:tcPr>
          <w:p w:rsidR="00B36A4B" w:rsidRPr="00DA10F8" w:rsidRDefault="00B36A4B" w:rsidP="00B36A4B">
            <w:pPr>
              <w:spacing w:after="0" w:line="240" w:lineRule="auto"/>
            </w:pPr>
          </w:p>
        </w:tc>
      </w:tr>
      <w:tr w:rsidR="00B36A4B" w:rsidRPr="00DA10F8" w:rsidTr="00015F8D">
        <w:trPr>
          <w:trHeight w:val="282"/>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2.22</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wykonywania kopii bezpieczeństwa w trybie online (hot backup).</w:t>
            </w:r>
          </w:p>
        </w:tc>
        <w:tc>
          <w:tcPr>
            <w:tcW w:w="4111" w:type="dxa"/>
          </w:tcPr>
          <w:p w:rsidR="00B36A4B" w:rsidRPr="00DA10F8" w:rsidRDefault="00B36A4B" w:rsidP="00B36A4B">
            <w:pPr>
              <w:spacing w:after="0" w:line="240" w:lineRule="auto"/>
            </w:pPr>
          </w:p>
        </w:tc>
      </w:tr>
      <w:tr w:rsidR="00B36A4B" w:rsidRPr="00DA10F8" w:rsidTr="00015F8D">
        <w:trPr>
          <w:trHeight w:val="837"/>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2.23</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Odtwarzanie </w:t>
            </w:r>
            <w:r>
              <w:rPr>
                <w:sz w:val="18"/>
                <w:szCs w:val="18"/>
              </w:rPr>
              <w:t>musi</w:t>
            </w:r>
            <w:r w:rsidRPr="006342E4">
              <w:rPr>
                <w:sz w:val="18"/>
                <w:szCs w:val="18"/>
              </w:rPr>
              <w:t xml:space="preserve"> umożliwiać odzyskanie stanu danych z chwili wystąpienia awarii bądź cofnąć stan bazy danych do punktu w czasie. W przypadku odtwarzania do stanu z chwili wystąpienia awarii odtwarzaniu może podlegać cała baza danych.</w:t>
            </w:r>
          </w:p>
        </w:tc>
        <w:tc>
          <w:tcPr>
            <w:tcW w:w="4111" w:type="dxa"/>
          </w:tcPr>
          <w:p w:rsidR="00B36A4B" w:rsidRDefault="00B36A4B" w:rsidP="00B36A4B">
            <w:pPr>
              <w:spacing w:after="0" w:line="240" w:lineRule="auto"/>
            </w:pPr>
          </w:p>
        </w:tc>
      </w:tr>
      <w:tr w:rsidR="00B36A4B" w:rsidRPr="00DA10F8" w:rsidTr="00444A33">
        <w:trPr>
          <w:trHeight w:val="647"/>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2.24</w:t>
            </w:r>
          </w:p>
        </w:tc>
        <w:tc>
          <w:tcPr>
            <w:tcW w:w="3966" w:type="dxa"/>
          </w:tcPr>
          <w:p w:rsidR="00B36A4B" w:rsidRPr="006342E4" w:rsidRDefault="00B36A4B" w:rsidP="00B36A4B">
            <w:pPr>
              <w:spacing w:after="0" w:line="240" w:lineRule="auto"/>
              <w:jc w:val="both"/>
              <w:rPr>
                <w:sz w:val="18"/>
                <w:szCs w:val="18"/>
              </w:rPr>
            </w:pPr>
            <w:r w:rsidRPr="00F27861">
              <w:rPr>
                <w:sz w:val="18"/>
                <w:szCs w:val="18"/>
              </w:rPr>
              <w:t>W przypadku, gdy odtwarzaniu podlegają pojedyncze pliki bazy danych, pozostałe pliki baz danych mogą być dostępne dla użytkowników</w:t>
            </w:r>
            <w:r>
              <w:rPr>
                <w:sz w:val="18"/>
                <w:szCs w:val="18"/>
              </w:rPr>
              <w:t>.</w:t>
            </w:r>
          </w:p>
        </w:tc>
        <w:tc>
          <w:tcPr>
            <w:tcW w:w="4111" w:type="dxa"/>
          </w:tcPr>
          <w:p w:rsidR="00B36A4B" w:rsidRDefault="00B36A4B" w:rsidP="00B36A4B">
            <w:pPr>
              <w:spacing w:after="0" w:line="240" w:lineRule="auto"/>
            </w:pPr>
          </w:p>
        </w:tc>
      </w:tr>
      <w:tr w:rsidR="00B36A4B" w:rsidRPr="00DA10F8" w:rsidTr="00015F8D">
        <w:trPr>
          <w:trHeight w:val="837"/>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2.25</w:t>
            </w:r>
          </w:p>
        </w:tc>
        <w:tc>
          <w:tcPr>
            <w:tcW w:w="3966" w:type="dxa"/>
          </w:tcPr>
          <w:p w:rsidR="00B36A4B" w:rsidRPr="006342E4" w:rsidRDefault="00B36A4B" w:rsidP="00B36A4B">
            <w:pPr>
              <w:spacing w:after="0" w:line="240" w:lineRule="auto"/>
              <w:jc w:val="both"/>
              <w:rPr>
                <w:sz w:val="18"/>
                <w:szCs w:val="18"/>
              </w:rPr>
            </w:pPr>
            <w:r w:rsidRPr="006342E4">
              <w:rPr>
                <w:sz w:val="18"/>
                <w:szCs w:val="18"/>
              </w:rPr>
              <w:t>Wbudowana obsługa wyrażeń regularnych zgodna ze standardem POSIX dostępna z poziomu języka SQL jak i</w:t>
            </w:r>
            <w:r>
              <w:rPr>
                <w:sz w:val="18"/>
                <w:szCs w:val="18"/>
              </w:rPr>
              <w:t> </w:t>
            </w:r>
            <w:r w:rsidRPr="006342E4">
              <w:rPr>
                <w:sz w:val="18"/>
                <w:szCs w:val="18"/>
              </w:rPr>
              <w:t>procedur/funkcji składowanych w bazie danych.</w:t>
            </w:r>
          </w:p>
        </w:tc>
        <w:tc>
          <w:tcPr>
            <w:tcW w:w="4111" w:type="dxa"/>
          </w:tcPr>
          <w:p w:rsidR="00B36A4B" w:rsidRDefault="00B36A4B" w:rsidP="00B36A4B">
            <w:pPr>
              <w:spacing w:after="0" w:line="240" w:lineRule="auto"/>
            </w:pPr>
          </w:p>
        </w:tc>
      </w:tr>
      <w:tr w:rsidR="00B36A4B" w:rsidRPr="00DA10F8" w:rsidTr="00015F8D">
        <w:trPr>
          <w:trHeight w:val="478"/>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2.26</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budowy klastra na węźle obsługiwanym przez maksymalnie 2 procesory.</w:t>
            </w:r>
          </w:p>
        </w:tc>
        <w:tc>
          <w:tcPr>
            <w:tcW w:w="4111" w:type="dxa"/>
          </w:tcPr>
          <w:p w:rsidR="00B36A4B" w:rsidRDefault="00B36A4B" w:rsidP="00B36A4B">
            <w:pPr>
              <w:spacing w:after="0" w:line="240" w:lineRule="auto"/>
            </w:pPr>
          </w:p>
        </w:tc>
      </w:tr>
      <w:tr w:rsidR="00B36A4B" w:rsidRPr="00DA10F8" w:rsidTr="00015F8D">
        <w:trPr>
          <w:trHeight w:val="837"/>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lastRenderedPageBreak/>
              <w:t>2.27</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pracy na maszynie wyposażonej maksymalnie w 2 gniazda procesorowe (ang. sockets) lub 2 maszynach z 1 gniazdem procesorowym bez limitu rdzeni.</w:t>
            </w:r>
          </w:p>
        </w:tc>
        <w:tc>
          <w:tcPr>
            <w:tcW w:w="4111" w:type="dxa"/>
          </w:tcPr>
          <w:p w:rsidR="00B36A4B" w:rsidRDefault="00B36A4B" w:rsidP="00B36A4B">
            <w:pPr>
              <w:spacing w:after="0" w:line="240" w:lineRule="auto"/>
            </w:pPr>
          </w:p>
        </w:tc>
      </w:tr>
      <w:tr w:rsidR="00B36A4B" w:rsidRPr="00DA10F8" w:rsidTr="00444A33">
        <w:trPr>
          <w:trHeight w:val="196"/>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2.28</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obsługi co najmniej do 16 wątków.</w:t>
            </w:r>
          </w:p>
        </w:tc>
        <w:tc>
          <w:tcPr>
            <w:tcW w:w="4111" w:type="dxa"/>
          </w:tcPr>
          <w:p w:rsidR="00B36A4B" w:rsidRDefault="00B36A4B" w:rsidP="00B36A4B">
            <w:pPr>
              <w:spacing w:after="0" w:line="240" w:lineRule="auto"/>
            </w:pPr>
          </w:p>
        </w:tc>
      </w:tr>
      <w:tr w:rsidR="00B36A4B" w:rsidRPr="00DA10F8" w:rsidTr="00015F8D">
        <w:trPr>
          <w:trHeight w:val="837"/>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2.29</w:t>
            </w:r>
          </w:p>
        </w:tc>
        <w:tc>
          <w:tcPr>
            <w:tcW w:w="3966" w:type="dxa"/>
          </w:tcPr>
          <w:p w:rsidR="00B36A4B" w:rsidRPr="006342E4" w:rsidRDefault="00B36A4B" w:rsidP="00B36A4B">
            <w:pPr>
              <w:spacing w:after="0" w:line="240" w:lineRule="auto"/>
              <w:jc w:val="both"/>
              <w:rPr>
                <w:sz w:val="18"/>
                <w:szCs w:val="18"/>
              </w:rPr>
            </w:pPr>
            <w:r w:rsidRPr="006342E4">
              <w:rPr>
                <w:sz w:val="18"/>
                <w:szCs w:val="18"/>
              </w:rPr>
              <w:t>Oferowane rozwiązanie bazodanowe zapewni bezpieczne gromadzenie oraz autoryzowany dostęp do danych przestrzennych i opisowych funkcji indeksowania oraz poprawnego, topologicznego zapisu danych przestrzennych, zgodnie ze standardem Open</w:t>
            </w:r>
            <w:r w:rsidR="00D25DD5">
              <w:rPr>
                <w:sz w:val="18"/>
                <w:szCs w:val="18"/>
              </w:rPr>
              <w:t xml:space="preserve"> </w:t>
            </w:r>
            <w:r w:rsidRPr="006342E4">
              <w:rPr>
                <w:sz w:val="18"/>
                <w:szCs w:val="18"/>
              </w:rPr>
              <w:t>GIS</w:t>
            </w:r>
            <w:r w:rsidR="00D25DD5">
              <w:rPr>
                <w:sz w:val="18"/>
                <w:szCs w:val="18"/>
              </w:rPr>
              <w:t xml:space="preserve"> </w:t>
            </w:r>
            <w:r w:rsidRPr="006342E4">
              <w:rPr>
                <w:sz w:val="18"/>
                <w:szCs w:val="18"/>
              </w:rPr>
              <w:t>Implementation</w:t>
            </w:r>
            <w:r w:rsidR="00D25DD5">
              <w:rPr>
                <w:sz w:val="18"/>
                <w:szCs w:val="18"/>
              </w:rPr>
              <w:t xml:space="preserve"> </w:t>
            </w:r>
            <w:r w:rsidRPr="006342E4">
              <w:rPr>
                <w:sz w:val="18"/>
                <w:szCs w:val="18"/>
              </w:rPr>
              <w:t>Specification</w:t>
            </w:r>
            <w:r w:rsidR="00D25DD5">
              <w:rPr>
                <w:sz w:val="18"/>
                <w:szCs w:val="18"/>
              </w:rPr>
              <w:t xml:space="preserve"> </w:t>
            </w:r>
            <w:r w:rsidRPr="006342E4">
              <w:rPr>
                <w:sz w:val="18"/>
                <w:szCs w:val="18"/>
              </w:rPr>
              <w:t>Geographic</w:t>
            </w:r>
            <w:r w:rsidR="00D25DD5">
              <w:rPr>
                <w:sz w:val="18"/>
                <w:szCs w:val="18"/>
              </w:rPr>
              <w:t xml:space="preserve"> </w:t>
            </w:r>
            <w:r w:rsidRPr="006342E4">
              <w:rPr>
                <w:sz w:val="18"/>
                <w:szCs w:val="18"/>
              </w:rPr>
              <w:t>information - Simple feature SQL for Binary Geometry, Types and Functions.</w:t>
            </w:r>
          </w:p>
        </w:tc>
        <w:tc>
          <w:tcPr>
            <w:tcW w:w="4111" w:type="dxa"/>
          </w:tcPr>
          <w:p w:rsidR="00B36A4B" w:rsidRDefault="00B36A4B" w:rsidP="00B36A4B">
            <w:pPr>
              <w:spacing w:after="0" w:line="240" w:lineRule="auto"/>
            </w:pPr>
          </w:p>
        </w:tc>
      </w:tr>
      <w:tr w:rsidR="00621D62" w:rsidRPr="00DA10F8" w:rsidTr="00015F8D">
        <w:trPr>
          <w:trHeight w:val="837"/>
        </w:trPr>
        <w:tc>
          <w:tcPr>
            <w:tcW w:w="640" w:type="dxa"/>
            <w:noWrap/>
          </w:tcPr>
          <w:p w:rsidR="00621D62" w:rsidRPr="009B15D7" w:rsidRDefault="00621D62" w:rsidP="0060087F">
            <w:pPr>
              <w:spacing w:after="0"/>
              <w:rPr>
                <w:color w:val="000000"/>
                <w:sz w:val="18"/>
                <w:szCs w:val="18"/>
                <w:lang w:eastAsia="pl-PL"/>
              </w:rPr>
            </w:pPr>
            <w:r>
              <w:rPr>
                <w:color w:val="000000"/>
                <w:sz w:val="18"/>
                <w:szCs w:val="18"/>
                <w:lang w:eastAsia="pl-PL"/>
              </w:rPr>
              <w:t>2.30</w:t>
            </w:r>
          </w:p>
        </w:tc>
        <w:tc>
          <w:tcPr>
            <w:tcW w:w="3966" w:type="dxa"/>
          </w:tcPr>
          <w:p w:rsidR="00621D62" w:rsidRPr="004D324B" w:rsidRDefault="00621D62" w:rsidP="0060087F">
            <w:pPr>
              <w:jc w:val="both"/>
              <w:rPr>
                <w:sz w:val="18"/>
                <w:szCs w:val="18"/>
              </w:rPr>
            </w:pPr>
            <w:r w:rsidRPr="004D324B">
              <w:rPr>
                <w:sz w:val="18"/>
                <w:szCs w:val="18"/>
              </w:rPr>
              <w:t xml:space="preserve">Zamawiający musi mieć prawo do aktualizacji </w:t>
            </w:r>
            <w:r>
              <w:rPr>
                <w:sz w:val="18"/>
                <w:szCs w:val="18"/>
              </w:rPr>
              <w:t>s</w:t>
            </w:r>
            <w:r w:rsidRPr="001C26D3">
              <w:rPr>
                <w:sz w:val="18"/>
                <w:szCs w:val="18"/>
              </w:rPr>
              <w:t xml:space="preserve">ystemu </w:t>
            </w:r>
            <w:r w:rsidRPr="006342E4">
              <w:rPr>
                <w:sz w:val="18"/>
                <w:szCs w:val="18"/>
              </w:rPr>
              <w:t>bazodanow</w:t>
            </w:r>
            <w:r>
              <w:rPr>
                <w:sz w:val="18"/>
                <w:szCs w:val="18"/>
              </w:rPr>
              <w:t>ego</w:t>
            </w:r>
            <w:r w:rsidR="00D25DD5">
              <w:rPr>
                <w:sz w:val="18"/>
                <w:szCs w:val="18"/>
              </w:rPr>
              <w:t xml:space="preserve"> </w:t>
            </w:r>
            <w:r w:rsidRPr="004D324B">
              <w:rPr>
                <w:sz w:val="18"/>
                <w:szCs w:val="18"/>
              </w:rPr>
              <w:t>do najnowszej dostępnej wersji co najmniej w okresie gwarancji systemu SIPWW, zgodnie z zapisami w §11 pkt 9.26.2. istotnych postanowień umowy, stanowiących Załącznik nr 3</w:t>
            </w:r>
            <w:r w:rsidR="00BC0F5C">
              <w:rPr>
                <w:sz w:val="18"/>
                <w:szCs w:val="18"/>
              </w:rPr>
              <w:t>a</w:t>
            </w:r>
            <w:r w:rsidRPr="004D324B">
              <w:rPr>
                <w:sz w:val="18"/>
                <w:szCs w:val="18"/>
              </w:rPr>
              <w:t>. do SIWZ.</w:t>
            </w:r>
          </w:p>
        </w:tc>
        <w:tc>
          <w:tcPr>
            <w:tcW w:w="4111" w:type="dxa"/>
          </w:tcPr>
          <w:p w:rsidR="00621D62" w:rsidRDefault="00621D62" w:rsidP="00B36A4B">
            <w:pPr>
              <w:spacing w:after="0" w:line="240" w:lineRule="auto"/>
            </w:pPr>
          </w:p>
        </w:tc>
      </w:tr>
    </w:tbl>
    <w:p w:rsidR="00F3464F" w:rsidRDefault="00F3464F" w:rsidP="005230FA">
      <w:pPr>
        <w:spacing w:after="0" w:line="240" w:lineRule="auto"/>
        <w:jc w:val="both"/>
      </w:pPr>
    </w:p>
    <w:p w:rsidR="00F3464F" w:rsidRPr="003F2ABB" w:rsidRDefault="00447C4D"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3" w:name="_Toc492038971"/>
      <w:r w:rsidRPr="003F2ABB">
        <w:rPr>
          <w:rFonts w:asciiTheme="minorHAnsi" w:hAnsiTheme="minorHAnsi" w:cstheme="minorHAnsi"/>
          <w:i w:val="0"/>
          <w:sz w:val="24"/>
          <w:szCs w:val="24"/>
        </w:rPr>
        <w:t xml:space="preserve">5.4 </w:t>
      </w:r>
      <w:r w:rsidR="00F3464F" w:rsidRPr="003F2ABB">
        <w:rPr>
          <w:rFonts w:asciiTheme="minorHAnsi" w:hAnsiTheme="minorHAnsi" w:cstheme="minorHAnsi"/>
          <w:i w:val="0"/>
          <w:sz w:val="24"/>
          <w:szCs w:val="24"/>
        </w:rPr>
        <w:t>Wymagania minimalne Warstwa Systemu Kopii Zapasowych</w:t>
      </w:r>
      <w:bookmarkEnd w:id="23"/>
    </w:p>
    <w:tbl>
      <w:tblPr>
        <w:tblW w:w="86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34"/>
        <w:gridCol w:w="4072"/>
        <w:gridCol w:w="4072"/>
      </w:tblGrid>
      <w:tr w:rsidR="002B64A3" w:rsidRPr="00DA10F8" w:rsidTr="00555BA7">
        <w:trPr>
          <w:trHeight w:val="300"/>
        </w:trPr>
        <w:tc>
          <w:tcPr>
            <w:tcW w:w="534" w:type="dxa"/>
            <w:noWrap/>
            <w:vAlign w:val="bottom"/>
          </w:tcPr>
          <w:p w:rsidR="002B64A3" w:rsidRPr="005230FA" w:rsidRDefault="002B64A3" w:rsidP="00823D53">
            <w:pPr>
              <w:spacing w:after="0" w:line="240" w:lineRule="auto"/>
              <w:rPr>
                <w:color w:val="000000"/>
                <w:lang w:eastAsia="pl-PL"/>
              </w:rPr>
            </w:pPr>
          </w:p>
        </w:tc>
        <w:tc>
          <w:tcPr>
            <w:tcW w:w="4072" w:type="dxa"/>
            <w:vAlign w:val="bottom"/>
          </w:tcPr>
          <w:p w:rsidR="002B64A3" w:rsidRPr="00846EA5" w:rsidRDefault="002B64A3" w:rsidP="005230FA">
            <w:pPr>
              <w:spacing w:after="0" w:line="240" w:lineRule="auto"/>
              <w:jc w:val="right"/>
              <w:rPr>
                <w:b/>
                <w:bCs/>
                <w:color w:val="000000"/>
                <w:lang w:eastAsia="pl-PL"/>
              </w:rPr>
            </w:pPr>
            <w:r>
              <w:rPr>
                <w:b/>
                <w:bCs/>
                <w:color w:val="000000"/>
                <w:lang w:eastAsia="pl-PL"/>
              </w:rPr>
              <w:t xml:space="preserve">Oferowany model </w:t>
            </w:r>
          </w:p>
        </w:tc>
        <w:tc>
          <w:tcPr>
            <w:tcW w:w="4072" w:type="dxa"/>
          </w:tcPr>
          <w:p w:rsidR="002B64A3" w:rsidRPr="00846EA5" w:rsidRDefault="002B64A3" w:rsidP="00823D53">
            <w:pPr>
              <w:spacing w:after="0" w:line="240" w:lineRule="auto"/>
              <w:rPr>
                <w:b/>
                <w:bCs/>
                <w:color w:val="000000"/>
                <w:lang w:eastAsia="pl-PL"/>
              </w:rPr>
            </w:pPr>
          </w:p>
        </w:tc>
      </w:tr>
      <w:tr w:rsidR="002B64A3" w:rsidRPr="00DA10F8" w:rsidTr="00555BA7">
        <w:trPr>
          <w:trHeight w:val="300"/>
        </w:trPr>
        <w:tc>
          <w:tcPr>
            <w:tcW w:w="534" w:type="dxa"/>
            <w:noWrap/>
            <w:vAlign w:val="bottom"/>
          </w:tcPr>
          <w:p w:rsidR="002B64A3" w:rsidRPr="005230FA" w:rsidRDefault="002B64A3" w:rsidP="00823D53">
            <w:pPr>
              <w:spacing w:after="0" w:line="240" w:lineRule="auto"/>
              <w:rPr>
                <w:color w:val="000000"/>
                <w:lang w:eastAsia="pl-PL"/>
              </w:rPr>
            </w:pPr>
          </w:p>
        </w:tc>
        <w:tc>
          <w:tcPr>
            <w:tcW w:w="4072" w:type="dxa"/>
            <w:vAlign w:val="bottom"/>
          </w:tcPr>
          <w:p w:rsidR="002B64A3" w:rsidRPr="00846EA5" w:rsidRDefault="002B64A3" w:rsidP="005230FA">
            <w:pPr>
              <w:spacing w:after="0" w:line="240" w:lineRule="auto"/>
              <w:jc w:val="right"/>
              <w:rPr>
                <w:b/>
                <w:bCs/>
                <w:color w:val="000000"/>
                <w:lang w:eastAsia="pl-PL"/>
              </w:rPr>
            </w:pPr>
            <w:r>
              <w:rPr>
                <w:b/>
                <w:bCs/>
                <w:color w:val="000000"/>
                <w:lang w:eastAsia="pl-PL"/>
              </w:rPr>
              <w:t>Producent</w:t>
            </w:r>
          </w:p>
        </w:tc>
        <w:tc>
          <w:tcPr>
            <w:tcW w:w="4072" w:type="dxa"/>
          </w:tcPr>
          <w:p w:rsidR="002B64A3" w:rsidRPr="00846EA5" w:rsidRDefault="002B64A3" w:rsidP="00823D53">
            <w:pPr>
              <w:spacing w:after="0" w:line="240" w:lineRule="auto"/>
              <w:rPr>
                <w:b/>
                <w:bCs/>
                <w:color w:val="000000"/>
                <w:lang w:eastAsia="pl-PL"/>
              </w:rPr>
            </w:pPr>
          </w:p>
        </w:tc>
      </w:tr>
      <w:tr w:rsidR="005777A0" w:rsidRPr="00DA10F8" w:rsidTr="00823D53">
        <w:trPr>
          <w:trHeight w:val="300"/>
        </w:trPr>
        <w:tc>
          <w:tcPr>
            <w:tcW w:w="534" w:type="dxa"/>
            <w:noWrap/>
            <w:vAlign w:val="bottom"/>
          </w:tcPr>
          <w:p w:rsidR="005777A0" w:rsidRPr="005230FA" w:rsidRDefault="005777A0" w:rsidP="00823D53">
            <w:pPr>
              <w:spacing w:after="0" w:line="240" w:lineRule="auto"/>
              <w:rPr>
                <w:color w:val="000000"/>
                <w:lang w:eastAsia="pl-PL"/>
              </w:rPr>
            </w:pPr>
          </w:p>
        </w:tc>
        <w:tc>
          <w:tcPr>
            <w:tcW w:w="8144" w:type="dxa"/>
            <w:gridSpan w:val="2"/>
            <w:vAlign w:val="bottom"/>
          </w:tcPr>
          <w:p w:rsidR="005777A0" w:rsidRDefault="005777A0" w:rsidP="00EE249C">
            <w:pPr>
              <w:spacing w:after="0" w:line="240" w:lineRule="auto"/>
              <w:jc w:val="center"/>
              <w:rPr>
                <w:b/>
                <w:bCs/>
                <w:color w:val="000000"/>
                <w:lang w:eastAsia="pl-PL"/>
              </w:rPr>
            </w:pPr>
            <w:r w:rsidRPr="0032102E">
              <w:rPr>
                <w:b/>
                <w:bCs/>
                <w:color w:val="000000"/>
                <w:lang w:eastAsia="pl-PL"/>
              </w:rPr>
              <w:t>Konfiguracja urządzenia</w:t>
            </w:r>
          </w:p>
        </w:tc>
      </w:tr>
      <w:tr w:rsidR="00E604A8" w:rsidRPr="00DA10F8" w:rsidTr="00555BA7">
        <w:trPr>
          <w:trHeight w:val="300"/>
        </w:trPr>
        <w:tc>
          <w:tcPr>
            <w:tcW w:w="534" w:type="dxa"/>
            <w:noWrap/>
            <w:vAlign w:val="bottom"/>
          </w:tcPr>
          <w:p w:rsidR="00E604A8" w:rsidRPr="005230FA" w:rsidRDefault="00E604A8" w:rsidP="00823D53">
            <w:pPr>
              <w:spacing w:after="0" w:line="240" w:lineRule="auto"/>
              <w:rPr>
                <w:color w:val="000000"/>
                <w:lang w:eastAsia="pl-PL"/>
              </w:rPr>
            </w:pPr>
            <w:r w:rsidRPr="005230FA">
              <w:rPr>
                <w:color w:val="000000"/>
                <w:lang w:eastAsia="pl-PL"/>
              </w:rPr>
              <w:t>1.</w:t>
            </w:r>
          </w:p>
        </w:tc>
        <w:tc>
          <w:tcPr>
            <w:tcW w:w="4072" w:type="dxa"/>
            <w:vAlign w:val="bottom"/>
          </w:tcPr>
          <w:p w:rsidR="00E604A8" w:rsidRPr="0086075C" w:rsidRDefault="00E604A8" w:rsidP="00A7233F">
            <w:pPr>
              <w:spacing w:after="0" w:line="240" w:lineRule="auto"/>
              <w:rPr>
                <w:b/>
                <w:bCs/>
                <w:color w:val="000000"/>
                <w:lang w:eastAsia="pl-PL"/>
              </w:rPr>
            </w:pPr>
            <w:r w:rsidRPr="00846EA5">
              <w:rPr>
                <w:b/>
                <w:bCs/>
                <w:color w:val="000000"/>
                <w:lang w:eastAsia="pl-PL"/>
              </w:rPr>
              <w:t>Serwer kopii zapasowych</w:t>
            </w:r>
          </w:p>
        </w:tc>
        <w:tc>
          <w:tcPr>
            <w:tcW w:w="4072" w:type="dxa"/>
          </w:tcPr>
          <w:p w:rsidR="00E604A8" w:rsidRPr="00846EA5" w:rsidRDefault="002B64A3" w:rsidP="00A7233F">
            <w:pPr>
              <w:spacing w:after="0" w:line="240" w:lineRule="auto"/>
              <w:rPr>
                <w:b/>
                <w:bCs/>
                <w:color w:val="000000"/>
                <w:lang w:eastAsia="pl-PL"/>
              </w:rPr>
            </w:pPr>
            <w:r>
              <w:rPr>
                <w:b/>
                <w:bCs/>
                <w:color w:val="000000"/>
                <w:lang w:eastAsia="pl-PL"/>
              </w:rPr>
              <w:t>Oferowane parametry i funkcjonalności</w:t>
            </w:r>
          </w:p>
        </w:tc>
      </w:tr>
      <w:tr w:rsidR="00B36A4B" w:rsidRPr="00DA10F8" w:rsidTr="00555BA7">
        <w:trPr>
          <w:trHeight w:val="9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1.1</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Serwer musi być urządzeniem o wysokości maksymalnej 2U, z zainstalowanym</w:t>
            </w:r>
            <w:r>
              <w:rPr>
                <w:color w:val="000000"/>
                <w:sz w:val="18"/>
                <w:szCs w:val="18"/>
                <w:lang w:eastAsia="pl-PL"/>
              </w:rPr>
              <w:t>i</w:t>
            </w:r>
            <w:r w:rsidRPr="00165BB9">
              <w:rPr>
                <w:color w:val="000000"/>
                <w:sz w:val="18"/>
                <w:szCs w:val="18"/>
                <w:lang w:eastAsia="pl-PL"/>
              </w:rPr>
              <w:t xml:space="preserve"> dwoma redundantnymi zasilaczami hot-swap o mocy minimum 900W</w:t>
            </w:r>
            <w:r>
              <w:rPr>
                <w:color w:val="000000"/>
                <w:sz w:val="18"/>
                <w:szCs w:val="18"/>
                <w:lang w:eastAsia="pl-PL"/>
              </w:rPr>
              <w:t xml:space="preserve"> każdy, przeznaczonym </w:t>
            </w:r>
            <w:r w:rsidRPr="00165BB9">
              <w:rPr>
                <w:color w:val="000000"/>
                <w:sz w:val="18"/>
                <w:szCs w:val="18"/>
                <w:lang w:eastAsia="pl-PL"/>
              </w:rPr>
              <w:t>do montażu w szafie Rack 19”.</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12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1.2</w:t>
            </w:r>
          </w:p>
        </w:tc>
        <w:tc>
          <w:tcPr>
            <w:tcW w:w="4072" w:type="dxa"/>
            <w:vAlign w:val="center"/>
          </w:tcPr>
          <w:p w:rsidR="00B36A4B" w:rsidRPr="00165BB9" w:rsidRDefault="00B36A4B" w:rsidP="00673BCC">
            <w:pPr>
              <w:spacing w:after="0" w:line="240" w:lineRule="auto"/>
              <w:jc w:val="both"/>
              <w:rPr>
                <w:color w:val="000000"/>
                <w:sz w:val="18"/>
                <w:szCs w:val="18"/>
                <w:lang w:eastAsia="pl-PL"/>
              </w:rPr>
            </w:pPr>
            <w:r w:rsidRPr="00165BB9">
              <w:rPr>
                <w:sz w:val="18"/>
                <w:szCs w:val="18"/>
              </w:rPr>
              <w:t xml:space="preserve">Zainstalowane dwa </w:t>
            </w:r>
            <w:r>
              <w:rPr>
                <w:sz w:val="18"/>
                <w:szCs w:val="18"/>
              </w:rPr>
              <w:t xml:space="preserve">wysokowydajne </w:t>
            </w:r>
            <w:r w:rsidRPr="00165BB9">
              <w:rPr>
                <w:sz w:val="18"/>
                <w:szCs w:val="18"/>
              </w:rPr>
              <w:t xml:space="preserve">procesory </w:t>
            </w:r>
            <w:r>
              <w:rPr>
                <w:sz w:val="18"/>
                <w:szCs w:val="18"/>
              </w:rPr>
              <w:t xml:space="preserve">obliczeniowe </w:t>
            </w:r>
            <w:r w:rsidRPr="00165BB9">
              <w:rPr>
                <w:sz w:val="18"/>
                <w:szCs w:val="18"/>
              </w:rPr>
              <w:t>klasy x86</w:t>
            </w:r>
            <w:r>
              <w:rPr>
                <w:sz w:val="18"/>
                <w:szCs w:val="18"/>
              </w:rPr>
              <w:t>,</w:t>
            </w:r>
            <w:r w:rsidRPr="00165BB9">
              <w:rPr>
                <w:sz w:val="18"/>
                <w:szCs w:val="18"/>
              </w:rPr>
              <w:t xml:space="preserve"> dedykowan</w:t>
            </w:r>
            <w:r>
              <w:rPr>
                <w:sz w:val="18"/>
                <w:szCs w:val="18"/>
              </w:rPr>
              <w:t>e</w:t>
            </w:r>
            <w:r w:rsidRPr="00165BB9">
              <w:rPr>
                <w:sz w:val="18"/>
                <w:szCs w:val="18"/>
              </w:rPr>
              <w:t xml:space="preserve"> do pracy </w:t>
            </w:r>
            <w:r>
              <w:rPr>
                <w:sz w:val="18"/>
                <w:szCs w:val="18"/>
              </w:rPr>
              <w:t xml:space="preserve">serwerowej, </w:t>
            </w:r>
            <w:r w:rsidRPr="00165BB9">
              <w:rPr>
                <w:sz w:val="18"/>
                <w:szCs w:val="18"/>
              </w:rPr>
              <w:t>umożliwiając</w:t>
            </w:r>
            <w:r>
              <w:rPr>
                <w:sz w:val="18"/>
                <w:szCs w:val="18"/>
              </w:rPr>
              <w:t>e</w:t>
            </w:r>
            <w:r w:rsidRPr="00165BB9">
              <w:rPr>
                <w:sz w:val="18"/>
                <w:szCs w:val="18"/>
              </w:rPr>
              <w:t xml:space="preserve"> osiągnięcie wyniku min. </w:t>
            </w:r>
            <w:r w:rsidR="00673BCC">
              <w:rPr>
                <w:sz w:val="18"/>
                <w:szCs w:val="18"/>
              </w:rPr>
              <w:t>135</w:t>
            </w:r>
            <w:r w:rsidRPr="00165BB9">
              <w:rPr>
                <w:sz w:val="18"/>
                <w:szCs w:val="18"/>
              </w:rPr>
              <w:t xml:space="preserve">punktów w teście </w:t>
            </w:r>
            <w:r w:rsidR="00673BCC" w:rsidRPr="00673BCC">
              <w:rPr>
                <w:sz w:val="18"/>
                <w:szCs w:val="18"/>
              </w:rPr>
              <w:t>SPECrate2017_int_base</w:t>
            </w:r>
            <w:r w:rsidRPr="00165BB9">
              <w:rPr>
                <w:sz w:val="18"/>
                <w:szCs w:val="18"/>
              </w:rPr>
              <w:t xml:space="preserve">dostępnym na stronie www.spec.org dla </w:t>
            </w:r>
            <w:r>
              <w:rPr>
                <w:sz w:val="18"/>
                <w:szCs w:val="18"/>
              </w:rPr>
              <w:t xml:space="preserve">pracy </w:t>
            </w:r>
            <w:r w:rsidRPr="00165BB9">
              <w:rPr>
                <w:sz w:val="18"/>
                <w:szCs w:val="18"/>
              </w:rPr>
              <w:t>dwóch procesorów.</w:t>
            </w:r>
          </w:p>
        </w:tc>
        <w:tc>
          <w:tcPr>
            <w:tcW w:w="4072" w:type="dxa"/>
          </w:tcPr>
          <w:p w:rsidR="00B36A4B" w:rsidRDefault="00B36A4B" w:rsidP="00B36A4B">
            <w:pPr>
              <w:spacing w:after="0" w:line="240" w:lineRule="auto"/>
            </w:pPr>
          </w:p>
        </w:tc>
      </w:tr>
      <w:tr w:rsidR="00B36A4B" w:rsidRPr="00DA10F8" w:rsidTr="00555BA7">
        <w:trPr>
          <w:trHeight w:val="9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1.3</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Serwer musi umożliwiać rozbudowę pamięci RAM do 24 modułów 32GB każdy. Musi mieć zainstalowane 4 moduł</w:t>
            </w:r>
            <w:r>
              <w:rPr>
                <w:color w:val="000000"/>
                <w:sz w:val="18"/>
                <w:szCs w:val="18"/>
                <w:lang w:eastAsia="pl-PL"/>
              </w:rPr>
              <w:t>y</w:t>
            </w:r>
            <w:r w:rsidRPr="00165BB9">
              <w:rPr>
                <w:color w:val="000000"/>
                <w:sz w:val="18"/>
                <w:szCs w:val="18"/>
                <w:lang w:eastAsia="pl-PL"/>
              </w:rPr>
              <w:t xml:space="preserve"> pamięci 32GB każd</w:t>
            </w:r>
            <w:r>
              <w:rPr>
                <w:color w:val="000000"/>
                <w:sz w:val="18"/>
                <w:szCs w:val="18"/>
                <w:lang w:eastAsia="pl-PL"/>
              </w:rPr>
              <w:t>y</w:t>
            </w:r>
            <w:r w:rsidRPr="00165BB9">
              <w:rPr>
                <w:color w:val="000000"/>
                <w:sz w:val="18"/>
                <w:szCs w:val="18"/>
                <w:lang w:eastAsia="pl-PL"/>
              </w:rPr>
              <w:t xml:space="preserve"> (pracując</w:t>
            </w:r>
            <w:r>
              <w:rPr>
                <w:color w:val="000000"/>
                <w:sz w:val="18"/>
                <w:szCs w:val="18"/>
                <w:lang w:eastAsia="pl-PL"/>
              </w:rPr>
              <w:t>e</w:t>
            </w:r>
            <w:r w:rsidRPr="00165BB9">
              <w:rPr>
                <w:color w:val="000000"/>
                <w:sz w:val="18"/>
                <w:szCs w:val="18"/>
                <w:lang w:eastAsia="pl-PL"/>
              </w:rPr>
              <w:t xml:space="preserve"> w częstotliwości min. 2400MHz).</w:t>
            </w:r>
          </w:p>
        </w:tc>
        <w:tc>
          <w:tcPr>
            <w:tcW w:w="4072" w:type="dxa"/>
          </w:tcPr>
          <w:p w:rsidR="00B36A4B" w:rsidRPr="00765CD8" w:rsidRDefault="00B36A4B" w:rsidP="00B36A4B">
            <w:pPr>
              <w:spacing w:after="0" w:line="240" w:lineRule="auto"/>
              <w:rPr>
                <w:color w:val="000000"/>
                <w:lang w:eastAsia="pl-PL"/>
              </w:rPr>
            </w:pPr>
          </w:p>
        </w:tc>
      </w:tr>
      <w:tr w:rsidR="00B36A4B" w:rsidRPr="00DA10F8" w:rsidTr="00555BA7">
        <w:trPr>
          <w:trHeight w:val="6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1.4</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Pr>
                <w:color w:val="000000"/>
                <w:sz w:val="18"/>
                <w:szCs w:val="18"/>
                <w:lang w:eastAsia="pl-PL"/>
              </w:rPr>
              <w:t xml:space="preserve">W </w:t>
            </w:r>
            <w:r w:rsidRPr="00165BB9">
              <w:rPr>
                <w:color w:val="000000"/>
                <w:sz w:val="18"/>
                <w:szCs w:val="18"/>
                <w:lang w:eastAsia="pl-PL"/>
              </w:rPr>
              <w:t>serwerze muszą być zainstalowane minimum 2 dyski 900 GB ( lub większe ) SAS 10k 2.5”.</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9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1.5</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Serwer musi być wyposażony w kontroler SAS/SATA RAID 5 z zainstalowanym 1GB DDR3 cache z replikacją pamięci kontrolera na module flash z dodatkowym zasilaniem bateryjnym.</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3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lastRenderedPageBreak/>
              <w:t>1.6</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Serwer musi posiadać kontroler wyposażony w dwa porty 10GbE z </w:t>
            </w:r>
            <w:r>
              <w:rPr>
                <w:color w:val="000000"/>
                <w:sz w:val="18"/>
                <w:szCs w:val="18"/>
                <w:lang w:eastAsia="pl-PL"/>
              </w:rPr>
              <w:t>moduł</w:t>
            </w:r>
            <w:r w:rsidRPr="00165BB9">
              <w:rPr>
                <w:color w:val="000000"/>
                <w:sz w:val="18"/>
                <w:szCs w:val="18"/>
                <w:lang w:eastAsia="pl-PL"/>
              </w:rPr>
              <w:t xml:space="preserve">ami </w:t>
            </w:r>
            <w:r w:rsidRPr="0039782F">
              <w:rPr>
                <w:rFonts w:asciiTheme="minorHAnsi" w:hAnsiTheme="minorHAnsi" w:cstheme="minorHAnsi"/>
                <w:color w:val="000000"/>
                <w:sz w:val="18"/>
                <w:szCs w:val="18"/>
                <w:lang w:eastAsia="pl-PL"/>
              </w:rPr>
              <w:t>10GbE SFP+ LC SR</w:t>
            </w:r>
            <w:r w:rsidRPr="00165BB9">
              <w:rPr>
                <w:color w:val="000000"/>
                <w:sz w:val="18"/>
                <w:szCs w:val="18"/>
                <w:lang w:eastAsia="pl-PL"/>
              </w:rPr>
              <w:t>.</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3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1.7</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Serwer musi posiadać kontroler wyposażony w dwa porty 16Gbit FC z </w:t>
            </w:r>
            <w:r>
              <w:rPr>
                <w:color w:val="000000"/>
                <w:sz w:val="18"/>
                <w:szCs w:val="18"/>
                <w:lang w:eastAsia="pl-PL"/>
              </w:rPr>
              <w:t>modułami</w:t>
            </w:r>
            <w:r w:rsidR="00D25DD5">
              <w:rPr>
                <w:color w:val="000000"/>
                <w:sz w:val="18"/>
                <w:szCs w:val="18"/>
                <w:lang w:eastAsia="pl-PL"/>
              </w:rPr>
              <w:t xml:space="preserve"> </w:t>
            </w:r>
            <w:r w:rsidRPr="009B15D7">
              <w:rPr>
                <w:color w:val="000000"/>
                <w:sz w:val="18"/>
                <w:szCs w:val="18"/>
                <w:lang w:eastAsia="pl-PL"/>
              </w:rPr>
              <w:t xml:space="preserve">SFP+ Optical 16Gb </w:t>
            </w:r>
            <w:r>
              <w:rPr>
                <w:color w:val="000000"/>
                <w:sz w:val="18"/>
                <w:szCs w:val="18"/>
                <w:lang w:eastAsia="pl-PL"/>
              </w:rPr>
              <w:t xml:space="preserve">LC </w:t>
            </w:r>
            <w:r w:rsidRPr="009B15D7">
              <w:rPr>
                <w:color w:val="000000"/>
                <w:sz w:val="18"/>
                <w:szCs w:val="18"/>
                <w:lang w:eastAsia="pl-PL"/>
              </w:rPr>
              <w:t>SR</w:t>
            </w:r>
            <w:r w:rsidRPr="00165BB9">
              <w:rPr>
                <w:color w:val="000000"/>
                <w:sz w:val="18"/>
                <w:szCs w:val="18"/>
                <w:lang w:eastAsia="pl-PL"/>
              </w:rPr>
              <w:t>.</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3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1.8</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Serwer musi posiadać 4 porty 1GbE RJ-45 zintegrowane na płycie </w:t>
            </w:r>
            <w:r w:rsidRPr="004573E7">
              <w:rPr>
                <w:sz w:val="18"/>
                <w:szCs w:val="18"/>
                <w:lang w:eastAsia="pl-PL"/>
              </w:rPr>
              <w:t xml:space="preserve">głównej </w:t>
            </w:r>
            <w:r w:rsidRPr="004573E7">
              <w:rPr>
                <w:sz w:val="18"/>
                <w:szCs w:val="18"/>
                <w:u w:val="single"/>
                <w:lang w:eastAsia="pl-PL"/>
              </w:rPr>
              <w:t>lub w postaci modułu do płyty głównej.</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3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1.9</w:t>
            </w:r>
          </w:p>
        </w:tc>
        <w:tc>
          <w:tcPr>
            <w:tcW w:w="4072" w:type="dxa"/>
            <w:vAlign w:val="center"/>
          </w:tcPr>
          <w:p w:rsidR="00B36A4B" w:rsidRPr="00165BB9" w:rsidRDefault="00BD6B23" w:rsidP="00B36A4B">
            <w:pPr>
              <w:spacing w:after="0" w:line="240" w:lineRule="auto"/>
              <w:jc w:val="both"/>
              <w:rPr>
                <w:color w:val="000000"/>
                <w:sz w:val="18"/>
                <w:szCs w:val="18"/>
                <w:lang w:eastAsia="pl-PL"/>
              </w:rPr>
            </w:pPr>
            <w:r w:rsidRPr="00165BB9">
              <w:rPr>
                <w:color w:val="000000"/>
                <w:sz w:val="18"/>
                <w:szCs w:val="18"/>
                <w:lang w:eastAsia="pl-PL"/>
              </w:rPr>
              <w:t>Serwer musi posiadać min. 2 nieużywane sloty</w:t>
            </w:r>
            <w:r w:rsidR="00D25DD5">
              <w:rPr>
                <w:color w:val="000000"/>
                <w:sz w:val="18"/>
                <w:szCs w:val="18"/>
                <w:lang w:eastAsia="pl-PL"/>
              </w:rPr>
              <w:t xml:space="preserve"> </w:t>
            </w:r>
            <w:r w:rsidRPr="00165BB9">
              <w:rPr>
                <w:color w:val="000000"/>
                <w:sz w:val="18"/>
                <w:szCs w:val="18"/>
                <w:lang w:eastAsia="pl-PL"/>
              </w:rPr>
              <w:t>PCIe x8</w:t>
            </w:r>
            <w:r>
              <w:rPr>
                <w:color w:val="000000"/>
                <w:sz w:val="18"/>
                <w:szCs w:val="18"/>
                <w:lang w:eastAsia="pl-PL"/>
              </w:rPr>
              <w:t xml:space="preserve"> lub x16 </w:t>
            </w:r>
            <w:r w:rsidRPr="00165BB9">
              <w:rPr>
                <w:color w:val="000000"/>
                <w:sz w:val="18"/>
                <w:szCs w:val="18"/>
                <w:lang w:eastAsia="pl-PL"/>
              </w:rPr>
              <w:t xml:space="preserve"> (z wykorzystaniem riser-card).</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6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1.10</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Serwer musi posiadać zintegrowany kontroler zarządzania (out-of-band management) umożliwiającym zdalną kontrolę nad serwerem przez przejęcie konsoli tekstowej i graficznej. Port do zarządzania musi być dedykowany (niewspółdzielony z innymi portami 1GbE). Moduł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c>
          <w:tcPr>
            <w:tcW w:w="4072" w:type="dxa"/>
          </w:tcPr>
          <w:p w:rsidR="00B36A4B" w:rsidRDefault="00B36A4B" w:rsidP="00B36A4B">
            <w:pPr>
              <w:spacing w:after="0" w:line="240" w:lineRule="auto"/>
              <w:rPr>
                <w:color w:val="000000"/>
                <w:lang w:eastAsia="pl-PL"/>
              </w:rPr>
            </w:pPr>
          </w:p>
        </w:tc>
      </w:tr>
      <w:tr w:rsidR="00B36A4B" w:rsidRPr="00DA10F8" w:rsidTr="00555BA7">
        <w:trPr>
          <w:trHeight w:val="6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1.11</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376E19">
              <w:rPr>
                <w:rFonts w:asciiTheme="minorHAnsi" w:hAnsiTheme="minorHAnsi" w:cstheme="minorHAnsi"/>
                <w:color w:val="000000"/>
                <w:sz w:val="18"/>
                <w:szCs w:val="18"/>
                <w:lang w:eastAsia="pl-PL"/>
              </w:rPr>
              <w:t>Do urządzenia należy dołączyć kable połączeniowe zgodnie z ilością portów i rodzajem zainstalowanych modułów</w:t>
            </w:r>
          </w:p>
        </w:tc>
        <w:tc>
          <w:tcPr>
            <w:tcW w:w="4072" w:type="dxa"/>
          </w:tcPr>
          <w:p w:rsidR="00B36A4B" w:rsidRDefault="00B36A4B" w:rsidP="00B36A4B">
            <w:pPr>
              <w:spacing w:after="0" w:line="240" w:lineRule="auto"/>
              <w:rPr>
                <w:color w:val="000000"/>
                <w:lang w:eastAsia="pl-PL"/>
              </w:rPr>
            </w:pPr>
          </w:p>
        </w:tc>
      </w:tr>
      <w:tr w:rsidR="00B36A4B" w:rsidRPr="00DA10F8" w:rsidTr="00733DA6">
        <w:trPr>
          <w:trHeight w:val="398"/>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1.12</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rFonts w:asciiTheme="minorHAnsi" w:hAnsiTheme="minorHAnsi"/>
                <w:color w:val="000000"/>
                <w:sz w:val="18"/>
                <w:szCs w:val="18"/>
                <w:lang w:eastAsia="pl-PL"/>
              </w:rPr>
              <w:t>Zamawiający wymaga dostarczenia 1 sztuki urządzenia.</w:t>
            </w:r>
          </w:p>
        </w:tc>
        <w:tc>
          <w:tcPr>
            <w:tcW w:w="4072" w:type="dxa"/>
          </w:tcPr>
          <w:p w:rsidR="00B36A4B" w:rsidRPr="00473546" w:rsidRDefault="00B36A4B" w:rsidP="00B36A4B">
            <w:pPr>
              <w:spacing w:after="0" w:line="240" w:lineRule="auto"/>
              <w:rPr>
                <w:rFonts w:asciiTheme="minorHAnsi" w:hAnsiTheme="minorHAnsi"/>
                <w:color w:val="000000"/>
                <w:lang w:eastAsia="pl-PL"/>
              </w:rPr>
            </w:pPr>
          </w:p>
        </w:tc>
      </w:tr>
      <w:tr w:rsidR="00E604A8" w:rsidRPr="00DA10F8" w:rsidTr="00555BA7">
        <w:trPr>
          <w:trHeight w:val="300"/>
        </w:trPr>
        <w:tc>
          <w:tcPr>
            <w:tcW w:w="534" w:type="dxa"/>
            <w:noWrap/>
            <w:vAlign w:val="center"/>
          </w:tcPr>
          <w:p w:rsidR="00E604A8" w:rsidRPr="005230FA" w:rsidRDefault="00E604A8" w:rsidP="00823D53">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2.</w:t>
            </w:r>
          </w:p>
        </w:tc>
        <w:tc>
          <w:tcPr>
            <w:tcW w:w="4072" w:type="dxa"/>
            <w:vAlign w:val="center"/>
          </w:tcPr>
          <w:p w:rsidR="00E604A8" w:rsidRPr="002B64A3" w:rsidRDefault="00E604A8" w:rsidP="00A7233F">
            <w:pPr>
              <w:spacing w:after="0" w:line="240" w:lineRule="auto"/>
              <w:jc w:val="both"/>
              <w:rPr>
                <w:rFonts w:asciiTheme="minorHAnsi" w:hAnsiTheme="minorHAnsi"/>
                <w:b/>
                <w:bCs/>
                <w:color w:val="000000"/>
                <w:sz w:val="18"/>
                <w:szCs w:val="18"/>
                <w:lang w:eastAsia="pl-PL"/>
              </w:rPr>
            </w:pPr>
            <w:r w:rsidRPr="002B64A3">
              <w:rPr>
                <w:rFonts w:asciiTheme="minorHAnsi" w:hAnsiTheme="minorHAnsi"/>
                <w:b/>
                <w:bCs/>
                <w:color w:val="000000"/>
                <w:sz w:val="18"/>
                <w:szCs w:val="18"/>
                <w:lang w:eastAsia="pl-PL"/>
              </w:rPr>
              <w:t>Biblioteka taśmowa</w:t>
            </w:r>
          </w:p>
        </w:tc>
        <w:tc>
          <w:tcPr>
            <w:tcW w:w="4072" w:type="dxa"/>
          </w:tcPr>
          <w:p w:rsidR="00E604A8" w:rsidRPr="00846EA5" w:rsidRDefault="00E604A8" w:rsidP="00A7233F">
            <w:pPr>
              <w:spacing w:after="0" w:line="240" w:lineRule="auto"/>
              <w:rPr>
                <w:b/>
                <w:bCs/>
                <w:color w:val="000000"/>
                <w:lang w:eastAsia="pl-PL"/>
              </w:rPr>
            </w:pPr>
          </w:p>
        </w:tc>
      </w:tr>
      <w:tr w:rsidR="00BD6B23" w:rsidRPr="00DA10F8" w:rsidTr="00555BA7">
        <w:trPr>
          <w:trHeight w:val="300"/>
        </w:trPr>
        <w:tc>
          <w:tcPr>
            <w:tcW w:w="534" w:type="dxa"/>
            <w:noWrap/>
            <w:vAlign w:val="bottom"/>
          </w:tcPr>
          <w:p w:rsidR="00BD6B23" w:rsidRPr="00FA2A7D" w:rsidRDefault="00BD6B23" w:rsidP="00BD6B23">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2.1</w:t>
            </w:r>
          </w:p>
        </w:tc>
        <w:tc>
          <w:tcPr>
            <w:tcW w:w="4072" w:type="dxa"/>
            <w:vAlign w:val="bottom"/>
          </w:tcPr>
          <w:p w:rsidR="00BD6B23" w:rsidRPr="00165BB9" w:rsidRDefault="00BD6B23" w:rsidP="00BD6B23">
            <w:pPr>
              <w:spacing w:after="0"/>
              <w:jc w:val="both"/>
              <w:rPr>
                <w:color w:val="000000"/>
                <w:sz w:val="18"/>
                <w:szCs w:val="18"/>
                <w:lang w:eastAsia="pl-PL"/>
              </w:rPr>
            </w:pPr>
            <w:r w:rsidRPr="00165BB9">
              <w:rPr>
                <w:color w:val="000000"/>
                <w:sz w:val="18"/>
                <w:szCs w:val="18"/>
                <w:lang w:eastAsia="pl-PL"/>
              </w:rPr>
              <w:t xml:space="preserve">Biblioteka musi być przystosowana do montażu w szafie Rack 19” o maksymalnej wysokości </w:t>
            </w:r>
            <w:r>
              <w:rPr>
                <w:color w:val="000000"/>
                <w:sz w:val="18"/>
                <w:szCs w:val="18"/>
                <w:lang w:eastAsia="pl-PL"/>
              </w:rPr>
              <w:t>3</w:t>
            </w:r>
            <w:r w:rsidRPr="00165BB9">
              <w:rPr>
                <w:color w:val="000000"/>
                <w:sz w:val="18"/>
                <w:szCs w:val="18"/>
                <w:lang w:eastAsia="pl-PL"/>
              </w:rPr>
              <w:t>U i min. 24 slotach na taśmy.</w:t>
            </w:r>
          </w:p>
        </w:tc>
        <w:tc>
          <w:tcPr>
            <w:tcW w:w="4072" w:type="dxa"/>
          </w:tcPr>
          <w:p w:rsidR="00BD6B23" w:rsidRPr="00846EA5" w:rsidRDefault="00BD6B23" w:rsidP="00BD6B23">
            <w:pPr>
              <w:spacing w:after="0" w:line="240" w:lineRule="auto"/>
              <w:rPr>
                <w:color w:val="000000"/>
                <w:lang w:eastAsia="pl-PL"/>
              </w:rPr>
            </w:pPr>
          </w:p>
        </w:tc>
      </w:tr>
      <w:tr w:rsidR="00BD6B23" w:rsidRPr="00DA10F8" w:rsidTr="00CB549E">
        <w:trPr>
          <w:trHeight w:val="687"/>
        </w:trPr>
        <w:tc>
          <w:tcPr>
            <w:tcW w:w="534" w:type="dxa"/>
            <w:noWrap/>
            <w:vAlign w:val="bottom"/>
          </w:tcPr>
          <w:p w:rsidR="00BD6B23" w:rsidRPr="00FA2A7D" w:rsidRDefault="00BD6B23" w:rsidP="00BD6B23">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2.2</w:t>
            </w:r>
          </w:p>
        </w:tc>
        <w:tc>
          <w:tcPr>
            <w:tcW w:w="4072" w:type="dxa"/>
            <w:vAlign w:val="bottom"/>
          </w:tcPr>
          <w:p w:rsidR="00BD6B23" w:rsidRPr="00165BB9" w:rsidRDefault="00BD6B23" w:rsidP="00BD6B23">
            <w:pPr>
              <w:spacing w:after="0"/>
              <w:jc w:val="both"/>
              <w:rPr>
                <w:color w:val="000000"/>
                <w:sz w:val="18"/>
                <w:szCs w:val="18"/>
                <w:lang w:eastAsia="pl-PL"/>
              </w:rPr>
            </w:pPr>
            <w:r w:rsidRPr="00165BB9">
              <w:rPr>
                <w:color w:val="000000"/>
                <w:sz w:val="18"/>
                <w:szCs w:val="18"/>
                <w:lang w:eastAsia="pl-PL"/>
              </w:rPr>
              <w:t>Biblioteka musi umożliwiać montaż wymienionych rodzajów napędów: LTO Ultrium 7 full-height: 8 GbpsFibre Channel; LTO Ultrium 7 half-height: 6 Gbps SAS, LTO Ultrium 6 full-height: 8 GbpsFibre Channel; LTO Ultrium 6 half-height: 6 Gbps SAS, 8 GbpsFibre Channel (FC # 8348)</w:t>
            </w:r>
            <w:r>
              <w:rPr>
                <w:color w:val="000000"/>
                <w:sz w:val="18"/>
                <w:szCs w:val="18"/>
                <w:lang w:eastAsia="pl-PL"/>
              </w:rPr>
              <w:t>.</w:t>
            </w:r>
          </w:p>
        </w:tc>
        <w:tc>
          <w:tcPr>
            <w:tcW w:w="4072" w:type="dxa"/>
          </w:tcPr>
          <w:p w:rsidR="00BD6B23" w:rsidRDefault="00BD6B23" w:rsidP="00BD6B23">
            <w:pPr>
              <w:spacing w:after="0" w:line="240" w:lineRule="auto"/>
              <w:rPr>
                <w:color w:val="000000"/>
                <w:lang w:eastAsia="pl-PL"/>
              </w:rPr>
            </w:pPr>
          </w:p>
        </w:tc>
      </w:tr>
      <w:tr w:rsidR="00BD6B23" w:rsidRPr="00DA10F8" w:rsidTr="00555BA7">
        <w:trPr>
          <w:trHeight w:val="637"/>
        </w:trPr>
        <w:tc>
          <w:tcPr>
            <w:tcW w:w="534" w:type="dxa"/>
            <w:noWrap/>
            <w:vAlign w:val="bottom"/>
          </w:tcPr>
          <w:p w:rsidR="00BD6B23" w:rsidRPr="00FA2A7D" w:rsidRDefault="00BD6B23" w:rsidP="00BD6B23">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2.3</w:t>
            </w:r>
          </w:p>
        </w:tc>
        <w:tc>
          <w:tcPr>
            <w:tcW w:w="4072" w:type="dxa"/>
            <w:vAlign w:val="bottom"/>
          </w:tcPr>
          <w:p w:rsidR="00BD6B23" w:rsidRPr="00165BB9" w:rsidRDefault="00BD6B23" w:rsidP="00BD6B23">
            <w:pPr>
              <w:spacing w:after="0"/>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zapewniać minimalny transfer danych na poziomie: do 300 M</w:t>
            </w:r>
            <w:r>
              <w:rPr>
                <w:rFonts w:asciiTheme="minorHAnsi" w:hAnsiTheme="minorHAnsi" w:cstheme="minorHAnsi"/>
                <w:color w:val="000000"/>
                <w:sz w:val="18"/>
                <w:szCs w:val="18"/>
                <w:lang w:eastAsia="pl-PL"/>
              </w:rPr>
              <w:t>B/</w:t>
            </w:r>
            <w:r w:rsidRPr="00165BB9">
              <w:rPr>
                <w:rFonts w:asciiTheme="minorHAnsi" w:hAnsiTheme="minorHAnsi" w:cstheme="minorHAnsi"/>
                <w:color w:val="000000"/>
                <w:sz w:val="18"/>
                <w:szCs w:val="18"/>
                <w:lang w:eastAsia="pl-PL"/>
              </w:rPr>
              <w:t>s native dla LTO Ultrium 7, do 160 M</w:t>
            </w:r>
            <w:r>
              <w:rPr>
                <w:rFonts w:asciiTheme="minorHAnsi" w:hAnsiTheme="minorHAnsi" w:cstheme="minorHAnsi"/>
                <w:color w:val="000000"/>
                <w:sz w:val="18"/>
                <w:szCs w:val="18"/>
                <w:lang w:eastAsia="pl-PL"/>
              </w:rPr>
              <w:t>B/</w:t>
            </w:r>
            <w:r w:rsidRPr="00165BB9">
              <w:rPr>
                <w:rFonts w:asciiTheme="minorHAnsi" w:hAnsiTheme="minorHAnsi" w:cstheme="minorHAnsi"/>
                <w:color w:val="000000"/>
                <w:sz w:val="18"/>
                <w:szCs w:val="18"/>
                <w:lang w:eastAsia="pl-PL"/>
              </w:rPr>
              <w:t>s native dla LTO Ultrium 6.</w:t>
            </w:r>
          </w:p>
        </w:tc>
        <w:tc>
          <w:tcPr>
            <w:tcW w:w="4072" w:type="dxa"/>
          </w:tcPr>
          <w:p w:rsidR="00BD6B23" w:rsidRPr="008B4E10" w:rsidRDefault="00BD6B23" w:rsidP="00BD6B23">
            <w:pPr>
              <w:spacing w:after="0" w:line="240" w:lineRule="auto"/>
              <w:rPr>
                <w:rFonts w:asciiTheme="minorHAnsi" w:hAnsiTheme="minorHAnsi" w:cstheme="minorHAnsi"/>
                <w:color w:val="000000"/>
                <w:lang w:eastAsia="pl-PL"/>
              </w:rPr>
            </w:pPr>
          </w:p>
        </w:tc>
      </w:tr>
      <w:tr w:rsidR="00B36A4B" w:rsidRPr="00DA10F8" w:rsidTr="00555BA7">
        <w:trPr>
          <w:trHeight w:val="438"/>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2.4</w:t>
            </w:r>
          </w:p>
        </w:tc>
        <w:tc>
          <w:tcPr>
            <w:tcW w:w="4072" w:type="dxa"/>
            <w:vAlign w:val="bottom"/>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 xml:space="preserve">Biblioteka musi być wyposażona co najmniej w dwa napędy Ultrium 7 Half-High FC Drive, każdy z </w:t>
            </w:r>
            <w:r>
              <w:rPr>
                <w:color w:val="000000"/>
                <w:sz w:val="18"/>
                <w:szCs w:val="18"/>
                <w:lang w:eastAsia="pl-PL"/>
              </w:rPr>
              <w:t>modułami</w:t>
            </w:r>
            <w:r w:rsidR="00D25DD5">
              <w:rPr>
                <w:color w:val="000000"/>
                <w:sz w:val="18"/>
                <w:szCs w:val="18"/>
                <w:lang w:eastAsia="pl-PL"/>
              </w:rPr>
              <w:t xml:space="preserve"> </w:t>
            </w:r>
            <w:r>
              <w:rPr>
                <w:color w:val="000000"/>
                <w:sz w:val="18"/>
                <w:szCs w:val="18"/>
                <w:lang w:eastAsia="pl-PL"/>
              </w:rPr>
              <w:t>SFP+ Optical 8</w:t>
            </w:r>
            <w:r w:rsidRPr="009B15D7">
              <w:rPr>
                <w:color w:val="000000"/>
                <w:sz w:val="18"/>
                <w:szCs w:val="18"/>
                <w:lang w:eastAsia="pl-PL"/>
              </w:rPr>
              <w:t xml:space="preserve">Gb </w:t>
            </w:r>
            <w:r>
              <w:rPr>
                <w:color w:val="000000"/>
                <w:sz w:val="18"/>
                <w:szCs w:val="18"/>
                <w:lang w:eastAsia="pl-PL"/>
              </w:rPr>
              <w:t xml:space="preserve">LC </w:t>
            </w:r>
            <w:r w:rsidRPr="009B15D7">
              <w:rPr>
                <w:color w:val="000000"/>
                <w:sz w:val="18"/>
                <w:szCs w:val="18"/>
                <w:lang w:eastAsia="pl-PL"/>
              </w:rPr>
              <w:t>SR</w:t>
            </w:r>
            <w:r>
              <w:rPr>
                <w:color w:val="000000"/>
                <w:sz w:val="18"/>
                <w:szCs w:val="18"/>
                <w:lang w:eastAsia="pl-PL"/>
              </w:rPr>
              <w:t>.</w:t>
            </w:r>
          </w:p>
        </w:tc>
        <w:tc>
          <w:tcPr>
            <w:tcW w:w="4072" w:type="dxa"/>
          </w:tcPr>
          <w:p w:rsidR="00B36A4B" w:rsidRPr="008B4E10" w:rsidRDefault="00B36A4B" w:rsidP="00B36A4B">
            <w:pPr>
              <w:spacing w:after="0" w:line="240" w:lineRule="auto"/>
              <w:rPr>
                <w:rFonts w:asciiTheme="minorHAnsi" w:hAnsiTheme="minorHAnsi" w:cstheme="minorHAnsi"/>
                <w:color w:val="000000"/>
                <w:lang w:eastAsia="pl-PL"/>
              </w:rPr>
            </w:pPr>
          </w:p>
        </w:tc>
      </w:tr>
      <w:tr w:rsidR="00B36A4B" w:rsidRPr="00DA10F8" w:rsidTr="00555BA7">
        <w:trPr>
          <w:trHeight w:val="300"/>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2.5</w:t>
            </w:r>
          </w:p>
        </w:tc>
        <w:tc>
          <w:tcPr>
            <w:tcW w:w="4072" w:type="dxa"/>
            <w:vAlign w:val="bottom"/>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być dostarczona z minimum 25 nośnikami typu Ultrium 7.</w:t>
            </w:r>
          </w:p>
        </w:tc>
        <w:tc>
          <w:tcPr>
            <w:tcW w:w="4072" w:type="dxa"/>
          </w:tcPr>
          <w:p w:rsidR="00B36A4B" w:rsidRPr="008B4E10" w:rsidRDefault="00B36A4B" w:rsidP="00B36A4B">
            <w:pPr>
              <w:spacing w:after="0" w:line="240" w:lineRule="auto"/>
              <w:rPr>
                <w:rFonts w:asciiTheme="minorHAnsi" w:hAnsiTheme="minorHAnsi" w:cstheme="minorHAnsi"/>
                <w:color w:val="000000"/>
                <w:lang w:eastAsia="pl-PL"/>
              </w:rPr>
            </w:pPr>
          </w:p>
        </w:tc>
      </w:tr>
      <w:tr w:rsidR="00B36A4B" w:rsidRPr="00DA10F8" w:rsidTr="00555BA7">
        <w:trPr>
          <w:trHeight w:val="615"/>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lastRenderedPageBreak/>
              <w:t>2.6</w:t>
            </w:r>
          </w:p>
        </w:tc>
        <w:tc>
          <w:tcPr>
            <w:tcW w:w="4072" w:type="dxa"/>
            <w:vAlign w:val="bottom"/>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być dostarczona z minimum jednym nośnikiem czyszczącym kompatybilnym z zainstalowanym napędem.</w:t>
            </w:r>
          </w:p>
        </w:tc>
        <w:tc>
          <w:tcPr>
            <w:tcW w:w="4072" w:type="dxa"/>
          </w:tcPr>
          <w:p w:rsidR="00B36A4B" w:rsidRPr="008B4E10" w:rsidRDefault="00B36A4B" w:rsidP="00B36A4B">
            <w:pPr>
              <w:spacing w:after="0" w:line="240" w:lineRule="auto"/>
              <w:rPr>
                <w:rFonts w:asciiTheme="minorHAnsi" w:hAnsiTheme="minorHAnsi" w:cstheme="minorHAnsi"/>
                <w:color w:val="000000"/>
                <w:lang w:eastAsia="pl-PL"/>
              </w:rPr>
            </w:pPr>
          </w:p>
        </w:tc>
      </w:tr>
      <w:tr w:rsidR="00B36A4B" w:rsidRPr="00DA10F8" w:rsidTr="00555BA7">
        <w:trPr>
          <w:trHeight w:val="538"/>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2.7</w:t>
            </w:r>
          </w:p>
        </w:tc>
        <w:tc>
          <w:tcPr>
            <w:tcW w:w="4072" w:type="dxa"/>
            <w:vAlign w:val="bottom"/>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Do urządzenia należy dołączyć kable połączeniowe zgodnie z ilością i rodzajem zainstalowanych </w:t>
            </w:r>
            <w:r>
              <w:rPr>
                <w:color w:val="000000"/>
                <w:sz w:val="18"/>
                <w:szCs w:val="18"/>
                <w:lang w:eastAsia="pl-PL"/>
              </w:rPr>
              <w:t>modułów</w:t>
            </w:r>
            <w:r w:rsidRPr="00165BB9">
              <w:rPr>
                <w:color w:val="000000"/>
                <w:sz w:val="18"/>
                <w:szCs w:val="18"/>
                <w:lang w:eastAsia="pl-PL"/>
              </w:rPr>
              <w:t>.</w:t>
            </w:r>
          </w:p>
        </w:tc>
        <w:tc>
          <w:tcPr>
            <w:tcW w:w="4072" w:type="dxa"/>
          </w:tcPr>
          <w:p w:rsidR="00B36A4B" w:rsidRDefault="00B36A4B" w:rsidP="00B36A4B">
            <w:pPr>
              <w:spacing w:after="0" w:line="240" w:lineRule="auto"/>
              <w:rPr>
                <w:color w:val="000000"/>
                <w:lang w:eastAsia="pl-PL"/>
              </w:rPr>
            </w:pPr>
          </w:p>
        </w:tc>
      </w:tr>
      <w:tr w:rsidR="00B36A4B" w:rsidRPr="00DA10F8" w:rsidTr="00733DA6">
        <w:trPr>
          <w:trHeight w:val="426"/>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2.8</w:t>
            </w:r>
          </w:p>
        </w:tc>
        <w:tc>
          <w:tcPr>
            <w:tcW w:w="4072" w:type="dxa"/>
            <w:vAlign w:val="bottom"/>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Zamawiający wymaga dostarczenia 1 sztuki urządzenia.</w:t>
            </w:r>
          </w:p>
        </w:tc>
        <w:tc>
          <w:tcPr>
            <w:tcW w:w="4072" w:type="dxa"/>
          </w:tcPr>
          <w:p w:rsidR="00B36A4B" w:rsidRPr="00B56637" w:rsidRDefault="00B36A4B" w:rsidP="00B36A4B">
            <w:pPr>
              <w:spacing w:after="0" w:line="240" w:lineRule="auto"/>
              <w:rPr>
                <w:rFonts w:asciiTheme="minorHAnsi" w:hAnsiTheme="minorHAnsi" w:cstheme="minorHAnsi"/>
                <w:color w:val="000000"/>
                <w:lang w:eastAsia="pl-PL"/>
              </w:rPr>
            </w:pPr>
          </w:p>
        </w:tc>
      </w:tr>
      <w:tr w:rsidR="00E604A8" w:rsidRPr="00DA10F8" w:rsidTr="00733DA6">
        <w:trPr>
          <w:trHeight w:val="248"/>
        </w:trPr>
        <w:tc>
          <w:tcPr>
            <w:tcW w:w="534" w:type="dxa"/>
            <w:noWrap/>
          </w:tcPr>
          <w:p w:rsidR="00E604A8" w:rsidRPr="005230FA" w:rsidRDefault="00E604A8" w:rsidP="00733DA6">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w:t>
            </w:r>
          </w:p>
        </w:tc>
        <w:tc>
          <w:tcPr>
            <w:tcW w:w="4072" w:type="dxa"/>
          </w:tcPr>
          <w:p w:rsidR="00E604A8" w:rsidRPr="002B64A3" w:rsidRDefault="00E604A8" w:rsidP="00733DA6">
            <w:pPr>
              <w:spacing w:after="0" w:line="240" w:lineRule="auto"/>
              <w:rPr>
                <w:rFonts w:asciiTheme="minorHAnsi" w:hAnsiTheme="minorHAnsi" w:cstheme="minorHAnsi"/>
                <w:b/>
                <w:color w:val="000000"/>
                <w:sz w:val="18"/>
                <w:szCs w:val="18"/>
                <w:lang w:eastAsia="pl-PL"/>
              </w:rPr>
            </w:pPr>
            <w:r w:rsidRPr="002B64A3">
              <w:rPr>
                <w:rFonts w:asciiTheme="minorHAnsi" w:hAnsiTheme="minorHAnsi" w:cstheme="minorHAnsi"/>
                <w:b/>
                <w:sz w:val="18"/>
                <w:szCs w:val="18"/>
              </w:rPr>
              <w:t xml:space="preserve">Urządzenie do </w:t>
            </w:r>
            <w:r w:rsidR="006B1436">
              <w:rPr>
                <w:rFonts w:asciiTheme="minorHAnsi" w:hAnsiTheme="minorHAnsi" w:cstheme="minorHAnsi"/>
                <w:b/>
                <w:sz w:val="18"/>
                <w:szCs w:val="18"/>
              </w:rPr>
              <w:t>deduplikacj</w:t>
            </w:r>
            <w:r w:rsidRPr="002B64A3">
              <w:rPr>
                <w:rFonts w:asciiTheme="minorHAnsi" w:hAnsiTheme="minorHAnsi" w:cstheme="minorHAnsi"/>
                <w:b/>
                <w:sz w:val="18"/>
                <w:szCs w:val="18"/>
              </w:rPr>
              <w:t>i</w:t>
            </w:r>
          </w:p>
        </w:tc>
        <w:tc>
          <w:tcPr>
            <w:tcW w:w="4072" w:type="dxa"/>
          </w:tcPr>
          <w:p w:rsidR="00E604A8" w:rsidRPr="008B4E10" w:rsidRDefault="00E604A8" w:rsidP="00A7233F">
            <w:pPr>
              <w:spacing w:after="0" w:line="240" w:lineRule="auto"/>
              <w:rPr>
                <w:rFonts w:asciiTheme="minorHAnsi" w:hAnsiTheme="minorHAnsi" w:cstheme="minorHAnsi"/>
                <w:b/>
              </w:rPr>
            </w:pPr>
          </w:p>
        </w:tc>
      </w:tr>
      <w:tr w:rsidR="00B36A4B" w:rsidRPr="00DA10F8" w:rsidTr="00555BA7">
        <w:trPr>
          <w:trHeight w:val="322"/>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w:t>
            </w:r>
          </w:p>
        </w:tc>
        <w:tc>
          <w:tcPr>
            <w:tcW w:w="4072" w:type="dxa"/>
          </w:tcPr>
          <w:p w:rsidR="00B36A4B" w:rsidRPr="00165BB9" w:rsidRDefault="00B36A4B" w:rsidP="00B36A4B">
            <w:pPr>
              <w:spacing w:after="0" w:line="240" w:lineRule="auto"/>
              <w:jc w:val="both"/>
              <w:rPr>
                <w:rFonts w:asciiTheme="minorHAnsi" w:hAnsiTheme="minorHAnsi" w:cstheme="minorHAnsi"/>
                <w:b/>
                <w:sz w:val="18"/>
                <w:szCs w:val="18"/>
              </w:rPr>
            </w:pPr>
            <w:r w:rsidRPr="00165BB9">
              <w:rPr>
                <w:color w:val="000000"/>
                <w:sz w:val="18"/>
                <w:szCs w:val="18"/>
                <w:lang w:eastAsia="pl-PL"/>
              </w:rPr>
              <w:t>Urządzenie musi być przystosowane do montażu w szafie Rack 19”.</w:t>
            </w:r>
          </w:p>
        </w:tc>
        <w:tc>
          <w:tcPr>
            <w:tcW w:w="4072" w:type="dxa"/>
          </w:tcPr>
          <w:p w:rsidR="00B36A4B" w:rsidRDefault="00B36A4B" w:rsidP="00B36A4B">
            <w:pPr>
              <w:spacing w:after="0" w:line="240" w:lineRule="auto"/>
              <w:rPr>
                <w:color w:val="000000"/>
                <w:lang w:eastAsia="pl-PL"/>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Dostarczone urządzenie musi posiadać co najmniej </w:t>
            </w:r>
            <w:r>
              <w:rPr>
                <w:rFonts w:asciiTheme="minorHAnsi" w:hAnsiTheme="minorHAnsi" w:cstheme="minorHAnsi"/>
                <w:sz w:val="18"/>
                <w:szCs w:val="18"/>
              </w:rPr>
              <w:t>przestrzeń 31TB netto (powierzchni użytkowej) bez uwzględniania mechanizmów protekcji, wymagana skalowalność do min. 170TB netto</w:t>
            </w:r>
            <w:r w:rsidRPr="00165BB9">
              <w:rPr>
                <w:rFonts w:asciiTheme="minorHAnsi" w:hAnsiTheme="minorHAnsi" w:cstheme="minorHAnsi"/>
                <w:sz w:val="18"/>
                <w:szCs w:val="18"/>
              </w:rPr>
              <w:t>.</w:t>
            </w:r>
          </w:p>
        </w:tc>
        <w:tc>
          <w:tcPr>
            <w:tcW w:w="4072" w:type="dxa"/>
          </w:tcPr>
          <w:p w:rsidR="00B36A4B" w:rsidRPr="008B4E10" w:rsidRDefault="00B36A4B" w:rsidP="00B36A4B">
            <w:pPr>
              <w:spacing w:after="0" w:line="240" w:lineRule="auto"/>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Oferowane urządzenie musi posiadać minimum </w:t>
            </w:r>
          </w:p>
          <w:p w:rsidR="00B36A4B" w:rsidRDefault="00B36A4B" w:rsidP="006D1421">
            <w:pPr>
              <w:pStyle w:val="Akapitzlist"/>
              <w:numPr>
                <w:ilvl w:val="0"/>
                <w:numId w:val="7"/>
              </w:numPr>
              <w:spacing w:after="0" w:line="256" w:lineRule="auto"/>
              <w:rPr>
                <w:rFonts w:asciiTheme="minorHAnsi" w:hAnsiTheme="minorHAnsi" w:cstheme="minorHAnsi"/>
                <w:sz w:val="18"/>
                <w:szCs w:val="18"/>
                <w:lang w:val="en-US" w:eastAsia="pl-PL"/>
              </w:rPr>
            </w:pPr>
            <w:r>
              <w:rPr>
                <w:rFonts w:asciiTheme="minorHAnsi" w:hAnsiTheme="minorHAnsi" w:cstheme="minorHAnsi"/>
                <w:sz w:val="18"/>
                <w:szCs w:val="18"/>
                <w:lang w:val="en-US" w:eastAsia="pl-PL"/>
              </w:rPr>
              <w:t>4 porty Ethernet 10 Gb/s BaseT</w:t>
            </w:r>
          </w:p>
          <w:p w:rsidR="00B36A4B" w:rsidRDefault="00B36A4B" w:rsidP="006D1421">
            <w:pPr>
              <w:pStyle w:val="Akapitzlist"/>
              <w:numPr>
                <w:ilvl w:val="0"/>
                <w:numId w:val="7"/>
              </w:numPr>
              <w:spacing w:after="0" w:line="256" w:lineRule="auto"/>
              <w:rPr>
                <w:rFonts w:asciiTheme="minorHAnsi" w:hAnsiTheme="minorHAnsi" w:cstheme="minorHAnsi"/>
                <w:sz w:val="18"/>
                <w:szCs w:val="18"/>
                <w:lang w:val="en-US" w:eastAsia="pl-PL"/>
              </w:rPr>
            </w:pPr>
            <w:r>
              <w:rPr>
                <w:rFonts w:asciiTheme="minorHAnsi" w:hAnsiTheme="minorHAnsi" w:cstheme="minorHAnsi"/>
                <w:sz w:val="18"/>
                <w:szCs w:val="18"/>
                <w:lang w:val="en-US" w:eastAsia="pl-PL"/>
              </w:rPr>
              <w:t>4 porty Ethernet 10 Gb/s OP</w:t>
            </w:r>
          </w:p>
          <w:p w:rsidR="00B36A4B" w:rsidRDefault="00B36A4B" w:rsidP="006D1421">
            <w:pPr>
              <w:pStyle w:val="Akapitzlist"/>
              <w:numPr>
                <w:ilvl w:val="0"/>
                <w:numId w:val="7"/>
              </w:numPr>
              <w:spacing w:after="0" w:line="256" w:lineRule="auto"/>
              <w:rPr>
                <w:rFonts w:asciiTheme="minorHAnsi" w:hAnsiTheme="minorHAnsi" w:cstheme="minorHAnsi"/>
                <w:sz w:val="18"/>
                <w:szCs w:val="18"/>
                <w:lang w:eastAsia="pl-PL"/>
              </w:rPr>
            </w:pPr>
            <w:r>
              <w:rPr>
                <w:rFonts w:asciiTheme="minorHAnsi" w:hAnsiTheme="minorHAnsi" w:cstheme="minorHAnsi"/>
                <w:sz w:val="18"/>
                <w:szCs w:val="18"/>
                <w:lang w:eastAsia="pl-PL"/>
              </w:rPr>
              <w:t>2 porty 16 Gb/s FC</w:t>
            </w:r>
          </w:p>
          <w:p w:rsidR="00B36A4B" w:rsidRPr="00165BB9" w:rsidRDefault="00B36A4B" w:rsidP="006D1421">
            <w:pPr>
              <w:pStyle w:val="Akapitzlist"/>
              <w:numPr>
                <w:ilvl w:val="0"/>
                <w:numId w:val="7"/>
              </w:numPr>
              <w:spacing w:after="0" w:line="240" w:lineRule="auto"/>
              <w:jc w:val="both"/>
              <w:rPr>
                <w:rFonts w:asciiTheme="minorHAnsi" w:hAnsiTheme="minorHAnsi" w:cstheme="minorHAnsi"/>
                <w:sz w:val="18"/>
                <w:szCs w:val="18"/>
              </w:rPr>
            </w:pPr>
            <w:r w:rsidRPr="004573E7">
              <w:rPr>
                <w:rFonts w:asciiTheme="minorHAnsi" w:eastAsia="Times New Roman" w:hAnsiTheme="minorHAnsi" w:cstheme="minorHAnsi"/>
                <w:sz w:val="18"/>
                <w:szCs w:val="18"/>
                <w:lang w:eastAsia="pl-PL"/>
              </w:rPr>
              <w:t xml:space="preserve">wymagana możliwość obsługi każdym portem protokołów  CIFS, NFS, </w:t>
            </w:r>
            <w:r w:rsidR="006B1436">
              <w:rPr>
                <w:rFonts w:asciiTheme="minorHAnsi" w:eastAsia="Times New Roman" w:hAnsiTheme="minorHAnsi" w:cstheme="minorHAnsi"/>
                <w:sz w:val="18"/>
                <w:szCs w:val="18"/>
                <w:lang w:eastAsia="pl-PL"/>
              </w:rPr>
              <w:t>deduplikacj</w:t>
            </w:r>
            <w:r w:rsidRPr="004573E7">
              <w:rPr>
                <w:rFonts w:asciiTheme="minorHAnsi" w:eastAsia="Times New Roman" w:hAnsiTheme="minorHAnsi" w:cstheme="minorHAnsi"/>
                <w:sz w:val="18"/>
                <w:szCs w:val="18"/>
                <w:lang w:eastAsia="pl-PL"/>
              </w:rPr>
              <w:t>a na źródle.</w:t>
            </w:r>
          </w:p>
        </w:tc>
        <w:tc>
          <w:tcPr>
            <w:tcW w:w="4072" w:type="dxa"/>
          </w:tcPr>
          <w:p w:rsidR="00B36A4B" w:rsidRPr="008B4E10"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w:t>
            </w:r>
          </w:p>
        </w:tc>
        <w:tc>
          <w:tcPr>
            <w:tcW w:w="4072" w:type="dxa"/>
          </w:tcPr>
          <w:p w:rsidR="00B36A4B" w:rsidRDefault="00B36A4B" w:rsidP="00B36A4B">
            <w:p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Oferowane urządzenie musi umożliwiać jednoczesny dostęp wszystkimi poniższymi protokołami:</w:t>
            </w:r>
          </w:p>
          <w:p w:rsidR="00B36A4B" w:rsidRDefault="00B36A4B" w:rsidP="006D1421">
            <w:pPr>
              <w:pStyle w:val="Akapitzlist"/>
              <w:numPr>
                <w:ilvl w:val="0"/>
                <w:numId w:val="24"/>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CIFS, NFS</w:t>
            </w:r>
          </w:p>
          <w:p w:rsidR="00B36A4B" w:rsidRDefault="00B36A4B" w:rsidP="006D1421">
            <w:pPr>
              <w:pStyle w:val="Akapitzlist"/>
              <w:numPr>
                <w:ilvl w:val="0"/>
                <w:numId w:val="24"/>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zapewniającymi deduplikację na źródle – alternatywnie: OST/BOOST/CATALYST</w:t>
            </w:r>
          </w:p>
          <w:p w:rsidR="00B36A4B" w:rsidRDefault="00B36A4B" w:rsidP="006D1421">
            <w:pPr>
              <w:pStyle w:val="Akapitzlist"/>
              <w:numPr>
                <w:ilvl w:val="0"/>
                <w:numId w:val="24"/>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VTL</w:t>
            </w:r>
          </w:p>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Wymagane jest dostarczenie licencji, pozwalającej na jednoczesną obsługę protokołów CIFS, NFS, </w:t>
            </w:r>
            <w:r>
              <w:rPr>
                <w:rFonts w:asciiTheme="minorHAnsi" w:hAnsiTheme="minorHAnsi" w:cstheme="minorHAnsi"/>
                <w:sz w:val="18"/>
                <w:szCs w:val="18"/>
              </w:rPr>
              <w:t>alternatywnie: OST/BOOST/CATALYST, VTL do oferowanej pojemności urządzenia</w:t>
            </w:r>
            <w:r w:rsidRPr="00165BB9">
              <w:rPr>
                <w:rFonts w:asciiTheme="minorHAnsi" w:hAnsiTheme="minorHAnsi" w:cstheme="minorHAnsi"/>
                <w:sz w:val="18"/>
                <w:szCs w:val="18"/>
              </w:rPr>
              <w:t>.</w:t>
            </w:r>
          </w:p>
        </w:tc>
        <w:tc>
          <w:tcPr>
            <w:tcW w:w="4072" w:type="dxa"/>
          </w:tcPr>
          <w:p w:rsidR="00B36A4B" w:rsidRPr="008B4E10" w:rsidRDefault="00B36A4B" w:rsidP="00B36A4B">
            <w:pPr>
              <w:spacing w:after="0" w:line="240" w:lineRule="auto"/>
              <w:contextualSpacing/>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3.5</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Oferowane pojedyncze urządzenie musi osiągać zagregowaną </w:t>
            </w:r>
            <w:r>
              <w:rPr>
                <w:rFonts w:asciiTheme="minorHAnsi" w:hAnsiTheme="minorHAnsi" w:cstheme="minorHAnsi"/>
                <w:sz w:val="18"/>
                <w:szCs w:val="18"/>
              </w:rPr>
              <w:t xml:space="preserve">(dla maksymalnej konfiguracji) </w:t>
            </w:r>
            <w:r w:rsidR="00D25DD5">
              <w:rPr>
                <w:rFonts w:asciiTheme="minorHAnsi" w:hAnsiTheme="minorHAnsi" w:cstheme="minorHAnsi"/>
                <w:sz w:val="18"/>
                <w:szCs w:val="18"/>
              </w:rPr>
              <w:t>protokołami: NFS</w:t>
            </w:r>
            <w:r>
              <w:rPr>
                <w:rFonts w:asciiTheme="minorHAnsi" w:hAnsiTheme="minorHAnsi" w:cstheme="minorHAnsi"/>
                <w:sz w:val="18"/>
                <w:szCs w:val="18"/>
              </w:rPr>
              <w:t xml:space="preserve"> co najmniej 8 TB/h (dane podawane przez producenta) oraz co najmniej 24 TB/h z wykorzystaniem </w:t>
            </w:r>
            <w:r w:rsidR="006B1436">
              <w:rPr>
                <w:rFonts w:asciiTheme="minorHAnsi" w:hAnsiTheme="minorHAnsi" w:cstheme="minorHAnsi"/>
                <w:b/>
                <w:sz w:val="18"/>
                <w:szCs w:val="18"/>
              </w:rPr>
              <w:t>deduplikacj</w:t>
            </w:r>
            <w:r>
              <w:rPr>
                <w:rFonts w:asciiTheme="minorHAnsi" w:hAnsiTheme="minorHAnsi" w:cstheme="minorHAnsi"/>
                <w:b/>
                <w:sz w:val="18"/>
                <w:szCs w:val="18"/>
              </w:rPr>
              <w:t>i na źródle</w:t>
            </w:r>
            <w:r>
              <w:rPr>
                <w:rFonts w:asciiTheme="minorHAnsi" w:hAnsiTheme="minorHAnsi" w:cstheme="minorHAnsi"/>
                <w:sz w:val="18"/>
                <w:szCs w:val="18"/>
              </w:rPr>
              <w:t xml:space="preserve"> (dane podawane przez producenta).</w:t>
            </w:r>
            <w:r w:rsidRPr="00165BB9">
              <w:rPr>
                <w:rFonts w:asciiTheme="minorHAnsi" w:hAnsiTheme="minorHAnsi" w:cstheme="minorHAnsi"/>
                <w:sz w:val="18"/>
                <w:szCs w:val="18"/>
              </w:rPr>
              <w:t>.</w:t>
            </w:r>
          </w:p>
        </w:tc>
        <w:tc>
          <w:tcPr>
            <w:tcW w:w="4072" w:type="dxa"/>
          </w:tcPr>
          <w:p w:rsidR="00B36A4B" w:rsidRPr="00E3287B" w:rsidRDefault="00B36A4B" w:rsidP="00B36A4B">
            <w:pPr>
              <w:spacing w:after="0" w:line="240" w:lineRule="auto"/>
              <w:contextualSpacing/>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3.6</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Urządzenie musi pozwalać na jednoczesną obsługę minimum </w:t>
            </w:r>
            <w:r>
              <w:rPr>
                <w:rFonts w:asciiTheme="minorHAnsi" w:hAnsiTheme="minorHAnsi" w:cstheme="minorHAnsi"/>
                <w:color w:val="auto"/>
                <w:sz w:val="18"/>
                <w:szCs w:val="18"/>
              </w:rPr>
              <w:t>25</w:t>
            </w:r>
            <w:r w:rsidRPr="00165BB9">
              <w:rPr>
                <w:rFonts w:asciiTheme="minorHAnsi" w:hAnsiTheme="minorHAnsi" w:cstheme="minorHAnsi"/>
                <w:color w:val="auto"/>
                <w:sz w:val="18"/>
                <w:szCs w:val="18"/>
              </w:rPr>
              <w:t>0 strumieni w tym jednocześnie:</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 xml:space="preserve">zapis danych minimum </w:t>
            </w:r>
            <w:r>
              <w:rPr>
                <w:rFonts w:asciiTheme="minorHAnsi" w:hAnsiTheme="minorHAnsi" w:cstheme="minorHAnsi"/>
                <w:color w:val="auto"/>
                <w:sz w:val="18"/>
                <w:szCs w:val="18"/>
              </w:rPr>
              <w:t>10</w:t>
            </w:r>
            <w:r w:rsidRPr="00165BB9">
              <w:rPr>
                <w:rFonts w:asciiTheme="minorHAnsi" w:hAnsiTheme="minorHAnsi" w:cstheme="minorHAnsi"/>
                <w:color w:val="auto"/>
                <w:sz w:val="18"/>
                <w:szCs w:val="18"/>
              </w:rPr>
              <w:t>0 strumieniami,</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odczyt danych minimum 5</w:t>
            </w:r>
            <w:r>
              <w:rPr>
                <w:rFonts w:asciiTheme="minorHAnsi" w:hAnsiTheme="minorHAnsi" w:cstheme="minorHAnsi"/>
                <w:color w:val="auto"/>
                <w:sz w:val="18"/>
                <w:szCs w:val="18"/>
              </w:rPr>
              <w:t>0</w:t>
            </w:r>
            <w:r w:rsidRPr="00165BB9">
              <w:rPr>
                <w:rFonts w:asciiTheme="minorHAnsi" w:hAnsiTheme="minorHAnsi" w:cstheme="minorHAnsi"/>
                <w:color w:val="auto"/>
                <w:sz w:val="18"/>
                <w:szCs w:val="18"/>
              </w:rPr>
              <w:t xml:space="preserve"> strumieniami, </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 xml:space="preserve">replikacja minimum </w:t>
            </w:r>
            <w:r>
              <w:rPr>
                <w:rFonts w:asciiTheme="minorHAnsi" w:hAnsiTheme="minorHAnsi" w:cstheme="minorHAnsi"/>
                <w:color w:val="auto"/>
                <w:sz w:val="18"/>
                <w:szCs w:val="18"/>
              </w:rPr>
              <w:t>100</w:t>
            </w:r>
            <w:r w:rsidRPr="00165BB9">
              <w:rPr>
                <w:rFonts w:asciiTheme="minorHAnsi" w:hAnsiTheme="minorHAnsi" w:cstheme="minorHAnsi"/>
                <w:color w:val="auto"/>
                <w:sz w:val="18"/>
                <w:szCs w:val="18"/>
              </w:rPr>
              <w:t xml:space="preserve"> strumieniami.</w:t>
            </w:r>
          </w:p>
          <w:p w:rsidR="00B36A4B" w:rsidRPr="00165BB9" w:rsidRDefault="00B36A4B" w:rsidP="00B36A4B">
            <w:pPr>
              <w:pStyle w:val="Default"/>
              <w:spacing w:line="276" w:lineRule="auto"/>
              <w:ind w:left="45"/>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pochodzących z różnych aplikacji oraz dowolnych protokołów: CIFS, NFS, VTL, </w:t>
            </w:r>
            <w:r>
              <w:rPr>
                <w:rFonts w:asciiTheme="minorHAnsi" w:hAnsiTheme="minorHAnsi" w:cstheme="minorHAnsi"/>
                <w:sz w:val="18"/>
                <w:szCs w:val="18"/>
              </w:rPr>
              <w:t>OST/BOOST/C</w:t>
            </w:r>
            <w:r w:rsidR="006B1436">
              <w:rPr>
                <w:rFonts w:asciiTheme="minorHAnsi" w:hAnsiTheme="minorHAnsi" w:cstheme="minorHAnsi"/>
                <w:sz w:val="18"/>
                <w:szCs w:val="18"/>
              </w:rPr>
              <w:t>A</w:t>
            </w:r>
            <w:r>
              <w:rPr>
                <w:rFonts w:asciiTheme="minorHAnsi" w:hAnsiTheme="minorHAnsi" w:cstheme="minorHAnsi"/>
                <w:sz w:val="18"/>
                <w:szCs w:val="18"/>
              </w:rPr>
              <w:t>TALYST</w:t>
            </w:r>
            <w:r w:rsidRPr="00165BB9">
              <w:rPr>
                <w:rFonts w:asciiTheme="minorHAnsi" w:hAnsiTheme="minorHAnsi" w:cstheme="minorHAnsi"/>
                <w:color w:val="auto"/>
                <w:sz w:val="18"/>
                <w:szCs w:val="18"/>
              </w:rPr>
              <w:t xml:space="preserve"> oraz dowolnych interfejsów (FC, LAN) w tym samym czasie. </w:t>
            </w:r>
          </w:p>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Wymienione wartości </w:t>
            </w:r>
            <w:r>
              <w:rPr>
                <w:rFonts w:asciiTheme="minorHAnsi" w:hAnsiTheme="minorHAnsi" w:cstheme="minorHAnsi"/>
                <w:color w:val="auto"/>
                <w:sz w:val="18"/>
                <w:szCs w:val="18"/>
              </w:rPr>
              <w:t>25</w:t>
            </w:r>
            <w:r w:rsidRPr="00165BB9">
              <w:rPr>
                <w:rFonts w:asciiTheme="minorHAnsi" w:hAnsiTheme="minorHAnsi" w:cstheme="minorHAnsi"/>
                <w:color w:val="auto"/>
                <w:sz w:val="18"/>
                <w:szCs w:val="18"/>
              </w:rPr>
              <w:t xml:space="preserve">0 jednoczesnych strumieni dla wszystkich protokołów (czyli jednocześnie </w:t>
            </w:r>
            <w:r>
              <w:rPr>
                <w:rFonts w:asciiTheme="minorHAnsi" w:hAnsiTheme="minorHAnsi" w:cstheme="minorHAnsi"/>
                <w:color w:val="auto"/>
                <w:sz w:val="18"/>
                <w:szCs w:val="18"/>
              </w:rPr>
              <w:t>10</w:t>
            </w:r>
            <w:r w:rsidRPr="00165BB9">
              <w:rPr>
                <w:rFonts w:asciiTheme="minorHAnsi" w:hAnsiTheme="minorHAnsi" w:cstheme="minorHAnsi"/>
                <w:color w:val="auto"/>
                <w:sz w:val="18"/>
                <w:szCs w:val="18"/>
              </w:rPr>
              <w:t xml:space="preserve">0 dla </w:t>
            </w:r>
            <w:r w:rsidRPr="00165BB9">
              <w:rPr>
                <w:rFonts w:asciiTheme="minorHAnsi" w:hAnsiTheme="minorHAnsi" w:cstheme="minorHAnsi"/>
                <w:color w:val="auto"/>
                <w:sz w:val="18"/>
                <w:szCs w:val="18"/>
              </w:rPr>
              <w:lastRenderedPageBreak/>
              <w:t>zapisu, i</w:t>
            </w:r>
            <w:r>
              <w:rPr>
                <w:rFonts w:asciiTheme="minorHAnsi" w:hAnsiTheme="minorHAnsi" w:cstheme="minorHAnsi"/>
                <w:color w:val="auto"/>
                <w:sz w:val="18"/>
                <w:szCs w:val="18"/>
              </w:rPr>
              <w:t> </w:t>
            </w:r>
            <w:r w:rsidRPr="00165BB9">
              <w:rPr>
                <w:rFonts w:asciiTheme="minorHAnsi" w:hAnsiTheme="minorHAnsi" w:cstheme="minorHAnsi"/>
                <w:color w:val="auto"/>
                <w:sz w:val="18"/>
                <w:szCs w:val="18"/>
              </w:rPr>
              <w:t>jednocześnie 5</w:t>
            </w:r>
            <w:r>
              <w:rPr>
                <w:rFonts w:asciiTheme="minorHAnsi" w:hAnsiTheme="minorHAnsi" w:cstheme="minorHAnsi"/>
                <w:color w:val="auto"/>
                <w:sz w:val="18"/>
                <w:szCs w:val="18"/>
              </w:rPr>
              <w:t>0</w:t>
            </w:r>
            <w:r w:rsidRPr="00165BB9">
              <w:rPr>
                <w:rFonts w:asciiTheme="minorHAnsi" w:hAnsiTheme="minorHAnsi" w:cstheme="minorHAnsi"/>
                <w:color w:val="auto"/>
                <w:sz w:val="18"/>
                <w:szCs w:val="18"/>
              </w:rPr>
              <w:t xml:space="preserve"> strumieni dla odczytu i jednocześnie</w:t>
            </w:r>
            <w:r>
              <w:rPr>
                <w:rFonts w:asciiTheme="minorHAnsi" w:hAnsiTheme="minorHAnsi" w:cstheme="minorHAnsi"/>
                <w:color w:val="auto"/>
                <w:sz w:val="18"/>
                <w:szCs w:val="18"/>
              </w:rPr>
              <w:t xml:space="preserve"> 100</w:t>
            </w:r>
            <w:r w:rsidRPr="00165BB9">
              <w:rPr>
                <w:rFonts w:asciiTheme="minorHAnsi" w:hAnsiTheme="minorHAnsi" w:cstheme="minorHAnsi"/>
                <w:color w:val="auto"/>
                <w:sz w:val="18"/>
                <w:szCs w:val="18"/>
              </w:rPr>
              <w:t xml:space="preserve"> strumieni dla replikacji) musi mieścić w przedziale oficjalnie rekomendowanym i wspieranym przez producenta urządzenia.</w:t>
            </w:r>
          </w:p>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Wszystkie zapisywane strumienie muszą podlegać globalnej </w:t>
            </w:r>
            <w:r w:rsidR="006B1436">
              <w:rPr>
                <w:rFonts w:asciiTheme="minorHAnsi" w:hAnsiTheme="minorHAnsi" w:cstheme="minorHAnsi"/>
                <w:sz w:val="18"/>
                <w:szCs w:val="18"/>
              </w:rPr>
              <w:t>deduplikacj</w:t>
            </w:r>
            <w:r w:rsidRPr="00165BB9">
              <w:rPr>
                <w:rFonts w:asciiTheme="minorHAnsi" w:hAnsiTheme="minorHAnsi" w:cstheme="minorHAnsi"/>
                <w:sz w:val="18"/>
                <w:szCs w:val="18"/>
              </w:rPr>
              <w:t>i przed zapisem na dysk (in-line) jak opisano w niniejszej specyfikacji.</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lastRenderedPageBreak/>
              <w:t>3.7</w:t>
            </w:r>
          </w:p>
        </w:tc>
        <w:tc>
          <w:tcPr>
            <w:tcW w:w="4072" w:type="dxa"/>
          </w:tcPr>
          <w:p w:rsidR="00B36A4B" w:rsidRDefault="00B36A4B" w:rsidP="00B36A4B">
            <w:pPr>
              <w:pStyle w:val="Default"/>
              <w:jc w:val="both"/>
              <w:rPr>
                <w:rFonts w:asciiTheme="minorHAnsi" w:hAnsiTheme="minorHAnsi" w:cstheme="minorHAnsi"/>
                <w:color w:val="auto"/>
                <w:sz w:val="18"/>
                <w:szCs w:val="18"/>
              </w:rPr>
            </w:pPr>
            <w:r>
              <w:rPr>
                <w:rFonts w:asciiTheme="minorHAnsi" w:hAnsiTheme="minorHAnsi" w:cstheme="minorHAnsi"/>
                <w:color w:val="auto"/>
                <w:sz w:val="18"/>
                <w:szCs w:val="18"/>
              </w:rPr>
              <w:t>Oferowane urządzenie musi mieć możliwość emulacji następującej biblioteki taśmowej:</w:t>
            </w:r>
          </w:p>
          <w:p w:rsidR="00B36A4B" w:rsidRPr="00165BB9" w:rsidRDefault="00B36A4B" w:rsidP="00B36A4B">
            <w:pPr>
              <w:spacing w:after="0" w:line="240" w:lineRule="auto"/>
              <w:jc w:val="both"/>
              <w:rPr>
                <w:rFonts w:asciiTheme="minorHAnsi" w:hAnsiTheme="minorHAnsi" w:cstheme="minorHAnsi"/>
                <w:sz w:val="18"/>
                <w:szCs w:val="18"/>
              </w:rPr>
            </w:pPr>
            <w:r>
              <w:rPr>
                <w:rFonts w:asciiTheme="minorHAnsi" w:hAnsiTheme="minorHAnsi" w:cstheme="minorHAnsi"/>
                <w:sz w:val="18"/>
                <w:szCs w:val="18"/>
              </w:rPr>
              <w:t>IBM TS 3500</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3.8</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Pr>
                <w:rFonts w:asciiTheme="minorHAnsi" w:hAnsiTheme="minorHAnsi" w:cstheme="minorHAnsi"/>
                <w:sz w:val="18"/>
                <w:szCs w:val="18"/>
              </w:rPr>
              <w:t>Oferowane urządzenie musi mieć możliwość emulacji napędów taśmowych : LTO4, LTO5, LTO6</w:t>
            </w:r>
            <w:r w:rsidRPr="00165BB9">
              <w:rPr>
                <w:rFonts w:asciiTheme="minorHAnsi" w:hAnsiTheme="minorHAnsi" w:cstheme="minorHAnsi"/>
                <w:sz w:val="18"/>
                <w:szCs w:val="18"/>
              </w:rPr>
              <w:t>.</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3.9</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Proces </w:t>
            </w:r>
            <w:r w:rsidR="006B1436">
              <w:rPr>
                <w:rFonts w:asciiTheme="minorHAnsi" w:hAnsiTheme="minorHAnsi" w:cstheme="minorHAnsi"/>
                <w:sz w:val="18"/>
                <w:szCs w:val="18"/>
              </w:rPr>
              <w:t>deduplikacj</w:t>
            </w:r>
            <w:r>
              <w:rPr>
                <w:rFonts w:asciiTheme="minorHAnsi" w:hAnsiTheme="minorHAnsi" w:cstheme="minorHAnsi"/>
                <w:sz w:val="18"/>
                <w:szCs w:val="18"/>
              </w:rPr>
              <w:t>i musi odbywać się in-line – w pamięci urządzenia, przed zapisem danych na nośnik dyskowy. Zapisowi na system dyskowy muszą podlegać tylko unikalne bloki danych nie zapisane jeszcze na system dyskowy urządzenia. Dotyczy to każdego fragmentu przychodzących do urządzenia danych.</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3.10</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Technologia </w:t>
            </w:r>
            <w:r w:rsidR="006B1436">
              <w:rPr>
                <w:rFonts w:asciiTheme="minorHAnsi" w:hAnsiTheme="minorHAnsi" w:cstheme="minorHAnsi"/>
                <w:color w:val="auto"/>
                <w:sz w:val="18"/>
                <w:szCs w:val="18"/>
              </w:rPr>
              <w:t>deduplikacj</w:t>
            </w:r>
            <w:r w:rsidRPr="00165BB9">
              <w:rPr>
                <w:rFonts w:asciiTheme="minorHAnsi" w:hAnsiTheme="minorHAnsi" w:cstheme="minorHAnsi"/>
                <w:color w:val="auto"/>
                <w:sz w:val="18"/>
                <w:szCs w:val="18"/>
              </w:rPr>
              <w:t>i musi wykorzystywać algorytm bazujący na zmiennym, dynamicznym bloku.</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Algorytm ten musi samoczynnie i automatycznie dopasowywać się do otrzymywanego strumienia </w:t>
            </w:r>
            <w:r w:rsidR="006B1436" w:rsidRPr="00165BB9">
              <w:rPr>
                <w:rFonts w:asciiTheme="minorHAnsi" w:hAnsiTheme="minorHAnsi" w:cstheme="minorHAnsi"/>
                <w:sz w:val="18"/>
                <w:szCs w:val="18"/>
              </w:rPr>
              <w:t>danych</w:t>
            </w:r>
            <w:r>
              <w:rPr>
                <w:rFonts w:asciiTheme="minorHAnsi" w:hAnsiTheme="minorHAnsi" w:cstheme="minorHAnsi"/>
                <w:sz w:val="18"/>
                <w:szCs w:val="18"/>
              </w:rPr>
              <w:t>,</w:t>
            </w:r>
            <w:r w:rsidR="00D25DD5">
              <w:rPr>
                <w:rFonts w:asciiTheme="minorHAnsi" w:hAnsiTheme="minorHAnsi" w:cstheme="minorHAnsi"/>
                <w:sz w:val="18"/>
                <w:szCs w:val="18"/>
              </w:rPr>
              <w:t xml:space="preserve"> </w:t>
            </w:r>
            <w:r>
              <w:rPr>
                <w:rFonts w:asciiTheme="minorHAnsi" w:hAnsiTheme="minorHAnsi" w:cstheme="minorHAnsi"/>
                <w:sz w:val="18"/>
                <w:szCs w:val="18"/>
              </w:rPr>
              <w:t xml:space="preserve">co oznacza, że urządzenie musi dzielić otrzymany pojedynczy strumień danych na bloki o różnej długości, bez konieczności podejmowania czynności mających na celu ustalenie predefiniowanej długości bloków używanych do deduplikacji danych określonego typu. </w:t>
            </w:r>
            <w:r w:rsidR="006B1436">
              <w:rPr>
                <w:rFonts w:asciiTheme="minorHAnsi" w:hAnsiTheme="minorHAnsi" w:cstheme="minorHAnsi"/>
                <w:sz w:val="18"/>
                <w:szCs w:val="18"/>
              </w:rPr>
              <w:t>Deduplikacj</w:t>
            </w:r>
            <w:r>
              <w:rPr>
                <w:rFonts w:asciiTheme="minorHAnsi" w:hAnsiTheme="minorHAnsi" w:cstheme="minorHAnsi"/>
                <w:sz w:val="18"/>
                <w:szCs w:val="18"/>
              </w:rPr>
              <w:t>a zmiennym, dynamicznym blokiem oznacza, że wielkość każdego bloku (na jaki są dzielone dane pojedynczego strumienia backupowego) może być inna niż poprzedniego oraz jest indywidualnie ustalana przez algorytm deduplikacji zastosowany w urządzeniu, oferowane urządzenie nie może dzielić jakiegokolwiek pojedynczego strumienia danych backupowych na bloki o ustalonej, tej samej długości.</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3.11</w:t>
            </w:r>
          </w:p>
        </w:tc>
        <w:tc>
          <w:tcPr>
            <w:tcW w:w="4072" w:type="dxa"/>
          </w:tcPr>
          <w:p w:rsidR="00B36A4B" w:rsidRPr="00165BB9" w:rsidRDefault="006B1436" w:rsidP="00B36A4B">
            <w:pPr>
              <w:spacing w:after="0" w:line="240" w:lineRule="auto"/>
              <w:jc w:val="both"/>
              <w:rPr>
                <w:rFonts w:asciiTheme="minorHAnsi" w:hAnsiTheme="minorHAnsi" w:cstheme="minorHAnsi"/>
                <w:sz w:val="18"/>
                <w:szCs w:val="18"/>
              </w:rPr>
            </w:pPr>
            <w:r>
              <w:rPr>
                <w:rFonts w:asciiTheme="minorHAnsi" w:hAnsiTheme="minorHAnsi" w:cstheme="minorHAnsi"/>
                <w:sz w:val="18"/>
                <w:szCs w:val="18"/>
              </w:rPr>
              <w:t>Deduplikacj</w:t>
            </w:r>
            <w:r w:rsidR="00B36A4B" w:rsidRPr="00165BB9">
              <w:rPr>
                <w:rFonts w:asciiTheme="minorHAnsi" w:hAnsiTheme="minorHAnsi" w:cstheme="minorHAnsi"/>
                <w:sz w:val="18"/>
                <w:szCs w:val="18"/>
              </w:rPr>
              <w:t>a zmiennym, dynamicznym blokiem musi oznaczać, że wielkość każdego bloku (na jaki są dzielone dane pojedynczego strumienia backupowego) jest inna niż poprzedniego i jest indywidualnie ustalana przez algorytm urządzenia.</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3.12</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Oferowany produkt musi posiadać obsługę mechanizmów globalnej </w:t>
            </w:r>
            <w:r w:rsidR="006B1436">
              <w:rPr>
                <w:rFonts w:asciiTheme="minorHAnsi" w:hAnsiTheme="minorHAnsi" w:cstheme="minorHAnsi"/>
                <w:color w:val="auto"/>
                <w:sz w:val="18"/>
                <w:szCs w:val="18"/>
              </w:rPr>
              <w:t>deduplikacj</w:t>
            </w:r>
            <w:r w:rsidRPr="00165BB9">
              <w:rPr>
                <w:rFonts w:asciiTheme="minorHAnsi" w:hAnsiTheme="minorHAnsi" w:cstheme="minorHAnsi"/>
                <w:color w:val="auto"/>
                <w:sz w:val="18"/>
                <w:szCs w:val="18"/>
              </w:rPr>
              <w:t xml:space="preserve">i dla danych otrzymywanych jednocześnie wszystkimi protokołami (CIFS, NFS, VTL, </w:t>
            </w:r>
            <w:r w:rsidR="006B1436">
              <w:rPr>
                <w:rFonts w:asciiTheme="minorHAnsi" w:hAnsiTheme="minorHAnsi" w:cstheme="minorHAnsi"/>
                <w:color w:val="auto"/>
                <w:sz w:val="18"/>
                <w:szCs w:val="18"/>
              </w:rPr>
              <w:t>deduplikacj</w:t>
            </w:r>
            <w:r w:rsidRPr="00165BB9">
              <w:rPr>
                <w:rFonts w:asciiTheme="minorHAnsi" w:hAnsiTheme="minorHAnsi" w:cstheme="minorHAnsi"/>
                <w:color w:val="auto"/>
                <w:sz w:val="18"/>
                <w:szCs w:val="18"/>
              </w:rPr>
              <w:t>a na źródle) przechowywanych w obrębie całego urządzenia.</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 obrębie całego urządzenia, raz otrzymany i zapisany w urządzeniu fragment danych nie może </w:t>
            </w:r>
            <w:r w:rsidRPr="00165BB9">
              <w:rPr>
                <w:rFonts w:asciiTheme="minorHAnsi" w:hAnsiTheme="minorHAnsi" w:cstheme="minorHAnsi"/>
                <w:sz w:val="18"/>
                <w:szCs w:val="18"/>
              </w:rPr>
              <w:lastRenderedPageBreak/>
              <w:t>nigdy więcej zostać zapisany bez względu na to, jakim protokołem zostanie ponownie otrzymany.</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lastRenderedPageBreak/>
              <w:t>3.13</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Powyższe oznacza również, że oferowany produkt musi również posiadać obsługę mechanizmów globalnej </w:t>
            </w:r>
            <w:r w:rsidR="006B1436">
              <w:rPr>
                <w:rFonts w:asciiTheme="minorHAnsi" w:hAnsiTheme="minorHAnsi" w:cstheme="minorHAnsi"/>
                <w:sz w:val="18"/>
                <w:szCs w:val="18"/>
              </w:rPr>
              <w:t>deduplikacj</w:t>
            </w:r>
            <w:r w:rsidRPr="00165BB9">
              <w:rPr>
                <w:rFonts w:asciiTheme="minorHAnsi" w:hAnsiTheme="minorHAnsi" w:cstheme="minorHAnsi"/>
                <w:sz w:val="18"/>
                <w:szCs w:val="18"/>
              </w:rPr>
              <w:t xml:space="preserve">i pomiędzy dowolnymi dwoma wirtualnymi bibliotekami. Blok danych otrzymany i zapisany w wirtualnej bibliotece A, nie może zostać ponownie zapisany jeśli trafi do innej wirtualnej biblioteki (wirtualnej biblioteki B). </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3.14</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Przestrzeń składowania zde-duplikowanych danych musi być jedna dla wszystkich protokołów dostępowych (CIFS, NFS, VTL, </w:t>
            </w:r>
            <w:r w:rsidR="006B1436">
              <w:rPr>
                <w:rFonts w:asciiTheme="minorHAnsi" w:hAnsiTheme="minorHAnsi" w:cstheme="minorHAnsi"/>
                <w:sz w:val="18"/>
                <w:szCs w:val="18"/>
              </w:rPr>
              <w:t>deduplikacj</w:t>
            </w:r>
            <w:r w:rsidRPr="00165BB9">
              <w:rPr>
                <w:rFonts w:asciiTheme="minorHAnsi" w:hAnsiTheme="minorHAnsi" w:cstheme="minorHAnsi"/>
                <w:sz w:val="18"/>
                <w:szCs w:val="18"/>
              </w:rPr>
              <w:t>a na źródle).</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3.15</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Proces </w:t>
            </w:r>
            <w:r w:rsidR="006B1436">
              <w:rPr>
                <w:rFonts w:asciiTheme="minorHAnsi" w:hAnsiTheme="minorHAnsi" w:cstheme="minorHAnsi"/>
                <w:sz w:val="18"/>
                <w:szCs w:val="18"/>
              </w:rPr>
              <w:t>deduplikacj</w:t>
            </w:r>
            <w:r w:rsidRPr="00165BB9">
              <w:rPr>
                <w:rFonts w:asciiTheme="minorHAnsi" w:hAnsiTheme="minorHAnsi" w:cstheme="minorHAnsi"/>
                <w:sz w:val="18"/>
                <w:szCs w:val="18"/>
              </w:rPr>
              <w:t>i musi odbywać się in-line – w pamięci urządzenia, przed zapisem danych na nośnik dyskowy. Zapisowi na system dyskowy muszą podlegać tylko unikalne bloki danych nie znajdujące się jeszcze w systemie dyskowym urządzenia. Dotyczy to każdego fragmentu przychodzących do urządzenia danych.</w:t>
            </w:r>
            <w:r>
              <w:rPr>
                <w:rFonts w:asciiTheme="minorHAnsi" w:hAnsiTheme="minorHAnsi" w:cstheme="minorHAnsi"/>
                <w:sz w:val="18"/>
                <w:szCs w:val="18"/>
              </w:rPr>
              <w:t xml:space="preserve"> Oferowane rozwiązanie nie może w żadnej fazie korzystać (w całości lub częściowo) z bufora na składowanie danych w postaci oryginalnej (niezdeduplikowanej) w celu ich późniejszej deduplikacji (wymagana deduplikacja in-line).</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3.16</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Wszystkie unikalne bloki przed zapisaniem na dysk muszą być </w:t>
            </w:r>
            <w:r>
              <w:rPr>
                <w:rFonts w:asciiTheme="minorHAnsi" w:hAnsiTheme="minorHAnsi" w:cstheme="minorHAnsi"/>
                <w:sz w:val="18"/>
                <w:szCs w:val="18"/>
              </w:rPr>
              <w:t xml:space="preserve">dodatkowo </w:t>
            </w:r>
            <w:r w:rsidRPr="00165BB9">
              <w:rPr>
                <w:rFonts w:asciiTheme="minorHAnsi" w:hAnsiTheme="minorHAnsi" w:cstheme="minorHAnsi"/>
                <w:sz w:val="18"/>
                <w:szCs w:val="18"/>
              </w:rPr>
              <w:t>kompresowane</w:t>
            </w:r>
            <w:r>
              <w:rPr>
                <w:rFonts w:asciiTheme="minorHAnsi" w:hAnsiTheme="minorHAnsi" w:cstheme="minorHAnsi"/>
                <w:sz w:val="18"/>
                <w:szCs w:val="18"/>
              </w:rPr>
              <w:t>.</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3.17</w:t>
            </w:r>
          </w:p>
        </w:tc>
        <w:tc>
          <w:tcPr>
            <w:tcW w:w="4072" w:type="dxa"/>
          </w:tcPr>
          <w:p w:rsidR="00B36A4B" w:rsidRDefault="00B36A4B" w:rsidP="00B36A4B">
            <w:pPr>
              <w:pStyle w:val="Default"/>
              <w:jc w:val="both"/>
              <w:rPr>
                <w:rFonts w:asciiTheme="minorHAnsi" w:hAnsiTheme="minorHAnsi" w:cstheme="minorHAnsi"/>
                <w:color w:val="auto"/>
                <w:sz w:val="18"/>
                <w:szCs w:val="18"/>
              </w:rPr>
            </w:pPr>
            <w:r w:rsidRPr="00165BB9">
              <w:rPr>
                <w:rFonts w:asciiTheme="minorHAnsi" w:hAnsiTheme="minorHAnsi" w:cstheme="minorHAnsi"/>
                <w:sz w:val="18"/>
                <w:szCs w:val="18"/>
              </w:rPr>
              <w:t xml:space="preserve">Oferowane urządzenie musi </w:t>
            </w:r>
            <w:r>
              <w:rPr>
                <w:rFonts w:asciiTheme="minorHAnsi" w:hAnsiTheme="minorHAnsi" w:cstheme="minorHAnsi"/>
                <w:sz w:val="18"/>
                <w:szCs w:val="18"/>
              </w:rPr>
              <w:t xml:space="preserve">wspierać </w:t>
            </w:r>
            <w:r>
              <w:rPr>
                <w:rFonts w:asciiTheme="minorHAnsi" w:hAnsiTheme="minorHAnsi" w:cstheme="minorHAnsi"/>
                <w:color w:val="auto"/>
                <w:sz w:val="18"/>
                <w:szCs w:val="18"/>
              </w:rPr>
              <w:t xml:space="preserve">(wymagane formalne wsparcie producenta urządzenia), co najmniej następujące aplikacje: oferowana aplikacja backup’owa, RMAN, </w:t>
            </w:r>
            <w:r>
              <w:rPr>
                <w:rFonts w:asciiTheme="minorHAnsi" w:hAnsiTheme="minorHAnsi" w:cstheme="minorHAnsi"/>
                <w:bCs/>
                <w:sz w:val="18"/>
                <w:szCs w:val="18"/>
              </w:rPr>
              <w:t>MicrosoftSQL ServerManagement Studio</w:t>
            </w:r>
            <w:r>
              <w:rPr>
                <w:rFonts w:asciiTheme="minorHAnsi" w:hAnsiTheme="minorHAnsi" w:cstheme="minorHAnsi"/>
                <w:color w:val="auto"/>
                <w:sz w:val="18"/>
                <w:szCs w:val="18"/>
              </w:rPr>
              <w:t>.</w:t>
            </w:r>
          </w:p>
          <w:p w:rsidR="00B36A4B" w:rsidRDefault="00B36A4B" w:rsidP="00B36A4B">
            <w:pPr>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 przypadku współpracy z każdą z poniższych aplikacji:</w:t>
            </w:r>
          </w:p>
          <w:p w:rsidR="00B36A4B" w:rsidRDefault="00B36A4B" w:rsidP="006D1421">
            <w:pPr>
              <w:pStyle w:val="Akapitzlist"/>
              <w:numPr>
                <w:ilvl w:val="0"/>
                <w:numId w:val="8"/>
              </w:numPr>
              <w:suppressAutoHyphens/>
              <w:spacing w:after="0" w:line="36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oferowana aplikacja backup’owa</w:t>
            </w:r>
          </w:p>
          <w:p w:rsidR="00B36A4B" w:rsidRDefault="00B36A4B" w:rsidP="006D1421">
            <w:pPr>
              <w:pStyle w:val="Akapitzlist"/>
              <w:numPr>
                <w:ilvl w:val="0"/>
                <w:numId w:val="8"/>
              </w:numPr>
              <w:suppressAutoHyphens/>
              <w:spacing w:after="0" w:line="36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RMAN (dla ORACLE)</w:t>
            </w:r>
          </w:p>
          <w:p w:rsidR="00B36A4B" w:rsidRDefault="00B36A4B" w:rsidP="006D1421">
            <w:pPr>
              <w:pStyle w:val="Akapitzlist"/>
              <w:numPr>
                <w:ilvl w:val="0"/>
                <w:numId w:val="8"/>
              </w:numPr>
              <w:suppressAutoHyphens/>
              <w:spacing w:after="0" w:line="360" w:lineRule="auto"/>
              <w:jc w:val="both"/>
              <w:rPr>
                <w:rFonts w:asciiTheme="minorHAnsi" w:hAnsiTheme="minorHAnsi" w:cstheme="minorHAnsi"/>
                <w:color w:val="000000" w:themeColor="text1"/>
                <w:sz w:val="18"/>
                <w:szCs w:val="18"/>
                <w:lang w:val="en-US"/>
              </w:rPr>
            </w:pPr>
            <w:r>
              <w:rPr>
                <w:rFonts w:asciiTheme="minorHAnsi" w:hAnsiTheme="minorHAnsi" w:cstheme="minorHAnsi"/>
                <w:bCs/>
                <w:color w:val="000000" w:themeColor="text1"/>
                <w:sz w:val="18"/>
                <w:szCs w:val="18"/>
                <w:lang w:val="en-US"/>
              </w:rPr>
              <w:t>MicrosoftSQL ServerManagement Studio</w:t>
            </w:r>
            <w:r>
              <w:rPr>
                <w:rFonts w:asciiTheme="minorHAnsi" w:hAnsiTheme="minorHAnsi" w:cstheme="minorHAnsi"/>
                <w:color w:val="000000" w:themeColor="text1"/>
                <w:sz w:val="18"/>
                <w:szCs w:val="18"/>
                <w:lang w:val="en-US"/>
              </w:rPr>
              <w:t xml:space="preserve"> (dla</w:t>
            </w:r>
            <w:r>
              <w:rPr>
                <w:rFonts w:asciiTheme="minorHAnsi" w:hAnsiTheme="minorHAnsi" w:cstheme="minorHAnsi"/>
                <w:bCs/>
                <w:color w:val="000000" w:themeColor="text1"/>
                <w:sz w:val="18"/>
                <w:szCs w:val="18"/>
                <w:lang w:val="en-US"/>
              </w:rPr>
              <w:t>MicrosoftSQL)</w:t>
            </w:r>
          </w:p>
          <w:p w:rsidR="00B36A4B" w:rsidRDefault="00B36A4B" w:rsidP="00B36A4B">
            <w:pPr>
              <w:spacing w:after="0"/>
              <w:ind w:left="45"/>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urządzenie musi umożliwiać </w:t>
            </w:r>
            <w:r w:rsidR="006B1436">
              <w:rPr>
                <w:rFonts w:asciiTheme="minorHAnsi" w:hAnsiTheme="minorHAnsi" w:cstheme="minorHAnsi"/>
                <w:color w:val="000000" w:themeColor="text1"/>
                <w:sz w:val="18"/>
                <w:szCs w:val="18"/>
              </w:rPr>
              <w:t>deduplikacj</w:t>
            </w:r>
            <w:r>
              <w:rPr>
                <w:rFonts w:asciiTheme="minorHAnsi" w:hAnsiTheme="minorHAnsi" w:cstheme="minorHAnsi"/>
                <w:color w:val="000000" w:themeColor="text1"/>
                <w:sz w:val="18"/>
                <w:szCs w:val="18"/>
              </w:rPr>
              <w:t xml:space="preserve">ę na źródle  i przesłanie nowych, nie znajdujących się jeszcze na urządzeniu bloków poprzez sieć LAN.  </w:t>
            </w:r>
          </w:p>
          <w:p w:rsidR="00B36A4B" w:rsidRDefault="006B1436" w:rsidP="00B36A4B">
            <w:pPr>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Deduplikacj</w:t>
            </w:r>
            <w:r w:rsidR="00B36A4B">
              <w:rPr>
                <w:rFonts w:asciiTheme="minorHAnsi" w:hAnsiTheme="minorHAnsi" w:cstheme="minorHAnsi"/>
                <w:color w:val="000000" w:themeColor="text1"/>
                <w:sz w:val="18"/>
                <w:szCs w:val="18"/>
              </w:rPr>
              <w:t>a danych odbywa się na dowolnym serwerze posiadającym funkcjonalność: Media Agenta / klienta /serwera RMAN / serwera SQL .</w:t>
            </w:r>
          </w:p>
          <w:p w:rsidR="00B36A4B" w:rsidRPr="00165BB9" w:rsidRDefault="006B1436" w:rsidP="00B36A4B">
            <w:pPr>
              <w:spacing w:after="0" w:line="240" w:lineRule="auto"/>
              <w:jc w:val="both"/>
              <w:rPr>
                <w:rFonts w:asciiTheme="minorHAnsi" w:hAnsiTheme="minorHAnsi" w:cstheme="minorHAnsi"/>
                <w:sz w:val="18"/>
                <w:szCs w:val="18"/>
              </w:rPr>
            </w:pPr>
            <w:r>
              <w:rPr>
                <w:rFonts w:asciiTheme="minorHAnsi" w:hAnsiTheme="minorHAnsi" w:cstheme="minorHAnsi"/>
                <w:color w:val="000000" w:themeColor="text1"/>
                <w:sz w:val="18"/>
                <w:szCs w:val="18"/>
              </w:rPr>
              <w:t>Deduplikacj</w:t>
            </w:r>
            <w:r w:rsidR="00B36A4B">
              <w:rPr>
                <w:rFonts w:asciiTheme="minorHAnsi" w:hAnsiTheme="minorHAnsi" w:cstheme="minorHAnsi"/>
                <w:color w:val="000000" w:themeColor="text1"/>
                <w:sz w:val="18"/>
                <w:szCs w:val="18"/>
              </w:rPr>
              <w:t>a w wyżej wymienionych przypadkach musi zapewniać aby z zabezpieczanych serwerów do urządzenia były transmitowane poprzez sieć LAN jedynie fragmenty danych nie znajdujące się dotychczas na urządzeniu.</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3.18</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 xml:space="preserve">Urządzenie musi umożliwiać (w przypadku VTL’a)  emulację minimum  250 napędów, emulację min. 30 000 slotów w przypadku poj. biblioteki  taśmowej oraz emulację sumarycznie min.  </w:t>
            </w:r>
            <w:r>
              <w:rPr>
                <w:rFonts w:asciiTheme="minorHAnsi" w:hAnsiTheme="minorHAnsi" w:cstheme="minorHAnsi"/>
                <w:sz w:val="18"/>
                <w:szCs w:val="18"/>
                <w:lang w:val="en-US"/>
              </w:rPr>
              <w:t>60 000 slotów.</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444A33">
        <w:trPr>
          <w:trHeight w:val="248"/>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3.19</w:t>
            </w:r>
          </w:p>
        </w:tc>
        <w:tc>
          <w:tcPr>
            <w:tcW w:w="4072" w:type="dxa"/>
          </w:tcPr>
          <w:p w:rsidR="00B36A4B" w:rsidRPr="00A05301" w:rsidRDefault="00B36A4B" w:rsidP="00B36A4B">
            <w:pPr>
              <w:pStyle w:val="Default"/>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 xml:space="preserve">Oferowany produkt musi posiadać obsługę mechanizmów globalnej </w:t>
            </w:r>
            <w:r w:rsidR="006B1436">
              <w:rPr>
                <w:rFonts w:asciiTheme="minorHAnsi" w:hAnsiTheme="minorHAnsi" w:cstheme="minorHAnsi"/>
                <w:color w:val="auto"/>
                <w:sz w:val="18"/>
                <w:szCs w:val="18"/>
                <w:lang w:eastAsia="en-US"/>
              </w:rPr>
              <w:t>deduplikacj</w:t>
            </w:r>
            <w:r w:rsidRPr="00A05301">
              <w:rPr>
                <w:rFonts w:asciiTheme="minorHAnsi" w:hAnsiTheme="minorHAnsi" w:cstheme="minorHAnsi"/>
                <w:color w:val="auto"/>
                <w:sz w:val="18"/>
                <w:szCs w:val="18"/>
                <w:lang w:eastAsia="en-US"/>
              </w:rPr>
              <w:t>i dla danych otrzymywanych jednocześnie wszystkimi protokołami (CIFS, NFS, VTL, OST/BOOST/CATALYST)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deduplikacji – blok danych otrzymany i zapisany w wirtualnej bibliotece „A”, nie może zostać ponownie zapisany jeśli trafi do innej wirtualnej biblioteki „B” w obrębie tego samego urządzenia (to samo dotyczy udziałów NFS/CIFS). Przestrzeń składowania zde-duplikowanych danych musi być jedna dla wszystkich protokołów dostępowych, co oznacza zastosowanie pojedynczej bazy deduplikatów bez względu na ilość/rodzaj używanych jednocześnie protokołów dostępowych.</w:t>
            </w:r>
          </w:p>
          <w:p w:rsidR="00B36A4B" w:rsidRPr="00A01CD8" w:rsidRDefault="00B36A4B" w:rsidP="006D1421">
            <w:pPr>
              <w:pStyle w:val="Default"/>
              <w:numPr>
                <w:ilvl w:val="0"/>
                <w:numId w:val="8"/>
              </w:numPr>
              <w:jc w:val="both"/>
              <w:rPr>
                <w:rFonts w:asciiTheme="minorHAnsi" w:hAnsiTheme="minorHAnsi" w:cstheme="minorHAnsi"/>
                <w:color w:val="auto"/>
                <w:sz w:val="18"/>
                <w:szCs w:val="18"/>
                <w:lang w:eastAsia="en-US"/>
              </w:rPr>
            </w:pPr>
            <w:r w:rsidRPr="00A05301">
              <w:rPr>
                <w:rFonts w:asciiTheme="minorHAnsi" w:hAnsiTheme="minorHAnsi" w:cstheme="minorHAnsi"/>
                <w:sz w:val="18"/>
                <w:szCs w:val="18"/>
              </w:rPr>
              <w:t xml:space="preserve">W przypadku niespełnienia opisanego powyżej wymogu globalnej </w:t>
            </w:r>
            <w:r w:rsidR="006B1436">
              <w:rPr>
                <w:rFonts w:asciiTheme="minorHAnsi" w:hAnsiTheme="minorHAnsi" w:cstheme="minorHAnsi"/>
                <w:sz w:val="18"/>
                <w:szCs w:val="18"/>
              </w:rPr>
              <w:t>deduplikacj</w:t>
            </w:r>
            <w:r w:rsidRPr="00A05301">
              <w:rPr>
                <w:rFonts w:asciiTheme="minorHAnsi" w:hAnsiTheme="minorHAnsi" w:cstheme="minorHAnsi"/>
                <w:sz w:val="18"/>
                <w:szCs w:val="18"/>
              </w:rPr>
              <w:t>i, przy spełnieniu pozostałych wymaganych funkcjonalności, oferowane urządzenie powinno oferować przestrzeń min. 62TB netto (powierzchni użytkowej) bez uwzględniania mechanizmów protekcji, wymagana skalowalność urządzenia w takim wypadku do min. 340TB netto.</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3.20</w:t>
            </w:r>
          </w:p>
        </w:tc>
        <w:tc>
          <w:tcPr>
            <w:tcW w:w="4072" w:type="dxa"/>
          </w:tcPr>
          <w:p w:rsidR="00B36A4B" w:rsidRPr="00A05301" w:rsidRDefault="00B36A4B" w:rsidP="00B36A4B">
            <w:pPr>
              <w:spacing w:after="0"/>
              <w:jc w:val="both"/>
              <w:rPr>
                <w:rFonts w:asciiTheme="minorHAnsi" w:hAnsiTheme="minorHAnsi" w:cstheme="minorHAnsi"/>
                <w:color w:val="000000" w:themeColor="text1"/>
                <w:sz w:val="18"/>
                <w:szCs w:val="18"/>
              </w:rPr>
            </w:pPr>
            <w:r w:rsidRPr="00A05301">
              <w:rPr>
                <w:rFonts w:asciiTheme="minorHAnsi" w:hAnsiTheme="minorHAnsi" w:cstheme="minorHAnsi"/>
                <w:color w:val="000000" w:themeColor="text1"/>
                <w:sz w:val="18"/>
                <w:szCs w:val="18"/>
              </w:rPr>
              <w:t xml:space="preserve">W przypadku przyjmowania backupów z Oracle RMAN oraz Microsoft MSSQL (przy wykorzystaniu </w:t>
            </w:r>
            <w:r w:rsidRPr="00A05301">
              <w:rPr>
                <w:rFonts w:asciiTheme="minorHAnsi" w:hAnsiTheme="minorHAnsi" w:cstheme="minorHAnsi"/>
                <w:bCs/>
                <w:color w:val="000000" w:themeColor="text1"/>
                <w:sz w:val="18"/>
                <w:szCs w:val="18"/>
              </w:rPr>
              <w:t>MicrosoftSQL ServerManagement Studio)</w:t>
            </w:r>
            <w:r w:rsidRPr="00A05301">
              <w:rPr>
                <w:rFonts w:asciiTheme="minorHAnsi" w:hAnsiTheme="minorHAnsi" w:cstheme="minorHAnsi"/>
                <w:color w:val="000000" w:themeColor="text1"/>
                <w:sz w:val="18"/>
                <w:szCs w:val="18"/>
              </w:rPr>
              <w:t xml:space="preserve"> , urządzenie musi umożliwiać </w:t>
            </w:r>
            <w:r w:rsidR="006B1436">
              <w:rPr>
                <w:rFonts w:asciiTheme="minorHAnsi" w:hAnsiTheme="minorHAnsi" w:cstheme="minorHAnsi"/>
                <w:color w:val="000000" w:themeColor="text1"/>
                <w:sz w:val="18"/>
                <w:szCs w:val="18"/>
              </w:rPr>
              <w:t>deduplikacj</w:t>
            </w:r>
            <w:r w:rsidRPr="00A05301">
              <w:rPr>
                <w:rFonts w:asciiTheme="minorHAnsi" w:hAnsiTheme="minorHAnsi" w:cstheme="minorHAnsi"/>
                <w:color w:val="000000" w:themeColor="text1"/>
                <w:sz w:val="18"/>
                <w:szCs w:val="18"/>
              </w:rPr>
              <w:t xml:space="preserve">ę na źródle i przesłanie nowych, nieznajdujących się jeszcze na urządzeniu bloków poprzez sieć FC.  </w:t>
            </w:r>
          </w:p>
          <w:p w:rsidR="00B36A4B" w:rsidRPr="00165BB9" w:rsidRDefault="006B1436" w:rsidP="00B36A4B">
            <w:pPr>
              <w:spacing w:after="0" w:line="240" w:lineRule="auto"/>
              <w:jc w:val="both"/>
              <w:rPr>
                <w:rFonts w:asciiTheme="minorHAnsi" w:hAnsiTheme="minorHAnsi" w:cstheme="minorHAnsi"/>
                <w:sz w:val="18"/>
                <w:szCs w:val="18"/>
              </w:rPr>
            </w:pPr>
            <w:r>
              <w:rPr>
                <w:rFonts w:asciiTheme="minorHAnsi" w:hAnsiTheme="minorHAnsi" w:cstheme="minorHAnsi"/>
                <w:color w:val="000000" w:themeColor="text1"/>
                <w:sz w:val="18"/>
                <w:szCs w:val="18"/>
              </w:rPr>
              <w:t>Deduplikacj</w:t>
            </w:r>
            <w:r w:rsidR="00B36A4B" w:rsidRPr="00A05301">
              <w:rPr>
                <w:rFonts w:asciiTheme="minorHAnsi" w:hAnsiTheme="minorHAnsi" w:cstheme="minorHAnsi"/>
                <w:color w:val="000000" w:themeColor="text1"/>
                <w:sz w:val="18"/>
                <w:szCs w:val="18"/>
              </w:rPr>
              <w:t>a w wyżej wymienionych przypadkach musi zapewniać aby z serwerów do urządzenia były transmitowane poprzez sieć FC tylko fragmenty danych nie znajdujące się dotychczas na urządzeniu.</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3.21</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color w:val="000000" w:themeColor="text1"/>
                <w:sz w:val="18"/>
                <w:szCs w:val="18"/>
              </w:rPr>
              <w:t xml:space="preserve">W przypadku systemów LINUX (min.: RedHat oraz </w:t>
            </w:r>
            <w:r w:rsidR="00D25DD5" w:rsidRPr="00A05301">
              <w:rPr>
                <w:rFonts w:asciiTheme="minorHAnsi" w:hAnsiTheme="minorHAnsi" w:cstheme="minorHAnsi"/>
                <w:color w:val="000000" w:themeColor="text1"/>
                <w:sz w:val="18"/>
                <w:szCs w:val="18"/>
              </w:rPr>
              <w:t>SuSE) urządzenie</w:t>
            </w:r>
            <w:r w:rsidRPr="00A05301">
              <w:rPr>
                <w:rFonts w:asciiTheme="minorHAnsi" w:hAnsiTheme="minorHAnsi" w:cstheme="minorHAnsi"/>
                <w:color w:val="000000" w:themeColor="text1"/>
                <w:sz w:val="18"/>
                <w:szCs w:val="18"/>
              </w:rPr>
              <w:t xml:space="preserve"> powinno umożliwiać  deduplikację na źródle na poziomie systemu plików. W przypadku danych kopiowanych na wydzielony system plików (bez pośrednictwa aplikacji backupowej), powinna zaistnieć możliwość deduplikacji tych danych na źródle, przy utrzymaniu globalnej deduplikacji na oferowanym urządzeniu.</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444A33">
        <w:trPr>
          <w:trHeight w:val="48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3.22</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Urządzenie powinno umożliwiać zaszyfrowanie przechowywanych danych, wymagane licencje umożliwiające zaszyfrowanie i przechowywanie zaszyfrowanych danych w obrębie maksymalnej pojemności oferowanego urządzenia.</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3.23</w:t>
            </w:r>
          </w:p>
        </w:tc>
        <w:tc>
          <w:tcPr>
            <w:tcW w:w="4072" w:type="dxa"/>
          </w:tcPr>
          <w:p w:rsidR="00B36A4B" w:rsidRPr="00A05301" w:rsidRDefault="00B36A4B" w:rsidP="00B36A4B">
            <w:pPr>
              <w:pStyle w:val="Default"/>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 xml:space="preserve">W </w:t>
            </w:r>
            <w:r w:rsidR="00D25DD5" w:rsidRPr="00A05301">
              <w:rPr>
                <w:rFonts w:asciiTheme="minorHAnsi" w:hAnsiTheme="minorHAnsi" w:cstheme="minorHAnsi"/>
                <w:color w:val="auto"/>
                <w:sz w:val="18"/>
                <w:szCs w:val="18"/>
                <w:lang w:eastAsia="en-US"/>
              </w:rPr>
              <w:t>przypadku replikacji</w:t>
            </w:r>
            <w:r w:rsidRPr="00A05301">
              <w:rPr>
                <w:rFonts w:asciiTheme="minorHAnsi" w:hAnsiTheme="minorHAnsi" w:cstheme="minorHAnsi"/>
                <w:color w:val="auto"/>
                <w:sz w:val="18"/>
                <w:szCs w:val="18"/>
                <w:lang w:eastAsia="en-US"/>
              </w:rPr>
              <w:t xml:space="preserve"> danych między dwoma urządzeniami oferowanego typu, wymagana możliwość kontroli przez: oferowaną aplikację backup’ową/RMAN/</w:t>
            </w:r>
            <w:r w:rsidRPr="00A05301">
              <w:rPr>
                <w:rFonts w:asciiTheme="minorHAnsi" w:hAnsiTheme="minorHAnsi" w:cstheme="minorHAnsi"/>
                <w:bCs/>
                <w:color w:val="000000" w:themeColor="text1"/>
                <w:sz w:val="18"/>
                <w:szCs w:val="18"/>
                <w:lang w:eastAsia="en-US"/>
              </w:rPr>
              <w:t>MicrosoftSQL ServerManagement Studio</w:t>
            </w:r>
            <w:r w:rsidRPr="00A05301">
              <w:rPr>
                <w:rFonts w:asciiTheme="minorHAnsi" w:hAnsiTheme="minorHAnsi" w:cstheme="minorHAnsi"/>
                <w:color w:val="auto"/>
                <w:sz w:val="18"/>
                <w:szCs w:val="18"/>
                <w:lang w:eastAsia="en-US"/>
              </w:rPr>
              <w:t xml:space="preserve"> muszą być możliwe do uzyskania jednocześnie wszystkie następujące funkcjonalności:</w:t>
            </w:r>
          </w:p>
          <w:p w:rsidR="00B36A4B" w:rsidRPr="00A05301" w:rsidRDefault="00B36A4B" w:rsidP="006D1421">
            <w:pPr>
              <w:pStyle w:val="Default"/>
              <w:numPr>
                <w:ilvl w:val="0"/>
                <w:numId w:val="8"/>
              </w:numPr>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replikacja odbywa się bezpośrednio między dwoma urządzeniami bez udziału serwerów pośredniczących</w:t>
            </w:r>
          </w:p>
          <w:p w:rsidR="00B36A4B" w:rsidRPr="00A05301" w:rsidRDefault="00B36A4B" w:rsidP="006D1421">
            <w:pPr>
              <w:pStyle w:val="Default"/>
              <w:numPr>
                <w:ilvl w:val="0"/>
                <w:numId w:val="8"/>
              </w:numPr>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replikacji podlegają tylko te fragmenty danych, które nie znajdują się na docelowym urządzeniu</w:t>
            </w:r>
          </w:p>
          <w:p w:rsidR="00B36A4B" w:rsidRPr="00A05301" w:rsidRDefault="00B36A4B" w:rsidP="006D1421">
            <w:pPr>
              <w:pStyle w:val="Default"/>
              <w:numPr>
                <w:ilvl w:val="0"/>
                <w:numId w:val="8"/>
              </w:numPr>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replikacja zarządzana jest z poziomu wymaganej aplikacji</w:t>
            </w:r>
          </w:p>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aplikacja posiada informację o obydwu kopiach zapasowych znajdujących się w obydwu urządzeniach bez konieczności przeprowadzania procesu inwentaryzacji</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3.24</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 xml:space="preserve">Oferowane urządzenie musi działać poprawnie przy zapełnieniu danymi na poziomie co najmniej 90%. Dokumentacja urządzenia nie może wskazywać na ew. problemy, obostrzenia, które są efektem zapełnieniu </w:t>
            </w:r>
            <w:r w:rsidR="00D25DD5" w:rsidRPr="00A05301">
              <w:rPr>
                <w:rFonts w:asciiTheme="minorHAnsi" w:hAnsiTheme="minorHAnsi" w:cstheme="minorHAnsi"/>
                <w:sz w:val="18"/>
                <w:szCs w:val="18"/>
              </w:rPr>
              <w:t>urządzenia zabezpieczanymi</w:t>
            </w:r>
            <w:r w:rsidRPr="00A05301">
              <w:rPr>
                <w:rFonts w:asciiTheme="minorHAnsi" w:hAnsiTheme="minorHAnsi" w:cstheme="minorHAnsi"/>
                <w:sz w:val="18"/>
                <w:szCs w:val="18"/>
              </w:rPr>
              <w:t xml:space="preserve"> danymi, na poziomie mniejszym niż 90%.</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3.25</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Narzut na wydajność związany z replikacją nie może zmniejszyć wydajności urządzenia o więcej niż 10%.</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3.26</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Wymagana możliwość ograniczenia pasma używanego do replikacji między dwoma urządzeniami – oferowane urządzenie powinno być wyposażone w mechanizm umożliwiający zarządzaniem stopnia wykorzystania pasma na potrzeby replikacji.</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3.27</w:t>
            </w:r>
          </w:p>
        </w:tc>
        <w:tc>
          <w:tcPr>
            <w:tcW w:w="4072" w:type="dxa"/>
          </w:tcPr>
          <w:p w:rsidR="00B36A4B" w:rsidRPr="008546C4" w:rsidRDefault="00B36A4B" w:rsidP="00B36A4B">
            <w:pPr>
              <w:jc w:val="both"/>
              <w:rPr>
                <w:rFonts w:asciiTheme="minorHAnsi" w:hAnsiTheme="minorHAnsi" w:cstheme="minorHAnsi"/>
                <w:sz w:val="18"/>
                <w:szCs w:val="18"/>
              </w:rPr>
            </w:pPr>
            <w:r w:rsidRPr="008546C4">
              <w:rPr>
                <w:rFonts w:asciiTheme="minorHAnsi" w:hAnsiTheme="minorHAnsi" w:cstheme="minorHAnsi"/>
                <w:sz w:val="18"/>
                <w:szCs w:val="18"/>
              </w:rPr>
              <w:t>Oferowane urządzenie musi umożliwiać wykonywanie SnapShot’ów, czyli umożliwiać zamrożenie obrazu danych (stanu backupów) w urządzeniu na określoną chwilę. Oferowane urządzenie musi również umożliwiać odtworzenie danych ze Snapshot’u.</w:t>
            </w:r>
          </w:p>
          <w:p w:rsidR="00B36A4B" w:rsidRPr="008546C4" w:rsidRDefault="00B36A4B" w:rsidP="00B36A4B">
            <w:pPr>
              <w:jc w:val="both"/>
              <w:rPr>
                <w:rFonts w:asciiTheme="minorHAnsi" w:hAnsiTheme="minorHAnsi" w:cstheme="minorHAnsi"/>
                <w:sz w:val="18"/>
                <w:szCs w:val="18"/>
              </w:rPr>
            </w:pPr>
            <w:r w:rsidRPr="008546C4">
              <w:rPr>
                <w:rFonts w:asciiTheme="minorHAnsi" w:hAnsiTheme="minorHAnsi" w:cstheme="minorHAnsi"/>
                <w:sz w:val="18"/>
                <w:szCs w:val="18"/>
              </w:rPr>
              <w:t>Odtworzenie danych ze Snapshot’u nie może wymagać konieczności nadpisania danych produkcyjnych jak również nie może oznaczać przerwy w normalnej pracy urządzenia (przyjmowania/odtwarzania backupów).Urządzenie musi pozwalać na przechowywanie minimum 500 Snapshotów jednocześnie w obrębie oferowanej przestrzeni, przy zachowaniu globalnej deduplikacji oraz standardowego trybu pracy urządzenia – umożliwiającego wykorzystanie wszystkich dostępnych funkcjonalności.</w:t>
            </w:r>
          </w:p>
          <w:p w:rsidR="00B36A4B" w:rsidRPr="00165BB9" w:rsidRDefault="00B36A4B" w:rsidP="00B36A4B">
            <w:pPr>
              <w:spacing w:after="0" w:line="240" w:lineRule="auto"/>
              <w:jc w:val="both"/>
              <w:rPr>
                <w:rFonts w:asciiTheme="minorHAnsi" w:hAnsiTheme="minorHAnsi" w:cstheme="minorHAnsi"/>
                <w:sz w:val="18"/>
                <w:szCs w:val="18"/>
              </w:rPr>
            </w:pPr>
            <w:r w:rsidRPr="008546C4">
              <w:rPr>
                <w:rFonts w:asciiTheme="minorHAnsi" w:hAnsiTheme="minorHAnsi" w:cstheme="minorHAnsi"/>
                <w:sz w:val="18"/>
                <w:szCs w:val="18"/>
              </w:rPr>
              <w:t>W przypadku gdy oferowane urządzenie nie oferuje opisanej funkcjonalności należy dodatkowo (oprócz deduplikatora) dostarczyć macierz NAS, wyposażoną dodatkowo w wymaganą funkcjonalność SnapShot (taką jak w przypadku deduplikatora).</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3.28</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 przypadku </w:t>
            </w:r>
            <w:r w:rsidR="006B1436">
              <w:rPr>
                <w:rFonts w:asciiTheme="minorHAnsi" w:hAnsiTheme="minorHAnsi" w:cstheme="minorHAnsi"/>
                <w:sz w:val="18"/>
                <w:szCs w:val="18"/>
              </w:rPr>
              <w:t>deduplikacj</w:t>
            </w:r>
            <w:r w:rsidRPr="00165BB9">
              <w:rPr>
                <w:rFonts w:asciiTheme="minorHAnsi" w:hAnsiTheme="minorHAnsi" w:cstheme="minorHAnsi"/>
                <w:sz w:val="18"/>
                <w:szCs w:val="18"/>
              </w:rPr>
              <w:t>i na źródle poprzez sieć IP (LAN oraz WAN), musi być możliwość szyfrowania komunikacji kluczem minimum 256 bitów.</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3.29</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Urządzenie musi wspierać </w:t>
            </w:r>
            <w:r w:rsidR="006B1436">
              <w:rPr>
                <w:rFonts w:asciiTheme="minorHAnsi" w:hAnsiTheme="minorHAnsi" w:cstheme="minorHAnsi"/>
                <w:color w:val="auto"/>
                <w:sz w:val="18"/>
                <w:szCs w:val="18"/>
              </w:rPr>
              <w:t>deduplikacj</w:t>
            </w:r>
            <w:r w:rsidRPr="00165BB9">
              <w:rPr>
                <w:rFonts w:asciiTheme="minorHAnsi" w:hAnsiTheme="minorHAnsi" w:cstheme="minorHAnsi"/>
                <w:color w:val="auto"/>
                <w:sz w:val="18"/>
                <w:szCs w:val="18"/>
              </w:rPr>
              <w:t>ę na źródle w sieci FC (SAN) minimum dla następujących systemów operacyjnych:</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Windows</w:t>
            </w:r>
            <w:r>
              <w:rPr>
                <w:rFonts w:asciiTheme="minorHAnsi" w:hAnsiTheme="minorHAnsi" w:cstheme="minorHAnsi"/>
                <w:color w:val="auto"/>
                <w:sz w:val="18"/>
                <w:szCs w:val="18"/>
              </w:rPr>
              <w:t xml:space="preserve"> Server</w:t>
            </w:r>
            <w:r w:rsidRPr="00165BB9">
              <w:rPr>
                <w:rFonts w:asciiTheme="minorHAnsi" w:hAnsiTheme="minorHAnsi" w:cstheme="minorHAnsi"/>
                <w:color w:val="auto"/>
                <w:sz w:val="18"/>
                <w:szCs w:val="18"/>
              </w:rPr>
              <w:t>,</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Linux (RedHat, SuSE).</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3.30</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nie może zmniejszać swojej wydajności w czasie przybywania kolejnych danych. Jeśli nie jest możliwe wydzielenie portów do replikacji to należy dostarczyć 2 dodatkowe porty Ethernet 10 Gb/s SFP+ wraz z </w:t>
            </w:r>
            <w:r>
              <w:rPr>
                <w:rFonts w:asciiTheme="minorHAnsi" w:hAnsiTheme="minorHAnsi" w:cstheme="minorHAnsi"/>
                <w:sz w:val="18"/>
                <w:szCs w:val="18"/>
              </w:rPr>
              <w:t>modułami</w:t>
            </w:r>
            <w:r w:rsidRPr="00165BB9">
              <w:rPr>
                <w:rFonts w:asciiTheme="minorHAnsi" w:hAnsiTheme="minorHAnsi" w:cstheme="minorHAnsi"/>
                <w:sz w:val="18"/>
                <w:szCs w:val="18"/>
              </w:rPr>
              <w:t xml:space="preserve"> przeznaczone tylko do celów replikacji. </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3.31</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Oferowane urządzenie musi umożliwiać replikację danych do drugiego urządzenia</w:t>
            </w:r>
            <w:r>
              <w:rPr>
                <w:rFonts w:asciiTheme="minorHAnsi" w:hAnsiTheme="minorHAnsi" w:cstheme="minorHAnsi"/>
                <w:sz w:val="18"/>
                <w:szCs w:val="18"/>
              </w:rPr>
              <w:t>takiego samego typu</w:t>
            </w:r>
            <w:r w:rsidRPr="00165BB9">
              <w:rPr>
                <w:rFonts w:asciiTheme="minorHAnsi" w:hAnsiTheme="minorHAnsi" w:cstheme="minorHAnsi"/>
                <w:color w:val="auto"/>
                <w:sz w:val="18"/>
                <w:szCs w:val="18"/>
              </w:rPr>
              <w:t>. Konfiguracja replikacji musi być możliwa w każdym z trybów:</w:t>
            </w:r>
          </w:p>
          <w:p w:rsidR="00B36A4B" w:rsidRPr="00165BB9" w:rsidRDefault="00B36A4B" w:rsidP="006D1421">
            <w:pPr>
              <w:pStyle w:val="Default"/>
              <w:numPr>
                <w:ilvl w:val="0"/>
                <w:numId w:val="8"/>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jeden do jednego,</w:t>
            </w:r>
          </w:p>
          <w:p w:rsidR="00B36A4B" w:rsidRPr="00165BB9" w:rsidRDefault="00B36A4B" w:rsidP="006D1421">
            <w:pPr>
              <w:pStyle w:val="Default"/>
              <w:numPr>
                <w:ilvl w:val="0"/>
                <w:numId w:val="8"/>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wiele do jednego,</w:t>
            </w:r>
          </w:p>
          <w:p w:rsidR="00B36A4B" w:rsidRPr="00165BB9" w:rsidRDefault="00B36A4B" w:rsidP="006D1421">
            <w:pPr>
              <w:pStyle w:val="Default"/>
              <w:numPr>
                <w:ilvl w:val="0"/>
                <w:numId w:val="8"/>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jeden do wielu,</w:t>
            </w:r>
          </w:p>
          <w:p w:rsidR="00B36A4B" w:rsidRPr="00165BB9" w:rsidRDefault="00B36A4B" w:rsidP="006D1421">
            <w:pPr>
              <w:pStyle w:val="Default"/>
              <w:numPr>
                <w:ilvl w:val="0"/>
                <w:numId w:val="8"/>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kaskadowej (urządzenie A replikuje dane do urządzania B które te same dane replikuje do urządzenia C).</w:t>
            </w:r>
          </w:p>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Replikacja musi się odbywać w trybie asynchronicznym. Transmitowane mogą być tylko te fragmenty danych (bloki) które nie znajdują się na docelowym urządzeniu. </w:t>
            </w:r>
            <w:r>
              <w:rPr>
                <w:rFonts w:asciiTheme="minorHAnsi" w:hAnsiTheme="minorHAnsi" w:cstheme="minorHAnsi"/>
                <w:sz w:val="18"/>
                <w:szCs w:val="18"/>
              </w:rPr>
              <w:t>L</w:t>
            </w:r>
            <w:r w:rsidRPr="00165BB9">
              <w:rPr>
                <w:rFonts w:asciiTheme="minorHAnsi" w:hAnsiTheme="minorHAnsi" w:cstheme="minorHAnsi"/>
                <w:sz w:val="18"/>
                <w:szCs w:val="18"/>
              </w:rPr>
              <w:t>icencja na replikację musi być dostarczona w ramach postępowania.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3.32</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również umożliwiać wydzielenie określonych portów Ethernet do replikacji.</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3.33</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W przypadkuwykorzystania portów Ethernet do replikacji urządzenie musi umożliwiać przyjmowanie backupów, odtwarzanie danych, przyjmowanie strumienia replikacji, wysyłanie strumienia replikacji tymi samymi portami.</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3.34</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Musi istnieć możliwość ograniczenia pasma używanego do replikacji między dwoma urządzeniami.</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3.35</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Zdeduplikowane i skompresowane dane przechowywane w obrębie podsystemu dyskowego urządzenia muszą być chronione za pomocą technologii RAID 6.</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3.36</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Grupa RAID 6 musi mieć przynajmniej 1 dysk hot-spare automatycznie włączany do grupy RAID w przypadku awarii jednego z dysków produkcyjnych.</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3.37</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pozwalać na podział na logiczne części. Dane znajdujące się w każdej logicznej części muszą być między sobą de-duplikowane (globalna </w:t>
            </w:r>
            <w:r w:rsidR="006B1436">
              <w:rPr>
                <w:rFonts w:asciiTheme="minorHAnsi" w:hAnsiTheme="minorHAnsi" w:cstheme="minorHAnsi"/>
                <w:sz w:val="18"/>
                <w:szCs w:val="18"/>
              </w:rPr>
              <w:t>deduplikacj</w:t>
            </w:r>
            <w:r w:rsidRPr="00165BB9">
              <w:rPr>
                <w:rFonts w:asciiTheme="minorHAnsi" w:hAnsiTheme="minorHAnsi" w:cstheme="minorHAnsi"/>
                <w:sz w:val="18"/>
                <w:szCs w:val="18"/>
              </w:rPr>
              <w:t>a między logicznymi częściami urządzenia).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3.38</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mieć możliwość podziału na minimum 14 logicznych części pracujących równolegle. Producent musi oficjalnie wspierać pracę minimum </w:t>
            </w:r>
            <w:r>
              <w:rPr>
                <w:rFonts w:asciiTheme="minorHAnsi" w:hAnsiTheme="minorHAnsi" w:cstheme="minorHAnsi"/>
                <w:sz w:val="18"/>
                <w:szCs w:val="18"/>
              </w:rPr>
              <w:t>14</w:t>
            </w:r>
            <w:r w:rsidRPr="00165BB9">
              <w:rPr>
                <w:rFonts w:asciiTheme="minorHAnsi" w:hAnsiTheme="minorHAnsi" w:cstheme="minorHAnsi"/>
                <w:sz w:val="18"/>
                <w:szCs w:val="18"/>
              </w:rPr>
              <w:t xml:space="preserve"> logicznych części pracujących równolegle z pełną wydajnością urządzenia.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3.39</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Dla każdej z </w:t>
            </w:r>
            <w:r>
              <w:rPr>
                <w:rFonts w:asciiTheme="minorHAnsi" w:hAnsiTheme="minorHAnsi" w:cstheme="minorHAnsi"/>
                <w:sz w:val="18"/>
                <w:szCs w:val="18"/>
              </w:rPr>
              <w:t xml:space="preserve">w/w </w:t>
            </w:r>
            <w:r w:rsidRPr="00165BB9">
              <w:rPr>
                <w:rFonts w:asciiTheme="minorHAnsi" w:hAnsiTheme="minorHAnsi" w:cstheme="minorHAnsi"/>
                <w:sz w:val="18"/>
                <w:szCs w:val="18"/>
              </w:rPr>
              <w:t>logicznych części oferowanego urządzenia musi być możliwość zdefiniowania oddzielnego użytkowników zarządzającego daną logiczną częścią de-duplikatora. Użytkownicy zarządzający logiczną częścią A muszą widzieć tylko i wyłącznie zasoby logicznej części i nie mogą widzieć żadnych innych zasobów oferowanego urządzenia.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3.40</w:t>
            </w:r>
          </w:p>
        </w:tc>
        <w:tc>
          <w:tcPr>
            <w:tcW w:w="4072" w:type="dxa"/>
          </w:tcPr>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Musi być możliwość zaprezentowania każdej z logicznych części oferowanego urządzenia, jako niezależnego urządzenia:</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CIFS,</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NFS,</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VTL,</w:t>
            </w:r>
          </w:p>
          <w:p w:rsidR="00B36A4B" w:rsidRPr="00165BB9" w:rsidRDefault="00B36A4B" w:rsidP="00B36A4B">
            <w:p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OST/BOOST/CATALYST.</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3.41</w:t>
            </w:r>
          </w:p>
        </w:tc>
        <w:tc>
          <w:tcPr>
            <w:tcW w:w="4072" w:type="dxa"/>
          </w:tcPr>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Dla każdej z logicznych części oferowanego urządzenia musi być możliwe zdefiniowanie blokady skasowania danych. Blokada skasowania danych musi chronić plik w zdefiniowanym czasie przed usunięciem pliku, modyfikacją pliku.</w:t>
            </w:r>
          </w:p>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Blokada skasowania danych musi działać w dwóch trybach (do wyboru przez administratora):</w:t>
            </w:r>
          </w:p>
          <w:p w:rsidR="00B36A4B" w:rsidRPr="00165BB9" w:rsidRDefault="00B36A4B" w:rsidP="006D1421">
            <w:pPr>
              <w:pStyle w:val="Akapitzlist"/>
              <w:numPr>
                <w:ilvl w:val="0"/>
                <w:numId w:val="9"/>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Możliwość zdjęcia blokady przed upływem ważności danych,</w:t>
            </w:r>
          </w:p>
          <w:p w:rsidR="00B36A4B" w:rsidRPr="00165BB9" w:rsidRDefault="00B36A4B" w:rsidP="006D1421">
            <w:pPr>
              <w:pStyle w:val="Akapitzlist"/>
              <w:numPr>
                <w:ilvl w:val="0"/>
                <w:numId w:val="9"/>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Brak możliwości zdjęcia blokady przed upływem ważności danych (compliance).</w:t>
            </w:r>
          </w:p>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Ewentualne licencje na blokadę usunięcia / zmiany przechowywanych plików nie musza dostarczone. Są elementem przyszłego rozszerzenia.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3.42</w:t>
            </w:r>
          </w:p>
        </w:tc>
        <w:tc>
          <w:tcPr>
            <w:tcW w:w="4072" w:type="dxa"/>
          </w:tcPr>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mieć dedykowany, oddzielny system plików dla przechowywanych danych (backupy, archiwa). </w:t>
            </w:r>
          </w:p>
          <w:p w:rsidR="00B36A4B" w:rsidRPr="008338BC" w:rsidRDefault="00B36A4B" w:rsidP="008338BC">
            <w:pPr>
              <w:spacing w:after="0" w:line="240" w:lineRule="auto"/>
              <w:ind w:left="45"/>
              <w:jc w:val="both"/>
              <w:rPr>
                <w:rFonts w:asciiTheme="minorHAnsi" w:hAnsiTheme="minorHAnsi" w:cstheme="minorHAnsi"/>
                <w:sz w:val="18"/>
                <w:szCs w:val="18"/>
              </w:rPr>
            </w:pPr>
            <w:r w:rsidRPr="008338BC">
              <w:rPr>
                <w:rFonts w:asciiTheme="minorHAnsi" w:hAnsiTheme="minorHAnsi" w:cstheme="minorHAnsi"/>
                <w:sz w:val="18"/>
                <w:szCs w:val="18"/>
              </w:rPr>
              <w:t>System operacyjny urządzenia oraz logi urządzenia nie mogą być przechowywane na systemie plików dedykowanym dla przechowywanych danych.</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3.43</w:t>
            </w:r>
          </w:p>
        </w:tc>
        <w:tc>
          <w:tcPr>
            <w:tcW w:w="4072" w:type="dxa"/>
          </w:tcPr>
          <w:p w:rsidR="00B36A4B" w:rsidRPr="00165BB9" w:rsidRDefault="00B36A4B" w:rsidP="00B36A4B">
            <w:pPr>
              <w:spacing w:after="0"/>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weryfikować ewentualne przekłamanie (zmianę danych) </w:t>
            </w:r>
            <w:r>
              <w:rPr>
                <w:rFonts w:asciiTheme="minorHAnsi" w:hAnsiTheme="minorHAnsi" w:cstheme="minorHAnsi"/>
                <w:sz w:val="18"/>
                <w:szCs w:val="18"/>
              </w:rPr>
              <w:t>na poziomie:</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systemu plików,</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RAID</w:t>
            </w:r>
          </w:p>
          <w:p w:rsidR="00B36A4B" w:rsidRPr="00165BB9" w:rsidRDefault="00B36A4B" w:rsidP="00B36A4B">
            <w:pPr>
              <w:ind w:left="45"/>
              <w:contextualSpacing/>
              <w:jc w:val="both"/>
              <w:rPr>
                <w:rFonts w:asciiTheme="minorHAnsi" w:hAnsiTheme="minorHAnsi" w:cstheme="minorHAnsi"/>
                <w:sz w:val="18"/>
                <w:szCs w:val="18"/>
              </w:rPr>
            </w:pPr>
            <w:r w:rsidRPr="00165BB9">
              <w:rPr>
                <w:rFonts w:asciiTheme="minorHAnsi" w:hAnsiTheme="minorHAnsi" w:cstheme="minorHAnsi"/>
                <w:sz w:val="18"/>
                <w:szCs w:val="18"/>
              </w:rPr>
              <w:t>zaimplementowanych w urządzeniu.</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Wymaga się by urządzenie sprawdzało sumy kontrolne zapisywanych fragmentów danych po przejściu danych przez system plików / RAID.</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3.44</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Urządzenie musi weryfikować dane po zapisie</w:t>
            </w:r>
            <w:r>
              <w:rPr>
                <w:rFonts w:asciiTheme="minorHAnsi" w:hAnsiTheme="minorHAnsi" w:cstheme="minorHAnsi"/>
                <w:sz w:val="18"/>
                <w:szCs w:val="18"/>
              </w:rPr>
              <w:t xml:space="preserve"> (nie chodzi o ew. weryfikację danych indeksowych generowanych przez urządzenie ale o weryfikację wszystkich zabezpieczanych danych backup’owych)</w:t>
            </w:r>
            <w:r w:rsidRPr="00165BB9">
              <w:rPr>
                <w:rFonts w:asciiTheme="minorHAnsi" w:hAnsiTheme="minorHAnsi" w:cstheme="minorHAnsi"/>
                <w:sz w:val="18"/>
                <w:szCs w:val="18"/>
              </w:rPr>
              <w:t>. Każda zapisana na dyskach porcja danychmusi być odczytana i</w:t>
            </w:r>
            <w:r>
              <w:rPr>
                <w:rFonts w:asciiTheme="minorHAnsi" w:hAnsiTheme="minorHAnsi" w:cstheme="minorHAnsi"/>
                <w:sz w:val="18"/>
                <w:szCs w:val="18"/>
              </w:rPr>
              <w:t> </w:t>
            </w:r>
            <w:r w:rsidRPr="00165BB9">
              <w:rPr>
                <w:rFonts w:asciiTheme="minorHAnsi" w:hAnsiTheme="minorHAnsi" w:cstheme="minorHAnsi"/>
                <w:sz w:val="18"/>
                <w:szCs w:val="18"/>
              </w:rPr>
              <w:t xml:space="preserve">porównana z danymi otrzymanymi przez urządzenie. </w:t>
            </w:r>
            <w:r>
              <w:rPr>
                <w:rFonts w:asciiTheme="minorHAnsi" w:hAnsiTheme="minorHAnsi" w:cstheme="minorHAnsi"/>
                <w:sz w:val="18"/>
                <w:szCs w:val="18"/>
              </w:rPr>
              <w:t xml:space="preserve">Powyższa weryfikacja powinna być realizowana w locie, czyli przed usunięciem z pamięci oryginalnych danych (otrzymanych z aplikacji backupowej), musi być realizowana w trybie ciągłym (a nie ad-hoc), wymagane parametry wydajnościowe </w:t>
            </w:r>
            <w:r w:rsidR="00D25DD5">
              <w:rPr>
                <w:rFonts w:asciiTheme="minorHAnsi" w:hAnsiTheme="minorHAnsi" w:cstheme="minorHAnsi"/>
                <w:sz w:val="18"/>
                <w:szCs w:val="18"/>
              </w:rPr>
              <w:t>urządzenia muszą</w:t>
            </w:r>
            <w:r>
              <w:rPr>
                <w:rFonts w:asciiTheme="minorHAnsi" w:hAnsiTheme="minorHAnsi" w:cstheme="minorHAnsi"/>
                <w:sz w:val="18"/>
                <w:szCs w:val="18"/>
              </w:rPr>
              <w:t xml:space="preserve"> uwzględniać  tę funkcjonalność. Wymagane potwierdzenie opisanej funkcjonalności w oficjalnej dokumentacji producenta oferowanego urządzenia.</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3.45</w:t>
            </w:r>
          </w:p>
        </w:tc>
        <w:tc>
          <w:tcPr>
            <w:tcW w:w="4072" w:type="dxa"/>
          </w:tcPr>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(samoczynnie) wykonywać sprawdzanie spójności danych po zapisaniu danych da dysk oraz rozpoznawać i naprawiać błędy w locie.</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Każde zapisane na fizycznych dyskach dane muszą być odczytane i porównane z danymi otrzymanymi. Proces ten musi dziać się w locie – musi być elementem procesu zapisu danych przez urządzenie. Dopiero sprawdzenie spójności danych musi pozwalać na usunięcie z bufora danych otrzymanych od aplikacji.</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3.46</w:t>
            </w:r>
          </w:p>
        </w:tc>
        <w:tc>
          <w:tcPr>
            <w:tcW w:w="4072" w:type="dxa"/>
          </w:tcPr>
          <w:p w:rsidR="00B36A4B" w:rsidRPr="00165BB9" w:rsidRDefault="00B36A4B" w:rsidP="00B36A4B">
            <w:pPr>
              <w:spacing w:after="0"/>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(samoczynnie) wykonywać sprawdzanie spójności danych po zapisaniu danych na dysk oraz rozpoznawać i naprawiać błędy w locie.</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Każde zapisane na fizycznych dyskach dane muszą być odczytane i porównane z danymi otrzymanymi. Proces ten musi dziać się w locie – musi być elementem procesu zapisu danych przez urządzenie.</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3.47</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usuwać przeterminowane dane (bloki danych nie należące do backupów o</w:t>
            </w:r>
            <w:r>
              <w:rPr>
                <w:rFonts w:asciiTheme="minorHAnsi" w:hAnsiTheme="minorHAnsi" w:cstheme="minorHAnsi"/>
                <w:sz w:val="18"/>
                <w:szCs w:val="18"/>
              </w:rPr>
              <w:t> </w:t>
            </w:r>
            <w:r w:rsidRPr="00165BB9">
              <w:rPr>
                <w:rFonts w:asciiTheme="minorHAnsi" w:hAnsiTheme="minorHAnsi" w:cstheme="minorHAnsi"/>
                <w:sz w:val="18"/>
                <w:szCs w:val="18"/>
              </w:rPr>
              <w:t xml:space="preserve">aktualnej retencji) w procesie czyszczenia. </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EF5372">
        <w:trPr>
          <w:trHeight w:val="661"/>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3.48</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Proces usuwania przeterminowanych danych (czyszczenia) nie może uniemożliwiać pracę procesów backupu / odtwarzania danych (zapisu / odczytu danych z zewnątrz do systemu). </w:t>
            </w:r>
          </w:p>
        </w:tc>
        <w:tc>
          <w:tcPr>
            <w:tcW w:w="4072" w:type="dxa"/>
          </w:tcPr>
          <w:p w:rsidR="00B36A4B" w:rsidRDefault="00B36A4B" w:rsidP="00B36A4B">
            <w:pPr>
              <w:spacing w:after="0" w:line="240" w:lineRule="auto"/>
              <w:rPr>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3.49</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Musi istnieć możliwość zdefiniowania maksymalnego obciążenia urządzenia procesem usuwania przeterminowanych danych (poziomu obciążenia procesora).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50</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 xml:space="preserve">Musi istnieć możliwość zdefiniowania </w:t>
            </w:r>
            <w:r>
              <w:rPr>
                <w:rFonts w:asciiTheme="minorHAnsi" w:hAnsiTheme="minorHAnsi" w:cstheme="minorHAnsi"/>
                <w:sz w:val="18"/>
                <w:szCs w:val="18"/>
              </w:rPr>
              <w:t>harmonogramu według którego</w:t>
            </w:r>
            <w:r w:rsidRPr="00165BB9">
              <w:rPr>
                <w:rFonts w:asciiTheme="minorHAnsi" w:hAnsiTheme="minorHAnsi" w:cstheme="minorHAnsi"/>
                <w:sz w:val="18"/>
                <w:szCs w:val="18"/>
              </w:rPr>
              <w:t xml:space="preserve"> wykonywany jest proces usuwania przeterminowanych danych (czyszczenia)</w:t>
            </w:r>
            <w:r>
              <w:rPr>
                <w:rFonts w:asciiTheme="minorHAnsi" w:hAnsiTheme="minorHAnsi" w:cstheme="minorHAnsi"/>
                <w:sz w:val="18"/>
                <w:szCs w:val="18"/>
              </w:rPr>
              <w:t>, realizowany równolegle z procesami backup/restore/replication.</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51</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Musi być możliwość by usuwanie przeterminowanych danych (czyszczenie) odbywało się raz na tydzień minimalizując czas w którym backupy / odtworzenia narażone są na spowolnienie.</w:t>
            </w:r>
            <w:r>
              <w:rPr>
                <w:rFonts w:asciiTheme="minorHAnsi" w:hAnsiTheme="minorHAnsi" w:cstheme="minorHAnsi"/>
                <w:sz w:val="18"/>
                <w:szCs w:val="18"/>
              </w:rPr>
              <w:t xml:space="preserve"> Standardowa częstotliwość usuwania przeterminowanych danych (czyszczenie) nie powinna być większa niż 1 raz na tydzień - minimalizując czas w którym backupy/odtworzenia narażone są na spowolnienie (weryfikacja wymagania na podstawie dokumentacji typu DOBRE PRAKTYKI publikowanej przez producenta).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3.5</w:t>
            </w:r>
            <w:r>
              <w:rPr>
                <w:color w:val="000000"/>
                <w:sz w:val="18"/>
                <w:szCs w:val="18"/>
                <w:lang w:eastAsia="pl-PL"/>
              </w:rPr>
              <w:t>2</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Urządzenie musi mieć możliwość zarządzania poprzez:</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Interfejs graficzny dostępny z przeglądarki internetowej,</w:t>
            </w:r>
          </w:p>
          <w:p w:rsidR="00B36A4B" w:rsidRPr="00165BB9" w:rsidRDefault="00B36A4B" w:rsidP="008338BC">
            <w:pPr>
              <w:pStyle w:val="Default"/>
              <w:numPr>
                <w:ilvl w:val="0"/>
                <w:numId w:val="8"/>
              </w:numPr>
              <w:spacing w:line="276" w:lineRule="auto"/>
              <w:jc w:val="both"/>
              <w:rPr>
                <w:rFonts w:asciiTheme="minorHAnsi" w:hAnsiTheme="minorHAnsi" w:cstheme="minorHAnsi"/>
                <w:sz w:val="18"/>
                <w:szCs w:val="18"/>
              </w:rPr>
            </w:pPr>
            <w:r w:rsidRPr="008338BC">
              <w:rPr>
                <w:rFonts w:asciiTheme="minorHAnsi" w:hAnsiTheme="minorHAnsi" w:cstheme="minorHAnsi"/>
                <w:color w:val="auto"/>
                <w:sz w:val="18"/>
                <w:szCs w:val="18"/>
              </w:rPr>
              <w:t>Poprzez linię komend (CLI) dostępną z poziomu SSH (secureshell).</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53</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 xml:space="preserve">Oprogramowanie do zarządzania musi </w:t>
            </w:r>
            <w:r>
              <w:rPr>
                <w:rFonts w:asciiTheme="minorHAnsi" w:hAnsiTheme="minorHAnsi" w:cstheme="minorHAnsi"/>
                <w:sz w:val="18"/>
                <w:szCs w:val="18"/>
              </w:rPr>
              <w:t xml:space="preserve">być zainstalowane </w:t>
            </w:r>
            <w:r w:rsidR="00D25DD5">
              <w:rPr>
                <w:rFonts w:asciiTheme="minorHAnsi" w:hAnsiTheme="minorHAnsi" w:cstheme="minorHAnsi"/>
                <w:sz w:val="18"/>
                <w:szCs w:val="18"/>
              </w:rPr>
              <w:t>na</w:t>
            </w:r>
            <w:r w:rsidR="00240577">
              <w:rPr>
                <w:rFonts w:asciiTheme="minorHAnsi" w:hAnsiTheme="minorHAnsi" w:cstheme="minorHAnsi"/>
                <w:sz w:val="18"/>
                <w:szCs w:val="18"/>
              </w:rPr>
              <w:t xml:space="preserve"> </w:t>
            </w:r>
            <w:r w:rsidR="00D25DD5" w:rsidRPr="00165BB9">
              <w:rPr>
                <w:rFonts w:asciiTheme="minorHAnsi" w:hAnsiTheme="minorHAnsi" w:cstheme="minorHAnsi"/>
                <w:sz w:val="18"/>
                <w:szCs w:val="18"/>
              </w:rPr>
              <w:t>oferowanym urządzeniu</w:t>
            </w:r>
            <w:r w:rsidRPr="00165BB9">
              <w:rPr>
                <w:rFonts w:asciiTheme="minorHAnsi" w:hAnsiTheme="minorHAnsi" w:cstheme="minorHAnsi"/>
                <w:sz w:val="18"/>
                <w:szCs w:val="18"/>
              </w:rPr>
              <w:t xml:space="preserve"> de-duplikacyjnym. </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54</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Oferowane urządzenie musi mieć możliwość sprawdzenia pakietu upgrade’ującegofirmware urządzenia (GUI lub CLI), to znaczy sprawdzenia czy nowa wersja systemu nie spowoduje problemów z urządzeniem.</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55</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FD3B2A">
              <w:rPr>
                <w:rFonts w:asciiTheme="minorHAnsi" w:hAnsiTheme="minorHAnsi" w:cstheme="minorHAnsi"/>
                <w:sz w:val="18"/>
                <w:szCs w:val="18"/>
              </w:rPr>
              <w:t>Urządzenie powinno umożliwiać zaszyfrow</w:t>
            </w:r>
            <w:r>
              <w:rPr>
                <w:rFonts w:asciiTheme="minorHAnsi" w:hAnsiTheme="minorHAnsi" w:cstheme="minorHAnsi"/>
                <w:sz w:val="18"/>
                <w:szCs w:val="18"/>
              </w:rPr>
              <w:t>anie</w:t>
            </w:r>
            <w:r w:rsidRPr="00FD3B2A">
              <w:rPr>
                <w:rFonts w:asciiTheme="minorHAnsi" w:hAnsiTheme="minorHAnsi" w:cstheme="minorHAnsi"/>
                <w:sz w:val="18"/>
                <w:szCs w:val="18"/>
              </w:rPr>
              <w:t xml:space="preserve"> przechowywanych danych, wymagane licencje umożliwiające zaszyfrowanie i przechowywanie zaszyfrowanych danych w obrębie maksymalnej pojemności oferowanego urządzenia.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56</w:t>
            </w:r>
          </w:p>
        </w:tc>
        <w:tc>
          <w:tcPr>
            <w:tcW w:w="4072" w:type="dxa"/>
          </w:tcPr>
          <w:p w:rsidR="00B36A4B" w:rsidRPr="00A05301" w:rsidRDefault="00B36A4B" w:rsidP="00B36A4B">
            <w:pPr>
              <w:pStyle w:val="Default"/>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Oferowane urządzenie musi umożliwiać wykonywanie SnapShot’ów, czyli umożliwiać zamrożenie obrazu danych (stanu backupów) w urządzeniu na określoną chwilę. Oferowane urządzenie musi również umożliwiać odtworzenie danych ze Snapshot’u.</w:t>
            </w:r>
          </w:p>
          <w:p w:rsidR="00B36A4B" w:rsidRPr="00A05301" w:rsidRDefault="00B36A4B" w:rsidP="00B36A4B">
            <w:pPr>
              <w:pStyle w:val="Default"/>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Odtworzenie danych ze Snapshot’u nie może wymagać konieczności nadpisania danych produkcyjnych jak również nie może oznaczać przerwy w normalnej pracy urządzenia (przyjmowania/odtwarzania backupów</w:t>
            </w:r>
            <w:r w:rsidR="00D25DD5" w:rsidRPr="00A05301">
              <w:rPr>
                <w:rFonts w:asciiTheme="minorHAnsi" w:hAnsiTheme="minorHAnsi" w:cstheme="minorHAnsi"/>
                <w:color w:val="auto"/>
                <w:sz w:val="18"/>
                <w:szCs w:val="18"/>
                <w:lang w:eastAsia="en-US"/>
              </w:rPr>
              <w:t>). Urządzenie</w:t>
            </w:r>
            <w:r w:rsidRPr="00A05301">
              <w:rPr>
                <w:rFonts w:asciiTheme="minorHAnsi" w:hAnsiTheme="minorHAnsi" w:cstheme="minorHAnsi"/>
                <w:color w:val="auto"/>
                <w:sz w:val="18"/>
                <w:szCs w:val="18"/>
                <w:lang w:eastAsia="en-US"/>
              </w:rPr>
              <w:t xml:space="preserve"> musi pozwalać na przechowywanie minimum 500 Snapshotów jednocześnie w obrębie oferowanej przestrzeni, przy zachowaniu globalnej deduplikacji oraz standardowego trybu pracy urządzenia – umożliwiającego wykorzystanie wszystkich dostępnych funkcjonalności.</w:t>
            </w:r>
          </w:p>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A05301">
              <w:rPr>
                <w:rFonts w:asciiTheme="minorHAnsi" w:hAnsiTheme="minorHAnsi" w:cstheme="minorHAnsi"/>
                <w:sz w:val="18"/>
                <w:szCs w:val="18"/>
              </w:rPr>
              <w:t>W przypadku gdy oferowane urządzenie nie oferuje opisanej funkcjonalności należy dodatkowo (oprócz deduplikatora) dostarczyć macierz NAS opisaną w punkcie 3.37 niniejszej tabeli, wyposażoną dodatkowo w wymaganą funkcjonalność SnapShot (taką jak w przypadku deduplikatora).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57</w:t>
            </w:r>
          </w:p>
        </w:tc>
        <w:tc>
          <w:tcPr>
            <w:tcW w:w="4072" w:type="dxa"/>
          </w:tcPr>
          <w:p w:rsidR="00B36A4B" w:rsidRPr="00A05301" w:rsidRDefault="00B36A4B" w:rsidP="00B36A4B">
            <w:pPr>
              <w:spacing w:after="0"/>
              <w:contextualSpacing/>
              <w:jc w:val="both"/>
              <w:rPr>
                <w:rFonts w:asciiTheme="minorHAnsi" w:hAnsiTheme="minorHAnsi" w:cstheme="minorHAnsi"/>
                <w:sz w:val="18"/>
                <w:szCs w:val="18"/>
              </w:rPr>
            </w:pPr>
            <w:r w:rsidRPr="00A05301">
              <w:rPr>
                <w:rFonts w:asciiTheme="minorHAnsi" w:hAnsiTheme="minorHAnsi" w:cstheme="minorHAnsi"/>
                <w:sz w:val="18"/>
                <w:szCs w:val="18"/>
              </w:rPr>
              <w:t>Urządzenie powinno umożliwiać zdefiniowanie blokady skasowania danych (funkcjonalność typu WORM). Blokada skasowania danych musi chronić plik w zdefiniowanym czasie przed usunięciem pliku, modyfikacją pliku.</w:t>
            </w:r>
          </w:p>
          <w:p w:rsidR="00B36A4B" w:rsidRPr="00A05301" w:rsidRDefault="00B36A4B" w:rsidP="00B36A4B">
            <w:pPr>
              <w:spacing w:after="0"/>
              <w:contextualSpacing/>
              <w:jc w:val="both"/>
              <w:rPr>
                <w:rFonts w:asciiTheme="minorHAnsi" w:hAnsiTheme="minorHAnsi" w:cstheme="minorHAnsi"/>
                <w:sz w:val="18"/>
                <w:szCs w:val="18"/>
              </w:rPr>
            </w:pPr>
            <w:r w:rsidRPr="00A05301">
              <w:rPr>
                <w:rFonts w:asciiTheme="minorHAnsi" w:hAnsiTheme="minorHAnsi" w:cstheme="minorHAnsi"/>
                <w:sz w:val="18"/>
                <w:szCs w:val="18"/>
              </w:rPr>
              <w:t>Blokada skasowania danych musi działać w dwóch trybach (do wyboru przez administratora):</w:t>
            </w:r>
          </w:p>
          <w:p w:rsidR="00B36A4B" w:rsidRPr="00A05301" w:rsidRDefault="00B36A4B" w:rsidP="006D1421">
            <w:pPr>
              <w:pStyle w:val="Akapitzlist"/>
              <w:numPr>
                <w:ilvl w:val="0"/>
                <w:numId w:val="25"/>
              </w:numPr>
              <w:suppressAutoHyphens/>
              <w:spacing w:after="0" w:line="360" w:lineRule="auto"/>
              <w:jc w:val="both"/>
              <w:rPr>
                <w:rFonts w:asciiTheme="minorHAnsi" w:hAnsiTheme="minorHAnsi" w:cstheme="minorHAnsi"/>
                <w:sz w:val="18"/>
                <w:szCs w:val="18"/>
              </w:rPr>
            </w:pPr>
            <w:r w:rsidRPr="00A05301">
              <w:rPr>
                <w:rFonts w:asciiTheme="minorHAnsi" w:hAnsiTheme="minorHAnsi" w:cstheme="minorHAnsi"/>
                <w:sz w:val="18"/>
                <w:szCs w:val="18"/>
              </w:rPr>
              <w:t>Możliwość zdjęcia blokady przed upływem ważności danych</w:t>
            </w:r>
          </w:p>
          <w:p w:rsidR="00B36A4B" w:rsidRPr="00A05301" w:rsidRDefault="00B36A4B" w:rsidP="006D1421">
            <w:pPr>
              <w:pStyle w:val="Akapitzlist"/>
              <w:numPr>
                <w:ilvl w:val="0"/>
                <w:numId w:val="25"/>
              </w:numPr>
              <w:suppressAutoHyphens/>
              <w:spacing w:after="0" w:line="360" w:lineRule="auto"/>
              <w:jc w:val="both"/>
              <w:rPr>
                <w:rFonts w:asciiTheme="minorHAnsi" w:hAnsiTheme="minorHAnsi" w:cstheme="minorHAnsi"/>
                <w:sz w:val="18"/>
                <w:szCs w:val="18"/>
              </w:rPr>
            </w:pPr>
            <w:r w:rsidRPr="00A05301">
              <w:rPr>
                <w:rFonts w:asciiTheme="minorHAnsi" w:hAnsiTheme="minorHAnsi" w:cstheme="minorHAnsi"/>
                <w:sz w:val="18"/>
                <w:szCs w:val="18"/>
              </w:rPr>
              <w:t>Brak możliwości zdjęcia blokady przed upływem ważności danych (COMPLIANCE)</w:t>
            </w:r>
          </w:p>
          <w:p w:rsidR="00B36A4B" w:rsidRPr="00A05301" w:rsidRDefault="00B36A4B" w:rsidP="00B36A4B">
            <w:pPr>
              <w:spacing w:after="0"/>
              <w:contextualSpacing/>
              <w:rPr>
                <w:rFonts w:asciiTheme="minorHAnsi" w:hAnsiTheme="minorHAnsi" w:cstheme="minorHAnsi"/>
                <w:sz w:val="18"/>
                <w:szCs w:val="18"/>
              </w:rPr>
            </w:pPr>
            <w:r w:rsidRPr="00A05301">
              <w:rPr>
                <w:rFonts w:asciiTheme="minorHAnsi" w:hAnsiTheme="minorHAnsi" w:cstheme="minorHAnsi"/>
                <w:sz w:val="18"/>
                <w:szCs w:val="18"/>
              </w:rPr>
              <w:t>Licencje na blokadę usunięcia/zmiany przechowywanych plików muszą być dostarczone wraz z urządzeniem.</w:t>
            </w:r>
          </w:p>
          <w:p w:rsidR="00B36A4B" w:rsidRPr="00A05301" w:rsidRDefault="00B36A4B" w:rsidP="00B36A4B">
            <w:pPr>
              <w:spacing w:after="0"/>
              <w:contextualSpacing/>
              <w:rPr>
                <w:rFonts w:asciiTheme="minorHAnsi" w:hAnsiTheme="minorHAnsi" w:cstheme="minorHAnsi"/>
                <w:bCs/>
                <w:sz w:val="18"/>
                <w:szCs w:val="18"/>
              </w:rPr>
            </w:pPr>
            <w:r w:rsidRPr="00A05301">
              <w:rPr>
                <w:rFonts w:asciiTheme="minorHAnsi" w:hAnsiTheme="minorHAnsi" w:cstheme="minorHAnsi"/>
                <w:bCs/>
                <w:sz w:val="18"/>
                <w:szCs w:val="18"/>
              </w:rPr>
              <w:t>W przypadku braku wymaganej funkcjonalności typu WORM, wymagana dostawa dodatkowej macierzy typu NAS (NFS/CIFS) o pojemności netto dwukrotnie większej od wymaganej pojemności netto deduplikatora (31TB x 2 = 62TB netto), wyposażonej w funkcjonalność WORM. Wymagana funkcjonalność typu WORM niezależnie od tego czy jest dostępna na oferowanym deduplikatorze czy dodatkowej macierzy NAS musi być zintegrowana z oferowaną aplikacją backup’ową co oznacza:</w:t>
            </w:r>
          </w:p>
          <w:p w:rsidR="00B36A4B" w:rsidRPr="00A05301" w:rsidRDefault="00B36A4B" w:rsidP="006D1421">
            <w:pPr>
              <w:pStyle w:val="Akapitzlist"/>
              <w:numPr>
                <w:ilvl w:val="0"/>
                <w:numId w:val="26"/>
              </w:numPr>
              <w:spacing w:after="0" w:line="256" w:lineRule="auto"/>
              <w:rPr>
                <w:rFonts w:asciiTheme="minorHAnsi" w:hAnsiTheme="minorHAnsi" w:cstheme="minorHAnsi"/>
                <w:sz w:val="18"/>
                <w:szCs w:val="18"/>
              </w:rPr>
            </w:pPr>
            <w:r w:rsidRPr="00A05301">
              <w:rPr>
                <w:rFonts w:asciiTheme="minorHAnsi" w:hAnsiTheme="minorHAnsi" w:cstheme="minorHAnsi"/>
                <w:sz w:val="18"/>
                <w:szCs w:val="18"/>
              </w:rPr>
              <w:t>możliwość uruchomienia blokady typu WORM dla określonych danych z poziomu oferowanej aplikacji backup’owej</w:t>
            </w:r>
          </w:p>
          <w:p w:rsidR="00B36A4B" w:rsidRPr="00A05301" w:rsidRDefault="00B36A4B" w:rsidP="006D1421">
            <w:pPr>
              <w:pStyle w:val="Akapitzlist"/>
              <w:numPr>
                <w:ilvl w:val="0"/>
                <w:numId w:val="26"/>
              </w:numPr>
              <w:spacing w:after="0" w:line="256" w:lineRule="auto"/>
              <w:rPr>
                <w:rFonts w:asciiTheme="minorHAnsi" w:hAnsiTheme="minorHAnsi" w:cstheme="minorHAnsi"/>
                <w:sz w:val="18"/>
                <w:szCs w:val="18"/>
              </w:rPr>
            </w:pPr>
            <w:r w:rsidRPr="00A05301">
              <w:rPr>
                <w:rFonts w:asciiTheme="minorHAnsi" w:hAnsiTheme="minorHAnsi" w:cstheme="minorHAnsi"/>
                <w:sz w:val="18"/>
                <w:szCs w:val="18"/>
              </w:rPr>
              <w:t>możliwość określenia/wymuszenia czasu blokady z poziomu oferowanej aplikacji backup’owej</w:t>
            </w:r>
          </w:p>
          <w:p w:rsidR="00B36A4B" w:rsidRPr="00A05301" w:rsidRDefault="00B36A4B" w:rsidP="006D1421">
            <w:pPr>
              <w:pStyle w:val="Akapitzlist"/>
              <w:numPr>
                <w:ilvl w:val="0"/>
                <w:numId w:val="26"/>
              </w:numPr>
              <w:spacing w:after="0" w:line="256" w:lineRule="auto"/>
              <w:rPr>
                <w:rFonts w:asciiTheme="minorHAnsi" w:hAnsiTheme="minorHAnsi" w:cstheme="minorHAnsi"/>
                <w:sz w:val="18"/>
                <w:szCs w:val="18"/>
              </w:rPr>
            </w:pPr>
            <w:r w:rsidRPr="00A05301">
              <w:rPr>
                <w:rFonts w:asciiTheme="minorHAnsi" w:hAnsiTheme="minorHAnsi" w:cstheme="minorHAnsi"/>
                <w:sz w:val="18"/>
                <w:szCs w:val="18"/>
              </w:rPr>
              <w:t>możliwość raportowania od strony oferowanej aplikacji backup’owej danych zabezpieczonych przed usunięciem wymaganą blokadą typu WORM</w:t>
            </w:r>
          </w:p>
          <w:p w:rsidR="00B36A4B" w:rsidRPr="00A05301" w:rsidRDefault="00B36A4B" w:rsidP="00B36A4B">
            <w:pPr>
              <w:spacing w:after="0"/>
              <w:rPr>
                <w:rFonts w:asciiTheme="minorHAnsi" w:hAnsiTheme="minorHAnsi" w:cstheme="minorHAnsi"/>
                <w:sz w:val="18"/>
                <w:szCs w:val="18"/>
              </w:rPr>
            </w:pPr>
            <w:r w:rsidRPr="00A05301">
              <w:rPr>
                <w:rFonts w:asciiTheme="minorHAnsi" w:hAnsiTheme="minorHAnsi" w:cstheme="minorHAnsi"/>
                <w:sz w:val="18"/>
                <w:szCs w:val="18"/>
              </w:rPr>
              <w:t>UWAGA</w:t>
            </w:r>
          </w:p>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A05301">
              <w:rPr>
                <w:rFonts w:asciiTheme="minorHAnsi" w:hAnsiTheme="minorHAnsi" w:cstheme="minorHAnsi"/>
                <w:sz w:val="18"/>
                <w:szCs w:val="18"/>
              </w:rPr>
              <w:t xml:space="preserve">Jeżeli oferowany deduplikator nie oferuje funkcjonalności typu SnapShot opisanej w pkt. </w:t>
            </w:r>
            <w:r w:rsidR="00D364F3">
              <w:rPr>
                <w:rFonts w:asciiTheme="minorHAnsi" w:hAnsiTheme="minorHAnsi" w:cstheme="minorHAnsi"/>
                <w:sz w:val="18"/>
                <w:szCs w:val="18"/>
              </w:rPr>
              <w:t>3.</w:t>
            </w:r>
            <w:r w:rsidRPr="00A05301">
              <w:rPr>
                <w:rFonts w:asciiTheme="minorHAnsi" w:hAnsiTheme="minorHAnsi" w:cstheme="minorHAnsi"/>
                <w:sz w:val="18"/>
                <w:szCs w:val="18"/>
              </w:rPr>
              <w:t xml:space="preserve">32 niniejszej tabeli oraz nie oferuje funkcjonalności typu WORM – dodatkowo należy dostarczyć 1-ą macierz typu NAS o funkcjonalnościach przedstawionych w pkt </w:t>
            </w:r>
            <w:r w:rsidR="00DB029F">
              <w:rPr>
                <w:rFonts w:asciiTheme="minorHAnsi" w:hAnsiTheme="minorHAnsi" w:cstheme="minorHAnsi"/>
                <w:sz w:val="18"/>
                <w:szCs w:val="18"/>
              </w:rPr>
              <w:t>3.</w:t>
            </w:r>
            <w:r w:rsidRPr="00A05301">
              <w:rPr>
                <w:rFonts w:asciiTheme="minorHAnsi" w:hAnsiTheme="minorHAnsi" w:cstheme="minorHAnsi"/>
                <w:sz w:val="18"/>
                <w:szCs w:val="18"/>
              </w:rPr>
              <w:t xml:space="preserve">32 oraz </w:t>
            </w:r>
            <w:r w:rsidR="00DB029F">
              <w:rPr>
                <w:rFonts w:asciiTheme="minorHAnsi" w:hAnsiTheme="minorHAnsi" w:cstheme="minorHAnsi"/>
                <w:sz w:val="18"/>
                <w:szCs w:val="18"/>
              </w:rPr>
              <w:t>3.</w:t>
            </w:r>
            <w:r w:rsidRPr="00A05301">
              <w:rPr>
                <w:rFonts w:asciiTheme="minorHAnsi" w:hAnsiTheme="minorHAnsi" w:cstheme="minorHAnsi"/>
                <w:sz w:val="18"/>
                <w:szCs w:val="18"/>
              </w:rPr>
              <w:t>37 niniejszej tabeli.</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58</w:t>
            </w:r>
          </w:p>
        </w:tc>
        <w:tc>
          <w:tcPr>
            <w:tcW w:w="4072" w:type="dxa"/>
          </w:tcPr>
          <w:p w:rsidR="00B36A4B" w:rsidRPr="00A05301" w:rsidRDefault="00B36A4B" w:rsidP="00B36A4B">
            <w:pPr>
              <w:spacing w:after="0"/>
              <w:contextualSpacing/>
              <w:jc w:val="both"/>
              <w:rPr>
                <w:rFonts w:asciiTheme="minorHAnsi" w:hAnsiTheme="minorHAnsi" w:cstheme="minorHAnsi"/>
                <w:sz w:val="18"/>
                <w:szCs w:val="18"/>
              </w:rPr>
            </w:pPr>
            <w:r w:rsidRPr="00A05301">
              <w:rPr>
                <w:rFonts w:asciiTheme="minorHAnsi" w:hAnsiTheme="minorHAnsi" w:cstheme="minorHAnsi"/>
                <w:sz w:val="18"/>
                <w:szCs w:val="18"/>
              </w:rPr>
              <w:t>Urządzenie musi mieć możliwość przechowywania danych niezmienialnych:</w:t>
            </w:r>
          </w:p>
          <w:p w:rsidR="00B36A4B" w:rsidRPr="00AF4E92" w:rsidRDefault="00B36A4B" w:rsidP="006D1421">
            <w:pPr>
              <w:pStyle w:val="Akapitzlist"/>
              <w:numPr>
                <w:ilvl w:val="0"/>
                <w:numId w:val="8"/>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Video</w:t>
            </w:r>
          </w:p>
          <w:p w:rsidR="00B36A4B" w:rsidRPr="00AF4E92" w:rsidRDefault="00B36A4B" w:rsidP="006D1421">
            <w:pPr>
              <w:pStyle w:val="Akapitzlist"/>
              <w:numPr>
                <w:ilvl w:val="0"/>
                <w:numId w:val="8"/>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Grafika</w:t>
            </w:r>
          </w:p>
          <w:p w:rsidR="00B36A4B" w:rsidRPr="00AF4E92" w:rsidRDefault="00B36A4B" w:rsidP="006D1421">
            <w:pPr>
              <w:pStyle w:val="Akapitzlist"/>
              <w:numPr>
                <w:ilvl w:val="0"/>
                <w:numId w:val="8"/>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Nagraniadźwiękowe</w:t>
            </w:r>
          </w:p>
          <w:p w:rsidR="00B36A4B" w:rsidRPr="00AF4E92" w:rsidRDefault="00B36A4B" w:rsidP="006D1421">
            <w:pPr>
              <w:pStyle w:val="Akapitzlist"/>
              <w:numPr>
                <w:ilvl w:val="0"/>
                <w:numId w:val="8"/>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Pliki pdf</w:t>
            </w:r>
          </w:p>
          <w:p w:rsidR="00B36A4B" w:rsidRPr="00AF4E92" w:rsidRDefault="00B36A4B" w:rsidP="00B36A4B">
            <w:pPr>
              <w:spacing w:after="0"/>
              <w:ind w:left="45"/>
              <w:contextualSpacing/>
              <w:rPr>
                <w:rFonts w:asciiTheme="minorHAnsi" w:hAnsiTheme="minorHAnsi" w:cstheme="minorHAnsi"/>
                <w:sz w:val="18"/>
                <w:szCs w:val="18"/>
                <w:lang w:val="en-US"/>
              </w:rPr>
            </w:pPr>
            <w:r w:rsidRPr="00AF4E92">
              <w:rPr>
                <w:rFonts w:asciiTheme="minorHAnsi" w:hAnsiTheme="minorHAnsi" w:cstheme="minorHAnsi"/>
                <w:sz w:val="18"/>
                <w:szCs w:val="18"/>
                <w:lang w:val="en-US"/>
              </w:rPr>
              <w:t>naudziałach CIFS/NFS.</w:t>
            </w:r>
          </w:p>
          <w:p w:rsidR="00B36A4B" w:rsidRPr="00A05301" w:rsidRDefault="00B36A4B" w:rsidP="00B36A4B">
            <w:pPr>
              <w:spacing w:after="0"/>
              <w:ind w:left="45"/>
              <w:contextualSpacing/>
              <w:rPr>
                <w:rFonts w:asciiTheme="minorHAnsi" w:hAnsiTheme="minorHAnsi" w:cstheme="minorHAnsi"/>
                <w:sz w:val="18"/>
                <w:szCs w:val="18"/>
              </w:rPr>
            </w:pPr>
            <w:r w:rsidRPr="00A05301">
              <w:rPr>
                <w:rFonts w:asciiTheme="minorHAnsi" w:hAnsiTheme="minorHAnsi" w:cstheme="minorHAnsi"/>
                <w:sz w:val="18"/>
                <w:szCs w:val="18"/>
              </w:rPr>
              <w:t>Wymagane jest formalne wsparcie producenta dla przechowywania w/w danych na urządzeniu.</w:t>
            </w:r>
          </w:p>
          <w:p w:rsidR="00B36A4B" w:rsidRPr="00A05301" w:rsidRDefault="00B36A4B" w:rsidP="00B36A4B">
            <w:pPr>
              <w:spacing w:after="0"/>
              <w:ind w:left="45"/>
              <w:contextualSpacing/>
              <w:rPr>
                <w:rFonts w:asciiTheme="minorHAnsi" w:hAnsiTheme="minorHAnsi" w:cstheme="minorHAnsi"/>
                <w:sz w:val="18"/>
                <w:szCs w:val="18"/>
              </w:rPr>
            </w:pPr>
            <w:r w:rsidRPr="00A05301">
              <w:rPr>
                <w:rFonts w:asciiTheme="minorHAnsi" w:hAnsiTheme="minorHAnsi" w:cstheme="minorHAnsi"/>
                <w:sz w:val="18"/>
                <w:szCs w:val="18"/>
              </w:rPr>
              <w:t>Wymagana jest formalne wsparcie producenta dla:</w:t>
            </w:r>
          </w:p>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A05301">
              <w:rPr>
                <w:rFonts w:asciiTheme="minorHAnsi" w:hAnsiTheme="minorHAnsi" w:cstheme="minorHAnsi"/>
                <w:sz w:val="18"/>
                <w:szCs w:val="18"/>
              </w:rPr>
              <w:t>przechowywania na urządzeniu minimum 500 milionów plików</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Pr>
                <w:color w:val="000000"/>
                <w:sz w:val="18"/>
                <w:szCs w:val="18"/>
                <w:lang w:eastAsia="pl-PL"/>
              </w:rPr>
              <w:t>3.59</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 xml:space="preserve">Urządzenie musi być rozwiązaniem kompletnym, </w:t>
            </w:r>
            <w:r>
              <w:rPr>
                <w:rFonts w:asciiTheme="minorHAnsi" w:hAnsiTheme="minorHAnsi" w:cstheme="minorHAnsi"/>
                <w:sz w:val="18"/>
                <w:szCs w:val="18"/>
              </w:rPr>
              <w:t>dedykowanym urządzeniem</w:t>
            </w:r>
            <w:r w:rsidRPr="00165BB9">
              <w:rPr>
                <w:rFonts w:asciiTheme="minorHAnsi" w:hAnsiTheme="minorHAnsi" w:cstheme="minorHAnsi"/>
                <w:sz w:val="18"/>
                <w:szCs w:val="18"/>
              </w:rPr>
              <w:t xml:space="preserve"> sprzętowym. Zamawiający nie dopuszcza stosowania rozwiązań typu gateway.Dostarczone urządzenie musi </w:t>
            </w:r>
            <w:r>
              <w:rPr>
                <w:rFonts w:asciiTheme="minorHAnsi" w:hAnsiTheme="minorHAnsi" w:cstheme="minorHAnsi"/>
                <w:sz w:val="18"/>
                <w:szCs w:val="18"/>
              </w:rPr>
              <w:t>dedykowanym urządzeniem sprzętowym</w:t>
            </w:r>
            <w:r w:rsidRPr="00165BB9">
              <w:rPr>
                <w:rFonts w:asciiTheme="minorHAnsi" w:hAnsiTheme="minorHAnsi" w:cstheme="minorHAnsi"/>
                <w:sz w:val="18"/>
                <w:szCs w:val="18"/>
              </w:rPr>
              <w:t xml:space="preserve"> stanowiącym całość pochodzącą od jednego producenta (oprogramowanie oraz sprzęt</w:t>
            </w:r>
            <w:r>
              <w:rPr>
                <w:rFonts w:asciiTheme="minorHAnsi" w:hAnsiTheme="minorHAnsi" w:cstheme="minorHAnsi"/>
                <w:sz w:val="18"/>
                <w:szCs w:val="18"/>
              </w:rPr>
              <w:t>)</w:t>
            </w:r>
            <w:r w:rsidRPr="00165BB9">
              <w:rPr>
                <w:rFonts w:asciiTheme="minorHAnsi" w:hAnsiTheme="minorHAnsi" w:cstheme="minorHAnsi"/>
                <w:sz w:val="18"/>
                <w:szCs w:val="18"/>
              </w:rPr>
              <w:t>.</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Pr>
                <w:color w:val="000000"/>
                <w:sz w:val="18"/>
                <w:szCs w:val="18"/>
                <w:lang w:eastAsia="pl-PL"/>
              </w:rPr>
              <w:t>3.60</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376E19">
              <w:rPr>
                <w:rFonts w:asciiTheme="minorHAnsi" w:hAnsiTheme="minorHAnsi" w:cstheme="minorHAnsi"/>
                <w:color w:val="000000"/>
                <w:sz w:val="18"/>
                <w:szCs w:val="18"/>
                <w:lang w:eastAsia="pl-PL"/>
              </w:rPr>
              <w:t xml:space="preserve">Do urządzenia należy </w:t>
            </w:r>
            <w:r>
              <w:rPr>
                <w:rFonts w:cstheme="minorHAnsi"/>
                <w:color w:val="000000"/>
                <w:sz w:val="18"/>
                <w:szCs w:val="18"/>
                <w:lang w:eastAsia="pl-PL"/>
              </w:rPr>
              <w:t>dołączyć</w:t>
            </w:r>
            <w:r w:rsidRPr="00376E19">
              <w:rPr>
                <w:rFonts w:asciiTheme="minorHAnsi" w:hAnsiTheme="minorHAnsi" w:cstheme="minorHAnsi"/>
                <w:color w:val="000000"/>
                <w:sz w:val="18"/>
                <w:szCs w:val="18"/>
                <w:lang w:eastAsia="pl-PL"/>
              </w:rPr>
              <w:t xml:space="preserve"> kable połączeniowe zgodnie z ilością portów i rodzajem zainstalowanych modułów</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Pr>
                <w:color w:val="000000"/>
                <w:sz w:val="18"/>
                <w:szCs w:val="18"/>
                <w:lang w:eastAsia="pl-PL"/>
              </w:rPr>
              <w:t>3.61</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Zamawiający wymaga dostarczenia 2 sztuk urządzenia.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bl>
    <w:p w:rsidR="00F3464F" w:rsidRDefault="00F3464F" w:rsidP="005230FA">
      <w:pPr>
        <w:spacing w:after="0" w:line="240" w:lineRule="auto"/>
        <w:jc w:val="both"/>
      </w:pPr>
    </w:p>
    <w:p w:rsidR="00F3464F" w:rsidRPr="003F2ABB" w:rsidRDefault="00447C4D"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4" w:name="_Toc492038972"/>
      <w:r w:rsidRPr="003F2ABB">
        <w:rPr>
          <w:rFonts w:asciiTheme="minorHAnsi" w:hAnsiTheme="minorHAnsi" w:cstheme="minorHAnsi"/>
          <w:i w:val="0"/>
          <w:sz w:val="24"/>
          <w:szCs w:val="24"/>
        </w:rPr>
        <w:t xml:space="preserve">5.4.1 </w:t>
      </w:r>
      <w:r w:rsidR="00F3464F" w:rsidRPr="003F2ABB">
        <w:rPr>
          <w:rFonts w:asciiTheme="minorHAnsi" w:hAnsiTheme="minorHAnsi" w:cstheme="minorHAnsi"/>
          <w:i w:val="0"/>
          <w:sz w:val="24"/>
          <w:szCs w:val="24"/>
        </w:rPr>
        <w:t>Oprogramowanie</w:t>
      </w:r>
      <w:bookmarkEnd w:id="24"/>
    </w:p>
    <w:p w:rsidR="00F3464F" w:rsidRDefault="00F3464F" w:rsidP="00823D53">
      <w:pPr>
        <w:tabs>
          <w:tab w:val="left" w:pos="754"/>
        </w:tabs>
        <w:spacing w:after="0" w:line="240" w:lineRule="auto"/>
        <w:jc w:val="both"/>
        <w:rPr>
          <w:color w:val="000000"/>
          <w:lang w:eastAsia="pl-PL"/>
        </w:rPr>
      </w:pPr>
      <w:r w:rsidRPr="002A7657">
        <w:rPr>
          <w:color w:val="000000"/>
          <w:lang w:eastAsia="pl-PL"/>
        </w:rPr>
        <w:t>Licencja na serwerowy system operacyjny musi być przypisana do każdego procesora fizycznego na serwerze. Licencja musi uprawniać do uruchamiania serwerowego systemu operacyjnego w</w:t>
      </w:r>
      <w:r w:rsidR="00015F8D">
        <w:rPr>
          <w:color w:val="000000"/>
          <w:lang w:eastAsia="pl-PL"/>
        </w:rPr>
        <w:t> </w:t>
      </w:r>
      <w:r w:rsidRPr="002A7657">
        <w:rPr>
          <w:color w:val="000000"/>
          <w:lang w:eastAsia="pl-PL"/>
        </w:rPr>
        <w:t>środowisku fizycznym i </w:t>
      </w:r>
      <w:r>
        <w:rPr>
          <w:color w:val="000000"/>
          <w:lang w:eastAsia="pl-PL"/>
        </w:rPr>
        <w:t>2</w:t>
      </w:r>
      <w:r w:rsidRPr="002A7657">
        <w:rPr>
          <w:color w:val="000000"/>
          <w:lang w:eastAsia="pl-PL"/>
        </w:rPr>
        <w:t xml:space="preserve"> wirtualnych </w:t>
      </w:r>
      <w:r w:rsidR="00D364F3">
        <w:rPr>
          <w:color w:val="000000"/>
          <w:lang w:eastAsia="pl-PL"/>
        </w:rPr>
        <w:t>instancji</w:t>
      </w:r>
      <w:r w:rsidRPr="002A7657">
        <w:rPr>
          <w:color w:val="000000"/>
          <w:lang w:eastAsia="pl-PL"/>
        </w:rPr>
        <w:t>serwerowego systemu operacyjnego za pomocą wbudowanych mechanizmów wirtualizacji.</w:t>
      </w:r>
      <w:r w:rsidR="00D364F3" w:rsidRPr="00D364F3">
        <w:rPr>
          <w:color w:val="000000"/>
          <w:lang w:eastAsia="pl-PL"/>
        </w:rPr>
        <w:t>System operacyjny spełnia wymienione poniżej wymagania minimalne:</w:t>
      </w:r>
    </w:p>
    <w:p w:rsidR="008B456B" w:rsidRDefault="008B456B" w:rsidP="00A7233F">
      <w:pPr>
        <w:tabs>
          <w:tab w:val="left" w:pos="754"/>
        </w:tabs>
        <w:spacing w:after="0" w:line="240" w:lineRule="auto"/>
        <w:jc w:val="both"/>
        <w:rPr>
          <w:color w:val="000000"/>
          <w:lang w:eastAsia="pl-PL"/>
        </w:rPr>
      </w:pPr>
    </w:p>
    <w:tbl>
      <w:tblPr>
        <w:tblW w:w="87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754"/>
        <w:gridCol w:w="3852"/>
        <w:gridCol w:w="4111"/>
      </w:tblGrid>
      <w:tr w:rsidR="00FB46F8" w:rsidRPr="007152C4" w:rsidTr="00015F8D">
        <w:trPr>
          <w:trHeight w:val="300"/>
        </w:trPr>
        <w:tc>
          <w:tcPr>
            <w:tcW w:w="754" w:type="dxa"/>
            <w:noWrap/>
          </w:tcPr>
          <w:p w:rsidR="00FB46F8" w:rsidRPr="0032102E" w:rsidRDefault="00FB46F8" w:rsidP="00A7233F">
            <w:pPr>
              <w:spacing w:after="0" w:line="240" w:lineRule="auto"/>
              <w:rPr>
                <w:rFonts w:asciiTheme="minorHAnsi" w:hAnsiTheme="minorHAnsi"/>
                <w:b/>
                <w:bCs/>
                <w:color w:val="000000"/>
                <w:lang w:eastAsia="pl-PL"/>
              </w:rPr>
            </w:pPr>
          </w:p>
        </w:tc>
        <w:tc>
          <w:tcPr>
            <w:tcW w:w="3852" w:type="dxa"/>
          </w:tcPr>
          <w:p w:rsidR="00FB46F8" w:rsidRPr="0032102E" w:rsidRDefault="007152C4" w:rsidP="005230FA">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 xml:space="preserve">Producent </w:t>
            </w:r>
          </w:p>
        </w:tc>
        <w:tc>
          <w:tcPr>
            <w:tcW w:w="4111" w:type="dxa"/>
          </w:tcPr>
          <w:p w:rsidR="00FB46F8" w:rsidRPr="0032102E" w:rsidRDefault="00FB46F8" w:rsidP="00FA2A7D">
            <w:pPr>
              <w:spacing w:after="0" w:line="240" w:lineRule="auto"/>
              <w:rPr>
                <w:rFonts w:asciiTheme="minorHAnsi" w:hAnsiTheme="minorHAnsi"/>
                <w:b/>
                <w:bCs/>
                <w:color w:val="000000"/>
                <w:lang w:eastAsia="pl-PL"/>
              </w:rPr>
            </w:pPr>
          </w:p>
        </w:tc>
      </w:tr>
      <w:tr w:rsidR="0014335F" w:rsidRPr="007152C4" w:rsidTr="00015F8D">
        <w:trPr>
          <w:trHeight w:val="300"/>
        </w:trPr>
        <w:tc>
          <w:tcPr>
            <w:tcW w:w="754" w:type="dxa"/>
            <w:noWrap/>
          </w:tcPr>
          <w:p w:rsidR="0014335F" w:rsidRPr="0032102E" w:rsidRDefault="0014335F" w:rsidP="00823D53">
            <w:pPr>
              <w:spacing w:after="0" w:line="240" w:lineRule="auto"/>
              <w:rPr>
                <w:rFonts w:asciiTheme="minorHAnsi" w:hAnsiTheme="minorHAnsi"/>
                <w:b/>
                <w:bCs/>
                <w:color w:val="000000"/>
                <w:lang w:eastAsia="pl-PL"/>
              </w:rPr>
            </w:pPr>
          </w:p>
        </w:tc>
        <w:tc>
          <w:tcPr>
            <w:tcW w:w="3852" w:type="dxa"/>
          </w:tcPr>
          <w:p w:rsidR="0014335F" w:rsidRPr="0032102E" w:rsidRDefault="007152C4" w:rsidP="005230FA">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Oferowane oprogramowanie</w:t>
            </w:r>
          </w:p>
        </w:tc>
        <w:tc>
          <w:tcPr>
            <w:tcW w:w="4111" w:type="dxa"/>
          </w:tcPr>
          <w:p w:rsidR="0014335F" w:rsidRPr="0032102E" w:rsidRDefault="0014335F" w:rsidP="00A7233F">
            <w:pPr>
              <w:spacing w:after="0" w:line="240" w:lineRule="auto"/>
              <w:rPr>
                <w:rFonts w:asciiTheme="minorHAnsi" w:hAnsiTheme="minorHAnsi"/>
                <w:b/>
                <w:bCs/>
                <w:color w:val="000000"/>
                <w:lang w:eastAsia="pl-PL"/>
              </w:rPr>
            </w:pPr>
          </w:p>
        </w:tc>
      </w:tr>
      <w:tr w:rsidR="00FB46F8" w:rsidRPr="007152C4" w:rsidTr="00015F8D">
        <w:trPr>
          <w:trHeight w:val="300"/>
        </w:trPr>
        <w:tc>
          <w:tcPr>
            <w:tcW w:w="754" w:type="dxa"/>
            <w:noWrap/>
          </w:tcPr>
          <w:p w:rsidR="00FB46F8" w:rsidRPr="0032102E" w:rsidRDefault="00FB46F8" w:rsidP="00823D53">
            <w:pPr>
              <w:spacing w:after="0" w:line="240" w:lineRule="auto"/>
              <w:rPr>
                <w:rFonts w:asciiTheme="minorHAnsi" w:hAnsiTheme="minorHAnsi"/>
                <w:b/>
                <w:bCs/>
                <w:color w:val="000000"/>
                <w:lang w:eastAsia="pl-PL"/>
              </w:rPr>
            </w:pPr>
          </w:p>
        </w:tc>
        <w:tc>
          <w:tcPr>
            <w:tcW w:w="3852" w:type="dxa"/>
          </w:tcPr>
          <w:p w:rsidR="00FB46F8" w:rsidRPr="0032102E" w:rsidRDefault="007152C4" w:rsidP="005230FA">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Oferowana wersja</w:t>
            </w:r>
          </w:p>
        </w:tc>
        <w:tc>
          <w:tcPr>
            <w:tcW w:w="4111" w:type="dxa"/>
          </w:tcPr>
          <w:p w:rsidR="00FB46F8" w:rsidRPr="0032102E" w:rsidRDefault="00FB46F8" w:rsidP="00A7233F">
            <w:pPr>
              <w:spacing w:after="0" w:line="240" w:lineRule="auto"/>
              <w:rPr>
                <w:rFonts w:asciiTheme="minorHAnsi" w:hAnsiTheme="minorHAnsi"/>
                <w:b/>
                <w:bCs/>
                <w:color w:val="000000"/>
                <w:lang w:eastAsia="pl-PL"/>
              </w:rPr>
            </w:pPr>
          </w:p>
        </w:tc>
      </w:tr>
      <w:tr w:rsidR="00FB46F8" w:rsidRPr="007152C4" w:rsidTr="00015F8D">
        <w:trPr>
          <w:trHeight w:val="300"/>
        </w:trPr>
        <w:tc>
          <w:tcPr>
            <w:tcW w:w="754" w:type="dxa"/>
            <w:vMerge w:val="restart"/>
            <w:noWrap/>
          </w:tcPr>
          <w:p w:rsidR="00FB46F8" w:rsidRPr="0032102E" w:rsidRDefault="00FB46F8" w:rsidP="00823D53">
            <w:pPr>
              <w:spacing w:after="0" w:line="240" w:lineRule="auto"/>
              <w:rPr>
                <w:rFonts w:asciiTheme="minorHAnsi" w:hAnsiTheme="minorHAnsi"/>
                <w:b/>
                <w:bCs/>
                <w:color w:val="000000"/>
                <w:szCs w:val="18"/>
                <w:lang w:eastAsia="pl-PL"/>
              </w:rPr>
            </w:pPr>
            <w:r w:rsidRPr="0032102E">
              <w:rPr>
                <w:rFonts w:asciiTheme="minorHAnsi" w:hAnsiTheme="minorHAnsi"/>
                <w:b/>
                <w:bCs/>
                <w:color w:val="000000"/>
                <w:szCs w:val="18"/>
                <w:lang w:eastAsia="pl-PL"/>
              </w:rPr>
              <w:t>1.</w:t>
            </w:r>
          </w:p>
        </w:tc>
        <w:tc>
          <w:tcPr>
            <w:tcW w:w="3852" w:type="dxa"/>
          </w:tcPr>
          <w:p w:rsidR="00FB46F8" w:rsidRPr="0032102E" w:rsidRDefault="00FB46F8" w:rsidP="00A7233F">
            <w:pPr>
              <w:spacing w:after="0" w:line="240" w:lineRule="auto"/>
              <w:rPr>
                <w:rFonts w:asciiTheme="minorHAnsi" w:hAnsiTheme="minorHAnsi"/>
                <w:b/>
                <w:bCs/>
                <w:color w:val="000000"/>
                <w:szCs w:val="18"/>
                <w:lang w:eastAsia="pl-PL"/>
              </w:rPr>
            </w:pPr>
            <w:r w:rsidRPr="0032102E">
              <w:rPr>
                <w:rFonts w:asciiTheme="minorHAnsi" w:hAnsiTheme="minorHAnsi"/>
                <w:b/>
                <w:bCs/>
                <w:color w:val="000000"/>
                <w:szCs w:val="18"/>
                <w:lang w:eastAsia="pl-PL"/>
              </w:rPr>
              <w:t>System operacyjny dla serwerów</w:t>
            </w:r>
          </w:p>
        </w:tc>
        <w:tc>
          <w:tcPr>
            <w:tcW w:w="4111" w:type="dxa"/>
          </w:tcPr>
          <w:p w:rsidR="00FB46F8" w:rsidRPr="0032102E" w:rsidRDefault="007152C4" w:rsidP="00A7233F">
            <w:pPr>
              <w:spacing w:after="0" w:line="240" w:lineRule="auto"/>
              <w:rPr>
                <w:rFonts w:asciiTheme="minorHAnsi" w:hAnsiTheme="minorHAnsi"/>
                <w:b/>
                <w:bCs/>
                <w:color w:val="000000"/>
                <w:szCs w:val="18"/>
                <w:lang w:eastAsia="pl-PL"/>
              </w:rPr>
            </w:pPr>
            <w:r w:rsidRPr="0032102E">
              <w:rPr>
                <w:rFonts w:asciiTheme="minorHAnsi" w:hAnsiTheme="minorHAnsi"/>
                <w:b/>
                <w:bCs/>
                <w:color w:val="000000"/>
                <w:szCs w:val="18"/>
                <w:lang w:eastAsia="pl-PL"/>
              </w:rPr>
              <w:t>Oferowane parametry i funkcjonalności</w:t>
            </w:r>
          </w:p>
        </w:tc>
      </w:tr>
      <w:tr w:rsidR="00FB46F8" w:rsidRPr="00DA10F8" w:rsidTr="00015F8D">
        <w:trPr>
          <w:trHeight w:val="300"/>
        </w:trPr>
        <w:tc>
          <w:tcPr>
            <w:tcW w:w="754" w:type="dxa"/>
            <w:vMerge/>
            <w:vAlign w:val="center"/>
          </w:tcPr>
          <w:p w:rsidR="00FB46F8" w:rsidRPr="00FB46F8" w:rsidRDefault="00FB46F8">
            <w:pPr>
              <w:spacing w:after="0" w:line="240" w:lineRule="auto"/>
              <w:rPr>
                <w:rFonts w:asciiTheme="minorHAnsi" w:hAnsiTheme="minorHAnsi"/>
                <w:b/>
                <w:bCs/>
                <w:color w:val="000000"/>
                <w:sz w:val="18"/>
                <w:szCs w:val="18"/>
                <w:lang w:eastAsia="pl-PL"/>
              </w:rPr>
            </w:pPr>
          </w:p>
        </w:tc>
        <w:tc>
          <w:tcPr>
            <w:tcW w:w="3852" w:type="dxa"/>
          </w:tcPr>
          <w:p w:rsidR="00FB46F8" w:rsidRPr="00FB46F8" w:rsidRDefault="00FB46F8">
            <w:pPr>
              <w:spacing w:after="0" w:line="240" w:lineRule="auto"/>
              <w:jc w:val="both"/>
              <w:rPr>
                <w:rFonts w:asciiTheme="minorHAnsi" w:hAnsiTheme="minorHAnsi"/>
                <w:color w:val="000000"/>
                <w:sz w:val="18"/>
                <w:szCs w:val="18"/>
                <w:lang w:eastAsia="pl-PL"/>
              </w:rPr>
            </w:pPr>
            <w:r w:rsidRPr="00FB46F8">
              <w:rPr>
                <w:rFonts w:asciiTheme="minorHAnsi" w:hAnsiTheme="minorHAnsi"/>
                <w:color w:val="000000"/>
                <w:sz w:val="18"/>
                <w:szCs w:val="18"/>
                <w:lang w:eastAsia="pl-PL"/>
              </w:rPr>
              <w:t>Serwerowy system operacyjny musi posiadać następujące, wbudowane cechy.</w:t>
            </w:r>
          </w:p>
        </w:tc>
        <w:tc>
          <w:tcPr>
            <w:tcW w:w="4111" w:type="dxa"/>
          </w:tcPr>
          <w:p w:rsidR="00FB46F8" w:rsidRPr="00FB46F8" w:rsidRDefault="00FB46F8">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wykorzystania 64 logicznych procesorów oraz co najmniej 4 TB pamięci RAM w środowisku fizycznym.</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45"/>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Automatyczna weryfikacja cyfrowych sygnatur sterowników w celu sprawdzenia, czy sterownik przeszedł testy jakości przeprowadzone przez producenta systemu operacyjnego.</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9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1.3</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dynamicznego obniżania poboru energii przez rdzenie procesorów niewykorzystywane w bieżącej pracy. Mechanizm ten musi uwzględniać specyfikę procesorów wyposażonych w mechanizmy Hyper-Threading.</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1.4</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Wbudowany mechanizm klasyfikowania i indeksowania plików (dokumentów) w oparciu o ich zawartość.</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9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1.5</w:t>
            </w:r>
          </w:p>
        </w:tc>
        <w:tc>
          <w:tcPr>
            <w:tcW w:w="3852" w:type="dxa"/>
          </w:tcPr>
          <w:p w:rsidR="0059707E" w:rsidRPr="00A01CD8" w:rsidRDefault="0059707E" w:rsidP="0059707E">
            <w:pPr>
              <w:spacing w:after="0" w:line="240" w:lineRule="auto"/>
              <w:jc w:val="both"/>
              <w:rPr>
                <w:color w:val="000000"/>
                <w:sz w:val="18"/>
                <w:szCs w:val="18"/>
                <w:lang w:eastAsia="pl-PL"/>
              </w:rPr>
            </w:pPr>
            <w:r w:rsidRPr="00E1253C">
              <w:rPr>
                <w:color w:val="000000"/>
                <w:sz w:val="18"/>
                <w:szCs w:val="18"/>
                <w:lang w:eastAsia="pl-PL"/>
              </w:rPr>
              <w:t>Wbudowane szyfrowanie dysków przy pomocy mechanizmów posiadających certyfikat FIPS 140-2 lub równoważny</w:t>
            </w:r>
            <w:r>
              <w:rPr>
                <w:color w:val="000000"/>
                <w:sz w:val="18"/>
                <w:szCs w:val="18"/>
                <w:lang w:eastAsia="pl-PL"/>
              </w:rPr>
              <w:t>, określający wymagania dla modułów kryptograficznych wykorzystywanych w systemach teleinformatycznych, w których przetwarzane są dane wrażliwe,</w:t>
            </w:r>
            <w:r w:rsidRPr="00E1253C">
              <w:rPr>
                <w:color w:val="000000"/>
                <w:sz w:val="18"/>
                <w:szCs w:val="18"/>
                <w:lang w:eastAsia="pl-PL"/>
              </w:rPr>
              <w:t xml:space="preserve"> wydany przez NIST lub inną agendę rządową zajmującą się bezpieczeństwem informacji</w:t>
            </w:r>
            <w:r>
              <w:rPr>
                <w:color w:val="000000"/>
                <w:sz w:val="18"/>
                <w:szCs w:val="18"/>
                <w:lang w:eastAsia="pl-PL"/>
              </w:rPr>
              <w:t xml:space="preserve"> lub międzynarodową organizację standaryzacyjną (np. </w:t>
            </w:r>
            <w:r w:rsidRPr="003937AB">
              <w:rPr>
                <w:color w:val="000000"/>
                <w:sz w:val="18"/>
                <w:szCs w:val="18"/>
                <w:lang w:eastAsia="pl-PL"/>
              </w:rPr>
              <w:t>ISO/IEC 19790:2012</w:t>
            </w:r>
            <w:r>
              <w:rPr>
                <w:color w:val="000000"/>
                <w:sz w:val="18"/>
                <w:szCs w:val="18"/>
                <w:lang w:eastAsia="pl-PL"/>
              </w:rPr>
              <w:t>)</w:t>
            </w:r>
            <w:r w:rsidRPr="00E1253C">
              <w:rPr>
                <w:color w:val="000000"/>
                <w:sz w:val="18"/>
                <w:szCs w:val="18"/>
                <w:lang w:eastAsia="pl-PL"/>
              </w:rPr>
              <w: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1.6</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uruchamianie aplikacji internetowych wykorzystujących technologię ASP.NET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1.7</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dystrybucji ruchu sieciowego HTTP pomiędzy kilka serwerów.</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1.8</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Wbudowana zapora internetowa (firewall) z obsługą definiowanych reguł dla ochrony połączeń internetowych i</w:t>
            </w:r>
            <w:r>
              <w:rPr>
                <w:color w:val="000000"/>
                <w:sz w:val="18"/>
                <w:szCs w:val="18"/>
                <w:lang w:eastAsia="pl-PL"/>
              </w:rPr>
              <w:t> </w:t>
            </w:r>
            <w:r w:rsidRPr="00A01CD8">
              <w:rPr>
                <w:color w:val="000000"/>
                <w:sz w:val="18"/>
                <w:szCs w:val="18"/>
                <w:lang w:eastAsia="pl-PL"/>
              </w:rPr>
              <w:t>intranetowych.</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restart"/>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1.9</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Dostępne dwa rodzaje graficznego interfejsu użytkownika:</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a. Klasyczny, umożliwiający obsługę przy pomocy klawiatury i myszy,</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b. Dotykowy umożliwiający sterowanie dotykiem na monitorach dotykowych.</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1.10</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Zlokalizowane w języku polskim, co najmniej następujące elementy: menu, przeglądarka internetowa, pomoc, komunikaty systemowe,</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1.11</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zmiany języka interfejsu po zainstalowaniu systemu, dla co najmniej 10 języków poprzez wybór z listy dostępnych lokalizacji.</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restart"/>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1.12</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Mechanizmy logowania w oparciu o:</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a. Login i hasło,</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b. Karty z certyfikatami (smartcard),</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c.Wirtualne karty (logowanie w oparciu o certyfikat chroniony poprzez moduł TPM)</w:t>
            </w:r>
            <w:r>
              <w:rPr>
                <w:color w:val="000000"/>
                <w:sz w:val="18"/>
                <w:szCs w:val="18"/>
                <w:lang w:eastAsia="pl-PL"/>
              </w:rPr>
              <w:t>.</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1.13</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wymuszania wieloelementowej kontroli dostępu dla określonych grup użytkowników.</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1.14</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Wsparcie dla większości powszechnie używanych urządzeń peryferyjnych (drukarek, urządzeń sieciowych, standardów USB, Plug&amp;Play).</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1.15</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zdalnej konfiguracji, administrowania oraz aktualizowania systemu.</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1.16</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Dostępność bezpłatnych narzędzi producenta systemu umożliwiających badanie i wdrażanie zdefiniowanego zestawu polityk bezpieczeństwa.</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1.17</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Pochodzący od producenta systemu serwis zarządzania polityką dostępu do informacji w dokumentach (Digital Rights Management).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1.18</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Wsparcie dla środowisk Java i .NET Framework 4.x – możliwość uruchomienia aplikacji działających we wskazanych środowiskach.</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444A33">
        <w:trPr>
          <w:trHeight w:val="248"/>
        </w:trPr>
        <w:tc>
          <w:tcPr>
            <w:tcW w:w="754" w:type="dxa"/>
            <w:vMerge w:val="restart"/>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1.19</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implementacji następujących funkcjonalności bez potrzeby instalowania dodatkowych produktów (oprogramowania) innych producentów wymagających dodatkowych licencji:</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a. Podstawowe usługi sieciowe: DHCP oraz DNS wspierający DNSSEC,</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12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Podłączenie do domeny w trybie offline – bez dostępnego połączenia sieciowego z domeną,</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Ustanawianie praw dostępu do zasobów domeny na bazie sposobu logowania użytkownika – na przykład typu certyfikatu użytego do logowania,</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Odzyskiwanie przypadkowo skasowanych obiektów usługi katalogowej z mechanizmu kosza, </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Bezpieczny mechanizm dołączania do domeny uprawnionych użytkowników prywatnych urządzeń mobilnych opartych o iOS i Windows 8.1. </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c. Zdalna dystrybucja oprogramowania na stacje robocze,</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d. Praca zdalna na serwerze z wykorzystaniem terminala (cienkiego klienta) lub odpowiednio skonfigurowanej stacji roboczej,</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e. Centrum Certyfikatów (CA), obsługa klucza publicznego i prywatnego) umożliwiające:</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Dystrybucję certyfikatów poprzez http,</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Konsolidację CA dla wielu lasów domeny,</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Automatyczne rejestrowania certyfikatów pomiędzy różnymi lasami domen,</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Automatyczne występowanie i używanie (wystawianie) certyfikatów PKI X.509,</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Szyfrowanie plików i folderów,</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Szyfrowanie połączeń sieciowych pomiędzy serwerami oraz serwerami i stacjami roboczymi (IPSec),</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Możliwość tworzenia systemów wysokiej dostępności (klastry typu fail-over) oraz rozłożenia obciążenia serwerów,</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Serwis udostępniania stron WWW,</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Wsparcie dla protokołu IP w wersji 6 (IPv6),</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Wsparcie dla algorytmów Suite B (RFC 4869),</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582"/>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Wbudowane usługi VPN pozwalające na zestawienie nielimitowanej liczby równoczesnych połączeń i niewymagające instalacji dodatkowego oprogramowania na komputerach z systemem Windows.</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12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1.20</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1.21</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Wsparcie dostępu do zasobu dyskowego poprzez wiele ścieżek (Multipath).</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1.22</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instalacji poprawek poprzez wgranie ich do obrazu instalacyjnego.</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1.23</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Mechanizmy zdalnej administracji oraz mechanizmy (również działające zdalnie) administracji przez skrypty.</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1.24</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zarządzania przez wbudowane mechanizmy zgodne ze standardami WBEM oraz WS-Management organizacji DMTF.</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15"/>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1.25</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Zorganizowany system szkoleń i materiały edukacyjne w języku polskim.</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FB46F8" w:rsidRPr="00DA10F8" w:rsidTr="00015F8D">
        <w:trPr>
          <w:trHeight w:val="338"/>
        </w:trPr>
        <w:tc>
          <w:tcPr>
            <w:tcW w:w="754" w:type="dxa"/>
            <w:vMerge w:val="restart"/>
            <w:noWrap/>
          </w:tcPr>
          <w:p w:rsidR="00FB46F8" w:rsidRPr="00FB46F8" w:rsidRDefault="00FB46F8" w:rsidP="00823D53">
            <w:pPr>
              <w:spacing w:after="0" w:line="240" w:lineRule="auto"/>
              <w:rPr>
                <w:rFonts w:asciiTheme="minorHAnsi" w:hAnsiTheme="minorHAnsi"/>
                <w:b/>
                <w:bCs/>
                <w:color w:val="000000"/>
                <w:sz w:val="18"/>
                <w:szCs w:val="18"/>
                <w:lang w:eastAsia="pl-PL"/>
              </w:rPr>
            </w:pPr>
            <w:r w:rsidRPr="00FB46F8">
              <w:rPr>
                <w:rFonts w:asciiTheme="minorHAnsi" w:hAnsiTheme="minorHAnsi"/>
                <w:b/>
                <w:bCs/>
                <w:color w:val="000000"/>
                <w:sz w:val="18"/>
                <w:szCs w:val="18"/>
                <w:lang w:eastAsia="pl-PL"/>
              </w:rPr>
              <w:t>2.</w:t>
            </w:r>
          </w:p>
        </w:tc>
        <w:tc>
          <w:tcPr>
            <w:tcW w:w="3852" w:type="dxa"/>
          </w:tcPr>
          <w:p w:rsidR="00FB46F8" w:rsidRPr="00FB46F8" w:rsidRDefault="00FB46F8" w:rsidP="00A7233F">
            <w:pPr>
              <w:spacing w:after="0" w:line="240" w:lineRule="auto"/>
              <w:jc w:val="both"/>
              <w:rPr>
                <w:rFonts w:asciiTheme="minorHAnsi" w:hAnsiTheme="minorHAnsi"/>
                <w:b/>
                <w:bCs/>
                <w:color w:val="000000"/>
                <w:sz w:val="18"/>
                <w:szCs w:val="18"/>
                <w:lang w:eastAsia="pl-PL"/>
              </w:rPr>
            </w:pPr>
            <w:r w:rsidRPr="00FB46F8">
              <w:rPr>
                <w:rFonts w:asciiTheme="minorHAnsi" w:hAnsiTheme="minorHAnsi"/>
                <w:b/>
                <w:bCs/>
                <w:color w:val="000000"/>
                <w:sz w:val="18"/>
                <w:szCs w:val="18"/>
                <w:lang w:eastAsia="pl-PL"/>
              </w:rPr>
              <w:t>Oprogramowanie backupowe (OB)</w:t>
            </w:r>
          </w:p>
        </w:tc>
        <w:tc>
          <w:tcPr>
            <w:tcW w:w="4111" w:type="dxa"/>
          </w:tcPr>
          <w:p w:rsidR="00FB46F8" w:rsidRPr="00FB46F8" w:rsidRDefault="00FB46F8" w:rsidP="00A7233F">
            <w:pPr>
              <w:spacing w:after="0" w:line="240" w:lineRule="auto"/>
              <w:rPr>
                <w:rFonts w:asciiTheme="minorHAnsi" w:hAnsiTheme="minorHAnsi"/>
                <w:b/>
                <w:bCs/>
                <w:color w:val="000000"/>
                <w:sz w:val="18"/>
                <w:szCs w:val="18"/>
                <w:lang w:eastAsia="pl-PL"/>
              </w:rPr>
            </w:pPr>
          </w:p>
        </w:tc>
      </w:tr>
      <w:tr w:rsidR="00FB46F8" w:rsidRPr="00DA10F8" w:rsidTr="00015F8D">
        <w:trPr>
          <w:trHeight w:val="300"/>
        </w:trPr>
        <w:tc>
          <w:tcPr>
            <w:tcW w:w="754" w:type="dxa"/>
            <w:vMerge/>
            <w:noWrap/>
          </w:tcPr>
          <w:p w:rsidR="00FB46F8" w:rsidRPr="00FB46F8" w:rsidRDefault="00FB46F8">
            <w:pPr>
              <w:spacing w:after="0" w:line="240" w:lineRule="auto"/>
              <w:rPr>
                <w:rFonts w:asciiTheme="minorHAnsi" w:hAnsiTheme="minorHAnsi"/>
                <w:b/>
                <w:bCs/>
                <w:color w:val="000000"/>
                <w:sz w:val="18"/>
                <w:szCs w:val="18"/>
                <w:lang w:eastAsia="pl-PL"/>
              </w:rPr>
            </w:pPr>
          </w:p>
        </w:tc>
        <w:tc>
          <w:tcPr>
            <w:tcW w:w="3852" w:type="dxa"/>
          </w:tcPr>
          <w:p w:rsidR="00733DA6" w:rsidRPr="00A01CD8" w:rsidRDefault="00733DA6" w:rsidP="00733DA6">
            <w:pPr>
              <w:spacing w:after="0"/>
              <w:jc w:val="both"/>
              <w:rPr>
                <w:bCs/>
                <w:color w:val="000000"/>
                <w:sz w:val="18"/>
                <w:szCs w:val="18"/>
                <w:lang w:eastAsia="pl-PL"/>
              </w:rPr>
            </w:pPr>
            <w:r w:rsidRPr="00A01CD8">
              <w:rPr>
                <w:bCs/>
                <w:color w:val="000000"/>
                <w:sz w:val="18"/>
                <w:szCs w:val="18"/>
                <w:lang w:eastAsia="pl-PL"/>
              </w:rPr>
              <w:t xml:space="preserve">Oprogramowanie </w:t>
            </w:r>
            <w:r w:rsidR="00D364F3">
              <w:rPr>
                <w:bCs/>
                <w:color w:val="000000"/>
                <w:sz w:val="18"/>
                <w:szCs w:val="18"/>
                <w:lang w:eastAsia="pl-PL"/>
              </w:rPr>
              <w:t>musi</w:t>
            </w:r>
            <w:r>
              <w:rPr>
                <w:bCs/>
                <w:color w:val="000000"/>
                <w:sz w:val="18"/>
                <w:szCs w:val="18"/>
                <w:lang w:eastAsia="pl-PL"/>
              </w:rPr>
              <w:t>zapewnić</w:t>
            </w:r>
            <w:r w:rsidRPr="00A01CD8">
              <w:rPr>
                <w:bCs/>
                <w:color w:val="000000"/>
                <w:sz w:val="18"/>
                <w:szCs w:val="18"/>
                <w:lang w:eastAsia="pl-PL"/>
              </w:rPr>
              <w:t>:</w:t>
            </w:r>
          </w:p>
          <w:p w:rsidR="00733DA6" w:rsidRDefault="00733DA6" w:rsidP="00733DA6">
            <w:pPr>
              <w:spacing w:after="0"/>
              <w:jc w:val="both"/>
              <w:rPr>
                <w:rFonts w:asciiTheme="minorHAnsi" w:hAnsiTheme="minorHAnsi" w:cstheme="minorHAnsi"/>
                <w:bCs/>
                <w:color w:val="000000"/>
                <w:sz w:val="18"/>
                <w:szCs w:val="18"/>
                <w:lang w:eastAsia="pl-PL"/>
              </w:rPr>
            </w:pPr>
            <w:r w:rsidRPr="00A01CD8">
              <w:rPr>
                <w:bCs/>
                <w:color w:val="000000"/>
                <w:sz w:val="18"/>
                <w:szCs w:val="18"/>
                <w:lang w:eastAsia="pl-PL"/>
              </w:rPr>
              <w:t xml:space="preserve"> - </w:t>
            </w:r>
            <w:r>
              <w:rPr>
                <w:rFonts w:asciiTheme="minorHAnsi" w:hAnsiTheme="minorHAnsi" w:cstheme="minorHAnsi"/>
                <w:color w:val="000000"/>
                <w:sz w:val="18"/>
                <w:szCs w:val="18"/>
                <w:lang w:eastAsia="pl-PL"/>
              </w:rPr>
              <w:t>b</w:t>
            </w:r>
            <w:r w:rsidRPr="0039438C">
              <w:rPr>
                <w:rFonts w:asciiTheme="minorHAnsi" w:hAnsiTheme="minorHAnsi" w:cstheme="minorHAnsi"/>
                <w:color w:val="000000"/>
                <w:sz w:val="18"/>
                <w:szCs w:val="18"/>
                <w:lang w:eastAsia="pl-PL"/>
              </w:rPr>
              <w:t xml:space="preserve">ackup dowolnej liczby wirtualnych maszyn </w:t>
            </w:r>
            <w:r>
              <w:rPr>
                <w:rFonts w:asciiTheme="minorHAnsi" w:hAnsiTheme="minorHAnsi" w:cstheme="minorHAnsi"/>
                <w:color w:val="000000"/>
                <w:sz w:val="18"/>
                <w:szCs w:val="18"/>
                <w:lang w:eastAsia="pl-PL"/>
              </w:rPr>
              <w:t xml:space="preserve">platformy wirtualizacyjnej, </w:t>
            </w:r>
            <w:r w:rsidRPr="0039438C">
              <w:rPr>
                <w:rFonts w:asciiTheme="minorHAnsi" w:hAnsiTheme="minorHAnsi" w:cstheme="minorHAnsi"/>
                <w:bCs/>
                <w:color w:val="000000"/>
                <w:sz w:val="18"/>
                <w:szCs w:val="18"/>
                <w:lang w:eastAsia="pl-PL"/>
              </w:rPr>
              <w:t>serwery fizyczne Frontend i Backend</w:t>
            </w:r>
            <w:r>
              <w:rPr>
                <w:rFonts w:asciiTheme="minorHAnsi" w:hAnsiTheme="minorHAnsi" w:cstheme="minorHAnsi"/>
                <w:bCs/>
                <w:color w:val="000000"/>
                <w:sz w:val="18"/>
                <w:szCs w:val="18"/>
                <w:lang w:eastAsia="pl-PL"/>
              </w:rPr>
              <w:t xml:space="preserve"> -</w:t>
            </w:r>
            <w:r w:rsidRPr="0039438C">
              <w:rPr>
                <w:rFonts w:asciiTheme="minorHAnsi" w:hAnsiTheme="minorHAnsi" w:cstheme="minorHAnsi"/>
                <w:bCs/>
                <w:color w:val="000000"/>
                <w:sz w:val="18"/>
                <w:szCs w:val="18"/>
                <w:lang w:eastAsia="pl-PL"/>
              </w:rPr>
              <w:t xml:space="preserve"> typ 1</w:t>
            </w:r>
          </w:p>
          <w:p w:rsidR="00FB46F8" w:rsidRPr="00FB46F8" w:rsidRDefault="00D25DD5" w:rsidP="00733DA6">
            <w:pPr>
              <w:spacing w:after="0" w:line="240" w:lineRule="auto"/>
              <w:jc w:val="both"/>
              <w:rPr>
                <w:rFonts w:asciiTheme="minorHAnsi" w:hAnsiTheme="minorHAnsi"/>
                <w:bCs/>
                <w:color w:val="000000"/>
                <w:sz w:val="18"/>
                <w:szCs w:val="18"/>
                <w:lang w:eastAsia="pl-PL"/>
              </w:rPr>
            </w:pPr>
            <w:r>
              <w:rPr>
                <w:bCs/>
                <w:color w:val="000000"/>
                <w:sz w:val="18"/>
                <w:szCs w:val="18"/>
                <w:lang w:eastAsia="pl-PL"/>
              </w:rPr>
              <w:t xml:space="preserve"> - </w:t>
            </w:r>
            <w:r w:rsidR="00733DA6">
              <w:rPr>
                <w:bCs/>
                <w:color w:val="000000"/>
                <w:sz w:val="18"/>
                <w:szCs w:val="18"/>
                <w:lang w:eastAsia="pl-PL"/>
              </w:rPr>
              <w:t xml:space="preserve">backup online dostarczanego </w:t>
            </w:r>
            <w:r w:rsidR="00733DA6" w:rsidRPr="006342E4">
              <w:rPr>
                <w:color w:val="000000"/>
                <w:sz w:val="18"/>
                <w:szCs w:val="18"/>
                <w:lang w:eastAsia="pl-PL"/>
              </w:rPr>
              <w:t>System</w:t>
            </w:r>
            <w:r w:rsidR="00733DA6">
              <w:rPr>
                <w:color w:val="000000"/>
                <w:sz w:val="18"/>
                <w:szCs w:val="18"/>
                <w:lang w:eastAsia="pl-PL"/>
              </w:rPr>
              <w:t>u</w:t>
            </w:r>
            <w:r w:rsidR="00733DA6">
              <w:rPr>
                <w:sz w:val="18"/>
                <w:szCs w:val="18"/>
              </w:rPr>
              <w:t>B</w:t>
            </w:r>
            <w:r w:rsidR="00733DA6" w:rsidRPr="006342E4">
              <w:rPr>
                <w:sz w:val="18"/>
                <w:szCs w:val="18"/>
              </w:rPr>
              <w:t>azodanow</w:t>
            </w:r>
            <w:r w:rsidR="00733DA6">
              <w:rPr>
                <w:sz w:val="18"/>
                <w:szCs w:val="18"/>
              </w:rPr>
              <w:t>ego</w:t>
            </w:r>
            <w:r w:rsidR="00733DA6" w:rsidRPr="006342E4">
              <w:rPr>
                <w:color w:val="000000"/>
                <w:sz w:val="18"/>
                <w:szCs w:val="18"/>
                <w:lang w:eastAsia="pl-PL"/>
              </w:rPr>
              <w:t xml:space="preserve"> (SBD)</w:t>
            </w:r>
            <w:r w:rsidR="00733DA6">
              <w:rPr>
                <w:color w:val="000000"/>
                <w:sz w:val="18"/>
                <w:szCs w:val="18"/>
                <w:lang w:eastAsia="pl-PL"/>
              </w:rPr>
              <w:t xml:space="preserve">, serwery fizyczne </w:t>
            </w:r>
            <w:r w:rsidR="00733DA6">
              <w:rPr>
                <w:bCs/>
                <w:color w:val="000000"/>
                <w:sz w:val="18"/>
                <w:szCs w:val="18"/>
                <w:lang w:eastAsia="pl-PL"/>
              </w:rPr>
              <w:t>B</w:t>
            </w:r>
            <w:r w:rsidR="00733DA6" w:rsidRPr="00A01CD8">
              <w:rPr>
                <w:bCs/>
                <w:color w:val="000000"/>
                <w:sz w:val="18"/>
                <w:szCs w:val="18"/>
                <w:lang w:eastAsia="pl-PL"/>
              </w:rPr>
              <w:t>ackend</w:t>
            </w:r>
            <w:r w:rsidR="00733DA6">
              <w:rPr>
                <w:bCs/>
                <w:color w:val="000000"/>
                <w:sz w:val="18"/>
                <w:szCs w:val="18"/>
                <w:lang w:eastAsia="pl-PL"/>
              </w:rPr>
              <w:t xml:space="preserve">- </w:t>
            </w:r>
            <w:r w:rsidR="00733DA6" w:rsidRPr="00A01CD8">
              <w:rPr>
                <w:bCs/>
                <w:color w:val="000000"/>
                <w:sz w:val="18"/>
                <w:szCs w:val="18"/>
                <w:lang w:eastAsia="pl-PL"/>
              </w:rPr>
              <w:t xml:space="preserve">typ </w:t>
            </w:r>
            <w:r w:rsidR="00733DA6">
              <w:rPr>
                <w:bCs/>
                <w:color w:val="000000"/>
                <w:sz w:val="18"/>
                <w:szCs w:val="18"/>
                <w:lang w:eastAsia="pl-PL"/>
              </w:rPr>
              <w:t>2</w:t>
            </w:r>
          </w:p>
        </w:tc>
        <w:tc>
          <w:tcPr>
            <w:tcW w:w="4111" w:type="dxa"/>
          </w:tcPr>
          <w:p w:rsidR="00FB46F8" w:rsidRPr="00FB46F8" w:rsidRDefault="00FB46F8" w:rsidP="00A7233F">
            <w:pPr>
              <w:spacing w:after="0" w:line="240" w:lineRule="auto"/>
              <w:rPr>
                <w:rFonts w:asciiTheme="minorHAnsi" w:hAnsiTheme="minorHAnsi"/>
                <w:bCs/>
                <w:color w:val="000000"/>
                <w:sz w:val="18"/>
                <w:szCs w:val="18"/>
                <w:lang w:eastAsia="pl-PL"/>
              </w:rPr>
            </w:pPr>
          </w:p>
        </w:tc>
      </w:tr>
      <w:tr w:rsidR="00FB46F8" w:rsidRPr="00DA10F8" w:rsidTr="00015F8D">
        <w:trPr>
          <w:trHeight w:val="300"/>
        </w:trPr>
        <w:tc>
          <w:tcPr>
            <w:tcW w:w="754" w:type="dxa"/>
            <w:noWrap/>
          </w:tcPr>
          <w:p w:rsidR="00FB46F8" w:rsidRPr="00FB46F8" w:rsidRDefault="00FB46F8" w:rsidP="00823D53">
            <w:pPr>
              <w:spacing w:after="0" w:line="240" w:lineRule="auto"/>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2.1</w:t>
            </w:r>
          </w:p>
        </w:tc>
        <w:tc>
          <w:tcPr>
            <w:tcW w:w="3852" w:type="dxa"/>
          </w:tcPr>
          <w:p w:rsidR="00FB46F8" w:rsidRPr="00FB46F8" w:rsidRDefault="00FB46F8" w:rsidP="00A7233F">
            <w:pPr>
              <w:spacing w:after="0" w:line="240" w:lineRule="auto"/>
              <w:jc w:val="both"/>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Przeznaczenie</w:t>
            </w:r>
          </w:p>
        </w:tc>
        <w:tc>
          <w:tcPr>
            <w:tcW w:w="4111" w:type="dxa"/>
          </w:tcPr>
          <w:p w:rsidR="00FB46F8" w:rsidRPr="00FB46F8" w:rsidRDefault="00FB46F8" w:rsidP="00A7233F">
            <w:pPr>
              <w:spacing w:after="0" w:line="240" w:lineRule="auto"/>
              <w:rPr>
                <w:rFonts w:asciiTheme="minorHAnsi" w:hAnsiTheme="minorHAnsi"/>
                <w:b/>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Oprogramowanie backupowe (zwane dalej OB) </w:t>
            </w:r>
            <w:r w:rsidR="00D364F3">
              <w:rPr>
                <w:color w:val="000000"/>
                <w:sz w:val="18"/>
                <w:szCs w:val="18"/>
                <w:lang w:eastAsia="pl-PL"/>
              </w:rPr>
              <w:t>musi</w:t>
            </w:r>
            <w:r w:rsidR="00D25DD5">
              <w:rPr>
                <w:color w:val="000000"/>
                <w:sz w:val="18"/>
                <w:szCs w:val="18"/>
                <w:lang w:eastAsia="pl-PL"/>
              </w:rPr>
              <w:t xml:space="preserve"> </w:t>
            </w:r>
            <w:r w:rsidRPr="00A01CD8">
              <w:rPr>
                <w:color w:val="000000"/>
                <w:sz w:val="18"/>
                <w:szCs w:val="18"/>
                <w:lang w:eastAsia="pl-PL"/>
              </w:rPr>
              <w:t>pozwalać na backup (wykonywanie kopii zapasowych) odtwarzanie danych z dowolnych, konfigurowalnych zasobów dyskowych hostów.</w:t>
            </w:r>
            <w:r w:rsidR="00D25DD5">
              <w:rPr>
                <w:color w:val="000000"/>
                <w:sz w:val="18"/>
                <w:szCs w:val="18"/>
                <w:lang w:eastAsia="pl-PL"/>
              </w:rPr>
              <w:t xml:space="preserve"> </w:t>
            </w:r>
            <w:r w:rsidR="00D364F3" w:rsidRPr="00D364F3">
              <w:rPr>
                <w:color w:val="000000"/>
                <w:sz w:val="18"/>
                <w:szCs w:val="18"/>
                <w:lang w:eastAsia="pl-PL"/>
              </w:rPr>
              <w:t>Wymagany sposób licencjonowania powinien uwzględniać sumaryczną ilość fiz. CPU zabezpieczanych serwerów bez względu na ilość wykorzystywanych maszyn wirtualnych oraz wielkości zabezpieczanego wolumenu danych oraz bez względu na pojemność wykorzystywanych mediów do składowania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2.1.2</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OB musi wykorzystywać do celów backupu i</w:t>
            </w:r>
            <w:r w:rsidR="00015F8D">
              <w:rPr>
                <w:color w:val="000000"/>
                <w:sz w:val="18"/>
                <w:szCs w:val="18"/>
                <w:lang w:eastAsia="pl-PL"/>
              </w:rPr>
              <w:t> </w:t>
            </w:r>
            <w:r w:rsidRPr="00A01CD8">
              <w:rPr>
                <w:color w:val="000000"/>
                <w:sz w:val="18"/>
                <w:szCs w:val="18"/>
                <w:lang w:eastAsia="pl-PL"/>
              </w:rPr>
              <w:t xml:space="preserve">odtwarzania danych: dostarczanych w ramach zamówienia Biblioteki taśmowej i </w:t>
            </w:r>
            <w:r w:rsidRPr="00A01CD8">
              <w:rPr>
                <w:rFonts w:asciiTheme="minorHAnsi" w:hAnsiTheme="minorHAnsi" w:cstheme="minorHAnsi"/>
                <w:sz w:val="18"/>
                <w:szCs w:val="18"/>
              </w:rPr>
              <w:t xml:space="preserve">Urządzeń do </w:t>
            </w:r>
            <w:r w:rsidR="006B1436">
              <w:rPr>
                <w:rFonts w:asciiTheme="minorHAnsi" w:hAnsiTheme="minorHAnsi" w:cstheme="minorHAnsi"/>
                <w:sz w:val="18"/>
                <w:szCs w:val="18"/>
              </w:rPr>
              <w:t>deduplikacj</w:t>
            </w:r>
            <w:r w:rsidRPr="00A01CD8">
              <w:rPr>
                <w:rFonts w:asciiTheme="minorHAnsi" w:hAnsiTheme="minorHAnsi" w:cstheme="minorHAnsi"/>
                <w:sz w:val="18"/>
                <w:szCs w:val="18"/>
              </w:rPr>
              <w:t>i.</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vMerge w:val="restart"/>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2.1.3</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zaawansowany protokół do backupu na urządzenie deduplikacyjne pozwalające na: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 wybór miejsca </w:t>
            </w:r>
            <w:r w:rsidR="006B1436">
              <w:rPr>
                <w:color w:val="000000"/>
                <w:sz w:val="18"/>
                <w:szCs w:val="18"/>
                <w:lang w:eastAsia="pl-PL"/>
              </w:rPr>
              <w:t>deduplikacj</w:t>
            </w:r>
            <w:r w:rsidRPr="00A01CD8">
              <w:rPr>
                <w:color w:val="000000"/>
                <w:sz w:val="18"/>
                <w:szCs w:val="18"/>
                <w:lang w:eastAsia="pl-PL"/>
              </w:rPr>
              <w:t>i (zabezpieczana maszyna lub urządzenie deduplikacyjne),</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444A33">
        <w:trPr>
          <w:trHeight w:val="532"/>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 replikacje między urządzeniami deduplikacyjnymi zarządzaną z systemu backupowego. Dodatkowo system backupu </w:t>
            </w:r>
            <w:r w:rsidR="00D364F3">
              <w:rPr>
                <w:color w:val="000000"/>
                <w:sz w:val="18"/>
                <w:szCs w:val="18"/>
                <w:lang w:eastAsia="pl-PL"/>
              </w:rPr>
              <w:t>musi</w:t>
            </w:r>
            <w:r w:rsidR="00D25DD5">
              <w:rPr>
                <w:color w:val="000000"/>
                <w:sz w:val="18"/>
                <w:szCs w:val="18"/>
                <w:lang w:eastAsia="pl-PL"/>
              </w:rPr>
              <w:t xml:space="preserve"> </w:t>
            </w:r>
            <w:r w:rsidRPr="00A01CD8">
              <w:rPr>
                <w:color w:val="000000"/>
                <w:sz w:val="18"/>
                <w:szCs w:val="18"/>
                <w:lang w:eastAsia="pl-PL"/>
              </w:rPr>
              <w:t>przechowywać informacje o kopiach backupu na obydwu mediach i pozwalać na odtworzenia z dowolnego medium backupowego,</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422"/>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 w przypadku awarii możliwość odtworzenia z</w:t>
            </w:r>
            <w:r w:rsidR="00015F8D">
              <w:rPr>
                <w:color w:val="000000"/>
                <w:sz w:val="18"/>
                <w:szCs w:val="18"/>
                <w:lang w:eastAsia="pl-PL"/>
              </w:rPr>
              <w:t> </w:t>
            </w:r>
            <w:r w:rsidRPr="00A01CD8">
              <w:rPr>
                <w:color w:val="000000"/>
                <w:sz w:val="18"/>
                <w:szCs w:val="18"/>
                <w:lang w:eastAsia="pl-PL"/>
              </w:rPr>
              <w:t xml:space="preserve">dowolnego urządzenia deduplikacyjnego. </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2.1.4</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transfer backupowanych danych przez sieć lok</w:t>
            </w:r>
            <w:r>
              <w:rPr>
                <w:color w:val="000000"/>
                <w:sz w:val="18"/>
                <w:szCs w:val="18"/>
                <w:lang w:eastAsia="pl-PL"/>
              </w:rPr>
              <w:t>alną (Ethernet) jak również OB musi</w:t>
            </w:r>
            <w:r w:rsidRPr="00A01CD8">
              <w:rPr>
                <w:color w:val="000000"/>
                <w:sz w:val="18"/>
                <w:szCs w:val="18"/>
                <w:lang w:eastAsia="pl-PL"/>
              </w:rPr>
              <w:t xml:space="preserve"> zapewniać backup przez sieć SAN, tzw. „LAN-free backup”.</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Oprogramowanie backupowe musi mieć możliwość (przyszłe rozszerzenie) integracji z rozwiązaniem do Bare Metal Recovery – odtwarzania pojedynczego serwera bez ponownej instalacji systemu operacyjnego.</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FB46F8" w:rsidRPr="00DA10F8" w:rsidTr="00015F8D">
        <w:trPr>
          <w:trHeight w:val="300"/>
        </w:trPr>
        <w:tc>
          <w:tcPr>
            <w:tcW w:w="754" w:type="dxa"/>
            <w:noWrap/>
          </w:tcPr>
          <w:p w:rsidR="00FB46F8" w:rsidRPr="00FB46F8" w:rsidRDefault="00FB46F8" w:rsidP="00823D53">
            <w:pPr>
              <w:spacing w:after="0" w:line="240" w:lineRule="auto"/>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2.2</w:t>
            </w:r>
          </w:p>
        </w:tc>
        <w:tc>
          <w:tcPr>
            <w:tcW w:w="3852" w:type="dxa"/>
          </w:tcPr>
          <w:p w:rsidR="00FB46F8" w:rsidRPr="00FB46F8" w:rsidRDefault="00FB46F8" w:rsidP="00A7233F">
            <w:pPr>
              <w:spacing w:after="0" w:line="240" w:lineRule="auto"/>
              <w:jc w:val="both"/>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Architektura</w:t>
            </w:r>
          </w:p>
        </w:tc>
        <w:tc>
          <w:tcPr>
            <w:tcW w:w="4111" w:type="dxa"/>
          </w:tcPr>
          <w:p w:rsidR="00FB46F8" w:rsidRPr="00FB46F8" w:rsidRDefault="00FB46F8" w:rsidP="00A7233F">
            <w:pPr>
              <w:spacing w:after="0" w:line="240" w:lineRule="auto"/>
              <w:rPr>
                <w:rFonts w:asciiTheme="minorHAnsi" w:hAnsiTheme="minorHAnsi"/>
                <w:b/>
                <w:color w:val="000000"/>
                <w:sz w:val="18"/>
                <w:szCs w:val="18"/>
                <w:lang w:eastAsia="pl-PL"/>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być zarządzane z jednego miejsca poprzez jedną centralną konsolę zarządzającą. </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45"/>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2.2.2</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przechowywać informacje o wykonanych kopiach, harmonogram ich wykonywania oraz informacje o nośnikach używanych do realizacji celów we wbudowanej bazie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2.2.3</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zapisywać backupy na taśmach w sposób pozwalający na odtworzenie ich w innym środowisku backupowym poprzez serwer pośredniczący (podłączony do napędu) o innej platformie systemu operacyjnego niż serwer zapisujący.</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12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2.2.4</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długoterminowe przechowywanie informacji o backupach poprzez możliwość przetrzymywania w wewnętrznej bazie danych informacji o całych zadaniach backupowych z pominięciem informacji o</w:t>
            </w:r>
            <w:r>
              <w:rPr>
                <w:color w:val="000000"/>
                <w:sz w:val="18"/>
                <w:szCs w:val="18"/>
                <w:lang w:eastAsia="pl-PL"/>
              </w:rPr>
              <w:t> </w:t>
            </w:r>
            <w:r w:rsidRPr="00A01CD8">
              <w:rPr>
                <w:color w:val="000000"/>
                <w:sz w:val="18"/>
                <w:szCs w:val="18"/>
                <w:lang w:eastAsia="pl-PL"/>
              </w:rPr>
              <w:t>pojedynczych plikach minimalizując pojemność wewnętrznej bazy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mieć mechanizm regularnego, cyklicznego backupu własnej bazy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1"/>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2.2.6</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przechowywać wszystkie informacje o</w:t>
            </w:r>
            <w:r>
              <w:rPr>
                <w:color w:val="000000"/>
                <w:sz w:val="18"/>
                <w:szCs w:val="18"/>
                <w:lang w:eastAsia="pl-PL"/>
              </w:rPr>
              <w:t> </w:t>
            </w:r>
            <w:r w:rsidRPr="00A01CD8">
              <w:rPr>
                <w:color w:val="000000"/>
                <w:sz w:val="18"/>
                <w:szCs w:val="18"/>
                <w:lang w:eastAsia="pl-PL"/>
              </w:rPr>
              <w:t>backupach, napędach taśmowych, mediach w</w:t>
            </w:r>
            <w:r>
              <w:rPr>
                <w:color w:val="000000"/>
                <w:sz w:val="18"/>
                <w:szCs w:val="18"/>
                <w:lang w:eastAsia="pl-PL"/>
              </w:rPr>
              <w:t> </w:t>
            </w:r>
            <w:r w:rsidRPr="00A01CD8">
              <w:rPr>
                <w:color w:val="000000"/>
                <w:sz w:val="18"/>
                <w:szCs w:val="18"/>
                <w:lang w:eastAsia="pl-PL"/>
              </w:rPr>
              <w:t>centralnym miejscu możliwym do sklonowania na inną maszynę tak by można było na niej uruchomić serwer backupu. Proces klonowania może odbywać się przy wyłączonych procesach backupowych (zapewnienie spójności wewnętrznej bazy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2.2.7</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w:t>
            </w:r>
            <w:r>
              <w:rPr>
                <w:color w:val="000000"/>
                <w:sz w:val="18"/>
                <w:szCs w:val="18"/>
                <w:lang w:eastAsia="pl-PL"/>
              </w:rPr>
              <w:t>musi</w:t>
            </w:r>
            <w:r w:rsidRPr="00A01CD8">
              <w:rPr>
                <w:color w:val="000000"/>
                <w:sz w:val="18"/>
                <w:szCs w:val="18"/>
                <w:lang w:eastAsia="pl-PL"/>
              </w:rPr>
              <w:t xml:space="preserve"> umożliwiać stworzenie polityki backupowej obejmującej pełne i przyrostowe backupy danych, harmonogram ich wykonywania oraz ich czas ważności.</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2.2.8</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mieć możliwość ominięcia sieci LAN w</w:t>
            </w:r>
            <w:r>
              <w:rPr>
                <w:color w:val="000000"/>
                <w:sz w:val="18"/>
                <w:szCs w:val="18"/>
                <w:lang w:eastAsia="pl-PL"/>
              </w:rPr>
              <w:t> </w:t>
            </w:r>
            <w:r w:rsidRPr="00A01CD8">
              <w:rPr>
                <w:color w:val="000000"/>
                <w:sz w:val="18"/>
                <w:szCs w:val="18"/>
                <w:lang w:eastAsia="pl-PL"/>
              </w:rPr>
              <w:t>celu wykonania backupu danych poprzez wykorzystanie sieci SAN.</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FB46F8" w:rsidRPr="00DA10F8" w:rsidTr="00015F8D">
        <w:trPr>
          <w:trHeight w:val="300"/>
        </w:trPr>
        <w:tc>
          <w:tcPr>
            <w:tcW w:w="754" w:type="dxa"/>
            <w:noWrap/>
          </w:tcPr>
          <w:p w:rsidR="00FB46F8" w:rsidRPr="00FB46F8" w:rsidRDefault="00FB46F8" w:rsidP="00823D53">
            <w:pPr>
              <w:spacing w:after="0" w:line="240" w:lineRule="auto"/>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2.3</w:t>
            </w:r>
          </w:p>
        </w:tc>
        <w:tc>
          <w:tcPr>
            <w:tcW w:w="3852" w:type="dxa"/>
          </w:tcPr>
          <w:p w:rsidR="00FB46F8" w:rsidRPr="00FB46F8" w:rsidRDefault="00FB46F8" w:rsidP="00A7233F">
            <w:pPr>
              <w:spacing w:after="0" w:line="240" w:lineRule="auto"/>
              <w:jc w:val="both"/>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Funkcjonalność</w:t>
            </w:r>
          </w:p>
        </w:tc>
        <w:tc>
          <w:tcPr>
            <w:tcW w:w="4111" w:type="dxa"/>
          </w:tcPr>
          <w:p w:rsidR="00FB46F8" w:rsidRPr="00FB46F8" w:rsidRDefault="00FB46F8" w:rsidP="00A7233F">
            <w:pPr>
              <w:spacing w:after="0" w:line="240" w:lineRule="auto"/>
              <w:rPr>
                <w:rFonts w:asciiTheme="minorHAnsi" w:hAnsiTheme="minorHAnsi"/>
                <w:b/>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możliwość ręcznego uruchomienia backupu (dowolnego typu) danego systemu</w:t>
            </w:r>
            <w:r w:rsidR="00444A33">
              <w:rPr>
                <w:color w:val="000000"/>
                <w:sz w:val="18"/>
                <w:szCs w:val="18"/>
                <w:lang w:eastAsia="pl-PL"/>
              </w:rPr>
              <w:t>.</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OB musi umożliwiać odtworzenie danych z</w:t>
            </w:r>
            <w:r w:rsidR="00015F8D">
              <w:rPr>
                <w:color w:val="000000"/>
                <w:sz w:val="18"/>
                <w:szCs w:val="18"/>
                <w:lang w:eastAsia="pl-PL"/>
              </w:rPr>
              <w:t> </w:t>
            </w:r>
            <w:r w:rsidRPr="00A01CD8">
              <w:rPr>
                <w:color w:val="000000"/>
                <w:sz w:val="18"/>
                <w:szCs w:val="18"/>
                <w:lang w:eastAsia="pl-PL"/>
              </w:rPr>
              <w:t>dowolnego punktu w czasie, w którym wykonana była kopia zapasowa w ramach zdefiniowanej polityki retencji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2.3.3</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Dla backupu i odtwarzania OB musi zapewniać możliwość automatycznego wznowienia procesów backupu i odtwarzania w przypadku przerwania łączności z hostem.</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2.3.4</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Operator OB powinien mieć możliwość zdefiniowania centralnie polityk backupowych dla grup serwerów/stacji roboczych lub – jeżeli zachodzi taka konieczność – dla dowolnego systemu z osobna (równolegle do zdefiniowanych grup).</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Harmonogram wykonywania czynności backupowych powinien obejmować datę, godzinę i typ backupu (backup pełny, przyrostowy).</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2.3.6</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Haromonogramy muszą być realizowane automatycznie, bez konieczności ingerencji operatora.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2.3.7</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Operator powinien mieć możliwość definiowania czasu ważności backupu wyrażonego w dniach (ewentualnie miesiącach / latach).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2.3.8</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zapewnić możliwość wykonywania określonej przez operatora akcji związanej z procesem backupu na danym hoście (np. zatrzymanie procesów, wykonanie backupu i ponowne uruchomienie tych procesów)</w:t>
            </w:r>
            <w:r w:rsidR="00444A33">
              <w:rPr>
                <w:color w:val="000000"/>
                <w:sz w:val="18"/>
                <w:szCs w:val="18"/>
                <w:lang w:eastAsia="pl-PL"/>
              </w:rPr>
              <w:t>.</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2.3.9</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możliwość zdalnego upgrade’u agentów OB na zabezpieczanym serwerze wykorzystując bezpieczny protokół SSL uniemożliwiający przejęcie kontroli nad zabezpieczanym serwerze przez osoby trzecie.</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2.3.10</w:t>
            </w:r>
          </w:p>
        </w:tc>
        <w:tc>
          <w:tcPr>
            <w:tcW w:w="3852" w:type="dxa"/>
          </w:tcPr>
          <w:p w:rsidR="00733DA6" w:rsidRPr="00A01CD8" w:rsidRDefault="00D364F3" w:rsidP="00733DA6">
            <w:pPr>
              <w:spacing w:after="0" w:line="240" w:lineRule="auto"/>
              <w:jc w:val="both"/>
              <w:rPr>
                <w:color w:val="000000"/>
                <w:sz w:val="18"/>
                <w:szCs w:val="18"/>
                <w:lang w:eastAsia="pl-PL"/>
              </w:rPr>
            </w:pPr>
            <w:r>
              <w:rPr>
                <w:color w:val="000000"/>
                <w:sz w:val="18"/>
                <w:szCs w:val="18"/>
                <w:lang w:eastAsia="pl-PL"/>
              </w:rPr>
              <w:t>Musi</w:t>
            </w:r>
            <w:r w:rsidR="00D25DD5">
              <w:rPr>
                <w:color w:val="000000"/>
                <w:sz w:val="18"/>
                <w:szCs w:val="18"/>
                <w:lang w:eastAsia="pl-PL"/>
              </w:rPr>
              <w:t xml:space="preserve"> </w:t>
            </w:r>
            <w:r w:rsidR="00733DA6" w:rsidRPr="00A01CD8">
              <w:rPr>
                <w:color w:val="000000"/>
                <w:sz w:val="18"/>
                <w:szCs w:val="18"/>
                <w:lang w:eastAsia="pl-PL"/>
              </w:rPr>
              <w:t>istnieć możliwość stworzenia dowolnej liczby puli taśm i przypisania do nich grup hostów i/lub pojedynczych hostów.</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umożliwiać zapisywanie backupów o tym samym terminie ważności na danej taśmie (zestawie taśm). </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2.3.12</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w:t>
            </w:r>
            <w:r>
              <w:rPr>
                <w:color w:val="000000"/>
                <w:sz w:val="18"/>
                <w:szCs w:val="18"/>
                <w:lang w:eastAsia="pl-PL"/>
              </w:rPr>
              <w:t>musi</w:t>
            </w:r>
            <w:r w:rsidRPr="00A01CD8">
              <w:rPr>
                <w:color w:val="000000"/>
                <w:sz w:val="18"/>
                <w:szCs w:val="18"/>
                <w:lang w:eastAsia="pl-PL"/>
              </w:rPr>
              <w:t xml:space="preserve"> korzystać z mechanizmów lokalizacji taśmy - czytnika kodów paskowych zainstalowanego w bibliotece taśmowej.</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2.3.13</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W przypadku awarii fragmentu taśmy, OB musi odtworzyć całość plików, które znajdują się na nieuszkodzonej części nośnika.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2.3.14</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OB musi umożliwić jednoczesne wykorzystanie w</w:t>
            </w:r>
            <w:r w:rsidR="00015F8D">
              <w:rPr>
                <w:color w:val="000000"/>
                <w:sz w:val="18"/>
                <w:szCs w:val="18"/>
                <w:lang w:eastAsia="pl-PL"/>
              </w:rPr>
              <w:t> </w:t>
            </w:r>
            <w:r w:rsidRPr="00A01CD8">
              <w:rPr>
                <w:color w:val="000000"/>
                <w:sz w:val="18"/>
                <w:szCs w:val="18"/>
                <w:lang w:eastAsia="pl-PL"/>
              </w:rPr>
              <w:t>procesie zapisu danych wielu napędów biblioteki taśmowej.</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umożliwiać łączenie strumieni backupowych z wielu zabezpieczanych serwerów w sieci LAN i bezpośredni zapis na napędzie taśmowym (multiplexing).</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2.3.16</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OB musi zapewniać możliwość wykonywania i</w:t>
            </w:r>
            <w:r w:rsidR="00015F8D">
              <w:rPr>
                <w:color w:val="000000"/>
                <w:sz w:val="18"/>
                <w:szCs w:val="18"/>
                <w:lang w:eastAsia="pl-PL"/>
              </w:rPr>
              <w:t> </w:t>
            </w:r>
            <w:r w:rsidRPr="00A01CD8">
              <w:rPr>
                <w:color w:val="000000"/>
                <w:sz w:val="18"/>
                <w:szCs w:val="18"/>
                <w:lang w:eastAsia="pl-PL"/>
              </w:rPr>
              <w:t>składowania dowolnej ilości pełnych i przyrostowych kopii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2.3.17</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dostarczać własne narzędzie do autentyfikacji użytkowników bądź umożliwiać korzystanie z mechanizmów Active Direktory, LDAP.</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2.3.18</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Odzyskiwanie danych musi być możliwe do wykonania w miejscu i na hoście z którego dane zostały pobrane jak również w inne, wskazane przez operatora miejsce i na innego wskazanego hosta.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2.3.19</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mieć możliwości wykonywania spójnych kopii zapasowych baz danych bez konieczności ich wyłączania, zatrzymywania (backup online). </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2.3.20</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W przypadku baz danych system musi mieć wbudowaną możliwość inicjalizacji backupu określonym zdarzeniem: np. ilością logów, czasem który upłynął od ostatniego zdarzenia lub innym zdarzeniem zdefiniowanym przez użytkownika.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Dla baz danych system backupu nie powinien wymagać konta root-a na backupowanym systemie.</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2.3.22</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zapewniać możliwość backupu na dysk. W trakcie backupu na dane urządzenie dyskowe musi być możliwość odtworzenia wszystkich dotychczas zbackupowanych danych znajdujących się na tym urządzeniu dyskowym. </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vMerge w:val="restart"/>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2.3.23</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Oprogramowanie backupowe musi mieć możliwość klonowania zadań backupowych między dowolnym mediami wybranymi z</w:t>
            </w:r>
            <w:r w:rsidR="00015F8D">
              <w:rPr>
                <w:color w:val="000000"/>
                <w:sz w:val="18"/>
                <w:szCs w:val="18"/>
                <w:lang w:eastAsia="pl-PL"/>
              </w:rPr>
              <w:t> </w:t>
            </w:r>
            <w:r w:rsidRPr="00A01CD8">
              <w:rPr>
                <w:color w:val="000000"/>
                <w:sz w:val="18"/>
                <w:szCs w:val="18"/>
                <w:lang w:eastAsia="pl-PL"/>
              </w:rPr>
              <w:t>poniższych: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 Deduplikacyjnymi, </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Dyskowymi (CIFS, NFS),</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Taśmowymi.</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vMerge w:val="restart"/>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2.3.24</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Oprogramowanie backupowe musi zapewniać backup całej bazy Exchange’a z możliwością odtworzenia: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całej bazy,</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pojedynczej skrzynki.</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12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Oprogramowanie backupowe musi zapewniać backup / odtworzenie maszyn obrazów wirtualnych VMWare oraz Hyper-V. W przypadku backupu obrazów wirtualnych maszyn Windows, musi istnieć możliwość odtworzenia całej wirtualnej maszyny jak i pojedynczego pliku znajdującego się w wirtualnym systemie operacyjnym Windows.</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restart"/>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2.3.26</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możliwość realizacji centrum DisasterRecovery poprzez:</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Klonowanie danych między ośrodkami,</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645"/>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Automatyczne przeniesienie serwera backupowego i całości informacji o konfiguracji backupów i mediów do ośrodka zapasowego na nowy, pojedynczy serwer backupowy.</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2.3.27</w:t>
            </w:r>
          </w:p>
        </w:tc>
        <w:tc>
          <w:tcPr>
            <w:tcW w:w="3852" w:type="dxa"/>
          </w:tcPr>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Oprogramowanie backupowe musi pozwalać na bezpośredni backup z zabezpieczanych serwerów na urządzenie deduplikacyjne przy pomocy zwykłego agenta: bez konieczności zakupu / instalacji modułu do obsługi mediów.</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2.3.28</w:t>
            </w:r>
          </w:p>
        </w:tc>
        <w:tc>
          <w:tcPr>
            <w:tcW w:w="3852" w:type="dxa"/>
          </w:tcPr>
          <w:p w:rsidR="00733DA6" w:rsidRPr="00A01CD8" w:rsidRDefault="00733DA6" w:rsidP="00733DA6">
            <w:pPr>
              <w:pStyle w:val="Default"/>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oprogramowanie backupowe zapewniało szybki backup blokowy systemów plików na maszynach Windows / Linux.</w:t>
            </w:r>
          </w:p>
          <w:p w:rsidR="00733DA6" w:rsidRPr="00A01CD8" w:rsidRDefault="00733DA6" w:rsidP="00733DA6">
            <w:pPr>
              <w:pStyle w:val="Default"/>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 trakcie backupu oprogramowanie backupowe musi wykonywać kopie zapasowe fizycznych bloków a nie plików. Jednocześnie musi być możliwość odtworzenia pojedynczego pliku.</w:t>
            </w:r>
          </w:p>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sz w:val="18"/>
                <w:szCs w:val="18"/>
              </w:rPr>
              <w:t>Celem minimalizacji czasu backupu oprogramowanie backupowe nie może indeksować plików znajdujących się na zabezpieczanym wolumenie (zaindeksowanie wielu milionów plików powoduje duże wydłużenie czasu backupu).</w:t>
            </w:r>
          </w:p>
        </w:tc>
        <w:tc>
          <w:tcPr>
            <w:tcW w:w="4111" w:type="dxa"/>
          </w:tcPr>
          <w:p w:rsidR="00733DA6" w:rsidRPr="00FB46F8" w:rsidRDefault="00733DA6">
            <w:pPr>
              <w:pStyle w:val="Default"/>
              <w:jc w:val="both"/>
              <w:rPr>
                <w:rFonts w:asciiTheme="minorHAnsi" w:hAnsiTheme="minorHAnsi" w:cstheme="minorHAnsi"/>
                <w:color w:val="auto"/>
                <w:sz w:val="18"/>
                <w:szCs w:val="18"/>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2.3.29</w:t>
            </w:r>
          </w:p>
        </w:tc>
        <w:tc>
          <w:tcPr>
            <w:tcW w:w="3852" w:type="dxa"/>
          </w:tcPr>
          <w:p w:rsidR="00733DA6" w:rsidRPr="00A01CD8" w:rsidRDefault="00733DA6" w:rsidP="00733DA6">
            <w:pPr>
              <w:pStyle w:val="Default"/>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oprogramowanie backupowe zapewniało pełny backup (full backup) blokowy systemów plików na maszynach Windows / Linux poprzez odczyt tylko zmienionych bloków.</w:t>
            </w:r>
          </w:p>
          <w:p w:rsidR="00733DA6" w:rsidRPr="00A01CD8" w:rsidRDefault="00733DA6" w:rsidP="00733DA6">
            <w:pPr>
              <w:pStyle w:val="Default"/>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odczyt całości zabezpieczanego dysku był wykonywany tylko raz, podczas pierwszego backupu. Wszystkie kolejne backupy mają odczytywać z dysku tylko zmienione bloki od ostatniego backupu. Dopuszcza się odczyt całości danych na dysku po restarcie serwera.</w:t>
            </w:r>
          </w:p>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sz w:val="18"/>
                <w:szCs w:val="18"/>
              </w:rPr>
              <w:t>Oprogramowanie backupowe nie może odczytywać zmienionych plików, jedynie zmienione bloki na dysku.</w:t>
            </w:r>
          </w:p>
        </w:tc>
        <w:tc>
          <w:tcPr>
            <w:tcW w:w="4111" w:type="dxa"/>
          </w:tcPr>
          <w:p w:rsidR="00733DA6" w:rsidRPr="00FB46F8" w:rsidRDefault="00733DA6">
            <w:pPr>
              <w:pStyle w:val="Default"/>
              <w:jc w:val="both"/>
              <w:rPr>
                <w:rFonts w:asciiTheme="minorHAnsi" w:hAnsiTheme="minorHAnsi" w:cstheme="minorHAnsi"/>
                <w:color w:val="auto"/>
                <w:sz w:val="18"/>
                <w:szCs w:val="18"/>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2.3.30</w:t>
            </w:r>
          </w:p>
        </w:tc>
        <w:tc>
          <w:tcPr>
            <w:tcW w:w="3852" w:type="dxa"/>
          </w:tcPr>
          <w:p w:rsidR="00733DA6" w:rsidRPr="00A01CD8" w:rsidRDefault="00733DA6" w:rsidP="00733DA6">
            <w:pPr>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Rozwiązanie backupowe </w:t>
            </w:r>
            <w:r w:rsidRPr="00A01CD8">
              <w:rPr>
                <w:rFonts w:asciiTheme="minorHAnsi" w:hAnsiTheme="minorHAnsi" w:cstheme="minorHAnsi"/>
                <w:sz w:val="18"/>
                <w:szCs w:val="18"/>
              </w:rPr>
              <w:t>musi wspierać środowisko VMware</w:t>
            </w:r>
            <w:r w:rsidRPr="00A01CD8">
              <w:rPr>
                <w:rFonts w:asciiTheme="minorHAnsi" w:hAnsiTheme="minorHAnsi" w:cstheme="minorHAnsi"/>
                <w:color w:val="000000" w:themeColor="text1"/>
                <w:sz w:val="18"/>
                <w:szCs w:val="18"/>
              </w:rPr>
              <w:t>5.5, 6.0, 6.5</w:t>
            </w:r>
          </w:p>
          <w:p w:rsidR="00733DA6" w:rsidRPr="00A01CD8" w:rsidRDefault="00733DA6" w:rsidP="00733DA6">
            <w:pPr>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Oprogramowanie backupowe musi umożliwiać dla środowisk VMware następujące typy backupu: </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a.</w:t>
            </w:r>
            <w:r w:rsidRPr="00A01CD8">
              <w:rPr>
                <w:rFonts w:asciiTheme="minorHAnsi" w:hAnsiTheme="minorHAnsi" w:cstheme="minorHAnsi"/>
                <w:color w:val="000000" w:themeColor="text1"/>
                <w:sz w:val="18"/>
                <w:szCs w:val="18"/>
              </w:rPr>
              <w:tab/>
              <w:t>Backup pojedynczych plików</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b.</w:t>
            </w:r>
            <w:r w:rsidRPr="00A01CD8">
              <w:rPr>
                <w:rFonts w:asciiTheme="minorHAnsi" w:hAnsiTheme="minorHAnsi" w:cstheme="minorHAnsi"/>
                <w:color w:val="000000" w:themeColor="text1"/>
                <w:sz w:val="18"/>
                <w:szCs w:val="18"/>
              </w:rPr>
              <w:tab/>
              <w:t>Backup całych maszyn wirtualnych (obrazów, plików vmdk reprezentujących wirtualną maszynę). W trakcie backupu odczytowi z systemu dyskowego mają podlegać tylko zmienione bloki wirtualnych maszyn systemu VMWare (wymagane wykorzystanie mechanizmu CBT systemu VMWare)</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c. Backup tylko wybranych dysków maszyny wirtualnej (wybranych plików vmdk systemu </w:t>
            </w:r>
            <w:r>
              <w:rPr>
                <w:rFonts w:asciiTheme="minorHAnsi" w:hAnsiTheme="minorHAnsi" w:cstheme="minorHAnsi"/>
                <w:color w:val="000000" w:themeColor="text1"/>
                <w:sz w:val="18"/>
                <w:szCs w:val="18"/>
              </w:rPr>
              <w:t>VM</w:t>
            </w:r>
            <w:r w:rsidRPr="00A01CD8">
              <w:rPr>
                <w:rFonts w:asciiTheme="minorHAnsi" w:hAnsiTheme="minorHAnsi" w:cstheme="minorHAnsi"/>
                <w:color w:val="000000" w:themeColor="text1"/>
                <w:sz w:val="18"/>
                <w:szCs w:val="18"/>
              </w:rPr>
              <w:t>ware)</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d.</w:t>
            </w:r>
            <w:r w:rsidRPr="00A01CD8">
              <w:rPr>
                <w:rFonts w:asciiTheme="minorHAnsi" w:hAnsiTheme="minorHAnsi" w:cstheme="minorHAnsi"/>
                <w:color w:val="000000" w:themeColor="text1"/>
                <w:sz w:val="18"/>
                <w:szCs w:val="18"/>
              </w:rPr>
              <w:tab/>
              <w:t>W trakcie backupu odczytowi z systemu dyskowego mają podlegać tylko zmienione bloki wirtualnych maszyn systemu VMWare (wymagane wykorzystanie mechanizmu CBT systemu VMWare)</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e.</w:t>
            </w:r>
            <w:r w:rsidRPr="00A01CD8">
              <w:rPr>
                <w:rFonts w:asciiTheme="minorHAnsi" w:hAnsiTheme="minorHAnsi" w:cstheme="minorHAnsi"/>
                <w:color w:val="000000" w:themeColor="text1"/>
                <w:sz w:val="18"/>
                <w:szCs w:val="18"/>
              </w:rPr>
              <w:tab/>
              <w:t>Wszystkie backupy obrazów maszyn wirtualnych muszą być wykonywane przy pomocy technologii CBT systemu VMware to znaczy do medium backupowego z systemu VMware muszą być transferowane tylko zmienione bloki.Jednocześnie z punktu widzenia systemu backupowego musza to być backupy pełne (full backupy). To znaczy z</w:t>
            </w:r>
            <w:r w:rsidR="00015F8D">
              <w:rPr>
                <w:rFonts w:asciiTheme="minorHAnsi" w:hAnsiTheme="minorHAnsi" w:cstheme="minorHAnsi"/>
                <w:color w:val="000000" w:themeColor="text1"/>
                <w:sz w:val="18"/>
                <w:szCs w:val="18"/>
              </w:rPr>
              <w:t> </w:t>
            </w:r>
            <w:r w:rsidRPr="00A01CD8">
              <w:rPr>
                <w:rFonts w:asciiTheme="minorHAnsi" w:hAnsiTheme="minorHAnsi" w:cstheme="minorHAnsi"/>
                <w:color w:val="000000" w:themeColor="text1"/>
                <w:sz w:val="18"/>
                <w:szCs w:val="18"/>
              </w:rPr>
              <w:t>punktu widzenia systemu backupu muszą to być backupy identyczne z wykonywanym od zera pełnym backupem.</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f. Wykonywanie backupu jak w punkcie b. i c. nie może wymagać bufora dyskowego na kopię obrazów maszyn wirtualnych (plików vmdk).</w:t>
            </w:r>
          </w:p>
          <w:p w:rsidR="00733DA6" w:rsidRPr="00A01CD8" w:rsidRDefault="00733DA6" w:rsidP="00733DA6">
            <w:pPr>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Powyższe metody backupu maszyn wirtualnych muszą podlegać </w:t>
            </w:r>
            <w:r w:rsidR="006B1436">
              <w:rPr>
                <w:rFonts w:asciiTheme="minorHAnsi" w:hAnsiTheme="minorHAnsi" w:cstheme="minorHAnsi"/>
                <w:color w:val="000000" w:themeColor="text1"/>
                <w:sz w:val="18"/>
                <w:szCs w:val="18"/>
              </w:rPr>
              <w:t>deduplikacj</w:t>
            </w:r>
            <w:r w:rsidRPr="00A01CD8">
              <w:rPr>
                <w:rFonts w:asciiTheme="minorHAnsi" w:hAnsiTheme="minorHAnsi" w:cstheme="minorHAnsi"/>
                <w:color w:val="000000" w:themeColor="text1"/>
                <w:sz w:val="18"/>
                <w:szCs w:val="18"/>
              </w:rPr>
              <w:t xml:space="preserve">i ze zmiennym blokiem przed wysłaniem danych do medium backupowego zgodnie z wymaganiami dla </w:t>
            </w:r>
            <w:r w:rsidR="006B1436">
              <w:rPr>
                <w:rFonts w:asciiTheme="minorHAnsi" w:hAnsiTheme="minorHAnsi" w:cstheme="minorHAnsi"/>
                <w:color w:val="000000" w:themeColor="text1"/>
                <w:sz w:val="18"/>
                <w:szCs w:val="18"/>
              </w:rPr>
              <w:t>deduplikacj</w:t>
            </w:r>
            <w:r w:rsidRPr="00A01CD8">
              <w:rPr>
                <w:rFonts w:asciiTheme="minorHAnsi" w:hAnsiTheme="minorHAnsi" w:cstheme="minorHAnsi"/>
                <w:color w:val="000000" w:themeColor="text1"/>
                <w:sz w:val="18"/>
                <w:szCs w:val="18"/>
              </w:rPr>
              <w:t>i powyżej.</w:t>
            </w:r>
          </w:p>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themeColor="text1"/>
                <w:sz w:val="18"/>
                <w:szCs w:val="18"/>
              </w:rPr>
              <w:t>Powyższe metody backupu muszą być wbudowane w system backupu i w pełni automatyczne bez wykorzystania skryptów/dodatkowych komend.</w:t>
            </w:r>
          </w:p>
        </w:tc>
        <w:tc>
          <w:tcPr>
            <w:tcW w:w="4111" w:type="dxa"/>
          </w:tcPr>
          <w:p w:rsidR="00733DA6" w:rsidRPr="00FB46F8" w:rsidRDefault="00733DA6" w:rsidP="005230FA">
            <w:pPr>
              <w:spacing w:after="0" w:line="240" w:lineRule="auto"/>
              <w:rPr>
                <w:rFonts w:asciiTheme="minorHAnsi" w:hAnsiTheme="minorHAnsi" w:cstheme="minorHAnsi"/>
                <w:color w:val="000000" w:themeColor="text1"/>
                <w:sz w:val="18"/>
                <w:szCs w:val="18"/>
              </w:rPr>
            </w:pPr>
          </w:p>
        </w:tc>
      </w:tr>
      <w:tr w:rsidR="00733DA6" w:rsidRPr="00DA10F8" w:rsidTr="00015F8D">
        <w:trPr>
          <w:trHeight w:val="300"/>
        </w:trPr>
        <w:tc>
          <w:tcPr>
            <w:tcW w:w="754" w:type="dxa"/>
            <w:noWrap/>
          </w:tcPr>
          <w:p w:rsidR="00733DA6" w:rsidRPr="00733DA6" w:rsidRDefault="00733DA6" w:rsidP="00823D53">
            <w:pPr>
              <w:spacing w:after="0" w:line="240" w:lineRule="auto"/>
              <w:rPr>
                <w:rFonts w:asciiTheme="minorHAnsi" w:hAnsiTheme="minorHAnsi"/>
                <w:color w:val="000000"/>
                <w:sz w:val="18"/>
                <w:szCs w:val="18"/>
                <w:lang w:eastAsia="pl-PL"/>
              </w:rPr>
            </w:pPr>
            <w:r w:rsidRPr="00733DA6">
              <w:rPr>
                <w:rFonts w:asciiTheme="minorHAnsi" w:hAnsiTheme="minorHAnsi"/>
                <w:color w:val="000000"/>
                <w:sz w:val="18"/>
                <w:szCs w:val="18"/>
                <w:lang w:eastAsia="pl-PL"/>
              </w:rPr>
              <w:t>2.3.31</w:t>
            </w:r>
          </w:p>
        </w:tc>
        <w:tc>
          <w:tcPr>
            <w:tcW w:w="3852" w:type="dxa"/>
          </w:tcPr>
          <w:p w:rsidR="00733DA6" w:rsidRPr="00EB021F" w:rsidRDefault="00733DA6" w:rsidP="00733DA6">
            <w:pPr>
              <w:spacing w:after="0" w:line="240" w:lineRule="auto"/>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System backupu musi</w:t>
            </w:r>
            <w:r w:rsidRPr="002E2DF8">
              <w:rPr>
                <w:rFonts w:asciiTheme="minorHAnsi" w:hAnsiTheme="minorHAnsi" w:cstheme="minorHAnsi"/>
                <w:color w:val="000000"/>
                <w:sz w:val="18"/>
                <w:szCs w:val="18"/>
                <w:lang w:eastAsia="pl-PL"/>
              </w:rPr>
              <w:t xml:space="preserve"> posiada</w:t>
            </w:r>
            <w:r>
              <w:rPr>
                <w:rFonts w:asciiTheme="minorHAnsi" w:hAnsiTheme="minorHAnsi" w:cstheme="minorHAnsi"/>
                <w:color w:val="000000"/>
                <w:sz w:val="18"/>
                <w:szCs w:val="18"/>
                <w:lang w:eastAsia="pl-PL"/>
              </w:rPr>
              <w:t>ć</w:t>
            </w:r>
            <w:r w:rsidRPr="002E2DF8">
              <w:rPr>
                <w:rFonts w:asciiTheme="minorHAnsi" w:hAnsiTheme="minorHAnsi" w:cstheme="minorHAnsi"/>
                <w:color w:val="000000"/>
                <w:sz w:val="18"/>
                <w:szCs w:val="18"/>
                <w:lang w:eastAsia="pl-PL"/>
              </w:rPr>
              <w:t xml:space="preserve"> funkcję kontroli poprawności zapisu</w:t>
            </w:r>
            <w:r>
              <w:rPr>
                <w:rFonts w:asciiTheme="minorHAnsi" w:hAnsiTheme="minorHAnsi" w:cstheme="minorHAnsi"/>
                <w:color w:val="000000"/>
                <w:sz w:val="18"/>
                <w:szCs w:val="18"/>
                <w:lang w:eastAsia="pl-PL"/>
              </w:rPr>
              <w:t>.</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FB46F8" w:rsidRPr="00DA10F8" w:rsidTr="00015F8D">
        <w:trPr>
          <w:trHeight w:val="300"/>
        </w:trPr>
        <w:tc>
          <w:tcPr>
            <w:tcW w:w="754" w:type="dxa"/>
            <w:noWrap/>
          </w:tcPr>
          <w:p w:rsidR="00FB46F8" w:rsidRPr="001B3A71" w:rsidRDefault="002772B5" w:rsidP="00823D53">
            <w:pPr>
              <w:spacing w:after="0" w:line="240" w:lineRule="auto"/>
              <w:rPr>
                <w:rFonts w:asciiTheme="minorHAnsi" w:hAnsiTheme="minorHAnsi"/>
                <w:b/>
                <w:color w:val="000000"/>
                <w:sz w:val="18"/>
                <w:szCs w:val="18"/>
                <w:lang w:eastAsia="pl-PL"/>
              </w:rPr>
            </w:pPr>
            <w:r w:rsidRPr="002772B5">
              <w:rPr>
                <w:rFonts w:asciiTheme="minorHAnsi" w:hAnsiTheme="minorHAnsi"/>
                <w:b/>
                <w:color w:val="000000"/>
                <w:sz w:val="18"/>
                <w:szCs w:val="18"/>
                <w:lang w:eastAsia="pl-PL"/>
              </w:rPr>
              <w:t>2.4</w:t>
            </w:r>
          </w:p>
        </w:tc>
        <w:tc>
          <w:tcPr>
            <w:tcW w:w="3852" w:type="dxa"/>
          </w:tcPr>
          <w:p w:rsidR="00FB46F8" w:rsidRPr="001B3A71" w:rsidRDefault="002772B5" w:rsidP="00A7233F">
            <w:pPr>
              <w:spacing w:after="0" w:line="240" w:lineRule="auto"/>
              <w:jc w:val="both"/>
              <w:rPr>
                <w:rFonts w:asciiTheme="minorHAnsi" w:hAnsiTheme="minorHAnsi" w:cstheme="minorHAnsi"/>
                <w:b/>
                <w:color w:val="000000"/>
                <w:sz w:val="18"/>
                <w:szCs w:val="18"/>
                <w:lang w:eastAsia="pl-PL"/>
              </w:rPr>
            </w:pPr>
            <w:r w:rsidRPr="002772B5">
              <w:rPr>
                <w:rFonts w:asciiTheme="minorHAnsi" w:hAnsiTheme="minorHAnsi" w:cstheme="minorHAnsi"/>
                <w:b/>
                <w:color w:val="000000"/>
                <w:sz w:val="18"/>
                <w:szCs w:val="18"/>
                <w:lang w:eastAsia="pl-PL"/>
              </w:rPr>
              <w:t>Zarządzanie</w:t>
            </w:r>
          </w:p>
        </w:tc>
        <w:tc>
          <w:tcPr>
            <w:tcW w:w="4111" w:type="dxa"/>
          </w:tcPr>
          <w:p w:rsidR="00FB46F8" w:rsidRPr="00FB46F8" w:rsidRDefault="00FB46F8"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61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2.4.1</w:t>
            </w:r>
          </w:p>
        </w:tc>
        <w:tc>
          <w:tcPr>
            <w:tcW w:w="3852" w:type="dxa"/>
          </w:tcPr>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Z konsoli graficznej, zainstalowanej na komputerze pracującym pod kontrolą systemu Windows (Windows 10,rodzina Windows 2012).</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2.5</w:t>
            </w:r>
          </w:p>
        </w:tc>
        <w:tc>
          <w:tcPr>
            <w:tcW w:w="3852" w:type="dxa"/>
          </w:tcPr>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Przechowywanie danych i raportowanie.</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615"/>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2.5.1</w:t>
            </w:r>
          </w:p>
        </w:tc>
        <w:tc>
          <w:tcPr>
            <w:tcW w:w="3852" w:type="dxa"/>
          </w:tcPr>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Informacje dotyczące kopii, harmonogramów backupów, nośników i zdarzeń muszą być dostępne z konsoli operatora systemu.</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615"/>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2.5.2</w:t>
            </w:r>
          </w:p>
        </w:tc>
        <w:tc>
          <w:tcPr>
            <w:tcW w:w="3852" w:type="dxa"/>
          </w:tcPr>
          <w:p w:rsidR="00733DA6" w:rsidRDefault="00733DA6" w:rsidP="00733DA6">
            <w:pPr>
              <w:autoSpaceDE w:val="0"/>
              <w:autoSpaceDN w:val="0"/>
              <w:adjustRightInd w:val="0"/>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Konsola oprogramowania backupowego musi umożliwiać definiowanie polityk backupowych obejmujących całość cyklu życia kopii zapasowej.</w:t>
            </w:r>
          </w:p>
          <w:p w:rsidR="00733DA6" w:rsidRPr="00A01CD8" w:rsidRDefault="00733DA6" w:rsidP="00733DA6">
            <w:pPr>
              <w:autoSpaceDE w:val="0"/>
              <w:autoSpaceDN w:val="0"/>
              <w:adjustRightInd w:val="0"/>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W szczególności musi być możliwość zdefiniowania polityki backupowej, która dla dowolnej liczby zabezpieczanych systemów (zadań backupowych) wymusza:</w:t>
            </w:r>
          </w:p>
          <w:p w:rsidR="00733DA6" w:rsidRPr="00A01CD8" w:rsidRDefault="00733DA6" w:rsidP="006D1421">
            <w:pPr>
              <w:pStyle w:val="Akapitzlist"/>
              <w:numPr>
                <w:ilvl w:val="0"/>
                <w:numId w:val="10"/>
              </w:numPr>
              <w:suppressAutoHyphens/>
              <w:autoSpaceDE w:val="0"/>
              <w:autoSpaceDN w:val="0"/>
              <w:adjustRightInd w:val="0"/>
              <w:spacing w:after="0" w:line="240"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Lokalny backup na oferowane medium de-duplikacyjne z retencją miesięczną,</w:t>
            </w:r>
          </w:p>
          <w:p w:rsidR="00733DA6" w:rsidRPr="00A01CD8" w:rsidRDefault="00733DA6" w:rsidP="006D1421">
            <w:pPr>
              <w:pStyle w:val="Akapitzlist"/>
              <w:numPr>
                <w:ilvl w:val="0"/>
                <w:numId w:val="10"/>
              </w:numPr>
              <w:suppressAutoHyphens/>
              <w:autoSpaceDE w:val="0"/>
              <w:autoSpaceDN w:val="0"/>
              <w:adjustRightInd w:val="0"/>
              <w:spacing w:after="0" w:line="240"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Replikę zmian do medium de-duplikacyjnego w zdalnej lokalizacji (retencja 60 dni),</w:t>
            </w:r>
          </w:p>
          <w:p w:rsidR="00733DA6" w:rsidRPr="00A01CD8" w:rsidRDefault="00733DA6" w:rsidP="00733DA6">
            <w:pPr>
              <w:pStyle w:val="Akapitzlist"/>
              <w:autoSpaceDE w:val="0"/>
              <w:autoSpaceDN w:val="0"/>
              <w:adjustRightInd w:val="0"/>
              <w:spacing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odbywa się między urządzeniami de-duplikacyjnymi, </w:t>
            </w:r>
          </w:p>
          <w:p w:rsidR="00733DA6" w:rsidRPr="00A01CD8" w:rsidRDefault="00733DA6" w:rsidP="006D1421">
            <w:pPr>
              <w:pStyle w:val="Akapitzlist"/>
              <w:numPr>
                <w:ilvl w:val="0"/>
                <w:numId w:val="10"/>
              </w:numPr>
              <w:suppressAutoHyphens/>
              <w:autoSpaceDE w:val="0"/>
              <w:autoSpaceDN w:val="0"/>
              <w:adjustRightInd w:val="0"/>
              <w:spacing w:after="0" w:line="240"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backupu z lokalnego medium de-duplikacyjnego na medium taśmowe (retencja 5 lat), </w:t>
            </w:r>
          </w:p>
          <w:p w:rsidR="00733DA6" w:rsidRPr="00A01CD8" w:rsidRDefault="00733DA6" w:rsidP="006D1421">
            <w:pPr>
              <w:pStyle w:val="Akapitzlist"/>
              <w:numPr>
                <w:ilvl w:val="0"/>
                <w:numId w:val="10"/>
              </w:numPr>
              <w:suppressAutoHyphens/>
              <w:autoSpaceDE w:val="0"/>
              <w:autoSpaceDN w:val="0"/>
              <w:adjustRightInd w:val="0"/>
              <w:spacing w:after="0" w:line="240"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Replikacja backupu ze zdalnego medium de-duplikacyjnego na medium S3 (chmurowe) taśmowe (retencja 20 lat).</w:t>
            </w:r>
          </w:p>
          <w:p w:rsidR="00733DA6" w:rsidRPr="00A01CD8" w:rsidRDefault="00733DA6" w:rsidP="00733DA6">
            <w:pPr>
              <w:autoSpaceDE w:val="0"/>
              <w:autoSpaceDN w:val="0"/>
              <w:adjustRightInd w:val="0"/>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Całość powyższych operacji </w:t>
            </w:r>
            <w:r w:rsidR="00D364F3">
              <w:rPr>
                <w:rFonts w:asciiTheme="minorHAnsi" w:hAnsiTheme="minorHAnsi" w:cstheme="minorHAnsi"/>
                <w:color w:val="000000" w:themeColor="text1"/>
                <w:sz w:val="18"/>
                <w:szCs w:val="18"/>
              </w:rPr>
              <w:t>musi</w:t>
            </w:r>
            <w:r w:rsidRPr="00A01CD8">
              <w:rPr>
                <w:rFonts w:asciiTheme="minorHAnsi" w:hAnsiTheme="minorHAnsi" w:cstheme="minorHAnsi"/>
                <w:color w:val="000000" w:themeColor="text1"/>
                <w:sz w:val="18"/>
                <w:szCs w:val="18"/>
              </w:rPr>
              <w:t xml:space="preserve">być możliwa </w:t>
            </w:r>
            <w:r w:rsidR="00D364F3">
              <w:rPr>
                <w:rFonts w:asciiTheme="minorHAnsi" w:hAnsiTheme="minorHAnsi" w:cstheme="minorHAnsi"/>
                <w:color w:val="000000" w:themeColor="text1"/>
                <w:sz w:val="18"/>
                <w:szCs w:val="18"/>
              </w:rPr>
              <w:t xml:space="preserve">do zdefiniowania </w:t>
            </w:r>
            <w:r w:rsidRPr="00A01CD8">
              <w:rPr>
                <w:rFonts w:asciiTheme="minorHAnsi" w:hAnsiTheme="minorHAnsi" w:cstheme="minorHAnsi"/>
                <w:color w:val="000000" w:themeColor="text1"/>
                <w:sz w:val="18"/>
                <w:szCs w:val="18"/>
              </w:rPr>
              <w:t>jako pojedyncz</w:t>
            </w:r>
            <w:r w:rsidR="00D364F3">
              <w:rPr>
                <w:rFonts w:asciiTheme="minorHAnsi" w:hAnsiTheme="minorHAnsi" w:cstheme="minorHAnsi"/>
                <w:color w:val="000000" w:themeColor="text1"/>
                <w:sz w:val="18"/>
                <w:szCs w:val="18"/>
              </w:rPr>
              <w:t>a</w:t>
            </w:r>
            <w:r w:rsidRPr="00A01CD8">
              <w:rPr>
                <w:rFonts w:asciiTheme="minorHAnsi" w:hAnsiTheme="minorHAnsi" w:cstheme="minorHAnsi"/>
                <w:color w:val="000000" w:themeColor="text1"/>
                <w:sz w:val="18"/>
                <w:szCs w:val="18"/>
              </w:rPr>
              <w:t xml:space="preserve"> polityka backupowa definiowana w GUI oprogramowania backupowego przy pomocy kreatora.</w:t>
            </w:r>
          </w:p>
          <w:p w:rsidR="00733DA6" w:rsidRPr="00A01CD8" w:rsidRDefault="00733DA6" w:rsidP="00733DA6">
            <w:pPr>
              <w:autoSpaceDE w:val="0"/>
              <w:autoSpaceDN w:val="0"/>
              <w:adjustRightInd w:val="0"/>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Polityka musi mieć możliwość uruchomienia dla dowolnej liczby serwerów / zadań backupowych.</w:t>
            </w:r>
          </w:p>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themeColor="text1"/>
                <w:sz w:val="18"/>
                <w:szCs w:val="18"/>
              </w:rPr>
              <w:t>Administrator backupu musi mieć możliwość w</w:t>
            </w:r>
            <w:r>
              <w:rPr>
                <w:rFonts w:asciiTheme="minorHAnsi" w:hAnsiTheme="minorHAnsi" w:cstheme="minorHAnsi"/>
                <w:color w:val="000000" w:themeColor="text1"/>
                <w:sz w:val="18"/>
                <w:szCs w:val="18"/>
              </w:rPr>
              <w:t> </w:t>
            </w:r>
            <w:r w:rsidRPr="00A01CD8">
              <w:rPr>
                <w:rFonts w:asciiTheme="minorHAnsi" w:hAnsiTheme="minorHAnsi" w:cstheme="minorHAnsi"/>
                <w:color w:val="000000" w:themeColor="text1"/>
                <w:sz w:val="18"/>
                <w:szCs w:val="18"/>
              </w:rPr>
              <w:t>GUI głównej konsoli oprogramowania backupowego odtworzenia dowolnej danych z</w:t>
            </w:r>
            <w:r>
              <w:rPr>
                <w:rFonts w:asciiTheme="minorHAnsi" w:hAnsiTheme="minorHAnsi" w:cstheme="minorHAnsi"/>
                <w:color w:val="000000" w:themeColor="text1"/>
                <w:sz w:val="18"/>
                <w:szCs w:val="18"/>
              </w:rPr>
              <w:t> </w:t>
            </w:r>
            <w:r w:rsidRPr="00A01CD8">
              <w:rPr>
                <w:rFonts w:asciiTheme="minorHAnsi" w:hAnsiTheme="minorHAnsi" w:cstheme="minorHAnsi"/>
                <w:color w:val="000000" w:themeColor="text1"/>
                <w:sz w:val="18"/>
                <w:szCs w:val="18"/>
              </w:rPr>
              <w:t>dowolnych z powyższych kopii (1-4).</w:t>
            </w:r>
          </w:p>
        </w:tc>
        <w:tc>
          <w:tcPr>
            <w:tcW w:w="4111" w:type="dxa"/>
          </w:tcPr>
          <w:p w:rsidR="00733DA6" w:rsidRPr="00FB46F8" w:rsidRDefault="00733DA6" w:rsidP="005230FA">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8E3090">
        <w:trPr>
          <w:trHeight w:val="270"/>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sidRPr="004573E7">
              <w:rPr>
                <w:b/>
                <w:color w:val="000000"/>
                <w:sz w:val="18"/>
                <w:szCs w:val="18"/>
                <w:lang w:eastAsia="pl-PL"/>
              </w:rPr>
              <w:t>2.6</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4573E7">
              <w:rPr>
                <w:rFonts w:asciiTheme="minorHAnsi" w:hAnsiTheme="minorHAnsi" w:cstheme="minorHAnsi"/>
                <w:b/>
                <w:color w:val="000000" w:themeColor="text1"/>
                <w:sz w:val="18"/>
                <w:szCs w:val="18"/>
              </w:rPr>
              <w:t>Ochrona Continuous Data Protection</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2.6.1</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 ramach licencji oprogramowania backupowego powinien zostać dostarczony moduł umożliwiający ochronę CDP zwirtualizowanego środowiska o sumarycznej ilości 20 fiz. CPU, spełniającą określone poniżej funkcjonalności</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25DD5"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2.6.2</w:t>
            </w:r>
          </w:p>
        </w:tc>
        <w:tc>
          <w:tcPr>
            <w:tcW w:w="3852" w:type="dxa"/>
          </w:tcPr>
          <w:p w:rsidR="000C38F0" w:rsidRPr="00A05301"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lang w:val="en-GB"/>
              </w:rPr>
            </w:pPr>
            <w:r w:rsidRPr="00A05301">
              <w:rPr>
                <w:rFonts w:asciiTheme="minorHAnsi" w:hAnsiTheme="minorHAnsi" w:cstheme="minorHAnsi"/>
                <w:color w:val="000000" w:themeColor="text1"/>
                <w:sz w:val="18"/>
                <w:szCs w:val="18"/>
                <w:lang w:val="en-GB"/>
              </w:rPr>
              <w:t>integracjanapoziomie VMware vCenter Plug-in (ORCHESTRATION, MANAGEMENT), vSphere Web Client GUI</w:t>
            </w:r>
          </w:p>
        </w:tc>
        <w:tc>
          <w:tcPr>
            <w:tcW w:w="4111" w:type="dxa"/>
          </w:tcPr>
          <w:p w:rsidR="000C38F0" w:rsidRPr="00A05301" w:rsidRDefault="000C38F0" w:rsidP="000C38F0">
            <w:pPr>
              <w:autoSpaceDE w:val="0"/>
              <w:autoSpaceDN w:val="0"/>
              <w:adjustRightInd w:val="0"/>
              <w:spacing w:after="0" w:line="240" w:lineRule="auto"/>
              <w:rPr>
                <w:rFonts w:asciiTheme="minorHAnsi" w:hAnsiTheme="minorHAnsi" w:cstheme="minorHAnsi"/>
                <w:color w:val="000000" w:themeColor="text1"/>
                <w:sz w:val="18"/>
                <w:szCs w:val="18"/>
                <w:lang w:val="en-GB"/>
              </w:rPr>
            </w:pPr>
          </w:p>
        </w:tc>
      </w:tr>
      <w:tr w:rsidR="000C38F0" w:rsidRPr="00DA10F8" w:rsidTr="008E3090">
        <w:trPr>
          <w:trHeight w:val="313"/>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2.6.3</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HA, DRS, S-DRS, VMotion, S-VMotion</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2.6.4</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integracji z VMwarevRealize Operations Manager</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2.6.5</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rozwiązanie dostarczane w postaci oprogramowania instalowanego na platformie ESXi</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2.6.6.</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skalowalność zapewniająca wsparcie dla 8000 VM w obrębie poj. vCenter</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2.6.7</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zabepieczenie dowolnej maszyny wirtualnej  wraz z aplikacjami w trybie ciągłym tzn. umożliwiającym  odtworzenie do dowolnego punktu w czasie (tzw. PIT – Point In Time), wymagane wsparcie dla VMwareESXi 6.0 oraz 6.5</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2.6.8</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tworzenia tzw. CONSISTENCY GROUP zapewniających identyczną konsystencję dla przynależących do danej grupy maszyn wirtualnych (VM), wymagane wsparcie dla min. 250 CONSISTENCY GROUP</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2.6.9</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zabezpieczenie realizowane za pośrednictwem ciągłej replikacji (a nie za pomocą SNAPSHOT’ów ) na poziomie VMDK oraz RDM, niezależnie od użytego storage’u  (tzw. Storage Agnostic -warunkiem jest wsparcie przez VMware), wymagane wsparcie dla połączeń: FC, FCoE, iSCSI, NAS oraz DAS</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D364F3" w:rsidRPr="00DA10F8" w:rsidTr="00015F8D">
        <w:trPr>
          <w:trHeight w:val="615"/>
        </w:trPr>
        <w:tc>
          <w:tcPr>
            <w:tcW w:w="754" w:type="dxa"/>
            <w:noWrap/>
          </w:tcPr>
          <w:p w:rsidR="00D364F3" w:rsidRDefault="00D364F3" w:rsidP="00D364F3">
            <w:pPr>
              <w:spacing w:after="0" w:line="240" w:lineRule="auto"/>
              <w:rPr>
                <w:color w:val="000000"/>
                <w:sz w:val="18"/>
                <w:szCs w:val="18"/>
                <w:lang w:eastAsia="pl-PL"/>
              </w:rPr>
            </w:pPr>
            <w:r>
              <w:rPr>
                <w:color w:val="000000"/>
                <w:sz w:val="18"/>
                <w:szCs w:val="18"/>
                <w:lang w:eastAsia="pl-PL"/>
              </w:rPr>
              <w:t>2.6.10</w:t>
            </w:r>
          </w:p>
        </w:tc>
        <w:tc>
          <w:tcPr>
            <w:tcW w:w="3852" w:type="dxa"/>
          </w:tcPr>
          <w:p w:rsidR="00D364F3" w:rsidRPr="0076729B" w:rsidRDefault="00D364F3" w:rsidP="00D364F3">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replikacji (bi-directional) asynchronicznej oraz synchronicznej (realizowanej na poziomie dostarczanego oprogramowania), połączonych z mechanizmem tzw. JOURNALING umożliwiającego odnotowanie wszystkich zmian zabezpieczanego środowiska</w:t>
            </w:r>
          </w:p>
        </w:tc>
        <w:tc>
          <w:tcPr>
            <w:tcW w:w="4111" w:type="dxa"/>
          </w:tcPr>
          <w:p w:rsidR="00D364F3" w:rsidRPr="00FB46F8" w:rsidRDefault="00D364F3" w:rsidP="00D364F3">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2.6.11</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odporność na krótkotrwałe problemy (przeciążenie, zaniki) związane z siecią WAN</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2.6.12</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wbudowana funkcjonalność  deduplikacji oraz kompresji w przypadku transmisji danych poprzez WAN</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2.6.13</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wsparcie dla równoległej replikacji  zabezpieczanego środowiska do różnych ośrodków docelowych (min. 3-ech), wsparcie dla replikacji równoległej powinno być zapewnione również na poziomie grup konsystencji (CONSISTENCY GROUP) </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2.6.14</w:t>
            </w:r>
          </w:p>
        </w:tc>
        <w:tc>
          <w:tcPr>
            <w:tcW w:w="3852" w:type="dxa"/>
          </w:tcPr>
          <w:p w:rsidR="00EC74DF" w:rsidRPr="0076729B" w:rsidRDefault="00EC74DF" w:rsidP="00EC74DF">
            <w:pPr>
              <w:autoSpaceDE w:val="0"/>
              <w:autoSpaceDN w:val="0"/>
              <w:adjustRightInd w:val="0"/>
              <w:spacing w:after="0"/>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proponowane rozwiązanie powinno umożliwiać:</w:t>
            </w:r>
          </w:p>
          <w:p w:rsidR="00EC74DF" w:rsidRPr="0076729B" w:rsidRDefault="00EC74DF" w:rsidP="006D1421">
            <w:pPr>
              <w:pStyle w:val="Akapitzlist"/>
              <w:numPr>
                <w:ilvl w:val="0"/>
                <w:numId w:val="27"/>
              </w:numPr>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stworzenia DISASTER RECOVERY dla całego zabezpieczanego wirtualnego środowiska zbudowanego w oparciu o VMware</w:t>
            </w:r>
          </w:p>
          <w:p w:rsidR="00EC74DF" w:rsidRPr="0076729B" w:rsidRDefault="00EC74DF" w:rsidP="006D1421">
            <w:pPr>
              <w:pStyle w:val="Akapitzlist"/>
              <w:numPr>
                <w:ilvl w:val="0"/>
                <w:numId w:val="27"/>
              </w:numPr>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operacyjne ODTWARZANIE dowolnej maszyny VM wraz z aplikacjami </w:t>
            </w:r>
          </w:p>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MIGRACJI danych w trybie ON-LINE na inne zasoby dyskowe</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2.6.15</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równoległe wsparcie środowisk lokalnych oraz zdalnych, wymagana możliwość  pracy w 3-ech trybach, tzw.: CDP (Continuous Data Protection  … tryb replikacji lokalnej), CRR (Continuous Remote Replication  … tryb replikacji zdalnej), CLR (ContinuousLocal and Remote Replication … połączenie CDP oraz CLR … tryb replikacji lokalnej oraz zdalnej) w ramach dostarczonych licencji</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2.6.16</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granularność umożliwiająca pominięcie określonych plików VMDK związanych z wirtualnymi serwerami VM objętych protekcją</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2.6.17</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architektura FAULT-TOLERANT, brak pojedynczego punktu awarii</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2.6.18</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działanie rozwiązania będącego  przedmiotem zapytania nie może mieć negatywnego wpływu na wydajność zabezpieczanych maszyn i aplikacji</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2.6.19</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wyskalowanie systemu powinno gwarantować RPO (Recovery Point Objective) w przypadku codziennej pracy ciągłej na poziomie pojedynczych sekund</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2.6.20</w:t>
            </w:r>
          </w:p>
        </w:tc>
        <w:tc>
          <w:tcPr>
            <w:tcW w:w="3852" w:type="dxa"/>
          </w:tcPr>
          <w:p w:rsidR="00EC74DF" w:rsidRPr="0076729B" w:rsidRDefault="00EC74DF" w:rsidP="00EC74DF">
            <w:pPr>
              <w:autoSpaceDE w:val="0"/>
              <w:autoSpaceDN w:val="0"/>
              <w:adjustRightInd w:val="0"/>
              <w:spacing w:after="0"/>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proponowana konfiguracja systemu powinna zapewnić następującą retencję przechowywanych kopii bezpieczeństwa:</w:t>
            </w:r>
          </w:p>
          <w:p w:rsidR="00EC74DF" w:rsidRPr="0076729B" w:rsidRDefault="00EC74DF" w:rsidP="006D1421">
            <w:pPr>
              <w:pStyle w:val="Akapitzlist"/>
              <w:numPr>
                <w:ilvl w:val="0"/>
                <w:numId w:val="28"/>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RPO=15s z ostatnich 24h, </w:t>
            </w:r>
          </w:p>
          <w:p w:rsidR="00EC74DF" w:rsidRPr="0076729B" w:rsidRDefault="00EC74DF" w:rsidP="006D1421">
            <w:pPr>
              <w:pStyle w:val="Akapitzlist"/>
              <w:numPr>
                <w:ilvl w:val="0"/>
                <w:numId w:val="28"/>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RPO=24h z ostatniego tygodnia, </w:t>
            </w:r>
          </w:p>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RPO=1tydzień z ostatniego miesiąca</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2.6.21</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odtworzenia zabezpieczanego środowiska do dowolnego punktu w czasie </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2.6.22</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trybu pracy umożliwiającego objęciem protekcją w sposób automatyczny nowo dodanych maszyn wirtualnych (VM)</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2.6.23</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rozwiązanie powinno dopuszczać zmiany HW na poziomie infrastruktury zabezpieczanego środowiska bez negatywnego wpływu na działanie systemu</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2.6.24</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użycia mechanizmu typu BOOKMARK dla oznaczenia </w:t>
            </w:r>
            <w:r>
              <w:rPr>
                <w:rFonts w:asciiTheme="minorHAnsi" w:hAnsiTheme="minorHAnsi" w:cstheme="minorHAnsi"/>
                <w:color w:val="000000" w:themeColor="text1"/>
                <w:sz w:val="18"/>
                <w:szCs w:val="18"/>
              </w:rPr>
              <w:t>spójnych</w:t>
            </w:r>
            <w:r w:rsidRPr="0076729B">
              <w:rPr>
                <w:rFonts w:asciiTheme="minorHAnsi" w:hAnsiTheme="minorHAnsi" w:cstheme="minorHAnsi"/>
                <w:color w:val="000000" w:themeColor="text1"/>
                <w:sz w:val="18"/>
                <w:szCs w:val="18"/>
              </w:rPr>
              <w:t xml:space="preserve"> kopii zabezpieczanych aplikacji</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2.6.25</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VSS, zapewnienie konsystencji aplikacji na poziomie  VSS</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2.6.26</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przeprowadzania operacji typu FAILOVER/FAILBACK  do dowolnego punktu w czasie dla określonych produkcyjnych serwerów wirtualnych (VM), w tym: odtworzenie, uruchomienie (z zachowaniem wymaganej sekwencji), konfigurację</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2.6.27</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przeprowadzania operacji typu FAILOVER/FAILBACK  do dowolnego punktu w czasie określonych testowych maszyn wirtualnych (VM)</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2.6.28</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zainicjowania procesu REVERSE REPLICATION w przypadku procesów FAILOVER/FAILBACK</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2.6.29</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przeprowadzania testów DR bez wpływu na zabezpieczane serwery produkcyjne oraz bez konieczności zmian w działaniu replikacji (np.: PAUSE, REVERSE, …)</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2.6.30</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skryptowego tworzenia planów RECOVERY</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bl>
    <w:p w:rsidR="00733DA6" w:rsidRDefault="00733DA6" w:rsidP="00733DA6">
      <w:pPr>
        <w:spacing w:after="0"/>
      </w:pPr>
      <w:bookmarkStart w:id="25" w:name="_Toc492038973"/>
    </w:p>
    <w:p w:rsidR="00F3464F" w:rsidRPr="003F2ABB" w:rsidRDefault="00447C4D"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6" w:name="_Toc492038976"/>
      <w:bookmarkEnd w:id="25"/>
      <w:r w:rsidRPr="003F2ABB">
        <w:rPr>
          <w:rFonts w:asciiTheme="minorHAnsi" w:hAnsiTheme="minorHAnsi" w:cstheme="minorHAnsi"/>
          <w:i w:val="0"/>
          <w:sz w:val="24"/>
          <w:szCs w:val="24"/>
        </w:rPr>
        <w:t>5.</w:t>
      </w:r>
      <w:r w:rsidR="00EC74DF">
        <w:rPr>
          <w:rFonts w:asciiTheme="minorHAnsi" w:hAnsiTheme="minorHAnsi" w:cstheme="minorHAnsi"/>
          <w:i w:val="0"/>
          <w:sz w:val="24"/>
          <w:szCs w:val="24"/>
        </w:rPr>
        <w:t>5</w:t>
      </w:r>
      <w:r w:rsidR="00F3464F" w:rsidRPr="003F2ABB">
        <w:rPr>
          <w:rFonts w:asciiTheme="minorHAnsi" w:hAnsiTheme="minorHAnsi" w:cstheme="minorHAnsi"/>
          <w:i w:val="0"/>
          <w:sz w:val="24"/>
          <w:szCs w:val="24"/>
        </w:rPr>
        <w:t>Oprogramowanie do ochrony serwerów i środowisk wirtualnych</w:t>
      </w:r>
      <w:bookmarkEnd w:id="26"/>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Look w:val="00A0" w:firstRow="1" w:lastRow="0" w:firstColumn="1" w:lastColumn="0" w:noHBand="0" w:noVBand="0"/>
      </w:tblPr>
      <w:tblGrid>
        <w:gridCol w:w="614"/>
        <w:gridCol w:w="3855"/>
        <w:gridCol w:w="4252"/>
      </w:tblGrid>
      <w:tr w:rsidR="005B2542" w:rsidRPr="001D208B" w:rsidTr="0080427A">
        <w:tc>
          <w:tcPr>
            <w:tcW w:w="614" w:type="dxa"/>
          </w:tcPr>
          <w:p w:rsidR="005B2542" w:rsidRPr="001D208B" w:rsidRDefault="005B2542" w:rsidP="00823D53">
            <w:pPr>
              <w:spacing w:after="0" w:line="240" w:lineRule="auto"/>
              <w:jc w:val="both"/>
              <w:rPr>
                <w:rFonts w:asciiTheme="minorHAnsi" w:hAnsiTheme="minorHAnsi" w:cs="Arial"/>
                <w:b/>
                <w:bCs/>
              </w:rPr>
            </w:pPr>
          </w:p>
        </w:tc>
        <w:tc>
          <w:tcPr>
            <w:tcW w:w="3855" w:type="dxa"/>
          </w:tcPr>
          <w:p w:rsidR="005B2542" w:rsidRPr="001D208B" w:rsidRDefault="005B2542" w:rsidP="005230FA">
            <w:pPr>
              <w:spacing w:after="0" w:line="240" w:lineRule="auto"/>
              <w:jc w:val="right"/>
              <w:rPr>
                <w:rFonts w:asciiTheme="minorHAnsi" w:hAnsiTheme="minorHAnsi" w:cs="Arial"/>
                <w:b/>
              </w:rPr>
            </w:pPr>
            <w:r>
              <w:rPr>
                <w:rFonts w:asciiTheme="minorHAnsi" w:hAnsiTheme="minorHAnsi" w:cs="Arial"/>
                <w:b/>
              </w:rPr>
              <w:t>Oferowan</w:t>
            </w:r>
            <w:r w:rsidR="007152C4">
              <w:rPr>
                <w:rFonts w:asciiTheme="minorHAnsi" w:hAnsiTheme="minorHAnsi" w:cs="Arial"/>
                <w:b/>
              </w:rPr>
              <w:t>awersja</w:t>
            </w:r>
          </w:p>
        </w:tc>
        <w:tc>
          <w:tcPr>
            <w:tcW w:w="4252" w:type="dxa"/>
          </w:tcPr>
          <w:p w:rsidR="005B2542" w:rsidRPr="001D208B" w:rsidRDefault="005B2542" w:rsidP="00823D53">
            <w:pPr>
              <w:spacing w:after="0" w:line="240" w:lineRule="auto"/>
              <w:jc w:val="center"/>
              <w:rPr>
                <w:rFonts w:asciiTheme="minorHAnsi" w:hAnsiTheme="minorHAnsi" w:cs="Arial"/>
                <w:b/>
              </w:rPr>
            </w:pPr>
          </w:p>
        </w:tc>
      </w:tr>
      <w:tr w:rsidR="005B2542" w:rsidRPr="001D208B" w:rsidTr="0080427A">
        <w:tc>
          <w:tcPr>
            <w:tcW w:w="614" w:type="dxa"/>
          </w:tcPr>
          <w:p w:rsidR="005B2542" w:rsidRPr="001D208B" w:rsidRDefault="005B2542" w:rsidP="00823D53">
            <w:pPr>
              <w:spacing w:after="0" w:line="240" w:lineRule="auto"/>
              <w:jc w:val="both"/>
              <w:rPr>
                <w:rFonts w:asciiTheme="minorHAnsi" w:hAnsiTheme="minorHAnsi" w:cs="Arial"/>
                <w:b/>
                <w:bCs/>
              </w:rPr>
            </w:pPr>
          </w:p>
        </w:tc>
        <w:tc>
          <w:tcPr>
            <w:tcW w:w="3855" w:type="dxa"/>
          </w:tcPr>
          <w:p w:rsidR="005B2542" w:rsidRPr="001D208B" w:rsidRDefault="005B2542" w:rsidP="005230FA">
            <w:pPr>
              <w:spacing w:after="0" w:line="240" w:lineRule="auto"/>
              <w:jc w:val="right"/>
              <w:rPr>
                <w:rFonts w:asciiTheme="minorHAnsi" w:hAnsiTheme="minorHAnsi" w:cs="Arial"/>
                <w:b/>
              </w:rPr>
            </w:pPr>
            <w:r>
              <w:rPr>
                <w:rFonts w:asciiTheme="minorHAnsi" w:hAnsiTheme="minorHAnsi" w:cs="Arial"/>
                <w:b/>
              </w:rPr>
              <w:t>Producent</w:t>
            </w:r>
          </w:p>
        </w:tc>
        <w:tc>
          <w:tcPr>
            <w:tcW w:w="4252" w:type="dxa"/>
          </w:tcPr>
          <w:p w:rsidR="005B2542" w:rsidRPr="001D208B" w:rsidRDefault="005B2542" w:rsidP="00823D53">
            <w:pPr>
              <w:spacing w:after="0" w:line="240" w:lineRule="auto"/>
              <w:jc w:val="center"/>
              <w:rPr>
                <w:rFonts w:asciiTheme="minorHAnsi" w:hAnsiTheme="minorHAnsi" w:cs="Arial"/>
                <w:b/>
              </w:rPr>
            </w:pPr>
          </w:p>
        </w:tc>
      </w:tr>
      <w:tr w:rsidR="005B2542" w:rsidRPr="001D208B" w:rsidTr="0080427A">
        <w:tc>
          <w:tcPr>
            <w:tcW w:w="614" w:type="dxa"/>
          </w:tcPr>
          <w:p w:rsidR="005B2542" w:rsidRPr="001D208B" w:rsidRDefault="005B2542" w:rsidP="00823D53">
            <w:pPr>
              <w:spacing w:after="0" w:line="240" w:lineRule="auto"/>
              <w:jc w:val="both"/>
              <w:rPr>
                <w:rFonts w:asciiTheme="minorHAnsi" w:hAnsiTheme="minorHAnsi" w:cs="Arial"/>
                <w:b/>
                <w:bCs/>
              </w:rPr>
            </w:pPr>
            <w:r w:rsidRPr="001D208B">
              <w:rPr>
                <w:rFonts w:asciiTheme="minorHAnsi" w:hAnsiTheme="minorHAnsi" w:cs="Arial"/>
                <w:b/>
                <w:bCs/>
              </w:rPr>
              <w:t xml:space="preserve">Nr </w:t>
            </w:r>
          </w:p>
        </w:tc>
        <w:tc>
          <w:tcPr>
            <w:tcW w:w="3855" w:type="dxa"/>
          </w:tcPr>
          <w:p w:rsidR="005B2542" w:rsidRDefault="005B2542" w:rsidP="00A7233F">
            <w:pPr>
              <w:spacing w:after="0" w:line="240" w:lineRule="auto"/>
              <w:rPr>
                <w:rFonts w:asciiTheme="minorHAnsi" w:hAnsiTheme="minorHAnsi" w:cs="Arial"/>
                <w:b/>
              </w:rPr>
            </w:pPr>
            <w:r w:rsidRPr="001D208B">
              <w:rPr>
                <w:rFonts w:asciiTheme="minorHAnsi" w:hAnsiTheme="minorHAnsi" w:cs="Arial"/>
                <w:b/>
              </w:rPr>
              <w:t>Wymagani</w:t>
            </w:r>
            <w:r>
              <w:rPr>
                <w:rFonts w:asciiTheme="minorHAnsi" w:hAnsiTheme="minorHAnsi" w:cs="Arial"/>
                <w:b/>
              </w:rPr>
              <w:t>a minimalne</w:t>
            </w:r>
          </w:p>
        </w:tc>
        <w:tc>
          <w:tcPr>
            <w:tcW w:w="4252" w:type="dxa"/>
          </w:tcPr>
          <w:p w:rsidR="005B2542" w:rsidRPr="001D208B" w:rsidRDefault="00C46781" w:rsidP="00A7233F">
            <w:pPr>
              <w:spacing w:after="0" w:line="240" w:lineRule="auto"/>
              <w:jc w:val="center"/>
              <w:rPr>
                <w:rFonts w:asciiTheme="minorHAnsi" w:hAnsiTheme="minorHAnsi" w:cs="Arial"/>
                <w:b/>
              </w:rPr>
            </w:pPr>
            <w:r>
              <w:rPr>
                <w:rFonts w:asciiTheme="minorHAnsi" w:hAnsiTheme="minorHAnsi" w:cs="Arial"/>
                <w:b/>
              </w:rPr>
              <w:t>Oferowane parametry i funkcjonalności</w:t>
            </w: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1.</w:t>
            </w:r>
          </w:p>
        </w:tc>
        <w:tc>
          <w:tcPr>
            <w:tcW w:w="3855" w:type="dxa"/>
          </w:tcPr>
          <w:p w:rsidR="0080427A" w:rsidRPr="0093065B" w:rsidRDefault="0080427A" w:rsidP="0080427A">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zapewniać bezpieczeństwo serwerów fizycznych i wirtualnych.</w:t>
            </w:r>
          </w:p>
        </w:tc>
        <w:tc>
          <w:tcPr>
            <w:tcW w:w="4252" w:type="dxa"/>
          </w:tcPr>
          <w:p w:rsidR="0080427A" w:rsidRPr="005B2542" w:rsidRDefault="0080427A" w:rsidP="00A7233F">
            <w:pPr>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2.</w:t>
            </w:r>
          </w:p>
        </w:tc>
        <w:tc>
          <w:tcPr>
            <w:tcW w:w="3855" w:type="dxa"/>
          </w:tcPr>
          <w:p w:rsidR="0080427A" w:rsidRPr="0093065B" w:rsidRDefault="0080427A" w:rsidP="0080427A">
            <w:pPr>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Rozwiązanie musi posiadać centralny serwer zarządzający, który kontroluje agentów instalowanych w chronionym systemie.</w:t>
            </w:r>
          </w:p>
        </w:tc>
        <w:tc>
          <w:tcPr>
            <w:tcW w:w="4252" w:type="dxa"/>
          </w:tcPr>
          <w:p w:rsidR="0080427A" w:rsidRPr="005B2542" w:rsidRDefault="0080427A" w:rsidP="00A7233F">
            <w:pPr>
              <w:spacing w:after="0" w:line="240" w:lineRule="auto"/>
              <w:jc w:val="both"/>
              <w:rPr>
                <w:rFonts w:asciiTheme="minorHAnsi" w:hAnsiTheme="minorHAnsi" w:cs="Arial"/>
                <w:color w:val="000000"/>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3.</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bezagentową ochronę środowisk wirtualnych opartych o</w:t>
            </w:r>
            <w:r>
              <w:rPr>
                <w:rFonts w:asciiTheme="minorHAnsi" w:hAnsiTheme="minorHAnsi" w:cs="Arial"/>
                <w:sz w:val="18"/>
                <w:szCs w:val="18"/>
              </w:rPr>
              <w:t> </w:t>
            </w:r>
            <w:r w:rsidRPr="0093065B">
              <w:rPr>
                <w:rFonts w:asciiTheme="minorHAnsi" w:hAnsiTheme="minorHAnsi" w:cs="Arial"/>
                <w:sz w:val="18"/>
                <w:szCs w:val="18"/>
              </w:rPr>
              <w:t>platformę VMwarevSphere.</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4.</w:t>
            </w:r>
          </w:p>
        </w:tc>
        <w:tc>
          <w:tcPr>
            <w:tcW w:w="3855" w:type="dxa"/>
          </w:tcPr>
          <w:p w:rsidR="0080427A" w:rsidRPr="0093065B" w:rsidRDefault="0080427A" w:rsidP="0080427A">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swobodny wybór ochrony agentowej lub bezagentowej w</w:t>
            </w:r>
            <w:r>
              <w:rPr>
                <w:rFonts w:asciiTheme="minorHAnsi" w:hAnsiTheme="minorHAnsi" w:cs="Arial"/>
                <w:sz w:val="18"/>
                <w:szCs w:val="18"/>
              </w:rPr>
              <w:t> </w:t>
            </w:r>
            <w:r w:rsidRPr="0093065B">
              <w:rPr>
                <w:rFonts w:asciiTheme="minorHAnsi" w:hAnsiTheme="minorHAnsi" w:cs="Arial"/>
                <w:sz w:val="18"/>
                <w:szCs w:val="18"/>
              </w:rPr>
              <w:t>przypadku serwerów wirtualnych.</w:t>
            </w:r>
          </w:p>
        </w:tc>
        <w:tc>
          <w:tcPr>
            <w:tcW w:w="4252" w:type="dxa"/>
          </w:tcPr>
          <w:p w:rsidR="0080427A" w:rsidRPr="005B2542" w:rsidRDefault="0080427A" w:rsidP="00A7233F">
            <w:pPr>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5.</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Oprogramowanie musi mieć możliwość konfiguracji w taki sposób aby wyznaczonych agentów można uczynić punktem dystrybuującym aktualizacje i poprawki oprogramowania.</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color w:val="000000"/>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6.</w:t>
            </w:r>
          </w:p>
        </w:tc>
        <w:tc>
          <w:tcPr>
            <w:tcW w:w="3855" w:type="dxa"/>
          </w:tcPr>
          <w:p w:rsidR="0080427A" w:rsidRPr="0093065B" w:rsidRDefault="0080427A" w:rsidP="0080427A">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zdefiniowanie harmonogramu lub częstotliwości pobierania aktualizacji mechanizmów ochrony (silników, baz sygnatur, itp.) od producenta oprogramowania.</w:t>
            </w:r>
          </w:p>
        </w:tc>
        <w:tc>
          <w:tcPr>
            <w:tcW w:w="4252" w:type="dxa"/>
          </w:tcPr>
          <w:p w:rsidR="0080427A" w:rsidRPr="005B2542" w:rsidRDefault="0080427A" w:rsidP="00A7233F">
            <w:pPr>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7.</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instalację i</w:t>
            </w:r>
            <w:r>
              <w:rPr>
                <w:rFonts w:asciiTheme="minorHAnsi" w:hAnsiTheme="minorHAnsi" w:cs="Arial"/>
                <w:sz w:val="18"/>
                <w:szCs w:val="18"/>
              </w:rPr>
              <w:t> </w:t>
            </w:r>
            <w:r w:rsidRPr="0093065B">
              <w:rPr>
                <w:rFonts w:asciiTheme="minorHAnsi" w:hAnsiTheme="minorHAnsi" w:cs="Arial"/>
                <w:sz w:val="18"/>
                <w:szCs w:val="18"/>
              </w:rPr>
              <w:t>konfigurację lokalnego serwera skorelowanej reputacji plików oraz adresów URL, synchronizującego się z chmurą producenta, który pozwalał będzie na weryfikację reputacji plików i</w:t>
            </w:r>
            <w:r>
              <w:rPr>
                <w:rFonts w:asciiTheme="minorHAnsi" w:hAnsiTheme="minorHAnsi" w:cs="Arial"/>
                <w:sz w:val="18"/>
                <w:szCs w:val="18"/>
              </w:rPr>
              <w:t> </w:t>
            </w:r>
            <w:r w:rsidRPr="0093065B">
              <w:rPr>
                <w:rFonts w:asciiTheme="minorHAnsi" w:hAnsiTheme="minorHAnsi" w:cs="Arial"/>
                <w:sz w:val="18"/>
                <w:szCs w:val="18"/>
              </w:rPr>
              <w:t>adresów URL bez konieczności łączenia się z</w:t>
            </w:r>
            <w:r>
              <w:rPr>
                <w:rFonts w:asciiTheme="minorHAnsi" w:hAnsiTheme="minorHAnsi" w:cs="Arial"/>
                <w:sz w:val="18"/>
                <w:szCs w:val="18"/>
              </w:rPr>
              <w:t> </w:t>
            </w:r>
            <w:r w:rsidRPr="0093065B">
              <w:rPr>
                <w:rFonts w:asciiTheme="minorHAnsi" w:hAnsiTheme="minorHAnsi" w:cs="Arial"/>
                <w:sz w:val="18"/>
                <w:szCs w:val="18"/>
              </w:rPr>
              <w:t>Internetem.</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8.</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 xml:space="preserve">W przypadku ochrony w trybie agentowym wszystkie funkcjonalności </w:t>
            </w:r>
            <w:r>
              <w:rPr>
                <w:rFonts w:asciiTheme="minorHAnsi" w:hAnsiTheme="minorHAnsi" w:cs="Arial"/>
                <w:color w:val="000000"/>
                <w:sz w:val="18"/>
                <w:szCs w:val="18"/>
              </w:rPr>
              <w:t>rozwiązania</w:t>
            </w:r>
            <w:r w:rsidRPr="0093065B">
              <w:rPr>
                <w:rFonts w:asciiTheme="minorHAnsi" w:hAnsiTheme="minorHAnsi" w:cs="Arial"/>
                <w:color w:val="000000"/>
                <w:sz w:val="18"/>
                <w:szCs w:val="18"/>
              </w:rPr>
              <w:t xml:space="preserve"> muszą być dostępne w ramach pojedynczego agenta instalowanego na chronionych obiektach.</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color w:val="000000"/>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9.</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Zarządzanie </w:t>
            </w:r>
            <w:r>
              <w:rPr>
                <w:rFonts w:asciiTheme="minorHAnsi" w:hAnsiTheme="minorHAnsi" w:cs="Arial"/>
                <w:sz w:val="18"/>
                <w:szCs w:val="18"/>
              </w:rPr>
              <w:t>rozwiązaniem</w:t>
            </w:r>
            <w:r w:rsidRPr="0093065B">
              <w:rPr>
                <w:rFonts w:asciiTheme="minorHAnsi" w:hAnsiTheme="minorHAnsi" w:cs="Arial"/>
                <w:sz w:val="18"/>
                <w:szCs w:val="18"/>
              </w:rPr>
              <w:t xml:space="preserve"> musi odbywać się poprzez standardową przeglądarkę WWW i</w:t>
            </w:r>
            <w:r>
              <w:rPr>
                <w:rFonts w:asciiTheme="minorHAnsi" w:hAnsiTheme="minorHAnsi" w:cs="Arial"/>
                <w:sz w:val="18"/>
                <w:szCs w:val="18"/>
              </w:rPr>
              <w:t> </w:t>
            </w:r>
            <w:r w:rsidRPr="0093065B">
              <w:rPr>
                <w:rFonts w:asciiTheme="minorHAnsi" w:hAnsiTheme="minorHAnsi" w:cs="Arial"/>
                <w:sz w:val="18"/>
                <w:szCs w:val="18"/>
              </w:rPr>
              <w:t>połączenie https, która nie wymaga instalacji żadnych dodatkowych komponentów na stacji administratora.</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10.</w:t>
            </w:r>
          </w:p>
        </w:tc>
        <w:tc>
          <w:tcPr>
            <w:tcW w:w="3855" w:type="dxa"/>
          </w:tcPr>
          <w:p w:rsidR="0080427A" w:rsidRPr="0093065B" w:rsidRDefault="0080427A" w:rsidP="0080427A">
            <w:pPr>
              <w:tabs>
                <w:tab w:val="left" w:pos="945"/>
              </w:tabs>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na jednoczesny dostęp do konsoli zarządzającej niezależnie przez kilku administratorów.</w:t>
            </w:r>
          </w:p>
        </w:tc>
        <w:tc>
          <w:tcPr>
            <w:tcW w:w="4252" w:type="dxa"/>
          </w:tcPr>
          <w:p w:rsidR="0080427A" w:rsidRPr="005B2542" w:rsidRDefault="0080427A" w:rsidP="00A7233F">
            <w:pPr>
              <w:tabs>
                <w:tab w:val="left" w:pos="945"/>
              </w:tabs>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11.</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tworzenie kont administratorów o różnych stopniach uprawnień w stosunku do różnych modułów i funkcjonalności </w:t>
            </w:r>
            <w:r>
              <w:rPr>
                <w:rFonts w:asciiTheme="minorHAnsi" w:hAnsiTheme="minorHAnsi" w:cs="Arial"/>
                <w:sz w:val="18"/>
                <w:szCs w:val="18"/>
              </w:rPr>
              <w:t>S</w:t>
            </w:r>
            <w:r w:rsidRPr="0093065B">
              <w:rPr>
                <w:rFonts w:asciiTheme="minorHAnsi" w:hAnsiTheme="minorHAnsi" w:cs="Arial"/>
                <w:sz w:val="18"/>
                <w:szCs w:val="18"/>
              </w:rPr>
              <w:t>ystemu</w:t>
            </w:r>
            <w:r>
              <w:rPr>
                <w:rFonts w:asciiTheme="minorHAnsi" w:hAnsiTheme="minorHAnsi" w:cs="Arial"/>
                <w:sz w:val="18"/>
                <w:szCs w:val="18"/>
              </w:rPr>
              <w:t xml:space="preserve"> teleinformatycznego</w:t>
            </w:r>
            <w:r w:rsidRPr="0093065B">
              <w:rPr>
                <w:rFonts w:asciiTheme="minorHAnsi" w:hAnsiTheme="minorHAnsi" w:cs="Arial"/>
                <w:sz w:val="18"/>
                <w:szCs w:val="18"/>
              </w:rPr>
              <w:t>, a także w stosunku do różnych zarządzanych obiektów lub grup obiektów.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12.</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Rozwiązanie musi posiać możliwość integracji z</w:t>
            </w:r>
            <w:r>
              <w:rPr>
                <w:rFonts w:asciiTheme="minorHAnsi" w:hAnsiTheme="minorHAnsi" w:cs="Arial"/>
                <w:sz w:val="18"/>
                <w:szCs w:val="18"/>
              </w:rPr>
              <w:t> </w:t>
            </w:r>
            <w:r w:rsidRPr="0093065B">
              <w:rPr>
                <w:rFonts w:asciiTheme="minorHAnsi" w:hAnsiTheme="minorHAnsi" w:cs="Arial"/>
                <w:sz w:val="18"/>
                <w:szCs w:val="18"/>
              </w:rPr>
              <w:t>usługa katalogową Active Directory w celu definiowania kont administratorów.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13.</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posiadać możliwość powiadamiania o zdarzeniach za pomocą poczty elektronicznej, komunikatów SNMP lub wywołania komendy (skryptów).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14.</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generowanie na żądanie oraz wg. harmonogramu raportów z</w:t>
            </w:r>
            <w:r>
              <w:rPr>
                <w:rFonts w:asciiTheme="minorHAnsi" w:hAnsiTheme="minorHAnsi" w:cs="Arial"/>
                <w:sz w:val="18"/>
                <w:szCs w:val="18"/>
              </w:rPr>
              <w:t> </w:t>
            </w:r>
            <w:r w:rsidRPr="0093065B">
              <w:rPr>
                <w:rFonts w:asciiTheme="minorHAnsi" w:hAnsiTheme="minorHAnsi" w:cs="Arial"/>
                <w:sz w:val="18"/>
                <w:szCs w:val="18"/>
              </w:rPr>
              <w:t>zakresu stanu ochrony w formatach minimum: RTF oraz PDF oraz możliwość zabezpieczenia raportu poprzez jego zaszyfrowanie lub zabezpieczenie hasłem.</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15.</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Administratorzy muszą mieć możliwość definiowania ustawień ochrony w postaci polityk, które są przypisywane do chronionych </w:t>
            </w:r>
            <w:r>
              <w:rPr>
                <w:rFonts w:asciiTheme="minorHAnsi" w:hAnsiTheme="minorHAnsi" w:cs="Arial"/>
                <w:sz w:val="18"/>
                <w:szCs w:val="18"/>
              </w:rPr>
              <w:t>elementów S</w:t>
            </w:r>
            <w:r w:rsidRPr="0093065B">
              <w:rPr>
                <w:rFonts w:asciiTheme="minorHAnsi" w:hAnsiTheme="minorHAnsi" w:cs="Arial"/>
                <w:sz w:val="18"/>
                <w:szCs w:val="18"/>
              </w:rPr>
              <w:t>ystem</w:t>
            </w:r>
            <w:r>
              <w:rPr>
                <w:rFonts w:asciiTheme="minorHAnsi" w:hAnsiTheme="minorHAnsi" w:cs="Arial"/>
                <w:sz w:val="18"/>
                <w:szCs w:val="18"/>
              </w:rPr>
              <w:t>u teleinformatycznego</w:t>
            </w:r>
            <w:r w:rsidRPr="0093065B">
              <w:rPr>
                <w:rFonts w:asciiTheme="minorHAnsi" w:hAnsiTheme="minorHAnsi" w:cs="Arial"/>
                <w:sz w:val="18"/>
                <w:szCs w:val="18"/>
              </w:rPr>
              <w:t xml:space="preserve"> (agentów).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16.</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nanoszenie zmian w politykach bezpieczeństwa w czasie rzeczywistym bez potrzeby restartu agenta czy chronionego </w:t>
            </w:r>
            <w:r>
              <w:rPr>
                <w:rFonts w:asciiTheme="minorHAnsi" w:hAnsiTheme="minorHAnsi" w:cs="Arial"/>
                <w:sz w:val="18"/>
                <w:szCs w:val="18"/>
              </w:rPr>
              <w:t>elementu S</w:t>
            </w:r>
            <w:r w:rsidRPr="0093065B">
              <w:rPr>
                <w:rFonts w:asciiTheme="minorHAnsi" w:hAnsiTheme="minorHAnsi" w:cs="Arial"/>
                <w:sz w:val="18"/>
                <w:szCs w:val="18"/>
              </w:rPr>
              <w:t>ystemu</w:t>
            </w:r>
            <w:r>
              <w:rPr>
                <w:rFonts w:asciiTheme="minorHAnsi" w:hAnsiTheme="minorHAnsi" w:cs="Arial"/>
                <w:sz w:val="18"/>
                <w:szCs w:val="18"/>
              </w:rPr>
              <w:t xml:space="preserve"> teleinformatycznego</w:t>
            </w:r>
            <w:r w:rsidRPr="0093065B">
              <w:rPr>
                <w:rFonts w:asciiTheme="minorHAnsi" w:hAnsiTheme="minorHAnsi" w:cs="Arial"/>
                <w:sz w:val="18"/>
                <w:szCs w:val="18"/>
              </w:rPr>
              <w:t>.</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17.</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tworzenie dowolnej ilości polityk bezpieczeństwa.</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18.</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automatyczną zmianę przypisanych polityk bezpieczeństwa w</w:t>
            </w:r>
            <w:r>
              <w:rPr>
                <w:rFonts w:asciiTheme="minorHAnsi" w:hAnsiTheme="minorHAnsi" w:cs="Arial"/>
                <w:sz w:val="18"/>
                <w:szCs w:val="18"/>
              </w:rPr>
              <w:t> </w:t>
            </w:r>
            <w:r w:rsidRPr="0093065B">
              <w:rPr>
                <w:rFonts w:asciiTheme="minorHAnsi" w:hAnsiTheme="minorHAnsi" w:cs="Arial"/>
                <w:sz w:val="18"/>
                <w:szCs w:val="18"/>
              </w:rPr>
              <w:t xml:space="preserve">przypadku zmiany adresu IP przez chroniony </w:t>
            </w:r>
            <w:r>
              <w:rPr>
                <w:rFonts w:asciiTheme="minorHAnsi" w:hAnsiTheme="minorHAnsi" w:cs="Arial"/>
                <w:sz w:val="18"/>
                <w:szCs w:val="18"/>
              </w:rPr>
              <w:t>S</w:t>
            </w:r>
            <w:r w:rsidRPr="0093065B">
              <w:rPr>
                <w:rFonts w:asciiTheme="minorHAnsi" w:hAnsiTheme="minorHAnsi" w:cs="Arial"/>
                <w:sz w:val="18"/>
                <w:szCs w:val="18"/>
              </w:rPr>
              <w:t xml:space="preserve">ystem </w:t>
            </w:r>
            <w:r>
              <w:rPr>
                <w:rFonts w:asciiTheme="minorHAnsi" w:hAnsiTheme="minorHAnsi" w:cs="Arial"/>
                <w:sz w:val="18"/>
                <w:szCs w:val="18"/>
              </w:rPr>
              <w:t>tele</w:t>
            </w:r>
            <w:r w:rsidRPr="0093065B">
              <w:rPr>
                <w:rFonts w:asciiTheme="minorHAnsi" w:hAnsiTheme="minorHAnsi" w:cs="Arial"/>
                <w:sz w:val="18"/>
                <w:szCs w:val="18"/>
              </w:rPr>
              <w:t>informatyczny.</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19.</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pozwalać na wykrywanie szkodliwego oprogramowania na chronionych </w:t>
            </w:r>
            <w:r>
              <w:rPr>
                <w:rFonts w:asciiTheme="minorHAnsi" w:hAnsiTheme="minorHAnsi" w:cs="Arial"/>
                <w:sz w:val="18"/>
                <w:szCs w:val="18"/>
              </w:rPr>
              <w:t>S</w:t>
            </w:r>
            <w:r w:rsidRPr="0093065B">
              <w:rPr>
                <w:rFonts w:asciiTheme="minorHAnsi" w:hAnsiTheme="minorHAnsi" w:cs="Arial"/>
                <w:sz w:val="18"/>
                <w:szCs w:val="18"/>
              </w:rPr>
              <w:t xml:space="preserve">ystemach </w:t>
            </w:r>
            <w:r>
              <w:rPr>
                <w:rFonts w:asciiTheme="minorHAnsi" w:hAnsiTheme="minorHAnsi" w:cs="Arial"/>
                <w:sz w:val="18"/>
                <w:szCs w:val="18"/>
              </w:rPr>
              <w:t xml:space="preserve">teleinformatycznych </w:t>
            </w:r>
            <w:r w:rsidRPr="0093065B">
              <w:rPr>
                <w:rFonts w:asciiTheme="minorHAnsi" w:hAnsiTheme="minorHAnsi" w:cs="Arial"/>
                <w:sz w:val="18"/>
                <w:szCs w:val="18"/>
              </w:rPr>
              <w:t>w tym posiadać dedykowane mechanizmy do ochrony przed „ransomware”.</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20.</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chronić </w:t>
            </w:r>
            <w:r>
              <w:rPr>
                <w:rFonts w:asciiTheme="minorHAnsi" w:hAnsiTheme="minorHAnsi" w:cs="Arial"/>
                <w:sz w:val="18"/>
                <w:szCs w:val="18"/>
              </w:rPr>
              <w:t>S</w:t>
            </w:r>
            <w:r w:rsidRPr="0093065B">
              <w:rPr>
                <w:rFonts w:asciiTheme="minorHAnsi" w:hAnsiTheme="minorHAnsi" w:cs="Arial"/>
                <w:sz w:val="18"/>
                <w:szCs w:val="18"/>
              </w:rPr>
              <w:t xml:space="preserve">ystem </w:t>
            </w:r>
            <w:r>
              <w:rPr>
                <w:rFonts w:asciiTheme="minorHAnsi" w:hAnsiTheme="minorHAnsi" w:cs="Arial"/>
                <w:sz w:val="18"/>
                <w:szCs w:val="18"/>
              </w:rPr>
              <w:t xml:space="preserve">teleinformatyczny </w:t>
            </w:r>
            <w:r w:rsidRPr="0093065B">
              <w:rPr>
                <w:rFonts w:asciiTheme="minorHAnsi" w:hAnsiTheme="minorHAnsi" w:cs="Arial"/>
                <w:sz w:val="18"/>
                <w:szCs w:val="18"/>
              </w:rPr>
              <w:t>przez rezydentne skanowanie plików i innych zasobów.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21.</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określenie typów skanowanych plików, momentu ich skanowania (otwarcie, modyfikacja, zapis) oraz na wykluczenie ze skanowania określonych folderów, plików i typów rozszerzeń.</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22.</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nie może wymagać restartu chronionego </w:t>
            </w:r>
            <w:r>
              <w:rPr>
                <w:rFonts w:asciiTheme="minorHAnsi" w:hAnsiTheme="minorHAnsi" w:cs="Arial"/>
                <w:sz w:val="18"/>
                <w:szCs w:val="18"/>
              </w:rPr>
              <w:t>S</w:t>
            </w:r>
            <w:r w:rsidRPr="0093065B">
              <w:rPr>
                <w:rFonts w:asciiTheme="minorHAnsi" w:hAnsiTheme="minorHAnsi" w:cs="Arial"/>
                <w:sz w:val="18"/>
                <w:szCs w:val="18"/>
              </w:rPr>
              <w:t xml:space="preserve">ystemu </w:t>
            </w:r>
            <w:r>
              <w:rPr>
                <w:rFonts w:asciiTheme="minorHAnsi" w:hAnsiTheme="minorHAnsi" w:cs="Arial"/>
                <w:sz w:val="18"/>
                <w:szCs w:val="18"/>
              </w:rPr>
              <w:t xml:space="preserve">teleinformatycznego </w:t>
            </w:r>
            <w:r w:rsidRPr="0093065B">
              <w:rPr>
                <w:rFonts w:asciiTheme="minorHAnsi" w:hAnsiTheme="minorHAnsi" w:cs="Arial"/>
                <w:sz w:val="18"/>
                <w:szCs w:val="18"/>
              </w:rPr>
              <w:t>po dokonaniu aktualizacji mechanizmów skanujących i definicji wirusów.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23.</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Rozwiązanie musi chronić przed złośliwym oprogramowaniem, </w:t>
            </w:r>
            <w:r>
              <w:rPr>
                <w:rFonts w:asciiTheme="minorHAnsi" w:hAnsiTheme="minorHAnsi" w:cs="Arial"/>
                <w:sz w:val="18"/>
                <w:szCs w:val="18"/>
              </w:rPr>
              <w:t>S</w:t>
            </w:r>
            <w:r w:rsidRPr="0093065B">
              <w:rPr>
                <w:rFonts w:asciiTheme="minorHAnsi" w:hAnsiTheme="minorHAnsi" w:cs="Arial"/>
                <w:sz w:val="18"/>
                <w:szCs w:val="18"/>
              </w:rPr>
              <w:t xml:space="preserve">ystemy </w:t>
            </w:r>
            <w:r>
              <w:rPr>
                <w:rFonts w:asciiTheme="minorHAnsi" w:hAnsiTheme="minorHAnsi" w:cs="Arial"/>
                <w:sz w:val="18"/>
                <w:szCs w:val="18"/>
              </w:rPr>
              <w:t xml:space="preserve">teleinformatyczne </w:t>
            </w:r>
            <w:r w:rsidRPr="0093065B">
              <w:rPr>
                <w:rFonts w:asciiTheme="minorHAnsi" w:hAnsiTheme="minorHAnsi" w:cs="Arial"/>
                <w:sz w:val="18"/>
                <w:szCs w:val="18"/>
              </w:rPr>
              <w:t>oparte na MS Windows (serwery i stacje robocze), Linux (RHEL, SuSE) w czasie rzeczywistym.</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24.</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administratorowi na określenie reakcji w przypadku wykrycia zagrożenia, w tym minimum musi pozwalać na automatyczne usuwanie wirusów i zgłoszenie alarmu.</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25.</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posiadać możliwość wywołania skanowania na żądanie lub według harmonogramu ustalonego przez administratora dla określonych grup chronionych </w:t>
            </w:r>
            <w:r>
              <w:rPr>
                <w:rFonts w:asciiTheme="minorHAnsi" w:hAnsiTheme="minorHAnsi" w:cs="Arial"/>
                <w:sz w:val="18"/>
                <w:szCs w:val="18"/>
              </w:rPr>
              <w:t>S</w:t>
            </w:r>
            <w:r w:rsidRPr="0093065B">
              <w:rPr>
                <w:rFonts w:asciiTheme="minorHAnsi" w:hAnsiTheme="minorHAnsi" w:cs="Arial"/>
                <w:sz w:val="18"/>
                <w:szCs w:val="18"/>
              </w:rPr>
              <w:t>ystemów</w:t>
            </w:r>
            <w:r>
              <w:rPr>
                <w:rFonts w:asciiTheme="minorHAnsi" w:hAnsiTheme="minorHAnsi" w:cs="Arial"/>
                <w:sz w:val="18"/>
                <w:szCs w:val="18"/>
              </w:rPr>
              <w:t xml:space="preserve"> teleinformatycznych</w:t>
            </w:r>
            <w:r w:rsidRPr="0093065B">
              <w:rPr>
                <w:rFonts w:asciiTheme="minorHAnsi" w:hAnsiTheme="minorHAnsi" w:cs="Arial"/>
                <w:sz w:val="18"/>
                <w:szCs w:val="18"/>
              </w:rPr>
              <w:t>.</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w:t>
            </w:r>
            <w:r w:rsidR="00D364F3">
              <w:rPr>
                <w:rFonts w:asciiTheme="minorHAnsi" w:hAnsiTheme="minorHAnsi" w:cs="Arial"/>
                <w:sz w:val="18"/>
                <w:szCs w:val="18"/>
              </w:rPr>
              <w:t>6.</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cs="Calibri"/>
                <w:sz w:val="18"/>
                <w:szCs w:val="18"/>
              </w:rPr>
              <w:t xml:space="preserve">Zamawiający wymaga dostarczenia licencji oprogramowania na wszystkie dostarczane serwery fizyczne (node) typ 2. </w:t>
            </w:r>
            <w:r>
              <w:rPr>
                <w:rFonts w:cs="Calibri"/>
                <w:sz w:val="18"/>
                <w:szCs w:val="18"/>
              </w:rPr>
              <w:t>oraz l</w:t>
            </w:r>
            <w:r w:rsidRPr="0093065B">
              <w:rPr>
                <w:rFonts w:cs="Calibri"/>
                <w:sz w:val="18"/>
                <w:szCs w:val="18"/>
              </w:rPr>
              <w:t xml:space="preserve">icencji oprogramowania bez ograniczeń ilościowych co do wirtualnych serwerów na platformie wirtualnej zbudowanej w oparciu o </w:t>
            </w:r>
            <w:r w:rsidR="00D364F3">
              <w:rPr>
                <w:rFonts w:cs="Calibri"/>
                <w:sz w:val="18"/>
                <w:szCs w:val="18"/>
              </w:rPr>
              <w:t>5</w:t>
            </w:r>
            <w:r w:rsidRPr="0093065B">
              <w:rPr>
                <w:bCs/>
                <w:color w:val="000000"/>
                <w:sz w:val="18"/>
                <w:szCs w:val="18"/>
                <w:lang w:eastAsia="pl-PL"/>
              </w:rPr>
              <w:t>serwerów (node) typ 1.</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Calibri"/>
                <w:sz w:val="18"/>
                <w:szCs w:val="18"/>
              </w:rPr>
            </w:pPr>
          </w:p>
        </w:tc>
      </w:tr>
      <w:tr w:rsidR="0080427A" w:rsidRPr="001D208B" w:rsidTr="0080427A">
        <w:tc>
          <w:tcPr>
            <w:tcW w:w="614" w:type="dxa"/>
          </w:tcPr>
          <w:p w:rsidR="0080427A" w:rsidRPr="005B2542" w:rsidRDefault="00D364F3" w:rsidP="00823D53">
            <w:pPr>
              <w:spacing w:after="0" w:line="240" w:lineRule="auto"/>
              <w:jc w:val="both"/>
              <w:rPr>
                <w:rFonts w:asciiTheme="minorHAnsi" w:hAnsiTheme="minorHAnsi" w:cs="Arial"/>
                <w:sz w:val="18"/>
                <w:szCs w:val="18"/>
              </w:rPr>
            </w:pPr>
            <w:r>
              <w:rPr>
                <w:rFonts w:asciiTheme="minorHAnsi" w:hAnsiTheme="minorHAnsi" w:cs="Arial"/>
                <w:sz w:val="18"/>
                <w:szCs w:val="18"/>
              </w:rPr>
              <w:t>27.</w:t>
            </w:r>
          </w:p>
        </w:tc>
        <w:tc>
          <w:tcPr>
            <w:tcW w:w="3855" w:type="dxa"/>
          </w:tcPr>
          <w:p w:rsidR="0080427A" w:rsidRPr="0093065B" w:rsidRDefault="0080427A" w:rsidP="0080427A">
            <w:pPr>
              <w:autoSpaceDE w:val="0"/>
              <w:autoSpaceDN w:val="0"/>
              <w:adjustRightInd w:val="0"/>
              <w:spacing w:after="0" w:line="240" w:lineRule="auto"/>
              <w:jc w:val="both"/>
              <w:rPr>
                <w:rFonts w:cs="Calibri"/>
                <w:sz w:val="18"/>
                <w:szCs w:val="18"/>
              </w:rPr>
            </w:pPr>
            <w:r w:rsidRPr="0093065B">
              <w:rPr>
                <w:rFonts w:asciiTheme="minorHAnsi" w:hAnsiTheme="minorHAnsi"/>
                <w:sz w:val="18"/>
                <w:szCs w:val="18"/>
              </w:rPr>
              <w:t xml:space="preserve">Jeżeli do pracy </w:t>
            </w:r>
            <w:r>
              <w:rPr>
                <w:rFonts w:asciiTheme="minorHAnsi" w:hAnsiTheme="minorHAnsi"/>
                <w:sz w:val="18"/>
                <w:szCs w:val="18"/>
              </w:rPr>
              <w:t>rozwiązania</w:t>
            </w:r>
            <w:r w:rsidRPr="0093065B">
              <w:rPr>
                <w:rFonts w:asciiTheme="minorHAnsi" w:hAnsiTheme="minorHAnsi"/>
                <w:sz w:val="18"/>
                <w:szCs w:val="18"/>
              </w:rPr>
              <w:t xml:space="preserve"> wymagane są dodatkowe komponenty (np. system operacyjny, baza danych) to należy je dostarczyć w ramach niniejszego postępowania.</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sz w:val="18"/>
                <w:szCs w:val="18"/>
              </w:rPr>
            </w:pPr>
          </w:p>
        </w:tc>
      </w:tr>
    </w:tbl>
    <w:p w:rsidR="00DB2AA4" w:rsidRDefault="00DB2AA4" w:rsidP="005230FA">
      <w:pPr>
        <w:spacing w:after="0" w:line="240" w:lineRule="auto"/>
      </w:pPr>
    </w:p>
    <w:p w:rsidR="00DB2AA4" w:rsidRDefault="00DB2AA4">
      <w:pPr>
        <w:spacing w:after="0" w:line="240" w:lineRule="auto"/>
      </w:pPr>
      <w: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741"/>
        <w:gridCol w:w="2126"/>
        <w:gridCol w:w="2269"/>
      </w:tblGrid>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Część SIPWW</w:t>
            </w:r>
          </w:p>
        </w:tc>
        <w:tc>
          <w:tcPr>
            <w:tcW w:w="6136" w:type="dxa"/>
            <w:gridSpan w:val="3"/>
            <w:shd w:val="clear" w:color="auto" w:fill="auto"/>
          </w:tcPr>
          <w:p w:rsidR="00DB2AA4" w:rsidRPr="004F3319" w:rsidRDefault="00DB2AA4" w:rsidP="00855218">
            <w:pPr>
              <w:jc w:val="center"/>
              <w:rPr>
                <w:rFonts w:cstheme="minorHAnsi"/>
                <w:b/>
                <w:i/>
                <w:iCs/>
              </w:rPr>
            </w:pPr>
            <w:r w:rsidRPr="004F3319">
              <w:rPr>
                <w:rFonts w:cstheme="minorHAnsi"/>
                <w:b/>
                <w:i/>
                <w:iCs/>
              </w:rPr>
              <w:t>Opis oferowanego rozwiązania (komponenty oprogramowania)</w:t>
            </w:r>
            <w:r>
              <w:rPr>
                <w:rFonts w:cstheme="minorHAnsi"/>
                <w:b/>
                <w:i/>
                <w:iCs/>
              </w:rPr>
              <w:t xml:space="preserve"> – podać nazwę, producenta, wersję</w:t>
            </w: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p>
        </w:tc>
        <w:tc>
          <w:tcPr>
            <w:tcW w:w="1741" w:type="dxa"/>
            <w:shd w:val="clear" w:color="auto" w:fill="auto"/>
          </w:tcPr>
          <w:p w:rsidR="00DB2AA4" w:rsidRPr="004F3319" w:rsidRDefault="00DB2AA4" w:rsidP="00855218">
            <w:pPr>
              <w:jc w:val="center"/>
              <w:rPr>
                <w:rFonts w:cstheme="minorHAnsi"/>
                <w:b/>
                <w:i/>
                <w:iCs/>
              </w:rPr>
            </w:pPr>
            <w:r w:rsidRPr="004F3319">
              <w:rPr>
                <w:rFonts w:cstheme="minorHAnsi"/>
                <w:b/>
                <w:i/>
                <w:iCs/>
              </w:rPr>
              <w:t xml:space="preserve">Oprogramowanie dedykowane </w:t>
            </w:r>
          </w:p>
        </w:tc>
        <w:tc>
          <w:tcPr>
            <w:tcW w:w="2126" w:type="dxa"/>
            <w:shd w:val="clear" w:color="auto" w:fill="auto"/>
          </w:tcPr>
          <w:p w:rsidR="00DB2AA4" w:rsidRPr="004F3319" w:rsidRDefault="00DB2AA4" w:rsidP="00855218">
            <w:pPr>
              <w:jc w:val="center"/>
              <w:rPr>
                <w:rFonts w:cstheme="minorHAnsi"/>
                <w:b/>
                <w:i/>
                <w:iCs/>
              </w:rPr>
            </w:pPr>
            <w:r w:rsidRPr="004F3319">
              <w:rPr>
                <w:rFonts w:cstheme="minorHAnsi"/>
                <w:b/>
                <w:i/>
                <w:iCs/>
              </w:rPr>
              <w:t xml:space="preserve">Oprogramowanie </w:t>
            </w:r>
            <w:r>
              <w:rPr>
                <w:rFonts w:cstheme="minorHAnsi"/>
                <w:b/>
                <w:i/>
                <w:iCs/>
              </w:rPr>
              <w:t>gotowe</w:t>
            </w:r>
          </w:p>
        </w:tc>
        <w:tc>
          <w:tcPr>
            <w:tcW w:w="2269" w:type="dxa"/>
            <w:shd w:val="clear" w:color="auto" w:fill="auto"/>
          </w:tcPr>
          <w:p w:rsidR="00DB2AA4" w:rsidRPr="004F3319" w:rsidRDefault="00DB2AA4" w:rsidP="00855218">
            <w:pPr>
              <w:jc w:val="center"/>
              <w:rPr>
                <w:rFonts w:cstheme="minorHAnsi"/>
                <w:b/>
                <w:i/>
                <w:iCs/>
              </w:rPr>
            </w:pPr>
            <w:r w:rsidRPr="004F3319">
              <w:rPr>
                <w:rFonts w:cstheme="minorHAnsi"/>
                <w:b/>
                <w:i/>
                <w:iCs/>
              </w:rPr>
              <w:t>Oprogramowanie</w:t>
            </w:r>
            <w:r>
              <w:rPr>
                <w:rFonts w:cstheme="minorHAnsi"/>
                <w:b/>
                <w:i/>
                <w:iCs/>
              </w:rPr>
              <w:t xml:space="preserve"> podstawowe </w:t>
            </w: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Geoportal UMWW (zewnętrzny)</w:t>
            </w:r>
          </w:p>
          <w:p w:rsidR="00DB2AA4" w:rsidRPr="004F3319" w:rsidRDefault="00DB2AA4" w:rsidP="00855218">
            <w:pPr>
              <w:jc w:val="center"/>
              <w:rPr>
                <w:rFonts w:cstheme="minorHAnsi"/>
                <w:i/>
                <w:iCs/>
              </w:rPr>
            </w:pPr>
            <w:r w:rsidRPr="004F3319">
              <w:rPr>
                <w:rFonts w:cstheme="minorHAnsi"/>
                <w:i/>
                <w:iCs/>
              </w:rPr>
              <w:t>[roz. WG.1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Geoportal wewnętrzny</w:t>
            </w:r>
          </w:p>
          <w:p w:rsidR="00DB2AA4" w:rsidRPr="004F3319" w:rsidRDefault="00DB2AA4" w:rsidP="00855218">
            <w:pPr>
              <w:jc w:val="center"/>
              <w:rPr>
                <w:rFonts w:cstheme="minorHAnsi"/>
                <w:b/>
                <w:i/>
                <w:iCs/>
              </w:rPr>
            </w:pPr>
            <w:r w:rsidRPr="004F3319">
              <w:rPr>
                <w:rFonts w:cstheme="minorHAnsi"/>
                <w:i/>
                <w:iCs/>
              </w:rPr>
              <w:t>[roz. WG.2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Oprogramowanie zarządzające systemem SIPWW</w:t>
            </w:r>
          </w:p>
          <w:p w:rsidR="00DB2AA4" w:rsidRPr="004F3319" w:rsidRDefault="00DB2AA4" w:rsidP="00855218">
            <w:pPr>
              <w:jc w:val="center"/>
              <w:rPr>
                <w:rFonts w:cstheme="minorHAnsi"/>
                <w:b/>
                <w:i/>
                <w:iCs/>
              </w:rPr>
            </w:pPr>
            <w:r w:rsidRPr="004F3319">
              <w:rPr>
                <w:rFonts w:cstheme="minorHAnsi"/>
                <w:i/>
                <w:iCs/>
              </w:rPr>
              <w:t>[roz. WG.4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Serwer metadanych</w:t>
            </w:r>
          </w:p>
          <w:p w:rsidR="00DB2AA4" w:rsidRPr="004F3319" w:rsidRDefault="00DB2AA4" w:rsidP="00855218">
            <w:pPr>
              <w:jc w:val="center"/>
              <w:rPr>
                <w:rFonts w:cstheme="minorHAnsi"/>
                <w:i/>
                <w:iCs/>
              </w:rPr>
            </w:pPr>
            <w:r w:rsidRPr="004F3319">
              <w:rPr>
                <w:rFonts w:cstheme="minorHAnsi"/>
                <w:i/>
                <w:iCs/>
              </w:rPr>
              <w:t>[roz. WG.5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Szyna usług</w:t>
            </w:r>
          </w:p>
          <w:p w:rsidR="00DB2AA4" w:rsidRPr="004F3319" w:rsidRDefault="00DB2AA4" w:rsidP="00855218">
            <w:pPr>
              <w:jc w:val="center"/>
              <w:rPr>
                <w:rFonts w:cstheme="minorHAnsi"/>
                <w:b/>
                <w:i/>
                <w:iCs/>
              </w:rPr>
            </w:pPr>
            <w:r w:rsidRPr="004F3319">
              <w:rPr>
                <w:rFonts w:cstheme="minorHAnsi"/>
                <w:i/>
                <w:iCs/>
              </w:rPr>
              <w:t>[roz. WG.3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Serwer usług danych przestrzennych</w:t>
            </w:r>
          </w:p>
          <w:p w:rsidR="00DB2AA4" w:rsidRPr="004F3319" w:rsidRDefault="00DB2AA4" w:rsidP="00855218">
            <w:pPr>
              <w:jc w:val="center"/>
              <w:rPr>
                <w:rFonts w:cstheme="minorHAnsi"/>
                <w:b/>
                <w:i/>
                <w:iCs/>
              </w:rPr>
            </w:pPr>
            <w:r w:rsidRPr="004F3319">
              <w:rPr>
                <w:rFonts w:cstheme="minorHAnsi"/>
                <w:i/>
                <w:iCs/>
              </w:rPr>
              <w:t>[roz. WG.6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Aplikacje typu Desktop GIS – typ zaawansowany</w:t>
            </w:r>
          </w:p>
          <w:p w:rsidR="00DB2AA4" w:rsidRPr="004F3319" w:rsidRDefault="00DB2AA4" w:rsidP="00855218">
            <w:pPr>
              <w:jc w:val="center"/>
              <w:rPr>
                <w:rFonts w:cstheme="minorHAnsi"/>
                <w:b/>
                <w:i/>
                <w:iCs/>
              </w:rPr>
            </w:pPr>
            <w:r w:rsidRPr="004F3319">
              <w:rPr>
                <w:rFonts w:cstheme="minorHAnsi"/>
                <w:i/>
                <w:iCs/>
              </w:rPr>
              <w:t>[roz. WG.8.3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Aplikacje typu Desktop GIS – typ standardowy</w:t>
            </w:r>
          </w:p>
          <w:p w:rsidR="00DB2AA4" w:rsidRPr="004F3319" w:rsidRDefault="00DB2AA4" w:rsidP="00855218">
            <w:pPr>
              <w:jc w:val="center"/>
              <w:rPr>
                <w:rFonts w:cstheme="minorHAnsi"/>
                <w:b/>
                <w:i/>
                <w:iCs/>
              </w:rPr>
            </w:pPr>
            <w:r w:rsidRPr="004F3319">
              <w:rPr>
                <w:rFonts w:cstheme="minorHAnsi"/>
                <w:i/>
                <w:iCs/>
              </w:rPr>
              <w:t>[roz. WG.8.2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 xml:space="preserve">Aplikacje typu Desktop GIS – tematyczne rozszerzenie </w:t>
            </w:r>
          </w:p>
          <w:p w:rsidR="00DB2AA4" w:rsidRPr="004F3319" w:rsidRDefault="00DB2AA4" w:rsidP="00855218">
            <w:pPr>
              <w:jc w:val="center"/>
              <w:rPr>
                <w:rFonts w:cstheme="minorHAnsi"/>
                <w:b/>
                <w:i/>
                <w:iCs/>
              </w:rPr>
            </w:pPr>
            <w:r w:rsidRPr="004F3319">
              <w:rPr>
                <w:rFonts w:cstheme="minorHAnsi"/>
                <w:i/>
                <w:iCs/>
              </w:rPr>
              <w:t>[roz. WG.8.4, 8.5 i 8.6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30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Mapowy interfejs integracyjny</w:t>
            </w:r>
          </w:p>
          <w:p w:rsidR="00DB2AA4" w:rsidRPr="004F3319" w:rsidRDefault="00DB2AA4" w:rsidP="00855218">
            <w:pPr>
              <w:jc w:val="center"/>
              <w:rPr>
                <w:rFonts w:cstheme="minorHAnsi"/>
                <w:b/>
                <w:i/>
                <w:iCs/>
              </w:rPr>
            </w:pPr>
            <w:r w:rsidRPr="004F3319">
              <w:rPr>
                <w:rFonts w:cstheme="minorHAnsi"/>
                <w:i/>
                <w:iCs/>
              </w:rPr>
              <w:t>[roz. WG.9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30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Aplikacja mobilna</w:t>
            </w:r>
          </w:p>
          <w:p w:rsidR="00DB2AA4" w:rsidRPr="004F3319" w:rsidRDefault="00DB2AA4" w:rsidP="00855218">
            <w:pPr>
              <w:jc w:val="center"/>
              <w:rPr>
                <w:rFonts w:cstheme="minorHAnsi"/>
                <w:b/>
                <w:i/>
                <w:iCs/>
              </w:rPr>
            </w:pPr>
            <w:r w:rsidRPr="004F3319">
              <w:rPr>
                <w:rFonts w:cstheme="minorHAnsi"/>
                <w:i/>
                <w:iCs/>
              </w:rPr>
              <w:t>[roz. WG.10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300"/>
        </w:trPr>
        <w:tc>
          <w:tcPr>
            <w:tcW w:w="2790" w:type="dxa"/>
            <w:shd w:val="clear" w:color="auto" w:fill="auto"/>
          </w:tcPr>
          <w:p w:rsidR="00DB2AA4" w:rsidRPr="004F3319" w:rsidRDefault="00DB2AA4" w:rsidP="00855218">
            <w:pPr>
              <w:jc w:val="center"/>
              <w:rPr>
                <w:rFonts w:cstheme="minorHAnsi"/>
                <w:b/>
                <w:bCs/>
                <w:i/>
                <w:iCs/>
              </w:rPr>
            </w:pPr>
            <w:r w:rsidRPr="004F3319">
              <w:rPr>
                <w:rFonts w:cstheme="minorHAnsi"/>
                <w:b/>
                <w:bCs/>
                <w:i/>
                <w:iCs/>
              </w:rPr>
              <w:t>Część wewnętrzna Systemu Zarządzania WODGiK</w:t>
            </w:r>
          </w:p>
          <w:p w:rsidR="00DB2AA4" w:rsidRPr="004F3319" w:rsidRDefault="00DB2AA4" w:rsidP="00855218">
            <w:pPr>
              <w:jc w:val="center"/>
              <w:rPr>
                <w:rFonts w:cstheme="minorHAnsi"/>
                <w:i/>
                <w:iCs/>
              </w:rPr>
            </w:pPr>
            <w:r w:rsidRPr="004F3319">
              <w:rPr>
                <w:rFonts w:cstheme="minorHAnsi"/>
                <w:bCs/>
                <w:i/>
                <w:iCs/>
              </w:rPr>
              <w:t xml:space="preserve">[roz. WODGIK </w:t>
            </w:r>
            <w:r w:rsidRPr="004F3319">
              <w:rPr>
                <w:rFonts w:cstheme="minorHAnsi"/>
                <w:i/>
                <w:iCs/>
              </w:rPr>
              <w:t>SOPZ</w:t>
            </w:r>
            <w:r w:rsidRPr="004F3319">
              <w:rPr>
                <w:rFonts w:cstheme="minorHAnsi"/>
                <w:bCs/>
                <w:i/>
                <w:iCs/>
              </w:rPr>
              <w:t>]</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300"/>
        </w:trPr>
        <w:tc>
          <w:tcPr>
            <w:tcW w:w="2790" w:type="dxa"/>
            <w:shd w:val="clear" w:color="auto" w:fill="auto"/>
          </w:tcPr>
          <w:p w:rsidR="00DB2AA4" w:rsidRPr="004F3319" w:rsidRDefault="00DB2AA4" w:rsidP="00855218">
            <w:pPr>
              <w:jc w:val="center"/>
              <w:rPr>
                <w:rFonts w:cstheme="minorHAnsi"/>
                <w:b/>
                <w:bCs/>
                <w:i/>
                <w:iCs/>
              </w:rPr>
            </w:pPr>
            <w:r w:rsidRPr="004F3319">
              <w:rPr>
                <w:rFonts w:cstheme="minorHAnsi"/>
                <w:b/>
                <w:bCs/>
                <w:i/>
                <w:iCs/>
              </w:rPr>
              <w:t>System Zarządzania Bazą Danych Obiektów Topograficznych</w:t>
            </w:r>
          </w:p>
          <w:p w:rsidR="00DB2AA4" w:rsidRPr="004F3319" w:rsidRDefault="00DB2AA4" w:rsidP="00855218">
            <w:pPr>
              <w:jc w:val="center"/>
              <w:rPr>
                <w:rFonts w:cstheme="minorHAnsi"/>
                <w:b/>
                <w:bCs/>
                <w:i/>
                <w:iCs/>
              </w:rPr>
            </w:pPr>
            <w:r w:rsidRPr="004F3319">
              <w:rPr>
                <w:rFonts w:cstheme="minorHAnsi"/>
                <w:bCs/>
                <w:i/>
                <w:iCs/>
              </w:rPr>
              <w:t xml:space="preserve">[roz. BDOT </w:t>
            </w:r>
            <w:r w:rsidRPr="004F3319">
              <w:rPr>
                <w:rFonts w:cstheme="minorHAnsi"/>
                <w:i/>
                <w:iCs/>
              </w:rPr>
              <w:t>SOPZ</w:t>
            </w:r>
            <w:r w:rsidRPr="004F3319">
              <w:rPr>
                <w:rFonts w:cstheme="minorHAnsi"/>
                <w:bCs/>
                <w:i/>
                <w:iCs/>
              </w:rPr>
              <w:t>]</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300"/>
        </w:trPr>
        <w:tc>
          <w:tcPr>
            <w:tcW w:w="2790" w:type="dxa"/>
            <w:shd w:val="clear" w:color="auto" w:fill="auto"/>
          </w:tcPr>
          <w:p w:rsidR="00DB2AA4" w:rsidRPr="004F3319" w:rsidRDefault="00DB2AA4" w:rsidP="00855218">
            <w:pPr>
              <w:jc w:val="center"/>
              <w:rPr>
                <w:rFonts w:cstheme="minorHAnsi"/>
                <w:b/>
                <w:bCs/>
                <w:i/>
                <w:iCs/>
              </w:rPr>
            </w:pPr>
            <w:r w:rsidRPr="004F3319">
              <w:rPr>
                <w:rFonts w:cstheme="minorHAnsi"/>
                <w:b/>
                <w:bCs/>
                <w:i/>
                <w:iCs/>
              </w:rPr>
              <w:t>Baza danych tematycznych oraz metadanych SIPWW</w:t>
            </w:r>
          </w:p>
          <w:p w:rsidR="00DB2AA4" w:rsidRPr="004F3319" w:rsidRDefault="00DB2AA4" w:rsidP="00855218">
            <w:pPr>
              <w:jc w:val="center"/>
              <w:rPr>
                <w:rFonts w:cstheme="minorHAnsi"/>
                <w:i/>
                <w:iCs/>
              </w:rPr>
            </w:pPr>
            <w:r w:rsidRPr="004F3319">
              <w:rPr>
                <w:rFonts w:cstheme="minorHAnsi"/>
                <w:bCs/>
                <w:i/>
                <w:iCs/>
              </w:rPr>
              <w:t xml:space="preserve">[roz. WBD </w:t>
            </w:r>
            <w:r w:rsidRPr="004F3319">
              <w:rPr>
                <w:rFonts w:cstheme="minorHAnsi"/>
                <w:i/>
                <w:iCs/>
              </w:rPr>
              <w:t>SOPZ</w:t>
            </w:r>
            <w:r w:rsidRPr="004F3319">
              <w:rPr>
                <w:rFonts w:cstheme="minorHAnsi"/>
                <w:bCs/>
                <w:i/>
                <w:iCs/>
              </w:rPr>
              <w:t>]</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bl>
    <w:p w:rsidR="00A655F6" w:rsidRPr="00A655F6" w:rsidRDefault="00A655F6" w:rsidP="005230FA">
      <w:pPr>
        <w:spacing w:after="0" w:line="240" w:lineRule="auto"/>
      </w:pPr>
    </w:p>
    <w:p w:rsidR="00743009" w:rsidRDefault="002A2B59" w:rsidP="00743009">
      <w:pPr>
        <w:autoSpaceDE w:val="0"/>
        <w:autoSpaceDN w:val="0"/>
        <w:adjustRightInd w:val="0"/>
        <w:spacing w:after="0" w:line="240" w:lineRule="auto"/>
        <w:jc w:val="right"/>
        <w:rPr>
          <w:b/>
        </w:rPr>
      </w:pPr>
      <w:r>
        <w:br w:type="page"/>
      </w:r>
      <w:r w:rsidR="00743009">
        <w:rPr>
          <w:b/>
        </w:rPr>
        <w:t>Załącznik nr 1C</w:t>
      </w:r>
      <w:r w:rsidR="00743009" w:rsidRPr="00E3606F">
        <w:rPr>
          <w:b/>
        </w:rPr>
        <w:t xml:space="preserve"> do Formularza Ofertowego</w:t>
      </w:r>
    </w:p>
    <w:p w:rsidR="002A2B59" w:rsidRDefault="002A2B59" w:rsidP="00743009">
      <w:pPr>
        <w:spacing w:after="0"/>
      </w:pPr>
    </w:p>
    <w:tbl>
      <w:tblPr>
        <w:tblW w:w="0" w:type="auto"/>
        <w:tblLayout w:type="fixed"/>
        <w:tblLook w:val="00A0" w:firstRow="1" w:lastRow="0" w:firstColumn="1" w:lastColumn="0" w:noHBand="0" w:noVBand="0"/>
      </w:tblPr>
      <w:tblGrid>
        <w:gridCol w:w="4606"/>
        <w:gridCol w:w="4606"/>
      </w:tblGrid>
      <w:tr w:rsidR="002A2B59" w:rsidTr="002A2B59">
        <w:tc>
          <w:tcPr>
            <w:tcW w:w="4606" w:type="dxa"/>
            <w:shd w:val="clear" w:color="auto" w:fill="auto"/>
          </w:tcPr>
          <w:p w:rsidR="002A2B59" w:rsidRDefault="006B6FD0" w:rsidP="002A2B59">
            <w:pPr>
              <w:spacing w:after="0" w:line="240" w:lineRule="auto"/>
              <w:contextualSpacing/>
            </w:pPr>
            <w:r>
              <w:br w:type="page"/>
            </w:r>
            <w:r w:rsidR="002A2B59">
              <w:rPr>
                <w:b/>
              </w:rPr>
              <w:br w:type="page"/>
            </w:r>
            <w:r w:rsidR="002A2B59">
              <w:t>Nazwa i adres Wykonawcy</w:t>
            </w:r>
          </w:p>
          <w:p w:rsidR="002A2B59" w:rsidRDefault="002A2B59" w:rsidP="002A2B59">
            <w:pPr>
              <w:spacing w:after="0" w:line="240" w:lineRule="auto"/>
              <w:contextualSpacing/>
            </w:pPr>
          </w:p>
          <w:p w:rsidR="002A2B59" w:rsidRDefault="002A2B59" w:rsidP="002A2B59">
            <w:pPr>
              <w:spacing w:after="0" w:line="240" w:lineRule="auto"/>
              <w:contextualSpacing/>
            </w:pPr>
          </w:p>
          <w:p w:rsidR="002A2B59" w:rsidRDefault="002A2B59" w:rsidP="002A2B59">
            <w:pPr>
              <w:spacing w:after="0" w:line="240" w:lineRule="auto"/>
              <w:contextualSpacing/>
            </w:pPr>
          </w:p>
          <w:p w:rsidR="002A2B59" w:rsidRDefault="002A2B59" w:rsidP="002A2B59">
            <w:pPr>
              <w:spacing w:after="0" w:line="240" w:lineRule="auto"/>
              <w:contextualSpacing/>
            </w:pPr>
            <w:r>
              <w:rPr>
                <w:rFonts w:eastAsia="Calibri" w:cs="Calibri"/>
              </w:rPr>
              <w:t>…………………………………………</w:t>
            </w:r>
            <w:r>
              <w:t>.</w:t>
            </w:r>
          </w:p>
        </w:tc>
        <w:tc>
          <w:tcPr>
            <w:tcW w:w="4606" w:type="dxa"/>
            <w:shd w:val="clear" w:color="auto" w:fill="auto"/>
          </w:tcPr>
          <w:p w:rsidR="002A2B59" w:rsidRDefault="002A2B59" w:rsidP="002A2B59">
            <w:pPr>
              <w:spacing w:after="0" w:line="240" w:lineRule="auto"/>
              <w:ind w:left="639"/>
              <w:contextualSpacing/>
            </w:pPr>
            <w:r>
              <w:t>Miejsce i data</w:t>
            </w:r>
          </w:p>
          <w:p w:rsidR="002A2B59" w:rsidRDefault="002A2B59" w:rsidP="002A2B59">
            <w:pPr>
              <w:spacing w:after="0" w:line="240" w:lineRule="auto"/>
              <w:ind w:left="639"/>
              <w:contextualSpacing/>
            </w:pPr>
          </w:p>
          <w:p w:rsidR="002A2B59" w:rsidRDefault="002A2B59" w:rsidP="002A2B59">
            <w:pPr>
              <w:spacing w:after="0" w:line="240" w:lineRule="auto"/>
              <w:ind w:left="639" w:firstLine="708"/>
              <w:contextualSpacing/>
            </w:pPr>
          </w:p>
          <w:p w:rsidR="002A2B59" w:rsidRDefault="002A2B59" w:rsidP="002A2B59">
            <w:pPr>
              <w:spacing w:after="0" w:line="240" w:lineRule="auto"/>
              <w:ind w:left="639"/>
              <w:contextualSpacing/>
            </w:pPr>
          </w:p>
          <w:p w:rsidR="002A2B59" w:rsidRDefault="002A2B59" w:rsidP="002A2B59">
            <w:pPr>
              <w:spacing w:after="0" w:line="240" w:lineRule="auto"/>
              <w:ind w:left="639"/>
              <w:contextualSpacing/>
            </w:pPr>
            <w:r>
              <w:rPr>
                <w:rFonts w:eastAsia="Calibri" w:cs="Calibri"/>
              </w:rPr>
              <w:t>………………………………………………</w:t>
            </w:r>
            <w:r>
              <w:t>..</w:t>
            </w:r>
          </w:p>
        </w:tc>
      </w:tr>
    </w:tbl>
    <w:p w:rsidR="002A2B59" w:rsidRDefault="002A2B59" w:rsidP="002A2B59">
      <w:pPr>
        <w:spacing w:after="0" w:line="240" w:lineRule="auto"/>
      </w:pPr>
    </w:p>
    <w:p w:rsidR="002A2B59" w:rsidRDefault="002A2B59" w:rsidP="002A2B59">
      <w:pPr>
        <w:autoSpaceDE w:val="0"/>
        <w:autoSpaceDN w:val="0"/>
        <w:adjustRightInd w:val="0"/>
        <w:spacing w:after="0" w:line="240" w:lineRule="auto"/>
        <w:jc w:val="center"/>
        <w:rPr>
          <w:b/>
        </w:rPr>
      </w:pPr>
    </w:p>
    <w:p w:rsidR="006B6FD0" w:rsidRDefault="006B6FD0" w:rsidP="006B6FD0">
      <w:pPr>
        <w:autoSpaceDE w:val="0"/>
        <w:autoSpaceDN w:val="0"/>
        <w:adjustRightInd w:val="0"/>
        <w:spacing w:after="0" w:line="240" w:lineRule="auto"/>
        <w:jc w:val="center"/>
        <w:rPr>
          <w:b/>
        </w:rPr>
      </w:pPr>
      <w:r w:rsidRPr="00534355">
        <w:rPr>
          <w:b/>
        </w:rPr>
        <w:t>OPIS DOSTARCZANYCH PRODUKTÓW</w:t>
      </w:r>
      <w:r>
        <w:rPr>
          <w:b/>
        </w:rPr>
        <w:t xml:space="preserve"> – CZĘŚĆ 2</w:t>
      </w:r>
      <w:r w:rsidR="002A2B59">
        <w:rPr>
          <w:b/>
        </w:rPr>
        <w:t>.</w:t>
      </w:r>
    </w:p>
    <w:p w:rsidR="006B6FD0" w:rsidRDefault="006B6FD0" w:rsidP="006B6FD0">
      <w:pPr>
        <w:autoSpaceDE w:val="0"/>
        <w:autoSpaceDN w:val="0"/>
        <w:adjustRightInd w:val="0"/>
        <w:spacing w:after="0" w:line="240" w:lineRule="auto"/>
        <w:jc w:val="center"/>
        <w:rPr>
          <w:b/>
        </w:rPr>
      </w:pPr>
      <w:r w:rsidRPr="00534355">
        <w:rPr>
          <w:b/>
        </w:rPr>
        <w:t>(OPIS OFEROWANEGO SPRZĘTU</w:t>
      </w:r>
      <w:r w:rsidRPr="00222FF8">
        <w:rPr>
          <w:b/>
        </w:rPr>
        <w:t>I OPROGRAMOWANIA</w:t>
      </w:r>
      <w:r w:rsidRPr="00534355">
        <w:rPr>
          <w:b/>
        </w:rPr>
        <w:t>)</w:t>
      </w:r>
    </w:p>
    <w:p w:rsidR="006B6FD0" w:rsidRPr="002A2B59" w:rsidRDefault="006B6FD0" w:rsidP="006B6FD0">
      <w:pPr>
        <w:pStyle w:val="Nagwek2"/>
        <w:rPr>
          <w:rFonts w:asciiTheme="minorHAnsi" w:hAnsiTheme="minorHAnsi" w:cstheme="minorHAnsi"/>
          <w:i w:val="0"/>
          <w:iCs w:val="0"/>
          <w:sz w:val="24"/>
          <w:szCs w:val="24"/>
        </w:rPr>
      </w:pPr>
      <w:bookmarkStart w:id="27" w:name="_Toc492989372"/>
      <w:bookmarkStart w:id="28" w:name="_Toc496206773"/>
      <w:bookmarkStart w:id="29" w:name="_Toc504657785"/>
      <w:r w:rsidRPr="002A2B59">
        <w:rPr>
          <w:rFonts w:asciiTheme="minorHAnsi" w:hAnsiTheme="minorHAnsi" w:cstheme="minorHAnsi"/>
          <w:i w:val="0"/>
          <w:iCs w:val="0"/>
          <w:sz w:val="24"/>
          <w:szCs w:val="24"/>
        </w:rPr>
        <w:t>2.1 Komputer stacjonarny All In One typ A</w:t>
      </w:r>
      <w:bookmarkEnd w:id="27"/>
      <w:bookmarkEnd w:id="28"/>
      <w:bookmarkEnd w:id="29"/>
      <w:r w:rsidRPr="002A2B59">
        <w:rPr>
          <w:rStyle w:val="Odwoanieprzypisudolnego"/>
          <w:rFonts w:asciiTheme="minorHAnsi" w:hAnsiTheme="minorHAnsi" w:cstheme="minorHAnsi"/>
          <w:i w:val="0"/>
          <w:iCs w:val="0"/>
          <w:sz w:val="24"/>
          <w:szCs w:val="24"/>
        </w:rPr>
        <w:footnoteReference w:id="3"/>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Look w:val="00A0" w:firstRow="1" w:lastRow="0" w:firstColumn="1" w:lastColumn="0" w:noHBand="0" w:noVBand="0"/>
      </w:tblPr>
      <w:tblGrid>
        <w:gridCol w:w="840"/>
        <w:gridCol w:w="2252"/>
        <w:gridCol w:w="3265"/>
        <w:gridCol w:w="2705"/>
      </w:tblGrid>
      <w:tr w:rsidR="006B6FD0" w:rsidRPr="00DA10F8" w:rsidTr="006B6FD0">
        <w:trPr>
          <w:trHeight w:val="292"/>
        </w:trPr>
        <w:tc>
          <w:tcPr>
            <w:tcW w:w="840" w:type="dxa"/>
          </w:tcPr>
          <w:p w:rsidR="006B6FD0" w:rsidRDefault="006B6FD0" w:rsidP="006B6FD0">
            <w:pPr>
              <w:spacing w:after="0" w:line="240" w:lineRule="auto"/>
              <w:jc w:val="both"/>
              <w:rPr>
                <w:rFonts w:cs="Arial"/>
                <w:b/>
                <w:bCs/>
              </w:rPr>
            </w:pPr>
          </w:p>
        </w:tc>
        <w:tc>
          <w:tcPr>
            <w:tcW w:w="5517" w:type="dxa"/>
            <w:gridSpan w:val="2"/>
          </w:tcPr>
          <w:p w:rsidR="006B6FD0" w:rsidRPr="00C05362" w:rsidRDefault="006B6FD0" w:rsidP="006B6FD0">
            <w:pPr>
              <w:spacing w:after="0" w:line="240" w:lineRule="auto"/>
              <w:jc w:val="right"/>
              <w:rPr>
                <w:rFonts w:cs="Arial"/>
                <w:b/>
              </w:rPr>
            </w:pPr>
            <w:r>
              <w:rPr>
                <w:rFonts w:cs="Arial"/>
                <w:b/>
                <w:bCs/>
              </w:rPr>
              <w:t>Oferowany model</w:t>
            </w:r>
          </w:p>
        </w:tc>
        <w:tc>
          <w:tcPr>
            <w:tcW w:w="2705" w:type="dxa"/>
          </w:tcPr>
          <w:p w:rsidR="006B6FD0" w:rsidRPr="00C05362" w:rsidRDefault="006B6FD0" w:rsidP="006B6FD0">
            <w:pPr>
              <w:spacing w:after="0" w:line="240" w:lineRule="auto"/>
              <w:jc w:val="center"/>
              <w:rPr>
                <w:rFonts w:cs="Arial"/>
                <w:b/>
              </w:rPr>
            </w:pPr>
          </w:p>
        </w:tc>
      </w:tr>
      <w:tr w:rsidR="006B6FD0" w:rsidRPr="00DA10F8" w:rsidTr="006B6FD0">
        <w:tc>
          <w:tcPr>
            <w:tcW w:w="840" w:type="dxa"/>
          </w:tcPr>
          <w:p w:rsidR="006B6FD0" w:rsidRDefault="006B6FD0" w:rsidP="006B6FD0">
            <w:pPr>
              <w:spacing w:after="0" w:line="240" w:lineRule="auto"/>
              <w:jc w:val="both"/>
              <w:rPr>
                <w:rFonts w:cs="Arial"/>
                <w:b/>
                <w:bCs/>
              </w:rPr>
            </w:pPr>
          </w:p>
        </w:tc>
        <w:tc>
          <w:tcPr>
            <w:tcW w:w="5517" w:type="dxa"/>
            <w:gridSpan w:val="2"/>
          </w:tcPr>
          <w:p w:rsidR="006B6FD0" w:rsidRPr="00C05362" w:rsidRDefault="006B6FD0" w:rsidP="006B6FD0">
            <w:pPr>
              <w:spacing w:after="0" w:line="240" w:lineRule="auto"/>
              <w:jc w:val="right"/>
              <w:rPr>
                <w:rFonts w:cs="Arial"/>
                <w:b/>
              </w:rPr>
            </w:pPr>
            <w:r>
              <w:rPr>
                <w:rFonts w:cs="Arial"/>
                <w:b/>
                <w:bCs/>
              </w:rPr>
              <w:t>Producent</w:t>
            </w:r>
          </w:p>
        </w:tc>
        <w:tc>
          <w:tcPr>
            <w:tcW w:w="2705" w:type="dxa"/>
          </w:tcPr>
          <w:p w:rsidR="006B6FD0" w:rsidRPr="00C05362" w:rsidRDefault="006B6FD0" w:rsidP="006B6FD0">
            <w:pPr>
              <w:spacing w:after="0" w:line="240" w:lineRule="auto"/>
              <w:jc w:val="center"/>
              <w:rPr>
                <w:rFonts w:cs="Arial"/>
                <w:b/>
              </w:rPr>
            </w:pPr>
          </w:p>
        </w:tc>
      </w:tr>
      <w:tr w:rsidR="006B6FD0" w:rsidRPr="00DA10F8" w:rsidTr="006B6FD0">
        <w:tc>
          <w:tcPr>
            <w:tcW w:w="840" w:type="dxa"/>
          </w:tcPr>
          <w:p w:rsidR="006B6FD0" w:rsidRDefault="006B6FD0" w:rsidP="006B6FD0">
            <w:pPr>
              <w:spacing w:after="0" w:line="240" w:lineRule="auto"/>
              <w:jc w:val="both"/>
              <w:rPr>
                <w:rFonts w:cs="Arial"/>
                <w:b/>
                <w:bCs/>
              </w:rPr>
            </w:pPr>
          </w:p>
        </w:tc>
        <w:tc>
          <w:tcPr>
            <w:tcW w:w="8222" w:type="dxa"/>
            <w:gridSpan w:val="3"/>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C05362" w:rsidRDefault="006B6FD0" w:rsidP="006B6FD0">
            <w:pPr>
              <w:spacing w:after="0" w:line="240" w:lineRule="auto"/>
              <w:jc w:val="center"/>
              <w:rPr>
                <w:rFonts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DA10F8" w:rsidTr="006B6FD0">
        <w:tc>
          <w:tcPr>
            <w:tcW w:w="840" w:type="dxa"/>
          </w:tcPr>
          <w:p w:rsidR="006B6FD0" w:rsidRPr="00DA10F8" w:rsidRDefault="006B6FD0" w:rsidP="006B6FD0">
            <w:pPr>
              <w:spacing w:after="0" w:line="240" w:lineRule="auto"/>
              <w:jc w:val="both"/>
              <w:rPr>
                <w:rFonts w:cs="Arial"/>
                <w:b/>
                <w:bCs/>
              </w:rPr>
            </w:pPr>
            <w:r>
              <w:rPr>
                <w:rFonts w:cs="Arial"/>
                <w:b/>
                <w:bCs/>
              </w:rPr>
              <w:t xml:space="preserve">Nr </w:t>
            </w:r>
          </w:p>
        </w:tc>
        <w:tc>
          <w:tcPr>
            <w:tcW w:w="2252" w:type="dxa"/>
          </w:tcPr>
          <w:p w:rsidR="006B6FD0" w:rsidRDefault="006B6FD0" w:rsidP="006B6FD0">
            <w:pPr>
              <w:spacing w:after="0" w:line="240" w:lineRule="auto"/>
              <w:rPr>
                <w:rFonts w:cs="Arial"/>
                <w:b/>
                <w:bCs/>
              </w:rPr>
            </w:pPr>
            <w:r>
              <w:rPr>
                <w:rFonts w:cs="Arial"/>
                <w:b/>
                <w:bCs/>
              </w:rPr>
              <w:t>Nazwa komponentu</w:t>
            </w:r>
          </w:p>
        </w:tc>
        <w:tc>
          <w:tcPr>
            <w:tcW w:w="3265" w:type="dxa"/>
          </w:tcPr>
          <w:p w:rsidR="006B6FD0" w:rsidRDefault="006B6FD0" w:rsidP="006B6FD0">
            <w:pPr>
              <w:spacing w:after="0" w:line="240" w:lineRule="auto"/>
              <w:jc w:val="center"/>
              <w:rPr>
                <w:rFonts w:cs="Arial"/>
                <w:b/>
              </w:rPr>
            </w:pPr>
            <w:r w:rsidRPr="00C05362">
              <w:rPr>
                <w:rFonts w:cs="Arial"/>
                <w:b/>
              </w:rPr>
              <w:t>Wymagania min</w:t>
            </w:r>
            <w:r>
              <w:rPr>
                <w:rFonts w:cs="Arial"/>
                <w:b/>
              </w:rPr>
              <w:t>i</w:t>
            </w:r>
            <w:r w:rsidRPr="00C05362">
              <w:rPr>
                <w:rFonts w:cs="Arial"/>
                <w:b/>
              </w:rPr>
              <w:t>malne</w:t>
            </w:r>
          </w:p>
        </w:tc>
        <w:tc>
          <w:tcPr>
            <w:tcW w:w="2705" w:type="dxa"/>
          </w:tcPr>
          <w:p w:rsidR="006B6FD0" w:rsidRPr="00C05362" w:rsidRDefault="006B6FD0" w:rsidP="006B6FD0">
            <w:pPr>
              <w:spacing w:after="0" w:line="240" w:lineRule="auto"/>
              <w:jc w:val="center"/>
              <w:rPr>
                <w:rFonts w:cs="Arial"/>
                <w:b/>
              </w:rPr>
            </w:pPr>
            <w:r>
              <w:rPr>
                <w:rFonts w:asciiTheme="minorHAnsi" w:hAnsiTheme="minorHAnsi" w:cs="Arial"/>
                <w:b/>
              </w:rPr>
              <w:t>Oferowane parametry i funkcjonalności</w:t>
            </w:r>
          </w:p>
        </w:tc>
      </w:tr>
      <w:tr w:rsidR="006B6FD0" w:rsidRPr="00DA10F8" w:rsidTr="006B6FD0">
        <w:tc>
          <w:tcPr>
            <w:tcW w:w="840" w:type="dxa"/>
          </w:tcPr>
          <w:p w:rsidR="006B6FD0" w:rsidRPr="005B2542" w:rsidRDefault="006B6FD0" w:rsidP="006B6FD0">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1.</w:t>
            </w:r>
          </w:p>
        </w:tc>
        <w:tc>
          <w:tcPr>
            <w:tcW w:w="2252" w:type="dxa"/>
          </w:tcPr>
          <w:p w:rsidR="006B6FD0" w:rsidRPr="0093065B" w:rsidRDefault="006B6FD0" w:rsidP="006B6FD0">
            <w:pPr>
              <w:spacing w:after="0" w:line="240" w:lineRule="auto"/>
              <w:rPr>
                <w:rFonts w:cs="Arial"/>
                <w:sz w:val="18"/>
                <w:szCs w:val="18"/>
              </w:rPr>
            </w:pPr>
            <w:r>
              <w:rPr>
                <w:rFonts w:cs="Arial"/>
                <w:bCs/>
                <w:sz w:val="18"/>
                <w:szCs w:val="18"/>
              </w:rPr>
              <w:t>Ekran</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sz w:val="18"/>
                <w:szCs w:val="18"/>
              </w:rPr>
              <w:t>Przekątna: min. 23,5”,</w:t>
            </w:r>
          </w:p>
          <w:p w:rsidR="006B6FD0" w:rsidRPr="00003DE0" w:rsidRDefault="006B6FD0" w:rsidP="006B6FD0">
            <w:pPr>
              <w:spacing w:after="0" w:line="240" w:lineRule="auto"/>
              <w:jc w:val="both"/>
              <w:rPr>
                <w:rFonts w:cs="Calibri"/>
                <w:sz w:val="18"/>
                <w:szCs w:val="18"/>
              </w:rPr>
            </w:pPr>
            <w:r w:rsidRPr="00102641">
              <w:rPr>
                <w:rFonts w:cs="Calibri"/>
                <w:sz w:val="18"/>
                <w:szCs w:val="18"/>
              </w:rPr>
              <w:t xml:space="preserve">Rozdzielczość: min.  </w:t>
            </w:r>
            <w:r w:rsidRPr="00936F38">
              <w:rPr>
                <w:rFonts w:cs="Calibri"/>
                <w:sz w:val="18"/>
                <w:szCs w:val="18"/>
              </w:rPr>
              <w:t>FHD (1920x1080) IPS</w:t>
            </w:r>
            <w:r w:rsidR="00DB5801" w:rsidRPr="00003DE0">
              <w:rPr>
                <w:rFonts w:cs="Calibri"/>
                <w:sz w:val="18"/>
                <w:szCs w:val="18"/>
              </w:rPr>
              <w:t xml:space="preserve"> lub WVA</w:t>
            </w:r>
            <w:r w:rsidRPr="00003DE0">
              <w:rPr>
                <w:rFonts w:cs="Calibri"/>
                <w:sz w:val="18"/>
                <w:szCs w:val="18"/>
              </w:rPr>
              <w:t>,</w:t>
            </w:r>
          </w:p>
          <w:p w:rsidR="006B6FD0" w:rsidRPr="0093065B" w:rsidRDefault="006B6FD0" w:rsidP="00601718">
            <w:pPr>
              <w:spacing w:after="0" w:line="240" w:lineRule="auto"/>
              <w:jc w:val="both"/>
              <w:rPr>
                <w:rFonts w:cs="Arial"/>
                <w:sz w:val="18"/>
                <w:szCs w:val="18"/>
              </w:rPr>
            </w:pPr>
            <w:r w:rsidRPr="00102641">
              <w:rPr>
                <w:rFonts w:cs="Calibri"/>
                <w:sz w:val="18"/>
                <w:szCs w:val="18"/>
              </w:rPr>
              <w:t>Matryca: podświetlenie LED, format 16:9, matowa</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Pr="005B2542"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2.</w:t>
            </w:r>
          </w:p>
        </w:tc>
        <w:tc>
          <w:tcPr>
            <w:tcW w:w="2252" w:type="dxa"/>
          </w:tcPr>
          <w:p w:rsidR="006B6FD0" w:rsidRDefault="006B6FD0" w:rsidP="006B6FD0">
            <w:pPr>
              <w:spacing w:after="0" w:line="240" w:lineRule="auto"/>
              <w:rPr>
                <w:rFonts w:cs="Arial"/>
                <w:bCs/>
                <w:sz w:val="18"/>
                <w:szCs w:val="18"/>
              </w:rPr>
            </w:pPr>
            <w:r>
              <w:rPr>
                <w:rFonts w:cs="Arial"/>
                <w:bCs/>
                <w:sz w:val="18"/>
                <w:szCs w:val="18"/>
              </w:rPr>
              <w:t>Procesor</w:t>
            </w:r>
          </w:p>
        </w:tc>
        <w:tc>
          <w:tcPr>
            <w:tcW w:w="3265" w:type="dxa"/>
          </w:tcPr>
          <w:p w:rsidR="006B6FD0" w:rsidRPr="00102641" w:rsidRDefault="00916918" w:rsidP="006B6FD0">
            <w:pPr>
              <w:spacing w:after="0" w:line="240" w:lineRule="auto"/>
              <w:jc w:val="both"/>
              <w:rPr>
                <w:rFonts w:cs="Calibri"/>
                <w:sz w:val="18"/>
                <w:szCs w:val="18"/>
              </w:rPr>
            </w:pPr>
            <w:r w:rsidRPr="00916918">
              <w:rPr>
                <w:rFonts w:cs="Arial"/>
                <w:sz w:val="18"/>
                <w:szCs w:val="18"/>
              </w:rPr>
              <w:t>O wydajności nie mniejszej niż procesor Intel® Core™ i7-8700 lub równoważny na poziomie wydajności liczonej w punktach na podstawie testu Passmark (http://www.cpubenchmark.net/). Wykonawca w składanej ofercie winien podać dokładny model oferowanego podzespołu</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3.</w:t>
            </w:r>
          </w:p>
        </w:tc>
        <w:tc>
          <w:tcPr>
            <w:tcW w:w="2252" w:type="dxa"/>
          </w:tcPr>
          <w:p w:rsidR="006B6FD0" w:rsidRDefault="00DB5801" w:rsidP="006B6FD0">
            <w:pPr>
              <w:spacing w:after="0" w:line="240" w:lineRule="auto"/>
              <w:rPr>
                <w:rFonts w:cs="Arial"/>
                <w:bCs/>
                <w:sz w:val="18"/>
                <w:szCs w:val="18"/>
              </w:rPr>
            </w:pPr>
            <w:r w:rsidRPr="00BF1DE1">
              <w:rPr>
                <w:rFonts w:cs="Calibri"/>
                <w:sz w:val="18"/>
                <w:szCs w:val="18"/>
              </w:rPr>
              <w:t xml:space="preserve">Pamięć </w:t>
            </w:r>
            <w:r w:rsidR="006B6FD0">
              <w:rPr>
                <w:rFonts w:cs="Arial"/>
                <w:bCs/>
                <w:sz w:val="18"/>
                <w:szCs w:val="18"/>
              </w:rPr>
              <w:t>RAM</w:t>
            </w:r>
          </w:p>
        </w:tc>
        <w:tc>
          <w:tcPr>
            <w:tcW w:w="3265" w:type="dxa"/>
          </w:tcPr>
          <w:p w:rsidR="006B6FD0" w:rsidRPr="00102641" w:rsidRDefault="006B6FD0" w:rsidP="006B6FD0">
            <w:pPr>
              <w:spacing w:after="0" w:line="240" w:lineRule="auto"/>
              <w:jc w:val="both"/>
              <w:rPr>
                <w:rFonts w:cs="Calibri"/>
                <w:color w:val="000000"/>
                <w:sz w:val="18"/>
                <w:szCs w:val="18"/>
              </w:rPr>
            </w:pPr>
            <w:r w:rsidRPr="00102641">
              <w:rPr>
                <w:rFonts w:cs="Calibri"/>
                <w:color w:val="000000"/>
                <w:sz w:val="18"/>
                <w:szCs w:val="18"/>
              </w:rPr>
              <w:t xml:space="preserve">min. </w:t>
            </w:r>
            <w:r>
              <w:rPr>
                <w:rFonts w:cs="Calibri"/>
                <w:color w:val="000000"/>
                <w:sz w:val="18"/>
                <w:szCs w:val="18"/>
              </w:rPr>
              <w:t>16</w:t>
            </w:r>
            <w:r w:rsidRPr="00102641">
              <w:rPr>
                <w:rFonts w:cs="Calibri"/>
                <w:color w:val="000000"/>
                <w:sz w:val="18"/>
                <w:szCs w:val="18"/>
              </w:rPr>
              <w:t xml:space="preserve"> GB</w:t>
            </w:r>
            <w:r w:rsidR="00916918">
              <w:rPr>
                <w:rFonts w:cs="Calibri"/>
                <w:color w:val="000000"/>
                <w:sz w:val="18"/>
                <w:szCs w:val="18"/>
              </w:rPr>
              <w:t xml:space="preserve"> DDR4</w:t>
            </w:r>
            <w:r w:rsidRPr="00102641">
              <w:rPr>
                <w:rFonts w:cs="Calibri"/>
                <w:color w:val="000000"/>
                <w:sz w:val="18"/>
                <w:szCs w:val="18"/>
              </w:rPr>
              <w:t xml:space="preserve"> z możliwością rozszerzenia do 32 GB, </w:t>
            </w:r>
          </w:p>
          <w:p w:rsidR="006B6FD0" w:rsidRPr="00102641" w:rsidRDefault="006B6FD0" w:rsidP="006B6FD0">
            <w:pPr>
              <w:spacing w:after="0" w:line="240" w:lineRule="auto"/>
              <w:jc w:val="both"/>
              <w:rPr>
                <w:rFonts w:cs="Calibri"/>
                <w:color w:val="000000"/>
                <w:sz w:val="18"/>
                <w:szCs w:val="18"/>
              </w:rPr>
            </w:pPr>
            <w:r w:rsidRPr="00102641">
              <w:rPr>
                <w:rFonts w:cs="Calibri"/>
                <w:color w:val="000000"/>
                <w:sz w:val="18"/>
                <w:szCs w:val="18"/>
              </w:rPr>
              <w:t>Ilość banków pamięci: min. 2 szt.</w:t>
            </w:r>
          </w:p>
          <w:p w:rsidR="006B6FD0" w:rsidRPr="00102641" w:rsidRDefault="006B6FD0" w:rsidP="006B6FD0">
            <w:pPr>
              <w:spacing w:after="0" w:line="240" w:lineRule="auto"/>
              <w:jc w:val="both"/>
              <w:rPr>
                <w:rFonts w:cs="Calibri"/>
                <w:color w:val="000000"/>
                <w:sz w:val="18"/>
                <w:szCs w:val="18"/>
              </w:rPr>
            </w:pPr>
            <w:r w:rsidRPr="00102641">
              <w:rPr>
                <w:rFonts w:cs="Calibri"/>
                <w:color w:val="000000"/>
                <w:sz w:val="18"/>
                <w:szCs w:val="18"/>
              </w:rPr>
              <w:t>Ilość nieużywanych banków pamięci: min. 1 szt.</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4.</w:t>
            </w:r>
          </w:p>
        </w:tc>
        <w:tc>
          <w:tcPr>
            <w:tcW w:w="2252" w:type="dxa"/>
          </w:tcPr>
          <w:p w:rsidR="006B6FD0" w:rsidRDefault="006B6FD0" w:rsidP="006B6FD0">
            <w:pPr>
              <w:spacing w:after="0" w:line="240" w:lineRule="auto"/>
              <w:rPr>
                <w:rFonts w:cs="Arial"/>
                <w:bCs/>
                <w:sz w:val="18"/>
                <w:szCs w:val="18"/>
              </w:rPr>
            </w:pPr>
            <w:r>
              <w:rPr>
                <w:rFonts w:cs="Arial"/>
                <w:bCs/>
                <w:sz w:val="18"/>
                <w:szCs w:val="18"/>
              </w:rPr>
              <w:t>Dysk twardy</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color w:val="000000"/>
                <w:sz w:val="18"/>
                <w:szCs w:val="18"/>
              </w:rPr>
              <w:t>Min. 5</w:t>
            </w:r>
            <w:r>
              <w:rPr>
                <w:rFonts w:cs="Calibri"/>
                <w:color w:val="000000"/>
                <w:sz w:val="18"/>
                <w:szCs w:val="18"/>
              </w:rPr>
              <w:t>12</w:t>
            </w:r>
            <w:r w:rsidRPr="00102641">
              <w:rPr>
                <w:rFonts w:cs="Calibri"/>
                <w:color w:val="000000"/>
                <w:sz w:val="18"/>
                <w:szCs w:val="18"/>
              </w:rPr>
              <w:t xml:space="preserve"> GB SSD</w:t>
            </w:r>
            <w:r w:rsidRPr="00102641">
              <w:rPr>
                <w:rFonts w:cs="Arial"/>
                <w:sz w:val="18"/>
                <w:szCs w:val="18"/>
              </w:rPr>
              <w:t xml:space="preserve"> zawierający partycję RECOVERY umożliwiającą odtworzenie systemu operacyjnego fabrycznie zainstalowanego na komputerze po awarii</w:t>
            </w:r>
            <w:r w:rsidR="00916918" w:rsidRPr="001B35DF">
              <w:rPr>
                <w:rFonts w:cs="Arial"/>
                <w:sz w:val="18"/>
                <w:szCs w:val="18"/>
              </w:rPr>
              <w:t>, opcjonalna możliwość montażu drugiego dysku twardego</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5.</w:t>
            </w:r>
          </w:p>
        </w:tc>
        <w:tc>
          <w:tcPr>
            <w:tcW w:w="2252" w:type="dxa"/>
          </w:tcPr>
          <w:p w:rsidR="006B6FD0" w:rsidRDefault="006B6FD0" w:rsidP="006B6FD0">
            <w:pPr>
              <w:spacing w:after="0" w:line="240" w:lineRule="auto"/>
              <w:rPr>
                <w:rFonts w:cs="Arial"/>
                <w:bCs/>
                <w:sz w:val="18"/>
                <w:szCs w:val="18"/>
              </w:rPr>
            </w:pPr>
            <w:r>
              <w:rPr>
                <w:rFonts w:cs="Arial"/>
                <w:bCs/>
                <w:sz w:val="18"/>
                <w:szCs w:val="18"/>
              </w:rPr>
              <w:t>Karta graficzna</w:t>
            </w:r>
          </w:p>
        </w:tc>
        <w:tc>
          <w:tcPr>
            <w:tcW w:w="3265" w:type="dxa"/>
          </w:tcPr>
          <w:p w:rsidR="006B6FD0" w:rsidRPr="00102641" w:rsidRDefault="00916918" w:rsidP="006B6FD0">
            <w:pPr>
              <w:spacing w:after="0" w:line="240" w:lineRule="auto"/>
              <w:jc w:val="both"/>
              <w:rPr>
                <w:rFonts w:cs="Arial"/>
                <w:sz w:val="18"/>
                <w:szCs w:val="18"/>
              </w:rPr>
            </w:pPr>
            <w:r w:rsidRPr="001B35DF">
              <w:rPr>
                <w:rFonts w:cs="Arial"/>
                <w:sz w:val="18"/>
                <w:szCs w:val="18"/>
              </w:rPr>
              <w:t>O</w:t>
            </w:r>
            <w:r>
              <w:rPr>
                <w:rFonts w:cs="Arial"/>
                <w:sz w:val="18"/>
                <w:szCs w:val="18"/>
              </w:rPr>
              <w:t xml:space="preserve"> wydajności nie mniejszej niż </w:t>
            </w:r>
            <w:r w:rsidRPr="001B35DF">
              <w:rPr>
                <w:rFonts w:cs="Arial"/>
                <w:sz w:val="18"/>
                <w:szCs w:val="18"/>
              </w:rPr>
              <w:t>Intel HD Graphics 630 lub równoważnej liczonej</w:t>
            </w:r>
            <w:r>
              <w:rPr>
                <w:rFonts w:cs="Arial"/>
                <w:sz w:val="18"/>
                <w:szCs w:val="18"/>
              </w:rPr>
              <w:t xml:space="preserve"> w</w:t>
            </w:r>
            <w:r w:rsidRPr="001B35DF">
              <w:rPr>
                <w:rFonts w:cs="Arial"/>
                <w:sz w:val="18"/>
                <w:szCs w:val="18"/>
              </w:rPr>
              <w:t>punktach na podstawie testu Passmark (www.videocardbenchmark.net). W</w:t>
            </w:r>
            <w:r w:rsidR="006B6FD0">
              <w:rPr>
                <w:rFonts w:cs="Arial"/>
                <w:sz w:val="18"/>
                <w:szCs w:val="18"/>
              </w:rPr>
              <w:t xml:space="preserve">  przypadku zastosowania karty zintegrowanej powinna ona umożliwiać </w:t>
            </w:r>
            <w:r w:rsidR="006B6FD0" w:rsidRPr="00102641">
              <w:rPr>
                <w:rFonts w:cs="Arial"/>
                <w:sz w:val="18"/>
                <w:szCs w:val="18"/>
              </w:rPr>
              <w:t>wykorzyst</w:t>
            </w:r>
            <w:r w:rsidR="006B6FD0">
              <w:rPr>
                <w:rFonts w:cs="Arial"/>
                <w:sz w:val="18"/>
                <w:szCs w:val="18"/>
              </w:rPr>
              <w:t>anie</w:t>
            </w:r>
            <w:r w:rsidR="006B6FD0" w:rsidRPr="00102641">
              <w:rPr>
                <w:rFonts w:cs="Arial"/>
                <w:sz w:val="18"/>
                <w:szCs w:val="18"/>
              </w:rPr>
              <w:t xml:space="preserve"> pamię</w:t>
            </w:r>
            <w:r w:rsidR="006B6FD0">
              <w:rPr>
                <w:rFonts w:cs="Arial"/>
                <w:sz w:val="18"/>
                <w:szCs w:val="18"/>
              </w:rPr>
              <w:t>ci</w:t>
            </w:r>
            <w:r w:rsidR="006B6FD0" w:rsidRPr="00102641">
              <w:rPr>
                <w:rFonts w:cs="Arial"/>
                <w:sz w:val="18"/>
                <w:szCs w:val="18"/>
              </w:rPr>
              <w:t xml:space="preserve"> RAM systemu dynamicznie przydzielan</w:t>
            </w:r>
            <w:r w:rsidR="006B6FD0">
              <w:rPr>
                <w:rFonts w:cs="Arial"/>
                <w:sz w:val="18"/>
                <w:szCs w:val="18"/>
              </w:rPr>
              <w:t>ej</w:t>
            </w:r>
            <w:r w:rsidR="006B6FD0" w:rsidRPr="00102641">
              <w:rPr>
                <w:rFonts w:cs="Arial"/>
                <w:sz w:val="18"/>
                <w:szCs w:val="18"/>
              </w:rPr>
              <w:t xml:space="preserve"> na potrzeby grafiki w trybie UMA (Unified Memory Access) – z możliwością dynamicznego przydzielenia do </w:t>
            </w:r>
            <w:r w:rsidR="006B6FD0">
              <w:rPr>
                <w:rFonts w:cs="Arial"/>
                <w:sz w:val="18"/>
                <w:szCs w:val="18"/>
              </w:rPr>
              <w:t>min. 8</w:t>
            </w:r>
            <w:r w:rsidR="006B6FD0" w:rsidRPr="00102641">
              <w:rPr>
                <w:rFonts w:cs="Arial"/>
                <w:sz w:val="18"/>
                <w:szCs w:val="18"/>
              </w:rPr>
              <w:t xml:space="preserve"> GB pamięci.</w:t>
            </w:r>
          </w:p>
          <w:p w:rsidR="006B6FD0" w:rsidRPr="00102641" w:rsidRDefault="006B6FD0" w:rsidP="006B6FD0">
            <w:pPr>
              <w:spacing w:after="0" w:line="240" w:lineRule="auto"/>
              <w:jc w:val="both"/>
              <w:rPr>
                <w:rFonts w:cs="Arial"/>
                <w:sz w:val="18"/>
                <w:szCs w:val="18"/>
              </w:rPr>
            </w:pPr>
            <w:r w:rsidRPr="00102641">
              <w:rPr>
                <w:rFonts w:cs="Arial"/>
                <w:sz w:val="18"/>
                <w:szCs w:val="18"/>
              </w:rPr>
              <w:t>Obsługująca funkcje</w:t>
            </w:r>
            <w:r>
              <w:rPr>
                <w:rFonts w:cs="Arial"/>
                <w:sz w:val="18"/>
                <w:szCs w:val="18"/>
              </w:rPr>
              <w:t xml:space="preserve"> określone w standardach</w:t>
            </w:r>
            <w:r w:rsidRPr="00102641">
              <w:rPr>
                <w:rFonts w:cs="Arial"/>
                <w:sz w:val="18"/>
                <w:szCs w:val="18"/>
              </w:rPr>
              <w:t>:</w:t>
            </w:r>
          </w:p>
          <w:p w:rsidR="006B6FD0" w:rsidRPr="00102641" w:rsidRDefault="006B6FD0" w:rsidP="006B6FD0">
            <w:pPr>
              <w:numPr>
                <w:ilvl w:val="0"/>
                <w:numId w:val="6"/>
              </w:numPr>
              <w:spacing w:after="0" w:line="240" w:lineRule="auto"/>
              <w:jc w:val="both"/>
              <w:rPr>
                <w:rFonts w:cs="Calibri"/>
                <w:bCs/>
                <w:sz w:val="18"/>
                <w:szCs w:val="18"/>
              </w:rPr>
            </w:pPr>
            <w:r w:rsidRPr="00102641">
              <w:rPr>
                <w:rFonts w:cs="Arial"/>
                <w:sz w:val="18"/>
                <w:szCs w:val="18"/>
              </w:rPr>
              <w:t>D</w:t>
            </w:r>
            <w:r>
              <w:rPr>
                <w:rFonts w:cs="Arial"/>
                <w:sz w:val="18"/>
                <w:szCs w:val="18"/>
              </w:rPr>
              <w:t>irect</w:t>
            </w:r>
            <w:r w:rsidRPr="00102641">
              <w:rPr>
                <w:rFonts w:cs="Arial"/>
                <w:sz w:val="18"/>
                <w:szCs w:val="18"/>
              </w:rPr>
              <w:t>X1</w:t>
            </w:r>
            <w:r>
              <w:rPr>
                <w:rFonts w:cs="Arial"/>
                <w:sz w:val="18"/>
                <w:szCs w:val="18"/>
              </w:rPr>
              <w:t>2,</w:t>
            </w:r>
          </w:p>
          <w:p w:rsidR="006B6FD0" w:rsidRPr="00102641" w:rsidRDefault="006B6FD0" w:rsidP="006B6FD0">
            <w:pPr>
              <w:numPr>
                <w:ilvl w:val="0"/>
                <w:numId w:val="6"/>
              </w:numPr>
              <w:spacing w:after="0" w:line="240" w:lineRule="auto"/>
              <w:jc w:val="both"/>
              <w:rPr>
                <w:rFonts w:cs="Calibri"/>
                <w:bCs/>
                <w:sz w:val="18"/>
                <w:szCs w:val="18"/>
              </w:rPr>
            </w:pPr>
            <w:r w:rsidRPr="00102641">
              <w:rPr>
                <w:rFonts w:cs="Calibri"/>
                <w:bCs/>
                <w:sz w:val="18"/>
                <w:szCs w:val="18"/>
              </w:rPr>
              <w:t>O</w:t>
            </w:r>
            <w:r>
              <w:rPr>
                <w:rFonts w:cs="Calibri"/>
                <w:bCs/>
                <w:sz w:val="18"/>
                <w:szCs w:val="18"/>
              </w:rPr>
              <w:t>penGL 4.5,</w:t>
            </w:r>
          </w:p>
          <w:p w:rsidR="006B6FD0" w:rsidRPr="00102641" w:rsidRDefault="006B6FD0" w:rsidP="008338BC">
            <w:pPr>
              <w:numPr>
                <w:ilvl w:val="0"/>
                <w:numId w:val="6"/>
              </w:numPr>
              <w:spacing w:after="0" w:line="240" w:lineRule="auto"/>
              <w:jc w:val="both"/>
              <w:rPr>
                <w:rFonts w:cs="Arial"/>
                <w:sz w:val="18"/>
                <w:szCs w:val="18"/>
              </w:rPr>
            </w:pPr>
            <w:r w:rsidRPr="00936F38">
              <w:rPr>
                <w:rFonts w:cs="Arial"/>
                <w:sz w:val="18"/>
                <w:szCs w:val="18"/>
              </w:rPr>
              <w:t>OpenCL</w:t>
            </w:r>
            <w:r w:rsidRPr="00BF3FEF">
              <w:rPr>
                <w:rFonts w:cs="Arial"/>
                <w:sz w:val="18"/>
                <w:szCs w:val="18"/>
              </w:rPr>
              <w:t>2.1</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6.</w:t>
            </w:r>
          </w:p>
        </w:tc>
        <w:tc>
          <w:tcPr>
            <w:tcW w:w="2252" w:type="dxa"/>
          </w:tcPr>
          <w:p w:rsidR="006B6FD0" w:rsidRDefault="006B6FD0" w:rsidP="006B6FD0">
            <w:pPr>
              <w:spacing w:after="0" w:line="240" w:lineRule="auto"/>
              <w:rPr>
                <w:rFonts w:cs="Arial"/>
                <w:bCs/>
                <w:sz w:val="18"/>
                <w:szCs w:val="18"/>
              </w:rPr>
            </w:pPr>
            <w:r>
              <w:rPr>
                <w:rFonts w:cs="Arial"/>
                <w:bCs/>
                <w:sz w:val="18"/>
                <w:szCs w:val="18"/>
              </w:rPr>
              <w:t>Karta dźwiękowa</w:t>
            </w:r>
          </w:p>
        </w:tc>
        <w:tc>
          <w:tcPr>
            <w:tcW w:w="3265" w:type="dxa"/>
          </w:tcPr>
          <w:p w:rsidR="006B6FD0" w:rsidRPr="00102641" w:rsidRDefault="006B6FD0" w:rsidP="006B6FD0">
            <w:pPr>
              <w:spacing w:after="0" w:line="240" w:lineRule="auto"/>
              <w:jc w:val="both"/>
              <w:rPr>
                <w:rFonts w:cs="Arial"/>
                <w:sz w:val="18"/>
                <w:szCs w:val="18"/>
              </w:rPr>
            </w:pPr>
            <w:r>
              <w:rPr>
                <w:rFonts w:cs="Arial"/>
                <w:sz w:val="18"/>
                <w:szCs w:val="18"/>
              </w:rPr>
              <w:t>Zintegrowana karta dźwiękowa</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7.</w:t>
            </w:r>
          </w:p>
        </w:tc>
        <w:tc>
          <w:tcPr>
            <w:tcW w:w="2252" w:type="dxa"/>
          </w:tcPr>
          <w:p w:rsidR="006B6FD0" w:rsidRDefault="006B6FD0" w:rsidP="006B6FD0">
            <w:pPr>
              <w:spacing w:after="0" w:line="240" w:lineRule="auto"/>
              <w:rPr>
                <w:rFonts w:cs="Arial"/>
                <w:bCs/>
                <w:sz w:val="18"/>
                <w:szCs w:val="18"/>
              </w:rPr>
            </w:pPr>
            <w:r>
              <w:rPr>
                <w:rFonts w:cs="Arial"/>
                <w:bCs/>
                <w:sz w:val="18"/>
                <w:szCs w:val="18"/>
              </w:rPr>
              <w:t>Karta sieciowa</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sz w:val="18"/>
                <w:szCs w:val="18"/>
              </w:rPr>
              <w:t xml:space="preserve">LAN </w:t>
            </w:r>
            <w:r>
              <w:rPr>
                <w:rFonts w:cs="Calibri"/>
                <w:sz w:val="18"/>
                <w:szCs w:val="18"/>
              </w:rPr>
              <w:t xml:space="preserve">Ethernet </w:t>
            </w:r>
            <w:r w:rsidRPr="00102641">
              <w:rPr>
                <w:rFonts w:cs="Calibri"/>
                <w:sz w:val="18"/>
                <w:szCs w:val="18"/>
              </w:rPr>
              <w:t>10/100/1000 Mbit/s,</w:t>
            </w:r>
          </w:p>
          <w:p w:rsidR="006B6FD0" w:rsidRPr="00102641" w:rsidRDefault="006B6FD0" w:rsidP="006B6FD0">
            <w:pPr>
              <w:spacing w:after="0" w:line="240" w:lineRule="auto"/>
              <w:jc w:val="both"/>
              <w:rPr>
                <w:rFonts w:cs="Calibri"/>
                <w:sz w:val="18"/>
                <w:szCs w:val="18"/>
              </w:rPr>
            </w:pPr>
            <w:r w:rsidRPr="00102641">
              <w:rPr>
                <w:rFonts w:cs="Calibri"/>
                <w:sz w:val="18"/>
                <w:szCs w:val="18"/>
              </w:rPr>
              <w:t>WiFi obsługująca standard 802.11ac</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8.</w:t>
            </w:r>
          </w:p>
        </w:tc>
        <w:tc>
          <w:tcPr>
            <w:tcW w:w="2252" w:type="dxa"/>
          </w:tcPr>
          <w:p w:rsidR="006B6FD0" w:rsidRDefault="006B6FD0" w:rsidP="006B6FD0">
            <w:pPr>
              <w:spacing w:after="0" w:line="240" w:lineRule="auto"/>
              <w:rPr>
                <w:rFonts w:cs="Arial"/>
                <w:bCs/>
                <w:sz w:val="18"/>
                <w:szCs w:val="18"/>
              </w:rPr>
            </w:pPr>
            <w:r>
              <w:rPr>
                <w:rFonts w:cs="Arial"/>
                <w:bCs/>
                <w:sz w:val="18"/>
                <w:szCs w:val="18"/>
              </w:rPr>
              <w:t>Porty</w:t>
            </w:r>
          </w:p>
        </w:tc>
        <w:tc>
          <w:tcPr>
            <w:tcW w:w="3265" w:type="dxa"/>
          </w:tcPr>
          <w:p w:rsidR="006B6FD0" w:rsidRPr="00102641" w:rsidRDefault="00916918">
            <w:pPr>
              <w:spacing w:after="0" w:line="240" w:lineRule="auto"/>
              <w:jc w:val="both"/>
              <w:rPr>
                <w:rFonts w:cs="Calibri"/>
                <w:sz w:val="18"/>
                <w:szCs w:val="18"/>
              </w:rPr>
            </w:pPr>
            <w:r w:rsidRPr="00102641">
              <w:rPr>
                <w:rFonts w:cs="Calibri"/>
                <w:sz w:val="18"/>
                <w:szCs w:val="18"/>
              </w:rPr>
              <w:t>Wbudowane (minimum): min. 6xUSB 3.</w:t>
            </w:r>
            <w:r w:rsidRPr="001B35DF">
              <w:rPr>
                <w:rFonts w:cs="Calibri"/>
                <w:sz w:val="18"/>
                <w:szCs w:val="18"/>
              </w:rPr>
              <w:t>1 gen 1</w:t>
            </w:r>
            <w:r>
              <w:rPr>
                <w:rFonts w:cs="Calibri"/>
                <w:sz w:val="18"/>
                <w:szCs w:val="18"/>
              </w:rPr>
              <w:t xml:space="preserve"> lub wyższym</w:t>
            </w:r>
            <w:r w:rsidRPr="00102641">
              <w:rPr>
                <w:rFonts w:cs="Calibri"/>
                <w:sz w:val="18"/>
                <w:szCs w:val="18"/>
              </w:rPr>
              <w:t xml:space="preserve"> (z czego min. </w:t>
            </w:r>
            <w:r w:rsidRPr="001B35DF">
              <w:rPr>
                <w:rFonts w:cs="Calibri"/>
                <w:sz w:val="18"/>
                <w:szCs w:val="18"/>
              </w:rPr>
              <w:t>1xUSB</w:t>
            </w:r>
            <w:r w:rsidRPr="00102641">
              <w:rPr>
                <w:rFonts w:cs="Calibri"/>
                <w:sz w:val="18"/>
                <w:szCs w:val="18"/>
              </w:rPr>
              <w:t>3.</w:t>
            </w:r>
            <w:r w:rsidRPr="001B35DF">
              <w:rPr>
                <w:rFonts w:cs="Calibri"/>
                <w:sz w:val="18"/>
                <w:szCs w:val="18"/>
              </w:rPr>
              <w:t>1 gen1 i 1xUSB typu C</w:t>
            </w:r>
            <w:r>
              <w:rPr>
                <w:rFonts w:cs="Calibri"/>
                <w:sz w:val="18"/>
                <w:szCs w:val="18"/>
              </w:rPr>
              <w:t xml:space="preserve"> lub wyższym</w:t>
            </w:r>
            <w:r w:rsidRPr="00102641">
              <w:rPr>
                <w:rFonts w:cs="Calibri"/>
                <w:sz w:val="18"/>
                <w:szCs w:val="18"/>
              </w:rPr>
              <w:t xml:space="preserve"> z boku obudowy), 1xRJ45,1x DisplayPort wyjście lub port typu COMBO, 1x wyjście słuchawki oraz 1x wejście mikrofon lub port typu COMBO</w:t>
            </w:r>
            <w:r w:rsidRPr="001B35DF">
              <w:rPr>
                <w:rFonts w:cs="Calibri"/>
                <w:sz w:val="18"/>
                <w:szCs w:val="18"/>
              </w:rPr>
              <w:t xml:space="preserve">, </w:t>
            </w:r>
            <w:r>
              <w:rPr>
                <w:rFonts w:cs="Calibri"/>
                <w:sz w:val="18"/>
                <w:szCs w:val="18"/>
              </w:rPr>
              <w:t xml:space="preserve">min </w:t>
            </w:r>
            <w:r w:rsidRPr="001B35DF">
              <w:rPr>
                <w:rFonts w:cs="Calibri"/>
                <w:sz w:val="18"/>
                <w:szCs w:val="18"/>
              </w:rPr>
              <w:t>2 x port M.2 na płycie głównej.</w:t>
            </w:r>
            <w:r w:rsidRPr="00102641">
              <w:rPr>
                <w:rFonts w:cs="Calibri"/>
                <w:sz w:val="18"/>
                <w:szCs w:val="18"/>
              </w:rPr>
              <w:t xml:space="preserve"> Wymagana ilość portów nie może być osiągnięta w wyniku stosowania konwerterów, przejściówek itp.</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RDefault="00A952E3" w:rsidP="00A952E3">
            <w:pPr>
              <w:spacing w:after="0" w:line="240" w:lineRule="auto"/>
              <w:jc w:val="both"/>
              <w:rPr>
                <w:rFonts w:asciiTheme="minorHAnsi" w:hAnsiTheme="minorHAnsi" w:cs="Arial"/>
                <w:bCs/>
                <w:sz w:val="18"/>
                <w:szCs w:val="18"/>
              </w:rPr>
            </w:pPr>
            <w:r>
              <w:rPr>
                <w:rFonts w:asciiTheme="minorHAnsi" w:hAnsiTheme="minorHAnsi" w:cs="Arial"/>
                <w:bCs/>
                <w:sz w:val="18"/>
                <w:szCs w:val="18"/>
              </w:rPr>
              <w:t>9.</w:t>
            </w:r>
          </w:p>
        </w:tc>
        <w:tc>
          <w:tcPr>
            <w:tcW w:w="2252" w:type="dxa"/>
          </w:tcPr>
          <w:p w:rsidR="00A952E3" w:rsidRDefault="00A952E3" w:rsidP="00A952E3">
            <w:pPr>
              <w:spacing w:after="0" w:line="240" w:lineRule="auto"/>
              <w:rPr>
                <w:rFonts w:cs="Arial"/>
                <w:bCs/>
                <w:sz w:val="18"/>
                <w:szCs w:val="18"/>
              </w:rPr>
            </w:pPr>
            <w:r w:rsidRPr="00102641">
              <w:rPr>
                <w:rFonts w:cs="Calibri"/>
                <w:sz w:val="18"/>
                <w:szCs w:val="18"/>
              </w:rPr>
              <w:t>Klawiatura</w:t>
            </w:r>
          </w:p>
        </w:tc>
        <w:tc>
          <w:tcPr>
            <w:tcW w:w="3265" w:type="dxa"/>
          </w:tcPr>
          <w:p w:rsidR="00A952E3" w:rsidRPr="00102641" w:rsidRDefault="00A952E3" w:rsidP="00A952E3">
            <w:pPr>
              <w:spacing w:after="0" w:line="240" w:lineRule="auto"/>
              <w:jc w:val="both"/>
              <w:rPr>
                <w:rFonts w:cs="Calibri"/>
                <w:sz w:val="18"/>
                <w:szCs w:val="18"/>
              </w:rPr>
            </w:pPr>
            <w:r w:rsidRPr="00102641">
              <w:rPr>
                <w:rFonts w:cs="Calibri"/>
                <w:sz w:val="18"/>
                <w:szCs w:val="18"/>
              </w:rPr>
              <w:t>Klawiatura USB w układzie polski programisty – w kolorze zbliżonym do koloru obudowy,</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RDefault="00A952E3" w:rsidP="00A952E3">
            <w:pPr>
              <w:spacing w:after="0" w:line="240" w:lineRule="auto"/>
              <w:jc w:val="both"/>
              <w:rPr>
                <w:rFonts w:asciiTheme="minorHAnsi" w:hAnsiTheme="minorHAnsi" w:cs="Arial"/>
                <w:bCs/>
                <w:sz w:val="18"/>
                <w:szCs w:val="18"/>
              </w:rPr>
            </w:pPr>
            <w:r>
              <w:rPr>
                <w:rFonts w:asciiTheme="minorHAnsi" w:hAnsiTheme="minorHAnsi" w:cs="Arial"/>
                <w:bCs/>
                <w:sz w:val="18"/>
                <w:szCs w:val="18"/>
              </w:rPr>
              <w:t>10.</w:t>
            </w:r>
          </w:p>
        </w:tc>
        <w:tc>
          <w:tcPr>
            <w:tcW w:w="2252" w:type="dxa"/>
          </w:tcPr>
          <w:p w:rsidR="00A952E3" w:rsidRDefault="00A952E3" w:rsidP="00A952E3">
            <w:pPr>
              <w:spacing w:after="0" w:line="240" w:lineRule="auto"/>
              <w:rPr>
                <w:rFonts w:cs="Arial"/>
                <w:bCs/>
                <w:sz w:val="18"/>
                <w:szCs w:val="18"/>
              </w:rPr>
            </w:pPr>
            <w:r w:rsidRPr="00102641">
              <w:rPr>
                <w:rFonts w:cs="Calibri"/>
                <w:sz w:val="18"/>
                <w:szCs w:val="18"/>
              </w:rPr>
              <w:t>Mysz</w:t>
            </w:r>
          </w:p>
        </w:tc>
        <w:tc>
          <w:tcPr>
            <w:tcW w:w="3265" w:type="dxa"/>
          </w:tcPr>
          <w:p w:rsidR="00A952E3" w:rsidRPr="00102641" w:rsidRDefault="00A952E3" w:rsidP="00A952E3">
            <w:pPr>
              <w:spacing w:after="0" w:line="240" w:lineRule="auto"/>
              <w:jc w:val="both"/>
              <w:rPr>
                <w:rFonts w:cs="Calibri"/>
                <w:sz w:val="18"/>
                <w:szCs w:val="18"/>
              </w:rPr>
            </w:pPr>
            <w:r w:rsidRPr="00102641">
              <w:rPr>
                <w:rFonts w:cs="Calibri"/>
                <w:sz w:val="18"/>
                <w:szCs w:val="18"/>
              </w:rPr>
              <w:t>Mysz optyczna US</w:t>
            </w:r>
            <w:r>
              <w:rPr>
                <w:rFonts w:cs="Calibri"/>
                <w:sz w:val="18"/>
                <w:szCs w:val="18"/>
              </w:rPr>
              <w:t>B</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RDefault="00A952E3" w:rsidP="00A952E3">
            <w:pPr>
              <w:spacing w:after="0" w:line="240" w:lineRule="auto"/>
              <w:jc w:val="both"/>
              <w:rPr>
                <w:rFonts w:asciiTheme="minorHAnsi" w:hAnsiTheme="minorHAnsi" w:cs="Arial"/>
                <w:bCs/>
                <w:sz w:val="18"/>
                <w:szCs w:val="18"/>
              </w:rPr>
            </w:pPr>
            <w:r>
              <w:rPr>
                <w:rFonts w:asciiTheme="minorHAnsi" w:hAnsiTheme="minorHAnsi" w:cs="Arial"/>
                <w:bCs/>
                <w:sz w:val="18"/>
                <w:szCs w:val="18"/>
              </w:rPr>
              <w:t>11.</w:t>
            </w:r>
          </w:p>
        </w:tc>
        <w:tc>
          <w:tcPr>
            <w:tcW w:w="2252" w:type="dxa"/>
          </w:tcPr>
          <w:p w:rsidR="00A952E3" w:rsidRDefault="00A952E3" w:rsidP="00A952E3">
            <w:pPr>
              <w:spacing w:after="0" w:line="240" w:lineRule="auto"/>
              <w:rPr>
                <w:rFonts w:cs="Arial"/>
                <w:bCs/>
                <w:sz w:val="18"/>
                <w:szCs w:val="18"/>
              </w:rPr>
            </w:pPr>
            <w:r w:rsidRPr="00102641">
              <w:rPr>
                <w:rFonts w:cs="Calibri"/>
                <w:sz w:val="18"/>
                <w:szCs w:val="18"/>
              </w:rPr>
              <w:t>Napęd optyczny</w:t>
            </w:r>
          </w:p>
        </w:tc>
        <w:tc>
          <w:tcPr>
            <w:tcW w:w="3265" w:type="dxa"/>
          </w:tcPr>
          <w:p w:rsidR="00A952E3" w:rsidRPr="00102641" w:rsidRDefault="00A952E3" w:rsidP="00A952E3">
            <w:pPr>
              <w:spacing w:after="0" w:line="240" w:lineRule="auto"/>
              <w:jc w:val="both"/>
              <w:rPr>
                <w:rFonts w:cs="Calibri"/>
                <w:sz w:val="18"/>
                <w:szCs w:val="18"/>
              </w:rPr>
            </w:pPr>
            <w:r w:rsidRPr="00102641">
              <w:rPr>
                <w:rFonts w:cs="Calibri"/>
                <w:sz w:val="18"/>
                <w:szCs w:val="18"/>
              </w:rPr>
              <w:t xml:space="preserve">Nagrywarka DVD +/-RW </w:t>
            </w:r>
            <w:r w:rsidR="00916918">
              <w:rPr>
                <w:rFonts w:cs="Calibri"/>
                <w:sz w:val="18"/>
                <w:szCs w:val="18"/>
              </w:rPr>
              <w:t xml:space="preserve">wbudowana lub zewnętrzna </w:t>
            </w:r>
            <w:r w:rsidRPr="00102641">
              <w:rPr>
                <w:rFonts w:cs="Calibri"/>
                <w:sz w:val="18"/>
                <w:szCs w:val="18"/>
              </w:rPr>
              <w:t xml:space="preserve">wraz </w:t>
            </w:r>
            <w:r>
              <w:rPr>
                <w:rFonts w:cs="Calibri"/>
                <w:sz w:val="18"/>
                <w:szCs w:val="18"/>
              </w:rPr>
              <w:t xml:space="preserve">z </w:t>
            </w:r>
            <w:r w:rsidRPr="00102641">
              <w:rPr>
                <w:rFonts w:cs="Calibri"/>
                <w:sz w:val="18"/>
                <w:szCs w:val="18"/>
              </w:rPr>
              <w:t>dołączonym oprogramowaniem do odtwarzania i nagrywania,</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RDefault="00A952E3" w:rsidP="00A952E3">
            <w:pPr>
              <w:spacing w:after="0" w:line="240" w:lineRule="auto"/>
              <w:jc w:val="both"/>
              <w:rPr>
                <w:rFonts w:asciiTheme="minorHAnsi" w:hAnsiTheme="minorHAnsi" w:cs="Arial"/>
                <w:bCs/>
                <w:sz w:val="18"/>
                <w:szCs w:val="18"/>
              </w:rPr>
            </w:pPr>
            <w:r w:rsidRPr="00102641">
              <w:rPr>
                <w:rFonts w:cs="Calibri"/>
                <w:sz w:val="18"/>
                <w:szCs w:val="18"/>
              </w:rPr>
              <w:t>12</w:t>
            </w:r>
          </w:p>
        </w:tc>
        <w:tc>
          <w:tcPr>
            <w:tcW w:w="2252" w:type="dxa"/>
          </w:tcPr>
          <w:p w:rsidR="00A952E3" w:rsidRDefault="00A952E3" w:rsidP="00A952E3">
            <w:pPr>
              <w:spacing w:after="0" w:line="240" w:lineRule="auto"/>
              <w:rPr>
                <w:rFonts w:cs="Arial"/>
                <w:bCs/>
                <w:sz w:val="18"/>
                <w:szCs w:val="18"/>
              </w:rPr>
            </w:pPr>
            <w:r w:rsidRPr="00102641">
              <w:rPr>
                <w:rFonts w:cs="Calibri"/>
                <w:color w:val="000000"/>
                <w:sz w:val="18"/>
                <w:szCs w:val="18"/>
              </w:rPr>
              <w:t>Obudowa</w:t>
            </w:r>
          </w:p>
        </w:tc>
        <w:tc>
          <w:tcPr>
            <w:tcW w:w="3265" w:type="dxa"/>
          </w:tcPr>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Zintegrowana z monitorem (AIO)</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 xml:space="preserve">musi umożliwiać zastosowanie zabezpieczenia fizycznego w postaci linki metalowej (złącze blokady Kensingtona) </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 xml:space="preserve">założona blokada </w:t>
            </w:r>
            <w:r>
              <w:rPr>
                <w:rFonts w:cs="Calibri"/>
                <w:bCs/>
                <w:sz w:val="18"/>
                <w:szCs w:val="18"/>
              </w:rPr>
              <w:t>K</w:t>
            </w:r>
            <w:r w:rsidRPr="00102641">
              <w:rPr>
                <w:rFonts w:cs="Calibri"/>
                <w:bCs/>
                <w:sz w:val="18"/>
                <w:szCs w:val="18"/>
              </w:rPr>
              <w:t>ensington musi uniemożliwiać otworzenie tylnej obudowy</w:t>
            </w:r>
          </w:p>
          <w:p w:rsidR="00A952E3" w:rsidRPr="00102641" w:rsidRDefault="00A952E3" w:rsidP="00601718">
            <w:pPr>
              <w:numPr>
                <w:ilvl w:val="0"/>
                <w:numId w:val="6"/>
              </w:numPr>
              <w:spacing w:after="0" w:line="240" w:lineRule="auto"/>
              <w:jc w:val="both"/>
              <w:rPr>
                <w:rFonts w:cs="Calibri"/>
                <w:bCs/>
                <w:sz w:val="18"/>
                <w:szCs w:val="18"/>
              </w:rPr>
            </w:pPr>
            <w:r w:rsidRPr="00102641">
              <w:rPr>
                <w:rFonts w:cs="Calibri"/>
                <w:bCs/>
                <w:sz w:val="18"/>
                <w:szCs w:val="18"/>
              </w:rPr>
              <w:t>stopa musi umożliwiać regulację w pionie (min 100mm) oraz odchylenie (przód/tył: -5/+</w:t>
            </w:r>
            <w:r w:rsidR="00601718">
              <w:rPr>
                <w:rFonts w:cs="Calibri"/>
                <w:bCs/>
                <w:sz w:val="18"/>
                <w:szCs w:val="18"/>
              </w:rPr>
              <w:t>30</w:t>
            </w:r>
            <w:r w:rsidR="00601718" w:rsidRPr="00102641">
              <w:rPr>
                <w:rFonts w:cs="Calibri"/>
                <w:bCs/>
                <w:sz w:val="18"/>
                <w:szCs w:val="18"/>
              </w:rPr>
              <w:t>st</w:t>
            </w:r>
            <w:r w:rsidRPr="00102641">
              <w:rPr>
                <w:rFonts w:cs="Calibri"/>
                <w:bCs/>
                <w:sz w:val="18"/>
                <w:szCs w:val="18"/>
              </w:rPr>
              <w:t>.)</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Możliwość zainstalowania komputera na ścianie przy wykorzystaniu ściennego systemu montażowego VESA</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Wbudowane w obudowę przyciski: włącz/wyłącz</w:t>
            </w:r>
          </w:p>
          <w:p w:rsidR="00A952E3" w:rsidRPr="00102641" w:rsidRDefault="00DC3F7D" w:rsidP="00A952E3">
            <w:pPr>
              <w:numPr>
                <w:ilvl w:val="0"/>
                <w:numId w:val="6"/>
              </w:numPr>
              <w:spacing w:after="0" w:line="240" w:lineRule="auto"/>
              <w:jc w:val="both"/>
              <w:rPr>
                <w:rFonts w:cs="Calibri"/>
                <w:bCs/>
                <w:sz w:val="18"/>
                <w:szCs w:val="18"/>
              </w:rPr>
            </w:pPr>
            <w:r>
              <w:rPr>
                <w:rFonts w:cs="Calibri"/>
                <w:bCs/>
                <w:sz w:val="18"/>
                <w:szCs w:val="18"/>
              </w:rPr>
              <w:t>W</w:t>
            </w:r>
            <w:r w:rsidRPr="00102641">
              <w:rPr>
                <w:rFonts w:cs="Calibri"/>
                <w:bCs/>
                <w:sz w:val="18"/>
                <w:szCs w:val="18"/>
              </w:rPr>
              <w:t xml:space="preserve">budowane </w:t>
            </w:r>
            <w:r w:rsidR="00A952E3" w:rsidRPr="00102641">
              <w:rPr>
                <w:rFonts w:cs="Calibri"/>
                <w:bCs/>
                <w:sz w:val="18"/>
                <w:szCs w:val="18"/>
              </w:rPr>
              <w:t xml:space="preserve">głośniki </w:t>
            </w:r>
            <w:r w:rsidR="00A952E3">
              <w:rPr>
                <w:rFonts w:cs="Calibri"/>
                <w:bCs/>
                <w:sz w:val="18"/>
                <w:szCs w:val="18"/>
              </w:rPr>
              <w:t>stereofoniczne</w:t>
            </w:r>
          </w:p>
          <w:p w:rsidR="00A952E3" w:rsidRPr="00102641" w:rsidRDefault="00DC3F7D" w:rsidP="00A952E3">
            <w:pPr>
              <w:numPr>
                <w:ilvl w:val="0"/>
                <w:numId w:val="6"/>
              </w:numPr>
              <w:spacing w:after="0" w:line="240" w:lineRule="auto"/>
              <w:jc w:val="both"/>
              <w:rPr>
                <w:rFonts w:cs="Calibri"/>
                <w:bCs/>
                <w:sz w:val="18"/>
                <w:szCs w:val="18"/>
              </w:rPr>
            </w:pPr>
            <w:r>
              <w:rPr>
                <w:rFonts w:cs="Calibri"/>
                <w:bCs/>
                <w:sz w:val="18"/>
                <w:szCs w:val="18"/>
              </w:rPr>
              <w:t>W</w:t>
            </w:r>
            <w:r w:rsidRPr="00102641">
              <w:rPr>
                <w:rFonts w:cs="Calibri"/>
                <w:bCs/>
                <w:sz w:val="18"/>
                <w:szCs w:val="18"/>
              </w:rPr>
              <w:t xml:space="preserve">budowana </w:t>
            </w:r>
            <w:r w:rsidR="00A952E3" w:rsidRPr="00102641">
              <w:rPr>
                <w:rFonts w:cs="Calibri"/>
                <w:bCs/>
                <w:sz w:val="18"/>
                <w:szCs w:val="18"/>
              </w:rPr>
              <w:t>kamera i mikrofon. Wymagane jest aby kamera posiadała funkcjonalność umożliwiającą jej fizyczne zasłonięcie poprzez wbudowaną przesłonę lub odwrócenie kamery do wewnątrz komputera.</w:t>
            </w:r>
          </w:p>
          <w:p w:rsidR="00A952E3" w:rsidRPr="00102641" w:rsidRDefault="00DC3F7D" w:rsidP="00A952E3">
            <w:pPr>
              <w:numPr>
                <w:ilvl w:val="0"/>
                <w:numId w:val="6"/>
              </w:numPr>
              <w:spacing w:after="0" w:line="240" w:lineRule="auto"/>
              <w:jc w:val="both"/>
              <w:rPr>
                <w:rFonts w:cs="Calibri"/>
                <w:bCs/>
                <w:sz w:val="18"/>
                <w:szCs w:val="18"/>
              </w:rPr>
            </w:pPr>
            <w:r>
              <w:rPr>
                <w:rFonts w:cs="Calibri"/>
                <w:bCs/>
                <w:sz w:val="18"/>
                <w:szCs w:val="18"/>
              </w:rPr>
              <w:t>W</w:t>
            </w:r>
            <w:r w:rsidRPr="00102641">
              <w:rPr>
                <w:rFonts w:cs="Calibri"/>
                <w:bCs/>
                <w:sz w:val="18"/>
                <w:szCs w:val="18"/>
              </w:rPr>
              <w:t xml:space="preserve">budowany </w:t>
            </w:r>
            <w:r w:rsidR="00A952E3" w:rsidRPr="00102641">
              <w:rPr>
                <w:rFonts w:cs="Calibri"/>
                <w:bCs/>
                <w:sz w:val="18"/>
                <w:szCs w:val="18"/>
              </w:rPr>
              <w:t>czytnik kart multimedialnych</w:t>
            </w:r>
          </w:p>
          <w:p w:rsidR="00A952E3" w:rsidRPr="00936F38" w:rsidRDefault="00DC3F7D" w:rsidP="008338BC">
            <w:pPr>
              <w:numPr>
                <w:ilvl w:val="0"/>
                <w:numId w:val="6"/>
              </w:numPr>
              <w:spacing w:after="0" w:line="240" w:lineRule="auto"/>
              <w:jc w:val="both"/>
              <w:rPr>
                <w:rFonts w:cs="Calibri"/>
                <w:bCs/>
                <w:sz w:val="18"/>
                <w:szCs w:val="18"/>
              </w:rPr>
            </w:pPr>
            <w:r>
              <w:rPr>
                <w:rFonts w:cs="Calibri"/>
                <w:bCs/>
                <w:sz w:val="18"/>
                <w:szCs w:val="18"/>
              </w:rPr>
              <w:t>B</w:t>
            </w:r>
            <w:r w:rsidRPr="00102641">
              <w:rPr>
                <w:rFonts w:cs="Calibri"/>
                <w:bCs/>
                <w:sz w:val="18"/>
                <w:szCs w:val="18"/>
              </w:rPr>
              <w:t>eznarzędziowy</w:t>
            </w:r>
            <w:r w:rsidR="00A952E3" w:rsidRPr="00102641">
              <w:rPr>
                <w:rFonts w:cs="Calibri"/>
                <w:bCs/>
                <w:sz w:val="18"/>
                <w:szCs w:val="18"/>
              </w:rPr>
              <w:t>demontaż stopy.</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Del="00A952E3" w:rsidRDefault="00A952E3" w:rsidP="00A952E3">
            <w:pPr>
              <w:spacing w:after="0" w:line="240" w:lineRule="auto"/>
              <w:jc w:val="both"/>
              <w:rPr>
                <w:rFonts w:asciiTheme="minorHAnsi" w:hAnsiTheme="minorHAnsi" w:cs="Arial"/>
                <w:bCs/>
                <w:sz w:val="18"/>
                <w:szCs w:val="18"/>
              </w:rPr>
            </w:pPr>
            <w:r w:rsidRPr="00102641">
              <w:rPr>
                <w:rFonts w:cs="Calibri"/>
                <w:sz w:val="18"/>
                <w:szCs w:val="18"/>
              </w:rPr>
              <w:t>13</w:t>
            </w:r>
          </w:p>
        </w:tc>
        <w:tc>
          <w:tcPr>
            <w:tcW w:w="2252" w:type="dxa"/>
          </w:tcPr>
          <w:p w:rsidR="00A952E3" w:rsidRDefault="00A952E3" w:rsidP="00A952E3">
            <w:pPr>
              <w:spacing w:after="0" w:line="240" w:lineRule="auto"/>
              <w:rPr>
                <w:rFonts w:cs="Arial"/>
                <w:bCs/>
                <w:sz w:val="18"/>
                <w:szCs w:val="18"/>
              </w:rPr>
            </w:pPr>
            <w:r w:rsidRPr="00102641">
              <w:rPr>
                <w:rFonts w:cs="Calibri"/>
                <w:sz w:val="18"/>
                <w:szCs w:val="18"/>
              </w:rPr>
              <w:t>Bezpieczeństwo</w:t>
            </w:r>
          </w:p>
        </w:tc>
        <w:tc>
          <w:tcPr>
            <w:tcW w:w="3265" w:type="dxa"/>
          </w:tcPr>
          <w:p w:rsidR="00A952E3" w:rsidRPr="00102641" w:rsidRDefault="00A952E3" w:rsidP="00A952E3">
            <w:pPr>
              <w:spacing w:after="0" w:line="240" w:lineRule="auto"/>
              <w:jc w:val="both"/>
              <w:rPr>
                <w:rFonts w:cs="Calibri"/>
                <w:bCs/>
                <w:sz w:val="18"/>
                <w:szCs w:val="18"/>
              </w:rPr>
            </w:pPr>
            <w:r w:rsidRPr="00102641">
              <w:rPr>
                <w:rFonts w:cs="Calibri"/>
                <w:bCs/>
                <w:sz w:val="18"/>
                <w:szCs w:val="18"/>
              </w:rPr>
              <w:t>Zintegrowany w płycie głównej aktywny układ zgodny ze standardem Trusted Platform Module (TPM v 2</w:t>
            </w:r>
            <w:r>
              <w:rPr>
                <w:rFonts w:cs="Calibri"/>
                <w:bCs/>
                <w:sz w:val="18"/>
                <w:szCs w:val="18"/>
              </w:rPr>
              <w:t>.0</w:t>
            </w:r>
            <w:r w:rsidRPr="00102641">
              <w:rPr>
                <w:rFonts w:cs="Calibri"/>
                <w:bCs/>
                <w:sz w:val="18"/>
                <w:szCs w:val="18"/>
              </w:rPr>
              <w:t>),</w:t>
            </w:r>
          </w:p>
          <w:p w:rsidR="00A952E3" w:rsidRPr="00102641" w:rsidRDefault="00A952E3" w:rsidP="00A952E3">
            <w:pPr>
              <w:spacing w:after="0" w:line="240" w:lineRule="auto"/>
              <w:jc w:val="both"/>
              <w:rPr>
                <w:rFonts w:cs="Calibri"/>
                <w:bCs/>
                <w:sz w:val="18"/>
                <w:szCs w:val="18"/>
              </w:rPr>
            </w:pPr>
            <w:r w:rsidRPr="00102641">
              <w:rPr>
                <w:rFonts w:cs="Calibri"/>
                <w:bCs/>
                <w:sz w:val="18"/>
                <w:szCs w:val="18"/>
              </w:rPr>
              <w:t>wbudowany czujnik otwarcia obudowy.</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AA5A6E">
        <w:tc>
          <w:tcPr>
            <w:tcW w:w="840" w:type="dxa"/>
          </w:tcPr>
          <w:p w:rsidR="00A952E3" w:rsidRDefault="00A952E3" w:rsidP="00AA5A6E">
            <w:pPr>
              <w:spacing w:after="0" w:line="240" w:lineRule="auto"/>
              <w:jc w:val="both"/>
              <w:rPr>
                <w:rFonts w:asciiTheme="minorHAnsi" w:hAnsiTheme="minorHAnsi" w:cs="Arial"/>
                <w:bCs/>
                <w:sz w:val="18"/>
                <w:szCs w:val="18"/>
              </w:rPr>
            </w:pPr>
            <w:r>
              <w:rPr>
                <w:rFonts w:asciiTheme="minorHAnsi" w:hAnsiTheme="minorHAnsi" w:cs="Arial"/>
                <w:bCs/>
                <w:sz w:val="18"/>
                <w:szCs w:val="18"/>
              </w:rPr>
              <w:t>14.</w:t>
            </w:r>
          </w:p>
        </w:tc>
        <w:tc>
          <w:tcPr>
            <w:tcW w:w="2252" w:type="dxa"/>
          </w:tcPr>
          <w:p w:rsidR="00A952E3" w:rsidRDefault="00A952E3" w:rsidP="00AA5A6E">
            <w:pPr>
              <w:spacing w:after="0" w:line="240" w:lineRule="auto"/>
              <w:rPr>
                <w:rFonts w:cs="Arial"/>
                <w:bCs/>
                <w:sz w:val="18"/>
                <w:szCs w:val="18"/>
              </w:rPr>
            </w:pPr>
            <w:r>
              <w:rPr>
                <w:rFonts w:cs="Arial"/>
                <w:bCs/>
                <w:sz w:val="18"/>
                <w:szCs w:val="18"/>
              </w:rPr>
              <w:t>Zasilacz</w:t>
            </w:r>
          </w:p>
        </w:tc>
        <w:tc>
          <w:tcPr>
            <w:tcW w:w="3265" w:type="dxa"/>
          </w:tcPr>
          <w:p w:rsidR="00A952E3" w:rsidRPr="00102641" w:rsidRDefault="00A952E3" w:rsidP="00AA5A6E">
            <w:pPr>
              <w:spacing w:after="0" w:line="240" w:lineRule="auto"/>
              <w:jc w:val="both"/>
              <w:rPr>
                <w:rFonts w:cs="Calibri"/>
                <w:bCs/>
                <w:sz w:val="18"/>
                <w:szCs w:val="18"/>
              </w:rPr>
            </w:pPr>
            <w:r w:rsidRPr="00102641">
              <w:rPr>
                <w:rFonts w:cs="Calibri"/>
                <w:bCs/>
                <w:color w:val="000000"/>
                <w:sz w:val="18"/>
                <w:szCs w:val="18"/>
              </w:rPr>
              <w:t xml:space="preserve">Wbudowany, o mocy maks. </w:t>
            </w:r>
            <w:r>
              <w:rPr>
                <w:rFonts w:cs="Calibri"/>
                <w:bCs/>
                <w:color w:val="000000"/>
                <w:sz w:val="18"/>
                <w:szCs w:val="18"/>
              </w:rPr>
              <w:t>200</w:t>
            </w:r>
            <w:r w:rsidRPr="00102641">
              <w:rPr>
                <w:rFonts w:cs="Calibri"/>
                <w:bCs/>
                <w:color w:val="000000"/>
                <w:sz w:val="18"/>
                <w:szCs w:val="18"/>
              </w:rPr>
              <w:t>W i sprawności min. 85% przy 50% obciążeniu.</w:t>
            </w:r>
          </w:p>
        </w:tc>
        <w:tc>
          <w:tcPr>
            <w:tcW w:w="2705" w:type="dxa"/>
          </w:tcPr>
          <w:p w:rsidR="00A952E3" w:rsidRPr="005B2542" w:rsidRDefault="00A952E3" w:rsidP="00AA5A6E">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A952E3"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15.</w:t>
            </w:r>
          </w:p>
        </w:tc>
        <w:tc>
          <w:tcPr>
            <w:tcW w:w="2252" w:type="dxa"/>
          </w:tcPr>
          <w:p w:rsidR="006B6FD0" w:rsidRDefault="006B6FD0" w:rsidP="006B6FD0">
            <w:pPr>
              <w:spacing w:after="0" w:line="240" w:lineRule="auto"/>
              <w:rPr>
                <w:rFonts w:cs="Arial"/>
                <w:bCs/>
                <w:sz w:val="18"/>
                <w:szCs w:val="18"/>
              </w:rPr>
            </w:pPr>
            <w:r>
              <w:rPr>
                <w:rFonts w:cs="Arial"/>
                <w:bCs/>
                <w:sz w:val="18"/>
                <w:szCs w:val="18"/>
              </w:rPr>
              <w:t>System operacyjny</w:t>
            </w:r>
          </w:p>
        </w:tc>
        <w:tc>
          <w:tcPr>
            <w:tcW w:w="3265" w:type="dxa"/>
          </w:tcPr>
          <w:p w:rsidR="006B6FD0" w:rsidRPr="00102641" w:rsidRDefault="006B6FD0" w:rsidP="006B6FD0">
            <w:pPr>
              <w:spacing w:after="0" w:line="240" w:lineRule="auto"/>
              <w:jc w:val="both"/>
              <w:rPr>
                <w:rFonts w:cs="Arial"/>
                <w:sz w:val="18"/>
                <w:szCs w:val="18"/>
              </w:rPr>
            </w:pPr>
            <w:r w:rsidRPr="00102641">
              <w:rPr>
                <w:rFonts w:cs="Calibri"/>
                <w:bCs/>
                <w:sz w:val="18"/>
                <w:szCs w:val="18"/>
              </w:rPr>
              <w:t xml:space="preserve">Windows 10 Professional 64bit PL lub równoważny (zgodnie z opisem równoważności w punkcie </w:t>
            </w:r>
            <w:r>
              <w:rPr>
                <w:rFonts w:cs="Calibri"/>
                <w:bCs/>
                <w:sz w:val="18"/>
                <w:szCs w:val="18"/>
              </w:rPr>
              <w:t xml:space="preserve">2.7 zał. 4b do </w:t>
            </w:r>
            <w:r w:rsidR="0098605C">
              <w:rPr>
                <w:rFonts w:cs="Calibri"/>
                <w:bCs/>
                <w:sz w:val="18"/>
                <w:szCs w:val="18"/>
              </w:rPr>
              <w:t>SIWZ</w:t>
            </w:r>
            <w:r w:rsidRPr="00102641">
              <w:rPr>
                <w:rFonts w:cs="Calibri"/>
                <w:bCs/>
                <w:sz w:val="18"/>
                <w:szCs w:val="18"/>
              </w:rPr>
              <w:t>).</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DB5801" w:rsidRPr="00DA10F8" w:rsidTr="008338BC">
        <w:tc>
          <w:tcPr>
            <w:tcW w:w="840" w:type="dxa"/>
          </w:tcPr>
          <w:p w:rsidR="00DB5801" w:rsidRDefault="00DB5801" w:rsidP="00DB5801">
            <w:pPr>
              <w:spacing w:after="0" w:line="240" w:lineRule="auto"/>
              <w:jc w:val="both"/>
              <w:rPr>
                <w:rFonts w:asciiTheme="minorHAnsi" w:hAnsiTheme="minorHAnsi" w:cs="Arial"/>
                <w:bCs/>
                <w:sz w:val="18"/>
                <w:szCs w:val="18"/>
              </w:rPr>
            </w:pPr>
            <w:r w:rsidRPr="00102641">
              <w:rPr>
                <w:rFonts w:cs="Calibri"/>
                <w:sz w:val="18"/>
                <w:szCs w:val="18"/>
              </w:rPr>
              <w:t>1</w:t>
            </w:r>
            <w:r>
              <w:rPr>
                <w:rFonts w:cs="Calibri"/>
                <w:sz w:val="18"/>
                <w:szCs w:val="18"/>
              </w:rPr>
              <w:t>6</w:t>
            </w:r>
          </w:p>
        </w:tc>
        <w:tc>
          <w:tcPr>
            <w:tcW w:w="2252" w:type="dxa"/>
          </w:tcPr>
          <w:p w:rsidR="00DB5801" w:rsidRDefault="00DB5801" w:rsidP="00DB5801">
            <w:pPr>
              <w:spacing w:after="0" w:line="240" w:lineRule="auto"/>
              <w:rPr>
                <w:rFonts w:cs="Arial"/>
                <w:bCs/>
                <w:sz w:val="18"/>
                <w:szCs w:val="18"/>
              </w:rPr>
            </w:pPr>
            <w:r w:rsidRPr="00102641">
              <w:rPr>
                <w:rFonts w:cs="Calibri"/>
                <w:sz w:val="18"/>
                <w:szCs w:val="18"/>
              </w:rPr>
              <w:t>Bios</w:t>
            </w:r>
          </w:p>
        </w:tc>
        <w:tc>
          <w:tcPr>
            <w:tcW w:w="3265" w:type="dxa"/>
            <w:vAlign w:val="center"/>
          </w:tcPr>
          <w:p w:rsidR="00DB5801" w:rsidRPr="00102641" w:rsidRDefault="00DB5801" w:rsidP="00DB5801">
            <w:pPr>
              <w:spacing w:after="0" w:line="240" w:lineRule="auto"/>
              <w:jc w:val="both"/>
              <w:rPr>
                <w:rFonts w:cs="Calibri"/>
                <w:bCs/>
                <w:sz w:val="18"/>
                <w:szCs w:val="18"/>
              </w:rPr>
            </w:pPr>
            <w:r w:rsidRPr="00102641">
              <w:rPr>
                <w:rFonts w:cs="Calibri"/>
                <w:bCs/>
                <w:sz w:val="18"/>
                <w:szCs w:val="18"/>
              </w:rPr>
              <w:t>Możliwość odczytania z Bios informacji o:</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modelu komputera,</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numerze seryjnym,</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AssetTag,</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MAC Adres karty sieciowej,</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wersja Biosu,</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zainstalowanym procesorze, jego taktowaniu i ilości rdzeni,</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ilości pamięci RAM wraz z taktowaniem,</w:t>
            </w:r>
          </w:p>
          <w:p w:rsidR="00DB5801" w:rsidRPr="00102641" w:rsidRDefault="00DB5801" w:rsidP="00DB5801">
            <w:pPr>
              <w:spacing w:after="0" w:line="240" w:lineRule="auto"/>
              <w:jc w:val="both"/>
              <w:rPr>
                <w:rFonts w:cs="Calibri"/>
                <w:bCs/>
                <w:sz w:val="18"/>
                <w:szCs w:val="18"/>
              </w:rPr>
            </w:pPr>
            <w:r w:rsidRPr="00102641">
              <w:rPr>
                <w:rFonts w:cs="Calibri"/>
                <w:bCs/>
                <w:sz w:val="18"/>
                <w:szCs w:val="18"/>
              </w:rPr>
              <w:t>Możliwość z poziomu BIOS:</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wyłączenia portów USB,</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wyłączenia portów SATA,</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ustawienia hasła: administratora, Power-On, HDD,</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wglądu w system zbierania logów z możliwością czyszczenia logów,</w:t>
            </w:r>
          </w:p>
          <w:p w:rsidR="00DB5801" w:rsidRPr="00102641" w:rsidRDefault="00DB5801" w:rsidP="008338BC">
            <w:pPr>
              <w:numPr>
                <w:ilvl w:val="0"/>
                <w:numId w:val="6"/>
              </w:numPr>
              <w:spacing w:after="0" w:line="240" w:lineRule="auto"/>
              <w:jc w:val="both"/>
              <w:rPr>
                <w:rFonts w:cs="Calibri"/>
                <w:bCs/>
                <w:sz w:val="18"/>
                <w:szCs w:val="18"/>
              </w:rPr>
            </w:pPr>
            <w:r w:rsidRPr="00102641">
              <w:rPr>
                <w:rFonts w:cs="Calibri"/>
                <w:bCs/>
                <w:sz w:val="18"/>
                <w:szCs w:val="18"/>
              </w:rPr>
              <w:t>kontroli sekwencji boot.</w:t>
            </w:r>
          </w:p>
        </w:tc>
        <w:tc>
          <w:tcPr>
            <w:tcW w:w="2705" w:type="dxa"/>
          </w:tcPr>
          <w:p w:rsidR="00DB5801" w:rsidRPr="005B2542" w:rsidRDefault="00DB5801" w:rsidP="00DB5801">
            <w:pPr>
              <w:spacing w:after="0" w:line="240" w:lineRule="auto"/>
              <w:jc w:val="both"/>
              <w:rPr>
                <w:rFonts w:asciiTheme="minorHAnsi" w:eastAsia="Arial" w:hAnsiTheme="minorHAnsi"/>
                <w:sz w:val="18"/>
                <w:szCs w:val="18"/>
              </w:rPr>
            </w:pPr>
          </w:p>
        </w:tc>
      </w:tr>
      <w:tr w:rsidR="00A952E3" w:rsidRPr="00DA10F8" w:rsidDel="00A952E3" w:rsidTr="006B6FD0">
        <w:tc>
          <w:tcPr>
            <w:tcW w:w="840" w:type="dxa"/>
          </w:tcPr>
          <w:p w:rsidR="00A952E3" w:rsidDel="00A952E3" w:rsidRDefault="00A952E3" w:rsidP="00A952E3">
            <w:pPr>
              <w:spacing w:after="0" w:line="240" w:lineRule="auto"/>
              <w:jc w:val="both"/>
              <w:rPr>
                <w:rFonts w:asciiTheme="minorHAnsi" w:hAnsiTheme="minorHAnsi" w:cs="Arial"/>
                <w:bCs/>
                <w:sz w:val="18"/>
                <w:szCs w:val="18"/>
              </w:rPr>
            </w:pPr>
            <w:r w:rsidRPr="00102641">
              <w:rPr>
                <w:rFonts w:cs="Calibri"/>
                <w:sz w:val="18"/>
                <w:szCs w:val="18"/>
              </w:rPr>
              <w:t>1</w:t>
            </w:r>
            <w:r>
              <w:rPr>
                <w:rFonts w:cs="Calibri"/>
                <w:sz w:val="18"/>
                <w:szCs w:val="18"/>
              </w:rPr>
              <w:t>7</w:t>
            </w:r>
          </w:p>
        </w:tc>
        <w:tc>
          <w:tcPr>
            <w:tcW w:w="2252" w:type="dxa"/>
          </w:tcPr>
          <w:p w:rsidR="00A952E3" w:rsidDel="00A952E3" w:rsidRDefault="00A952E3" w:rsidP="00A952E3">
            <w:pPr>
              <w:spacing w:after="0" w:line="240" w:lineRule="auto"/>
              <w:rPr>
                <w:rFonts w:cs="Arial"/>
                <w:bCs/>
                <w:sz w:val="18"/>
                <w:szCs w:val="18"/>
              </w:rPr>
            </w:pPr>
            <w:r w:rsidRPr="00102641">
              <w:rPr>
                <w:rFonts w:cs="Calibri"/>
                <w:bCs/>
                <w:sz w:val="18"/>
                <w:szCs w:val="18"/>
              </w:rPr>
              <w:t>Zgodność z systemami operacyjnymi i standardami</w:t>
            </w:r>
          </w:p>
        </w:tc>
        <w:tc>
          <w:tcPr>
            <w:tcW w:w="3265" w:type="dxa"/>
          </w:tcPr>
          <w:p w:rsidR="00BE192A" w:rsidRDefault="00A952E3" w:rsidP="008338BC">
            <w:pPr>
              <w:spacing w:after="0" w:line="240" w:lineRule="auto"/>
              <w:jc w:val="both"/>
              <w:rPr>
                <w:rFonts w:cs="Calibri"/>
                <w:bCs/>
                <w:sz w:val="18"/>
                <w:szCs w:val="18"/>
              </w:rPr>
            </w:pPr>
            <w:r w:rsidRPr="008338BC">
              <w:rPr>
                <w:rFonts w:cs="Calibri"/>
                <w:bCs/>
                <w:sz w:val="18"/>
                <w:szCs w:val="18"/>
              </w:rPr>
              <w:t>Oferowane modele komputerów muszą posiadać</w:t>
            </w:r>
            <w:r w:rsidR="00BE192A" w:rsidRPr="008338BC">
              <w:rPr>
                <w:rFonts w:cs="Calibri"/>
                <w:bCs/>
                <w:sz w:val="18"/>
                <w:szCs w:val="18"/>
              </w:rPr>
              <w:t>:</w:t>
            </w:r>
          </w:p>
          <w:p w:rsidR="00DC3F7D" w:rsidRPr="008338BC" w:rsidRDefault="00DC3F7D" w:rsidP="008338BC">
            <w:pPr>
              <w:pStyle w:val="Akapitzlist"/>
              <w:numPr>
                <w:ilvl w:val="0"/>
                <w:numId w:val="39"/>
              </w:numPr>
              <w:spacing w:after="0"/>
              <w:jc w:val="both"/>
              <w:rPr>
                <w:rFonts w:cs="Calibri"/>
                <w:bCs/>
                <w:sz w:val="18"/>
                <w:szCs w:val="18"/>
              </w:rPr>
            </w:pPr>
            <w:r>
              <w:rPr>
                <w:rFonts w:cs="Calibri"/>
                <w:bCs/>
                <w:sz w:val="18"/>
                <w:szCs w:val="18"/>
              </w:rPr>
              <w:t>Oprogramowanie producenta komputera umożliwiające automatyczne aktualizowanie sterowników podzespołów oraz BIOSu płyty głównej,</w:t>
            </w:r>
          </w:p>
          <w:p w:rsidR="00A952E3" w:rsidRPr="00102641" w:rsidRDefault="00A952E3" w:rsidP="00A952E3">
            <w:pPr>
              <w:pStyle w:val="Akapitzlist"/>
              <w:numPr>
                <w:ilvl w:val="0"/>
                <w:numId w:val="39"/>
              </w:numPr>
              <w:spacing w:after="0" w:line="240" w:lineRule="auto"/>
              <w:jc w:val="both"/>
              <w:rPr>
                <w:rFonts w:cs="Calibri"/>
                <w:bCs/>
                <w:sz w:val="18"/>
                <w:szCs w:val="18"/>
              </w:rPr>
            </w:pPr>
            <w:r w:rsidRPr="00102641">
              <w:rPr>
                <w:rFonts w:cs="Calibri"/>
                <w:bCs/>
                <w:sz w:val="18"/>
                <w:szCs w:val="18"/>
              </w:rPr>
              <w:t xml:space="preserve"> certyfikat producenta dostarczanego systemu operacyjnego, potwierdzający poprawną współpracę oferowanych modeli komputerów z tym systemem,</w:t>
            </w:r>
          </w:p>
          <w:p w:rsidR="00A952E3" w:rsidRPr="00102641" w:rsidRDefault="00A952E3" w:rsidP="00A952E3">
            <w:pPr>
              <w:pStyle w:val="Akapitzlist"/>
              <w:numPr>
                <w:ilvl w:val="0"/>
                <w:numId w:val="39"/>
              </w:numPr>
              <w:spacing w:after="0" w:line="240" w:lineRule="auto"/>
              <w:jc w:val="both"/>
              <w:rPr>
                <w:rFonts w:cs="Calibri"/>
                <w:bCs/>
                <w:sz w:val="18"/>
                <w:szCs w:val="18"/>
              </w:rPr>
            </w:pPr>
            <w:r w:rsidRPr="00102641">
              <w:rPr>
                <w:rFonts w:cs="Calibri"/>
                <w:bCs/>
                <w:sz w:val="18"/>
                <w:szCs w:val="18"/>
              </w:rPr>
              <w:t>Deklaracja zgodności CE,</w:t>
            </w:r>
          </w:p>
          <w:p w:rsidR="00A952E3" w:rsidRPr="00102641" w:rsidRDefault="00A952E3" w:rsidP="00A952E3">
            <w:pPr>
              <w:numPr>
                <w:ilvl w:val="0"/>
                <w:numId w:val="38"/>
              </w:numPr>
              <w:spacing w:after="0" w:line="240" w:lineRule="auto"/>
              <w:jc w:val="both"/>
              <w:rPr>
                <w:rFonts w:cs="Calibri"/>
                <w:bCs/>
                <w:sz w:val="18"/>
                <w:szCs w:val="18"/>
              </w:rPr>
            </w:pPr>
            <w:r w:rsidRPr="00102641">
              <w:rPr>
                <w:rFonts w:cs="Calibri"/>
                <w:bCs/>
                <w:sz w:val="18"/>
                <w:szCs w:val="18"/>
              </w:rPr>
              <w:t>Certyfikat TCO,</w:t>
            </w:r>
          </w:p>
          <w:p w:rsidR="00A952E3" w:rsidRPr="00102641" w:rsidRDefault="00601718" w:rsidP="00A952E3">
            <w:pPr>
              <w:numPr>
                <w:ilvl w:val="0"/>
                <w:numId w:val="38"/>
              </w:numPr>
              <w:spacing w:after="0" w:line="240" w:lineRule="auto"/>
              <w:jc w:val="both"/>
              <w:rPr>
                <w:rFonts w:cs="Calibri"/>
                <w:bCs/>
                <w:sz w:val="18"/>
                <w:szCs w:val="18"/>
              </w:rPr>
            </w:pPr>
            <w:r w:rsidRPr="002E7877">
              <w:rPr>
                <w:rFonts w:cs="Calibri"/>
                <w:bCs/>
                <w:sz w:val="18"/>
                <w:szCs w:val="18"/>
              </w:rPr>
              <w:t>EPEAT 2018 minimum na poziomie BRONZE lub EPEAT 2009 na poziomie GOLD (na terenie Polski lub USA)</w:t>
            </w:r>
            <w:r w:rsidR="00A952E3" w:rsidRPr="00102641">
              <w:rPr>
                <w:rFonts w:cs="Calibri"/>
                <w:bCs/>
                <w:sz w:val="18"/>
                <w:szCs w:val="18"/>
              </w:rPr>
              <w:t xml:space="preserve">, </w:t>
            </w:r>
          </w:p>
          <w:p w:rsidR="00A952E3" w:rsidRPr="008338BC" w:rsidRDefault="00A952E3" w:rsidP="00A638C3">
            <w:pPr>
              <w:numPr>
                <w:ilvl w:val="0"/>
                <w:numId w:val="38"/>
              </w:numPr>
              <w:spacing w:after="0" w:line="240" w:lineRule="auto"/>
              <w:jc w:val="both"/>
              <w:rPr>
                <w:rFonts w:cs="Calibri"/>
                <w:bCs/>
                <w:color w:val="000000"/>
                <w:sz w:val="18"/>
                <w:szCs w:val="18"/>
              </w:rPr>
            </w:pPr>
            <w:r w:rsidRPr="00102641">
              <w:rPr>
                <w:rFonts w:cs="Calibri"/>
                <w:bCs/>
                <w:sz w:val="18"/>
                <w:szCs w:val="18"/>
              </w:rPr>
              <w:t>ROHS.</w:t>
            </w:r>
          </w:p>
          <w:p w:rsidR="00BE192A" w:rsidRPr="00102641" w:rsidDel="00A952E3" w:rsidRDefault="00BE192A" w:rsidP="008338BC">
            <w:pPr>
              <w:spacing w:after="0" w:line="240" w:lineRule="auto"/>
              <w:jc w:val="both"/>
              <w:rPr>
                <w:rFonts w:cs="Calibri"/>
                <w:bCs/>
                <w:color w:val="000000"/>
                <w:sz w:val="18"/>
                <w:szCs w:val="18"/>
              </w:rPr>
            </w:pPr>
            <w:r w:rsidRPr="0070446B">
              <w:rPr>
                <w:rFonts w:cs="Calibri"/>
                <w:sz w:val="18"/>
                <w:szCs w:val="18"/>
              </w:rPr>
              <w:t>Komputer musi spełniać wymogi normy Energy Star 5.2/6.00/6.1 wymagany certyfikat lub wpis dotyczący oferowanego modelu komputera w internetowym katalogu http://www.energystar.gov. W przypadku, gdy oferowany sprzęt nie figuruje na tej liście i nie jest oznaczony logo ENERGY STAR, należy wykazać, że przeszedł on równoważne testy energetyczne i potwierdzić to stosownym świadectwem.</w:t>
            </w:r>
          </w:p>
        </w:tc>
        <w:tc>
          <w:tcPr>
            <w:tcW w:w="2705" w:type="dxa"/>
          </w:tcPr>
          <w:p w:rsidR="00A952E3" w:rsidRPr="005B2542" w:rsidDel="00A952E3" w:rsidRDefault="00A952E3" w:rsidP="00A952E3">
            <w:pPr>
              <w:spacing w:after="0" w:line="240" w:lineRule="auto"/>
              <w:jc w:val="both"/>
              <w:rPr>
                <w:rFonts w:asciiTheme="minorHAnsi" w:eastAsia="Arial" w:hAnsiTheme="minorHAnsi"/>
                <w:sz w:val="18"/>
                <w:szCs w:val="18"/>
              </w:rPr>
            </w:pPr>
          </w:p>
        </w:tc>
      </w:tr>
      <w:tr w:rsidR="00A952E3" w:rsidRPr="00DA10F8" w:rsidDel="00A952E3" w:rsidTr="006B6FD0">
        <w:tc>
          <w:tcPr>
            <w:tcW w:w="840" w:type="dxa"/>
          </w:tcPr>
          <w:p w:rsidR="00A952E3" w:rsidDel="00A952E3" w:rsidRDefault="00A952E3" w:rsidP="00A952E3">
            <w:pPr>
              <w:spacing w:after="0" w:line="240" w:lineRule="auto"/>
              <w:jc w:val="both"/>
              <w:rPr>
                <w:rFonts w:asciiTheme="minorHAnsi" w:hAnsiTheme="minorHAnsi" w:cs="Arial"/>
                <w:bCs/>
                <w:sz w:val="18"/>
                <w:szCs w:val="18"/>
              </w:rPr>
            </w:pPr>
            <w:r>
              <w:rPr>
                <w:rFonts w:cs="Calibri"/>
                <w:sz w:val="18"/>
                <w:szCs w:val="18"/>
              </w:rPr>
              <w:t>18</w:t>
            </w:r>
          </w:p>
        </w:tc>
        <w:tc>
          <w:tcPr>
            <w:tcW w:w="2252" w:type="dxa"/>
          </w:tcPr>
          <w:p w:rsidR="00A952E3" w:rsidDel="00A952E3" w:rsidRDefault="00A952E3" w:rsidP="00A952E3">
            <w:pPr>
              <w:spacing w:after="0" w:line="240" w:lineRule="auto"/>
              <w:rPr>
                <w:rFonts w:cs="Arial"/>
                <w:bCs/>
                <w:sz w:val="18"/>
                <w:szCs w:val="18"/>
              </w:rPr>
            </w:pPr>
            <w:r w:rsidRPr="00102641">
              <w:rPr>
                <w:rFonts w:cs="Calibri"/>
                <w:sz w:val="18"/>
                <w:szCs w:val="18"/>
              </w:rPr>
              <w:t xml:space="preserve">Ilość sztuk </w:t>
            </w:r>
          </w:p>
        </w:tc>
        <w:tc>
          <w:tcPr>
            <w:tcW w:w="3265" w:type="dxa"/>
          </w:tcPr>
          <w:p w:rsidR="00A952E3" w:rsidRPr="00102641" w:rsidDel="00A952E3" w:rsidRDefault="00A952E3" w:rsidP="00A952E3">
            <w:pPr>
              <w:spacing w:after="0" w:line="240" w:lineRule="auto"/>
              <w:jc w:val="both"/>
              <w:rPr>
                <w:rFonts w:cs="Calibri"/>
                <w:bCs/>
                <w:color w:val="000000"/>
                <w:sz w:val="18"/>
                <w:szCs w:val="18"/>
              </w:rPr>
            </w:pPr>
            <w:r w:rsidRPr="00102641">
              <w:rPr>
                <w:rFonts w:cs="Calibri"/>
                <w:sz w:val="18"/>
                <w:szCs w:val="18"/>
              </w:rPr>
              <w:t>Zamawiający wymaga dostarczenia 10 sztuk komputerów stacjonarnych All-In One typu A wraz z wyszczególnionym oprogramowaniem.</w:t>
            </w:r>
          </w:p>
        </w:tc>
        <w:tc>
          <w:tcPr>
            <w:tcW w:w="2705" w:type="dxa"/>
          </w:tcPr>
          <w:p w:rsidR="00A952E3" w:rsidRPr="005B2542" w:rsidDel="00A952E3" w:rsidRDefault="00A952E3" w:rsidP="00A952E3">
            <w:pPr>
              <w:spacing w:after="0" w:line="240" w:lineRule="auto"/>
              <w:jc w:val="both"/>
              <w:rPr>
                <w:rFonts w:asciiTheme="minorHAnsi" w:eastAsia="Arial" w:hAnsiTheme="minorHAnsi"/>
                <w:sz w:val="18"/>
                <w:szCs w:val="18"/>
              </w:rPr>
            </w:pPr>
          </w:p>
        </w:tc>
      </w:tr>
    </w:tbl>
    <w:p w:rsidR="006B6FD0" w:rsidRDefault="006B6FD0" w:rsidP="006B6FD0">
      <w:pPr>
        <w:tabs>
          <w:tab w:val="left" w:pos="6456"/>
        </w:tabs>
      </w:pPr>
    </w:p>
    <w:p w:rsidR="006B6FD0" w:rsidRPr="002A2B59" w:rsidRDefault="006B6FD0" w:rsidP="006B6FD0">
      <w:pPr>
        <w:pStyle w:val="Nagwek2"/>
        <w:rPr>
          <w:rFonts w:asciiTheme="minorHAnsi" w:hAnsiTheme="minorHAnsi" w:cstheme="minorHAnsi"/>
          <w:i w:val="0"/>
          <w:iCs w:val="0"/>
          <w:sz w:val="24"/>
          <w:szCs w:val="24"/>
        </w:rPr>
      </w:pPr>
      <w:r w:rsidRPr="002A2B59">
        <w:rPr>
          <w:rFonts w:asciiTheme="minorHAnsi" w:hAnsiTheme="minorHAnsi" w:cstheme="minorHAnsi"/>
          <w:i w:val="0"/>
          <w:iCs w:val="0"/>
          <w:sz w:val="24"/>
          <w:szCs w:val="24"/>
        </w:rPr>
        <w:t>2.2 Komputer stacjonarny All In One typ B</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Look w:val="00A0" w:firstRow="1" w:lastRow="0" w:firstColumn="1" w:lastColumn="0" w:noHBand="0" w:noVBand="0"/>
      </w:tblPr>
      <w:tblGrid>
        <w:gridCol w:w="840"/>
        <w:gridCol w:w="2252"/>
        <w:gridCol w:w="3265"/>
        <w:gridCol w:w="2705"/>
      </w:tblGrid>
      <w:tr w:rsidR="006B6FD0" w:rsidRPr="00DA10F8" w:rsidTr="006B6FD0">
        <w:trPr>
          <w:trHeight w:val="292"/>
        </w:trPr>
        <w:tc>
          <w:tcPr>
            <w:tcW w:w="840" w:type="dxa"/>
          </w:tcPr>
          <w:p w:rsidR="006B6FD0" w:rsidRDefault="006B6FD0" w:rsidP="006B6FD0">
            <w:pPr>
              <w:spacing w:after="0" w:line="240" w:lineRule="auto"/>
              <w:jc w:val="both"/>
              <w:rPr>
                <w:rFonts w:cs="Arial"/>
                <w:b/>
                <w:bCs/>
              </w:rPr>
            </w:pPr>
          </w:p>
        </w:tc>
        <w:tc>
          <w:tcPr>
            <w:tcW w:w="5517" w:type="dxa"/>
            <w:gridSpan w:val="2"/>
          </w:tcPr>
          <w:p w:rsidR="006B6FD0" w:rsidRPr="00C05362" w:rsidRDefault="006B6FD0" w:rsidP="006B6FD0">
            <w:pPr>
              <w:spacing w:after="0" w:line="240" w:lineRule="auto"/>
              <w:jc w:val="right"/>
              <w:rPr>
                <w:rFonts w:cs="Arial"/>
                <w:b/>
              </w:rPr>
            </w:pPr>
            <w:r>
              <w:rPr>
                <w:rFonts w:cs="Arial"/>
                <w:b/>
                <w:bCs/>
              </w:rPr>
              <w:t>Oferowany model</w:t>
            </w:r>
          </w:p>
        </w:tc>
        <w:tc>
          <w:tcPr>
            <w:tcW w:w="2705" w:type="dxa"/>
          </w:tcPr>
          <w:p w:rsidR="006B6FD0" w:rsidRPr="00C05362" w:rsidRDefault="006B6FD0" w:rsidP="006B6FD0">
            <w:pPr>
              <w:spacing w:after="0" w:line="240" w:lineRule="auto"/>
              <w:jc w:val="center"/>
              <w:rPr>
                <w:rFonts w:cs="Arial"/>
                <w:b/>
              </w:rPr>
            </w:pPr>
          </w:p>
        </w:tc>
      </w:tr>
      <w:tr w:rsidR="006B6FD0" w:rsidRPr="00DA10F8" w:rsidTr="006B6FD0">
        <w:tc>
          <w:tcPr>
            <w:tcW w:w="840" w:type="dxa"/>
          </w:tcPr>
          <w:p w:rsidR="006B6FD0" w:rsidRDefault="006B6FD0" w:rsidP="006B6FD0">
            <w:pPr>
              <w:spacing w:after="0" w:line="240" w:lineRule="auto"/>
              <w:jc w:val="both"/>
              <w:rPr>
                <w:rFonts w:cs="Arial"/>
                <w:b/>
                <w:bCs/>
              </w:rPr>
            </w:pPr>
          </w:p>
        </w:tc>
        <w:tc>
          <w:tcPr>
            <w:tcW w:w="5517" w:type="dxa"/>
            <w:gridSpan w:val="2"/>
          </w:tcPr>
          <w:p w:rsidR="006B6FD0" w:rsidRPr="00C05362" w:rsidRDefault="006B6FD0" w:rsidP="006B6FD0">
            <w:pPr>
              <w:spacing w:after="0" w:line="240" w:lineRule="auto"/>
              <w:jc w:val="right"/>
              <w:rPr>
                <w:rFonts w:cs="Arial"/>
                <w:b/>
              </w:rPr>
            </w:pPr>
            <w:r>
              <w:rPr>
                <w:rFonts w:cs="Arial"/>
                <w:b/>
                <w:bCs/>
              </w:rPr>
              <w:t>Producent</w:t>
            </w:r>
          </w:p>
        </w:tc>
        <w:tc>
          <w:tcPr>
            <w:tcW w:w="2705" w:type="dxa"/>
          </w:tcPr>
          <w:p w:rsidR="006B6FD0" w:rsidRPr="00C05362" w:rsidRDefault="006B6FD0" w:rsidP="006B6FD0">
            <w:pPr>
              <w:spacing w:after="0" w:line="240" w:lineRule="auto"/>
              <w:jc w:val="center"/>
              <w:rPr>
                <w:rFonts w:cs="Arial"/>
                <w:b/>
              </w:rPr>
            </w:pPr>
          </w:p>
        </w:tc>
      </w:tr>
      <w:tr w:rsidR="006B6FD0" w:rsidRPr="00DA10F8" w:rsidTr="006B6FD0">
        <w:tc>
          <w:tcPr>
            <w:tcW w:w="840" w:type="dxa"/>
          </w:tcPr>
          <w:p w:rsidR="006B6FD0" w:rsidRDefault="006B6FD0" w:rsidP="006B6FD0">
            <w:pPr>
              <w:spacing w:after="0" w:line="240" w:lineRule="auto"/>
              <w:jc w:val="both"/>
              <w:rPr>
                <w:rFonts w:cs="Arial"/>
                <w:b/>
                <w:bCs/>
              </w:rPr>
            </w:pPr>
          </w:p>
        </w:tc>
        <w:tc>
          <w:tcPr>
            <w:tcW w:w="8222" w:type="dxa"/>
            <w:gridSpan w:val="3"/>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C05362" w:rsidRDefault="006B6FD0" w:rsidP="006B6FD0">
            <w:pPr>
              <w:spacing w:after="0" w:line="240" w:lineRule="auto"/>
              <w:jc w:val="center"/>
              <w:rPr>
                <w:rFonts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DA10F8" w:rsidTr="006B6FD0">
        <w:tc>
          <w:tcPr>
            <w:tcW w:w="840" w:type="dxa"/>
          </w:tcPr>
          <w:p w:rsidR="006B6FD0" w:rsidRPr="00DA10F8" w:rsidRDefault="006B6FD0" w:rsidP="006B6FD0">
            <w:pPr>
              <w:spacing w:after="0" w:line="240" w:lineRule="auto"/>
              <w:jc w:val="both"/>
              <w:rPr>
                <w:rFonts w:cs="Arial"/>
                <w:b/>
                <w:bCs/>
              </w:rPr>
            </w:pPr>
            <w:r>
              <w:rPr>
                <w:rFonts w:cs="Arial"/>
                <w:b/>
                <w:bCs/>
              </w:rPr>
              <w:t xml:space="preserve">Nr </w:t>
            </w:r>
          </w:p>
        </w:tc>
        <w:tc>
          <w:tcPr>
            <w:tcW w:w="2252" w:type="dxa"/>
          </w:tcPr>
          <w:p w:rsidR="006B6FD0" w:rsidRDefault="006B6FD0" w:rsidP="006B6FD0">
            <w:pPr>
              <w:spacing w:after="0" w:line="240" w:lineRule="auto"/>
              <w:rPr>
                <w:rFonts w:cs="Arial"/>
                <w:b/>
                <w:bCs/>
              </w:rPr>
            </w:pPr>
            <w:r>
              <w:rPr>
                <w:rFonts w:cs="Arial"/>
                <w:b/>
                <w:bCs/>
              </w:rPr>
              <w:t>Nazwa komponentu</w:t>
            </w:r>
          </w:p>
        </w:tc>
        <w:tc>
          <w:tcPr>
            <w:tcW w:w="3265" w:type="dxa"/>
          </w:tcPr>
          <w:p w:rsidR="006B6FD0" w:rsidRDefault="006B6FD0" w:rsidP="006B6FD0">
            <w:pPr>
              <w:spacing w:after="0" w:line="240" w:lineRule="auto"/>
              <w:jc w:val="center"/>
              <w:rPr>
                <w:rFonts w:cs="Arial"/>
                <w:b/>
              </w:rPr>
            </w:pPr>
            <w:r w:rsidRPr="00C05362">
              <w:rPr>
                <w:rFonts w:cs="Arial"/>
                <w:b/>
              </w:rPr>
              <w:t>Wymagania min</w:t>
            </w:r>
            <w:r>
              <w:rPr>
                <w:rFonts w:cs="Arial"/>
                <w:b/>
              </w:rPr>
              <w:t>i</w:t>
            </w:r>
            <w:r w:rsidRPr="00C05362">
              <w:rPr>
                <w:rFonts w:cs="Arial"/>
                <w:b/>
              </w:rPr>
              <w:t>malne</w:t>
            </w:r>
          </w:p>
        </w:tc>
        <w:tc>
          <w:tcPr>
            <w:tcW w:w="2705" w:type="dxa"/>
          </w:tcPr>
          <w:p w:rsidR="006B6FD0" w:rsidRPr="00C05362" w:rsidRDefault="006B6FD0" w:rsidP="006B6FD0">
            <w:pPr>
              <w:spacing w:after="0" w:line="240" w:lineRule="auto"/>
              <w:jc w:val="center"/>
              <w:rPr>
                <w:rFonts w:cs="Arial"/>
                <w:b/>
              </w:rPr>
            </w:pPr>
            <w:r>
              <w:rPr>
                <w:rFonts w:asciiTheme="minorHAnsi" w:hAnsiTheme="minorHAnsi" w:cs="Arial"/>
                <w:b/>
              </w:rPr>
              <w:t>Oferowane parametry i funkcjonalności</w:t>
            </w:r>
          </w:p>
        </w:tc>
      </w:tr>
      <w:tr w:rsidR="006B6FD0" w:rsidRPr="00DA10F8" w:rsidTr="006B6FD0">
        <w:tc>
          <w:tcPr>
            <w:tcW w:w="840" w:type="dxa"/>
          </w:tcPr>
          <w:p w:rsidR="006B6FD0" w:rsidRPr="005B2542" w:rsidRDefault="006B6FD0" w:rsidP="006B6FD0">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1.</w:t>
            </w:r>
          </w:p>
        </w:tc>
        <w:tc>
          <w:tcPr>
            <w:tcW w:w="2252" w:type="dxa"/>
          </w:tcPr>
          <w:p w:rsidR="006B6FD0" w:rsidRPr="0093065B" w:rsidRDefault="006B6FD0" w:rsidP="006B6FD0">
            <w:pPr>
              <w:spacing w:after="0" w:line="240" w:lineRule="auto"/>
              <w:rPr>
                <w:rFonts w:cs="Arial"/>
                <w:sz w:val="18"/>
                <w:szCs w:val="18"/>
              </w:rPr>
            </w:pPr>
            <w:r>
              <w:rPr>
                <w:rFonts w:cs="Arial"/>
                <w:bCs/>
                <w:sz w:val="18"/>
                <w:szCs w:val="18"/>
              </w:rPr>
              <w:t>Ekran</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sz w:val="18"/>
                <w:szCs w:val="18"/>
              </w:rPr>
              <w:t>Przekątna: min. 23,5”</w:t>
            </w:r>
            <w:r w:rsidR="00DC3F7D">
              <w:rPr>
                <w:rFonts w:cs="Calibri"/>
                <w:sz w:val="18"/>
                <w:szCs w:val="18"/>
              </w:rPr>
              <w:t>.</w:t>
            </w:r>
          </w:p>
          <w:p w:rsidR="006B6FD0" w:rsidRPr="00102641" w:rsidRDefault="006B6FD0" w:rsidP="006B6FD0">
            <w:pPr>
              <w:spacing w:after="0" w:line="240" w:lineRule="auto"/>
              <w:jc w:val="both"/>
              <w:rPr>
                <w:rFonts w:cs="Calibri"/>
                <w:sz w:val="18"/>
                <w:szCs w:val="18"/>
              </w:rPr>
            </w:pPr>
            <w:r w:rsidRPr="00102641">
              <w:rPr>
                <w:rFonts w:cs="Calibri"/>
                <w:sz w:val="18"/>
                <w:szCs w:val="18"/>
              </w:rPr>
              <w:t>Rozdzielczość: min.  FHD (1920x1080) IPS</w:t>
            </w:r>
            <w:r w:rsidR="00AE7EB2">
              <w:rPr>
                <w:rFonts w:cs="Calibri"/>
                <w:sz w:val="18"/>
                <w:szCs w:val="18"/>
              </w:rPr>
              <w:t xml:space="preserve"> lub WVA</w:t>
            </w:r>
            <w:r w:rsidRPr="00102641">
              <w:rPr>
                <w:rFonts w:cs="Calibri"/>
                <w:sz w:val="18"/>
                <w:szCs w:val="18"/>
              </w:rPr>
              <w:t>,</w:t>
            </w:r>
          </w:p>
          <w:p w:rsidR="006B6FD0" w:rsidRPr="0093065B" w:rsidRDefault="006B6FD0">
            <w:pPr>
              <w:spacing w:after="0" w:line="240" w:lineRule="auto"/>
              <w:jc w:val="both"/>
              <w:rPr>
                <w:rFonts w:cs="Arial"/>
                <w:sz w:val="18"/>
                <w:szCs w:val="18"/>
              </w:rPr>
            </w:pPr>
            <w:r w:rsidRPr="00102641">
              <w:rPr>
                <w:rFonts w:cs="Calibri"/>
                <w:sz w:val="18"/>
                <w:szCs w:val="18"/>
              </w:rPr>
              <w:t>Matryca: podświetlenie LED, format 16:9, matowa</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Pr="005B2542"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2.</w:t>
            </w:r>
          </w:p>
        </w:tc>
        <w:tc>
          <w:tcPr>
            <w:tcW w:w="2252" w:type="dxa"/>
          </w:tcPr>
          <w:p w:rsidR="006B6FD0" w:rsidRDefault="006B6FD0" w:rsidP="006B6FD0">
            <w:pPr>
              <w:spacing w:after="0" w:line="240" w:lineRule="auto"/>
              <w:rPr>
                <w:rFonts w:cs="Arial"/>
                <w:bCs/>
                <w:sz w:val="18"/>
                <w:szCs w:val="18"/>
              </w:rPr>
            </w:pPr>
            <w:r>
              <w:rPr>
                <w:rFonts w:cs="Arial"/>
                <w:bCs/>
                <w:sz w:val="18"/>
                <w:szCs w:val="18"/>
              </w:rPr>
              <w:t>Procesor</w:t>
            </w:r>
          </w:p>
        </w:tc>
        <w:tc>
          <w:tcPr>
            <w:tcW w:w="3265" w:type="dxa"/>
          </w:tcPr>
          <w:p w:rsidR="006B6FD0" w:rsidRPr="00102641" w:rsidRDefault="00DC3F7D" w:rsidP="006B6FD0">
            <w:pPr>
              <w:spacing w:after="0" w:line="240" w:lineRule="auto"/>
              <w:jc w:val="both"/>
              <w:rPr>
                <w:rFonts w:cs="Calibri"/>
                <w:sz w:val="18"/>
                <w:szCs w:val="18"/>
              </w:rPr>
            </w:pPr>
            <w:r w:rsidRPr="00DC3F7D">
              <w:rPr>
                <w:rFonts w:cs="Arial"/>
                <w:sz w:val="18"/>
                <w:szCs w:val="18"/>
              </w:rPr>
              <w:t>O wydajności nie mniejszej niż procesor Intel® Core™ i7-8700 lub równoważny na poziomie wydajności liczonej w punktach na podstawie testu Passmark (http://www.cpubenchmark.net/). Wykonawca w składanej ofercie winien podać dokładny model oferowanego podzespołu</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3.</w:t>
            </w:r>
          </w:p>
        </w:tc>
        <w:tc>
          <w:tcPr>
            <w:tcW w:w="2252" w:type="dxa"/>
          </w:tcPr>
          <w:p w:rsidR="006B6FD0" w:rsidRDefault="00DB5801" w:rsidP="006B6FD0">
            <w:pPr>
              <w:spacing w:after="0" w:line="240" w:lineRule="auto"/>
              <w:rPr>
                <w:rFonts w:cs="Arial"/>
                <w:bCs/>
                <w:sz w:val="18"/>
                <w:szCs w:val="18"/>
              </w:rPr>
            </w:pPr>
            <w:r w:rsidRPr="00BF1DE1">
              <w:rPr>
                <w:rFonts w:cs="Calibri"/>
                <w:sz w:val="18"/>
                <w:szCs w:val="18"/>
              </w:rPr>
              <w:t xml:space="preserve">Pamięć </w:t>
            </w:r>
            <w:r w:rsidR="006B6FD0">
              <w:rPr>
                <w:rFonts w:cs="Arial"/>
                <w:bCs/>
                <w:sz w:val="18"/>
                <w:szCs w:val="18"/>
              </w:rPr>
              <w:t>RAM</w:t>
            </w:r>
          </w:p>
        </w:tc>
        <w:tc>
          <w:tcPr>
            <w:tcW w:w="3265" w:type="dxa"/>
          </w:tcPr>
          <w:p w:rsidR="006B6FD0" w:rsidRDefault="006B6FD0" w:rsidP="006B6FD0">
            <w:pPr>
              <w:spacing w:after="0" w:line="240" w:lineRule="auto"/>
              <w:jc w:val="both"/>
              <w:rPr>
                <w:rFonts w:cs="Calibri"/>
                <w:color w:val="000000"/>
                <w:sz w:val="18"/>
                <w:szCs w:val="18"/>
              </w:rPr>
            </w:pPr>
            <w:r w:rsidRPr="00102641">
              <w:rPr>
                <w:rFonts w:cs="Calibri"/>
                <w:color w:val="000000"/>
                <w:sz w:val="18"/>
                <w:szCs w:val="18"/>
              </w:rPr>
              <w:t xml:space="preserve">min. </w:t>
            </w:r>
            <w:r w:rsidRPr="00EF7C17">
              <w:rPr>
                <w:rFonts w:cs="Calibri"/>
                <w:b/>
                <w:color w:val="000000"/>
                <w:sz w:val="18"/>
                <w:szCs w:val="18"/>
              </w:rPr>
              <w:t>32 GB</w:t>
            </w:r>
            <w:r w:rsidR="00DC3F7D">
              <w:rPr>
                <w:rFonts w:cs="Calibri"/>
                <w:color w:val="000000"/>
                <w:sz w:val="18"/>
                <w:szCs w:val="18"/>
              </w:rPr>
              <w:t>DDR4</w:t>
            </w:r>
          </w:p>
          <w:p w:rsidR="006B6FD0" w:rsidRPr="00102641" w:rsidRDefault="006B6FD0" w:rsidP="006B6FD0">
            <w:pPr>
              <w:spacing w:after="0" w:line="240" w:lineRule="auto"/>
              <w:jc w:val="both"/>
              <w:rPr>
                <w:rFonts w:cs="Calibri"/>
                <w:color w:val="000000"/>
                <w:sz w:val="18"/>
                <w:szCs w:val="18"/>
              </w:rPr>
            </w:pPr>
            <w:r w:rsidRPr="00102641">
              <w:rPr>
                <w:rFonts w:cs="Calibri"/>
                <w:color w:val="000000"/>
                <w:sz w:val="18"/>
                <w:szCs w:val="18"/>
              </w:rPr>
              <w:t>Ilość banków pamięci: min. 2 szt.</w:t>
            </w:r>
          </w:p>
          <w:p w:rsidR="006B6FD0" w:rsidRPr="00102641" w:rsidRDefault="006B6FD0" w:rsidP="006B6FD0">
            <w:pPr>
              <w:spacing w:after="0" w:line="240" w:lineRule="auto"/>
              <w:jc w:val="both"/>
              <w:rPr>
                <w:rFonts w:cs="Calibri"/>
                <w:color w:val="000000"/>
                <w:sz w:val="18"/>
                <w:szCs w:val="18"/>
              </w:rPr>
            </w:pP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4.</w:t>
            </w:r>
          </w:p>
        </w:tc>
        <w:tc>
          <w:tcPr>
            <w:tcW w:w="2252" w:type="dxa"/>
          </w:tcPr>
          <w:p w:rsidR="006B6FD0" w:rsidRDefault="006B6FD0" w:rsidP="006B6FD0">
            <w:pPr>
              <w:spacing w:after="0" w:line="240" w:lineRule="auto"/>
              <w:rPr>
                <w:rFonts w:cs="Arial"/>
                <w:bCs/>
                <w:sz w:val="18"/>
                <w:szCs w:val="18"/>
              </w:rPr>
            </w:pPr>
            <w:r>
              <w:rPr>
                <w:rFonts w:cs="Arial"/>
                <w:bCs/>
                <w:sz w:val="18"/>
                <w:szCs w:val="18"/>
              </w:rPr>
              <w:t>Dysk twardy</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color w:val="000000"/>
                <w:sz w:val="18"/>
                <w:szCs w:val="18"/>
              </w:rPr>
              <w:t>Min. 5</w:t>
            </w:r>
            <w:r>
              <w:rPr>
                <w:rFonts w:cs="Calibri"/>
                <w:color w:val="000000"/>
                <w:sz w:val="18"/>
                <w:szCs w:val="18"/>
              </w:rPr>
              <w:t>12</w:t>
            </w:r>
            <w:r w:rsidRPr="00102641">
              <w:rPr>
                <w:rFonts w:cs="Calibri"/>
                <w:color w:val="000000"/>
                <w:sz w:val="18"/>
                <w:szCs w:val="18"/>
              </w:rPr>
              <w:t xml:space="preserve"> GB SSD</w:t>
            </w:r>
            <w:r w:rsidRPr="00102641">
              <w:rPr>
                <w:rFonts w:cs="Arial"/>
                <w:sz w:val="18"/>
                <w:szCs w:val="18"/>
              </w:rPr>
              <w:t xml:space="preserve"> zawierający partycję RECOVERY umożliwiającą odtworzenie systemu operacyjnego fabrycznie zainstalowanego na komputerze po awarii</w:t>
            </w:r>
            <w:r w:rsidR="00DC3F7D" w:rsidRPr="001B35DF">
              <w:rPr>
                <w:rFonts w:cs="Arial"/>
                <w:sz w:val="18"/>
                <w:szCs w:val="18"/>
              </w:rPr>
              <w:t>, opcjonalna możliwość montażu drugiego</w:t>
            </w:r>
            <w:r w:rsidR="00DC3F7D">
              <w:rPr>
                <w:rFonts w:cs="Arial"/>
                <w:sz w:val="18"/>
                <w:szCs w:val="18"/>
              </w:rPr>
              <w:t xml:space="preserve"> dysku twardego.</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5.</w:t>
            </w:r>
          </w:p>
        </w:tc>
        <w:tc>
          <w:tcPr>
            <w:tcW w:w="2252" w:type="dxa"/>
          </w:tcPr>
          <w:p w:rsidR="006B6FD0" w:rsidRDefault="006B6FD0" w:rsidP="006B6FD0">
            <w:pPr>
              <w:spacing w:after="0" w:line="240" w:lineRule="auto"/>
              <w:rPr>
                <w:rFonts w:cs="Arial"/>
                <w:bCs/>
                <w:sz w:val="18"/>
                <w:szCs w:val="18"/>
              </w:rPr>
            </w:pPr>
            <w:r>
              <w:rPr>
                <w:rFonts w:cs="Arial"/>
                <w:bCs/>
                <w:sz w:val="18"/>
                <w:szCs w:val="18"/>
              </w:rPr>
              <w:t>Karta graficzna</w:t>
            </w:r>
          </w:p>
        </w:tc>
        <w:tc>
          <w:tcPr>
            <w:tcW w:w="3265" w:type="dxa"/>
          </w:tcPr>
          <w:p w:rsidR="00DC3F7D" w:rsidRPr="00BF1DE1" w:rsidRDefault="00DC3F7D" w:rsidP="00DC3F7D">
            <w:pPr>
              <w:spacing w:after="0" w:line="240" w:lineRule="auto"/>
              <w:jc w:val="both"/>
              <w:rPr>
                <w:rFonts w:cs="Arial"/>
                <w:sz w:val="18"/>
                <w:szCs w:val="18"/>
              </w:rPr>
            </w:pPr>
            <w:r w:rsidRPr="001B35DF">
              <w:rPr>
                <w:rFonts w:cs="Arial"/>
                <w:sz w:val="18"/>
                <w:szCs w:val="18"/>
              </w:rPr>
              <w:t>O</w:t>
            </w:r>
            <w:r>
              <w:rPr>
                <w:rFonts w:cs="Arial"/>
                <w:sz w:val="18"/>
                <w:szCs w:val="18"/>
              </w:rPr>
              <w:t xml:space="preserve"> wydajności nie mniejszej niż </w:t>
            </w:r>
            <w:r w:rsidRPr="001B35DF">
              <w:rPr>
                <w:rFonts w:cs="Arial"/>
                <w:sz w:val="18"/>
                <w:szCs w:val="18"/>
              </w:rPr>
              <w:t>Intel HD Graphics 630 lub równoważnej liczonej</w:t>
            </w:r>
            <w:r>
              <w:rPr>
                <w:rFonts w:cs="Arial"/>
                <w:sz w:val="18"/>
                <w:szCs w:val="18"/>
              </w:rPr>
              <w:t xml:space="preserve"> w</w:t>
            </w:r>
            <w:r w:rsidRPr="001B35DF">
              <w:rPr>
                <w:rFonts w:cs="Arial"/>
                <w:sz w:val="18"/>
                <w:szCs w:val="18"/>
              </w:rPr>
              <w:t xml:space="preserve"> punktach na podstawie testu Passmark (www.videocardbenchmark.net). W</w:t>
            </w:r>
            <w:r>
              <w:rPr>
                <w:rFonts w:cs="Arial"/>
                <w:sz w:val="18"/>
                <w:szCs w:val="18"/>
              </w:rPr>
              <w:t xml:space="preserve"> przypadku zastosowania karty zintegrowanej powinna ona umożliwiać </w:t>
            </w:r>
            <w:r w:rsidRPr="00102641">
              <w:rPr>
                <w:rFonts w:cs="Arial"/>
                <w:sz w:val="18"/>
                <w:szCs w:val="18"/>
              </w:rPr>
              <w:t>wykorzyst</w:t>
            </w:r>
            <w:r>
              <w:rPr>
                <w:rFonts w:cs="Arial"/>
                <w:sz w:val="18"/>
                <w:szCs w:val="18"/>
              </w:rPr>
              <w:t>anie</w:t>
            </w:r>
            <w:r w:rsidRPr="00102641">
              <w:rPr>
                <w:rFonts w:cs="Arial"/>
                <w:sz w:val="18"/>
                <w:szCs w:val="18"/>
              </w:rPr>
              <w:t xml:space="preserve"> pamię</w:t>
            </w:r>
            <w:r>
              <w:rPr>
                <w:rFonts w:cs="Arial"/>
                <w:sz w:val="18"/>
                <w:szCs w:val="18"/>
              </w:rPr>
              <w:t>ci</w:t>
            </w:r>
            <w:r w:rsidRPr="00102641">
              <w:rPr>
                <w:rFonts w:cs="Arial"/>
                <w:sz w:val="18"/>
                <w:szCs w:val="18"/>
              </w:rPr>
              <w:t xml:space="preserve"> RAM systemu dynamicznie przydzielan</w:t>
            </w:r>
            <w:r>
              <w:rPr>
                <w:rFonts w:cs="Arial"/>
                <w:sz w:val="18"/>
                <w:szCs w:val="18"/>
              </w:rPr>
              <w:t>ej</w:t>
            </w:r>
            <w:r w:rsidRPr="00102641">
              <w:rPr>
                <w:rFonts w:cs="Arial"/>
                <w:sz w:val="18"/>
                <w:szCs w:val="18"/>
              </w:rPr>
              <w:t xml:space="preserve"> na potrzeby grafiki w trybie UMA (Unified Memory Access) – z możliwością dynamicznego przydzielenia do </w:t>
            </w:r>
            <w:r>
              <w:rPr>
                <w:rFonts w:cs="Arial"/>
                <w:sz w:val="18"/>
                <w:szCs w:val="18"/>
              </w:rPr>
              <w:t>min. 8</w:t>
            </w:r>
            <w:r w:rsidRPr="00102641">
              <w:rPr>
                <w:rFonts w:cs="Arial"/>
                <w:sz w:val="18"/>
                <w:szCs w:val="18"/>
              </w:rPr>
              <w:t xml:space="preserve"> GB pamięci.</w:t>
            </w:r>
          </w:p>
          <w:p w:rsidR="00DC3F7D" w:rsidRPr="00BF1DE1" w:rsidRDefault="00DC3F7D" w:rsidP="00DC3F7D">
            <w:pPr>
              <w:spacing w:after="0" w:line="240" w:lineRule="auto"/>
              <w:jc w:val="both"/>
              <w:rPr>
                <w:rFonts w:cs="Arial"/>
                <w:sz w:val="18"/>
                <w:szCs w:val="18"/>
              </w:rPr>
            </w:pPr>
            <w:r w:rsidRPr="00BF1DE1">
              <w:rPr>
                <w:rFonts w:cs="Arial"/>
                <w:sz w:val="18"/>
                <w:szCs w:val="18"/>
              </w:rPr>
              <w:t>Obsługująca funkcje</w:t>
            </w:r>
            <w:r>
              <w:rPr>
                <w:rFonts w:cs="Arial"/>
                <w:sz w:val="18"/>
                <w:szCs w:val="18"/>
              </w:rPr>
              <w:t xml:space="preserve"> określone w standardach</w:t>
            </w:r>
            <w:r w:rsidRPr="00BF1DE1">
              <w:rPr>
                <w:rFonts w:cs="Arial"/>
                <w:sz w:val="18"/>
                <w:szCs w:val="18"/>
              </w:rPr>
              <w:t>:</w:t>
            </w:r>
          </w:p>
          <w:p w:rsidR="00DC3F7D" w:rsidRPr="00102641" w:rsidRDefault="00DC3F7D" w:rsidP="00DC3F7D">
            <w:pPr>
              <w:numPr>
                <w:ilvl w:val="0"/>
                <w:numId w:val="6"/>
              </w:numPr>
              <w:spacing w:after="0" w:line="240" w:lineRule="auto"/>
              <w:jc w:val="both"/>
              <w:rPr>
                <w:rFonts w:cs="Calibri"/>
                <w:bCs/>
                <w:sz w:val="18"/>
                <w:szCs w:val="18"/>
              </w:rPr>
            </w:pPr>
            <w:r w:rsidRPr="00102641">
              <w:rPr>
                <w:rFonts w:cs="Arial"/>
                <w:sz w:val="18"/>
                <w:szCs w:val="18"/>
              </w:rPr>
              <w:t>D</w:t>
            </w:r>
            <w:r>
              <w:rPr>
                <w:rFonts w:cs="Arial"/>
                <w:sz w:val="18"/>
                <w:szCs w:val="18"/>
              </w:rPr>
              <w:t>irect</w:t>
            </w:r>
            <w:r w:rsidRPr="00102641">
              <w:rPr>
                <w:rFonts w:cs="Arial"/>
                <w:sz w:val="18"/>
                <w:szCs w:val="18"/>
              </w:rPr>
              <w:t>X1</w:t>
            </w:r>
            <w:r>
              <w:rPr>
                <w:rFonts w:cs="Arial"/>
                <w:sz w:val="18"/>
                <w:szCs w:val="18"/>
              </w:rPr>
              <w:t>2</w:t>
            </w:r>
            <w:r w:rsidRPr="001B35DF">
              <w:rPr>
                <w:rFonts w:cs="Arial"/>
                <w:sz w:val="18"/>
                <w:szCs w:val="18"/>
              </w:rPr>
              <w:t>,</w:t>
            </w:r>
          </w:p>
          <w:p w:rsidR="00DC3F7D" w:rsidRPr="00102641" w:rsidRDefault="00DC3F7D" w:rsidP="00DC3F7D">
            <w:pPr>
              <w:numPr>
                <w:ilvl w:val="0"/>
                <w:numId w:val="6"/>
              </w:numPr>
              <w:spacing w:after="0" w:line="240" w:lineRule="auto"/>
              <w:jc w:val="both"/>
              <w:rPr>
                <w:rFonts w:cs="Calibri"/>
                <w:bCs/>
                <w:sz w:val="18"/>
                <w:szCs w:val="18"/>
              </w:rPr>
            </w:pPr>
            <w:r w:rsidRPr="00102641">
              <w:rPr>
                <w:rFonts w:cs="Calibri"/>
                <w:bCs/>
                <w:sz w:val="18"/>
                <w:szCs w:val="18"/>
              </w:rPr>
              <w:t>O</w:t>
            </w:r>
            <w:r>
              <w:rPr>
                <w:rFonts w:cs="Calibri"/>
                <w:bCs/>
                <w:sz w:val="18"/>
                <w:szCs w:val="18"/>
              </w:rPr>
              <w:t>penGL 4.5</w:t>
            </w:r>
            <w:r w:rsidRPr="001B35DF">
              <w:rPr>
                <w:rFonts w:cs="Calibri"/>
                <w:bCs/>
                <w:sz w:val="18"/>
                <w:szCs w:val="18"/>
              </w:rPr>
              <w:t>,</w:t>
            </w:r>
          </w:p>
          <w:p w:rsidR="006B6FD0" w:rsidRPr="00102641" w:rsidRDefault="00DC3F7D" w:rsidP="008338BC">
            <w:pPr>
              <w:numPr>
                <w:ilvl w:val="0"/>
                <w:numId w:val="6"/>
              </w:numPr>
              <w:spacing w:after="0" w:line="240" w:lineRule="auto"/>
              <w:jc w:val="both"/>
              <w:rPr>
                <w:rFonts w:cs="Arial"/>
                <w:sz w:val="18"/>
                <w:szCs w:val="18"/>
              </w:rPr>
            </w:pPr>
            <w:r>
              <w:rPr>
                <w:sz w:val="18"/>
                <w:szCs w:val="18"/>
              </w:rPr>
              <w:t>OpenCL</w:t>
            </w:r>
            <w:r w:rsidRPr="00102641">
              <w:rPr>
                <w:sz w:val="18"/>
                <w:szCs w:val="18"/>
              </w:rPr>
              <w:t>2</w:t>
            </w:r>
            <w:r>
              <w:rPr>
                <w:sz w:val="18"/>
                <w:szCs w:val="18"/>
              </w:rPr>
              <w:t>.1</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6.</w:t>
            </w:r>
          </w:p>
        </w:tc>
        <w:tc>
          <w:tcPr>
            <w:tcW w:w="2252" w:type="dxa"/>
          </w:tcPr>
          <w:p w:rsidR="006B6FD0" w:rsidRDefault="006B6FD0" w:rsidP="006B6FD0">
            <w:pPr>
              <w:spacing w:after="0" w:line="240" w:lineRule="auto"/>
              <w:rPr>
                <w:rFonts w:cs="Arial"/>
                <w:bCs/>
                <w:sz w:val="18"/>
                <w:szCs w:val="18"/>
              </w:rPr>
            </w:pPr>
            <w:r>
              <w:rPr>
                <w:rFonts w:cs="Arial"/>
                <w:bCs/>
                <w:sz w:val="18"/>
                <w:szCs w:val="18"/>
              </w:rPr>
              <w:t>Karta dźwiękowa</w:t>
            </w:r>
          </w:p>
        </w:tc>
        <w:tc>
          <w:tcPr>
            <w:tcW w:w="3265" w:type="dxa"/>
          </w:tcPr>
          <w:p w:rsidR="006B6FD0" w:rsidRPr="00102641" w:rsidRDefault="006B6FD0" w:rsidP="006B6FD0">
            <w:pPr>
              <w:spacing w:after="0" w:line="240" w:lineRule="auto"/>
              <w:jc w:val="both"/>
              <w:rPr>
                <w:rFonts w:cs="Arial"/>
                <w:sz w:val="18"/>
                <w:szCs w:val="18"/>
              </w:rPr>
            </w:pPr>
            <w:r>
              <w:rPr>
                <w:rFonts w:cs="Arial"/>
                <w:sz w:val="18"/>
                <w:szCs w:val="18"/>
              </w:rPr>
              <w:t>Zintegrowana karta dźwiękowa</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A54504"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7.</w:t>
            </w:r>
          </w:p>
        </w:tc>
        <w:tc>
          <w:tcPr>
            <w:tcW w:w="2252" w:type="dxa"/>
          </w:tcPr>
          <w:p w:rsidR="006B6FD0" w:rsidRDefault="006B6FD0" w:rsidP="006B6FD0">
            <w:pPr>
              <w:spacing w:after="0" w:line="240" w:lineRule="auto"/>
              <w:rPr>
                <w:rFonts w:cs="Arial"/>
                <w:bCs/>
                <w:sz w:val="18"/>
                <w:szCs w:val="18"/>
              </w:rPr>
            </w:pPr>
            <w:r>
              <w:rPr>
                <w:rFonts w:cs="Arial"/>
                <w:bCs/>
                <w:sz w:val="18"/>
                <w:szCs w:val="18"/>
              </w:rPr>
              <w:t>Karta sieciowa</w:t>
            </w:r>
          </w:p>
        </w:tc>
        <w:tc>
          <w:tcPr>
            <w:tcW w:w="3265" w:type="dxa"/>
          </w:tcPr>
          <w:p w:rsidR="006B6FD0" w:rsidRPr="008338BC" w:rsidRDefault="006B6FD0" w:rsidP="006B6FD0">
            <w:pPr>
              <w:spacing w:after="0" w:line="240" w:lineRule="auto"/>
              <w:jc w:val="both"/>
              <w:rPr>
                <w:rFonts w:cs="Calibri"/>
                <w:sz w:val="18"/>
                <w:szCs w:val="18"/>
                <w:lang w:val="en-US"/>
              </w:rPr>
            </w:pPr>
            <w:r w:rsidRPr="008338BC">
              <w:rPr>
                <w:rFonts w:cs="Calibri"/>
                <w:sz w:val="18"/>
                <w:szCs w:val="18"/>
                <w:lang w:val="en-US"/>
              </w:rPr>
              <w:t>LAN Ethernet 10/100/1000 Mbit/s,</w:t>
            </w:r>
          </w:p>
          <w:p w:rsidR="006B6FD0" w:rsidRPr="008338BC" w:rsidRDefault="006B6FD0" w:rsidP="006B6FD0">
            <w:pPr>
              <w:spacing w:after="0" w:line="240" w:lineRule="auto"/>
              <w:jc w:val="both"/>
              <w:rPr>
                <w:rFonts w:cs="Calibri"/>
                <w:sz w:val="18"/>
                <w:szCs w:val="18"/>
                <w:lang w:val="en-US"/>
              </w:rPr>
            </w:pPr>
            <w:r w:rsidRPr="008338BC">
              <w:rPr>
                <w:rFonts w:cs="Calibri"/>
                <w:sz w:val="18"/>
                <w:szCs w:val="18"/>
                <w:lang w:val="en-US"/>
              </w:rPr>
              <w:t>WiFiobsługująca standard 802.11ac</w:t>
            </w:r>
          </w:p>
        </w:tc>
        <w:tc>
          <w:tcPr>
            <w:tcW w:w="2705" w:type="dxa"/>
          </w:tcPr>
          <w:p w:rsidR="006B6FD0" w:rsidRPr="008338BC" w:rsidRDefault="006B6FD0" w:rsidP="006B6FD0">
            <w:pPr>
              <w:spacing w:after="0" w:line="240" w:lineRule="auto"/>
              <w:jc w:val="both"/>
              <w:rPr>
                <w:rFonts w:asciiTheme="minorHAnsi" w:eastAsia="Arial" w:hAnsiTheme="minorHAnsi"/>
                <w:sz w:val="18"/>
                <w:szCs w:val="18"/>
                <w:lang w:val="en-US"/>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8.</w:t>
            </w:r>
          </w:p>
        </w:tc>
        <w:tc>
          <w:tcPr>
            <w:tcW w:w="2252" w:type="dxa"/>
          </w:tcPr>
          <w:p w:rsidR="006B6FD0" w:rsidRDefault="006B6FD0" w:rsidP="006B6FD0">
            <w:pPr>
              <w:spacing w:after="0" w:line="240" w:lineRule="auto"/>
              <w:rPr>
                <w:rFonts w:cs="Arial"/>
                <w:bCs/>
                <w:sz w:val="18"/>
                <w:szCs w:val="18"/>
              </w:rPr>
            </w:pPr>
            <w:r>
              <w:rPr>
                <w:rFonts w:cs="Arial"/>
                <w:bCs/>
                <w:sz w:val="18"/>
                <w:szCs w:val="18"/>
              </w:rPr>
              <w:t>Porty</w:t>
            </w:r>
          </w:p>
        </w:tc>
        <w:tc>
          <w:tcPr>
            <w:tcW w:w="3265" w:type="dxa"/>
          </w:tcPr>
          <w:p w:rsidR="006B6FD0" w:rsidRPr="00102641" w:rsidRDefault="00DC3F7D" w:rsidP="006B6FD0">
            <w:pPr>
              <w:spacing w:after="0" w:line="240" w:lineRule="auto"/>
              <w:jc w:val="both"/>
              <w:rPr>
                <w:rFonts w:cs="Calibri"/>
                <w:sz w:val="18"/>
                <w:szCs w:val="18"/>
              </w:rPr>
            </w:pPr>
            <w:r w:rsidRPr="00BF1DE1">
              <w:rPr>
                <w:rFonts w:cs="Calibri"/>
                <w:sz w:val="18"/>
                <w:szCs w:val="18"/>
              </w:rPr>
              <w:t>Wbudowane (minimum): min. 6xUSB 3.</w:t>
            </w:r>
            <w:r w:rsidRPr="00510F35">
              <w:rPr>
                <w:rFonts w:cs="Calibri"/>
                <w:sz w:val="18"/>
                <w:szCs w:val="18"/>
              </w:rPr>
              <w:t>1 gen 1 lub wyższym</w:t>
            </w:r>
            <w:r w:rsidRPr="00BF1DE1">
              <w:rPr>
                <w:rFonts w:cs="Calibri"/>
                <w:sz w:val="18"/>
                <w:szCs w:val="18"/>
              </w:rPr>
              <w:t xml:space="preserve"> (z czego min. </w:t>
            </w:r>
            <w:r w:rsidRPr="00510F35">
              <w:rPr>
                <w:rFonts w:cs="Calibri"/>
                <w:sz w:val="18"/>
                <w:szCs w:val="18"/>
              </w:rPr>
              <w:t>1xUSB</w:t>
            </w:r>
            <w:r w:rsidRPr="00BF1DE1">
              <w:rPr>
                <w:rFonts w:cs="Calibri"/>
                <w:sz w:val="18"/>
                <w:szCs w:val="18"/>
              </w:rPr>
              <w:t xml:space="preserve"> 3.</w:t>
            </w:r>
            <w:r w:rsidRPr="00510F35">
              <w:rPr>
                <w:rFonts w:cs="Calibri"/>
                <w:sz w:val="18"/>
                <w:szCs w:val="18"/>
              </w:rPr>
              <w:t>1 gen1 i 1xUSB typu C lub wyższym</w:t>
            </w:r>
            <w:r w:rsidRPr="00BF1DE1">
              <w:rPr>
                <w:rFonts w:cs="Calibri"/>
                <w:sz w:val="18"/>
                <w:szCs w:val="18"/>
              </w:rPr>
              <w:t xml:space="preserve"> z boku obudowy), 1xRJ45,1x DisplayPort wyjście lub port typu COMBO, 1x wyjście słuchawki oraz 1x wejście mikrofon lub port typu COMBO</w:t>
            </w:r>
            <w:r w:rsidRPr="00510F35">
              <w:rPr>
                <w:rFonts w:cs="Calibri"/>
                <w:sz w:val="18"/>
                <w:szCs w:val="18"/>
              </w:rPr>
              <w:t>, 2 x port M.2 na płycie głównej.</w:t>
            </w:r>
            <w:r w:rsidRPr="00BF1DE1">
              <w:rPr>
                <w:rFonts w:cs="Calibri"/>
                <w:sz w:val="18"/>
                <w:szCs w:val="18"/>
              </w:rPr>
              <w:t xml:space="preserve"> Wymagana ilość portów nie może być osiągnięta w wyniku stosowania konwerterów, przejściówek itp.</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9</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Klawiatura</w:t>
            </w:r>
          </w:p>
        </w:tc>
        <w:tc>
          <w:tcPr>
            <w:tcW w:w="3265" w:type="dxa"/>
          </w:tcPr>
          <w:p w:rsidR="000B55DC" w:rsidRPr="00102641" w:rsidRDefault="00DC3F7D" w:rsidP="000B55DC">
            <w:pPr>
              <w:spacing w:after="0" w:line="240" w:lineRule="auto"/>
              <w:jc w:val="both"/>
              <w:rPr>
                <w:rFonts w:cs="Calibri"/>
                <w:sz w:val="18"/>
                <w:szCs w:val="18"/>
              </w:rPr>
            </w:pPr>
            <w:r w:rsidRPr="00BF1DE1">
              <w:rPr>
                <w:rFonts w:cs="Calibri"/>
                <w:sz w:val="18"/>
                <w:szCs w:val="18"/>
              </w:rPr>
              <w:t>Klawiatura USB w układzie polski programisty – w kolorze zbliżonym do koloru obudowy.</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10</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Mysz</w:t>
            </w:r>
          </w:p>
        </w:tc>
        <w:tc>
          <w:tcPr>
            <w:tcW w:w="3265" w:type="dxa"/>
          </w:tcPr>
          <w:p w:rsidR="000B55DC" w:rsidRPr="00102641" w:rsidRDefault="000B55DC" w:rsidP="000B55DC">
            <w:pPr>
              <w:spacing w:after="0" w:line="240" w:lineRule="auto"/>
              <w:jc w:val="both"/>
              <w:rPr>
                <w:rFonts w:cs="Calibri"/>
                <w:sz w:val="18"/>
                <w:szCs w:val="18"/>
              </w:rPr>
            </w:pPr>
            <w:r w:rsidRPr="00BF1DE1">
              <w:rPr>
                <w:rFonts w:cs="Calibri"/>
                <w:sz w:val="18"/>
                <w:szCs w:val="18"/>
              </w:rPr>
              <w:t>Mysz optyczna USB.</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11</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Napęd optyczny</w:t>
            </w:r>
          </w:p>
        </w:tc>
        <w:tc>
          <w:tcPr>
            <w:tcW w:w="3265" w:type="dxa"/>
          </w:tcPr>
          <w:p w:rsidR="000B55DC" w:rsidRPr="00102641" w:rsidRDefault="00DC3F7D">
            <w:pPr>
              <w:spacing w:after="0" w:line="240" w:lineRule="auto"/>
              <w:jc w:val="both"/>
              <w:rPr>
                <w:rFonts w:cs="Calibri"/>
                <w:sz w:val="18"/>
                <w:szCs w:val="18"/>
              </w:rPr>
            </w:pPr>
            <w:r w:rsidRPr="00BF1DE1">
              <w:rPr>
                <w:rFonts w:cs="Calibri"/>
                <w:sz w:val="18"/>
                <w:szCs w:val="18"/>
              </w:rPr>
              <w:t xml:space="preserve">Nagrywarka DVD +/-RW </w:t>
            </w:r>
            <w:r w:rsidRPr="00510F35">
              <w:rPr>
                <w:rFonts w:cs="Calibri"/>
                <w:sz w:val="18"/>
                <w:szCs w:val="18"/>
              </w:rPr>
              <w:t xml:space="preserve">wbudowana lub zewnętrzna </w:t>
            </w:r>
            <w:r w:rsidRPr="00BF1DE1">
              <w:rPr>
                <w:rFonts w:cs="Calibri"/>
                <w:sz w:val="18"/>
                <w:szCs w:val="18"/>
              </w:rPr>
              <w:t>wraz z dołączonym oprogramowaniem do odtwarzania i nagrywania</w:t>
            </w:r>
            <w:r>
              <w:rPr>
                <w:rFonts w:cs="Calibri"/>
                <w:sz w:val="18"/>
                <w:szCs w:val="18"/>
              </w:rPr>
              <w:t>.</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12</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color w:val="000000"/>
                <w:sz w:val="18"/>
                <w:szCs w:val="18"/>
              </w:rPr>
              <w:t>Obudowa</w:t>
            </w:r>
          </w:p>
        </w:tc>
        <w:tc>
          <w:tcPr>
            <w:tcW w:w="3265" w:type="dxa"/>
          </w:tcPr>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Zintegrowana z monitorem (AIO)</w:t>
            </w:r>
            <w:r w:rsidR="00601718">
              <w:rPr>
                <w:rFonts w:cs="Calibri"/>
                <w:bCs/>
                <w:sz w:val="18"/>
                <w:szCs w:val="18"/>
              </w:rPr>
              <w:t>,</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 xml:space="preserve">musi umożliwiać zastosowanie zabezpieczenia fizycznego w postaci linki metalowej (złącze blokady Kensingtona) </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 xml:space="preserve">założona blokada </w:t>
            </w:r>
            <w:r>
              <w:rPr>
                <w:rFonts w:cs="Calibri"/>
                <w:bCs/>
                <w:sz w:val="18"/>
                <w:szCs w:val="18"/>
              </w:rPr>
              <w:t>K</w:t>
            </w:r>
            <w:r w:rsidRPr="00BF1DE1">
              <w:rPr>
                <w:rFonts w:cs="Calibri"/>
                <w:bCs/>
                <w:sz w:val="18"/>
                <w:szCs w:val="18"/>
              </w:rPr>
              <w:t>ensington musi uniemożliwiać otworzenie tylnej obudowy</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stopa musi umożliwiać regulację w pionie (min 100mm</w:t>
            </w:r>
            <w:r>
              <w:rPr>
                <w:rFonts w:cs="Calibri"/>
                <w:bCs/>
                <w:sz w:val="18"/>
                <w:szCs w:val="18"/>
              </w:rPr>
              <w:t>)</w:t>
            </w:r>
            <w:r w:rsidRPr="00BF1DE1">
              <w:rPr>
                <w:rFonts w:cs="Calibri"/>
                <w:bCs/>
                <w:sz w:val="18"/>
                <w:szCs w:val="18"/>
              </w:rPr>
              <w:t xml:space="preserve"> oraz odchylenie (przód/tył: -5/+</w:t>
            </w:r>
            <w:r>
              <w:rPr>
                <w:rFonts w:cs="Calibri"/>
                <w:bCs/>
                <w:sz w:val="18"/>
                <w:szCs w:val="18"/>
              </w:rPr>
              <w:t>45</w:t>
            </w:r>
            <w:r w:rsidRPr="00BF1DE1">
              <w:rPr>
                <w:rFonts w:cs="Calibri"/>
                <w:bCs/>
                <w:sz w:val="18"/>
                <w:szCs w:val="18"/>
              </w:rPr>
              <w:t xml:space="preserve"> st.)</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Możliwość zainstalowania komputera na ścianie przy wykorzystaniu ściennego systemu montażowego VESA</w:t>
            </w:r>
          </w:p>
          <w:p w:rsidR="00DC3F7D" w:rsidRPr="00BF1DE1" w:rsidRDefault="00DC3F7D" w:rsidP="00DC3F7D">
            <w:pPr>
              <w:numPr>
                <w:ilvl w:val="0"/>
                <w:numId w:val="6"/>
              </w:numPr>
              <w:spacing w:after="0" w:line="240" w:lineRule="auto"/>
              <w:jc w:val="both"/>
              <w:rPr>
                <w:rFonts w:cs="Calibri"/>
                <w:bCs/>
                <w:sz w:val="18"/>
                <w:szCs w:val="18"/>
              </w:rPr>
            </w:pPr>
            <w:r w:rsidRPr="00BF1DE1">
              <w:rPr>
                <w:rFonts w:cs="Calibri"/>
                <w:bCs/>
                <w:sz w:val="18"/>
                <w:szCs w:val="18"/>
              </w:rPr>
              <w:t>Wbudowane w obudowę przyciski: włącz/wyłącz</w:t>
            </w:r>
            <w:r>
              <w:rPr>
                <w:rFonts w:cs="Calibri"/>
                <w:bCs/>
                <w:sz w:val="18"/>
                <w:szCs w:val="18"/>
              </w:rPr>
              <w:t>,</w:t>
            </w:r>
          </w:p>
          <w:p w:rsidR="00DC3F7D" w:rsidRPr="00BF1DE1" w:rsidRDefault="00DC3F7D" w:rsidP="00DC3F7D">
            <w:pPr>
              <w:numPr>
                <w:ilvl w:val="0"/>
                <w:numId w:val="6"/>
              </w:numPr>
              <w:spacing w:after="0"/>
              <w:jc w:val="both"/>
              <w:rPr>
                <w:rFonts w:cs="Calibri"/>
                <w:bCs/>
                <w:sz w:val="18"/>
                <w:szCs w:val="18"/>
              </w:rPr>
            </w:pPr>
            <w:r>
              <w:rPr>
                <w:rFonts w:cs="Calibri"/>
                <w:bCs/>
                <w:sz w:val="18"/>
                <w:szCs w:val="18"/>
              </w:rPr>
              <w:t>W</w:t>
            </w:r>
            <w:r w:rsidRPr="00BF1DE1">
              <w:rPr>
                <w:rFonts w:cs="Calibri"/>
                <w:bCs/>
                <w:sz w:val="18"/>
                <w:szCs w:val="18"/>
              </w:rPr>
              <w:t xml:space="preserve">budowane głośniki </w:t>
            </w:r>
            <w:r>
              <w:rPr>
                <w:rFonts w:cs="Calibri"/>
                <w:bCs/>
                <w:sz w:val="18"/>
                <w:szCs w:val="18"/>
              </w:rPr>
              <w:t>stereofoniczne</w:t>
            </w:r>
          </w:p>
          <w:p w:rsidR="00DC3F7D" w:rsidRPr="00BF1DE1" w:rsidRDefault="00DC3F7D" w:rsidP="00DC3F7D">
            <w:pPr>
              <w:numPr>
                <w:ilvl w:val="0"/>
                <w:numId w:val="6"/>
              </w:numPr>
              <w:spacing w:after="0"/>
              <w:jc w:val="both"/>
              <w:rPr>
                <w:rFonts w:cs="Calibri"/>
                <w:bCs/>
                <w:sz w:val="18"/>
                <w:szCs w:val="18"/>
              </w:rPr>
            </w:pPr>
            <w:r>
              <w:rPr>
                <w:rFonts w:cs="Calibri"/>
                <w:bCs/>
                <w:sz w:val="18"/>
                <w:szCs w:val="18"/>
              </w:rPr>
              <w:t>W</w:t>
            </w:r>
            <w:r w:rsidRPr="00BF1DE1">
              <w:rPr>
                <w:rFonts w:cs="Calibri"/>
                <w:bCs/>
                <w:sz w:val="18"/>
                <w:szCs w:val="18"/>
              </w:rPr>
              <w:t>budowana kamera i mikrofon. Wymagane jest aby kamera posiadała funkcjonalność umożliwiającą jej fizyczne zasłonięcie poprzez wbudowaną przesłonę lub odwrócenie kamery do wewnątrz komputera.</w:t>
            </w:r>
          </w:p>
          <w:p w:rsidR="00DC3F7D" w:rsidRPr="00BF1DE1" w:rsidRDefault="00DC3F7D" w:rsidP="00DC3F7D">
            <w:pPr>
              <w:numPr>
                <w:ilvl w:val="0"/>
                <w:numId w:val="6"/>
              </w:numPr>
              <w:spacing w:after="0"/>
              <w:jc w:val="both"/>
              <w:rPr>
                <w:rFonts w:cs="Calibri"/>
                <w:bCs/>
                <w:sz w:val="18"/>
                <w:szCs w:val="18"/>
              </w:rPr>
            </w:pPr>
            <w:r>
              <w:rPr>
                <w:rFonts w:cs="Calibri"/>
                <w:bCs/>
                <w:sz w:val="18"/>
                <w:szCs w:val="18"/>
              </w:rPr>
              <w:t>W</w:t>
            </w:r>
            <w:r w:rsidRPr="00BF1DE1">
              <w:rPr>
                <w:rFonts w:cs="Calibri"/>
                <w:bCs/>
                <w:sz w:val="18"/>
                <w:szCs w:val="18"/>
              </w:rPr>
              <w:t>budowany czytnik kart multimedialnych</w:t>
            </w:r>
          </w:p>
          <w:p w:rsidR="000B55DC" w:rsidRPr="00102641" w:rsidRDefault="00DC3F7D" w:rsidP="000B55DC">
            <w:pPr>
              <w:spacing w:after="0" w:line="240" w:lineRule="auto"/>
              <w:jc w:val="both"/>
              <w:rPr>
                <w:rFonts w:cs="Calibri"/>
                <w:sz w:val="18"/>
                <w:szCs w:val="18"/>
              </w:rPr>
            </w:pPr>
            <w:r>
              <w:rPr>
                <w:rFonts w:cs="Calibri"/>
                <w:bCs/>
                <w:sz w:val="18"/>
                <w:szCs w:val="18"/>
              </w:rPr>
              <w:t>B</w:t>
            </w:r>
            <w:r w:rsidRPr="00BF1DE1">
              <w:rPr>
                <w:rFonts w:cs="Calibri"/>
                <w:bCs/>
                <w:sz w:val="18"/>
                <w:szCs w:val="18"/>
              </w:rPr>
              <w:t>eznarzędziowy demontaż stopy.</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13</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Bezpieczeństwo</w:t>
            </w:r>
          </w:p>
        </w:tc>
        <w:tc>
          <w:tcPr>
            <w:tcW w:w="3265" w:type="dxa"/>
          </w:tcPr>
          <w:p w:rsidR="000B55DC" w:rsidRPr="00BF1DE1" w:rsidRDefault="000B55DC" w:rsidP="000B55DC">
            <w:pPr>
              <w:spacing w:after="0"/>
              <w:jc w:val="both"/>
              <w:rPr>
                <w:rFonts w:cs="Calibri"/>
                <w:bCs/>
                <w:sz w:val="18"/>
                <w:szCs w:val="18"/>
              </w:rPr>
            </w:pPr>
            <w:r w:rsidRPr="00BF1DE1">
              <w:rPr>
                <w:rFonts w:cs="Calibri"/>
                <w:bCs/>
                <w:sz w:val="18"/>
                <w:szCs w:val="18"/>
              </w:rPr>
              <w:t>Zintegrowany w płycie głównej aktywny układ zgodny ze standardem Trusted Platform Module (TPM v 2</w:t>
            </w:r>
            <w:r>
              <w:rPr>
                <w:rFonts w:cs="Calibri"/>
                <w:bCs/>
                <w:sz w:val="18"/>
                <w:szCs w:val="18"/>
              </w:rPr>
              <w:t>.0</w:t>
            </w:r>
            <w:r w:rsidRPr="00BF1DE1">
              <w:rPr>
                <w:rFonts w:cs="Calibri"/>
                <w:bCs/>
                <w:sz w:val="18"/>
                <w:szCs w:val="18"/>
              </w:rPr>
              <w:t>),</w:t>
            </w:r>
          </w:p>
          <w:p w:rsidR="000B55DC" w:rsidRPr="00102641" w:rsidRDefault="000B55DC" w:rsidP="000B55DC">
            <w:pPr>
              <w:spacing w:after="0" w:line="240" w:lineRule="auto"/>
              <w:jc w:val="both"/>
              <w:rPr>
                <w:rFonts w:cs="Calibri"/>
                <w:sz w:val="18"/>
                <w:szCs w:val="18"/>
              </w:rPr>
            </w:pPr>
            <w:r w:rsidRPr="00BF1DE1">
              <w:rPr>
                <w:rFonts w:cs="Calibri"/>
                <w:bCs/>
                <w:sz w:val="18"/>
                <w:szCs w:val="18"/>
              </w:rPr>
              <w:t>wbudowany czujnik otwarcia obudowy.</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14</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Zasilacz</w:t>
            </w:r>
          </w:p>
        </w:tc>
        <w:tc>
          <w:tcPr>
            <w:tcW w:w="3265" w:type="dxa"/>
          </w:tcPr>
          <w:p w:rsidR="000B55DC" w:rsidRPr="00102641" w:rsidRDefault="000B55DC" w:rsidP="000B55DC">
            <w:pPr>
              <w:spacing w:after="0" w:line="240" w:lineRule="auto"/>
              <w:jc w:val="both"/>
              <w:rPr>
                <w:rFonts w:cs="Calibri"/>
                <w:sz w:val="18"/>
                <w:szCs w:val="18"/>
              </w:rPr>
            </w:pPr>
            <w:r w:rsidRPr="00BF1DE1">
              <w:rPr>
                <w:rFonts w:cs="Calibri"/>
                <w:bCs/>
                <w:color w:val="000000"/>
                <w:sz w:val="18"/>
                <w:szCs w:val="18"/>
              </w:rPr>
              <w:t xml:space="preserve">Wbudowany, o mocy maks. </w:t>
            </w:r>
            <w:r>
              <w:rPr>
                <w:rFonts w:cs="Calibri"/>
                <w:bCs/>
                <w:color w:val="000000"/>
                <w:sz w:val="18"/>
                <w:szCs w:val="18"/>
              </w:rPr>
              <w:t>200</w:t>
            </w:r>
            <w:r w:rsidRPr="00BF1DE1">
              <w:rPr>
                <w:rFonts w:cs="Calibri"/>
                <w:bCs/>
                <w:color w:val="000000"/>
                <w:sz w:val="18"/>
                <w:szCs w:val="18"/>
              </w:rPr>
              <w:t>W i sprawności min. 85% przy 50%. obciążeniu.</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0B55DC"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15.</w:t>
            </w:r>
          </w:p>
        </w:tc>
        <w:tc>
          <w:tcPr>
            <w:tcW w:w="2252" w:type="dxa"/>
          </w:tcPr>
          <w:p w:rsidR="006B6FD0" w:rsidRDefault="006B6FD0" w:rsidP="006B6FD0">
            <w:pPr>
              <w:spacing w:after="0" w:line="240" w:lineRule="auto"/>
              <w:rPr>
                <w:rFonts w:cs="Arial"/>
                <w:bCs/>
                <w:sz w:val="18"/>
                <w:szCs w:val="18"/>
              </w:rPr>
            </w:pPr>
            <w:r>
              <w:rPr>
                <w:rFonts w:cs="Arial"/>
                <w:bCs/>
                <w:sz w:val="18"/>
                <w:szCs w:val="18"/>
              </w:rPr>
              <w:t>System operacyjny</w:t>
            </w:r>
          </w:p>
        </w:tc>
        <w:tc>
          <w:tcPr>
            <w:tcW w:w="3265" w:type="dxa"/>
          </w:tcPr>
          <w:p w:rsidR="006B6FD0" w:rsidRPr="00102641" w:rsidRDefault="006B6FD0" w:rsidP="006B6FD0">
            <w:pPr>
              <w:spacing w:after="0" w:line="240" w:lineRule="auto"/>
              <w:jc w:val="both"/>
              <w:rPr>
                <w:rFonts w:cs="Arial"/>
                <w:sz w:val="18"/>
                <w:szCs w:val="18"/>
              </w:rPr>
            </w:pPr>
            <w:r w:rsidRPr="00102641">
              <w:rPr>
                <w:rFonts w:cs="Calibri"/>
                <w:bCs/>
                <w:sz w:val="18"/>
                <w:szCs w:val="18"/>
              </w:rPr>
              <w:t xml:space="preserve">Windows 10 Professional 64bit PL lub równoważny (zgodnie z opisem równoważności w punkcie </w:t>
            </w:r>
            <w:r>
              <w:rPr>
                <w:rFonts w:cs="Calibri"/>
                <w:bCs/>
                <w:sz w:val="18"/>
                <w:szCs w:val="18"/>
              </w:rPr>
              <w:t xml:space="preserve">2.7 zał. 4b do </w:t>
            </w:r>
            <w:r w:rsidR="0098605C">
              <w:rPr>
                <w:rFonts w:cs="Calibri"/>
                <w:bCs/>
                <w:sz w:val="18"/>
                <w:szCs w:val="18"/>
              </w:rPr>
              <w:t>SIWZ</w:t>
            </w:r>
            <w:r w:rsidRPr="00102641">
              <w:rPr>
                <w:rFonts w:cs="Calibri"/>
                <w:bCs/>
                <w:sz w:val="18"/>
                <w:szCs w:val="18"/>
              </w:rPr>
              <w:t>).</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A0704F" w:rsidRPr="00DA10F8" w:rsidTr="008338BC">
        <w:tc>
          <w:tcPr>
            <w:tcW w:w="840" w:type="dxa"/>
          </w:tcPr>
          <w:p w:rsidR="00A0704F" w:rsidDel="000B55DC" w:rsidRDefault="00A0704F" w:rsidP="00A0704F">
            <w:pPr>
              <w:spacing w:after="0" w:line="240" w:lineRule="auto"/>
              <w:jc w:val="both"/>
              <w:rPr>
                <w:rFonts w:asciiTheme="minorHAnsi" w:hAnsiTheme="minorHAnsi" w:cs="Arial"/>
                <w:bCs/>
                <w:sz w:val="18"/>
                <w:szCs w:val="18"/>
              </w:rPr>
            </w:pPr>
            <w:r w:rsidRPr="00102641">
              <w:rPr>
                <w:rFonts w:cs="Calibri"/>
                <w:sz w:val="18"/>
                <w:szCs w:val="18"/>
              </w:rPr>
              <w:t>1</w:t>
            </w:r>
            <w:r>
              <w:rPr>
                <w:rFonts w:cs="Calibri"/>
                <w:sz w:val="18"/>
                <w:szCs w:val="18"/>
              </w:rPr>
              <w:t>6</w:t>
            </w:r>
          </w:p>
        </w:tc>
        <w:tc>
          <w:tcPr>
            <w:tcW w:w="2252" w:type="dxa"/>
          </w:tcPr>
          <w:p w:rsidR="00A0704F" w:rsidRDefault="00A0704F" w:rsidP="00A0704F">
            <w:pPr>
              <w:spacing w:after="0" w:line="240" w:lineRule="auto"/>
              <w:rPr>
                <w:rFonts w:cs="Arial"/>
                <w:bCs/>
                <w:sz w:val="18"/>
                <w:szCs w:val="18"/>
              </w:rPr>
            </w:pPr>
            <w:r w:rsidRPr="00102641">
              <w:rPr>
                <w:rFonts w:cs="Calibri"/>
                <w:sz w:val="18"/>
                <w:szCs w:val="18"/>
              </w:rPr>
              <w:t>Bios</w:t>
            </w:r>
          </w:p>
        </w:tc>
        <w:tc>
          <w:tcPr>
            <w:tcW w:w="3265" w:type="dxa"/>
            <w:vAlign w:val="center"/>
          </w:tcPr>
          <w:p w:rsidR="00DC3F7D" w:rsidRPr="00BF1DE1" w:rsidRDefault="00DC3F7D" w:rsidP="00DC3F7D">
            <w:pPr>
              <w:spacing w:after="0"/>
              <w:jc w:val="both"/>
              <w:rPr>
                <w:rFonts w:cs="Calibri"/>
                <w:bCs/>
                <w:sz w:val="18"/>
                <w:szCs w:val="18"/>
              </w:rPr>
            </w:pPr>
            <w:r w:rsidRPr="00BF1DE1">
              <w:rPr>
                <w:rFonts w:cs="Calibri"/>
                <w:bCs/>
                <w:sz w:val="18"/>
                <w:szCs w:val="18"/>
              </w:rPr>
              <w:t>Możliwość odczytania z Bios informacji o:</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modelu komputera,</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numerze seryjnym,</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AssetTag,</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MAC Adres karty sieciowej,</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wersja Biosu,</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zainstalowanym procesorze, jego taktowaniu i ilości rdzeni</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ilości pamięci RAM wraz z taktowaniem,</w:t>
            </w:r>
          </w:p>
          <w:p w:rsidR="00DC3F7D" w:rsidRPr="00BF1DE1" w:rsidRDefault="00DC3F7D" w:rsidP="00DC3F7D">
            <w:pPr>
              <w:spacing w:after="0"/>
              <w:jc w:val="both"/>
              <w:rPr>
                <w:rFonts w:cs="Calibri"/>
                <w:bCs/>
                <w:sz w:val="18"/>
                <w:szCs w:val="18"/>
              </w:rPr>
            </w:pPr>
            <w:r w:rsidRPr="00BF1DE1">
              <w:rPr>
                <w:rFonts w:cs="Calibri"/>
                <w:bCs/>
                <w:sz w:val="18"/>
                <w:szCs w:val="18"/>
              </w:rPr>
              <w:t>Możliwość z poziomu BIOS:</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wyłączenia portów USB</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wyłączenia portów SATA</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ustawienia hasła: administratora, Power-On, HDD,</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wglądu w system zbierania logów z możliwością czyszczenia logów,</w:t>
            </w:r>
          </w:p>
          <w:p w:rsidR="00A0704F" w:rsidRPr="00102641" w:rsidRDefault="00DC3F7D" w:rsidP="008338BC">
            <w:pPr>
              <w:numPr>
                <w:ilvl w:val="0"/>
                <w:numId w:val="6"/>
              </w:numPr>
              <w:spacing w:after="0" w:line="240" w:lineRule="auto"/>
              <w:jc w:val="both"/>
              <w:rPr>
                <w:rFonts w:cs="Calibri"/>
                <w:bCs/>
                <w:sz w:val="18"/>
                <w:szCs w:val="18"/>
              </w:rPr>
            </w:pPr>
            <w:r w:rsidRPr="00BF1DE1">
              <w:rPr>
                <w:rFonts w:cs="Calibri"/>
                <w:bCs/>
                <w:sz w:val="18"/>
                <w:szCs w:val="18"/>
              </w:rPr>
              <w:t>kontroli sekwencji boot.</w:t>
            </w:r>
          </w:p>
        </w:tc>
        <w:tc>
          <w:tcPr>
            <w:tcW w:w="2705" w:type="dxa"/>
          </w:tcPr>
          <w:p w:rsidR="00A0704F" w:rsidRPr="005B2542" w:rsidRDefault="00A0704F" w:rsidP="00A0704F">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Del="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w:t>
            </w:r>
            <w:r w:rsidR="00A0704F">
              <w:rPr>
                <w:rFonts w:cs="Calibri"/>
                <w:sz w:val="18"/>
                <w:szCs w:val="18"/>
              </w:rPr>
              <w:t>7</w:t>
            </w:r>
          </w:p>
        </w:tc>
        <w:tc>
          <w:tcPr>
            <w:tcW w:w="2252" w:type="dxa"/>
          </w:tcPr>
          <w:p w:rsidR="000B55DC" w:rsidRDefault="000B55DC" w:rsidP="000B55DC">
            <w:pPr>
              <w:spacing w:after="0" w:line="240" w:lineRule="auto"/>
              <w:rPr>
                <w:rFonts w:cs="Arial"/>
                <w:bCs/>
                <w:sz w:val="18"/>
                <w:szCs w:val="18"/>
              </w:rPr>
            </w:pPr>
            <w:r w:rsidRPr="00BF1DE1">
              <w:rPr>
                <w:rFonts w:cs="Calibri"/>
                <w:bCs/>
                <w:sz w:val="18"/>
                <w:szCs w:val="18"/>
              </w:rPr>
              <w:t>Zgodność z systemami operacyjnymi i standardami</w:t>
            </w:r>
          </w:p>
        </w:tc>
        <w:tc>
          <w:tcPr>
            <w:tcW w:w="3265" w:type="dxa"/>
          </w:tcPr>
          <w:p w:rsidR="00C81BDB" w:rsidRPr="00FA234B" w:rsidRDefault="00C81BDB" w:rsidP="00C81BDB">
            <w:pPr>
              <w:spacing w:after="0"/>
              <w:jc w:val="both"/>
              <w:rPr>
                <w:rFonts w:cs="Calibri"/>
                <w:bCs/>
                <w:sz w:val="18"/>
                <w:szCs w:val="18"/>
              </w:rPr>
            </w:pPr>
            <w:r w:rsidRPr="009E7F9F">
              <w:rPr>
                <w:rFonts w:cs="Calibri"/>
                <w:bCs/>
                <w:sz w:val="18"/>
                <w:szCs w:val="18"/>
              </w:rPr>
              <w:t>Oferowane modele komputerów muszą posiadać</w:t>
            </w:r>
            <w:r>
              <w:rPr>
                <w:rFonts w:cs="Calibri"/>
                <w:bCs/>
                <w:sz w:val="18"/>
                <w:szCs w:val="18"/>
              </w:rPr>
              <w:t>:</w:t>
            </w:r>
          </w:p>
          <w:p w:rsidR="00C81BDB" w:rsidRDefault="00C81BDB" w:rsidP="00C81BDB">
            <w:pPr>
              <w:pStyle w:val="Akapitzlist"/>
              <w:numPr>
                <w:ilvl w:val="0"/>
                <w:numId w:val="41"/>
              </w:numPr>
              <w:spacing w:after="0"/>
              <w:ind w:left="360"/>
              <w:jc w:val="both"/>
              <w:rPr>
                <w:rFonts w:cs="Calibri"/>
                <w:bCs/>
                <w:sz w:val="18"/>
                <w:szCs w:val="18"/>
              </w:rPr>
            </w:pPr>
            <w:r>
              <w:rPr>
                <w:rFonts w:cs="Calibri"/>
                <w:bCs/>
                <w:sz w:val="18"/>
                <w:szCs w:val="18"/>
              </w:rPr>
              <w:t>oprogramowanie producenta komputera umożliwiające automatyczne aktualizowanie sterowników podzespołów oraz BIOSu płyty głównej,</w:t>
            </w:r>
          </w:p>
          <w:p w:rsidR="00C81BDB" w:rsidRPr="00BF1DE1" w:rsidRDefault="00C81BDB" w:rsidP="00C81BDB">
            <w:pPr>
              <w:pStyle w:val="Akapitzlist"/>
              <w:numPr>
                <w:ilvl w:val="0"/>
                <w:numId w:val="41"/>
              </w:numPr>
              <w:spacing w:after="0"/>
              <w:ind w:left="360"/>
              <w:jc w:val="both"/>
              <w:rPr>
                <w:rFonts w:cs="Calibri"/>
                <w:bCs/>
                <w:sz w:val="18"/>
                <w:szCs w:val="18"/>
              </w:rPr>
            </w:pPr>
            <w:r w:rsidRPr="00BF1DE1">
              <w:rPr>
                <w:rFonts w:cs="Calibri"/>
                <w:bCs/>
                <w:sz w:val="18"/>
                <w:szCs w:val="18"/>
              </w:rPr>
              <w:t>certyfikat producenta dostarczanego systemu operacyjnego, potwierdzający poprawną współpracę oferowanych modeli komputerów z tym systemem</w:t>
            </w:r>
          </w:p>
          <w:p w:rsidR="00C81BDB" w:rsidRPr="00BF1DE1" w:rsidRDefault="00C81BDB" w:rsidP="00C81BDB">
            <w:pPr>
              <w:pStyle w:val="Akapitzlist"/>
              <w:numPr>
                <w:ilvl w:val="0"/>
                <w:numId w:val="41"/>
              </w:numPr>
              <w:spacing w:after="0"/>
              <w:ind w:left="360"/>
              <w:jc w:val="both"/>
              <w:rPr>
                <w:rFonts w:cs="Calibri"/>
                <w:bCs/>
                <w:sz w:val="18"/>
                <w:szCs w:val="18"/>
              </w:rPr>
            </w:pPr>
            <w:r>
              <w:rPr>
                <w:rFonts w:cs="Calibri"/>
                <w:bCs/>
                <w:sz w:val="18"/>
                <w:szCs w:val="18"/>
              </w:rPr>
              <w:t xml:space="preserve">Deklarację </w:t>
            </w:r>
            <w:r w:rsidRPr="00BF1DE1">
              <w:rPr>
                <w:rFonts w:cs="Calibri"/>
                <w:bCs/>
                <w:sz w:val="18"/>
                <w:szCs w:val="18"/>
              </w:rPr>
              <w:t>zgodności CE</w:t>
            </w:r>
          </w:p>
          <w:p w:rsidR="00C81BDB" w:rsidRPr="00BF1DE1" w:rsidRDefault="00C81BDB" w:rsidP="00C81BDB">
            <w:pPr>
              <w:numPr>
                <w:ilvl w:val="0"/>
                <w:numId w:val="40"/>
              </w:numPr>
              <w:spacing w:after="0"/>
              <w:ind w:left="360"/>
              <w:jc w:val="both"/>
              <w:rPr>
                <w:rFonts w:cs="Calibri"/>
                <w:bCs/>
                <w:sz w:val="18"/>
                <w:szCs w:val="18"/>
              </w:rPr>
            </w:pPr>
            <w:r w:rsidRPr="00BF1DE1">
              <w:rPr>
                <w:rFonts w:cs="Calibri"/>
                <w:bCs/>
                <w:sz w:val="18"/>
                <w:szCs w:val="18"/>
              </w:rPr>
              <w:t>Certyfikat TCO</w:t>
            </w:r>
          </w:p>
          <w:p w:rsidR="00C81BDB" w:rsidRPr="00BF1DE1" w:rsidRDefault="00601718" w:rsidP="00C81BDB">
            <w:pPr>
              <w:numPr>
                <w:ilvl w:val="0"/>
                <w:numId w:val="40"/>
              </w:numPr>
              <w:spacing w:after="0"/>
              <w:ind w:left="360"/>
              <w:jc w:val="both"/>
              <w:rPr>
                <w:rFonts w:cs="Calibri"/>
                <w:bCs/>
                <w:sz w:val="18"/>
                <w:szCs w:val="18"/>
              </w:rPr>
            </w:pPr>
            <w:r w:rsidRPr="002E7877">
              <w:rPr>
                <w:rFonts w:cs="Calibri"/>
                <w:bCs/>
                <w:sz w:val="18"/>
                <w:szCs w:val="18"/>
              </w:rPr>
              <w:t>EPEAT 2018 minimum na poziomie BRONZE lub EPEAT 2009 na poziomie GOLD (na terenie Polski lub USA)</w:t>
            </w:r>
            <w:r w:rsidR="00C81BDB" w:rsidRPr="00BF1DE1">
              <w:rPr>
                <w:rFonts w:cs="Calibri"/>
                <w:bCs/>
                <w:sz w:val="18"/>
                <w:szCs w:val="18"/>
              </w:rPr>
              <w:t xml:space="preserve">, </w:t>
            </w:r>
          </w:p>
          <w:p w:rsidR="00C81BDB" w:rsidRDefault="00C81BDB" w:rsidP="00C81BDB">
            <w:pPr>
              <w:numPr>
                <w:ilvl w:val="0"/>
                <w:numId w:val="40"/>
              </w:numPr>
              <w:spacing w:after="0"/>
              <w:ind w:left="360"/>
              <w:jc w:val="both"/>
              <w:rPr>
                <w:rFonts w:cs="Calibri"/>
                <w:bCs/>
                <w:sz w:val="18"/>
                <w:szCs w:val="18"/>
              </w:rPr>
            </w:pPr>
            <w:r w:rsidRPr="00BF1DE1">
              <w:rPr>
                <w:rFonts w:cs="Calibri"/>
                <w:bCs/>
                <w:sz w:val="18"/>
                <w:szCs w:val="18"/>
              </w:rPr>
              <w:t>ROHS.</w:t>
            </w:r>
          </w:p>
          <w:p w:rsidR="00BE192A" w:rsidRPr="00102641" w:rsidRDefault="00C81BDB" w:rsidP="008338BC">
            <w:pPr>
              <w:spacing w:after="0"/>
              <w:jc w:val="both"/>
              <w:rPr>
                <w:rFonts w:cs="Calibri"/>
                <w:bCs/>
                <w:sz w:val="18"/>
                <w:szCs w:val="18"/>
              </w:rPr>
            </w:pPr>
            <w:r w:rsidRPr="0070446B">
              <w:rPr>
                <w:rFonts w:cs="Calibri"/>
                <w:sz w:val="18"/>
                <w:szCs w:val="18"/>
              </w:rPr>
              <w:t>Komputer musi spełniać wymogi normy Energy Star 5.2/6.00/6.1 wymagany certyfikat lub wpis dotyczący oferowanego modelu komputera w internetowym katalogu http://www.energystar.gov. W przypadku, gdy oferowany sprzęt nie figuruje na tej liście i nie jest oznaczony logo ENERGY STAR, należy wykazać, że przeszedł on równoważne testy energetyczne i potwierdzić to stosownym świadectwem.</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Pr>
                <w:rFonts w:cs="Calibri"/>
                <w:sz w:val="18"/>
                <w:szCs w:val="18"/>
              </w:rPr>
              <w:t>1</w:t>
            </w:r>
            <w:r w:rsidR="00A0704F">
              <w:rPr>
                <w:rFonts w:cs="Calibri"/>
                <w:sz w:val="18"/>
                <w:szCs w:val="18"/>
              </w:rPr>
              <w:t>8</w:t>
            </w:r>
            <w:r w:rsidRPr="00BF1DE1">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Ilość sztuk</w:t>
            </w:r>
          </w:p>
        </w:tc>
        <w:tc>
          <w:tcPr>
            <w:tcW w:w="3265" w:type="dxa"/>
          </w:tcPr>
          <w:p w:rsidR="000B55DC" w:rsidRPr="00102641" w:rsidRDefault="000B55DC" w:rsidP="000B55DC">
            <w:pPr>
              <w:spacing w:after="0" w:line="240" w:lineRule="auto"/>
              <w:jc w:val="both"/>
              <w:rPr>
                <w:rFonts w:cs="Calibri"/>
                <w:bCs/>
                <w:sz w:val="18"/>
                <w:szCs w:val="18"/>
              </w:rPr>
            </w:pPr>
            <w:r w:rsidRPr="00BF1DE1">
              <w:rPr>
                <w:rFonts w:cs="Calibri"/>
                <w:sz w:val="18"/>
                <w:szCs w:val="18"/>
              </w:rPr>
              <w:t>Zamawiający wymaga dostarczenia 10 sztuk komputerów stacjonarnych All-In One typu B wraz z wyszczególnionym oprogramowaniem.</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bl>
    <w:p w:rsidR="00743009" w:rsidRDefault="00743009">
      <w:pPr>
        <w:spacing w:after="0" w:line="240" w:lineRule="auto"/>
        <w:rPr>
          <w:rFonts w:asciiTheme="minorHAnsi" w:hAnsiTheme="minorHAnsi" w:cstheme="minorHAnsi"/>
          <w:b/>
          <w:bCs/>
          <w:sz w:val="24"/>
          <w:szCs w:val="24"/>
        </w:rPr>
      </w:pPr>
      <w:bookmarkStart w:id="30" w:name="_Toc492989377"/>
      <w:bookmarkStart w:id="31" w:name="_Toc496206778"/>
      <w:bookmarkStart w:id="32" w:name="_Toc504657787"/>
      <w:r>
        <w:rPr>
          <w:rFonts w:asciiTheme="minorHAnsi" w:hAnsiTheme="minorHAnsi" w:cstheme="minorHAnsi"/>
          <w:i/>
          <w:iCs/>
          <w:sz w:val="24"/>
          <w:szCs w:val="24"/>
        </w:rPr>
        <w:br w:type="page"/>
      </w:r>
    </w:p>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 xml:space="preserve">2.3 </w:t>
      </w:r>
      <w:r w:rsidR="006B6FD0" w:rsidRPr="002A2B59">
        <w:rPr>
          <w:rFonts w:asciiTheme="minorHAnsi" w:hAnsiTheme="minorHAnsi" w:cstheme="minorHAnsi"/>
          <w:i w:val="0"/>
          <w:iCs w:val="0"/>
          <w:sz w:val="24"/>
          <w:szCs w:val="24"/>
        </w:rPr>
        <w:t>Komputery typu Laptop</w:t>
      </w:r>
      <w:bookmarkEnd w:id="30"/>
      <w:bookmarkEnd w:id="31"/>
      <w:r w:rsidR="006B6FD0" w:rsidRPr="002A2B59">
        <w:rPr>
          <w:rFonts w:asciiTheme="minorHAnsi" w:hAnsiTheme="minorHAnsi" w:cstheme="minorHAnsi"/>
          <w:i w:val="0"/>
          <w:iCs w:val="0"/>
          <w:sz w:val="24"/>
          <w:szCs w:val="24"/>
        </w:rPr>
        <w:t xml:space="preserve"> typ A</w:t>
      </w:r>
      <w:bookmarkEnd w:id="32"/>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2268"/>
        <w:gridCol w:w="3260"/>
        <w:gridCol w:w="2906"/>
      </w:tblGrid>
      <w:tr w:rsidR="006B6FD0" w:rsidRPr="005138EF" w:rsidTr="006B6FD0">
        <w:trPr>
          <w:trHeight w:val="170"/>
        </w:trPr>
        <w:tc>
          <w:tcPr>
            <w:tcW w:w="423" w:type="pct"/>
          </w:tcPr>
          <w:p w:rsidR="006B6FD0" w:rsidRDefault="006B6FD0" w:rsidP="006B6FD0">
            <w:pPr>
              <w:spacing w:after="0" w:line="240" w:lineRule="auto"/>
              <w:jc w:val="both"/>
              <w:rPr>
                <w:rFonts w:cs="Arial"/>
                <w:b/>
                <w:bCs/>
              </w:rPr>
            </w:pPr>
          </w:p>
        </w:tc>
        <w:tc>
          <w:tcPr>
            <w:tcW w:w="3000" w:type="pct"/>
            <w:gridSpan w:val="2"/>
          </w:tcPr>
          <w:p w:rsidR="006B6FD0" w:rsidRPr="00C05362" w:rsidRDefault="006B6FD0" w:rsidP="006B6FD0">
            <w:pPr>
              <w:spacing w:after="0" w:line="240" w:lineRule="auto"/>
              <w:jc w:val="center"/>
              <w:rPr>
                <w:rFonts w:cs="Arial"/>
                <w:b/>
              </w:rPr>
            </w:pPr>
            <w:r>
              <w:rPr>
                <w:rFonts w:cs="Arial"/>
                <w:b/>
                <w:bCs/>
              </w:rPr>
              <w:t>Oferowany model</w:t>
            </w:r>
          </w:p>
        </w:tc>
        <w:tc>
          <w:tcPr>
            <w:tcW w:w="1577"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423" w:type="pct"/>
          </w:tcPr>
          <w:p w:rsidR="006B6FD0" w:rsidRDefault="006B6FD0" w:rsidP="006B6FD0">
            <w:pPr>
              <w:spacing w:after="0" w:line="240" w:lineRule="auto"/>
              <w:jc w:val="both"/>
              <w:rPr>
                <w:rFonts w:cs="Arial"/>
                <w:b/>
                <w:bCs/>
              </w:rPr>
            </w:pPr>
          </w:p>
        </w:tc>
        <w:tc>
          <w:tcPr>
            <w:tcW w:w="3000" w:type="pct"/>
            <w:gridSpan w:val="2"/>
          </w:tcPr>
          <w:p w:rsidR="006B6FD0" w:rsidRPr="00C05362" w:rsidRDefault="006B6FD0" w:rsidP="006B6FD0">
            <w:pPr>
              <w:spacing w:after="0" w:line="240" w:lineRule="auto"/>
              <w:jc w:val="center"/>
              <w:rPr>
                <w:rFonts w:cs="Arial"/>
                <w:b/>
              </w:rPr>
            </w:pPr>
            <w:r>
              <w:rPr>
                <w:rFonts w:cs="Arial"/>
                <w:b/>
                <w:bCs/>
              </w:rPr>
              <w:t>Producent</w:t>
            </w:r>
          </w:p>
        </w:tc>
        <w:tc>
          <w:tcPr>
            <w:tcW w:w="1577"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423" w:type="pct"/>
          </w:tcPr>
          <w:p w:rsidR="006B6FD0" w:rsidRDefault="006B6FD0" w:rsidP="006B6FD0">
            <w:pPr>
              <w:spacing w:after="0" w:line="240" w:lineRule="auto"/>
              <w:jc w:val="both"/>
              <w:rPr>
                <w:rFonts w:cs="Arial"/>
                <w:b/>
                <w:bCs/>
              </w:rPr>
            </w:pPr>
          </w:p>
        </w:tc>
        <w:tc>
          <w:tcPr>
            <w:tcW w:w="4577" w:type="pct"/>
            <w:gridSpan w:val="3"/>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5138EF" w:rsidTr="006B6FD0">
        <w:trPr>
          <w:trHeight w:val="170"/>
        </w:trPr>
        <w:tc>
          <w:tcPr>
            <w:tcW w:w="423" w:type="pct"/>
            <w:vAlign w:val="center"/>
          </w:tcPr>
          <w:p w:rsidR="006B6FD0" w:rsidRPr="000B365F" w:rsidRDefault="006B6FD0" w:rsidP="006B6FD0">
            <w:pPr>
              <w:spacing w:after="0"/>
              <w:rPr>
                <w:rFonts w:cs="Calibri"/>
                <w:b/>
                <w:bCs/>
              </w:rPr>
            </w:pPr>
            <w:r w:rsidRPr="000B365F">
              <w:rPr>
                <w:rFonts w:cs="Calibri"/>
                <w:b/>
                <w:bCs/>
              </w:rPr>
              <w:t>Nr</w:t>
            </w:r>
          </w:p>
        </w:tc>
        <w:tc>
          <w:tcPr>
            <w:tcW w:w="1231" w:type="pct"/>
            <w:vAlign w:val="center"/>
          </w:tcPr>
          <w:p w:rsidR="006B6FD0" w:rsidRPr="000B365F" w:rsidRDefault="006B6FD0" w:rsidP="006B6FD0">
            <w:pPr>
              <w:spacing w:after="0"/>
              <w:rPr>
                <w:rFonts w:cs="Calibri"/>
                <w:b/>
                <w:bCs/>
              </w:rPr>
            </w:pPr>
            <w:r w:rsidRPr="000B365F">
              <w:rPr>
                <w:rFonts w:cs="Calibri"/>
                <w:b/>
                <w:bCs/>
              </w:rPr>
              <w:t>Nazwa komponentu</w:t>
            </w:r>
          </w:p>
        </w:tc>
        <w:tc>
          <w:tcPr>
            <w:tcW w:w="1769" w:type="pct"/>
            <w:vAlign w:val="center"/>
          </w:tcPr>
          <w:p w:rsidR="006B6FD0" w:rsidRPr="000B365F" w:rsidRDefault="006B6FD0" w:rsidP="006B6FD0">
            <w:pPr>
              <w:spacing w:after="0"/>
              <w:ind w:left="-71"/>
              <w:jc w:val="both"/>
              <w:rPr>
                <w:rFonts w:cs="Calibri"/>
                <w:b/>
                <w:bCs/>
              </w:rPr>
            </w:pPr>
            <w:r w:rsidRPr="000B365F">
              <w:rPr>
                <w:rFonts w:asciiTheme="minorHAnsi" w:hAnsiTheme="minorHAnsi" w:cs="Arial"/>
                <w:b/>
              </w:rPr>
              <w:t>Wymagania minimalne</w:t>
            </w:r>
          </w:p>
        </w:tc>
        <w:tc>
          <w:tcPr>
            <w:tcW w:w="1577" w:type="pct"/>
          </w:tcPr>
          <w:p w:rsidR="006B6FD0" w:rsidRPr="000B365F" w:rsidRDefault="006B6FD0" w:rsidP="006B6FD0">
            <w:pPr>
              <w:spacing w:after="0" w:line="240" w:lineRule="auto"/>
              <w:jc w:val="center"/>
              <w:rPr>
                <w:rFonts w:cs="Arial"/>
                <w:b/>
              </w:rPr>
            </w:pPr>
            <w:r w:rsidRPr="000B365F">
              <w:rPr>
                <w:rFonts w:asciiTheme="minorHAnsi" w:hAnsiTheme="minorHAnsi" w:cs="Arial"/>
                <w:b/>
              </w:rPr>
              <w:t>Oferowane parametry i funkcjonalności</w:t>
            </w: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Ekran</w:t>
            </w:r>
          </w:p>
        </w:tc>
        <w:tc>
          <w:tcPr>
            <w:tcW w:w="1769" w:type="pct"/>
          </w:tcPr>
          <w:p w:rsidR="006B6FD0" w:rsidRPr="005138EF" w:rsidRDefault="006B6FD0" w:rsidP="006B6FD0">
            <w:pPr>
              <w:spacing w:after="0"/>
              <w:jc w:val="both"/>
              <w:rPr>
                <w:rFonts w:cs="Calibri"/>
                <w:sz w:val="18"/>
                <w:szCs w:val="18"/>
              </w:rPr>
            </w:pPr>
            <w:r w:rsidRPr="005138EF">
              <w:rPr>
                <w:rFonts w:cs="Calibri"/>
                <w:sz w:val="18"/>
                <w:szCs w:val="18"/>
              </w:rPr>
              <w:t>Przekątna:min. 15” max. 16’’.</w:t>
            </w:r>
          </w:p>
          <w:p w:rsidR="006B6FD0" w:rsidRPr="005138EF" w:rsidRDefault="006B6FD0" w:rsidP="006B6FD0">
            <w:pPr>
              <w:spacing w:after="0"/>
              <w:jc w:val="both"/>
              <w:rPr>
                <w:rFonts w:cs="Calibri"/>
                <w:sz w:val="18"/>
                <w:szCs w:val="18"/>
              </w:rPr>
            </w:pPr>
            <w:r w:rsidRPr="005138EF">
              <w:rPr>
                <w:rFonts w:cs="Calibri"/>
                <w:sz w:val="18"/>
                <w:szCs w:val="18"/>
              </w:rPr>
              <w:t>Rozdzielczość: min. FHD (1920x1080).</w:t>
            </w:r>
          </w:p>
          <w:p w:rsidR="006B6FD0" w:rsidRPr="005138EF" w:rsidRDefault="006B6FD0" w:rsidP="006B6FD0">
            <w:pPr>
              <w:spacing w:after="0"/>
              <w:jc w:val="both"/>
              <w:rPr>
                <w:rFonts w:cs="Calibri"/>
                <w:sz w:val="18"/>
                <w:szCs w:val="18"/>
              </w:rPr>
            </w:pPr>
            <w:r w:rsidRPr="005138EF">
              <w:rPr>
                <w:rFonts w:cs="Calibri"/>
                <w:sz w:val="18"/>
                <w:szCs w:val="18"/>
              </w:rPr>
              <w:t>Matryca: podświetlenie LED, matowa.</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lang w:val="de-DE"/>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Procesor</w:t>
            </w:r>
          </w:p>
        </w:tc>
        <w:tc>
          <w:tcPr>
            <w:tcW w:w="1769" w:type="pct"/>
          </w:tcPr>
          <w:p w:rsidR="006B6FD0" w:rsidRPr="005138EF" w:rsidRDefault="00C81BDB" w:rsidP="006B6FD0">
            <w:pPr>
              <w:spacing w:after="0"/>
              <w:jc w:val="both"/>
              <w:rPr>
                <w:rFonts w:cs="Arial"/>
                <w:bCs/>
                <w:sz w:val="18"/>
                <w:szCs w:val="18"/>
                <w:highlight w:val="yellow"/>
              </w:rPr>
            </w:pPr>
            <w:r w:rsidRPr="00C81BDB">
              <w:rPr>
                <w:rFonts w:cs="Arial"/>
                <w:sz w:val="18"/>
                <w:szCs w:val="18"/>
              </w:rPr>
              <w:t>O wydajności nie mniejszej niż procesor Intel® Core™ i5-8250U lub równoważny na poziomie wydajności liczonej w punktach na podstawie testu Passmark (http://www.cpubenchmark.net/). Wykonawca w składanej ofercie winien podać dokładny model oferowanego podzespołu</w:t>
            </w:r>
            <w:r>
              <w:rPr>
                <w:rFonts w:cs="Arial"/>
                <w:sz w:val="18"/>
                <w:szCs w:val="18"/>
              </w:rPr>
              <w:t>.</w:t>
            </w:r>
          </w:p>
        </w:tc>
        <w:tc>
          <w:tcPr>
            <w:tcW w:w="1577" w:type="pct"/>
          </w:tcPr>
          <w:p w:rsidR="006B6FD0" w:rsidRPr="005138EF" w:rsidRDefault="006B6FD0" w:rsidP="006B6FD0">
            <w:pPr>
              <w:spacing w:after="0"/>
              <w:jc w:val="both"/>
              <w:rPr>
                <w:rFonts w:cs="Arial"/>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Pamięć RAM</w:t>
            </w:r>
          </w:p>
        </w:tc>
        <w:tc>
          <w:tcPr>
            <w:tcW w:w="1769" w:type="pct"/>
          </w:tcPr>
          <w:p w:rsidR="00EF045A" w:rsidRDefault="00EF045A" w:rsidP="006B6FD0">
            <w:pPr>
              <w:spacing w:after="0"/>
              <w:jc w:val="both"/>
              <w:rPr>
                <w:rFonts w:cs="Calibri"/>
                <w:color w:val="000000"/>
                <w:sz w:val="18"/>
                <w:szCs w:val="18"/>
              </w:rPr>
            </w:pPr>
            <w:r w:rsidRPr="00EF045A">
              <w:rPr>
                <w:color w:val="000000"/>
                <w:sz w:val="18"/>
              </w:rPr>
              <w:t xml:space="preserve">min. 16 GB DDR4 z możliwością rozszerzenia do 32 GB </w:t>
            </w:r>
          </w:p>
          <w:p w:rsidR="006B6FD0" w:rsidRPr="005138EF" w:rsidRDefault="006B6FD0" w:rsidP="006B6FD0">
            <w:pPr>
              <w:spacing w:after="0"/>
              <w:jc w:val="both"/>
              <w:rPr>
                <w:rFonts w:cs="Calibri"/>
                <w:color w:val="000000"/>
                <w:sz w:val="18"/>
                <w:szCs w:val="18"/>
              </w:rPr>
            </w:pPr>
            <w:r w:rsidRPr="005138EF">
              <w:rPr>
                <w:rFonts w:cs="Calibri"/>
                <w:color w:val="000000"/>
                <w:sz w:val="18"/>
                <w:szCs w:val="18"/>
              </w:rPr>
              <w:t>Ilość banków pamięci: min. 2 szt.</w:t>
            </w:r>
          </w:p>
          <w:p w:rsidR="006B6FD0" w:rsidRPr="005138EF" w:rsidRDefault="006B6FD0" w:rsidP="006B6FD0">
            <w:pPr>
              <w:spacing w:after="0"/>
              <w:jc w:val="both"/>
              <w:rPr>
                <w:rFonts w:cs="Calibri"/>
                <w:color w:val="000000"/>
                <w:sz w:val="18"/>
                <w:szCs w:val="18"/>
              </w:rPr>
            </w:pPr>
            <w:r w:rsidRPr="005138EF">
              <w:rPr>
                <w:rFonts w:cs="Calibri"/>
                <w:color w:val="000000"/>
                <w:sz w:val="18"/>
                <w:szCs w:val="18"/>
              </w:rPr>
              <w:t>Ilość nieużywanych banków pamięci: min. 1 szt.</w:t>
            </w:r>
          </w:p>
        </w:tc>
        <w:tc>
          <w:tcPr>
            <w:tcW w:w="1577" w:type="pct"/>
          </w:tcPr>
          <w:p w:rsidR="006B6FD0" w:rsidRPr="00E83300" w:rsidRDefault="006B6FD0" w:rsidP="006B6FD0">
            <w:pPr>
              <w:spacing w:after="0"/>
              <w:jc w:val="both"/>
              <w:rPr>
                <w:color w:val="000000"/>
                <w:sz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Dysk twardy</w:t>
            </w:r>
          </w:p>
        </w:tc>
        <w:tc>
          <w:tcPr>
            <w:tcW w:w="1769" w:type="pct"/>
          </w:tcPr>
          <w:p w:rsidR="006B6FD0" w:rsidRPr="005138EF" w:rsidRDefault="006B6FD0" w:rsidP="006B6FD0">
            <w:pPr>
              <w:spacing w:after="0"/>
              <w:jc w:val="both"/>
              <w:rPr>
                <w:rFonts w:cs="Calibri"/>
                <w:sz w:val="18"/>
                <w:szCs w:val="18"/>
              </w:rPr>
            </w:pPr>
            <w:r w:rsidRPr="005138EF">
              <w:rPr>
                <w:rFonts w:cs="Calibri"/>
                <w:color w:val="000000"/>
                <w:sz w:val="18"/>
                <w:szCs w:val="18"/>
              </w:rPr>
              <w:t>Min. 5</w:t>
            </w:r>
            <w:r>
              <w:rPr>
                <w:rFonts w:cs="Calibri"/>
                <w:color w:val="000000"/>
                <w:sz w:val="18"/>
                <w:szCs w:val="18"/>
              </w:rPr>
              <w:t>12</w:t>
            </w:r>
            <w:r w:rsidRPr="005138EF">
              <w:rPr>
                <w:rFonts w:cs="Calibri"/>
                <w:color w:val="000000"/>
                <w:sz w:val="18"/>
                <w:szCs w:val="18"/>
              </w:rPr>
              <w:t>GB SSD</w:t>
            </w:r>
            <w:r>
              <w:rPr>
                <w:rFonts w:cs="Calibri"/>
                <w:color w:val="000000"/>
                <w:sz w:val="18"/>
                <w:szCs w:val="18"/>
              </w:rPr>
              <w:t>PCIe/NVMe</w:t>
            </w:r>
            <w:r w:rsidRPr="005138EF">
              <w:rPr>
                <w:rFonts w:cs="Arial"/>
                <w:sz w:val="18"/>
                <w:szCs w:val="18"/>
              </w:rPr>
              <w:t xml:space="preserve"> zawierający partycję RECOVERY umożliwiającą odtworzenie systemu operacyjnego fabrycznie zainstalowanego na komputerze po awarii.</w:t>
            </w:r>
          </w:p>
        </w:tc>
        <w:tc>
          <w:tcPr>
            <w:tcW w:w="1577" w:type="pct"/>
          </w:tcPr>
          <w:p w:rsidR="006B6FD0" w:rsidRPr="005138EF" w:rsidRDefault="006B6FD0" w:rsidP="006B6FD0">
            <w:pPr>
              <w:spacing w:after="0"/>
              <w:jc w:val="both"/>
              <w:rPr>
                <w:rFonts w:cs="Calibri"/>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graficzna</w:t>
            </w:r>
          </w:p>
        </w:tc>
        <w:tc>
          <w:tcPr>
            <w:tcW w:w="1769" w:type="pct"/>
          </w:tcPr>
          <w:p w:rsidR="006B6FD0" w:rsidRPr="005138EF" w:rsidRDefault="00C81BDB" w:rsidP="008338BC">
            <w:pPr>
              <w:spacing w:after="0"/>
              <w:jc w:val="both"/>
              <w:rPr>
                <w:rFonts w:cs="Calibri"/>
                <w:sz w:val="18"/>
                <w:szCs w:val="18"/>
              </w:rPr>
            </w:pPr>
            <w:r w:rsidRPr="00C81BDB">
              <w:rPr>
                <w:rFonts w:cs="Arial"/>
                <w:sz w:val="18"/>
                <w:szCs w:val="18"/>
              </w:rPr>
              <w:t>O wydajności nie mniejszej niż Intel HD Graphics 620 lub równoważnej liczonej w punktach na podstawie testu Passmark (www.videocardbenchmark.net).</w:t>
            </w:r>
          </w:p>
        </w:tc>
        <w:tc>
          <w:tcPr>
            <w:tcW w:w="1577" w:type="pct"/>
          </w:tcPr>
          <w:p w:rsidR="006B6FD0" w:rsidRPr="005138EF" w:rsidRDefault="006B6FD0" w:rsidP="006B6FD0">
            <w:pPr>
              <w:spacing w:after="0"/>
              <w:jc w:val="both"/>
              <w:rPr>
                <w:rFonts w:cs="Arial"/>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dźwiękowa</w:t>
            </w:r>
          </w:p>
        </w:tc>
        <w:tc>
          <w:tcPr>
            <w:tcW w:w="1769" w:type="pct"/>
          </w:tcPr>
          <w:p w:rsidR="006B6FD0" w:rsidRPr="005138EF" w:rsidRDefault="006B6FD0" w:rsidP="006B6FD0">
            <w:pPr>
              <w:spacing w:after="0"/>
              <w:jc w:val="both"/>
              <w:rPr>
                <w:rFonts w:cs="Calibri"/>
                <w:sz w:val="18"/>
                <w:szCs w:val="18"/>
              </w:rPr>
            </w:pPr>
            <w:r w:rsidRPr="005138EF">
              <w:rPr>
                <w:rFonts w:cs="Calibri"/>
                <w:sz w:val="18"/>
                <w:szCs w:val="18"/>
              </w:rPr>
              <w:t>Zintegrowana karta dźwiękowa</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sieciowa</w:t>
            </w:r>
          </w:p>
        </w:tc>
        <w:tc>
          <w:tcPr>
            <w:tcW w:w="1769" w:type="pct"/>
          </w:tcPr>
          <w:p w:rsidR="006B6FD0" w:rsidRPr="002651D4" w:rsidRDefault="006B6FD0" w:rsidP="006B6FD0">
            <w:pPr>
              <w:spacing w:after="0"/>
              <w:jc w:val="both"/>
              <w:rPr>
                <w:rFonts w:cs="Calibri"/>
                <w:sz w:val="18"/>
                <w:szCs w:val="18"/>
              </w:rPr>
            </w:pPr>
            <w:r w:rsidRPr="002651D4">
              <w:rPr>
                <w:rFonts w:cs="Calibri"/>
                <w:sz w:val="18"/>
                <w:szCs w:val="18"/>
              </w:rPr>
              <w:t>LAN Ethernet 10/100/1000 Mbit/s.</w:t>
            </w:r>
          </w:p>
          <w:p w:rsidR="006B6FD0" w:rsidRPr="002651D4" w:rsidRDefault="006B6FD0" w:rsidP="006B6FD0">
            <w:pPr>
              <w:spacing w:after="0"/>
              <w:jc w:val="both"/>
              <w:rPr>
                <w:rFonts w:cs="Calibri"/>
                <w:sz w:val="18"/>
                <w:szCs w:val="18"/>
              </w:rPr>
            </w:pPr>
            <w:r w:rsidRPr="002651D4">
              <w:rPr>
                <w:rFonts w:cs="Calibri"/>
                <w:sz w:val="18"/>
                <w:szCs w:val="18"/>
              </w:rPr>
              <w:t>WiFiac/b/g/n.</w:t>
            </w:r>
          </w:p>
          <w:p w:rsidR="006B6FD0" w:rsidRPr="005138EF" w:rsidRDefault="006B6FD0" w:rsidP="006B6FD0">
            <w:pPr>
              <w:spacing w:after="0"/>
              <w:jc w:val="both"/>
              <w:rPr>
                <w:rFonts w:cs="Calibri"/>
                <w:sz w:val="18"/>
                <w:szCs w:val="18"/>
              </w:rPr>
            </w:pPr>
            <w:r w:rsidRPr="005138EF">
              <w:rPr>
                <w:rFonts w:cs="Calibri"/>
                <w:sz w:val="18"/>
                <w:szCs w:val="18"/>
              </w:rPr>
              <w:t>Bluetooth 4.1.</w:t>
            </w:r>
          </w:p>
          <w:p w:rsidR="006B6FD0" w:rsidRPr="005138EF" w:rsidRDefault="006B6FD0" w:rsidP="006B6FD0">
            <w:pPr>
              <w:spacing w:after="0"/>
              <w:jc w:val="both"/>
              <w:rPr>
                <w:rFonts w:cs="Calibri"/>
                <w:sz w:val="18"/>
                <w:szCs w:val="18"/>
              </w:rPr>
            </w:pPr>
            <w:r w:rsidRPr="005138EF">
              <w:rPr>
                <w:rFonts w:cs="Calibri"/>
                <w:sz w:val="18"/>
                <w:szCs w:val="18"/>
              </w:rPr>
              <w:t>Przygotowana instalacja do późniejszego zamontowania modemu LTE w postaci wewnętrznego modułu.</w:t>
            </w:r>
          </w:p>
        </w:tc>
        <w:tc>
          <w:tcPr>
            <w:tcW w:w="1577" w:type="pct"/>
          </w:tcPr>
          <w:p w:rsidR="006B6FD0" w:rsidRPr="002651D4"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Porty</w:t>
            </w:r>
          </w:p>
        </w:tc>
        <w:tc>
          <w:tcPr>
            <w:tcW w:w="1769" w:type="pct"/>
          </w:tcPr>
          <w:p w:rsidR="00C81BDB" w:rsidRPr="005138EF" w:rsidRDefault="00C81BDB" w:rsidP="00C81BDB">
            <w:pPr>
              <w:spacing w:after="0"/>
              <w:jc w:val="both"/>
              <w:rPr>
                <w:rFonts w:cs="Calibri"/>
                <w:sz w:val="18"/>
                <w:szCs w:val="18"/>
              </w:rPr>
            </w:pPr>
            <w:r w:rsidRPr="005138EF">
              <w:rPr>
                <w:rFonts w:cs="Calibri"/>
                <w:sz w:val="18"/>
                <w:szCs w:val="18"/>
              </w:rPr>
              <w:t xml:space="preserve">Wbudowane (minimum): </w:t>
            </w:r>
          </w:p>
          <w:p w:rsidR="00C81BDB" w:rsidRPr="005138EF" w:rsidRDefault="00C81BDB" w:rsidP="00601718">
            <w:pPr>
              <w:numPr>
                <w:ilvl w:val="0"/>
                <w:numId w:val="6"/>
              </w:numPr>
              <w:spacing w:after="0"/>
              <w:jc w:val="both"/>
              <w:rPr>
                <w:rFonts w:cs="Calibri"/>
                <w:sz w:val="18"/>
                <w:szCs w:val="18"/>
              </w:rPr>
            </w:pPr>
            <w:r>
              <w:rPr>
                <w:rFonts w:cs="Calibri"/>
                <w:sz w:val="18"/>
                <w:szCs w:val="18"/>
              </w:rPr>
              <w:t xml:space="preserve">min. </w:t>
            </w:r>
            <w:r w:rsidR="00601718">
              <w:rPr>
                <w:rFonts w:cs="Calibri"/>
                <w:sz w:val="18"/>
                <w:szCs w:val="18"/>
              </w:rPr>
              <w:t xml:space="preserve">3 </w:t>
            </w:r>
            <w:r>
              <w:rPr>
                <w:rFonts w:cs="Calibri"/>
                <w:sz w:val="18"/>
                <w:szCs w:val="18"/>
              </w:rPr>
              <w:t xml:space="preserve">złącza </w:t>
            </w:r>
            <w:r w:rsidRPr="005138EF">
              <w:rPr>
                <w:rFonts w:cs="Calibri"/>
                <w:sz w:val="18"/>
                <w:szCs w:val="18"/>
              </w:rPr>
              <w:t>USB 3.</w:t>
            </w:r>
            <w:r>
              <w:rPr>
                <w:rFonts w:cs="Calibri"/>
                <w:sz w:val="18"/>
                <w:szCs w:val="18"/>
              </w:rPr>
              <w:t>1 gen1,</w:t>
            </w:r>
            <w:r w:rsidRPr="005138EF">
              <w:rPr>
                <w:rFonts w:cs="Calibri"/>
                <w:sz w:val="18"/>
                <w:szCs w:val="18"/>
              </w:rPr>
              <w:t xml:space="preserve"> w tym jedn</w:t>
            </w:r>
            <w:r>
              <w:rPr>
                <w:rFonts w:cs="Calibri"/>
                <w:sz w:val="18"/>
                <w:szCs w:val="18"/>
              </w:rPr>
              <w:t>o</w:t>
            </w:r>
            <w:r w:rsidRPr="005138EF">
              <w:rPr>
                <w:rFonts w:cs="Calibri"/>
                <w:sz w:val="18"/>
                <w:szCs w:val="18"/>
              </w:rPr>
              <w:t xml:space="preserve"> z funkcją ładowana urządzeń zewnętrznych nawet przy wyłączonym notebooku</w:t>
            </w:r>
            <w:r>
              <w:rPr>
                <w:rFonts w:cs="Calibri"/>
                <w:sz w:val="18"/>
                <w:szCs w:val="18"/>
              </w:rPr>
              <w:t xml:space="preserve"> i co najmniej jedno USB Type-C (pierwszej lub drugiej generacji),</w:t>
            </w:r>
          </w:p>
          <w:p w:rsidR="00C81BDB" w:rsidRPr="00D03B4C" w:rsidRDefault="00C81BDB" w:rsidP="00C81BDB">
            <w:pPr>
              <w:numPr>
                <w:ilvl w:val="0"/>
                <w:numId w:val="6"/>
              </w:numPr>
              <w:spacing w:after="0"/>
              <w:jc w:val="both"/>
              <w:rPr>
                <w:rFonts w:cs="Calibri"/>
                <w:bCs/>
                <w:sz w:val="18"/>
                <w:szCs w:val="18"/>
              </w:rPr>
            </w:pPr>
            <w:r w:rsidRPr="005138EF">
              <w:rPr>
                <w:rFonts w:cs="Calibri"/>
                <w:bCs/>
                <w:sz w:val="18"/>
                <w:szCs w:val="18"/>
              </w:rPr>
              <w:t xml:space="preserve">1xRJ45, </w:t>
            </w:r>
          </w:p>
          <w:p w:rsidR="00C81BDB" w:rsidRDefault="00C81BDB" w:rsidP="00C81BDB">
            <w:pPr>
              <w:numPr>
                <w:ilvl w:val="0"/>
                <w:numId w:val="6"/>
              </w:numPr>
              <w:spacing w:after="0"/>
              <w:jc w:val="both"/>
              <w:rPr>
                <w:rFonts w:cs="Calibri"/>
                <w:bCs/>
                <w:sz w:val="18"/>
                <w:szCs w:val="18"/>
              </w:rPr>
            </w:pPr>
            <w:r w:rsidRPr="005138EF">
              <w:rPr>
                <w:rFonts w:cs="Calibri"/>
                <w:bCs/>
                <w:sz w:val="18"/>
                <w:szCs w:val="18"/>
              </w:rPr>
              <w:t xml:space="preserve">1x HDMI </w:t>
            </w:r>
            <w:r>
              <w:rPr>
                <w:rFonts w:cs="Calibri"/>
                <w:bCs/>
                <w:sz w:val="18"/>
                <w:szCs w:val="18"/>
              </w:rPr>
              <w:t xml:space="preserve">lub 1x </w:t>
            </w:r>
            <w:r w:rsidRPr="005138EF">
              <w:rPr>
                <w:rFonts w:cs="Calibri"/>
                <w:bCs/>
                <w:sz w:val="18"/>
                <w:szCs w:val="18"/>
              </w:rPr>
              <w:t>DP (</w:t>
            </w:r>
            <w:r>
              <w:rPr>
                <w:rFonts w:cs="Calibri"/>
                <w:bCs/>
                <w:sz w:val="18"/>
                <w:szCs w:val="18"/>
              </w:rPr>
              <w:t>dopuszcza się zastosowanie dedykowanego adaptera USB-C do DisplayPort - adapter musi być dostarczony w zestawie z laptopem)</w:t>
            </w:r>
            <w:r w:rsidRPr="005138EF">
              <w:rPr>
                <w:rFonts w:cs="Calibri"/>
                <w:bCs/>
                <w:sz w:val="18"/>
                <w:szCs w:val="18"/>
              </w:rPr>
              <w:t>,</w:t>
            </w:r>
          </w:p>
          <w:p w:rsidR="00C81BDB" w:rsidRDefault="00C81BDB" w:rsidP="00C81BDB">
            <w:pPr>
              <w:numPr>
                <w:ilvl w:val="0"/>
                <w:numId w:val="6"/>
              </w:numPr>
              <w:spacing w:after="0"/>
              <w:jc w:val="both"/>
              <w:rPr>
                <w:rFonts w:cs="Calibri"/>
                <w:bCs/>
                <w:sz w:val="18"/>
                <w:szCs w:val="18"/>
              </w:rPr>
            </w:pPr>
            <w:r>
              <w:rPr>
                <w:rFonts w:cs="Calibri"/>
                <w:bCs/>
                <w:sz w:val="18"/>
                <w:szCs w:val="18"/>
              </w:rPr>
              <w:t>1x VGA (dopuszcza się zastosowanie dedykowanego adaptera HDMI do VGA - adapter musi być dostarczony w zestawie z laptopem)</w:t>
            </w:r>
            <w:r w:rsidRPr="005138EF">
              <w:rPr>
                <w:rFonts w:cs="Calibri"/>
                <w:bCs/>
                <w:sz w:val="18"/>
                <w:szCs w:val="18"/>
              </w:rPr>
              <w:t>,</w:t>
            </w:r>
          </w:p>
          <w:p w:rsidR="00C81BDB" w:rsidRPr="005138EF" w:rsidRDefault="00C81BDB" w:rsidP="00C81BDB">
            <w:pPr>
              <w:numPr>
                <w:ilvl w:val="0"/>
                <w:numId w:val="6"/>
              </w:numPr>
              <w:spacing w:after="0"/>
              <w:jc w:val="both"/>
              <w:rPr>
                <w:rFonts w:cs="Calibri"/>
                <w:bCs/>
                <w:sz w:val="18"/>
                <w:szCs w:val="18"/>
              </w:rPr>
            </w:pPr>
            <w:r w:rsidRPr="005138EF">
              <w:rPr>
                <w:rFonts w:cs="Calibri"/>
                <w:bCs/>
                <w:sz w:val="18"/>
                <w:szCs w:val="18"/>
              </w:rPr>
              <w:t xml:space="preserve">1x wyjście słuchawki, 1xwejście mikrofon lub 1x wejście combo, </w:t>
            </w:r>
          </w:p>
          <w:p w:rsidR="00C81BDB" w:rsidRPr="005138EF" w:rsidRDefault="00C81BDB" w:rsidP="00C81BDB">
            <w:pPr>
              <w:numPr>
                <w:ilvl w:val="0"/>
                <w:numId w:val="6"/>
              </w:numPr>
              <w:spacing w:after="0"/>
              <w:jc w:val="both"/>
              <w:rPr>
                <w:rFonts w:cs="Calibri"/>
                <w:sz w:val="18"/>
                <w:szCs w:val="18"/>
              </w:rPr>
            </w:pPr>
            <w:r>
              <w:rPr>
                <w:rFonts w:cs="Calibri"/>
                <w:bCs/>
                <w:sz w:val="18"/>
                <w:szCs w:val="18"/>
              </w:rPr>
              <w:t>możliwość podłączenia dedykowanej</w:t>
            </w:r>
            <w:r>
              <w:rPr>
                <w:rFonts w:cs="Calibri"/>
                <w:sz w:val="18"/>
                <w:szCs w:val="18"/>
              </w:rPr>
              <w:t xml:space="preserve"> stacji dokującej</w:t>
            </w:r>
            <w:r>
              <w:rPr>
                <w:rFonts w:cs="Calibri"/>
                <w:bCs/>
                <w:sz w:val="18"/>
                <w:szCs w:val="18"/>
              </w:rPr>
              <w:t>,</w:t>
            </w:r>
          </w:p>
          <w:p w:rsidR="006B6FD0" w:rsidRPr="005138EF" w:rsidRDefault="00C81BDB" w:rsidP="006B6FD0">
            <w:pPr>
              <w:spacing w:after="0"/>
              <w:jc w:val="both"/>
              <w:rPr>
                <w:rFonts w:cs="Calibri"/>
                <w:sz w:val="18"/>
                <w:szCs w:val="18"/>
              </w:rPr>
            </w:pPr>
            <w:r w:rsidRPr="005138EF">
              <w:rPr>
                <w:rFonts w:cs="Calibri"/>
                <w:sz w:val="18"/>
                <w:szCs w:val="18"/>
              </w:rPr>
              <w:t>Wymagana ilość portów nie może być osiągnięta w wyniku stosowania konwerterów, przejściówek itp.</w:t>
            </w:r>
            <w:r>
              <w:rPr>
                <w:rFonts w:cs="Calibri"/>
                <w:sz w:val="18"/>
                <w:szCs w:val="18"/>
              </w:rPr>
              <w:t xml:space="preserve"> jeśli tego wprost nie zaznaczono.</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Napęd optyczny</w:t>
            </w:r>
          </w:p>
        </w:tc>
        <w:tc>
          <w:tcPr>
            <w:tcW w:w="1769" w:type="pct"/>
          </w:tcPr>
          <w:p w:rsidR="006B6FD0" w:rsidRPr="005138EF" w:rsidRDefault="006B6FD0" w:rsidP="006B6FD0">
            <w:pPr>
              <w:spacing w:after="0"/>
              <w:jc w:val="both"/>
              <w:rPr>
                <w:rFonts w:cs="Calibri"/>
                <w:sz w:val="18"/>
                <w:szCs w:val="18"/>
              </w:rPr>
            </w:pPr>
            <w:r w:rsidRPr="005138EF">
              <w:rPr>
                <w:rFonts w:cs="Calibri"/>
                <w:sz w:val="18"/>
                <w:szCs w:val="18"/>
              </w:rPr>
              <w:t xml:space="preserve">Zewnętrzna </w:t>
            </w:r>
            <w:r>
              <w:rPr>
                <w:rFonts w:cs="Calibri"/>
                <w:sz w:val="18"/>
                <w:szCs w:val="18"/>
              </w:rPr>
              <w:t>n</w:t>
            </w:r>
            <w:r w:rsidRPr="005138EF">
              <w:rPr>
                <w:rFonts w:cs="Calibri"/>
                <w:sz w:val="18"/>
                <w:szCs w:val="18"/>
              </w:rPr>
              <w:t>agrywarka DVD +/-RW wraz z dołączonym oprogramowaniem do odtwarzania i nagrywania.</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ind w:left="360" w:hanging="360"/>
              <w:jc w:val="both"/>
              <w:rPr>
                <w:rFonts w:cs="Calibri"/>
                <w:color w:val="000000"/>
                <w:sz w:val="18"/>
                <w:szCs w:val="18"/>
              </w:rPr>
            </w:pPr>
            <w:r w:rsidRPr="005138EF">
              <w:rPr>
                <w:rFonts w:cs="Calibri"/>
                <w:color w:val="000000"/>
                <w:sz w:val="18"/>
                <w:szCs w:val="18"/>
              </w:rPr>
              <w:t>Obudowa</w:t>
            </w:r>
          </w:p>
        </w:tc>
        <w:tc>
          <w:tcPr>
            <w:tcW w:w="1769" w:type="pct"/>
          </w:tcPr>
          <w:p w:rsidR="006B6FD0" w:rsidRPr="001E6346" w:rsidRDefault="006B6FD0" w:rsidP="006B6FD0">
            <w:pPr>
              <w:spacing w:after="0"/>
              <w:jc w:val="both"/>
              <w:rPr>
                <w:rFonts w:cs="Calibri"/>
                <w:b/>
                <w:bCs/>
                <w:sz w:val="18"/>
                <w:szCs w:val="18"/>
              </w:rPr>
            </w:pPr>
            <w:r w:rsidRPr="005138EF">
              <w:rPr>
                <w:rFonts w:cs="Calibri"/>
                <w:bCs/>
                <w:sz w:val="18"/>
                <w:szCs w:val="18"/>
              </w:rPr>
              <w:t xml:space="preserve">Konstrukcja wzmacniana, zawiasy matrycy metalowe. </w:t>
            </w:r>
            <w:r w:rsidRPr="001E6346">
              <w:rPr>
                <w:rFonts w:cs="Calibri"/>
                <w:b/>
                <w:bCs/>
                <w:sz w:val="18"/>
                <w:szCs w:val="18"/>
              </w:rPr>
              <w:t>Waga urządzenia z baterią bez zasilacza nie więcej niż 2</w:t>
            </w:r>
            <w:r w:rsidR="00C81BDB">
              <w:rPr>
                <w:rFonts w:cs="Calibri"/>
                <w:b/>
                <w:bCs/>
                <w:sz w:val="18"/>
                <w:szCs w:val="18"/>
              </w:rPr>
              <w:t>.1</w:t>
            </w:r>
            <w:r w:rsidRPr="001E6346">
              <w:rPr>
                <w:rFonts w:cs="Calibri"/>
                <w:b/>
                <w:bCs/>
                <w:sz w:val="18"/>
                <w:szCs w:val="18"/>
              </w:rPr>
              <w:t>kg.</w:t>
            </w:r>
          </w:p>
          <w:p w:rsidR="006B6FD0" w:rsidRPr="005138EF" w:rsidRDefault="006B6FD0" w:rsidP="006B6FD0">
            <w:pPr>
              <w:spacing w:after="0"/>
              <w:jc w:val="both"/>
              <w:rPr>
                <w:rFonts w:cs="Calibri"/>
                <w:bCs/>
                <w:sz w:val="18"/>
                <w:szCs w:val="18"/>
              </w:rPr>
            </w:pPr>
            <w:r w:rsidRPr="005138EF">
              <w:rPr>
                <w:rFonts w:cs="Calibri"/>
                <w:bCs/>
                <w:sz w:val="18"/>
                <w:szCs w:val="18"/>
              </w:rPr>
              <w:t>Klawiatura z wydzieloną strefą numeryczną, odporna na zalanie, układ US, z wbudowanym trackpointem oraz touchpad z obsługą gestów.</w:t>
            </w:r>
          </w:p>
          <w:p w:rsidR="00EF045A" w:rsidRDefault="006B6FD0" w:rsidP="00EF045A">
            <w:pPr>
              <w:numPr>
                <w:ilvl w:val="0"/>
                <w:numId w:val="6"/>
              </w:numPr>
              <w:spacing w:after="0"/>
              <w:jc w:val="both"/>
              <w:rPr>
                <w:rFonts w:cs="Calibri"/>
                <w:bCs/>
                <w:sz w:val="18"/>
                <w:szCs w:val="18"/>
              </w:rPr>
            </w:pPr>
            <w:r w:rsidRPr="00EF045A">
              <w:rPr>
                <w:rFonts w:cs="Calibri"/>
                <w:bCs/>
                <w:sz w:val="18"/>
                <w:szCs w:val="18"/>
              </w:rPr>
              <w:t xml:space="preserve">musi umożliwiać zastosowanie zabezpieczenia fizycznego w postaci linki metalowej </w:t>
            </w:r>
          </w:p>
          <w:p w:rsidR="006B6FD0" w:rsidRPr="00EF045A" w:rsidRDefault="006B6FD0" w:rsidP="00EF045A">
            <w:pPr>
              <w:numPr>
                <w:ilvl w:val="0"/>
                <w:numId w:val="6"/>
              </w:numPr>
              <w:spacing w:after="0"/>
              <w:jc w:val="both"/>
              <w:rPr>
                <w:rFonts w:cs="Calibri"/>
                <w:bCs/>
                <w:sz w:val="18"/>
                <w:szCs w:val="18"/>
              </w:rPr>
            </w:pPr>
            <w:r w:rsidRPr="00EF045A">
              <w:rPr>
                <w:rFonts w:cs="Calibri"/>
                <w:bCs/>
                <w:sz w:val="18"/>
                <w:szCs w:val="18"/>
              </w:rPr>
              <w:t>wbudowane głośniki,</w:t>
            </w:r>
          </w:p>
          <w:p w:rsidR="006B6FD0" w:rsidRPr="005138EF" w:rsidRDefault="006B6FD0" w:rsidP="006B6FD0">
            <w:pPr>
              <w:numPr>
                <w:ilvl w:val="0"/>
                <w:numId w:val="6"/>
              </w:numPr>
              <w:spacing w:after="0"/>
              <w:jc w:val="both"/>
              <w:rPr>
                <w:rFonts w:cs="Calibri"/>
                <w:bCs/>
                <w:sz w:val="18"/>
                <w:szCs w:val="18"/>
              </w:rPr>
            </w:pPr>
            <w:r w:rsidRPr="005138EF">
              <w:rPr>
                <w:rFonts w:cs="Calibri"/>
                <w:bCs/>
                <w:sz w:val="18"/>
                <w:szCs w:val="18"/>
              </w:rPr>
              <w:t>wbudowana kamera i mikrofon,</w:t>
            </w:r>
          </w:p>
          <w:p w:rsidR="006B6FD0" w:rsidRPr="005138EF" w:rsidRDefault="006B6FD0" w:rsidP="006B6FD0">
            <w:pPr>
              <w:numPr>
                <w:ilvl w:val="0"/>
                <w:numId w:val="6"/>
              </w:numPr>
              <w:spacing w:after="0"/>
              <w:jc w:val="both"/>
              <w:rPr>
                <w:rFonts w:cs="Calibri"/>
                <w:bCs/>
                <w:sz w:val="18"/>
                <w:szCs w:val="18"/>
              </w:rPr>
            </w:pPr>
            <w:r w:rsidRPr="005138EF">
              <w:rPr>
                <w:rFonts w:cs="Calibri"/>
                <w:bCs/>
                <w:sz w:val="18"/>
                <w:szCs w:val="18"/>
              </w:rPr>
              <w:t>wbudowany czytnik kart multimedialnych min.SD.</w:t>
            </w:r>
          </w:p>
        </w:tc>
        <w:tc>
          <w:tcPr>
            <w:tcW w:w="1577" w:type="pct"/>
          </w:tcPr>
          <w:p w:rsidR="006B6FD0" w:rsidRPr="005138EF"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Mysz</w:t>
            </w:r>
          </w:p>
        </w:tc>
        <w:tc>
          <w:tcPr>
            <w:tcW w:w="1769" w:type="pct"/>
          </w:tcPr>
          <w:p w:rsidR="006B6FD0" w:rsidRPr="005138EF" w:rsidRDefault="006B6FD0" w:rsidP="006B6FD0">
            <w:pPr>
              <w:spacing w:after="0"/>
              <w:jc w:val="both"/>
              <w:rPr>
                <w:rFonts w:cs="Calibri"/>
                <w:bCs/>
                <w:color w:val="00B050"/>
                <w:sz w:val="18"/>
                <w:szCs w:val="18"/>
              </w:rPr>
            </w:pPr>
            <w:r w:rsidRPr="005138EF">
              <w:rPr>
                <w:rFonts w:cs="Calibri"/>
                <w:sz w:val="18"/>
                <w:szCs w:val="18"/>
              </w:rPr>
              <w:t xml:space="preserve">Mysz optyczna </w:t>
            </w:r>
            <w:r>
              <w:rPr>
                <w:rFonts w:cs="Calibri"/>
                <w:sz w:val="18"/>
                <w:szCs w:val="18"/>
              </w:rPr>
              <w:t>bezprzewodowa (WiFI lub Bluetooth)</w:t>
            </w:r>
            <w:r w:rsidRPr="005138EF">
              <w:rPr>
                <w:rFonts w:cs="Calibri"/>
                <w:sz w:val="18"/>
                <w:szCs w:val="18"/>
              </w:rPr>
              <w:t>.</w:t>
            </w:r>
          </w:p>
        </w:tc>
        <w:tc>
          <w:tcPr>
            <w:tcW w:w="1577" w:type="pct"/>
          </w:tcPr>
          <w:p w:rsidR="006B6FD0" w:rsidRPr="005138EF" w:rsidRDefault="006B6FD0" w:rsidP="006B6FD0">
            <w:pPr>
              <w:spacing w:after="0"/>
              <w:jc w:val="both"/>
              <w:rPr>
                <w:rFonts w:cs="Calibri"/>
                <w:sz w:val="18"/>
                <w:szCs w:val="18"/>
              </w:rPr>
            </w:pPr>
          </w:p>
        </w:tc>
      </w:tr>
      <w:tr w:rsidR="00291855" w:rsidRPr="005138EF" w:rsidTr="006B6FD0">
        <w:trPr>
          <w:trHeight w:val="170"/>
        </w:trPr>
        <w:tc>
          <w:tcPr>
            <w:tcW w:w="423" w:type="pct"/>
          </w:tcPr>
          <w:p w:rsidR="00291855" w:rsidRPr="005138EF" w:rsidRDefault="00291855" w:rsidP="00291855">
            <w:pPr>
              <w:pStyle w:val="Akapitzlist"/>
              <w:numPr>
                <w:ilvl w:val="0"/>
                <w:numId w:val="14"/>
              </w:numPr>
              <w:spacing w:after="0"/>
              <w:rPr>
                <w:rFonts w:cs="Calibri"/>
                <w:sz w:val="18"/>
                <w:szCs w:val="18"/>
              </w:rPr>
            </w:pPr>
          </w:p>
        </w:tc>
        <w:tc>
          <w:tcPr>
            <w:tcW w:w="1231" w:type="pct"/>
          </w:tcPr>
          <w:p w:rsidR="00291855" w:rsidRPr="005138EF" w:rsidRDefault="00291855" w:rsidP="00291855">
            <w:pPr>
              <w:spacing w:after="0"/>
              <w:jc w:val="both"/>
              <w:rPr>
                <w:rFonts w:cs="Calibri"/>
                <w:sz w:val="18"/>
                <w:szCs w:val="18"/>
              </w:rPr>
            </w:pPr>
            <w:r w:rsidRPr="005138EF">
              <w:rPr>
                <w:rFonts w:cs="Calibri"/>
                <w:sz w:val="18"/>
                <w:szCs w:val="18"/>
              </w:rPr>
              <w:t>Bezpieczeństwo</w:t>
            </w:r>
          </w:p>
        </w:tc>
        <w:tc>
          <w:tcPr>
            <w:tcW w:w="1769" w:type="pct"/>
          </w:tcPr>
          <w:p w:rsidR="00291855" w:rsidRPr="005138EF" w:rsidRDefault="00291855" w:rsidP="00291855">
            <w:pPr>
              <w:spacing w:after="0"/>
              <w:jc w:val="both"/>
              <w:rPr>
                <w:rFonts w:cs="Calibri"/>
                <w:bCs/>
                <w:color w:val="000000"/>
                <w:sz w:val="18"/>
                <w:szCs w:val="18"/>
              </w:rPr>
            </w:pPr>
            <w:r w:rsidRPr="005138EF">
              <w:rPr>
                <w:rFonts w:cs="Calibri"/>
                <w:bCs/>
                <w:sz w:val="18"/>
                <w:szCs w:val="18"/>
              </w:rPr>
              <w:t>Zintegrowany w płycie głównej aktywny układ zgodny ze standardem Trusted Platform Module (TPM v 2</w:t>
            </w:r>
            <w:r>
              <w:rPr>
                <w:rFonts w:cs="Calibri"/>
                <w:bCs/>
                <w:sz w:val="18"/>
                <w:szCs w:val="18"/>
              </w:rPr>
              <w:t>.0</w:t>
            </w:r>
            <w:r w:rsidRPr="005138EF">
              <w:rPr>
                <w:rFonts w:cs="Calibri"/>
                <w:bCs/>
                <w:sz w:val="18"/>
                <w:szCs w:val="18"/>
              </w:rPr>
              <w:t>).</w:t>
            </w:r>
          </w:p>
        </w:tc>
        <w:tc>
          <w:tcPr>
            <w:tcW w:w="1577" w:type="pct"/>
          </w:tcPr>
          <w:p w:rsidR="00291855" w:rsidRPr="005138EF" w:rsidRDefault="00291855" w:rsidP="00291855">
            <w:pPr>
              <w:spacing w:after="0"/>
              <w:jc w:val="both"/>
              <w:rPr>
                <w:rFonts w:cs="Calibri"/>
                <w:bCs/>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Zasila</w:t>
            </w:r>
            <w:r>
              <w:rPr>
                <w:rFonts w:cs="Calibri"/>
                <w:sz w:val="18"/>
                <w:szCs w:val="18"/>
              </w:rPr>
              <w:t>nie</w:t>
            </w:r>
          </w:p>
        </w:tc>
        <w:tc>
          <w:tcPr>
            <w:tcW w:w="1769" w:type="pct"/>
          </w:tcPr>
          <w:p w:rsidR="006B6FD0" w:rsidRPr="005138EF" w:rsidRDefault="00C81BDB" w:rsidP="006B6FD0">
            <w:pPr>
              <w:spacing w:after="0"/>
              <w:jc w:val="both"/>
              <w:rPr>
                <w:rFonts w:cs="Calibri"/>
                <w:bCs/>
                <w:sz w:val="18"/>
                <w:szCs w:val="18"/>
              </w:rPr>
            </w:pPr>
            <w:r w:rsidRPr="00C81BDB">
              <w:rPr>
                <w:rFonts w:cs="Calibri"/>
                <w:bCs/>
                <w:color w:val="000000"/>
                <w:sz w:val="18"/>
                <w:szCs w:val="18"/>
              </w:rPr>
              <w:t>Bateria lub baterie o minimalnej łącznej pojemności min. 45Wh, Energy Star min 6</w:t>
            </w:r>
            <w:r>
              <w:rPr>
                <w:rFonts w:cs="Calibri"/>
                <w:bCs/>
                <w:color w:val="000000"/>
                <w:sz w:val="18"/>
                <w:szCs w:val="18"/>
              </w:rPr>
              <w:t>.1, funkcja szybkiego ładowania.</w:t>
            </w:r>
          </w:p>
        </w:tc>
        <w:tc>
          <w:tcPr>
            <w:tcW w:w="1577" w:type="pct"/>
          </w:tcPr>
          <w:p w:rsidR="006B6FD0" w:rsidRPr="005138EF" w:rsidRDefault="006B6FD0" w:rsidP="006B6FD0">
            <w:pPr>
              <w:spacing w:after="0"/>
              <w:jc w:val="both"/>
              <w:rPr>
                <w:rFonts w:cs="Calibri"/>
                <w:bCs/>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System operacyjny</w:t>
            </w:r>
          </w:p>
        </w:tc>
        <w:tc>
          <w:tcPr>
            <w:tcW w:w="1769" w:type="pct"/>
          </w:tcPr>
          <w:p w:rsidR="006B6FD0" w:rsidRPr="005138EF" w:rsidRDefault="006B6FD0" w:rsidP="006B6FD0">
            <w:pPr>
              <w:spacing w:after="0"/>
              <w:jc w:val="both"/>
              <w:rPr>
                <w:rFonts w:cs="Calibri"/>
                <w:bCs/>
                <w:color w:val="000000"/>
                <w:sz w:val="18"/>
                <w:szCs w:val="18"/>
              </w:rPr>
            </w:pPr>
            <w:r w:rsidRPr="005138EF">
              <w:rPr>
                <w:rFonts w:cs="Calibri"/>
                <w:bCs/>
                <w:sz w:val="18"/>
                <w:szCs w:val="18"/>
              </w:rPr>
              <w:t xml:space="preserve">Windows 10 Professional 64 bit PL lub równoważny (zgodnie z opisem równoważności w punkcie </w:t>
            </w:r>
            <w:r>
              <w:rPr>
                <w:rFonts w:cs="Calibri"/>
                <w:bCs/>
                <w:sz w:val="18"/>
                <w:szCs w:val="18"/>
              </w:rPr>
              <w:t xml:space="preserve">2.7 zał. 4b do </w:t>
            </w:r>
            <w:r w:rsidR="0098605C">
              <w:rPr>
                <w:rFonts w:cs="Calibri"/>
                <w:bCs/>
                <w:sz w:val="18"/>
                <w:szCs w:val="18"/>
              </w:rPr>
              <w:t>SIWZ</w:t>
            </w:r>
            <w:r w:rsidRPr="005138EF">
              <w:rPr>
                <w:rFonts w:cs="Calibri"/>
                <w:bCs/>
                <w:sz w:val="18"/>
                <w:szCs w:val="18"/>
              </w:rPr>
              <w:t>).</w:t>
            </w:r>
          </w:p>
        </w:tc>
        <w:tc>
          <w:tcPr>
            <w:tcW w:w="1577" w:type="pct"/>
          </w:tcPr>
          <w:p w:rsidR="006B6FD0" w:rsidRPr="005138EF" w:rsidRDefault="006B6FD0" w:rsidP="006B6FD0">
            <w:pPr>
              <w:spacing w:after="0"/>
              <w:jc w:val="both"/>
              <w:rPr>
                <w:rFonts w:cs="Calibri"/>
                <w:bCs/>
                <w:sz w:val="18"/>
                <w:szCs w:val="18"/>
              </w:rPr>
            </w:pPr>
          </w:p>
        </w:tc>
      </w:tr>
      <w:tr w:rsidR="00291855" w:rsidRPr="005138EF" w:rsidTr="00A638C3">
        <w:trPr>
          <w:trHeight w:val="170"/>
        </w:trPr>
        <w:tc>
          <w:tcPr>
            <w:tcW w:w="423" w:type="pct"/>
          </w:tcPr>
          <w:p w:rsidR="00291855" w:rsidRPr="005138EF" w:rsidRDefault="00291855" w:rsidP="00291855">
            <w:pPr>
              <w:pStyle w:val="Akapitzlist"/>
              <w:numPr>
                <w:ilvl w:val="0"/>
                <w:numId w:val="14"/>
              </w:numPr>
              <w:spacing w:after="0"/>
              <w:rPr>
                <w:rFonts w:cs="Calibri"/>
                <w:sz w:val="18"/>
                <w:szCs w:val="18"/>
              </w:rPr>
            </w:pPr>
          </w:p>
        </w:tc>
        <w:tc>
          <w:tcPr>
            <w:tcW w:w="1231" w:type="pct"/>
          </w:tcPr>
          <w:p w:rsidR="00291855" w:rsidRPr="005138EF" w:rsidRDefault="00291855" w:rsidP="00291855">
            <w:pPr>
              <w:tabs>
                <w:tab w:val="left" w:pos="213"/>
              </w:tabs>
              <w:spacing w:after="0"/>
              <w:jc w:val="both"/>
              <w:rPr>
                <w:rFonts w:cs="Calibri"/>
                <w:sz w:val="18"/>
                <w:szCs w:val="18"/>
              </w:rPr>
            </w:pPr>
            <w:r w:rsidRPr="005138EF">
              <w:rPr>
                <w:rFonts w:cs="Calibri"/>
                <w:sz w:val="18"/>
                <w:szCs w:val="18"/>
              </w:rPr>
              <w:t>Bios</w:t>
            </w:r>
          </w:p>
        </w:tc>
        <w:tc>
          <w:tcPr>
            <w:tcW w:w="1769" w:type="pct"/>
            <w:vAlign w:val="center"/>
          </w:tcPr>
          <w:p w:rsidR="00291855" w:rsidRPr="005138EF" w:rsidRDefault="00291855" w:rsidP="00291855">
            <w:pPr>
              <w:spacing w:after="0"/>
              <w:jc w:val="both"/>
              <w:rPr>
                <w:rFonts w:cs="Calibri"/>
                <w:bCs/>
                <w:sz w:val="18"/>
                <w:szCs w:val="18"/>
              </w:rPr>
            </w:pPr>
            <w:r w:rsidRPr="005138EF">
              <w:rPr>
                <w:rFonts w:cs="Calibri"/>
                <w:bCs/>
                <w:sz w:val="18"/>
                <w:szCs w:val="18"/>
              </w:rPr>
              <w:t>Możliwość odczytania z Bios informacji o:</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wersji BIOS,</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nr seryjnego komputera,</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pamięci RAM,</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typie procesora,</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pojemności zainstalowanego dysku twardego,</w:t>
            </w:r>
          </w:p>
          <w:p w:rsidR="00291855" w:rsidRPr="005138EF" w:rsidRDefault="00291855" w:rsidP="00291855">
            <w:pPr>
              <w:spacing w:after="0"/>
              <w:jc w:val="both"/>
              <w:rPr>
                <w:rFonts w:cs="Calibri"/>
                <w:bCs/>
                <w:sz w:val="18"/>
                <w:szCs w:val="18"/>
              </w:rPr>
            </w:pPr>
            <w:r w:rsidRPr="005138EF">
              <w:rPr>
                <w:rFonts w:cs="Calibri"/>
                <w:bCs/>
                <w:sz w:val="18"/>
                <w:szCs w:val="18"/>
              </w:rPr>
              <w:t>Możliwość z poziomu BIOS:</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wyłączenia portów USB,</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wyłączenia portów SATA,</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ustawienia hasła: administratora, Power-On, HDD,</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wglądu w system zbierania logów z możliwością czyszczenia logów,</w:t>
            </w:r>
          </w:p>
          <w:p w:rsidR="00291855" w:rsidRPr="005138EF" w:rsidRDefault="00291855" w:rsidP="00291855">
            <w:pPr>
              <w:spacing w:after="0"/>
              <w:jc w:val="both"/>
              <w:rPr>
                <w:rFonts w:cs="Calibri"/>
                <w:sz w:val="18"/>
                <w:szCs w:val="18"/>
              </w:rPr>
            </w:pPr>
            <w:r w:rsidRPr="005138EF">
              <w:rPr>
                <w:rFonts w:cs="Calibri"/>
                <w:bCs/>
                <w:sz w:val="18"/>
                <w:szCs w:val="18"/>
              </w:rPr>
              <w:t>kontroli sekwencji boot.</w:t>
            </w:r>
          </w:p>
        </w:tc>
        <w:tc>
          <w:tcPr>
            <w:tcW w:w="1577" w:type="pct"/>
          </w:tcPr>
          <w:p w:rsidR="00291855" w:rsidRPr="005138EF" w:rsidRDefault="00291855" w:rsidP="00291855">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Pr="005138EF" w:rsidRDefault="00C81BDB" w:rsidP="00C81BDB">
            <w:pPr>
              <w:tabs>
                <w:tab w:val="left" w:pos="213"/>
              </w:tabs>
              <w:spacing w:after="0"/>
              <w:jc w:val="both"/>
              <w:rPr>
                <w:rFonts w:cs="Calibri"/>
                <w:sz w:val="18"/>
                <w:szCs w:val="18"/>
              </w:rPr>
            </w:pPr>
            <w:r w:rsidRPr="005138EF">
              <w:rPr>
                <w:rFonts w:cs="Calibri"/>
                <w:bCs/>
                <w:sz w:val="18"/>
                <w:szCs w:val="18"/>
              </w:rPr>
              <w:t>Zgodność z systemami operacyjnymi i standardami</w:t>
            </w:r>
          </w:p>
        </w:tc>
        <w:tc>
          <w:tcPr>
            <w:tcW w:w="1769" w:type="pct"/>
          </w:tcPr>
          <w:p w:rsidR="00C81BDB" w:rsidRPr="00FA234B" w:rsidRDefault="00C81BDB" w:rsidP="00C81BDB">
            <w:pPr>
              <w:spacing w:after="0"/>
              <w:jc w:val="both"/>
              <w:rPr>
                <w:rFonts w:cs="Calibri"/>
                <w:bCs/>
                <w:sz w:val="18"/>
                <w:szCs w:val="18"/>
              </w:rPr>
            </w:pPr>
            <w:r w:rsidRPr="009E7F9F">
              <w:rPr>
                <w:rFonts w:cs="Calibri"/>
                <w:bCs/>
                <w:sz w:val="18"/>
                <w:szCs w:val="18"/>
              </w:rPr>
              <w:t>Oferowane modele komputerów muszą</w:t>
            </w:r>
            <w:r w:rsidRPr="005138EF">
              <w:rPr>
                <w:rFonts w:cs="Calibri"/>
                <w:bCs/>
                <w:sz w:val="18"/>
                <w:szCs w:val="18"/>
              </w:rPr>
              <w:t xml:space="preserve"> posiadać</w:t>
            </w:r>
            <w:r>
              <w:rPr>
                <w:rFonts w:cs="Calibri"/>
                <w:bCs/>
                <w:sz w:val="18"/>
                <w:szCs w:val="18"/>
              </w:rPr>
              <w:t>:</w:t>
            </w:r>
          </w:p>
          <w:p w:rsidR="00C81BDB" w:rsidRPr="009F2A80" w:rsidRDefault="00C81BDB" w:rsidP="00C81BDB">
            <w:pPr>
              <w:pStyle w:val="Akapitzlist"/>
              <w:numPr>
                <w:ilvl w:val="0"/>
                <w:numId w:val="39"/>
              </w:numPr>
              <w:spacing w:after="0"/>
              <w:jc w:val="both"/>
              <w:rPr>
                <w:rFonts w:cs="Calibri"/>
                <w:bCs/>
                <w:sz w:val="18"/>
                <w:szCs w:val="18"/>
              </w:rPr>
            </w:pPr>
            <w:r>
              <w:rPr>
                <w:rFonts w:cs="Calibri"/>
                <w:bCs/>
                <w:sz w:val="18"/>
                <w:szCs w:val="18"/>
              </w:rPr>
              <w:t>oprogramowanie producenta komputera umożliwiające automatyczne aktualizowanie sterowników podzespołów oraz BIOSu płyty głównej,</w:t>
            </w:r>
          </w:p>
          <w:p w:rsidR="00C81BDB" w:rsidRPr="00251F0E" w:rsidRDefault="00C81BDB" w:rsidP="00C81BDB">
            <w:pPr>
              <w:pStyle w:val="Akapitzlist"/>
              <w:numPr>
                <w:ilvl w:val="0"/>
                <w:numId w:val="39"/>
              </w:numPr>
              <w:spacing w:after="0" w:line="240" w:lineRule="auto"/>
              <w:jc w:val="both"/>
            </w:pPr>
            <w:r w:rsidRPr="005138EF">
              <w:rPr>
                <w:rFonts w:cs="Calibri"/>
                <w:bCs/>
                <w:sz w:val="18"/>
                <w:szCs w:val="18"/>
              </w:rPr>
              <w:t>certyfikat producenta dostarczanego systemu operacyjnego, potwierdzający poprawną współpracę oferowanych modeli komputerów z tym systemem</w:t>
            </w:r>
            <w:r w:rsidR="00601718">
              <w:rPr>
                <w:rFonts w:cs="Calibri"/>
                <w:bCs/>
                <w:sz w:val="18"/>
                <w:szCs w:val="18"/>
              </w:rPr>
              <w:t>,</w:t>
            </w:r>
          </w:p>
          <w:p w:rsidR="00C81BDB" w:rsidRDefault="00C81BDB" w:rsidP="00C81BDB">
            <w:pPr>
              <w:numPr>
                <w:ilvl w:val="0"/>
                <w:numId w:val="39"/>
              </w:numPr>
              <w:spacing w:after="0"/>
              <w:jc w:val="both"/>
              <w:rPr>
                <w:rFonts w:cs="Calibri"/>
                <w:bCs/>
                <w:sz w:val="18"/>
                <w:szCs w:val="18"/>
              </w:rPr>
            </w:pPr>
            <w:r w:rsidRPr="005138EF">
              <w:rPr>
                <w:rFonts w:cs="Calibri"/>
                <w:bCs/>
                <w:sz w:val="18"/>
                <w:szCs w:val="18"/>
              </w:rPr>
              <w:t>Deklaracj</w:t>
            </w:r>
            <w:r>
              <w:rPr>
                <w:rFonts w:cs="Calibri"/>
                <w:bCs/>
                <w:sz w:val="18"/>
                <w:szCs w:val="18"/>
              </w:rPr>
              <w:t>ę</w:t>
            </w:r>
            <w:r w:rsidRPr="005138EF">
              <w:rPr>
                <w:rFonts w:cs="Calibri"/>
                <w:bCs/>
                <w:sz w:val="18"/>
                <w:szCs w:val="18"/>
              </w:rPr>
              <w:t xml:space="preserve"> zgodności CE</w:t>
            </w:r>
            <w:r w:rsidR="00601718">
              <w:rPr>
                <w:rFonts w:cs="Calibri"/>
                <w:bCs/>
                <w:sz w:val="18"/>
                <w:szCs w:val="18"/>
              </w:rPr>
              <w:t>,</w:t>
            </w:r>
            <w:r w:rsidRPr="005138EF">
              <w:rPr>
                <w:rFonts w:cs="Calibri"/>
                <w:bCs/>
                <w:sz w:val="18"/>
                <w:szCs w:val="18"/>
              </w:rPr>
              <w:t xml:space="preserve"> </w:t>
            </w:r>
          </w:p>
          <w:p w:rsidR="00C81BDB" w:rsidRDefault="00C81BDB" w:rsidP="00C81BDB">
            <w:pPr>
              <w:numPr>
                <w:ilvl w:val="0"/>
                <w:numId w:val="39"/>
              </w:numPr>
              <w:spacing w:after="0"/>
              <w:jc w:val="both"/>
              <w:rPr>
                <w:rFonts w:cs="Calibri"/>
                <w:bCs/>
                <w:sz w:val="18"/>
                <w:szCs w:val="18"/>
              </w:rPr>
            </w:pPr>
            <w:r w:rsidRPr="005138EF">
              <w:rPr>
                <w:rFonts w:cs="Calibri"/>
                <w:bCs/>
                <w:sz w:val="18"/>
                <w:szCs w:val="18"/>
              </w:rPr>
              <w:t>Certyfikat TCO</w:t>
            </w:r>
            <w:r w:rsidR="00601718">
              <w:rPr>
                <w:rFonts w:cs="Calibri"/>
                <w:bCs/>
                <w:sz w:val="18"/>
                <w:szCs w:val="18"/>
              </w:rPr>
              <w:t>,</w:t>
            </w:r>
          </w:p>
          <w:p w:rsidR="00C81BDB" w:rsidRDefault="00601718" w:rsidP="00C81BDB">
            <w:pPr>
              <w:numPr>
                <w:ilvl w:val="0"/>
                <w:numId w:val="39"/>
              </w:numPr>
              <w:spacing w:after="0"/>
              <w:jc w:val="both"/>
              <w:rPr>
                <w:rFonts w:cs="Calibri"/>
                <w:bCs/>
                <w:sz w:val="18"/>
                <w:szCs w:val="18"/>
              </w:rPr>
            </w:pPr>
            <w:r w:rsidRPr="002E7877">
              <w:rPr>
                <w:rFonts w:cs="Calibri"/>
                <w:bCs/>
                <w:sz w:val="18"/>
                <w:szCs w:val="18"/>
              </w:rPr>
              <w:t>EPEAT 2018 minimum na poziomie BRONZE lub EPEAT 2009 na poziomie GOLD (na terenie Polski lub USA)</w:t>
            </w:r>
            <w:r w:rsidR="00C81BDB">
              <w:rPr>
                <w:rFonts w:cs="Calibri"/>
                <w:bCs/>
                <w:sz w:val="18"/>
                <w:szCs w:val="18"/>
              </w:rPr>
              <w:t>,</w:t>
            </w:r>
          </w:p>
          <w:p w:rsidR="00C81BDB" w:rsidRPr="007E4C98" w:rsidRDefault="00C81BDB" w:rsidP="00C81BDB">
            <w:pPr>
              <w:pStyle w:val="Akapitzlist"/>
              <w:numPr>
                <w:ilvl w:val="0"/>
                <w:numId w:val="39"/>
              </w:numPr>
              <w:spacing w:after="0" w:line="240" w:lineRule="auto"/>
              <w:jc w:val="both"/>
              <w:rPr>
                <w:rFonts w:cs="Calibri"/>
                <w:bCs/>
                <w:sz w:val="18"/>
                <w:szCs w:val="18"/>
              </w:rPr>
            </w:pPr>
            <w:r w:rsidRPr="005138EF">
              <w:rPr>
                <w:rFonts w:cs="Calibri"/>
                <w:bCs/>
                <w:sz w:val="18"/>
                <w:szCs w:val="18"/>
              </w:rPr>
              <w:t>ROHS</w:t>
            </w:r>
            <w:r w:rsidRPr="0070446B">
              <w:rPr>
                <w:rFonts w:cs="Calibri"/>
                <w:sz w:val="18"/>
                <w:szCs w:val="18"/>
              </w:rPr>
              <w:t>.</w:t>
            </w:r>
          </w:p>
          <w:p w:rsidR="00C81BDB" w:rsidRPr="008338BC" w:rsidRDefault="00C81BDB" w:rsidP="008338BC">
            <w:pPr>
              <w:spacing w:after="0" w:line="240" w:lineRule="auto"/>
              <w:jc w:val="both"/>
              <w:rPr>
                <w:rFonts w:cs="Calibri"/>
                <w:sz w:val="18"/>
                <w:szCs w:val="18"/>
              </w:rPr>
            </w:pPr>
            <w:r w:rsidRPr="0070446B">
              <w:rPr>
                <w:rFonts w:cs="Calibri"/>
                <w:sz w:val="18"/>
                <w:szCs w:val="18"/>
              </w:rPr>
              <w:t>Komputer musi spełniać wymogi normy Energy Star 5.2/6.00/6.1 wymagany certyfikat lub wpis dotyczący oferowanego modelu komputera w internetowym katalogu http://www.energystar.gov. W przypadku, gdy oferowany sprzęt nie figuruje na tej liście i nie jest oznaczony logo ENERGY STAR, należy wykazać, że przeszedł on równoważne testy energetyczne i potwierdzić to stosownym świadectwem.</w:t>
            </w:r>
          </w:p>
        </w:tc>
        <w:tc>
          <w:tcPr>
            <w:tcW w:w="1577" w:type="pct"/>
          </w:tcPr>
          <w:p w:rsidR="00C81BDB" w:rsidRPr="005138EF" w:rsidRDefault="00C81BDB" w:rsidP="00C81BDB">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Pr="005138EF" w:rsidRDefault="00C81BDB" w:rsidP="00C81BDB">
            <w:pPr>
              <w:tabs>
                <w:tab w:val="left" w:pos="213"/>
              </w:tabs>
              <w:spacing w:after="0"/>
              <w:jc w:val="both"/>
              <w:rPr>
                <w:rFonts w:cs="Calibri"/>
                <w:sz w:val="18"/>
                <w:szCs w:val="18"/>
              </w:rPr>
            </w:pPr>
            <w:r w:rsidRPr="005138EF">
              <w:rPr>
                <w:rFonts w:cs="Calibri"/>
                <w:sz w:val="18"/>
                <w:szCs w:val="18"/>
              </w:rPr>
              <w:t>Torba</w:t>
            </w:r>
          </w:p>
        </w:tc>
        <w:tc>
          <w:tcPr>
            <w:tcW w:w="1769" w:type="pct"/>
          </w:tcPr>
          <w:p w:rsidR="00C81BDB" w:rsidRPr="005138EF" w:rsidRDefault="00C81BDB" w:rsidP="00C81BDB">
            <w:pPr>
              <w:spacing w:after="0"/>
              <w:jc w:val="both"/>
              <w:rPr>
                <w:rFonts w:cs="Calibri"/>
                <w:sz w:val="18"/>
                <w:szCs w:val="18"/>
              </w:rPr>
            </w:pPr>
            <w:r w:rsidRPr="005138EF">
              <w:rPr>
                <w:rFonts w:cs="Calibri"/>
                <w:sz w:val="18"/>
                <w:szCs w:val="18"/>
              </w:rPr>
              <w:t>Torba z wydzielonym miejscem na zasilacz i dodatkową kieszenią zewnętrzną, w kolorze czarnym lub szarym.</w:t>
            </w:r>
          </w:p>
        </w:tc>
        <w:tc>
          <w:tcPr>
            <w:tcW w:w="1577" w:type="pct"/>
          </w:tcPr>
          <w:p w:rsidR="00C81BDB" w:rsidRPr="005138EF" w:rsidRDefault="00C81BDB" w:rsidP="00C81BDB">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Pr="005138EF" w:rsidRDefault="00C81BDB" w:rsidP="00C81BDB">
            <w:pPr>
              <w:tabs>
                <w:tab w:val="left" w:pos="213"/>
              </w:tabs>
              <w:spacing w:after="0"/>
              <w:jc w:val="both"/>
              <w:rPr>
                <w:rFonts w:cs="Calibri"/>
                <w:sz w:val="18"/>
                <w:szCs w:val="18"/>
              </w:rPr>
            </w:pPr>
            <w:r>
              <w:rPr>
                <w:rFonts w:cs="Calibri"/>
                <w:sz w:val="18"/>
                <w:szCs w:val="18"/>
              </w:rPr>
              <w:t>Dysk zewnętrzny</w:t>
            </w:r>
          </w:p>
        </w:tc>
        <w:tc>
          <w:tcPr>
            <w:tcW w:w="1769" w:type="pct"/>
          </w:tcPr>
          <w:p w:rsidR="00C81BDB" w:rsidRDefault="00C81BDB" w:rsidP="00C81BDB">
            <w:pPr>
              <w:spacing w:after="0"/>
              <w:jc w:val="both"/>
              <w:rPr>
                <w:rFonts w:cs="Calibri"/>
                <w:sz w:val="18"/>
                <w:szCs w:val="18"/>
              </w:rPr>
            </w:pPr>
            <w:r>
              <w:rPr>
                <w:rFonts w:cs="Calibri"/>
                <w:sz w:val="18"/>
                <w:szCs w:val="18"/>
              </w:rPr>
              <w:t>Pojemność 2 TB</w:t>
            </w:r>
          </w:p>
          <w:p w:rsidR="00C81BDB" w:rsidRDefault="00C81BDB" w:rsidP="00C81BDB">
            <w:pPr>
              <w:spacing w:after="0"/>
              <w:jc w:val="both"/>
              <w:rPr>
                <w:rFonts w:cs="Calibri"/>
                <w:sz w:val="18"/>
                <w:szCs w:val="18"/>
              </w:rPr>
            </w:pPr>
            <w:r>
              <w:rPr>
                <w:rFonts w:cs="Calibri"/>
                <w:sz w:val="18"/>
                <w:szCs w:val="18"/>
              </w:rPr>
              <w:t>Interfejs USB 3.0</w:t>
            </w:r>
          </w:p>
          <w:p w:rsidR="00C81BDB" w:rsidRDefault="00C81BDB" w:rsidP="00C81BDB">
            <w:pPr>
              <w:spacing w:after="0"/>
              <w:jc w:val="both"/>
              <w:rPr>
                <w:rFonts w:cs="Calibri"/>
                <w:sz w:val="18"/>
                <w:szCs w:val="18"/>
              </w:rPr>
            </w:pPr>
            <w:r>
              <w:rPr>
                <w:rFonts w:cs="Calibri"/>
                <w:sz w:val="18"/>
                <w:szCs w:val="18"/>
              </w:rPr>
              <w:t>Rozmiar 2,5”</w:t>
            </w:r>
          </w:p>
          <w:p w:rsidR="00C81BDB" w:rsidRDefault="00C81BDB" w:rsidP="00C81BDB">
            <w:pPr>
              <w:spacing w:after="0"/>
              <w:jc w:val="both"/>
              <w:rPr>
                <w:rFonts w:cs="Calibri"/>
                <w:sz w:val="18"/>
                <w:szCs w:val="18"/>
              </w:rPr>
            </w:pPr>
            <w:r>
              <w:rPr>
                <w:rFonts w:cs="Calibri"/>
                <w:sz w:val="18"/>
                <w:szCs w:val="18"/>
              </w:rPr>
              <w:t>Transfer danych – min. 5 Gb/s</w:t>
            </w:r>
          </w:p>
          <w:p w:rsidR="00C81BDB" w:rsidRDefault="00C81BDB" w:rsidP="00C81BDB">
            <w:pPr>
              <w:spacing w:after="0"/>
              <w:jc w:val="both"/>
              <w:rPr>
                <w:rFonts w:cs="Calibri"/>
                <w:sz w:val="18"/>
                <w:szCs w:val="18"/>
              </w:rPr>
            </w:pPr>
            <w:r>
              <w:rPr>
                <w:rFonts w:cs="Calibri"/>
                <w:sz w:val="18"/>
                <w:szCs w:val="18"/>
              </w:rPr>
              <w:t>Waga [g] – nie większa niż 250 g</w:t>
            </w:r>
          </w:p>
          <w:p w:rsidR="00C81BDB" w:rsidRDefault="00C81BDB" w:rsidP="00C81BDB">
            <w:pPr>
              <w:spacing w:after="0"/>
              <w:jc w:val="both"/>
              <w:rPr>
                <w:rFonts w:cs="Calibri"/>
                <w:sz w:val="18"/>
                <w:szCs w:val="18"/>
              </w:rPr>
            </w:pPr>
            <w:r>
              <w:rPr>
                <w:rFonts w:cs="Calibri"/>
                <w:sz w:val="18"/>
                <w:szCs w:val="18"/>
              </w:rPr>
              <w:t>W</w:t>
            </w:r>
            <w:r w:rsidRPr="00496047">
              <w:rPr>
                <w:rFonts w:cs="Calibri"/>
                <w:sz w:val="18"/>
                <w:szCs w:val="18"/>
              </w:rPr>
              <w:t>ewnętrzny czujnik wstrząsów</w:t>
            </w:r>
          </w:p>
          <w:p w:rsidR="00C81BDB" w:rsidRPr="005138EF" w:rsidRDefault="00C81BDB" w:rsidP="00C81BDB">
            <w:pPr>
              <w:spacing w:after="0"/>
              <w:jc w:val="both"/>
              <w:rPr>
                <w:rFonts w:cs="Calibri"/>
                <w:sz w:val="18"/>
                <w:szCs w:val="18"/>
              </w:rPr>
            </w:pPr>
            <w:r>
              <w:rPr>
                <w:rFonts w:cs="Calibri"/>
                <w:sz w:val="18"/>
                <w:szCs w:val="18"/>
              </w:rPr>
              <w:t>Kabel USB 3.0 do podłączenia do komputera</w:t>
            </w:r>
          </w:p>
        </w:tc>
        <w:tc>
          <w:tcPr>
            <w:tcW w:w="1577" w:type="pct"/>
          </w:tcPr>
          <w:p w:rsidR="00C81BDB" w:rsidRDefault="00C81BDB" w:rsidP="00C81BDB">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Pr="005138EF" w:rsidRDefault="00C81BDB" w:rsidP="00C81BDB">
            <w:pPr>
              <w:tabs>
                <w:tab w:val="left" w:pos="213"/>
              </w:tabs>
              <w:spacing w:after="0"/>
              <w:jc w:val="both"/>
              <w:rPr>
                <w:rFonts w:cs="Calibri"/>
                <w:sz w:val="18"/>
                <w:szCs w:val="18"/>
              </w:rPr>
            </w:pPr>
            <w:r>
              <w:rPr>
                <w:rFonts w:cs="Calibri"/>
                <w:sz w:val="18"/>
                <w:szCs w:val="18"/>
              </w:rPr>
              <w:t>Power Bank</w:t>
            </w:r>
          </w:p>
        </w:tc>
        <w:tc>
          <w:tcPr>
            <w:tcW w:w="1769" w:type="pct"/>
          </w:tcPr>
          <w:p w:rsidR="00C81BDB" w:rsidRDefault="00C81BDB" w:rsidP="00C81BDB">
            <w:pPr>
              <w:spacing w:after="0"/>
              <w:jc w:val="both"/>
              <w:rPr>
                <w:rFonts w:cs="Calibri"/>
                <w:sz w:val="18"/>
                <w:szCs w:val="18"/>
              </w:rPr>
            </w:pPr>
            <w:r w:rsidRPr="00F9392E">
              <w:rPr>
                <w:rFonts w:cs="Calibri"/>
                <w:sz w:val="18"/>
                <w:szCs w:val="18"/>
              </w:rPr>
              <w:t>Akumulator litowo-jonowy (Li-Ion)</w:t>
            </w:r>
          </w:p>
          <w:p w:rsidR="00C81BDB" w:rsidRDefault="00C81BDB" w:rsidP="00C81BDB">
            <w:pPr>
              <w:spacing w:after="0"/>
              <w:jc w:val="both"/>
              <w:rPr>
                <w:rFonts w:cs="Calibri"/>
                <w:sz w:val="18"/>
                <w:szCs w:val="18"/>
              </w:rPr>
            </w:pPr>
            <w:r>
              <w:rPr>
                <w:rFonts w:cs="Calibri"/>
                <w:sz w:val="18"/>
                <w:szCs w:val="18"/>
              </w:rPr>
              <w:t>Pojemność min. 10 000 mAh</w:t>
            </w:r>
          </w:p>
          <w:p w:rsidR="00C81BDB" w:rsidRPr="00F9392E" w:rsidRDefault="00C81BDB" w:rsidP="00C81BDB">
            <w:pPr>
              <w:spacing w:after="0"/>
              <w:jc w:val="both"/>
              <w:rPr>
                <w:rFonts w:cs="Calibri"/>
                <w:sz w:val="18"/>
                <w:szCs w:val="18"/>
              </w:rPr>
            </w:pPr>
            <w:r w:rsidRPr="00F9392E">
              <w:rPr>
                <w:rFonts w:cs="Calibri"/>
                <w:sz w:val="18"/>
                <w:szCs w:val="18"/>
              </w:rPr>
              <w:t xml:space="preserve">Ilość wyjść USB </w:t>
            </w:r>
            <w:r>
              <w:rPr>
                <w:rFonts w:cs="Calibri"/>
                <w:sz w:val="18"/>
                <w:szCs w:val="18"/>
              </w:rPr>
              <w:t>–</w:t>
            </w:r>
            <w:r w:rsidRPr="00F9392E">
              <w:rPr>
                <w:rFonts w:cs="Calibri"/>
                <w:sz w:val="18"/>
                <w:szCs w:val="18"/>
              </w:rPr>
              <w:t xml:space="preserve"> 1</w:t>
            </w:r>
          </w:p>
          <w:p w:rsidR="00C81BDB" w:rsidRDefault="00C81BDB" w:rsidP="00C81BDB">
            <w:pPr>
              <w:spacing w:after="0"/>
              <w:jc w:val="both"/>
              <w:rPr>
                <w:rFonts w:cs="Calibri"/>
                <w:sz w:val="18"/>
                <w:szCs w:val="18"/>
              </w:rPr>
            </w:pPr>
            <w:r w:rsidRPr="00F9392E">
              <w:rPr>
                <w:rFonts w:cs="Calibri"/>
                <w:sz w:val="18"/>
                <w:szCs w:val="18"/>
              </w:rPr>
              <w:t xml:space="preserve">Napięcie wyjściowe [V] </w:t>
            </w:r>
            <w:r>
              <w:rPr>
                <w:rFonts w:cs="Calibri"/>
                <w:sz w:val="18"/>
                <w:szCs w:val="18"/>
              </w:rPr>
              <w:t>–</w:t>
            </w:r>
            <w:r w:rsidRPr="00F9392E">
              <w:rPr>
                <w:rFonts w:cs="Calibri"/>
                <w:sz w:val="18"/>
                <w:szCs w:val="18"/>
              </w:rPr>
              <w:t xml:space="preserve"> 5</w:t>
            </w:r>
          </w:p>
          <w:p w:rsidR="00C81BDB" w:rsidRDefault="00C81BDB" w:rsidP="00C81BDB">
            <w:pPr>
              <w:spacing w:after="0"/>
              <w:jc w:val="both"/>
              <w:rPr>
                <w:rFonts w:cs="Calibri"/>
                <w:sz w:val="18"/>
                <w:szCs w:val="18"/>
              </w:rPr>
            </w:pPr>
            <w:r w:rsidRPr="00F9392E">
              <w:rPr>
                <w:rFonts w:cs="Calibri"/>
                <w:sz w:val="18"/>
                <w:szCs w:val="18"/>
              </w:rPr>
              <w:t>Maksymalny prąd w</w:t>
            </w:r>
            <w:r>
              <w:rPr>
                <w:rFonts w:cs="Calibri"/>
                <w:sz w:val="18"/>
                <w:szCs w:val="18"/>
              </w:rPr>
              <w:t>e</w:t>
            </w:r>
            <w:r w:rsidRPr="00F9392E">
              <w:rPr>
                <w:rFonts w:cs="Calibri"/>
                <w:sz w:val="18"/>
                <w:szCs w:val="18"/>
              </w:rPr>
              <w:t xml:space="preserve">jściowy [A] </w:t>
            </w:r>
            <w:r>
              <w:rPr>
                <w:rFonts w:cs="Calibri"/>
                <w:sz w:val="18"/>
                <w:szCs w:val="18"/>
              </w:rPr>
              <w:t xml:space="preserve">–co najmniej </w:t>
            </w:r>
            <w:r w:rsidRPr="00F9392E">
              <w:rPr>
                <w:rFonts w:cs="Calibri"/>
                <w:sz w:val="18"/>
                <w:szCs w:val="18"/>
              </w:rPr>
              <w:t>2</w:t>
            </w:r>
          </w:p>
          <w:p w:rsidR="00C81BDB" w:rsidRDefault="00C81BDB" w:rsidP="00C81BDB">
            <w:pPr>
              <w:spacing w:after="0"/>
              <w:jc w:val="both"/>
              <w:rPr>
                <w:rFonts w:cs="Calibri"/>
                <w:sz w:val="18"/>
                <w:szCs w:val="18"/>
              </w:rPr>
            </w:pPr>
            <w:r w:rsidRPr="00F9392E">
              <w:rPr>
                <w:rFonts w:cs="Calibri"/>
                <w:sz w:val="18"/>
                <w:szCs w:val="18"/>
              </w:rPr>
              <w:t xml:space="preserve">Maksymalny prąd wyjściowy [A] </w:t>
            </w:r>
            <w:r>
              <w:rPr>
                <w:rFonts w:cs="Calibri"/>
                <w:sz w:val="18"/>
                <w:szCs w:val="18"/>
              </w:rPr>
              <w:t xml:space="preserve">–co najmniej </w:t>
            </w:r>
            <w:r w:rsidRPr="00F9392E">
              <w:rPr>
                <w:rFonts w:cs="Calibri"/>
                <w:sz w:val="18"/>
                <w:szCs w:val="18"/>
              </w:rPr>
              <w:t>2.1</w:t>
            </w:r>
          </w:p>
          <w:p w:rsidR="00C81BDB" w:rsidRDefault="00C81BDB" w:rsidP="00C81BDB">
            <w:pPr>
              <w:spacing w:after="0"/>
              <w:jc w:val="both"/>
              <w:rPr>
                <w:rFonts w:cs="Calibri"/>
                <w:sz w:val="18"/>
                <w:szCs w:val="18"/>
              </w:rPr>
            </w:pPr>
            <w:r>
              <w:rPr>
                <w:rFonts w:cs="Calibri"/>
                <w:sz w:val="18"/>
                <w:szCs w:val="18"/>
              </w:rPr>
              <w:t>Waga [g] – nie więcej niż 250 g</w:t>
            </w:r>
          </w:p>
          <w:p w:rsidR="00C81BDB" w:rsidRPr="00F9392E" w:rsidRDefault="00C81BDB" w:rsidP="00C81BDB">
            <w:pPr>
              <w:spacing w:after="0"/>
              <w:jc w:val="both"/>
              <w:rPr>
                <w:rFonts w:cs="Calibri"/>
                <w:sz w:val="18"/>
                <w:szCs w:val="18"/>
              </w:rPr>
            </w:pPr>
            <w:r>
              <w:rPr>
                <w:rFonts w:cs="Calibri"/>
                <w:sz w:val="18"/>
                <w:szCs w:val="18"/>
              </w:rPr>
              <w:t>Wymagane z</w:t>
            </w:r>
            <w:r w:rsidRPr="00F9392E">
              <w:rPr>
                <w:rFonts w:cs="Calibri"/>
                <w:sz w:val="18"/>
                <w:szCs w:val="18"/>
              </w:rPr>
              <w:t>abezpieczenia gwarantujące bezpieczne ładowanie</w:t>
            </w:r>
            <w:r>
              <w:rPr>
                <w:rFonts w:cs="Calibri"/>
                <w:sz w:val="18"/>
                <w:szCs w:val="18"/>
              </w:rPr>
              <w:t>:</w:t>
            </w:r>
          </w:p>
          <w:p w:rsidR="00C81BDB" w:rsidRPr="00F9392E" w:rsidRDefault="00C81BDB" w:rsidP="00C81BDB">
            <w:pPr>
              <w:spacing w:after="0"/>
              <w:jc w:val="both"/>
              <w:rPr>
                <w:rFonts w:cs="Calibri"/>
                <w:sz w:val="18"/>
                <w:szCs w:val="18"/>
              </w:rPr>
            </w:pPr>
            <w:r w:rsidRPr="00F9392E">
              <w:rPr>
                <w:rFonts w:cs="Calibri"/>
                <w:sz w:val="18"/>
                <w:szCs w:val="18"/>
              </w:rPr>
              <w:t>• OTP ‒ ochrona przed przegrzaniem</w:t>
            </w:r>
          </w:p>
          <w:p w:rsidR="00C81BDB" w:rsidRPr="00F9392E" w:rsidRDefault="00C81BDB" w:rsidP="00C81BDB">
            <w:pPr>
              <w:spacing w:after="0"/>
              <w:jc w:val="both"/>
              <w:rPr>
                <w:rFonts w:cs="Calibri"/>
                <w:sz w:val="18"/>
                <w:szCs w:val="18"/>
              </w:rPr>
            </w:pPr>
            <w:r w:rsidRPr="00F9392E">
              <w:rPr>
                <w:rFonts w:cs="Calibri"/>
                <w:sz w:val="18"/>
                <w:szCs w:val="18"/>
              </w:rPr>
              <w:t>• OCP ‒ ochrona przed przeładowaniem</w:t>
            </w:r>
          </w:p>
          <w:p w:rsidR="00C81BDB" w:rsidRPr="00F9392E" w:rsidRDefault="00C81BDB" w:rsidP="00C81BDB">
            <w:pPr>
              <w:spacing w:after="0"/>
              <w:jc w:val="both"/>
              <w:rPr>
                <w:rFonts w:cs="Calibri"/>
                <w:sz w:val="18"/>
                <w:szCs w:val="18"/>
              </w:rPr>
            </w:pPr>
            <w:r w:rsidRPr="00F9392E">
              <w:rPr>
                <w:rFonts w:cs="Calibri"/>
                <w:sz w:val="18"/>
                <w:szCs w:val="18"/>
              </w:rPr>
              <w:t>• SCP ‒ ochrona przed przepięciami</w:t>
            </w:r>
          </w:p>
          <w:p w:rsidR="00C81BDB" w:rsidRDefault="00C81BDB" w:rsidP="00C81BDB">
            <w:pPr>
              <w:spacing w:after="0"/>
              <w:jc w:val="both"/>
              <w:rPr>
                <w:rFonts w:cs="Calibri"/>
                <w:sz w:val="18"/>
                <w:szCs w:val="18"/>
              </w:rPr>
            </w:pPr>
            <w:r w:rsidRPr="00F9392E">
              <w:rPr>
                <w:rFonts w:cs="Calibri"/>
                <w:sz w:val="18"/>
                <w:szCs w:val="18"/>
              </w:rPr>
              <w:t>• OVP ‒ ochrona przed skokami napięcia</w:t>
            </w:r>
          </w:p>
          <w:p w:rsidR="00C81BDB" w:rsidRDefault="00C81BDB" w:rsidP="00C81BDB">
            <w:pPr>
              <w:spacing w:after="0"/>
              <w:jc w:val="both"/>
              <w:rPr>
                <w:rFonts w:cs="Calibri"/>
                <w:sz w:val="18"/>
                <w:szCs w:val="18"/>
              </w:rPr>
            </w:pPr>
            <w:r w:rsidRPr="00F9392E">
              <w:rPr>
                <w:rFonts w:cs="Calibri"/>
                <w:sz w:val="18"/>
                <w:szCs w:val="18"/>
              </w:rPr>
              <w:t>W</w:t>
            </w:r>
            <w:r>
              <w:rPr>
                <w:rFonts w:cs="Calibri"/>
                <w:sz w:val="18"/>
                <w:szCs w:val="18"/>
              </w:rPr>
              <w:t>s</w:t>
            </w:r>
            <w:r w:rsidRPr="00F9392E">
              <w:rPr>
                <w:rFonts w:cs="Calibri"/>
                <w:sz w:val="18"/>
                <w:szCs w:val="18"/>
              </w:rPr>
              <w:t>kaźnik naładowania LED</w:t>
            </w:r>
          </w:p>
          <w:p w:rsidR="00C81BDB" w:rsidRPr="005138EF" w:rsidRDefault="00C81BDB" w:rsidP="00C81BDB">
            <w:pPr>
              <w:spacing w:after="0"/>
              <w:jc w:val="both"/>
              <w:rPr>
                <w:rFonts w:cs="Calibri"/>
                <w:sz w:val="18"/>
                <w:szCs w:val="18"/>
              </w:rPr>
            </w:pPr>
            <w:r>
              <w:rPr>
                <w:rFonts w:cs="Calibri"/>
                <w:sz w:val="18"/>
                <w:szCs w:val="18"/>
              </w:rPr>
              <w:t xml:space="preserve">Możliwość </w:t>
            </w:r>
            <w:r w:rsidRPr="00F9392E">
              <w:rPr>
                <w:rFonts w:cs="Calibri"/>
                <w:sz w:val="18"/>
                <w:szCs w:val="18"/>
              </w:rPr>
              <w:t>jednoczesnego poboru i oddawania energii</w:t>
            </w:r>
          </w:p>
        </w:tc>
        <w:tc>
          <w:tcPr>
            <w:tcW w:w="1577" w:type="pct"/>
          </w:tcPr>
          <w:p w:rsidR="00C81BDB" w:rsidRPr="00F9392E" w:rsidRDefault="00C81BDB" w:rsidP="00C81BDB">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Default="00C81BDB" w:rsidP="00C81BDB">
            <w:pPr>
              <w:tabs>
                <w:tab w:val="left" w:pos="213"/>
              </w:tabs>
              <w:spacing w:after="0"/>
              <w:jc w:val="both"/>
              <w:rPr>
                <w:rFonts w:cs="Calibri"/>
                <w:sz w:val="18"/>
                <w:szCs w:val="18"/>
              </w:rPr>
            </w:pPr>
            <w:r w:rsidRPr="005138EF">
              <w:rPr>
                <w:rFonts w:cs="Calibri"/>
                <w:sz w:val="18"/>
                <w:szCs w:val="18"/>
              </w:rPr>
              <w:t xml:space="preserve">Ilość sztuk </w:t>
            </w:r>
          </w:p>
        </w:tc>
        <w:tc>
          <w:tcPr>
            <w:tcW w:w="1769" w:type="pct"/>
          </w:tcPr>
          <w:p w:rsidR="00C81BDB" w:rsidRPr="00F9392E" w:rsidRDefault="00C81BDB" w:rsidP="00C81BDB">
            <w:pPr>
              <w:spacing w:after="0"/>
              <w:jc w:val="both"/>
              <w:rPr>
                <w:rFonts w:cs="Calibri"/>
                <w:sz w:val="18"/>
                <w:szCs w:val="18"/>
              </w:rPr>
            </w:pPr>
            <w:r w:rsidRPr="005138EF">
              <w:rPr>
                <w:rFonts w:cs="Calibri"/>
                <w:sz w:val="18"/>
                <w:szCs w:val="18"/>
              </w:rPr>
              <w:t>Z</w:t>
            </w:r>
            <w:r>
              <w:rPr>
                <w:rFonts w:cs="Calibri"/>
                <w:sz w:val="18"/>
                <w:szCs w:val="18"/>
              </w:rPr>
              <w:t xml:space="preserve">amawiający wymaga dostarczenia </w:t>
            </w:r>
            <w:r w:rsidRPr="005138EF">
              <w:rPr>
                <w:rFonts w:cs="Calibri"/>
                <w:sz w:val="18"/>
                <w:szCs w:val="18"/>
              </w:rPr>
              <w:t xml:space="preserve">5 sztuk komputerów typu laptop </w:t>
            </w:r>
            <w:r>
              <w:rPr>
                <w:rFonts w:cs="Calibri"/>
                <w:sz w:val="18"/>
                <w:szCs w:val="18"/>
              </w:rPr>
              <w:t xml:space="preserve">typ A </w:t>
            </w:r>
            <w:r w:rsidRPr="005138EF">
              <w:rPr>
                <w:rFonts w:cs="Calibri"/>
                <w:sz w:val="18"/>
                <w:szCs w:val="18"/>
              </w:rPr>
              <w:t>wraz z wyszczególnionym oprogramowaniem.</w:t>
            </w:r>
          </w:p>
        </w:tc>
        <w:tc>
          <w:tcPr>
            <w:tcW w:w="1577" w:type="pct"/>
          </w:tcPr>
          <w:p w:rsidR="00C81BDB" w:rsidRPr="00F9392E" w:rsidRDefault="00C81BDB" w:rsidP="00C81BDB">
            <w:pPr>
              <w:spacing w:after="0"/>
              <w:jc w:val="both"/>
              <w:rPr>
                <w:rFonts w:cs="Calibri"/>
                <w:sz w:val="18"/>
                <w:szCs w:val="18"/>
              </w:rPr>
            </w:pPr>
          </w:p>
        </w:tc>
      </w:tr>
    </w:tbl>
    <w:p w:rsidR="006B6FD0" w:rsidRDefault="006B6FD0" w:rsidP="006B6FD0"/>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 xml:space="preserve">2.4 </w:t>
      </w:r>
      <w:r w:rsidR="006B6FD0" w:rsidRPr="002A2B59">
        <w:rPr>
          <w:rFonts w:asciiTheme="minorHAnsi" w:hAnsiTheme="minorHAnsi" w:cstheme="minorHAnsi"/>
          <w:i w:val="0"/>
          <w:iCs w:val="0"/>
          <w:sz w:val="24"/>
          <w:szCs w:val="24"/>
        </w:rPr>
        <w:t>Komputery typu Laptop typ B</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22"/>
        <w:gridCol w:w="2126"/>
        <w:gridCol w:w="3406"/>
        <w:gridCol w:w="2548"/>
      </w:tblGrid>
      <w:tr w:rsidR="006B6FD0" w:rsidRPr="005138EF" w:rsidTr="006B6FD0">
        <w:trPr>
          <w:trHeight w:val="170"/>
        </w:trPr>
        <w:tc>
          <w:tcPr>
            <w:tcW w:w="512" w:type="pct"/>
          </w:tcPr>
          <w:p w:rsidR="006B6FD0" w:rsidRDefault="006B6FD0" w:rsidP="006B6FD0">
            <w:pPr>
              <w:spacing w:after="0" w:line="240" w:lineRule="auto"/>
              <w:jc w:val="both"/>
              <w:rPr>
                <w:rFonts w:cs="Arial"/>
                <w:b/>
                <w:bCs/>
              </w:rPr>
            </w:pPr>
          </w:p>
        </w:tc>
        <w:tc>
          <w:tcPr>
            <w:tcW w:w="3073" w:type="pct"/>
            <w:gridSpan w:val="2"/>
          </w:tcPr>
          <w:p w:rsidR="006B6FD0" w:rsidRPr="00C05362" w:rsidRDefault="006B6FD0" w:rsidP="006B6FD0">
            <w:pPr>
              <w:spacing w:after="0" w:line="240" w:lineRule="auto"/>
              <w:jc w:val="right"/>
              <w:rPr>
                <w:rFonts w:cs="Arial"/>
                <w:b/>
              </w:rPr>
            </w:pPr>
            <w:r>
              <w:rPr>
                <w:rFonts w:cs="Arial"/>
                <w:b/>
                <w:bCs/>
              </w:rPr>
              <w:t>Oferowany model</w:t>
            </w:r>
          </w:p>
        </w:tc>
        <w:tc>
          <w:tcPr>
            <w:tcW w:w="1415"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512" w:type="pct"/>
          </w:tcPr>
          <w:p w:rsidR="006B6FD0" w:rsidRDefault="006B6FD0" w:rsidP="006B6FD0">
            <w:pPr>
              <w:spacing w:after="0" w:line="240" w:lineRule="auto"/>
              <w:jc w:val="both"/>
              <w:rPr>
                <w:rFonts w:cs="Arial"/>
                <w:b/>
                <w:bCs/>
              </w:rPr>
            </w:pPr>
          </w:p>
        </w:tc>
        <w:tc>
          <w:tcPr>
            <w:tcW w:w="3073" w:type="pct"/>
            <w:gridSpan w:val="2"/>
          </w:tcPr>
          <w:p w:rsidR="006B6FD0" w:rsidRPr="00C05362" w:rsidRDefault="006B6FD0" w:rsidP="006B6FD0">
            <w:pPr>
              <w:spacing w:after="0" w:line="240" w:lineRule="auto"/>
              <w:jc w:val="right"/>
              <w:rPr>
                <w:rFonts w:cs="Arial"/>
                <w:b/>
              </w:rPr>
            </w:pPr>
            <w:r>
              <w:rPr>
                <w:rFonts w:cs="Arial"/>
                <w:b/>
                <w:bCs/>
              </w:rPr>
              <w:t>Producent</w:t>
            </w:r>
          </w:p>
        </w:tc>
        <w:tc>
          <w:tcPr>
            <w:tcW w:w="1415"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512" w:type="pct"/>
          </w:tcPr>
          <w:p w:rsidR="006B6FD0" w:rsidRDefault="006B6FD0" w:rsidP="006B6FD0">
            <w:pPr>
              <w:spacing w:after="0" w:line="240" w:lineRule="auto"/>
              <w:jc w:val="both"/>
              <w:rPr>
                <w:rFonts w:cs="Arial"/>
                <w:b/>
                <w:bCs/>
              </w:rPr>
            </w:pPr>
          </w:p>
        </w:tc>
        <w:tc>
          <w:tcPr>
            <w:tcW w:w="4488" w:type="pct"/>
            <w:gridSpan w:val="3"/>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5138EF" w:rsidTr="006B6FD0">
        <w:trPr>
          <w:trHeight w:val="170"/>
        </w:trPr>
        <w:tc>
          <w:tcPr>
            <w:tcW w:w="512" w:type="pct"/>
            <w:vAlign w:val="center"/>
          </w:tcPr>
          <w:p w:rsidR="006B6FD0" w:rsidRPr="005C299B" w:rsidRDefault="006B6FD0" w:rsidP="006B6FD0">
            <w:pPr>
              <w:spacing w:after="0"/>
              <w:rPr>
                <w:rFonts w:cs="Calibri"/>
                <w:b/>
                <w:bCs/>
                <w:szCs w:val="18"/>
              </w:rPr>
            </w:pPr>
            <w:r w:rsidRPr="005C299B">
              <w:rPr>
                <w:rFonts w:cs="Calibri"/>
                <w:b/>
                <w:bCs/>
                <w:szCs w:val="18"/>
              </w:rPr>
              <w:t>Nr</w:t>
            </w:r>
          </w:p>
        </w:tc>
        <w:tc>
          <w:tcPr>
            <w:tcW w:w="1181" w:type="pct"/>
            <w:vAlign w:val="center"/>
          </w:tcPr>
          <w:p w:rsidR="006B6FD0" w:rsidRPr="005C299B" w:rsidRDefault="006B6FD0" w:rsidP="006B6FD0">
            <w:pPr>
              <w:spacing w:after="0"/>
              <w:rPr>
                <w:rFonts w:cs="Calibri"/>
                <w:b/>
                <w:bCs/>
                <w:szCs w:val="18"/>
              </w:rPr>
            </w:pPr>
            <w:r w:rsidRPr="005C299B">
              <w:rPr>
                <w:rFonts w:cs="Calibri"/>
                <w:b/>
                <w:bCs/>
                <w:szCs w:val="18"/>
              </w:rPr>
              <w:t>Nazwa komponentu</w:t>
            </w:r>
            <w:r>
              <w:rPr>
                <w:rFonts w:cs="Calibri"/>
                <w:b/>
                <w:bCs/>
                <w:szCs w:val="18"/>
              </w:rPr>
              <w:t xml:space="preserve"> /parametru</w:t>
            </w:r>
          </w:p>
        </w:tc>
        <w:tc>
          <w:tcPr>
            <w:tcW w:w="1892" w:type="pct"/>
            <w:vAlign w:val="center"/>
          </w:tcPr>
          <w:p w:rsidR="006B6FD0" w:rsidRPr="005C299B" w:rsidRDefault="006B6FD0" w:rsidP="006B6FD0">
            <w:pPr>
              <w:spacing w:after="0"/>
              <w:ind w:left="-71"/>
              <w:jc w:val="both"/>
              <w:rPr>
                <w:rFonts w:cs="Calibri"/>
                <w:b/>
                <w:bCs/>
                <w:szCs w:val="18"/>
              </w:rPr>
            </w:pPr>
            <w:r w:rsidRPr="005C299B">
              <w:rPr>
                <w:rFonts w:asciiTheme="minorHAnsi" w:hAnsiTheme="minorHAnsi" w:cs="Arial"/>
                <w:b/>
                <w:szCs w:val="18"/>
              </w:rPr>
              <w:t>Wymagania minimalne</w:t>
            </w:r>
          </w:p>
        </w:tc>
        <w:tc>
          <w:tcPr>
            <w:tcW w:w="1415" w:type="pct"/>
          </w:tcPr>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cs="Arial"/>
                <w:b/>
              </w:rPr>
              <w:t>Oferowane parametry i funkcjonalności</w:t>
            </w: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Ekran</w:t>
            </w:r>
          </w:p>
        </w:tc>
        <w:tc>
          <w:tcPr>
            <w:tcW w:w="1892" w:type="pct"/>
          </w:tcPr>
          <w:p w:rsidR="006B6FD0" w:rsidRPr="005138EF" w:rsidRDefault="006B6FD0" w:rsidP="006B6FD0">
            <w:pPr>
              <w:spacing w:after="0"/>
              <w:jc w:val="both"/>
              <w:rPr>
                <w:rFonts w:cs="Calibri"/>
                <w:sz w:val="18"/>
                <w:szCs w:val="18"/>
              </w:rPr>
            </w:pPr>
            <w:r w:rsidRPr="005138EF">
              <w:rPr>
                <w:rFonts w:cs="Calibri"/>
                <w:sz w:val="18"/>
                <w:szCs w:val="18"/>
              </w:rPr>
              <w:t>Przekątna: min. 1</w:t>
            </w:r>
            <w:r>
              <w:rPr>
                <w:rFonts w:cs="Calibri"/>
                <w:sz w:val="18"/>
                <w:szCs w:val="18"/>
              </w:rPr>
              <w:t>7</w:t>
            </w:r>
            <w:r w:rsidRPr="005138EF">
              <w:rPr>
                <w:rFonts w:cs="Calibri"/>
                <w:sz w:val="18"/>
                <w:szCs w:val="18"/>
              </w:rPr>
              <w:t>” max. 1</w:t>
            </w:r>
            <w:r>
              <w:rPr>
                <w:rFonts w:cs="Calibri"/>
                <w:sz w:val="18"/>
                <w:szCs w:val="18"/>
              </w:rPr>
              <w:t>8</w:t>
            </w:r>
            <w:r w:rsidRPr="005138EF">
              <w:rPr>
                <w:rFonts w:cs="Calibri"/>
                <w:sz w:val="18"/>
                <w:szCs w:val="18"/>
              </w:rPr>
              <w:t>’’.</w:t>
            </w:r>
          </w:p>
          <w:p w:rsidR="006B6FD0" w:rsidRPr="005138EF" w:rsidRDefault="006B6FD0" w:rsidP="006B6FD0">
            <w:pPr>
              <w:spacing w:after="0"/>
              <w:jc w:val="both"/>
              <w:rPr>
                <w:rFonts w:cs="Calibri"/>
                <w:sz w:val="18"/>
                <w:szCs w:val="18"/>
              </w:rPr>
            </w:pPr>
            <w:r w:rsidRPr="005138EF">
              <w:rPr>
                <w:rFonts w:cs="Calibri"/>
                <w:sz w:val="18"/>
                <w:szCs w:val="18"/>
              </w:rPr>
              <w:t>Rozdzielczość: min. FHD (1920x1080).</w:t>
            </w:r>
          </w:p>
          <w:p w:rsidR="006B6FD0" w:rsidRPr="005138EF" w:rsidRDefault="006B6FD0" w:rsidP="006B6FD0">
            <w:pPr>
              <w:spacing w:after="0"/>
              <w:jc w:val="both"/>
              <w:rPr>
                <w:rFonts w:cs="Calibri"/>
                <w:sz w:val="18"/>
                <w:szCs w:val="18"/>
              </w:rPr>
            </w:pPr>
            <w:r w:rsidRPr="005138EF">
              <w:rPr>
                <w:rFonts w:cs="Calibri"/>
                <w:sz w:val="18"/>
                <w:szCs w:val="18"/>
              </w:rPr>
              <w:t xml:space="preserve">Matryca: </w:t>
            </w:r>
            <w:r>
              <w:rPr>
                <w:rFonts w:cs="Calibri"/>
                <w:sz w:val="18"/>
                <w:szCs w:val="18"/>
              </w:rPr>
              <w:t>IPS</w:t>
            </w:r>
            <w:r w:rsidRPr="005138EF">
              <w:rPr>
                <w:rFonts w:cs="Calibri"/>
                <w:sz w:val="18"/>
                <w:szCs w:val="18"/>
              </w:rPr>
              <w:t>, matowa</w:t>
            </w:r>
            <w:r>
              <w:rPr>
                <w:rFonts w:cs="Calibri"/>
                <w:sz w:val="18"/>
                <w:szCs w:val="18"/>
              </w:rPr>
              <w:t xml:space="preserve">, </w:t>
            </w:r>
            <w:r w:rsidRPr="005138EF">
              <w:rPr>
                <w:rFonts w:cs="Calibri"/>
                <w:sz w:val="18"/>
                <w:szCs w:val="18"/>
              </w:rPr>
              <w:t>.</w:t>
            </w:r>
          </w:p>
        </w:tc>
        <w:tc>
          <w:tcPr>
            <w:tcW w:w="1415"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lang w:val="de-DE"/>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Procesor</w:t>
            </w:r>
          </w:p>
        </w:tc>
        <w:tc>
          <w:tcPr>
            <w:tcW w:w="1892" w:type="pct"/>
          </w:tcPr>
          <w:p w:rsidR="006B6FD0" w:rsidRPr="005138EF" w:rsidRDefault="00C81BDB" w:rsidP="006B6FD0">
            <w:pPr>
              <w:spacing w:after="0"/>
              <w:jc w:val="both"/>
              <w:rPr>
                <w:rFonts w:cs="Arial"/>
                <w:bCs/>
                <w:sz w:val="18"/>
                <w:szCs w:val="18"/>
                <w:highlight w:val="yellow"/>
              </w:rPr>
            </w:pPr>
            <w:r w:rsidRPr="00C81BDB">
              <w:rPr>
                <w:rFonts w:cs="Arial"/>
                <w:sz w:val="18"/>
                <w:szCs w:val="18"/>
              </w:rPr>
              <w:t>O wydajności nie mniejszej niż procesor Intel® Core™ i7-8750H lub równoważny na poziomie wydajności liczonej w punktach na podstawie testu Passmark (http://www.cpubenchmark.net/). Wykonawca w składanej ofercie winien podać dokładny model oferowanego podzespołu,</w:t>
            </w:r>
          </w:p>
        </w:tc>
        <w:tc>
          <w:tcPr>
            <w:tcW w:w="1415" w:type="pct"/>
          </w:tcPr>
          <w:p w:rsidR="006B6FD0" w:rsidRPr="005138EF" w:rsidRDefault="006B6FD0" w:rsidP="006B6FD0">
            <w:pPr>
              <w:spacing w:after="0"/>
              <w:jc w:val="both"/>
              <w:rPr>
                <w:rFonts w:cs="Arial"/>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Pamięć RAM</w:t>
            </w:r>
          </w:p>
        </w:tc>
        <w:tc>
          <w:tcPr>
            <w:tcW w:w="1892" w:type="pct"/>
          </w:tcPr>
          <w:p w:rsidR="006B6FD0" w:rsidRPr="00E83300" w:rsidRDefault="006B6FD0" w:rsidP="006B6FD0">
            <w:pPr>
              <w:spacing w:after="0"/>
              <w:jc w:val="both"/>
              <w:rPr>
                <w:color w:val="000000"/>
                <w:sz w:val="18"/>
              </w:rPr>
            </w:pPr>
            <w:r w:rsidRPr="00E83300">
              <w:rPr>
                <w:color w:val="000000"/>
                <w:sz w:val="18"/>
              </w:rPr>
              <w:t xml:space="preserve">min. 16 GB </w:t>
            </w:r>
            <w:r w:rsidR="00C81BDB">
              <w:rPr>
                <w:color w:val="000000"/>
                <w:sz w:val="18"/>
              </w:rPr>
              <w:t xml:space="preserve">DDR4 </w:t>
            </w:r>
            <w:r w:rsidRPr="007D3B13">
              <w:rPr>
                <w:rFonts w:cs="Calibri"/>
                <w:color w:val="000000"/>
                <w:sz w:val="18"/>
                <w:szCs w:val="18"/>
              </w:rPr>
              <w:t xml:space="preserve">z możliwością rozszerzenia do </w:t>
            </w:r>
            <w:r>
              <w:rPr>
                <w:rFonts w:cs="Calibri"/>
                <w:color w:val="000000"/>
                <w:sz w:val="18"/>
                <w:szCs w:val="18"/>
              </w:rPr>
              <w:t xml:space="preserve">min. </w:t>
            </w:r>
            <w:r w:rsidR="00C81BDB">
              <w:rPr>
                <w:rFonts w:cs="Calibri"/>
                <w:color w:val="000000"/>
                <w:sz w:val="18"/>
                <w:szCs w:val="18"/>
              </w:rPr>
              <w:t>64</w:t>
            </w:r>
            <w:r w:rsidRPr="007D3B13">
              <w:rPr>
                <w:rFonts w:cs="Calibri"/>
                <w:color w:val="000000"/>
                <w:sz w:val="18"/>
                <w:szCs w:val="18"/>
              </w:rPr>
              <w:t>GB</w:t>
            </w:r>
            <w:r>
              <w:rPr>
                <w:rFonts w:cs="Calibri"/>
                <w:color w:val="000000"/>
                <w:sz w:val="18"/>
                <w:szCs w:val="18"/>
              </w:rPr>
              <w:t>.</w:t>
            </w:r>
          </w:p>
          <w:p w:rsidR="006B6FD0" w:rsidRPr="005138EF" w:rsidRDefault="006B6FD0" w:rsidP="006B6FD0">
            <w:pPr>
              <w:spacing w:after="0"/>
              <w:jc w:val="both"/>
              <w:rPr>
                <w:rFonts w:cs="Calibri"/>
                <w:color w:val="000000"/>
                <w:sz w:val="18"/>
                <w:szCs w:val="18"/>
              </w:rPr>
            </w:pPr>
            <w:r w:rsidRPr="005138EF">
              <w:rPr>
                <w:rFonts w:cs="Calibri"/>
                <w:color w:val="000000"/>
                <w:sz w:val="18"/>
                <w:szCs w:val="18"/>
              </w:rPr>
              <w:t xml:space="preserve">Ilość banków pamięci: min. </w:t>
            </w:r>
            <w:r w:rsidR="00592790">
              <w:rPr>
                <w:rFonts w:cs="Calibri"/>
                <w:color w:val="000000"/>
                <w:sz w:val="18"/>
                <w:szCs w:val="18"/>
              </w:rPr>
              <w:t>4</w:t>
            </w:r>
            <w:r w:rsidRPr="005138EF">
              <w:rPr>
                <w:rFonts w:cs="Calibri"/>
                <w:color w:val="000000"/>
                <w:sz w:val="18"/>
                <w:szCs w:val="18"/>
              </w:rPr>
              <w:t>szt.</w:t>
            </w:r>
          </w:p>
          <w:p w:rsidR="006B6FD0" w:rsidRPr="005138EF" w:rsidRDefault="006B6FD0">
            <w:pPr>
              <w:spacing w:after="0"/>
              <w:jc w:val="both"/>
              <w:rPr>
                <w:rFonts w:cs="Calibri"/>
                <w:color w:val="000000"/>
                <w:sz w:val="18"/>
                <w:szCs w:val="18"/>
              </w:rPr>
            </w:pPr>
            <w:r w:rsidRPr="005138EF">
              <w:rPr>
                <w:rFonts w:cs="Calibri"/>
                <w:color w:val="000000"/>
                <w:sz w:val="18"/>
                <w:szCs w:val="18"/>
              </w:rPr>
              <w:t xml:space="preserve">Ilość nieużywanych banków pamięci: min. </w:t>
            </w:r>
            <w:r w:rsidR="00592790">
              <w:rPr>
                <w:rFonts w:cs="Calibri"/>
                <w:color w:val="000000"/>
                <w:sz w:val="18"/>
                <w:szCs w:val="18"/>
              </w:rPr>
              <w:t>2</w:t>
            </w:r>
            <w:r w:rsidRPr="005138EF">
              <w:rPr>
                <w:rFonts w:cs="Calibri"/>
                <w:color w:val="000000"/>
                <w:sz w:val="18"/>
                <w:szCs w:val="18"/>
              </w:rPr>
              <w:t>szt.</w:t>
            </w:r>
          </w:p>
        </w:tc>
        <w:tc>
          <w:tcPr>
            <w:tcW w:w="1415" w:type="pct"/>
          </w:tcPr>
          <w:p w:rsidR="006B6FD0" w:rsidRPr="00E83300" w:rsidRDefault="006B6FD0" w:rsidP="006B6FD0">
            <w:pPr>
              <w:spacing w:after="0"/>
              <w:jc w:val="both"/>
              <w:rPr>
                <w:color w:val="000000"/>
                <w:sz w:val="18"/>
              </w:rPr>
            </w:pPr>
          </w:p>
        </w:tc>
      </w:tr>
      <w:tr w:rsidR="006B6FD0" w:rsidRPr="00586B1B"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Dysk twardy</w:t>
            </w:r>
          </w:p>
        </w:tc>
        <w:tc>
          <w:tcPr>
            <w:tcW w:w="1892" w:type="pct"/>
          </w:tcPr>
          <w:p w:rsidR="006B6FD0" w:rsidRPr="00586B1B" w:rsidRDefault="006B6FD0" w:rsidP="006B6FD0">
            <w:pPr>
              <w:spacing w:after="0"/>
              <w:jc w:val="both"/>
              <w:rPr>
                <w:rFonts w:cs="Calibri"/>
                <w:sz w:val="18"/>
                <w:szCs w:val="18"/>
                <w:lang w:val="de-DE"/>
              </w:rPr>
            </w:pPr>
            <w:r w:rsidRPr="00586B1B">
              <w:rPr>
                <w:rFonts w:cs="Calibri"/>
                <w:sz w:val="18"/>
                <w:szCs w:val="18"/>
                <w:lang w:val="de-DE"/>
              </w:rPr>
              <w:t>HDD min. 1 TB</w:t>
            </w:r>
          </w:p>
          <w:p w:rsidR="006B6FD0" w:rsidRPr="00586B1B" w:rsidRDefault="006B6FD0" w:rsidP="006B6FD0">
            <w:pPr>
              <w:spacing w:after="0"/>
              <w:jc w:val="both"/>
              <w:rPr>
                <w:rFonts w:cs="Calibri"/>
                <w:sz w:val="18"/>
                <w:szCs w:val="18"/>
                <w:lang w:val="de-DE"/>
              </w:rPr>
            </w:pPr>
            <w:r w:rsidRPr="00586B1B">
              <w:rPr>
                <w:rFonts w:cs="Calibri"/>
                <w:sz w:val="18"/>
                <w:szCs w:val="18"/>
                <w:lang w:val="de-DE"/>
              </w:rPr>
              <w:t>SSD min. 256 GB</w:t>
            </w:r>
            <w:r w:rsidR="00601718" w:rsidRPr="002C292D">
              <w:rPr>
                <w:sz w:val="18"/>
                <w:lang w:val="de-DE"/>
              </w:rPr>
              <w:t xml:space="preserve"> zawierający partycję RECOVERY umożliwiającą odtworzenie systemu operacyjnego fabrycznie zainstalowanego na komputerze po awarii.</w:t>
            </w:r>
          </w:p>
        </w:tc>
        <w:tc>
          <w:tcPr>
            <w:tcW w:w="1415" w:type="pct"/>
          </w:tcPr>
          <w:p w:rsidR="006B6FD0" w:rsidRPr="00586B1B" w:rsidRDefault="006B6FD0" w:rsidP="006B6FD0">
            <w:pPr>
              <w:spacing w:after="0"/>
              <w:jc w:val="both"/>
              <w:rPr>
                <w:rFonts w:cs="Calibri"/>
                <w:sz w:val="18"/>
                <w:szCs w:val="18"/>
                <w:lang w:val="de-DE"/>
              </w:rPr>
            </w:pPr>
          </w:p>
        </w:tc>
      </w:tr>
      <w:tr w:rsidR="006B6FD0" w:rsidRPr="00A952E3" w:rsidTr="006B6FD0">
        <w:trPr>
          <w:trHeight w:val="170"/>
        </w:trPr>
        <w:tc>
          <w:tcPr>
            <w:tcW w:w="512" w:type="pct"/>
          </w:tcPr>
          <w:p w:rsidR="006B6FD0" w:rsidRPr="00586B1B" w:rsidRDefault="006B6FD0" w:rsidP="006D1421">
            <w:pPr>
              <w:pStyle w:val="Akapitzlist"/>
              <w:numPr>
                <w:ilvl w:val="0"/>
                <w:numId w:val="29"/>
              </w:numPr>
              <w:spacing w:after="0"/>
              <w:rPr>
                <w:rFonts w:cs="Calibri"/>
                <w:sz w:val="18"/>
                <w:szCs w:val="18"/>
                <w:lang w:val="de-DE"/>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Karta graficzna</w:t>
            </w:r>
          </w:p>
        </w:tc>
        <w:tc>
          <w:tcPr>
            <w:tcW w:w="1892" w:type="pct"/>
          </w:tcPr>
          <w:p w:rsidR="006B6FD0" w:rsidRPr="00586B1B" w:rsidRDefault="00592790" w:rsidP="006B6FD0">
            <w:pPr>
              <w:spacing w:after="0"/>
              <w:jc w:val="both"/>
              <w:rPr>
                <w:rFonts w:cs="Calibri"/>
                <w:sz w:val="18"/>
                <w:szCs w:val="18"/>
                <w:lang w:val="de-DE"/>
              </w:rPr>
            </w:pPr>
            <w:r w:rsidRPr="00592790">
              <w:rPr>
                <w:rFonts w:cs="Calibri"/>
                <w:sz w:val="18"/>
                <w:szCs w:val="18"/>
              </w:rPr>
              <w:t>O wydajności nie mniejszej niż NVIDIA Quadro® P4200 lub równoważnej liczonej w punktach na podstawie testu Passmark (www.videocardbenchmark.net).</w:t>
            </w:r>
          </w:p>
        </w:tc>
        <w:tc>
          <w:tcPr>
            <w:tcW w:w="1415" w:type="pct"/>
          </w:tcPr>
          <w:p w:rsidR="006B6FD0" w:rsidRPr="00586B1B" w:rsidRDefault="006B6FD0" w:rsidP="006B6FD0">
            <w:pPr>
              <w:spacing w:after="0"/>
              <w:jc w:val="both"/>
              <w:rPr>
                <w:rFonts w:cs="Calibri"/>
                <w:sz w:val="18"/>
                <w:szCs w:val="18"/>
                <w:lang w:val="de-DE"/>
              </w:rPr>
            </w:pPr>
          </w:p>
        </w:tc>
      </w:tr>
      <w:tr w:rsidR="006B6FD0" w:rsidRPr="005138EF" w:rsidTr="006B6FD0">
        <w:trPr>
          <w:trHeight w:val="170"/>
        </w:trPr>
        <w:tc>
          <w:tcPr>
            <w:tcW w:w="512" w:type="pct"/>
          </w:tcPr>
          <w:p w:rsidR="006B6FD0" w:rsidRPr="00586B1B" w:rsidRDefault="006B6FD0" w:rsidP="006D1421">
            <w:pPr>
              <w:pStyle w:val="Akapitzlist"/>
              <w:numPr>
                <w:ilvl w:val="0"/>
                <w:numId w:val="29"/>
              </w:numPr>
              <w:spacing w:after="0"/>
              <w:rPr>
                <w:rFonts w:cs="Calibri"/>
                <w:sz w:val="18"/>
                <w:szCs w:val="18"/>
                <w:lang w:val="de-DE"/>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Karta dźwiękowa</w:t>
            </w:r>
          </w:p>
        </w:tc>
        <w:tc>
          <w:tcPr>
            <w:tcW w:w="1892" w:type="pct"/>
          </w:tcPr>
          <w:p w:rsidR="006B6FD0" w:rsidRPr="005138EF" w:rsidRDefault="006B6FD0" w:rsidP="006B6FD0">
            <w:pPr>
              <w:spacing w:after="0"/>
              <w:jc w:val="both"/>
              <w:rPr>
                <w:rFonts w:cs="Calibri"/>
                <w:sz w:val="18"/>
                <w:szCs w:val="18"/>
              </w:rPr>
            </w:pPr>
            <w:r>
              <w:rPr>
                <w:rFonts w:cs="Calibri"/>
                <w:sz w:val="18"/>
                <w:szCs w:val="18"/>
              </w:rPr>
              <w:t>Zintegrowana karta dźwiękowa.</w:t>
            </w:r>
          </w:p>
        </w:tc>
        <w:tc>
          <w:tcPr>
            <w:tcW w:w="1415" w:type="pct"/>
          </w:tcPr>
          <w:p w:rsidR="006B6FD0"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Karta sieciowa</w:t>
            </w:r>
          </w:p>
        </w:tc>
        <w:tc>
          <w:tcPr>
            <w:tcW w:w="1892" w:type="pct"/>
          </w:tcPr>
          <w:p w:rsidR="006B6FD0" w:rsidRPr="005138EF" w:rsidRDefault="006B6FD0" w:rsidP="006B6FD0">
            <w:pPr>
              <w:spacing w:after="0"/>
              <w:jc w:val="both"/>
              <w:rPr>
                <w:rFonts w:cs="Calibri"/>
                <w:sz w:val="18"/>
                <w:szCs w:val="18"/>
                <w:lang w:val="en-US"/>
              </w:rPr>
            </w:pPr>
            <w:r w:rsidRPr="005138EF">
              <w:rPr>
                <w:rFonts w:cs="Calibri"/>
                <w:sz w:val="18"/>
                <w:szCs w:val="18"/>
                <w:lang w:val="en-US"/>
              </w:rPr>
              <w:t xml:space="preserve">LAN </w:t>
            </w:r>
            <w:r>
              <w:rPr>
                <w:rFonts w:cs="Calibri"/>
                <w:sz w:val="18"/>
                <w:szCs w:val="18"/>
                <w:lang w:val="en-US"/>
              </w:rPr>
              <w:t xml:space="preserve">Ethernet </w:t>
            </w:r>
            <w:r w:rsidRPr="005138EF">
              <w:rPr>
                <w:rFonts w:cs="Calibri"/>
                <w:sz w:val="18"/>
                <w:szCs w:val="18"/>
                <w:lang w:val="en-US"/>
              </w:rPr>
              <w:t>10/100/1000 Mbit/s.</w:t>
            </w:r>
          </w:p>
          <w:p w:rsidR="006B6FD0" w:rsidRPr="005138EF" w:rsidRDefault="006B6FD0" w:rsidP="006B6FD0">
            <w:pPr>
              <w:spacing w:after="0"/>
              <w:jc w:val="both"/>
              <w:rPr>
                <w:rFonts w:cs="Calibri"/>
                <w:sz w:val="18"/>
                <w:szCs w:val="18"/>
                <w:lang w:val="en-US"/>
              </w:rPr>
            </w:pPr>
            <w:r w:rsidRPr="005138EF">
              <w:rPr>
                <w:rFonts w:cs="Calibri"/>
                <w:sz w:val="18"/>
                <w:szCs w:val="18"/>
                <w:lang w:val="en-US"/>
              </w:rPr>
              <w:t>WiFi ac/b/g/n.</w:t>
            </w:r>
          </w:p>
          <w:p w:rsidR="006B6FD0" w:rsidRPr="005138EF" w:rsidRDefault="006B6FD0" w:rsidP="006B6FD0">
            <w:pPr>
              <w:spacing w:after="0"/>
              <w:jc w:val="both"/>
              <w:rPr>
                <w:rFonts w:cs="Calibri"/>
                <w:sz w:val="18"/>
                <w:szCs w:val="18"/>
              </w:rPr>
            </w:pPr>
            <w:r w:rsidRPr="005138EF">
              <w:rPr>
                <w:rFonts w:cs="Calibri"/>
                <w:sz w:val="18"/>
                <w:szCs w:val="18"/>
              </w:rPr>
              <w:t>Bluetooth 4.1.</w:t>
            </w:r>
          </w:p>
        </w:tc>
        <w:tc>
          <w:tcPr>
            <w:tcW w:w="1415" w:type="pct"/>
          </w:tcPr>
          <w:p w:rsidR="006B6FD0" w:rsidRPr="005138EF" w:rsidRDefault="006B6FD0" w:rsidP="006B6FD0">
            <w:pPr>
              <w:spacing w:after="0"/>
              <w:jc w:val="both"/>
              <w:rPr>
                <w:rFonts w:cs="Calibri"/>
                <w:sz w:val="18"/>
                <w:szCs w:val="18"/>
                <w:lang w:val="en-US"/>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Porty</w:t>
            </w:r>
          </w:p>
        </w:tc>
        <w:tc>
          <w:tcPr>
            <w:tcW w:w="1892" w:type="pct"/>
          </w:tcPr>
          <w:p w:rsidR="00592790" w:rsidRPr="005138EF" w:rsidRDefault="00592790" w:rsidP="00592790">
            <w:pPr>
              <w:spacing w:after="0"/>
              <w:jc w:val="both"/>
              <w:rPr>
                <w:rFonts w:cs="Calibri"/>
                <w:sz w:val="18"/>
                <w:szCs w:val="18"/>
              </w:rPr>
            </w:pPr>
            <w:r w:rsidRPr="005138EF">
              <w:rPr>
                <w:rFonts w:cs="Calibri"/>
                <w:sz w:val="18"/>
                <w:szCs w:val="18"/>
              </w:rPr>
              <w:t xml:space="preserve">Wbudowane (minimum): </w:t>
            </w:r>
          </w:p>
          <w:p w:rsidR="00592790" w:rsidRDefault="00592790" w:rsidP="00592790">
            <w:pPr>
              <w:numPr>
                <w:ilvl w:val="0"/>
                <w:numId w:val="6"/>
              </w:numPr>
              <w:spacing w:after="0"/>
              <w:jc w:val="both"/>
              <w:rPr>
                <w:rFonts w:cs="Calibri"/>
                <w:sz w:val="18"/>
                <w:szCs w:val="18"/>
              </w:rPr>
            </w:pPr>
            <w:r>
              <w:rPr>
                <w:rFonts w:cs="Calibri"/>
                <w:sz w:val="18"/>
                <w:szCs w:val="18"/>
              </w:rPr>
              <w:t xml:space="preserve">min. 3 złącza </w:t>
            </w:r>
            <w:r w:rsidRPr="005138EF">
              <w:rPr>
                <w:rFonts w:cs="Calibri"/>
                <w:sz w:val="18"/>
                <w:szCs w:val="18"/>
              </w:rPr>
              <w:t>USB 3.</w:t>
            </w:r>
            <w:r>
              <w:rPr>
                <w:rFonts w:cs="Calibri"/>
                <w:sz w:val="18"/>
                <w:szCs w:val="18"/>
              </w:rPr>
              <w:t xml:space="preserve">1 gen1, w tym </w:t>
            </w:r>
            <w:r w:rsidRPr="005138EF">
              <w:rPr>
                <w:rFonts w:cs="Calibri"/>
                <w:sz w:val="18"/>
                <w:szCs w:val="18"/>
              </w:rPr>
              <w:t>jedn</w:t>
            </w:r>
            <w:r>
              <w:rPr>
                <w:rFonts w:cs="Calibri"/>
                <w:sz w:val="18"/>
                <w:szCs w:val="18"/>
              </w:rPr>
              <w:t>o</w:t>
            </w:r>
            <w:r w:rsidRPr="005138EF">
              <w:rPr>
                <w:rFonts w:cs="Calibri"/>
                <w:sz w:val="18"/>
                <w:szCs w:val="18"/>
              </w:rPr>
              <w:t xml:space="preserve"> z funkcją ładowana urządzeń zew</w:t>
            </w:r>
            <w:r>
              <w:rPr>
                <w:rFonts w:cs="Calibri"/>
                <w:sz w:val="18"/>
                <w:szCs w:val="18"/>
              </w:rPr>
              <w:t>nętrznych nawet przy wyłączonym notebooku,</w:t>
            </w:r>
          </w:p>
          <w:p w:rsidR="00592790" w:rsidRPr="005138EF" w:rsidRDefault="00592790" w:rsidP="00592790">
            <w:pPr>
              <w:numPr>
                <w:ilvl w:val="0"/>
                <w:numId w:val="6"/>
              </w:numPr>
              <w:spacing w:after="0"/>
              <w:jc w:val="both"/>
              <w:rPr>
                <w:rFonts w:cs="Calibri"/>
                <w:sz w:val="18"/>
                <w:szCs w:val="18"/>
              </w:rPr>
            </w:pPr>
            <w:r>
              <w:rPr>
                <w:rFonts w:cs="Calibri"/>
                <w:sz w:val="18"/>
                <w:szCs w:val="18"/>
              </w:rPr>
              <w:t>min. 2 złącza</w:t>
            </w:r>
            <w:r w:rsidRPr="00806EB0">
              <w:rPr>
                <w:rFonts w:cs="Calibri"/>
                <w:sz w:val="18"/>
                <w:szCs w:val="18"/>
              </w:rPr>
              <w:t xml:space="preserve"> USB</w:t>
            </w:r>
            <w:r>
              <w:rPr>
                <w:rFonts w:cs="Calibri"/>
                <w:sz w:val="18"/>
                <w:szCs w:val="18"/>
              </w:rPr>
              <w:t xml:space="preserve"> typu </w:t>
            </w:r>
            <w:r w:rsidRPr="00806EB0">
              <w:rPr>
                <w:rFonts w:cs="Calibri"/>
                <w:sz w:val="18"/>
                <w:szCs w:val="18"/>
              </w:rPr>
              <w:t>C</w:t>
            </w:r>
            <w:r>
              <w:rPr>
                <w:rFonts w:cs="Calibri"/>
                <w:sz w:val="18"/>
                <w:szCs w:val="18"/>
              </w:rPr>
              <w:t xml:space="preserve"> lub Thunderbolt,</w:t>
            </w:r>
          </w:p>
          <w:p w:rsidR="00592790" w:rsidRPr="00D03B4C" w:rsidRDefault="00592790" w:rsidP="00592790">
            <w:pPr>
              <w:numPr>
                <w:ilvl w:val="0"/>
                <w:numId w:val="6"/>
              </w:numPr>
              <w:spacing w:after="0"/>
              <w:jc w:val="both"/>
              <w:rPr>
                <w:rFonts w:cs="Calibri"/>
                <w:bCs/>
                <w:sz w:val="18"/>
                <w:szCs w:val="18"/>
              </w:rPr>
            </w:pPr>
            <w:r w:rsidRPr="005138EF">
              <w:rPr>
                <w:rFonts w:cs="Calibri"/>
                <w:bCs/>
                <w:sz w:val="18"/>
                <w:szCs w:val="18"/>
              </w:rPr>
              <w:t xml:space="preserve">1xRJ45, </w:t>
            </w:r>
          </w:p>
          <w:p w:rsidR="00592790" w:rsidRDefault="00592790" w:rsidP="00592790">
            <w:pPr>
              <w:numPr>
                <w:ilvl w:val="0"/>
                <w:numId w:val="6"/>
              </w:numPr>
              <w:spacing w:after="0"/>
              <w:jc w:val="both"/>
              <w:rPr>
                <w:rFonts w:cs="Calibri"/>
                <w:bCs/>
                <w:sz w:val="18"/>
                <w:szCs w:val="18"/>
              </w:rPr>
            </w:pPr>
            <w:r w:rsidRPr="005138EF">
              <w:rPr>
                <w:rFonts w:cs="Calibri"/>
                <w:bCs/>
                <w:sz w:val="18"/>
                <w:szCs w:val="18"/>
              </w:rPr>
              <w:t>1x HDMI</w:t>
            </w:r>
            <w:r>
              <w:rPr>
                <w:rFonts w:cs="Calibri"/>
                <w:bCs/>
                <w:sz w:val="18"/>
                <w:szCs w:val="18"/>
              </w:rPr>
              <w:t>,</w:t>
            </w:r>
          </w:p>
          <w:p w:rsidR="00592790" w:rsidRPr="00806EB0" w:rsidRDefault="00592790" w:rsidP="00592790">
            <w:pPr>
              <w:numPr>
                <w:ilvl w:val="0"/>
                <w:numId w:val="6"/>
              </w:numPr>
              <w:spacing w:after="0"/>
              <w:jc w:val="both"/>
              <w:rPr>
                <w:rFonts w:cs="Calibri"/>
                <w:sz w:val="18"/>
                <w:szCs w:val="18"/>
              </w:rPr>
            </w:pPr>
            <w:r w:rsidRPr="00806EB0">
              <w:rPr>
                <w:rFonts w:cs="Calibri"/>
                <w:sz w:val="18"/>
                <w:szCs w:val="18"/>
              </w:rPr>
              <w:t>1</w:t>
            </w:r>
            <w:r>
              <w:rPr>
                <w:rFonts w:cs="Calibri"/>
                <w:bCs/>
                <w:sz w:val="18"/>
                <w:szCs w:val="18"/>
              </w:rPr>
              <w:t xml:space="preserve"> x MiniDP,</w:t>
            </w:r>
          </w:p>
          <w:p w:rsidR="00592790" w:rsidRDefault="00592790" w:rsidP="00592790">
            <w:pPr>
              <w:numPr>
                <w:ilvl w:val="0"/>
                <w:numId w:val="6"/>
              </w:numPr>
              <w:spacing w:after="0"/>
              <w:jc w:val="both"/>
              <w:rPr>
                <w:rFonts w:cs="Calibri"/>
                <w:bCs/>
                <w:sz w:val="18"/>
                <w:szCs w:val="18"/>
              </w:rPr>
            </w:pPr>
            <w:r w:rsidRPr="005138EF">
              <w:rPr>
                <w:rFonts w:cs="Calibri"/>
                <w:bCs/>
                <w:sz w:val="18"/>
                <w:szCs w:val="18"/>
              </w:rPr>
              <w:t>1x wyjście słuchawki, 1xwejście mikrofon lub 1x wejście combo,</w:t>
            </w:r>
          </w:p>
          <w:p w:rsidR="00592790" w:rsidRPr="005138EF" w:rsidRDefault="00592790" w:rsidP="00592790">
            <w:pPr>
              <w:numPr>
                <w:ilvl w:val="0"/>
                <w:numId w:val="6"/>
              </w:numPr>
              <w:spacing w:after="0"/>
              <w:jc w:val="both"/>
              <w:rPr>
                <w:rFonts w:cs="Calibri"/>
                <w:bCs/>
                <w:sz w:val="18"/>
                <w:szCs w:val="18"/>
              </w:rPr>
            </w:pPr>
            <w:r w:rsidRPr="005138EF">
              <w:rPr>
                <w:rFonts w:cs="Calibri"/>
                <w:bCs/>
                <w:sz w:val="18"/>
                <w:szCs w:val="18"/>
              </w:rPr>
              <w:t>wbudowany czytnik</w:t>
            </w:r>
            <w:r w:rsidRPr="00806EB0">
              <w:rPr>
                <w:rFonts w:cs="Calibri"/>
                <w:sz w:val="18"/>
                <w:szCs w:val="18"/>
              </w:rPr>
              <w:t xml:space="preserve"> kart </w:t>
            </w:r>
            <w:r w:rsidRPr="005138EF">
              <w:rPr>
                <w:rFonts w:cs="Calibri"/>
                <w:bCs/>
                <w:sz w:val="18"/>
                <w:szCs w:val="18"/>
              </w:rPr>
              <w:t>multimed</w:t>
            </w:r>
            <w:r>
              <w:rPr>
                <w:rFonts w:cs="Calibri"/>
                <w:bCs/>
                <w:sz w:val="18"/>
                <w:szCs w:val="18"/>
              </w:rPr>
              <w:t>ialnych</w:t>
            </w:r>
            <w:r w:rsidRPr="00CC4E14">
              <w:rPr>
                <w:rFonts w:cs="Calibri"/>
                <w:bCs/>
                <w:sz w:val="18"/>
                <w:szCs w:val="18"/>
              </w:rPr>
              <w:t>min</w:t>
            </w:r>
            <w:r>
              <w:rPr>
                <w:rFonts w:cs="Calibri"/>
                <w:bCs/>
                <w:sz w:val="18"/>
                <w:szCs w:val="18"/>
              </w:rPr>
              <w:t>.</w:t>
            </w:r>
            <w:r w:rsidRPr="00CC4E14">
              <w:rPr>
                <w:rFonts w:cs="Calibri"/>
                <w:bCs/>
                <w:sz w:val="18"/>
                <w:szCs w:val="18"/>
              </w:rPr>
              <w:t>SD</w:t>
            </w:r>
            <w:r>
              <w:rPr>
                <w:rFonts w:cs="Calibri"/>
                <w:bCs/>
                <w:sz w:val="18"/>
                <w:szCs w:val="18"/>
              </w:rPr>
              <w:t>,</w:t>
            </w:r>
          </w:p>
          <w:p w:rsidR="006B6FD0" w:rsidRPr="005138EF" w:rsidRDefault="00592790" w:rsidP="006B6FD0">
            <w:pPr>
              <w:spacing w:after="0"/>
              <w:jc w:val="both"/>
              <w:rPr>
                <w:rFonts w:cs="Calibri"/>
                <w:sz w:val="18"/>
                <w:szCs w:val="18"/>
              </w:rPr>
            </w:pPr>
            <w:r w:rsidRPr="005138EF">
              <w:rPr>
                <w:rFonts w:cs="Calibri"/>
                <w:sz w:val="18"/>
                <w:szCs w:val="18"/>
              </w:rPr>
              <w:t>Wymagana ilość portów nie może być osiągnięta w wyniku stosowania konwerterów, przejściówek itp.</w:t>
            </w:r>
            <w:r>
              <w:rPr>
                <w:rFonts w:cs="Calibri"/>
                <w:sz w:val="18"/>
                <w:szCs w:val="18"/>
              </w:rPr>
              <w:t xml:space="preserve"> jeśli tego wprost nie zaznaczono.</w:t>
            </w:r>
          </w:p>
        </w:tc>
        <w:tc>
          <w:tcPr>
            <w:tcW w:w="1415" w:type="pct"/>
          </w:tcPr>
          <w:p w:rsidR="006B6FD0" w:rsidRPr="00806EB0"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922A74" w:rsidRDefault="006B6FD0" w:rsidP="006B6FD0">
            <w:pPr>
              <w:spacing w:after="0"/>
              <w:jc w:val="both"/>
              <w:rPr>
                <w:rFonts w:cs="Calibri"/>
                <w:sz w:val="18"/>
                <w:szCs w:val="18"/>
                <w:highlight w:val="yellow"/>
              </w:rPr>
            </w:pPr>
            <w:r w:rsidRPr="006B5AF0">
              <w:rPr>
                <w:rFonts w:cs="Calibri"/>
                <w:sz w:val="18"/>
                <w:szCs w:val="18"/>
              </w:rPr>
              <w:t>Napęd optyczny</w:t>
            </w:r>
          </w:p>
        </w:tc>
        <w:tc>
          <w:tcPr>
            <w:tcW w:w="1892" w:type="pct"/>
          </w:tcPr>
          <w:p w:rsidR="006B6FD0" w:rsidRPr="005138EF" w:rsidRDefault="006B6FD0" w:rsidP="006B6FD0">
            <w:pPr>
              <w:spacing w:after="0"/>
              <w:jc w:val="both"/>
              <w:rPr>
                <w:rFonts w:cs="Calibri"/>
                <w:sz w:val="18"/>
                <w:szCs w:val="18"/>
              </w:rPr>
            </w:pPr>
            <w:r w:rsidRPr="005138EF">
              <w:rPr>
                <w:rFonts w:cs="Calibri"/>
                <w:sz w:val="18"/>
                <w:szCs w:val="18"/>
              </w:rPr>
              <w:t xml:space="preserve">Zewnętrzna </w:t>
            </w:r>
            <w:r>
              <w:rPr>
                <w:rFonts w:cs="Calibri"/>
                <w:sz w:val="18"/>
                <w:szCs w:val="18"/>
              </w:rPr>
              <w:t>n</w:t>
            </w:r>
            <w:r w:rsidRPr="005138EF">
              <w:rPr>
                <w:rFonts w:cs="Calibri"/>
                <w:sz w:val="18"/>
                <w:szCs w:val="18"/>
              </w:rPr>
              <w:t>agrywarka DVD +/-RW wraz z dołączonym oprogramowaniem do odtwarzania i nagrywania.</w:t>
            </w:r>
          </w:p>
        </w:tc>
        <w:tc>
          <w:tcPr>
            <w:tcW w:w="1415"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922A74" w:rsidRDefault="006B6FD0" w:rsidP="006B6FD0">
            <w:pPr>
              <w:spacing w:after="0"/>
              <w:ind w:left="360" w:hanging="360"/>
              <w:jc w:val="both"/>
              <w:rPr>
                <w:rFonts w:cs="Calibri"/>
                <w:color w:val="000000"/>
                <w:sz w:val="18"/>
                <w:szCs w:val="18"/>
                <w:highlight w:val="yellow"/>
              </w:rPr>
            </w:pPr>
            <w:r w:rsidRPr="006B5AF0">
              <w:rPr>
                <w:rFonts w:cs="Calibri"/>
                <w:color w:val="000000"/>
                <w:sz w:val="18"/>
                <w:szCs w:val="18"/>
              </w:rPr>
              <w:t>Klawiatura</w:t>
            </w:r>
          </w:p>
        </w:tc>
        <w:tc>
          <w:tcPr>
            <w:tcW w:w="1892" w:type="pct"/>
          </w:tcPr>
          <w:p w:rsidR="006B6FD0" w:rsidRPr="005138EF" w:rsidRDefault="006B6FD0" w:rsidP="006B6FD0">
            <w:pPr>
              <w:spacing w:after="0"/>
              <w:jc w:val="both"/>
              <w:rPr>
                <w:rFonts w:cs="Calibri"/>
                <w:bCs/>
                <w:sz w:val="18"/>
                <w:szCs w:val="18"/>
              </w:rPr>
            </w:pPr>
            <w:r>
              <w:rPr>
                <w:rFonts w:cs="Calibri"/>
                <w:bCs/>
                <w:sz w:val="18"/>
                <w:szCs w:val="18"/>
              </w:rPr>
              <w:t>Klawiatura układ US podświetlana</w:t>
            </w:r>
          </w:p>
        </w:tc>
        <w:tc>
          <w:tcPr>
            <w:tcW w:w="1415" w:type="pct"/>
          </w:tcPr>
          <w:p w:rsidR="006B6FD0" w:rsidRDefault="006B6FD0" w:rsidP="006B6FD0">
            <w:pPr>
              <w:spacing w:after="0"/>
              <w:jc w:val="both"/>
              <w:rPr>
                <w:rFonts w:cs="Calibri"/>
                <w:bCs/>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Mysz</w:t>
            </w:r>
          </w:p>
        </w:tc>
        <w:tc>
          <w:tcPr>
            <w:tcW w:w="1892" w:type="pct"/>
          </w:tcPr>
          <w:p w:rsidR="006B6FD0" w:rsidRPr="005138EF" w:rsidRDefault="006B6FD0" w:rsidP="006B6FD0">
            <w:pPr>
              <w:spacing w:after="0"/>
              <w:jc w:val="both"/>
              <w:rPr>
                <w:rFonts w:cs="Calibri"/>
                <w:bCs/>
                <w:color w:val="00B050"/>
                <w:sz w:val="18"/>
                <w:szCs w:val="18"/>
              </w:rPr>
            </w:pPr>
            <w:r w:rsidRPr="005138EF">
              <w:rPr>
                <w:rFonts w:cs="Calibri"/>
                <w:sz w:val="18"/>
                <w:szCs w:val="18"/>
              </w:rPr>
              <w:t xml:space="preserve">Mysz optyczna </w:t>
            </w:r>
            <w:r>
              <w:rPr>
                <w:rFonts w:cs="Calibri"/>
                <w:sz w:val="18"/>
                <w:szCs w:val="18"/>
              </w:rPr>
              <w:t>bezprzewodowa (WiFI lub Bluetooth)</w:t>
            </w:r>
            <w:r w:rsidRPr="005138EF">
              <w:rPr>
                <w:rFonts w:cs="Calibri"/>
                <w:sz w:val="18"/>
                <w:szCs w:val="18"/>
              </w:rPr>
              <w:t>.</w:t>
            </w:r>
          </w:p>
        </w:tc>
        <w:tc>
          <w:tcPr>
            <w:tcW w:w="1415"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922A74" w:rsidRDefault="006B6FD0" w:rsidP="006B6FD0">
            <w:pPr>
              <w:spacing w:after="0"/>
              <w:jc w:val="both"/>
              <w:rPr>
                <w:rFonts w:cs="Calibri"/>
                <w:sz w:val="18"/>
                <w:szCs w:val="18"/>
                <w:highlight w:val="yellow"/>
              </w:rPr>
            </w:pPr>
            <w:r w:rsidRPr="005138EF">
              <w:rPr>
                <w:rFonts w:cs="Calibri"/>
                <w:color w:val="000000"/>
                <w:sz w:val="18"/>
                <w:szCs w:val="18"/>
              </w:rPr>
              <w:t>Obudowa</w:t>
            </w:r>
          </w:p>
        </w:tc>
        <w:tc>
          <w:tcPr>
            <w:tcW w:w="1892" w:type="pct"/>
          </w:tcPr>
          <w:p w:rsidR="006B6FD0" w:rsidRPr="005138EF" w:rsidRDefault="006B6FD0" w:rsidP="006B6FD0">
            <w:pPr>
              <w:spacing w:after="0"/>
              <w:jc w:val="both"/>
              <w:rPr>
                <w:rFonts w:cs="Calibri"/>
                <w:bCs/>
                <w:sz w:val="18"/>
                <w:szCs w:val="18"/>
              </w:rPr>
            </w:pPr>
            <w:r w:rsidRPr="005138EF">
              <w:rPr>
                <w:rFonts w:cs="Calibri"/>
                <w:bCs/>
                <w:sz w:val="18"/>
                <w:szCs w:val="18"/>
              </w:rPr>
              <w:t>Konstrukcja wzmacniana, zawiasy matrycy metalowe.</w:t>
            </w:r>
          </w:p>
          <w:p w:rsidR="006B6FD0" w:rsidRPr="00A638C3" w:rsidRDefault="006B6FD0" w:rsidP="006B6FD0">
            <w:pPr>
              <w:spacing w:after="0"/>
              <w:jc w:val="both"/>
              <w:rPr>
                <w:rFonts w:cs="Calibri"/>
                <w:sz w:val="18"/>
                <w:szCs w:val="18"/>
              </w:rPr>
            </w:pPr>
            <w:r w:rsidRPr="00A638C3">
              <w:rPr>
                <w:rFonts w:cs="Calibri"/>
                <w:sz w:val="18"/>
                <w:szCs w:val="18"/>
              </w:rPr>
              <w:t>Waga urządzenia z baterią bez zasilacza nie więcej niż 4,0kg.</w:t>
            </w:r>
          </w:p>
          <w:p w:rsidR="006B6FD0" w:rsidRPr="005138EF" w:rsidRDefault="006B6FD0" w:rsidP="006B6FD0">
            <w:pPr>
              <w:numPr>
                <w:ilvl w:val="0"/>
                <w:numId w:val="6"/>
              </w:numPr>
              <w:spacing w:after="0"/>
              <w:jc w:val="both"/>
              <w:rPr>
                <w:rFonts w:cs="Calibri"/>
                <w:bCs/>
                <w:sz w:val="18"/>
                <w:szCs w:val="18"/>
              </w:rPr>
            </w:pPr>
            <w:r w:rsidRPr="005138EF">
              <w:rPr>
                <w:rFonts w:cs="Calibri"/>
                <w:bCs/>
                <w:sz w:val="18"/>
                <w:szCs w:val="18"/>
              </w:rPr>
              <w:t xml:space="preserve">musi umożliwiać zastosowanie zabezpieczenia fizycznego w postaci linki metalowej (złącze blokady Kensingtona), </w:t>
            </w:r>
          </w:p>
          <w:p w:rsidR="006B6FD0" w:rsidRPr="005138EF" w:rsidRDefault="006B6FD0" w:rsidP="006B6FD0">
            <w:pPr>
              <w:numPr>
                <w:ilvl w:val="0"/>
                <w:numId w:val="6"/>
              </w:numPr>
              <w:spacing w:after="0"/>
              <w:jc w:val="both"/>
              <w:rPr>
                <w:rFonts w:cs="Calibri"/>
                <w:bCs/>
                <w:sz w:val="18"/>
                <w:szCs w:val="18"/>
              </w:rPr>
            </w:pPr>
            <w:r w:rsidRPr="005138EF">
              <w:rPr>
                <w:rFonts w:cs="Calibri"/>
                <w:bCs/>
                <w:sz w:val="18"/>
                <w:szCs w:val="18"/>
              </w:rPr>
              <w:t>wbudowane głośniki,</w:t>
            </w:r>
          </w:p>
          <w:p w:rsidR="006B6FD0" w:rsidRPr="005138EF" w:rsidRDefault="006B6FD0" w:rsidP="008338BC">
            <w:pPr>
              <w:numPr>
                <w:ilvl w:val="0"/>
                <w:numId w:val="6"/>
              </w:numPr>
              <w:spacing w:after="0"/>
              <w:jc w:val="both"/>
              <w:rPr>
                <w:rFonts w:cs="Calibri"/>
                <w:bCs/>
                <w:sz w:val="18"/>
                <w:szCs w:val="18"/>
              </w:rPr>
            </w:pPr>
            <w:r w:rsidRPr="005138EF">
              <w:rPr>
                <w:rFonts w:cs="Calibri"/>
                <w:bCs/>
                <w:sz w:val="18"/>
                <w:szCs w:val="18"/>
              </w:rPr>
              <w:t>wbudowana kamera i mikrofon.</w:t>
            </w:r>
          </w:p>
        </w:tc>
        <w:tc>
          <w:tcPr>
            <w:tcW w:w="1415" w:type="pct"/>
          </w:tcPr>
          <w:p w:rsidR="006B6FD0" w:rsidRPr="005138EF" w:rsidRDefault="006B6FD0" w:rsidP="006B6FD0">
            <w:pPr>
              <w:spacing w:after="0"/>
              <w:jc w:val="both"/>
              <w:rPr>
                <w:rFonts w:cs="Calibri"/>
                <w:bCs/>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922A74" w:rsidRDefault="006B6FD0" w:rsidP="006B6FD0">
            <w:pPr>
              <w:spacing w:after="0"/>
              <w:jc w:val="both"/>
              <w:rPr>
                <w:rFonts w:cs="Calibri"/>
                <w:sz w:val="18"/>
                <w:szCs w:val="18"/>
                <w:highlight w:val="yellow"/>
              </w:rPr>
            </w:pPr>
            <w:r w:rsidRPr="00FB0217">
              <w:rPr>
                <w:rFonts w:cs="Calibri"/>
                <w:sz w:val="18"/>
                <w:szCs w:val="18"/>
              </w:rPr>
              <w:t>Zasilanie</w:t>
            </w:r>
          </w:p>
        </w:tc>
        <w:tc>
          <w:tcPr>
            <w:tcW w:w="1892" w:type="pct"/>
          </w:tcPr>
          <w:p w:rsidR="006B6FD0" w:rsidRPr="005138EF" w:rsidRDefault="00592790" w:rsidP="006B6FD0">
            <w:pPr>
              <w:spacing w:after="0"/>
              <w:jc w:val="both"/>
              <w:rPr>
                <w:rFonts w:cs="Calibri"/>
                <w:bCs/>
                <w:sz w:val="18"/>
                <w:szCs w:val="18"/>
              </w:rPr>
            </w:pPr>
            <w:r w:rsidRPr="00592790">
              <w:rPr>
                <w:rFonts w:cs="Calibri"/>
                <w:bCs/>
                <w:color w:val="000000"/>
                <w:sz w:val="18"/>
                <w:szCs w:val="18"/>
              </w:rPr>
              <w:t>Bateria lub baterie o minimalnej łącznej pojemności min. 90Wh, Energy Star min 6.1, funkcja szybkiego ładowania, Zasilacz zewnętrzny pozwalający na jednoczesną pracę i ładowanie akumulatora.</w:t>
            </w:r>
          </w:p>
        </w:tc>
        <w:tc>
          <w:tcPr>
            <w:tcW w:w="1415" w:type="pct"/>
          </w:tcPr>
          <w:p w:rsidR="006B6FD0" w:rsidRPr="005138EF" w:rsidRDefault="006B6FD0" w:rsidP="006B6FD0">
            <w:pPr>
              <w:spacing w:after="0"/>
              <w:jc w:val="both"/>
              <w:rPr>
                <w:rFonts w:cs="Calibri"/>
                <w:bCs/>
                <w:color w:val="000000"/>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System operacyjny</w:t>
            </w:r>
          </w:p>
        </w:tc>
        <w:tc>
          <w:tcPr>
            <w:tcW w:w="1892" w:type="pct"/>
          </w:tcPr>
          <w:p w:rsidR="006B6FD0" w:rsidRPr="005138EF" w:rsidRDefault="006B6FD0" w:rsidP="006B6FD0">
            <w:pPr>
              <w:spacing w:after="0"/>
              <w:jc w:val="both"/>
              <w:rPr>
                <w:rFonts w:cs="Calibri"/>
                <w:bCs/>
                <w:color w:val="000000"/>
                <w:sz w:val="18"/>
                <w:szCs w:val="18"/>
              </w:rPr>
            </w:pPr>
            <w:r w:rsidRPr="005138EF">
              <w:rPr>
                <w:rFonts w:cs="Calibri"/>
                <w:bCs/>
                <w:sz w:val="18"/>
                <w:szCs w:val="18"/>
              </w:rPr>
              <w:t xml:space="preserve">Windows 10 Professional 64 bit </w:t>
            </w:r>
            <w:r w:rsidR="00BE192A" w:rsidRPr="005138EF">
              <w:rPr>
                <w:rFonts w:cs="Calibri"/>
                <w:bCs/>
                <w:sz w:val="18"/>
                <w:szCs w:val="18"/>
              </w:rPr>
              <w:t>PL lub</w:t>
            </w:r>
            <w:r w:rsidRPr="005138EF">
              <w:rPr>
                <w:rFonts w:cs="Calibri"/>
                <w:bCs/>
                <w:sz w:val="18"/>
                <w:szCs w:val="18"/>
              </w:rPr>
              <w:t xml:space="preserve"> równoważny (zgodnie z opisem równoważności w punkcie </w:t>
            </w:r>
            <w:r>
              <w:rPr>
                <w:rFonts w:cs="Calibri"/>
                <w:bCs/>
                <w:sz w:val="18"/>
                <w:szCs w:val="18"/>
              </w:rPr>
              <w:t>2.7</w:t>
            </w:r>
            <w:r w:rsidR="00F253BF">
              <w:rPr>
                <w:rFonts w:cs="Calibri"/>
                <w:bCs/>
                <w:sz w:val="18"/>
                <w:szCs w:val="18"/>
              </w:rPr>
              <w:t xml:space="preserve"> zał. 4b do </w:t>
            </w:r>
            <w:r w:rsidR="0098605C">
              <w:rPr>
                <w:rFonts w:cs="Calibri"/>
                <w:bCs/>
                <w:sz w:val="18"/>
                <w:szCs w:val="18"/>
              </w:rPr>
              <w:t>SIWZ</w:t>
            </w:r>
            <w:r w:rsidRPr="005138EF">
              <w:rPr>
                <w:rFonts w:cs="Calibri"/>
                <w:bCs/>
                <w:sz w:val="18"/>
                <w:szCs w:val="18"/>
              </w:rPr>
              <w:t>).</w:t>
            </w:r>
          </w:p>
        </w:tc>
        <w:tc>
          <w:tcPr>
            <w:tcW w:w="1415" w:type="pct"/>
          </w:tcPr>
          <w:p w:rsidR="006B6FD0" w:rsidRPr="005138EF" w:rsidRDefault="006B6FD0" w:rsidP="006B6FD0">
            <w:pPr>
              <w:spacing w:after="0"/>
              <w:jc w:val="both"/>
              <w:rPr>
                <w:rFonts w:cs="Calibri"/>
                <w:bCs/>
                <w:sz w:val="18"/>
                <w:szCs w:val="18"/>
              </w:rPr>
            </w:pPr>
          </w:p>
        </w:tc>
      </w:tr>
      <w:tr w:rsidR="001F4A28" w:rsidRPr="005138EF" w:rsidTr="00A638C3">
        <w:trPr>
          <w:trHeight w:val="170"/>
        </w:trPr>
        <w:tc>
          <w:tcPr>
            <w:tcW w:w="512" w:type="pct"/>
          </w:tcPr>
          <w:p w:rsidR="001F4A28" w:rsidRPr="005138EF" w:rsidRDefault="001F4A28" w:rsidP="001F4A28">
            <w:pPr>
              <w:pStyle w:val="Akapitzlist"/>
              <w:numPr>
                <w:ilvl w:val="0"/>
                <w:numId w:val="29"/>
              </w:numPr>
              <w:spacing w:after="0"/>
              <w:rPr>
                <w:rFonts w:cs="Calibri"/>
                <w:sz w:val="18"/>
                <w:szCs w:val="18"/>
              </w:rPr>
            </w:pPr>
          </w:p>
        </w:tc>
        <w:tc>
          <w:tcPr>
            <w:tcW w:w="1181" w:type="pct"/>
          </w:tcPr>
          <w:p w:rsidR="001F4A28" w:rsidRPr="005138EF" w:rsidRDefault="001F4A28" w:rsidP="001F4A28">
            <w:pPr>
              <w:tabs>
                <w:tab w:val="left" w:pos="213"/>
              </w:tabs>
              <w:spacing w:after="0"/>
              <w:jc w:val="both"/>
              <w:rPr>
                <w:rFonts w:cs="Calibri"/>
                <w:sz w:val="18"/>
                <w:szCs w:val="18"/>
              </w:rPr>
            </w:pPr>
            <w:r w:rsidRPr="005138EF">
              <w:rPr>
                <w:rFonts w:cs="Calibri"/>
                <w:sz w:val="18"/>
                <w:szCs w:val="18"/>
              </w:rPr>
              <w:t>Bios</w:t>
            </w:r>
          </w:p>
        </w:tc>
        <w:tc>
          <w:tcPr>
            <w:tcW w:w="1892" w:type="pct"/>
            <w:vAlign w:val="center"/>
          </w:tcPr>
          <w:p w:rsidR="001F4A28" w:rsidRPr="005138EF" w:rsidRDefault="001F4A28" w:rsidP="001F4A28">
            <w:pPr>
              <w:spacing w:after="0"/>
              <w:jc w:val="both"/>
              <w:rPr>
                <w:rFonts w:cs="Calibri"/>
                <w:bCs/>
                <w:sz w:val="18"/>
                <w:szCs w:val="18"/>
              </w:rPr>
            </w:pPr>
            <w:r w:rsidRPr="005138EF">
              <w:rPr>
                <w:rFonts w:cs="Calibri"/>
                <w:bCs/>
                <w:sz w:val="18"/>
                <w:szCs w:val="18"/>
              </w:rPr>
              <w:t>Możliwość odczytania z Bios informacji o:</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wersji BIOS,</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nr seryjnego komputera,</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pamięci RAM,</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typie procesora,</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pojemności zainstalowanego dysku twardego,</w:t>
            </w:r>
          </w:p>
          <w:p w:rsidR="001F4A28" w:rsidRPr="005138EF" w:rsidRDefault="001F4A28" w:rsidP="001F4A28">
            <w:pPr>
              <w:spacing w:after="0"/>
              <w:jc w:val="both"/>
              <w:rPr>
                <w:rFonts w:cs="Calibri"/>
                <w:bCs/>
                <w:sz w:val="18"/>
                <w:szCs w:val="18"/>
              </w:rPr>
            </w:pPr>
            <w:r w:rsidRPr="005138EF">
              <w:rPr>
                <w:rFonts w:cs="Calibri"/>
                <w:bCs/>
                <w:sz w:val="18"/>
                <w:szCs w:val="18"/>
              </w:rPr>
              <w:t>Możliwość z poziomu BIOS:</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wyłączenia portów USB,</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wyłączenia portów SATA,</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ustawienia hasła: administratora, Power-On, HDD,</w:t>
            </w:r>
          </w:p>
          <w:p w:rsidR="001F4A28" w:rsidRPr="005138EF" w:rsidRDefault="001F4A28" w:rsidP="001F4A28">
            <w:pPr>
              <w:spacing w:after="0"/>
              <w:jc w:val="both"/>
              <w:rPr>
                <w:rFonts w:cs="Calibri"/>
                <w:sz w:val="18"/>
                <w:szCs w:val="18"/>
              </w:rPr>
            </w:pPr>
            <w:r w:rsidRPr="005138EF">
              <w:rPr>
                <w:rFonts w:cs="Calibri"/>
                <w:bCs/>
                <w:sz w:val="18"/>
                <w:szCs w:val="18"/>
              </w:rPr>
              <w:t>wglądu w system zbierania logów z możliwością czyszczenia logów,kontroli sekwencji boot.</w:t>
            </w:r>
          </w:p>
        </w:tc>
        <w:tc>
          <w:tcPr>
            <w:tcW w:w="1415" w:type="pct"/>
          </w:tcPr>
          <w:p w:rsidR="001F4A28" w:rsidRPr="005138EF" w:rsidRDefault="001F4A28" w:rsidP="001F4A28">
            <w:pPr>
              <w:spacing w:after="0"/>
              <w:jc w:val="both"/>
              <w:rPr>
                <w:rFonts w:cs="Calibri"/>
                <w:sz w:val="18"/>
                <w:szCs w:val="18"/>
              </w:rPr>
            </w:pPr>
          </w:p>
        </w:tc>
      </w:tr>
      <w:tr w:rsidR="001F4A28" w:rsidRPr="005138EF" w:rsidTr="006B6FD0">
        <w:trPr>
          <w:trHeight w:val="170"/>
        </w:trPr>
        <w:tc>
          <w:tcPr>
            <w:tcW w:w="512" w:type="pct"/>
          </w:tcPr>
          <w:p w:rsidR="001F4A28" w:rsidRPr="005138EF" w:rsidRDefault="001F4A28" w:rsidP="001F4A28">
            <w:pPr>
              <w:pStyle w:val="Akapitzlist"/>
              <w:numPr>
                <w:ilvl w:val="0"/>
                <w:numId w:val="29"/>
              </w:numPr>
              <w:spacing w:after="0"/>
              <w:rPr>
                <w:rFonts w:cs="Calibri"/>
                <w:sz w:val="18"/>
                <w:szCs w:val="18"/>
              </w:rPr>
            </w:pPr>
          </w:p>
        </w:tc>
        <w:tc>
          <w:tcPr>
            <w:tcW w:w="1181" w:type="pct"/>
          </w:tcPr>
          <w:p w:rsidR="001F4A28" w:rsidRPr="005138EF" w:rsidRDefault="001F4A28" w:rsidP="001F4A28">
            <w:pPr>
              <w:tabs>
                <w:tab w:val="left" w:pos="213"/>
              </w:tabs>
              <w:spacing w:after="0"/>
              <w:jc w:val="both"/>
              <w:rPr>
                <w:rFonts w:cs="Calibri"/>
                <w:sz w:val="18"/>
                <w:szCs w:val="18"/>
              </w:rPr>
            </w:pPr>
            <w:r w:rsidRPr="006B5AF0">
              <w:rPr>
                <w:rFonts w:cs="Calibri"/>
                <w:bCs/>
                <w:sz w:val="18"/>
                <w:szCs w:val="18"/>
              </w:rPr>
              <w:t>Zgodność z systemami operacyjnymi i standardami</w:t>
            </w:r>
          </w:p>
        </w:tc>
        <w:tc>
          <w:tcPr>
            <w:tcW w:w="1892" w:type="pct"/>
          </w:tcPr>
          <w:p w:rsidR="00592790" w:rsidRPr="001C6B1E" w:rsidRDefault="00592790" w:rsidP="00592790">
            <w:pPr>
              <w:pStyle w:val="Akapitzlist"/>
              <w:numPr>
                <w:ilvl w:val="0"/>
                <w:numId w:val="39"/>
              </w:numPr>
              <w:spacing w:after="0"/>
              <w:jc w:val="both"/>
              <w:rPr>
                <w:rFonts w:cs="Calibri"/>
                <w:bCs/>
                <w:sz w:val="18"/>
                <w:szCs w:val="18"/>
              </w:rPr>
            </w:pPr>
            <w:r>
              <w:rPr>
                <w:rFonts w:cs="Calibri"/>
                <w:bCs/>
                <w:sz w:val="18"/>
                <w:szCs w:val="18"/>
              </w:rPr>
              <w:t>Oprogramowanie producenta komputera umożliwiające automatyczne aktualizowanie sterowników podzespołów oraz BIOSu płyty głównej,</w:t>
            </w:r>
          </w:p>
          <w:p w:rsidR="001F4A28" w:rsidRPr="005138EF" w:rsidRDefault="00592790" w:rsidP="00592790">
            <w:pPr>
              <w:spacing w:after="0"/>
              <w:jc w:val="both"/>
              <w:rPr>
                <w:rFonts w:cs="Calibri"/>
                <w:sz w:val="18"/>
                <w:szCs w:val="18"/>
              </w:rPr>
            </w:pPr>
            <w:r w:rsidRPr="005138EF">
              <w:rPr>
                <w:rFonts w:cs="Calibri"/>
                <w:bCs/>
                <w:sz w:val="18"/>
                <w:szCs w:val="18"/>
              </w:rPr>
              <w:t>Oferowane modele komputerów muszą posiadać certyfikat producenta dostarczanego systemu operacyjnego, potwierdzający poprawną współpracę oferowanych modeli komputerów z tym systemem.</w:t>
            </w:r>
          </w:p>
        </w:tc>
        <w:tc>
          <w:tcPr>
            <w:tcW w:w="1415" w:type="pct"/>
          </w:tcPr>
          <w:p w:rsidR="001F4A28" w:rsidRPr="005138EF" w:rsidRDefault="001F4A28" w:rsidP="001F4A28">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tabs>
                <w:tab w:val="left" w:pos="213"/>
              </w:tabs>
              <w:spacing w:after="0"/>
              <w:jc w:val="both"/>
              <w:rPr>
                <w:rFonts w:cs="Calibri"/>
                <w:sz w:val="18"/>
                <w:szCs w:val="18"/>
              </w:rPr>
            </w:pPr>
            <w:r w:rsidRPr="005138EF">
              <w:rPr>
                <w:rFonts w:cs="Calibri"/>
                <w:sz w:val="18"/>
                <w:szCs w:val="18"/>
              </w:rPr>
              <w:t>Torba</w:t>
            </w:r>
          </w:p>
        </w:tc>
        <w:tc>
          <w:tcPr>
            <w:tcW w:w="1892" w:type="pct"/>
          </w:tcPr>
          <w:p w:rsidR="006B6FD0" w:rsidRPr="005138EF" w:rsidRDefault="006B6FD0" w:rsidP="006B6FD0">
            <w:pPr>
              <w:spacing w:after="0"/>
              <w:jc w:val="both"/>
              <w:rPr>
                <w:rFonts w:cs="Calibri"/>
                <w:sz w:val="18"/>
                <w:szCs w:val="18"/>
              </w:rPr>
            </w:pPr>
            <w:r w:rsidRPr="005138EF">
              <w:rPr>
                <w:rFonts w:cs="Calibri"/>
                <w:sz w:val="18"/>
                <w:szCs w:val="18"/>
              </w:rPr>
              <w:t>Torba z wydzielonym miejscem na zasilacz i dodatkową kieszenią zewnętrzną, w kolorze czarnym lub szarym.</w:t>
            </w:r>
          </w:p>
        </w:tc>
        <w:tc>
          <w:tcPr>
            <w:tcW w:w="1415"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bookmarkStart w:id="33" w:name="_Hlk504951179"/>
          </w:p>
        </w:tc>
        <w:tc>
          <w:tcPr>
            <w:tcW w:w="1181" w:type="pct"/>
          </w:tcPr>
          <w:p w:rsidR="006B6FD0" w:rsidRPr="005138EF" w:rsidRDefault="006B6FD0" w:rsidP="006B6FD0">
            <w:pPr>
              <w:tabs>
                <w:tab w:val="left" w:pos="213"/>
              </w:tabs>
              <w:spacing w:after="0"/>
              <w:jc w:val="both"/>
              <w:rPr>
                <w:rFonts w:cs="Calibri"/>
                <w:sz w:val="18"/>
                <w:szCs w:val="18"/>
              </w:rPr>
            </w:pPr>
            <w:r>
              <w:rPr>
                <w:rFonts w:cs="Calibri"/>
                <w:sz w:val="18"/>
                <w:szCs w:val="18"/>
              </w:rPr>
              <w:t>Dysk zewnętrzny</w:t>
            </w:r>
          </w:p>
        </w:tc>
        <w:tc>
          <w:tcPr>
            <w:tcW w:w="1892" w:type="pct"/>
          </w:tcPr>
          <w:p w:rsidR="006B6FD0" w:rsidRDefault="006B6FD0" w:rsidP="006B6FD0">
            <w:pPr>
              <w:spacing w:after="0"/>
              <w:jc w:val="both"/>
              <w:rPr>
                <w:rFonts w:cs="Calibri"/>
                <w:sz w:val="18"/>
                <w:szCs w:val="18"/>
              </w:rPr>
            </w:pPr>
            <w:r>
              <w:rPr>
                <w:rFonts w:cs="Calibri"/>
                <w:sz w:val="18"/>
                <w:szCs w:val="18"/>
              </w:rPr>
              <w:t>Pojemność 2 TB</w:t>
            </w:r>
          </w:p>
          <w:p w:rsidR="006B6FD0" w:rsidRDefault="006B6FD0" w:rsidP="006B6FD0">
            <w:pPr>
              <w:spacing w:after="0"/>
              <w:jc w:val="both"/>
              <w:rPr>
                <w:rFonts w:cs="Calibri"/>
                <w:sz w:val="18"/>
                <w:szCs w:val="18"/>
              </w:rPr>
            </w:pPr>
            <w:r>
              <w:rPr>
                <w:rFonts w:cs="Calibri"/>
                <w:sz w:val="18"/>
                <w:szCs w:val="18"/>
              </w:rPr>
              <w:t>Interfejs USB 3.0</w:t>
            </w:r>
          </w:p>
          <w:p w:rsidR="006B6FD0" w:rsidRDefault="006B6FD0" w:rsidP="006B6FD0">
            <w:pPr>
              <w:spacing w:after="0"/>
              <w:jc w:val="both"/>
              <w:rPr>
                <w:rFonts w:cs="Calibri"/>
                <w:sz w:val="18"/>
                <w:szCs w:val="18"/>
              </w:rPr>
            </w:pPr>
            <w:r>
              <w:rPr>
                <w:rFonts w:cs="Calibri"/>
                <w:sz w:val="18"/>
                <w:szCs w:val="18"/>
              </w:rPr>
              <w:t>Rozmiar 2,5”</w:t>
            </w:r>
          </w:p>
          <w:p w:rsidR="006B6FD0" w:rsidRDefault="006B6FD0" w:rsidP="006B6FD0">
            <w:pPr>
              <w:spacing w:after="0"/>
              <w:jc w:val="both"/>
              <w:rPr>
                <w:rFonts w:cs="Calibri"/>
                <w:sz w:val="18"/>
                <w:szCs w:val="18"/>
              </w:rPr>
            </w:pPr>
            <w:r>
              <w:rPr>
                <w:rFonts w:cs="Calibri"/>
                <w:sz w:val="18"/>
                <w:szCs w:val="18"/>
              </w:rPr>
              <w:t>Transfer danych – min. 5 Gb/s</w:t>
            </w:r>
          </w:p>
          <w:p w:rsidR="006B6FD0" w:rsidRDefault="006B6FD0" w:rsidP="006B6FD0">
            <w:pPr>
              <w:spacing w:after="0"/>
              <w:jc w:val="both"/>
              <w:rPr>
                <w:rFonts w:cs="Calibri"/>
                <w:sz w:val="18"/>
                <w:szCs w:val="18"/>
              </w:rPr>
            </w:pPr>
            <w:r>
              <w:rPr>
                <w:rFonts w:cs="Calibri"/>
                <w:sz w:val="18"/>
                <w:szCs w:val="18"/>
              </w:rPr>
              <w:t>Waga [g] – nie większa niż 250 g</w:t>
            </w:r>
          </w:p>
          <w:p w:rsidR="006B6FD0" w:rsidRDefault="006B6FD0" w:rsidP="006B6FD0">
            <w:pPr>
              <w:spacing w:after="0"/>
              <w:jc w:val="both"/>
              <w:rPr>
                <w:rFonts w:cs="Calibri"/>
                <w:sz w:val="18"/>
                <w:szCs w:val="18"/>
              </w:rPr>
            </w:pPr>
            <w:r>
              <w:rPr>
                <w:rFonts w:cs="Calibri"/>
                <w:sz w:val="18"/>
                <w:szCs w:val="18"/>
              </w:rPr>
              <w:t>W</w:t>
            </w:r>
            <w:r w:rsidRPr="00496047">
              <w:rPr>
                <w:rFonts w:cs="Calibri"/>
                <w:sz w:val="18"/>
                <w:szCs w:val="18"/>
              </w:rPr>
              <w:t>ewnętrzny czujnik wstrząsów</w:t>
            </w:r>
          </w:p>
          <w:p w:rsidR="006B6FD0" w:rsidRPr="005138EF" w:rsidRDefault="006B6FD0" w:rsidP="006B6FD0">
            <w:pPr>
              <w:spacing w:after="0"/>
              <w:jc w:val="both"/>
              <w:rPr>
                <w:rFonts w:cs="Calibri"/>
                <w:sz w:val="18"/>
                <w:szCs w:val="18"/>
              </w:rPr>
            </w:pPr>
            <w:r>
              <w:rPr>
                <w:rFonts w:cs="Calibri"/>
                <w:sz w:val="18"/>
                <w:szCs w:val="18"/>
              </w:rPr>
              <w:t>Kabel USB 3.0 do podłączenia do komputera</w:t>
            </w:r>
          </w:p>
        </w:tc>
        <w:tc>
          <w:tcPr>
            <w:tcW w:w="1415" w:type="pct"/>
          </w:tcPr>
          <w:p w:rsidR="006B6FD0" w:rsidRDefault="006B6FD0" w:rsidP="006B6FD0">
            <w:pPr>
              <w:spacing w:after="0"/>
              <w:jc w:val="both"/>
              <w:rPr>
                <w:rFonts w:cs="Calibri"/>
                <w:sz w:val="18"/>
                <w:szCs w:val="18"/>
              </w:rPr>
            </w:pPr>
          </w:p>
        </w:tc>
      </w:tr>
      <w:tr w:rsidR="00291855" w:rsidRPr="005138EF" w:rsidTr="006B6FD0">
        <w:trPr>
          <w:trHeight w:val="170"/>
        </w:trPr>
        <w:tc>
          <w:tcPr>
            <w:tcW w:w="512" w:type="pct"/>
          </w:tcPr>
          <w:p w:rsidR="00291855" w:rsidRPr="005138EF" w:rsidRDefault="00291855" w:rsidP="00291855">
            <w:pPr>
              <w:pStyle w:val="Akapitzlist"/>
              <w:numPr>
                <w:ilvl w:val="0"/>
                <w:numId w:val="29"/>
              </w:numPr>
              <w:spacing w:after="0"/>
              <w:rPr>
                <w:rFonts w:cs="Calibri"/>
                <w:sz w:val="18"/>
                <w:szCs w:val="18"/>
              </w:rPr>
            </w:pPr>
          </w:p>
        </w:tc>
        <w:tc>
          <w:tcPr>
            <w:tcW w:w="1181" w:type="pct"/>
          </w:tcPr>
          <w:p w:rsidR="00291855" w:rsidRDefault="00291855" w:rsidP="00291855">
            <w:pPr>
              <w:tabs>
                <w:tab w:val="left" w:pos="213"/>
              </w:tabs>
              <w:spacing w:after="0"/>
              <w:jc w:val="both"/>
              <w:rPr>
                <w:rFonts w:cs="Calibri"/>
                <w:sz w:val="18"/>
                <w:szCs w:val="18"/>
              </w:rPr>
            </w:pPr>
            <w:r w:rsidRPr="005138EF">
              <w:rPr>
                <w:rFonts w:cs="Calibri"/>
                <w:sz w:val="18"/>
                <w:szCs w:val="18"/>
              </w:rPr>
              <w:t xml:space="preserve">Ilość sztuk </w:t>
            </w:r>
          </w:p>
        </w:tc>
        <w:tc>
          <w:tcPr>
            <w:tcW w:w="1892" w:type="pct"/>
          </w:tcPr>
          <w:p w:rsidR="00291855" w:rsidRDefault="00291855" w:rsidP="00291855">
            <w:pPr>
              <w:spacing w:after="0"/>
              <w:jc w:val="both"/>
              <w:rPr>
                <w:rFonts w:cs="Calibri"/>
                <w:sz w:val="18"/>
                <w:szCs w:val="18"/>
              </w:rPr>
            </w:pPr>
            <w:r w:rsidRPr="005138EF">
              <w:rPr>
                <w:rFonts w:cs="Calibri"/>
                <w:sz w:val="18"/>
                <w:szCs w:val="18"/>
              </w:rPr>
              <w:t>Z</w:t>
            </w:r>
            <w:r>
              <w:rPr>
                <w:rFonts w:cs="Calibri"/>
                <w:sz w:val="18"/>
                <w:szCs w:val="18"/>
              </w:rPr>
              <w:t xml:space="preserve">amawiający wymaga dostarczenia </w:t>
            </w:r>
            <w:r w:rsidRPr="005138EF">
              <w:rPr>
                <w:rFonts w:cs="Calibri"/>
                <w:sz w:val="18"/>
                <w:szCs w:val="18"/>
              </w:rPr>
              <w:t xml:space="preserve">5 sztuk komputerów typu laptop </w:t>
            </w:r>
            <w:r>
              <w:rPr>
                <w:rFonts w:cs="Calibri"/>
                <w:sz w:val="18"/>
                <w:szCs w:val="18"/>
              </w:rPr>
              <w:t xml:space="preserve">typ B </w:t>
            </w:r>
            <w:r w:rsidRPr="005138EF">
              <w:rPr>
                <w:rFonts w:cs="Calibri"/>
                <w:sz w:val="18"/>
                <w:szCs w:val="18"/>
              </w:rPr>
              <w:t>wraz z wyszczególnionym oprogramowaniem.</w:t>
            </w:r>
          </w:p>
        </w:tc>
        <w:tc>
          <w:tcPr>
            <w:tcW w:w="1415" w:type="pct"/>
          </w:tcPr>
          <w:p w:rsidR="00291855" w:rsidRDefault="00291855" w:rsidP="00291855">
            <w:pPr>
              <w:spacing w:after="0"/>
              <w:jc w:val="both"/>
              <w:rPr>
                <w:rFonts w:cs="Calibri"/>
                <w:sz w:val="18"/>
                <w:szCs w:val="18"/>
              </w:rPr>
            </w:pPr>
          </w:p>
        </w:tc>
      </w:tr>
    </w:tbl>
    <w:p w:rsidR="002A2B59" w:rsidRDefault="002A2B59" w:rsidP="002A2B59">
      <w:pPr>
        <w:pStyle w:val="Nagwek2"/>
        <w:rPr>
          <w:rFonts w:asciiTheme="minorHAnsi" w:hAnsiTheme="minorHAnsi" w:cstheme="minorHAnsi"/>
          <w:i w:val="0"/>
          <w:iCs w:val="0"/>
          <w:sz w:val="24"/>
          <w:szCs w:val="24"/>
        </w:rPr>
      </w:pPr>
      <w:bookmarkStart w:id="34" w:name="_Toc504657789"/>
      <w:bookmarkEnd w:id="33"/>
    </w:p>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 xml:space="preserve">2.5 </w:t>
      </w:r>
      <w:r w:rsidR="006B6FD0" w:rsidRPr="002A2B59">
        <w:rPr>
          <w:rFonts w:asciiTheme="minorHAnsi" w:hAnsiTheme="minorHAnsi" w:cstheme="minorHAnsi"/>
          <w:i w:val="0"/>
          <w:iCs w:val="0"/>
          <w:sz w:val="24"/>
          <w:szCs w:val="24"/>
        </w:rPr>
        <w:t>Komputery typu Laptop typ C</w:t>
      </w:r>
      <w:bookmarkEnd w:id="34"/>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2268"/>
        <w:gridCol w:w="3260"/>
        <w:gridCol w:w="2906"/>
      </w:tblGrid>
      <w:tr w:rsidR="006B6FD0" w:rsidRPr="005138EF" w:rsidTr="006B6FD0">
        <w:trPr>
          <w:trHeight w:val="170"/>
        </w:trPr>
        <w:tc>
          <w:tcPr>
            <w:tcW w:w="423" w:type="pct"/>
            <w:vAlign w:val="center"/>
          </w:tcPr>
          <w:p w:rsidR="006B6FD0" w:rsidRPr="005138EF" w:rsidRDefault="006B6FD0" w:rsidP="006B6FD0">
            <w:pPr>
              <w:spacing w:after="0"/>
              <w:rPr>
                <w:rFonts w:cs="Calibri"/>
                <w:b/>
                <w:bCs/>
                <w:sz w:val="18"/>
                <w:szCs w:val="18"/>
              </w:rPr>
            </w:pPr>
          </w:p>
        </w:tc>
        <w:tc>
          <w:tcPr>
            <w:tcW w:w="3000" w:type="pct"/>
            <w:gridSpan w:val="2"/>
            <w:vAlign w:val="center"/>
          </w:tcPr>
          <w:p w:rsidR="006B6FD0" w:rsidRPr="00232E4B" w:rsidRDefault="006B6FD0" w:rsidP="006B6FD0">
            <w:pPr>
              <w:spacing w:after="0"/>
              <w:ind w:left="-71"/>
              <w:jc w:val="right"/>
              <w:rPr>
                <w:rFonts w:asciiTheme="minorHAnsi" w:hAnsiTheme="minorHAnsi" w:cs="Arial"/>
                <w:b/>
                <w:szCs w:val="18"/>
              </w:rPr>
            </w:pPr>
            <w:r w:rsidRPr="00232E4B">
              <w:rPr>
                <w:rFonts w:asciiTheme="minorHAnsi" w:hAnsiTheme="minorHAnsi" w:cs="Arial"/>
                <w:b/>
                <w:szCs w:val="18"/>
              </w:rPr>
              <w:t>Oferowany model</w:t>
            </w:r>
          </w:p>
        </w:tc>
        <w:tc>
          <w:tcPr>
            <w:tcW w:w="1577"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423" w:type="pct"/>
            <w:vAlign w:val="center"/>
          </w:tcPr>
          <w:p w:rsidR="006B6FD0" w:rsidRPr="005138EF" w:rsidRDefault="006B6FD0" w:rsidP="006B6FD0">
            <w:pPr>
              <w:spacing w:after="0"/>
              <w:rPr>
                <w:rFonts w:cs="Calibri"/>
                <w:b/>
                <w:bCs/>
                <w:sz w:val="18"/>
                <w:szCs w:val="18"/>
              </w:rPr>
            </w:pPr>
          </w:p>
        </w:tc>
        <w:tc>
          <w:tcPr>
            <w:tcW w:w="3000" w:type="pct"/>
            <w:gridSpan w:val="2"/>
            <w:vAlign w:val="center"/>
          </w:tcPr>
          <w:p w:rsidR="006B6FD0" w:rsidRPr="00232E4B" w:rsidRDefault="006B6FD0" w:rsidP="006B6FD0">
            <w:pPr>
              <w:spacing w:after="0"/>
              <w:ind w:left="-71"/>
              <w:jc w:val="right"/>
              <w:rPr>
                <w:rFonts w:asciiTheme="minorHAnsi" w:hAnsiTheme="minorHAnsi" w:cs="Arial"/>
                <w:b/>
                <w:szCs w:val="18"/>
              </w:rPr>
            </w:pPr>
            <w:r w:rsidRPr="00232E4B">
              <w:rPr>
                <w:rFonts w:asciiTheme="minorHAnsi" w:hAnsiTheme="minorHAnsi" w:cs="Arial"/>
                <w:b/>
                <w:szCs w:val="18"/>
              </w:rPr>
              <w:t>Producent</w:t>
            </w:r>
          </w:p>
        </w:tc>
        <w:tc>
          <w:tcPr>
            <w:tcW w:w="1577"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423" w:type="pct"/>
            <w:vAlign w:val="center"/>
          </w:tcPr>
          <w:p w:rsidR="006B6FD0" w:rsidRPr="005138EF" w:rsidRDefault="006B6FD0" w:rsidP="006B6FD0">
            <w:pPr>
              <w:spacing w:after="0"/>
              <w:rPr>
                <w:rFonts w:cs="Calibri"/>
                <w:b/>
                <w:bCs/>
                <w:sz w:val="18"/>
                <w:szCs w:val="18"/>
              </w:rPr>
            </w:pPr>
          </w:p>
        </w:tc>
        <w:tc>
          <w:tcPr>
            <w:tcW w:w="4577" w:type="pct"/>
            <w:gridSpan w:val="3"/>
            <w:vAlign w:val="center"/>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5138EF" w:rsidTr="006B6FD0">
        <w:trPr>
          <w:trHeight w:val="170"/>
        </w:trPr>
        <w:tc>
          <w:tcPr>
            <w:tcW w:w="423" w:type="pct"/>
            <w:vAlign w:val="center"/>
          </w:tcPr>
          <w:p w:rsidR="006B6FD0" w:rsidRPr="00232E4B" w:rsidRDefault="006B6FD0" w:rsidP="006B6FD0">
            <w:pPr>
              <w:spacing w:after="0"/>
              <w:rPr>
                <w:rFonts w:cs="Calibri"/>
                <w:b/>
                <w:bCs/>
                <w:szCs w:val="18"/>
              </w:rPr>
            </w:pPr>
            <w:r w:rsidRPr="00232E4B">
              <w:rPr>
                <w:rFonts w:cs="Calibri"/>
                <w:b/>
                <w:bCs/>
                <w:szCs w:val="18"/>
              </w:rPr>
              <w:t>Nr</w:t>
            </w:r>
          </w:p>
        </w:tc>
        <w:tc>
          <w:tcPr>
            <w:tcW w:w="1231" w:type="pct"/>
            <w:vAlign w:val="center"/>
          </w:tcPr>
          <w:p w:rsidR="006B6FD0" w:rsidRPr="00232E4B" w:rsidRDefault="006B6FD0" w:rsidP="006B6FD0">
            <w:pPr>
              <w:spacing w:after="0"/>
              <w:rPr>
                <w:rFonts w:cs="Calibri"/>
                <w:b/>
                <w:bCs/>
                <w:szCs w:val="18"/>
              </w:rPr>
            </w:pPr>
            <w:r w:rsidRPr="00232E4B">
              <w:rPr>
                <w:rFonts w:cs="Calibri"/>
                <w:b/>
                <w:bCs/>
                <w:szCs w:val="18"/>
              </w:rPr>
              <w:t>Nazwa komponentu</w:t>
            </w:r>
            <w:r>
              <w:rPr>
                <w:rFonts w:cs="Calibri"/>
                <w:b/>
                <w:bCs/>
                <w:szCs w:val="18"/>
              </w:rPr>
              <w:t xml:space="preserve"> / parametru</w:t>
            </w:r>
          </w:p>
        </w:tc>
        <w:tc>
          <w:tcPr>
            <w:tcW w:w="1769" w:type="pct"/>
            <w:vAlign w:val="center"/>
          </w:tcPr>
          <w:p w:rsidR="006B6FD0" w:rsidRPr="00232E4B" w:rsidRDefault="006B6FD0" w:rsidP="006B6FD0">
            <w:pPr>
              <w:spacing w:after="0"/>
              <w:ind w:left="-71"/>
              <w:jc w:val="both"/>
              <w:rPr>
                <w:rFonts w:cs="Calibri"/>
                <w:b/>
                <w:bCs/>
                <w:szCs w:val="18"/>
              </w:rPr>
            </w:pPr>
            <w:r w:rsidRPr="00232E4B">
              <w:rPr>
                <w:rFonts w:asciiTheme="minorHAnsi" w:hAnsiTheme="minorHAnsi" w:cs="Arial"/>
                <w:b/>
                <w:szCs w:val="18"/>
              </w:rPr>
              <w:t>Wymagania minimalne</w:t>
            </w:r>
          </w:p>
        </w:tc>
        <w:tc>
          <w:tcPr>
            <w:tcW w:w="1577" w:type="pct"/>
          </w:tcPr>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cs="Arial"/>
                <w:b/>
              </w:rPr>
              <w:t>Oferowane parametry i funkcjonalności</w:t>
            </w: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Ekran</w:t>
            </w:r>
          </w:p>
        </w:tc>
        <w:tc>
          <w:tcPr>
            <w:tcW w:w="1769" w:type="pct"/>
          </w:tcPr>
          <w:p w:rsidR="006B6FD0" w:rsidRPr="005138EF" w:rsidRDefault="00592790" w:rsidP="006B6FD0">
            <w:pPr>
              <w:spacing w:after="0"/>
              <w:jc w:val="both"/>
              <w:rPr>
                <w:rFonts w:cs="Calibri"/>
                <w:sz w:val="18"/>
                <w:szCs w:val="18"/>
              </w:rPr>
            </w:pPr>
            <w:r w:rsidRPr="00E40483">
              <w:rPr>
                <w:rFonts w:cs="Calibri"/>
                <w:sz w:val="18"/>
                <w:szCs w:val="18"/>
              </w:rPr>
              <w:t xml:space="preserve">Matryca IPS, dotykowa, </w:t>
            </w:r>
            <w:r>
              <w:rPr>
                <w:rFonts w:cs="Calibri"/>
                <w:sz w:val="18"/>
                <w:szCs w:val="18"/>
              </w:rPr>
              <w:t xml:space="preserve">min. </w:t>
            </w:r>
            <w:r w:rsidRPr="00E40483">
              <w:rPr>
                <w:rFonts w:cs="Calibri"/>
                <w:sz w:val="18"/>
                <w:szCs w:val="18"/>
              </w:rPr>
              <w:t>13,</w:t>
            </w:r>
            <w:r>
              <w:rPr>
                <w:rFonts w:cs="Calibri"/>
                <w:sz w:val="18"/>
                <w:szCs w:val="18"/>
              </w:rPr>
              <w:t>3 – max. 14</w:t>
            </w:r>
            <w:r w:rsidRPr="00E40483">
              <w:rPr>
                <w:rFonts w:cs="Calibri"/>
                <w:sz w:val="18"/>
                <w:szCs w:val="18"/>
              </w:rPr>
              <w:t>” z podświetleniem w technologii LED, powłoka pokryta szybą, rozdzielczość min</w:t>
            </w:r>
            <w:r>
              <w:rPr>
                <w:rFonts w:cs="Calibri"/>
                <w:sz w:val="18"/>
                <w:szCs w:val="18"/>
              </w:rPr>
              <w:t>.</w:t>
            </w:r>
            <w:r w:rsidRPr="00D306A8">
              <w:rPr>
                <w:rFonts w:cs="Calibri"/>
                <w:sz w:val="18"/>
                <w:szCs w:val="18"/>
              </w:rPr>
              <w:t>2560x1440</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lang w:val="de-DE"/>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Procesor</w:t>
            </w:r>
          </w:p>
        </w:tc>
        <w:tc>
          <w:tcPr>
            <w:tcW w:w="1769" w:type="pct"/>
          </w:tcPr>
          <w:p w:rsidR="006B6FD0" w:rsidRPr="005138EF" w:rsidRDefault="00592790" w:rsidP="006B6FD0">
            <w:pPr>
              <w:spacing w:after="0"/>
              <w:jc w:val="both"/>
              <w:rPr>
                <w:rFonts w:cs="Arial"/>
                <w:bCs/>
                <w:sz w:val="18"/>
                <w:szCs w:val="18"/>
                <w:highlight w:val="yellow"/>
              </w:rPr>
            </w:pPr>
            <w:r w:rsidRPr="00592790">
              <w:rPr>
                <w:rFonts w:cs="Arial"/>
                <w:bCs/>
                <w:sz w:val="18"/>
                <w:szCs w:val="18"/>
              </w:rPr>
              <w:t>O wydajności nie mniejszej niż procesor Intel® Core™ i7-8500Y lub równoważny na poziomie wydajności liczonej w punktach na podstawie testu Passmark (http://www.cpubenchmark.net/). Wykonawca w składanej ofercie winien podać dokładny model oferowanego podzespołu,</w:t>
            </w:r>
          </w:p>
        </w:tc>
        <w:tc>
          <w:tcPr>
            <w:tcW w:w="1577" w:type="pct"/>
          </w:tcPr>
          <w:p w:rsidR="006B6FD0" w:rsidRPr="00E40483" w:rsidRDefault="006B6FD0" w:rsidP="006B6FD0">
            <w:pPr>
              <w:spacing w:after="0"/>
              <w:jc w:val="both"/>
              <w:rPr>
                <w:rFonts w:cs="Arial"/>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Pr>
                <w:rFonts w:cs="Calibri"/>
                <w:sz w:val="18"/>
                <w:szCs w:val="18"/>
              </w:rPr>
              <w:t>Chipset</w:t>
            </w:r>
          </w:p>
        </w:tc>
        <w:tc>
          <w:tcPr>
            <w:tcW w:w="1769" w:type="pct"/>
          </w:tcPr>
          <w:p w:rsidR="006B6FD0" w:rsidRPr="005138EF" w:rsidRDefault="006B6FD0" w:rsidP="006B6FD0">
            <w:pPr>
              <w:spacing w:after="0"/>
              <w:jc w:val="both"/>
              <w:rPr>
                <w:rFonts w:cs="Calibri"/>
                <w:color w:val="000000"/>
                <w:sz w:val="18"/>
                <w:szCs w:val="18"/>
              </w:rPr>
            </w:pPr>
            <w:r w:rsidRPr="00E40483">
              <w:rPr>
                <w:rFonts w:cs="Calibri"/>
                <w:color w:val="000000"/>
                <w:sz w:val="18"/>
                <w:szCs w:val="18"/>
              </w:rPr>
              <w:t>Dostosowany do zaoferowanego procesora</w:t>
            </w:r>
          </w:p>
        </w:tc>
        <w:tc>
          <w:tcPr>
            <w:tcW w:w="1577" w:type="pct"/>
          </w:tcPr>
          <w:p w:rsidR="006B6FD0" w:rsidRPr="00E40483" w:rsidRDefault="006B6FD0" w:rsidP="006B6FD0">
            <w:pPr>
              <w:spacing w:after="0"/>
              <w:jc w:val="both"/>
              <w:rPr>
                <w:rFonts w:cs="Calibri"/>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Pamięć RAM</w:t>
            </w:r>
          </w:p>
        </w:tc>
        <w:tc>
          <w:tcPr>
            <w:tcW w:w="1769" w:type="pct"/>
          </w:tcPr>
          <w:p w:rsidR="006B6FD0" w:rsidRPr="005138EF" w:rsidRDefault="006B6FD0" w:rsidP="006B6FD0">
            <w:pPr>
              <w:spacing w:after="0"/>
              <w:jc w:val="both"/>
              <w:rPr>
                <w:rFonts w:cs="Calibri"/>
                <w:color w:val="000000"/>
                <w:sz w:val="18"/>
                <w:szCs w:val="18"/>
              </w:rPr>
            </w:pPr>
            <w:r w:rsidRPr="00E40483">
              <w:rPr>
                <w:rFonts w:cs="Calibri"/>
                <w:color w:val="000000"/>
                <w:sz w:val="18"/>
                <w:szCs w:val="18"/>
              </w:rPr>
              <w:t>Min</w:t>
            </w:r>
            <w:r>
              <w:rPr>
                <w:rFonts w:cs="Calibri"/>
                <w:color w:val="000000"/>
                <w:sz w:val="18"/>
                <w:szCs w:val="18"/>
              </w:rPr>
              <w:t>.</w:t>
            </w:r>
            <w:r w:rsidRPr="00E40483">
              <w:rPr>
                <w:rFonts w:cs="Calibri"/>
                <w:color w:val="000000"/>
                <w:sz w:val="18"/>
                <w:szCs w:val="18"/>
              </w:rPr>
              <w:t xml:space="preserve"> 8 GB</w:t>
            </w:r>
          </w:p>
        </w:tc>
        <w:tc>
          <w:tcPr>
            <w:tcW w:w="1577" w:type="pct"/>
          </w:tcPr>
          <w:p w:rsidR="006B6FD0" w:rsidRPr="00E40483" w:rsidRDefault="006B6FD0" w:rsidP="006B6FD0">
            <w:pPr>
              <w:spacing w:after="0"/>
              <w:jc w:val="both"/>
              <w:rPr>
                <w:rFonts w:cs="Calibri"/>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Dysk twardy</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Dysk min</w:t>
            </w:r>
            <w:r>
              <w:rPr>
                <w:rFonts w:cs="Calibri"/>
                <w:sz w:val="18"/>
                <w:szCs w:val="18"/>
              </w:rPr>
              <w:t>.</w:t>
            </w:r>
            <w:r w:rsidRPr="00E40483">
              <w:rPr>
                <w:rFonts w:cs="Calibri"/>
                <w:sz w:val="18"/>
                <w:szCs w:val="18"/>
              </w:rPr>
              <w:t xml:space="preserve"> 256GB wykonany w technologii SSD zawierający partycję RECOVERY umożliwiającą odtworzenie systemu operacyjnego fabrycznie zainstalowanego na komputerze po awarii.</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graficzna</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Zintegrowana z procesorem</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dźwiękowa</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Wbudowana, zgodna z HD Audio, wbudowane głośniki stereo, wbudowany mikrofon</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sieciowa</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10/100/1000 – RJ 45</w:t>
            </w:r>
            <w:r w:rsidR="00592790">
              <w:rPr>
                <w:rFonts w:cs="Calibri"/>
                <w:sz w:val="18"/>
                <w:szCs w:val="18"/>
              </w:rPr>
              <w:t xml:space="preserve"> (dopuszcza się użycie zewnętrznego adaptera -</w:t>
            </w:r>
            <w:r w:rsidR="00592790">
              <w:rPr>
                <w:rFonts w:cs="Calibri"/>
                <w:bCs/>
                <w:sz w:val="18"/>
                <w:szCs w:val="18"/>
              </w:rPr>
              <w:t xml:space="preserve"> adapter musi być dostarczony w zestawie z laptopem)</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Pr>
                <w:rFonts w:cs="Calibri"/>
                <w:sz w:val="18"/>
                <w:szCs w:val="18"/>
              </w:rPr>
              <w:t>Łączność bezprzewodowa</w:t>
            </w:r>
          </w:p>
        </w:tc>
        <w:tc>
          <w:tcPr>
            <w:tcW w:w="1769" w:type="pct"/>
          </w:tcPr>
          <w:p w:rsidR="006B6FD0" w:rsidRDefault="006B6FD0" w:rsidP="006B6FD0">
            <w:pPr>
              <w:spacing w:after="0"/>
              <w:jc w:val="both"/>
              <w:rPr>
                <w:rFonts w:cs="Calibri"/>
                <w:sz w:val="18"/>
                <w:szCs w:val="18"/>
              </w:rPr>
            </w:pPr>
            <w:r w:rsidRPr="00B9672B">
              <w:rPr>
                <w:rFonts w:cs="Calibri"/>
                <w:sz w:val="18"/>
                <w:szCs w:val="18"/>
              </w:rPr>
              <w:t>WiFi</w:t>
            </w:r>
            <w:r>
              <w:rPr>
                <w:rFonts w:cs="Calibri"/>
                <w:sz w:val="18"/>
                <w:szCs w:val="18"/>
              </w:rPr>
              <w:t>:</w:t>
            </w:r>
            <w:r w:rsidRPr="00B9672B">
              <w:rPr>
                <w:rFonts w:cs="Calibri"/>
                <w:sz w:val="18"/>
                <w:szCs w:val="18"/>
              </w:rPr>
              <w:t xml:space="preserve"> Wbudowana karta sieciowa, pracująca w standardzie AC </w:t>
            </w:r>
          </w:p>
          <w:p w:rsidR="006B6FD0" w:rsidRPr="00E40483" w:rsidRDefault="006B6FD0" w:rsidP="006B6FD0">
            <w:pPr>
              <w:spacing w:after="0"/>
              <w:jc w:val="both"/>
              <w:rPr>
                <w:rFonts w:cs="Calibri"/>
                <w:sz w:val="18"/>
                <w:szCs w:val="18"/>
              </w:rPr>
            </w:pPr>
            <w:r w:rsidRPr="00B9672B">
              <w:rPr>
                <w:rFonts w:cs="Calibri"/>
                <w:sz w:val="18"/>
                <w:szCs w:val="18"/>
              </w:rPr>
              <w:t>Wbudowany moduł Bluetooth 4.</w:t>
            </w:r>
            <w:r w:rsidR="00592790">
              <w:rPr>
                <w:rFonts w:cs="Calibri"/>
                <w:sz w:val="18"/>
                <w:szCs w:val="18"/>
              </w:rPr>
              <w:t>1</w:t>
            </w:r>
          </w:p>
        </w:tc>
        <w:tc>
          <w:tcPr>
            <w:tcW w:w="1577" w:type="pct"/>
          </w:tcPr>
          <w:p w:rsidR="006B6FD0" w:rsidRPr="00B9672B"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Pr>
                <w:rFonts w:cs="Calibri"/>
                <w:sz w:val="18"/>
                <w:szCs w:val="18"/>
              </w:rPr>
              <w:t>Klawiatura</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układ US z podświetleniem</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ind w:left="360" w:hanging="360"/>
              <w:jc w:val="both"/>
              <w:rPr>
                <w:rFonts w:cs="Calibri"/>
                <w:color w:val="000000"/>
                <w:sz w:val="18"/>
                <w:szCs w:val="18"/>
              </w:rPr>
            </w:pPr>
            <w:r w:rsidRPr="005138EF">
              <w:rPr>
                <w:rFonts w:cs="Calibri"/>
                <w:color w:val="000000"/>
                <w:sz w:val="18"/>
                <w:szCs w:val="18"/>
              </w:rPr>
              <w:t>Obudowa</w:t>
            </w:r>
          </w:p>
        </w:tc>
        <w:tc>
          <w:tcPr>
            <w:tcW w:w="1769" w:type="pct"/>
          </w:tcPr>
          <w:p w:rsidR="006B6FD0" w:rsidRPr="005138EF" w:rsidRDefault="006B6FD0" w:rsidP="006B6FD0">
            <w:pPr>
              <w:spacing w:after="0"/>
              <w:jc w:val="both"/>
              <w:rPr>
                <w:rFonts w:cs="Calibri"/>
                <w:bCs/>
                <w:sz w:val="18"/>
                <w:szCs w:val="18"/>
              </w:rPr>
            </w:pPr>
            <w:r w:rsidRPr="00E40483">
              <w:rPr>
                <w:rFonts w:cs="Calibri"/>
                <w:bCs/>
                <w:sz w:val="18"/>
                <w:szCs w:val="18"/>
              </w:rPr>
              <w:t>matowa, zawiasy metalowe pozwalające na otwarcie pod kątem 360st</w:t>
            </w:r>
          </w:p>
        </w:tc>
        <w:tc>
          <w:tcPr>
            <w:tcW w:w="1577" w:type="pct"/>
          </w:tcPr>
          <w:p w:rsidR="006B6FD0" w:rsidRPr="00E40483"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Mysz</w:t>
            </w:r>
          </w:p>
        </w:tc>
        <w:tc>
          <w:tcPr>
            <w:tcW w:w="1769" w:type="pct"/>
          </w:tcPr>
          <w:p w:rsidR="006B6FD0" w:rsidRPr="00CC4E14" w:rsidRDefault="006B6FD0" w:rsidP="006B6FD0">
            <w:pPr>
              <w:spacing w:after="0"/>
              <w:jc w:val="both"/>
              <w:rPr>
                <w:rFonts w:cs="Calibri"/>
                <w:bCs/>
                <w:sz w:val="18"/>
                <w:szCs w:val="18"/>
              </w:rPr>
            </w:pPr>
            <w:r w:rsidRPr="00CC4E14">
              <w:rPr>
                <w:rFonts w:cs="Calibri"/>
                <w:bCs/>
                <w:sz w:val="18"/>
                <w:szCs w:val="18"/>
              </w:rPr>
              <w:t>Zewnętrzna bezprzewodowa w standardzie Bluetooth</w:t>
            </w:r>
          </w:p>
        </w:tc>
        <w:tc>
          <w:tcPr>
            <w:tcW w:w="1577" w:type="pct"/>
          </w:tcPr>
          <w:p w:rsidR="006B6FD0" w:rsidRPr="00CC4E14"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Bezpieczeństwo</w:t>
            </w:r>
          </w:p>
        </w:tc>
        <w:tc>
          <w:tcPr>
            <w:tcW w:w="1769" w:type="pct"/>
          </w:tcPr>
          <w:p w:rsidR="006B6FD0" w:rsidRPr="005138EF" w:rsidRDefault="006B6FD0" w:rsidP="006B6FD0">
            <w:pPr>
              <w:spacing w:after="0"/>
              <w:jc w:val="both"/>
              <w:rPr>
                <w:rFonts w:cs="Calibri"/>
                <w:bCs/>
                <w:sz w:val="18"/>
                <w:szCs w:val="18"/>
              </w:rPr>
            </w:pPr>
            <w:r w:rsidRPr="00CC4E14">
              <w:rPr>
                <w:rFonts w:cs="Calibri"/>
                <w:bCs/>
                <w:sz w:val="18"/>
                <w:szCs w:val="18"/>
              </w:rPr>
              <w:t>Wbudowany czytnik linii papilarnych wraz z oprogramowaniem.</w:t>
            </w:r>
          </w:p>
        </w:tc>
        <w:tc>
          <w:tcPr>
            <w:tcW w:w="1577" w:type="pct"/>
          </w:tcPr>
          <w:p w:rsidR="006B6FD0"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Zasilacz</w:t>
            </w:r>
          </w:p>
        </w:tc>
        <w:tc>
          <w:tcPr>
            <w:tcW w:w="1769" w:type="pct"/>
          </w:tcPr>
          <w:p w:rsidR="006B6FD0" w:rsidRPr="005138EF" w:rsidRDefault="006B6FD0" w:rsidP="006B6FD0">
            <w:pPr>
              <w:spacing w:after="0"/>
              <w:jc w:val="both"/>
              <w:rPr>
                <w:rFonts w:cs="Calibri"/>
                <w:bCs/>
                <w:sz w:val="18"/>
                <w:szCs w:val="18"/>
              </w:rPr>
            </w:pPr>
            <w:r w:rsidRPr="00CC4E14">
              <w:rPr>
                <w:rFonts w:cs="Calibri"/>
                <w:bCs/>
                <w:sz w:val="18"/>
                <w:szCs w:val="18"/>
              </w:rPr>
              <w:t>Zasilacz zewnętrzny max 65W</w:t>
            </w:r>
          </w:p>
        </w:tc>
        <w:tc>
          <w:tcPr>
            <w:tcW w:w="1577" w:type="pct"/>
          </w:tcPr>
          <w:p w:rsidR="006B6FD0" w:rsidRPr="00CC4E14"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System operacyjny</w:t>
            </w:r>
          </w:p>
        </w:tc>
        <w:tc>
          <w:tcPr>
            <w:tcW w:w="1769" w:type="pct"/>
          </w:tcPr>
          <w:p w:rsidR="006B6FD0" w:rsidRPr="005138EF" w:rsidRDefault="006B6FD0" w:rsidP="006B6FD0">
            <w:pPr>
              <w:spacing w:after="0"/>
              <w:jc w:val="both"/>
              <w:rPr>
                <w:rFonts w:cs="Calibri"/>
                <w:bCs/>
                <w:color w:val="000000"/>
                <w:sz w:val="18"/>
                <w:szCs w:val="18"/>
              </w:rPr>
            </w:pPr>
            <w:r w:rsidRPr="005138EF">
              <w:rPr>
                <w:rFonts w:cs="Calibri"/>
                <w:bCs/>
                <w:sz w:val="18"/>
                <w:szCs w:val="18"/>
              </w:rPr>
              <w:t xml:space="preserve">Windows 10 Professional 64 bit PL lub równoważny (zgodnie z opisem równoważności w punkcie </w:t>
            </w:r>
            <w:r>
              <w:rPr>
                <w:rFonts w:cs="Calibri"/>
                <w:bCs/>
                <w:sz w:val="18"/>
                <w:szCs w:val="18"/>
              </w:rPr>
              <w:t>2.7</w:t>
            </w:r>
            <w:r w:rsidR="00F253BF">
              <w:rPr>
                <w:rFonts w:cs="Calibri"/>
                <w:bCs/>
                <w:sz w:val="18"/>
                <w:szCs w:val="18"/>
              </w:rPr>
              <w:t xml:space="preserve"> zał. 4b do </w:t>
            </w:r>
            <w:r w:rsidR="0098605C">
              <w:rPr>
                <w:rFonts w:cs="Calibri"/>
                <w:bCs/>
                <w:sz w:val="18"/>
                <w:szCs w:val="18"/>
              </w:rPr>
              <w:t>SIWZ</w:t>
            </w:r>
            <w:r w:rsidRPr="005138EF">
              <w:rPr>
                <w:rFonts w:cs="Calibri"/>
                <w:bCs/>
                <w:sz w:val="18"/>
                <w:szCs w:val="18"/>
              </w:rPr>
              <w:t>).</w:t>
            </w:r>
          </w:p>
        </w:tc>
        <w:tc>
          <w:tcPr>
            <w:tcW w:w="1577" w:type="pct"/>
          </w:tcPr>
          <w:p w:rsidR="006B6FD0" w:rsidRPr="005138EF" w:rsidRDefault="006B6FD0" w:rsidP="006B6FD0">
            <w:pPr>
              <w:spacing w:after="0"/>
              <w:jc w:val="both"/>
              <w:rPr>
                <w:rFonts w:cs="Calibri"/>
                <w:bCs/>
                <w:sz w:val="18"/>
                <w:szCs w:val="18"/>
              </w:rPr>
            </w:pPr>
          </w:p>
        </w:tc>
      </w:tr>
      <w:tr w:rsidR="001F4A28" w:rsidRPr="005138EF" w:rsidTr="00A638C3">
        <w:trPr>
          <w:trHeight w:val="170"/>
        </w:trPr>
        <w:tc>
          <w:tcPr>
            <w:tcW w:w="423" w:type="pct"/>
          </w:tcPr>
          <w:p w:rsidR="001F4A28" w:rsidRPr="005138EF" w:rsidRDefault="001F4A28" w:rsidP="001F4A28">
            <w:pPr>
              <w:pStyle w:val="Akapitzlist"/>
              <w:numPr>
                <w:ilvl w:val="0"/>
                <w:numId w:val="30"/>
              </w:numPr>
              <w:spacing w:after="0"/>
              <w:rPr>
                <w:rFonts w:cs="Calibri"/>
                <w:sz w:val="18"/>
                <w:szCs w:val="18"/>
              </w:rPr>
            </w:pPr>
          </w:p>
        </w:tc>
        <w:tc>
          <w:tcPr>
            <w:tcW w:w="1231" w:type="pct"/>
          </w:tcPr>
          <w:p w:rsidR="001F4A28" w:rsidRDefault="001F4A28" w:rsidP="001F4A28">
            <w:pPr>
              <w:spacing w:after="0"/>
              <w:rPr>
                <w:rFonts w:cs="Calibri"/>
                <w:bCs/>
                <w:sz w:val="18"/>
                <w:szCs w:val="18"/>
              </w:rPr>
            </w:pPr>
            <w:r w:rsidRPr="005138EF">
              <w:rPr>
                <w:rFonts w:cs="Calibri"/>
                <w:sz w:val="18"/>
                <w:szCs w:val="18"/>
              </w:rPr>
              <w:t>Bios</w:t>
            </w:r>
          </w:p>
        </w:tc>
        <w:tc>
          <w:tcPr>
            <w:tcW w:w="1769" w:type="pct"/>
            <w:vAlign w:val="center"/>
          </w:tcPr>
          <w:p w:rsidR="001F4A28" w:rsidRPr="00E40483" w:rsidRDefault="001F4A28" w:rsidP="001F4A28">
            <w:pPr>
              <w:spacing w:after="0"/>
              <w:jc w:val="both"/>
              <w:rPr>
                <w:rFonts w:cs="Calibri"/>
                <w:bCs/>
                <w:sz w:val="18"/>
                <w:szCs w:val="18"/>
              </w:rPr>
            </w:pPr>
            <w:r w:rsidRPr="00E40483">
              <w:rPr>
                <w:rFonts w:cs="Calibri"/>
                <w:bCs/>
                <w:sz w:val="18"/>
                <w:szCs w:val="18"/>
              </w:rPr>
              <w:t>BIOS zgodny ze specyfikacją UEFI.</w:t>
            </w:r>
          </w:p>
          <w:p w:rsidR="001F4A28" w:rsidRPr="00E40483" w:rsidRDefault="001F4A28" w:rsidP="001F4A28">
            <w:pPr>
              <w:spacing w:after="0"/>
              <w:jc w:val="both"/>
              <w:rPr>
                <w:rFonts w:cs="Calibri"/>
                <w:bCs/>
                <w:sz w:val="18"/>
                <w:szCs w:val="18"/>
              </w:rPr>
            </w:pPr>
            <w:r w:rsidRPr="00E40483">
              <w:rPr>
                <w:rFonts w:cs="Calibri"/>
                <w:bCs/>
                <w:sz w:val="18"/>
                <w:szCs w:val="18"/>
              </w:rPr>
              <w:t>Możliwość odczytania z BIOS bez uruchamiania systemu operacyjnego z dysku twardego komputera lub innych podłączonych do niego urządzeń zewnętrznych następujących informacji:</w:t>
            </w:r>
          </w:p>
          <w:p w:rsidR="001F4A28" w:rsidRPr="00E40483" w:rsidRDefault="001F4A28" w:rsidP="001F4A28">
            <w:pPr>
              <w:spacing w:after="0"/>
              <w:jc w:val="both"/>
              <w:rPr>
                <w:rFonts w:cs="Calibri"/>
                <w:bCs/>
                <w:sz w:val="18"/>
                <w:szCs w:val="18"/>
              </w:rPr>
            </w:pPr>
            <w:r w:rsidRPr="00E40483">
              <w:rPr>
                <w:rFonts w:cs="Calibri"/>
                <w:bCs/>
                <w:sz w:val="18"/>
                <w:szCs w:val="18"/>
              </w:rPr>
              <w:t>- nr seryjnym komputera,</w:t>
            </w:r>
          </w:p>
          <w:p w:rsidR="001F4A28" w:rsidRPr="00E40483" w:rsidRDefault="001F4A28" w:rsidP="001F4A28">
            <w:pPr>
              <w:spacing w:after="0"/>
              <w:jc w:val="both"/>
              <w:rPr>
                <w:rFonts w:cs="Calibri"/>
                <w:bCs/>
                <w:sz w:val="18"/>
                <w:szCs w:val="18"/>
              </w:rPr>
            </w:pPr>
            <w:r w:rsidRPr="00E40483">
              <w:rPr>
                <w:rFonts w:cs="Calibri"/>
                <w:bCs/>
                <w:sz w:val="18"/>
                <w:szCs w:val="18"/>
              </w:rPr>
              <w:t>- PN producenta sprzętu pozwalający na identyfikację jednostki</w:t>
            </w:r>
            <w:r w:rsidR="00601718">
              <w:rPr>
                <w:rFonts w:cs="Calibri"/>
                <w:bCs/>
                <w:sz w:val="18"/>
                <w:szCs w:val="18"/>
              </w:rPr>
              <w:t xml:space="preserve">, </w:t>
            </w:r>
            <w:r w:rsidR="00601718" w:rsidRPr="00064942">
              <w:rPr>
                <w:rFonts w:cs="Calibri"/>
                <w:bCs/>
                <w:sz w:val="18"/>
                <w:szCs w:val="18"/>
              </w:rPr>
              <w:t>jeśli identyfikacja modelu po samym numerze seryjnym laptopa nie jest możliwa</w:t>
            </w:r>
            <w:r w:rsidR="00601718">
              <w:rPr>
                <w:rFonts w:cs="Calibri"/>
                <w:bCs/>
                <w:sz w:val="18"/>
                <w:szCs w:val="18"/>
              </w:rPr>
              <w:t>,</w:t>
            </w:r>
          </w:p>
          <w:p w:rsidR="001F4A28" w:rsidRPr="00E40483" w:rsidRDefault="001F4A28" w:rsidP="001F4A28">
            <w:pPr>
              <w:spacing w:after="0"/>
              <w:jc w:val="both"/>
              <w:rPr>
                <w:rFonts w:cs="Calibri"/>
                <w:bCs/>
                <w:sz w:val="18"/>
                <w:szCs w:val="18"/>
              </w:rPr>
            </w:pPr>
            <w:r w:rsidRPr="00E40483">
              <w:rPr>
                <w:rFonts w:cs="Calibri"/>
                <w:bCs/>
                <w:sz w:val="18"/>
                <w:szCs w:val="18"/>
              </w:rPr>
              <w:t>- ilości pamięci RAM</w:t>
            </w:r>
            <w:r w:rsidR="00601718">
              <w:rPr>
                <w:rFonts w:cs="Calibri"/>
                <w:bCs/>
                <w:sz w:val="18"/>
                <w:szCs w:val="18"/>
              </w:rPr>
              <w:t>,</w:t>
            </w:r>
          </w:p>
          <w:p w:rsidR="001F4A28" w:rsidRPr="00E40483" w:rsidRDefault="001F4A28" w:rsidP="001F4A28">
            <w:pPr>
              <w:spacing w:after="0"/>
              <w:jc w:val="both"/>
              <w:rPr>
                <w:rFonts w:cs="Calibri"/>
                <w:bCs/>
                <w:sz w:val="18"/>
                <w:szCs w:val="18"/>
              </w:rPr>
            </w:pPr>
            <w:r w:rsidRPr="00E40483">
              <w:rPr>
                <w:rFonts w:cs="Calibri"/>
                <w:bCs/>
                <w:sz w:val="18"/>
                <w:szCs w:val="18"/>
              </w:rPr>
              <w:t>- typie procesora i jego prędkości</w:t>
            </w:r>
            <w:r w:rsidR="00601718">
              <w:rPr>
                <w:rFonts w:cs="Calibri"/>
                <w:bCs/>
                <w:sz w:val="18"/>
                <w:szCs w:val="18"/>
              </w:rPr>
              <w:t>,</w:t>
            </w:r>
          </w:p>
          <w:p w:rsidR="001F4A28" w:rsidRPr="00E40483" w:rsidRDefault="001F4A28" w:rsidP="001F4A28">
            <w:pPr>
              <w:spacing w:after="0"/>
              <w:jc w:val="both"/>
              <w:rPr>
                <w:rFonts w:cs="Calibri"/>
                <w:bCs/>
                <w:sz w:val="18"/>
                <w:szCs w:val="18"/>
              </w:rPr>
            </w:pPr>
            <w:r w:rsidRPr="00E40483">
              <w:rPr>
                <w:rFonts w:cs="Calibri"/>
                <w:bCs/>
                <w:sz w:val="18"/>
                <w:szCs w:val="18"/>
              </w:rPr>
              <w:t xml:space="preserve">Administrator z poziomu  BIOS musi mieć możliwość wykonania poniższych czynności: </w:t>
            </w:r>
          </w:p>
          <w:p w:rsidR="001F4A28" w:rsidRPr="00E40483" w:rsidRDefault="001F4A28" w:rsidP="001F4A28">
            <w:pPr>
              <w:spacing w:after="0"/>
              <w:jc w:val="both"/>
              <w:rPr>
                <w:rFonts w:cs="Calibri"/>
                <w:bCs/>
                <w:sz w:val="18"/>
                <w:szCs w:val="18"/>
              </w:rPr>
            </w:pPr>
            <w:r w:rsidRPr="00E40483">
              <w:rPr>
                <w:rFonts w:cs="Calibri"/>
                <w:bCs/>
                <w:sz w:val="18"/>
                <w:szCs w:val="18"/>
              </w:rPr>
              <w:t>-</w:t>
            </w:r>
            <w:r w:rsidRPr="00E40483">
              <w:rPr>
                <w:rFonts w:cs="Calibri"/>
                <w:bCs/>
                <w:sz w:val="18"/>
                <w:szCs w:val="18"/>
              </w:rPr>
              <w:tab/>
              <w:t>Możliwość ustawienia hasła dla twardego dysku</w:t>
            </w:r>
            <w:r w:rsidR="00601718">
              <w:rPr>
                <w:rFonts w:cs="Calibri"/>
                <w:bCs/>
                <w:sz w:val="18"/>
                <w:szCs w:val="18"/>
              </w:rPr>
              <w:t>,</w:t>
            </w:r>
          </w:p>
          <w:p w:rsidR="001F4A28" w:rsidRPr="00E40483" w:rsidRDefault="001F4A28" w:rsidP="001F4A28">
            <w:pPr>
              <w:spacing w:after="0"/>
              <w:jc w:val="both"/>
              <w:rPr>
                <w:rFonts w:cs="Calibri"/>
                <w:bCs/>
                <w:sz w:val="18"/>
                <w:szCs w:val="18"/>
              </w:rPr>
            </w:pPr>
            <w:r w:rsidRPr="00E40483">
              <w:rPr>
                <w:rFonts w:cs="Calibri"/>
                <w:bCs/>
                <w:sz w:val="18"/>
                <w:szCs w:val="18"/>
              </w:rPr>
              <w:t>-</w:t>
            </w:r>
            <w:r w:rsidRPr="00E40483">
              <w:rPr>
                <w:rFonts w:cs="Calibri"/>
                <w:bCs/>
                <w:sz w:val="18"/>
                <w:szCs w:val="18"/>
              </w:rPr>
              <w:tab/>
              <w:t>Możliwość ustawienia hasła na starcie komputera tzw. POWER-On Password</w:t>
            </w:r>
            <w:r w:rsidR="00601718">
              <w:rPr>
                <w:rFonts w:cs="Calibri"/>
                <w:bCs/>
                <w:sz w:val="18"/>
                <w:szCs w:val="18"/>
              </w:rPr>
              <w:t>,</w:t>
            </w:r>
          </w:p>
          <w:p w:rsidR="001F4A28" w:rsidRPr="00E40483" w:rsidRDefault="001F4A28" w:rsidP="001F4A28">
            <w:pPr>
              <w:spacing w:after="0"/>
              <w:jc w:val="both"/>
              <w:rPr>
                <w:rFonts w:cs="Calibri"/>
                <w:bCs/>
                <w:sz w:val="18"/>
                <w:szCs w:val="18"/>
              </w:rPr>
            </w:pPr>
            <w:r w:rsidRPr="00E40483">
              <w:rPr>
                <w:rFonts w:cs="Calibri"/>
                <w:bCs/>
                <w:sz w:val="18"/>
                <w:szCs w:val="18"/>
              </w:rPr>
              <w:t>-</w:t>
            </w:r>
            <w:r w:rsidRPr="00E40483">
              <w:rPr>
                <w:rFonts w:cs="Calibri"/>
                <w:bCs/>
                <w:sz w:val="18"/>
                <w:szCs w:val="18"/>
              </w:rPr>
              <w:tab/>
              <w:t>Możliwość ustawienia kolejności bootowania</w:t>
            </w:r>
            <w:r w:rsidR="00601718">
              <w:rPr>
                <w:rFonts w:cs="Calibri"/>
                <w:bCs/>
                <w:sz w:val="18"/>
                <w:szCs w:val="18"/>
              </w:rPr>
              <w:t>,</w:t>
            </w:r>
          </w:p>
          <w:p w:rsidR="001F4A28" w:rsidRDefault="001F4A28" w:rsidP="001F4A28">
            <w:pPr>
              <w:pStyle w:val="Akapitzlist"/>
              <w:spacing w:after="0" w:line="240" w:lineRule="auto"/>
              <w:ind w:left="0"/>
              <w:jc w:val="both"/>
              <w:rPr>
                <w:rFonts w:cs="Calibri"/>
                <w:bCs/>
                <w:sz w:val="18"/>
                <w:szCs w:val="18"/>
              </w:rPr>
            </w:pPr>
            <w:r w:rsidRPr="00E40483">
              <w:rPr>
                <w:rFonts w:cs="Calibri"/>
                <w:bCs/>
                <w:sz w:val="18"/>
                <w:szCs w:val="18"/>
              </w:rPr>
              <w:t>-</w:t>
            </w:r>
            <w:r w:rsidRPr="00E40483">
              <w:rPr>
                <w:rFonts w:cs="Calibri"/>
                <w:bCs/>
                <w:sz w:val="18"/>
                <w:szCs w:val="18"/>
              </w:rPr>
              <w:tab/>
              <w:t>Możliwość Wyłączania/Włączania: zintegrowanej karty WIFI i BT</w:t>
            </w:r>
            <w:r w:rsidR="00601718">
              <w:rPr>
                <w:rFonts w:cs="Calibri"/>
                <w:bCs/>
                <w:sz w:val="18"/>
                <w:szCs w:val="18"/>
              </w:rPr>
              <w:t>.</w:t>
            </w:r>
          </w:p>
        </w:tc>
        <w:tc>
          <w:tcPr>
            <w:tcW w:w="1577" w:type="pct"/>
          </w:tcPr>
          <w:p w:rsidR="001F4A28" w:rsidRDefault="001F4A28" w:rsidP="001F4A28">
            <w:pPr>
              <w:pStyle w:val="Akapitzlist"/>
              <w:spacing w:after="0" w:line="240" w:lineRule="auto"/>
              <w:ind w:left="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rPr>
                <w:rFonts w:cs="Calibri"/>
                <w:bCs/>
                <w:sz w:val="18"/>
                <w:szCs w:val="18"/>
              </w:rPr>
            </w:pPr>
            <w:r>
              <w:rPr>
                <w:rFonts w:cs="Calibri"/>
                <w:bCs/>
                <w:sz w:val="18"/>
                <w:szCs w:val="18"/>
              </w:rPr>
              <w:t>Porty/zł</w:t>
            </w:r>
            <w:r w:rsidR="00601718">
              <w:rPr>
                <w:rFonts w:cs="Calibri"/>
                <w:bCs/>
                <w:sz w:val="18"/>
                <w:szCs w:val="18"/>
              </w:rPr>
              <w:t>ą</w:t>
            </w:r>
            <w:r>
              <w:rPr>
                <w:rFonts w:cs="Calibri"/>
                <w:bCs/>
                <w:sz w:val="18"/>
                <w:szCs w:val="18"/>
              </w:rPr>
              <w:t>cza</w:t>
            </w:r>
          </w:p>
        </w:tc>
        <w:tc>
          <w:tcPr>
            <w:tcW w:w="1769" w:type="pct"/>
          </w:tcPr>
          <w:p w:rsidR="00601718" w:rsidRPr="00064942" w:rsidRDefault="00601718" w:rsidP="00601718">
            <w:pPr>
              <w:pStyle w:val="Akapitzlist"/>
              <w:ind w:left="16"/>
              <w:jc w:val="both"/>
              <w:rPr>
                <w:rFonts w:cs="Calibri"/>
                <w:bCs/>
                <w:sz w:val="18"/>
                <w:szCs w:val="18"/>
                <w:lang w:val="de-DE"/>
              </w:rPr>
            </w:pPr>
            <w:r w:rsidRPr="00064942">
              <w:rPr>
                <w:rFonts w:cs="Calibri"/>
                <w:bCs/>
                <w:sz w:val="18"/>
                <w:szCs w:val="18"/>
                <w:lang w:val="de-DE"/>
              </w:rPr>
              <w:t>- min 1 x USB 3.1 gen 1 lub typu C,</w:t>
            </w:r>
          </w:p>
          <w:p w:rsidR="00601718" w:rsidRPr="00064942" w:rsidRDefault="00601718" w:rsidP="00601718">
            <w:pPr>
              <w:pStyle w:val="Akapitzlist"/>
              <w:ind w:left="16"/>
              <w:jc w:val="both"/>
              <w:rPr>
                <w:rFonts w:cs="Calibri"/>
                <w:bCs/>
                <w:sz w:val="18"/>
                <w:szCs w:val="18"/>
                <w:lang w:val="de-DE"/>
              </w:rPr>
            </w:pPr>
            <w:r w:rsidRPr="00064942">
              <w:rPr>
                <w:rFonts w:cs="Calibri"/>
                <w:bCs/>
                <w:sz w:val="18"/>
                <w:szCs w:val="18"/>
                <w:lang w:val="de-DE"/>
              </w:rPr>
              <w:t>- min 1 x USB typu C lub Thunderbolt lub Thunderbolt 3 / TYP-C,</w:t>
            </w:r>
          </w:p>
          <w:p w:rsidR="006B6FD0" w:rsidRPr="00E40483" w:rsidRDefault="00601718" w:rsidP="00601718">
            <w:pPr>
              <w:pStyle w:val="Akapitzlist"/>
              <w:spacing w:after="0" w:line="240" w:lineRule="auto"/>
              <w:ind w:left="0"/>
              <w:jc w:val="both"/>
              <w:rPr>
                <w:rFonts w:cs="Calibri"/>
                <w:bCs/>
                <w:sz w:val="18"/>
                <w:szCs w:val="18"/>
              </w:rPr>
            </w:pPr>
            <w:r w:rsidRPr="00064942">
              <w:rPr>
                <w:rFonts w:cs="Calibri"/>
                <w:bCs/>
                <w:sz w:val="18"/>
                <w:szCs w:val="18"/>
                <w:lang w:val="de-DE"/>
              </w:rPr>
              <w:t>- min 1 x wyjście audio.</w:t>
            </w:r>
          </w:p>
        </w:tc>
        <w:tc>
          <w:tcPr>
            <w:tcW w:w="1577" w:type="pct"/>
          </w:tcPr>
          <w:p w:rsidR="006B6FD0" w:rsidRDefault="006B6FD0" w:rsidP="006B6FD0">
            <w:pPr>
              <w:pStyle w:val="Akapitzlist"/>
              <w:spacing w:after="0" w:line="240" w:lineRule="auto"/>
              <w:ind w:left="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rPr>
                <w:rFonts w:cs="Calibri"/>
                <w:bCs/>
                <w:sz w:val="18"/>
                <w:szCs w:val="18"/>
              </w:rPr>
            </w:pPr>
            <w:r w:rsidRPr="00B9672B">
              <w:rPr>
                <w:rFonts w:cs="Calibri"/>
                <w:bCs/>
                <w:sz w:val="18"/>
                <w:szCs w:val="18"/>
              </w:rPr>
              <w:t>Waga/Wymiary</w:t>
            </w:r>
          </w:p>
        </w:tc>
        <w:tc>
          <w:tcPr>
            <w:tcW w:w="1769" w:type="pct"/>
          </w:tcPr>
          <w:p w:rsidR="006B6FD0" w:rsidRPr="00E40483" w:rsidRDefault="006B6FD0">
            <w:pPr>
              <w:pStyle w:val="Akapitzlist"/>
              <w:spacing w:after="0" w:line="240" w:lineRule="auto"/>
              <w:ind w:left="0"/>
              <w:jc w:val="both"/>
              <w:rPr>
                <w:rFonts w:cs="Calibri"/>
                <w:bCs/>
                <w:sz w:val="18"/>
                <w:szCs w:val="18"/>
              </w:rPr>
            </w:pPr>
            <w:r w:rsidRPr="00B9672B">
              <w:rPr>
                <w:rFonts w:cs="Calibri"/>
                <w:bCs/>
                <w:sz w:val="18"/>
                <w:szCs w:val="18"/>
              </w:rPr>
              <w:t>Waga urządzenia z baterią podstawową max</w:t>
            </w:r>
            <w:r>
              <w:rPr>
                <w:rFonts w:cs="Calibri"/>
                <w:bCs/>
                <w:sz w:val="18"/>
                <w:szCs w:val="18"/>
              </w:rPr>
              <w:t>.</w:t>
            </w:r>
            <w:r w:rsidRPr="00B9672B">
              <w:rPr>
                <w:rFonts w:cs="Calibri"/>
                <w:bCs/>
                <w:sz w:val="18"/>
                <w:szCs w:val="18"/>
              </w:rPr>
              <w:t xml:space="preserve"> 1,</w:t>
            </w:r>
            <w:r w:rsidR="00592790">
              <w:rPr>
                <w:rFonts w:cs="Calibri"/>
                <w:bCs/>
                <w:sz w:val="18"/>
                <w:szCs w:val="18"/>
              </w:rPr>
              <w:t>45</w:t>
            </w:r>
            <w:r w:rsidRPr="00B9672B">
              <w:rPr>
                <w:rFonts w:cs="Calibri"/>
                <w:bCs/>
                <w:sz w:val="18"/>
                <w:szCs w:val="18"/>
              </w:rPr>
              <w:t xml:space="preserve"> kg</w:t>
            </w:r>
          </w:p>
        </w:tc>
        <w:tc>
          <w:tcPr>
            <w:tcW w:w="1577" w:type="pct"/>
          </w:tcPr>
          <w:p w:rsidR="006B6FD0" w:rsidRPr="00B9672B" w:rsidRDefault="006B6FD0" w:rsidP="006B6FD0">
            <w:pPr>
              <w:pStyle w:val="Akapitzlist"/>
              <w:spacing w:after="0" w:line="240" w:lineRule="auto"/>
              <w:ind w:left="0"/>
              <w:jc w:val="both"/>
              <w:rPr>
                <w:rFonts w:cs="Calibri"/>
                <w:bCs/>
                <w:sz w:val="18"/>
                <w:szCs w:val="18"/>
              </w:rPr>
            </w:pPr>
          </w:p>
        </w:tc>
      </w:tr>
      <w:tr w:rsidR="00AA5A6E" w:rsidRPr="005138EF" w:rsidTr="006B6FD0">
        <w:trPr>
          <w:trHeight w:val="170"/>
        </w:trPr>
        <w:tc>
          <w:tcPr>
            <w:tcW w:w="423" w:type="pct"/>
          </w:tcPr>
          <w:p w:rsidR="00AA5A6E" w:rsidRPr="005138EF" w:rsidRDefault="00AA5A6E" w:rsidP="00AA5A6E">
            <w:pPr>
              <w:pStyle w:val="Akapitzlist"/>
              <w:numPr>
                <w:ilvl w:val="0"/>
                <w:numId w:val="30"/>
              </w:numPr>
              <w:spacing w:after="0"/>
              <w:rPr>
                <w:rFonts w:cs="Calibri"/>
                <w:sz w:val="18"/>
                <w:szCs w:val="18"/>
              </w:rPr>
            </w:pPr>
          </w:p>
        </w:tc>
        <w:tc>
          <w:tcPr>
            <w:tcW w:w="1231" w:type="pct"/>
          </w:tcPr>
          <w:p w:rsidR="00AA5A6E" w:rsidRPr="005138EF" w:rsidRDefault="00AA5A6E" w:rsidP="00AA5A6E">
            <w:pPr>
              <w:tabs>
                <w:tab w:val="left" w:pos="213"/>
              </w:tabs>
              <w:spacing w:after="0"/>
              <w:jc w:val="both"/>
              <w:rPr>
                <w:rFonts w:cs="Calibri"/>
                <w:sz w:val="18"/>
                <w:szCs w:val="18"/>
              </w:rPr>
            </w:pPr>
            <w:r w:rsidRPr="005138EF">
              <w:rPr>
                <w:rFonts w:cs="Calibri"/>
                <w:bCs/>
                <w:sz w:val="18"/>
                <w:szCs w:val="18"/>
              </w:rPr>
              <w:t>Zgodność z standardami</w:t>
            </w:r>
          </w:p>
        </w:tc>
        <w:tc>
          <w:tcPr>
            <w:tcW w:w="1769" w:type="pct"/>
          </w:tcPr>
          <w:p w:rsidR="00AA5A6E" w:rsidRPr="00E40483" w:rsidRDefault="00AA5A6E" w:rsidP="00AA5A6E">
            <w:pPr>
              <w:pStyle w:val="Akapitzlist"/>
              <w:spacing w:after="0" w:line="240" w:lineRule="auto"/>
              <w:ind w:left="360"/>
              <w:jc w:val="both"/>
              <w:rPr>
                <w:rFonts w:cs="Calibri"/>
                <w:bCs/>
                <w:sz w:val="18"/>
                <w:szCs w:val="18"/>
              </w:rPr>
            </w:pPr>
            <w:r w:rsidRPr="00E40483">
              <w:rPr>
                <w:rFonts w:cs="Calibri"/>
                <w:bCs/>
                <w:sz w:val="18"/>
                <w:szCs w:val="18"/>
              </w:rPr>
              <w:t>-</w:t>
            </w:r>
            <w:r w:rsidRPr="00E40483">
              <w:rPr>
                <w:rFonts w:cs="Calibri"/>
                <w:bCs/>
                <w:sz w:val="18"/>
                <w:szCs w:val="18"/>
              </w:rPr>
              <w:tab/>
              <w:t>Certyfikat ISO9001:2000 dla producenta sprzętu</w:t>
            </w:r>
          </w:p>
          <w:p w:rsidR="00AA5A6E" w:rsidRPr="005138EF" w:rsidRDefault="00AA5A6E" w:rsidP="00AA5A6E">
            <w:pPr>
              <w:spacing w:after="0"/>
              <w:jc w:val="both"/>
              <w:rPr>
                <w:rFonts w:cs="Calibri"/>
                <w:sz w:val="18"/>
                <w:szCs w:val="18"/>
              </w:rPr>
            </w:pPr>
            <w:r w:rsidRPr="00E40483">
              <w:rPr>
                <w:rFonts w:cs="Calibri"/>
                <w:bCs/>
                <w:sz w:val="18"/>
                <w:szCs w:val="18"/>
              </w:rPr>
              <w:t>-</w:t>
            </w:r>
            <w:r w:rsidRPr="00E40483">
              <w:rPr>
                <w:rFonts w:cs="Calibri"/>
                <w:bCs/>
                <w:sz w:val="18"/>
                <w:szCs w:val="18"/>
              </w:rPr>
              <w:tab/>
              <w:t>Potwierdzenie spełnienia kryteriów środowiskowych, w tym zgodności z dyrektywą RoHS Unii Europejskiej o eliminacji substancji niebezpiecznych w postaci oświadczenia producenta jednostki</w:t>
            </w:r>
          </w:p>
        </w:tc>
        <w:tc>
          <w:tcPr>
            <w:tcW w:w="1577" w:type="pct"/>
          </w:tcPr>
          <w:p w:rsidR="00AA5A6E" w:rsidRPr="005138EF" w:rsidRDefault="00AA5A6E" w:rsidP="00AA5A6E">
            <w:pPr>
              <w:spacing w:after="0"/>
              <w:jc w:val="both"/>
              <w:rPr>
                <w:rFonts w:cs="Calibri"/>
                <w:sz w:val="18"/>
                <w:szCs w:val="18"/>
              </w:rPr>
            </w:pPr>
          </w:p>
        </w:tc>
      </w:tr>
      <w:tr w:rsidR="00AA5A6E" w:rsidRPr="005138EF" w:rsidTr="006B6FD0">
        <w:trPr>
          <w:trHeight w:val="170"/>
        </w:trPr>
        <w:tc>
          <w:tcPr>
            <w:tcW w:w="423" w:type="pct"/>
          </w:tcPr>
          <w:p w:rsidR="00AA5A6E" w:rsidRPr="005138EF" w:rsidRDefault="00AA5A6E" w:rsidP="00AA5A6E">
            <w:pPr>
              <w:pStyle w:val="Akapitzlist"/>
              <w:numPr>
                <w:ilvl w:val="0"/>
                <w:numId w:val="30"/>
              </w:numPr>
              <w:spacing w:after="0"/>
              <w:rPr>
                <w:rFonts w:cs="Calibri"/>
                <w:sz w:val="18"/>
                <w:szCs w:val="18"/>
              </w:rPr>
            </w:pPr>
          </w:p>
        </w:tc>
        <w:tc>
          <w:tcPr>
            <w:tcW w:w="1231" w:type="pct"/>
          </w:tcPr>
          <w:p w:rsidR="00AA5A6E" w:rsidRPr="005138EF" w:rsidRDefault="00AA5A6E" w:rsidP="00AA5A6E">
            <w:pPr>
              <w:tabs>
                <w:tab w:val="left" w:pos="213"/>
              </w:tabs>
              <w:spacing w:after="0"/>
              <w:jc w:val="both"/>
              <w:rPr>
                <w:rFonts w:cs="Calibri"/>
                <w:sz w:val="18"/>
                <w:szCs w:val="18"/>
              </w:rPr>
            </w:pPr>
            <w:r w:rsidRPr="00CC4E14">
              <w:rPr>
                <w:rFonts w:cs="Calibri"/>
                <w:bCs/>
                <w:sz w:val="18"/>
                <w:szCs w:val="18"/>
              </w:rPr>
              <w:t>Gwarancja</w:t>
            </w:r>
          </w:p>
        </w:tc>
        <w:tc>
          <w:tcPr>
            <w:tcW w:w="1769" w:type="pct"/>
          </w:tcPr>
          <w:p w:rsidR="00AA5A6E" w:rsidRPr="005138EF" w:rsidRDefault="00AA5A6E" w:rsidP="00AA5A6E">
            <w:pPr>
              <w:spacing w:after="0"/>
              <w:jc w:val="both"/>
              <w:rPr>
                <w:rFonts w:cs="Calibri"/>
                <w:sz w:val="18"/>
                <w:szCs w:val="18"/>
              </w:rPr>
            </w:pPr>
            <w:r w:rsidRPr="00CC4E14">
              <w:rPr>
                <w:rFonts w:cs="Calibri"/>
                <w:bCs/>
                <w:sz w:val="18"/>
                <w:szCs w:val="18"/>
              </w:rPr>
              <w:t>Oświadczenie producenta komputera, że w przypadku nie wywiązywania się z obowiązków gwarancyjnych oferenta lub firmy serwisującej, przejmie na siebie wszelkie zobowiązania związane z serwisem.</w:t>
            </w:r>
          </w:p>
        </w:tc>
        <w:tc>
          <w:tcPr>
            <w:tcW w:w="1577" w:type="pct"/>
          </w:tcPr>
          <w:p w:rsidR="00AA5A6E" w:rsidRPr="005138EF" w:rsidRDefault="00AA5A6E" w:rsidP="00AA5A6E">
            <w:pPr>
              <w:spacing w:after="0"/>
              <w:jc w:val="both"/>
              <w:rPr>
                <w:rFonts w:cs="Calibri"/>
                <w:sz w:val="18"/>
                <w:szCs w:val="18"/>
              </w:rPr>
            </w:pPr>
          </w:p>
        </w:tc>
      </w:tr>
      <w:tr w:rsidR="00AA5A6E" w:rsidRPr="005138EF" w:rsidTr="006B6FD0">
        <w:trPr>
          <w:trHeight w:val="170"/>
        </w:trPr>
        <w:tc>
          <w:tcPr>
            <w:tcW w:w="423" w:type="pct"/>
          </w:tcPr>
          <w:p w:rsidR="00AA5A6E" w:rsidRPr="005138EF" w:rsidRDefault="00AA5A6E" w:rsidP="00AA5A6E">
            <w:pPr>
              <w:pStyle w:val="Akapitzlist"/>
              <w:numPr>
                <w:ilvl w:val="0"/>
                <w:numId w:val="30"/>
              </w:numPr>
              <w:spacing w:after="0"/>
              <w:rPr>
                <w:rFonts w:cs="Calibri"/>
                <w:sz w:val="18"/>
                <w:szCs w:val="18"/>
              </w:rPr>
            </w:pPr>
          </w:p>
        </w:tc>
        <w:tc>
          <w:tcPr>
            <w:tcW w:w="1231" w:type="pct"/>
          </w:tcPr>
          <w:p w:rsidR="00AA5A6E" w:rsidRPr="005138EF" w:rsidRDefault="00AA5A6E" w:rsidP="00AA5A6E">
            <w:pPr>
              <w:tabs>
                <w:tab w:val="left" w:pos="213"/>
              </w:tabs>
              <w:spacing w:after="0"/>
              <w:jc w:val="both"/>
              <w:rPr>
                <w:rFonts w:cs="Calibri"/>
                <w:sz w:val="18"/>
                <w:szCs w:val="18"/>
              </w:rPr>
            </w:pPr>
            <w:r w:rsidRPr="00CC4E14">
              <w:rPr>
                <w:rFonts w:cs="Calibri"/>
                <w:bCs/>
                <w:sz w:val="18"/>
                <w:szCs w:val="18"/>
              </w:rPr>
              <w:t>Wsparcie techniczne producenta</w:t>
            </w:r>
          </w:p>
        </w:tc>
        <w:tc>
          <w:tcPr>
            <w:tcW w:w="1769" w:type="pct"/>
          </w:tcPr>
          <w:p w:rsidR="00AA5A6E" w:rsidRPr="005138EF" w:rsidRDefault="00AA5A6E" w:rsidP="00AA5A6E">
            <w:pPr>
              <w:spacing w:after="0"/>
              <w:jc w:val="both"/>
              <w:rPr>
                <w:rFonts w:cs="Calibri"/>
                <w:sz w:val="18"/>
                <w:szCs w:val="18"/>
              </w:rPr>
            </w:pPr>
            <w:r w:rsidRPr="00CC4E14">
              <w:rPr>
                <w:rFonts w:cs="Calibri"/>
                <w:bCs/>
                <w:sz w:val="18"/>
                <w:szCs w:val="18"/>
              </w:rPr>
              <w:t>Dedykowany numer oraz adres email dla wsparcia technicznego i informacji produktowej.</w:t>
            </w:r>
          </w:p>
        </w:tc>
        <w:tc>
          <w:tcPr>
            <w:tcW w:w="1577" w:type="pct"/>
          </w:tcPr>
          <w:p w:rsidR="00AA5A6E" w:rsidRPr="005138EF" w:rsidRDefault="00AA5A6E" w:rsidP="00AA5A6E">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tabs>
                <w:tab w:val="left" w:pos="213"/>
              </w:tabs>
              <w:spacing w:after="0"/>
              <w:jc w:val="both"/>
              <w:rPr>
                <w:rFonts w:cs="Calibri"/>
                <w:sz w:val="18"/>
                <w:szCs w:val="18"/>
              </w:rPr>
            </w:pPr>
            <w:r w:rsidRPr="005138EF">
              <w:rPr>
                <w:rFonts w:cs="Calibri"/>
                <w:sz w:val="18"/>
                <w:szCs w:val="18"/>
              </w:rPr>
              <w:t>Torba</w:t>
            </w:r>
          </w:p>
        </w:tc>
        <w:tc>
          <w:tcPr>
            <w:tcW w:w="1769" w:type="pct"/>
          </w:tcPr>
          <w:p w:rsidR="006B6FD0" w:rsidRPr="005138EF" w:rsidRDefault="006B6FD0" w:rsidP="006B6FD0">
            <w:pPr>
              <w:spacing w:after="0"/>
              <w:jc w:val="both"/>
              <w:rPr>
                <w:rFonts w:cs="Calibri"/>
                <w:sz w:val="18"/>
                <w:szCs w:val="18"/>
              </w:rPr>
            </w:pPr>
            <w:r w:rsidRPr="005138EF">
              <w:rPr>
                <w:rFonts w:cs="Calibri"/>
                <w:sz w:val="18"/>
                <w:szCs w:val="18"/>
              </w:rPr>
              <w:t>Torba z wydzielonym miejscem na zasilacz i dodatkową kieszenią zewnętrzną, w kolorze czarnym lub szarym.</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tabs>
                <w:tab w:val="left" w:pos="213"/>
              </w:tabs>
              <w:spacing w:after="0"/>
              <w:jc w:val="both"/>
              <w:rPr>
                <w:rFonts w:cs="Calibri"/>
                <w:sz w:val="18"/>
                <w:szCs w:val="18"/>
              </w:rPr>
            </w:pPr>
            <w:r>
              <w:rPr>
                <w:rFonts w:cs="Calibri"/>
                <w:sz w:val="18"/>
                <w:szCs w:val="18"/>
              </w:rPr>
              <w:t>Power Bank</w:t>
            </w:r>
          </w:p>
        </w:tc>
        <w:tc>
          <w:tcPr>
            <w:tcW w:w="1769" w:type="pct"/>
          </w:tcPr>
          <w:p w:rsidR="006B6FD0" w:rsidRDefault="006B6FD0" w:rsidP="006B6FD0">
            <w:pPr>
              <w:spacing w:after="0"/>
              <w:jc w:val="both"/>
              <w:rPr>
                <w:rFonts w:cs="Calibri"/>
                <w:sz w:val="18"/>
                <w:szCs w:val="18"/>
              </w:rPr>
            </w:pPr>
            <w:r w:rsidRPr="00F9392E">
              <w:rPr>
                <w:rFonts w:cs="Calibri"/>
                <w:sz w:val="18"/>
                <w:szCs w:val="18"/>
              </w:rPr>
              <w:t>Akumulator litowo-jonowy (Li-Ion)</w:t>
            </w:r>
          </w:p>
          <w:p w:rsidR="006B6FD0" w:rsidRDefault="006B6FD0" w:rsidP="006B6FD0">
            <w:pPr>
              <w:spacing w:after="0"/>
              <w:jc w:val="both"/>
              <w:rPr>
                <w:rFonts w:cs="Calibri"/>
                <w:sz w:val="18"/>
                <w:szCs w:val="18"/>
              </w:rPr>
            </w:pPr>
            <w:r>
              <w:rPr>
                <w:rFonts w:cs="Calibri"/>
                <w:sz w:val="18"/>
                <w:szCs w:val="18"/>
              </w:rPr>
              <w:t>Pojemność min. 10 000 mAh</w:t>
            </w:r>
          </w:p>
          <w:p w:rsidR="006B6FD0" w:rsidRPr="00F9392E" w:rsidRDefault="006B6FD0" w:rsidP="006B6FD0">
            <w:pPr>
              <w:spacing w:after="0"/>
              <w:jc w:val="both"/>
              <w:rPr>
                <w:rFonts w:cs="Calibri"/>
                <w:sz w:val="18"/>
                <w:szCs w:val="18"/>
              </w:rPr>
            </w:pPr>
            <w:r w:rsidRPr="00F9392E">
              <w:rPr>
                <w:rFonts w:cs="Calibri"/>
                <w:sz w:val="18"/>
                <w:szCs w:val="18"/>
              </w:rPr>
              <w:t>Ilość wyjść USB - 1</w:t>
            </w:r>
          </w:p>
          <w:p w:rsidR="006B6FD0" w:rsidRDefault="006B6FD0" w:rsidP="006B6FD0">
            <w:pPr>
              <w:spacing w:after="0"/>
              <w:jc w:val="both"/>
              <w:rPr>
                <w:rFonts w:cs="Calibri"/>
                <w:sz w:val="18"/>
                <w:szCs w:val="18"/>
              </w:rPr>
            </w:pPr>
            <w:r w:rsidRPr="00F9392E">
              <w:rPr>
                <w:rFonts w:cs="Calibri"/>
                <w:sz w:val="18"/>
                <w:szCs w:val="18"/>
              </w:rPr>
              <w:t xml:space="preserve">Napięcie wyjściowe [V] </w:t>
            </w:r>
            <w:r>
              <w:rPr>
                <w:rFonts w:cs="Calibri"/>
                <w:sz w:val="18"/>
                <w:szCs w:val="18"/>
              </w:rPr>
              <w:t>–</w:t>
            </w:r>
            <w:r w:rsidRPr="00F9392E">
              <w:rPr>
                <w:rFonts w:cs="Calibri"/>
                <w:sz w:val="18"/>
                <w:szCs w:val="18"/>
              </w:rPr>
              <w:t xml:space="preserve"> 5</w:t>
            </w:r>
          </w:p>
          <w:p w:rsidR="006B6FD0" w:rsidRDefault="006B6FD0" w:rsidP="006B6FD0">
            <w:pPr>
              <w:spacing w:after="0"/>
              <w:jc w:val="both"/>
              <w:rPr>
                <w:rFonts w:cs="Calibri"/>
                <w:sz w:val="18"/>
                <w:szCs w:val="18"/>
              </w:rPr>
            </w:pPr>
            <w:r w:rsidRPr="00F9392E">
              <w:rPr>
                <w:rFonts w:cs="Calibri"/>
                <w:sz w:val="18"/>
                <w:szCs w:val="18"/>
              </w:rPr>
              <w:t>Maksymalny prąd w</w:t>
            </w:r>
            <w:r>
              <w:rPr>
                <w:rFonts w:cs="Calibri"/>
                <w:sz w:val="18"/>
                <w:szCs w:val="18"/>
              </w:rPr>
              <w:t>e</w:t>
            </w:r>
            <w:r w:rsidRPr="00F9392E">
              <w:rPr>
                <w:rFonts w:cs="Calibri"/>
                <w:sz w:val="18"/>
                <w:szCs w:val="18"/>
              </w:rPr>
              <w:t xml:space="preserve">jściowy [A] </w:t>
            </w:r>
            <w:r>
              <w:rPr>
                <w:rFonts w:cs="Calibri"/>
                <w:sz w:val="18"/>
                <w:szCs w:val="18"/>
              </w:rPr>
              <w:t xml:space="preserve">–co najmniej </w:t>
            </w:r>
            <w:r w:rsidRPr="00F9392E">
              <w:rPr>
                <w:rFonts w:cs="Calibri"/>
                <w:sz w:val="18"/>
                <w:szCs w:val="18"/>
              </w:rPr>
              <w:t>2</w:t>
            </w:r>
          </w:p>
          <w:p w:rsidR="006B6FD0" w:rsidRDefault="006B6FD0" w:rsidP="006B6FD0">
            <w:pPr>
              <w:spacing w:after="0"/>
              <w:jc w:val="both"/>
              <w:rPr>
                <w:rFonts w:cs="Calibri"/>
                <w:sz w:val="18"/>
                <w:szCs w:val="18"/>
              </w:rPr>
            </w:pPr>
            <w:r w:rsidRPr="00F9392E">
              <w:rPr>
                <w:rFonts w:cs="Calibri"/>
                <w:sz w:val="18"/>
                <w:szCs w:val="18"/>
              </w:rPr>
              <w:t xml:space="preserve">Maksymalny prąd wyjściowy [A] </w:t>
            </w:r>
            <w:r>
              <w:rPr>
                <w:rFonts w:cs="Calibri"/>
                <w:sz w:val="18"/>
                <w:szCs w:val="18"/>
              </w:rPr>
              <w:t xml:space="preserve">–co najmniej </w:t>
            </w:r>
            <w:r w:rsidRPr="00F9392E">
              <w:rPr>
                <w:rFonts w:cs="Calibri"/>
                <w:sz w:val="18"/>
                <w:szCs w:val="18"/>
              </w:rPr>
              <w:t>2.1</w:t>
            </w:r>
          </w:p>
          <w:p w:rsidR="006B6FD0" w:rsidRDefault="006B6FD0" w:rsidP="006B6FD0">
            <w:pPr>
              <w:spacing w:after="0"/>
              <w:jc w:val="both"/>
              <w:rPr>
                <w:rFonts w:cs="Calibri"/>
                <w:sz w:val="18"/>
                <w:szCs w:val="18"/>
              </w:rPr>
            </w:pPr>
            <w:r>
              <w:rPr>
                <w:rFonts w:cs="Calibri"/>
                <w:sz w:val="18"/>
                <w:szCs w:val="18"/>
              </w:rPr>
              <w:t>Waga [g] – nie więcej niż 250 g</w:t>
            </w:r>
          </w:p>
          <w:p w:rsidR="006B6FD0" w:rsidRPr="00F9392E" w:rsidRDefault="006B6FD0" w:rsidP="006B6FD0">
            <w:pPr>
              <w:spacing w:after="0"/>
              <w:jc w:val="both"/>
              <w:rPr>
                <w:rFonts w:cs="Calibri"/>
                <w:sz w:val="18"/>
                <w:szCs w:val="18"/>
              </w:rPr>
            </w:pPr>
            <w:r>
              <w:rPr>
                <w:rFonts w:cs="Calibri"/>
                <w:sz w:val="18"/>
                <w:szCs w:val="18"/>
              </w:rPr>
              <w:t>Wymagane z</w:t>
            </w:r>
            <w:r w:rsidRPr="00F9392E">
              <w:rPr>
                <w:rFonts w:cs="Calibri"/>
                <w:sz w:val="18"/>
                <w:szCs w:val="18"/>
              </w:rPr>
              <w:t>abezpieczenia gwarantujące bezpieczne ładowanie</w:t>
            </w:r>
            <w:r>
              <w:rPr>
                <w:rFonts w:cs="Calibri"/>
                <w:sz w:val="18"/>
                <w:szCs w:val="18"/>
              </w:rPr>
              <w:t>:</w:t>
            </w:r>
          </w:p>
          <w:p w:rsidR="006B6FD0" w:rsidRPr="00F9392E" w:rsidRDefault="006B6FD0" w:rsidP="006B6FD0">
            <w:pPr>
              <w:spacing w:after="0"/>
              <w:jc w:val="both"/>
              <w:rPr>
                <w:rFonts w:cs="Calibri"/>
                <w:sz w:val="18"/>
                <w:szCs w:val="18"/>
              </w:rPr>
            </w:pPr>
            <w:r w:rsidRPr="00F9392E">
              <w:rPr>
                <w:rFonts w:cs="Calibri"/>
                <w:sz w:val="18"/>
                <w:szCs w:val="18"/>
              </w:rPr>
              <w:t>• OTP ‒ ochrona przed przegrzaniem</w:t>
            </w:r>
          </w:p>
          <w:p w:rsidR="006B6FD0" w:rsidRPr="00F9392E" w:rsidRDefault="006B6FD0" w:rsidP="006B6FD0">
            <w:pPr>
              <w:spacing w:after="0"/>
              <w:jc w:val="both"/>
              <w:rPr>
                <w:rFonts w:cs="Calibri"/>
                <w:sz w:val="18"/>
                <w:szCs w:val="18"/>
              </w:rPr>
            </w:pPr>
            <w:r w:rsidRPr="00F9392E">
              <w:rPr>
                <w:rFonts w:cs="Calibri"/>
                <w:sz w:val="18"/>
                <w:szCs w:val="18"/>
              </w:rPr>
              <w:t>• OCP ‒ ochrona przed przeładowaniem</w:t>
            </w:r>
          </w:p>
          <w:p w:rsidR="006B6FD0" w:rsidRPr="00F9392E" w:rsidRDefault="006B6FD0" w:rsidP="006B6FD0">
            <w:pPr>
              <w:spacing w:after="0"/>
              <w:jc w:val="both"/>
              <w:rPr>
                <w:rFonts w:cs="Calibri"/>
                <w:sz w:val="18"/>
                <w:szCs w:val="18"/>
              </w:rPr>
            </w:pPr>
            <w:r w:rsidRPr="00F9392E">
              <w:rPr>
                <w:rFonts w:cs="Calibri"/>
                <w:sz w:val="18"/>
                <w:szCs w:val="18"/>
              </w:rPr>
              <w:t>• SCP ‒ ochrona przed przepięciami</w:t>
            </w:r>
          </w:p>
          <w:p w:rsidR="006B6FD0" w:rsidRDefault="006B6FD0" w:rsidP="006B6FD0">
            <w:pPr>
              <w:spacing w:after="0"/>
              <w:jc w:val="both"/>
              <w:rPr>
                <w:rFonts w:cs="Calibri"/>
                <w:sz w:val="18"/>
                <w:szCs w:val="18"/>
              </w:rPr>
            </w:pPr>
            <w:r w:rsidRPr="00F9392E">
              <w:rPr>
                <w:rFonts w:cs="Calibri"/>
                <w:sz w:val="18"/>
                <w:szCs w:val="18"/>
              </w:rPr>
              <w:t>• OVP ‒ ochrona przed skokami napięcia</w:t>
            </w:r>
          </w:p>
          <w:p w:rsidR="006B6FD0" w:rsidRDefault="006B6FD0" w:rsidP="006B6FD0">
            <w:pPr>
              <w:spacing w:after="0"/>
              <w:jc w:val="both"/>
              <w:rPr>
                <w:rFonts w:cs="Calibri"/>
                <w:sz w:val="18"/>
                <w:szCs w:val="18"/>
              </w:rPr>
            </w:pPr>
            <w:r w:rsidRPr="00F9392E">
              <w:rPr>
                <w:rFonts w:cs="Calibri"/>
                <w:sz w:val="18"/>
                <w:szCs w:val="18"/>
              </w:rPr>
              <w:t>W</w:t>
            </w:r>
            <w:r>
              <w:rPr>
                <w:rFonts w:cs="Calibri"/>
                <w:sz w:val="18"/>
                <w:szCs w:val="18"/>
              </w:rPr>
              <w:t>s</w:t>
            </w:r>
            <w:r w:rsidRPr="00F9392E">
              <w:rPr>
                <w:rFonts w:cs="Calibri"/>
                <w:sz w:val="18"/>
                <w:szCs w:val="18"/>
              </w:rPr>
              <w:t>kaźnik naładowania LED</w:t>
            </w:r>
          </w:p>
          <w:p w:rsidR="006B6FD0" w:rsidRPr="005138EF" w:rsidRDefault="006B6FD0" w:rsidP="006B6FD0">
            <w:pPr>
              <w:spacing w:after="0"/>
              <w:jc w:val="both"/>
              <w:rPr>
                <w:rFonts w:cs="Calibri"/>
                <w:sz w:val="18"/>
                <w:szCs w:val="18"/>
              </w:rPr>
            </w:pPr>
            <w:r>
              <w:rPr>
                <w:rFonts w:cs="Calibri"/>
                <w:sz w:val="18"/>
                <w:szCs w:val="18"/>
              </w:rPr>
              <w:t xml:space="preserve">Możliwość </w:t>
            </w:r>
            <w:r w:rsidRPr="00F9392E">
              <w:rPr>
                <w:rFonts w:cs="Calibri"/>
                <w:sz w:val="18"/>
                <w:szCs w:val="18"/>
              </w:rPr>
              <w:t>jednoczesnego poboru i oddawania energii</w:t>
            </w:r>
          </w:p>
        </w:tc>
        <w:tc>
          <w:tcPr>
            <w:tcW w:w="1577" w:type="pct"/>
          </w:tcPr>
          <w:p w:rsidR="006B6FD0" w:rsidRPr="00F9392E"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Default="006B6FD0" w:rsidP="006B6FD0">
            <w:pPr>
              <w:tabs>
                <w:tab w:val="left" w:pos="213"/>
              </w:tabs>
              <w:spacing w:after="0"/>
              <w:jc w:val="both"/>
              <w:rPr>
                <w:rFonts w:cs="Calibri"/>
                <w:sz w:val="18"/>
                <w:szCs w:val="18"/>
              </w:rPr>
            </w:pPr>
            <w:r>
              <w:rPr>
                <w:rFonts w:cs="Calibri"/>
                <w:sz w:val="18"/>
                <w:szCs w:val="18"/>
              </w:rPr>
              <w:t>Dysk zewnętrzny</w:t>
            </w:r>
          </w:p>
        </w:tc>
        <w:tc>
          <w:tcPr>
            <w:tcW w:w="1769" w:type="pct"/>
          </w:tcPr>
          <w:p w:rsidR="006B6FD0" w:rsidRDefault="006B6FD0" w:rsidP="006B6FD0">
            <w:pPr>
              <w:spacing w:after="0"/>
              <w:jc w:val="both"/>
              <w:rPr>
                <w:rFonts w:cs="Calibri"/>
                <w:sz w:val="18"/>
                <w:szCs w:val="18"/>
              </w:rPr>
            </w:pPr>
            <w:r>
              <w:rPr>
                <w:rFonts w:cs="Calibri"/>
                <w:sz w:val="18"/>
                <w:szCs w:val="18"/>
              </w:rPr>
              <w:t>Pojemność 2 TB</w:t>
            </w:r>
          </w:p>
          <w:p w:rsidR="006B6FD0" w:rsidRDefault="006B6FD0" w:rsidP="006B6FD0">
            <w:pPr>
              <w:spacing w:after="0"/>
              <w:jc w:val="both"/>
              <w:rPr>
                <w:rFonts w:cs="Calibri"/>
                <w:sz w:val="18"/>
                <w:szCs w:val="18"/>
              </w:rPr>
            </w:pPr>
            <w:r>
              <w:rPr>
                <w:rFonts w:cs="Calibri"/>
                <w:sz w:val="18"/>
                <w:szCs w:val="18"/>
              </w:rPr>
              <w:t>Interfejs USB 3.0</w:t>
            </w:r>
          </w:p>
          <w:p w:rsidR="006B6FD0" w:rsidRDefault="006B6FD0" w:rsidP="006B6FD0">
            <w:pPr>
              <w:spacing w:after="0"/>
              <w:jc w:val="both"/>
              <w:rPr>
                <w:rFonts w:cs="Calibri"/>
                <w:sz w:val="18"/>
                <w:szCs w:val="18"/>
              </w:rPr>
            </w:pPr>
            <w:r>
              <w:rPr>
                <w:rFonts w:cs="Calibri"/>
                <w:sz w:val="18"/>
                <w:szCs w:val="18"/>
              </w:rPr>
              <w:t>Rozmiar 2,5”</w:t>
            </w:r>
          </w:p>
          <w:p w:rsidR="006B6FD0" w:rsidRDefault="006B6FD0" w:rsidP="006B6FD0">
            <w:pPr>
              <w:spacing w:after="0"/>
              <w:jc w:val="both"/>
              <w:rPr>
                <w:rFonts w:cs="Calibri"/>
                <w:sz w:val="18"/>
                <w:szCs w:val="18"/>
              </w:rPr>
            </w:pPr>
            <w:r>
              <w:rPr>
                <w:rFonts w:cs="Calibri"/>
                <w:sz w:val="18"/>
                <w:szCs w:val="18"/>
              </w:rPr>
              <w:t>Transfer danych – min. 5 Gb/s</w:t>
            </w:r>
          </w:p>
          <w:p w:rsidR="006B6FD0" w:rsidRDefault="006B6FD0" w:rsidP="006B6FD0">
            <w:pPr>
              <w:spacing w:after="0"/>
              <w:jc w:val="both"/>
              <w:rPr>
                <w:rFonts w:cs="Calibri"/>
                <w:sz w:val="18"/>
                <w:szCs w:val="18"/>
              </w:rPr>
            </w:pPr>
            <w:r>
              <w:rPr>
                <w:rFonts w:cs="Calibri"/>
                <w:sz w:val="18"/>
                <w:szCs w:val="18"/>
              </w:rPr>
              <w:t>Waga [g] – nie większa niż 250 g</w:t>
            </w:r>
          </w:p>
          <w:p w:rsidR="006B6FD0" w:rsidRDefault="006B6FD0" w:rsidP="006B6FD0">
            <w:pPr>
              <w:spacing w:after="0"/>
              <w:jc w:val="both"/>
              <w:rPr>
                <w:rFonts w:cs="Calibri"/>
                <w:sz w:val="18"/>
                <w:szCs w:val="18"/>
              </w:rPr>
            </w:pPr>
            <w:r>
              <w:rPr>
                <w:rFonts w:cs="Calibri"/>
                <w:sz w:val="18"/>
                <w:szCs w:val="18"/>
              </w:rPr>
              <w:t>W</w:t>
            </w:r>
            <w:r w:rsidRPr="00496047">
              <w:rPr>
                <w:rFonts w:cs="Calibri"/>
                <w:sz w:val="18"/>
                <w:szCs w:val="18"/>
              </w:rPr>
              <w:t>ewnętrzny czujnik wstrząsów</w:t>
            </w:r>
          </w:p>
          <w:p w:rsidR="006B6FD0" w:rsidRPr="005138EF" w:rsidRDefault="006B6FD0" w:rsidP="006B6FD0">
            <w:pPr>
              <w:spacing w:after="0"/>
              <w:jc w:val="both"/>
              <w:rPr>
                <w:rFonts w:cs="Calibri"/>
                <w:sz w:val="18"/>
                <w:szCs w:val="18"/>
              </w:rPr>
            </w:pPr>
            <w:r>
              <w:rPr>
                <w:rFonts w:cs="Calibri"/>
                <w:sz w:val="18"/>
                <w:szCs w:val="18"/>
              </w:rPr>
              <w:t>Kabel USB 3.0 do podłączenia do komputera</w:t>
            </w:r>
          </w:p>
        </w:tc>
        <w:tc>
          <w:tcPr>
            <w:tcW w:w="1577" w:type="pct"/>
          </w:tcPr>
          <w:p w:rsidR="006B6FD0" w:rsidRDefault="006B6FD0" w:rsidP="006B6FD0">
            <w:pPr>
              <w:spacing w:after="0"/>
              <w:jc w:val="both"/>
              <w:rPr>
                <w:rFonts w:cs="Calibri"/>
                <w:sz w:val="18"/>
                <w:szCs w:val="18"/>
              </w:rPr>
            </w:pPr>
          </w:p>
        </w:tc>
      </w:tr>
      <w:tr w:rsidR="00AA5A6E" w:rsidRPr="005138EF" w:rsidTr="006B6FD0">
        <w:trPr>
          <w:trHeight w:val="170"/>
        </w:trPr>
        <w:tc>
          <w:tcPr>
            <w:tcW w:w="423" w:type="pct"/>
          </w:tcPr>
          <w:p w:rsidR="00AA5A6E" w:rsidRPr="005138EF" w:rsidRDefault="00AA5A6E" w:rsidP="00AA5A6E">
            <w:pPr>
              <w:pStyle w:val="Akapitzlist"/>
              <w:numPr>
                <w:ilvl w:val="0"/>
                <w:numId w:val="30"/>
              </w:numPr>
              <w:spacing w:after="0"/>
              <w:rPr>
                <w:rFonts w:cs="Calibri"/>
                <w:sz w:val="18"/>
                <w:szCs w:val="18"/>
              </w:rPr>
            </w:pPr>
          </w:p>
        </w:tc>
        <w:tc>
          <w:tcPr>
            <w:tcW w:w="1231" w:type="pct"/>
          </w:tcPr>
          <w:p w:rsidR="00AA5A6E" w:rsidRDefault="00AA5A6E" w:rsidP="00AA5A6E">
            <w:pPr>
              <w:tabs>
                <w:tab w:val="left" w:pos="213"/>
              </w:tabs>
              <w:spacing w:after="0"/>
              <w:jc w:val="both"/>
              <w:rPr>
                <w:rFonts w:cs="Calibri"/>
                <w:sz w:val="18"/>
                <w:szCs w:val="18"/>
              </w:rPr>
            </w:pPr>
            <w:r w:rsidRPr="005138EF">
              <w:rPr>
                <w:rFonts w:cs="Calibri"/>
                <w:sz w:val="18"/>
                <w:szCs w:val="18"/>
              </w:rPr>
              <w:t xml:space="preserve">Ilość sztuk </w:t>
            </w:r>
          </w:p>
        </w:tc>
        <w:tc>
          <w:tcPr>
            <w:tcW w:w="1769" w:type="pct"/>
          </w:tcPr>
          <w:p w:rsidR="00AA5A6E" w:rsidRDefault="00AA5A6E" w:rsidP="00AA5A6E">
            <w:pPr>
              <w:spacing w:after="0"/>
              <w:jc w:val="both"/>
              <w:rPr>
                <w:rFonts w:cs="Calibri"/>
                <w:sz w:val="18"/>
                <w:szCs w:val="18"/>
              </w:rPr>
            </w:pPr>
            <w:r w:rsidRPr="005138EF">
              <w:rPr>
                <w:rFonts w:cs="Calibri"/>
                <w:sz w:val="18"/>
                <w:szCs w:val="18"/>
              </w:rPr>
              <w:t>Z</w:t>
            </w:r>
            <w:r>
              <w:rPr>
                <w:rFonts w:cs="Calibri"/>
                <w:sz w:val="18"/>
                <w:szCs w:val="18"/>
              </w:rPr>
              <w:t xml:space="preserve">amawiający wymaga dostarczenia </w:t>
            </w:r>
            <w:r w:rsidRPr="005138EF">
              <w:rPr>
                <w:rFonts w:cs="Calibri"/>
                <w:sz w:val="18"/>
                <w:szCs w:val="18"/>
              </w:rPr>
              <w:t xml:space="preserve">5 sztuk komputerów typu laptop </w:t>
            </w:r>
            <w:r>
              <w:rPr>
                <w:rFonts w:cs="Calibri"/>
                <w:sz w:val="18"/>
                <w:szCs w:val="18"/>
              </w:rPr>
              <w:t xml:space="preserve">typ C </w:t>
            </w:r>
            <w:r w:rsidRPr="005138EF">
              <w:rPr>
                <w:rFonts w:cs="Calibri"/>
                <w:sz w:val="18"/>
                <w:szCs w:val="18"/>
              </w:rPr>
              <w:t>wraz z wyszczególnionym oprogramowaniem.</w:t>
            </w:r>
          </w:p>
        </w:tc>
        <w:tc>
          <w:tcPr>
            <w:tcW w:w="1577" w:type="pct"/>
          </w:tcPr>
          <w:p w:rsidR="00AA5A6E" w:rsidRDefault="00AA5A6E" w:rsidP="00AA5A6E">
            <w:pPr>
              <w:spacing w:after="0"/>
              <w:jc w:val="both"/>
              <w:rPr>
                <w:rFonts w:cs="Calibri"/>
                <w:sz w:val="18"/>
                <w:szCs w:val="18"/>
              </w:rPr>
            </w:pPr>
          </w:p>
        </w:tc>
      </w:tr>
    </w:tbl>
    <w:p w:rsidR="006B6FD0" w:rsidRPr="00FA7208" w:rsidRDefault="006B6FD0" w:rsidP="006B6FD0">
      <w:pPr>
        <w:pStyle w:val="Akapitzlist"/>
        <w:tabs>
          <w:tab w:val="center" w:pos="4536"/>
        </w:tabs>
        <w:ind w:left="804"/>
        <w:rPr>
          <w:b/>
          <w:i/>
          <w:sz w:val="28"/>
        </w:rPr>
      </w:pPr>
    </w:p>
    <w:p w:rsidR="006B6FD0" w:rsidRPr="002A2B59" w:rsidRDefault="002A2B59" w:rsidP="002A2B59">
      <w:pPr>
        <w:pStyle w:val="Nagwek2"/>
        <w:rPr>
          <w:rFonts w:asciiTheme="minorHAnsi" w:hAnsiTheme="minorHAnsi" w:cstheme="minorHAnsi"/>
          <w:i w:val="0"/>
          <w:iCs w:val="0"/>
          <w:sz w:val="24"/>
          <w:szCs w:val="24"/>
        </w:rPr>
      </w:pPr>
      <w:bookmarkStart w:id="35" w:name="_Toc492989374"/>
      <w:bookmarkStart w:id="36" w:name="_Toc496206775"/>
      <w:bookmarkStart w:id="37" w:name="_Toc504657790"/>
      <w:r>
        <w:rPr>
          <w:rFonts w:asciiTheme="minorHAnsi" w:hAnsiTheme="minorHAnsi" w:cstheme="minorHAnsi"/>
          <w:i w:val="0"/>
          <w:iCs w:val="0"/>
          <w:sz w:val="24"/>
          <w:szCs w:val="24"/>
        </w:rPr>
        <w:t xml:space="preserve">2.6 </w:t>
      </w:r>
      <w:r w:rsidR="006B6FD0" w:rsidRPr="002A2B59">
        <w:rPr>
          <w:rFonts w:asciiTheme="minorHAnsi" w:hAnsiTheme="minorHAnsi" w:cstheme="minorHAnsi"/>
          <w:i w:val="0"/>
          <w:iCs w:val="0"/>
          <w:sz w:val="24"/>
          <w:szCs w:val="24"/>
        </w:rPr>
        <w:t>Oprogramowanie biurowe</w:t>
      </w:r>
      <w:bookmarkEnd w:id="35"/>
      <w:bookmarkEnd w:id="36"/>
      <w:bookmarkEnd w:id="37"/>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37"/>
        <w:gridCol w:w="3969"/>
        <w:gridCol w:w="4111"/>
      </w:tblGrid>
      <w:tr w:rsidR="006B6FD0" w:rsidRPr="00765CD8" w:rsidTr="006B6FD0">
        <w:trPr>
          <w:trHeight w:val="170"/>
        </w:trPr>
        <w:tc>
          <w:tcPr>
            <w:tcW w:w="637" w:type="dxa"/>
            <w:noWrap/>
          </w:tcPr>
          <w:p w:rsidR="006B6FD0" w:rsidRPr="00765CD8" w:rsidRDefault="006B6FD0" w:rsidP="006B6FD0">
            <w:pPr>
              <w:spacing w:after="0" w:line="240" w:lineRule="auto"/>
              <w:rPr>
                <w:b/>
                <w:bCs/>
                <w:color w:val="000000"/>
                <w:lang w:eastAsia="pl-PL"/>
              </w:rPr>
            </w:pPr>
          </w:p>
        </w:tc>
        <w:tc>
          <w:tcPr>
            <w:tcW w:w="3969" w:type="dxa"/>
          </w:tcPr>
          <w:p w:rsidR="006B6FD0" w:rsidRPr="00765CD8" w:rsidRDefault="006B6FD0" w:rsidP="006B6FD0">
            <w:pPr>
              <w:spacing w:after="0" w:line="240" w:lineRule="auto"/>
              <w:rPr>
                <w:b/>
                <w:bCs/>
                <w:color w:val="000000"/>
                <w:lang w:eastAsia="pl-PL"/>
              </w:rPr>
            </w:pPr>
            <w:r>
              <w:rPr>
                <w:b/>
                <w:bCs/>
                <w:color w:val="000000"/>
                <w:lang w:eastAsia="pl-PL"/>
              </w:rPr>
              <w:t>Oferowana wersja pakietu</w:t>
            </w:r>
          </w:p>
        </w:tc>
        <w:tc>
          <w:tcPr>
            <w:tcW w:w="4111" w:type="dxa"/>
          </w:tcPr>
          <w:p w:rsidR="006B6FD0" w:rsidRPr="00765CD8" w:rsidRDefault="006B6FD0" w:rsidP="006B6FD0">
            <w:pPr>
              <w:spacing w:after="0" w:line="240" w:lineRule="auto"/>
              <w:jc w:val="center"/>
              <w:rPr>
                <w:b/>
                <w:bCs/>
                <w:color w:val="000000"/>
                <w:lang w:eastAsia="pl-PL"/>
              </w:rPr>
            </w:pPr>
          </w:p>
        </w:tc>
      </w:tr>
      <w:tr w:rsidR="006B6FD0" w:rsidRPr="00765CD8" w:rsidTr="006B6FD0">
        <w:trPr>
          <w:trHeight w:val="170"/>
        </w:trPr>
        <w:tc>
          <w:tcPr>
            <w:tcW w:w="637" w:type="dxa"/>
            <w:noWrap/>
          </w:tcPr>
          <w:p w:rsidR="006B6FD0" w:rsidRPr="00765CD8" w:rsidRDefault="006B6FD0" w:rsidP="006B6FD0">
            <w:pPr>
              <w:spacing w:after="0" w:line="240" w:lineRule="auto"/>
              <w:rPr>
                <w:b/>
                <w:bCs/>
                <w:color w:val="000000"/>
                <w:lang w:eastAsia="pl-PL"/>
              </w:rPr>
            </w:pPr>
          </w:p>
        </w:tc>
        <w:tc>
          <w:tcPr>
            <w:tcW w:w="3969" w:type="dxa"/>
          </w:tcPr>
          <w:p w:rsidR="006B6FD0" w:rsidRPr="00765CD8" w:rsidRDefault="006B6FD0" w:rsidP="006B6FD0">
            <w:pPr>
              <w:spacing w:after="0" w:line="240" w:lineRule="auto"/>
              <w:rPr>
                <w:b/>
                <w:bCs/>
                <w:color w:val="000000"/>
                <w:lang w:eastAsia="pl-PL"/>
              </w:rPr>
            </w:pPr>
            <w:r>
              <w:rPr>
                <w:b/>
                <w:bCs/>
                <w:color w:val="000000"/>
                <w:lang w:eastAsia="pl-PL"/>
              </w:rPr>
              <w:t>Producent</w:t>
            </w:r>
          </w:p>
        </w:tc>
        <w:tc>
          <w:tcPr>
            <w:tcW w:w="4111" w:type="dxa"/>
          </w:tcPr>
          <w:p w:rsidR="006B6FD0" w:rsidRPr="00765CD8" w:rsidRDefault="006B6FD0" w:rsidP="006B6FD0">
            <w:pPr>
              <w:spacing w:after="0" w:line="240" w:lineRule="auto"/>
              <w:jc w:val="center"/>
              <w:rPr>
                <w:b/>
                <w:bCs/>
                <w:color w:val="000000"/>
                <w:lang w:eastAsia="pl-PL"/>
              </w:rPr>
            </w:pPr>
          </w:p>
        </w:tc>
      </w:tr>
      <w:tr w:rsidR="006B6FD0" w:rsidRPr="00765CD8" w:rsidTr="006B6FD0">
        <w:trPr>
          <w:trHeight w:val="170"/>
        </w:trPr>
        <w:tc>
          <w:tcPr>
            <w:tcW w:w="637" w:type="dxa"/>
            <w:noWrap/>
          </w:tcPr>
          <w:p w:rsidR="006B6FD0" w:rsidRPr="00765CD8" w:rsidRDefault="006B6FD0" w:rsidP="006B6FD0">
            <w:pPr>
              <w:spacing w:after="0" w:line="240" w:lineRule="auto"/>
              <w:rPr>
                <w:b/>
                <w:bCs/>
                <w:color w:val="000000"/>
                <w:lang w:eastAsia="pl-PL"/>
              </w:rPr>
            </w:pPr>
            <w:r>
              <w:rPr>
                <w:b/>
                <w:bCs/>
                <w:color w:val="000000"/>
                <w:lang w:eastAsia="pl-PL"/>
              </w:rPr>
              <w:t>Nr</w:t>
            </w:r>
          </w:p>
        </w:tc>
        <w:tc>
          <w:tcPr>
            <w:tcW w:w="3969" w:type="dxa"/>
          </w:tcPr>
          <w:p w:rsidR="006B6FD0" w:rsidRDefault="006B6FD0" w:rsidP="006B6FD0">
            <w:pPr>
              <w:spacing w:after="0" w:line="240" w:lineRule="auto"/>
              <w:rPr>
                <w:b/>
                <w:bCs/>
                <w:color w:val="000000"/>
                <w:lang w:eastAsia="pl-PL"/>
              </w:rPr>
            </w:pPr>
            <w:r>
              <w:rPr>
                <w:b/>
                <w:bCs/>
                <w:color w:val="000000"/>
                <w:lang w:eastAsia="pl-PL"/>
              </w:rPr>
              <w:t>Elementy składowe</w:t>
            </w:r>
          </w:p>
        </w:tc>
        <w:tc>
          <w:tcPr>
            <w:tcW w:w="4111" w:type="dxa"/>
          </w:tcPr>
          <w:p w:rsidR="006B6FD0" w:rsidRPr="00765CD8" w:rsidRDefault="006B6FD0" w:rsidP="006B6FD0">
            <w:pPr>
              <w:spacing w:after="0" w:line="240" w:lineRule="auto"/>
              <w:jc w:val="center"/>
              <w:rPr>
                <w:b/>
                <w:bCs/>
                <w:color w:val="000000"/>
                <w:lang w:eastAsia="pl-PL"/>
              </w:rPr>
            </w:pPr>
            <w:r>
              <w:rPr>
                <w:b/>
                <w:bCs/>
                <w:color w:val="000000"/>
                <w:lang w:eastAsia="pl-PL"/>
              </w:rPr>
              <w:t>Nazwa i wersja oferowanego elementu składowego</w:t>
            </w:r>
          </w:p>
        </w:tc>
      </w:tr>
      <w:tr w:rsidR="00AA5A6E" w:rsidRPr="00765CD8" w:rsidTr="006B6FD0">
        <w:trPr>
          <w:trHeight w:val="170"/>
        </w:trPr>
        <w:tc>
          <w:tcPr>
            <w:tcW w:w="637" w:type="dxa"/>
            <w:noWrap/>
          </w:tcPr>
          <w:p w:rsidR="00AA5A6E" w:rsidRPr="00383E69" w:rsidRDefault="00AA5A6E" w:rsidP="00AA5A6E">
            <w:pPr>
              <w:spacing w:after="0" w:line="240" w:lineRule="auto"/>
              <w:rPr>
                <w:bCs/>
                <w:color w:val="000000"/>
                <w:sz w:val="18"/>
                <w:szCs w:val="18"/>
                <w:lang w:eastAsia="pl-PL"/>
              </w:rPr>
            </w:pPr>
            <w:r w:rsidRPr="00383E69">
              <w:rPr>
                <w:bCs/>
                <w:color w:val="000000"/>
                <w:sz w:val="18"/>
                <w:szCs w:val="18"/>
                <w:lang w:eastAsia="pl-PL"/>
              </w:rPr>
              <w:t>1.</w:t>
            </w:r>
          </w:p>
        </w:tc>
        <w:tc>
          <w:tcPr>
            <w:tcW w:w="3969" w:type="dxa"/>
          </w:tcPr>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Wymagania odnośnie interfejsu użytkownika: </w:t>
            </w:r>
          </w:p>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a) pełna polska wersja językowa interfejsu użytkownika, </w:t>
            </w:r>
          </w:p>
          <w:p w:rsidR="00AA5A6E" w:rsidRPr="00383E69" w:rsidRDefault="00AA5A6E" w:rsidP="00AA5A6E">
            <w:pPr>
              <w:spacing w:after="0" w:line="240" w:lineRule="auto"/>
              <w:rPr>
                <w:bCs/>
                <w:color w:val="000000"/>
                <w:sz w:val="18"/>
                <w:szCs w:val="18"/>
                <w:lang w:eastAsia="pl-PL"/>
              </w:rPr>
            </w:pPr>
            <w:r w:rsidRPr="00BF1DE1">
              <w:rPr>
                <w:rFonts w:asciiTheme="minorHAnsi" w:hAnsiTheme="minorHAnsi"/>
                <w:sz w:val="18"/>
                <w:szCs w:val="18"/>
              </w:rPr>
              <w:t xml:space="preserve">b) prostota i intuicyjność obsługi, pozwalająca na pracę osobom nieposiadającym umiejętności technicznych.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rPr>
                <w:bCs/>
                <w:color w:val="000000"/>
                <w:sz w:val="18"/>
                <w:szCs w:val="18"/>
                <w:lang w:eastAsia="pl-PL"/>
              </w:rPr>
            </w:pPr>
            <w:r w:rsidRPr="00383E69">
              <w:rPr>
                <w:bCs/>
                <w:color w:val="000000"/>
                <w:sz w:val="18"/>
                <w:szCs w:val="18"/>
                <w:lang w:eastAsia="pl-PL"/>
              </w:rPr>
              <w:t>2.</w:t>
            </w:r>
          </w:p>
        </w:tc>
        <w:tc>
          <w:tcPr>
            <w:tcW w:w="3969" w:type="dxa"/>
          </w:tcPr>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Oprogramowanie musi umożliwiać tworzenie i edycję dokumentów elektronicznych w ustalonym formacie, który spełnia następujące warunki: </w:t>
            </w:r>
          </w:p>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a) posiada kompletny i publicznie dostępny opis formatu, </w:t>
            </w:r>
          </w:p>
          <w:p w:rsidR="00AA5A6E" w:rsidRPr="00383E69" w:rsidRDefault="00AA5A6E" w:rsidP="00AA5A6E">
            <w:pPr>
              <w:spacing w:after="0" w:line="240" w:lineRule="auto"/>
              <w:rPr>
                <w:bCs/>
                <w:color w:val="000000"/>
                <w:sz w:val="18"/>
                <w:szCs w:val="18"/>
                <w:lang w:eastAsia="pl-PL"/>
              </w:rPr>
            </w:pPr>
            <w:r w:rsidRPr="00BF1DE1">
              <w:rPr>
                <w:rFonts w:asciiTheme="minorHAnsi" w:hAnsiTheme="minorHAnsi"/>
                <w:sz w:val="18"/>
                <w:szCs w:val="18"/>
              </w:rP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383E69">
              <w:rPr>
                <w:bCs/>
                <w:color w:val="000000"/>
                <w:sz w:val="18"/>
                <w:szCs w:val="18"/>
                <w:lang w:eastAsia="pl-PL"/>
              </w:rPr>
              <w:t>3.</w:t>
            </w:r>
          </w:p>
        </w:tc>
        <w:tc>
          <w:tcPr>
            <w:tcW w:w="3969" w:type="dxa"/>
          </w:tcPr>
          <w:p w:rsidR="00AA5A6E" w:rsidRPr="00383E69" w:rsidRDefault="00AA5A6E" w:rsidP="00AA5A6E">
            <w:pPr>
              <w:spacing w:after="0" w:line="240" w:lineRule="auto"/>
              <w:rPr>
                <w:bCs/>
                <w:color w:val="000000"/>
                <w:sz w:val="18"/>
                <w:szCs w:val="18"/>
                <w:lang w:eastAsia="pl-PL"/>
              </w:rPr>
            </w:pPr>
            <w:r w:rsidRPr="00BF1DE1">
              <w:rPr>
                <w:rFonts w:asciiTheme="minorHAnsi" w:hAnsiTheme="minorHAnsi"/>
                <w:sz w:val="18"/>
                <w:szCs w:val="18"/>
              </w:rPr>
              <w:t xml:space="preserve">Oprogramowanie musi umożliwiać dostosowanie dokumentów i szablonów do potrzeb instytucji oraz udostępniać narzędzia umożliwiające dystrybucję odpowiednich szablonów do właściwych odbiorców.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383E69">
              <w:rPr>
                <w:bCs/>
                <w:color w:val="000000"/>
                <w:sz w:val="18"/>
                <w:szCs w:val="18"/>
                <w:lang w:eastAsia="pl-PL"/>
              </w:rPr>
              <w:t>4.</w:t>
            </w:r>
          </w:p>
        </w:tc>
        <w:tc>
          <w:tcPr>
            <w:tcW w:w="3969" w:type="dxa"/>
          </w:tcPr>
          <w:p w:rsidR="00AA5A6E" w:rsidRPr="00383E69" w:rsidRDefault="00AA5A6E" w:rsidP="00AA5A6E">
            <w:pPr>
              <w:spacing w:after="0" w:line="240" w:lineRule="auto"/>
              <w:rPr>
                <w:rFonts w:asciiTheme="minorHAnsi" w:hAnsiTheme="minorHAnsi"/>
                <w:sz w:val="18"/>
                <w:szCs w:val="18"/>
              </w:rPr>
            </w:pPr>
            <w:r w:rsidRPr="00BF1DE1">
              <w:rPr>
                <w:rFonts w:asciiTheme="minorHAnsi" w:hAnsiTheme="minorHAnsi"/>
                <w:sz w:val="18"/>
                <w:szCs w:val="18"/>
              </w:rPr>
              <w:t xml:space="preserve">W skład oprogramowania muszą wchodzić narzędzia programistyczne umożliwiające automatyzację pracy i wymianę danych pomiędzy dokumentami i aplikacjami (język makropoleceń, język skryptowy).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383E69">
              <w:rPr>
                <w:bCs/>
                <w:color w:val="000000"/>
                <w:sz w:val="18"/>
                <w:szCs w:val="18"/>
                <w:lang w:eastAsia="pl-PL"/>
              </w:rPr>
              <w:t>5.</w:t>
            </w:r>
          </w:p>
        </w:tc>
        <w:tc>
          <w:tcPr>
            <w:tcW w:w="3969" w:type="dxa"/>
          </w:tcPr>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 xml:space="preserve">Do aplikacji musi być dostępna pełna dokumentacja w języku polskim.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383E69">
              <w:rPr>
                <w:bCs/>
                <w:color w:val="000000"/>
                <w:sz w:val="18"/>
                <w:szCs w:val="18"/>
                <w:lang w:eastAsia="pl-PL"/>
              </w:rPr>
              <w:t>6.</w:t>
            </w:r>
          </w:p>
        </w:tc>
        <w:tc>
          <w:tcPr>
            <w:tcW w:w="3969" w:type="dxa"/>
          </w:tcPr>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Pakiet zintegrowanych aplikacji biurowych musi zawierać: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edytor tekstów,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arkusz kalkulacyjny,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narzędzie do przygotowywania i prowadzenia prezentacji,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narzędzie do tworzenia drukowanych materiałów informacyjnych,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narzędzie do zarządzania informacją prywatą (pocztą elektroniczną, kalendarzem, kontaktami i zadaniami),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narzędzie do tworzenia notatek przy pomocy klawiatury lub notatek odręcznych na ekranie urządzenia typu tablet PC z mechanizmem OCR.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7.</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Edytor tekstów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a) edycję i formatowanie tekstu w języku polskim wraz z obsługą języka polskiego w zakresie sprawdzania pisowni i poprawności gramatycznej oraz funkcjonalnością słownika wyrazów bliskoznacznych i autokorekty,</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wstawianie oraz formatowanie tabel,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wstawianie oraz formatowanie obiektów graficznych,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wstawianie wykresów i tabel z arkusza kalkulacyjnego (wliczając tabele przestawne),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automatyczne numerowanie rozdziałów, punktów, akapitów, tabel i rysunków,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f) automatyczne tworzenie spisów treści,</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g) formatowanie nagłówków i stopek stron,</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h) śledzenie i porównywanie zmian wprowadzonych przez użytkowników w dokumencie,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nagrywanie, tworzenie i edycję makr automatyzujących wykonywanie czynności,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j) określenie układu strony (pionowa/pozioma),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k) wydruk dokumentów</w:t>
            </w:r>
            <w:r>
              <w:rPr>
                <w:rFonts w:asciiTheme="minorHAnsi" w:hAnsiTheme="minorHAnsi"/>
                <w:color w:val="auto"/>
                <w:sz w:val="18"/>
                <w:szCs w:val="18"/>
              </w:rPr>
              <w:t>,</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l) wykonywanie korespondencji seryjnej bazując na danych adresowych pochodzących z arkusza kalkulacyjnego i z narzędzia do zarządzania informacją prywatną,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m) pracę na dokumentach utworzonych przy pomocy Microsoft Word 2003 2007, 2010, 2013, 2016 z zapewnieniem bezproblemowej konwersji wszystkich elementów i atrybutów dokumentu,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 zabezpieczenie dokumentów hasłem przed odczytem oraz przed wprowadzaniem modyfikacji,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o) wymagana jest dostępność do oferowanego edytora tekstu bezpłatnych narzędzi umożliwiających wykorzystanie go, jako środowiska kreowania aktów normatywnych i prawnych, zgodnie z obowiązującym prawem,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p) wymagana jest dostępność do oferowanego edytora tekstu bezpłatnych narzędzi (kontrolki) umożliwiających podpisanie podpisem elektronicznym pliku z zapisanym dokumentem przy pomocy certyfikatu kwalifikowanego zgodnie z wymaganiami obowiązującego w Polsce prawa.</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8.</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Arkusz kalkulacyjny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tworzenie raportów tabelarycznych,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tworzenie wykresów liniowych (wraz linią trendu), słupkowych, kołowych,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tworzenie arkuszy kalkulacyjnych zawierających teksty, dane liczbowe oraz formuły przeprowadzające operacje matematyczne, logiczne, tekstowe, statystyczne oraz operacje na danych finansowych i na miarach czasu,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tworzenie raportów z zewnętrznych źródeł danych (inne arkusze kalkulacyjne, bazy danych zgodne z ODBC, pliki tekstowe, pliki XML, webservice), </w:t>
            </w:r>
          </w:p>
          <w:p w:rsidR="00AA5A6E" w:rsidRPr="00BF1DE1" w:rsidRDefault="00AA5A6E" w:rsidP="00AA5A6E">
            <w:pPr>
              <w:spacing w:after="0"/>
              <w:jc w:val="both"/>
              <w:rPr>
                <w:rFonts w:asciiTheme="minorHAnsi" w:hAnsiTheme="minorHAnsi"/>
                <w:sz w:val="18"/>
                <w:szCs w:val="18"/>
              </w:rPr>
            </w:pPr>
            <w:r w:rsidRPr="00BF1DE1">
              <w:rPr>
                <w:rFonts w:asciiTheme="minorHAnsi" w:hAnsiTheme="minorHAnsi"/>
                <w:sz w:val="18"/>
                <w:szCs w:val="18"/>
              </w:rPr>
              <w:t>e) obsługę kostek OLAP oraz tworzenie i edycję kwerend bazodanowych i webowych. Narzędzia wspomagające analizę statystyczną i finansową, analizę wariantową i rozwiązywanie problemów optymalizacyjnych,</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tworzenie raportów tabeli przestawnych umożliwiających dynamiczną zmianę wymiarów oraz wykresów bazujących na danych z tabeli przestawnych,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g) wyszukiwanie i zamianę danych,</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h) wykonywanie analiz danych przy użyciu formatowania warunkowego,</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nazywanie komórek arkusza i odwoływanie się w formułach po takiej nazwie,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j) nagrywanie, tworzenie i edycję makr automatyzujących wykonywanie czynności,</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k) formatowanie czasu, daty i wartości finansowych z polskim formatem,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l) zapis wielu arkuszy kalkulacyjnych w jednym pliku,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m) zachowanie pełnej zgodności z formatami plików utworzonych za pomocą oprogramowania Microsoft Excel 2003 2003 2007, 2010, 2013, 2016, z uwzględnieniem poprawnej realizacji użytych w nich funkcji specjalnych i makropoleceń,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 xml:space="preserve">n) zabezpieczenie dokumentów hasłem przed odczytem oraz przed wprowadzaniem modyfikacji.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9.</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Narzędzie do przygotowywania i prowadzenia prezentacji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przygotowywanie prezentacji multimedialnych, które będą: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prezentowanie przy użyciu projektora multimedialnego,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drukowanie w formacie umożliwiającym robienie notatek,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zapisanie jako prezentacja tylko do odczytu,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nagrywanie narracji i dołączanie jej do prezentacji,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opatrywanie slajdów notatkami dla prezentera,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g) umieszczanie i formatowanie tekstów, obiektów graficznych, tabel, nagrań dźwiękowych i wideo,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h) umieszczanie tabel i wykresów pochodzących z arkusza kalkulacyjnego,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odświeżenie wykresu znajdującego się w prezentacji po zmianie danych w źródłowym arkuszu kalkulacyjnym,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j) możliwość tworzenia animacji obiektów i całych slajdów,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k) prowadzenie prezentacji w trybie prezentera, gdzie slajdy są widoczne na jednym monitorze lub projektorze, a na drugim widoczne są slajdy i notatki prezentera,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l) pełna zgodność z formatami plików utworzonych za pomocą oprogramowania MS PowerPoint 2003 2007, 2010, 2013, 2016.</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10.</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Narzędzie do tworzenia drukowanych materiałów informacyjnych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tworzenie i edycję drukowanych materiałów informacyjnych,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tworzenie materiałów przy użyciu dostępnych z narzędziem szablonów: broszur, biuletynów, katalogów,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edycję poszczególnych stron materiałów,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podział treści na kolumny,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umieszczanie elementów graficznych,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wykorzystanie mechanizmu korespondencji seryjnej,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g) płynne przesuwanie elementów po całej stronie publikacji,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h) eksport publikacji do formatu PDF oraz TIFF,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wydruk publikacji,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j) możliwość przygotowywania materiałów do wydruku w standardzie CMYK.</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11.</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Narzędzie do zarządzania informacją prywatną (pocztą elektroniczną, kalendarzem, kontaktami i zadaniami)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pobieranie i wysyłanie poczty elektronicznej z serwera pocztowego, </w:t>
            </w:r>
          </w:p>
          <w:p w:rsidR="00AA5A6E" w:rsidRPr="00BF1DE1" w:rsidRDefault="00AA5A6E" w:rsidP="00AA5A6E">
            <w:pPr>
              <w:spacing w:after="0"/>
              <w:jc w:val="both"/>
              <w:rPr>
                <w:rFonts w:asciiTheme="minorHAnsi" w:hAnsiTheme="minorHAnsi"/>
                <w:sz w:val="18"/>
                <w:szCs w:val="18"/>
              </w:rPr>
            </w:pPr>
            <w:r w:rsidRPr="00BF1DE1">
              <w:rPr>
                <w:rFonts w:asciiTheme="minorHAnsi" w:hAnsiTheme="minorHAnsi"/>
                <w:sz w:val="18"/>
                <w:szCs w:val="18"/>
              </w:rPr>
              <w:t>b) filtrowanie niechcianej poczty elektronicznej (SPAM) oraz określanie listy zablokowanych i bezpiecznych nadawców,</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tworzenie katalogów, pozwalających katalogować pocztę elektroniczną,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automatyczne grupowanie poczty o tym samym tytule,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tworzenie reguł przenoszących automatycznie nową pocztę elektroniczną do określonych katalogów bazując na słowach zawartych w tytule, adresie nadawcy i odbiorcy,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oflagowanie poczty elektronicznej z określeniem terminu przypomnienia,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g) zarządzanie kalendarzem,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h) udostępnianie kalendarza innym użytkownikom,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przeglądanie kalendarza innych użytkowników,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j) zapraszanie uczestników na spotkanie, co po ich akceptacji powoduje automatyczne wprowadzenie spotkania w ich kalendarzach,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k) zarządzanie listą zadań,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l) zlecanie zadań innym użytkownikom,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m) zarządzanie listą kontaktów,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 udostępnianie listy kontaktów innym użytkownikom,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o) przeglądanie listy kontaktów innych użytkowników,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 xml:space="preserve">p) możliwość przesyłania kontaktów innym użytkowników.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Pr>
                <w:rFonts w:asciiTheme="minorHAnsi" w:hAnsiTheme="minorHAnsi"/>
                <w:color w:val="000000"/>
                <w:sz w:val="18"/>
                <w:szCs w:val="18"/>
              </w:rPr>
              <w:t>12.</w:t>
            </w:r>
          </w:p>
        </w:tc>
        <w:tc>
          <w:tcPr>
            <w:tcW w:w="3969" w:type="dxa"/>
          </w:tcPr>
          <w:p w:rsidR="00AA5A6E" w:rsidRPr="00383E69" w:rsidRDefault="00AE7EB2" w:rsidP="00AA5A6E">
            <w:pPr>
              <w:pStyle w:val="Default"/>
              <w:spacing w:line="276" w:lineRule="auto"/>
              <w:jc w:val="both"/>
              <w:rPr>
                <w:rFonts w:asciiTheme="minorHAnsi" w:hAnsiTheme="minorHAnsi"/>
                <w:color w:val="auto"/>
                <w:sz w:val="18"/>
                <w:szCs w:val="18"/>
              </w:rPr>
            </w:pPr>
            <w:r w:rsidRPr="00AE7EB2">
              <w:rPr>
                <w:rFonts w:asciiTheme="minorHAnsi" w:hAnsiTheme="minorHAnsi"/>
                <w:color w:val="auto"/>
                <w:sz w:val="18"/>
                <w:szCs w:val="18"/>
              </w:rPr>
              <w:t>Zamawiający wymaga dostarczenia licencji dla oprogramowania biurowego do używania na wszystkich komputerach wymienionych w rozdziałach .2.1 – 2.5, łącznie 35 sztuk</w:t>
            </w:r>
          </w:p>
        </w:tc>
        <w:tc>
          <w:tcPr>
            <w:tcW w:w="4111" w:type="dxa"/>
          </w:tcPr>
          <w:p w:rsidR="00AA5A6E" w:rsidRPr="00765CD8" w:rsidRDefault="00AA5A6E" w:rsidP="00AA5A6E">
            <w:pPr>
              <w:spacing w:after="0" w:line="240" w:lineRule="auto"/>
              <w:jc w:val="center"/>
              <w:rPr>
                <w:b/>
                <w:bCs/>
                <w:color w:val="000000"/>
                <w:lang w:eastAsia="pl-PL"/>
              </w:rPr>
            </w:pPr>
          </w:p>
        </w:tc>
      </w:tr>
    </w:tbl>
    <w:p w:rsidR="006B6FD0" w:rsidRPr="00786762" w:rsidRDefault="006B6FD0" w:rsidP="006B6FD0"/>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 xml:space="preserve">2.8 </w:t>
      </w:r>
      <w:r w:rsidR="006B6FD0" w:rsidRPr="002A2B59">
        <w:rPr>
          <w:rFonts w:asciiTheme="minorHAnsi" w:hAnsiTheme="minorHAnsi" w:cstheme="minorHAnsi"/>
          <w:i w:val="0"/>
          <w:iCs w:val="0"/>
          <w:sz w:val="24"/>
          <w:szCs w:val="24"/>
        </w:rPr>
        <w:t>Monitor typ 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62"/>
        <w:gridCol w:w="2738"/>
        <w:gridCol w:w="2603"/>
        <w:gridCol w:w="3411"/>
      </w:tblGrid>
      <w:tr w:rsidR="006B6FD0" w:rsidRPr="00DC2A11" w:rsidTr="006B6FD0">
        <w:trPr>
          <w:trHeight w:val="170"/>
        </w:trPr>
        <w:tc>
          <w:tcPr>
            <w:tcW w:w="251" w:type="pct"/>
            <w:vAlign w:val="center"/>
          </w:tcPr>
          <w:p w:rsidR="006B6FD0" w:rsidRPr="00383E69" w:rsidRDefault="006B6FD0" w:rsidP="006B6FD0">
            <w:pPr>
              <w:spacing w:after="0"/>
              <w:jc w:val="both"/>
              <w:rPr>
                <w:rFonts w:asciiTheme="minorHAnsi" w:hAnsiTheme="minorHAnsi" w:cstheme="minorHAnsi"/>
                <w:b/>
                <w:bCs/>
                <w:sz w:val="20"/>
                <w:szCs w:val="18"/>
              </w:rPr>
            </w:pPr>
          </w:p>
        </w:tc>
        <w:tc>
          <w:tcPr>
            <w:tcW w:w="2863" w:type="pct"/>
            <w:gridSpan w:val="2"/>
            <w:vAlign w:val="center"/>
          </w:tcPr>
          <w:p w:rsidR="006B6FD0" w:rsidRPr="00383E69" w:rsidRDefault="006B6FD0" w:rsidP="006B6FD0">
            <w:pPr>
              <w:spacing w:after="0"/>
              <w:ind w:left="-71"/>
              <w:jc w:val="right"/>
              <w:rPr>
                <w:rFonts w:asciiTheme="minorHAnsi" w:hAnsiTheme="minorHAnsi" w:cstheme="minorHAnsi"/>
                <w:b/>
                <w:bCs/>
                <w:sz w:val="20"/>
                <w:szCs w:val="18"/>
              </w:rPr>
            </w:pPr>
            <w:r w:rsidRPr="00383E69">
              <w:rPr>
                <w:rFonts w:asciiTheme="minorHAnsi" w:hAnsiTheme="minorHAnsi" w:cstheme="minorHAnsi"/>
                <w:b/>
                <w:bCs/>
                <w:szCs w:val="18"/>
              </w:rPr>
              <w:t>Oferowany model</w:t>
            </w:r>
          </w:p>
        </w:tc>
        <w:tc>
          <w:tcPr>
            <w:tcW w:w="1886" w:type="pct"/>
          </w:tcPr>
          <w:p w:rsidR="006B6FD0" w:rsidRDefault="006B6FD0" w:rsidP="006B6FD0">
            <w:pPr>
              <w:spacing w:after="0"/>
              <w:ind w:left="-71"/>
              <w:jc w:val="both"/>
              <w:rPr>
                <w:rFonts w:asciiTheme="minorHAnsi" w:hAnsiTheme="minorHAnsi" w:cs="Arial"/>
                <w:b/>
              </w:rPr>
            </w:pPr>
          </w:p>
        </w:tc>
      </w:tr>
      <w:tr w:rsidR="006B6FD0" w:rsidRPr="00DC2A11" w:rsidTr="006B6FD0">
        <w:trPr>
          <w:trHeight w:val="170"/>
        </w:trPr>
        <w:tc>
          <w:tcPr>
            <w:tcW w:w="251" w:type="pct"/>
            <w:vAlign w:val="center"/>
          </w:tcPr>
          <w:p w:rsidR="006B6FD0" w:rsidRPr="00383E69" w:rsidRDefault="006B6FD0" w:rsidP="006B6FD0">
            <w:pPr>
              <w:spacing w:after="0"/>
              <w:jc w:val="both"/>
              <w:rPr>
                <w:rFonts w:asciiTheme="minorHAnsi" w:hAnsiTheme="minorHAnsi" w:cstheme="minorHAnsi"/>
                <w:b/>
                <w:bCs/>
                <w:sz w:val="20"/>
                <w:szCs w:val="18"/>
              </w:rPr>
            </w:pPr>
          </w:p>
        </w:tc>
        <w:tc>
          <w:tcPr>
            <w:tcW w:w="2863" w:type="pct"/>
            <w:gridSpan w:val="2"/>
            <w:vAlign w:val="center"/>
          </w:tcPr>
          <w:p w:rsidR="006B6FD0" w:rsidRPr="00383E69" w:rsidRDefault="006B6FD0" w:rsidP="006B6FD0">
            <w:pPr>
              <w:spacing w:after="0"/>
              <w:ind w:left="-71"/>
              <w:jc w:val="right"/>
              <w:rPr>
                <w:rFonts w:asciiTheme="minorHAnsi" w:hAnsiTheme="minorHAnsi" w:cstheme="minorHAnsi"/>
                <w:b/>
                <w:bCs/>
                <w:sz w:val="20"/>
                <w:szCs w:val="18"/>
              </w:rPr>
            </w:pPr>
            <w:r>
              <w:rPr>
                <w:rFonts w:asciiTheme="minorHAnsi" w:hAnsiTheme="minorHAnsi" w:cstheme="minorHAnsi"/>
                <w:b/>
                <w:bCs/>
                <w:sz w:val="20"/>
                <w:szCs w:val="18"/>
              </w:rPr>
              <w:t>Producent</w:t>
            </w:r>
          </w:p>
        </w:tc>
        <w:tc>
          <w:tcPr>
            <w:tcW w:w="1886" w:type="pct"/>
          </w:tcPr>
          <w:p w:rsidR="006B6FD0" w:rsidRDefault="006B6FD0" w:rsidP="006B6FD0">
            <w:pPr>
              <w:spacing w:after="0"/>
              <w:ind w:left="-71"/>
              <w:jc w:val="both"/>
              <w:rPr>
                <w:rFonts w:asciiTheme="minorHAnsi" w:hAnsiTheme="minorHAnsi" w:cs="Arial"/>
                <w:b/>
              </w:rPr>
            </w:pPr>
          </w:p>
        </w:tc>
      </w:tr>
      <w:tr w:rsidR="006B6FD0" w:rsidRPr="00DC2A11" w:rsidTr="006B6FD0">
        <w:trPr>
          <w:trHeight w:val="170"/>
        </w:trPr>
        <w:tc>
          <w:tcPr>
            <w:tcW w:w="251" w:type="pct"/>
            <w:vAlign w:val="center"/>
          </w:tcPr>
          <w:p w:rsidR="006B6FD0" w:rsidRPr="00383E69" w:rsidRDefault="006B6FD0" w:rsidP="006B6FD0">
            <w:pPr>
              <w:spacing w:after="0"/>
              <w:jc w:val="both"/>
              <w:rPr>
                <w:rFonts w:asciiTheme="minorHAnsi" w:hAnsiTheme="minorHAnsi" w:cstheme="minorHAnsi"/>
                <w:b/>
                <w:bCs/>
                <w:sz w:val="20"/>
                <w:szCs w:val="18"/>
              </w:rPr>
            </w:pPr>
            <w:bookmarkStart w:id="38" w:name="_Hlk493369933"/>
            <w:r w:rsidRPr="00383E69">
              <w:rPr>
                <w:rFonts w:asciiTheme="minorHAnsi" w:hAnsiTheme="minorHAnsi" w:cstheme="minorHAnsi"/>
                <w:b/>
                <w:bCs/>
                <w:sz w:val="20"/>
                <w:szCs w:val="18"/>
              </w:rPr>
              <w:t>Nr</w:t>
            </w:r>
          </w:p>
        </w:tc>
        <w:tc>
          <w:tcPr>
            <w:tcW w:w="1557" w:type="pct"/>
            <w:vAlign w:val="center"/>
          </w:tcPr>
          <w:p w:rsidR="006B6FD0" w:rsidRPr="00383E69" w:rsidRDefault="006B6FD0" w:rsidP="006B6FD0">
            <w:pPr>
              <w:spacing w:after="0"/>
              <w:jc w:val="both"/>
              <w:rPr>
                <w:rFonts w:asciiTheme="minorHAnsi" w:hAnsiTheme="minorHAnsi" w:cstheme="minorHAnsi"/>
                <w:b/>
                <w:bCs/>
                <w:sz w:val="20"/>
                <w:szCs w:val="18"/>
              </w:rPr>
            </w:pPr>
            <w:r w:rsidRPr="00383E69">
              <w:rPr>
                <w:rFonts w:asciiTheme="minorHAnsi" w:hAnsiTheme="minorHAnsi" w:cstheme="minorHAnsi"/>
                <w:b/>
                <w:bCs/>
                <w:sz w:val="20"/>
                <w:szCs w:val="18"/>
              </w:rPr>
              <w:t>Nazwa komponentu</w:t>
            </w:r>
            <w:r>
              <w:rPr>
                <w:rFonts w:asciiTheme="minorHAnsi" w:hAnsiTheme="minorHAnsi" w:cstheme="minorHAnsi"/>
                <w:b/>
                <w:bCs/>
                <w:sz w:val="20"/>
                <w:szCs w:val="18"/>
              </w:rPr>
              <w:t xml:space="preserve"> / parametru</w:t>
            </w:r>
          </w:p>
        </w:tc>
        <w:tc>
          <w:tcPr>
            <w:tcW w:w="1306" w:type="pct"/>
            <w:vAlign w:val="center"/>
          </w:tcPr>
          <w:p w:rsidR="006B6FD0" w:rsidRPr="00383E69" w:rsidRDefault="006B6FD0" w:rsidP="006B6FD0">
            <w:pPr>
              <w:spacing w:after="0"/>
              <w:ind w:left="-71"/>
              <w:jc w:val="both"/>
              <w:rPr>
                <w:rFonts w:asciiTheme="minorHAnsi" w:hAnsiTheme="minorHAnsi" w:cstheme="minorHAnsi"/>
                <w:b/>
                <w:bCs/>
                <w:sz w:val="20"/>
                <w:szCs w:val="18"/>
              </w:rPr>
            </w:pPr>
            <w:r w:rsidRPr="00383E69">
              <w:rPr>
                <w:rFonts w:asciiTheme="minorHAnsi" w:hAnsiTheme="minorHAnsi" w:cstheme="minorHAnsi"/>
                <w:b/>
                <w:bCs/>
                <w:sz w:val="20"/>
                <w:szCs w:val="18"/>
              </w:rPr>
              <w:t>Wymagania minimalne</w:t>
            </w:r>
          </w:p>
        </w:tc>
        <w:tc>
          <w:tcPr>
            <w:tcW w:w="1886" w:type="pct"/>
          </w:tcPr>
          <w:p w:rsidR="006B6FD0" w:rsidRPr="00DC2A11" w:rsidRDefault="006B6FD0" w:rsidP="006B6FD0">
            <w:pPr>
              <w:spacing w:after="0"/>
              <w:ind w:left="-71"/>
              <w:rPr>
                <w:rFonts w:asciiTheme="minorHAnsi" w:hAnsiTheme="minorHAnsi" w:cstheme="minorHAnsi"/>
                <w:b/>
                <w:bCs/>
                <w:sz w:val="18"/>
                <w:szCs w:val="18"/>
              </w:rPr>
            </w:pPr>
            <w:r>
              <w:rPr>
                <w:rFonts w:asciiTheme="minorHAnsi" w:hAnsiTheme="minorHAnsi" w:cs="Arial"/>
                <w:b/>
              </w:rPr>
              <w:t>Oferowane parametry i funkcjonalności</w:t>
            </w: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w:t>
            </w:r>
          </w:p>
        </w:tc>
        <w:tc>
          <w:tcPr>
            <w:tcW w:w="4749" w:type="pct"/>
            <w:gridSpan w:val="3"/>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b/>
                <w:sz w:val="18"/>
                <w:szCs w:val="18"/>
              </w:rPr>
              <w:t>Ogólne</w:t>
            </w: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lang w:val="de-DE"/>
              </w:rPr>
            </w:pPr>
            <w:r w:rsidRPr="00DC2A11">
              <w:rPr>
                <w:rFonts w:asciiTheme="minorHAnsi" w:hAnsiTheme="minorHAnsi" w:cstheme="minorHAnsi"/>
                <w:sz w:val="18"/>
                <w:szCs w:val="18"/>
                <w:lang w:val="de-DE"/>
              </w:rPr>
              <w:t>1.1</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Rzeczywisty rozmiar wyświetlanego obrazu</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23,8” Panoramiczny</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lang w:val="de-DE"/>
              </w:rPr>
            </w:pPr>
            <w:r w:rsidRPr="00DC2A11">
              <w:rPr>
                <w:rFonts w:asciiTheme="minorHAnsi" w:hAnsiTheme="minorHAnsi" w:cstheme="minorHAnsi"/>
                <w:sz w:val="18"/>
                <w:szCs w:val="18"/>
                <w:lang w:val="de-DE"/>
              </w:rPr>
              <w:t>1.2</w:t>
            </w:r>
          </w:p>
        </w:tc>
        <w:tc>
          <w:tcPr>
            <w:tcW w:w="1557" w:type="pct"/>
          </w:tcPr>
          <w:p w:rsidR="006B6FD0" w:rsidRPr="00DC2A11" w:rsidRDefault="006B6FD0" w:rsidP="006B6FD0">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Typ Panelu</w:t>
            </w:r>
          </w:p>
        </w:tc>
        <w:tc>
          <w:tcPr>
            <w:tcW w:w="1306" w:type="pct"/>
          </w:tcPr>
          <w:p w:rsidR="006B6FD0" w:rsidRPr="00DC2A11" w:rsidRDefault="006B6FD0" w:rsidP="006B6FD0">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IPS z podświetleniem LED</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1.3</w:t>
            </w:r>
          </w:p>
        </w:tc>
        <w:tc>
          <w:tcPr>
            <w:tcW w:w="1557" w:type="pct"/>
            <w:vAlign w:val="center"/>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Wielkość plamki (maksymalnie)</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0,276 mm</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1.4</w:t>
            </w:r>
          </w:p>
        </w:tc>
        <w:tc>
          <w:tcPr>
            <w:tcW w:w="1557" w:type="pct"/>
            <w:vAlign w:val="center"/>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Maksymalna rozdzielczość wyświetlania</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1920 x 1080 przy 60Hz</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1.5</w:t>
            </w:r>
          </w:p>
        </w:tc>
        <w:tc>
          <w:tcPr>
            <w:tcW w:w="1557" w:type="pct"/>
            <w:vAlign w:val="center"/>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Czas reakcji matrycy  (maksymalnie)</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bCs/>
                <w:sz w:val="18"/>
                <w:szCs w:val="18"/>
                <w:lang w:val="en-US"/>
              </w:rPr>
              <w:t>6 ms (gray to gray)</w:t>
            </w:r>
          </w:p>
        </w:tc>
        <w:tc>
          <w:tcPr>
            <w:tcW w:w="1886" w:type="pct"/>
          </w:tcPr>
          <w:p w:rsidR="006B6FD0" w:rsidRPr="00DC2A11" w:rsidRDefault="006B6FD0" w:rsidP="006B6FD0">
            <w:pPr>
              <w:jc w:val="both"/>
              <w:rPr>
                <w:rFonts w:asciiTheme="minorHAnsi" w:hAnsiTheme="minorHAnsi" w:cstheme="minorHAnsi"/>
                <w:bCs/>
                <w:sz w:val="18"/>
                <w:szCs w:val="18"/>
                <w:lang w:val="en-US"/>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1.6</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Jasność [Cd/m2]</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250</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1.7</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 xml:space="preserve">Kontrast </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bCs/>
                <w:sz w:val="18"/>
                <w:szCs w:val="18"/>
              </w:rPr>
              <w:t>1000:1, dynamiczny 4 000 000:1</w:t>
            </w:r>
          </w:p>
        </w:tc>
        <w:tc>
          <w:tcPr>
            <w:tcW w:w="1886" w:type="pct"/>
          </w:tcPr>
          <w:p w:rsidR="006B6FD0" w:rsidRPr="00DC2A11" w:rsidRDefault="006B6FD0" w:rsidP="006B6FD0">
            <w:pPr>
              <w:jc w:val="both"/>
              <w:rPr>
                <w:rFonts w:asciiTheme="minorHAnsi" w:hAnsiTheme="minorHAnsi" w:cstheme="minorHAnsi"/>
                <w:bCs/>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1.8</w:t>
            </w:r>
          </w:p>
        </w:tc>
        <w:tc>
          <w:tcPr>
            <w:tcW w:w="1557" w:type="pct"/>
          </w:tcPr>
          <w:p w:rsidR="006B6FD0" w:rsidRPr="00DC2A11" w:rsidRDefault="006B6FD0" w:rsidP="006B6FD0">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Kąt widzenia</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sz w:val="18"/>
                <w:szCs w:val="18"/>
              </w:rPr>
              <w:t>poziomo/pionowo: 178°/ 178°</w:t>
            </w:r>
          </w:p>
        </w:tc>
        <w:tc>
          <w:tcPr>
            <w:tcW w:w="1886" w:type="pct"/>
          </w:tcPr>
          <w:p w:rsidR="006B6FD0" w:rsidRPr="00DC2A11" w:rsidRDefault="006B6FD0" w:rsidP="006B6FD0">
            <w:pPr>
              <w:jc w:val="both"/>
              <w:rPr>
                <w:rFonts w:asciiTheme="minorHAnsi" w:hAnsiTheme="minorHAnsi" w:cstheme="minorHAnsi"/>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1.9</w:t>
            </w:r>
          </w:p>
        </w:tc>
        <w:tc>
          <w:tcPr>
            <w:tcW w:w="1557" w:type="pct"/>
          </w:tcPr>
          <w:p w:rsidR="006B6FD0" w:rsidRPr="00DC2A11" w:rsidRDefault="006B6FD0" w:rsidP="006B6FD0">
            <w:pPr>
              <w:jc w:val="both"/>
              <w:rPr>
                <w:rFonts w:asciiTheme="minorHAnsi" w:hAnsiTheme="minorHAnsi" w:cstheme="minorHAnsi"/>
                <w:color w:val="000000"/>
                <w:sz w:val="18"/>
                <w:szCs w:val="18"/>
              </w:rPr>
            </w:pPr>
            <w:r w:rsidRPr="00DC2A11">
              <w:rPr>
                <w:rFonts w:asciiTheme="minorHAnsi" w:hAnsiTheme="minorHAnsi" w:cstheme="minorHAnsi"/>
                <w:bCs/>
                <w:sz w:val="18"/>
                <w:szCs w:val="18"/>
              </w:rPr>
              <w:t>Częstotliwość odświeżania poziomego</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bCs/>
                <w:sz w:val="18"/>
                <w:szCs w:val="18"/>
              </w:rPr>
              <w:t>30 – 83  kHz</w:t>
            </w:r>
          </w:p>
        </w:tc>
        <w:tc>
          <w:tcPr>
            <w:tcW w:w="1886" w:type="pct"/>
          </w:tcPr>
          <w:p w:rsidR="006B6FD0" w:rsidRPr="00DC2A11" w:rsidRDefault="006B6FD0" w:rsidP="006B6FD0">
            <w:pPr>
              <w:jc w:val="both"/>
              <w:rPr>
                <w:rFonts w:asciiTheme="minorHAnsi" w:hAnsiTheme="minorHAnsi" w:cstheme="minorHAnsi"/>
                <w:bCs/>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1.10</w:t>
            </w:r>
          </w:p>
        </w:tc>
        <w:tc>
          <w:tcPr>
            <w:tcW w:w="1557" w:type="pct"/>
          </w:tcPr>
          <w:p w:rsidR="006B6FD0" w:rsidRPr="00DC2A11" w:rsidRDefault="006B6FD0" w:rsidP="006B6FD0">
            <w:pPr>
              <w:jc w:val="both"/>
              <w:rPr>
                <w:rFonts w:asciiTheme="minorHAnsi" w:hAnsiTheme="minorHAnsi" w:cstheme="minorHAnsi"/>
                <w:bCs/>
                <w:sz w:val="18"/>
                <w:szCs w:val="18"/>
              </w:rPr>
            </w:pPr>
            <w:r w:rsidRPr="00DC2A11">
              <w:rPr>
                <w:rFonts w:asciiTheme="minorHAnsi" w:hAnsiTheme="minorHAnsi" w:cstheme="minorHAnsi"/>
                <w:bCs/>
                <w:sz w:val="18"/>
                <w:szCs w:val="18"/>
              </w:rPr>
              <w:t>Częstotliwość odświeżania pionowego</w:t>
            </w:r>
          </w:p>
        </w:tc>
        <w:tc>
          <w:tcPr>
            <w:tcW w:w="1306" w:type="pct"/>
          </w:tcPr>
          <w:p w:rsidR="006B6FD0" w:rsidRPr="00DC2A11" w:rsidRDefault="006B6FD0" w:rsidP="006B6FD0">
            <w:pPr>
              <w:jc w:val="both"/>
              <w:rPr>
                <w:rFonts w:asciiTheme="minorHAnsi" w:hAnsiTheme="minorHAnsi" w:cstheme="minorHAnsi"/>
                <w:bCs/>
                <w:sz w:val="18"/>
                <w:szCs w:val="18"/>
              </w:rPr>
            </w:pPr>
            <w:r w:rsidRPr="00DC2A11">
              <w:rPr>
                <w:rFonts w:asciiTheme="minorHAnsi" w:hAnsiTheme="minorHAnsi" w:cstheme="minorHAnsi"/>
                <w:bCs/>
                <w:sz w:val="18"/>
                <w:szCs w:val="18"/>
              </w:rPr>
              <w:t>56 – 76  Hz</w:t>
            </w:r>
          </w:p>
        </w:tc>
        <w:tc>
          <w:tcPr>
            <w:tcW w:w="1886" w:type="pct"/>
          </w:tcPr>
          <w:p w:rsidR="006B6FD0" w:rsidRPr="00DC2A11" w:rsidRDefault="006B6FD0" w:rsidP="006B6FD0">
            <w:pPr>
              <w:jc w:val="both"/>
              <w:rPr>
                <w:rFonts w:asciiTheme="minorHAnsi" w:hAnsiTheme="minorHAnsi" w:cstheme="minorHAnsi"/>
                <w:bCs/>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1.11</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Inne</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Zachowane proporcje pomiędzy użyteczną powierzchnią obrazu i rozdzielczością pracy. Muszą być zachowane proporcje wyświetlanego obiektu (np. koła).</w:t>
            </w:r>
          </w:p>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bCs/>
                <w:color w:val="000000"/>
                <w:sz w:val="18"/>
                <w:szCs w:val="18"/>
              </w:rPr>
              <w:t>Ramka boczna i górna – poniżej 8 mm</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2</w:t>
            </w:r>
          </w:p>
        </w:tc>
        <w:tc>
          <w:tcPr>
            <w:tcW w:w="4749" w:type="pct"/>
            <w:gridSpan w:val="3"/>
            <w:shd w:val="clear" w:color="auto" w:fill="auto"/>
          </w:tcPr>
          <w:p w:rsidR="006B6FD0" w:rsidRPr="00DC2A11" w:rsidRDefault="006B6FD0" w:rsidP="006B6FD0">
            <w:pPr>
              <w:spacing w:after="0"/>
              <w:jc w:val="both"/>
              <w:rPr>
                <w:rFonts w:asciiTheme="minorHAnsi" w:hAnsiTheme="minorHAnsi" w:cstheme="minorHAnsi"/>
                <w:b/>
                <w:color w:val="000000"/>
                <w:sz w:val="18"/>
                <w:szCs w:val="18"/>
                <w:shd w:val="clear" w:color="auto" w:fill="D9D9D9"/>
              </w:rPr>
            </w:pPr>
            <w:r w:rsidRPr="00383E69">
              <w:rPr>
                <w:rFonts w:asciiTheme="minorHAnsi" w:hAnsiTheme="minorHAnsi" w:cstheme="minorHAnsi"/>
                <w:b/>
                <w:sz w:val="18"/>
                <w:szCs w:val="18"/>
              </w:rPr>
              <w:t>Porty Wejścia/Wyjścia</w:t>
            </w:r>
          </w:p>
        </w:tc>
      </w:tr>
      <w:tr w:rsidR="006B6FD0" w:rsidRPr="001E33A5"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2.1</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Rodzaj /ilość</w:t>
            </w:r>
          </w:p>
        </w:tc>
        <w:tc>
          <w:tcPr>
            <w:tcW w:w="1306" w:type="pct"/>
          </w:tcPr>
          <w:p w:rsidR="006B6FD0" w:rsidRPr="00383E69" w:rsidRDefault="006B6FD0" w:rsidP="006B6FD0">
            <w:pPr>
              <w:jc w:val="both"/>
              <w:rPr>
                <w:rFonts w:asciiTheme="minorHAnsi" w:hAnsiTheme="minorHAnsi" w:cstheme="minorHAnsi"/>
                <w:sz w:val="18"/>
                <w:szCs w:val="18"/>
                <w:lang w:val="en-GB"/>
              </w:rPr>
            </w:pPr>
            <w:r w:rsidRPr="00383E69">
              <w:rPr>
                <w:rFonts w:asciiTheme="minorHAnsi" w:hAnsiTheme="minorHAnsi" w:cstheme="minorHAnsi"/>
                <w:color w:val="000000"/>
                <w:sz w:val="18"/>
                <w:szCs w:val="18"/>
                <w:lang w:val="en-GB"/>
              </w:rPr>
              <w:t>DVI/1 lub DisplayPort/1</w:t>
            </w:r>
            <w:r w:rsidR="00003DE0">
              <w:rPr>
                <w:rFonts w:asciiTheme="minorHAnsi" w:hAnsiTheme="minorHAnsi" w:cstheme="minorHAnsi"/>
                <w:color w:val="000000"/>
                <w:sz w:val="18"/>
                <w:szCs w:val="18"/>
                <w:lang w:val="en-GB"/>
              </w:rPr>
              <w:t>i</w:t>
            </w:r>
            <w:r w:rsidRPr="00383E69">
              <w:rPr>
                <w:rFonts w:asciiTheme="minorHAnsi" w:hAnsiTheme="minorHAnsi" w:cstheme="minorHAnsi"/>
                <w:color w:val="000000"/>
                <w:sz w:val="18"/>
                <w:szCs w:val="18"/>
                <w:lang w:val="en-GB"/>
              </w:rPr>
              <w:t xml:space="preserve"> HDMI, USB </w:t>
            </w:r>
          </w:p>
        </w:tc>
        <w:tc>
          <w:tcPr>
            <w:tcW w:w="1886" w:type="pct"/>
          </w:tcPr>
          <w:p w:rsidR="006B6FD0" w:rsidRPr="00383E69" w:rsidRDefault="006B6FD0" w:rsidP="006B6FD0">
            <w:pPr>
              <w:jc w:val="both"/>
              <w:rPr>
                <w:rFonts w:asciiTheme="minorHAnsi" w:hAnsiTheme="minorHAnsi" w:cstheme="minorHAnsi"/>
                <w:color w:val="000000"/>
                <w:sz w:val="18"/>
                <w:szCs w:val="18"/>
                <w:lang w:val="en-GB"/>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3</w:t>
            </w:r>
          </w:p>
        </w:tc>
        <w:tc>
          <w:tcPr>
            <w:tcW w:w="2863" w:type="pct"/>
            <w:gridSpan w:val="2"/>
          </w:tcPr>
          <w:p w:rsidR="006B6FD0" w:rsidRPr="00DC2A11" w:rsidRDefault="006B6FD0" w:rsidP="006B6FD0">
            <w:pPr>
              <w:spacing w:after="0"/>
              <w:jc w:val="both"/>
              <w:rPr>
                <w:rFonts w:asciiTheme="minorHAnsi" w:hAnsiTheme="minorHAnsi" w:cstheme="minorHAnsi"/>
                <w:bCs/>
                <w:sz w:val="18"/>
                <w:szCs w:val="18"/>
              </w:rPr>
            </w:pPr>
            <w:r w:rsidRPr="00DC2A11">
              <w:rPr>
                <w:rFonts w:asciiTheme="minorHAnsi" w:hAnsiTheme="minorHAnsi" w:cstheme="minorHAnsi"/>
                <w:b/>
                <w:sz w:val="18"/>
                <w:szCs w:val="18"/>
              </w:rPr>
              <w:t>Bezpieczeństwo</w:t>
            </w:r>
          </w:p>
        </w:tc>
        <w:tc>
          <w:tcPr>
            <w:tcW w:w="1886" w:type="pct"/>
          </w:tcPr>
          <w:p w:rsidR="006B6FD0" w:rsidRPr="00DC2A11" w:rsidRDefault="006B6FD0" w:rsidP="006B6FD0">
            <w:pPr>
              <w:spacing w:after="0"/>
              <w:jc w:val="both"/>
              <w:rPr>
                <w:rFonts w:asciiTheme="minorHAnsi" w:hAnsiTheme="minorHAnsi" w:cstheme="minorHAnsi"/>
                <w:b/>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3.1</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Rodzaj/ilość</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Port zabezpieczający przed kradzieżą/1</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AA5A6E" w:rsidRPr="00DC2A11" w:rsidTr="006B6FD0">
        <w:trPr>
          <w:trHeight w:val="170"/>
        </w:trPr>
        <w:tc>
          <w:tcPr>
            <w:tcW w:w="251" w:type="pct"/>
          </w:tcPr>
          <w:p w:rsidR="00AA5A6E" w:rsidRPr="00DC2A11" w:rsidRDefault="00AA5A6E" w:rsidP="00AA5A6E">
            <w:pPr>
              <w:spacing w:after="0"/>
              <w:jc w:val="both"/>
              <w:rPr>
                <w:rFonts w:asciiTheme="minorHAnsi" w:hAnsiTheme="minorHAnsi" w:cstheme="minorHAnsi"/>
                <w:sz w:val="18"/>
                <w:szCs w:val="18"/>
              </w:rPr>
            </w:pPr>
            <w:r w:rsidRPr="00DC2A11">
              <w:rPr>
                <w:rFonts w:asciiTheme="minorHAnsi" w:hAnsiTheme="minorHAnsi" w:cstheme="minorHAnsi"/>
                <w:sz w:val="18"/>
                <w:szCs w:val="18"/>
              </w:rPr>
              <w:t>3.2</w:t>
            </w:r>
          </w:p>
        </w:tc>
        <w:tc>
          <w:tcPr>
            <w:tcW w:w="1557" w:type="pct"/>
          </w:tcPr>
          <w:p w:rsidR="00AA5A6E" w:rsidRPr="00DC2A11" w:rsidRDefault="00AA5A6E" w:rsidP="00AA5A6E">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Podłączenie obrazu</w:t>
            </w:r>
          </w:p>
        </w:tc>
        <w:tc>
          <w:tcPr>
            <w:tcW w:w="1306" w:type="pct"/>
          </w:tcPr>
          <w:p w:rsidR="00AA5A6E" w:rsidRPr="00DC2A11" w:rsidRDefault="00592790" w:rsidP="00AA5A6E">
            <w:pPr>
              <w:jc w:val="both"/>
              <w:rPr>
                <w:rFonts w:asciiTheme="minorHAnsi" w:hAnsiTheme="minorHAnsi" w:cstheme="minorHAnsi"/>
                <w:color w:val="000000"/>
                <w:sz w:val="18"/>
                <w:szCs w:val="18"/>
              </w:rPr>
            </w:pPr>
            <w:r w:rsidRPr="00592790">
              <w:rPr>
                <w:rFonts w:asciiTheme="minorHAnsi" w:hAnsiTheme="minorHAnsi" w:cstheme="minorHAnsi"/>
                <w:color w:val="000000"/>
                <w:sz w:val="18"/>
                <w:szCs w:val="18"/>
              </w:rPr>
              <w:t>Zamawiający wymaga, by z monitorem były dostarczone odpowiednie kable cyfrowe (DVI lub DisplayPort i HDMI) oraz dodatkowo kabel DisplayPort-DiplayPort lub DisplayPort-HDMI  o długości 1,5 m.</w:t>
            </w:r>
          </w:p>
        </w:tc>
        <w:tc>
          <w:tcPr>
            <w:tcW w:w="1886" w:type="pct"/>
          </w:tcPr>
          <w:p w:rsidR="00AA5A6E" w:rsidRPr="00DC2A11" w:rsidRDefault="00AA5A6E" w:rsidP="00AA5A6E">
            <w:pPr>
              <w:jc w:val="both"/>
              <w:rPr>
                <w:rFonts w:asciiTheme="minorHAnsi" w:hAnsiTheme="minorHAnsi" w:cstheme="minorHAnsi"/>
                <w:color w:val="000000"/>
                <w:sz w:val="18"/>
                <w:szCs w:val="18"/>
              </w:rPr>
            </w:pPr>
          </w:p>
        </w:tc>
      </w:tr>
      <w:tr w:rsidR="00AA5A6E" w:rsidRPr="00DC2A11" w:rsidTr="006B6FD0">
        <w:trPr>
          <w:trHeight w:val="170"/>
        </w:trPr>
        <w:tc>
          <w:tcPr>
            <w:tcW w:w="251" w:type="pct"/>
          </w:tcPr>
          <w:p w:rsidR="00AA5A6E" w:rsidRPr="00DC2A11" w:rsidRDefault="00AA5A6E" w:rsidP="00AA5A6E">
            <w:pPr>
              <w:spacing w:after="0"/>
              <w:jc w:val="both"/>
              <w:rPr>
                <w:rFonts w:asciiTheme="minorHAnsi" w:hAnsiTheme="minorHAnsi" w:cstheme="minorHAnsi"/>
                <w:sz w:val="18"/>
                <w:szCs w:val="18"/>
              </w:rPr>
            </w:pPr>
            <w:r w:rsidRPr="00DC2A11">
              <w:rPr>
                <w:rFonts w:asciiTheme="minorHAnsi" w:hAnsiTheme="minorHAnsi" w:cstheme="minorHAnsi"/>
                <w:sz w:val="18"/>
                <w:szCs w:val="18"/>
              </w:rPr>
              <w:t>3.3</w:t>
            </w:r>
          </w:p>
        </w:tc>
        <w:tc>
          <w:tcPr>
            <w:tcW w:w="1557" w:type="pct"/>
          </w:tcPr>
          <w:p w:rsidR="00AA5A6E" w:rsidRPr="00DC2A11" w:rsidRDefault="00AA5A6E" w:rsidP="00AA5A6E">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Inne</w:t>
            </w:r>
          </w:p>
        </w:tc>
        <w:tc>
          <w:tcPr>
            <w:tcW w:w="1306" w:type="pct"/>
          </w:tcPr>
          <w:p w:rsidR="00AA5A6E" w:rsidRPr="00DC2A11" w:rsidRDefault="00AA5A6E" w:rsidP="00AA5A6E">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 xml:space="preserve">Certyfikacja Energy Star w wersji co najmniej 5.00 dla oferowanego modelu monitora –wymagane jest, aby oferowany model monitora znajdował się na liście produktów certyfikowanych przez U.S. EnvironementalProtectionAgency (EPA) lub w innym spisie certyfikacyjnym i był uprawniony do oznaczenia logo Energy Star w wersji 5.00. </w:t>
            </w:r>
            <w:r w:rsidRPr="00DC2A11">
              <w:rPr>
                <w:rFonts w:asciiTheme="minorHAnsi" w:hAnsiTheme="minorHAnsi" w:cstheme="minorHAnsi"/>
                <w:sz w:val="18"/>
                <w:szCs w:val="18"/>
              </w:rPr>
              <w:t>Równocześnie Zamawiający wymaga dostarczenia kopii wyciągu/spisu certyfikacyjnego, zawierającego oferowane monitory</w:t>
            </w:r>
            <w:r w:rsidR="003B1D8E">
              <w:rPr>
                <w:rFonts w:asciiTheme="minorHAnsi" w:hAnsiTheme="minorHAnsi" w:cstheme="minorHAnsi"/>
                <w:sz w:val="18"/>
                <w:szCs w:val="18"/>
              </w:rPr>
              <w:t xml:space="preserve">. </w:t>
            </w:r>
            <w:r w:rsidR="003B1D8E" w:rsidRPr="0002510C">
              <w:rPr>
                <w:sz w:val="18"/>
                <w:szCs w:val="18"/>
              </w:rPr>
              <w:t xml:space="preserve">W przypadku, gdy oferowany sprzęt nie </w:t>
            </w:r>
            <w:r w:rsidR="003B1D8E">
              <w:rPr>
                <w:sz w:val="18"/>
                <w:szCs w:val="18"/>
              </w:rPr>
              <w:t>figuruje na tej liście i nie jest oznaczony logo</w:t>
            </w:r>
            <w:r w:rsidR="003B1D8E" w:rsidRPr="0002510C">
              <w:rPr>
                <w:sz w:val="18"/>
                <w:szCs w:val="18"/>
              </w:rPr>
              <w:t xml:space="preserve"> ENERGY STAR, należy wykazać, że przeszedł on równoważne testy energetyczne i potwierdzić to stosownym świadectwem.</w:t>
            </w:r>
          </w:p>
        </w:tc>
        <w:tc>
          <w:tcPr>
            <w:tcW w:w="1886" w:type="pct"/>
          </w:tcPr>
          <w:p w:rsidR="00AA5A6E" w:rsidRPr="00DC2A11" w:rsidRDefault="00AA5A6E" w:rsidP="00AA5A6E">
            <w:pPr>
              <w:jc w:val="both"/>
              <w:rPr>
                <w:rFonts w:asciiTheme="minorHAnsi" w:hAnsiTheme="minorHAnsi" w:cstheme="minorHAnsi"/>
                <w:color w:val="000000"/>
                <w:sz w:val="18"/>
                <w:szCs w:val="18"/>
              </w:rPr>
            </w:pPr>
          </w:p>
        </w:tc>
      </w:tr>
      <w:tr w:rsidR="00AA5A6E" w:rsidRPr="00DC2A11" w:rsidTr="00AA5A6E">
        <w:trPr>
          <w:trHeight w:val="170"/>
        </w:trPr>
        <w:tc>
          <w:tcPr>
            <w:tcW w:w="251" w:type="pct"/>
          </w:tcPr>
          <w:p w:rsidR="00AA5A6E" w:rsidRPr="00DC2A11" w:rsidRDefault="00AA5A6E" w:rsidP="00AA5A6E">
            <w:pPr>
              <w:spacing w:after="0"/>
              <w:jc w:val="both"/>
              <w:rPr>
                <w:rFonts w:asciiTheme="minorHAnsi" w:hAnsiTheme="minorHAnsi" w:cstheme="minorHAnsi"/>
                <w:sz w:val="18"/>
                <w:szCs w:val="18"/>
              </w:rPr>
            </w:pPr>
            <w:r w:rsidRPr="00DC2A11">
              <w:rPr>
                <w:rFonts w:asciiTheme="minorHAnsi" w:hAnsiTheme="minorHAnsi" w:cstheme="minorHAnsi"/>
                <w:sz w:val="18"/>
                <w:szCs w:val="18"/>
              </w:rPr>
              <w:t>4</w:t>
            </w:r>
          </w:p>
        </w:tc>
        <w:tc>
          <w:tcPr>
            <w:tcW w:w="2863" w:type="pct"/>
            <w:gridSpan w:val="2"/>
          </w:tcPr>
          <w:p w:rsidR="00AA5A6E" w:rsidRPr="00DC2A11" w:rsidRDefault="00AA5A6E" w:rsidP="00AA5A6E">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lang w:eastAsia="pl-PL"/>
              </w:rPr>
              <w:t>Z</w:t>
            </w:r>
            <w:r>
              <w:rPr>
                <w:rFonts w:asciiTheme="minorHAnsi" w:hAnsiTheme="minorHAnsi" w:cstheme="minorHAnsi"/>
                <w:color w:val="000000"/>
                <w:sz w:val="18"/>
                <w:szCs w:val="18"/>
                <w:lang w:eastAsia="pl-PL"/>
              </w:rPr>
              <w:t>amawiający wymaga dostarczenia 2</w:t>
            </w:r>
            <w:r w:rsidRPr="00DC2A11">
              <w:rPr>
                <w:rFonts w:asciiTheme="minorHAnsi" w:hAnsiTheme="minorHAnsi" w:cstheme="minorHAnsi"/>
                <w:color w:val="000000"/>
                <w:sz w:val="18"/>
                <w:szCs w:val="18"/>
                <w:lang w:eastAsia="pl-PL"/>
              </w:rPr>
              <w:t xml:space="preserve"> sztuk urządzenia</w:t>
            </w:r>
          </w:p>
        </w:tc>
        <w:tc>
          <w:tcPr>
            <w:tcW w:w="1886" w:type="pct"/>
          </w:tcPr>
          <w:p w:rsidR="00AA5A6E" w:rsidRPr="00DC2A11" w:rsidRDefault="00AA5A6E" w:rsidP="00AA5A6E">
            <w:pPr>
              <w:jc w:val="both"/>
              <w:rPr>
                <w:rFonts w:asciiTheme="minorHAnsi" w:hAnsiTheme="minorHAnsi" w:cstheme="minorHAnsi"/>
                <w:color w:val="000000"/>
                <w:sz w:val="18"/>
                <w:szCs w:val="18"/>
              </w:rPr>
            </w:pPr>
          </w:p>
        </w:tc>
      </w:tr>
      <w:bookmarkEnd w:id="38"/>
    </w:tbl>
    <w:p w:rsidR="006B6FD0" w:rsidRPr="00383E69" w:rsidRDefault="006B6FD0" w:rsidP="006B6FD0"/>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 xml:space="preserve">2.9 </w:t>
      </w:r>
      <w:r w:rsidR="006B6FD0" w:rsidRPr="002A2B59">
        <w:rPr>
          <w:rFonts w:asciiTheme="minorHAnsi" w:hAnsiTheme="minorHAnsi" w:cstheme="minorHAnsi"/>
          <w:i w:val="0"/>
          <w:iCs w:val="0"/>
          <w:sz w:val="24"/>
          <w:szCs w:val="24"/>
        </w:rPr>
        <w:t>Monitor typ B</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62"/>
        <w:gridCol w:w="2747"/>
        <w:gridCol w:w="2603"/>
        <w:gridCol w:w="3402"/>
      </w:tblGrid>
      <w:tr w:rsidR="006B6FD0" w:rsidRPr="00C44641" w:rsidTr="006B6FD0">
        <w:trPr>
          <w:trHeight w:val="170"/>
        </w:trPr>
        <w:tc>
          <w:tcPr>
            <w:tcW w:w="25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2870" w:type="pct"/>
            <w:gridSpan w:val="2"/>
            <w:vAlign w:val="center"/>
          </w:tcPr>
          <w:p w:rsidR="006B6FD0" w:rsidRPr="000C35D7" w:rsidRDefault="006B6FD0" w:rsidP="006B6FD0">
            <w:pPr>
              <w:spacing w:after="0"/>
              <w:ind w:left="-71"/>
              <w:jc w:val="right"/>
              <w:rPr>
                <w:rFonts w:asciiTheme="minorHAnsi" w:hAnsiTheme="minorHAnsi" w:cstheme="minorHAnsi"/>
                <w:b/>
                <w:bCs/>
                <w:szCs w:val="18"/>
              </w:rPr>
            </w:pPr>
            <w:r w:rsidRPr="000C35D7">
              <w:rPr>
                <w:rFonts w:asciiTheme="minorHAnsi" w:hAnsiTheme="minorHAnsi" w:cstheme="minorHAnsi"/>
                <w:b/>
                <w:bCs/>
                <w:szCs w:val="18"/>
              </w:rPr>
              <w:t>Oferowany model</w:t>
            </w:r>
          </w:p>
        </w:tc>
        <w:tc>
          <w:tcPr>
            <w:tcW w:w="1879" w:type="pct"/>
          </w:tcPr>
          <w:p w:rsidR="006B6FD0" w:rsidRPr="00C44641" w:rsidRDefault="006B6FD0" w:rsidP="006B6FD0">
            <w:pPr>
              <w:spacing w:after="0"/>
              <w:ind w:left="-71"/>
              <w:jc w:val="both"/>
              <w:rPr>
                <w:rFonts w:asciiTheme="minorHAnsi" w:hAnsiTheme="minorHAnsi" w:cstheme="minorHAnsi"/>
                <w:b/>
                <w:bCs/>
                <w:sz w:val="18"/>
                <w:szCs w:val="18"/>
              </w:rPr>
            </w:pPr>
          </w:p>
        </w:tc>
      </w:tr>
      <w:tr w:rsidR="006B6FD0" w:rsidRPr="00C44641" w:rsidTr="006B6FD0">
        <w:trPr>
          <w:trHeight w:val="170"/>
        </w:trPr>
        <w:tc>
          <w:tcPr>
            <w:tcW w:w="25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2870" w:type="pct"/>
            <w:gridSpan w:val="2"/>
            <w:vAlign w:val="center"/>
          </w:tcPr>
          <w:p w:rsidR="006B6FD0" w:rsidRPr="000C35D7" w:rsidRDefault="006B6FD0" w:rsidP="006B6FD0">
            <w:pPr>
              <w:spacing w:after="0"/>
              <w:ind w:left="-71"/>
              <w:jc w:val="right"/>
              <w:rPr>
                <w:rFonts w:asciiTheme="minorHAnsi" w:hAnsiTheme="minorHAnsi" w:cstheme="minorHAnsi"/>
                <w:b/>
                <w:bCs/>
                <w:szCs w:val="18"/>
              </w:rPr>
            </w:pPr>
            <w:r w:rsidRPr="000C35D7">
              <w:rPr>
                <w:rFonts w:asciiTheme="minorHAnsi" w:hAnsiTheme="minorHAnsi" w:cstheme="minorHAnsi"/>
                <w:b/>
                <w:bCs/>
                <w:szCs w:val="18"/>
              </w:rPr>
              <w:t>Producent</w:t>
            </w:r>
          </w:p>
        </w:tc>
        <w:tc>
          <w:tcPr>
            <w:tcW w:w="1879" w:type="pct"/>
          </w:tcPr>
          <w:p w:rsidR="006B6FD0" w:rsidRPr="00C44641" w:rsidRDefault="006B6FD0" w:rsidP="006B6FD0">
            <w:pPr>
              <w:spacing w:after="0"/>
              <w:ind w:left="-71"/>
              <w:jc w:val="both"/>
              <w:rPr>
                <w:rFonts w:asciiTheme="minorHAnsi" w:hAnsiTheme="minorHAnsi" w:cstheme="minorHAnsi"/>
                <w:b/>
                <w:bCs/>
                <w:sz w:val="18"/>
                <w:szCs w:val="18"/>
              </w:rPr>
            </w:pPr>
          </w:p>
        </w:tc>
      </w:tr>
      <w:tr w:rsidR="006B6FD0" w:rsidRPr="00C44641" w:rsidTr="006B6FD0">
        <w:trPr>
          <w:trHeight w:val="170"/>
        </w:trPr>
        <w:tc>
          <w:tcPr>
            <w:tcW w:w="251" w:type="pct"/>
            <w:vAlign w:val="center"/>
          </w:tcPr>
          <w:p w:rsidR="006B6FD0" w:rsidRPr="000C35D7" w:rsidRDefault="006B6FD0" w:rsidP="006B6FD0">
            <w:pPr>
              <w:spacing w:after="0"/>
              <w:jc w:val="center"/>
              <w:rPr>
                <w:rFonts w:asciiTheme="minorHAnsi" w:hAnsiTheme="minorHAnsi" w:cstheme="minorHAnsi"/>
                <w:b/>
                <w:bCs/>
                <w:szCs w:val="18"/>
              </w:rPr>
            </w:pPr>
            <w:bookmarkStart w:id="39" w:name="_Hlk493369989"/>
            <w:r w:rsidRPr="000C35D7">
              <w:rPr>
                <w:rFonts w:asciiTheme="minorHAnsi" w:hAnsiTheme="minorHAnsi" w:cstheme="minorHAnsi"/>
                <w:b/>
                <w:bCs/>
                <w:szCs w:val="18"/>
              </w:rPr>
              <w:t>Nr</w:t>
            </w:r>
          </w:p>
        </w:tc>
        <w:tc>
          <w:tcPr>
            <w:tcW w:w="1557" w:type="pct"/>
            <w:vAlign w:val="center"/>
          </w:tcPr>
          <w:p w:rsidR="006B6FD0" w:rsidRPr="000C35D7" w:rsidRDefault="006B6FD0" w:rsidP="006B6FD0">
            <w:pPr>
              <w:spacing w:after="0"/>
              <w:jc w:val="both"/>
              <w:rPr>
                <w:rFonts w:asciiTheme="minorHAnsi" w:hAnsiTheme="minorHAnsi" w:cstheme="minorHAnsi"/>
                <w:b/>
                <w:bCs/>
                <w:szCs w:val="18"/>
              </w:rPr>
            </w:pPr>
            <w:r w:rsidRPr="000C35D7">
              <w:rPr>
                <w:rFonts w:asciiTheme="minorHAnsi" w:hAnsiTheme="minorHAnsi" w:cstheme="minorHAnsi"/>
                <w:b/>
                <w:bCs/>
                <w:szCs w:val="18"/>
              </w:rPr>
              <w:t>Nazwa komponentu</w:t>
            </w:r>
            <w:r>
              <w:rPr>
                <w:rFonts w:asciiTheme="minorHAnsi" w:hAnsiTheme="minorHAnsi" w:cstheme="minorHAnsi"/>
                <w:b/>
                <w:bCs/>
                <w:szCs w:val="18"/>
              </w:rPr>
              <w:t xml:space="preserve"> / parametru</w:t>
            </w:r>
          </w:p>
        </w:tc>
        <w:tc>
          <w:tcPr>
            <w:tcW w:w="1313" w:type="pct"/>
            <w:vAlign w:val="center"/>
          </w:tcPr>
          <w:p w:rsidR="006B6FD0" w:rsidRPr="000C35D7" w:rsidRDefault="006B6FD0" w:rsidP="006B6FD0">
            <w:pPr>
              <w:spacing w:after="0"/>
              <w:ind w:left="-71"/>
              <w:jc w:val="both"/>
              <w:rPr>
                <w:rFonts w:asciiTheme="minorHAnsi" w:hAnsiTheme="minorHAnsi" w:cstheme="minorHAnsi"/>
                <w:b/>
                <w:bCs/>
                <w:szCs w:val="18"/>
              </w:rPr>
            </w:pPr>
            <w:r w:rsidRPr="000C35D7">
              <w:rPr>
                <w:rFonts w:asciiTheme="minorHAnsi" w:hAnsiTheme="minorHAnsi" w:cstheme="minorHAnsi"/>
                <w:b/>
                <w:bCs/>
                <w:szCs w:val="18"/>
              </w:rPr>
              <w:t>Wymagania minimalne</w:t>
            </w:r>
          </w:p>
        </w:tc>
        <w:tc>
          <w:tcPr>
            <w:tcW w:w="1879" w:type="pct"/>
          </w:tcPr>
          <w:p w:rsidR="006B6FD0" w:rsidRPr="00DC2A11" w:rsidRDefault="006B6FD0" w:rsidP="006B6FD0">
            <w:pPr>
              <w:spacing w:after="0"/>
              <w:ind w:left="-71"/>
              <w:rPr>
                <w:rFonts w:asciiTheme="minorHAnsi" w:hAnsiTheme="minorHAnsi" w:cstheme="minorHAnsi"/>
                <w:b/>
                <w:bCs/>
                <w:sz w:val="18"/>
                <w:szCs w:val="18"/>
              </w:rPr>
            </w:pPr>
            <w:r>
              <w:rPr>
                <w:rFonts w:asciiTheme="minorHAnsi" w:hAnsiTheme="minorHAnsi" w:cs="Arial"/>
                <w:b/>
              </w:rPr>
              <w:t>Oferowane parametry i funkcjonalności</w:t>
            </w: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w:t>
            </w:r>
          </w:p>
        </w:tc>
        <w:tc>
          <w:tcPr>
            <w:tcW w:w="4749" w:type="pct"/>
            <w:gridSpan w:val="3"/>
          </w:tcPr>
          <w:p w:rsidR="006B6FD0" w:rsidRPr="00C44641" w:rsidRDefault="006B6FD0" w:rsidP="006B6FD0">
            <w:pPr>
              <w:spacing w:after="0"/>
              <w:jc w:val="both"/>
              <w:rPr>
                <w:rFonts w:asciiTheme="minorHAnsi" w:hAnsiTheme="minorHAnsi" w:cstheme="minorHAnsi"/>
                <w:sz w:val="18"/>
                <w:szCs w:val="18"/>
              </w:rPr>
            </w:pPr>
            <w:r w:rsidRPr="00C44641">
              <w:rPr>
                <w:rFonts w:asciiTheme="minorHAnsi" w:hAnsiTheme="minorHAnsi" w:cstheme="minorHAnsi"/>
                <w:b/>
                <w:sz w:val="18"/>
                <w:szCs w:val="18"/>
              </w:rPr>
              <w:t>Ogólne</w:t>
            </w: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lang w:val="de-DE"/>
              </w:rPr>
            </w:pPr>
            <w:r w:rsidRPr="00C44641">
              <w:rPr>
                <w:rFonts w:asciiTheme="minorHAnsi" w:hAnsiTheme="minorHAnsi" w:cstheme="minorHAnsi"/>
                <w:sz w:val="18"/>
                <w:szCs w:val="18"/>
                <w:lang w:val="de-DE"/>
              </w:rPr>
              <w:t>1.1</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Rzeczywisty rozmiar wyświetlanego obrazu</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color w:val="000000"/>
                <w:sz w:val="18"/>
                <w:szCs w:val="18"/>
              </w:rPr>
              <w:t>27” Panoramiczny</w:t>
            </w:r>
          </w:p>
        </w:tc>
        <w:tc>
          <w:tcPr>
            <w:tcW w:w="1879" w:type="pct"/>
          </w:tcPr>
          <w:p w:rsidR="006B6FD0" w:rsidRPr="000C35D7"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lang w:val="de-DE"/>
              </w:rPr>
            </w:pPr>
            <w:r w:rsidRPr="00C44641">
              <w:rPr>
                <w:rFonts w:asciiTheme="minorHAnsi" w:hAnsiTheme="minorHAnsi" w:cstheme="minorHAnsi"/>
                <w:sz w:val="18"/>
                <w:szCs w:val="18"/>
                <w:lang w:val="de-DE"/>
              </w:rPr>
              <w:t>1.2</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Typ Panelu</w:t>
            </w:r>
          </w:p>
        </w:tc>
        <w:tc>
          <w:tcPr>
            <w:tcW w:w="1313" w:type="pct"/>
          </w:tcPr>
          <w:p w:rsidR="006B6FD0" w:rsidRPr="000C35D7" w:rsidRDefault="006B6FD0" w:rsidP="006B6FD0">
            <w:pPr>
              <w:jc w:val="both"/>
              <w:rPr>
                <w:rFonts w:asciiTheme="minorHAnsi" w:hAnsiTheme="minorHAnsi" w:cstheme="minorHAnsi"/>
                <w:color w:val="000000"/>
                <w:sz w:val="18"/>
                <w:szCs w:val="18"/>
              </w:rPr>
            </w:pPr>
            <w:r w:rsidRPr="000C35D7">
              <w:rPr>
                <w:rFonts w:asciiTheme="minorHAnsi" w:hAnsiTheme="minorHAnsi" w:cstheme="minorHAnsi"/>
                <w:color w:val="000000"/>
                <w:sz w:val="18"/>
                <w:szCs w:val="18"/>
              </w:rPr>
              <w:t>IPS z podświetleniem LED</w:t>
            </w:r>
          </w:p>
        </w:tc>
        <w:tc>
          <w:tcPr>
            <w:tcW w:w="1879" w:type="pct"/>
          </w:tcPr>
          <w:p w:rsidR="006B6FD0" w:rsidRPr="000C35D7"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1.3</w:t>
            </w:r>
          </w:p>
        </w:tc>
        <w:tc>
          <w:tcPr>
            <w:tcW w:w="1557" w:type="pct"/>
            <w:vAlign w:val="center"/>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Wielkość plamki (maksymalnie)</w:t>
            </w:r>
          </w:p>
        </w:tc>
        <w:tc>
          <w:tcPr>
            <w:tcW w:w="1313" w:type="pct"/>
          </w:tcPr>
          <w:p w:rsidR="006B6FD0" w:rsidRPr="000C35D7" w:rsidRDefault="006B6FD0" w:rsidP="006B6FD0">
            <w:pPr>
              <w:jc w:val="both"/>
              <w:rPr>
                <w:rFonts w:asciiTheme="minorHAnsi" w:hAnsiTheme="minorHAnsi" w:cstheme="minorHAnsi"/>
                <w:sz w:val="18"/>
                <w:szCs w:val="18"/>
              </w:rPr>
            </w:pPr>
            <w:r w:rsidRPr="000C35D7">
              <w:rPr>
                <w:sz w:val="18"/>
                <w:szCs w:val="18"/>
              </w:rPr>
              <w:t>0,233</w:t>
            </w:r>
            <w:r w:rsidRPr="000C35D7">
              <w:rPr>
                <w:rFonts w:asciiTheme="minorHAnsi" w:hAnsiTheme="minorHAnsi" w:cstheme="minorHAnsi"/>
                <w:color w:val="000000"/>
                <w:sz w:val="18"/>
                <w:szCs w:val="18"/>
              </w:rPr>
              <w:t xml:space="preserve"> mm</w:t>
            </w:r>
          </w:p>
        </w:tc>
        <w:tc>
          <w:tcPr>
            <w:tcW w:w="1879" w:type="pct"/>
          </w:tcPr>
          <w:p w:rsidR="006B6FD0" w:rsidRPr="000C35D7" w:rsidRDefault="006B6FD0" w:rsidP="006B6FD0">
            <w:pPr>
              <w:jc w:val="both"/>
              <w:rPr>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1.4</w:t>
            </w:r>
          </w:p>
        </w:tc>
        <w:tc>
          <w:tcPr>
            <w:tcW w:w="1557" w:type="pct"/>
            <w:vAlign w:val="center"/>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Maksymalna rozdzielczość wyświetlania</w:t>
            </w:r>
          </w:p>
        </w:tc>
        <w:tc>
          <w:tcPr>
            <w:tcW w:w="1313" w:type="pct"/>
          </w:tcPr>
          <w:p w:rsidR="006B6FD0" w:rsidRPr="000C35D7" w:rsidRDefault="006B6FD0" w:rsidP="006B6FD0">
            <w:pPr>
              <w:jc w:val="both"/>
              <w:rPr>
                <w:rFonts w:asciiTheme="minorHAnsi" w:hAnsiTheme="minorHAnsi" w:cstheme="minorHAnsi"/>
                <w:sz w:val="18"/>
                <w:szCs w:val="18"/>
              </w:rPr>
            </w:pPr>
            <w:r w:rsidRPr="000C35D7">
              <w:rPr>
                <w:sz w:val="18"/>
                <w:szCs w:val="18"/>
              </w:rPr>
              <w:t>2560 × 1440</w:t>
            </w:r>
            <w:r w:rsidRPr="000C35D7">
              <w:rPr>
                <w:rFonts w:asciiTheme="minorHAnsi" w:hAnsiTheme="minorHAnsi" w:cstheme="minorHAnsi"/>
                <w:color w:val="000000"/>
                <w:sz w:val="18"/>
                <w:szCs w:val="18"/>
              </w:rPr>
              <w:t xml:space="preserve"> przy 60Hz</w:t>
            </w:r>
          </w:p>
        </w:tc>
        <w:tc>
          <w:tcPr>
            <w:tcW w:w="1879" w:type="pct"/>
          </w:tcPr>
          <w:p w:rsidR="006B6FD0" w:rsidRPr="000C35D7" w:rsidRDefault="006B6FD0" w:rsidP="006B6FD0">
            <w:pPr>
              <w:jc w:val="both"/>
              <w:rPr>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1.5</w:t>
            </w:r>
          </w:p>
        </w:tc>
        <w:tc>
          <w:tcPr>
            <w:tcW w:w="1557" w:type="pct"/>
            <w:vAlign w:val="center"/>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Czas reakcji matrycy  (maksymalnie)</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sz w:val="18"/>
                <w:szCs w:val="18"/>
                <w:lang w:val="en-US"/>
              </w:rPr>
              <w:t>6 ms (gray to gray)</w:t>
            </w:r>
          </w:p>
        </w:tc>
        <w:tc>
          <w:tcPr>
            <w:tcW w:w="1879" w:type="pct"/>
          </w:tcPr>
          <w:p w:rsidR="006B6FD0" w:rsidRPr="000C35D7" w:rsidRDefault="006B6FD0" w:rsidP="006B6FD0">
            <w:pPr>
              <w:jc w:val="both"/>
              <w:rPr>
                <w:rFonts w:asciiTheme="minorHAnsi" w:hAnsiTheme="minorHAnsi" w:cstheme="minorHAnsi"/>
                <w:bCs/>
                <w:sz w:val="18"/>
                <w:szCs w:val="18"/>
                <w:lang w:val="en-US"/>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1.6</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Jasność [Cd/m2]</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color w:val="000000"/>
                <w:sz w:val="18"/>
                <w:szCs w:val="18"/>
              </w:rPr>
              <w:t>350</w:t>
            </w:r>
          </w:p>
        </w:tc>
        <w:tc>
          <w:tcPr>
            <w:tcW w:w="1879" w:type="pct"/>
          </w:tcPr>
          <w:p w:rsidR="006B6FD0" w:rsidRPr="000C35D7"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1.7</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 xml:space="preserve">Kontrast </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sz w:val="18"/>
                <w:szCs w:val="18"/>
              </w:rPr>
              <w:t>1000:1 (statyczny)</w:t>
            </w:r>
          </w:p>
        </w:tc>
        <w:tc>
          <w:tcPr>
            <w:tcW w:w="1879" w:type="pct"/>
          </w:tcPr>
          <w:p w:rsidR="006B6FD0" w:rsidRPr="000C35D7" w:rsidRDefault="006B6FD0" w:rsidP="006B6FD0">
            <w:pPr>
              <w:jc w:val="both"/>
              <w:rPr>
                <w:rFonts w:asciiTheme="minorHAnsi" w:hAnsiTheme="minorHAnsi" w:cstheme="minorHAnsi"/>
                <w:bCs/>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1.8</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Kąt widzenia</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sz w:val="18"/>
                <w:szCs w:val="18"/>
              </w:rPr>
              <w:t>poziomo/pionowo: 178°/ 178°</w:t>
            </w:r>
          </w:p>
        </w:tc>
        <w:tc>
          <w:tcPr>
            <w:tcW w:w="1879" w:type="pct"/>
          </w:tcPr>
          <w:p w:rsidR="006B6FD0" w:rsidRPr="000C35D7" w:rsidRDefault="006B6FD0" w:rsidP="006B6FD0">
            <w:pPr>
              <w:jc w:val="both"/>
              <w:rPr>
                <w:rFonts w:asciiTheme="minorHAnsi" w:hAnsiTheme="minorHAnsi" w:cstheme="minorHAnsi"/>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1.9</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bCs/>
                <w:sz w:val="18"/>
                <w:szCs w:val="18"/>
              </w:rPr>
              <w:t>Częstotliwość odświeżania poziomego</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sz w:val="18"/>
                <w:szCs w:val="18"/>
              </w:rPr>
              <w:t>30 – 83  kHz</w:t>
            </w:r>
          </w:p>
        </w:tc>
        <w:tc>
          <w:tcPr>
            <w:tcW w:w="1879" w:type="pct"/>
          </w:tcPr>
          <w:p w:rsidR="006B6FD0" w:rsidRPr="000C35D7" w:rsidRDefault="006B6FD0" w:rsidP="006B6FD0">
            <w:pPr>
              <w:jc w:val="both"/>
              <w:rPr>
                <w:rFonts w:asciiTheme="minorHAnsi" w:hAnsiTheme="minorHAnsi" w:cstheme="minorHAnsi"/>
                <w:bCs/>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1.10</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bCs/>
                <w:sz w:val="18"/>
                <w:szCs w:val="18"/>
              </w:rPr>
              <w:t>Częstotliwość odświeżania pionowego</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sz w:val="18"/>
                <w:szCs w:val="18"/>
              </w:rPr>
              <w:t>56 – 75 Hz</w:t>
            </w:r>
          </w:p>
        </w:tc>
        <w:tc>
          <w:tcPr>
            <w:tcW w:w="1879" w:type="pct"/>
          </w:tcPr>
          <w:p w:rsidR="006B6FD0" w:rsidRPr="000C35D7" w:rsidRDefault="006B6FD0" w:rsidP="006B6FD0">
            <w:pPr>
              <w:jc w:val="both"/>
              <w:rPr>
                <w:rFonts w:asciiTheme="minorHAnsi" w:hAnsiTheme="minorHAnsi" w:cstheme="minorHAnsi"/>
                <w:bCs/>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1.11</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Inne</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color w:val="000000"/>
                <w:sz w:val="18"/>
                <w:szCs w:val="18"/>
              </w:rPr>
              <w:t>Zachowane proporcje pomiędzy użyteczną powierzchnią obrazu i rozdzielczością pracy. Muszą być zachowane proporcje wyświetlanego obiektu (np. koła).</w:t>
            </w:r>
          </w:p>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color w:val="000000"/>
                <w:sz w:val="18"/>
                <w:szCs w:val="18"/>
              </w:rPr>
              <w:t>Ramka boczna i górna – poniżej 8 mm</w:t>
            </w:r>
          </w:p>
        </w:tc>
        <w:tc>
          <w:tcPr>
            <w:tcW w:w="1879" w:type="pct"/>
          </w:tcPr>
          <w:p w:rsidR="006B6FD0" w:rsidRPr="000C35D7"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Pr>
                <w:rFonts w:asciiTheme="minorHAnsi" w:hAnsiTheme="minorHAnsi" w:cstheme="minorHAnsi"/>
                <w:sz w:val="18"/>
                <w:szCs w:val="18"/>
              </w:rPr>
              <w:t>2</w:t>
            </w:r>
          </w:p>
        </w:tc>
        <w:tc>
          <w:tcPr>
            <w:tcW w:w="4749" w:type="pct"/>
            <w:gridSpan w:val="3"/>
          </w:tcPr>
          <w:p w:rsidR="006B6FD0" w:rsidRPr="002B3EE9" w:rsidRDefault="006B6FD0" w:rsidP="006B6FD0">
            <w:pPr>
              <w:jc w:val="both"/>
              <w:rPr>
                <w:rFonts w:asciiTheme="minorHAnsi" w:hAnsiTheme="minorHAnsi" w:cstheme="minorHAnsi"/>
                <w:b/>
                <w:color w:val="000000"/>
                <w:sz w:val="18"/>
                <w:szCs w:val="18"/>
              </w:rPr>
            </w:pPr>
            <w:r w:rsidRPr="002B3EE9">
              <w:rPr>
                <w:rFonts w:asciiTheme="minorHAnsi" w:hAnsiTheme="minorHAnsi" w:cstheme="minorHAnsi"/>
                <w:b/>
                <w:color w:val="000000"/>
                <w:sz w:val="18"/>
                <w:szCs w:val="18"/>
              </w:rPr>
              <w:t>Porty Wejścia/Wyjścia</w:t>
            </w:r>
          </w:p>
        </w:tc>
      </w:tr>
      <w:tr w:rsidR="006B6FD0" w:rsidRPr="00D25DD5"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2.1</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Rodzaj /ilość</w:t>
            </w:r>
          </w:p>
        </w:tc>
        <w:tc>
          <w:tcPr>
            <w:tcW w:w="1313" w:type="pct"/>
          </w:tcPr>
          <w:p w:rsidR="006B6FD0" w:rsidRPr="00F666A6" w:rsidRDefault="006B6FD0" w:rsidP="006B6FD0">
            <w:pPr>
              <w:jc w:val="both"/>
              <w:rPr>
                <w:rFonts w:asciiTheme="minorHAnsi" w:hAnsiTheme="minorHAnsi" w:cstheme="minorHAnsi"/>
                <w:sz w:val="18"/>
                <w:szCs w:val="18"/>
                <w:lang w:val="en-GB"/>
              </w:rPr>
            </w:pPr>
            <w:r w:rsidRPr="00F666A6">
              <w:rPr>
                <w:rFonts w:asciiTheme="minorHAnsi" w:hAnsiTheme="minorHAnsi" w:cstheme="minorHAnsi"/>
                <w:color w:val="000000"/>
                <w:sz w:val="18"/>
                <w:szCs w:val="18"/>
                <w:lang w:val="en-GB"/>
              </w:rPr>
              <w:t xml:space="preserve">DisplayPort/1, mDP/1 i HDMI/1, USB </w:t>
            </w:r>
          </w:p>
        </w:tc>
        <w:tc>
          <w:tcPr>
            <w:tcW w:w="1879" w:type="pct"/>
          </w:tcPr>
          <w:p w:rsidR="006B6FD0" w:rsidRPr="00F666A6" w:rsidRDefault="006B6FD0" w:rsidP="006B6FD0">
            <w:pPr>
              <w:jc w:val="both"/>
              <w:rPr>
                <w:rFonts w:asciiTheme="minorHAnsi" w:hAnsiTheme="minorHAnsi" w:cstheme="minorHAnsi"/>
                <w:color w:val="000000"/>
                <w:sz w:val="18"/>
                <w:szCs w:val="18"/>
                <w:lang w:val="en-GB"/>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w:t>
            </w:r>
          </w:p>
        </w:tc>
        <w:tc>
          <w:tcPr>
            <w:tcW w:w="4749" w:type="pct"/>
            <w:gridSpan w:val="3"/>
          </w:tcPr>
          <w:p w:rsidR="006B6FD0" w:rsidRPr="00C44641" w:rsidRDefault="006B6FD0" w:rsidP="006B6FD0">
            <w:pPr>
              <w:spacing w:after="0"/>
              <w:jc w:val="both"/>
              <w:rPr>
                <w:rFonts w:asciiTheme="minorHAnsi" w:hAnsiTheme="minorHAnsi" w:cstheme="minorHAnsi"/>
                <w:b/>
                <w:sz w:val="18"/>
                <w:szCs w:val="18"/>
              </w:rPr>
            </w:pPr>
            <w:r w:rsidRPr="00C44641">
              <w:rPr>
                <w:rFonts w:asciiTheme="minorHAnsi" w:hAnsiTheme="minorHAnsi" w:cstheme="minorHAnsi"/>
                <w:b/>
                <w:sz w:val="18"/>
                <w:szCs w:val="18"/>
              </w:rPr>
              <w:t>Bezpieczeństwo</w:t>
            </w: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3.1</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Rodzaj/ilość</w:t>
            </w:r>
          </w:p>
        </w:tc>
        <w:tc>
          <w:tcPr>
            <w:tcW w:w="1313"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Port zabezpieczający przed kradzieżą/1</w:t>
            </w:r>
          </w:p>
        </w:tc>
        <w:tc>
          <w:tcPr>
            <w:tcW w:w="1879" w:type="pct"/>
          </w:tcPr>
          <w:p w:rsidR="006B6FD0" w:rsidRPr="00C44641" w:rsidRDefault="006B6FD0" w:rsidP="006B6FD0">
            <w:pPr>
              <w:jc w:val="both"/>
              <w:rPr>
                <w:rFonts w:asciiTheme="minorHAnsi" w:hAnsiTheme="minorHAnsi" w:cstheme="minorHAnsi"/>
                <w:color w:val="000000"/>
                <w:sz w:val="18"/>
                <w:szCs w:val="18"/>
              </w:rPr>
            </w:pPr>
          </w:p>
        </w:tc>
      </w:tr>
      <w:tr w:rsidR="00AA5A6E" w:rsidRPr="00C44641" w:rsidTr="006B6FD0">
        <w:trPr>
          <w:trHeight w:val="170"/>
        </w:trPr>
        <w:tc>
          <w:tcPr>
            <w:tcW w:w="251" w:type="pct"/>
          </w:tcPr>
          <w:p w:rsidR="00AA5A6E" w:rsidRPr="00C44641" w:rsidRDefault="00AA5A6E" w:rsidP="00AA5A6E">
            <w:pPr>
              <w:spacing w:after="0"/>
              <w:jc w:val="center"/>
              <w:rPr>
                <w:rFonts w:asciiTheme="minorHAnsi" w:hAnsiTheme="minorHAnsi" w:cstheme="minorHAnsi"/>
                <w:sz w:val="18"/>
                <w:szCs w:val="18"/>
              </w:rPr>
            </w:pPr>
            <w:r w:rsidRPr="00C44641">
              <w:rPr>
                <w:rFonts w:asciiTheme="minorHAnsi" w:hAnsiTheme="minorHAnsi" w:cstheme="minorHAnsi"/>
                <w:sz w:val="18"/>
                <w:szCs w:val="18"/>
              </w:rPr>
              <w:t>3.2</w:t>
            </w:r>
          </w:p>
        </w:tc>
        <w:tc>
          <w:tcPr>
            <w:tcW w:w="1557" w:type="pct"/>
          </w:tcPr>
          <w:p w:rsidR="00AA5A6E" w:rsidRPr="00C44641" w:rsidRDefault="00AA5A6E"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Podłączenie obrazu</w:t>
            </w:r>
          </w:p>
        </w:tc>
        <w:tc>
          <w:tcPr>
            <w:tcW w:w="1313" w:type="pct"/>
          </w:tcPr>
          <w:p w:rsidR="00AA5A6E" w:rsidRPr="00C44641" w:rsidRDefault="00AA5A6E"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Zamawiający wymaga, by z monitorem były dostarczone odpowiednie kable cyfrowe (DVI lub DisplayPort i HDMI) oraz dodatkowo kabel</w:t>
            </w:r>
            <w:r w:rsidRPr="00C44641">
              <w:rPr>
                <w:rFonts w:asciiTheme="minorHAnsi" w:hAnsiTheme="minorHAnsi" w:cstheme="minorHAnsi"/>
                <w:sz w:val="18"/>
                <w:szCs w:val="18"/>
              </w:rPr>
              <w:t>DisplayPort-DiplayPort lub DisplayPort-HDMI  o długości 1,5 m.</w:t>
            </w:r>
          </w:p>
        </w:tc>
        <w:tc>
          <w:tcPr>
            <w:tcW w:w="1879" w:type="pct"/>
          </w:tcPr>
          <w:p w:rsidR="00AA5A6E" w:rsidRPr="00C44641" w:rsidRDefault="00AA5A6E" w:rsidP="00AA5A6E">
            <w:pPr>
              <w:jc w:val="both"/>
              <w:rPr>
                <w:rFonts w:asciiTheme="minorHAnsi" w:hAnsiTheme="minorHAnsi" w:cstheme="minorHAnsi"/>
                <w:color w:val="000000"/>
                <w:sz w:val="18"/>
                <w:szCs w:val="18"/>
              </w:rPr>
            </w:pPr>
          </w:p>
        </w:tc>
      </w:tr>
      <w:tr w:rsidR="00AA5A6E" w:rsidRPr="00C44641" w:rsidTr="006B6FD0">
        <w:trPr>
          <w:trHeight w:val="170"/>
        </w:trPr>
        <w:tc>
          <w:tcPr>
            <w:tcW w:w="251" w:type="pct"/>
          </w:tcPr>
          <w:p w:rsidR="00AA5A6E" w:rsidRPr="00C44641" w:rsidRDefault="00AA5A6E" w:rsidP="00AA5A6E">
            <w:pPr>
              <w:spacing w:after="0"/>
              <w:jc w:val="center"/>
              <w:rPr>
                <w:rFonts w:asciiTheme="minorHAnsi" w:hAnsiTheme="minorHAnsi" w:cstheme="minorHAnsi"/>
                <w:sz w:val="18"/>
                <w:szCs w:val="18"/>
              </w:rPr>
            </w:pPr>
            <w:r w:rsidRPr="00C44641">
              <w:rPr>
                <w:rFonts w:asciiTheme="minorHAnsi" w:hAnsiTheme="minorHAnsi" w:cstheme="minorHAnsi"/>
                <w:sz w:val="18"/>
                <w:szCs w:val="18"/>
              </w:rPr>
              <w:t>3.3</w:t>
            </w:r>
          </w:p>
        </w:tc>
        <w:tc>
          <w:tcPr>
            <w:tcW w:w="1557" w:type="pct"/>
          </w:tcPr>
          <w:p w:rsidR="00AA5A6E" w:rsidRPr="00C44641" w:rsidRDefault="00AA5A6E"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Inne</w:t>
            </w:r>
          </w:p>
        </w:tc>
        <w:tc>
          <w:tcPr>
            <w:tcW w:w="1313" w:type="pct"/>
          </w:tcPr>
          <w:p w:rsidR="00AA5A6E" w:rsidRPr="00C44641" w:rsidRDefault="0050289A"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Certyfikacja Energy Star w wersji co najmniej 5.00 dla oferowanego modelu monitora –wymagane jest, aby oferowany model monitora znajdował się na liście produktów certyfikowanych przez U.S. EnvironementalProtectionAgency (EPA) lub w innym spisie certyfikacyjnym i był uprawniony do oznaczenia logo Energy Star w wersji</w:t>
            </w:r>
            <w:r>
              <w:rPr>
                <w:rFonts w:asciiTheme="minorHAnsi" w:hAnsiTheme="minorHAnsi" w:cstheme="minorHAnsi"/>
                <w:color w:val="000000"/>
                <w:sz w:val="18"/>
                <w:szCs w:val="18"/>
              </w:rPr>
              <w:t xml:space="preserve"> co najmniej</w:t>
            </w:r>
            <w:r w:rsidRPr="00C44641">
              <w:rPr>
                <w:rFonts w:asciiTheme="minorHAnsi" w:hAnsiTheme="minorHAnsi" w:cstheme="minorHAnsi"/>
                <w:color w:val="000000"/>
                <w:sz w:val="18"/>
                <w:szCs w:val="18"/>
              </w:rPr>
              <w:t xml:space="preserve"> 5.00. </w:t>
            </w:r>
            <w:r w:rsidRPr="00C44641">
              <w:rPr>
                <w:rFonts w:asciiTheme="minorHAnsi" w:hAnsiTheme="minorHAnsi" w:cstheme="minorHAnsi"/>
                <w:sz w:val="18"/>
                <w:szCs w:val="18"/>
              </w:rPr>
              <w:t> Równocześnie Zamawiający wymaga dostarczenia kopii wyciągu/spisu certyfikacyjnego, zawierającego oferowane monitory</w:t>
            </w:r>
            <w:r>
              <w:rPr>
                <w:rFonts w:asciiTheme="minorHAnsi" w:hAnsiTheme="minorHAnsi" w:cstheme="minorHAnsi"/>
                <w:sz w:val="18"/>
                <w:szCs w:val="18"/>
              </w:rPr>
              <w:t xml:space="preserve">. </w:t>
            </w:r>
            <w:r w:rsidRPr="0002510C">
              <w:rPr>
                <w:sz w:val="18"/>
                <w:szCs w:val="18"/>
              </w:rPr>
              <w:t xml:space="preserve">W przypadku, gdy oferowany sprzęt nie </w:t>
            </w:r>
            <w:r>
              <w:rPr>
                <w:sz w:val="18"/>
                <w:szCs w:val="18"/>
              </w:rPr>
              <w:t>figuruje na tej liście i nie jest oznaczony logo</w:t>
            </w:r>
            <w:r w:rsidRPr="0002510C">
              <w:rPr>
                <w:sz w:val="18"/>
                <w:szCs w:val="18"/>
              </w:rPr>
              <w:t xml:space="preserve"> ENERGY STAR, należy wykazać, że przeszedł on równoważne testy energetyczne i potwierdzić to stosownym świadectwem.</w:t>
            </w:r>
          </w:p>
        </w:tc>
        <w:tc>
          <w:tcPr>
            <w:tcW w:w="1879" w:type="pct"/>
          </w:tcPr>
          <w:p w:rsidR="00AA5A6E" w:rsidRPr="00C44641" w:rsidRDefault="00AA5A6E" w:rsidP="00AA5A6E">
            <w:pPr>
              <w:jc w:val="both"/>
              <w:rPr>
                <w:rFonts w:asciiTheme="minorHAnsi" w:hAnsiTheme="minorHAnsi" w:cstheme="minorHAnsi"/>
                <w:color w:val="000000"/>
                <w:sz w:val="18"/>
                <w:szCs w:val="18"/>
              </w:rPr>
            </w:pPr>
          </w:p>
        </w:tc>
      </w:tr>
      <w:tr w:rsidR="00AA5A6E" w:rsidRPr="00C44641" w:rsidTr="00AA5A6E">
        <w:trPr>
          <w:trHeight w:val="170"/>
        </w:trPr>
        <w:tc>
          <w:tcPr>
            <w:tcW w:w="251" w:type="pct"/>
          </w:tcPr>
          <w:p w:rsidR="00AA5A6E" w:rsidRPr="00C44641" w:rsidRDefault="00AA5A6E" w:rsidP="00AA5A6E">
            <w:pPr>
              <w:spacing w:after="0"/>
              <w:jc w:val="center"/>
              <w:rPr>
                <w:rFonts w:asciiTheme="minorHAnsi" w:hAnsiTheme="minorHAnsi" w:cstheme="minorHAnsi"/>
                <w:sz w:val="18"/>
                <w:szCs w:val="18"/>
              </w:rPr>
            </w:pPr>
            <w:r w:rsidRPr="00C44641">
              <w:rPr>
                <w:rFonts w:asciiTheme="minorHAnsi" w:hAnsiTheme="minorHAnsi" w:cstheme="minorHAnsi"/>
                <w:sz w:val="18"/>
                <w:szCs w:val="18"/>
              </w:rPr>
              <w:t>4</w:t>
            </w:r>
          </w:p>
        </w:tc>
        <w:tc>
          <w:tcPr>
            <w:tcW w:w="2870" w:type="pct"/>
            <w:gridSpan w:val="2"/>
          </w:tcPr>
          <w:p w:rsidR="00AA5A6E" w:rsidRPr="00C44641" w:rsidRDefault="00AA5A6E"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lang w:eastAsia="pl-PL"/>
              </w:rPr>
              <w:t>Zamawiający wymaga dostarczenia 2 sztuk urządzenia</w:t>
            </w:r>
          </w:p>
        </w:tc>
        <w:tc>
          <w:tcPr>
            <w:tcW w:w="1879" w:type="pct"/>
          </w:tcPr>
          <w:p w:rsidR="00AA5A6E" w:rsidRPr="00C44641" w:rsidRDefault="00AA5A6E" w:rsidP="00AA5A6E">
            <w:pPr>
              <w:jc w:val="both"/>
              <w:rPr>
                <w:rFonts w:asciiTheme="minorHAnsi" w:hAnsiTheme="minorHAnsi" w:cstheme="minorHAnsi"/>
                <w:color w:val="000000"/>
                <w:sz w:val="18"/>
                <w:szCs w:val="18"/>
              </w:rPr>
            </w:pPr>
          </w:p>
        </w:tc>
      </w:tr>
      <w:bookmarkEnd w:id="39"/>
    </w:tbl>
    <w:p w:rsidR="002A2B59" w:rsidRDefault="002A2B59" w:rsidP="002A2B59">
      <w:pPr>
        <w:pStyle w:val="Nagwek2"/>
        <w:rPr>
          <w:rFonts w:asciiTheme="minorHAnsi" w:hAnsiTheme="minorHAnsi" w:cstheme="minorHAnsi"/>
          <w:i w:val="0"/>
          <w:iCs w:val="0"/>
          <w:sz w:val="24"/>
          <w:szCs w:val="24"/>
        </w:rPr>
      </w:pPr>
    </w:p>
    <w:p w:rsidR="006B6FD0" w:rsidRPr="002A2B59" w:rsidRDefault="002A2B59" w:rsidP="0074300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2.</w:t>
      </w:r>
      <w:r w:rsidR="00743009">
        <w:rPr>
          <w:rFonts w:asciiTheme="minorHAnsi" w:hAnsiTheme="minorHAnsi" w:cstheme="minorHAnsi"/>
          <w:i w:val="0"/>
          <w:iCs w:val="0"/>
          <w:sz w:val="24"/>
          <w:szCs w:val="24"/>
        </w:rPr>
        <w:t>10</w:t>
      </w:r>
      <w:r w:rsidR="006B6FD0" w:rsidRPr="002A2B59">
        <w:rPr>
          <w:rFonts w:asciiTheme="minorHAnsi" w:hAnsiTheme="minorHAnsi" w:cstheme="minorHAnsi"/>
          <w:i w:val="0"/>
          <w:iCs w:val="0"/>
          <w:sz w:val="24"/>
          <w:szCs w:val="24"/>
        </w:rPr>
        <w:t xml:space="preserve">Monitor typ C </w:t>
      </w:r>
      <w:r>
        <w:rPr>
          <w:rFonts w:asciiTheme="minorHAnsi" w:hAnsiTheme="minorHAnsi" w:cstheme="minorHAnsi"/>
          <w:i w:val="0"/>
          <w:iCs w:val="0"/>
          <w:sz w:val="24"/>
          <w:szCs w:val="24"/>
        </w:rPr>
        <w:t xml:space="preserve">– </w:t>
      </w:r>
      <w:r w:rsidR="006B6FD0" w:rsidRPr="002A2B59">
        <w:rPr>
          <w:rFonts w:asciiTheme="minorHAnsi" w:hAnsiTheme="minorHAnsi" w:cstheme="minorHAnsi"/>
          <w:i w:val="0"/>
          <w:iCs w:val="0"/>
          <w:sz w:val="24"/>
          <w:szCs w:val="24"/>
        </w:rPr>
        <w:t>Terminal do współpracy grup roboczych</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70"/>
        <w:gridCol w:w="1832"/>
        <w:gridCol w:w="3507"/>
        <w:gridCol w:w="3505"/>
      </w:tblGrid>
      <w:tr w:rsidR="006B6FD0" w:rsidRPr="00C44641" w:rsidTr="006B6FD0">
        <w:trPr>
          <w:trHeight w:val="170"/>
        </w:trPr>
        <w:tc>
          <w:tcPr>
            <w:tcW w:w="20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2897" w:type="pct"/>
            <w:gridSpan w:val="2"/>
            <w:vAlign w:val="center"/>
          </w:tcPr>
          <w:p w:rsidR="006B6FD0" w:rsidRPr="00AE0250" w:rsidRDefault="006B6FD0" w:rsidP="006B6FD0">
            <w:pPr>
              <w:spacing w:after="0"/>
              <w:ind w:left="-71"/>
              <w:jc w:val="right"/>
              <w:rPr>
                <w:rFonts w:asciiTheme="minorHAnsi" w:hAnsiTheme="minorHAnsi" w:cstheme="minorHAnsi"/>
                <w:b/>
                <w:bCs/>
                <w:szCs w:val="18"/>
              </w:rPr>
            </w:pPr>
            <w:r w:rsidRPr="00AE0250">
              <w:rPr>
                <w:rFonts w:asciiTheme="minorHAnsi" w:hAnsiTheme="minorHAnsi" w:cstheme="minorHAnsi"/>
                <w:b/>
                <w:bCs/>
                <w:szCs w:val="18"/>
              </w:rPr>
              <w:t>Oferowany model</w:t>
            </w:r>
          </w:p>
        </w:tc>
        <w:tc>
          <w:tcPr>
            <w:tcW w:w="1902" w:type="pct"/>
          </w:tcPr>
          <w:p w:rsidR="006B6FD0" w:rsidRDefault="006B6FD0" w:rsidP="006B6FD0">
            <w:pPr>
              <w:spacing w:after="0"/>
              <w:ind w:left="-71"/>
              <w:jc w:val="both"/>
              <w:rPr>
                <w:rFonts w:asciiTheme="minorHAnsi" w:hAnsiTheme="minorHAnsi" w:cs="Arial"/>
                <w:b/>
              </w:rPr>
            </w:pPr>
          </w:p>
        </w:tc>
      </w:tr>
      <w:tr w:rsidR="006B6FD0" w:rsidRPr="00C44641" w:rsidTr="006B6FD0">
        <w:trPr>
          <w:trHeight w:val="170"/>
        </w:trPr>
        <w:tc>
          <w:tcPr>
            <w:tcW w:w="20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2897" w:type="pct"/>
            <w:gridSpan w:val="2"/>
            <w:vAlign w:val="center"/>
          </w:tcPr>
          <w:p w:rsidR="006B6FD0" w:rsidRPr="00AE0250" w:rsidRDefault="006B6FD0" w:rsidP="006B6FD0">
            <w:pPr>
              <w:spacing w:after="0"/>
              <w:ind w:left="-71"/>
              <w:jc w:val="right"/>
              <w:rPr>
                <w:rFonts w:asciiTheme="minorHAnsi" w:hAnsiTheme="minorHAnsi" w:cstheme="minorHAnsi"/>
                <w:b/>
                <w:bCs/>
                <w:szCs w:val="18"/>
              </w:rPr>
            </w:pPr>
            <w:r w:rsidRPr="00AE0250">
              <w:rPr>
                <w:rFonts w:asciiTheme="minorHAnsi" w:hAnsiTheme="minorHAnsi" w:cstheme="minorHAnsi"/>
                <w:b/>
                <w:bCs/>
                <w:szCs w:val="18"/>
              </w:rPr>
              <w:t>Producent</w:t>
            </w:r>
          </w:p>
        </w:tc>
        <w:tc>
          <w:tcPr>
            <w:tcW w:w="1902" w:type="pct"/>
          </w:tcPr>
          <w:p w:rsidR="006B6FD0" w:rsidRDefault="006B6FD0" w:rsidP="006B6FD0">
            <w:pPr>
              <w:spacing w:after="0"/>
              <w:ind w:left="-71"/>
              <w:jc w:val="both"/>
              <w:rPr>
                <w:rFonts w:asciiTheme="minorHAnsi" w:hAnsiTheme="minorHAnsi" w:cs="Arial"/>
                <w:b/>
              </w:rPr>
            </w:pPr>
          </w:p>
        </w:tc>
      </w:tr>
      <w:tr w:rsidR="006B6FD0" w:rsidRPr="00C44641" w:rsidTr="006B6FD0">
        <w:trPr>
          <w:trHeight w:val="170"/>
        </w:trPr>
        <w:tc>
          <w:tcPr>
            <w:tcW w:w="20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4799" w:type="pct"/>
            <w:gridSpan w:val="3"/>
            <w:vAlign w:val="center"/>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Default="006B6FD0" w:rsidP="006B6FD0">
            <w:pPr>
              <w:spacing w:after="0"/>
              <w:ind w:left="-71"/>
              <w:jc w:val="both"/>
              <w:rPr>
                <w:rFonts w:asciiTheme="minorHAnsi" w:hAnsiTheme="minorHAnsi"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C44641" w:rsidTr="006B6FD0">
        <w:trPr>
          <w:trHeight w:val="170"/>
        </w:trPr>
        <w:tc>
          <w:tcPr>
            <w:tcW w:w="201" w:type="pct"/>
            <w:vAlign w:val="center"/>
          </w:tcPr>
          <w:p w:rsidR="006B6FD0" w:rsidRPr="00C44641" w:rsidRDefault="006B6FD0" w:rsidP="006B6FD0">
            <w:pPr>
              <w:spacing w:after="0"/>
              <w:jc w:val="center"/>
              <w:rPr>
                <w:rFonts w:asciiTheme="minorHAnsi" w:hAnsiTheme="minorHAnsi" w:cstheme="minorHAnsi"/>
                <w:b/>
                <w:bCs/>
                <w:sz w:val="18"/>
                <w:szCs w:val="18"/>
              </w:rPr>
            </w:pPr>
            <w:r w:rsidRPr="00C44641">
              <w:rPr>
                <w:rFonts w:asciiTheme="minorHAnsi" w:hAnsiTheme="minorHAnsi" w:cstheme="minorHAnsi"/>
                <w:b/>
                <w:bCs/>
                <w:sz w:val="18"/>
                <w:szCs w:val="18"/>
              </w:rPr>
              <w:t>Nr</w:t>
            </w:r>
          </w:p>
        </w:tc>
        <w:tc>
          <w:tcPr>
            <w:tcW w:w="994" w:type="pct"/>
            <w:vAlign w:val="center"/>
          </w:tcPr>
          <w:p w:rsidR="006B6FD0" w:rsidRPr="00C44641" w:rsidRDefault="006B6FD0" w:rsidP="006B6FD0">
            <w:pPr>
              <w:spacing w:after="0"/>
              <w:jc w:val="both"/>
              <w:rPr>
                <w:rFonts w:asciiTheme="minorHAnsi" w:hAnsiTheme="minorHAnsi" w:cstheme="minorHAnsi"/>
                <w:b/>
                <w:bCs/>
                <w:sz w:val="18"/>
                <w:szCs w:val="18"/>
              </w:rPr>
            </w:pPr>
            <w:r w:rsidRPr="00C44641">
              <w:rPr>
                <w:rFonts w:asciiTheme="minorHAnsi" w:hAnsiTheme="minorHAnsi" w:cstheme="minorHAnsi"/>
                <w:b/>
                <w:bCs/>
                <w:sz w:val="18"/>
                <w:szCs w:val="18"/>
              </w:rPr>
              <w:t>Nazwa komponentu</w:t>
            </w:r>
            <w:r>
              <w:rPr>
                <w:rFonts w:asciiTheme="minorHAnsi" w:hAnsiTheme="minorHAnsi" w:cstheme="minorHAnsi"/>
                <w:b/>
                <w:bCs/>
                <w:sz w:val="18"/>
                <w:szCs w:val="18"/>
              </w:rPr>
              <w:t xml:space="preserve"> / parametru</w:t>
            </w:r>
          </w:p>
        </w:tc>
        <w:tc>
          <w:tcPr>
            <w:tcW w:w="1903" w:type="pct"/>
            <w:vAlign w:val="center"/>
          </w:tcPr>
          <w:p w:rsidR="006B6FD0" w:rsidRPr="00C44641" w:rsidRDefault="006B6FD0" w:rsidP="006B6FD0">
            <w:pPr>
              <w:spacing w:after="0"/>
              <w:ind w:left="-71"/>
              <w:jc w:val="both"/>
              <w:rPr>
                <w:rFonts w:asciiTheme="minorHAnsi" w:hAnsiTheme="minorHAnsi" w:cstheme="minorHAnsi"/>
                <w:b/>
                <w:bCs/>
                <w:sz w:val="18"/>
                <w:szCs w:val="18"/>
              </w:rPr>
            </w:pPr>
            <w:r w:rsidRPr="00C44641">
              <w:rPr>
                <w:rFonts w:asciiTheme="minorHAnsi" w:hAnsiTheme="minorHAnsi" w:cstheme="minorHAnsi"/>
                <w:b/>
                <w:bCs/>
                <w:sz w:val="18"/>
                <w:szCs w:val="18"/>
              </w:rPr>
              <w:t>Wymagania minimalne</w:t>
            </w:r>
          </w:p>
        </w:tc>
        <w:tc>
          <w:tcPr>
            <w:tcW w:w="1902" w:type="pct"/>
          </w:tcPr>
          <w:p w:rsidR="006B6FD0" w:rsidRPr="00C44641" w:rsidRDefault="006B6FD0" w:rsidP="006B6FD0">
            <w:pPr>
              <w:spacing w:after="0"/>
              <w:ind w:left="-71"/>
              <w:jc w:val="both"/>
              <w:rPr>
                <w:rFonts w:asciiTheme="minorHAnsi" w:hAnsiTheme="minorHAnsi" w:cstheme="minorHAnsi"/>
                <w:b/>
                <w:bCs/>
                <w:sz w:val="18"/>
                <w:szCs w:val="18"/>
              </w:rPr>
            </w:pPr>
            <w:r>
              <w:rPr>
                <w:rFonts w:asciiTheme="minorHAnsi" w:hAnsiTheme="minorHAnsi" w:cs="Arial"/>
                <w:b/>
              </w:rPr>
              <w:t>Oferowane parametry i funkcjonalności</w:t>
            </w: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w:t>
            </w:r>
          </w:p>
        </w:tc>
        <w:tc>
          <w:tcPr>
            <w:tcW w:w="4799" w:type="pct"/>
            <w:gridSpan w:val="3"/>
          </w:tcPr>
          <w:p w:rsidR="006B6FD0" w:rsidRPr="00C44641" w:rsidRDefault="006B6FD0" w:rsidP="006B6FD0">
            <w:pPr>
              <w:spacing w:after="0"/>
              <w:jc w:val="both"/>
              <w:rPr>
                <w:rFonts w:asciiTheme="minorHAnsi" w:hAnsiTheme="minorHAnsi" w:cstheme="minorHAnsi"/>
                <w:sz w:val="18"/>
                <w:szCs w:val="18"/>
              </w:rPr>
            </w:pPr>
            <w:r w:rsidRPr="00C44641">
              <w:rPr>
                <w:rFonts w:asciiTheme="minorHAnsi" w:hAnsiTheme="minorHAnsi" w:cstheme="minorHAnsi"/>
                <w:b/>
                <w:sz w:val="18"/>
                <w:szCs w:val="18"/>
              </w:rPr>
              <w:t>Ogólne</w:t>
            </w: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lang w:val="de-DE"/>
              </w:rPr>
            </w:pPr>
            <w:r w:rsidRPr="00C44641">
              <w:rPr>
                <w:rFonts w:asciiTheme="minorHAnsi" w:hAnsiTheme="minorHAnsi" w:cstheme="minorHAnsi"/>
                <w:sz w:val="18"/>
                <w:szCs w:val="18"/>
                <w:lang w:val="de-DE"/>
              </w:rPr>
              <w:t>1.1</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Funkcjonalność</w:t>
            </w:r>
          </w:p>
        </w:tc>
        <w:tc>
          <w:tcPr>
            <w:tcW w:w="1903" w:type="pct"/>
          </w:tcPr>
          <w:p w:rsidR="006B6FD0" w:rsidRPr="0017571C" w:rsidRDefault="006B6FD0" w:rsidP="006B6FD0">
            <w:pPr>
              <w:spacing w:after="0"/>
              <w:ind w:left="257" w:hanging="283"/>
              <w:jc w:val="both"/>
              <w:rPr>
                <w:rFonts w:asciiTheme="minorHAnsi" w:hAnsiTheme="minorHAnsi" w:cstheme="minorHAnsi"/>
                <w:sz w:val="18"/>
                <w:szCs w:val="18"/>
              </w:rPr>
            </w:pPr>
            <w:r w:rsidRPr="0017571C">
              <w:rPr>
                <w:rFonts w:asciiTheme="minorHAnsi" w:hAnsiTheme="minorHAnsi" w:cstheme="minorHAnsi"/>
                <w:sz w:val="18"/>
                <w:szCs w:val="18"/>
              </w:rPr>
              <w:t>1.</w:t>
            </w:r>
            <w:r w:rsidRPr="0017571C">
              <w:rPr>
                <w:rFonts w:asciiTheme="minorHAnsi" w:hAnsiTheme="minorHAnsi" w:cstheme="minorHAnsi"/>
                <w:sz w:val="18"/>
                <w:szCs w:val="18"/>
              </w:rPr>
              <w:tab/>
              <w:t>Terminal do współpracy musi być urządzeniem wielofunkcyjnym i pełnić trzy zadania:</w:t>
            </w:r>
          </w:p>
          <w:p w:rsidR="006B6FD0" w:rsidRPr="0017571C" w:rsidRDefault="006B6FD0" w:rsidP="006B6FD0">
            <w:pPr>
              <w:spacing w:after="0"/>
              <w:ind w:left="257" w:hanging="283"/>
              <w:jc w:val="both"/>
              <w:rPr>
                <w:rFonts w:asciiTheme="minorHAnsi" w:hAnsiTheme="minorHAnsi" w:cstheme="minorHAnsi"/>
                <w:sz w:val="18"/>
                <w:szCs w:val="18"/>
              </w:rPr>
            </w:pPr>
            <w:r w:rsidRPr="0017571C">
              <w:rPr>
                <w:rFonts w:asciiTheme="minorHAnsi" w:hAnsiTheme="minorHAnsi" w:cstheme="minorHAnsi"/>
                <w:sz w:val="18"/>
                <w:szCs w:val="18"/>
              </w:rPr>
              <w:t>a.</w:t>
            </w:r>
            <w:r w:rsidRPr="0017571C">
              <w:rPr>
                <w:rFonts w:asciiTheme="minorHAnsi" w:hAnsiTheme="minorHAnsi" w:cstheme="minorHAnsi"/>
                <w:sz w:val="18"/>
                <w:szCs w:val="18"/>
              </w:rPr>
              <w:tab/>
              <w:t xml:space="preserve">funkcja terminala wideo przeznaczonego do sal konferencyjnych </w:t>
            </w:r>
          </w:p>
          <w:p w:rsidR="006B6FD0" w:rsidRPr="0017571C" w:rsidRDefault="006B6FD0" w:rsidP="006B6FD0">
            <w:pPr>
              <w:spacing w:after="0"/>
              <w:ind w:left="257" w:hanging="283"/>
              <w:jc w:val="both"/>
              <w:rPr>
                <w:rFonts w:asciiTheme="minorHAnsi" w:hAnsiTheme="minorHAnsi" w:cstheme="minorHAnsi"/>
                <w:sz w:val="18"/>
                <w:szCs w:val="18"/>
              </w:rPr>
            </w:pPr>
            <w:r w:rsidRPr="0017571C">
              <w:rPr>
                <w:rFonts w:asciiTheme="minorHAnsi" w:hAnsiTheme="minorHAnsi" w:cstheme="minorHAnsi"/>
                <w:sz w:val="18"/>
                <w:szCs w:val="18"/>
              </w:rPr>
              <w:t>b.</w:t>
            </w:r>
            <w:r w:rsidRPr="0017571C">
              <w:rPr>
                <w:rFonts w:asciiTheme="minorHAnsi" w:hAnsiTheme="minorHAnsi" w:cstheme="minorHAnsi"/>
                <w:sz w:val="18"/>
                <w:szCs w:val="18"/>
              </w:rPr>
              <w:tab/>
              <w:t>cyfrowa biała tablica do rysowania, tzw. “whiteboard”</w:t>
            </w:r>
          </w:p>
          <w:p w:rsidR="006B6FD0" w:rsidRPr="00C44641" w:rsidRDefault="006B6FD0" w:rsidP="006B6FD0">
            <w:pPr>
              <w:spacing w:after="0"/>
              <w:ind w:left="257" w:hanging="283"/>
              <w:jc w:val="both"/>
              <w:rPr>
                <w:rFonts w:asciiTheme="minorHAnsi" w:hAnsiTheme="minorHAnsi" w:cstheme="minorHAnsi"/>
                <w:sz w:val="18"/>
                <w:szCs w:val="18"/>
              </w:rPr>
            </w:pPr>
            <w:r w:rsidRPr="0017571C">
              <w:rPr>
                <w:rFonts w:asciiTheme="minorHAnsi" w:hAnsiTheme="minorHAnsi" w:cstheme="minorHAnsi"/>
                <w:sz w:val="18"/>
                <w:szCs w:val="18"/>
              </w:rPr>
              <w:t>c.</w:t>
            </w:r>
            <w:r w:rsidRPr="0017571C">
              <w:rPr>
                <w:rFonts w:asciiTheme="minorHAnsi" w:hAnsiTheme="minorHAnsi" w:cstheme="minorHAnsi"/>
                <w:sz w:val="18"/>
                <w:szCs w:val="18"/>
              </w:rPr>
              <w:tab/>
              <w:t>ekran do wyświetlania z komputera PC/Mac oraz innych źródeł</w:t>
            </w:r>
          </w:p>
        </w:tc>
        <w:tc>
          <w:tcPr>
            <w:tcW w:w="1902" w:type="pct"/>
          </w:tcPr>
          <w:p w:rsidR="006B6FD0" w:rsidRPr="0017571C" w:rsidRDefault="006B6FD0" w:rsidP="006B6FD0">
            <w:pPr>
              <w:spacing w:after="0"/>
              <w:ind w:left="257" w:hanging="283"/>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lang w:val="de-DE"/>
              </w:rPr>
            </w:pPr>
            <w:r w:rsidRPr="00C44641">
              <w:rPr>
                <w:rFonts w:asciiTheme="minorHAnsi" w:hAnsiTheme="minorHAnsi" w:cstheme="minorHAnsi"/>
                <w:sz w:val="18"/>
                <w:szCs w:val="18"/>
                <w:lang w:val="de-DE"/>
              </w:rPr>
              <w:t>1.2</w:t>
            </w:r>
          </w:p>
        </w:tc>
        <w:tc>
          <w:tcPr>
            <w:tcW w:w="994" w:type="pct"/>
          </w:tcPr>
          <w:p w:rsidR="006B6FD0" w:rsidRPr="00C44641" w:rsidRDefault="006B6FD0" w:rsidP="006B6FD0">
            <w:pPr>
              <w:jc w:val="both"/>
              <w:rPr>
                <w:rFonts w:asciiTheme="minorHAnsi" w:hAnsiTheme="minorHAnsi" w:cstheme="minorHAnsi"/>
                <w:color w:val="000000"/>
                <w:sz w:val="18"/>
                <w:szCs w:val="18"/>
              </w:rPr>
            </w:pPr>
            <w:r>
              <w:rPr>
                <w:rFonts w:asciiTheme="minorHAnsi" w:hAnsiTheme="minorHAnsi" w:cstheme="minorHAnsi"/>
                <w:color w:val="000000"/>
                <w:sz w:val="18"/>
                <w:szCs w:val="18"/>
              </w:rPr>
              <w:t>Wyświetlacz</w:t>
            </w:r>
          </w:p>
        </w:tc>
        <w:tc>
          <w:tcPr>
            <w:tcW w:w="1903" w:type="pct"/>
          </w:tcPr>
          <w:p w:rsidR="006B6FD0" w:rsidRPr="00C44641" w:rsidRDefault="006B6FD0" w:rsidP="006B6FD0">
            <w:pPr>
              <w:jc w:val="both"/>
              <w:rPr>
                <w:rFonts w:asciiTheme="minorHAnsi" w:hAnsiTheme="minorHAnsi" w:cstheme="minorHAnsi"/>
                <w:color w:val="000000"/>
                <w:sz w:val="18"/>
                <w:szCs w:val="18"/>
              </w:rPr>
            </w:pPr>
            <w:r>
              <w:rPr>
                <w:rFonts w:asciiTheme="minorHAnsi" w:hAnsiTheme="minorHAnsi" w:cstheme="minorHAnsi"/>
                <w:color w:val="000000"/>
                <w:sz w:val="18"/>
                <w:szCs w:val="18"/>
              </w:rPr>
              <w:t>Z</w:t>
            </w:r>
            <w:r w:rsidRPr="00A53187">
              <w:rPr>
                <w:rFonts w:asciiTheme="minorHAnsi" w:hAnsiTheme="minorHAnsi" w:cstheme="minorHAnsi"/>
                <w:color w:val="000000"/>
                <w:sz w:val="18"/>
                <w:szCs w:val="18"/>
              </w:rPr>
              <w:t>integrowany monitor LED o przekątnej co najmniej 55 cali, system nagłośnienia, zestaw mikrofon</w:t>
            </w:r>
            <w:r>
              <w:rPr>
                <w:rFonts w:asciiTheme="minorHAnsi" w:hAnsiTheme="minorHAnsi" w:cstheme="minorHAnsi"/>
                <w:color w:val="000000"/>
                <w:sz w:val="18"/>
                <w:szCs w:val="18"/>
              </w:rPr>
              <w:t>owy</w:t>
            </w:r>
            <w:r w:rsidRPr="00A53187">
              <w:rPr>
                <w:rFonts w:asciiTheme="minorHAnsi" w:hAnsiTheme="minorHAnsi" w:cstheme="minorHAnsi"/>
                <w:color w:val="000000"/>
                <w:sz w:val="18"/>
                <w:szCs w:val="18"/>
              </w:rPr>
              <w:t>, kamer</w:t>
            </w:r>
            <w:r>
              <w:rPr>
                <w:rFonts w:asciiTheme="minorHAnsi" w:hAnsiTheme="minorHAnsi" w:cstheme="minorHAnsi"/>
                <w:color w:val="000000"/>
                <w:sz w:val="18"/>
                <w:szCs w:val="18"/>
              </w:rPr>
              <w:t>a lub kamery</w:t>
            </w:r>
            <w:r w:rsidRPr="00A53187">
              <w:rPr>
                <w:rFonts w:asciiTheme="minorHAnsi" w:hAnsiTheme="minorHAnsi" w:cstheme="minorHAnsi"/>
                <w:color w:val="000000"/>
                <w:sz w:val="18"/>
                <w:szCs w:val="18"/>
              </w:rPr>
              <w:t>, kodek wideokonferencyjny z wbudowanym portem wideo HD oraz obudowę zintegrowaną z zestawem montażowym</w:t>
            </w:r>
            <w:r>
              <w:rPr>
                <w:rFonts w:asciiTheme="minorHAnsi" w:hAnsiTheme="minorHAnsi" w:cstheme="minorHAnsi"/>
                <w:color w:val="000000"/>
                <w:sz w:val="18"/>
                <w:szCs w:val="18"/>
              </w:rPr>
              <w:t>.</w:t>
            </w:r>
          </w:p>
        </w:tc>
        <w:tc>
          <w:tcPr>
            <w:tcW w:w="1902" w:type="pct"/>
          </w:tcPr>
          <w:p w:rsidR="006B6FD0"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1.3</w:t>
            </w:r>
          </w:p>
        </w:tc>
        <w:tc>
          <w:tcPr>
            <w:tcW w:w="994" w:type="pct"/>
            <w:vAlign w:val="center"/>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Komunikacja AV</w:t>
            </w:r>
          </w:p>
        </w:tc>
        <w:tc>
          <w:tcPr>
            <w:tcW w:w="1903" w:type="pct"/>
          </w:tcPr>
          <w:p w:rsidR="006B6FD0" w:rsidRDefault="006B6FD0" w:rsidP="006B6FD0">
            <w:pPr>
              <w:jc w:val="both"/>
              <w:rPr>
                <w:rFonts w:asciiTheme="minorHAnsi" w:hAnsiTheme="minorHAnsi" w:cstheme="minorHAnsi"/>
                <w:sz w:val="18"/>
                <w:szCs w:val="18"/>
              </w:rPr>
            </w:pPr>
            <w:r w:rsidRPr="00A53187">
              <w:rPr>
                <w:rFonts w:asciiTheme="minorHAnsi" w:hAnsiTheme="minorHAnsi" w:cstheme="minorHAnsi"/>
                <w:sz w:val="18"/>
                <w:szCs w:val="18"/>
              </w:rPr>
              <w:t>W zakresie komunikacji audio i wideo urządzenie musi wspierać protokół SIP i kodek wideo zgodny ze standardem H.264 oraz kodek audio zgodny ze standardem OPUS.</w:t>
            </w:r>
          </w:p>
          <w:p w:rsidR="006B6FD0" w:rsidRDefault="006B6FD0" w:rsidP="006B6FD0">
            <w:pPr>
              <w:jc w:val="both"/>
              <w:rPr>
                <w:rFonts w:asciiTheme="minorHAnsi" w:hAnsiTheme="minorHAnsi" w:cstheme="minorHAnsi"/>
                <w:sz w:val="18"/>
                <w:szCs w:val="18"/>
              </w:rPr>
            </w:pPr>
            <w:r w:rsidRPr="00A53187">
              <w:rPr>
                <w:rFonts w:asciiTheme="minorHAnsi" w:hAnsiTheme="minorHAnsi" w:cstheme="minorHAnsi"/>
                <w:sz w:val="18"/>
                <w:szCs w:val="18"/>
              </w:rPr>
              <w:t>Urządzenie musi realizować połączenia wideo i umożliwiać kodowanie oraz dekodowanie obrazu wideo z prędkością nie mniejszą niż 30 ramek na sekundę w jakości co najmniej HD 1080p30 w rozdzielczość 1920 x 1080 pikseli.</w:t>
            </w:r>
          </w:p>
          <w:p w:rsidR="006B6FD0" w:rsidRPr="00A53187" w:rsidRDefault="006B6FD0" w:rsidP="006B6FD0">
            <w:pPr>
              <w:spacing w:after="0"/>
              <w:jc w:val="both"/>
              <w:rPr>
                <w:rFonts w:asciiTheme="minorHAnsi" w:hAnsiTheme="minorHAnsi" w:cstheme="minorHAnsi"/>
                <w:sz w:val="18"/>
                <w:szCs w:val="18"/>
              </w:rPr>
            </w:pPr>
            <w:r w:rsidRPr="00A53187">
              <w:rPr>
                <w:rFonts w:asciiTheme="minorHAnsi" w:hAnsiTheme="minorHAnsi" w:cstheme="minorHAnsi"/>
                <w:sz w:val="18"/>
                <w:szCs w:val="18"/>
              </w:rPr>
              <w:t>Urządzenie musi realizować kodowanie obrazu wideo w sposób efektywny tak, aby przy przesłaniu obrazu wideo zapotrzebowanie na pasmo nie było większe niż:</w:t>
            </w:r>
          </w:p>
          <w:p w:rsidR="006B6FD0" w:rsidRPr="00A53187" w:rsidRDefault="006B6FD0" w:rsidP="006B6FD0">
            <w:pPr>
              <w:spacing w:after="0"/>
              <w:jc w:val="both"/>
              <w:rPr>
                <w:rFonts w:asciiTheme="minorHAnsi" w:hAnsiTheme="minorHAnsi" w:cstheme="minorHAnsi"/>
                <w:sz w:val="18"/>
                <w:szCs w:val="18"/>
              </w:rPr>
            </w:pPr>
            <w:r w:rsidRPr="00A53187">
              <w:rPr>
                <w:rFonts w:asciiTheme="minorHAnsi" w:hAnsiTheme="minorHAnsi" w:cstheme="minorHAnsi"/>
                <w:sz w:val="18"/>
                <w:szCs w:val="18"/>
              </w:rPr>
              <w:t>a.</w:t>
            </w:r>
            <w:r w:rsidRPr="00A53187">
              <w:rPr>
                <w:rFonts w:asciiTheme="minorHAnsi" w:hAnsiTheme="minorHAnsi" w:cstheme="minorHAnsi"/>
                <w:sz w:val="18"/>
                <w:szCs w:val="18"/>
              </w:rPr>
              <w:tab/>
              <w:t>800 Kbps dla transmisji 720p30</w:t>
            </w:r>
          </w:p>
          <w:p w:rsidR="006B6FD0" w:rsidRDefault="006B6FD0" w:rsidP="006B6FD0">
            <w:pPr>
              <w:spacing w:after="0"/>
              <w:jc w:val="both"/>
              <w:rPr>
                <w:rFonts w:asciiTheme="minorHAnsi" w:hAnsiTheme="minorHAnsi" w:cstheme="minorHAnsi"/>
                <w:sz w:val="18"/>
                <w:szCs w:val="18"/>
              </w:rPr>
            </w:pPr>
            <w:r w:rsidRPr="00A53187">
              <w:rPr>
                <w:rFonts w:asciiTheme="minorHAnsi" w:hAnsiTheme="minorHAnsi" w:cstheme="minorHAnsi"/>
                <w:sz w:val="18"/>
                <w:szCs w:val="18"/>
              </w:rPr>
              <w:t>b.</w:t>
            </w:r>
            <w:r w:rsidRPr="00A53187">
              <w:rPr>
                <w:rFonts w:asciiTheme="minorHAnsi" w:hAnsiTheme="minorHAnsi" w:cstheme="minorHAnsi"/>
                <w:sz w:val="18"/>
                <w:szCs w:val="18"/>
              </w:rPr>
              <w:tab/>
              <w:t>2 Mbps dla transmisji 1080p30</w:t>
            </w:r>
          </w:p>
          <w:p w:rsidR="006B6FD0" w:rsidRPr="00C44641" w:rsidRDefault="006B6FD0" w:rsidP="006B6FD0">
            <w:pPr>
              <w:jc w:val="both"/>
              <w:rPr>
                <w:rFonts w:asciiTheme="minorHAnsi" w:hAnsiTheme="minorHAnsi" w:cstheme="minorHAnsi"/>
                <w:sz w:val="18"/>
                <w:szCs w:val="18"/>
              </w:rPr>
            </w:pPr>
            <w:r w:rsidRPr="00A53187">
              <w:rPr>
                <w:rFonts w:asciiTheme="minorHAnsi" w:hAnsiTheme="minorHAnsi" w:cstheme="minorHAnsi"/>
                <w:sz w:val="18"/>
                <w:szCs w:val="18"/>
              </w:rPr>
              <w:t>Urządzenie musi umożliwiać przesyłanie i odbieranie niezależnie od strumienia wideo drugiego strumienia prezentacyjnego, w rozdzielczości 1080p (1920 x 1080 pikseli) 30 ramek na sekundę.</w:t>
            </w:r>
          </w:p>
        </w:tc>
        <w:tc>
          <w:tcPr>
            <w:tcW w:w="1902" w:type="pct"/>
          </w:tcPr>
          <w:p w:rsidR="006B6FD0" w:rsidRPr="00A53187" w:rsidRDefault="006B6FD0" w:rsidP="006B6FD0">
            <w:pPr>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1.4</w:t>
            </w:r>
          </w:p>
        </w:tc>
        <w:tc>
          <w:tcPr>
            <w:tcW w:w="994" w:type="pct"/>
            <w:vAlign w:val="center"/>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Monitor LED</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Urządzenie musi mieć wbudowany monitor LED, umożliwiający jego wygodną obsługę, sterowanie, odczytywanie informacji oraz musi obsługiwać wyświetlanie na nim ruchomego strumienia wideo. Monitor musi posiadać minimalne parametry: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wykonanie w technologii LCD z podświetlaniem LED (edge-lit)</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ekran dotykowy w technologii pojemnościowej, nie dopuszcza się stosowania nakładek na ekran</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c.</w:t>
            </w:r>
            <w:r w:rsidRPr="00FF4BA6">
              <w:rPr>
                <w:rFonts w:asciiTheme="minorHAnsi" w:hAnsiTheme="minorHAnsi" w:cstheme="minorHAnsi"/>
                <w:sz w:val="18"/>
                <w:szCs w:val="18"/>
              </w:rPr>
              <w:tab/>
              <w:t>obsługa multi-touch</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 xml:space="preserve">rozdzielczość </w:t>
            </w:r>
            <w:r w:rsidRPr="00AE0250">
              <w:rPr>
                <w:rFonts w:asciiTheme="minorHAnsi" w:hAnsiTheme="minorHAnsi" w:cstheme="minorHAnsi"/>
                <w:b/>
                <w:sz w:val="18"/>
                <w:szCs w:val="18"/>
              </w:rPr>
              <w:t>3840 × 2160</w:t>
            </w:r>
            <w:r w:rsidRPr="00FF4BA6">
              <w:rPr>
                <w:rFonts w:asciiTheme="minorHAnsi" w:hAnsiTheme="minorHAnsi" w:cstheme="minorHAnsi"/>
                <w:sz w:val="18"/>
                <w:szCs w:val="18"/>
              </w:rPr>
              <w:t xml:space="preserve"> pikseli, 2160p w układzie 16:9</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e.</w:t>
            </w:r>
            <w:r w:rsidRPr="00FF4BA6">
              <w:rPr>
                <w:rFonts w:asciiTheme="minorHAnsi" w:hAnsiTheme="minorHAnsi" w:cstheme="minorHAnsi"/>
                <w:sz w:val="18"/>
                <w:szCs w:val="18"/>
              </w:rPr>
              <w:tab/>
              <w:t xml:space="preserve">przekątna min. </w:t>
            </w:r>
            <w:r w:rsidRPr="00AE0250">
              <w:rPr>
                <w:rFonts w:asciiTheme="minorHAnsi" w:hAnsiTheme="minorHAnsi" w:cstheme="minorHAnsi"/>
                <w:b/>
                <w:sz w:val="18"/>
                <w:szCs w:val="18"/>
              </w:rPr>
              <w:t>55 cali</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f.</w:t>
            </w:r>
            <w:r w:rsidRPr="00FF4BA6">
              <w:rPr>
                <w:rFonts w:asciiTheme="minorHAnsi" w:hAnsiTheme="minorHAnsi" w:cstheme="minorHAnsi"/>
                <w:sz w:val="18"/>
                <w:szCs w:val="18"/>
              </w:rPr>
              <w:tab/>
              <w:t xml:space="preserve">kontrast </w:t>
            </w:r>
            <w:r w:rsidRPr="00AE0250">
              <w:rPr>
                <w:rFonts w:asciiTheme="minorHAnsi" w:hAnsiTheme="minorHAnsi" w:cstheme="minorHAnsi"/>
                <w:b/>
                <w:sz w:val="18"/>
                <w:szCs w:val="18"/>
              </w:rPr>
              <w:t>1400:1</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g.</w:t>
            </w:r>
            <w:r w:rsidRPr="00FF4BA6">
              <w:rPr>
                <w:rFonts w:asciiTheme="minorHAnsi" w:hAnsiTheme="minorHAnsi" w:cstheme="minorHAnsi"/>
                <w:sz w:val="18"/>
                <w:szCs w:val="18"/>
              </w:rPr>
              <w:tab/>
              <w:t>10 bitowa ilość kolorów</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h.</w:t>
            </w:r>
            <w:r w:rsidRPr="00FF4BA6">
              <w:rPr>
                <w:rFonts w:asciiTheme="minorHAnsi" w:hAnsiTheme="minorHAnsi" w:cstheme="minorHAnsi"/>
                <w:sz w:val="18"/>
                <w:szCs w:val="18"/>
              </w:rPr>
              <w:tab/>
              <w:t xml:space="preserve">kąt widzenia z każdej strony co najmniej </w:t>
            </w:r>
            <w:r w:rsidRPr="00AE0250">
              <w:rPr>
                <w:rFonts w:asciiTheme="minorHAnsi" w:hAnsiTheme="minorHAnsi" w:cstheme="minorHAnsi"/>
                <w:b/>
                <w:sz w:val="18"/>
                <w:szCs w:val="18"/>
              </w:rPr>
              <w:t>+/- 85 stopni</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i.</w:t>
            </w:r>
            <w:r w:rsidRPr="00FF4BA6">
              <w:rPr>
                <w:rFonts w:asciiTheme="minorHAnsi" w:hAnsiTheme="minorHAnsi" w:cstheme="minorHAnsi"/>
                <w:sz w:val="18"/>
                <w:szCs w:val="18"/>
              </w:rPr>
              <w:tab/>
              <w:t>czas reakcji co najwyżej</w:t>
            </w:r>
            <w:r w:rsidRPr="00AE0250">
              <w:rPr>
                <w:rFonts w:asciiTheme="minorHAnsi" w:hAnsiTheme="minorHAnsi" w:cstheme="minorHAnsi"/>
                <w:b/>
                <w:sz w:val="18"/>
                <w:szCs w:val="18"/>
              </w:rPr>
              <w:t xml:space="preserve"> 6ms</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j.</w:t>
            </w:r>
            <w:r w:rsidRPr="00FF4BA6">
              <w:rPr>
                <w:rFonts w:asciiTheme="minorHAnsi" w:hAnsiTheme="minorHAnsi" w:cstheme="minorHAnsi"/>
                <w:sz w:val="18"/>
                <w:szCs w:val="18"/>
              </w:rPr>
              <w:tab/>
              <w:t xml:space="preserve">jasność co najmniej </w:t>
            </w:r>
            <w:r w:rsidRPr="00AE0250">
              <w:rPr>
                <w:rFonts w:asciiTheme="minorHAnsi" w:hAnsiTheme="minorHAnsi" w:cstheme="minorHAnsi"/>
                <w:b/>
                <w:sz w:val="18"/>
                <w:szCs w:val="18"/>
              </w:rPr>
              <w:t>350 cd/mkw</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k.</w:t>
            </w:r>
            <w:r w:rsidRPr="00FF4BA6">
              <w:rPr>
                <w:rFonts w:asciiTheme="minorHAnsi" w:hAnsiTheme="minorHAnsi" w:cstheme="minorHAnsi"/>
                <w:sz w:val="18"/>
                <w:szCs w:val="18"/>
              </w:rPr>
              <w:tab/>
              <w:t>musi mieć możliwość pokazywania podglądu z kamery (self-view) przed połączeniem wideo i w trakcie jego trwania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l.</w:t>
            </w:r>
            <w:r w:rsidRPr="00FF4BA6">
              <w:rPr>
                <w:rFonts w:asciiTheme="minorHAnsi" w:hAnsiTheme="minorHAnsi" w:cstheme="minorHAnsi"/>
                <w:sz w:val="18"/>
                <w:szCs w:val="18"/>
              </w:rPr>
              <w:tab/>
              <w:t>musi wyświetlać obraz z komputera PC/Mac dołączonego do urządzenia za pomocą przewodu HDMI</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m.</w:t>
            </w:r>
            <w:r w:rsidRPr="00FF4BA6">
              <w:rPr>
                <w:rFonts w:asciiTheme="minorHAnsi" w:hAnsiTheme="minorHAnsi" w:cstheme="minorHAnsi"/>
                <w:sz w:val="18"/>
                <w:szCs w:val="18"/>
              </w:rPr>
              <w:tab/>
              <w:t>musi wyświetlać obraz z komputera PC/Mac komunikującego się z urządzeniem bezprzewodowo</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n.</w:t>
            </w:r>
            <w:r w:rsidRPr="00FF4BA6">
              <w:rPr>
                <w:rFonts w:asciiTheme="minorHAnsi" w:hAnsiTheme="minorHAnsi" w:cstheme="minorHAnsi"/>
                <w:sz w:val="18"/>
                <w:szCs w:val="18"/>
              </w:rPr>
              <w:tab/>
              <w:t>musi wyświetlać obraz strony zdalnej z połączenia wideo</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o.</w:t>
            </w:r>
            <w:r w:rsidRPr="00FF4BA6">
              <w:rPr>
                <w:rFonts w:asciiTheme="minorHAnsi" w:hAnsiTheme="minorHAnsi" w:cstheme="minorHAnsi"/>
                <w:sz w:val="18"/>
                <w:szCs w:val="18"/>
              </w:rPr>
              <w:tab/>
              <w:t>musi wyświetlać obraz wielu stron zdalnych z połączenia wideokonferencyjnego</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p.</w:t>
            </w:r>
            <w:r w:rsidRPr="00FF4BA6">
              <w:rPr>
                <w:rFonts w:asciiTheme="minorHAnsi" w:hAnsiTheme="minorHAnsi" w:cstheme="minorHAnsi"/>
                <w:sz w:val="18"/>
                <w:szCs w:val="18"/>
              </w:rPr>
              <w:tab/>
              <w:t>musi wyświetlać obraz strumienia prezentacyjnego przy połączeniach</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1.5</w:t>
            </w:r>
          </w:p>
        </w:tc>
        <w:tc>
          <w:tcPr>
            <w:tcW w:w="994" w:type="pct"/>
            <w:vAlign w:val="center"/>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Kamera</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 xml:space="preserve">Urządzenie musi posiadać </w:t>
            </w:r>
            <w:r>
              <w:rPr>
                <w:rFonts w:asciiTheme="minorHAnsi" w:hAnsiTheme="minorHAnsi" w:cstheme="minorHAnsi"/>
                <w:sz w:val="18"/>
                <w:szCs w:val="18"/>
              </w:rPr>
              <w:t xml:space="preserve">co najmniej </w:t>
            </w:r>
            <w:r w:rsidRPr="00FF4BA6">
              <w:rPr>
                <w:rFonts w:asciiTheme="minorHAnsi" w:hAnsiTheme="minorHAnsi" w:cstheme="minorHAnsi"/>
                <w:sz w:val="18"/>
                <w:szCs w:val="18"/>
              </w:rPr>
              <w:t>jedną wbudowaną kamerę wideo o parametrach co najmniej:</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 xml:space="preserve">kamera stałopozycyjna pracująca w trybie wideo co najmniej </w:t>
            </w:r>
            <w:r>
              <w:rPr>
                <w:rFonts w:asciiTheme="minorHAnsi" w:hAnsiTheme="minorHAnsi" w:cstheme="minorHAnsi"/>
                <w:sz w:val="18"/>
                <w:szCs w:val="18"/>
              </w:rPr>
              <w:t>Full</w:t>
            </w:r>
            <w:r w:rsidRPr="00FF4BA6">
              <w:rPr>
                <w:rFonts w:asciiTheme="minorHAnsi" w:hAnsiTheme="minorHAnsi" w:cstheme="minorHAnsi"/>
                <w:sz w:val="18"/>
                <w:szCs w:val="18"/>
              </w:rPr>
              <w:t xml:space="preserve"> HD </w:t>
            </w:r>
            <w:r>
              <w:rPr>
                <w:rFonts w:asciiTheme="minorHAnsi" w:hAnsiTheme="minorHAnsi" w:cstheme="minorHAnsi"/>
                <w:sz w:val="18"/>
                <w:szCs w:val="18"/>
              </w:rPr>
              <w:t>1920</w:t>
            </w:r>
            <w:r w:rsidRPr="00FF4BA6">
              <w:rPr>
                <w:rFonts w:asciiTheme="minorHAnsi" w:hAnsiTheme="minorHAnsi" w:cstheme="minorHAnsi"/>
                <w:sz w:val="18"/>
                <w:szCs w:val="18"/>
              </w:rPr>
              <w:t>p60</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 xml:space="preserve">kąt widzenia w poziomie co najmniej </w:t>
            </w:r>
            <w:r>
              <w:rPr>
                <w:rFonts w:asciiTheme="minorHAnsi" w:hAnsiTheme="minorHAnsi" w:cstheme="minorHAnsi"/>
                <w:sz w:val="18"/>
                <w:szCs w:val="18"/>
              </w:rPr>
              <w:t>73</w:t>
            </w:r>
            <w:r w:rsidRPr="00FF4BA6">
              <w:rPr>
                <w:rFonts w:asciiTheme="minorHAnsi" w:hAnsiTheme="minorHAnsi" w:cstheme="minorHAnsi"/>
                <w:sz w:val="18"/>
                <w:szCs w:val="18"/>
              </w:rPr>
              <w:t xml:space="preserve"> stopni</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c.</w:t>
            </w:r>
            <w:r w:rsidRPr="00FF4BA6">
              <w:rPr>
                <w:rFonts w:asciiTheme="minorHAnsi" w:hAnsiTheme="minorHAnsi" w:cstheme="minorHAnsi"/>
                <w:sz w:val="18"/>
                <w:szCs w:val="18"/>
              </w:rPr>
              <w:tab/>
              <w:t xml:space="preserve">kąt widzenia w pionie co najmniej </w:t>
            </w:r>
            <w:r>
              <w:rPr>
                <w:rFonts w:asciiTheme="minorHAnsi" w:hAnsiTheme="minorHAnsi" w:cstheme="minorHAnsi"/>
                <w:sz w:val="18"/>
                <w:szCs w:val="18"/>
              </w:rPr>
              <w:t>43</w:t>
            </w:r>
            <w:r w:rsidRPr="00FF4BA6">
              <w:rPr>
                <w:rFonts w:asciiTheme="minorHAnsi" w:hAnsiTheme="minorHAnsi" w:cstheme="minorHAnsi"/>
                <w:sz w:val="18"/>
                <w:szCs w:val="18"/>
              </w:rPr>
              <w:t xml:space="preserve"> stopni</w:t>
            </w:r>
            <w:r>
              <w:rPr>
                <w:rFonts w:asciiTheme="minorHAnsi" w:hAnsiTheme="minorHAnsi" w:cstheme="minorHAnsi"/>
                <w:sz w:val="18"/>
                <w:szCs w:val="18"/>
              </w:rPr>
              <w:t>e</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umieszczenie kamery w urządzeniu pod kątem 20-30 stopni w dół w celu optymalnego kadrowania osób pracujących z urządzeniem</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1.6</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System audio</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Urządzenie musi posiadać własny wbudowany system audio o parametrach co najmniej:</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pasmo dźwięku 20kHz</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 xml:space="preserve">kasowanie echa </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redukcja szumów</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e.</w:t>
            </w:r>
            <w:r w:rsidRPr="00FF4BA6">
              <w:rPr>
                <w:rFonts w:asciiTheme="minorHAnsi" w:hAnsiTheme="minorHAnsi" w:cstheme="minorHAnsi"/>
                <w:sz w:val="18"/>
                <w:szCs w:val="18"/>
              </w:rPr>
              <w:tab/>
              <w:t>synchronizacja dźwięku oraz obrazu podczas transmisji wideo</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f.</w:t>
            </w:r>
            <w:r w:rsidRPr="00FF4BA6">
              <w:rPr>
                <w:rFonts w:asciiTheme="minorHAnsi" w:hAnsiTheme="minorHAnsi" w:cstheme="minorHAnsi"/>
                <w:sz w:val="18"/>
                <w:szCs w:val="18"/>
              </w:rPr>
              <w:tab/>
              <w:t>system mikrofonów</w:t>
            </w:r>
            <w:r>
              <w:rPr>
                <w:rFonts w:asciiTheme="minorHAnsi" w:hAnsiTheme="minorHAnsi" w:cstheme="minorHAnsi"/>
                <w:sz w:val="18"/>
                <w:szCs w:val="18"/>
              </w:rPr>
              <w:t xml:space="preserve"> złożony z matrycy co najmniej 4 mikrofonów, lub mikrofon wielokierunkowy.</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2</w:t>
            </w:r>
          </w:p>
        </w:tc>
        <w:tc>
          <w:tcPr>
            <w:tcW w:w="4799" w:type="pct"/>
            <w:gridSpan w:val="3"/>
          </w:tcPr>
          <w:p w:rsidR="006B6FD0" w:rsidRDefault="006B6FD0" w:rsidP="006B6FD0">
            <w:pPr>
              <w:spacing w:after="0"/>
              <w:jc w:val="both"/>
              <w:rPr>
                <w:rFonts w:asciiTheme="minorHAnsi" w:hAnsiTheme="minorHAnsi" w:cstheme="minorHAnsi"/>
                <w:b/>
                <w:sz w:val="18"/>
                <w:szCs w:val="18"/>
              </w:rPr>
            </w:pPr>
            <w:r>
              <w:rPr>
                <w:rFonts w:asciiTheme="minorHAnsi" w:hAnsiTheme="minorHAnsi" w:cstheme="minorHAnsi"/>
                <w:b/>
                <w:sz w:val="18"/>
                <w:szCs w:val="18"/>
              </w:rPr>
              <w:t>Bezpieczeństwo</w:t>
            </w: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2.1</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Zabezpieczenie transmisji</w:t>
            </w:r>
          </w:p>
        </w:tc>
        <w:tc>
          <w:tcPr>
            <w:tcW w:w="1903" w:type="pct"/>
          </w:tcPr>
          <w:p w:rsidR="006B6FD0" w:rsidRPr="00C44641" w:rsidRDefault="006B6FD0" w:rsidP="006B6FD0">
            <w:pPr>
              <w:jc w:val="both"/>
              <w:rPr>
                <w:rFonts w:asciiTheme="minorHAnsi" w:hAnsiTheme="minorHAnsi" w:cstheme="minorHAnsi"/>
                <w:sz w:val="18"/>
                <w:szCs w:val="18"/>
              </w:rPr>
            </w:pPr>
            <w:r w:rsidRPr="00FF4BA6">
              <w:rPr>
                <w:rFonts w:asciiTheme="minorHAnsi" w:hAnsiTheme="minorHAnsi" w:cstheme="minorHAnsi"/>
                <w:sz w:val="18"/>
                <w:szCs w:val="18"/>
              </w:rPr>
              <w:t xml:space="preserve">W zakresie bezpieczeństwa urządzenie musi pozwalać na obsługę szyfrowania na całej ścieżce połączenia protokołem SRTP </w:t>
            </w:r>
            <w:r>
              <w:rPr>
                <w:rFonts w:asciiTheme="minorHAnsi" w:hAnsiTheme="minorHAnsi" w:cstheme="minorHAnsi"/>
                <w:sz w:val="18"/>
                <w:szCs w:val="18"/>
              </w:rPr>
              <w:t xml:space="preserve">z wykorzystaniem </w:t>
            </w:r>
            <w:r w:rsidRPr="00FF4BA6">
              <w:rPr>
                <w:rFonts w:asciiTheme="minorHAnsi" w:hAnsiTheme="minorHAnsi" w:cstheme="minorHAnsi"/>
                <w:sz w:val="18"/>
                <w:szCs w:val="18"/>
              </w:rPr>
              <w:t>algorytm</w:t>
            </w:r>
            <w:r>
              <w:rPr>
                <w:rFonts w:asciiTheme="minorHAnsi" w:hAnsiTheme="minorHAnsi" w:cstheme="minorHAnsi"/>
                <w:sz w:val="18"/>
                <w:szCs w:val="18"/>
              </w:rPr>
              <w:t>u</w:t>
            </w:r>
            <w:r w:rsidRPr="00FF4BA6">
              <w:rPr>
                <w:rFonts w:asciiTheme="minorHAnsi" w:hAnsiTheme="minorHAnsi" w:cstheme="minorHAnsi"/>
                <w:sz w:val="18"/>
                <w:szCs w:val="18"/>
              </w:rPr>
              <w:t xml:space="preserve"> Advanced Encryption Standard (AES) </w:t>
            </w:r>
            <w:r>
              <w:rPr>
                <w:rFonts w:asciiTheme="minorHAnsi" w:hAnsiTheme="minorHAnsi" w:cstheme="minorHAnsi"/>
                <w:sz w:val="18"/>
                <w:szCs w:val="18"/>
              </w:rPr>
              <w:t xml:space="preserve">z kluczem min. </w:t>
            </w:r>
            <w:r w:rsidRPr="00FF4BA6">
              <w:rPr>
                <w:rFonts w:asciiTheme="minorHAnsi" w:hAnsiTheme="minorHAnsi" w:cstheme="minorHAnsi"/>
                <w:sz w:val="18"/>
                <w:szCs w:val="18"/>
              </w:rPr>
              <w:t>128</w:t>
            </w:r>
            <w:r>
              <w:rPr>
                <w:rFonts w:asciiTheme="minorHAnsi" w:hAnsiTheme="minorHAnsi" w:cstheme="minorHAnsi"/>
                <w:sz w:val="18"/>
                <w:szCs w:val="18"/>
              </w:rPr>
              <w:t xml:space="preserve"> bitów</w:t>
            </w:r>
            <w:r w:rsidRPr="00FF4BA6">
              <w:rPr>
                <w:rFonts w:asciiTheme="minorHAnsi" w:hAnsiTheme="minorHAnsi" w:cstheme="minorHAnsi"/>
                <w:sz w:val="18"/>
                <w:szCs w:val="18"/>
              </w:rPr>
              <w:t>.</w:t>
            </w:r>
          </w:p>
        </w:tc>
        <w:tc>
          <w:tcPr>
            <w:tcW w:w="1902" w:type="pct"/>
          </w:tcPr>
          <w:p w:rsidR="006B6FD0" w:rsidRPr="00FF4BA6" w:rsidRDefault="006B6FD0" w:rsidP="006B6FD0">
            <w:pPr>
              <w:jc w:val="both"/>
              <w:rPr>
                <w:rFonts w:asciiTheme="minorHAnsi" w:hAnsiTheme="minorHAnsi" w:cstheme="minorHAnsi"/>
                <w:sz w:val="18"/>
                <w:szCs w:val="18"/>
              </w:rPr>
            </w:pPr>
          </w:p>
        </w:tc>
      </w:tr>
      <w:tr w:rsidR="006B6FD0" w:rsidRPr="00FF4BA6"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w:t>
            </w:r>
          </w:p>
        </w:tc>
        <w:tc>
          <w:tcPr>
            <w:tcW w:w="4799" w:type="pct"/>
            <w:gridSpan w:val="3"/>
          </w:tcPr>
          <w:p w:rsidR="006B6FD0" w:rsidRPr="00FF4BA6" w:rsidRDefault="006B6FD0" w:rsidP="006B6FD0">
            <w:pPr>
              <w:spacing w:after="0"/>
              <w:jc w:val="both"/>
              <w:rPr>
                <w:rFonts w:asciiTheme="minorHAnsi" w:hAnsiTheme="minorHAnsi" w:cstheme="minorHAnsi"/>
                <w:b/>
                <w:bCs/>
                <w:sz w:val="18"/>
                <w:szCs w:val="18"/>
              </w:rPr>
            </w:pPr>
            <w:r w:rsidRPr="00FF4BA6">
              <w:rPr>
                <w:rFonts w:asciiTheme="minorHAnsi" w:hAnsiTheme="minorHAnsi" w:cstheme="minorHAnsi"/>
                <w:b/>
                <w:bCs/>
                <w:sz w:val="18"/>
                <w:szCs w:val="18"/>
              </w:rPr>
              <w:t>Komunikacja</w:t>
            </w: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3.1</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G</w:t>
            </w:r>
            <w:r w:rsidRPr="00FF4BA6">
              <w:rPr>
                <w:rFonts w:asciiTheme="minorHAnsi" w:hAnsiTheme="minorHAnsi" w:cstheme="minorHAnsi"/>
                <w:sz w:val="18"/>
                <w:szCs w:val="18"/>
              </w:rPr>
              <w:t>niazda i interfejsy</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Urządzenie musi posiadać dedykowane gniazda i interfejsy: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port wejściowy HDMI dla dołączenia i wyświetlania zawartości z komputera PC/Mac oraz innych urządzeń audio-wideo</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port sieciowy LAN typu Ethernet 100/1000 Mbps</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c.</w:t>
            </w:r>
            <w:r w:rsidRPr="00FF4BA6">
              <w:rPr>
                <w:rFonts w:asciiTheme="minorHAnsi" w:hAnsiTheme="minorHAnsi" w:cstheme="minorHAnsi"/>
                <w:sz w:val="18"/>
                <w:szCs w:val="18"/>
              </w:rPr>
              <w:tab/>
              <w:t>2 porty USB 3.0</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wyjście audio typu mini-jack</w:t>
            </w:r>
            <w:r>
              <w:rPr>
                <w:rFonts w:asciiTheme="minorHAnsi" w:hAnsiTheme="minorHAnsi" w:cstheme="minorHAnsi"/>
                <w:sz w:val="18"/>
                <w:szCs w:val="18"/>
              </w:rPr>
              <w:t xml:space="preserve"> lub wyjście optyczne</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3.2</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Platforma współpracy</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Urządzenie musi współdziałać z platformą współpracy. Wymagany zakres współdziałania: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rejestracja urządzenia umożliwiająca zdefiniowanie adresu URI przypisanego do urządzenia dla połączeń wideo.</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nawiązywanie i obsługa połączeń wideo wraz z kanałem prezentacyjnym bezpośrednio z ekranu dotykowego urządzenia.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c.</w:t>
            </w:r>
            <w:r w:rsidRPr="00FF4BA6">
              <w:rPr>
                <w:rFonts w:asciiTheme="minorHAnsi" w:hAnsiTheme="minorHAnsi" w:cstheme="minorHAnsi"/>
                <w:sz w:val="18"/>
                <w:szCs w:val="18"/>
              </w:rPr>
              <w:tab/>
              <w:t>funkcja cyfrowej białej tablicy do rysowania.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możliwość logicznego dodania „w locie” urządzenia do profilu użytkownika w platformie współpracy. Użytkownik zalogowany w platformie współpracy, znajdujący się w bezpośrednim sąsiedztwie urządzenia musi mieć możliwość bezprzewodowego zalogowania się na nim poprzez swój komunikator dostępny na komputer PC/Mac oraz urządzenia mobilne. Po zalogowaniu urządzenie ma zdalny dostęp do obszarów współpracy użytkownika w platformie współpracy.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e.</w:t>
            </w:r>
            <w:r w:rsidRPr="00FF4BA6">
              <w:rPr>
                <w:rFonts w:asciiTheme="minorHAnsi" w:hAnsiTheme="minorHAnsi" w:cstheme="minorHAnsi"/>
                <w:sz w:val="18"/>
                <w:szCs w:val="18"/>
              </w:rPr>
              <w:tab/>
              <w:t>możliwość automatycznego zestawiania z urządzenia połączeń konferencyjnych do całej grupy roboczej zdefiniowanej w autoryzowanych obszarach współpracy użytkownika - po zalogowaniu użytkownika.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f.</w:t>
            </w:r>
            <w:r w:rsidRPr="00FF4BA6">
              <w:rPr>
                <w:rFonts w:asciiTheme="minorHAnsi" w:hAnsiTheme="minorHAnsi" w:cstheme="minorHAnsi"/>
                <w:sz w:val="18"/>
                <w:szCs w:val="18"/>
              </w:rPr>
              <w:tab/>
              <w:t>możliwość wyświetlenia listy osób w grupie roboczej zdefiniowanej w autoryzowanych obszarach współpracy użytkownika - po zalogowaniu użytkownika.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g.</w:t>
            </w:r>
            <w:r w:rsidRPr="00FF4BA6">
              <w:rPr>
                <w:rFonts w:asciiTheme="minorHAnsi" w:hAnsiTheme="minorHAnsi" w:cstheme="minorHAnsi"/>
                <w:sz w:val="18"/>
                <w:szCs w:val="18"/>
              </w:rPr>
              <w:tab/>
              <w:t xml:space="preserve">możliwość wyświetlenia i podgląd plików w grupie roboczej zdefiniowanej w autoryzowanych obszarach współpracy użytkownika - po zalogowaniu użytkownika. </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h.</w:t>
            </w:r>
            <w:r w:rsidRPr="00FF4BA6">
              <w:rPr>
                <w:rFonts w:asciiTheme="minorHAnsi" w:hAnsiTheme="minorHAnsi" w:cstheme="minorHAnsi"/>
                <w:sz w:val="18"/>
                <w:szCs w:val="18"/>
              </w:rPr>
              <w:tab/>
              <w:t>możliwość pracy na tablicach cyfrowych w grupie roboczej zdefiniowanej w autoryzowanych obszarach współpracy użytkownika - po zalogowaniu użytkownika. Obejmuje tworzenie oraz zapisywanie nowych tablic cyfrowych, wyświetlenie i edycję zawartości tablic cyfrowych zapisanych wcześniej w autoryzowanych obszarach współpracy użytkownika w platformie współpracy.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i.</w:t>
            </w:r>
            <w:r w:rsidRPr="00FF4BA6">
              <w:rPr>
                <w:rFonts w:asciiTheme="minorHAnsi" w:hAnsiTheme="minorHAnsi" w:cstheme="minorHAnsi"/>
                <w:sz w:val="18"/>
                <w:szCs w:val="18"/>
              </w:rPr>
              <w:tab/>
              <w:t>możliwość inicjowania i sterowania połączeniami z urządzenia z komunikatora - po zalogowaniu użytkownika.</w:t>
            </w:r>
          </w:p>
          <w:p w:rsidR="006B6FD0" w:rsidRDefault="006B6FD0" w:rsidP="006B6FD0">
            <w:pPr>
              <w:spacing w:after="0"/>
              <w:jc w:val="both"/>
            </w:pPr>
            <w:r w:rsidRPr="00FF4BA6">
              <w:rPr>
                <w:rFonts w:asciiTheme="minorHAnsi" w:hAnsiTheme="minorHAnsi" w:cstheme="minorHAnsi"/>
                <w:sz w:val="18"/>
                <w:szCs w:val="18"/>
              </w:rPr>
              <w:t>j.</w:t>
            </w:r>
            <w:r w:rsidRPr="00FF4BA6">
              <w:rPr>
                <w:rFonts w:asciiTheme="minorHAnsi" w:hAnsiTheme="minorHAnsi" w:cstheme="minorHAnsi"/>
                <w:sz w:val="18"/>
                <w:szCs w:val="18"/>
              </w:rPr>
              <w:tab/>
              <w:t>możliwość bezprzewodowego wyświetlania materiałów na urządzeniu z komunikatora na PC/Mac - po zalogowaniu użytkownika.</w:t>
            </w:r>
          </w:p>
          <w:p w:rsidR="006B6FD0" w:rsidRDefault="006B6FD0" w:rsidP="006B6FD0">
            <w:pPr>
              <w:spacing w:after="0"/>
              <w:jc w:val="both"/>
              <w:rPr>
                <w:rFonts w:asciiTheme="minorHAnsi" w:hAnsiTheme="minorHAnsi" w:cstheme="minorHAnsi"/>
                <w:sz w:val="18"/>
                <w:szCs w:val="18"/>
              </w:rPr>
            </w:pPr>
          </w:p>
          <w:p w:rsidR="006B6FD0"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Platforma współpracy do obsługi urządzenia może pracować we własnej serwerowni lub może być realizowana jako usługa chmurowa dostępna z sieci Internet.</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Urządzenie musi dostarczone wraz z subskrypcją umożliwiającą jego obsługę w platformie współpracy. Czas trwania subskrypcji co najmniej 36 miesięcy.</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3.3</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Wyposażenie</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Menu urządzenia powinno być zrealizowane w języku polskim oraz angielskim</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w:t>
            </w:r>
            <w:r>
              <w:rPr>
                <w:rFonts w:asciiTheme="minorHAnsi" w:hAnsiTheme="minorHAnsi" w:cstheme="minorHAnsi"/>
                <w:sz w:val="18"/>
                <w:szCs w:val="18"/>
              </w:rPr>
              <w:t>d</w:t>
            </w:r>
            <w:r w:rsidRPr="00FF4BA6">
              <w:rPr>
                <w:rFonts w:asciiTheme="minorHAnsi" w:hAnsiTheme="minorHAnsi" w:cstheme="minorHAnsi"/>
                <w:sz w:val="18"/>
                <w:szCs w:val="18"/>
              </w:rPr>
              <w:t>zenie musi być zasilane z sieci AC 230V oraz mieć wbudowany zasilacz</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Wraz z urządzeniem powinny być dostarczone wymagane przewody: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patchcord Ethernet umożliwiający dołączenie do sieci LAN o długości co najmniej 5m</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przewód zasilający AC 230V o długości co najmniej 5m</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AA5A6E" w:rsidRPr="00C44641" w:rsidTr="00AA5A6E">
        <w:trPr>
          <w:trHeight w:val="170"/>
        </w:trPr>
        <w:tc>
          <w:tcPr>
            <w:tcW w:w="201" w:type="pct"/>
          </w:tcPr>
          <w:p w:rsidR="00AA5A6E" w:rsidRPr="00C44641" w:rsidRDefault="00AA5A6E" w:rsidP="00AA5A6E">
            <w:pPr>
              <w:spacing w:after="0"/>
              <w:jc w:val="center"/>
              <w:rPr>
                <w:rFonts w:asciiTheme="minorHAnsi" w:hAnsiTheme="minorHAnsi" w:cstheme="minorHAnsi"/>
                <w:sz w:val="18"/>
                <w:szCs w:val="18"/>
              </w:rPr>
            </w:pPr>
            <w:r w:rsidRPr="00C44641">
              <w:rPr>
                <w:rFonts w:asciiTheme="minorHAnsi" w:hAnsiTheme="minorHAnsi" w:cstheme="minorHAnsi"/>
                <w:sz w:val="18"/>
                <w:szCs w:val="18"/>
              </w:rPr>
              <w:t>4</w:t>
            </w:r>
          </w:p>
        </w:tc>
        <w:tc>
          <w:tcPr>
            <w:tcW w:w="2897" w:type="pct"/>
            <w:gridSpan w:val="2"/>
          </w:tcPr>
          <w:p w:rsidR="00AA5A6E" w:rsidRPr="00FF4BA6" w:rsidRDefault="00AA5A6E" w:rsidP="00AA5A6E">
            <w:pPr>
              <w:spacing w:after="0"/>
              <w:jc w:val="both"/>
              <w:rPr>
                <w:rFonts w:asciiTheme="minorHAnsi" w:hAnsiTheme="minorHAnsi" w:cstheme="minorHAnsi"/>
                <w:sz w:val="18"/>
                <w:szCs w:val="18"/>
              </w:rPr>
            </w:pPr>
            <w:r w:rsidRPr="00C44641">
              <w:rPr>
                <w:rFonts w:asciiTheme="minorHAnsi" w:hAnsiTheme="minorHAnsi" w:cstheme="minorHAnsi"/>
                <w:color w:val="000000"/>
                <w:sz w:val="18"/>
                <w:szCs w:val="18"/>
                <w:lang w:eastAsia="pl-PL"/>
              </w:rPr>
              <w:t xml:space="preserve">Zamawiający wymaga dostarczenia </w:t>
            </w:r>
            <w:r>
              <w:rPr>
                <w:rFonts w:asciiTheme="minorHAnsi" w:hAnsiTheme="minorHAnsi" w:cstheme="minorHAnsi"/>
                <w:color w:val="000000"/>
                <w:sz w:val="18"/>
                <w:szCs w:val="18"/>
                <w:lang w:eastAsia="pl-PL"/>
              </w:rPr>
              <w:t>1</w:t>
            </w:r>
            <w:r w:rsidRPr="00C44641">
              <w:rPr>
                <w:rFonts w:asciiTheme="minorHAnsi" w:hAnsiTheme="minorHAnsi" w:cstheme="minorHAnsi"/>
                <w:color w:val="000000"/>
                <w:sz w:val="18"/>
                <w:szCs w:val="18"/>
                <w:lang w:eastAsia="pl-PL"/>
              </w:rPr>
              <w:t xml:space="preserve"> sztuk</w:t>
            </w:r>
            <w:r>
              <w:rPr>
                <w:rFonts w:asciiTheme="minorHAnsi" w:hAnsiTheme="minorHAnsi" w:cstheme="minorHAnsi"/>
                <w:color w:val="000000"/>
                <w:sz w:val="18"/>
                <w:szCs w:val="18"/>
                <w:lang w:eastAsia="pl-PL"/>
              </w:rPr>
              <w:t>i</w:t>
            </w:r>
            <w:r w:rsidRPr="00C44641">
              <w:rPr>
                <w:rFonts w:asciiTheme="minorHAnsi" w:hAnsiTheme="minorHAnsi" w:cstheme="minorHAnsi"/>
                <w:color w:val="000000"/>
                <w:sz w:val="18"/>
                <w:szCs w:val="18"/>
                <w:lang w:eastAsia="pl-PL"/>
              </w:rPr>
              <w:t xml:space="preserve"> urządzenia</w:t>
            </w:r>
          </w:p>
        </w:tc>
        <w:tc>
          <w:tcPr>
            <w:tcW w:w="1902" w:type="pct"/>
          </w:tcPr>
          <w:p w:rsidR="00AA5A6E" w:rsidRPr="00FF4BA6" w:rsidRDefault="00AA5A6E" w:rsidP="00AA5A6E">
            <w:pPr>
              <w:spacing w:after="0"/>
              <w:jc w:val="both"/>
              <w:rPr>
                <w:rFonts w:asciiTheme="minorHAnsi" w:hAnsiTheme="minorHAnsi" w:cstheme="minorHAnsi"/>
                <w:sz w:val="18"/>
                <w:szCs w:val="18"/>
              </w:rPr>
            </w:pPr>
          </w:p>
        </w:tc>
      </w:tr>
    </w:tbl>
    <w:p w:rsidR="006B6FD0" w:rsidRPr="00AE0250" w:rsidRDefault="006B6FD0" w:rsidP="006B6FD0"/>
    <w:p w:rsidR="002A2B59" w:rsidRDefault="002A2B59">
      <w:pPr>
        <w:spacing w:after="0" w:line="240" w:lineRule="auto"/>
        <w:rPr>
          <w:rFonts w:asciiTheme="minorHAnsi" w:hAnsiTheme="minorHAnsi" w:cstheme="minorHAnsi"/>
          <w:b/>
          <w:bCs/>
          <w:sz w:val="24"/>
          <w:szCs w:val="24"/>
        </w:rPr>
      </w:pPr>
      <w:r>
        <w:rPr>
          <w:rFonts w:asciiTheme="minorHAnsi" w:hAnsiTheme="minorHAnsi" w:cstheme="minorHAnsi"/>
          <w:i/>
          <w:iCs/>
          <w:sz w:val="24"/>
          <w:szCs w:val="24"/>
        </w:rPr>
        <w:br w:type="page"/>
      </w:r>
    </w:p>
    <w:p w:rsidR="006B6FD0" w:rsidRPr="002A2B59" w:rsidRDefault="0074300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2.11</w:t>
      </w:r>
      <w:r w:rsidR="006B6FD0" w:rsidRPr="002A2B59">
        <w:rPr>
          <w:rFonts w:asciiTheme="minorHAnsi" w:hAnsiTheme="minorHAnsi" w:cstheme="minorHAnsi"/>
          <w:i w:val="0"/>
          <w:iCs w:val="0"/>
          <w:sz w:val="24"/>
          <w:szCs w:val="24"/>
        </w:rPr>
        <w:t>Projektor</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71"/>
        <w:gridCol w:w="2110"/>
        <w:gridCol w:w="2963"/>
        <w:gridCol w:w="3770"/>
      </w:tblGrid>
      <w:tr w:rsidR="006B6FD0" w:rsidRPr="00D72EEA" w:rsidTr="006B6FD0">
        <w:tc>
          <w:tcPr>
            <w:tcW w:w="201" w:type="pct"/>
            <w:vAlign w:val="center"/>
          </w:tcPr>
          <w:p w:rsidR="006B6FD0" w:rsidRPr="00D72EEA" w:rsidRDefault="006B6FD0" w:rsidP="006B6FD0">
            <w:pPr>
              <w:spacing w:after="0"/>
              <w:jc w:val="center"/>
              <w:rPr>
                <w:rFonts w:cs="Calibri"/>
                <w:b/>
                <w:bCs/>
                <w:sz w:val="18"/>
                <w:szCs w:val="18"/>
              </w:rPr>
            </w:pPr>
          </w:p>
        </w:tc>
        <w:tc>
          <w:tcPr>
            <w:tcW w:w="2753" w:type="pct"/>
            <w:gridSpan w:val="2"/>
            <w:vAlign w:val="center"/>
          </w:tcPr>
          <w:p w:rsidR="006B6FD0" w:rsidRPr="006C5EA3" w:rsidRDefault="006B6FD0" w:rsidP="006B6FD0">
            <w:pPr>
              <w:spacing w:after="0"/>
              <w:jc w:val="right"/>
              <w:rPr>
                <w:b/>
                <w:bCs/>
                <w:color w:val="000000"/>
                <w:szCs w:val="18"/>
                <w:lang w:eastAsia="pl-PL"/>
              </w:rPr>
            </w:pPr>
            <w:r w:rsidRPr="006C5EA3">
              <w:rPr>
                <w:b/>
                <w:bCs/>
                <w:color w:val="000000"/>
                <w:szCs w:val="18"/>
                <w:lang w:eastAsia="pl-PL"/>
              </w:rPr>
              <w:t>Oferowany model</w:t>
            </w:r>
          </w:p>
        </w:tc>
        <w:tc>
          <w:tcPr>
            <w:tcW w:w="2046" w:type="pct"/>
          </w:tcPr>
          <w:p w:rsidR="006B6FD0" w:rsidRPr="00D72EEA" w:rsidRDefault="006B6FD0" w:rsidP="006B6FD0">
            <w:pPr>
              <w:spacing w:after="0"/>
              <w:rPr>
                <w:b/>
                <w:bCs/>
                <w:color w:val="000000"/>
                <w:sz w:val="18"/>
                <w:szCs w:val="18"/>
                <w:lang w:eastAsia="pl-PL"/>
              </w:rPr>
            </w:pPr>
          </w:p>
        </w:tc>
      </w:tr>
      <w:tr w:rsidR="006B6FD0" w:rsidRPr="00D72EEA" w:rsidTr="006B6FD0">
        <w:tc>
          <w:tcPr>
            <w:tcW w:w="201" w:type="pct"/>
            <w:vAlign w:val="center"/>
          </w:tcPr>
          <w:p w:rsidR="006B6FD0" w:rsidRPr="00D72EEA" w:rsidRDefault="006B6FD0" w:rsidP="006B6FD0">
            <w:pPr>
              <w:spacing w:after="0"/>
              <w:jc w:val="center"/>
              <w:rPr>
                <w:rFonts w:cs="Calibri"/>
                <w:b/>
                <w:bCs/>
                <w:sz w:val="18"/>
                <w:szCs w:val="18"/>
              </w:rPr>
            </w:pPr>
          </w:p>
        </w:tc>
        <w:tc>
          <w:tcPr>
            <w:tcW w:w="2753" w:type="pct"/>
            <w:gridSpan w:val="2"/>
            <w:vAlign w:val="center"/>
          </w:tcPr>
          <w:p w:rsidR="006B6FD0" w:rsidRPr="006C5EA3" w:rsidRDefault="006B6FD0" w:rsidP="006B6FD0">
            <w:pPr>
              <w:spacing w:after="0"/>
              <w:jc w:val="right"/>
              <w:rPr>
                <w:b/>
                <w:bCs/>
                <w:color w:val="000000"/>
                <w:szCs w:val="18"/>
                <w:lang w:eastAsia="pl-PL"/>
              </w:rPr>
            </w:pPr>
            <w:r w:rsidRPr="006C5EA3">
              <w:rPr>
                <w:b/>
                <w:bCs/>
                <w:color w:val="000000"/>
                <w:szCs w:val="18"/>
                <w:lang w:eastAsia="pl-PL"/>
              </w:rPr>
              <w:t>Producent</w:t>
            </w:r>
          </w:p>
        </w:tc>
        <w:tc>
          <w:tcPr>
            <w:tcW w:w="2046" w:type="pct"/>
          </w:tcPr>
          <w:p w:rsidR="006B6FD0" w:rsidRPr="00D72EEA" w:rsidRDefault="006B6FD0" w:rsidP="006B6FD0">
            <w:pPr>
              <w:spacing w:after="0"/>
              <w:rPr>
                <w:b/>
                <w:bCs/>
                <w:color w:val="000000"/>
                <w:sz w:val="18"/>
                <w:szCs w:val="18"/>
                <w:lang w:eastAsia="pl-PL"/>
              </w:rPr>
            </w:pPr>
          </w:p>
        </w:tc>
      </w:tr>
      <w:tr w:rsidR="006B6FD0" w:rsidRPr="00D72EEA" w:rsidTr="006B6FD0">
        <w:tc>
          <w:tcPr>
            <w:tcW w:w="201" w:type="pct"/>
            <w:vAlign w:val="center"/>
          </w:tcPr>
          <w:p w:rsidR="006B6FD0" w:rsidRPr="00D72EEA" w:rsidRDefault="006B6FD0" w:rsidP="006B6FD0">
            <w:pPr>
              <w:spacing w:after="0"/>
              <w:jc w:val="center"/>
              <w:rPr>
                <w:rFonts w:cs="Calibri"/>
                <w:b/>
                <w:bCs/>
                <w:sz w:val="18"/>
                <w:szCs w:val="18"/>
              </w:rPr>
            </w:pPr>
          </w:p>
        </w:tc>
        <w:tc>
          <w:tcPr>
            <w:tcW w:w="4799" w:type="pct"/>
            <w:gridSpan w:val="3"/>
            <w:vAlign w:val="center"/>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Default="006B6FD0" w:rsidP="006B6FD0">
            <w:pPr>
              <w:spacing w:after="0"/>
              <w:ind w:left="-71"/>
              <w:jc w:val="both"/>
              <w:rPr>
                <w:rFonts w:asciiTheme="minorHAnsi" w:hAnsiTheme="minorHAnsi"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D72EEA" w:rsidTr="006B6FD0">
        <w:tc>
          <w:tcPr>
            <w:tcW w:w="201" w:type="pct"/>
            <w:vAlign w:val="center"/>
          </w:tcPr>
          <w:p w:rsidR="006B6FD0" w:rsidRPr="006C5EA3" w:rsidRDefault="006B6FD0" w:rsidP="006B6FD0">
            <w:pPr>
              <w:spacing w:after="0"/>
              <w:jc w:val="center"/>
              <w:rPr>
                <w:rFonts w:cs="Calibri"/>
                <w:b/>
                <w:bCs/>
                <w:szCs w:val="18"/>
              </w:rPr>
            </w:pPr>
            <w:bookmarkStart w:id="40" w:name="_Hlk493369550"/>
            <w:r w:rsidRPr="006C5EA3">
              <w:rPr>
                <w:rFonts w:cs="Calibri"/>
                <w:b/>
                <w:bCs/>
                <w:szCs w:val="18"/>
              </w:rPr>
              <w:t>Nr</w:t>
            </w:r>
          </w:p>
        </w:tc>
        <w:tc>
          <w:tcPr>
            <w:tcW w:w="1145" w:type="pct"/>
            <w:vAlign w:val="center"/>
          </w:tcPr>
          <w:p w:rsidR="006B6FD0" w:rsidRPr="006C5EA3" w:rsidRDefault="006B6FD0" w:rsidP="006B6FD0">
            <w:pPr>
              <w:spacing w:after="0"/>
              <w:rPr>
                <w:b/>
                <w:bCs/>
                <w:color w:val="000000"/>
                <w:szCs w:val="18"/>
                <w:lang w:eastAsia="pl-PL"/>
              </w:rPr>
            </w:pPr>
            <w:r w:rsidRPr="006C5EA3">
              <w:rPr>
                <w:b/>
                <w:bCs/>
                <w:color w:val="000000"/>
                <w:szCs w:val="18"/>
                <w:lang w:eastAsia="pl-PL"/>
              </w:rPr>
              <w:t>Nazwa komponentu / parametru</w:t>
            </w:r>
          </w:p>
        </w:tc>
        <w:tc>
          <w:tcPr>
            <w:tcW w:w="1608" w:type="pct"/>
            <w:vAlign w:val="center"/>
          </w:tcPr>
          <w:p w:rsidR="006B6FD0" w:rsidRPr="006C5EA3" w:rsidRDefault="006B6FD0" w:rsidP="006B6FD0">
            <w:pPr>
              <w:spacing w:after="0"/>
              <w:rPr>
                <w:b/>
                <w:bCs/>
                <w:color w:val="000000"/>
                <w:szCs w:val="18"/>
                <w:lang w:eastAsia="pl-PL"/>
              </w:rPr>
            </w:pPr>
            <w:r w:rsidRPr="006C5EA3">
              <w:rPr>
                <w:b/>
                <w:bCs/>
                <w:color w:val="000000"/>
                <w:szCs w:val="18"/>
                <w:lang w:eastAsia="pl-PL"/>
              </w:rPr>
              <w:t xml:space="preserve">Wymagania </w:t>
            </w:r>
            <w:r w:rsidRPr="006C5EA3">
              <w:rPr>
                <w:rFonts w:asciiTheme="minorHAnsi" w:hAnsiTheme="minorHAnsi" w:cs="Arial"/>
                <w:b/>
                <w:szCs w:val="18"/>
              </w:rPr>
              <w:t>minimalne</w:t>
            </w:r>
          </w:p>
        </w:tc>
        <w:tc>
          <w:tcPr>
            <w:tcW w:w="2046" w:type="pct"/>
          </w:tcPr>
          <w:p w:rsidR="006B6FD0" w:rsidRPr="00D72EEA" w:rsidRDefault="006B6FD0" w:rsidP="006B6FD0">
            <w:pPr>
              <w:spacing w:after="0"/>
              <w:rPr>
                <w:b/>
                <w:bCs/>
                <w:color w:val="000000"/>
                <w:sz w:val="18"/>
                <w:szCs w:val="18"/>
                <w:lang w:eastAsia="pl-PL"/>
              </w:rPr>
            </w:pPr>
            <w:r>
              <w:rPr>
                <w:rFonts w:asciiTheme="minorHAnsi" w:hAnsiTheme="minorHAnsi" w:cs="Arial"/>
                <w:b/>
              </w:rPr>
              <w:t>Oferowane parametry i funkcjonalności</w:t>
            </w:r>
          </w:p>
        </w:tc>
      </w:tr>
      <w:tr w:rsidR="006B6FD0" w:rsidRPr="00D72EEA" w:rsidTr="006B6FD0">
        <w:tc>
          <w:tcPr>
            <w:tcW w:w="201" w:type="pct"/>
          </w:tcPr>
          <w:p w:rsidR="006B6FD0" w:rsidRPr="00D72EEA" w:rsidRDefault="006B6FD0" w:rsidP="006B6FD0">
            <w:pPr>
              <w:spacing w:after="0"/>
              <w:rPr>
                <w:rFonts w:cs="Calibri"/>
                <w:b/>
                <w:bCs/>
                <w:sz w:val="18"/>
                <w:szCs w:val="18"/>
              </w:rPr>
            </w:pPr>
            <w:r w:rsidRPr="00D72EEA">
              <w:rPr>
                <w:rFonts w:cs="Calibri"/>
                <w:b/>
                <w:bCs/>
                <w:sz w:val="18"/>
                <w:szCs w:val="18"/>
              </w:rPr>
              <w:t>1.</w:t>
            </w:r>
          </w:p>
        </w:tc>
        <w:tc>
          <w:tcPr>
            <w:tcW w:w="4799" w:type="pct"/>
            <w:gridSpan w:val="3"/>
            <w:vAlign w:val="center"/>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Technikawyświetlania obrazu</w:t>
            </w: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1.1</w:t>
            </w:r>
          </w:p>
        </w:tc>
        <w:tc>
          <w:tcPr>
            <w:tcW w:w="1145" w:type="pct"/>
          </w:tcPr>
          <w:p w:rsidR="006B6FD0" w:rsidRPr="00D72EEA" w:rsidRDefault="006B6FD0" w:rsidP="006B6FD0">
            <w:pPr>
              <w:spacing w:after="0"/>
              <w:rPr>
                <w:rFonts w:cs="Calibri"/>
                <w:sz w:val="18"/>
                <w:szCs w:val="18"/>
              </w:rPr>
            </w:pPr>
            <w:r w:rsidRPr="00D72EEA">
              <w:rPr>
                <w:color w:val="000000"/>
                <w:sz w:val="18"/>
                <w:szCs w:val="18"/>
                <w:lang w:eastAsia="pl-PL"/>
              </w:rPr>
              <w:t>System projekcyjny</w:t>
            </w:r>
          </w:p>
        </w:tc>
        <w:tc>
          <w:tcPr>
            <w:tcW w:w="1608" w:type="pct"/>
          </w:tcPr>
          <w:p w:rsidR="006B6FD0" w:rsidRPr="00D72EEA" w:rsidRDefault="006B6FD0" w:rsidP="006B6FD0">
            <w:pPr>
              <w:spacing w:after="0"/>
              <w:rPr>
                <w:rFonts w:cs="Calibri"/>
                <w:sz w:val="18"/>
                <w:szCs w:val="18"/>
              </w:rPr>
            </w:pPr>
            <w:r w:rsidRPr="00D72EEA">
              <w:rPr>
                <w:color w:val="000000"/>
                <w:sz w:val="18"/>
                <w:szCs w:val="18"/>
                <w:lang w:eastAsia="pl-PL"/>
              </w:rPr>
              <w:t>Technologia LCD</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2.</w:t>
            </w:r>
          </w:p>
        </w:tc>
        <w:tc>
          <w:tcPr>
            <w:tcW w:w="4799" w:type="pct"/>
            <w:gridSpan w:val="3"/>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Obraz</w:t>
            </w: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2.1</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Jasność</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Minimum 4400 ANSI Lumenów</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2.2</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Rozdzielczość natywna</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1920x1200 (WUXGA)</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2.3</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Kontrast</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Minimum 5000:1</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2.4</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Lampa</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 xml:space="preserve">Żywotność </w:t>
            </w:r>
            <w:r>
              <w:rPr>
                <w:color w:val="000000"/>
                <w:sz w:val="18"/>
                <w:szCs w:val="18"/>
                <w:lang w:eastAsia="pl-PL"/>
              </w:rPr>
              <w:t>min. 4</w:t>
            </w:r>
            <w:r w:rsidRPr="00D72EEA">
              <w:rPr>
                <w:color w:val="000000"/>
                <w:sz w:val="18"/>
                <w:szCs w:val="18"/>
                <w:lang w:eastAsia="pl-PL"/>
              </w:rPr>
              <w:t xml:space="preserve">000h, </w:t>
            </w:r>
            <w:r>
              <w:rPr>
                <w:color w:val="000000"/>
                <w:sz w:val="18"/>
                <w:szCs w:val="18"/>
                <w:lang w:eastAsia="pl-PL"/>
              </w:rPr>
              <w:t xml:space="preserve">min. </w:t>
            </w:r>
            <w:r w:rsidRPr="00D72EEA">
              <w:rPr>
                <w:color w:val="000000"/>
                <w:sz w:val="18"/>
                <w:szCs w:val="18"/>
                <w:lang w:eastAsia="pl-PL"/>
              </w:rPr>
              <w:t>5000h (w trybie ECO)</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2.5</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Korekcja obrazu (Keystone)</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 xml:space="preserve">± 30 ° w pionie i </w:t>
            </w:r>
            <w:r>
              <w:rPr>
                <w:color w:val="000000"/>
                <w:sz w:val="18"/>
                <w:szCs w:val="18"/>
                <w:lang w:eastAsia="pl-PL"/>
              </w:rPr>
              <w:t>± 2</w:t>
            </w:r>
            <w:r w:rsidRPr="00D72EEA">
              <w:rPr>
                <w:color w:val="000000"/>
                <w:sz w:val="18"/>
                <w:szCs w:val="18"/>
                <w:lang w:eastAsia="pl-PL"/>
              </w:rPr>
              <w:t>0 °poziomie</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2.6</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Lensshift</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W pionie i poziomie</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2.7</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Obiektyw</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Współczynnik projekcji 1,</w:t>
            </w:r>
            <w:r>
              <w:rPr>
                <w:color w:val="000000"/>
                <w:sz w:val="18"/>
                <w:szCs w:val="18"/>
                <w:lang w:eastAsia="pl-PL"/>
              </w:rPr>
              <w:t>38</w:t>
            </w:r>
            <w:r w:rsidRPr="00D72EEA">
              <w:rPr>
                <w:color w:val="000000"/>
                <w:sz w:val="18"/>
                <w:szCs w:val="18"/>
                <w:lang w:eastAsia="pl-PL"/>
              </w:rPr>
              <w:t>6-2,</w:t>
            </w:r>
            <w:r>
              <w:rPr>
                <w:color w:val="000000"/>
                <w:sz w:val="18"/>
                <w:szCs w:val="18"/>
                <w:lang w:eastAsia="pl-PL"/>
              </w:rPr>
              <w:t>26</w:t>
            </w:r>
            <w:r w:rsidRPr="00D72EEA">
              <w:rPr>
                <w:color w:val="000000"/>
                <w:sz w:val="18"/>
                <w:szCs w:val="18"/>
                <w:lang w:eastAsia="pl-PL"/>
              </w:rPr>
              <w:t>:1</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3.</w:t>
            </w:r>
          </w:p>
        </w:tc>
        <w:tc>
          <w:tcPr>
            <w:tcW w:w="4799" w:type="pct"/>
            <w:gridSpan w:val="3"/>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Złącza</w:t>
            </w: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3.1</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Dostępne przyłącza</w:t>
            </w:r>
          </w:p>
        </w:tc>
        <w:tc>
          <w:tcPr>
            <w:tcW w:w="1608" w:type="pct"/>
          </w:tcPr>
          <w:p w:rsidR="006B6FD0" w:rsidRPr="00D72EEA" w:rsidRDefault="006B6FD0" w:rsidP="006B6FD0">
            <w:pPr>
              <w:spacing w:after="0"/>
              <w:jc w:val="both"/>
              <w:rPr>
                <w:color w:val="000000"/>
                <w:sz w:val="18"/>
                <w:szCs w:val="18"/>
                <w:lang w:eastAsia="pl-PL"/>
              </w:rPr>
            </w:pPr>
            <w:r w:rsidRPr="006A6C48">
              <w:rPr>
                <w:sz w:val="18"/>
                <w:szCs w:val="18"/>
              </w:rPr>
              <w:t xml:space="preserve">2x wejście HDMI, 1x </w:t>
            </w:r>
            <w:r w:rsidRPr="002651D4">
              <w:rPr>
                <w:sz w:val="18"/>
                <w:szCs w:val="18"/>
              </w:rPr>
              <w:t xml:space="preserve">Wejście sygnału kompozytowego (video), 1x wejście VGA, 1x wyjście VGA, 1x </w:t>
            </w:r>
            <w:r w:rsidRPr="006A6C48">
              <w:rPr>
                <w:sz w:val="18"/>
                <w:szCs w:val="18"/>
              </w:rPr>
              <w:t>Interfejs Ethernet (100 Base-TX / 10 Base-T), 1x RS-232C, 2x wejście audio mini-jack, 1x wyjście audio mini-jack</w:t>
            </w:r>
          </w:p>
        </w:tc>
        <w:tc>
          <w:tcPr>
            <w:tcW w:w="2046" w:type="pct"/>
          </w:tcPr>
          <w:p w:rsidR="006B6FD0" w:rsidRPr="006A6C48" w:rsidRDefault="006B6FD0" w:rsidP="006B6FD0">
            <w:pPr>
              <w:spacing w:after="0"/>
              <w:jc w:val="both"/>
              <w:rPr>
                <w:sz w:val="18"/>
                <w:szCs w:val="18"/>
              </w:rPr>
            </w:pPr>
          </w:p>
        </w:tc>
      </w:tr>
      <w:tr w:rsidR="006B6FD0" w:rsidRPr="00D72EEA" w:rsidTr="006B6FD0">
        <w:tc>
          <w:tcPr>
            <w:tcW w:w="201" w:type="pct"/>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4.</w:t>
            </w:r>
          </w:p>
        </w:tc>
        <w:tc>
          <w:tcPr>
            <w:tcW w:w="4799" w:type="pct"/>
            <w:gridSpan w:val="3"/>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Inne</w:t>
            </w: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4.1</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Poziom szumu/hałasu</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3</w:t>
            </w:r>
            <w:r>
              <w:rPr>
                <w:color w:val="000000"/>
                <w:sz w:val="18"/>
                <w:szCs w:val="18"/>
                <w:lang w:eastAsia="pl-PL"/>
              </w:rPr>
              <w:t>9</w:t>
            </w:r>
            <w:r w:rsidRPr="00D72EEA">
              <w:rPr>
                <w:color w:val="000000"/>
                <w:sz w:val="18"/>
                <w:szCs w:val="18"/>
                <w:lang w:eastAsia="pl-PL"/>
              </w:rPr>
              <w:t>dB</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4.2</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Napięcie zasilania</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100-240 V</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4.3</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Wbudowany głośnik</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Minimum 10 W</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bCs/>
                <w:color w:val="000000"/>
                <w:sz w:val="18"/>
                <w:szCs w:val="18"/>
                <w:lang w:eastAsia="pl-PL"/>
              </w:rPr>
              <w:t>5</w:t>
            </w:r>
          </w:p>
        </w:tc>
        <w:tc>
          <w:tcPr>
            <w:tcW w:w="2753" w:type="pct"/>
            <w:gridSpan w:val="2"/>
          </w:tcPr>
          <w:p w:rsidR="006B6FD0" w:rsidRPr="00D72EEA" w:rsidRDefault="006B6FD0" w:rsidP="006B6FD0">
            <w:pPr>
              <w:spacing w:after="0"/>
              <w:rPr>
                <w:color w:val="000000"/>
                <w:sz w:val="18"/>
                <w:szCs w:val="18"/>
                <w:lang w:eastAsia="pl-PL"/>
              </w:rPr>
            </w:pPr>
            <w:r w:rsidRPr="00D72EEA">
              <w:rPr>
                <w:color w:val="000000"/>
                <w:sz w:val="18"/>
                <w:szCs w:val="18"/>
                <w:lang w:eastAsia="pl-PL"/>
              </w:rPr>
              <w:t>Zamawiający wymaga dostarczenia 1 sztuki projektora.</w:t>
            </w:r>
          </w:p>
        </w:tc>
        <w:tc>
          <w:tcPr>
            <w:tcW w:w="2046" w:type="pct"/>
          </w:tcPr>
          <w:p w:rsidR="006B6FD0" w:rsidRPr="00D72EEA" w:rsidRDefault="006B6FD0" w:rsidP="006B6FD0">
            <w:pPr>
              <w:spacing w:after="0"/>
              <w:rPr>
                <w:color w:val="000000"/>
                <w:sz w:val="18"/>
                <w:szCs w:val="18"/>
                <w:lang w:eastAsia="pl-PL"/>
              </w:rPr>
            </w:pPr>
          </w:p>
        </w:tc>
      </w:tr>
      <w:bookmarkEnd w:id="40"/>
    </w:tbl>
    <w:p w:rsidR="006B6FD0" w:rsidRPr="00AE0250" w:rsidRDefault="006B6FD0" w:rsidP="006B6FD0"/>
    <w:p w:rsidR="002A2B59" w:rsidRDefault="002A2B59">
      <w:pPr>
        <w:spacing w:after="0" w:line="240" w:lineRule="auto"/>
        <w:rPr>
          <w:rFonts w:asciiTheme="minorHAnsi" w:hAnsiTheme="minorHAnsi" w:cstheme="minorHAnsi"/>
          <w:b/>
          <w:bCs/>
          <w:sz w:val="24"/>
          <w:szCs w:val="24"/>
        </w:rPr>
      </w:pPr>
      <w:r>
        <w:rPr>
          <w:rFonts w:asciiTheme="minorHAnsi" w:hAnsiTheme="minorHAnsi" w:cstheme="minorHAnsi"/>
          <w:i/>
          <w:iCs/>
          <w:sz w:val="24"/>
          <w:szCs w:val="24"/>
        </w:rPr>
        <w:br w:type="page"/>
      </w:r>
    </w:p>
    <w:p w:rsidR="006B6FD0" w:rsidRPr="002A2B59" w:rsidRDefault="0074300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2.12</w:t>
      </w:r>
      <w:r w:rsidR="006B6FD0" w:rsidRPr="002A2B59">
        <w:rPr>
          <w:rFonts w:asciiTheme="minorHAnsi" w:hAnsiTheme="minorHAnsi" w:cstheme="minorHAnsi"/>
          <w:i w:val="0"/>
          <w:iCs w:val="0"/>
          <w:sz w:val="24"/>
          <w:szCs w:val="24"/>
        </w:rPr>
        <w:t>Ploter A0</w:t>
      </w:r>
    </w:p>
    <w:tbl>
      <w:tblPr>
        <w:tblW w:w="928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1"/>
        <w:gridCol w:w="371"/>
        <w:gridCol w:w="115"/>
        <w:gridCol w:w="1638"/>
        <w:gridCol w:w="3623"/>
        <w:gridCol w:w="33"/>
        <w:gridCol w:w="3291"/>
        <w:gridCol w:w="39"/>
        <w:gridCol w:w="104"/>
      </w:tblGrid>
      <w:tr w:rsidR="00936F38" w:rsidRPr="0084585D" w:rsidTr="00936F38">
        <w:trPr>
          <w:gridAfter w:val="2"/>
          <w:wAfter w:w="77" w:type="pct"/>
          <w:trHeight w:val="170"/>
        </w:trPr>
        <w:tc>
          <w:tcPr>
            <w:tcW w:w="300" w:type="pct"/>
            <w:gridSpan w:val="3"/>
            <w:vAlign w:val="center"/>
          </w:tcPr>
          <w:p w:rsidR="006B6FD0" w:rsidRPr="0084585D" w:rsidRDefault="006B6FD0" w:rsidP="006B6FD0">
            <w:pPr>
              <w:spacing w:after="0"/>
              <w:jc w:val="center"/>
              <w:rPr>
                <w:rFonts w:asciiTheme="minorHAnsi" w:hAnsiTheme="minorHAnsi" w:cstheme="minorHAnsi"/>
                <w:b/>
                <w:bCs/>
                <w:sz w:val="18"/>
                <w:szCs w:val="18"/>
              </w:rPr>
            </w:pPr>
          </w:p>
        </w:tc>
        <w:tc>
          <w:tcPr>
            <w:tcW w:w="2833" w:type="pct"/>
            <w:gridSpan w:val="2"/>
            <w:vAlign w:val="center"/>
          </w:tcPr>
          <w:p w:rsidR="006B6FD0" w:rsidRPr="000B365F" w:rsidRDefault="006B6FD0" w:rsidP="006B6FD0">
            <w:pPr>
              <w:spacing w:after="0"/>
              <w:ind w:left="-71"/>
              <w:jc w:val="right"/>
              <w:rPr>
                <w:rFonts w:asciiTheme="minorHAnsi" w:hAnsiTheme="minorHAnsi" w:cstheme="minorHAnsi"/>
                <w:b/>
                <w:bCs/>
                <w:szCs w:val="18"/>
              </w:rPr>
            </w:pPr>
            <w:r w:rsidRPr="000B365F">
              <w:rPr>
                <w:rFonts w:asciiTheme="minorHAnsi" w:hAnsiTheme="minorHAnsi" w:cstheme="minorHAnsi"/>
                <w:b/>
                <w:bCs/>
                <w:szCs w:val="18"/>
              </w:rPr>
              <w:t>Oferowany model</w:t>
            </w:r>
          </w:p>
        </w:tc>
        <w:tc>
          <w:tcPr>
            <w:tcW w:w="1790" w:type="pct"/>
            <w:gridSpan w:val="2"/>
          </w:tcPr>
          <w:p w:rsidR="006B6FD0" w:rsidRPr="0084585D" w:rsidRDefault="006B6FD0" w:rsidP="006B6FD0">
            <w:pPr>
              <w:spacing w:after="0"/>
              <w:ind w:left="-71"/>
              <w:jc w:val="both"/>
              <w:rPr>
                <w:rFonts w:asciiTheme="minorHAnsi" w:hAnsiTheme="minorHAnsi" w:cstheme="minorHAnsi"/>
                <w:b/>
                <w:bCs/>
                <w:sz w:val="18"/>
                <w:szCs w:val="18"/>
              </w:rPr>
            </w:pPr>
          </w:p>
        </w:tc>
      </w:tr>
      <w:tr w:rsidR="00936F38" w:rsidRPr="0084585D" w:rsidTr="00936F38">
        <w:trPr>
          <w:gridAfter w:val="2"/>
          <w:wAfter w:w="77" w:type="pct"/>
          <w:trHeight w:val="170"/>
        </w:trPr>
        <w:tc>
          <w:tcPr>
            <w:tcW w:w="300" w:type="pct"/>
            <w:gridSpan w:val="3"/>
            <w:vAlign w:val="center"/>
          </w:tcPr>
          <w:p w:rsidR="006B6FD0" w:rsidRPr="0084585D" w:rsidRDefault="006B6FD0" w:rsidP="006B6FD0">
            <w:pPr>
              <w:spacing w:after="0"/>
              <w:jc w:val="center"/>
              <w:rPr>
                <w:rFonts w:asciiTheme="minorHAnsi" w:hAnsiTheme="minorHAnsi" w:cstheme="minorHAnsi"/>
                <w:b/>
                <w:bCs/>
                <w:sz w:val="18"/>
                <w:szCs w:val="18"/>
              </w:rPr>
            </w:pPr>
          </w:p>
        </w:tc>
        <w:tc>
          <w:tcPr>
            <w:tcW w:w="2833" w:type="pct"/>
            <w:gridSpan w:val="2"/>
            <w:vAlign w:val="center"/>
          </w:tcPr>
          <w:p w:rsidR="006B6FD0" w:rsidRPr="000B365F" w:rsidRDefault="006B6FD0" w:rsidP="006B6FD0">
            <w:pPr>
              <w:spacing w:after="0"/>
              <w:ind w:left="-71"/>
              <w:jc w:val="right"/>
              <w:rPr>
                <w:rFonts w:asciiTheme="minorHAnsi" w:hAnsiTheme="minorHAnsi" w:cstheme="minorHAnsi"/>
                <w:b/>
                <w:bCs/>
                <w:szCs w:val="18"/>
              </w:rPr>
            </w:pPr>
            <w:r w:rsidRPr="000B365F">
              <w:rPr>
                <w:rFonts w:asciiTheme="minorHAnsi" w:hAnsiTheme="minorHAnsi" w:cstheme="minorHAnsi"/>
                <w:b/>
                <w:bCs/>
                <w:szCs w:val="18"/>
              </w:rPr>
              <w:t>Producent</w:t>
            </w:r>
          </w:p>
        </w:tc>
        <w:tc>
          <w:tcPr>
            <w:tcW w:w="1790" w:type="pct"/>
            <w:gridSpan w:val="2"/>
          </w:tcPr>
          <w:p w:rsidR="006B6FD0" w:rsidRPr="0084585D" w:rsidRDefault="006B6FD0" w:rsidP="006B6FD0">
            <w:pPr>
              <w:spacing w:after="0"/>
              <w:ind w:left="-71"/>
              <w:jc w:val="both"/>
              <w:rPr>
                <w:rFonts w:asciiTheme="minorHAnsi" w:hAnsiTheme="minorHAnsi" w:cstheme="minorHAnsi"/>
                <w:b/>
                <w:bCs/>
                <w:sz w:val="18"/>
                <w:szCs w:val="18"/>
              </w:rPr>
            </w:pPr>
          </w:p>
        </w:tc>
      </w:tr>
      <w:tr w:rsidR="00936F38" w:rsidRPr="00D72EEA" w:rsidTr="00936F38">
        <w:trPr>
          <w:gridBefore w:val="1"/>
          <w:wBefore w:w="38" w:type="pct"/>
        </w:trPr>
        <w:tc>
          <w:tcPr>
            <w:tcW w:w="200" w:type="pct"/>
            <w:vAlign w:val="center"/>
          </w:tcPr>
          <w:p w:rsidR="00936F38" w:rsidRPr="00D72EEA" w:rsidRDefault="00936F38" w:rsidP="00916918">
            <w:pPr>
              <w:spacing w:after="0"/>
              <w:jc w:val="center"/>
              <w:rPr>
                <w:rFonts w:cs="Calibri"/>
                <w:b/>
                <w:bCs/>
                <w:sz w:val="18"/>
                <w:szCs w:val="18"/>
              </w:rPr>
            </w:pPr>
          </w:p>
        </w:tc>
        <w:tc>
          <w:tcPr>
            <w:tcW w:w="4762" w:type="pct"/>
            <w:gridSpan w:val="7"/>
            <w:vAlign w:val="center"/>
          </w:tcPr>
          <w:p w:rsidR="00936F38" w:rsidRDefault="00936F38" w:rsidP="00916918">
            <w:pPr>
              <w:spacing w:after="0" w:line="240" w:lineRule="auto"/>
              <w:jc w:val="center"/>
              <w:rPr>
                <w:b/>
                <w:bCs/>
                <w:color w:val="000000"/>
                <w:lang w:eastAsia="pl-PL"/>
              </w:rPr>
            </w:pPr>
            <w:r w:rsidRPr="0027270B">
              <w:rPr>
                <w:b/>
                <w:bCs/>
                <w:color w:val="000000"/>
                <w:lang w:eastAsia="pl-PL"/>
              </w:rPr>
              <w:t>Konfiguracja urządzenia</w:t>
            </w:r>
          </w:p>
          <w:p w:rsidR="00936F38" w:rsidRDefault="00936F38" w:rsidP="00916918">
            <w:pPr>
              <w:spacing w:after="0"/>
              <w:ind w:left="-71"/>
              <w:jc w:val="both"/>
              <w:rPr>
                <w:rFonts w:asciiTheme="minorHAnsi" w:hAnsiTheme="minorHAnsi"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003DE0" w:rsidRPr="0084585D" w:rsidTr="008338BC">
        <w:trPr>
          <w:gridAfter w:val="2"/>
          <w:wAfter w:w="77" w:type="pct"/>
          <w:trHeight w:val="170"/>
        </w:trPr>
        <w:tc>
          <w:tcPr>
            <w:tcW w:w="300" w:type="pct"/>
            <w:gridSpan w:val="3"/>
            <w:vAlign w:val="center"/>
          </w:tcPr>
          <w:p w:rsidR="006B6FD0" w:rsidRPr="0084585D" w:rsidRDefault="006B6FD0" w:rsidP="006B6FD0">
            <w:pPr>
              <w:spacing w:after="0"/>
              <w:jc w:val="center"/>
              <w:rPr>
                <w:rFonts w:asciiTheme="minorHAnsi" w:hAnsiTheme="minorHAnsi" w:cstheme="minorHAnsi"/>
                <w:b/>
                <w:bCs/>
                <w:sz w:val="18"/>
                <w:szCs w:val="18"/>
              </w:rPr>
            </w:pPr>
          </w:p>
        </w:tc>
        <w:tc>
          <w:tcPr>
            <w:tcW w:w="882" w:type="pct"/>
            <w:vAlign w:val="center"/>
          </w:tcPr>
          <w:p w:rsidR="006B6FD0" w:rsidRPr="0084585D" w:rsidRDefault="006B6FD0" w:rsidP="006B6FD0">
            <w:pPr>
              <w:spacing w:after="0"/>
              <w:rPr>
                <w:rFonts w:asciiTheme="minorHAnsi" w:hAnsiTheme="minorHAnsi" w:cstheme="minorHAnsi"/>
                <w:b/>
                <w:bCs/>
                <w:sz w:val="18"/>
                <w:szCs w:val="18"/>
              </w:rPr>
            </w:pPr>
          </w:p>
        </w:tc>
        <w:tc>
          <w:tcPr>
            <w:tcW w:w="1969" w:type="pct"/>
            <w:gridSpan w:val="2"/>
            <w:vAlign w:val="center"/>
          </w:tcPr>
          <w:p w:rsidR="006B6FD0" w:rsidRPr="0084585D" w:rsidRDefault="006B6FD0" w:rsidP="006B6FD0">
            <w:pPr>
              <w:spacing w:after="0"/>
              <w:ind w:left="-71"/>
              <w:jc w:val="both"/>
              <w:rPr>
                <w:rFonts w:asciiTheme="minorHAnsi" w:hAnsiTheme="minorHAnsi" w:cstheme="minorHAnsi"/>
                <w:b/>
                <w:bCs/>
                <w:sz w:val="18"/>
                <w:szCs w:val="18"/>
              </w:rPr>
            </w:pPr>
          </w:p>
        </w:tc>
        <w:tc>
          <w:tcPr>
            <w:tcW w:w="1772" w:type="pct"/>
          </w:tcPr>
          <w:p w:rsidR="006B6FD0" w:rsidRPr="0084585D" w:rsidRDefault="006B6FD0" w:rsidP="006B6FD0">
            <w:pPr>
              <w:spacing w:after="0"/>
              <w:ind w:left="-71"/>
              <w:jc w:val="both"/>
              <w:rPr>
                <w:rFonts w:asciiTheme="minorHAnsi" w:hAnsiTheme="minorHAnsi" w:cstheme="minorHAnsi"/>
                <w:b/>
                <w:bCs/>
                <w:sz w:val="18"/>
                <w:szCs w:val="18"/>
              </w:rPr>
            </w:pPr>
          </w:p>
        </w:tc>
      </w:tr>
      <w:tr w:rsidR="00003DE0" w:rsidRPr="0084585D" w:rsidTr="008338BC">
        <w:trPr>
          <w:gridAfter w:val="2"/>
          <w:wAfter w:w="77" w:type="pct"/>
          <w:trHeight w:val="170"/>
        </w:trPr>
        <w:tc>
          <w:tcPr>
            <w:tcW w:w="300" w:type="pct"/>
            <w:gridSpan w:val="3"/>
            <w:vAlign w:val="center"/>
          </w:tcPr>
          <w:p w:rsidR="006B6FD0" w:rsidRPr="000B365F" w:rsidRDefault="006B6FD0" w:rsidP="006B6FD0">
            <w:pPr>
              <w:spacing w:after="0"/>
              <w:jc w:val="center"/>
              <w:rPr>
                <w:rFonts w:asciiTheme="minorHAnsi" w:hAnsiTheme="minorHAnsi" w:cstheme="minorHAnsi"/>
                <w:b/>
                <w:bCs/>
                <w:szCs w:val="18"/>
              </w:rPr>
            </w:pPr>
            <w:r w:rsidRPr="000B365F">
              <w:rPr>
                <w:rFonts w:asciiTheme="minorHAnsi" w:hAnsiTheme="minorHAnsi" w:cstheme="minorHAnsi"/>
                <w:b/>
                <w:bCs/>
                <w:szCs w:val="18"/>
              </w:rPr>
              <w:t>Nr</w:t>
            </w:r>
          </w:p>
        </w:tc>
        <w:tc>
          <w:tcPr>
            <w:tcW w:w="882" w:type="pct"/>
            <w:vAlign w:val="center"/>
          </w:tcPr>
          <w:p w:rsidR="006B6FD0" w:rsidRPr="000B365F" w:rsidRDefault="006B6FD0" w:rsidP="006B6FD0">
            <w:pPr>
              <w:spacing w:after="0"/>
              <w:rPr>
                <w:rFonts w:asciiTheme="minorHAnsi" w:hAnsiTheme="minorHAnsi" w:cstheme="minorHAnsi"/>
                <w:b/>
                <w:bCs/>
                <w:szCs w:val="18"/>
              </w:rPr>
            </w:pPr>
            <w:r w:rsidRPr="000B365F">
              <w:rPr>
                <w:rFonts w:asciiTheme="minorHAnsi" w:hAnsiTheme="minorHAnsi" w:cstheme="minorHAnsi"/>
                <w:b/>
                <w:bCs/>
                <w:szCs w:val="18"/>
              </w:rPr>
              <w:t>Nazwa komponentu / parametru</w:t>
            </w:r>
          </w:p>
        </w:tc>
        <w:tc>
          <w:tcPr>
            <w:tcW w:w="1969" w:type="pct"/>
            <w:gridSpan w:val="2"/>
            <w:vAlign w:val="center"/>
          </w:tcPr>
          <w:p w:rsidR="006B6FD0" w:rsidRPr="000B365F" w:rsidRDefault="006B6FD0" w:rsidP="006B6FD0">
            <w:pPr>
              <w:spacing w:after="0"/>
              <w:ind w:left="-71"/>
              <w:rPr>
                <w:rFonts w:asciiTheme="minorHAnsi" w:hAnsiTheme="minorHAnsi" w:cstheme="minorHAnsi"/>
                <w:b/>
                <w:bCs/>
                <w:szCs w:val="18"/>
              </w:rPr>
            </w:pPr>
            <w:r w:rsidRPr="000B365F">
              <w:rPr>
                <w:rFonts w:asciiTheme="minorHAnsi" w:hAnsiTheme="minorHAnsi" w:cstheme="minorHAnsi"/>
                <w:b/>
                <w:bCs/>
                <w:szCs w:val="18"/>
              </w:rPr>
              <w:t xml:space="preserve">Wymagania </w:t>
            </w:r>
            <w:r w:rsidRPr="000B365F">
              <w:rPr>
                <w:rFonts w:asciiTheme="minorHAnsi" w:hAnsiTheme="minorHAnsi" w:cstheme="minorHAnsi"/>
                <w:b/>
                <w:szCs w:val="18"/>
              </w:rPr>
              <w:t>minimalne</w:t>
            </w:r>
          </w:p>
        </w:tc>
        <w:tc>
          <w:tcPr>
            <w:tcW w:w="1772" w:type="pct"/>
          </w:tcPr>
          <w:p w:rsidR="006B6FD0" w:rsidRPr="000B365F" w:rsidRDefault="006B6FD0" w:rsidP="006B6FD0">
            <w:pPr>
              <w:spacing w:after="0"/>
              <w:ind w:left="-71"/>
              <w:rPr>
                <w:rFonts w:asciiTheme="minorHAnsi" w:hAnsiTheme="minorHAnsi" w:cstheme="minorHAnsi"/>
                <w:b/>
                <w:bCs/>
                <w:szCs w:val="18"/>
              </w:rPr>
            </w:pPr>
            <w:r w:rsidRPr="000B365F">
              <w:rPr>
                <w:rFonts w:asciiTheme="minorHAnsi" w:hAnsiTheme="minorHAnsi" w:cs="Arial"/>
                <w:b/>
              </w:rPr>
              <w:t>Oferowane parametry i funkcjonalności</w:t>
            </w: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1</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Ogólne</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Kolorowe wielofunkcyjne kompaktowe cyfrowe urządzenie poligraficzne.</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lang w:val="de-DE"/>
              </w:rPr>
            </w:pPr>
            <w:r w:rsidRPr="0084585D">
              <w:rPr>
                <w:rFonts w:asciiTheme="minorHAnsi" w:hAnsiTheme="minorHAnsi" w:cstheme="minorHAnsi"/>
                <w:sz w:val="18"/>
                <w:szCs w:val="18"/>
                <w:lang w:val="de-DE"/>
              </w:rPr>
              <w:t>2</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Funkcjonalności</w:t>
            </w:r>
          </w:p>
        </w:tc>
        <w:tc>
          <w:tcPr>
            <w:tcW w:w="1969" w:type="pct"/>
            <w:gridSpan w:val="2"/>
          </w:tcPr>
          <w:p w:rsidR="006B6FD0" w:rsidRPr="0084585D" w:rsidRDefault="006B6FD0" w:rsidP="006B6FD0">
            <w:pPr>
              <w:spacing w:after="0"/>
              <w:jc w:val="both"/>
              <w:rPr>
                <w:rFonts w:asciiTheme="minorHAnsi" w:hAnsiTheme="minorHAnsi" w:cstheme="minorHAnsi"/>
                <w:bCs/>
                <w:sz w:val="18"/>
                <w:szCs w:val="18"/>
                <w:highlight w:val="yellow"/>
              </w:rPr>
            </w:pPr>
            <w:r w:rsidRPr="0084585D">
              <w:rPr>
                <w:rFonts w:asciiTheme="minorHAnsi" w:hAnsiTheme="minorHAnsi" w:cstheme="minorHAnsi"/>
                <w:bCs/>
                <w:sz w:val="18"/>
                <w:szCs w:val="18"/>
              </w:rPr>
              <w:t>Kopiowanie, skanowanie, drukowanie - monochromatyczne (mono) oraz kolorowe.</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Technologia obrazowania</w:t>
            </w:r>
          </w:p>
        </w:tc>
        <w:tc>
          <w:tcPr>
            <w:tcW w:w="1969" w:type="pct"/>
            <w:gridSpan w:val="2"/>
          </w:tcPr>
          <w:p w:rsidR="006B6FD0" w:rsidRPr="0084585D" w:rsidRDefault="006B6FD0" w:rsidP="006B6FD0">
            <w:pPr>
              <w:spacing w:after="0"/>
              <w:jc w:val="both"/>
              <w:rPr>
                <w:rFonts w:asciiTheme="minorHAnsi" w:hAnsiTheme="minorHAnsi" w:cstheme="minorHAnsi"/>
                <w:color w:val="000000"/>
                <w:sz w:val="18"/>
                <w:szCs w:val="18"/>
              </w:rPr>
            </w:pPr>
            <w:r w:rsidRPr="0084585D">
              <w:rPr>
                <w:rFonts w:asciiTheme="minorHAnsi" w:hAnsiTheme="minorHAnsi" w:cstheme="minorHAnsi"/>
                <w:color w:val="000000"/>
                <w:sz w:val="18"/>
                <w:szCs w:val="18"/>
              </w:rPr>
              <w:t>Trwały, nierozmywający się toner, wydruki odporne na działanie wilgoci, suche natychmiast po wydruku.</w:t>
            </w:r>
          </w:p>
        </w:tc>
        <w:tc>
          <w:tcPr>
            <w:tcW w:w="1772" w:type="pct"/>
          </w:tcPr>
          <w:p w:rsidR="006B6FD0" w:rsidRPr="0084585D" w:rsidRDefault="006B6FD0" w:rsidP="006B6FD0">
            <w:pPr>
              <w:spacing w:after="0"/>
              <w:jc w:val="both"/>
              <w:rPr>
                <w:rFonts w:asciiTheme="minorHAnsi" w:hAnsiTheme="minorHAnsi" w:cstheme="minorHAnsi"/>
                <w:color w:val="000000"/>
                <w:sz w:val="18"/>
                <w:szCs w:val="18"/>
              </w:rPr>
            </w:pPr>
          </w:p>
        </w:tc>
      </w:tr>
      <w:tr w:rsidR="00003DE0" w:rsidRPr="0084585D" w:rsidTr="008338BC">
        <w:trPr>
          <w:gridAfter w:val="1"/>
          <w:wAfter w:w="56"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w:t>
            </w:r>
          </w:p>
        </w:tc>
        <w:tc>
          <w:tcPr>
            <w:tcW w:w="4644" w:type="pct"/>
            <w:gridSpan w:val="5"/>
          </w:tcPr>
          <w:p w:rsidR="006B6FD0" w:rsidRPr="0084585D" w:rsidRDefault="006B6FD0" w:rsidP="006B6FD0">
            <w:pPr>
              <w:spacing w:after="0"/>
              <w:jc w:val="both"/>
              <w:rPr>
                <w:rFonts w:asciiTheme="minorHAnsi" w:hAnsiTheme="minorHAnsi" w:cstheme="minorHAnsi"/>
                <w:b/>
                <w:sz w:val="18"/>
                <w:szCs w:val="18"/>
              </w:rPr>
            </w:pPr>
            <w:r w:rsidRPr="0084585D">
              <w:rPr>
                <w:rFonts w:asciiTheme="minorHAnsi" w:hAnsiTheme="minorHAnsi" w:cstheme="minorHAnsi"/>
                <w:b/>
                <w:sz w:val="18"/>
                <w:szCs w:val="18"/>
              </w:rPr>
              <w:t>Drukowanie</w:t>
            </w: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3.1</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Minimalna szybkość druku formatu A1 monochromatyczna</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220 szt./godz.</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3.2</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Minimalna szybkość druku formatu A1 kolor</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2</w:t>
            </w:r>
            <w:r>
              <w:rPr>
                <w:rFonts w:asciiTheme="minorHAnsi" w:hAnsiTheme="minorHAnsi" w:cstheme="minorHAnsi"/>
                <w:sz w:val="18"/>
                <w:szCs w:val="18"/>
              </w:rPr>
              <w:t>1</w:t>
            </w:r>
            <w:r w:rsidRPr="0084585D">
              <w:rPr>
                <w:rFonts w:asciiTheme="minorHAnsi" w:hAnsiTheme="minorHAnsi" w:cstheme="minorHAnsi"/>
                <w:sz w:val="18"/>
                <w:szCs w:val="18"/>
              </w:rPr>
              <w:t>0 szt./godz.</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3.3</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Podajniki papieru</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Drukowanie z rolek o średnicy rdzenia 3” i opcjonalnie 2”.</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3.4</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Ilość podajników</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 xml:space="preserve">Min. </w:t>
            </w:r>
            <w:r>
              <w:rPr>
                <w:rFonts w:asciiTheme="minorHAnsi" w:hAnsiTheme="minorHAnsi" w:cstheme="minorHAnsi"/>
                <w:sz w:val="18"/>
                <w:szCs w:val="18"/>
              </w:rPr>
              <w:t>4</w:t>
            </w:r>
            <w:r w:rsidRPr="0084585D">
              <w:rPr>
                <w:rFonts w:asciiTheme="minorHAnsi" w:hAnsiTheme="minorHAnsi" w:cstheme="minorHAnsi"/>
                <w:sz w:val="18"/>
                <w:szCs w:val="18"/>
              </w:rPr>
              <w:t xml:space="preserve"> automatyczne podajniki rolkowe. </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3.5</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Szerokość papieru na rolce</w:t>
            </w:r>
          </w:p>
        </w:tc>
        <w:tc>
          <w:tcPr>
            <w:tcW w:w="1969" w:type="pct"/>
            <w:gridSpan w:val="2"/>
          </w:tcPr>
          <w:p w:rsidR="006B6FD0" w:rsidRPr="0084585D" w:rsidRDefault="006B6FD0" w:rsidP="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 xml:space="preserve">297 – 1067 </w:t>
            </w:r>
            <w:r w:rsidRPr="0084585D">
              <w:rPr>
                <w:rFonts w:asciiTheme="minorHAnsi" w:eastAsia="Trebuchet MS" w:hAnsiTheme="minorHAnsi" w:cstheme="minorHAnsi"/>
                <w:sz w:val="18"/>
                <w:szCs w:val="18"/>
              </w:rPr>
              <w:t>mm</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3.6</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Gramatura papieru</w:t>
            </w:r>
          </w:p>
        </w:tc>
        <w:tc>
          <w:tcPr>
            <w:tcW w:w="1969" w:type="pct"/>
            <w:gridSpan w:val="2"/>
          </w:tcPr>
          <w:p w:rsidR="006B6FD0" w:rsidRPr="0084585D" w:rsidRDefault="006B6FD0" w:rsidP="006B6FD0">
            <w:pPr>
              <w:spacing w:after="0"/>
              <w:jc w:val="both"/>
              <w:rPr>
                <w:rFonts w:asciiTheme="minorHAnsi" w:hAnsiTheme="minorHAnsi" w:cstheme="minorHAnsi"/>
                <w:bCs/>
                <w:color w:val="00B050"/>
                <w:sz w:val="18"/>
                <w:szCs w:val="18"/>
              </w:rPr>
            </w:pPr>
            <w:r w:rsidRPr="008338BC">
              <w:rPr>
                <w:rFonts w:asciiTheme="minorHAnsi" w:hAnsiTheme="minorHAnsi" w:cstheme="minorHAnsi"/>
                <w:bCs/>
                <w:color w:val="000000" w:themeColor="text1"/>
                <w:sz w:val="18"/>
                <w:szCs w:val="18"/>
              </w:rPr>
              <w:t>60 – 160 g/m2</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3.7</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Zestaw startowy toneru</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 xml:space="preserve">Zestaw startowy powinien zwierać kompletne pojemniki z tonerem </w:t>
            </w:r>
            <w:r>
              <w:rPr>
                <w:rFonts w:asciiTheme="minorHAnsi" w:hAnsiTheme="minorHAnsi" w:cstheme="minorHAnsi"/>
                <w:sz w:val="18"/>
                <w:szCs w:val="18"/>
              </w:rPr>
              <w:t>po co najmniej 2,5 kg toneru</w:t>
            </w:r>
            <w:r w:rsidRPr="0084585D">
              <w:rPr>
                <w:rFonts w:asciiTheme="minorHAnsi" w:hAnsiTheme="minorHAnsi" w:cstheme="minorHAnsi"/>
                <w:sz w:val="18"/>
                <w:szCs w:val="18"/>
              </w:rPr>
              <w:t xml:space="preserve">dla każdego koloru. </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3.8</w:t>
            </w:r>
          </w:p>
        </w:tc>
        <w:tc>
          <w:tcPr>
            <w:tcW w:w="882" w:type="pct"/>
          </w:tcPr>
          <w:p w:rsidR="006B6FD0" w:rsidRPr="0084585D" w:rsidRDefault="006B6FD0" w:rsidP="006B6FD0">
            <w:pPr>
              <w:spacing w:after="0"/>
              <w:rPr>
                <w:rFonts w:asciiTheme="minorHAnsi" w:hAnsiTheme="minorHAnsi" w:cstheme="minorHAnsi"/>
                <w:color w:val="000000"/>
                <w:sz w:val="18"/>
                <w:szCs w:val="18"/>
              </w:rPr>
            </w:pPr>
            <w:r w:rsidRPr="0084585D">
              <w:rPr>
                <w:rFonts w:asciiTheme="minorHAnsi" w:hAnsiTheme="minorHAnsi" w:cstheme="minorHAnsi"/>
                <w:color w:val="000000"/>
                <w:sz w:val="18"/>
                <w:szCs w:val="18"/>
              </w:rPr>
              <w:t>Oprogramowanie wspomagające drukowanie plików bez konieczności ich otwierania</w:t>
            </w:r>
          </w:p>
        </w:tc>
        <w:tc>
          <w:tcPr>
            <w:tcW w:w="1969" w:type="pct"/>
            <w:gridSpan w:val="2"/>
          </w:tcPr>
          <w:p w:rsidR="006B6FD0" w:rsidRPr="0084585D" w:rsidRDefault="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 xml:space="preserve">Oprogramowanie w języku polskim bez ograniczenia ilości bezpłatnych licencji umożliwiające wysyłanie wielu plików TIFF, JPG, </w:t>
            </w:r>
            <w:r w:rsidR="0050289A" w:rsidRPr="0084585D">
              <w:rPr>
                <w:rFonts w:asciiTheme="minorHAnsi" w:hAnsiTheme="minorHAnsi" w:cstheme="minorHAnsi"/>
                <w:bCs/>
                <w:sz w:val="18"/>
                <w:szCs w:val="18"/>
              </w:rPr>
              <w:t>PL</w:t>
            </w:r>
            <w:r w:rsidR="0050289A">
              <w:rPr>
                <w:rFonts w:asciiTheme="minorHAnsi" w:hAnsiTheme="minorHAnsi" w:cstheme="minorHAnsi"/>
                <w:bCs/>
                <w:sz w:val="18"/>
                <w:szCs w:val="18"/>
              </w:rPr>
              <w:t>T</w:t>
            </w:r>
            <w:r w:rsidRPr="0084585D">
              <w:rPr>
                <w:rFonts w:asciiTheme="minorHAnsi" w:hAnsiTheme="minorHAnsi" w:cstheme="minorHAnsi"/>
                <w:bCs/>
                <w:sz w:val="18"/>
                <w:szCs w:val="18"/>
              </w:rPr>
              <w:t>, PRN, HPGL/2 bez koni</w:t>
            </w:r>
            <w:r>
              <w:rPr>
                <w:rFonts w:asciiTheme="minorHAnsi" w:hAnsiTheme="minorHAnsi" w:cstheme="minorHAnsi"/>
                <w:bCs/>
                <w:sz w:val="18"/>
                <w:szCs w:val="18"/>
              </w:rPr>
              <w:t>e</w:t>
            </w:r>
            <w:r w:rsidRPr="0084585D">
              <w:rPr>
                <w:rFonts w:asciiTheme="minorHAnsi" w:hAnsiTheme="minorHAnsi" w:cstheme="minorHAnsi"/>
                <w:bCs/>
                <w:sz w:val="18"/>
                <w:szCs w:val="18"/>
              </w:rPr>
              <w:t>czności otwierania każdego pliku osobno wraz z funkcją podglądu, automatycznego wyboru nośnika (rolki) i jakości wydruku oraz możliwością edycji parametrów drukowania.</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3.9</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Skalowanie jakości wydruku</w:t>
            </w:r>
          </w:p>
        </w:tc>
        <w:tc>
          <w:tcPr>
            <w:tcW w:w="1969" w:type="pct"/>
            <w:gridSpan w:val="2"/>
          </w:tcPr>
          <w:p w:rsidR="006B6FD0" w:rsidRPr="0084585D" w:rsidRDefault="006B6FD0" w:rsidP="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Minimum 3 tryby pracy urządzenia w tym funkcja automatycznej analizy treści dokumentu przez urządzenie wraz z automatycznym wyborem jakości druku w celu optymalizacji parametrów jakości i prędkości druku bez konieczności wykonywania ustawień przez operatora.</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1"/>
          <w:wAfter w:w="56"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4</w:t>
            </w:r>
          </w:p>
        </w:tc>
        <w:tc>
          <w:tcPr>
            <w:tcW w:w="4644" w:type="pct"/>
            <w:gridSpan w:val="5"/>
          </w:tcPr>
          <w:p w:rsidR="006B6FD0" w:rsidRPr="0084585D" w:rsidRDefault="006B6FD0" w:rsidP="006B6FD0">
            <w:pPr>
              <w:spacing w:after="0"/>
              <w:jc w:val="both"/>
              <w:rPr>
                <w:rFonts w:asciiTheme="minorHAnsi" w:hAnsiTheme="minorHAnsi" w:cstheme="minorHAnsi"/>
                <w:b/>
                <w:sz w:val="18"/>
                <w:szCs w:val="18"/>
              </w:rPr>
            </w:pPr>
            <w:r w:rsidRPr="0084585D">
              <w:rPr>
                <w:rFonts w:asciiTheme="minorHAnsi" w:hAnsiTheme="minorHAnsi" w:cstheme="minorHAnsi"/>
                <w:b/>
                <w:sz w:val="18"/>
                <w:szCs w:val="18"/>
              </w:rPr>
              <w:t>Skanowanie</w:t>
            </w: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4.1</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Technologia</w:t>
            </w:r>
          </w:p>
        </w:tc>
        <w:tc>
          <w:tcPr>
            <w:tcW w:w="1969" w:type="pct"/>
            <w:gridSpan w:val="2"/>
          </w:tcPr>
          <w:p w:rsidR="006B6FD0" w:rsidRPr="0084585D" w:rsidRDefault="006B6FD0" w:rsidP="006B6FD0">
            <w:pPr>
              <w:spacing w:after="0"/>
              <w:jc w:val="both"/>
              <w:rPr>
                <w:rFonts w:asciiTheme="minorHAnsi" w:hAnsiTheme="minorHAnsi" w:cstheme="minorHAnsi"/>
                <w:bCs/>
                <w:color w:val="000000"/>
                <w:sz w:val="18"/>
                <w:szCs w:val="18"/>
                <w:lang w:val="en-US"/>
              </w:rPr>
            </w:pPr>
            <w:r w:rsidRPr="0084585D">
              <w:rPr>
                <w:rFonts w:asciiTheme="minorHAnsi" w:hAnsiTheme="minorHAnsi" w:cstheme="minorHAnsi"/>
                <w:bCs/>
                <w:color w:val="000000"/>
                <w:sz w:val="18"/>
                <w:szCs w:val="18"/>
                <w:lang w:val="en-US"/>
              </w:rPr>
              <w:t>CIS lub CCD</w:t>
            </w:r>
          </w:p>
        </w:tc>
        <w:tc>
          <w:tcPr>
            <w:tcW w:w="1772" w:type="pct"/>
          </w:tcPr>
          <w:p w:rsidR="006B6FD0" w:rsidRPr="0084585D" w:rsidRDefault="006B6FD0" w:rsidP="006B6FD0">
            <w:pPr>
              <w:spacing w:after="0"/>
              <w:jc w:val="both"/>
              <w:rPr>
                <w:rFonts w:asciiTheme="minorHAnsi" w:hAnsiTheme="minorHAnsi" w:cstheme="minorHAnsi"/>
                <w:bCs/>
                <w:color w:val="000000"/>
                <w:sz w:val="18"/>
                <w:szCs w:val="18"/>
                <w:lang w:val="en-US"/>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4.2</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Szerokość skanowania</w:t>
            </w:r>
          </w:p>
        </w:tc>
        <w:tc>
          <w:tcPr>
            <w:tcW w:w="1969" w:type="pct"/>
            <w:gridSpan w:val="2"/>
          </w:tcPr>
          <w:p w:rsidR="006B6FD0" w:rsidRPr="0084585D" w:rsidRDefault="006B6FD0" w:rsidP="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Od 210 do 914 mm</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4.3</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Długość skanowanego wzorca</w:t>
            </w:r>
          </w:p>
        </w:tc>
        <w:tc>
          <w:tcPr>
            <w:tcW w:w="1969" w:type="pct"/>
            <w:gridSpan w:val="2"/>
            <w:vAlign w:val="center"/>
          </w:tcPr>
          <w:p w:rsidR="006B6FD0" w:rsidRPr="0084585D" w:rsidRDefault="006B6FD0" w:rsidP="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 xml:space="preserve">Od 210 do </w:t>
            </w:r>
            <w:r>
              <w:rPr>
                <w:rFonts w:asciiTheme="minorHAnsi" w:hAnsiTheme="minorHAnsi" w:cstheme="minorHAnsi"/>
                <w:bCs/>
                <w:sz w:val="18"/>
                <w:szCs w:val="18"/>
              </w:rPr>
              <w:t xml:space="preserve">co najmniej </w:t>
            </w:r>
            <w:r w:rsidRPr="0084585D">
              <w:rPr>
                <w:rFonts w:asciiTheme="minorHAnsi" w:hAnsiTheme="minorHAnsi" w:cstheme="minorHAnsi"/>
                <w:bCs/>
                <w:sz w:val="18"/>
                <w:szCs w:val="18"/>
              </w:rPr>
              <w:t>15000 mm</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w:t>
            </w:r>
          </w:p>
        </w:tc>
        <w:tc>
          <w:tcPr>
            <w:tcW w:w="4623" w:type="pct"/>
            <w:gridSpan w:val="4"/>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b/>
                <w:sz w:val="18"/>
                <w:szCs w:val="18"/>
              </w:rPr>
              <w:t>Kopiowanie</w:t>
            </w: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5.1</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Kopiowanie</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Kolorowe i monochromatyczne z funkcją automatycznego czyszczenia tła niezależnie od funkcji rozjaśnienia.</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5.2</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Obsługa kopiowania</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Wszystkie funkcje dostępne na panelu urządzenia.</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5.3</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Kopiowanie z materiałów</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Papier, kalka, folia</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5.4</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Skalowanie w zakresie</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10% - 1000%</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5.5</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Możliwości wprowadzania korekcji skali kopiowania</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Niezależnie dla osi X i Y</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5.6</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Szerokość kopiowanych oryginałów</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Od 210 do 914 mm</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5.7</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Automatyczne rozpoznawanie szerokości oryginału i wybór rolki</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Automatyczny oraz ręczny</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w:t>
            </w:r>
          </w:p>
        </w:tc>
        <w:tc>
          <w:tcPr>
            <w:tcW w:w="4623" w:type="pct"/>
            <w:gridSpan w:val="4"/>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b/>
                <w:sz w:val="18"/>
                <w:szCs w:val="18"/>
              </w:rPr>
              <w:t>Kontroler urządzenia</w:t>
            </w: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Oprogramowanie systemowe</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 xml:space="preserve">Dla systemu Windows 10 (64-bitowego) </w:t>
            </w:r>
            <w:r>
              <w:rPr>
                <w:rFonts w:asciiTheme="minorHAnsi" w:hAnsiTheme="minorHAnsi" w:cstheme="minorHAnsi"/>
                <w:sz w:val="18"/>
                <w:szCs w:val="18"/>
              </w:rPr>
              <w:t xml:space="preserve">oraz dla ew. </w:t>
            </w:r>
            <w:r w:rsidRPr="0084585D">
              <w:rPr>
                <w:rFonts w:asciiTheme="minorHAnsi" w:hAnsiTheme="minorHAnsi" w:cstheme="minorHAnsi"/>
                <w:sz w:val="18"/>
                <w:szCs w:val="18"/>
              </w:rPr>
              <w:t xml:space="preserve">innego </w:t>
            </w:r>
            <w:r>
              <w:rPr>
                <w:rFonts w:asciiTheme="minorHAnsi" w:hAnsiTheme="minorHAnsi" w:cstheme="minorHAnsi"/>
                <w:sz w:val="18"/>
                <w:szCs w:val="18"/>
              </w:rPr>
              <w:t xml:space="preserve">systemu </w:t>
            </w:r>
            <w:r w:rsidRPr="0084585D">
              <w:rPr>
                <w:rFonts w:asciiTheme="minorHAnsi" w:hAnsiTheme="minorHAnsi" w:cstheme="minorHAnsi"/>
                <w:sz w:val="18"/>
                <w:szCs w:val="18"/>
              </w:rPr>
              <w:t>dostarczanego z komputerami stacjon</w:t>
            </w:r>
            <w:r>
              <w:rPr>
                <w:rFonts w:asciiTheme="minorHAnsi" w:hAnsiTheme="minorHAnsi" w:cstheme="minorHAnsi"/>
                <w:sz w:val="18"/>
                <w:szCs w:val="18"/>
              </w:rPr>
              <w:t>arnymi opisanymi w rozdziałach 2.1. i 2</w:t>
            </w:r>
            <w:r w:rsidRPr="0084585D">
              <w:rPr>
                <w:rFonts w:asciiTheme="minorHAnsi" w:hAnsiTheme="minorHAnsi" w:cstheme="minorHAnsi"/>
                <w:sz w:val="18"/>
                <w:szCs w:val="18"/>
              </w:rPr>
              <w:t>.2. oraz laptopami opisanymi w rozdzia</w:t>
            </w:r>
            <w:r>
              <w:rPr>
                <w:rFonts w:asciiTheme="minorHAnsi" w:hAnsiTheme="minorHAnsi" w:cstheme="minorHAnsi"/>
                <w:sz w:val="18"/>
                <w:szCs w:val="18"/>
              </w:rPr>
              <w:t>łach2.3., 2.4. i 2.5</w:t>
            </w:r>
            <w:r w:rsidRPr="0084585D">
              <w:rPr>
                <w:rFonts w:asciiTheme="minorHAnsi" w:hAnsiTheme="minorHAnsi" w:cstheme="minorHAnsi"/>
                <w:sz w:val="18"/>
                <w:szCs w:val="18"/>
              </w:rPr>
              <w:t>.</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6.2</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Oprogramowanie użytkowe</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W języku polskim obrazujące podstawowe nastawy plotera, stan tonerów, formaty założonych nośników papieru, kolejkowanie zadań z możliwością ich wstrzymywania, powtarzania.</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6.3</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Procesor</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Wielordzeniowy</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6.4</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Pamięć RAM</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8 GB</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6.5</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Dysk twardy, pojemność</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1000 GB</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D25DD5"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6.6</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Interfejs sieciowy</w:t>
            </w:r>
          </w:p>
        </w:tc>
        <w:tc>
          <w:tcPr>
            <w:tcW w:w="1969" w:type="pct"/>
            <w:gridSpan w:val="2"/>
          </w:tcPr>
          <w:p w:rsidR="00936F38" w:rsidRPr="008338BC" w:rsidRDefault="00936F38" w:rsidP="00936F38">
            <w:pPr>
              <w:spacing w:after="0"/>
              <w:jc w:val="both"/>
              <w:rPr>
                <w:rFonts w:asciiTheme="minorHAnsi" w:hAnsiTheme="minorHAnsi" w:cstheme="minorHAnsi"/>
                <w:b/>
                <w:sz w:val="18"/>
                <w:szCs w:val="18"/>
                <w:lang w:val="en-US"/>
              </w:rPr>
            </w:pPr>
            <w:r w:rsidRPr="0084585D">
              <w:rPr>
                <w:rFonts w:asciiTheme="minorHAnsi" w:hAnsiTheme="minorHAnsi" w:cstheme="minorHAnsi"/>
                <w:sz w:val="18"/>
                <w:szCs w:val="18"/>
                <w:lang w:val="en-US"/>
              </w:rPr>
              <w:t>Min. Ethernet RJ45 100/1000 Mb/s</w:t>
            </w:r>
          </w:p>
        </w:tc>
        <w:tc>
          <w:tcPr>
            <w:tcW w:w="1772" w:type="pct"/>
          </w:tcPr>
          <w:p w:rsidR="00936F38" w:rsidRPr="008338BC" w:rsidRDefault="00936F38" w:rsidP="00936F38">
            <w:pPr>
              <w:spacing w:after="0"/>
              <w:jc w:val="both"/>
              <w:rPr>
                <w:rFonts w:asciiTheme="minorHAnsi" w:hAnsiTheme="minorHAnsi" w:cstheme="minorHAnsi"/>
                <w:b/>
                <w:sz w:val="18"/>
                <w:szCs w:val="18"/>
                <w:lang w:val="en-US"/>
              </w:rPr>
            </w:pPr>
          </w:p>
        </w:tc>
      </w:tr>
      <w:tr w:rsidR="00936F38" w:rsidRPr="00D25DD5"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6.7</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Język opisu strony</w:t>
            </w:r>
          </w:p>
        </w:tc>
        <w:tc>
          <w:tcPr>
            <w:tcW w:w="1969" w:type="pct"/>
            <w:gridSpan w:val="2"/>
          </w:tcPr>
          <w:p w:rsidR="00936F38" w:rsidRPr="008338BC" w:rsidRDefault="00936F38" w:rsidP="00936F38">
            <w:pPr>
              <w:spacing w:after="0"/>
              <w:jc w:val="both"/>
              <w:rPr>
                <w:rFonts w:asciiTheme="minorHAnsi" w:hAnsiTheme="minorHAnsi" w:cstheme="minorHAnsi"/>
                <w:b/>
                <w:sz w:val="18"/>
                <w:szCs w:val="18"/>
                <w:lang w:val="en-US"/>
              </w:rPr>
            </w:pPr>
            <w:r w:rsidRPr="00753199">
              <w:rPr>
                <w:rFonts w:asciiTheme="minorHAnsi" w:hAnsiTheme="minorHAnsi" w:cstheme="minorHAnsi"/>
                <w:sz w:val="18"/>
                <w:szCs w:val="18"/>
                <w:lang w:val="en-US"/>
              </w:rPr>
              <w:t>TIFF 6.0, JPEG 1.02, HPGL, HPGL2, C4, Calcomp 906/907/951, CALS 1, NIRS, NIFF</w:t>
            </w:r>
          </w:p>
        </w:tc>
        <w:tc>
          <w:tcPr>
            <w:tcW w:w="1772" w:type="pct"/>
          </w:tcPr>
          <w:p w:rsidR="00936F38" w:rsidRPr="008338BC" w:rsidRDefault="00936F38" w:rsidP="00936F38">
            <w:pPr>
              <w:spacing w:after="0"/>
              <w:jc w:val="both"/>
              <w:rPr>
                <w:rFonts w:asciiTheme="minorHAnsi" w:hAnsiTheme="minorHAnsi" w:cstheme="minorHAnsi"/>
                <w:b/>
                <w:sz w:val="18"/>
                <w:szCs w:val="18"/>
                <w:lang w:val="en-US"/>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lang w:val="en-US"/>
              </w:rPr>
              <w:t>6.8</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Oprogramowanie</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Dołączone, zapewniające wykonywanie wszystkich możliwych operacji (skanowania, kopiowania i drukowania) w języku polskim</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6.9</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Zarządzanie pracą</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Podglądanie, wyświetlanie, edytowanie, kolejkowanie, usuwanie, wysyłanie, zapisywanie modyfikacja kolejności zleceń, historia zdarzeń, monitorowanie ilości wydruków i materiałów eksploatacyjnych; użytkownik może wyświetlać stan drukarki i uzyskiwać dostęp do dokumentu pomocy online w języku polskim.</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6.10</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Bezpieczeństwo danych</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Zaawansowana funkcjonalność: usuwania danych z dysków twardych urządzenia, IPsec, HTTPS.</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6.11</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Narzędzia administratora</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Zabezpieczone logowanie administratora IT, zabezpieczone logowanie administratora CAD, rejestrowanie audytu, uwierzytelnianie użytkowników w lokalnym interfejsie użytkownika na potrzeby komunikacji FTP, SMB i WebDAV; konfigurowalne certyfikaty HTTPS, wymienne dyski twarde (lub możliwość opcjonalnej instalacji takich dysków).</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6.12</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Narzędzia administratora – rozliczanie prac</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Informacja na temat ilości zużytego toneru dla każdej wykonanej pracy.</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6.13</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Narzędzia administratora – rejestracja</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Narzędzia do uwierzytelniania użytkowników które zapewnią im dostęp do drukarki po wprowadzeniu poświadczeń na panelu urządzenia lub użyciu kart magnetycznych wraz z obsługą Active Directory lub możliwość opcjonalnej instalacji takiego oprogramowania i czytników.</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6.14</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Interfejs użytkownika</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Wielodotykowy, kolorowy panel użytkownika</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6.15</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Rozmiar ekranu</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10 cali</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6.16</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Rozdzielczość ekranu</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600 x 600 pikseli</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6.17</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Liczba kolorów ekranu</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16</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6.18</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Zasilanie</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100–240 V, 50–60 Hz</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6.19</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Energia pobrana</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Max.: Tryb uśpienia: 3 W; w trybie gotowości: 2</w:t>
            </w:r>
            <w:r>
              <w:rPr>
                <w:rFonts w:asciiTheme="minorHAnsi" w:hAnsiTheme="minorHAnsi" w:cstheme="minorHAnsi"/>
                <w:sz w:val="18"/>
                <w:szCs w:val="18"/>
              </w:rPr>
              <w:t>0</w:t>
            </w:r>
            <w:r w:rsidRPr="0084585D">
              <w:rPr>
                <w:rFonts w:asciiTheme="minorHAnsi" w:hAnsiTheme="minorHAnsi" w:cstheme="minorHAnsi"/>
                <w:sz w:val="18"/>
                <w:szCs w:val="18"/>
              </w:rPr>
              <w:t>0 W; podczas działania: 400 W</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6.20</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Poziom hałasu</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Max: Stan gotowości: 40 dB; podczas działania: 60 dB</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D25DD5"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6.21</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Certyfikaty</w:t>
            </w:r>
          </w:p>
        </w:tc>
        <w:tc>
          <w:tcPr>
            <w:tcW w:w="1969" w:type="pct"/>
            <w:gridSpan w:val="2"/>
          </w:tcPr>
          <w:p w:rsidR="00936F38" w:rsidRPr="008338BC" w:rsidRDefault="00936F38" w:rsidP="00936F38">
            <w:pPr>
              <w:spacing w:after="0"/>
              <w:jc w:val="both"/>
              <w:rPr>
                <w:rFonts w:asciiTheme="minorHAnsi" w:hAnsiTheme="minorHAnsi" w:cstheme="minorHAnsi"/>
                <w:b/>
                <w:sz w:val="18"/>
                <w:szCs w:val="18"/>
                <w:lang w:val="en-US"/>
              </w:rPr>
            </w:pPr>
            <w:r w:rsidRPr="0084585D">
              <w:rPr>
                <w:rFonts w:asciiTheme="minorHAnsi" w:hAnsiTheme="minorHAnsi" w:cstheme="minorHAnsi"/>
                <w:sz w:val="18"/>
                <w:szCs w:val="18"/>
                <w:lang w:val="en-US"/>
              </w:rPr>
              <w:t>CE, TüV GS, ENERGY STAR®</w:t>
            </w:r>
            <w:r w:rsidR="003B1D8E">
              <w:rPr>
                <w:rStyle w:val="Odwoanieprzypisudolnego"/>
                <w:rFonts w:asciiTheme="minorHAnsi" w:hAnsiTheme="minorHAnsi" w:cstheme="minorHAnsi"/>
                <w:sz w:val="18"/>
                <w:szCs w:val="18"/>
                <w:lang w:val="en-US"/>
              </w:rPr>
              <w:footnoteReference w:id="4"/>
            </w:r>
          </w:p>
        </w:tc>
        <w:tc>
          <w:tcPr>
            <w:tcW w:w="1772" w:type="pct"/>
          </w:tcPr>
          <w:p w:rsidR="00936F38" w:rsidRPr="008338BC" w:rsidRDefault="00936F38" w:rsidP="00936F38">
            <w:pPr>
              <w:spacing w:after="0"/>
              <w:jc w:val="both"/>
              <w:rPr>
                <w:rFonts w:asciiTheme="minorHAnsi" w:hAnsiTheme="minorHAnsi" w:cstheme="minorHAnsi"/>
                <w:b/>
                <w:sz w:val="18"/>
                <w:szCs w:val="18"/>
                <w:lang w:val="en-US"/>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6.22</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Sterowniki</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 xml:space="preserve">Wbudowany sterownik systemu co najmniej </w:t>
            </w:r>
            <w:r>
              <w:rPr>
                <w:rFonts w:asciiTheme="minorHAnsi" w:hAnsiTheme="minorHAnsi" w:cstheme="minorHAnsi"/>
                <w:sz w:val="18"/>
                <w:szCs w:val="18"/>
              </w:rPr>
              <w:t xml:space="preserve">dla </w:t>
            </w:r>
            <w:r w:rsidRPr="0084585D">
              <w:rPr>
                <w:rFonts w:asciiTheme="minorHAnsi" w:hAnsiTheme="minorHAnsi" w:cstheme="minorHAnsi"/>
                <w:sz w:val="18"/>
                <w:szCs w:val="18"/>
              </w:rPr>
              <w:t xml:space="preserve">Windows 10 (64-bitowego) </w:t>
            </w:r>
            <w:r>
              <w:rPr>
                <w:rFonts w:asciiTheme="minorHAnsi" w:hAnsiTheme="minorHAnsi" w:cstheme="minorHAnsi"/>
                <w:sz w:val="18"/>
                <w:szCs w:val="18"/>
              </w:rPr>
              <w:t xml:space="preserve">oraz dla ew. </w:t>
            </w:r>
            <w:r w:rsidRPr="0084585D">
              <w:rPr>
                <w:rFonts w:asciiTheme="minorHAnsi" w:hAnsiTheme="minorHAnsi" w:cstheme="minorHAnsi"/>
                <w:sz w:val="18"/>
                <w:szCs w:val="18"/>
              </w:rPr>
              <w:t xml:space="preserve">innego </w:t>
            </w:r>
            <w:r>
              <w:rPr>
                <w:rFonts w:asciiTheme="minorHAnsi" w:hAnsiTheme="minorHAnsi" w:cstheme="minorHAnsi"/>
                <w:sz w:val="18"/>
                <w:szCs w:val="18"/>
              </w:rPr>
              <w:t xml:space="preserve">systemu </w:t>
            </w:r>
            <w:r w:rsidRPr="0084585D">
              <w:rPr>
                <w:rFonts w:asciiTheme="minorHAnsi" w:hAnsiTheme="minorHAnsi" w:cstheme="minorHAnsi"/>
                <w:sz w:val="18"/>
                <w:szCs w:val="18"/>
              </w:rPr>
              <w:t xml:space="preserve">dostarczanego z komputerami stacjonarnymi opisanymi w rozdziałach </w:t>
            </w:r>
            <w:r>
              <w:rPr>
                <w:rFonts w:asciiTheme="minorHAnsi" w:hAnsiTheme="minorHAnsi" w:cstheme="minorHAnsi"/>
                <w:sz w:val="18"/>
                <w:szCs w:val="18"/>
              </w:rPr>
              <w:t>2</w:t>
            </w:r>
            <w:r w:rsidRPr="0084585D">
              <w:rPr>
                <w:rFonts w:asciiTheme="minorHAnsi" w:hAnsiTheme="minorHAnsi" w:cstheme="minorHAnsi"/>
                <w:sz w:val="18"/>
                <w:szCs w:val="18"/>
              </w:rPr>
              <w:t xml:space="preserve">.1. i </w:t>
            </w:r>
            <w:r>
              <w:rPr>
                <w:rFonts w:asciiTheme="minorHAnsi" w:hAnsiTheme="minorHAnsi" w:cstheme="minorHAnsi"/>
                <w:sz w:val="18"/>
                <w:szCs w:val="18"/>
              </w:rPr>
              <w:t>2</w:t>
            </w:r>
            <w:r w:rsidRPr="0084585D">
              <w:rPr>
                <w:rFonts w:asciiTheme="minorHAnsi" w:hAnsiTheme="minorHAnsi" w:cstheme="minorHAnsi"/>
                <w:sz w:val="18"/>
                <w:szCs w:val="18"/>
              </w:rPr>
              <w:t>.2. oraz laptopami opisanymi w rozdzia</w:t>
            </w:r>
            <w:r>
              <w:rPr>
                <w:rFonts w:asciiTheme="minorHAnsi" w:hAnsiTheme="minorHAnsi" w:cstheme="minorHAnsi"/>
                <w:sz w:val="18"/>
                <w:szCs w:val="18"/>
              </w:rPr>
              <w:t>łach2.3., 2.4. i 2.5</w:t>
            </w:r>
            <w:r w:rsidRPr="0084585D">
              <w:rPr>
                <w:rFonts w:asciiTheme="minorHAnsi" w:hAnsiTheme="minorHAnsi" w:cstheme="minorHAnsi"/>
                <w:sz w:val="18"/>
                <w:szCs w:val="18"/>
              </w:rPr>
              <w:t>.</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7.</w:t>
            </w:r>
          </w:p>
        </w:tc>
        <w:tc>
          <w:tcPr>
            <w:tcW w:w="2851" w:type="pct"/>
            <w:gridSpan w:val="3"/>
          </w:tcPr>
          <w:p w:rsidR="00936F38" w:rsidRPr="00BF3FEF" w:rsidRDefault="00936F38" w:rsidP="00936F38">
            <w:pPr>
              <w:spacing w:after="0"/>
              <w:jc w:val="both"/>
              <w:rPr>
                <w:rFonts w:asciiTheme="minorHAnsi" w:hAnsiTheme="minorHAnsi" w:cstheme="minorHAnsi"/>
                <w:bCs/>
                <w:sz w:val="18"/>
                <w:szCs w:val="18"/>
              </w:rPr>
            </w:pPr>
            <w:r w:rsidRPr="008338BC">
              <w:rPr>
                <w:rFonts w:asciiTheme="minorHAnsi" w:hAnsiTheme="minorHAnsi" w:cstheme="minorHAnsi"/>
                <w:bCs/>
                <w:sz w:val="18"/>
                <w:szCs w:val="18"/>
              </w:rPr>
              <w:t>Zamawiający wymaga dostarczenia 1 sztuki plotera.</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bl>
    <w:p w:rsidR="006B6FD0" w:rsidRDefault="006B6FD0" w:rsidP="006B6FD0">
      <w:pPr>
        <w:tabs>
          <w:tab w:val="left" w:pos="6456"/>
        </w:tabs>
      </w:pPr>
    </w:p>
    <w:p w:rsidR="006B6FD0" w:rsidRDefault="006B6FD0" w:rsidP="006B6FD0">
      <w:pPr>
        <w:shd w:val="solid" w:color="FFFFFF" w:fill="FFFFFF"/>
        <w:spacing w:after="0" w:line="240" w:lineRule="auto"/>
        <w:jc w:val="both"/>
        <w:rPr>
          <w:color w:val="000000"/>
          <w:sz w:val="18"/>
          <w:szCs w:val="18"/>
        </w:rPr>
      </w:pPr>
    </w:p>
    <w:p w:rsidR="006B6FD0" w:rsidRDefault="006B6FD0" w:rsidP="006B6FD0">
      <w:pPr>
        <w:shd w:val="solid" w:color="FFFFFF" w:fill="FFFFFF"/>
        <w:spacing w:after="0" w:line="240" w:lineRule="auto"/>
        <w:jc w:val="both"/>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C63CC5">
        <w:rPr>
          <w:color w:val="000000"/>
          <w:sz w:val="18"/>
          <w:szCs w:val="18"/>
        </w:rPr>
        <w:tab/>
      </w:r>
      <w:r>
        <w:rPr>
          <w:color w:val="000000"/>
          <w:sz w:val="18"/>
          <w:szCs w:val="18"/>
        </w:rPr>
        <w:t xml:space="preserve">          ….……..</w:t>
      </w:r>
      <w:r w:rsidRPr="00C63CC5">
        <w:rPr>
          <w:color w:val="000000"/>
          <w:sz w:val="18"/>
          <w:szCs w:val="18"/>
        </w:rPr>
        <w:t>...........................</w:t>
      </w:r>
      <w:r>
        <w:rPr>
          <w:color w:val="000000"/>
          <w:sz w:val="18"/>
          <w:szCs w:val="18"/>
        </w:rPr>
        <w:t>........................</w:t>
      </w:r>
    </w:p>
    <w:p w:rsidR="006B6FD0" w:rsidRPr="00C63CC5" w:rsidRDefault="006B6FD0" w:rsidP="006B6FD0">
      <w:pPr>
        <w:shd w:val="solid" w:color="FFFFFF" w:fill="FFFFFF"/>
        <w:spacing w:after="0" w:line="240" w:lineRule="auto"/>
        <w:ind w:left="4956"/>
        <w:jc w:val="both"/>
        <w:rPr>
          <w:color w:val="000000"/>
          <w:sz w:val="18"/>
          <w:szCs w:val="18"/>
        </w:rPr>
      </w:pPr>
      <w:r w:rsidRPr="00C63CC5">
        <w:rPr>
          <w:color w:val="000000"/>
          <w:sz w:val="18"/>
          <w:szCs w:val="18"/>
        </w:rPr>
        <w:t>(podpis i pieczątka imienna przedstawiciela</w:t>
      </w:r>
    </w:p>
    <w:p w:rsidR="006B6FD0" w:rsidRDefault="006B6FD0" w:rsidP="006B6FD0">
      <w:pPr>
        <w:spacing w:after="0" w:line="240" w:lineRule="auto"/>
        <w:ind w:left="4956" w:firstLine="708"/>
      </w:pPr>
      <w:r w:rsidRPr="00C63CC5">
        <w:rPr>
          <w:color w:val="000000"/>
          <w:sz w:val="18"/>
          <w:szCs w:val="18"/>
        </w:rPr>
        <w:t>Wykonawcy/Pełnomocnika)</w:t>
      </w:r>
    </w:p>
    <w:p w:rsidR="00134E62" w:rsidRPr="00071201" w:rsidRDefault="00134E62" w:rsidP="00483B74">
      <w:pPr>
        <w:spacing w:after="0" w:line="240" w:lineRule="auto"/>
        <w:ind w:left="4956" w:firstLine="708"/>
      </w:pPr>
    </w:p>
    <w:sectPr w:rsidR="00134E62" w:rsidRPr="00071201" w:rsidSect="00C21172">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7F" w:rsidRDefault="00F44A7F" w:rsidP="00495897">
      <w:pPr>
        <w:spacing w:after="0" w:line="240" w:lineRule="auto"/>
      </w:pPr>
      <w:r>
        <w:separator/>
      </w:r>
    </w:p>
  </w:endnote>
  <w:endnote w:type="continuationSeparator" w:id="0">
    <w:p w:rsidR="00F44A7F" w:rsidRDefault="00F44A7F" w:rsidP="00495897">
      <w:pPr>
        <w:spacing w:after="0" w:line="240" w:lineRule="auto"/>
      </w:pPr>
      <w:r>
        <w:continuationSeparator/>
      </w:r>
    </w:p>
  </w:endnote>
  <w:endnote w:type="continuationNotice" w:id="1">
    <w:p w:rsidR="00F44A7F" w:rsidRDefault="00F44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xo 2.0 Light">
    <w:altName w:val="Cambria"/>
    <w:panose1 w:val="00000000000000000000"/>
    <w:charset w:val="00"/>
    <w:family w:val="modern"/>
    <w:notTrueType/>
    <w:pitch w:val="variable"/>
    <w:sig w:usb0="00000207"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mbri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IDFont+F5">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86" w:rsidRDefault="007103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86" w:rsidRDefault="0071038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86" w:rsidRDefault="007103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7F" w:rsidRDefault="00F44A7F" w:rsidP="00495897">
      <w:pPr>
        <w:spacing w:after="0" w:line="240" w:lineRule="auto"/>
      </w:pPr>
      <w:r>
        <w:separator/>
      </w:r>
    </w:p>
  </w:footnote>
  <w:footnote w:type="continuationSeparator" w:id="0">
    <w:p w:rsidR="00F44A7F" w:rsidRDefault="00F44A7F" w:rsidP="00495897">
      <w:pPr>
        <w:spacing w:after="0" w:line="240" w:lineRule="auto"/>
      </w:pPr>
      <w:r>
        <w:continuationSeparator/>
      </w:r>
    </w:p>
  </w:footnote>
  <w:footnote w:type="continuationNotice" w:id="1">
    <w:p w:rsidR="00F44A7F" w:rsidRDefault="00F44A7F">
      <w:pPr>
        <w:spacing w:after="0" w:line="240" w:lineRule="auto"/>
      </w:pPr>
    </w:p>
  </w:footnote>
  <w:footnote w:id="2">
    <w:p w:rsidR="00710386" w:rsidRPr="00E22C60" w:rsidRDefault="00710386" w:rsidP="00370F4A">
      <w:pPr>
        <w:spacing w:after="120"/>
        <w:contextualSpacing/>
        <w:outlineLvl w:val="0"/>
        <w:rPr>
          <w:sz w:val="18"/>
        </w:rPr>
      </w:pPr>
      <w:r>
        <w:rPr>
          <w:rStyle w:val="Odwoanieprzypisudolnego"/>
        </w:rPr>
        <w:footnoteRef/>
      </w:r>
      <w:r w:rsidRPr="00E22C60">
        <w:rPr>
          <w:sz w:val="18"/>
        </w:rPr>
        <w:t>Numeracja wymagań zgodna z załącznikiem nr 8. do SOPZ</w:t>
      </w:r>
    </w:p>
  </w:footnote>
  <w:footnote w:id="3">
    <w:p w:rsidR="00710386" w:rsidRPr="002A2B59" w:rsidRDefault="00710386" w:rsidP="005E76CF">
      <w:pPr>
        <w:pStyle w:val="Tekstprzypisudolnego"/>
        <w:rPr>
          <w:rFonts w:asciiTheme="minorHAnsi" w:hAnsiTheme="minorHAnsi" w:cstheme="minorHAnsi"/>
        </w:rPr>
      </w:pPr>
      <w:r w:rsidRPr="002A2B59">
        <w:rPr>
          <w:rStyle w:val="Odwoanieprzypisudolnego"/>
          <w:rFonts w:asciiTheme="minorHAnsi" w:hAnsiTheme="minorHAnsi" w:cstheme="minorHAnsi"/>
        </w:rPr>
        <w:footnoteRef/>
      </w:r>
      <w:r w:rsidRPr="002A2B59">
        <w:rPr>
          <w:rFonts w:asciiTheme="minorHAnsi" w:hAnsiTheme="minorHAnsi" w:cstheme="minorHAnsi"/>
        </w:rPr>
        <w:t xml:space="preserve"> Numeracja </w:t>
      </w:r>
      <w:r>
        <w:rPr>
          <w:rFonts w:asciiTheme="minorHAnsi" w:hAnsiTheme="minorHAnsi" w:cstheme="minorHAnsi"/>
        </w:rPr>
        <w:t xml:space="preserve">rodzajów sprzętu </w:t>
      </w:r>
      <w:r w:rsidRPr="002A2B59">
        <w:rPr>
          <w:rFonts w:asciiTheme="minorHAnsi" w:hAnsiTheme="minorHAnsi" w:cstheme="minorHAnsi"/>
        </w:rPr>
        <w:t>zgodna z Zał. 4b</w:t>
      </w:r>
      <w:r>
        <w:rPr>
          <w:rFonts w:asciiTheme="minorHAnsi" w:hAnsiTheme="minorHAnsi" w:cstheme="minorHAnsi"/>
        </w:rPr>
        <w:t xml:space="preserve"> do SIW</w:t>
      </w:r>
      <w:r w:rsidRPr="002A2B59">
        <w:rPr>
          <w:rFonts w:asciiTheme="minorHAnsi" w:hAnsiTheme="minorHAnsi" w:cstheme="minorHAnsi"/>
        </w:rPr>
        <w:t>Z</w:t>
      </w:r>
    </w:p>
  </w:footnote>
  <w:footnote w:id="4">
    <w:p w:rsidR="00710386" w:rsidRDefault="00710386">
      <w:pPr>
        <w:pStyle w:val="Tekstprzypisudolnego"/>
      </w:pPr>
      <w:r>
        <w:rPr>
          <w:rStyle w:val="Odwoanieprzypisudolnego"/>
        </w:rPr>
        <w:footnoteRef/>
      </w:r>
      <w:r w:rsidRPr="0002510C">
        <w:rPr>
          <w:sz w:val="18"/>
          <w:szCs w:val="18"/>
        </w:rPr>
        <w:t xml:space="preserve">W przypadku, gdy oferowany sprzęt nie </w:t>
      </w:r>
      <w:r>
        <w:rPr>
          <w:sz w:val="18"/>
          <w:szCs w:val="18"/>
        </w:rPr>
        <w:t>figuruje w zestawieniu</w:t>
      </w:r>
      <w:r w:rsidRPr="0002510C">
        <w:rPr>
          <w:sz w:val="18"/>
          <w:szCs w:val="18"/>
        </w:rPr>
        <w:t xml:space="preserve"> ENERGY STAR, należy wykazać, że przeszedł on równoważne testy energetyczne i potwierdzić to stosownym świadectwem.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86" w:rsidRDefault="007103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70"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421"/>
      <w:gridCol w:w="9363"/>
    </w:tblGrid>
    <w:tr w:rsidR="00710386" w:rsidTr="00E53524">
      <w:trPr>
        <w:cantSplit/>
      </w:trPr>
      <w:tc>
        <w:tcPr>
          <w:tcW w:w="5000" w:type="pct"/>
          <w:gridSpan w:val="2"/>
          <w:shd w:val="clear" w:color="auto" w:fill="auto"/>
          <w:vAlign w:val="center"/>
        </w:tcPr>
        <w:p w:rsidR="00710386" w:rsidRDefault="00710386" w:rsidP="00E53524">
          <w:pPr>
            <w:jc w:val="center"/>
            <w:rPr>
              <w:rFonts w:cs="Calibri"/>
              <w:i/>
              <w:sz w:val="18"/>
              <w:szCs w:val="18"/>
            </w:rPr>
          </w:pPr>
          <w:r>
            <w:rPr>
              <w:rFonts w:cs="Calibri"/>
              <w:i/>
              <w:noProof/>
              <w:sz w:val="18"/>
              <w:szCs w:val="18"/>
              <w:lang w:eastAsia="pl-PL"/>
            </w:rPr>
            <w:drawing>
              <wp:inline distT="0" distB="0" distL="0" distR="0">
                <wp:extent cx="6212097" cy="509587"/>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PWW3.png"/>
                        <pic:cNvPicPr/>
                      </pic:nvPicPr>
                      <pic:blipFill>
                        <a:blip r:embed="rId1">
                          <a:extLst>
                            <a:ext uri="{28A0092B-C50C-407E-A947-70E740481C1C}">
                              <a14:useLocalDpi xmlns:a14="http://schemas.microsoft.com/office/drawing/2010/main" val="0"/>
                            </a:ext>
                          </a:extLst>
                        </a:blip>
                        <a:stretch>
                          <a:fillRect/>
                        </a:stretch>
                      </pic:blipFill>
                      <pic:spPr>
                        <a:xfrm>
                          <a:off x="0" y="0"/>
                          <a:ext cx="6243129" cy="512133"/>
                        </a:xfrm>
                        <a:prstGeom prst="rect">
                          <a:avLst/>
                        </a:prstGeom>
                      </pic:spPr>
                    </pic:pic>
                  </a:graphicData>
                </a:graphic>
              </wp:inline>
            </w:drawing>
          </w:r>
        </w:p>
      </w:tc>
    </w:tr>
    <w:tr w:rsidR="00710386" w:rsidTr="00E53524">
      <w:trPr>
        <w:cantSplit/>
      </w:trPr>
      <w:tc>
        <w:tcPr>
          <w:tcW w:w="659" w:type="pct"/>
          <w:shd w:val="clear" w:color="auto" w:fill="auto"/>
          <w:vAlign w:val="center"/>
        </w:tcPr>
        <w:p w:rsidR="00710386" w:rsidRPr="00D70EE9" w:rsidRDefault="00710386" w:rsidP="00A05301">
          <w:pPr>
            <w:pStyle w:val="9Styldonagwka"/>
          </w:pPr>
          <w:r w:rsidRPr="00D70EE9">
            <w:t>Zamówienie:</w:t>
          </w:r>
        </w:p>
      </w:tc>
      <w:tc>
        <w:tcPr>
          <w:tcW w:w="4341" w:type="pct"/>
          <w:shd w:val="clear" w:color="auto" w:fill="auto"/>
          <w:vAlign w:val="center"/>
        </w:tcPr>
        <w:p w:rsidR="00710386" w:rsidRPr="00A05301" w:rsidRDefault="00710386" w:rsidP="00CA0782">
          <w:pPr>
            <w:spacing w:after="0"/>
            <w:jc w:val="center"/>
            <w:rPr>
              <w:rFonts w:cs="Calibri"/>
              <w:iCs/>
              <w:sz w:val="16"/>
              <w:szCs w:val="16"/>
            </w:rPr>
          </w:pPr>
          <w:r w:rsidRPr="00A05301">
            <w:rPr>
              <w:rFonts w:cs="Calibri"/>
              <w:iCs/>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w:t>
          </w:r>
          <w:r>
            <w:rPr>
              <w:rFonts w:cs="Calibri"/>
              <w:iCs/>
              <w:sz w:val="16"/>
              <w:szCs w:val="16"/>
            </w:rPr>
            <w:t>danych SIPWW</w:t>
          </w:r>
          <w:r w:rsidRPr="00A05301">
            <w:rPr>
              <w:rFonts w:cs="Calibri"/>
              <w:iCs/>
              <w:sz w:val="16"/>
              <w:szCs w:val="16"/>
            </w:rPr>
            <w:t>; przeprowadzenie szkoleń w zakresie obsługi dostarczonych komponentów systemu (infrastruktury teleinformatycznej i oprogramowania).</w:t>
          </w:r>
        </w:p>
      </w:tc>
    </w:tr>
    <w:tr w:rsidR="00710386" w:rsidTr="00E53524">
      <w:trPr>
        <w:cantSplit/>
      </w:trPr>
      <w:tc>
        <w:tcPr>
          <w:tcW w:w="659" w:type="pct"/>
          <w:shd w:val="clear" w:color="auto" w:fill="auto"/>
          <w:vAlign w:val="center"/>
        </w:tcPr>
        <w:p w:rsidR="00710386" w:rsidRDefault="00710386" w:rsidP="00A05301">
          <w:pPr>
            <w:pStyle w:val="9Styldonagwka"/>
          </w:pPr>
        </w:p>
      </w:tc>
      <w:tc>
        <w:tcPr>
          <w:tcW w:w="4341" w:type="pct"/>
          <w:shd w:val="clear" w:color="auto" w:fill="auto"/>
          <w:vAlign w:val="center"/>
        </w:tcPr>
        <w:p w:rsidR="00710386" w:rsidRDefault="00710386" w:rsidP="00506E19">
          <w:pPr>
            <w:pStyle w:val="Nagwek"/>
            <w:jc w:val="center"/>
            <w:rPr>
              <w:rFonts w:cs="Calibri"/>
              <w:sz w:val="16"/>
              <w:szCs w:val="16"/>
            </w:rPr>
          </w:pPr>
          <w:r w:rsidRPr="006118A7">
            <w:rPr>
              <w:rFonts w:cs="Calibri"/>
              <w:sz w:val="16"/>
              <w:szCs w:val="16"/>
            </w:rPr>
            <w:t>Specyfikacja Istotnych Warun</w:t>
          </w:r>
          <w:r>
            <w:rPr>
              <w:rFonts w:cs="Calibri"/>
              <w:sz w:val="16"/>
              <w:szCs w:val="16"/>
            </w:rPr>
            <w:t>ków Zamówienia - Załącznik nr 1C</w:t>
          </w:r>
          <w:r w:rsidRPr="006118A7">
            <w:rPr>
              <w:rFonts w:cs="Calibri"/>
              <w:sz w:val="16"/>
              <w:szCs w:val="16"/>
            </w:rPr>
            <w:t xml:space="preserve"> do </w:t>
          </w:r>
          <w:r>
            <w:rPr>
              <w:rFonts w:cs="Calibri"/>
              <w:sz w:val="16"/>
              <w:szCs w:val="16"/>
            </w:rPr>
            <w:t>Formularza Ofertowego</w:t>
          </w:r>
        </w:p>
        <w:p w:rsidR="00710386" w:rsidRDefault="00710386" w:rsidP="00506E19">
          <w:pPr>
            <w:pStyle w:val="Nagwek"/>
            <w:jc w:val="center"/>
            <w:rPr>
              <w:sz w:val="16"/>
              <w:szCs w:val="16"/>
            </w:rPr>
          </w:pPr>
          <w:r w:rsidRPr="00506E19">
            <w:rPr>
              <w:sz w:val="16"/>
              <w:szCs w:val="16"/>
            </w:rPr>
            <w:t>O</w:t>
          </w:r>
          <w:r>
            <w:rPr>
              <w:sz w:val="16"/>
              <w:szCs w:val="16"/>
            </w:rPr>
            <w:t>pis d</w:t>
          </w:r>
          <w:r w:rsidRPr="00506E19">
            <w:rPr>
              <w:sz w:val="16"/>
              <w:szCs w:val="16"/>
            </w:rPr>
            <w:t xml:space="preserve">ostarczanych </w:t>
          </w:r>
          <w:r>
            <w:rPr>
              <w:sz w:val="16"/>
              <w:szCs w:val="16"/>
            </w:rPr>
            <w:t>p</w:t>
          </w:r>
          <w:r w:rsidRPr="00506E19">
            <w:rPr>
              <w:sz w:val="16"/>
              <w:szCs w:val="16"/>
            </w:rPr>
            <w:t>roduktów (</w:t>
          </w:r>
          <w:r>
            <w:rPr>
              <w:sz w:val="16"/>
              <w:szCs w:val="16"/>
            </w:rPr>
            <w:t>o</w:t>
          </w:r>
          <w:r w:rsidRPr="00506E19">
            <w:rPr>
              <w:sz w:val="16"/>
              <w:szCs w:val="16"/>
            </w:rPr>
            <w:t xml:space="preserve">pis </w:t>
          </w:r>
          <w:r>
            <w:rPr>
              <w:sz w:val="16"/>
              <w:szCs w:val="16"/>
            </w:rPr>
            <w:t>o</w:t>
          </w:r>
          <w:r w:rsidRPr="00506E19">
            <w:rPr>
              <w:sz w:val="16"/>
              <w:szCs w:val="16"/>
            </w:rPr>
            <w:t xml:space="preserve">ferowanego </w:t>
          </w:r>
          <w:r>
            <w:rPr>
              <w:sz w:val="16"/>
              <w:szCs w:val="16"/>
            </w:rPr>
            <w:t>s</w:t>
          </w:r>
          <w:r w:rsidRPr="00506E19">
            <w:rPr>
              <w:sz w:val="16"/>
              <w:szCs w:val="16"/>
            </w:rPr>
            <w:t>przętu</w:t>
          </w:r>
          <w:r>
            <w:rPr>
              <w:sz w:val="16"/>
              <w:szCs w:val="16"/>
            </w:rPr>
            <w:t xml:space="preserve"> i oprogramowania</w:t>
          </w:r>
          <w:r w:rsidRPr="00506E19">
            <w:rPr>
              <w:sz w:val="16"/>
              <w:szCs w:val="16"/>
            </w:rPr>
            <w:t>)</w:t>
          </w:r>
        </w:p>
        <w:p w:rsidR="00710386" w:rsidRPr="00506E19" w:rsidRDefault="00710386" w:rsidP="00506E19">
          <w:pPr>
            <w:pStyle w:val="Nagwek"/>
            <w:jc w:val="center"/>
            <w:rPr>
              <w:sz w:val="16"/>
              <w:szCs w:val="16"/>
            </w:rPr>
          </w:pPr>
          <w:r w:rsidRPr="006118A7">
            <w:rPr>
              <w:rFonts w:cs="Calibri"/>
              <w:sz w:val="16"/>
              <w:szCs w:val="16"/>
            </w:rPr>
            <w:t xml:space="preserve">nr sprawy </w:t>
          </w:r>
          <w:r w:rsidRPr="00222FF8">
            <w:rPr>
              <w:rFonts w:cs="Calibri"/>
              <w:sz w:val="16"/>
              <w:szCs w:val="16"/>
            </w:rPr>
            <w:t>BGW-III.272.2.2017</w:t>
          </w:r>
        </w:p>
      </w:tc>
    </w:tr>
  </w:tbl>
  <w:p w:rsidR="00710386" w:rsidRDefault="0071038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86" w:rsidRDefault="007103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C86888"/>
    <w:multiLevelType w:val="hybridMultilevel"/>
    <w:tmpl w:val="E696BA9A"/>
    <w:lvl w:ilvl="0" w:tplc="04150001">
      <w:numFmt w:val="bullet"/>
      <w:lvlText w:val=""/>
      <w:lvlJc w:val="left"/>
      <w:pPr>
        <w:ind w:left="405" w:hanging="360"/>
      </w:pPr>
      <w:rPr>
        <w:rFonts w:ascii="Symbol" w:eastAsia="Calibri" w:hAnsi="Symbol" w:cs="Times New Roman"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
    <w:nsid w:val="079A466F"/>
    <w:multiLevelType w:val="multilevel"/>
    <w:tmpl w:val="50ECC37A"/>
    <w:lvl w:ilvl="0">
      <w:start w:val="1"/>
      <w:numFmt w:val="decimal"/>
      <w:lvlText w:val="%1."/>
      <w:lvlJc w:val="left"/>
      <w:pPr>
        <w:ind w:left="360" w:hanging="360"/>
      </w:pPr>
      <w:rPr>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02D5A"/>
    <w:multiLevelType w:val="hybridMultilevel"/>
    <w:tmpl w:val="CAA81D1A"/>
    <w:lvl w:ilvl="0" w:tplc="13F87C3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10F667FC"/>
    <w:multiLevelType w:val="hybridMultilevel"/>
    <w:tmpl w:val="8A0667D2"/>
    <w:lvl w:ilvl="0" w:tplc="04150001">
      <w:start w:val="1"/>
      <w:numFmt w:val="decimal"/>
      <w:lvlText w:val="%1."/>
      <w:lvlJc w:val="left"/>
      <w:pPr>
        <w:ind w:left="720" w:hanging="360"/>
      </w:pPr>
      <w:rPr>
        <w:rFonts w:cs="Times New Roman"/>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
    <w:nsid w:val="16DD5ED0"/>
    <w:multiLevelType w:val="multilevel"/>
    <w:tmpl w:val="9A04FCF2"/>
    <w:lvl w:ilvl="0">
      <w:start w:val="2"/>
      <w:numFmt w:val="decimal"/>
      <w:lvlText w:val="%1."/>
      <w:lvlJc w:val="left"/>
      <w:pPr>
        <w:ind w:left="720" w:hanging="360"/>
      </w:pPr>
      <w:rPr>
        <w:rFonts w:hint="default"/>
      </w:rPr>
    </w:lvl>
    <w:lvl w:ilvl="1">
      <w:start w:val="8"/>
      <w:numFmt w:val="decimal"/>
      <w:isLgl/>
      <w:lvlText w:val="%1.%2"/>
      <w:lvlJc w:val="left"/>
      <w:pPr>
        <w:ind w:left="907" w:hanging="8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BCF7E17"/>
    <w:multiLevelType w:val="multilevel"/>
    <w:tmpl w:val="1D98C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C67593A"/>
    <w:multiLevelType w:val="hybridMultilevel"/>
    <w:tmpl w:val="9918A726"/>
    <w:lvl w:ilvl="0" w:tplc="DA7084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406689"/>
    <w:multiLevelType w:val="hybridMultilevel"/>
    <w:tmpl w:val="A934B772"/>
    <w:lvl w:ilvl="0" w:tplc="11F2D686">
      <w:start w:val="1"/>
      <w:numFmt w:val="bullet"/>
      <w:lvlText w:val=""/>
      <w:lvlJc w:val="left"/>
      <w:pPr>
        <w:ind w:left="360" w:hanging="360"/>
      </w:pPr>
      <w:rPr>
        <w:rFonts w:ascii="Symbol" w:hAnsi="Symbol" w:hint="default"/>
        <w:b w:val="0"/>
        <w:color w:val="auto"/>
      </w:rPr>
    </w:lvl>
    <w:lvl w:ilvl="1" w:tplc="66B6CB36" w:tentative="1">
      <w:start w:val="1"/>
      <w:numFmt w:val="bullet"/>
      <w:lvlText w:val="o"/>
      <w:lvlJc w:val="left"/>
      <w:pPr>
        <w:ind w:left="1080" w:hanging="360"/>
      </w:pPr>
      <w:rPr>
        <w:rFonts w:ascii="Courier New" w:hAnsi="Courier New" w:cs="Courier New" w:hint="default"/>
      </w:rPr>
    </w:lvl>
    <w:lvl w:ilvl="2" w:tplc="93B0383C" w:tentative="1">
      <w:start w:val="1"/>
      <w:numFmt w:val="bullet"/>
      <w:lvlText w:val=""/>
      <w:lvlJc w:val="left"/>
      <w:pPr>
        <w:ind w:left="1800" w:hanging="360"/>
      </w:pPr>
      <w:rPr>
        <w:rFonts w:ascii="Wingdings" w:hAnsi="Wingdings" w:hint="default"/>
      </w:rPr>
    </w:lvl>
    <w:lvl w:ilvl="3" w:tplc="A79824DA" w:tentative="1">
      <w:start w:val="1"/>
      <w:numFmt w:val="bullet"/>
      <w:lvlText w:val=""/>
      <w:lvlJc w:val="left"/>
      <w:pPr>
        <w:ind w:left="2520" w:hanging="360"/>
      </w:pPr>
      <w:rPr>
        <w:rFonts w:ascii="Symbol" w:hAnsi="Symbol" w:hint="default"/>
      </w:rPr>
    </w:lvl>
    <w:lvl w:ilvl="4" w:tplc="0B02CF3C" w:tentative="1">
      <w:start w:val="1"/>
      <w:numFmt w:val="bullet"/>
      <w:lvlText w:val="o"/>
      <w:lvlJc w:val="left"/>
      <w:pPr>
        <w:ind w:left="3240" w:hanging="360"/>
      </w:pPr>
      <w:rPr>
        <w:rFonts w:ascii="Courier New" w:hAnsi="Courier New" w:cs="Courier New" w:hint="default"/>
      </w:rPr>
    </w:lvl>
    <w:lvl w:ilvl="5" w:tplc="C360D924" w:tentative="1">
      <w:start w:val="1"/>
      <w:numFmt w:val="bullet"/>
      <w:lvlText w:val=""/>
      <w:lvlJc w:val="left"/>
      <w:pPr>
        <w:ind w:left="3960" w:hanging="360"/>
      </w:pPr>
      <w:rPr>
        <w:rFonts w:ascii="Wingdings" w:hAnsi="Wingdings" w:hint="default"/>
      </w:rPr>
    </w:lvl>
    <w:lvl w:ilvl="6" w:tplc="D1427E72" w:tentative="1">
      <w:start w:val="1"/>
      <w:numFmt w:val="bullet"/>
      <w:lvlText w:val=""/>
      <w:lvlJc w:val="left"/>
      <w:pPr>
        <w:ind w:left="4680" w:hanging="360"/>
      </w:pPr>
      <w:rPr>
        <w:rFonts w:ascii="Symbol" w:hAnsi="Symbol" w:hint="default"/>
      </w:rPr>
    </w:lvl>
    <w:lvl w:ilvl="7" w:tplc="64BCF092" w:tentative="1">
      <w:start w:val="1"/>
      <w:numFmt w:val="bullet"/>
      <w:lvlText w:val="o"/>
      <w:lvlJc w:val="left"/>
      <w:pPr>
        <w:ind w:left="5400" w:hanging="360"/>
      </w:pPr>
      <w:rPr>
        <w:rFonts w:ascii="Courier New" w:hAnsi="Courier New" w:cs="Courier New" w:hint="default"/>
      </w:rPr>
    </w:lvl>
    <w:lvl w:ilvl="8" w:tplc="9D9AABC8" w:tentative="1">
      <w:start w:val="1"/>
      <w:numFmt w:val="bullet"/>
      <w:lvlText w:val=""/>
      <w:lvlJc w:val="left"/>
      <w:pPr>
        <w:ind w:left="6120" w:hanging="360"/>
      </w:pPr>
      <w:rPr>
        <w:rFonts w:ascii="Wingdings" w:hAnsi="Wingdings" w:hint="default"/>
      </w:rPr>
    </w:lvl>
  </w:abstractNum>
  <w:abstractNum w:abstractNumId="9">
    <w:nsid w:val="1DB84193"/>
    <w:multiLevelType w:val="hybridMultilevel"/>
    <w:tmpl w:val="C8BEB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6D3E82"/>
    <w:multiLevelType w:val="hybridMultilevel"/>
    <w:tmpl w:val="8BFCE60A"/>
    <w:lvl w:ilvl="0" w:tplc="10561D06">
      <w:start w:val="1"/>
      <w:numFmt w:val="bullet"/>
      <w:lvlText w:val=""/>
      <w:lvlJc w:val="left"/>
      <w:pPr>
        <w:tabs>
          <w:tab w:val="num" w:pos="360"/>
        </w:tabs>
        <w:ind w:left="360" w:hanging="360"/>
      </w:pPr>
      <w:rPr>
        <w:rFonts w:ascii="Symbol" w:hAnsi="Symbol" w:hint="default"/>
      </w:rPr>
    </w:lvl>
    <w:lvl w:ilvl="1" w:tplc="04150003">
      <w:start w:val="1"/>
      <w:numFmt w:val="lowerLetter"/>
      <w:lvlText w:val="%2."/>
      <w:lvlJc w:val="left"/>
      <w:pPr>
        <w:ind w:left="1080" w:hanging="360"/>
      </w:pPr>
      <w:rPr>
        <w:rFonts w:cs="Times New Roman"/>
      </w:rPr>
    </w:lvl>
    <w:lvl w:ilvl="2" w:tplc="04150005">
      <w:start w:val="1"/>
      <w:numFmt w:val="lowerRoman"/>
      <w:lvlText w:val="%3."/>
      <w:lvlJc w:val="right"/>
      <w:pPr>
        <w:ind w:left="1800" w:hanging="180"/>
      </w:pPr>
      <w:rPr>
        <w:rFonts w:cs="Times New Roman"/>
      </w:rPr>
    </w:lvl>
    <w:lvl w:ilvl="3" w:tplc="04150001">
      <w:start w:val="1"/>
      <w:numFmt w:val="decimal"/>
      <w:lvlText w:val="%4."/>
      <w:lvlJc w:val="left"/>
      <w:pPr>
        <w:ind w:left="2520" w:hanging="360"/>
      </w:pPr>
      <w:rPr>
        <w:rFonts w:cs="Times New Roman"/>
      </w:rPr>
    </w:lvl>
    <w:lvl w:ilvl="4" w:tplc="04150003">
      <w:start w:val="1"/>
      <w:numFmt w:val="lowerLetter"/>
      <w:lvlText w:val="%5."/>
      <w:lvlJc w:val="left"/>
      <w:pPr>
        <w:ind w:left="3240" w:hanging="360"/>
      </w:pPr>
      <w:rPr>
        <w:rFonts w:cs="Times New Roman"/>
      </w:rPr>
    </w:lvl>
    <w:lvl w:ilvl="5" w:tplc="04150005">
      <w:start w:val="1"/>
      <w:numFmt w:val="lowerRoman"/>
      <w:lvlText w:val="%6."/>
      <w:lvlJc w:val="right"/>
      <w:pPr>
        <w:ind w:left="3960" w:hanging="180"/>
      </w:pPr>
      <w:rPr>
        <w:rFonts w:cs="Times New Roman"/>
      </w:rPr>
    </w:lvl>
    <w:lvl w:ilvl="6" w:tplc="04150001">
      <w:start w:val="1"/>
      <w:numFmt w:val="decimal"/>
      <w:lvlText w:val="%7."/>
      <w:lvlJc w:val="left"/>
      <w:pPr>
        <w:ind w:left="4680" w:hanging="360"/>
      </w:pPr>
      <w:rPr>
        <w:rFonts w:cs="Times New Roman"/>
      </w:rPr>
    </w:lvl>
    <w:lvl w:ilvl="7" w:tplc="04150003">
      <w:start w:val="1"/>
      <w:numFmt w:val="lowerLetter"/>
      <w:lvlText w:val="%8."/>
      <w:lvlJc w:val="left"/>
      <w:pPr>
        <w:ind w:left="5400" w:hanging="360"/>
      </w:pPr>
      <w:rPr>
        <w:rFonts w:cs="Times New Roman"/>
      </w:rPr>
    </w:lvl>
    <w:lvl w:ilvl="8" w:tplc="04150005">
      <w:start w:val="1"/>
      <w:numFmt w:val="lowerRoman"/>
      <w:lvlText w:val="%9."/>
      <w:lvlJc w:val="right"/>
      <w:pPr>
        <w:ind w:left="6120" w:hanging="180"/>
      </w:pPr>
      <w:rPr>
        <w:rFonts w:cs="Times New Roman"/>
      </w:rPr>
    </w:lvl>
  </w:abstractNum>
  <w:abstractNum w:abstractNumId="11">
    <w:nsid w:val="20A57F55"/>
    <w:multiLevelType w:val="hybridMultilevel"/>
    <w:tmpl w:val="D36C6BC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6944008"/>
    <w:multiLevelType w:val="hybridMultilevel"/>
    <w:tmpl w:val="5D9485C8"/>
    <w:lvl w:ilvl="0" w:tplc="421A476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6B3697C"/>
    <w:multiLevelType w:val="multilevel"/>
    <w:tmpl w:val="26CCD306"/>
    <w:lvl w:ilvl="0">
      <w:start w:val="2"/>
      <w:numFmt w:val="decimal"/>
      <w:lvlText w:val="%1"/>
      <w:lvlJc w:val="left"/>
      <w:pPr>
        <w:ind w:left="372" w:hanging="372"/>
      </w:pPr>
      <w:rPr>
        <w:rFonts w:hint="default"/>
      </w:rPr>
    </w:lvl>
    <w:lvl w:ilvl="1">
      <w:start w:val="5"/>
      <w:numFmt w:val="decimal"/>
      <w:lvlText w:val="%1.%2"/>
      <w:lvlJc w:val="left"/>
      <w:pPr>
        <w:ind w:left="907" w:hanging="850"/>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656" w:hanging="144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624" w:hanging="180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592" w:hanging="2160"/>
      </w:pPr>
      <w:rPr>
        <w:rFonts w:hint="default"/>
      </w:rPr>
    </w:lvl>
  </w:abstractNum>
  <w:abstractNum w:abstractNumId="14">
    <w:nsid w:val="32F04F81"/>
    <w:multiLevelType w:val="hybridMultilevel"/>
    <w:tmpl w:val="9FEE1E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6C5B8B"/>
    <w:multiLevelType w:val="hybridMultilevel"/>
    <w:tmpl w:val="6CA0CCB2"/>
    <w:lvl w:ilvl="0" w:tplc="2564BF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ED4B60"/>
    <w:multiLevelType w:val="multilevel"/>
    <w:tmpl w:val="70328A0C"/>
    <w:lvl w:ilvl="0">
      <w:start w:val="1"/>
      <w:numFmt w:val="decimal"/>
      <w:pStyle w:val="Styl1"/>
      <w:lvlText w:val="%1."/>
      <w:lvlJc w:val="left"/>
      <w:pPr>
        <w:ind w:left="360" w:hanging="360"/>
      </w:pPr>
    </w:lvl>
    <w:lvl w:ilvl="1">
      <w:start w:val="1"/>
      <w:numFmt w:val="decimal"/>
      <w:pStyle w:val="W3"/>
      <w:lvlText w:val="%1.%2."/>
      <w:lvlJc w:val="left"/>
      <w:pPr>
        <w:ind w:left="737" w:hanging="567"/>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055D19"/>
    <w:multiLevelType w:val="hybridMultilevel"/>
    <w:tmpl w:val="C64A9970"/>
    <w:lvl w:ilvl="0" w:tplc="39F0330C">
      <w:start w:val="1"/>
      <w:numFmt w:val="bullet"/>
      <w:lvlText w:val=""/>
      <w:lvlJc w:val="left"/>
      <w:pPr>
        <w:tabs>
          <w:tab w:val="num" w:pos="360"/>
        </w:tabs>
        <w:ind w:left="360" w:hanging="360"/>
      </w:pPr>
      <w:rPr>
        <w:rFonts w:ascii="Symbol" w:hAnsi="Symbol" w:hint="default"/>
      </w:rPr>
    </w:lvl>
    <w:lvl w:ilvl="1" w:tplc="A8987C24">
      <w:start w:val="1"/>
      <w:numFmt w:val="bullet"/>
      <w:lvlText w:val="o"/>
      <w:lvlJc w:val="left"/>
      <w:pPr>
        <w:tabs>
          <w:tab w:val="num" w:pos="1440"/>
        </w:tabs>
        <w:ind w:left="1440" w:hanging="360"/>
      </w:pPr>
      <w:rPr>
        <w:rFonts w:ascii="Courier New" w:hAnsi="Courier New" w:hint="default"/>
      </w:rPr>
    </w:lvl>
    <w:lvl w:ilvl="2" w:tplc="DEAE71D8">
      <w:start w:val="1"/>
      <w:numFmt w:val="bullet"/>
      <w:lvlText w:val=""/>
      <w:lvlJc w:val="left"/>
      <w:pPr>
        <w:tabs>
          <w:tab w:val="num" w:pos="2160"/>
        </w:tabs>
        <w:ind w:left="2160" w:hanging="360"/>
      </w:pPr>
      <w:rPr>
        <w:rFonts w:ascii="Wingdings" w:hAnsi="Wingdings" w:hint="default"/>
      </w:rPr>
    </w:lvl>
    <w:lvl w:ilvl="3" w:tplc="E14CA368">
      <w:start w:val="1"/>
      <w:numFmt w:val="bullet"/>
      <w:lvlText w:val=""/>
      <w:lvlJc w:val="left"/>
      <w:pPr>
        <w:tabs>
          <w:tab w:val="num" w:pos="2880"/>
        </w:tabs>
        <w:ind w:left="2880" w:hanging="360"/>
      </w:pPr>
      <w:rPr>
        <w:rFonts w:ascii="Symbol" w:hAnsi="Symbol" w:hint="default"/>
      </w:rPr>
    </w:lvl>
    <w:lvl w:ilvl="4" w:tplc="5E74246A">
      <w:start w:val="1"/>
      <w:numFmt w:val="bullet"/>
      <w:lvlText w:val="o"/>
      <w:lvlJc w:val="left"/>
      <w:pPr>
        <w:tabs>
          <w:tab w:val="num" w:pos="3600"/>
        </w:tabs>
        <w:ind w:left="3600" w:hanging="360"/>
      </w:pPr>
      <w:rPr>
        <w:rFonts w:ascii="Courier New" w:hAnsi="Courier New" w:hint="default"/>
      </w:rPr>
    </w:lvl>
    <w:lvl w:ilvl="5" w:tplc="73701878">
      <w:start w:val="1"/>
      <w:numFmt w:val="bullet"/>
      <w:lvlText w:val=""/>
      <w:lvlJc w:val="left"/>
      <w:pPr>
        <w:tabs>
          <w:tab w:val="num" w:pos="4320"/>
        </w:tabs>
        <w:ind w:left="4320" w:hanging="360"/>
      </w:pPr>
      <w:rPr>
        <w:rFonts w:ascii="Wingdings" w:hAnsi="Wingdings" w:hint="default"/>
      </w:rPr>
    </w:lvl>
    <w:lvl w:ilvl="6" w:tplc="19FAF71A">
      <w:start w:val="1"/>
      <w:numFmt w:val="bullet"/>
      <w:lvlText w:val=""/>
      <w:lvlJc w:val="left"/>
      <w:pPr>
        <w:tabs>
          <w:tab w:val="num" w:pos="5040"/>
        </w:tabs>
        <w:ind w:left="5040" w:hanging="360"/>
      </w:pPr>
      <w:rPr>
        <w:rFonts w:ascii="Symbol" w:hAnsi="Symbol" w:hint="default"/>
      </w:rPr>
    </w:lvl>
    <w:lvl w:ilvl="7" w:tplc="37A0613A">
      <w:start w:val="1"/>
      <w:numFmt w:val="bullet"/>
      <w:lvlText w:val="o"/>
      <w:lvlJc w:val="left"/>
      <w:pPr>
        <w:tabs>
          <w:tab w:val="num" w:pos="5760"/>
        </w:tabs>
        <w:ind w:left="5760" w:hanging="360"/>
      </w:pPr>
      <w:rPr>
        <w:rFonts w:ascii="Courier New" w:hAnsi="Courier New" w:hint="default"/>
      </w:rPr>
    </w:lvl>
    <w:lvl w:ilvl="8" w:tplc="45343B6E">
      <w:start w:val="1"/>
      <w:numFmt w:val="bullet"/>
      <w:lvlText w:val=""/>
      <w:lvlJc w:val="left"/>
      <w:pPr>
        <w:tabs>
          <w:tab w:val="num" w:pos="6480"/>
        </w:tabs>
        <w:ind w:left="6480" w:hanging="360"/>
      </w:pPr>
      <w:rPr>
        <w:rFonts w:ascii="Wingdings" w:hAnsi="Wingdings" w:hint="default"/>
      </w:rPr>
    </w:lvl>
  </w:abstractNum>
  <w:abstractNum w:abstractNumId="18">
    <w:nsid w:val="48ED5D62"/>
    <w:multiLevelType w:val="multilevel"/>
    <w:tmpl w:val="D9AC27C4"/>
    <w:lvl w:ilvl="0">
      <w:start w:val="2"/>
      <w:numFmt w:val="decimal"/>
      <w:lvlText w:val="%1."/>
      <w:lvlJc w:val="left"/>
      <w:pPr>
        <w:ind w:left="720" w:hanging="360"/>
      </w:pPr>
      <w:rPr>
        <w:rFonts w:hint="default"/>
      </w:rPr>
    </w:lvl>
    <w:lvl w:ilvl="1">
      <w:start w:val="10"/>
      <w:numFmt w:val="decimal"/>
      <w:isLgl/>
      <w:lvlText w:val="%1.%2"/>
      <w:lvlJc w:val="left"/>
      <w:pPr>
        <w:ind w:left="907" w:hanging="8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B680DE8"/>
    <w:multiLevelType w:val="hybridMultilevel"/>
    <w:tmpl w:val="4BF08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650FE4"/>
    <w:multiLevelType w:val="hybridMultilevel"/>
    <w:tmpl w:val="7FE4C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4C732296"/>
    <w:multiLevelType w:val="multilevel"/>
    <w:tmpl w:val="8F5AE8B4"/>
    <w:lvl w:ilvl="0">
      <w:start w:val="2"/>
      <w:numFmt w:val="decimal"/>
      <w:lvlText w:val="%1"/>
      <w:lvlJc w:val="left"/>
      <w:pPr>
        <w:ind w:left="372" w:hanging="372"/>
      </w:pPr>
      <w:rPr>
        <w:rFonts w:hint="default"/>
      </w:rPr>
    </w:lvl>
    <w:lvl w:ilvl="1">
      <w:start w:val="4"/>
      <w:numFmt w:val="decimal"/>
      <w:lvlText w:val="%1.%2"/>
      <w:lvlJc w:val="left"/>
      <w:pPr>
        <w:ind w:left="907" w:hanging="850"/>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656" w:hanging="144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624" w:hanging="180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592" w:hanging="2160"/>
      </w:pPr>
      <w:rPr>
        <w:rFonts w:hint="default"/>
      </w:rPr>
    </w:lvl>
  </w:abstractNum>
  <w:abstractNum w:abstractNumId="22">
    <w:nsid w:val="4EF43C8E"/>
    <w:multiLevelType w:val="hybridMultilevel"/>
    <w:tmpl w:val="96D2995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1737120"/>
    <w:multiLevelType w:val="hybridMultilevel"/>
    <w:tmpl w:val="48960B22"/>
    <w:name w:val="HTML-List937668640"/>
    <w:lvl w:ilvl="0" w:tplc="FEC8ED86">
      <w:start w:val="1"/>
      <w:numFmt w:val="bullet"/>
      <w:lvlText w:val=""/>
      <w:lvlJc w:val="left"/>
      <w:pPr>
        <w:ind w:left="720" w:hanging="360"/>
      </w:pPr>
      <w:rPr>
        <w:rFonts w:ascii="Symbol" w:hAnsi="Symbol" w:hint="default"/>
      </w:rPr>
    </w:lvl>
    <w:lvl w:ilvl="1" w:tplc="C7C21458" w:tentative="1">
      <w:start w:val="1"/>
      <w:numFmt w:val="bullet"/>
      <w:lvlText w:val="o"/>
      <w:lvlJc w:val="left"/>
      <w:pPr>
        <w:ind w:left="1440" w:hanging="360"/>
      </w:pPr>
      <w:rPr>
        <w:rFonts w:ascii="Courier New" w:hAnsi="Courier New" w:cs="Courier New" w:hint="default"/>
      </w:rPr>
    </w:lvl>
    <w:lvl w:ilvl="2" w:tplc="C91811F8" w:tentative="1">
      <w:start w:val="1"/>
      <w:numFmt w:val="bullet"/>
      <w:lvlText w:val=""/>
      <w:lvlJc w:val="left"/>
      <w:pPr>
        <w:ind w:left="2160" w:hanging="360"/>
      </w:pPr>
      <w:rPr>
        <w:rFonts w:ascii="Wingdings" w:hAnsi="Wingdings" w:hint="default"/>
      </w:rPr>
    </w:lvl>
    <w:lvl w:ilvl="3" w:tplc="C00076C4" w:tentative="1">
      <w:start w:val="1"/>
      <w:numFmt w:val="bullet"/>
      <w:lvlText w:val=""/>
      <w:lvlJc w:val="left"/>
      <w:pPr>
        <w:ind w:left="2880" w:hanging="360"/>
      </w:pPr>
      <w:rPr>
        <w:rFonts w:ascii="Symbol" w:hAnsi="Symbol" w:hint="default"/>
      </w:rPr>
    </w:lvl>
    <w:lvl w:ilvl="4" w:tplc="A8B0FD8C" w:tentative="1">
      <w:start w:val="1"/>
      <w:numFmt w:val="bullet"/>
      <w:lvlText w:val="o"/>
      <w:lvlJc w:val="left"/>
      <w:pPr>
        <w:ind w:left="3600" w:hanging="360"/>
      </w:pPr>
      <w:rPr>
        <w:rFonts w:ascii="Courier New" w:hAnsi="Courier New" w:cs="Courier New" w:hint="default"/>
      </w:rPr>
    </w:lvl>
    <w:lvl w:ilvl="5" w:tplc="95B85FC8" w:tentative="1">
      <w:start w:val="1"/>
      <w:numFmt w:val="bullet"/>
      <w:lvlText w:val=""/>
      <w:lvlJc w:val="left"/>
      <w:pPr>
        <w:ind w:left="4320" w:hanging="360"/>
      </w:pPr>
      <w:rPr>
        <w:rFonts w:ascii="Wingdings" w:hAnsi="Wingdings" w:hint="default"/>
      </w:rPr>
    </w:lvl>
    <w:lvl w:ilvl="6" w:tplc="05D4CEBE" w:tentative="1">
      <w:start w:val="1"/>
      <w:numFmt w:val="bullet"/>
      <w:lvlText w:val=""/>
      <w:lvlJc w:val="left"/>
      <w:pPr>
        <w:ind w:left="5040" w:hanging="360"/>
      </w:pPr>
      <w:rPr>
        <w:rFonts w:ascii="Symbol" w:hAnsi="Symbol" w:hint="default"/>
      </w:rPr>
    </w:lvl>
    <w:lvl w:ilvl="7" w:tplc="E47C27F2" w:tentative="1">
      <w:start w:val="1"/>
      <w:numFmt w:val="bullet"/>
      <w:lvlText w:val="o"/>
      <w:lvlJc w:val="left"/>
      <w:pPr>
        <w:ind w:left="5760" w:hanging="360"/>
      </w:pPr>
      <w:rPr>
        <w:rFonts w:ascii="Courier New" w:hAnsi="Courier New" w:cs="Courier New" w:hint="default"/>
      </w:rPr>
    </w:lvl>
    <w:lvl w:ilvl="8" w:tplc="F1D887C2" w:tentative="1">
      <w:start w:val="1"/>
      <w:numFmt w:val="bullet"/>
      <w:lvlText w:val=""/>
      <w:lvlJc w:val="left"/>
      <w:pPr>
        <w:ind w:left="6480" w:hanging="360"/>
      </w:pPr>
      <w:rPr>
        <w:rFonts w:ascii="Wingdings" w:hAnsi="Wingdings" w:hint="default"/>
      </w:rPr>
    </w:lvl>
  </w:abstractNum>
  <w:abstractNum w:abstractNumId="24">
    <w:nsid w:val="533A2A48"/>
    <w:multiLevelType w:val="hybridMultilevel"/>
    <w:tmpl w:val="DB282CF4"/>
    <w:lvl w:ilvl="0" w:tplc="4D307A44">
      <w:numFmt w:val="bullet"/>
      <w:lvlText w:val="-"/>
      <w:lvlJc w:val="left"/>
      <w:pPr>
        <w:ind w:left="720"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nsid w:val="56A837DC"/>
    <w:multiLevelType w:val="hybridMultilevel"/>
    <w:tmpl w:val="6024AB5C"/>
    <w:lvl w:ilvl="0" w:tplc="421A4762">
      <w:start w:val="1"/>
      <w:numFmt w:val="lowerLetter"/>
      <w:lvlText w:val="%1)"/>
      <w:lvlJc w:val="left"/>
      <w:pPr>
        <w:ind w:left="542" w:hanging="360"/>
      </w:p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tentative="1">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26">
    <w:nsid w:val="5A5070F8"/>
    <w:multiLevelType w:val="hybridMultilevel"/>
    <w:tmpl w:val="A686E400"/>
    <w:lvl w:ilvl="0" w:tplc="5CD609AC">
      <w:start w:val="1"/>
      <w:numFmt w:val="decimal"/>
      <w:lvlText w:val="%1."/>
      <w:lvlJc w:val="left"/>
      <w:pPr>
        <w:ind w:left="360" w:hanging="360"/>
      </w:pPr>
      <w:rPr>
        <w:sz w:val="18"/>
        <w:szCs w:val="18"/>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27">
    <w:nsid w:val="5DAA200D"/>
    <w:multiLevelType w:val="hybridMultilevel"/>
    <w:tmpl w:val="C082DA50"/>
    <w:lvl w:ilvl="0" w:tplc="ABDE04E0">
      <w:start w:val="1"/>
      <w:numFmt w:val="decimal"/>
      <w:lvlText w:val="%1."/>
      <w:lvlJc w:val="left"/>
      <w:pPr>
        <w:ind w:left="720" w:hanging="360"/>
      </w:pPr>
      <w:rPr>
        <w:rFonts w:hint="default"/>
      </w:rPr>
    </w:lvl>
    <w:lvl w:ilvl="1" w:tplc="84B2195A">
      <w:start w:val="1"/>
      <w:numFmt w:val="lowerLetter"/>
      <w:lvlText w:val="%2."/>
      <w:lvlJc w:val="left"/>
      <w:pPr>
        <w:ind w:left="1440" w:hanging="360"/>
      </w:pPr>
    </w:lvl>
    <w:lvl w:ilvl="2" w:tplc="EB387F86" w:tentative="1">
      <w:start w:val="1"/>
      <w:numFmt w:val="lowerRoman"/>
      <w:lvlText w:val="%3."/>
      <w:lvlJc w:val="right"/>
      <w:pPr>
        <w:ind w:left="2160" w:hanging="180"/>
      </w:pPr>
    </w:lvl>
    <w:lvl w:ilvl="3" w:tplc="A23EBC84" w:tentative="1">
      <w:start w:val="1"/>
      <w:numFmt w:val="decimal"/>
      <w:lvlText w:val="%4."/>
      <w:lvlJc w:val="left"/>
      <w:pPr>
        <w:ind w:left="2880" w:hanging="360"/>
      </w:pPr>
    </w:lvl>
    <w:lvl w:ilvl="4" w:tplc="8B6E5AF0" w:tentative="1">
      <w:start w:val="1"/>
      <w:numFmt w:val="lowerLetter"/>
      <w:lvlText w:val="%5."/>
      <w:lvlJc w:val="left"/>
      <w:pPr>
        <w:ind w:left="3600" w:hanging="360"/>
      </w:pPr>
    </w:lvl>
    <w:lvl w:ilvl="5" w:tplc="1C0C6AC4" w:tentative="1">
      <w:start w:val="1"/>
      <w:numFmt w:val="lowerRoman"/>
      <w:lvlText w:val="%6."/>
      <w:lvlJc w:val="right"/>
      <w:pPr>
        <w:ind w:left="4320" w:hanging="180"/>
      </w:pPr>
    </w:lvl>
    <w:lvl w:ilvl="6" w:tplc="72A491AE" w:tentative="1">
      <w:start w:val="1"/>
      <w:numFmt w:val="decimal"/>
      <w:lvlText w:val="%7."/>
      <w:lvlJc w:val="left"/>
      <w:pPr>
        <w:ind w:left="5040" w:hanging="360"/>
      </w:pPr>
    </w:lvl>
    <w:lvl w:ilvl="7" w:tplc="272E7C80" w:tentative="1">
      <w:start w:val="1"/>
      <w:numFmt w:val="lowerLetter"/>
      <w:lvlText w:val="%8."/>
      <w:lvlJc w:val="left"/>
      <w:pPr>
        <w:ind w:left="5760" w:hanging="360"/>
      </w:pPr>
    </w:lvl>
    <w:lvl w:ilvl="8" w:tplc="AC944CE8" w:tentative="1">
      <w:start w:val="1"/>
      <w:numFmt w:val="lowerRoman"/>
      <w:lvlText w:val="%9."/>
      <w:lvlJc w:val="right"/>
      <w:pPr>
        <w:ind w:left="6480" w:hanging="180"/>
      </w:pPr>
    </w:lvl>
  </w:abstractNum>
  <w:abstractNum w:abstractNumId="28">
    <w:nsid w:val="60A44BB1"/>
    <w:multiLevelType w:val="hybridMultilevel"/>
    <w:tmpl w:val="0A222652"/>
    <w:lvl w:ilvl="0" w:tplc="BE56A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D4DA9"/>
    <w:multiLevelType w:val="multilevel"/>
    <w:tmpl w:val="2F7E5BC6"/>
    <w:lvl w:ilvl="0">
      <w:start w:val="2"/>
      <w:numFmt w:val="decimal"/>
      <w:lvlText w:val="%1."/>
      <w:lvlJc w:val="left"/>
      <w:pPr>
        <w:ind w:left="720" w:hanging="360"/>
      </w:pPr>
      <w:rPr>
        <w:rFonts w:hint="default"/>
      </w:rPr>
    </w:lvl>
    <w:lvl w:ilvl="1">
      <w:start w:val="11"/>
      <w:numFmt w:val="decimal"/>
      <w:isLgl/>
      <w:lvlText w:val="%1.%2"/>
      <w:lvlJc w:val="left"/>
      <w:pPr>
        <w:ind w:left="907" w:hanging="8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7F8705A"/>
    <w:multiLevelType w:val="hybridMultilevel"/>
    <w:tmpl w:val="08FE38C6"/>
    <w:lvl w:ilvl="0" w:tplc="75DCE5E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68380AAD"/>
    <w:multiLevelType w:val="hybridMultilevel"/>
    <w:tmpl w:val="73088F46"/>
    <w:lvl w:ilvl="0" w:tplc="88409DB4">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2">
    <w:nsid w:val="6B7C52FD"/>
    <w:multiLevelType w:val="hybridMultilevel"/>
    <w:tmpl w:val="D018CF42"/>
    <w:lvl w:ilvl="0" w:tplc="9C6C588E">
      <w:start w:val="1"/>
      <w:numFmt w:val="decimal"/>
      <w:lvlText w:val="%1."/>
      <w:lvlJc w:val="left"/>
      <w:pPr>
        <w:ind w:left="360" w:hanging="360"/>
      </w:pPr>
      <w:rPr>
        <w:rFonts w:cs="Times New Roman"/>
        <w:sz w:val="18"/>
        <w:szCs w:val="18"/>
      </w:rPr>
    </w:lvl>
    <w:lvl w:ilvl="1" w:tplc="2A6CC5EE">
      <w:start w:val="1"/>
      <w:numFmt w:val="lowerLetter"/>
      <w:lvlText w:val="%2."/>
      <w:lvlJc w:val="left"/>
      <w:pPr>
        <w:ind w:left="1080" w:hanging="360"/>
      </w:pPr>
      <w:rPr>
        <w:rFonts w:cs="Times New Roman"/>
      </w:rPr>
    </w:lvl>
    <w:lvl w:ilvl="2" w:tplc="C0E8339C" w:tentative="1">
      <w:start w:val="1"/>
      <w:numFmt w:val="lowerRoman"/>
      <w:lvlText w:val="%3."/>
      <w:lvlJc w:val="right"/>
      <w:pPr>
        <w:ind w:left="1800" w:hanging="180"/>
      </w:pPr>
      <w:rPr>
        <w:rFonts w:cs="Times New Roman"/>
      </w:rPr>
    </w:lvl>
    <w:lvl w:ilvl="3" w:tplc="6E80A96C" w:tentative="1">
      <w:start w:val="1"/>
      <w:numFmt w:val="decimal"/>
      <w:lvlText w:val="%4."/>
      <w:lvlJc w:val="left"/>
      <w:pPr>
        <w:ind w:left="2520" w:hanging="360"/>
      </w:pPr>
      <w:rPr>
        <w:rFonts w:cs="Times New Roman"/>
      </w:rPr>
    </w:lvl>
    <w:lvl w:ilvl="4" w:tplc="2A9E7C32" w:tentative="1">
      <w:start w:val="1"/>
      <w:numFmt w:val="lowerLetter"/>
      <w:lvlText w:val="%5."/>
      <w:lvlJc w:val="left"/>
      <w:pPr>
        <w:ind w:left="3240" w:hanging="360"/>
      </w:pPr>
      <w:rPr>
        <w:rFonts w:cs="Times New Roman"/>
      </w:rPr>
    </w:lvl>
    <w:lvl w:ilvl="5" w:tplc="29760D34" w:tentative="1">
      <w:start w:val="1"/>
      <w:numFmt w:val="lowerRoman"/>
      <w:lvlText w:val="%6."/>
      <w:lvlJc w:val="right"/>
      <w:pPr>
        <w:ind w:left="3960" w:hanging="180"/>
      </w:pPr>
      <w:rPr>
        <w:rFonts w:cs="Times New Roman"/>
      </w:rPr>
    </w:lvl>
    <w:lvl w:ilvl="6" w:tplc="C936A778" w:tentative="1">
      <w:start w:val="1"/>
      <w:numFmt w:val="decimal"/>
      <w:lvlText w:val="%7."/>
      <w:lvlJc w:val="left"/>
      <w:pPr>
        <w:ind w:left="4680" w:hanging="360"/>
      </w:pPr>
      <w:rPr>
        <w:rFonts w:cs="Times New Roman"/>
      </w:rPr>
    </w:lvl>
    <w:lvl w:ilvl="7" w:tplc="1D525A5A" w:tentative="1">
      <w:start w:val="1"/>
      <w:numFmt w:val="lowerLetter"/>
      <w:lvlText w:val="%8."/>
      <w:lvlJc w:val="left"/>
      <w:pPr>
        <w:ind w:left="5400" w:hanging="360"/>
      </w:pPr>
      <w:rPr>
        <w:rFonts w:cs="Times New Roman"/>
      </w:rPr>
    </w:lvl>
    <w:lvl w:ilvl="8" w:tplc="89029BD6" w:tentative="1">
      <w:start w:val="1"/>
      <w:numFmt w:val="lowerRoman"/>
      <w:lvlText w:val="%9."/>
      <w:lvlJc w:val="right"/>
      <w:pPr>
        <w:ind w:left="6120" w:hanging="180"/>
      </w:pPr>
      <w:rPr>
        <w:rFonts w:cs="Times New Roman"/>
      </w:rPr>
    </w:lvl>
  </w:abstractNum>
  <w:abstractNum w:abstractNumId="33">
    <w:nsid w:val="6DBF7BFD"/>
    <w:multiLevelType w:val="hybridMultilevel"/>
    <w:tmpl w:val="47CA6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394710"/>
    <w:multiLevelType w:val="hybridMultilevel"/>
    <w:tmpl w:val="29AE42E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5">
    <w:nsid w:val="710361B1"/>
    <w:multiLevelType w:val="hybridMultilevel"/>
    <w:tmpl w:val="F23EFB1C"/>
    <w:lvl w:ilvl="0" w:tplc="15CA3FC0">
      <w:start w:val="1"/>
      <w:numFmt w:val="decimal"/>
      <w:lvlText w:val="%1."/>
      <w:lvlJc w:val="left"/>
      <w:pPr>
        <w:ind w:left="360" w:hanging="360"/>
      </w:pPr>
      <w:rPr>
        <w:rFonts w:cs="Times New Roman"/>
        <w:color w:val="auto"/>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12E3080"/>
    <w:multiLevelType w:val="multilevel"/>
    <w:tmpl w:val="5D6428DA"/>
    <w:lvl w:ilvl="0">
      <w:start w:val="2"/>
      <w:numFmt w:val="decimal"/>
      <w:lvlText w:val="%1"/>
      <w:lvlJc w:val="left"/>
      <w:pPr>
        <w:ind w:left="372" w:hanging="372"/>
      </w:pPr>
      <w:rPr>
        <w:rFonts w:hint="default"/>
      </w:rPr>
    </w:lvl>
    <w:lvl w:ilvl="1">
      <w:start w:val="3"/>
      <w:numFmt w:val="decimal"/>
      <w:lvlText w:val="%1.%2"/>
      <w:lvlJc w:val="left"/>
      <w:pPr>
        <w:ind w:left="907" w:hanging="850"/>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656" w:hanging="144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624" w:hanging="180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592" w:hanging="2160"/>
      </w:pPr>
      <w:rPr>
        <w:rFonts w:hint="default"/>
      </w:rPr>
    </w:lvl>
  </w:abstractNum>
  <w:abstractNum w:abstractNumId="37">
    <w:nsid w:val="7B245E98"/>
    <w:multiLevelType w:val="hybridMultilevel"/>
    <w:tmpl w:val="6024AB5C"/>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783E1F"/>
    <w:multiLevelType w:val="hybridMultilevel"/>
    <w:tmpl w:val="D5686DA4"/>
    <w:lvl w:ilvl="0" w:tplc="421A4762">
      <w:start w:val="1"/>
      <w:numFmt w:val="bullet"/>
      <w:lvlText w:val=""/>
      <w:lvlJc w:val="left"/>
      <w:pPr>
        <w:ind w:left="720" w:hanging="360"/>
      </w:pPr>
      <w:rPr>
        <w:rFonts w:ascii="Symbol" w:hAnsi="Symbol" w:hint="default"/>
        <w:b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nsid w:val="7DD2251C"/>
    <w:multiLevelType w:val="hybridMultilevel"/>
    <w:tmpl w:val="D4042484"/>
    <w:lvl w:ilvl="0" w:tplc="04150017">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nsid w:val="7EBF4519"/>
    <w:multiLevelType w:val="hybridMultilevel"/>
    <w:tmpl w:val="D36C6BC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1">
    <w:nsid w:val="7F78797C"/>
    <w:multiLevelType w:val="hybridMultilevel"/>
    <w:tmpl w:val="1E4477B6"/>
    <w:lvl w:ilvl="0" w:tplc="04150017">
      <w:numFmt w:val="bullet"/>
      <w:lvlText w:val=""/>
      <w:lvlJc w:val="left"/>
      <w:pPr>
        <w:ind w:left="720" w:hanging="360"/>
      </w:pPr>
      <w:rPr>
        <w:rFonts w:ascii="Symbol" w:eastAsia="Calibri" w:hAnsi="Symbol"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35"/>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41"/>
  </w:num>
  <w:num w:numId="8">
    <w:abstractNumId w:val="1"/>
  </w:num>
  <w:num w:numId="9">
    <w:abstractNumId w:val="27"/>
  </w:num>
  <w:num w:numId="10">
    <w:abstractNumId w:val="6"/>
  </w:num>
  <w:num w:numId="11">
    <w:abstractNumId w:val="24"/>
  </w:num>
  <w:num w:numId="12">
    <w:abstractNumId w:val="31"/>
  </w:num>
  <w:num w:numId="13">
    <w:abstractNumId w:val="37"/>
  </w:num>
  <w:num w:numId="14">
    <w:abstractNumId w:val="2"/>
  </w:num>
  <w:num w:numId="15">
    <w:abstractNumId w:val="33"/>
  </w:num>
  <w:num w:numId="16">
    <w:abstractNumId w:val="22"/>
  </w:num>
  <w:num w:numId="17">
    <w:abstractNumId w:val="11"/>
  </w:num>
  <w:num w:numId="18">
    <w:abstractNumId w:val="3"/>
  </w:num>
  <w:num w:numId="19">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5"/>
  </w:num>
  <w:num w:numId="22">
    <w:abstractNumId w:val="12"/>
  </w:num>
  <w:num w:numId="23">
    <w:abstractNumId w:val="14"/>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0"/>
  </w:num>
  <w:num w:numId="28">
    <w:abstractNumId w:val="30"/>
  </w:num>
  <w:num w:numId="29">
    <w:abstractNumId w:val="7"/>
  </w:num>
  <w:num w:numId="30">
    <w:abstractNumId w:val="15"/>
  </w:num>
  <w:num w:numId="31">
    <w:abstractNumId w:val="5"/>
  </w:num>
  <w:num w:numId="32">
    <w:abstractNumId w:val="18"/>
  </w:num>
  <w:num w:numId="33">
    <w:abstractNumId w:val="29"/>
  </w:num>
  <w:num w:numId="34">
    <w:abstractNumId w:val="13"/>
  </w:num>
  <w:num w:numId="35">
    <w:abstractNumId w:val="21"/>
  </w:num>
  <w:num w:numId="36">
    <w:abstractNumId w:val="36"/>
  </w:num>
  <w:num w:numId="37">
    <w:abstractNumId w:val="0"/>
  </w:num>
  <w:num w:numId="38">
    <w:abstractNumId w:val="10"/>
  </w:num>
  <w:num w:numId="39">
    <w:abstractNumId w:val="8"/>
  </w:num>
  <w:num w:numId="40">
    <w:abstractNumId w:val="39"/>
  </w:num>
  <w:num w:numId="41">
    <w:abstractNumId w:val="38"/>
  </w:num>
  <w:num w:numId="42">
    <w:abstractNumId w:val="4"/>
  </w:num>
  <w:num w:numId="43">
    <w:abstractNumId w:val="9"/>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Kosek">
    <w15:presenceInfo w15:providerId="None" w15:userId="Maja Kosek"/>
  </w15:person>
  <w15:person w15:author="Krzysztof Heller">
    <w15:presenceInfo w15:providerId="Windows Live" w15:userId="2e58ee34e881b8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F93575"/>
    <w:rsid w:val="000019F2"/>
    <w:rsid w:val="00003DE0"/>
    <w:rsid w:val="00004AF5"/>
    <w:rsid w:val="00006CB1"/>
    <w:rsid w:val="00012C88"/>
    <w:rsid w:val="00015F8D"/>
    <w:rsid w:val="00025E2D"/>
    <w:rsid w:val="000322FC"/>
    <w:rsid w:val="00032F09"/>
    <w:rsid w:val="000341A1"/>
    <w:rsid w:val="000434AE"/>
    <w:rsid w:val="00054828"/>
    <w:rsid w:val="00060148"/>
    <w:rsid w:val="00071201"/>
    <w:rsid w:val="000745E1"/>
    <w:rsid w:val="000B3981"/>
    <w:rsid w:val="000B55DC"/>
    <w:rsid w:val="000B5907"/>
    <w:rsid w:val="000B7799"/>
    <w:rsid w:val="000C22EE"/>
    <w:rsid w:val="000C38F0"/>
    <w:rsid w:val="000D3DE4"/>
    <w:rsid w:val="000E117E"/>
    <w:rsid w:val="000F3EB7"/>
    <w:rsid w:val="00100DBB"/>
    <w:rsid w:val="00101FEC"/>
    <w:rsid w:val="001033F4"/>
    <w:rsid w:val="001042F1"/>
    <w:rsid w:val="00117CFE"/>
    <w:rsid w:val="001272A3"/>
    <w:rsid w:val="00134E62"/>
    <w:rsid w:val="00135803"/>
    <w:rsid w:val="00135C0B"/>
    <w:rsid w:val="00136CA5"/>
    <w:rsid w:val="00140F6F"/>
    <w:rsid w:val="0014335F"/>
    <w:rsid w:val="00144CAD"/>
    <w:rsid w:val="00146CE6"/>
    <w:rsid w:val="001524B0"/>
    <w:rsid w:val="00153309"/>
    <w:rsid w:val="00160578"/>
    <w:rsid w:val="00184AD0"/>
    <w:rsid w:val="00190E7A"/>
    <w:rsid w:val="0019464D"/>
    <w:rsid w:val="001A0CAB"/>
    <w:rsid w:val="001A216F"/>
    <w:rsid w:val="001A6E79"/>
    <w:rsid w:val="001B0DEB"/>
    <w:rsid w:val="001B3A71"/>
    <w:rsid w:val="001B3CEA"/>
    <w:rsid w:val="001B610D"/>
    <w:rsid w:val="001C2988"/>
    <w:rsid w:val="001C3B19"/>
    <w:rsid w:val="001C54AA"/>
    <w:rsid w:val="001C6606"/>
    <w:rsid w:val="001E33A5"/>
    <w:rsid w:val="001F4A28"/>
    <w:rsid w:val="00202BDA"/>
    <w:rsid w:val="00210DFE"/>
    <w:rsid w:val="00212A4B"/>
    <w:rsid w:val="00222FF3"/>
    <w:rsid w:val="00222FF8"/>
    <w:rsid w:val="002237C0"/>
    <w:rsid w:val="00224828"/>
    <w:rsid w:val="00227FE5"/>
    <w:rsid w:val="0023679D"/>
    <w:rsid w:val="00240577"/>
    <w:rsid w:val="00241232"/>
    <w:rsid w:val="00250434"/>
    <w:rsid w:val="002518EB"/>
    <w:rsid w:val="002573FB"/>
    <w:rsid w:val="00257CF6"/>
    <w:rsid w:val="002601B9"/>
    <w:rsid w:val="00262730"/>
    <w:rsid w:val="002655C7"/>
    <w:rsid w:val="002772B5"/>
    <w:rsid w:val="002830B0"/>
    <w:rsid w:val="00286E3D"/>
    <w:rsid w:val="002874D6"/>
    <w:rsid w:val="00287EF3"/>
    <w:rsid w:val="00291855"/>
    <w:rsid w:val="0029352C"/>
    <w:rsid w:val="00294CE4"/>
    <w:rsid w:val="002A2B59"/>
    <w:rsid w:val="002A3C58"/>
    <w:rsid w:val="002A556C"/>
    <w:rsid w:val="002B64A3"/>
    <w:rsid w:val="002C194F"/>
    <w:rsid w:val="002C2A67"/>
    <w:rsid w:val="002C491E"/>
    <w:rsid w:val="002C7ABC"/>
    <w:rsid w:val="002D17AF"/>
    <w:rsid w:val="002D2EBE"/>
    <w:rsid w:val="002D63E2"/>
    <w:rsid w:val="002E2FCB"/>
    <w:rsid w:val="002E4EC5"/>
    <w:rsid w:val="003038B6"/>
    <w:rsid w:val="00305D7B"/>
    <w:rsid w:val="00314A55"/>
    <w:rsid w:val="00317BF6"/>
    <w:rsid w:val="0032102E"/>
    <w:rsid w:val="0032453E"/>
    <w:rsid w:val="00324916"/>
    <w:rsid w:val="003349DC"/>
    <w:rsid w:val="003364CB"/>
    <w:rsid w:val="0036233D"/>
    <w:rsid w:val="00370F4A"/>
    <w:rsid w:val="0037298E"/>
    <w:rsid w:val="00375ED5"/>
    <w:rsid w:val="0037686E"/>
    <w:rsid w:val="00376DED"/>
    <w:rsid w:val="0038270C"/>
    <w:rsid w:val="00384FB8"/>
    <w:rsid w:val="00385353"/>
    <w:rsid w:val="00390C2B"/>
    <w:rsid w:val="003964AC"/>
    <w:rsid w:val="003A4F75"/>
    <w:rsid w:val="003B0C65"/>
    <w:rsid w:val="003B1D8E"/>
    <w:rsid w:val="003B5F9D"/>
    <w:rsid w:val="003C0BC4"/>
    <w:rsid w:val="003C5008"/>
    <w:rsid w:val="003C73A9"/>
    <w:rsid w:val="003D2AC5"/>
    <w:rsid w:val="003D378D"/>
    <w:rsid w:val="003D3E18"/>
    <w:rsid w:val="003D4FE2"/>
    <w:rsid w:val="003D5A82"/>
    <w:rsid w:val="003E0936"/>
    <w:rsid w:val="003E11CE"/>
    <w:rsid w:val="003E5BC1"/>
    <w:rsid w:val="003F2A25"/>
    <w:rsid w:val="003F2ABB"/>
    <w:rsid w:val="00405493"/>
    <w:rsid w:val="00406B9C"/>
    <w:rsid w:val="00407304"/>
    <w:rsid w:val="004102D0"/>
    <w:rsid w:val="004128B2"/>
    <w:rsid w:val="00412BD1"/>
    <w:rsid w:val="004150F0"/>
    <w:rsid w:val="00416725"/>
    <w:rsid w:val="00420612"/>
    <w:rsid w:val="00420B22"/>
    <w:rsid w:val="004330A9"/>
    <w:rsid w:val="00444567"/>
    <w:rsid w:val="00444A33"/>
    <w:rsid w:val="004455D0"/>
    <w:rsid w:val="00445AF3"/>
    <w:rsid w:val="004460A1"/>
    <w:rsid w:val="00447C4D"/>
    <w:rsid w:val="00470B1D"/>
    <w:rsid w:val="004721AB"/>
    <w:rsid w:val="00483ADB"/>
    <w:rsid w:val="00483B74"/>
    <w:rsid w:val="00487897"/>
    <w:rsid w:val="004951BC"/>
    <w:rsid w:val="00495897"/>
    <w:rsid w:val="004A0D01"/>
    <w:rsid w:val="004B4301"/>
    <w:rsid w:val="004B7768"/>
    <w:rsid w:val="004D0562"/>
    <w:rsid w:val="004F57C7"/>
    <w:rsid w:val="004F702C"/>
    <w:rsid w:val="0050289A"/>
    <w:rsid w:val="005065BE"/>
    <w:rsid w:val="00506B59"/>
    <w:rsid w:val="00506E19"/>
    <w:rsid w:val="005124E5"/>
    <w:rsid w:val="00514F5A"/>
    <w:rsid w:val="00516574"/>
    <w:rsid w:val="005230FA"/>
    <w:rsid w:val="00530D6E"/>
    <w:rsid w:val="00531075"/>
    <w:rsid w:val="00534355"/>
    <w:rsid w:val="00540616"/>
    <w:rsid w:val="00555BA7"/>
    <w:rsid w:val="005570AE"/>
    <w:rsid w:val="005574B7"/>
    <w:rsid w:val="00567585"/>
    <w:rsid w:val="005766DC"/>
    <w:rsid w:val="005777A0"/>
    <w:rsid w:val="005840DB"/>
    <w:rsid w:val="00586B1B"/>
    <w:rsid w:val="00592790"/>
    <w:rsid w:val="00593865"/>
    <w:rsid w:val="0059707E"/>
    <w:rsid w:val="005A78B9"/>
    <w:rsid w:val="005B24A1"/>
    <w:rsid w:val="005B2542"/>
    <w:rsid w:val="005B36E0"/>
    <w:rsid w:val="005B5B14"/>
    <w:rsid w:val="005C10C0"/>
    <w:rsid w:val="005C48D6"/>
    <w:rsid w:val="005D608A"/>
    <w:rsid w:val="005E0842"/>
    <w:rsid w:val="005E20BA"/>
    <w:rsid w:val="005E261D"/>
    <w:rsid w:val="005E6E12"/>
    <w:rsid w:val="005E76CF"/>
    <w:rsid w:val="005F4142"/>
    <w:rsid w:val="0060087F"/>
    <w:rsid w:val="00601718"/>
    <w:rsid w:val="00606E60"/>
    <w:rsid w:val="00612C85"/>
    <w:rsid w:val="00621D62"/>
    <w:rsid w:val="0062434E"/>
    <w:rsid w:val="00627A30"/>
    <w:rsid w:val="006302EE"/>
    <w:rsid w:val="006320A9"/>
    <w:rsid w:val="00632205"/>
    <w:rsid w:val="00632A4B"/>
    <w:rsid w:val="0063778D"/>
    <w:rsid w:val="006409E1"/>
    <w:rsid w:val="00646CF1"/>
    <w:rsid w:val="00673BCC"/>
    <w:rsid w:val="006776F3"/>
    <w:rsid w:val="00684E5D"/>
    <w:rsid w:val="00687D28"/>
    <w:rsid w:val="00690C2A"/>
    <w:rsid w:val="00692C9D"/>
    <w:rsid w:val="00693297"/>
    <w:rsid w:val="0069341A"/>
    <w:rsid w:val="00696F8B"/>
    <w:rsid w:val="006A3E22"/>
    <w:rsid w:val="006A4A14"/>
    <w:rsid w:val="006B1436"/>
    <w:rsid w:val="006B6FD0"/>
    <w:rsid w:val="006C193B"/>
    <w:rsid w:val="006D1421"/>
    <w:rsid w:val="006D2FDC"/>
    <w:rsid w:val="006D63F8"/>
    <w:rsid w:val="006E594D"/>
    <w:rsid w:val="006E5FA1"/>
    <w:rsid w:val="006F29A0"/>
    <w:rsid w:val="0070446B"/>
    <w:rsid w:val="0070580A"/>
    <w:rsid w:val="00710386"/>
    <w:rsid w:val="007119FF"/>
    <w:rsid w:val="00713179"/>
    <w:rsid w:val="007152C4"/>
    <w:rsid w:val="00720ABB"/>
    <w:rsid w:val="00723489"/>
    <w:rsid w:val="00730AB7"/>
    <w:rsid w:val="00733DA6"/>
    <w:rsid w:val="00741CDE"/>
    <w:rsid w:val="00743009"/>
    <w:rsid w:val="00745E8A"/>
    <w:rsid w:val="007474B6"/>
    <w:rsid w:val="0075048C"/>
    <w:rsid w:val="007559AD"/>
    <w:rsid w:val="00755AA1"/>
    <w:rsid w:val="00760640"/>
    <w:rsid w:val="007651F3"/>
    <w:rsid w:val="00766307"/>
    <w:rsid w:val="00773509"/>
    <w:rsid w:val="0078239E"/>
    <w:rsid w:val="00782E21"/>
    <w:rsid w:val="00786EE1"/>
    <w:rsid w:val="00797E0E"/>
    <w:rsid w:val="007A2C1A"/>
    <w:rsid w:val="007B0B71"/>
    <w:rsid w:val="007B18F7"/>
    <w:rsid w:val="007B3C52"/>
    <w:rsid w:val="007B3E40"/>
    <w:rsid w:val="007B79A6"/>
    <w:rsid w:val="007C350A"/>
    <w:rsid w:val="007C4C6D"/>
    <w:rsid w:val="007D120C"/>
    <w:rsid w:val="007D4107"/>
    <w:rsid w:val="007F1148"/>
    <w:rsid w:val="007F48D3"/>
    <w:rsid w:val="007F5ACA"/>
    <w:rsid w:val="0080011C"/>
    <w:rsid w:val="0080427A"/>
    <w:rsid w:val="0081399E"/>
    <w:rsid w:val="00823ABF"/>
    <w:rsid w:val="00823D53"/>
    <w:rsid w:val="00824EFD"/>
    <w:rsid w:val="00827C90"/>
    <w:rsid w:val="00832212"/>
    <w:rsid w:val="008338BC"/>
    <w:rsid w:val="00855218"/>
    <w:rsid w:val="0086362A"/>
    <w:rsid w:val="00863709"/>
    <w:rsid w:val="00866912"/>
    <w:rsid w:val="008670C4"/>
    <w:rsid w:val="00874DC8"/>
    <w:rsid w:val="008823D7"/>
    <w:rsid w:val="00882C57"/>
    <w:rsid w:val="00890BF7"/>
    <w:rsid w:val="0089183E"/>
    <w:rsid w:val="0089616B"/>
    <w:rsid w:val="008B456B"/>
    <w:rsid w:val="008B54C1"/>
    <w:rsid w:val="008C03C9"/>
    <w:rsid w:val="008C652D"/>
    <w:rsid w:val="008D6656"/>
    <w:rsid w:val="008D756F"/>
    <w:rsid w:val="008D76EC"/>
    <w:rsid w:val="008E0135"/>
    <w:rsid w:val="008E3090"/>
    <w:rsid w:val="008E7387"/>
    <w:rsid w:val="008F5026"/>
    <w:rsid w:val="009158BD"/>
    <w:rsid w:val="00916918"/>
    <w:rsid w:val="00920540"/>
    <w:rsid w:val="009251C4"/>
    <w:rsid w:val="00925FCF"/>
    <w:rsid w:val="00926ACF"/>
    <w:rsid w:val="00927B7D"/>
    <w:rsid w:val="00931CE4"/>
    <w:rsid w:val="009346EA"/>
    <w:rsid w:val="00936F38"/>
    <w:rsid w:val="009515E7"/>
    <w:rsid w:val="00966A53"/>
    <w:rsid w:val="0097487D"/>
    <w:rsid w:val="00976F67"/>
    <w:rsid w:val="00977DBC"/>
    <w:rsid w:val="0098015F"/>
    <w:rsid w:val="0098605C"/>
    <w:rsid w:val="00987E6D"/>
    <w:rsid w:val="00991D06"/>
    <w:rsid w:val="00993DCC"/>
    <w:rsid w:val="0099528C"/>
    <w:rsid w:val="00996D49"/>
    <w:rsid w:val="009A41E3"/>
    <w:rsid w:val="009B6670"/>
    <w:rsid w:val="009B78D7"/>
    <w:rsid w:val="009C1056"/>
    <w:rsid w:val="009D04CB"/>
    <w:rsid w:val="009D08F1"/>
    <w:rsid w:val="009D4F73"/>
    <w:rsid w:val="009D5E2A"/>
    <w:rsid w:val="009D62CE"/>
    <w:rsid w:val="009E2BCE"/>
    <w:rsid w:val="009E4CAF"/>
    <w:rsid w:val="00A01244"/>
    <w:rsid w:val="00A05301"/>
    <w:rsid w:val="00A0704F"/>
    <w:rsid w:val="00A12F31"/>
    <w:rsid w:val="00A15751"/>
    <w:rsid w:val="00A2412D"/>
    <w:rsid w:val="00A307CF"/>
    <w:rsid w:val="00A52A19"/>
    <w:rsid w:val="00A54504"/>
    <w:rsid w:val="00A54763"/>
    <w:rsid w:val="00A62B85"/>
    <w:rsid w:val="00A638C3"/>
    <w:rsid w:val="00A655F6"/>
    <w:rsid w:val="00A66C58"/>
    <w:rsid w:val="00A7233F"/>
    <w:rsid w:val="00A744AB"/>
    <w:rsid w:val="00A76548"/>
    <w:rsid w:val="00A9259B"/>
    <w:rsid w:val="00A93AC3"/>
    <w:rsid w:val="00A952E3"/>
    <w:rsid w:val="00AA28A1"/>
    <w:rsid w:val="00AA2B87"/>
    <w:rsid w:val="00AA5A6E"/>
    <w:rsid w:val="00AC15A7"/>
    <w:rsid w:val="00AD76C2"/>
    <w:rsid w:val="00AD7852"/>
    <w:rsid w:val="00AE6D17"/>
    <w:rsid w:val="00AE7EB2"/>
    <w:rsid w:val="00AF5B3A"/>
    <w:rsid w:val="00B03F00"/>
    <w:rsid w:val="00B14530"/>
    <w:rsid w:val="00B22D31"/>
    <w:rsid w:val="00B24045"/>
    <w:rsid w:val="00B2509F"/>
    <w:rsid w:val="00B35CBF"/>
    <w:rsid w:val="00B36A4B"/>
    <w:rsid w:val="00B42130"/>
    <w:rsid w:val="00B54D69"/>
    <w:rsid w:val="00B706E2"/>
    <w:rsid w:val="00B761F8"/>
    <w:rsid w:val="00B81BFD"/>
    <w:rsid w:val="00B830E1"/>
    <w:rsid w:val="00B84394"/>
    <w:rsid w:val="00B86096"/>
    <w:rsid w:val="00B86D32"/>
    <w:rsid w:val="00B874EF"/>
    <w:rsid w:val="00BA14B2"/>
    <w:rsid w:val="00BA6736"/>
    <w:rsid w:val="00BA7103"/>
    <w:rsid w:val="00BB0C61"/>
    <w:rsid w:val="00BB1E7E"/>
    <w:rsid w:val="00BB2804"/>
    <w:rsid w:val="00BB2C71"/>
    <w:rsid w:val="00BB4E79"/>
    <w:rsid w:val="00BC0F5C"/>
    <w:rsid w:val="00BC67EE"/>
    <w:rsid w:val="00BD00CB"/>
    <w:rsid w:val="00BD31C1"/>
    <w:rsid w:val="00BD58C2"/>
    <w:rsid w:val="00BD6B23"/>
    <w:rsid w:val="00BE133C"/>
    <w:rsid w:val="00BE192A"/>
    <w:rsid w:val="00BE3477"/>
    <w:rsid w:val="00BE41BB"/>
    <w:rsid w:val="00BE5740"/>
    <w:rsid w:val="00BE75A5"/>
    <w:rsid w:val="00BF1784"/>
    <w:rsid w:val="00BF3FEF"/>
    <w:rsid w:val="00C12537"/>
    <w:rsid w:val="00C17A56"/>
    <w:rsid w:val="00C20077"/>
    <w:rsid w:val="00C21172"/>
    <w:rsid w:val="00C34DA2"/>
    <w:rsid w:val="00C44A3B"/>
    <w:rsid w:val="00C4525C"/>
    <w:rsid w:val="00C46781"/>
    <w:rsid w:val="00C5159E"/>
    <w:rsid w:val="00C52B67"/>
    <w:rsid w:val="00C52D09"/>
    <w:rsid w:val="00C63FE1"/>
    <w:rsid w:val="00C7258B"/>
    <w:rsid w:val="00C73FD2"/>
    <w:rsid w:val="00C746A9"/>
    <w:rsid w:val="00C81BDB"/>
    <w:rsid w:val="00C92EA8"/>
    <w:rsid w:val="00C94668"/>
    <w:rsid w:val="00CA0782"/>
    <w:rsid w:val="00CA1637"/>
    <w:rsid w:val="00CA2C20"/>
    <w:rsid w:val="00CA4F6A"/>
    <w:rsid w:val="00CB02DD"/>
    <w:rsid w:val="00CB549E"/>
    <w:rsid w:val="00CB6AAE"/>
    <w:rsid w:val="00CB73F7"/>
    <w:rsid w:val="00CC1A13"/>
    <w:rsid w:val="00CC4D38"/>
    <w:rsid w:val="00CD0C11"/>
    <w:rsid w:val="00CD3A1A"/>
    <w:rsid w:val="00CE3DD7"/>
    <w:rsid w:val="00CE485E"/>
    <w:rsid w:val="00CF169D"/>
    <w:rsid w:val="00D05ABE"/>
    <w:rsid w:val="00D05F17"/>
    <w:rsid w:val="00D06F0E"/>
    <w:rsid w:val="00D2180E"/>
    <w:rsid w:val="00D21B6B"/>
    <w:rsid w:val="00D2552A"/>
    <w:rsid w:val="00D25DD5"/>
    <w:rsid w:val="00D364F3"/>
    <w:rsid w:val="00D36A85"/>
    <w:rsid w:val="00D43DF1"/>
    <w:rsid w:val="00D54239"/>
    <w:rsid w:val="00D552DC"/>
    <w:rsid w:val="00D55C52"/>
    <w:rsid w:val="00D55F23"/>
    <w:rsid w:val="00D57A48"/>
    <w:rsid w:val="00D70975"/>
    <w:rsid w:val="00D70EE9"/>
    <w:rsid w:val="00D743E9"/>
    <w:rsid w:val="00D76F8A"/>
    <w:rsid w:val="00D770C1"/>
    <w:rsid w:val="00D81CC0"/>
    <w:rsid w:val="00D91B7A"/>
    <w:rsid w:val="00D91C3D"/>
    <w:rsid w:val="00D9313C"/>
    <w:rsid w:val="00D937A1"/>
    <w:rsid w:val="00D958BD"/>
    <w:rsid w:val="00D97024"/>
    <w:rsid w:val="00DA0808"/>
    <w:rsid w:val="00DA6C11"/>
    <w:rsid w:val="00DA7A73"/>
    <w:rsid w:val="00DB029F"/>
    <w:rsid w:val="00DB23D4"/>
    <w:rsid w:val="00DB2AA4"/>
    <w:rsid w:val="00DB5801"/>
    <w:rsid w:val="00DC3F7D"/>
    <w:rsid w:val="00DC7E42"/>
    <w:rsid w:val="00DC7EC5"/>
    <w:rsid w:val="00DD3715"/>
    <w:rsid w:val="00DD623A"/>
    <w:rsid w:val="00DD7E3F"/>
    <w:rsid w:val="00DE6212"/>
    <w:rsid w:val="00DE7877"/>
    <w:rsid w:val="00DF2938"/>
    <w:rsid w:val="00E0030F"/>
    <w:rsid w:val="00E14C90"/>
    <w:rsid w:val="00E16CC4"/>
    <w:rsid w:val="00E2192D"/>
    <w:rsid w:val="00E22C60"/>
    <w:rsid w:val="00E24B55"/>
    <w:rsid w:val="00E26515"/>
    <w:rsid w:val="00E30B43"/>
    <w:rsid w:val="00E315DB"/>
    <w:rsid w:val="00E318B4"/>
    <w:rsid w:val="00E3606F"/>
    <w:rsid w:val="00E4543A"/>
    <w:rsid w:val="00E521B0"/>
    <w:rsid w:val="00E5260C"/>
    <w:rsid w:val="00E53524"/>
    <w:rsid w:val="00E5415D"/>
    <w:rsid w:val="00E5597D"/>
    <w:rsid w:val="00E604A8"/>
    <w:rsid w:val="00E6661A"/>
    <w:rsid w:val="00E67F22"/>
    <w:rsid w:val="00E770C6"/>
    <w:rsid w:val="00E776E3"/>
    <w:rsid w:val="00E830C8"/>
    <w:rsid w:val="00E9069A"/>
    <w:rsid w:val="00EC1710"/>
    <w:rsid w:val="00EC74DF"/>
    <w:rsid w:val="00ED4C07"/>
    <w:rsid w:val="00EE09AE"/>
    <w:rsid w:val="00EE249C"/>
    <w:rsid w:val="00EE34D4"/>
    <w:rsid w:val="00EF045A"/>
    <w:rsid w:val="00EF3541"/>
    <w:rsid w:val="00EF5372"/>
    <w:rsid w:val="00F02B21"/>
    <w:rsid w:val="00F22407"/>
    <w:rsid w:val="00F235A3"/>
    <w:rsid w:val="00F252FD"/>
    <w:rsid w:val="00F253BF"/>
    <w:rsid w:val="00F30C0C"/>
    <w:rsid w:val="00F3464F"/>
    <w:rsid w:val="00F408D4"/>
    <w:rsid w:val="00F44A7F"/>
    <w:rsid w:val="00F46FEC"/>
    <w:rsid w:val="00F63C29"/>
    <w:rsid w:val="00F805EB"/>
    <w:rsid w:val="00F854D2"/>
    <w:rsid w:val="00F871BC"/>
    <w:rsid w:val="00F877FF"/>
    <w:rsid w:val="00F93575"/>
    <w:rsid w:val="00FA2A7D"/>
    <w:rsid w:val="00FA3AB6"/>
    <w:rsid w:val="00FB46F8"/>
    <w:rsid w:val="00FB63F5"/>
    <w:rsid w:val="00FC54DE"/>
    <w:rsid w:val="00FD00D1"/>
    <w:rsid w:val="00FD3417"/>
    <w:rsid w:val="00FD5482"/>
    <w:rsid w:val="00FE1048"/>
    <w:rsid w:val="00FE5867"/>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locked="1" w:uiPriority="99"/>
    <w:lsdException w:name="footer" w:uiPriority="99"/>
    <w:lsdException w:name="caption" w:locked="1" w:uiPriority="99" w:qFormat="1"/>
    <w:lsdException w:name="table of figures" w:uiPriority="99"/>
    <w:lsdException w:name="footnote reference" w:locked="1" w:uiPriority="99"/>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locked="1" w:semiHidden="0" w:uiPriority="99" w:unhideWhenUsed="0" w:qFormat="1"/>
    <w:lsdException w:name="Default Paragraph Font" w:locked="1" w:uiPriority="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Document Map" w:uiPriority="99"/>
    <w:lsdException w:name="Plain Text" w:uiPriority="99"/>
    <w:lsdException w:name="annotation subject" w:uiPriority="99"/>
    <w:lsdException w:name="No List" w:uiPriority="99"/>
    <w:lsdException w:name="Balloon Text" w:uiPriority="99"/>
    <w:lsdException w:name="Table Grid" w:locked="1"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99" w:qFormat="1"/>
  </w:latentStyles>
  <w:style w:type="paragraph" w:default="1" w:styleId="Normalny">
    <w:name w:val="Normal"/>
    <w:qFormat/>
    <w:rsid w:val="0014335F"/>
    <w:pPr>
      <w:spacing w:after="200" w:line="276" w:lineRule="auto"/>
    </w:pPr>
    <w:rPr>
      <w:rFonts w:eastAsia="Times New Roman"/>
      <w:sz w:val="22"/>
      <w:szCs w:val="22"/>
      <w:lang w:eastAsia="en-US"/>
    </w:rPr>
  </w:style>
  <w:style w:type="paragraph" w:styleId="Nagwek1">
    <w:name w:val="heading 1"/>
    <w:basedOn w:val="Normalny"/>
    <w:next w:val="Normalny"/>
    <w:link w:val="Nagwek1Znak"/>
    <w:qFormat/>
    <w:locked/>
    <w:rsid w:val="00BE3477"/>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locked/>
    <w:rsid w:val="00C34DA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locked/>
    <w:rsid w:val="00F3464F"/>
    <w:pPr>
      <w:keepNext/>
      <w:tabs>
        <w:tab w:val="num" w:pos="1288"/>
      </w:tabs>
      <w:spacing w:before="240" w:after="60" w:line="360" w:lineRule="auto"/>
      <w:ind w:left="1072" w:hanging="504"/>
      <w:jc w:val="both"/>
      <w:outlineLvl w:val="2"/>
    </w:pPr>
    <w:rPr>
      <w:rFonts w:ascii="Exo 2.0 Light" w:hAnsi="Exo 2.0 Light" w:cs="Arial"/>
      <w:b/>
      <w:bCs/>
      <w:i/>
      <w:color w:val="C00000"/>
      <w:sz w:val="24"/>
      <w:szCs w:val="26"/>
      <w:lang w:eastAsia="pl-PL"/>
    </w:rPr>
  </w:style>
  <w:style w:type="paragraph" w:styleId="Nagwek4">
    <w:name w:val="heading 4"/>
    <w:basedOn w:val="Normalny"/>
    <w:next w:val="Normalny"/>
    <w:link w:val="Nagwek4Znak"/>
    <w:qFormat/>
    <w:locked/>
    <w:rsid w:val="00F3464F"/>
    <w:pPr>
      <w:keepNext/>
      <w:tabs>
        <w:tab w:val="num" w:pos="2160"/>
      </w:tabs>
      <w:spacing w:before="240" w:after="60" w:line="360" w:lineRule="auto"/>
      <w:ind w:left="1728" w:hanging="648"/>
      <w:jc w:val="both"/>
      <w:outlineLvl w:val="3"/>
    </w:pPr>
    <w:rPr>
      <w:rFonts w:ascii="Combria" w:hAnsi="Combria"/>
      <w:b/>
      <w:bCs/>
      <w:color w:val="5B9BD5"/>
      <w:sz w:val="28"/>
      <w:szCs w:val="28"/>
      <w:lang w:eastAsia="pl-PL"/>
    </w:rPr>
  </w:style>
  <w:style w:type="paragraph" w:styleId="Nagwek5">
    <w:name w:val="heading 5"/>
    <w:basedOn w:val="Normalny"/>
    <w:next w:val="Normalny"/>
    <w:link w:val="Nagwek5Znak"/>
    <w:qFormat/>
    <w:locked/>
    <w:rsid w:val="00AD76C2"/>
    <w:pPr>
      <w:keepNext/>
      <w:keepLines/>
      <w:spacing w:before="200" w:after="0"/>
      <w:outlineLvl w:val="4"/>
    </w:pPr>
    <w:rPr>
      <w:rFonts w:ascii="Exo 2.0 Light" w:hAnsi="Exo 2.0 Light"/>
      <w:sz w:val="24"/>
      <w:u w:val="single"/>
    </w:rPr>
  </w:style>
  <w:style w:type="paragraph" w:styleId="Nagwek6">
    <w:name w:val="heading 6"/>
    <w:basedOn w:val="Normalny"/>
    <w:next w:val="Normalny"/>
    <w:link w:val="Nagwek6Znak"/>
    <w:qFormat/>
    <w:locked/>
    <w:rsid w:val="00F3464F"/>
    <w:pPr>
      <w:keepNext/>
      <w:keepLines/>
      <w:tabs>
        <w:tab w:val="num" w:pos="1152"/>
      </w:tabs>
      <w:suppressAutoHyphens/>
      <w:spacing w:before="200" w:after="0"/>
      <w:ind w:left="432" w:hanging="432"/>
      <w:jc w:val="both"/>
      <w:outlineLvl w:val="5"/>
    </w:pPr>
    <w:rPr>
      <w:rFonts w:eastAsia="Calibri"/>
      <w:b/>
      <w:sz w:val="20"/>
      <w:szCs w:val="20"/>
      <w:lang w:eastAsia="ar-SA"/>
    </w:rPr>
  </w:style>
  <w:style w:type="paragraph" w:styleId="Nagwek7">
    <w:name w:val="heading 7"/>
    <w:basedOn w:val="Normalny"/>
    <w:next w:val="Normalny"/>
    <w:link w:val="Nagwek7Znak"/>
    <w:qFormat/>
    <w:locked/>
    <w:rsid w:val="00F3464F"/>
    <w:pPr>
      <w:keepNext/>
      <w:keepLines/>
      <w:tabs>
        <w:tab w:val="num" w:pos="1296"/>
      </w:tabs>
      <w:suppressAutoHyphens/>
      <w:spacing w:before="200" w:after="0"/>
      <w:ind w:left="432" w:hanging="432"/>
      <w:jc w:val="both"/>
      <w:outlineLvl w:val="6"/>
    </w:pPr>
    <w:rPr>
      <w:rFonts w:eastAsia="Calibri"/>
      <w:sz w:val="24"/>
      <w:szCs w:val="20"/>
      <w:lang w:eastAsia="ar-SA"/>
    </w:rPr>
  </w:style>
  <w:style w:type="paragraph" w:styleId="Nagwek8">
    <w:name w:val="heading 8"/>
    <w:basedOn w:val="Normalny"/>
    <w:next w:val="Normalny"/>
    <w:link w:val="Nagwek8Znak"/>
    <w:qFormat/>
    <w:locked/>
    <w:rsid w:val="00F3464F"/>
    <w:pPr>
      <w:keepNext/>
      <w:keepLines/>
      <w:tabs>
        <w:tab w:val="num" w:pos="1440"/>
      </w:tabs>
      <w:suppressAutoHyphens/>
      <w:spacing w:before="200" w:after="0"/>
      <w:ind w:left="432" w:hanging="432"/>
      <w:jc w:val="both"/>
      <w:outlineLvl w:val="7"/>
    </w:pPr>
    <w:rPr>
      <w:rFonts w:eastAsia="Calibri"/>
      <w:i/>
      <w:sz w:val="24"/>
      <w:szCs w:val="20"/>
      <w:lang w:eastAsia="ar-SA"/>
    </w:rPr>
  </w:style>
  <w:style w:type="paragraph" w:styleId="Nagwek9">
    <w:name w:val="heading 9"/>
    <w:basedOn w:val="Normalny"/>
    <w:next w:val="Normalny"/>
    <w:link w:val="Nagwek9Znak"/>
    <w:qFormat/>
    <w:locked/>
    <w:rsid w:val="00F3464F"/>
    <w:pPr>
      <w:keepNext/>
      <w:spacing w:before="240" w:after="60" w:line="240" w:lineRule="auto"/>
      <w:outlineLvl w:val="8"/>
    </w:pPr>
    <w:rPr>
      <w:rFonts w:ascii="Cambria" w:hAnsi="Cambria"/>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495897"/>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Znak"/>
    <w:link w:val="Nagwek"/>
    <w:uiPriority w:val="99"/>
    <w:qFormat/>
    <w:locked/>
    <w:rsid w:val="00495897"/>
    <w:rPr>
      <w:rFonts w:cs="Times New Roman"/>
    </w:rPr>
  </w:style>
  <w:style w:type="paragraph" w:styleId="Stopka">
    <w:name w:val="footer"/>
    <w:basedOn w:val="Normalny"/>
    <w:link w:val="StopkaZnak"/>
    <w:uiPriority w:val="99"/>
    <w:rsid w:val="00495897"/>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495897"/>
    <w:rPr>
      <w:rFonts w:cs="Times New Roman"/>
    </w:rPr>
  </w:style>
  <w:style w:type="paragraph" w:customStyle="1" w:styleId="9Styldonagwka">
    <w:name w:val="9 Styl do nagłówka"/>
    <w:basedOn w:val="Normalny"/>
    <w:link w:val="9StyldonagwkaZnak"/>
    <w:autoRedefine/>
    <w:uiPriority w:val="99"/>
    <w:rsid w:val="00A05301"/>
    <w:pPr>
      <w:autoSpaceDE w:val="0"/>
      <w:autoSpaceDN w:val="0"/>
      <w:spacing w:after="0" w:line="240" w:lineRule="auto"/>
      <w:jc w:val="center"/>
    </w:pPr>
    <w:rPr>
      <w:sz w:val="16"/>
      <w:szCs w:val="16"/>
    </w:rPr>
  </w:style>
  <w:style w:type="character" w:customStyle="1" w:styleId="9StyldonagwkaZnak">
    <w:name w:val="9 Styl do nagłówka Znak"/>
    <w:link w:val="9Styldonagwka"/>
    <w:uiPriority w:val="99"/>
    <w:qFormat/>
    <w:locked/>
    <w:rsid w:val="00A05301"/>
    <w:rPr>
      <w:rFonts w:eastAsia="Times New Roman"/>
      <w:sz w:val="16"/>
      <w:szCs w:val="16"/>
      <w:lang w:eastAsia="en-US"/>
    </w:rPr>
  </w:style>
  <w:style w:type="paragraph" w:styleId="Tekstdymka">
    <w:name w:val="Balloon Text"/>
    <w:basedOn w:val="Normalny"/>
    <w:link w:val="TekstdymkaZnak"/>
    <w:uiPriority w:val="99"/>
    <w:semiHidden/>
    <w:rsid w:val="00495897"/>
    <w:pPr>
      <w:spacing w:after="0" w:line="240" w:lineRule="auto"/>
    </w:pPr>
    <w:rPr>
      <w:rFonts w:ascii="Tahoma" w:eastAsia="Calibri" w:hAnsi="Tahoma"/>
      <w:sz w:val="16"/>
      <w:szCs w:val="16"/>
    </w:rPr>
  </w:style>
  <w:style w:type="character" w:customStyle="1" w:styleId="TekstdymkaZnak">
    <w:name w:val="Tekst dymka Znak"/>
    <w:link w:val="Tekstdymka"/>
    <w:uiPriority w:val="99"/>
    <w:semiHidden/>
    <w:locked/>
    <w:rsid w:val="00495897"/>
    <w:rPr>
      <w:rFonts w:ascii="Tahoma" w:hAnsi="Tahoma" w:cs="Tahoma"/>
      <w:sz w:val="16"/>
      <w:szCs w:val="16"/>
    </w:rPr>
  </w:style>
  <w:style w:type="table" w:styleId="Tabela-Siatka">
    <w:name w:val="Table Grid"/>
    <w:basedOn w:val="Standardowy"/>
    <w:uiPriority w:val="99"/>
    <w:rsid w:val="0049589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9">
    <w:name w:val="Font Style69"/>
    <w:rsid w:val="00495897"/>
    <w:rPr>
      <w:rFonts w:ascii="Arial" w:hAnsi="Arial"/>
      <w:b/>
      <w:color w:val="000000"/>
      <w:sz w:val="28"/>
    </w:rPr>
  </w:style>
  <w:style w:type="paragraph" w:styleId="Tekstprzypisudolnego">
    <w:name w:val="footnote text"/>
    <w:basedOn w:val="Normalny"/>
    <w:link w:val="TekstprzypisudolnegoZnak"/>
    <w:uiPriority w:val="99"/>
    <w:rsid w:val="00495897"/>
    <w:pPr>
      <w:spacing w:after="0" w:line="240" w:lineRule="auto"/>
    </w:pPr>
    <w:rPr>
      <w:rFonts w:ascii="Arial" w:eastAsia="Calibri" w:hAnsi="Arial"/>
      <w:sz w:val="20"/>
      <w:szCs w:val="20"/>
      <w:lang w:eastAsia="pl-PL"/>
    </w:rPr>
  </w:style>
  <w:style w:type="character" w:customStyle="1" w:styleId="TekstprzypisudolnegoZnak">
    <w:name w:val="Tekst przypisu dolnego Znak"/>
    <w:link w:val="Tekstprzypisudolnego"/>
    <w:uiPriority w:val="99"/>
    <w:locked/>
    <w:rsid w:val="00495897"/>
    <w:rPr>
      <w:rFonts w:ascii="Arial" w:hAnsi="Arial" w:cs="Times New Roman"/>
      <w:sz w:val="20"/>
      <w:szCs w:val="20"/>
      <w:lang w:eastAsia="pl-PL"/>
    </w:rPr>
  </w:style>
  <w:style w:type="character" w:styleId="Odwoanieprzypisudolnego">
    <w:name w:val="footnote reference"/>
    <w:uiPriority w:val="99"/>
    <w:rsid w:val="00495897"/>
    <w:rPr>
      <w:vertAlign w:val="superscript"/>
    </w:rPr>
  </w:style>
  <w:style w:type="paragraph" w:customStyle="1" w:styleId="ListParagraph1">
    <w:name w:val="List Paragraph1"/>
    <w:basedOn w:val="Normalny"/>
    <w:rsid w:val="00071201"/>
    <w:pPr>
      <w:ind w:left="720"/>
      <w:contextualSpacing/>
    </w:pPr>
  </w:style>
  <w:style w:type="character" w:styleId="Odwoaniedokomentarza">
    <w:name w:val="annotation reference"/>
    <w:uiPriority w:val="99"/>
    <w:semiHidden/>
    <w:rsid w:val="00FA3AB6"/>
    <w:rPr>
      <w:rFonts w:cs="Times New Roman"/>
      <w:sz w:val="16"/>
      <w:szCs w:val="16"/>
    </w:rPr>
  </w:style>
  <w:style w:type="paragraph" w:styleId="Tekstkomentarza">
    <w:name w:val="annotation text"/>
    <w:basedOn w:val="Normalny"/>
    <w:link w:val="TekstkomentarzaZnak"/>
    <w:uiPriority w:val="99"/>
    <w:semiHidden/>
    <w:rsid w:val="00FA3AB6"/>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A3AB6"/>
    <w:rPr>
      <w:rFonts w:cs="Times New Roman"/>
      <w:sz w:val="20"/>
      <w:szCs w:val="20"/>
    </w:rPr>
  </w:style>
  <w:style w:type="paragraph" w:styleId="Tematkomentarza">
    <w:name w:val="annotation subject"/>
    <w:basedOn w:val="Tekstkomentarza"/>
    <w:next w:val="Tekstkomentarza"/>
    <w:link w:val="TematkomentarzaZnak"/>
    <w:uiPriority w:val="99"/>
    <w:semiHidden/>
    <w:rsid w:val="00FA3AB6"/>
    <w:rPr>
      <w:b/>
      <w:bCs/>
    </w:rPr>
  </w:style>
  <w:style w:type="character" w:customStyle="1" w:styleId="TematkomentarzaZnak">
    <w:name w:val="Temat komentarza Znak"/>
    <w:link w:val="Tematkomentarza"/>
    <w:uiPriority w:val="99"/>
    <w:semiHidden/>
    <w:locked/>
    <w:rsid w:val="00FA3AB6"/>
    <w:rPr>
      <w:rFonts w:cs="Times New Roman"/>
      <w:b/>
      <w:bCs/>
      <w:sz w:val="20"/>
      <w:szCs w:val="20"/>
    </w:rPr>
  </w:style>
  <w:style w:type="paragraph" w:styleId="Tekstpodstawowywcity">
    <w:name w:val="Body Text Indent"/>
    <w:basedOn w:val="Normalny"/>
    <w:link w:val="TekstpodstawowywcityZnak"/>
    <w:uiPriority w:val="99"/>
    <w:unhideWhenUsed/>
    <w:rsid w:val="00D9313C"/>
    <w:pPr>
      <w:widowControl w:val="0"/>
      <w:suppressAutoHyphens/>
      <w:spacing w:after="120" w:line="240" w:lineRule="auto"/>
      <w:ind w:left="283"/>
    </w:pPr>
    <w:rPr>
      <w:rFonts w:ascii="Times New Roman" w:hAnsi="Times New Roman"/>
      <w:sz w:val="24"/>
      <w:szCs w:val="24"/>
    </w:rPr>
  </w:style>
  <w:style w:type="character" w:customStyle="1" w:styleId="TekstpodstawowywcityZnak">
    <w:name w:val="Tekst podstawowy wcięty Znak"/>
    <w:link w:val="Tekstpodstawowywcity"/>
    <w:uiPriority w:val="99"/>
    <w:rsid w:val="00D9313C"/>
    <w:rPr>
      <w:rFonts w:ascii="Times New Roman" w:eastAsia="Times New Roman" w:hAnsi="Times New Roman"/>
      <w:sz w:val="24"/>
      <w:szCs w:val="24"/>
    </w:rPr>
  </w:style>
  <w:style w:type="paragraph" w:styleId="Tekstpodstawowy">
    <w:name w:val="Body Text"/>
    <w:basedOn w:val="Normalny"/>
    <w:link w:val="TekstpodstawowyZnak"/>
    <w:rsid w:val="00412BD1"/>
    <w:pPr>
      <w:spacing w:after="120"/>
    </w:pPr>
  </w:style>
  <w:style w:type="character" w:customStyle="1" w:styleId="TekstpodstawowyZnak">
    <w:name w:val="Tekst podstawowy Znak"/>
    <w:link w:val="Tekstpodstawowy"/>
    <w:rsid w:val="00412BD1"/>
    <w:rPr>
      <w:rFonts w:eastAsia="Times New Roman"/>
      <w:sz w:val="22"/>
      <w:szCs w:val="22"/>
      <w:lang w:eastAsia="en-US"/>
    </w:rPr>
  </w:style>
  <w:style w:type="paragraph" w:styleId="Akapitzlist">
    <w:name w:val="List Paragraph"/>
    <w:basedOn w:val="Normalny"/>
    <w:link w:val="AkapitzlistZnak"/>
    <w:qFormat/>
    <w:rsid w:val="00324916"/>
    <w:pPr>
      <w:ind w:left="720"/>
      <w:contextualSpacing/>
    </w:pPr>
    <w:rPr>
      <w:rFonts w:eastAsia="Calibri"/>
    </w:rPr>
  </w:style>
  <w:style w:type="paragraph" w:styleId="Poprawka">
    <w:name w:val="Revision"/>
    <w:hidden/>
    <w:uiPriority w:val="99"/>
    <w:semiHidden/>
    <w:rsid w:val="009251C4"/>
    <w:rPr>
      <w:rFonts w:eastAsia="Times New Roman"/>
      <w:sz w:val="22"/>
      <w:szCs w:val="22"/>
      <w:lang w:eastAsia="en-US"/>
    </w:rPr>
  </w:style>
  <w:style w:type="paragraph" w:styleId="Mapadokumentu">
    <w:name w:val="Document Map"/>
    <w:basedOn w:val="Normalny"/>
    <w:link w:val="MapadokumentuZnak"/>
    <w:uiPriority w:val="99"/>
    <w:rsid w:val="00D91B7A"/>
    <w:rPr>
      <w:rFonts w:ascii="Tahoma" w:hAnsi="Tahoma"/>
      <w:sz w:val="16"/>
      <w:szCs w:val="16"/>
    </w:rPr>
  </w:style>
  <w:style w:type="character" w:customStyle="1" w:styleId="MapadokumentuZnak">
    <w:name w:val="Mapa dokumentu Znak"/>
    <w:link w:val="Mapadokumentu"/>
    <w:uiPriority w:val="99"/>
    <w:rsid w:val="00D91B7A"/>
    <w:rPr>
      <w:rFonts w:ascii="Tahoma" w:eastAsia="Times New Roman" w:hAnsi="Tahoma" w:cs="Tahoma"/>
      <w:sz w:val="16"/>
      <w:szCs w:val="16"/>
      <w:lang w:eastAsia="en-US"/>
    </w:rPr>
  </w:style>
  <w:style w:type="character" w:customStyle="1" w:styleId="AkapitzlistZnak">
    <w:name w:val="Akapit z listą Znak"/>
    <w:link w:val="Akapitzlist"/>
    <w:qFormat/>
    <w:locked/>
    <w:rsid w:val="00713179"/>
    <w:rPr>
      <w:sz w:val="22"/>
      <w:szCs w:val="22"/>
      <w:lang w:eastAsia="en-US"/>
    </w:rPr>
  </w:style>
  <w:style w:type="character" w:customStyle="1" w:styleId="Nagwek5Znak">
    <w:name w:val="Nagłówek 5 Znak"/>
    <w:link w:val="Nagwek5"/>
    <w:uiPriority w:val="99"/>
    <w:rsid w:val="00AD76C2"/>
    <w:rPr>
      <w:rFonts w:ascii="Exo 2.0 Light" w:eastAsia="Times New Roman" w:hAnsi="Exo 2.0 Light"/>
      <w:sz w:val="24"/>
      <w:szCs w:val="22"/>
      <w:u w:val="single"/>
      <w:lang w:eastAsia="en-US"/>
    </w:rPr>
  </w:style>
  <w:style w:type="paragraph" w:customStyle="1" w:styleId="Default">
    <w:name w:val="Default"/>
    <w:rsid w:val="00AD76C2"/>
    <w:pPr>
      <w:autoSpaceDE w:val="0"/>
      <w:autoSpaceDN w:val="0"/>
      <w:adjustRightInd w:val="0"/>
    </w:pPr>
    <w:rPr>
      <w:rFonts w:eastAsia="Times New Roman" w:cs="Calibri"/>
      <w:color w:val="000000"/>
      <w:sz w:val="24"/>
      <w:szCs w:val="24"/>
    </w:rPr>
  </w:style>
  <w:style w:type="character" w:customStyle="1" w:styleId="Nagwek2Znak">
    <w:name w:val="Nagłówek 2 Znak"/>
    <w:link w:val="Nagwek2"/>
    <w:rsid w:val="00C34DA2"/>
    <w:rPr>
      <w:rFonts w:ascii="Cambria" w:eastAsia="Times New Roman" w:hAnsi="Cambria" w:cs="Times New Roman"/>
      <w:b/>
      <w:bCs/>
      <w:i/>
      <w:iCs/>
      <w:sz w:val="28"/>
      <w:szCs w:val="28"/>
      <w:lang w:eastAsia="en-US"/>
    </w:rPr>
  </w:style>
  <w:style w:type="character" w:customStyle="1" w:styleId="Nagwek1Znak">
    <w:name w:val="Nagłówek 1 Znak"/>
    <w:link w:val="Nagwek1"/>
    <w:rsid w:val="00BE3477"/>
    <w:rPr>
      <w:rFonts w:ascii="Calibri Light" w:eastAsia="Times New Roman" w:hAnsi="Calibri Light" w:cs="Times New Roman"/>
      <w:b/>
      <w:bCs/>
      <w:kern w:val="32"/>
      <w:sz w:val="32"/>
      <w:szCs w:val="32"/>
      <w:lang w:eastAsia="en-US"/>
    </w:rPr>
  </w:style>
  <w:style w:type="character" w:customStyle="1" w:styleId="Nagwek3Znak">
    <w:name w:val="Nagłówek 3 Znak"/>
    <w:basedOn w:val="Domylnaczcionkaakapitu"/>
    <w:link w:val="Nagwek3"/>
    <w:rsid w:val="00F3464F"/>
    <w:rPr>
      <w:rFonts w:ascii="Exo 2.0 Light" w:eastAsia="Times New Roman" w:hAnsi="Exo 2.0 Light" w:cs="Arial"/>
      <w:b/>
      <w:bCs/>
      <w:i/>
      <w:color w:val="C00000"/>
      <w:sz w:val="24"/>
      <w:szCs w:val="26"/>
    </w:rPr>
  </w:style>
  <w:style w:type="character" w:customStyle="1" w:styleId="Nagwek4Znak">
    <w:name w:val="Nagłówek 4 Znak"/>
    <w:basedOn w:val="Domylnaczcionkaakapitu"/>
    <w:link w:val="Nagwek4"/>
    <w:rsid w:val="00F3464F"/>
    <w:rPr>
      <w:rFonts w:ascii="Combria" w:eastAsia="Times New Roman" w:hAnsi="Combria"/>
      <w:b/>
      <w:bCs/>
      <w:color w:val="5B9BD5"/>
      <w:sz w:val="28"/>
      <w:szCs w:val="28"/>
    </w:rPr>
  </w:style>
  <w:style w:type="character" w:customStyle="1" w:styleId="Nagwek6Znak">
    <w:name w:val="Nagłówek 6 Znak"/>
    <w:basedOn w:val="Domylnaczcionkaakapitu"/>
    <w:link w:val="Nagwek6"/>
    <w:rsid w:val="00F3464F"/>
    <w:rPr>
      <w:b/>
      <w:lang w:eastAsia="ar-SA"/>
    </w:rPr>
  </w:style>
  <w:style w:type="character" w:customStyle="1" w:styleId="Nagwek7Znak">
    <w:name w:val="Nagłówek 7 Znak"/>
    <w:basedOn w:val="Domylnaczcionkaakapitu"/>
    <w:link w:val="Nagwek7"/>
    <w:rsid w:val="00F3464F"/>
    <w:rPr>
      <w:sz w:val="24"/>
      <w:lang w:eastAsia="ar-SA"/>
    </w:rPr>
  </w:style>
  <w:style w:type="character" w:customStyle="1" w:styleId="Nagwek8Znak">
    <w:name w:val="Nagłówek 8 Znak"/>
    <w:basedOn w:val="Domylnaczcionkaakapitu"/>
    <w:link w:val="Nagwek8"/>
    <w:rsid w:val="00F3464F"/>
    <w:rPr>
      <w:i/>
      <w:sz w:val="24"/>
      <w:lang w:eastAsia="ar-SA"/>
    </w:rPr>
  </w:style>
  <w:style w:type="character" w:customStyle="1" w:styleId="Nagwek9Znak">
    <w:name w:val="Nagłówek 9 Znak"/>
    <w:basedOn w:val="Domylnaczcionkaakapitu"/>
    <w:link w:val="Nagwek9"/>
    <w:rsid w:val="00F3464F"/>
    <w:rPr>
      <w:rFonts w:ascii="Cambria" w:eastAsia="Times New Roman" w:hAnsi="Cambria"/>
      <w:color w:val="000000"/>
      <w:lang w:eastAsia="en-US"/>
    </w:rPr>
  </w:style>
  <w:style w:type="character" w:styleId="Hipercze">
    <w:name w:val="Hyperlink"/>
    <w:basedOn w:val="Domylnaczcionkaakapitu"/>
    <w:uiPriority w:val="99"/>
    <w:rsid w:val="00F3464F"/>
    <w:rPr>
      <w:rFonts w:cs="Times New Roman"/>
      <w:color w:val="0000FF"/>
      <w:u w:val="single"/>
    </w:rPr>
  </w:style>
  <w:style w:type="paragraph" w:styleId="Nagwekspisutreci">
    <w:name w:val="TOC Heading"/>
    <w:basedOn w:val="Nagwek1"/>
    <w:next w:val="Normalny"/>
    <w:uiPriority w:val="99"/>
    <w:qFormat/>
    <w:rsid w:val="00F3464F"/>
    <w:pPr>
      <w:keepLines/>
      <w:spacing w:after="0" w:line="259" w:lineRule="auto"/>
      <w:outlineLvl w:val="9"/>
    </w:pPr>
    <w:rPr>
      <w:b w:val="0"/>
      <w:bCs w:val="0"/>
      <w:color w:val="2E74B5"/>
      <w:kern w:val="0"/>
      <w:szCs w:val="36"/>
      <w:lang w:bidi="he-IL"/>
    </w:rPr>
  </w:style>
  <w:style w:type="paragraph" w:styleId="Spistreci1">
    <w:name w:val="toc 1"/>
    <w:basedOn w:val="Normalny"/>
    <w:next w:val="Normalny"/>
    <w:autoRedefine/>
    <w:uiPriority w:val="39"/>
    <w:locked/>
    <w:rsid w:val="00F3464F"/>
    <w:pPr>
      <w:tabs>
        <w:tab w:val="left" w:pos="440"/>
        <w:tab w:val="right" w:leader="dot" w:pos="9062"/>
      </w:tabs>
      <w:spacing w:after="100" w:line="240" w:lineRule="auto"/>
    </w:pPr>
    <w:rPr>
      <w:b/>
      <w:smallCaps/>
      <w:noProof/>
      <w:sz w:val="20"/>
      <w:szCs w:val="20"/>
    </w:rPr>
  </w:style>
  <w:style w:type="paragraph" w:styleId="Spistreci2">
    <w:name w:val="toc 2"/>
    <w:basedOn w:val="Normalny"/>
    <w:next w:val="Normalny"/>
    <w:autoRedefine/>
    <w:uiPriority w:val="39"/>
    <w:locked/>
    <w:rsid w:val="00F3464F"/>
    <w:pPr>
      <w:tabs>
        <w:tab w:val="left" w:pos="880"/>
        <w:tab w:val="right" w:leader="dot" w:pos="9062"/>
      </w:tabs>
      <w:spacing w:after="100" w:line="259" w:lineRule="auto"/>
      <w:ind w:left="220"/>
    </w:pPr>
    <w:rPr>
      <w:rFonts w:eastAsia="Calibri"/>
      <w:sz w:val="20"/>
      <w:szCs w:val="20"/>
    </w:rPr>
  </w:style>
  <w:style w:type="paragraph" w:styleId="Spistreci3">
    <w:name w:val="toc 3"/>
    <w:basedOn w:val="Normalny"/>
    <w:next w:val="Normalny"/>
    <w:autoRedefine/>
    <w:uiPriority w:val="39"/>
    <w:locked/>
    <w:rsid w:val="00F3464F"/>
    <w:pPr>
      <w:spacing w:after="100" w:line="259" w:lineRule="auto"/>
      <w:ind w:left="440"/>
    </w:pPr>
    <w:rPr>
      <w:rFonts w:eastAsia="Calibri"/>
      <w:sz w:val="20"/>
      <w:szCs w:val="20"/>
    </w:rPr>
  </w:style>
  <w:style w:type="paragraph" w:customStyle="1" w:styleId="111Konspektnumerowany">
    <w:name w:val="1.1.1 Konspektnumerowany"/>
    <w:basedOn w:val="Normalny"/>
    <w:link w:val="111KonspektnumerowanyZnak"/>
    <w:autoRedefine/>
    <w:uiPriority w:val="99"/>
    <w:rsid w:val="00F3464F"/>
    <w:pPr>
      <w:autoSpaceDE w:val="0"/>
      <w:autoSpaceDN w:val="0"/>
      <w:spacing w:before="160" w:after="0" w:line="240" w:lineRule="auto"/>
      <w:ind w:left="1788" w:hanging="360"/>
    </w:pPr>
    <w:rPr>
      <w:rFonts w:ascii="Times New Roman" w:eastAsia="Calibri" w:hAnsi="Times New Roman"/>
      <w:sz w:val="20"/>
      <w:szCs w:val="20"/>
      <w:lang w:eastAsia="pl-PL"/>
    </w:rPr>
  </w:style>
  <w:style w:type="character" w:customStyle="1" w:styleId="111KonspektnumerowanyZnak">
    <w:name w:val="1.1.1 Konspektnumerowany Znak"/>
    <w:link w:val="111Konspektnumerowany"/>
    <w:uiPriority w:val="99"/>
    <w:locked/>
    <w:rsid w:val="00F3464F"/>
    <w:rPr>
      <w:rFonts w:ascii="Times New Roman" w:hAnsi="Times New Roman"/>
    </w:rPr>
  </w:style>
  <w:style w:type="character" w:styleId="Odwoanieintensywne">
    <w:name w:val="Intense Reference"/>
    <w:basedOn w:val="Domylnaczcionkaakapitu"/>
    <w:uiPriority w:val="99"/>
    <w:qFormat/>
    <w:rsid w:val="00F3464F"/>
    <w:rPr>
      <w:rFonts w:cs="Times New Roman"/>
      <w:b/>
      <w:bCs/>
      <w:smallCaps/>
      <w:color w:val="5B9BD5"/>
      <w:spacing w:val="5"/>
    </w:rPr>
  </w:style>
  <w:style w:type="character" w:styleId="Wyrnienieintensywne">
    <w:name w:val="Intense Emphasis"/>
    <w:basedOn w:val="Domylnaczcionkaakapitu"/>
    <w:uiPriority w:val="99"/>
    <w:qFormat/>
    <w:rsid w:val="00F3464F"/>
    <w:rPr>
      <w:rFonts w:cs="Times New Roman"/>
      <w:i/>
      <w:iCs/>
      <w:color w:val="5B9BD5"/>
    </w:rPr>
  </w:style>
  <w:style w:type="paragraph" w:customStyle="1" w:styleId="redniasiatka1akcent21">
    <w:name w:val="Średnia siatka 1 — akcent 21"/>
    <w:basedOn w:val="Normalny"/>
    <w:link w:val="redniasiatka1akcent2Znak"/>
    <w:uiPriority w:val="99"/>
    <w:rsid w:val="00F3464F"/>
    <w:pPr>
      <w:ind w:left="720"/>
    </w:pPr>
    <w:rPr>
      <w:rFonts w:eastAsia="Calibri"/>
      <w:sz w:val="20"/>
      <w:szCs w:val="20"/>
      <w:lang w:eastAsia="pl-PL"/>
    </w:rPr>
  </w:style>
  <w:style w:type="character" w:customStyle="1" w:styleId="redniasiatka1akcent2Znak">
    <w:name w:val="Średnia siatka 1 — akcent 2 Znak"/>
    <w:link w:val="redniasiatka1akcent21"/>
    <w:uiPriority w:val="99"/>
    <w:locked/>
    <w:rsid w:val="00F3464F"/>
  </w:style>
  <w:style w:type="character" w:customStyle="1" w:styleId="SSBookmark">
    <w:name w:val="SSBookmark"/>
    <w:uiPriority w:val="99"/>
    <w:rsid w:val="00F3464F"/>
    <w:rPr>
      <w:rFonts w:ascii="Lucida Sans" w:hAnsi="Lucida Sans"/>
      <w:b/>
      <w:color w:val="000000"/>
      <w:sz w:val="16"/>
      <w:shd w:val="clear" w:color="auto" w:fill="FFFF80"/>
    </w:rPr>
  </w:style>
  <w:style w:type="paragraph" w:customStyle="1" w:styleId="1Rozdzia">
    <w:name w:val="1. Rozdział"/>
    <w:basedOn w:val="Nagwek1"/>
    <w:link w:val="1RozdziaZnak"/>
    <w:uiPriority w:val="99"/>
    <w:rsid w:val="00F3464F"/>
    <w:pPr>
      <w:keepLines/>
      <w:tabs>
        <w:tab w:val="num" w:pos="360"/>
      </w:tabs>
      <w:spacing w:after="120"/>
      <w:ind w:left="360" w:hanging="360"/>
    </w:pPr>
    <w:rPr>
      <w:rFonts w:ascii="Cambria" w:hAnsi="Cambria" w:cs="Cambria"/>
      <w:color w:val="365F91"/>
      <w:kern w:val="0"/>
      <w:sz w:val="28"/>
      <w:szCs w:val="28"/>
    </w:rPr>
  </w:style>
  <w:style w:type="character" w:customStyle="1" w:styleId="1RozdziaZnak">
    <w:name w:val="1. Rozdział Znak"/>
    <w:basedOn w:val="Nagwek1Znak"/>
    <w:link w:val="1Rozdzia"/>
    <w:uiPriority w:val="99"/>
    <w:locked/>
    <w:rsid w:val="00F3464F"/>
    <w:rPr>
      <w:rFonts w:ascii="Cambria" w:eastAsia="Times New Roman" w:hAnsi="Cambria" w:cs="Cambria"/>
      <w:b/>
      <w:bCs/>
      <w:color w:val="365F91"/>
      <w:kern w:val="32"/>
      <w:sz w:val="28"/>
      <w:szCs w:val="28"/>
      <w:lang w:eastAsia="en-US"/>
    </w:rPr>
  </w:style>
  <w:style w:type="paragraph" w:customStyle="1" w:styleId="11Podrozdzia">
    <w:name w:val="1.1 Podrozdział"/>
    <w:basedOn w:val="Nagwek2"/>
    <w:link w:val="11PodrozdziaZnak"/>
    <w:uiPriority w:val="99"/>
    <w:rsid w:val="00F3464F"/>
    <w:pPr>
      <w:keepLines/>
      <w:numPr>
        <w:ilvl w:val="1"/>
      </w:numPr>
      <w:tabs>
        <w:tab w:val="num" w:pos="792"/>
      </w:tabs>
      <w:spacing w:before="400" w:after="400"/>
      <w:ind w:left="792" w:hanging="432"/>
    </w:pPr>
    <w:rPr>
      <w:rFonts w:ascii="Exo 2.0 Light" w:hAnsi="Exo 2.0 Light" w:cs="Cambria"/>
      <w:iCs w:val="0"/>
      <w:color w:val="4F81BD"/>
      <w:szCs w:val="26"/>
    </w:rPr>
  </w:style>
  <w:style w:type="character" w:customStyle="1" w:styleId="11PodrozdziaZnak">
    <w:name w:val="1.1 Podrozdział Znak"/>
    <w:basedOn w:val="Nagwek2Znak"/>
    <w:link w:val="11Podrozdzia"/>
    <w:uiPriority w:val="99"/>
    <w:locked/>
    <w:rsid w:val="00F3464F"/>
    <w:rPr>
      <w:rFonts w:ascii="Exo 2.0 Light" w:eastAsia="Times New Roman" w:hAnsi="Exo 2.0 Light" w:cs="Cambria"/>
      <w:b/>
      <w:bCs/>
      <w:i/>
      <w:iCs/>
      <w:color w:val="4F81BD"/>
      <w:sz w:val="28"/>
      <w:szCs w:val="26"/>
      <w:lang w:eastAsia="en-US"/>
    </w:rPr>
  </w:style>
  <w:style w:type="paragraph" w:styleId="Legenda">
    <w:name w:val="caption"/>
    <w:basedOn w:val="Normalny"/>
    <w:next w:val="Normalny"/>
    <w:uiPriority w:val="99"/>
    <w:qFormat/>
    <w:locked/>
    <w:rsid w:val="00F3464F"/>
    <w:pPr>
      <w:spacing w:line="240" w:lineRule="auto"/>
    </w:pPr>
    <w:rPr>
      <w:rFonts w:eastAsia="Calibri"/>
      <w:i/>
      <w:iCs/>
      <w:color w:val="44546A"/>
      <w:sz w:val="18"/>
      <w:szCs w:val="18"/>
    </w:rPr>
  </w:style>
  <w:style w:type="paragraph" w:styleId="Spisilustracji">
    <w:name w:val="table of figures"/>
    <w:basedOn w:val="Normalny"/>
    <w:next w:val="Normalny"/>
    <w:uiPriority w:val="99"/>
    <w:rsid w:val="00F3464F"/>
    <w:pPr>
      <w:spacing w:after="0" w:line="259" w:lineRule="auto"/>
    </w:pPr>
    <w:rPr>
      <w:rFonts w:eastAsia="Calibri"/>
      <w:sz w:val="20"/>
      <w:szCs w:val="20"/>
    </w:rPr>
  </w:style>
  <w:style w:type="paragraph" w:customStyle="1" w:styleId="ZacznikNazwa">
    <w:name w:val="Załącznik Nazwa"/>
    <w:basedOn w:val="Normalny"/>
    <w:link w:val="ZacznikNazwaZnak"/>
    <w:autoRedefine/>
    <w:uiPriority w:val="99"/>
    <w:rsid w:val="00F3464F"/>
    <w:pPr>
      <w:spacing w:after="0" w:line="240" w:lineRule="atLeast"/>
      <w:jc w:val="center"/>
    </w:pPr>
    <w:rPr>
      <w:rFonts w:eastAsia="Calibri"/>
      <w:b/>
      <w:sz w:val="20"/>
      <w:szCs w:val="20"/>
      <w:lang w:eastAsia="pl-PL"/>
    </w:rPr>
  </w:style>
  <w:style w:type="character" w:customStyle="1" w:styleId="ZacznikNazwaZnak">
    <w:name w:val="Załącznik Nazwa Znak"/>
    <w:link w:val="ZacznikNazwa"/>
    <w:uiPriority w:val="99"/>
    <w:locked/>
    <w:rsid w:val="00F3464F"/>
    <w:rPr>
      <w:b/>
    </w:rPr>
  </w:style>
  <w:style w:type="paragraph" w:styleId="Zwykytekst">
    <w:name w:val="Plain Text"/>
    <w:basedOn w:val="Normalny"/>
    <w:link w:val="ZwykytekstZnak"/>
    <w:uiPriority w:val="99"/>
    <w:rsid w:val="00F3464F"/>
    <w:pPr>
      <w:spacing w:after="0" w:line="240" w:lineRule="auto"/>
    </w:pPr>
    <w:rPr>
      <w:rFonts w:eastAsia="Calibri"/>
      <w:sz w:val="20"/>
      <w:szCs w:val="21"/>
    </w:rPr>
  </w:style>
  <w:style w:type="character" w:customStyle="1" w:styleId="ZwykytekstZnak">
    <w:name w:val="Zwykły tekst Znak"/>
    <w:basedOn w:val="Domylnaczcionkaakapitu"/>
    <w:link w:val="Zwykytekst"/>
    <w:uiPriority w:val="99"/>
    <w:rsid w:val="00F3464F"/>
    <w:rPr>
      <w:szCs w:val="21"/>
      <w:lang w:eastAsia="en-US"/>
    </w:rPr>
  </w:style>
  <w:style w:type="paragraph" w:styleId="Bezodstpw">
    <w:name w:val="No Spacing"/>
    <w:uiPriority w:val="1"/>
    <w:qFormat/>
    <w:rsid w:val="00F3464F"/>
    <w:rPr>
      <w:rFonts w:eastAsia="Times New Roman"/>
    </w:rPr>
  </w:style>
  <w:style w:type="paragraph" w:styleId="Tekstprzypisukocowego">
    <w:name w:val="endnote text"/>
    <w:basedOn w:val="Normalny"/>
    <w:link w:val="TekstprzypisukocowegoZnak"/>
    <w:uiPriority w:val="99"/>
    <w:rsid w:val="00F3464F"/>
    <w:pPr>
      <w:spacing w:after="0" w:line="240" w:lineRule="auto"/>
    </w:pPr>
    <w:rPr>
      <w:rFonts w:eastAsia="Calibri"/>
      <w:sz w:val="20"/>
      <w:szCs w:val="20"/>
    </w:rPr>
  </w:style>
  <w:style w:type="character" w:customStyle="1" w:styleId="TekstprzypisukocowegoZnak">
    <w:name w:val="Tekst przypisu końcowego Znak"/>
    <w:basedOn w:val="Domylnaczcionkaakapitu"/>
    <w:link w:val="Tekstprzypisukocowego"/>
    <w:uiPriority w:val="99"/>
    <w:rsid w:val="00F3464F"/>
    <w:rPr>
      <w:lang w:eastAsia="en-US"/>
    </w:rPr>
  </w:style>
  <w:style w:type="character" w:styleId="Odwoanieprzypisukocowego">
    <w:name w:val="endnote reference"/>
    <w:basedOn w:val="Domylnaczcionkaakapitu"/>
    <w:uiPriority w:val="99"/>
    <w:rsid w:val="00F3464F"/>
    <w:rPr>
      <w:rFonts w:cs="Times New Roman"/>
      <w:vertAlign w:val="superscript"/>
    </w:rPr>
  </w:style>
  <w:style w:type="paragraph" w:customStyle="1" w:styleId="Bezodstpw1">
    <w:name w:val="Bez odstępów1"/>
    <w:uiPriority w:val="99"/>
    <w:rsid w:val="00F3464F"/>
    <w:pPr>
      <w:widowControl w:val="0"/>
      <w:tabs>
        <w:tab w:val="left" w:pos="709"/>
      </w:tabs>
      <w:suppressAutoHyphens/>
      <w:spacing w:after="200" w:line="276" w:lineRule="atLeast"/>
    </w:pPr>
    <w:rPr>
      <w:rFonts w:eastAsia="Times New Roman" w:cs="Calibri"/>
    </w:rPr>
  </w:style>
  <w:style w:type="character" w:styleId="UyteHipercze">
    <w:name w:val="FollowedHyperlink"/>
    <w:basedOn w:val="Domylnaczcionkaakapitu"/>
    <w:uiPriority w:val="99"/>
    <w:rsid w:val="00F3464F"/>
    <w:rPr>
      <w:rFonts w:cs="Times New Roman"/>
      <w:color w:val="954F72"/>
      <w:u w:val="single"/>
    </w:rPr>
  </w:style>
  <w:style w:type="paragraph" w:styleId="Tytu">
    <w:name w:val="Title"/>
    <w:basedOn w:val="Normalny"/>
    <w:next w:val="Normalny"/>
    <w:link w:val="TytuZnak"/>
    <w:uiPriority w:val="99"/>
    <w:qFormat/>
    <w:locked/>
    <w:rsid w:val="00F3464F"/>
    <w:pPr>
      <w:spacing w:after="0" w:line="240" w:lineRule="auto"/>
      <w:contextualSpacing/>
      <w:jc w:val="right"/>
    </w:pPr>
    <w:rPr>
      <w:rFonts w:ascii="Exo 2.0 Light" w:hAnsi="Exo 2.0 Light"/>
      <w:b/>
      <w:noProof/>
      <w:spacing w:val="5"/>
      <w:kern w:val="28"/>
      <w:sz w:val="20"/>
      <w:szCs w:val="20"/>
      <w:lang w:eastAsia="pl-PL"/>
    </w:rPr>
  </w:style>
  <w:style w:type="character" w:customStyle="1" w:styleId="TytuZnak">
    <w:name w:val="Tytuł Znak"/>
    <w:basedOn w:val="Domylnaczcionkaakapitu"/>
    <w:link w:val="Tytu"/>
    <w:uiPriority w:val="99"/>
    <w:rsid w:val="00F3464F"/>
    <w:rPr>
      <w:rFonts w:ascii="Exo 2.0 Light" w:eastAsia="Times New Roman" w:hAnsi="Exo 2.0 Light"/>
      <w:b/>
      <w:noProof/>
      <w:spacing w:val="5"/>
      <w:kern w:val="28"/>
    </w:rPr>
  </w:style>
  <w:style w:type="character" w:customStyle="1" w:styleId="ZnakZnak10">
    <w:name w:val="Znak Znak10"/>
    <w:uiPriority w:val="99"/>
    <w:rsid w:val="00F3464F"/>
    <w:rPr>
      <w:rFonts w:ascii="Calibri" w:hAnsi="Calibri"/>
      <w:sz w:val="20"/>
    </w:rPr>
  </w:style>
  <w:style w:type="paragraph" w:customStyle="1" w:styleId="Tekstpodstawowy21">
    <w:name w:val="Tekst podstawowy 21"/>
    <w:basedOn w:val="Normalny"/>
    <w:rsid w:val="00F3464F"/>
    <w:pPr>
      <w:suppressAutoHyphens/>
      <w:spacing w:after="0" w:line="240" w:lineRule="auto"/>
      <w:jc w:val="center"/>
    </w:pPr>
    <w:rPr>
      <w:rFonts w:ascii="Arial" w:hAnsi="Arial"/>
      <w:b/>
      <w:sz w:val="36"/>
      <w:szCs w:val="20"/>
      <w:lang w:eastAsia="ar-SA"/>
    </w:rPr>
  </w:style>
  <w:style w:type="paragraph" w:customStyle="1" w:styleId="Standard">
    <w:name w:val="Standard"/>
    <w:rsid w:val="00F3464F"/>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fontstyle01">
    <w:name w:val="fontstyle01"/>
    <w:basedOn w:val="Domylnaczcionkaakapitu"/>
    <w:rsid w:val="00F3464F"/>
    <w:rPr>
      <w:rFonts w:ascii="CIDFont+F5" w:hAnsi="CIDFont+F5" w:hint="default"/>
      <w:b w:val="0"/>
      <w:bCs w:val="0"/>
      <w:i w:val="0"/>
      <w:iCs w:val="0"/>
      <w:color w:val="000000"/>
      <w:sz w:val="20"/>
      <w:szCs w:val="20"/>
    </w:rPr>
  </w:style>
  <w:style w:type="paragraph" w:customStyle="1" w:styleId="Styl1">
    <w:name w:val="Styl1"/>
    <w:basedOn w:val="Normalny"/>
    <w:rsid w:val="00D54239"/>
    <w:pPr>
      <w:numPr>
        <w:numId w:val="19"/>
      </w:numPr>
      <w:spacing w:after="0" w:line="240" w:lineRule="auto"/>
      <w:ind w:left="720" w:firstLine="0"/>
      <w:contextualSpacing/>
    </w:pPr>
    <w:rPr>
      <w:rFonts w:eastAsiaTheme="minorHAnsi" w:cs="Calibri"/>
      <w:b/>
      <w:bCs/>
    </w:rPr>
  </w:style>
  <w:style w:type="character" w:customStyle="1" w:styleId="W3Znak">
    <w:name w:val="W3 Znak"/>
    <w:basedOn w:val="Domylnaczcionkaakapitu"/>
    <w:link w:val="W3"/>
    <w:locked/>
    <w:rsid w:val="00D54239"/>
    <w:rPr>
      <w:rFonts w:asciiTheme="minorHAnsi" w:eastAsiaTheme="minorHAnsi" w:hAnsiTheme="minorHAnsi" w:cstheme="minorBidi"/>
      <w:lang w:eastAsia="en-US"/>
    </w:rPr>
  </w:style>
  <w:style w:type="paragraph" w:customStyle="1" w:styleId="W3">
    <w:name w:val="W3"/>
    <w:basedOn w:val="Normalny"/>
    <w:link w:val="W3Znak"/>
    <w:rsid w:val="00D54239"/>
    <w:pPr>
      <w:numPr>
        <w:ilvl w:val="1"/>
        <w:numId w:val="19"/>
      </w:numPr>
      <w:spacing w:after="0" w:line="240" w:lineRule="auto"/>
      <w:contextualSpacing/>
    </w:pPr>
    <w:rPr>
      <w:rFonts w:asciiTheme="minorHAnsi" w:eastAsiaTheme="minorHAnsi" w:hAnsi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25190664">
      <w:bodyDiv w:val="1"/>
      <w:marLeft w:val="0"/>
      <w:marRight w:val="0"/>
      <w:marTop w:val="0"/>
      <w:marBottom w:val="0"/>
      <w:divBdr>
        <w:top w:val="none" w:sz="0" w:space="0" w:color="auto"/>
        <w:left w:val="none" w:sz="0" w:space="0" w:color="auto"/>
        <w:bottom w:val="none" w:sz="0" w:space="0" w:color="auto"/>
        <w:right w:val="none" w:sz="0" w:space="0" w:color="auto"/>
      </w:divBdr>
    </w:div>
    <w:div w:id="446463854">
      <w:bodyDiv w:val="1"/>
      <w:marLeft w:val="0"/>
      <w:marRight w:val="0"/>
      <w:marTop w:val="0"/>
      <w:marBottom w:val="0"/>
      <w:divBdr>
        <w:top w:val="none" w:sz="0" w:space="0" w:color="auto"/>
        <w:left w:val="none" w:sz="0" w:space="0" w:color="auto"/>
        <w:bottom w:val="none" w:sz="0" w:space="0" w:color="auto"/>
        <w:right w:val="none" w:sz="0" w:space="0" w:color="auto"/>
      </w:divBdr>
      <w:divsChild>
        <w:div w:id="6297257">
          <w:marLeft w:val="0"/>
          <w:marRight w:val="0"/>
          <w:marTop w:val="0"/>
          <w:marBottom w:val="0"/>
          <w:divBdr>
            <w:top w:val="none" w:sz="0" w:space="0" w:color="auto"/>
            <w:left w:val="none" w:sz="0" w:space="0" w:color="auto"/>
            <w:bottom w:val="none" w:sz="0" w:space="0" w:color="auto"/>
            <w:right w:val="none" w:sz="0" w:space="0" w:color="auto"/>
          </w:divBdr>
        </w:div>
        <w:div w:id="31811777">
          <w:marLeft w:val="0"/>
          <w:marRight w:val="0"/>
          <w:marTop w:val="0"/>
          <w:marBottom w:val="0"/>
          <w:divBdr>
            <w:top w:val="none" w:sz="0" w:space="0" w:color="auto"/>
            <w:left w:val="none" w:sz="0" w:space="0" w:color="auto"/>
            <w:bottom w:val="none" w:sz="0" w:space="0" w:color="auto"/>
            <w:right w:val="none" w:sz="0" w:space="0" w:color="auto"/>
          </w:divBdr>
        </w:div>
        <w:div w:id="39286873">
          <w:marLeft w:val="0"/>
          <w:marRight w:val="0"/>
          <w:marTop w:val="0"/>
          <w:marBottom w:val="0"/>
          <w:divBdr>
            <w:top w:val="none" w:sz="0" w:space="0" w:color="auto"/>
            <w:left w:val="none" w:sz="0" w:space="0" w:color="auto"/>
            <w:bottom w:val="none" w:sz="0" w:space="0" w:color="auto"/>
            <w:right w:val="none" w:sz="0" w:space="0" w:color="auto"/>
          </w:divBdr>
        </w:div>
        <w:div w:id="46733147">
          <w:marLeft w:val="0"/>
          <w:marRight w:val="0"/>
          <w:marTop w:val="0"/>
          <w:marBottom w:val="0"/>
          <w:divBdr>
            <w:top w:val="none" w:sz="0" w:space="0" w:color="auto"/>
            <w:left w:val="none" w:sz="0" w:space="0" w:color="auto"/>
            <w:bottom w:val="none" w:sz="0" w:space="0" w:color="auto"/>
            <w:right w:val="none" w:sz="0" w:space="0" w:color="auto"/>
          </w:divBdr>
        </w:div>
        <w:div w:id="56557699">
          <w:marLeft w:val="0"/>
          <w:marRight w:val="0"/>
          <w:marTop w:val="0"/>
          <w:marBottom w:val="0"/>
          <w:divBdr>
            <w:top w:val="none" w:sz="0" w:space="0" w:color="auto"/>
            <w:left w:val="none" w:sz="0" w:space="0" w:color="auto"/>
            <w:bottom w:val="none" w:sz="0" w:space="0" w:color="auto"/>
            <w:right w:val="none" w:sz="0" w:space="0" w:color="auto"/>
          </w:divBdr>
        </w:div>
        <w:div w:id="119570190">
          <w:marLeft w:val="0"/>
          <w:marRight w:val="0"/>
          <w:marTop w:val="0"/>
          <w:marBottom w:val="0"/>
          <w:divBdr>
            <w:top w:val="none" w:sz="0" w:space="0" w:color="auto"/>
            <w:left w:val="none" w:sz="0" w:space="0" w:color="auto"/>
            <w:bottom w:val="none" w:sz="0" w:space="0" w:color="auto"/>
            <w:right w:val="none" w:sz="0" w:space="0" w:color="auto"/>
          </w:divBdr>
        </w:div>
        <w:div w:id="124473804">
          <w:marLeft w:val="0"/>
          <w:marRight w:val="0"/>
          <w:marTop w:val="0"/>
          <w:marBottom w:val="0"/>
          <w:divBdr>
            <w:top w:val="none" w:sz="0" w:space="0" w:color="auto"/>
            <w:left w:val="none" w:sz="0" w:space="0" w:color="auto"/>
            <w:bottom w:val="none" w:sz="0" w:space="0" w:color="auto"/>
            <w:right w:val="none" w:sz="0" w:space="0" w:color="auto"/>
          </w:divBdr>
        </w:div>
        <w:div w:id="139805514">
          <w:marLeft w:val="0"/>
          <w:marRight w:val="0"/>
          <w:marTop w:val="0"/>
          <w:marBottom w:val="0"/>
          <w:divBdr>
            <w:top w:val="none" w:sz="0" w:space="0" w:color="auto"/>
            <w:left w:val="none" w:sz="0" w:space="0" w:color="auto"/>
            <w:bottom w:val="none" w:sz="0" w:space="0" w:color="auto"/>
            <w:right w:val="none" w:sz="0" w:space="0" w:color="auto"/>
          </w:divBdr>
        </w:div>
        <w:div w:id="164169120">
          <w:marLeft w:val="0"/>
          <w:marRight w:val="0"/>
          <w:marTop w:val="0"/>
          <w:marBottom w:val="0"/>
          <w:divBdr>
            <w:top w:val="none" w:sz="0" w:space="0" w:color="auto"/>
            <w:left w:val="none" w:sz="0" w:space="0" w:color="auto"/>
            <w:bottom w:val="none" w:sz="0" w:space="0" w:color="auto"/>
            <w:right w:val="none" w:sz="0" w:space="0" w:color="auto"/>
          </w:divBdr>
        </w:div>
        <w:div w:id="182404136">
          <w:marLeft w:val="0"/>
          <w:marRight w:val="0"/>
          <w:marTop w:val="0"/>
          <w:marBottom w:val="0"/>
          <w:divBdr>
            <w:top w:val="none" w:sz="0" w:space="0" w:color="auto"/>
            <w:left w:val="none" w:sz="0" w:space="0" w:color="auto"/>
            <w:bottom w:val="none" w:sz="0" w:space="0" w:color="auto"/>
            <w:right w:val="none" w:sz="0" w:space="0" w:color="auto"/>
          </w:divBdr>
        </w:div>
        <w:div w:id="230048452">
          <w:marLeft w:val="0"/>
          <w:marRight w:val="0"/>
          <w:marTop w:val="0"/>
          <w:marBottom w:val="0"/>
          <w:divBdr>
            <w:top w:val="none" w:sz="0" w:space="0" w:color="auto"/>
            <w:left w:val="none" w:sz="0" w:space="0" w:color="auto"/>
            <w:bottom w:val="none" w:sz="0" w:space="0" w:color="auto"/>
            <w:right w:val="none" w:sz="0" w:space="0" w:color="auto"/>
          </w:divBdr>
        </w:div>
        <w:div w:id="278953159">
          <w:marLeft w:val="0"/>
          <w:marRight w:val="0"/>
          <w:marTop w:val="0"/>
          <w:marBottom w:val="0"/>
          <w:divBdr>
            <w:top w:val="none" w:sz="0" w:space="0" w:color="auto"/>
            <w:left w:val="none" w:sz="0" w:space="0" w:color="auto"/>
            <w:bottom w:val="none" w:sz="0" w:space="0" w:color="auto"/>
            <w:right w:val="none" w:sz="0" w:space="0" w:color="auto"/>
          </w:divBdr>
        </w:div>
        <w:div w:id="331419234">
          <w:marLeft w:val="0"/>
          <w:marRight w:val="0"/>
          <w:marTop w:val="0"/>
          <w:marBottom w:val="0"/>
          <w:divBdr>
            <w:top w:val="none" w:sz="0" w:space="0" w:color="auto"/>
            <w:left w:val="none" w:sz="0" w:space="0" w:color="auto"/>
            <w:bottom w:val="none" w:sz="0" w:space="0" w:color="auto"/>
            <w:right w:val="none" w:sz="0" w:space="0" w:color="auto"/>
          </w:divBdr>
        </w:div>
        <w:div w:id="335815244">
          <w:marLeft w:val="0"/>
          <w:marRight w:val="0"/>
          <w:marTop w:val="0"/>
          <w:marBottom w:val="0"/>
          <w:divBdr>
            <w:top w:val="none" w:sz="0" w:space="0" w:color="auto"/>
            <w:left w:val="none" w:sz="0" w:space="0" w:color="auto"/>
            <w:bottom w:val="none" w:sz="0" w:space="0" w:color="auto"/>
            <w:right w:val="none" w:sz="0" w:space="0" w:color="auto"/>
          </w:divBdr>
        </w:div>
        <w:div w:id="363553643">
          <w:marLeft w:val="0"/>
          <w:marRight w:val="0"/>
          <w:marTop w:val="0"/>
          <w:marBottom w:val="0"/>
          <w:divBdr>
            <w:top w:val="none" w:sz="0" w:space="0" w:color="auto"/>
            <w:left w:val="none" w:sz="0" w:space="0" w:color="auto"/>
            <w:bottom w:val="none" w:sz="0" w:space="0" w:color="auto"/>
            <w:right w:val="none" w:sz="0" w:space="0" w:color="auto"/>
          </w:divBdr>
        </w:div>
        <w:div w:id="376974351">
          <w:marLeft w:val="0"/>
          <w:marRight w:val="0"/>
          <w:marTop w:val="0"/>
          <w:marBottom w:val="0"/>
          <w:divBdr>
            <w:top w:val="none" w:sz="0" w:space="0" w:color="auto"/>
            <w:left w:val="none" w:sz="0" w:space="0" w:color="auto"/>
            <w:bottom w:val="none" w:sz="0" w:space="0" w:color="auto"/>
            <w:right w:val="none" w:sz="0" w:space="0" w:color="auto"/>
          </w:divBdr>
        </w:div>
        <w:div w:id="405733628">
          <w:marLeft w:val="0"/>
          <w:marRight w:val="0"/>
          <w:marTop w:val="0"/>
          <w:marBottom w:val="0"/>
          <w:divBdr>
            <w:top w:val="none" w:sz="0" w:space="0" w:color="auto"/>
            <w:left w:val="none" w:sz="0" w:space="0" w:color="auto"/>
            <w:bottom w:val="none" w:sz="0" w:space="0" w:color="auto"/>
            <w:right w:val="none" w:sz="0" w:space="0" w:color="auto"/>
          </w:divBdr>
        </w:div>
        <w:div w:id="455761337">
          <w:marLeft w:val="0"/>
          <w:marRight w:val="0"/>
          <w:marTop w:val="0"/>
          <w:marBottom w:val="0"/>
          <w:divBdr>
            <w:top w:val="none" w:sz="0" w:space="0" w:color="auto"/>
            <w:left w:val="none" w:sz="0" w:space="0" w:color="auto"/>
            <w:bottom w:val="none" w:sz="0" w:space="0" w:color="auto"/>
            <w:right w:val="none" w:sz="0" w:space="0" w:color="auto"/>
          </w:divBdr>
        </w:div>
        <w:div w:id="460921675">
          <w:marLeft w:val="0"/>
          <w:marRight w:val="0"/>
          <w:marTop w:val="0"/>
          <w:marBottom w:val="0"/>
          <w:divBdr>
            <w:top w:val="none" w:sz="0" w:space="0" w:color="auto"/>
            <w:left w:val="none" w:sz="0" w:space="0" w:color="auto"/>
            <w:bottom w:val="none" w:sz="0" w:space="0" w:color="auto"/>
            <w:right w:val="none" w:sz="0" w:space="0" w:color="auto"/>
          </w:divBdr>
        </w:div>
        <w:div w:id="478959512">
          <w:marLeft w:val="0"/>
          <w:marRight w:val="0"/>
          <w:marTop w:val="0"/>
          <w:marBottom w:val="0"/>
          <w:divBdr>
            <w:top w:val="none" w:sz="0" w:space="0" w:color="auto"/>
            <w:left w:val="none" w:sz="0" w:space="0" w:color="auto"/>
            <w:bottom w:val="none" w:sz="0" w:space="0" w:color="auto"/>
            <w:right w:val="none" w:sz="0" w:space="0" w:color="auto"/>
          </w:divBdr>
        </w:div>
        <w:div w:id="487290361">
          <w:marLeft w:val="0"/>
          <w:marRight w:val="0"/>
          <w:marTop w:val="0"/>
          <w:marBottom w:val="0"/>
          <w:divBdr>
            <w:top w:val="none" w:sz="0" w:space="0" w:color="auto"/>
            <w:left w:val="none" w:sz="0" w:space="0" w:color="auto"/>
            <w:bottom w:val="none" w:sz="0" w:space="0" w:color="auto"/>
            <w:right w:val="none" w:sz="0" w:space="0" w:color="auto"/>
          </w:divBdr>
        </w:div>
        <w:div w:id="496656560">
          <w:marLeft w:val="0"/>
          <w:marRight w:val="0"/>
          <w:marTop w:val="0"/>
          <w:marBottom w:val="0"/>
          <w:divBdr>
            <w:top w:val="none" w:sz="0" w:space="0" w:color="auto"/>
            <w:left w:val="none" w:sz="0" w:space="0" w:color="auto"/>
            <w:bottom w:val="none" w:sz="0" w:space="0" w:color="auto"/>
            <w:right w:val="none" w:sz="0" w:space="0" w:color="auto"/>
          </w:divBdr>
        </w:div>
        <w:div w:id="561447523">
          <w:marLeft w:val="0"/>
          <w:marRight w:val="0"/>
          <w:marTop w:val="0"/>
          <w:marBottom w:val="0"/>
          <w:divBdr>
            <w:top w:val="none" w:sz="0" w:space="0" w:color="auto"/>
            <w:left w:val="none" w:sz="0" w:space="0" w:color="auto"/>
            <w:bottom w:val="none" w:sz="0" w:space="0" w:color="auto"/>
            <w:right w:val="none" w:sz="0" w:space="0" w:color="auto"/>
          </w:divBdr>
        </w:div>
        <w:div w:id="602809739">
          <w:marLeft w:val="0"/>
          <w:marRight w:val="0"/>
          <w:marTop w:val="0"/>
          <w:marBottom w:val="0"/>
          <w:divBdr>
            <w:top w:val="none" w:sz="0" w:space="0" w:color="auto"/>
            <w:left w:val="none" w:sz="0" w:space="0" w:color="auto"/>
            <w:bottom w:val="none" w:sz="0" w:space="0" w:color="auto"/>
            <w:right w:val="none" w:sz="0" w:space="0" w:color="auto"/>
          </w:divBdr>
        </w:div>
        <w:div w:id="605423952">
          <w:marLeft w:val="0"/>
          <w:marRight w:val="0"/>
          <w:marTop w:val="0"/>
          <w:marBottom w:val="0"/>
          <w:divBdr>
            <w:top w:val="none" w:sz="0" w:space="0" w:color="auto"/>
            <w:left w:val="none" w:sz="0" w:space="0" w:color="auto"/>
            <w:bottom w:val="none" w:sz="0" w:space="0" w:color="auto"/>
            <w:right w:val="none" w:sz="0" w:space="0" w:color="auto"/>
          </w:divBdr>
        </w:div>
        <w:div w:id="700203541">
          <w:marLeft w:val="0"/>
          <w:marRight w:val="0"/>
          <w:marTop w:val="0"/>
          <w:marBottom w:val="0"/>
          <w:divBdr>
            <w:top w:val="none" w:sz="0" w:space="0" w:color="auto"/>
            <w:left w:val="none" w:sz="0" w:space="0" w:color="auto"/>
            <w:bottom w:val="none" w:sz="0" w:space="0" w:color="auto"/>
            <w:right w:val="none" w:sz="0" w:space="0" w:color="auto"/>
          </w:divBdr>
        </w:div>
        <w:div w:id="702636835">
          <w:marLeft w:val="0"/>
          <w:marRight w:val="0"/>
          <w:marTop w:val="0"/>
          <w:marBottom w:val="0"/>
          <w:divBdr>
            <w:top w:val="none" w:sz="0" w:space="0" w:color="auto"/>
            <w:left w:val="none" w:sz="0" w:space="0" w:color="auto"/>
            <w:bottom w:val="none" w:sz="0" w:space="0" w:color="auto"/>
            <w:right w:val="none" w:sz="0" w:space="0" w:color="auto"/>
          </w:divBdr>
        </w:div>
        <w:div w:id="742145011">
          <w:marLeft w:val="0"/>
          <w:marRight w:val="0"/>
          <w:marTop w:val="0"/>
          <w:marBottom w:val="0"/>
          <w:divBdr>
            <w:top w:val="none" w:sz="0" w:space="0" w:color="auto"/>
            <w:left w:val="none" w:sz="0" w:space="0" w:color="auto"/>
            <w:bottom w:val="none" w:sz="0" w:space="0" w:color="auto"/>
            <w:right w:val="none" w:sz="0" w:space="0" w:color="auto"/>
          </w:divBdr>
        </w:div>
        <w:div w:id="800148680">
          <w:marLeft w:val="0"/>
          <w:marRight w:val="0"/>
          <w:marTop w:val="0"/>
          <w:marBottom w:val="0"/>
          <w:divBdr>
            <w:top w:val="none" w:sz="0" w:space="0" w:color="auto"/>
            <w:left w:val="none" w:sz="0" w:space="0" w:color="auto"/>
            <w:bottom w:val="none" w:sz="0" w:space="0" w:color="auto"/>
            <w:right w:val="none" w:sz="0" w:space="0" w:color="auto"/>
          </w:divBdr>
        </w:div>
        <w:div w:id="817572962">
          <w:marLeft w:val="0"/>
          <w:marRight w:val="0"/>
          <w:marTop w:val="0"/>
          <w:marBottom w:val="0"/>
          <w:divBdr>
            <w:top w:val="none" w:sz="0" w:space="0" w:color="auto"/>
            <w:left w:val="none" w:sz="0" w:space="0" w:color="auto"/>
            <w:bottom w:val="none" w:sz="0" w:space="0" w:color="auto"/>
            <w:right w:val="none" w:sz="0" w:space="0" w:color="auto"/>
          </w:divBdr>
        </w:div>
        <w:div w:id="831338531">
          <w:marLeft w:val="0"/>
          <w:marRight w:val="0"/>
          <w:marTop w:val="0"/>
          <w:marBottom w:val="0"/>
          <w:divBdr>
            <w:top w:val="none" w:sz="0" w:space="0" w:color="auto"/>
            <w:left w:val="none" w:sz="0" w:space="0" w:color="auto"/>
            <w:bottom w:val="none" w:sz="0" w:space="0" w:color="auto"/>
            <w:right w:val="none" w:sz="0" w:space="0" w:color="auto"/>
          </w:divBdr>
        </w:div>
        <w:div w:id="867528020">
          <w:marLeft w:val="0"/>
          <w:marRight w:val="0"/>
          <w:marTop w:val="0"/>
          <w:marBottom w:val="0"/>
          <w:divBdr>
            <w:top w:val="none" w:sz="0" w:space="0" w:color="auto"/>
            <w:left w:val="none" w:sz="0" w:space="0" w:color="auto"/>
            <w:bottom w:val="none" w:sz="0" w:space="0" w:color="auto"/>
            <w:right w:val="none" w:sz="0" w:space="0" w:color="auto"/>
          </w:divBdr>
        </w:div>
        <w:div w:id="891579656">
          <w:marLeft w:val="0"/>
          <w:marRight w:val="0"/>
          <w:marTop w:val="0"/>
          <w:marBottom w:val="0"/>
          <w:divBdr>
            <w:top w:val="none" w:sz="0" w:space="0" w:color="auto"/>
            <w:left w:val="none" w:sz="0" w:space="0" w:color="auto"/>
            <w:bottom w:val="none" w:sz="0" w:space="0" w:color="auto"/>
            <w:right w:val="none" w:sz="0" w:space="0" w:color="auto"/>
          </w:divBdr>
        </w:div>
        <w:div w:id="919826217">
          <w:marLeft w:val="0"/>
          <w:marRight w:val="0"/>
          <w:marTop w:val="0"/>
          <w:marBottom w:val="0"/>
          <w:divBdr>
            <w:top w:val="none" w:sz="0" w:space="0" w:color="auto"/>
            <w:left w:val="none" w:sz="0" w:space="0" w:color="auto"/>
            <w:bottom w:val="none" w:sz="0" w:space="0" w:color="auto"/>
            <w:right w:val="none" w:sz="0" w:space="0" w:color="auto"/>
          </w:divBdr>
        </w:div>
        <w:div w:id="922182391">
          <w:marLeft w:val="0"/>
          <w:marRight w:val="0"/>
          <w:marTop w:val="0"/>
          <w:marBottom w:val="0"/>
          <w:divBdr>
            <w:top w:val="none" w:sz="0" w:space="0" w:color="auto"/>
            <w:left w:val="none" w:sz="0" w:space="0" w:color="auto"/>
            <w:bottom w:val="none" w:sz="0" w:space="0" w:color="auto"/>
            <w:right w:val="none" w:sz="0" w:space="0" w:color="auto"/>
          </w:divBdr>
        </w:div>
        <w:div w:id="932203285">
          <w:marLeft w:val="0"/>
          <w:marRight w:val="0"/>
          <w:marTop w:val="0"/>
          <w:marBottom w:val="0"/>
          <w:divBdr>
            <w:top w:val="none" w:sz="0" w:space="0" w:color="auto"/>
            <w:left w:val="none" w:sz="0" w:space="0" w:color="auto"/>
            <w:bottom w:val="none" w:sz="0" w:space="0" w:color="auto"/>
            <w:right w:val="none" w:sz="0" w:space="0" w:color="auto"/>
          </w:divBdr>
        </w:div>
        <w:div w:id="1020165476">
          <w:marLeft w:val="0"/>
          <w:marRight w:val="0"/>
          <w:marTop w:val="0"/>
          <w:marBottom w:val="0"/>
          <w:divBdr>
            <w:top w:val="none" w:sz="0" w:space="0" w:color="auto"/>
            <w:left w:val="none" w:sz="0" w:space="0" w:color="auto"/>
            <w:bottom w:val="none" w:sz="0" w:space="0" w:color="auto"/>
            <w:right w:val="none" w:sz="0" w:space="0" w:color="auto"/>
          </w:divBdr>
        </w:div>
        <w:div w:id="1049308425">
          <w:marLeft w:val="0"/>
          <w:marRight w:val="0"/>
          <w:marTop w:val="0"/>
          <w:marBottom w:val="0"/>
          <w:divBdr>
            <w:top w:val="none" w:sz="0" w:space="0" w:color="auto"/>
            <w:left w:val="none" w:sz="0" w:space="0" w:color="auto"/>
            <w:bottom w:val="none" w:sz="0" w:space="0" w:color="auto"/>
            <w:right w:val="none" w:sz="0" w:space="0" w:color="auto"/>
          </w:divBdr>
        </w:div>
        <w:div w:id="1080099761">
          <w:marLeft w:val="0"/>
          <w:marRight w:val="0"/>
          <w:marTop w:val="0"/>
          <w:marBottom w:val="0"/>
          <w:divBdr>
            <w:top w:val="none" w:sz="0" w:space="0" w:color="auto"/>
            <w:left w:val="none" w:sz="0" w:space="0" w:color="auto"/>
            <w:bottom w:val="none" w:sz="0" w:space="0" w:color="auto"/>
            <w:right w:val="none" w:sz="0" w:space="0" w:color="auto"/>
          </w:divBdr>
        </w:div>
        <w:div w:id="1092825139">
          <w:marLeft w:val="0"/>
          <w:marRight w:val="0"/>
          <w:marTop w:val="0"/>
          <w:marBottom w:val="0"/>
          <w:divBdr>
            <w:top w:val="none" w:sz="0" w:space="0" w:color="auto"/>
            <w:left w:val="none" w:sz="0" w:space="0" w:color="auto"/>
            <w:bottom w:val="none" w:sz="0" w:space="0" w:color="auto"/>
            <w:right w:val="none" w:sz="0" w:space="0" w:color="auto"/>
          </w:divBdr>
        </w:div>
        <w:div w:id="1147208432">
          <w:marLeft w:val="0"/>
          <w:marRight w:val="0"/>
          <w:marTop w:val="0"/>
          <w:marBottom w:val="0"/>
          <w:divBdr>
            <w:top w:val="none" w:sz="0" w:space="0" w:color="auto"/>
            <w:left w:val="none" w:sz="0" w:space="0" w:color="auto"/>
            <w:bottom w:val="none" w:sz="0" w:space="0" w:color="auto"/>
            <w:right w:val="none" w:sz="0" w:space="0" w:color="auto"/>
          </w:divBdr>
        </w:div>
        <w:div w:id="1166752139">
          <w:marLeft w:val="0"/>
          <w:marRight w:val="0"/>
          <w:marTop w:val="0"/>
          <w:marBottom w:val="0"/>
          <w:divBdr>
            <w:top w:val="none" w:sz="0" w:space="0" w:color="auto"/>
            <w:left w:val="none" w:sz="0" w:space="0" w:color="auto"/>
            <w:bottom w:val="none" w:sz="0" w:space="0" w:color="auto"/>
            <w:right w:val="none" w:sz="0" w:space="0" w:color="auto"/>
          </w:divBdr>
        </w:div>
        <w:div w:id="1209031578">
          <w:marLeft w:val="0"/>
          <w:marRight w:val="0"/>
          <w:marTop w:val="0"/>
          <w:marBottom w:val="0"/>
          <w:divBdr>
            <w:top w:val="none" w:sz="0" w:space="0" w:color="auto"/>
            <w:left w:val="none" w:sz="0" w:space="0" w:color="auto"/>
            <w:bottom w:val="none" w:sz="0" w:space="0" w:color="auto"/>
            <w:right w:val="none" w:sz="0" w:space="0" w:color="auto"/>
          </w:divBdr>
        </w:div>
        <w:div w:id="1247809355">
          <w:marLeft w:val="0"/>
          <w:marRight w:val="0"/>
          <w:marTop w:val="0"/>
          <w:marBottom w:val="0"/>
          <w:divBdr>
            <w:top w:val="none" w:sz="0" w:space="0" w:color="auto"/>
            <w:left w:val="none" w:sz="0" w:space="0" w:color="auto"/>
            <w:bottom w:val="none" w:sz="0" w:space="0" w:color="auto"/>
            <w:right w:val="none" w:sz="0" w:space="0" w:color="auto"/>
          </w:divBdr>
        </w:div>
        <w:div w:id="1255892710">
          <w:marLeft w:val="0"/>
          <w:marRight w:val="0"/>
          <w:marTop w:val="0"/>
          <w:marBottom w:val="0"/>
          <w:divBdr>
            <w:top w:val="none" w:sz="0" w:space="0" w:color="auto"/>
            <w:left w:val="none" w:sz="0" w:space="0" w:color="auto"/>
            <w:bottom w:val="none" w:sz="0" w:space="0" w:color="auto"/>
            <w:right w:val="none" w:sz="0" w:space="0" w:color="auto"/>
          </w:divBdr>
        </w:div>
        <w:div w:id="1268344344">
          <w:marLeft w:val="0"/>
          <w:marRight w:val="0"/>
          <w:marTop w:val="0"/>
          <w:marBottom w:val="0"/>
          <w:divBdr>
            <w:top w:val="none" w:sz="0" w:space="0" w:color="auto"/>
            <w:left w:val="none" w:sz="0" w:space="0" w:color="auto"/>
            <w:bottom w:val="none" w:sz="0" w:space="0" w:color="auto"/>
            <w:right w:val="none" w:sz="0" w:space="0" w:color="auto"/>
          </w:divBdr>
        </w:div>
        <w:div w:id="1282566275">
          <w:marLeft w:val="0"/>
          <w:marRight w:val="0"/>
          <w:marTop w:val="0"/>
          <w:marBottom w:val="0"/>
          <w:divBdr>
            <w:top w:val="none" w:sz="0" w:space="0" w:color="auto"/>
            <w:left w:val="none" w:sz="0" w:space="0" w:color="auto"/>
            <w:bottom w:val="none" w:sz="0" w:space="0" w:color="auto"/>
            <w:right w:val="none" w:sz="0" w:space="0" w:color="auto"/>
          </w:divBdr>
        </w:div>
        <w:div w:id="1300766428">
          <w:marLeft w:val="0"/>
          <w:marRight w:val="0"/>
          <w:marTop w:val="0"/>
          <w:marBottom w:val="0"/>
          <w:divBdr>
            <w:top w:val="none" w:sz="0" w:space="0" w:color="auto"/>
            <w:left w:val="none" w:sz="0" w:space="0" w:color="auto"/>
            <w:bottom w:val="none" w:sz="0" w:space="0" w:color="auto"/>
            <w:right w:val="none" w:sz="0" w:space="0" w:color="auto"/>
          </w:divBdr>
        </w:div>
        <w:div w:id="1315597716">
          <w:marLeft w:val="0"/>
          <w:marRight w:val="0"/>
          <w:marTop w:val="0"/>
          <w:marBottom w:val="0"/>
          <w:divBdr>
            <w:top w:val="none" w:sz="0" w:space="0" w:color="auto"/>
            <w:left w:val="none" w:sz="0" w:space="0" w:color="auto"/>
            <w:bottom w:val="none" w:sz="0" w:space="0" w:color="auto"/>
            <w:right w:val="none" w:sz="0" w:space="0" w:color="auto"/>
          </w:divBdr>
        </w:div>
        <w:div w:id="1326518172">
          <w:marLeft w:val="0"/>
          <w:marRight w:val="0"/>
          <w:marTop w:val="0"/>
          <w:marBottom w:val="0"/>
          <w:divBdr>
            <w:top w:val="none" w:sz="0" w:space="0" w:color="auto"/>
            <w:left w:val="none" w:sz="0" w:space="0" w:color="auto"/>
            <w:bottom w:val="none" w:sz="0" w:space="0" w:color="auto"/>
            <w:right w:val="none" w:sz="0" w:space="0" w:color="auto"/>
          </w:divBdr>
        </w:div>
        <w:div w:id="1329165827">
          <w:marLeft w:val="0"/>
          <w:marRight w:val="0"/>
          <w:marTop w:val="0"/>
          <w:marBottom w:val="0"/>
          <w:divBdr>
            <w:top w:val="none" w:sz="0" w:space="0" w:color="auto"/>
            <w:left w:val="none" w:sz="0" w:space="0" w:color="auto"/>
            <w:bottom w:val="none" w:sz="0" w:space="0" w:color="auto"/>
            <w:right w:val="none" w:sz="0" w:space="0" w:color="auto"/>
          </w:divBdr>
        </w:div>
        <w:div w:id="1346832403">
          <w:marLeft w:val="0"/>
          <w:marRight w:val="0"/>
          <w:marTop w:val="0"/>
          <w:marBottom w:val="0"/>
          <w:divBdr>
            <w:top w:val="none" w:sz="0" w:space="0" w:color="auto"/>
            <w:left w:val="none" w:sz="0" w:space="0" w:color="auto"/>
            <w:bottom w:val="none" w:sz="0" w:space="0" w:color="auto"/>
            <w:right w:val="none" w:sz="0" w:space="0" w:color="auto"/>
          </w:divBdr>
        </w:div>
        <w:div w:id="1396200012">
          <w:marLeft w:val="0"/>
          <w:marRight w:val="0"/>
          <w:marTop w:val="0"/>
          <w:marBottom w:val="0"/>
          <w:divBdr>
            <w:top w:val="none" w:sz="0" w:space="0" w:color="auto"/>
            <w:left w:val="none" w:sz="0" w:space="0" w:color="auto"/>
            <w:bottom w:val="none" w:sz="0" w:space="0" w:color="auto"/>
            <w:right w:val="none" w:sz="0" w:space="0" w:color="auto"/>
          </w:divBdr>
        </w:div>
        <w:div w:id="1452086678">
          <w:marLeft w:val="0"/>
          <w:marRight w:val="0"/>
          <w:marTop w:val="0"/>
          <w:marBottom w:val="0"/>
          <w:divBdr>
            <w:top w:val="none" w:sz="0" w:space="0" w:color="auto"/>
            <w:left w:val="none" w:sz="0" w:space="0" w:color="auto"/>
            <w:bottom w:val="none" w:sz="0" w:space="0" w:color="auto"/>
            <w:right w:val="none" w:sz="0" w:space="0" w:color="auto"/>
          </w:divBdr>
        </w:div>
        <w:div w:id="1466581893">
          <w:marLeft w:val="0"/>
          <w:marRight w:val="0"/>
          <w:marTop w:val="0"/>
          <w:marBottom w:val="0"/>
          <w:divBdr>
            <w:top w:val="none" w:sz="0" w:space="0" w:color="auto"/>
            <w:left w:val="none" w:sz="0" w:space="0" w:color="auto"/>
            <w:bottom w:val="none" w:sz="0" w:space="0" w:color="auto"/>
            <w:right w:val="none" w:sz="0" w:space="0" w:color="auto"/>
          </w:divBdr>
        </w:div>
        <w:div w:id="1500804643">
          <w:marLeft w:val="0"/>
          <w:marRight w:val="0"/>
          <w:marTop w:val="0"/>
          <w:marBottom w:val="0"/>
          <w:divBdr>
            <w:top w:val="none" w:sz="0" w:space="0" w:color="auto"/>
            <w:left w:val="none" w:sz="0" w:space="0" w:color="auto"/>
            <w:bottom w:val="none" w:sz="0" w:space="0" w:color="auto"/>
            <w:right w:val="none" w:sz="0" w:space="0" w:color="auto"/>
          </w:divBdr>
        </w:div>
        <w:div w:id="1507013271">
          <w:marLeft w:val="0"/>
          <w:marRight w:val="0"/>
          <w:marTop w:val="0"/>
          <w:marBottom w:val="0"/>
          <w:divBdr>
            <w:top w:val="none" w:sz="0" w:space="0" w:color="auto"/>
            <w:left w:val="none" w:sz="0" w:space="0" w:color="auto"/>
            <w:bottom w:val="none" w:sz="0" w:space="0" w:color="auto"/>
            <w:right w:val="none" w:sz="0" w:space="0" w:color="auto"/>
          </w:divBdr>
        </w:div>
        <w:div w:id="1530606087">
          <w:marLeft w:val="0"/>
          <w:marRight w:val="0"/>
          <w:marTop w:val="0"/>
          <w:marBottom w:val="0"/>
          <w:divBdr>
            <w:top w:val="none" w:sz="0" w:space="0" w:color="auto"/>
            <w:left w:val="none" w:sz="0" w:space="0" w:color="auto"/>
            <w:bottom w:val="none" w:sz="0" w:space="0" w:color="auto"/>
            <w:right w:val="none" w:sz="0" w:space="0" w:color="auto"/>
          </w:divBdr>
        </w:div>
        <w:div w:id="1592425608">
          <w:marLeft w:val="0"/>
          <w:marRight w:val="0"/>
          <w:marTop w:val="0"/>
          <w:marBottom w:val="0"/>
          <w:divBdr>
            <w:top w:val="none" w:sz="0" w:space="0" w:color="auto"/>
            <w:left w:val="none" w:sz="0" w:space="0" w:color="auto"/>
            <w:bottom w:val="none" w:sz="0" w:space="0" w:color="auto"/>
            <w:right w:val="none" w:sz="0" w:space="0" w:color="auto"/>
          </w:divBdr>
        </w:div>
        <w:div w:id="1633248557">
          <w:marLeft w:val="0"/>
          <w:marRight w:val="0"/>
          <w:marTop w:val="0"/>
          <w:marBottom w:val="0"/>
          <w:divBdr>
            <w:top w:val="none" w:sz="0" w:space="0" w:color="auto"/>
            <w:left w:val="none" w:sz="0" w:space="0" w:color="auto"/>
            <w:bottom w:val="none" w:sz="0" w:space="0" w:color="auto"/>
            <w:right w:val="none" w:sz="0" w:space="0" w:color="auto"/>
          </w:divBdr>
        </w:div>
        <w:div w:id="1688092070">
          <w:marLeft w:val="0"/>
          <w:marRight w:val="0"/>
          <w:marTop w:val="0"/>
          <w:marBottom w:val="0"/>
          <w:divBdr>
            <w:top w:val="none" w:sz="0" w:space="0" w:color="auto"/>
            <w:left w:val="none" w:sz="0" w:space="0" w:color="auto"/>
            <w:bottom w:val="none" w:sz="0" w:space="0" w:color="auto"/>
            <w:right w:val="none" w:sz="0" w:space="0" w:color="auto"/>
          </w:divBdr>
        </w:div>
        <w:div w:id="1701473648">
          <w:marLeft w:val="0"/>
          <w:marRight w:val="0"/>
          <w:marTop w:val="0"/>
          <w:marBottom w:val="0"/>
          <w:divBdr>
            <w:top w:val="none" w:sz="0" w:space="0" w:color="auto"/>
            <w:left w:val="none" w:sz="0" w:space="0" w:color="auto"/>
            <w:bottom w:val="none" w:sz="0" w:space="0" w:color="auto"/>
            <w:right w:val="none" w:sz="0" w:space="0" w:color="auto"/>
          </w:divBdr>
        </w:div>
        <w:div w:id="1753625263">
          <w:marLeft w:val="0"/>
          <w:marRight w:val="0"/>
          <w:marTop w:val="0"/>
          <w:marBottom w:val="0"/>
          <w:divBdr>
            <w:top w:val="none" w:sz="0" w:space="0" w:color="auto"/>
            <w:left w:val="none" w:sz="0" w:space="0" w:color="auto"/>
            <w:bottom w:val="none" w:sz="0" w:space="0" w:color="auto"/>
            <w:right w:val="none" w:sz="0" w:space="0" w:color="auto"/>
          </w:divBdr>
        </w:div>
        <w:div w:id="1788085939">
          <w:marLeft w:val="0"/>
          <w:marRight w:val="0"/>
          <w:marTop w:val="0"/>
          <w:marBottom w:val="0"/>
          <w:divBdr>
            <w:top w:val="none" w:sz="0" w:space="0" w:color="auto"/>
            <w:left w:val="none" w:sz="0" w:space="0" w:color="auto"/>
            <w:bottom w:val="none" w:sz="0" w:space="0" w:color="auto"/>
            <w:right w:val="none" w:sz="0" w:space="0" w:color="auto"/>
          </w:divBdr>
        </w:div>
        <w:div w:id="1824857879">
          <w:marLeft w:val="0"/>
          <w:marRight w:val="0"/>
          <w:marTop w:val="0"/>
          <w:marBottom w:val="0"/>
          <w:divBdr>
            <w:top w:val="none" w:sz="0" w:space="0" w:color="auto"/>
            <w:left w:val="none" w:sz="0" w:space="0" w:color="auto"/>
            <w:bottom w:val="none" w:sz="0" w:space="0" w:color="auto"/>
            <w:right w:val="none" w:sz="0" w:space="0" w:color="auto"/>
          </w:divBdr>
        </w:div>
        <w:div w:id="1876893615">
          <w:marLeft w:val="0"/>
          <w:marRight w:val="0"/>
          <w:marTop w:val="0"/>
          <w:marBottom w:val="0"/>
          <w:divBdr>
            <w:top w:val="none" w:sz="0" w:space="0" w:color="auto"/>
            <w:left w:val="none" w:sz="0" w:space="0" w:color="auto"/>
            <w:bottom w:val="none" w:sz="0" w:space="0" w:color="auto"/>
            <w:right w:val="none" w:sz="0" w:space="0" w:color="auto"/>
          </w:divBdr>
        </w:div>
        <w:div w:id="1904022894">
          <w:marLeft w:val="0"/>
          <w:marRight w:val="0"/>
          <w:marTop w:val="0"/>
          <w:marBottom w:val="0"/>
          <w:divBdr>
            <w:top w:val="none" w:sz="0" w:space="0" w:color="auto"/>
            <w:left w:val="none" w:sz="0" w:space="0" w:color="auto"/>
            <w:bottom w:val="none" w:sz="0" w:space="0" w:color="auto"/>
            <w:right w:val="none" w:sz="0" w:space="0" w:color="auto"/>
          </w:divBdr>
        </w:div>
        <w:div w:id="1935090356">
          <w:marLeft w:val="0"/>
          <w:marRight w:val="0"/>
          <w:marTop w:val="0"/>
          <w:marBottom w:val="0"/>
          <w:divBdr>
            <w:top w:val="none" w:sz="0" w:space="0" w:color="auto"/>
            <w:left w:val="none" w:sz="0" w:space="0" w:color="auto"/>
            <w:bottom w:val="none" w:sz="0" w:space="0" w:color="auto"/>
            <w:right w:val="none" w:sz="0" w:space="0" w:color="auto"/>
          </w:divBdr>
        </w:div>
        <w:div w:id="1960262233">
          <w:marLeft w:val="0"/>
          <w:marRight w:val="0"/>
          <w:marTop w:val="0"/>
          <w:marBottom w:val="0"/>
          <w:divBdr>
            <w:top w:val="none" w:sz="0" w:space="0" w:color="auto"/>
            <w:left w:val="none" w:sz="0" w:space="0" w:color="auto"/>
            <w:bottom w:val="none" w:sz="0" w:space="0" w:color="auto"/>
            <w:right w:val="none" w:sz="0" w:space="0" w:color="auto"/>
          </w:divBdr>
        </w:div>
        <w:div w:id="2047021908">
          <w:marLeft w:val="0"/>
          <w:marRight w:val="0"/>
          <w:marTop w:val="0"/>
          <w:marBottom w:val="0"/>
          <w:divBdr>
            <w:top w:val="none" w:sz="0" w:space="0" w:color="auto"/>
            <w:left w:val="none" w:sz="0" w:space="0" w:color="auto"/>
            <w:bottom w:val="none" w:sz="0" w:space="0" w:color="auto"/>
            <w:right w:val="none" w:sz="0" w:space="0" w:color="auto"/>
          </w:divBdr>
        </w:div>
        <w:div w:id="2077312622">
          <w:marLeft w:val="0"/>
          <w:marRight w:val="0"/>
          <w:marTop w:val="0"/>
          <w:marBottom w:val="0"/>
          <w:divBdr>
            <w:top w:val="none" w:sz="0" w:space="0" w:color="auto"/>
            <w:left w:val="none" w:sz="0" w:space="0" w:color="auto"/>
            <w:bottom w:val="none" w:sz="0" w:space="0" w:color="auto"/>
            <w:right w:val="none" w:sz="0" w:space="0" w:color="auto"/>
          </w:divBdr>
        </w:div>
      </w:divsChild>
    </w:div>
    <w:div w:id="1374959986">
      <w:bodyDiv w:val="1"/>
      <w:marLeft w:val="0"/>
      <w:marRight w:val="0"/>
      <w:marTop w:val="0"/>
      <w:marBottom w:val="0"/>
      <w:divBdr>
        <w:top w:val="none" w:sz="0" w:space="0" w:color="auto"/>
        <w:left w:val="none" w:sz="0" w:space="0" w:color="auto"/>
        <w:bottom w:val="none" w:sz="0" w:space="0" w:color="auto"/>
        <w:right w:val="none" w:sz="0" w:space="0" w:color="auto"/>
      </w:divBdr>
    </w:div>
    <w:div w:id="21416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wikipedia.org/wiki/Urz%C4%85dzeni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pl.wikipedia.org/wiki/P%C4%99tla_(teoria_graf%C3%B3w)"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l.wikipedia.org/wiki/P%C4%99tla_(teoria_graf%C3%B3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Urz%C4%85dzeni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wikipedia.org/wiki/Urz%C4%85dzenie" TargetMode="External"/><Relationship Id="rId23" Type="http://schemas.openxmlformats.org/officeDocument/2006/relationships/fontTable" Target="fontTable.xml"/><Relationship Id="rId10" Type="http://schemas.openxmlformats.org/officeDocument/2006/relationships/hyperlink" Target="https://pl.wikipedia.org/wiki/P%C4%99tla_(teoria_graf%C3%B3w)"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wikipedia.org/wiki/Urz%C4%85dzenie" TargetMode="External"/><Relationship Id="rId14" Type="http://schemas.openxmlformats.org/officeDocument/2006/relationships/hyperlink" Target="https://pl.wikipedia.org/wiki/P%C4%99tla_(teoria_graf%C3%B3w)"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D44B-9EC1-484B-BB77-52F08F66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30699</Words>
  <Characters>184199</Characters>
  <Application>Microsoft Office Word</Application>
  <DocSecurity>0</DocSecurity>
  <Lines>1534</Lines>
  <Paragraphs>428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vt:lpstr>
      <vt:lpstr>Załącznik nr …</vt:lpstr>
    </vt:vector>
  </TitlesOfParts>
  <Company>Hewlett-Packard Company</Company>
  <LinksUpToDate>false</LinksUpToDate>
  <CharactersWithSpaces>214470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Jerzy</dc:creator>
  <cp:lastModifiedBy>Borys Czerniejewski</cp:lastModifiedBy>
  <cp:revision>18</cp:revision>
  <dcterms:created xsi:type="dcterms:W3CDTF">2019-08-31T20:39:00Z</dcterms:created>
  <dcterms:modified xsi:type="dcterms:W3CDTF">2019-09-05T14:17:00Z</dcterms:modified>
</cp:coreProperties>
</file>