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3A27D0" w14:textId="77777777" w:rsidR="005A722D" w:rsidRPr="00D1673A" w:rsidRDefault="005A722D" w:rsidP="000E0957">
      <w:pPr>
        <w:pStyle w:val="Nagwek2"/>
      </w:pPr>
      <w:bookmarkStart w:id="0" w:name="_GoBack"/>
      <w:bookmarkEnd w:id="0"/>
    </w:p>
    <w:p w14:paraId="4D161A86" w14:textId="77777777" w:rsidR="005A722D" w:rsidRPr="00244E67" w:rsidRDefault="005A722D" w:rsidP="00D1673A">
      <w:pPr>
        <w:jc w:val="center"/>
        <w:rPr>
          <w:sz w:val="28"/>
          <w:szCs w:val="28"/>
        </w:rPr>
      </w:pPr>
    </w:p>
    <w:p w14:paraId="640456DA" w14:textId="77777777" w:rsidR="002F0DBB" w:rsidRPr="00244E67" w:rsidRDefault="002F0DBB" w:rsidP="002F0DBB">
      <w:pPr>
        <w:jc w:val="center"/>
        <w:rPr>
          <w:b/>
          <w:sz w:val="28"/>
          <w:szCs w:val="28"/>
        </w:rPr>
      </w:pPr>
      <w:r w:rsidRPr="00244E67">
        <w:rPr>
          <w:b/>
          <w:sz w:val="28"/>
          <w:szCs w:val="28"/>
        </w:rPr>
        <w:t>„Usługi aplikacyjne</w:t>
      </w:r>
      <w:r w:rsidR="005520E7" w:rsidRPr="00244E67">
        <w:rPr>
          <w:b/>
          <w:sz w:val="28"/>
          <w:szCs w:val="28"/>
        </w:rPr>
        <w:t xml:space="preserve">, </w:t>
      </w:r>
      <w:r w:rsidRPr="00244E67">
        <w:rPr>
          <w:b/>
          <w:sz w:val="28"/>
          <w:szCs w:val="28"/>
        </w:rPr>
        <w:t xml:space="preserve">struktura danych tematycznych </w:t>
      </w:r>
      <w:r w:rsidR="005520E7" w:rsidRPr="00244E67">
        <w:rPr>
          <w:b/>
          <w:sz w:val="28"/>
          <w:szCs w:val="28"/>
        </w:rPr>
        <w:t xml:space="preserve">oraz metadane </w:t>
      </w:r>
      <w:r w:rsidRPr="00244E67">
        <w:rPr>
          <w:b/>
          <w:sz w:val="28"/>
          <w:szCs w:val="28"/>
        </w:rPr>
        <w:t>SIPWW”</w:t>
      </w:r>
    </w:p>
    <w:p w14:paraId="1584D0AD" w14:textId="77777777" w:rsidR="000F7C62" w:rsidRPr="00244E67" w:rsidRDefault="005520E7" w:rsidP="00D1673A">
      <w:pPr>
        <w:jc w:val="center"/>
        <w:rPr>
          <w:b/>
          <w:sz w:val="28"/>
          <w:szCs w:val="28"/>
        </w:rPr>
      </w:pPr>
      <w:r w:rsidRPr="00244E67">
        <w:rPr>
          <w:b/>
          <w:sz w:val="28"/>
          <w:szCs w:val="28"/>
        </w:rPr>
        <w:t xml:space="preserve">Załącznik </w:t>
      </w:r>
      <w:r w:rsidR="0024450E" w:rsidRPr="00244E67">
        <w:rPr>
          <w:b/>
          <w:sz w:val="28"/>
          <w:szCs w:val="28"/>
        </w:rPr>
        <w:t xml:space="preserve">nr </w:t>
      </w:r>
      <w:r w:rsidR="007408C8" w:rsidRPr="00244E67">
        <w:rPr>
          <w:b/>
          <w:sz w:val="28"/>
          <w:szCs w:val="28"/>
        </w:rPr>
        <w:t>4</w:t>
      </w:r>
    </w:p>
    <w:p w14:paraId="23462A68" w14:textId="77777777" w:rsidR="002F0DBB" w:rsidRPr="00244E67" w:rsidRDefault="002F0DBB" w:rsidP="00D1673A">
      <w:pPr>
        <w:jc w:val="center"/>
        <w:rPr>
          <w:sz w:val="28"/>
          <w:szCs w:val="28"/>
        </w:rPr>
      </w:pPr>
      <w:r w:rsidRPr="00244E67">
        <w:rPr>
          <w:sz w:val="28"/>
          <w:szCs w:val="28"/>
        </w:rPr>
        <w:t>do</w:t>
      </w:r>
    </w:p>
    <w:p w14:paraId="55D59C0A" w14:textId="77777777" w:rsidR="002F0DBB" w:rsidRPr="00244E67" w:rsidRDefault="002F0DBB" w:rsidP="002F0DBB">
      <w:pPr>
        <w:jc w:val="center"/>
        <w:rPr>
          <w:sz w:val="28"/>
          <w:szCs w:val="28"/>
        </w:rPr>
      </w:pPr>
      <w:r w:rsidRPr="00244E67">
        <w:rPr>
          <w:sz w:val="28"/>
          <w:szCs w:val="28"/>
        </w:rPr>
        <w:t>Szczegółowego opisu przedmiotu zamówienia</w:t>
      </w:r>
    </w:p>
    <w:p w14:paraId="7ED017AD" w14:textId="6EE34489" w:rsidR="005A722D" w:rsidRPr="00244E67" w:rsidRDefault="00A2131B" w:rsidP="00D1673A">
      <w:pPr>
        <w:jc w:val="center"/>
        <w:rPr>
          <w:sz w:val="28"/>
          <w:szCs w:val="28"/>
        </w:rPr>
      </w:pPr>
      <w:r w:rsidRPr="00244E67">
        <w:rPr>
          <w:sz w:val="28"/>
          <w:szCs w:val="28"/>
        </w:rPr>
        <w:t>„</w:t>
      </w:r>
      <w:r w:rsidR="001A2BD1" w:rsidRPr="001A2BD1">
        <w:rPr>
          <w:sz w:val="28"/>
        </w:rPr>
        <w:t>Dostawa, instalacja, konfiguracja i uruchomienie infrastruktury teleinformatycznej z oprogramowaniem standardowym i systemowym, dostarczenie, konfiguracja i wdrożenie składników aplikacyjnych GIS, opracowanie i zasilenie bazy danych tematycznych oraz metadanych SIPWW, przeprowadzenie szkoleń w zakresie obsługi dostarczonych komponentów systemu (infrastruktury teleinformatycznej i oprogramowania)</w:t>
      </w:r>
      <w:r w:rsidRPr="00244E67">
        <w:rPr>
          <w:sz w:val="28"/>
          <w:szCs w:val="28"/>
        </w:rPr>
        <w:t>”</w:t>
      </w:r>
    </w:p>
    <w:p w14:paraId="10294535" w14:textId="77777777" w:rsidR="00336C28" w:rsidRDefault="00336C28" w:rsidP="00336C28"/>
    <w:p w14:paraId="1A50B163" w14:textId="77777777" w:rsidR="005A722D" w:rsidRPr="00336C28" w:rsidRDefault="005A722D" w:rsidP="00336C28">
      <w:pPr>
        <w:sectPr w:rsidR="005A722D" w:rsidRPr="00336C28">
          <w:headerReference w:type="default" r:id="rId12"/>
          <w:footerReference w:type="default" r:id="rId13"/>
          <w:headerReference w:type="first" r:id="rId14"/>
          <w:footerReference w:type="first" r:id="rId15"/>
          <w:pgSz w:w="11906" w:h="16838"/>
          <w:pgMar w:top="1417" w:right="1417" w:bottom="1417" w:left="1417" w:header="708" w:footer="970" w:gutter="0"/>
          <w:cols w:space="708"/>
          <w:titlePg/>
          <w:docGrid w:linePitch="360"/>
        </w:sectPr>
      </w:pPr>
    </w:p>
    <w:p w14:paraId="24B1E01C" w14:textId="77777777" w:rsidR="005A722D" w:rsidRPr="00244E67" w:rsidRDefault="00244E67" w:rsidP="00D33050">
      <w:pPr>
        <w:rPr>
          <w:b/>
          <w:sz w:val="32"/>
          <w:szCs w:val="32"/>
        </w:rPr>
      </w:pPr>
      <w:bookmarkStart w:id="1" w:name="_Toc402783289"/>
      <w:bookmarkStart w:id="2" w:name="_Toc402783322"/>
      <w:r w:rsidRPr="00244E67">
        <w:rPr>
          <w:b/>
          <w:sz w:val="32"/>
          <w:szCs w:val="32"/>
        </w:rPr>
        <w:lastRenderedPageBreak/>
        <w:t>Spis treści:</w:t>
      </w:r>
      <w:bookmarkEnd w:id="1"/>
      <w:bookmarkEnd w:id="2"/>
      <w:r w:rsidR="005A722D" w:rsidRPr="00244E67">
        <w:rPr>
          <w:b/>
          <w:sz w:val="32"/>
          <w:szCs w:val="32"/>
        </w:rPr>
        <w:tab/>
      </w:r>
    </w:p>
    <w:p w14:paraId="4E52B5F2" w14:textId="45495239" w:rsidR="00747D0E" w:rsidRDefault="00B40142">
      <w:pPr>
        <w:pStyle w:val="Spistreci2"/>
        <w:rPr>
          <w:rFonts w:asciiTheme="minorHAnsi" w:eastAsiaTheme="minorEastAsia" w:hAnsiTheme="minorHAnsi" w:cstheme="minorBidi"/>
          <w:noProof/>
          <w:lang w:eastAsia="pl-PL"/>
        </w:rPr>
      </w:pPr>
      <w:r>
        <w:fldChar w:fldCharType="begin"/>
      </w:r>
      <w:r w:rsidR="00146EDA">
        <w:instrText xml:space="preserve"> TOC \o "1-4" \h \z \u </w:instrText>
      </w:r>
      <w:r>
        <w:fldChar w:fldCharType="separate"/>
      </w:r>
      <w:hyperlink w:anchor="_Toc521415325" w:history="1">
        <w:r w:rsidR="00747D0E" w:rsidRPr="004957E4">
          <w:rPr>
            <w:rStyle w:val="Hipercze"/>
            <w:noProof/>
          </w:rPr>
          <w:t>Informacje o dokumencie</w:t>
        </w:r>
        <w:r w:rsidR="00747D0E">
          <w:rPr>
            <w:noProof/>
            <w:webHidden/>
          </w:rPr>
          <w:tab/>
        </w:r>
        <w:r w:rsidR="00747D0E">
          <w:rPr>
            <w:noProof/>
            <w:webHidden/>
          </w:rPr>
          <w:fldChar w:fldCharType="begin"/>
        </w:r>
        <w:r w:rsidR="00747D0E">
          <w:rPr>
            <w:noProof/>
            <w:webHidden/>
          </w:rPr>
          <w:instrText xml:space="preserve"> PAGEREF _Toc521415325 \h </w:instrText>
        </w:r>
        <w:r w:rsidR="00747D0E">
          <w:rPr>
            <w:noProof/>
            <w:webHidden/>
          </w:rPr>
        </w:r>
        <w:r w:rsidR="00747D0E">
          <w:rPr>
            <w:noProof/>
            <w:webHidden/>
          </w:rPr>
          <w:fldChar w:fldCharType="separate"/>
        </w:r>
        <w:r w:rsidR="009A4444">
          <w:rPr>
            <w:noProof/>
            <w:webHidden/>
          </w:rPr>
          <w:t>7</w:t>
        </w:r>
        <w:r w:rsidR="00747D0E">
          <w:rPr>
            <w:noProof/>
            <w:webHidden/>
          </w:rPr>
          <w:fldChar w:fldCharType="end"/>
        </w:r>
      </w:hyperlink>
    </w:p>
    <w:p w14:paraId="561AEA5E" w14:textId="31CAECF1" w:rsidR="00747D0E" w:rsidRDefault="00652E11" w:rsidP="00747D0E">
      <w:pPr>
        <w:pStyle w:val="Spistreci2"/>
        <w:tabs>
          <w:tab w:val="clear" w:pos="1276"/>
          <w:tab w:val="left" w:pos="709"/>
        </w:tabs>
        <w:ind w:left="709" w:hanging="283"/>
        <w:rPr>
          <w:rFonts w:asciiTheme="minorHAnsi" w:eastAsiaTheme="minorEastAsia" w:hAnsiTheme="minorHAnsi" w:cstheme="minorBidi"/>
          <w:noProof/>
          <w:lang w:eastAsia="pl-PL"/>
        </w:rPr>
      </w:pPr>
      <w:hyperlink w:anchor="_Toc521415326" w:history="1">
        <w:r w:rsidR="00747D0E" w:rsidRPr="004957E4">
          <w:rPr>
            <w:rStyle w:val="Hipercze"/>
            <w:noProof/>
            <w:lang w:val="en-US"/>
          </w:rPr>
          <w:t>1.</w:t>
        </w:r>
        <w:r w:rsidR="00747D0E">
          <w:rPr>
            <w:rFonts w:asciiTheme="minorHAnsi" w:eastAsiaTheme="minorEastAsia" w:hAnsiTheme="minorHAnsi" w:cstheme="minorBidi"/>
            <w:noProof/>
            <w:lang w:eastAsia="pl-PL"/>
          </w:rPr>
          <w:tab/>
        </w:r>
        <w:r w:rsidR="00747D0E" w:rsidRPr="004957E4">
          <w:rPr>
            <w:rStyle w:val="Hipercze"/>
            <w:noProof/>
          </w:rPr>
          <w:t>Model usług aplikacyjnych danych przestrzennych</w:t>
        </w:r>
        <w:r w:rsidR="00747D0E">
          <w:rPr>
            <w:noProof/>
            <w:webHidden/>
          </w:rPr>
          <w:tab/>
        </w:r>
        <w:r w:rsidR="00747D0E">
          <w:rPr>
            <w:noProof/>
            <w:webHidden/>
          </w:rPr>
          <w:fldChar w:fldCharType="begin"/>
        </w:r>
        <w:r w:rsidR="00747D0E">
          <w:rPr>
            <w:noProof/>
            <w:webHidden/>
          </w:rPr>
          <w:instrText xml:space="preserve"> PAGEREF _Toc521415326 \h </w:instrText>
        </w:r>
        <w:r w:rsidR="00747D0E">
          <w:rPr>
            <w:noProof/>
            <w:webHidden/>
          </w:rPr>
        </w:r>
        <w:r w:rsidR="00747D0E">
          <w:rPr>
            <w:noProof/>
            <w:webHidden/>
          </w:rPr>
          <w:fldChar w:fldCharType="separate"/>
        </w:r>
        <w:r w:rsidR="009A4444">
          <w:rPr>
            <w:noProof/>
            <w:webHidden/>
          </w:rPr>
          <w:t>7</w:t>
        </w:r>
        <w:r w:rsidR="00747D0E">
          <w:rPr>
            <w:noProof/>
            <w:webHidden/>
          </w:rPr>
          <w:fldChar w:fldCharType="end"/>
        </w:r>
      </w:hyperlink>
    </w:p>
    <w:p w14:paraId="619DEFBD" w14:textId="3A4795B8"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27" w:history="1">
        <w:r w:rsidR="00747D0E" w:rsidRPr="004957E4">
          <w:rPr>
            <w:rStyle w:val="Hipercze"/>
            <w:noProof/>
            <w:lang w:val="en-US"/>
          </w:rPr>
          <w:t>1.1</w:t>
        </w:r>
        <w:r w:rsidR="00747D0E">
          <w:rPr>
            <w:rFonts w:asciiTheme="minorHAnsi" w:eastAsiaTheme="minorEastAsia" w:hAnsiTheme="minorHAnsi" w:cstheme="minorBidi"/>
            <w:noProof/>
            <w:lang w:eastAsia="pl-PL"/>
          </w:rPr>
          <w:tab/>
        </w:r>
        <w:r w:rsidR="00747D0E" w:rsidRPr="004957E4">
          <w:rPr>
            <w:rStyle w:val="Hipercze"/>
            <w:noProof/>
          </w:rPr>
          <w:t>Magazyny danych plikowych</w:t>
        </w:r>
        <w:r w:rsidR="00747D0E">
          <w:rPr>
            <w:noProof/>
            <w:webHidden/>
          </w:rPr>
          <w:tab/>
        </w:r>
        <w:r w:rsidR="00747D0E">
          <w:rPr>
            <w:noProof/>
            <w:webHidden/>
          </w:rPr>
          <w:fldChar w:fldCharType="begin"/>
        </w:r>
        <w:r w:rsidR="00747D0E">
          <w:rPr>
            <w:noProof/>
            <w:webHidden/>
          </w:rPr>
          <w:instrText xml:space="preserve"> PAGEREF _Toc521415327 \h </w:instrText>
        </w:r>
        <w:r w:rsidR="00747D0E">
          <w:rPr>
            <w:noProof/>
            <w:webHidden/>
          </w:rPr>
        </w:r>
        <w:r w:rsidR="00747D0E">
          <w:rPr>
            <w:noProof/>
            <w:webHidden/>
          </w:rPr>
          <w:fldChar w:fldCharType="separate"/>
        </w:r>
        <w:r w:rsidR="009A4444">
          <w:rPr>
            <w:noProof/>
            <w:webHidden/>
          </w:rPr>
          <w:t>8</w:t>
        </w:r>
        <w:r w:rsidR="00747D0E">
          <w:rPr>
            <w:noProof/>
            <w:webHidden/>
          </w:rPr>
          <w:fldChar w:fldCharType="end"/>
        </w:r>
      </w:hyperlink>
    </w:p>
    <w:p w14:paraId="03030C77" w14:textId="40079941"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28" w:history="1">
        <w:r w:rsidR="00747D0E" w:rsidRPr="004957E4">
          <w:rPr>
            <w:rStyle w:val="Hipercze"/>
            <w:noProof/>
            <w:lang w:val="en-US"/>
          </w:rPr>
          <w:t>1.2</w:t>
        </w:r>
        <w:r w:rsidR="00747D0E">
          <w:rPr>
            <w:rFonts w:asciiTheme="minorHAnsi" w:eastAsiaTheme="minorEastAsia" w:hAnsiTheme="minorHAnsi" w:cstheme="minorBidi"/>
            <w:noProof/>
            <w:lang w:eastAsia="pl-PL"/>
          </w:rPr>
          <w:tab/>
        </w:r>
        <w:r w:rsidR="00747D0E" w:rsidRPr="004957E4">
          <w:rPr>
            <w:rStyle w:val="Hipercze"/>
            <w:noProof/>
          </w:rPr>
          <w:t>Magazyny danych przestrzennych</w:t>
        </w:r>
        <w:r w:rsidR="00747D0E">
          <w:rPr>
            <w:noProof/>
            <w:webHidden/>
          </w:rPr>
          <w:tab/>
        </w:r>
        <w:r w:rsidR="00747D0E">
          <w:rPr>
            <w:noProof/>
            <w:webHidden/>
          </w:rPr>
          <w:fldChar w:fldCharType="begin"/>
        </w:r>
        <w:r w:rsidR="00747D0E">
          <w:rPr>
            <w:noProof/>
            <w:webHidden/>
          </w:rPr>
          <w:instrText xml:space="preserve"> PAGEREF _Toc521415328 \h </w:instrText>
        </w:r>
        <w:r w:rsidR="00747D0E">
          <w:rPr>
            <w:noProof/>
            <w:webHidden/>
          </w:rPr>
        </w:r>
        <w:r w:rsidR="00747D0E">
          <w:rPr>
            <w:noProof/>
            <w:webHidden/>
          </w:rPr>
          <w:fldChar w:fldCharType="separate"/>
        </w:r>
        <w:r w:rsidR="009A4444">
          <w:rPr>
            <w:noProof/>
            <w:webHidden/>
          </w:rPr>
          <w:t>8</w:t>
        </w:r>
        <w:r w:rsidR="00747D0E">
          <w:rPr>
            <w:noProof/>
            <w:webHidden/>
          </w:rPr>
          <w:fldChar w:fldCharType="end"/>
        </w:r>
      </w:hyperlink>
    </w:p>
    <w:p w14:paraId="2701ECCD" w14:textId="54D75941"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29" w:history="1">
        <w:r w:rsidR="00747D0E" w:rsidRPr="004957E4">
          <w:rPr>
            <w:rStyle w:val="Hipercze"/>
            <w:noProof/>
            <w:lang w:val="en-US"/>
          </w:rPr>
          <w:t>1.3</w:t>
        </w:r>
        <w:r w:rsidR="00747D0E">
          <w:rPr>
            <w:rFonts w:asciiTheme="minorHAnsi" w:eastAsiaTheme="minorEastAsia" w:hAnsiTheme="minorHAnsi" w:cstheme="minorBidi"/>
            <w:noProof/>
            <w:lang w:eastAsia="pl-PL"/>
          </w:rPr>
          <w:tab/>
        </w:r>
        <w:r w:rsidR="00747D0E" w:rsidRPr="004957E4">
          <w:rPr>
            <w:rStyle w:val="Hipercze"/>
            <w:noProof/>
          </w:rPr>
          <w:t>Usługa 3D danych przestrzennych</w:t>
        </w:r>
        <w:r w:rsidR="00747D0E">
          <w:rPr>
            <w:noProof/>
            <w:webHidden/>
          </w:rPr>
          <w:tab/>
        </w:r>
        <w:r w:rsidR="00747D0E">
          <w:rPr>
            <w:noProof/>
            <w:webHidden/>
          </w:rPr>
          <w:fldChar w:fldCharType="begin"/>
        </w:r>
        <w:r w:rsidR="00747D0E">
          <w:rPr>
            <w:noProof/>
            <w:webHidden/>
          </w:rPr>
          <w:instrText xml:space="preserve"> PAGEREF _Toc521415329 \h </w:instrText>
        </w:r>
        <w:r w:rsidR="00747D0E">
          <w:rPr>
            <w:noProof/>
            <w:webHidden/>
          </w:rPr>
        </w:r>
        <w:r w:rsidR="00747D0E">
          <w:rPr>
            <w:noProof/>
            <w:webHidden/>
          </w:rPr>
          <w:fldChar w:fldCharType="separate"/>
        </w:r>
        <w:r w:rsidR="009A4444">
          <w:rPr>
            <w:noProof/>
            <w:webHidden/>
          </w:rPr>
          <w:t>8</w:t>
        </w:r>
        <w:r w:rsidR="00747D0E">
          <w:rPr>
            <w:noProof/>
            <w:webHidden/>
          </w:rPr>
          <w:fldChar w:fldCharType="end"/>
        </w:r>
      </w:hyperlink>
    </w:p>
    <w:p w14:paraId="0FE63777" w14:textId="4C8FBAEF"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30" w:history="1">
        <w:r w:rsidR="00747D0E" w:rsidRPr="004957E4">
          <w:rPr>
            <w:rStyle w:val="Hipercze"/>
            <w:noProof/>
            <w:lang w:val="en-US"/>
          </w:rPr>
          <w:t>1.4</w:t>
        </w:r>
        <w:r w:rsidR="00747D0E">
          <w:rPr>
            <w:rFonts w:asciiTheme="minorHAnsi" w:eastAsiaTheme="minorEastAsia" w:hAnsiTheme="minorHAnsi" w:cstheme="minorBidi"/>
            <w:noProof/>
            <w:lang w:eastAsia="pl-PL"/>
          </w:rPr>
          <w:tab/>
        </w:r>
        <w:r w:rsidR="00747D0E" w:rsidRPr="004957E4">
          <w:rPr>
            <w:rStyle w:val="Hipercze"/>
            <w:noProof/>
          </w:rPr>
          <w:t>Usługa OpenLS</w:t>
        </w:r>
        <w:r w:rsidR="00747D0E">
          <w:rPr>
            <w:noProof/>
            <w:webHidden/>
          </w:rPr>
          <w:tab/>
        </w:r>
        <w:r w:rsidR="00747D0E">
          <w:rPr>
            <w:noProof/>
            <w:webHidden/>
          </w:rPr>
          <w:fldChar w:fldCharType="begin"/>
        </w:r>
        <w:r w:rsidR="00747D0E">
          <w:rPr>
            <w:noProof/>
            <w:webHidden/>
          </w:rPr>
          <w:instrText xml:space="preserve"> PAGEREF _Toc521415330 \h </w:instrText>
        </w:r>
        <w:r w:rsidR="00747D0E">
          <w:rPr>
            <w:noProof/>
            <w:webHidden/>
          </w:rPr>
        </w:r>
        <w:r w:rsidR="00747D0E">
          <w:rPr>
            <w:noProof/>
            <w:webHidden/>
          </w:rPr>
          <w:fldChar w:fldCharType="separate"/>
        </w:r>
        <w:r w:rsidR="009A4444">
          <w:rPr>
            <w:noProof/>
            <w:webHidden/>
          </w:rPr>
          <w:t>8</w:t>
        </w:r>
        <w:r w:rsidR="00747D0E">
          <w:rPr>
            <w:noProof/>
            <w:webHidden/>
          </w:rPr>
          <w:fldChar w:fldCharType="end"/>
        </w:r>
      </w:hyperlink>
    </w:p>
    <w:p w14:paraId="0DEA832F" w14:textId="3588886E"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31" w:history="1">
        <w:r w:rsidR="00747D0E" w:rsidRPr="004957E4">
          <w:rPr>
            <w:rStyle w:val="Hipercze"/>
            <w:noProof/>
            <w:lang w:val="en-US"/>
          </w:rPr>
          <w:t>1.5</w:t>
        </w:r>
        <w:r w:rsidR="00747D0E">
          <w:rPr>
            <w:rFonts w:asciiTheme="minorHAnsi" w:eastAsiaTheme="minorEastAsia" w:hAnsiTheme="minorHAnsi" w:cstheme="minorBidi"/>
            <w:noProof/>
            <w:lang w:eastAsia="pl-PL"/>
          </w:rPr>
          <w:tab/>
        </w:r>
        <w:r w:rsidR="00747D0E" w:rsidRPr="004957E4">
          <w:rPr>
            <w:rStyle w:val="Hipercze"/>
            <w:noProof/>
          </w:rPr>
          <w:t>Usługa WCS</w:t>
        </w:r>
        <w:r w:rsidR="00747D0E">
          <w:rPr>
            <w:noProof/>
            <w:webHidden/>
          </w:rPr>
          <w:tab/>
        </w:r>
        <w:r w:rsidR="00747D0E">
          <w:rPr>
            <w:noProof/>
            <w:webHidden/>
          </w:rPr>
          <w:fldChar w:fldCharType="begin"/>
        </w:r>
        <w:r w:rsidR="00747D0E">
          <w:rPr>
            <w:noProof/>
            <w:webHidden/>
          </w:rPr>
          <w:instrText xml:space="preserve"> PAGEREF _Toc521415331 \h </w:instrText>
        </w:r>
        <w:r w:rsidR="00747D0E">
          <w:rPr>
            <w:noProof/>
            <w:webHidden/>
          </w:rPr>
        </w:r>
        <w:r w:rsidR="00747D0E">
          <w:rPr>
            <w:noProof/>
            <w:webHidden/>
          </w:rPr>
          <w:fldChar w:fldCharType="separate"/>
        </w:r>
        <w:r w:rsidR="009A4444">
          <w:rPr>
            <w:noProof/>
            <w:webHidden/>
          </w:rPr>
          <w:t>8</w:t>
        </w:r>
        <w:r w:rsidR="00747D0E">
          <w:rPr>
            <w:noProof/>
            <w:webHidden/>
          </w:rPr>
          <w:fldChar w:fldCharType="end"/>
        </w:r>
      </w:hyperlink>
    </w:p>
    <w:p w14:paraId="78B76954" w14:textId="19549272"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32" w:history="1">
        <w:r w:rsidR="00747D0E" w:rsidRPr="004957E4">
          <w:rPr>
            <w:rStyle w:val="Hipercze"/>
            <w:noProof/>
            <w:lang w:val="en-US"/>
          </w:rPr>
          <w:t>1.6</w:t>
        </w:r>
        <w:r w:rsidR="00747D0E">
          <w:rPr>
            <w:rFonts w:asciiTheme="minorHAnsi" w:eastAsiaTheme="minorEastAsia" w:hAnsiTheme="minorHAnsi" w:cstheme="minorBidi"/>
            <w:noProof/>
            <w:lang w:eastAsia="pl-PL"/>
          </w:rPr>
          <w:tab/>
        </w:r>
        <w:r w:rsidR="00747D0E" w:rsidRPr="004957E4">
          <w:rPr>
            <w:rStyle w:val="Hipercze"/>
            <w:noProof/>
          </w:rPr>
          <w:t>Usługa WFS</w:t>
        </w:r>
        <w:r w:rsidR="00747D0E">
          <w:rPr>
            <w:noProof/>
            <w:webHidden/>
          </w:rPr>
          <w:tab/>
        </w:r>
        <w:r w:rsidR="00747D0E">
          <w:rPr>
            <w:noProof/>
            <w:webHidden/>
          </w:rPr>
          <w:fldChar w:fldCharType="begin"/>
        </w:r>
        <w:r w:rsidR="00747D0E">
          <w:rPr>
            <w:noProof/>
            <w:webHidden/>
          </w:rPr>
          <w:instrText xml:space="preserve"> PAGEREF _Toc521415332 \h </w:instrText>
        </w:r>
        <w:r w:rsidR="00747D0E">
          <w:rPr>
            <w:noProof/>
            <w:webHidden/>
          </w:rPr>
        </w:r>
        <w:r w:rsidR="00747D0E">
          <w:rPr>
            <w:noProof/>
            <w:webHidden/>
          </w:rPr>
          <w:fldChar w:fldCharType="separate"/>
        </w:r>
        <w:r w:rsidR="009A4444">
          <w:rPr>
            <w:noProof/>
            <w:webHidden/>
          </w:rPr>
          <w:t>8</w:t>
        </w:r>
        <w:r w:rsidR="00747D0E">
          <w:rPr>
            <w:noProof/>
            <w:webHidden/>
          </w:rPr>
          <w:fldChar w:fldCharType="end"/>
        </w:r>
      </w:hyperlink>
    </w:p>
    <w:p w14:paraId="2F50B1C1" w14:textId="21CA4789"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33" w:history="1">
        <w:r w:rsidR="00747D0E" w:rsidRPr="004957E4">
          <w:rPr>
            <w:rStyle w:val="Hipercze"/>
            <w:noProof/>
            <w:lang w:val="en-US"/>
          </w:rPr>
          <w:t>1.7</w:t>
        </w:r>
        <w:r w:rsidR="00747D0E">
          <w:rPr>
            <w:rFonts w:asciiTheme="minorHAnsi" w:eastAsiaTheme="minorEastAsia" w:hAnsiTheme="minorHAnsi" w:cstheme="minorBidi"/>
            <w:noProof/>
            <w:lang w:eastAsia="pl-PL"/>
          </w:rPr>
          <w:tab/>
        </w:r>
        <w:r w:rsidR="00747D0E" w:rsidRPr="004957E4">
          <w:rPr>
            <w:rStyle w:val="Hipercze"/>
            <w:noProof/>
          </w:rPr>
          <w:t>Usługa WMS</w:t>
        </w:r>
        <w:r w:rsidR="00747D0E">
          <w:rPr>
            <w:noProof/>
            <w:webHidden/>
          </w:rPr>
          <w:tab/>
        </w:r>
        <w:r w:rsidR="00747D0E">
          <w:rPr>
            <w:noProof/>
            <w:webHidden/>
          </w:rPr>
          <w:fldChar w:fldCharType="begin"/>
        </w:r>
        <w:r w:rsidR="00747D0E">
          <w:rPr>
            <w:noProof/>
            <w:webHidden/>
          </w:rPr>
          <w:instrText xml:space="preserve"> PAGEREF _Toc521415333 \h </w:instrText>
        </w:r>
        <w:r w:rsidR="00747D0E">
          <w:rPr>
            <w:noProof/>
            <w:webHidden/>
          </w:rPr>
        </w:r>
        <w:r w:rsidR="00747D0E">
          <w:rPr>
            <w:noProof/>
            <w:webHidden/>
          </w:rPr>
          <w:fldChar w:fldCharType="separate"/>
        </w:r>
        <w:r w:rsidR="009A4444">
          <w:rPr>
            <w:noProof/>
            <w:webHidden/>
          </w:rPr>
          <w:t>8</w:t>
        </w:r>
        <w:r w:rsidR="00747D0E">
          <w:rPr>
            <w:noProof/>
            <w:webHidden/>
          </w:rPr>
          <w:fldChar w:fldCharType="end"/>
        </w:r>
      </w:hyperlink>
    </w:p>
    <w:p w14:paraId="45C004DE" w14:textId="4106F86E"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34" w:history="1">
        <w:r w:rsidR="00747D0E" w:rsidRPr="004957E4">
          <w:rPr>
            <w:rStyle w:val="Hipercze"/>
            <w:noProof/>
            <w:lang w:val="en-US"/>
          </w:rPr>
          <w:t>1.8</w:t>
        </w:r>
        <w:r w:rsidR="00747D0E">
          <w:rPr>
            <w:rFonts w:asciiTheme="minorHAnsi" w:eastAsiaTheme="minorEastAsia" w:hAnsiTheme="minorHAnsi" w:cstheme="minorBidi"/>
            <w:noProof/>
            <w:lang w:eastAsia="pl-PL"/>
          </w:rPr>
          <w:tab/>
        </w:r>
        <w:r w:rsidR="00747D0E" w:rsidRPr="004957E4">
          <w:rPr>
            <w:rStyle w:val="Hipercze"/>
            <w:noProof/>
          </w:rPr>
          <w:t>Usługa WMTS</w:t>
        </w:r>
        <w:r w:rsidR="00747D0E">
          <w:rPr>
            <w:noProof/>
            <w:webHidden/>
          </w:rPr>
          <w:tab/>
        </w:r>
        <w:r w:rsidR="00747D0E">
          <w:rPr>
            <w:noProof/>
            <w:webHidden/>
          </w:rPr>
          <w:fldChar w:fldCharType="begin"/>
        </w:r>
        <w:r w:rsidR="00747D0E">
          <w:rPr>
            <w:noProof/>
            <w:webHidden/>
          </w:rPr>
          <w:instrText xml:space="preserve"> PAGEREF _Toc521415334 \h </w:instrText>
        </w:r>
        <w:r w:rsidR="00747D0E">
          <w:rPr>
            <w:noProof/>
            <w:webHidden/>
          </w:rPr>
        </w:r>
        <w:r w:rsidR="00747D0E">
          <w:rPr>
            <w:noProof/>
            <w:webHidden/>
          </w:rPr>
          <w:fldChar w:fldCharType="separate"/>
        </w:r>
        <w:r w:rsidR="009A4444">
          <w:rPr>
            <w:noProof/>
            <w:webHidden/>
          </w:rPr>
          <w:t>8</w:t>
        </w:r>
        <w:r w:rsidR="00747D0E">
          <w:rPr>
            <w:noProof/>
            <w:webHidden/>
          </w:rPr>
          <w:fldChar w:fldCharType="end"/>
        </w:r>
      </w:hyperlink>
    </w:p>
    <w:p w14:paraId="7287849F" w14:textId="0D1E8AD6"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35" w:history="1">
        <w:r w:rsidR="00747D0E" w:rsidRPr="004957E4">
          <w:rPr>
            <w:rStyle w:val="Hipercze"/>
            <w:noProof/>
            <w:lang w:val="en-US"/>
          </w:rPr>
          <w:t>1.9</w:t>
        </w:r>
        <w:r w:rsidR="00747D0E">
          <w:rPr>
            <w:rFonts w:asciiTheme="minorHAnsi" w:eastAsiaTheme="minorEastAsia" w:hAnsiTheme="minorHAnsi" w:cstheme="minorBidi"/>
            <w:noProof/>
            <w:lang w:eastAsia="pl-PL"/>
          </w:rPr>
          <w:tab/>
        </w:r>
        <w:r w:rsidR="00747D0E" w:rsidRPr="004957E4">
          <w:rPr>
            <w:rStyle w:val="Hipercze"/>
            <w:noProof/>
          </w:rPr>
          <w:t>Usługa aktualizacji magazynu danych</w:t>
        </w:r>
        <w:r w:rsidR="00747D0E">
          <w:rPr>
            <w:noProof/>
            <w:webHidden/>
          </w:rPr>
          <w:tab/>
        </w:r>
        <w:r w:rsidR="00747D0E">
          <w:rPr>
            <w:noProof/>
            <w:webHidden/>
          </w:rPr>
          <w:fldChar w:fldCharType="begin"/>
        </w:r>
        <w:r w:rsidR="00747D0E">
          <w:rPr>
            <w:noProof/>
            <w:webHidden/>
          </w:rPr>
          <w:instrText xml:space="preserve"> PAGEREF _Toc521415335 \h </w:instrText>
        </w:r>
        <w:r w:rsidR="00747D0E">
          <w:rPr>
            <w:noProof/>
            <w:webHidden/>
          </w:rPr>
        </w:r>
        <w:r w:rsidR="00747D0E">
          <w:rPr>
            <w:noProof/>
            <w:webHidden/>
          </w:rPr>
          <w:fldChar w:fldCharType="separate"/>
        </w:r>
        <w:r w:rsidR="009A4444">
          <w:rPr>
            <w:noProof/>
            <w:webHidden/>
          </w:rPr>
          <w:t>9</w:t>
        </w:r>
        <w:r w:rsidR="00747D0E">
          <w:rPr>
            <w:noProof/>
            <w:webHidden/>
          </w:rPr>
          <w:fldChar w:fldCharType="end"/>
        </w:r>
      </w:hyperlink>
    </w:p>
    <w:p w14:paraId="53F7CF02" w14:textId="6D426EB9"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36" w:history="1">
        <w:r w:rsidR="00747D0E" w:rsidRPr="004957E4">
          <w:rPr>
            <w:rStyle w:val="Hipercze"/>
            <w:noProof/>
          </w:rPr>
          <w:t>1.10</w:t>
        </w:r>
        <w:r w:rsidR="00747D0E">
          <w:rPr>
            <w:rFonts w:asciiTheme="minorHAnsi" w:eastAsiaTheme="minorEastAsia" w:hAnsiTheme="minorHAnsi" w:cstheme="minorBidi"/>
            <w:noProof/>
            <w:lang w:eastAsia="pl-PL"/>
          </w:rPr>
          <w:tab/>
        </w:r>
        <w:r w:rsidR="00747D0E" w:rsidRPr="004957E4">
          <w:rPr>
            <w:rStyle w:val="Hipercze"/>
            <w:noProof/>
          </w:rPr>
          <w:t>Usługa bezpośredniego dostępu do magazynów danych przestrzennych</w:t>
        </w:r>
        <w:r w:rsidR="00747D0E">
          <w:rPr>
            <w:noProof/>
            <w:webHidden/>
          </w:rPr>
          <w:tab/>
        </w:r>
        <w:r w:rsidR="00747D0E">
          <w:rPr>
            <w:noProof/>
            <w:webHidden/>
          </w:rPr>
          <w:fldChar w:fldCharType="begin"/>
        </w:r>
        <w:r w:rsidR="00747D0E">
          <w:rPr>
            <w:noProof/>
            <w:webHidden/>
          </w:rPr>
          <w:instrText xml:space="preserve"> PAGEREF _Toc521415336 \h </w:instrText>
        </w:r>
        <w:r w:rsidR="00747D0E">
          <w:rPr>
            <w:noProof/>
            <w:webHidden/>
          </w:rPr>
        </w:r>
        <w:r w:rsidR="00747D0E">
          <w:rPr>
            <w:noProof/>
            <w:webHidden/>
          </w:rPr>
          <w:fldChar w:fldCharType="separate"/>
        </w:r>
        <w:r w:rsidR="009A4444">
          <w:rPr>
            <w:noProof/>
            <w:webHidden/>
          </w:rPr>
          <w:t>9</w:t>
        </w:r>
        <w:r w:rsidR="00747D0E">
          <w:rPr>
            <w:noProof/>
            <w:webHidden/>
          </w:rPr>
          <w:fldChar w:fldCharType="end"/>
        </w:r>
      </w:hyperlink>
    </w:p>
    <w:p w14:paraId="64CD5452" w14:textId="67244A46"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37" w:history="1">
        <w:r w:rsidR="00747D0E" w:rsidRPr="004957E4">
          <w:rPr>
            <w:rStyle w:val="Hipercze"/>
            <w:noProof/>
            <w:lang w:val="en-US"/>
          </w:rPr>
          <w:t>1.11</w:t>
        </w:r>
        <w:r w:rsidR="00747D0E">
          <w:rPr>
            <w:rFonts w:asciiTheme="minorHAnsi" w:eastAsiaTheme="minorEastAsia" w:hAnsiTheme="minorHAnsi" w:cstheme="minorBidi"/>
            <w:noProof/>
            <w:lang w:eastAsia="pl-PL"/>
          </w:rPr>
          <w:tab/>
        </w:r>
        <w:r w:rsidR="00747D0E" w:rsidRPr="004957E4">
          <w:rPr>
            <w:rStyle w:val="Hipercze"/>
            <w:noProof/>
          </w:rPr>
          <w:t>Usługa generowania wydruku</w:t>
        </w:r>
        <w:r w:rsidR="00747D0E">
          <w:rPr>
            <w:noProof/>
            <w:webHidden/>
          </w:rPr>
          <w:tab/>
        </w:r>
        <w:r w:rsidR="00747D0E">
          <w:rPr>
            <w:noProof/>
            <w:webHidden/>
          </w:rPr>
          <w:fldChar w:fldCharType="begin"/>
        </w:r>
        <w:r w:rsidR="00747D0E">
          <w:rPr>
            <w:noProof/>
            <w:webHidden/>
          </w:rPr>
          <w:instrText xml:space="preserve"> PAGEREF _Toc521415337 \h </w:instrText>
        </w:r>
        <w:r w:rsidR="00747D0E">
          <w:rPr>
            <w:noProof/>
            <w:webHidden/>
          </w:rPr>
        </w:r>
        <w:r w:rsidR="00747D0E">
          <w:rPr>
            <w:noProof/>
            <w:webHidden/>
          </w:rPr>
          <w:fldChar w:fldCharType="separate"/>
        </w:r>
        <w:r w:rsidR="009A4444">
          <w:rPr>
            <w:noProof/>
            <w:webHidden/>
          </w:rPr>
          <w:t>9</w:t>
        </w:r>
        <w:r w:rsidR="00747D0E">
          <w:rPr>
            <w:noProof/>
            <w:webHidden/>
          </w:rPr>
          <w:fldChar w:fldCharType="end"/>
        </w:r>
      </w:hyperlink>
    </w:p>
    <w:p w14:paraId="3428AA67" w14:textId="68BDD9A7"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38" w:history="1">
        <w:r w:rsidR="00747D0E" w:rsidRPr="004957E4">
          <w:rPr>
            <w:rStyle w:val="Hipercze"/>
            <w:noProof/>
            <w:lang w:val="en-US"/>
          </w:rPr>
          <w:t>1.12</w:t>
        </w:r>
        <w:r w:rsidR="00747D0E">
          <w:rPr>
            <w:rFonts w:asciiTheme="minorHAnsi" w:eastAsiaTheme="minorEastAsia" w:hAnsiTheme="minorHAnsi" w:cstheme="minorBidi"/>
            <w:noProof/>
            <w:lang w:eastAsia="pl-PL"/>
          </w:rPr>
          <w:tab/>
        </w:r>
        <w:r w:rsidR="00747D0E" w:rsidRPr="004957E4">
          <w:rPr>
            <w:rStyle w:val="Hipercze"/>
            <w:noProof/>
          </w:rPr>
          <w:t>Usługa geokodowania danych</w:t>
        </w:r>
        <w:r w:rsidR="00747D0E">
          <w:rPr>
            <w:noProof/>
            <w:webHidden/>
          </w:rPr>
          <w:tab/>
        </w:r>
        <w:r w:rsidR="00747D0E">
          <w:rPr>
            <w:noProof/>
            <w:webHidden/>
          </w:rPr>
          <w:fldChar w:fldCharType="begin"/>
        </w:r>
        <w:r w:rsidR="00747D0E">
          <w:rPr>
            <w:noProof/>
            <w:webHidden/>
          </w:rPr>
          <w:instrText xml:space="preserve"> PAGEREF _Toc521415338 \h </w:instrText>
        </w:r>
        <w:r w:rsidR="00747D0E">
          <w:rPr>
            <w:noProof/>
            <w:webHidden/>
          </w:rPr>
        </w:r>
        <w:r w:rsidR="00747D0E">
          <w:rPr>
            <w:noProof/>
            <w:webHidden/>
          </w:rPr>
          <w:fldChar w:fldCharType="separate"/>
        </w:r>
        <w:r w:rsidR="009A4444">
          <w:rPr>
            <w:noProof/>
            <w:webHidden/>
          </w:rPr>
          <w:t>9</w:t>
        </w:r>
        <w:r w:rsidR="00747D0E">
          <w:rPr>
            <w:noProof/>
            <w:webHidden/>
          </w:rPr>
          <w:fldChar w:fldCharType="end"/>
        </w:r>
      </w:hyperlink>
    </w:p>
    <w:p w14:paraId="171DF861" w14:textId="6A438A63"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39" w:history="1">
        <w:r w:rsidR="00747D0E" w:rsidRPr="004957E4">
          <w:rPr>
            <w:rStyle w:val="Hipercze"/>
            <w:noProof/>
            <w:lang w:val="en-US"/>
          </w:rPr>
          <w:t>1.13</w:t>
        </w:r>
        <w:r w:rsidR="00747D0E">
          <w:rPr>
            <w:rFonts w:asciiTheme="minorHAnsi" w:eastAsiaTheme="minorEastAsia" w:hAnsiTheme="minorHAnsi" w:cstheme="minorBidi"/>
            <w:noProof/>
            <w:lang w:eastAsia="pl-PL"/>
          </w:rPr>
          <w:tab/>
        </w:r>
        <w:r w:rsidR="00747D0E" w:rsidRPr="004957E4">
          <w:rPr>
            <w:rStyle w:val="Hipercze"/>
            <w:noProof/>
          </w:rPr>
          <w:t>Usługa mapowa danych przestrzennych</w:t>
        </w:r>
        <w:r w:rsidR="00747D0E">
          <w:rPr>
            <w:noProof/>
            <w:webHidden/>
          </w:rPr>
          <w:tab/>
        </w:r>
        <w:r w:rsidR="00747D0E">
          <w:rPr>
            <w:noProof/>
            <w:webHidden/>
          </w:rPr>
          <w:fldChar w:fldCharType="begin"/>
        </w:r>
        <w:r w:rsidR="00747D0E">
          <w:rPr>
            <w:noProof/>
            <w:webHidden/>
          </w:rPr>
          <w:instrText xml:space="preserve"> PAGEREF _Toc521415339 \h </w:instrText>
        </w:r>
        <w:r w:rsidR="00747D0E">
          <w:rPr>
            <w:noProof/>
            <w:webHidden/>
          </w:rPr>
        </w:r>
        <w:r w:rsidR="00747D0E">
          <w:rPr>
            <w:noProof/>
            <w:webHidden/>
          </w:rPr>
          <w:fldChar w:fldCharType="separate"/>
        </w:r>
        <w:r w:rsidR="009A4444">
          <w:rPr>
            <w:noProof/>
            <w:webHidden/>
          </w:rPr>
          <w:t>9</w:t>
        </w:r>
        <w:r w:rsidR="00747D0E">
          <w:rPr>
            <w:noProof/>
            <w:webHidden/>
          </w:rPr>
          <w:fldChar w:fldCharType="end"/>
        </w:r>
      </w:hyperlink>
    </w:p>
    <w:p w14:paraId="73CE553C" w14:textId="575EE0FB"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40" w:history="1">
        <w:r w:rsidR="00747D0E" w:rsidRPr="004957E4">
          <w:rPr>
            <w:rStyle w:val="Hipercze"/>
            <w:noProof/>
            <w:lang w:val="en-US"/>
          </w:rPr>
          <w:t>1.14</w:t>
        </w:r>
        <w:r w:rsidR="00747D0E">
          <w:rPr>
            <w:rFonts w:asciiTheme="minorHAnsi" w:eastAsiaTheme="minorEastAsia" w:hAnsiTheme="minorHAnsi" w:cstheme="minorBidi"/>
            <w:noProof/>
            <w:lang w:eastAsia="pl-PL"/>
          </w:rPr>
          <w:tab/>
        </w:r>
        <w:r w:rsidR="00747D0E" w:rsidRPr="004957E4">
          <w:rPr>
            <w:rStyle w:val="Hipercze"/>
            <w:noProof/>
          </w:rPr>
          <w:t>Usługa obiektowa danych przestrzennych</w:t>
        </w:r>
        <w:r w:rsidR="00747D0E">
          <w:rPr>
            <w:noProof/>
            <w:webHidden/>
          </w:rPr>
          <w:tab/>
        </w:r>
        <w:r w:rsidR="00747D0E">
          <w:rPr>
            <w:noProof/>
            <w:webHidden/>
          </w:rPr>
          <w:fldChar w:fldCharType="begin"/>
        </w:r>
        <w:r w:rsidR="00747D0E">
          <w:rPr>
            <w:noProof/>
            <w:webHidden/>
          </w:rPr>
          <w:instrText xml:space="preserve"> PAGEREF _Toc521415340 \h </w:instrText>
        </w:r>
        <w:r w:rsidR="00747D0E">
          <w:rPr>
            <w:noProof/>
            <w:webHidden/>
          </w:rPr>
        </w:r>
        <w:r w:rsidR="00747D0E">
          <w:rPr>
            <w:noProof/>
            <w:webHidden/>
          </w:rPr>
          <w:fldChar w:fldCharType="separate"/>
        </w:r>
        <w:r w:rsidR="009A4444">
          <w:rPr>
            <w:noProof/>
            <w:webHidden/>
          </w:rPr>
          <w:t>10</w:t>
        </w:r>
        <w:r w:rsidR="00747D0E">
          <w:rPr>
            <w:noProof/>
            <w:webHidden/>
          </w:rPr>
          <w:fldChar w:fldCharType="end"/>
        </w:r>
      </w:hyperlink>
    </w:p>
    <w:p w14:paraId="4DA8E13F" w14:textId="4306E385"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41" w:history="1">
        <w:r w:rsidR="00747D0E" w:rsidRPr="004957E4">
          <w:rPr>
            <w:rStyle w:val="Hipercze"/>
            <w:noProof/>
            <w:lang w:val="en-US"/>
          </w:rPr>
          <w:t>1.15</w:t>
        </w:r>
        <w:r w:rsidR="00747D0E">
          <w:rPr>
            <w:rFonts w:asciiTheme="minorHAnsi" w:eastAsiaTheme="minorEastAsia" w:hAnsiTheme="minorHAnsi" w:cstheme="minorBidi"/>
            <w:noProof/>
            <w:lang w:eastAsia="pl-PL"/>
          </w:rPr>
          <w:tab/>
        </w:r>
        <w:r w:rsidR="00747D0E" w:rsidRPr="004957E4">
          <w:rPr>
            <w:rStyle w:val="Hipercze"/>
            <w:noProof/>
          </w:rPr>
          <w:t>Usługa przetwarzania danych przestrzennych</w:t>
        </w:r>
        <w:r w:rsidR="00747D0E">
          <w:rPr>
            <w:noProof/>
            <w:webHidden/>
          </w:rPr>
          <w:tab/>
        </w:r>
        <w:r w:rsidR="00747D0E">
          <w:rPr>
            <w:noProof/>
            <w:webHidden/>
          </w:rPr>
          <w:fldChar w:fldCharType="begin"/>
        </w:r>
        <w:r w:rsidR="00747D0E">
          <w:rPr>
            <w:noProof/>
            <w:webHidden/>
          </w:rPr>
          <w:instrText xml:space="preserve"> PAGEREF _Toc521415341 \h </w:instrText>
        </w:r>
        <w:r w:rsidR="00747D0E">
          <w:rPr>
            <w:noProof/>
            <w:webHidden/>
          </w:rPr>
        </w:r>
        <w:r w:rsidR="00747D0E">
          <w:rPr>
            <w:noProof/>
            <w:webHidden/>
          </w:rPr>
          <w:fldChar w:fldCharType="separate"/>
        </w:r>
        <w:r w:rsidR="009A4444">
          <w:rPr>
            <w:noProof/>
            <w:webHidden/>
          </w:rPr>
          <w:t>10</w:t>
        </w:r>
        <w:r w:rsidR="00747D0E">
          <w:rPr>
            <w:noProof/>
            <w:webHidden/>
          </w:rPr>
          <w:fldChar w:fldCharType="end"/>
        </w:r>
      </w:hyperlink>
    </w:p>
    <w:p w14:paraId="62D610DD" w14:textId="64C7C8EE"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42" w:history="1">
        <w:r w:rsidR="00747D0E" w:rsidRPr="004957E4">
          <w:rPr>
            <w:rStyle w:val="Hipercze"/>
            <w:noProof/>
          </w:rPr>
          <w:t>1.16</w:t>
        </w:r>
        <w:r w:rsidR="00747D0E">
          <w:rPr>
            <w:rFonts w:asciiTheme="minorHAnsi" w:eastAsiaTheme="minorEastAsia" w:hAnsiTheme="minorHAnsi" w:cstheme="minorBidi"/>
            <w:noProof/>
            <w:lang w:eastAsia="pl-PL"/>
          </w:rPr>
          <w:tab/>
        </w:r>
        <w:r w:rsidR="00747D0E" w:rsidRPr="004957E4">
          <w:rPr>
            <w:rStyle w:val="Hipercze"/>
            <w:noProof/>
          </w:rPr>
          <w:t>Usługa rastrowych kafli danych przestrzennych</w:t>
        </w:r>
        <w:r w:rsidR="00747D0E">
          <w:rPr>
            <w:noProof/>
            <w:webHidden/>
          </w:rPr>
          <w:tab/>
        </w:r>
        <w:r w:rsidR="00747D0E">
          <w:rPr>
            <w:noProof/>
            <w:webHidden/>
          </w:rPr>
          <w:fldChar w:fldCharType="begin"/>
        </w:r>
        <w:r w:rsidR="00747D0E">
          <w:rPr>
            <w:noProof/>
            <w:webHidden/>
          </w:rPr>
          <w:instrText xml:space="preserve"> PAGEREF _Toc521415342 \h </w:instrText>
        </w:r>
        <w:r w:rsidR="00747D0E">
          <w:rPr>
            <w:noProof/>
            <w:webHidden/>
          </w:rPr>
        </w:r>
        <w:r w:rsidR="00747D0E">
          <w:rPr>
            <w:noProof/>
            <w:webHidden/>
          </w:rPr>
          <w:fldChar w:fldCharType="separate"/>
        </w:r>
        <w:r w:rsidR="009A4444">
          <w:rPr>
            <w:noProof/>
            <w:webHidden/>
          </w:rPr>
          <w:t>10</w:t>
        </w:r>
        <w:r w:rsidR="00747D0E">
          <w:rPr>
            <w:noProof/>
            <w:webHidden/>
          </w:rPr>
          <w:fldChar w:fldCharType="end"/>
        </w:r>
      </w:hyperlink>
    </w:p>
    <w:p w14:paraId="4951EC77" w14:textId="070DD510" w:rsidR="00747D0E" w:rsidRDefault="00652E11" w:rsidP="00747D0E">
      <w:pPr>
        <w:pStyle w:val="Spistreci3"/>
        <w:tabs>
          <w:tab w:val="clear" w:pos="1701"/>
          <w:tab w:val="left" w:pos="1276"/>
        </w:tabs>
        <w:ind w:left="1276" w:hanging="567"/>
        <w:rPr>
          <w:rFonts w:asciiTheme="minorHAnsi" w:eastAsiaTheme="minorEastAsia" w:hAnsiTheme="minorHAnsi" w:cstheme="minorBidi"/>
          <w:noProof/>
          <w:lang w:eastAsia="pl-PL"/>
        </w:rPr>
      </w:pPr>
      <w:hyperlink w:anchor="_Toc521415343" w:history="1">
        <w:r w:rsidR="00747D0E" w:rsidRPr="004957E4">
          <w:rPr>
            <w:rStyle w:val="Hipercze"/>
            <w:noProof/>
          </w:rPr>
          <w:t>1.17</w:t>
        </w:r>
        <w:r w:rsidR="00747D0E">
          <w:rPr>
            <w:rFonts w:asciiTheme="minorHAnsi" w:eastAsiaTheme="minorEastAsia" w:hAnsiTheme="minorHAnsi" w:cstheme="minorBidi"/>
            <w:noProof/>
            <w:lang w:eastAsia="pl-PL"/>
          </w:rPr>
          <w:tab/>
        </w:r>
        <w:r w:rsidR="00747D0E" w:rsidRPr="004957E4">
          <w:rPr>
            <w:rStyle w:val="Hipercze"/>
            <w:noProof/>
          </w:rPr>
          <w:t>Usługa ATOM</w:t>
        </w:r>
        <w:r w:rsidR="00747D0E">
          <w:rPr>
            <w:noProof/>
            <w:webHidden/>
          </w:rPr>
          <w:tab/>
        </w:r>
        <w:r w:rsidR="00747D0E">
          <w:rPr>
            <w:noProof/>
            <w:webHidden/>
          </w:rPr>
          <w:fldChar w:fldCharType="begin"/>
        </w:r>
        <w:r w:rsidR="00747D0E">
          <w:rPr>
            <w:noProof/>
            <w:webHidden/>
          </w:rPr>
          <w:instrText xml:space="preserve"> PAGEREF _Toc521415343 \h </w:instrText>
        </w:r>
        <w:r w:rsidR="00747D0E">
          <w:rPr>
            <w:noProof/>
            <w:webHidden/>
          </w:rPr>
        </w:r>
        <w:r w:rsidR="00747D0E">
          <w:rPr>
            <w:noProof/>
            <w:webHidden/>
          </w:rPr>
          <w:fldChar w:fldCharType="separate"/>
        </w:r>
        <w:r w:rsidR="009A4444">
          <w:rPr>
            <w:noProof/>
            <w:webHidden/>
          </w:rPr>
          <w:t>10</w:t>
        </w:r>
        <w:r w:rsidR="00747D0E">
          <w:rPr>
            <w:noProof/>
            <w:webHidden/>
          </w:rPr>
          <w:fldChar w:fldCharType="end"/>
        </w:r>
      </w:hyperlink>
    </w:p>
    <w:p w14:paraId="66E96692" w14:textId="577B8529" w:rsidR="00747D0E" w:rsidRPr="00747D0E" w:rsidRDefault="00652E11" w:rsidP="00747D0E">
      <w:pPr>
        <w:pStyle w:val="Spistreci2"/>
        <w:tabs>
          <w:tab w:val="clear" w:pos="1276"/>
          <w:tab w:val="left" w:pos="709"/>
        </w:tabs>
        <w:ind w:left="709" w:hanging="283"/>
        <w:rPr>
          <w:rStyle w:val="Hipercze"/>
          <w:noProof/>
          <w:lang w:val="en-US"/>
        </w:rPr>
      </w:pPr>
      <w:hyperlink w:anchor="_Toc521415344" w:history="1">
        <w:r w:rsidR="00747D0E" w:rsidRPr="004957E4">
          <w:rPr>
            <w:rStyle w:val="Hipercze"/>
            <w:noProof/>
            <w:lang w:val="en-US"/>
          </w:rPr>
          <w:t>2.</w:t>
        </w:r>
        <w:r w:rsidR="00747D0E" w:rsidRPr="00747D0E">
          <w:rPr>
            <w:rStyle w:val="Hipercze"/>
            <w:noProof/>
            <w:lang w:val="en-US"/>
          </w:rPr>
          <w:tab/>
          <w:t>Katalog magazynów danych</w:t>
        </w:r>
        <w:r w:rsidR="00747D0E" w:rsidRPr="00747D0E">
          <w:rPr>
            <w:rStyle w:val="Hipercze"/>
            <w:noProof/>
            <w:webHidden/>
            <w:lang w:val="en-US"/>
          </w:rPr>
          <w:tab/>
        </w:r>
        <w:r w:rsidR="00747D0E" w:rsidRPr="00747D0E">
          <w:rPr>
            <w:rStyle w:val="Hipercze"/>
            <w:noProof/>
            <w:webHidden/>
            <w:lang w:val="en-US"/>
          </w:rPr>
          <w:fldChar w:fldCharType="begin"/>
        </w:r>
        <w:r w:rsidR="00747D0E" w:rsidRPr="00747D0E">
          <w:rPr>
            <w:rStyle w:val="Hipercze"/>
            <w:noProof/>
            <w:webHidden/>
            <w:lang w:val="en-US"/>
          </w:rPr>
          <w:instrText xml:space="preserve"> PAGEREF _Toc521415344 \h </w:instrText>
        </w:r>
        <w:r w:rsidR="00747D0E" w:rsidRPr="00747D0E">
          <w:rPr>
            <w:rStyle w:val="Hipercze"/>
            <w:noProof/>
            <w:webHidden/>
            <w:lang w:val="en-US"/>
          </w:rPr>
        </w:r>
        <w:r w:rsidR="00747D0E" w:rsidRPr="00747D0E">
          <w:rPr>
            <w:rStyle w:val="Hipercze"/>
            <w:noProof/>
            <w:webHidden/>
            <w:lang w:val="en-US"/>
          </w:rPr>
          <w:fldChar w:fldCharType="separate"/>
        </w:r>
        <w:r w:rsidR="009A4444">
          <w:rPr>
            <w:rStyle w:val="Hipercze"/>
            <w:noProof/>
            <w:webHidden/>
            <w:lang w:val="en-US"/>
          </w:rPr>
          <w:t>11</w:t>
        </w:r>
        <w:r w:rsidR="00747D0E" w:rsidRPr="00747D0E">
          <w:rPr>
            <w:rStyle w:val="Hipercze"/>
            <w:noProof/>
            <w:webHidden/>
            <w:lang w:val="en-US"/>
          </w:rPr>
          <w:fldChar w:fldCharType="end"/>
        </w:r>
      </w:hyperlink>
    </w:p>
    <w:p w14:paraId="2310EAF9" w14:textId="5DC4BE6B" w:rsidR="00747D0E" w:rsidRPr="00747D0E" w:rsidRDefault="00652E11" w:rsidP="00747D0E">
      <w:pPr>
        <w:pStyle w:val="Spistreci3"/>
        <w:tabs>
          <w:tab w:val="clear" w:pos="1701"/>
          <w:tab w:val="left" w:pos="1276"/>
        </w:tabs>
        <w:ind w:left="1276" w:hanging="567"/>
        <w:rPr>
          <w:rStyle w:val="Hipercze"/>
          <w:noProof/>
        </w:rPr>
      </w:pPr>
      <w:hyperlink w:anchor="_Toc521415345" w:history="1">
        <w:r w:rsidR="00747D0E" w:rsidRPr="00747D0E">
          <w:rPr>
            <w:rStyle w:val="Hipercze"/>
            <w:noProof/>
          </w:rPr>
          <w:t>2.1</w:t>
        </w:r>
        <w:r w:rsidR="00747D0E" w:rsidRPr="00747D0E">
          <w:rPr>
            <w:rStyle w:val="Hipercze"/>
            <w:noProof/>
          </w:rPr>
          <w:tab/>
        </w:r>
        <w:r w:rsidR="00747D0E" w:rsidRPr="004957E4">
          <w:rPr>
            <w:rStyle w:val="Hipercze"/>
            <w:noProof/>
          </w:rPr>
          <w:t>Magazyny danych operacyjnych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_Toc521415345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11</w:t>
        </w:r>
        <w:r w:rsidR="00747D0E" w:rsidRPr="00747D0E">
          <w:rPr>
            <w:rStyle w:val="Hipercze"/>
            <w:noProof/>
            <w:webHidden/>
          </w:rPr>
          <w:fldChar w:fldCharType="end"/>
        </w:r>
      </w:hyperlink>
    </w:p>
    <w:p w14:paraId="5B131691" w14:textId="60DD152F" w:rsidR="00747D0E" w:rsidRPr="00747D0E" w:rsidRDefault="00652E11" w:rsidP="00747D0E">
      <w:pPr>
        <w:pStyle w:val="Spistreci3"/>
        <w:tabs>
          <w:tab w:val="clear" w:pos="1701"/>
          <w:tab w:val="left" w:pos="1276"/>
        </w:tabs>
        <w:ind w:left="1276" w:hanging="567"/>
        <w:rPr>
          <w:rStyle w:val="Hipercze"/>
          <w:noProof/>
        </w:rPr>
      </w:pPr>
      <w:hyperlink w:anchor="_Toc521415346" w:history="1">
        <w:r w:rsidR="00747D0E" w:rsidRPr="00747D0E">
          <w:rPr>
            <w:rStyle w:val="Hipercze"/>
            <w:noProof/>
          </w:rPr>
          <w:t>2.2</w:t>
        </w:r>
        <w:r w:rsidR="00747D0E" w:rsidRPr="00747D0E">
          <w:rPr>
            <w:rStyle w:val="Hipercze"/>
            <w:noProof/>
          </w:rPr>
          <w:tab/>
        </w:r>
        <w:r w:rsidR="00747D0E" w:rsidRPr="004957E4">
          <w:rPr>
            <w:rStyle w:val="Hipercze"/>
            <w:noProof/>
          </w:rPr>
          <w:t>Magazyny danych referencyjnych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_Toc521415346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11</w:t>
        </w:r>
        <w:r w:rsidR="00747D0E" w:rsidRPr="00747D0E">
          <w:rPr>
            <w:rStyle w:val="Hipercze"/>
            <w:noProof/>
            <w:webHidden/>
          </w:rPr>
          <w:fldChar w:fldCharType="end"/>
        </w:r>
      </w:hyperlink>
    </w:p>
    <w:p w14:paraId="065596CA" w14:textId="5760A7C8" w:rsidR="00747D0E" w:rsidRPr="00747D0E" w:rsidRDefault="00652E11" w:rsidP="00747D0E">
      <w:pPr>
        <w:pStyle w:val="Spistreci3"/>
        <w:tabs>
          <w:tab w:val="clear" w:pos="1701"/>
          <w:tab w:val="left" w:pos="1276"/>
        </w:tabs>
        <w:ind w:left="1276" w:hanging="567"/>
        <w:rPr>
          <w:rStyle w:val="Hipercze"/>
          <w:noProof/>
        </w:rPr>
      </w:pPr>
      <w:hyperlink w:anchor="_Toc521415347" w:history="1">
        <w:r w:rsidR="00747D0E" w:rsidRPr="004957E4">
          <w:rPr>
            <w:rStyle w:val="Hipercze"/>
            <w:noProof/>
          </w:rPr>
          <w:t>2.3</w:t>
        </w:r>
        <w:r w:rsidR="00747D0E" w:rsidRPr="00747D0E">
          <w:rPr>
            <w:rStyle w:val="Hipercze"/>
            <w:noProof/>
          </w:rPr>
          <w:tab/>
        </w:r>
        <w:r w:rsidR="00747D0E" w:rsidRPr="004957E4">
          <w:rPr>
            <w:rStyle w:val="Hipercze"/>
            <w:noProof/>
          </w:rPr>
          <w:t>Model przynależności magazynów danych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_Toc521415347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11</w:t>
        </w:r>
        <w:r w:rsidR="00747D0E" w:rsidRPr="00747D0E">
          <w:rPr>
            <w:rStyle w:val="Hipercze"/>
            <w:noProof/>
            <w:webHidden/>
          </w:rPr>
          <w:fldChar w:fldCharType="end"/>
        </w:r>
      </w:hyperlink>
    </w:p>
    <w:p w14:paraId="1C867C42" w14:textId="64A37BD3" w:rsidR="00747D0E" w:rsidRPr="00747D0E" w:rsidRDefault="00652E11" w:rsidP="00747D0E">
      <w:pPr>
        <w:pStyle w:val="Spistreci3"/>
        <w:tabs>
          <w:tab w:val="clear" w:pos="1701"/>
          <w:tab w:val="left" w:pos="1276"/>
        </w:tabs>
        <w:ind w:left="1276" w:hanging="567"/>
        <w:rPr>
          <w:rStyle w:val="Hipercze"/>
          <w:noProof/>
        </w:rPr>
      </w:pPr>
      <w:hyperlink w:anchor="_Toc521415348" w:history="1">
        <w:r w:rsidR="00747D0E" w:rsidRPr="004957E4">
          <w:rPr>
            <w:rStyle w:val="Hipercze"/>
            <w:noProof/>
          </w:rPr>
          <w:t>2.4</w:t>
        </w:r>
        <w:r w:rsidR="00747D0E" w:rsidRPr="00747D0E">
          <w:rPr>
            <w:rStyle w:val="Hipercze"/>
            <w:noProof/>
          </w:rPr>
          <w:tab/>
        </w:r>
        <w:r w:rsidR="00747D0E" w:rsidRPr="004957E4">
          <w:rPr>
            <w:rStyle w:val="Hipercze"/>
            <w:noProof/>
          </w:rPr>
          <w:t>BGW</w:t>
        </w:r>
        <w:r w:rsidR="001D580F">
          <w:rPr>
            <w:rStyle w:val="Hipercze"/>
            <w:noProof/>
          </w:rPr>
          <w:t xml:space="preserve"> Biuro Geodety Województwa</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_Toc521415348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15</w:t>
        </w:r>
        <w:r w:rsidR="00747D0E" w:rsidRPr="00747D0E">
          <w:rPr>
            <w:rStyle w:val="Hipercze"/>
            <w:noProof/>
            <w:webHidden/>
          </w:rPr>
          <w:fldChar w:fldCharType="end"/>
        </w:r>
      </w:hyperlink>
    </w:p>
    <w:p w14:paraId="6E599E48" w14:textId="1055D209" w:rsidR="00747D0E" w:rsidRDefault="00652E11" w:rsidP="00747D0E">
      <w:pPr>
        <w:pStyle w:val="Spistreci3"/>
        <w:ind w:left="2127" w:hanging="851"/>
        <w:rPr>
          <w:rFonts w:asciiTheme="minorHAnsi" w:eastAsiaTheme="minorEastAsia" w:hAnsiTheme="minorHAnsi" w:cstheme="minorBidi"/>
          <w:noProof/>
          <w:lang w:eastAsia="pl-PL"/>
        </w:rPr>
      </w:pPr>
      <w:hyperlink w:anchor="_Toc521415349" w:history="1">
        <w:r w:rsidR="00747D0E" w:rsidRPr="004957E4">
          <w:rPr>
            <w:rStyle w:val="Hipercze"/>
            <w:noProof/>
          </w:rPr>
          <w:t>2.4.1</w:t>
        </w:r>
        <w:r w:rsidR="00747D0E">
          <w:rPr>
            <w:rFonts w:asciiTheme="minorHAnsi" w:eastAsiaTheme="minorEastAsia" w:hAnsiTheme="minorHAnsi" w:cstheme="minorBidi"/>
            <w:noProof/>
            <w:lang w:eastAsia="pl-PL"/>
          </w:rPr>
          <w:tab/>
        </w:r>
        <w:r w:rsidR="00747D0E" w:rsidRPr="004957E4">
          <w:rPr>
            <w:rStyle w:val="Hipercze"/>
            <w:noProof/>
          </w:rPr>
          <w:t>MD.004. PRNG</w:t>
        </w:r>
        <w:r w:rsidR="00747D0E">
          <w:rPr>
            <w:noProof/>
            <w:webHidden/>
          </w:rPr>
          <w:tab/>
        </w:r>
        <w:r w:rsidR="00747D0E">
          <w:rPr>
            <w:noProof/>
            <w:webHidden/>
          </w:rPr>
          <w:fldChar w:fldCharType="begin"/>
        </w:r>
        <w:r w:rsidR="00747D0E">
          <w:rPr>
            <w:noProof/>
            <w:webHidden/>
          </w:rPr>
          <w:instrText xml:space="preserve"> PAGEREF _Toc521415349 \h </w:instrText>
        </w:r>
        <w:r w:rsidR="00747D0E">
          <w:rPr>
            <w:noProof/>
            <w:webHidden/>
          </w:rPr>
        </w:r>
        <w:r w:rsidR="00747D0E">
          <w:rPr>
            <w:noProof/>
            <w:webHidden/>
          </w:rPr>
          <w:fldChar w:fldCharType="separate"/>
        </w:r>
        <w:r w:rsidR="009A4444">
          <w:rPr>
            <w:noProof/>
            <w:webHidden/>
          </w:rPr>
          <w:t>15</w:t>
        </w:r>
        <w:r w:rsidR="00747D0E">
          <w:rPr>
            <w:noProof/>
            <w:webHidden/>
          </w:rPr>
          <w:fldChar w:fldCharType="end"/>
        </w:r>
      </w:hyperlink>
    </w:p>
    <w:p w14:paraId="7F1A13BC" w14:textId="60A04444" w:rsidR="00747D0E" w:rsidRDefault="00652E11" w:rsidP="00747D0E">
      <w:pPr>
        <w:pStyle w:val="Spistreci3"/>
        <w:ind w:left="2127" w:hanging="851"/>
        <w:rPr>
          <w:rFonts w:asciiTheme="minorHAnsi" w:eastAsiaTheme="minorEastAsia" w:hAnsiTheme="minorHAnsi" w:cstheme="minorBidi"/>
          <w:noProof/>
          <w:lang w:eastAsia="pl-PL"/>
        </w:rPr>
      </w:pPr>
      <w:hyperlink w:anchor="_Toc521415350" w:history="1">
        <w:r w:rsidR="00747D0E" w:rsidRPr="004957E4">
          <w:rPr>
            <w:rStyle w:val="Hipercze"/>
            <w:noProof/>
          </w:rPr>
          <w:t>2.4.2</w:t>
        </w:r>
        <w:r w:rsidR="00747D0E">
          <w:rPr>
            <w:rFonts w:asciiTheme="minorHAnsi" w:eastAsiaTheme="minorEastAsia" w:hAnsiTheme="minorHAnsi" w:cstheme="minorBidi"/>
            <w:noProof/>
            <w:lang w:eastAsia="pl-PL"/>
          </w:rPr>
          <w:tab/>
        </w:r>
        <w:r w:rsidR="00747D0E" w:rsidRPr="004957E4">
          <w:rPr>
            <w:rStyle w:val="Hipercze"/>
            <w:noProof/>
          </w:rPr>
          <w:t>MD.008.BDOO</w:t>
        </w:r>
        <w:r w:rsidR="00747D0E">
          <w:rPr>
            <w:noProof/>
            <w:webHidden/>
          </w:rPr>
          <w:tab/>
        </w:r>
        <w:r w:rsidR="00747D0E">
          <w:rPr>
            <w:noProof/>
            <w:webHidden/>
          </w:rPr>
          <w:fldChar w:fldCharType="begin"/>
        </w:r>
        <w:r w:rsidR="00747D0E">
          <w:rPr>
            <w:noProof/>
            <w:webHidden/>
          </w:rPr>
          <w:instrText xml:space="preserve"> PAGEREF _Toc521415350 \h </w:instrText>
        </w:r>
        <w:r w:rsidR="00747D0E">
          <w:rPr>
            <w:noProof/>
            <w:webHidden/>
          </w:rPr>
        </w:r>
        <w:r w:rsidR="00747D0E">
          <w:rPr>
            <w:noProof/>
            <w:webHidden/>
          </w:rPr>
          <w:fldChar w:fldCharType="separate"/>
        </w:r>
        <w:r w:rsidR="009A4444">
          <w:rPr>
            <w:noProof/>
            <w:webHidden/>
          </w:rPr>
          <w:t>16</w:t>
        </w:r>
        <w:r w:rsidR="00747D0E">
          <w:rPr>
            <w:noProof/>
            <w:webHidden/>
          </w:rPr>
          <w:fldChar w:fldCharType="end"/>
        </w:r>
      </w:hyperlink>
    </w:p>
    <w:p w14:paraId="2673FC93" w14:textId="4D80C414" w:rsidR="00747D0E" w:rsidRDefault="00652E11" w:rsidP="00747D0E">
      <w:pPr>
        <w:pStyle w:val="Spistreci3"/>
        <w:ind w:left="2127" w:hanging="851"/>
        <w:rPr>
          <w:rFonts w:asciiTheme="minorHAnsi" w:eastAsiaTheme="minorEastAsia" w:hAnsiTheme="minorHAnsi" w:cstheme="minorBidi"/>
          <w:noProof/>
          <w:lang w:eastAsia="pl-PL"/>
        </w:rPr>
      </w:pPr>
      <w:hyperlink w:anchor="_Toc521415351" w:history="1">
        <w:r w:rsidR="00747D0E" w:rsidRPr="004957E4">
          <w:rPr>
            <w:rStyle w:val="Hipercze"/>
            <w:noProof/>
          </w:rPr>
          <w:t>2.4.3</w:t>
        </w:r>
        <w:r w:rsidR="00747D0E">
          <w:rPr>
            <w:rFonts w:asciiTheme="minorHAnsi" w:eastAsiaTheme="minorEastAsia" w:hAnsiTheme="minorHAnsi" w:cstheme="minorBidi"/>
            <w:noProof/>
            <w:lang w:eastAsia="pl-PL"/>
          </w:rPr>
          <w:tab/>
        </w:r>
        <w:r w:rsidR="00747D0E" w:rsidRPr="004957E4">
          <w:rPr>
            <w:rStyle w:val="Hipercze"/>
            <w:noProof/>
          </w:rPr>
          <w:t>MD.009.EGiB</w:t>
        </w:r>
        <w:r w:rsidR="00747D0E">
          <w:rPr>
            <w:noProof/>
            <w:webHidden/>
          </w:rPr>
          <w:tab/>
        </w:r>
        <w:r w:rsidR="00747D0E">
          <w:rPr>
            <w:noProof/>
            <w:webHidden/>
          </w:rPr>
          <w:fldChar w:fldCharType="begin"/>
        </w:r>
        <w:r w:rsidR="00747D0E">
          <w:rPr>
            <w:noProof/>
            <w:webHidden/>
          </w:rPr>
          <w:instrText xml:space="preserve"> PAGEREF _Toc521415351 \h </w:instrText>
        </w:r>
        <w:r w:rsidR="00747D0E">
          <w:rPr>
            <w:noProof/>
            <w:webHidden/>
          </w:rPr>
        </w:r>
        <w:r w:rsidR="00747D0E">
          <w:rPr>
            <w:noProof/>
            <w:webHidden/>
          </w:rPr>
          <w:fldChar w:fldCharType="separate"/>
        </w:r>
        <w:r w:rsidR="009A4444">
          <w:rPr>
            <w:noProof/>
            <w:webHidden/>
          </w:rPr>
          <w:t>17</w:t>
        </w:r>
        <w:r w:rsidR="00747D0E">
          <w:rPr>
            <w:noProof/>
            <w:webHidden/>
          </w:rPr>
          <w:fldChar w:fldCharType="end"/>
        </w:r>
      </w:hyperlink>
    </w:p>
    <w:p w14:paraId="4AAD4ED2" w14:textId="6F0AAB2C" w:rsidR="00747D0E" w:rsidRPr="00747D0E" w:rsidRDefault="00652E11" w:rsidP="00747D0E">
      <w:pPr>
        <w:pStyle w:val="Spistreci3"/>
        <w:ind w:left="2127" w:hanging="851"/>
        <w:rPr>
          <w:rStyle w:val="Hipercze"/>
          <w:noProof/>
        </w:rPr>
      </w:pPr>
      <w:hyperlink w:anchor="_Toc521415352" w:history="1">
        <w:r w:rsidR="00747D0E" w:rsidRPr="004957E4">
          <w:rPr>
            <w:rStyle w:val="Hipercze"/>
            <w:noProof/>
          </w:rPr>
          <w:t>2.4.4</w:t>
        </w:r>
        <w:r w:rsidR="00747D0E" w:rsidRPr="00747D0E">
          <w:rPr>
            <w:rStyle w:val="Hipercze"/>
            <w:noProof/>
          </w:rPr>
          <w:tab/>
        </w:r>
        <w:r w:rsidR="00747D0E" w:rsidRPr="004957E4">
          <w:rPr>
            <w:rStyle w:val="Hipercze"/>
            <w:noProof/>
          </w:rPr>
          <w:t>MD.010.Mapa glebowo – rolnicza</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_Toc521415352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20</w:t>
        </w:r>
        <w:r w:rsidR="00747D0E" w:rsidRPr="00747D0E">
          <w:rPr>
            <w:rStyle w:val="Hipercze"/>
            <w:noProof/>
            <w:webHidden/>
          </w:rPr>
          <w:fldChar w:fldCharType="end"/>
        </w:r>
      </w:hyperlink>
    </w:p>
    <w:p w14:paraId="75B5A9B3" w14:textId="79A474C2" w:rsidR="00747D0E" w:rsidRPr="00747D0E" w:rsidRDefault="00652E11" w:rsidP="00747D0E">
      <w:pPr>
        <w:pStyle w:val="Spistreci3"/>
        <w:ind w:left="2127" w:hanging="851"/>
        <w:rPr>
          <w:rStyle w:val="Hipercze"/>
          <w:noProof/>
        </w:rPr>
      </w:pPr>
      <w:hyperlink w:anchor="_Toc521415353" w:history="1">
        <w:r w:rsidR="00747D0E" w:rsidRPr="004957E4">
          <w:rPr>
            <w:rStyle w:val="Hipercze"/>
            <w:noProof/>
          </w:rPr>
          <w:t>2.4.5</w:t>
        </w:r>
        <w:r w:rsidR="00747D0E" w:rsidRPr="00747D0E">
          <w:rPr>
            <w:rStyle w:val="Hipercze"/>
            <w:noProof/>
          </w:rPr>
          <w:tab/>
        </w:r>
        <w:r w:rsidR="00747D0E" w:rsidRPr="004957E4">
          <w:rPr>
            <w:rStyle w:val="Hipercze"/>
            <w:noProof/>
          </w:rPr>
          <w:t>MD.011.Niestandardowe Opracowania Topograficzne (Mapy Topograficzne)</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_Toc521415353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21</w:t>
        </w:r>
        <w:r w:rsidR="00747D0E" w:rsidRPr="00747D0E">
          <w:rPr>
            <w:rStyle w:val="Hipercze"/>
            <w:noProof/>
            <w:webHidden/>
          </w:rPr>
          <w:fldChar w:fldCharType="end"/>
        </w:r>
      </w:hyperlink>
    </w:p>
    <w:p w14:paraId="553C28F1" w14:textId="2D0183DD" w:rsidR="00747D0E" w:rsidRPr="00747D0E" w:rsidRDefault="00652E11" w:rsidP="00747D0E">
      <w:pPr>
        <w:pStyle w:val="Spistreci3"/>
        <w:ind w:left="2127" w:hanging="851"/>
        <w:rPr>
          <w:rStyle w:val="Hipercze"/>
          <w:noProof/>
        </w:rPr>
      </w:pPr>
      <w:hyperlink w:anchor="_Toc521415354" w:history="1">
        <w:r w:rsidR="00747D0E" w:rsidRPr="004957E4">
          <w:rPr>
            <w:rStyle w:val="Hipercze"/>
            <w:noProof/>
          </w:rPr>
          <w:t>2.4.6</w:t>
        </w:r>
        <w:r w:rsidR="00747D0E" w:rsidRPr="00747D0E">
          <w:rPr>
            <w:rStyle w:val="Hipercze"/>
            <w:noProof/>
          </w:rPr>
          <w:tab/>
        </w:r>
        <w:r w:rsidR="00747D0E" w:rsidRPr="004957E4">
          <w:rPr>
            <w:rStyle w:val="Hipercze"/>
            <w:noProof/>
          </w:rPr>
          <w:t>MD.012.Numeryczny Model Terenu</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_Toc521415354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22</w:t>
        </w:r>
        <w:r w:rsidR="00747D0E" w:rsidRPr="00747D0E">
          <w:rPr>
            <w:rStyle w:val="Hipercze"/>
            <w:noProof/>
            <w:webHidden/>
          </w:rPr>
          <w:fldChar w:fldCharType="end"/>
        </w:r>
      </w:hyperlink>
    </w:p>
    <w:p w14:paraId="7FFB9B8F" w14:textId="7AEC594A" w:rsidR="00747D0E" w:rsidRPr="00747D0E" w:rsidRDefault="00652E11" w:rsidP="00747D0E">
      <w:pPr>
        <w:pStyle w:val="Spistreci3"/>
        <w:ind w:left="2127" w:hanging="851"/>
        <w:rPr>
          <w:rStyle w:val="Hipercze"/>
          <w:noProof/>
        </w:rPr>
      </w:pPr>
      <w:hyperlink w:anchor="_Toc521415355" w:history="1">
        <w:r w:rsidR="00747D0E" w:rsidRPr="004957E4">
          <w:rPr>
            <w:rStyle w:val="Hipercze"/>
            <w:noProof/>
          </w:rPr>
          <w:t>2.4.7</w:t>
        </w:r>
        <w:r w:rsidR="00747D0E" w:rsidRPr="00747D0E">
          <w:rPr>
            <w:rStyle w:val="Hipercze"/>
            <w:noProof/>
          </w:rPr>
          <w:tab/>
        </w:r>
        <w:r w:rsidR="00747D0E" w:rsidRPr="004957E4">
          <w:rPr>
            <w:rStyle w:val="Hipercze"/>
            <w:noProof/>
          </w:rPr>
          <w:t>MD.013.Ortofotomapa</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_Toc521415355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23</w:t>
        </w:r>
        <w:r w:rsidR="00747D0E" w:rsidRPr="00747D0E">
          <w:rPr>
            <w:rStyle w:val="Hipercze"/>
            <w:noProof/>
            <w:webHidden/>
          </w:rPr>
          <w:fldChar w:fldCharType="end"/>
        </w:r>
      </w:hyperlink>
    </w:p>
    <w:p w14:paraId="728BC05F" w14:textId="6EBDB6F2" w:rsidR="00747D0E" w:rsidRPr="00747D0E" w:rsidRDefault="00652E11" w:rsidP="00747D0E">
      <w:pPr>
        <w:pStyle w:val="Spistreci3"/>
        <w:ind w:left="2127" w:hanging="851"/>
        <w:rPr>
          <w:rStyle w:val="Hipercze"/>
          <w:noProof/>
        </w:rPr>
      </w:pPr>
      <w:hyperlink w:anchor="_Toc521415356" w:history="1">
        <w:r w:rsidR="00747D0E" w:rsidRPr="004957E4">
          <w:rPr>
            <w:rStyle w:val="Hipercze"/>
            <w:noProof/>
          </w:rPr>
          <w:t>2.4.8</w:t>
        </w:r>
        <w:r w:rsidR="00747D0E" w:rsidRPr="00747D0E">
          <w:rPr>
            <w:rStyle w:val="Hipercze"/>
            <w:noProof/>
          </w:rPr>
          <w:tab/>
        </w:r>
        <w:r w:rsidR="00747D0E" w:rsidRPr="004957E4">
          <w:rPr>
            <w:rStyle w:val="Hipercze"/>
            <w:noProof/>
          </w:rPr>
          <w:t>MD.014.PRG</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_Toc521415356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25</w:t>
        </w:r>
        <w:r w:rsidR="00747D0E" w:rsidRPr="00747D0E">
          <w:rPr>
            <w:rStyle w:val="Hipercze"/>
            <w:noProof/>
            <w:webHidden/>
          </w:rPr>
          <w:fldChar w:fldCharType="end"/>
        </w:r>
      </w:hyperlink>
    </w:p>
    <w:p w14:paraId="765FED6D" w14:textId="16D71C71" w:rsidR="00747D0E" w:rsidRPr="00747D0E" w:rsidRDefault="00652E11" w:rsidP="00747D0E">
      <w:pPr>
        <w:pStyle w:val="Spistreci3"/>
        <w:ind w:left="2127" w:hanging="851"/>
        <w:rPr>
          <w:rStyle w:val="Hipercze"/>
          <w:noProof/>
        </w:rPr>
      </w:pPr>
      <w:hyperlink w:anchor="_Toc521415357" w:history="1">
        <w:r w:rsidR="00747D0E" w:rsidRPr="004957E4">
          <w:rPr>
            <w:rStyle w:val="Hipercze"/>
            <w:noProof/>
          </w:rPr>
          <w:t>2.4.9</w:t>
        </w:r>
        <w:r w:rsidR="00747D0E" w:rsidRPr="00747D0E">
          <w:rPr>
            <w:rStyle w:val="Hipercze"/>
            <w:noProof/>
          </w:rPr>
          <w:tab/>
        </w:r>
        <w:r w:rsidR="00747D0E" w:rsidRPr="004957E4">
          <w:rPr>
            <w:rStyle w:val="Hipercze"/>
            <w:noProof/>
          </w:rPr>
          <w:t>MD.015.Rastrowa Mapa Hydrograficzna w skali 1:50000</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_Toc521415357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26</w:t>
        </w:r>
        <w:r w:rsidR="00747D0E" w:rsidRPr="00747D0E">
          <w:rPr>
            <w:rStyle w:val="Hipercze"/>
            <w:noProof/>
            <w:webHidden/>
          </w:rPr>
          <w:fldChar w:fldCharType="end"/>
        </w:r>
      </w:hyperlink>
    </w:p>
    <w:p w14:paraId="5924649C" w14:textId="7DE95E0E" w:rsidR="00747D0E" w:rsidRPr="00747D0E" w:rsidRDefault="00652E11" w:rsidP="00747D0E">
      <w:pPr>
        <w:pStyle w:val="Spistreci3"/>
        <w:ind w:left="2127" w:hanging="851"/>
        <w:rPr>
          <w:rStyle w:val="Hipercze"/>
          <w:noProof/>
        </w:rPr>
      </w:pPr>
      <w:hyperlink w:anchor="_Toc521415358" w:history="1">
        <w:r w:rsidR="00747D0E" w:rsidRPr="004957E4">
          <w:rPr>
            <w:rStyle w:val="Hipercze"/>
            <w:noProof/>
          </w:rPr>
          <w:t>2.4.10</w:t>
        </w:r>
        <w:r w:rsidR="00747D0E" w:rsidRPr="00747D0E">
          <w:rPr>
            <w:rStyle w:val="Hipercze"/>
            <w:noProof/>
          </w:rPr>
          <w:tab/>
        </w:r>
        <w:r w:rsidR="00747D0E" w:rsidRPr="004957E4">
          <w:rPr>
            <w:rStyle w:val="Hipercze"/>
            <w:noProof/>
          </w:rPr>
          <w:t>MD.016.Rastrowa Mapa Sozologiczna Polski w skali 1 :50000</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_Toc521415358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27</w:t>
        </w:r>
        <w:r w:rsidR="00747D0E" w:rsidRPr="00747D0E">
          <w:rPr>
            <w:rStyle w:val="Hipercze"/>
            <w:noProof/>
            <w:webHidden/>
          </w:rPr>
          <w:fldChar w:fldCharType="end"/>
        </w:r>
      </w:hyperlink>
    </w:p>
    <w:p w14:paraId="643491CE" w14:textId="769D039C" w:rsidR="00747D0E" w:rsidRPr="00747D0E" w:rsidRDefault="00652E11" w:rsidP="00747D0E">
      <w:pPr>
        <w:pStyle w:val="Spistreci3"/>
        <w:ind w:left="2127" w:hanging="851"/>
        <w:rPr>
          <w:rStyle w:val="Hipercze"/>
          <w:noProof/>
        </w:rPr>
      </w:pPr>
      <w:hyperlink w:anchor="_Toc521415359" w:history="1">
        <w:r w:rsidR="00747D0E" w:rsidRPr="004957E4">
          <w:rPr>
            <w:rStyle w:val="Hipercze"/>
            <w:noProof/>
          </w:rPr>
          <w:t>2.4.11</w:t>
        </w:r>
        <w:r w:rsidR="00747D0E" w:rsidRPr="00747D0E">
          <w:rPr>
            <w:rStyle w:val="Hipercze"/>
            <w:noProof/>
          </w:rPr>
          <w:tab/>
        </w:r>
        <w:r w:rsidR="00747D0E" w:rsidRPr="004957E4">
          <w:rPr>
            <w:rStyle w:val="Hipercze"/>
            <w:noProof/>
          </w:rPr>
          <w:t>MD.017.Skorowidz Arkuszy Map Topograficznych i Tematycznych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_Toc521415359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28</w:t>
        </w:r>
        <w:r w:rsidR="00747D0E" w:rsidRPr="00747D0E">
          <w:rPr>
            <w:rStyle w:val="Hipercze"/>
            <w:noProof/>
            <w:webHidden/>
          </w:rPr>
          <w:fldChar w:fldCharType="end"/>
        </w:r>
      </w:hyperlink>
    </w:p>
    <w:p w14:paraId="4FCA8392" w14:textId="2454FE75" w:rsidR="00747D0E" w:rsidRPr="00747D0E" w:rsidRDefault="00652E11" w:rsidP="00747D0E">
      <w:pPr>
        <w:pStyle w:val="Spistreci3"/>
        <w:ind w:left="2127" w:hanging="851"/>
        <w:rPr>
          <w:rStyle w:val="Hipercze"/>
          <w:noProof/>
        </w:rPr>
      </w:pPr>
      <w:hyperlink w:anchor="_Toc521415360" w:history="1">
        <w:r w:rsidR="00747D0E" w:rsidRPr="004957E4">
          <w:rPr>
            <w:rStyle w:val="Hipercze"/>
            <w:noProof/>
          </w:rPr>
          <w:t>2.4.12</w:t>
        </w:r>
        <w:r w:rsidR="00747D0E" w:rsidRPr="00747D0E">
          <w:rPr>
            <w:rStyle w:val="Hipercze"/>
            <w:noProof/>
          </w:rPr>
          <w:tab/>
        </w:r>
        <w:r w:rsidR="00747D0E" w:rsidRPr="004957E4">
          <w:rPr>
            <w:rStyle w:val="Hipercze"/>
            <w:noProof/>
          </w:rPr>
          <w:t>MD.018.BDOT10k</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_Toc521415360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29</w:t>
        </w:r>
        <w:r w:rsidR="00747D0E" w:rsidRPr="00747D0E">
          <w:rPr>
            <w:rStyle w:val="Hipercze"/>
            <w:noProof/>
            <w:webHidden/>
          </w:rPr>
          <w:fldChar w:fldCharType="end"/>
        </w:r>
      </w:hyperlink>
    </w:p>
    <w:p w14:paraId="27265BEC" w14:textId="3A56B5AD" w:rsidR="00747D0E" w:rsidRPr="00747D0E" w:rsidRDefault="00652E11" w:rsidP="00747D0E">
      <w:pPr>
        <w:pStyle w:val="Spistreci3"/>
        <w:ind w:left="2127" w:hanging="851"/>
        <w:rPr>
          <w:rStyle w:val="Hipercze"/>
          <w:noProof/>
        </w:rPr>
      </w:pPr>
      <w:hyperlink w:anchor="_Toc521415361" w:history="1">
        <w:r w:rsidR="00747D0E" w:rsidRPr="004957E4">
          <w:rPr>
            <w:rStyle w:val="Hipercze"/>
            <w:noProof/>
          </w:rPr>
          <w:t>2.4.13</w:t>
        </w:r>
        <w:r w:rsidR="00747D0E" w:rsidRPr="00747D0E">
          <w:rPr>
            <w:rStyle w:val="Hipercze"/>
            <w:noProof/>
          </w:rPr>
          <w:tab/>
        </w:r>
        <w:r w:rsidR="00747D0E" w:rsidRPr="004957E4">
          <w:rPr>
            <w:rStyle w:val="Hipercze"/>
            <w:noProof/>
          </w:rPr>
          <w:t>MD.019 Standardowe Opracowania Kartograficzne KARTO10k</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_Toc521415361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30</w:t>
        </w:r>
        <w:r w:rsidR="00747D0E" w:rsidRPr="00747D0E">
          <w:rPr>
            <w:rStyle w:val="Hipercze"/>
            <w:noProof/>
            <w:webHidden/>
          </w:rPr>
          <w:fldChar w:fldCharType="end"/>
        </w:r>
      </w:hyperlink>
    </w:p>
    <w:p w14:paraId="05A12516" w14:textId="1633BE2A" w:rsidR="00747D0E" w:rsidRPr="00747D0E" w:rsidRDefault="00652E11" w:rsidP="00747D0E">
      <w:pPr>
        <w:pStyle w:val="Spistreci3"/>
        <w:ind w:left="2127" w:hanging="851"/>
        <w:rPr>
          <w:rStyle w:val="Hipercze"/>
          <w:noProof/>
        </w:rPr>
      </w:pPr>
      <w:hyperlink w:anchor="_Toc521415362" w:history="1">
        <w:r w:rsidR="00747D0E" w:rsidRPr="004957E4">
          <w:rPr>
            <w:rStyle w:val="Hipercze"/>
            <w:noProof/>
          </w:rPr>
          <w:t>2.4.14</w:t>
        </w:r>
        <w:r w:rsidR="00747D0E" w:rsidRPr="00747D0E">
          <w:rPr>
            <w:rStyle w:val="Hipercze"/>
            <w:noProof/>
          </w:rPr>
          <w:tab/>
        </w:r>
        <w:r w:rsidR="00747D0E" w:rsidRPr="004957E4">
          <w:rPr>
            <w:rStyle w:val="Hipercze"/>
            <w:noProof/>
          </w:rPr>
          <w:t>MD.020.Wektorowa Mapa Hydrograficzna Polski w skali 1:50000</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_Toc521415362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32</w:t>
        </w:r>
        <w:r w:rsidR="00747D0E" w:rsidRPr="00747D0E">
          <w:rPr>
            <w:rStyle w:val="Hipercze"/>
            <w:noProof/>
            <w:webHidden/>
          </w:rPr>
          <w:fldChar w:fldCharType="end"/>
        </w:r>
      </w:hyperlink>
    </w:p>
    <w:p w14:paraId="121860E3" w14:textId="28419F9B" w:rsidR="00747D0E" w:rsidRPr="00747D0E" w:rsidRDefault="00652E11" w:rsidP="00747D0E">
      <w:pPr>
        <w:pStyle w:val="Spistreci3"/>
        <w:ind w:left="2127" w:hanging="851"/>
        <w:rPr>
          <w:rStyle w:val="Hipercze"/>
          <w:noProof/>
        </w:rPr>
      </w:pPr>
      <w:hyperlink w:anchor="_Toc521415363" w:history="1">
        <w:r w:rsidR="00747D0E" w:rsidRPr="004957E4">
          <w:rPr>
            <w:rStyle w:val="Hipercze"/>
            <w:noProof/>
          </w:rPr>
          <w:t>2.4.15</w:t>
        </w:r>
        <w:r w:rsidR="00747D0E" w:rsidRPr="00747D0E">
          <w:rPr>
            <w:rStyle w:val="Hipercze"/>
            <w:noProof/>
          </w:rPr>
          <w:tab/>
        </w:r>
        <w:r w:rsidR="00747D0E" w:rsidRPr="004957E4">
          <w:rPr>
            <w:rStyle w:val="Hipercze"/>
            <w:noProof/>
          </w:rPr>
          <w:t>MD.021.Wektorowa Mapa Sozologiczna Polski w skali 1 :50000</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_Toc521415363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32</w:t>
        </w:r>
        <w:r w:rsidR="00747D0E" w:rsidRPr="00747D0E">
          <w:rPr>
            <w:rStyle w:val="Hipercze"/>
            <w:noProof/>
            <w:webHidden/>
          </w:rPr>
          <w:fldChar w:fldCharType="end"/>
        </w:r>
      </w:hyperlink>
    </w:p>
    <w:p w14:paraId="4C49982A" w14:textId="7F87B010" w:rsidR="00747D0E" w:rsidRPr="00747D0E" w:rsidRDefault="00652E11" w:rsidP="00747D0E">
      <w:pPr>
        <w:pStyle w:val="Spistreci3"/>
        <w:ind w:left="2127" w:hanging="851"/>
        <w:rPr>
          <w:rStyle w:val="Hipercze"/>
          <w:noProof/>
        </w:rPr>
      </w:pPr>
      <w:hyperlink w:anchor="_Toc521415364" w:history="1">
        <w:r w:rsidR="00747D0E" w:rsidRPr="004957E4">
          <w:rPr>
            <w:rStyle w:val="Hipercze"/>
            <w:noProof/>
          </w:rPr>
          <w:t>2.4.16</w:t>
        </w:r>
        <w:r w:rsidR="00747D0E" w:rsidRPr="00747D0E">
          <w:rPr>
            <w:rStyle w:val="Hipercze"/>
            <w:noProof/>
          </w:rPr>
          <w:tab/>
        </w:r>
        <w:r w:rsidR="00747D0E" w:rsidRPr="004957E4">
          <w:rPr>
            <w:rStyle w:val="Hipercze"/>
            <w:noProof/>
          </w:rPr>
          <w:t>MD.069.Magazyn rastrowych kafli danych przestrzennych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_Toc521415364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33</w:t>
        </w:r>
        <w:r w:rsidR="00747D0E" w:rsidRPr="00747D0E">
          <w:rPr>
            <w:rStyle w:val="Hipercze"/>
            <w:noProof/>
            <w:webHidden/>
          </w:rPr>
          <w:fldChar w:fldCharType="end"/>
        </w:r>
      </w:hyperlink>
    </w:p>
    <w:p w14:paraId="3E5F69D6" w14:textId="54F84395" w:rsidR="00747D0E" w:rsidRPr="00747D0E" w:rsidRDefault="00652E11" w:rsidP="00747D0E">
      <w:pPr>
        <w:pStyle w:val="Spistreci3"/>
        <w:ind w:left="2127" w:hanging="851"/>
        <w:rPr>
          <w:rStyle w:val="Hipercze"/>
          <w:noProof/>
        </w:rPr>
      </w:pPr>
      <w:hyperlink w:anchor="_Toc521415365" w:history="1">
        <w:r w:rsidR="00747D0E" w:rsidRPr="004957E4">
          <w:rPr>
            <w:rStyle w:val="Hipercze"/>
            <w:noProof/>
          </w:rPr>
          <w:t>2.4.17</w:t>
        </w:r>
        <w:r w:rsidR="00747D0E" w:rsidRPr="00747D0E">
          <w:rPr>
            <w:rStyle w:val="Hipercze"/>
            <w:noProof/>
          </w:rPr>
          <w:tab/>
        </w:r>
        <w:r w:rsidR="00747D0E" w:rsidRPr="004957E4">
          <w:rPr>
            <w:rStyle w:val="Hipercze"/>
            <w:noProof/>
          </w:rPr>
          <w:t>MD.072.Ewidencja miejscowości, ulic i adresów</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_Toc521415365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34</w:t>
        </w:r>
        <w:r w:rsidR="00747D0E" w:rsidRPr="00747D0E">
          <w:rPr>
            <w:rStyle w:val="Hipercze"/>
            <w:noProof/>
            <w:webHidden/>
          </w:rPr>
          <w:fldChar w:fldCharType="end"/>
        </w:r>
      </w:hyperlink>
    </w:p>
    <w:p w14:paraId="6D6C03C4" w14:textId="2D868A35" w:rsidR="00747D0E" w:rsidRPr="00747D0E" w:rsidRDefault="00652E11" w:rsidP="00747D0E">
      <w:pPr>
        <w:pStyle w:val="Spistreci3"/>
        <w:tabs>
          <w:tab w:val="clear" w:pos="1701"/>
          <w:tab w:val="left" w:pos="1276"/>
        </w:tabs>
        <w:ind w:left="1276" w:hanging="567"/>
        <w:rPr>
          <w:rStyle w:val="Hipercze"/>
          <w:noProof/>
        </w:rPr>
      </w:pPr>
      <w:hyperlink w:anchor="_Toc521415366" w:history="1">
        <w:r w:rsidR="00747D0E" w:rsidRPr="004957E4">
          <w:rPr>
            <w:rStyle w:val="Hipercze"/>
            <w:noProof/>
          </w:rPr>
          <w:t>2.5</w:t>
        </w:r>
        <w:r w:rsidR="00747D0E" w:rsidRPr="00747D0E">
          <w:rPr>
            <w:rStyle w:val="Hipercze"/>
            <w:noProof/>
          </w:rPr>
          <w:tab/>
        </w:r>
        <w:r w:rsidR="00747D0E" w:rsidRPr="004957E4">
          <w:rPr>
            <w:rStyle w:val="Hipercze"/>
            <w:noProof/>
          </w:rPr>
          <w:t>BWM Biuro Współpracy Międzynarodowej</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_Toc521415366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36</w:t>
        </w:r>
        <w:r w:rsidR="00747D0E" w:rsidRPr="00747D0E">
          <w:rPr>
            <w:rStyle w:val="Hipercze"/>
            <w:noProof/>
            <w:webHidden/>
          </w:rPr>
          <w:fldChar w:fldCharType="end"/>
        </w:r>
      </w:hyperlink>
    </w:p>
    <w:p w14:paraId="63D96BEA" w14:textId="0CA40D2B" w:rsidR="00747D0E" w:rsidRPr="00747D0E" w:rsidRDefault="00652E11" w:rsidP="00747D0E">
      <w:pPr>
        <w:pStyle w:val="Spistreci3"/>
        <w:ind w:left="2127" w:hanging="851"/>
        <w:rPr>
          <w:rStyle w:val="Hipercze"/>
          <w:noProof/>
        </w:rPr>
      </w:pPr>
      <w:hyperlink w:anchor="_Toc521415367" w:history="1">
        <w:r w:rsidR="00747D0E" w:rsidRPr="004957E4">
          <w:rPr>
            <w:rStyle w:val="Hipercze"/>
            <w:noProof/>
          </w:rPr>
          <w:t>2.5.1</w:t>
        </w:r>
        <w:r w:rsidR="00747D0E" w:rsidRPr="00747D0E">
          <w:rPr>
            <w:rStyle w:val="Hipercze"/>
            <w:noProof/>
          </w:rPr>
          <w:tab/>
        </w:r>
        <w:r w:rsidR="00747D0E" w:rsidRPr="004957E4">
          <w:rPr>
            <w:rStyle w:val="Hipercze"/>
            <w:noProof/>
          </w:rPr>
          <w:t>MD.005.Baza danych partnerstw międzynarodowych realizowanych przez wielkopolskie JST</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_Toc521415367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36</w:t>
        </w:r>
        <w:r w:rsidR="00747D0E" w:rsidRPr="00747D0E">
          <w:rPr>
            <w:rStyle w:val="Hipercze"/>
            <w:noProof/>
            <w:webHidden/>
          </w:rPr>
          <w:fldChar w:fldCharType="end"/>
        </w:r>
      </w:hyperlink>
    </w:p>
    <w:p w14:paraId="270DD7A3" w14:textId="041B6B94" w:rsidR="00747D0E" w:rsidRPr="00747D0E" w:rsidRDefault="00652E11" w:rsidP="001D580F">
      <w:pPr>
        <w:pStyle w:val="Spistreci3"/>
        <w:tabs>
          <w:tab w:val="clear" w:pos="1701"/>
          <w:tab w:val="left" w:pos="1276"/>
        </w:tabs>
        <w:ind w:left="1276" w:hanging="567"/>
        <w:rPr>
          <w:rStyle w:val="Hipercze"/>
          <w:noProof/>
        </w:rPr>
      </w:pPr>
      <w:hyperlink w:anchor="_Toc521415368" w:history="1">
        <w:r w:rsidR="00747D0E" w:rsidRPr="004957E4">
          <w:rPr>
            <w:rStyle w:val="Hipercze"/>
            <w:noProof/>
          </w:rPr>
          <w:t>2.6</w:t>
        </w:r>
        <w:r w:rsidR="00747D0E" w:rsidRPr="00747D0E">
          <w:rPr>
            <w:rStyle w:val="Hipercze"/>
            <w:noProof/>
          </w:rPr>
          <w:tab/>
        </w:r>
        <w:r w:rsidR="00747D0E" w:rsidRPr="004957E4">
          <w:rPr>
            <w:rStyle w:val="Hipercze"/>
            <w:noProof/>
          </w:rPr>
          <w:t>DE Departament Edukacji i Nauki</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_Toc521415368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43</w:t>
        </w:r>
        <w:r w:rsidR="00747D0E" w:rsidRPr="00747D0E">
          <w:rPr>
            <w:rStyle w:val="Hipercze"/>
            <w:noProof/>
            <w:webHidden/>
          </w:rPr>
          <w:fldChar w:fldCharType="end"/>
        </w:r>
      </w:hyperlink>
    </w:p>
    <w:p w14:paraId="591643B5" w14:textId="724EA971" w:rsidR="00747D0E" w:rsidRPr="00747D0E" w:rsidRDefault="00652E11" w:rsidP="00747D0E">
      <w:pPr>
        <w:pStyle w:val="Spistreci3"/>
        <w:ind w:left="2127" w:hanging="851"/>
        <w:rPr>
          <w:rStyle w:val="Hipercze"/>
          <w:noProof/>
        </w:rPr>
      </w:pPr>
      <w:hyperlink w:anchor="_Toc521415369" w:history="1">
        <w:r w:rsidR="00747D0E" w:rsidRPr="004957E4">
          <w:rPr>
            <w:rStyle w:val="Hipercze"/>
            <w:noProof/>
          </w:rPr>
          <w:t>2.6.1</w:t>
        </w:r>
        <w:r w:rsidR="00747D0E" w:rsidRPr="00747D0E">
          <w:rPr>
            <w:rStyle w:val="Hipercze"/>
            <w:noProof/>
          </w:rPr>
          <w:tab/>
        </w:r>
        <w:r w:rsidR="00747D0E" w:rsidRPr="004957E4">
          <w:rPr>
            <w:rStyle w:val="Hipercze"/>
            <w:noProof/>
          </w:rPr>
          <w:t>MD.006.Baza danych jednostek oświatowych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_Toc521415369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43</w:t>
        </w:r>
        <w:r w:rsidR="00747D0E" w:rsidRPr="00747D0E">
          <w:rPr>
            <w:rStyle w:val="Hipercze"/>
            <w:noProof/>
            <w:webHidden/>
          </w:rPr>
          <w:fldChar w:fldCharType="end"/>
        </w:r>
      </w:hyperlink>
    </w:p>
    <w:p w14:paraId="46305922" w14:textId="4C96DA5D" w:rsidR="00747D0E" w:rsidRPr="00747D0E" w:rsidRDefault="00652E11" w:rsidP="00747D0E">
      <w:pPr>
        <w:pStyle w:val="Spistreci3"/>
        <w:ind w:left="2127" w:hanging="851"/>
        <w:rPr>
          <w:rStyle w:val="Hipercze"/>
          <w:noProof/>
        </w:rPr>
      </w:pPr>
      <w:hyperlink w:anchor="_Toc521415370" w:history="1">
        <w:r w:rsidR="00747D0E" w:rsidRPr="004957E4">
          <w:rPr>
            <w:rStyle w:val="Hipercze"/>
            <w:noProof/>
          </w:rPr>
          <w:t>2.6.2</w:t>
        </w:r>
        <w:r w:rsidR="00747D0E" w:rsidRPr="00747D0E">
          <w:rPr>
            <w:rStyle w:val="Hipercze"/>
            <w:noProof/>
          </w:rPr>
          <w:tab/>
        </w:r>
        <w:r w:rsidR="00747D0E" w:rsidRPr="004957E4">
          <w:rPr>
            <w:rStyle w:val="Hipercze"/>
            <w:noProof/>
          </w:rPr>
          <w:t>MD.088. Baza danych jednostek</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_Toc521415370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52</w:t>
        </w:r>
        <w:r w:rsidR="00747D0E" w:rsidRPr="00747D0E">
          <w:rPr>
            <w:rStyle w:val="Hipercze"/>
            <w:noProof/>
            <w:webHidden/>
          </w:rPr>
          <w:fldChar w:fldCharType="end"/>
        </w:r>
      </w:hyperlink>
    </w:p>
    <w:p w14:paraId="47D85A26" w14:textId="134A2F9F" w:rsidR="00747D0E" w:rsidRPr="00747D0E" w:rsidRDefault="00652E11" w:rsidP="00747D0E">
      <w:pPr>
        <w:pStyle w:val="Spistreci3"/>
        <w:tabs>
          <w:tab w:val="clear" w:pos="1701"/>
          <w:tab w:val="left" w:pos="1276"/>
        </w:tabs>
        <w:ind w:left="1276" w:hanging="567"/>
        <w:rPr>
          <w:rStyle w:val="Hipercze"/>
          <w:noProof/>
        </w:rPr>
      </w:pPr>
      <w:hyperlink w:anchor="_Toc521415371" w:history="1">
        <w:r w:rsidR="00747D0E" w:rsidRPr="004957E4">
          <w:rPr>
            <w:rStyle w:val="Hipercze"/>
            <w:noProof/>
          </w:rPr>
          <w:t>2.7</w:t>
        </w:r>
        <w:r w:rsidR="00747D0E" w:rsidRPr="00747D0E">
          <w:rPr>
            <w:rStyle w:val="Hipercze"/>
            <w:noProof/>
          </w:rPr>
          <w:tab/>
        </w:r>
        <w:r w:rsidR="00747D0E" w:rsidRPr="004957E4">
          <w:rPr>
            <w:rStyle w:val="Hipercze"/>
            <w:noProof/>
          </w:rPr>
          <w:t>DEFS Departament Wdrażania Europejskiego Funduszu Społecznego</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_Toc521415371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53</w:t>
        </w:r>
        <w:r w:rsidR="00747D0E" w:rsidRPr="00747D0E">
          <w:rPr>
            <w:rStyle w:val="Hipercze"/>
            <w:noProof/>
            <w:webHidden/>
          </w:rPr>
          <w:fldChar w:fldCharType="end"/>
        </w:r>
      </w:hyperlink>
    </w:p>
    <w:p w14:paraId="520733C1" w14:textId="5FF7B514" w:rsidR="00747D0E" w:rsidRPr="00747D0E" w:rsidRDefault="00652E11" w:rsidP="00747D0E">
      <w:pPr>
        <w:pStyle w:val="Spistreci3"/>
        <w:ind w:left="2127" w:hanging="851"/>
        <w:rPr>
          <w:rStyle w:val="Hipercze"/>
          <w:noProof/>
        </w:rPr>
      </w:pPr>
      <w:hyperlink w:anchor="_Toc521415372" w:history="1">
        <w:r w:rsidR="00747D0E" w:rsidRPr="004957E4">
          <w:rPr>
            <w:rStyle w:val="Hipercze"/>
            <w:noProof/>
          </w:rPr>
          <w:t>2.7.1</w:t>
        </w:r>
        <w:r w:rsidR="00747D0E" w:rsidRPr="00747D0E">
          <w:rPr>
            <w:rStyle w:val="Hipercze"/>
            <w:noProof/>
          </w:rPr>
          <w:tab/>
        </w:r>
        <w:r w:rsidR="00747D0E" w:rsidRPr="004957E4">
          <w:rPr>
            <w:rStyle w:val="Hipercze"/>
            <w:noProof/>
          </w:rPr>
          <w:t>MD.073.Baza obszarów wymagających interwencji</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_Toc521415372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53</w:t>
        </w:r>
        <w:r w:rsidR="00747D0E" w:rsidRPr="00747D0E">
          <w:rPr>
            <w:rStyle w:val="Hipercze"/>
            <w:noProof/>
            <w:webHidden/>
          </w:rPr>
          <w:fldChar w:fldCharType="end"/>
        </w:r>
      </w:hyperlink>
    </w:p>
    <w:p w14:paraId="795945AE" w14:textId="11855432" w:rsidR="00747D0E" w:rsidRPr="00747D0E" w:rsidRDefault="00652E11" w:rsidP="00747D0E">
      <w:pPr>
        <w:pStyle w:val="Spistreci3"/>
        <w:ind w:left="2127" w:hanging="851"/>
        <w:rPr>
          <w:rStyle w:val="Hipercze"/>
          <w:noProof/>
        </w:rPr>
      </w:pPr>
      <w:hyperlink w:anchor="_Toc521415373" w:history="1">
        <w:r w:rsidR="00747D0E" w:rsidRPr="004957E4">
          <w:rPr>
            <w:rStyle w:val="Hipercze"/>
            <w:noProof/>
          </w:rPr>
          <w:t>2.7.2</w:t>
        </w:r>
        <w:r w:rsidR="00747D0E" w:rsidRPr="00747D0E">
          <w:rPr>
            <w:rStyle w:val="Hipercze"/>
            <w:noProof/>
          </w:rPr>
          <w:tab/>
        </w:r>
        <w:r w:rsidR="00747D0E" w:rsidRPr="004957E4">
          <w:rPr>
            <w:rStyle w:val="Hipercze"/>
            <w:noProof/>
          </w:rPr>
          <w:t>MD.074.Baza umów o dofinansowanie z EFS</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_Toc521415373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54</w:t>
        </w:r>
        <w:r w:rsidR="00747D0E" w:rsidRPr="00747D0E">
          <w:rPr>
            <w:rStyle w:val="Hipercze"/>
            <w:noProof/>
            <w:webHidden/>
          </w:rPr>
          <w:fldChar w:fldCharType="end"/>
        </w:r>
      </w:hyperlink>
    </w:p>
    <w:p w14:paraId="70D32ADB" w14:textId="4F4E70E9" w:rsidR="00747D0E" w:rsidRPr="00747D0E" w:rsidRDefault="00652E11" w:rsidP="00747D0E">
      <w:pPr>
        <w:pStyle w:val="Spistreci3"/>
        <w:ind w:left="2127" w:hanging="851"/>
        <w:rPr>
          <w:rStyle w:val="Hipercze"/>
          <w:noProof/>
        </w:rPr>
      </w:pPr>
      <w:hyperlink w:anchor="_Toc521415374" w:history="1">
        <w:r w:rsidR="00747D0E" w:rsidRPr="004957E4">
          <w:rPr>
            <w:rStyle w:val="Hipercze"/>
            <w:noProof/>
          </w:rPr>
          <w:t>2.7.3</w:t>
        </w:r>
        <w:r w:rsidR="00747D0E" w:rsidRPr="00747D0E">
          <w:rPr>
            <w:rStyle w:val="Hipercze"/>
            <w:noProof/>
          </w:rPr>
          <w:tab/>
        </w:r>
        <w:r w:rsidR="00747D0E" w:rsidRPr="004957E4">
          <w:rPr>
            <w:rStyle w:val="Hipercze"/>
            <w:noProof/>
          </w:rPr>
          <w:t>MD.075.Baza wniosków o dofinansowanie z EFS</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_Toc521415374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56</w:t>
        </w:r>
        <w:r w:rsidR="00747D0E" w:rsidRPr="00747D0E">
          <w:rPr>
            <w:rStyle w:val="Hipercze"/>
            <w:noProof/>
            <w:webHidden/>
          </w:rPr>
          <w:fldChar w:fldCharType="end"/>
        </w:r>
      </w:hyperlink>
    </w:p>
    <w:p w14:paraId="701FFD21" w14:textId="515B9942" w:rsidR="00747D0E" w:rsidRPr="00747D0E" w:rsidRDefault="00652E11" w:rsidP="00747D0E">
      <w:pPr>
        <w:pStyle w:val="Spistreci3"/>
        <w:tabs>
          <w:tab w:val="clear" w:pos="1701"/>
          <w:tab w:val="left" w:pos="1276"/>
        </w:tabs>
        <w:ind w:left="1276" w:hanging="567"/>
        <w:rPr>
          <w:rStyle w:val="Hipercze"/>
          <w:noProof/>
        </w:rPr>
      </w:pPr>
      <w:hyperlink w:anchor="_Toc521415375" w:history="1">
        <w:r w:rsidR="00747D0E" w:rsidRPr="004957E4">
          <w:rPr>
            <w:rStyle w:val="Hipercze"/>
            <w:noProof/>
          </w:rPr>
          <w:t>2.8</w:t>
        </w:r>
        <w:r w:rsidR="00747D0E" w:rsidRPr="00747D0E">
          <w:rPr>
            <w:rStyle w:val="Hipercze"/>
            <w:noProof/>
          </w:rPr>
          <w:tab/>
        </w:r>
        <w:r w:rsidR="00747D0E" w:rsidRPr="004957E4">
          <w:rPr>
            <w:rStyle w:val="Hipercze"/>
            <w:noProof/>
          </w:rPr>
          <w:t>DG Departament Gospodarki Mieniem</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_Toc521415375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58</w:t>
        </w:r>
        <w:r w:rsidR="00747D0E" w:rsidRPr="00747D0E">
          <w:rPr>
            <w:rStyle w:val="Hipercze"/>
            <w:noProof/>
            <w:webHidden/>
          </w:rPr>
          <w:fldChar w:fldCharType="end"/>
        </w:r>
      </w:hyperlink>
    </w:p>
    <w:p w14:paraId="163ED8A5" w14:textId="7D28AD64" w:rsidR="00747D0E" w:rsidRPr="00747D0E" w:rsidRDefault="00652E11" w:rsidP="00747D0E">
      <w:pPr>
        <w:pStyle w:val="Spistreci3"/>
        <w:ind w:left="2127" w:hanging="851"/>
        <w:rPr>
          <w:rStyle w:val="Hipercze"/>
          <w:noProof/>
        </w:rPr>
      </w:pPr>
      <w:hyperlink w:anchor="_Toc521415376" w:history="1">
        <w:r w:rsidR="00747D0E" w:rsidRPr="004957E4">
          <w:rPr>
            <w:rStyle w:val="Hipercze"/>
            <w:noProof/>
          </w:rPr>
          <w:t>2.8.1</w:t>
        </w:r>
        <w:r w:rsidR="00747D0E" w:rsidRPr="00747D0E">
          <w:rPr>
            <w:rStyle w:val="Hipercze"/>
            <w:noProof/>
          </w:rPr>
          <w:tab/>
        </w:r>
        <w:r w:rsidR="00747D0E" w:rsidRPr="004957E4">
          <w:rPr>
            <w:rStyle w:val="Hipercze"/>
            <w:noProof/>
          </w:rPr>
          <w:t>MD.007.Rejestr nieruchomości samorządu województwa</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_Toc521415376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58</w:t>
        </w:r>
        <w:r w:rsidR="00747D0E" w:rsidRPr="00747D0E">
          <w:rPr>
            <w:rStyle w:val="Hipercze"/>
            <w:noProof/>
            <w:webHidden/>
          </w:rPr>
          <w:fldChar w:fldCharType="end"/>
        </w:r>
      </w:hyperlink>
    </w:p>
    <w:p w14:paraId="0409FCF3" w14:textId="7CBE2451" w:rsidR="00747D0E" w:rsidRPr="00747D0E" w:rsidRDefault="00652E11" w:rsidP="00747D0E">
      <w:pPr>
        <w:pStyle w:val="Spistreci3"/>
        <w:ind w:left="2127" w:hanging="851"/>
        <w:rPr>
          <w:rStyle w:val="Hipercze"/>
          <w:noProof/>
        </w:rPr>
      </w:pPr>
      <w:hyperlink w:anchor="_Toc521415377" w:history="1">
        <w:r w:rsidR="00747D0E" w:rsidRPr="004957E4">
          <w:rPr>
            <w:rStyle w:val="Hipercze"/>
            <w:noProof/>
          </w:rPr>
          <w:t>2.8.2</w:t>
        </w:r>
        <w:r w:rsidR="00747D0E" w:rsidRPr="00747D0E">
          <w:rPr>
            <w:rStyle w:val="Hipercze"/>
            <w:noProof/>
          </w:rPr>
          <w:tab/>
        </w:r>
        <w:r w:rsidR="00747D0E" w:rsidRPr="004957E4">
          <w:rPr>
            <w:rStyle w:val="Hipercze"/>
            <w:noProof/>
          </w:rPr>
          <w:t>MD.085.Baza gruntów wyłączonych z produkcji rolnej i leśnej</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_Toc521415377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60</w:t>
        </w:r>
        <w:r w:rsidR="00747D0E" w:rsidRPr="00747D0E">
          <w:rPr>
            <w:rStyle w:val="Hipercze"/>
            <w:noProof/>
            <w:webHidden/>
          </w:rPr>
          <w:fldChar w:fldCharType="end"/>
        </w:r>
      </w:hyperlink>
    </w:p>
    <w:p w14:paraId="0E39A2F0" w14:textId="5D230420" w:rsidR="00747D0E" w:rsidRPr="00747D0E" w:rsidRDefault="00652E11" w:rsidP="00747D0E">
      <w:pPr>
        <w:pStyle w:val="Spistreci3"/>
        <w:ind w:left="2127" w:hanging="851"/>
        <w:rPr>
          <w:rStyle w:val="Hipercze"/>
          <w:noProof/>
        </w:rPr>
      </w:pPr>
      <w:hyperlink w:anchor="_Toc521415378" w:history="1">
        <w:r w:rsidR="00747D0E" w:rsidRPr="004957E4">
          <w:rPr>
            <w:rStyle w:val="Hipercze"/>
            <w:noProof/>
          </w:rPr>
          <w:t>2.8.3</w:t>
        </w:r>
        <w:r w:rsidR="00747D0E" w:rsidRPr="00747D0E">
          <w:rPr>
            <w:rStyle w:val="Hipercze"/>
            <w:noProof/>
          </w:rPr>
          <w:tab/>
        </w:r>
        <w:r w:rsidR="00747D0E" w:rsidRPr="004957E4">
          <w:rPr>
            <w:rStyle w:val="Hipercze"/>
            <w:noProof/>
          </w:rPr>
          <w:t>MD.086.Rejestr inwestycji finansowanych ze środków FOGR</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_Toc521415378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61</w:t>
        </w:r>
        <w:r w:rsidR="00747D0E" w:rsidRPr="00747D0E">
          <w:rPr>
            <w:rStyle w:val="Hipercze"/>
            <w:noProof/>
            <w:webHidden/>
          </w:rPr>
          <w:fldChar w:fldCharType="end"/>
        </w:r>
      </w:hyperlink>
    </w:p>
    <w:p w14:paraId="542C8E8E" w14:textId="09A22BED" w:rsidR="00747D0E" w:rsidRPr="00747D0E" w:rsidRDefault="00652E11" w:rsidP="00747D0E">
      <w:pPr>
        <w:pStyle w:val="Spistreci3"/>
        <w:tabs>
          <w:tab w:val="clear" w:pos="1701"/>
          <w:tab w:val="left" w:pos="1276"/>
        </w:tabs>
        <w:ind w:left="1276" w:hanging="567"/>
        <w:rPr>
          <w:rStyle w:val="Hipercze"/>
          <w:noProof/>
        </w:rPr>
      </w:pPr>
      <w:hyperlink w:anchor="_Toc521415381" w:history="1">
        <w:r w:rsidR="00747D0E" w:rsidRPr="004957E4">
          <w:rPr>
            <w:rStyle w:val="Hipercze"/>
            <w:noProof/>
          </w:rPr>
          <w:t>2.9</w:t>
        </w:r>
        <w:r w:rsidR="00747D0E" w:rsidRPr="00747D0E">
          <w:rPr>
            <w:rStyle w:val="Hipercze"/>
            <w:noProof/>
          </w:rPr>
          <w:tab/>
        </w:r>
        <w:r w:rsidR="00747D0E" w:rsidRPr="004957E4">
          <w:rPr>
            <w:rStyle w:val="Hipercze"/>
            <w:noProof/>
          </w:rPr>
          <w:t>DOW Departament Programów Rozwoju Obszarów Wiejskich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_Toc521415381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63</w:t>
        </w:r>
        <w:r w:rsidR="00747D0E" w:rsidRPr="00747D0E">
          <w:rPr>
            <w:rStyle w:val="Hipercze"/>
            <w:noProof/>
            <w:webHidden/>
          </w:rPr>
          <w:fldChar w:fldCharType="end"/>
        </w:r>
      </w:hyperlink>
    </w:p>
    <w:p w14:paraId="4C65AE5C" w14:textId="03A9EE28" w:rsidR="00747D0E" w:rsidRPr="00747D0E" w:rsidRDefault="00652E11" w:rsidP="00747D0E">
      <w:pPr>
        <w:pStyle w:val="Spistreci3"/>
        <w:ind w:left="2127" w:hanging="851"/>
        <w:rPr>
          <w:rStyle w:val="Hipercze"/>
          <w:noProof/>
        </w:rPr>
      </w:pPr>
      <w:hyperlink w:anchor="_Toc521415382" w:history="1">
        <w:r w:rsidR="00747D0E" w:rsidRPr="004957E4">
          <w:rPr>
            <w:rStyle w:val="Hipercze"/>
            <w:noProof/>
          </w:rPr>
          <w:t>2.9.1</w:t>
        </w:r>
        <w:r w:rsidR="00747D0E" w:rsidRPr="00747D0E">
          <w:rPr>
            <w:rStyle w:val="Hipercze"/>
            <w:noProof/>
          </w:rPr>
          <w:tab/>
        </w:r>
        <w:r w:rsidR="00747D0E" w:rsidRPr="004957E4">
          <w:rPr>
            <w:rStyle w:val="Hipercze"/>
            <w:noProof/>
          </w:rPr>
          <w:t>MD.036.Przestrzenna baza projektów realizowanych w ramach PROW i PO Ryby</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_Toc521415382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63</w:t>
        </w:r>
        <w:r w:rsidR="00747D0E" w:rsidRPr="00747D0E">
          <w:rPr>
            <w:rStyle w:val="Hipercze"/>
            <w:noProof/>
            <w:webHidden/>
          </w:rPr>
          <w:fldChar w:fldCharType="end"/>
        </w:r>
      </w:hyperlink>
    </w:p>
    <w:p w14:paraId="73DED1EA" w14:textId="1BF5E277" w:rsidR="00747D0E" w:rsidRPr="00747D0E" w:rsidRDefault="00652E11" w:rsidP="00747D0E">
      <w:pPr>
        <w:pStyle w:val="Spistreci3"/>
        <w:tabs>
          <w:tab w:val="clear" w:pos="1701"/>
          <w:tab w:val="left" w:pos="1276"/>
        </w:tabs>
        <w:ind w:left="1276" w:hanging="567"/>
        <w:rPr>
          <w:rStyle w:val="Hipercze"/>
          <w:noProof/>
        </w:rPr>
      </w:pPr>
      <w:hyperlink w:anchor="_Toc521415383" w:history="1">
        <w:r w:rsidR="00747D0E" w:rsidRPr="004957E4">
          <w:rPr>
            <w:rStyle w:val="Hipercze"/>
            <w:noProof/>
          </w:rPr>
          <w:t>2.10</w:t>
        </w:r>
        <w:r w:rsidR="00747D0E" w:rsidRPr="00747D0E">
          <w:rPr>
            <w:rStyle w:val="Hipercze"/>
            <w:noProof/>
          </w:rPr>
          <w:tab/>
        </w:r>
        <w:r w:rsidR="00747D0E" w:rsidRPr="004957E4">
          <w:rPr>
            <w:rStyle w:val="Hipercze"/>
            <w:noProof/>
          </w:rPr>
          <w:t>DPR Departament Polityki Regionalnej</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_Toc521415383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72</w:t>
        </w:r>
        <w:r w:rsidR="00747D0E" w:rsidRPr="00747D0E">
          <w:rPr>
            <w:rStyle w:val="Hipercze"/>
            <w:noProof/>
            <w:webHidden/>
          </w:rPr>
          <w:fldChar w:fldCharType="end"/>
        </w:r>
      </w:hyperlink>
    </w:p>
    <w:p w14:paraId="4627FDB0" w14:textId="190F97A4" w:rsidR="00747D0E" w:rsidRPr="00747D0E" w:rsidRDefault="00652E11" w:rsidP="00747D0E">
      <w:pPr>
        <w:pStyle w:val="Spistreci3"/>
        <w:ind w:left="2127" w:hanging="851"/>
        <w:rPr>
          <w:rStyle w:val="Hipercze"/>
          <w:noProof/>
        </w:rPr>
      </w:pPr>
      <w:hyperlink w:anchor="_Toc521415384" w:history="1">
        <w:r w:rsidR="00747D0E" w:rsidRPr="004957E4">
          <w:rPr>
            <w:rStyle w:val="Hipercze"/>
            <w:noProof/>
          </w:rPr>
          <w:t>2.10.1</w:t>
        </w:r>
        <w:r w:rsidR="00747D0E" w:rsidRPr="00747D0E">
          <w:rPr>
            <w:rStyle w:val="Hipercze"/>
            <w:noProof/>
          </w:rPr>
          <w:tab/>
        </w:r>
        <w:r w:rsidR="00747D0E" w:rsidRPr="004957E4">
          <w:rPr>
            <w:rStyle w:val="Hipercze"/>
            <w:noProof/>
          </w:rPr>
          <w:t>MD.032.Bank Danych Lokalnych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_Toc521415384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72</w:t>
        </w:r>
        <w:r w:rsidR="00747D0E" w:rsidRPr="00747D0E">
          <w:rPr>
            <w:rStyle w:val="Hipercze"/>
            <w:noProof/>
            <w:webHidden/>
          </w:rPr>
          <w:fldChar w:fldCharType="end"/>
        </w:r>
      </w:hyperlink>
    </w:p>
    <w:p w14:paraId="073C1033" w14:textId="5C09C028" w:rsidR="00747D0E" w:rsidRPr="00747D0E" w:rsidRDefault="00652E11" w:rsidP="00747D0E">
      <w:pPr>
        <w:pStyle w:val="Spistreci3"/>
        <w:ind w:left="2127" w:hanging="851"/>
        <w:rPr>
          <w:rStyle w:val="Hipercze"/>
          <w:noProof/>
        </w:rPr>
      </w:pPr>
      <w:hyperlink w:anchor="_Toc521415385" w:history="1">
        <w:r w:rsidR="00747D0E" w:rsidRPr="004957E4">
          <w:rPr>
            <w:rStyle w:val="Hipercze"/>
            <w:noProof/>
          </w:rPr>
          <w:t>2.10.2</w:t>
        </w:r>
        <w:r w:rsidR="00747D0E" w:rsidRPr="00747D0E">
          <w:rPr>
            <w:rStyle w:val="Hipercze"/>
            <w:noProof/>
          </w:rPr>
          <w:tab/>
        </w:r>
        <w:r w:rsidR="00747D0E" w:rsidRPr="004957E4">
          <w:rPr>
            <w:rStyle w:val="Hipercze"/>
            <w:noProof/>
          </w:rPr>
          <w:t>MD.033. System monitoringu i kontroli projektów UE</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_Toc521415385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76</w:t>
        </w:r>
        <w:r w:rsidR="00747D0E" w:rsidRPr="00747D0E">
          <w:rPr>
            <w:rStyle w:val="Hipercze"/>
            <w:noProof/>
            <w:webHidden/>
          </w:rPr>
          <w:fldChar w:fldCharType="end"/>
        </w:r>
      </w:hyperlink>
    </w:p>
    <w:p w14:paraId="26461E0A" w14:textId="76CC7F41" w:rsidR="00747D0E" w:rsidRPr="00747D0E" w:rsidRDefault="00652E11" w:rsidP="00747D0E">
      <w:pPr>
        <w:pStyle w:val="Spistreci3"/>
        <w:tabs>
          <w:tab w:val="clear" w:pos="1701"/>
          <w:tab w:val="left" w:pos="1276"/>
        </w:tabs>
        <w:ind w:left="1276" w:hanging="567"/>
        <w:rPr>
          <w:rStyle w:val="Hipercze"/>
          <w:noProof/>
        </w:rPr>
      </w:pPr>
      <w:hyperlink w:anchor="_Toc521415386" w:history="1">
        <w:r w:rsidR="00747D0E" w:rsidRPr="004957E4">
          <w:rPr>
            <w:rStyle w:val="Hipercze"/>
            <w:noProof/>
          </w:rPr>
          <w:t>2.11</w:t>
        </w:r>
        <w:r w:rsidR="00747D0E" w:rsidRPr="00747D0E">
          <w:rPr>
            <w:rStyle w:val="Hipercze"/>
            <w:noProof/>
          </w:rPr>
          <w:tab/>
        </w:r>
        <w:r w:rsidR="00747D0E" w:rsidRPr="004957E4">
          <w:rPr>
            <w:rStyle w:val="Hipercze"/>
            <w:noProof/>
          </w:rPr>
          <w:t>DR Departament Rolnictwa i Rozwoju Wsi</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_Toc521415386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82</w:t>
        </w:r>
        <w:r w:rsidR="00747D0E" w:rsidRPr="00747D0E">
          <w:rPr>
            <w:rStyle w:val="Hipercze"/>
            <w:noProof/>
            <w:webHidden/>
          </w:rPr>
          <w:fldChar w:fldCharType="end"/>
        </w:r>
      </w:hyperlink>
    </w:p>
    <w:p w14:paraId="6AFB313C" w14:textId="51D59A6F" w:rsidR="00747D0E" w:rsidRPr="00747D0E" w:rsidRDefault="00652E11" w:rsidP="00747D0E">
      <w:pPr>
        <w:pStyle w:val="Spistreci3"/>
        <w:ind w:left="2127" w:hanging="851"/>
        <w:rPr>
          <w:rStyle w:val="Hipercze"/>
          <w:noProof/>
        </w:rPr>
      </w:pPr>
      <w:hyperlink w:anchor="_Toc521415387" w:history="1">
        <w:r w:rsidR="00747D0E" w:rsidRPr="004957E4">
          <w:rPr>
            <w:rStyle w:val="Hipercze"/>
            <w:noProof/>
          </w:rPr>
          <w:t>2.11.1</w:t>
        </w:r>
        <w:r w:rsidR="00747D0E" w:rsidRPr="00747D0E">
          <w:rPr>
            <w:rStyle w:val="Hipercze"/>
            <w:noProof/>
          </w:rPr>
          <w:tab/>
        </w:r>
        <w:r w:rsidR="00747D0E" w:rsidRPr="004957E4">
          <w:rPr>
            <w:rStyle w:val="Hipercze"/>
            <w:noProof/>
          </w:rPr>
          <w:t>MD.078.Rejestr obwodów łowieckich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_Toc521415387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82</w:t>
        </w:r>
        <w:r w:rsidR="00747D0E" w:rsidRPr="00747D0E">
          <w:rPr>
            <w:rStyle w:val="Hipercze"/>
            <w:noProof/>
            <w:webHidden/>
          </w:rPr>
          <w:fldChar w:fldCharType="end"/>
        </w:r>
      </w:hyperlink>
    </w:p>
    <w:p w14:paraId="419CAF33" w14:textId="2F092DE3" w:rsidR="00747D0E" w:rsidRPr="00747D0E" w:rsidRDefault="00652E11" w:rsidP="00747D0E">
      <w:pPr>
        <w:pStyle w:val="Spistreci3"/>
        <w:tabs>
          <w:tab w:val="clear" w:pos="1701"/>
          <w:tab w:val="left" w:pos="1276"/>
        </w:tabs>
        <w:ind w:left="1276" w:hanging="567"/>
        <w:rPr>
          <w:rStyle w:val="Hipercze"/>
          <w:noProof/>
        </w:rPr>
      </w:pPr>
      <w:hyperlink w:anchor="_Toc521415388" w:history="1">
        <w:r w:rsidR="00747D0E" w:rsidRPr="004957E4">
          <w:rPr>
            <w:rStyle w:val="Hipercze"/>
            <w:noProof/>
          </w:rPr>
          <w:t>2.12</w:t>
        </w:r>
        <w:r w:rsidR="00747D0E" w:rsidRPr="00747D0E">
          <w:rPr>
            <w:rStyle w:val="Hipercze"/>
            <w:noProof/>
          </w:rPr>
          <w:tab/>
        </w:r>
        <w:r w:rsidR="00747D0E" w:rsidRPr="004957E4">
          <w:rPr>
            <w:rStyle w:val="Hipercze"/>
            <w:noProof/>
          </w:rPr>
          <w:t>DRG Departament Gospodarki</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_Toc521415388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84</w:t>
        </w:r>
        <w:r w:rsidR="00747D0E" w:rsidRPr="00747D0E">
          <w:rPr>
            <w:rStyle w:val="Hipercze"/>
            <w:noProof/>
            <w:webHidden/>
          </w:rPr>
          <w:fldChar w:fldCharType="end"/>
        </w:r>
      </w:hyperlink>
    </w:p>
    <w:p w14:paraId="32FA20A7" w14:textId="36586A54" w:rsidR="00747D0E" w:rsidRPr="00747D0E" w:rsidRDefault="00652E11" w:rsidP="00747D0E">
      <w:pPr>
        <w:pStyle w:val="Spistreci3"/>
        <w:ind w:left="2127" w:hanging="851"/>
        <w:rPr>
          <w:rStyle w:val="Hipercze"/>
          <w:noProof/>
        </w:rPr>
      </w:pPr>
      <w:hyperlink w:anchor="_Toc521415389" w:history="1">
        <w:r w:rsidR="00747D0E" w:rsidRPr="004957E4">
          <w:rPr>
            <w:rStyle w:val="Hipercze"/>
            <w:noProof/>
          </w:rPr>
          <w:t>2.12.1</w:t>
        </w:r>
        <w:r w:rsidR="00747D0E" w:rsidRPr="00747D0E">
          <w:rPr>
            <w:rStyle w:val="Hipercze"/>
            <w:noProof/>
          </w:rPr>
          <w:tab/>
        </w:r>
        <w:r w:rsidR="00747D0E" w:rsidRPr="004957E4">
          <w:rPr>
            <w:rStyle w:val="Hipercze"/>
            <w:noProof/>
          </w:rPr>
          <w:t>MD.022.Baza danych o instytucjach otoczenia biznesu</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_Toc521415389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84</w:t>
        </w:r>
        <w:r w:rsidR="00747D0E" w:rsidRPr="00747D0E">
          <w:rPr>
            <w:rStyle w:val="Hipercze"/>
            <w:noProof/>
            <w:webHidden/>
          </w:rPr>
          <w:fldChar w:fldCharType="end"/>
        </w:r>
      </w:hyperlink>
    </w:p>
    <w:p w14:paraId="40C37A70" w14:textId="41F2FB3D" w:rsidR="00747D0E" w:rsidRPr="00747D0E" w:rsidRDefault="00652E11" w:rsidP="00747D0E">
      <w:pPr>
        <w:pStyle w:val="Spistreci3"/>
        <w:ind w:left="2127" w:hanging="851"/>
        <w:rPr>
          <w:rStyle w:val="Hipercze"/>
          <w:noProof/>
        </w:rPr>
      </w:pPr>
      <w:hyperlink w:anchor="_Toc521415390" w:history="1">
        <w:r w:rsidR="00747D0E" w:rsidRPr="004957E4">
          <w:rPr>
            <w:rStyle w:val="Hipercze"/>
            <w:noProof/>
          </w:rPr>
          <w:t>2.12.2</w:t>
        </w:r>
        <w:r w:rsidR="00747D0E" w:rsidRPr="00747D0E">
          <w:rPr>
            <w:rStyle w:val="Hipercze"/>
            <w:noProof/>
          </w:rPr>
          <w:tab/>
        </w:r>
        <w:r w:rsidR="00747D0E" w:rsidRPr="004957E4">
          <w:rPr>
            <w:rStyle w:val="Hipercze"/>
            <w:noProof/>
          </w:rPr>
          <w:t>MD.023.Elektroniczna baza ofert inwestycyjnych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_Toc521415390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91</w:t>
        </w:r>
        <w:r w:rsidR="00747D0E" w:rsidRPr="00747D0E">
          <w:rPr>
            <w:rStyle w:val="Hipercze"/>
            <w:noProof/>
            <w:webHidden/>
          </w:rPr>
          <w:fldChar w:fldCharType="end"/>
        </w:r>
      </w:hyperlink>
    </w:p>
    <w:p w14:paraId="263CF760" w14:textId="265864BA" w:rsidR="00747D0E" w:rsidRPr="00747D0E" w:rsidRDefault="00652E11" w:rsidP="00747D0E">
      <w:pPr>
        <w:pStyle w:val="Spistreci3"/>
        <w:ind w:left="2127" w:hanging="851"/>
        <w:rPr>
          <w:rStyle w:val="Hipercze"/>
          <w:noProof/>
        </w:rPr>
      </w:pPr>
      <w:hyperlink w:anchor="_Toc521415391" w:history="1">
        <w:r w:rsidR="00747D0E" w:rsidRPr="004957E4">
          <w:rPr>
            <w:rStyle w:val="Hipercze"/>
            <w:noProof/>
          </w:rPr>
          <w:t>2.12.3</w:t>
        </w:r>
        <w:r w:rsidR="00747D0E" w:rsidRPr="00747D0E">
          <w:rPr>
            <w:rStyle w:val="Hipercze"/>
            <w:noProof/>
          </w:rPr>
          <w:tab/>
        </w:r>
        <w:r w:rsidR="00747D0E" w:rsidRPr="004957E4">
          <w:rPr>
            <w:rStyle w:val="Hipercze"/>
            <w:noProof/>
          </w:rPr>
          <w:t>MD.024.Baza podmiotów innowacyjnych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_Toc521415391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99</w:t>
        </w:r>
        <w:r w:rsidR="00747D0E" w:rsidRPr="00747D0E">
          <w:rPr>
            <w:rStyle w:val="Hipercze"/>
            <w:noProof/>
            <w:webHidden/>
          </w:rPr>
          <w:fldChar w:fldCharType="end"/>
        </w:r>
      </w:hyperlink>
    </w:p>
    <w:p w14:paraId="0BEAEBCE" w14:textId="781D85ED" w:rsidR="00747D0E" w:rsidRPr="00747D0E" w:rsidRDefault="00652E11" w:rsidP="00747D0E">
      <w:pPr>
        <w:pStyle w:val="Spistreci3"/>
        <w:ind w:left="2127" w:hanging="851"/>
        <w:rPr>
          <w:rStyle w:val="Hipercze"/>
          <w:noProof/>
        </w:rPr>
      </w:pPr>
      <w:hyperlink w:anchor="_Toc521415392" w:history="1">
        <w:r w:rsidR="00747D0E" w:rsidRPr="004957E4">
          <w:rPr>
            <w:rStyle w:val="Hipercze"/>
            <w:noProof/>
          </w:rPr>
          <w:t>2.12.4</w:t>
        </w:r>
        <w:r w:rsidR="00747D0E" w:rsidRPr="00747D0E">
          <w:rPr>
            <w:rStyle w:val="Hipercze"/>
            <w:noProof/>
          </w:rPr>
          <w:tab/>
        </w:r>
        <w:r w:rsidR="00747D0E" w:rsidRPr="004957E4">
          <w:rPr>
            <w:rStyle w:val="Hipercze"/>
            <w:noProof/>
          </w:rPr>
          <w:t>MD.025.Strefy ekonomiczne</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_Toc521415392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102</w:t>
        </w:r>
        <w:r w:rsidR="00747D0E" w:rsidRPr="00747D0E">
          <w:rPr>
            <w:rStyle w:val="Hipercze"/>
            <w:noProof/>
            <w:webHidden/>
          </w:rPr>
          <w:fldChar w:fldCharType="end"/>
        </w:r>
      </w:hyperlink>
    </w:p>
    <w:p w14:paraId="4E64EDB7" w14:textId="014AA3C8" w:rsidR="00747D0E" w:rsidRPr="00747D0E" w:rsidRDefault="00652E11" w:rsidP="00747D0E">
      <w:pPr>
        <w:pStyle w:val="Spistreci3"/>
        <w:ind w:left="2127" w:hanging="851"/>
        <w:rPr>
          <w:rStyle w:val="Hipercze"/>
          <w:noProof/>
        </w:rPr>
      </w:pPr>
      <w:hyperlink w:anchor="_Toc521415393" w:history="1">
        <w:r w:rsidR="00747D0E" w:rsidRPr="004957E4">
          <w:rPr>
            <w:rStyle w:val="Hipercze"/>
            <w:noProof/>
          </w:rPr>
          <w:t>2.12.5</w:t>
        </w:r>
        <w:r w:rsidR="00747D0E" w:rsidRPr="00747D0E">
          <w:rPr>
            <w:rStyle w:val="Hipercze"/>
            <w:noProof/>
          </w:rPr>
          <w:tab/>
        </w:r>
        <w:r w:rsidR="00747D0E" w:rsidRPr="004957E4">
          <w:rPr>
            <w:rStyle w:val="Hipercze"/>
            <w:noProof/>
          </w:rPr>
          <w:t>MD.077.Baza inicjatyw stymulujących wzrost konkurencyjności</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_Toc521415393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104</w:t>
        </w:r>
        <w:r w:rsidR="00747D0E" w:rsidRPr="00747D0E">
          <w:rPr>
            <w:rStyle w:val="Hipercze"/>
            <w:noProof/>
            <w:webHidden/>
          </w:rPr>
          <w:fldChar w:fldCharType="end"/>
        </w:r>
      </w:hyperlink>
    </w:p>
    <w:p w14:paraId="110061F2" w14:textId="07CF5AC4" w:rsidR="00747D0E" w:rsidRPr="00747D0E" w:rsidRDefault="00652E11" w:rsidP="00747D0E">
      <w:pPr>
        <w:pStyle w:val="Spistreci3"/>
        <w:ind w:left="2127" w:hanging="851"/>
        <w:rPr>
          <w:rStyle w:val="Hipercze"/>
          <w:noProof/>
        </w:rPr>
      </w:pPr>
      <w:hyperlink w:anchor="_Toc521415394" w:history="1">
        <w:r w:rsidR="00747D0E" w:rsidRPr="004957E4">
          <w:rPr>
            <w:rStyle w:val="Hipercze"/>
            <w:noProof/>
          </w:rPr>
          <w:t>2.12.6</w:t>
        </w:r>
        <w:r w:rsidR="00747D0E" w:rsidRPr="00747D0E">
          <w:rPr>
            <w:rStyle w:val="Hipercze"/>
            <w:noProof/>
          </w:rPr>
          <w:tab/>
        </w:r>
        <w:r w:rsidR="00747D0E" w:rsidRPr="004957E4">
          <w:rPr>
            <w:rStyle w:val="Hipercze"/>
            <w:noProof/>
          </w:rPr>
          <w:t>MD.081.Baza inicjatyw stymulujących współpracę nauki z biznesem</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_Toc521415394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106</w:t>
        </w:r>
        <w:r w:rsidR="00747D0E" w:rsidRPr="00747D0E">
          <w:rPr>
            <w:rStyle w:val="Hipercze"/>
            <w:noProof/>
            <w:webHidden/>
          </w:rPr>
          <w:fldChar w:fldCharType="end"/>
        </w:r>
      </w:hyperlink>
    </w:p>
    <w:p w14:paraId="56BA39EF" w14:textId="136E1F11" w:rsidR="00747D0E" w:rsidRPr="00747D0E" w:rsidRDefault="00652E11" w:rsidP="00747D0E">
      <w:pPr>
        <w:pStyle w:val="Spistreci3"/>
        <w:ind w:left="2127" w:hanging="851"/>
        <w:rPr>
          <w:rStyle w:val="Hipercze"/>
          <w:noProof/>
        </w:rPr>
      </w:pPr>
      <w:hyperlink w:anchor="_Toc521415395" w:history="1">
        <w:r w:rsidR="00747D0E" w:rsidRPr="004957E4">
          <w:rPr>
            <w:rStyle w:val="Hipercze"/>
            <w:noProof/>
          </w:rPr>
          <w:t>2.12.7</w:t>
        </w:r>
        <w:r w:rsidR="00747D0E" w:rsidRPr="00747D0E">
          <w:rPr>
            <w:rStyle w:val="Hipercze"/>
            <w:noProof/>
          </w:rPr>
          <w:tab/>
        </w:r>
        <w:r w:rsidR="00747D0E" w:rsidRPr="004957E4">
          <w:rPr>
            <w:rStyle w:val="Hipercze"/>
            <w:noProof/>
          </w:rPr>
          <w:t>MD.082.Baza placówek naukowych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_Toc521415395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109</w:t>
        </w:r>
        <w:r w:rsidR="00747D0E" w:rsidRPr="00747D0E">
          <w:rPr>
            <w:rStyle w:val="Hipercze"/>
            <w:noProof/>
            <w:webHidden/>
          </w:rPr>
          <w:fldChar w:fldCharType="end"/>
        </w:r>
      </w:hyperlink>
    </w:p>
    <w:p w14:paraId="414D686E" w14:textId="61E1B828" w:rsidR="00747D0E" w:rsidRPr="00747D0E" w:rsidRDefault="00652E11" w:rsidP="00747D0E">
      <w:pPr>
        <w:pStyle w:val="Spistreci3"/>
        <w:tabs>
          <w:tab w:val="clear" w:pos="1701"/>
          <w:tab w:val="left" w:pos="1276"/>
        </w:tabs>
        <w:ind w:left="1276" w:hanging="567"/>
        <w:rPr>
          <w:rStyle w:val="Hipercze"/>
          <w:noProof/>
        </w:rPr>
      </w:pPr>
      <w:hyperlink w:anchor="_Toc521415396" w:history="1">
        <w:r w:rsidR="00747D0E" w:rsidRPr="004957E4">
          <w:rPr>
            <w:rStyle w:val="Hipercze"/>
            <w:noProof/>
          </w:rPr>
          <w:t>2.13</w:t>
        </w:r>
        <w:r w:rsidR="00747D0E" w:rsidRPr="00747D0E">
          <w:rPr>
            <w:rStyle w:val="Hipercze"/>
            <w:noProof/>
          </w:rPr>
          <w:tab/>
        </w:r>
        <w:r w:rsidR="00747D0E" w:rsidRPr="004957E4">
          <w:rPr>
            <w:rStyle w:val="Hipercze"/>
            <w:noProof/>
          </w:rPr>
          <w:t>DS Departament Sportu i Turystyki</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_Toc521415396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110</w:t>
        </w:r>
        <w:r w:rsidR="00747D0E" w:rsidRPr="00747D0E">
          <w:rPr>
            <w:rStyle w:val="Hipercze"/>
            <w:noProof/>
            <w:webHidden/>
          </w:rPr>
          <w:fldChar w:fldCharType="end"/>
        </w:r>
      </w:hyperlink>
    </w:p>
    <w:p w14:paraId="51AC1F4C" w14:textId="08CF3EBE" w:rsidR="00747D0E" w:rsidRPr="00747D0E" w:rsidRDefault="00652E11" w:rsidP="00747D0E">
      <w:pPr>
        <w:pStyle w:val="Spistreci3"/>
        <w:ind w:left="2127" w:hanging="851"/>
        <w:rPr>
          <w:rStyle w:val="Hipercze"/>
          <w:noProof/>
        </w:rPr>
      </w:pPr>
      <w:hyperlink w:anchor="_Toc521415397" w:history="1">
        <w:r w:rsidR="00747D0E" w:rsidRPr="004957E4">
          <w:rPr>
            <w:rStyle w:val="Hipercze"/>
            <w:noProof/>
          </w:rPr>
          <w:t>2.13.1</w:t>
        </w:r>
        <w:r w:rsidR="00747D0E" w:rsidRPr="00747D0E">
          <w:rPr>
            <w:rStyle w:val="Hipercze"/>
            <w:noProof/>
          </w:rPr>
          <w:tab/>
        </w:r>
        <w:r w:rsidR="00747D0E" w:rsidRPr="004957E4">
          <w:rPr>
            <w:rStyle w:val="Hipercze"/>
            <w:noProof/>
          </w:rPr>
          <w:t>MD.066.Baza danych obiektów sportowych i turystycznych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_Toc521415397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110</w:t>
        </w:r>
        <w:r w:rsidR="00747D0E" w:rsidRPr="00747D0E">
          <w:rPr>
            <w:rStyle w:val="Hipercze"/>
            <w:noProof/>
            <w:webHidden/>
          </w:rPr>
          <w:fldChar w:fldCharType="end"/>
        </w:r>
      </w:hyperlink>
    </w:p>
    <w:p w14:paraId="5339908F" w14:textId="4622C741" w:rsidR="00747D0E" w:rsidRPr="00747D0E" w:rsidRDefault="00652E11" w:rsidP="00747D0E">
      <w:pPr>
        <w:pStyle w:val="Spistreci3"/>
        <w:tabs>
          <w:tab w:val="clear" w:pos="1701"/>
          <w:tab w:val="left" w:pos="1276"/>
        </w:tabs>
        <w:ind w:left="1276" w:hanging="567"/>
        <w:rPr>
          <w:rStyle w:val="Hipercze"/>
          <w:noProof/>
        </w:rPr>
      </w:pPr>
      <w:hyperlink w:anchor="_Toc521415398" w:history="1">
        <w:r w:rsidR="00747D0E" w:rsidRPr="004957E4">
          <w:rPr>
            <w:rStyle w:val="Hipercze"/>
            <w:noProof/>
          </w:rPr>
          <w:t>2.14</w:t>
        </w:r>
        <w:r w:rsidR="00747D0E" w:rsidRPr="00747D0E">
          <w:rPr>
            <w:rStyle w:val="Hipercze"/>
            <w:noProof/>
          </w:rPr>
          <w:tab/>
        </w:r>
        <w:r w:rsidR="00747D0E" w:rsidRPr="004957E4">
          <w:rPr>
            <w:rStyle w:val="Hipercze"/>
            <w:noProof/>
          </w:rPr>
          <w:t>DSR Departament Środowiska</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_Toc521415398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116</w:t>
        </w:r>
        <w:r w:rsidR="00747D0E" w:rsidRPr="00747D0E">
          <w:rPr>
            <w:rStyle w:val="Hipercze"/>
            <w:noProof/>
            <w:webHidden/>
          </w:rPr>
          <w:fldChar w:fldCharType="end"/>
        </w:r>
      </w:hyperlink>
    </w:p>
    <w:p w14:paraId="626B91A4" w14:textId="03DF4EDA" w:rsidR="00747D0E" w:rsidRPr="00747D0E" w:rsidRDefault="00652E11" w:rsidP="00747D0E">
      <w:pPr>
        <w:pStyle w:val="Spistreci3"/>
        <w:ind w:left="2127" w:hanging="851"/>
        <w:rPr>
          <w:rStyle w:val="Hipercze"/>
          <w:noProof/>
        </w:rPr>
      </w:pPr>
      <w:hyperlink w:anchor="_Toc521415399" w:history="1">
        <w:r w:rsidR="00747D0E" w:rsidRPr="004957E4">
          <w:rPr>
            <w:rStyle w:val="Hipercze"/>
            <w:noProof/>
          </w:rPr>
          <w:t>2.14.1</w:t>
        </w:r>
        <w:r w:rsidR="00747D0E" w:rsidRPr="00747D0E">
          <w:rPr>
            <w:rStyle w:val="Hipercze"/>
            <w:noProof/>
          </w:rPr>
          <w:tab/>
        </w:r>
        <w:r w:rsidR="00747D0E" w:rsidRPr="004957E4">
          <w:rPr>
            <w:rStyle w:val="Hipercze"/>
            <w:noProof/>
          </w:rPr>
          <w:t>MD.043.Mapy i dane z zakresu zanieczyszczenia powietrza</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_Toc521415399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116</w:t>
        </w:r>
        <w:r w:rsidR="00747D0E" w:rsidRPr="00747D0E">
          <w:rPr>
            <w:rStyle w:val="Hipercze"/>
            <w:noProof/>
            <w:webHidden/>
          </w:rPr>
          <w:fldChar w:fldCharType="end"/>
        </w:r>
      </w:hyperlink>
    </w:p>
    <w:p w14:paraId="53BF3CA9" w14:textId="4E9FC63E" w:rsidR="00747D0E" w:rsidRPr="00747D0E" w:rsidRDefault="00652E11" w:rsidP="00747D0E">
      <w:pPr>
        <w:pStyle w:val="Spistreci3"/>
        <w:ind w:left="2127" w:hanging="851"/>
        <w:rPr>
          <w:rStyle w:val="Hipercze"/>
          <w:noProof/>
        </w:rPr>
      </w:pPr>
      <w:hyperlink w:anchor="_Toc521415400" w:history="1">
        <w:r w:rsidR="00747D0E" w:rsidRPr="004957E4">
          <w:rPr>
            <w:rStyle w:val="Hipercze"/>
            <w:noProof/>
          </w:rPr>
          <w:t>2.14.2</w:t>
        </w:r>
        <w:r w:rsidR="00747D0E" w:rsidRPr="00747D0E">
          <w:rPr>
            <w:rStyle w:val="Hipercze"/>
            <w:noProof/>
          </w:rPr>
          <w:tab/>
        </w:r>
        <w:r w:rsidR="00747D0E" w:rsidRPr="004957E4">
          <w:rPr>
            <w:rStyle w:val="Hipercze"/>
            <w:noProof/>
          </w:rPr>
          <w:t>MD.044.Mapy i dane z zakresu przekroczeń dopuszczalnych norm hałasu</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_Toc521415400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118</w:t>
        </w:r>
        <w:r w:rsidR="00747D0E" w:rsidRPr="00747D0E">
          <w:rPr>
            <w:rStyle w:val="Hipercze"/>
            <w:noProof/>
            <w:webHidden/>
          </w:rPr>
          <w:fldChar w:fldCharType="end"/>
        </w:r>
      </w:hyperlink>
    </w:p>
    <w:p w14:paraId="6A86F170" w14:textId="283AB325" w:rsidR="00747D0E" w:rsidRPr="00747D0E" w:rsidRDefault="00652E11" w:rsidP="00747D0E">
      <w:pPr>
        <w:pStyle w:val="Spistreci3"/>
        <w:ind w:left="2127" w:hanging="851"/>
        <w:rPr>
          <w:rStyle w:val="Hipercze"/>
          <w:noProof/>
        </w:rPr>
      </w:pPr>
      <w:hyperlink w:anchor="_Toc521415401" w:history="1">
        <w:r w:rsidR="00747D0E" w:rsidRPr="004957E4">
          <w:rPr>
            <w:rStyle w:val="Hipercze"/>
            <w:noProof/>
          </w:rPr>
          <w:t>2.14.3</w:t>
        </w:r>
        <w:r w:rsidR="00747D0E" w:rsidRPr="00747D0E">
          <w:rPr>
            <w:rStyle w:val="Hipercze"/>
            <w:noProof/>
          </w:rPr>
          <w:tab/>
        </w:r>
        <w:r w:rsidR="00747D0E" w:rsidRPr="004957E4">
          <w:rPr>
            <w:rStyle w:val="Hipercze"/>
            <w:noProof/>
          </w:rPr>
          <w:t>MD.045.Obszary ograniczonego użytkowania</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_Toc521415401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121</w:t>
        </w:r>
        <w:r w:rsidR="00747D0E" w:rsidRPr="00747D0E">
          <w:rPr>
            <w:rStyle w:val="Hipercze"/>
            <w:noProof/>
            <w:webHidden/>
          </w:rPr>
          <w:fldChar w:fldCharType="end"/>
        </w:r>
      </w:hyperlink>
    </w:p>
    <w:p w14:paraId="55E951EB" w14:textId="23D1258A" w:rsidR="00747D0E" w:rsidRPr="00747D0E" w:rsidRDefault="00652E11" w:rsidP="00747D0E">
      <w:pPr>
        <w:pStyle w:val="Spistreci3"/>
        <w:ind w:left="2127" w:hanging="851"/>
        <w:rPr>
          <w:rStyle w:val="Hipercze"/>
          <w:noProof/>
        </w:rPr>
      </w:pPr>
      <w:hyperlink w:anchor="_Toc521415402" w:history="1">
        <w:r w:rsidR="00747D0E" w:rsidRPr="004957E4">
          <w:rPr>
            <w:rStyle w:val="Hipercze"/>
            <w:noProof/>
          </w:rPr>
          <w:t>2.14.4</w:t>
        </w:r>
        <w:r w:rsidR="00747D0E" w:rsidRPr="00747D0E">
          <w:rPr>
            <w:rStyle w:val="Hipercze"/>
            <w:noProof/>
          </w:rPr>
          <w:tab/>
        </w:r>
        <w:r w:rsidR="00747D0E" w:rsidRPr="004957E4">
          <w:rPr>
            <w:rStyle w:val="Hipercze"/>
            <w:noProof/>
          </w:rPr>
          <w:t>MD.083.Wykaz miejsc odbioru zużytych baterii i akumulatorów</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_Toc521415402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122</w:t>
        </w:r>
        <w:r w:rsidR="00747D0E" w:rsidRPr="00747D0E">
          <w:rPr>
            <w:rStyle w:val="Hipercze"/>
            <w:noProof/>
            <w:webHidden/>
          </w:rPr>
          <w:fldChar w:fldCharType="end"/>
        </w:r>
      </w:hyperlink>
    </w:p>
    <w:p w14:paraId="72F8845A" w14:textId="0F596384" w:rsidR="00747D0E" w:rsidRPr="00747D0E" w:rsidRDefault="00652E11" w:rsidP="00747D0E">
      <w:pPr>
        <w:pStyle w:val="Spistreci3"/>
        <w:ind w:left="2127" w:hanging="851"/>
        <w:rPr>
          <w:rStyle w:val="Hipercze"/>
          <w:noProof/>
        </w:rPr>
      </w:pPr>
      <w:hyperlink w:anchor="_Toc521415403" w:history="1">
        <w:r w:rsidR="00747D0E" w:rsidRPr="004957E4">
          <w:rPr>
            <w:rStyle w:val="Hipercze"/>
            <w:noProof/>
          </w:rPr>
          <w:t>2.14.5</w:t>
        </w:r>
        <w:r w:rsidR="00747D0E" w:rsidRPr="00747D0E">
          <w:rPr>
            <w:rStyle w:val="Hipercze"/>
            <w:noProof/>
          </w:rPr>
          <w:tab/>
        </w:r>
        <w:r w:rsidR="00747D0E" w:rsidRPr="004957E4">
          <w:rPr>
            <w:rStyle w:val="Hipercze"/>
            <w:noProof/>
          </w:rPr>
          <w:t>MD.084. wykaz punktów zbierania pojazdów i stacji demontażu pojazdów</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_Toc521415403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124</w:t>
        </w:r>
        <w:r w:rsidR="00747D0E" w:rsidRPr="00747D0E">
          <w:rPr>
            <w:rStyle w:val="Hipercze"/>
            <w:noProof/>
            <w:webHidden/>
          </w:rPr>
          <w:fldChar w:fldCharType="end"/>
        </w:r>
      </w:hyperlink>
    </w:p>
    <w:p w14:paraId="42FA64AF" w14:textId="32885F94" w:rsidR="00747D0E" w:rsidRPr="00747D0E" w:rsidRDefault="00652E11" w:rsidP="00747D0E">
      <w:pPr>
        <w:pStyle w:val="Spistreci3"/>
        <w:tabs>
          <w:tab w:val="clear" w:pos="1701"/>
          <w:tab w:val="left" w:pos="1276"/>
        </w:tabs>
        <w:ind w:left="1276" w:hanging="567"/>
        <w:rPr>
          <w:rStyle w:val="Hipercze"/>
          <w:noProof/>
        </w:rPr>
      </w:pPr>
      <w:hyperlink w:anchor="_Toc521415404" w:history="1">
        <w:r w:rsidR="00747D0E" w:rsidRPr="004957E4">
          <w:rPr>
            <w:rStyle w:val="Hipercze"/>
            <w:noProof/>
          </w:rPr>
          <w:t>2.15</w:t>
        </w:r>
        <w:r w:rsidR="00747D0E" w:rsidRPr="00747D0E">
          <w:rPr>
            <w:rStyle w:val="Hipercze"/>
            <w:noProof/>
          </w:rPr>
          <w:tab/>
        </w:r>
        <w:r w:rsidR="00747D0E" w:rsidRPr="004957E4">
          <w:rPr>
            <w:rStyle w:val="Hipercze"/>
            <w:noProof/>
          </w:rPr>
          <w:t>DT Departament Transportu</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_Toc521415404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125</w:t>
        </w:r>
        <w:r w:rsidR="00747D0E" w:rsidRPr="00747D0E">
          <w:rPr>
            <w:rStyle w:val="Hipercze"/>
            <w:noProof/>
            <w:webHidden/>
          </w:rPr>
          <w:fldChar w:fldCharType="end"/>
        </w:r>
      </w:hyperlink>
    </w:p>
    <w:p w14:paraId="1AF56E4F" w14:textId="6628AD76" w:rsidR="00747D0E" w:rsidRPr="00747D0E" w:rsidRDefault="00652E11" w:rsidP="00747D0E">
      <w:pPr>
        <w:pStyle w:val="Spistreci3"/>
        <w:ind w:left="2127" w:hanging="851"/>
        <w:rPr>
          <w:rStyle w:val="Hipercze"/>
          <w:noProof/>
        </w:rPr>
      </w:pPr>
      <w:hyperlink w:anchor="_Toc521415405" w:history="1">
        <w:r w:rsidR="00747D0E" w:rsidRPr="004957E4">
          <w:rPr>
            <w:rStyle w:val="Hipercze"/>
            <w:noProof/>
          </w:rPr>
          <w:t>2.15.1</w:t>
        </w:r>
        <w:r w:rsidR="00747D0E" w:rsidRPr="00747D0E">
          <w:rPr>
            <w:rStyle w:val="Hipercze"/>
            <w:noProof/>
          </w:rPr>
          <w:tab/>
        </w:r>
        <w:r w:rsidR="00747D0E" w:rsidRPr="004957E4">
          <w:rPr>
            <w:rStyle w:val="Hipercze"/>
            <w:noProof/>
          </w:rPr>
          <w:t>MD.040.Baza danych linii kolejowych, stacji i przystanków kolejowych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_Toc521415405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125</w:t>
        </w:r>
        <w:r w:rsidR="00747D0E" w:rsidRPr="00747D0E">
          <w:rPr>
            <w:rStyle w:val="Hipercze"/>
            <w:noProof/>
            <w:webHidden/>
          </w:rPr>
          <w:fldChar w:fldCharType="end"/>
        </w:r>
      </w:hyperlink>
    </w:p>
    <w:p w14:paraId="54959348" w14:textId="514E4970" w:rsidR="00747D0E" w:rsidRPr="00747D0E" w:rsidRDefault="00652E11" w:rsidP="00747D0E">
      <w:pPr>
        <w:pStyle w:val="Spistreci3"/>
        <w:ind w:left="2127" w:hanging="851"/>
        <w:rPr>
          <w:rStyle w:val="Hipercze"/>
          <w:noProof/>
        </w:rPr>
      </w:pPr>
      <w:hyperlink w:anchor="_Toc521415406" w:history="1">
        <w:r w:rsidR="00747D0E" w:rsidRPr="004957E4">
          <w:rPr>
            <w:rStyle w:val="Hipercze"/>
            <w:noProof/>
          </w:rPr>
          <w:t>2.15.2</w:t>
        </w:r>
        <w:r w:rsidR="00747D0E" w:rsidRPr="00747D0E">
          <w:rPr>
            <w:rStyle w:val="Hipercze"/>
            <w:noProof/>
          </w:rPr>
          <w:tab/>
        </w:r>
        <w:r w:rsidR="00747D0E" w:rsidRPr="004957E4">
          <w:rPr>
            <w:rStyle w:val="Hipercze"/>
            <w:noProof/>
          </w:rPr>
          <w:t>MD.041.Baza danych przystanków autobusowych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_Toc521415406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126</w:t>
        </w:r>
        <w:r w:rsidR="00747D0E" w:rsidRPr="00747D0E">
          <w:rPr>
            <w:rStyle w:val="Hipercze"/>
            <w:noProof/>
            <w:webHidden/>
          </w:rPr>
          <w:fldChar w:fldCharType="end"/>
        </w:r>
      </w:hyperlink>
    </w:p>
    <w:p w14:paraId="09400F0C" w14:textId="75D42620" w:rsidR="00747D0E" w:rsidRPr="00747D0E" w:rsidRDefault="00652E11" w:rsidP="00747D0E">
      <w:pPr>
        <w:pStyle w:val="Spistreci3"/>
        <w:tabs>
          <w:tab w:val="clear" w:pos="1701"/>
          <w:tab w:val="left" w:pos="1276"/>
        </w:tabs>
        <w:ind w:left="1276" w:hanging="567"/>
        <w:rPr>
          <w:rStyle w:val="Hipercze"/>
          <w:noProof/>
        </w:rPr>
      </w:pPr>
      <w:hyperlink w:anchor="_Toc521415407" w:history="1">
        <w:r w:rsidR="00747D0E" w:rsidRPr="004957E4">
          <w:rPr>
            <w:rStyle w:val="Hipercze"/>
            <w:noProof/>
          </w:rPr>
          <w:t>2.16</w:t>
        </w:r>
        <w:r w:rsidR="00747D0E" w:rsidRPr="00747D0E">
          <w:rPr>
            <w:rStyle w:val="Hipercze"/>
            <w:noProof/>
          </w:rPr>
          <w:tab/>
        </w:r>
        <w:r w:rsidR="00747D0E" w:rsidRPr="004957E4">
          <w:rPr>
            <w:rStyle w:val="Hipercze"/>
            <w:noProof/>
          </w:rPr>
          <w:t>DZ Departament Zdrowia</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_Toc521415407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127</w:t>
        </w:r>
        <w:r w:rsidR="00747D0E" w:rsidRPr="00747D0E">
          <w:rPr>
            <w:rStyle w:val="Hipercze"/>
            <w:noProof/>
            <w:webHidden/>
          </w:rPr>
          <w:fldChar w:fldCharType="end"/>
        </w:r>
      </w:hyperlink>
    </w:p>
    <w:p w14:paraId="798DE352" w14:textId="0ED314E4" w:rsidR="00747D0E" w:rsidRPr="00747D0E" w:rsidRDefault="00652E11" w:rsidP="00747D0E">
      <w:pPr>
        <w:pStyle w:val="Spistreci3"/>
        <w:ind w:left="2127" w:hanging="851"/>
        <w:rPr>
          <w:rStyle w:val="Hipercze"/>
          <w:noProof/>
        </w:rPr>
      </w:pPr>
      <w:hyperlink w:anchor="_Toc521415408" w:history="1">
        <w:r w:rsidR="00747D0E" w:rsidRPr="004957E4">
          <w:rPr>
            <w:rStyle w:val="Hipercze"/>
            <w:noProof/>
          </w:rPr>
          <w:t>2.16.1</w:t>
        </w:r>
        <w:r w:rsidR="00747D0E" w:rsidRPr="00747D0E">
          <w:rPr>
            <w:rStyle w:val="Hipercze"/>
            <w:noProof/>
          </w:rPr>
          <w:tab/>
        </w:r>
        <w:r w:rsidR="00747D0E" w:rsidRPr="004957E4">
          <w:rPr>
            <w:rStyle w:val="Hipercze"/>
            <w:noProof/>
          </w:rPr>
          <w:t>MD.068.Rejestry Departamentu Zdrowia</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_Toc521415408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127</w:t>
        </w:r>
        <w:r w:rsidR="00747D0E" w:rsidRPr="00747D0E">
          <w:rPr>
            <w:rStyle w:val="Hipercze"/>
            <w:noProof/>
            <w:webHidden/>
          </w:rPr>
          <w:fldChar w:fldCharType="end"/>
        </w:r>
      </w:hyperlink>
    </w:p>
    <w:p w14:paraId="5356C82F" w14:textId="52D52EF7" w:rsidR="00747D0E" w:rsidRPr="00747D0E" w:rsidRDefault="00652E11" w:rsidP="00747D0E">
      <w:pPr>
        <w:pStyle w:val="Spistreci3"/>
        <w:tabs>
          <w:tab w:val="clear" w:pos="1701"/>
          <w:tab w:val="left" w:pos="1276"/>
        </w:tabs>
        <w:ind w:left="1276" w:hanging="567"/>
        <w:rPr>
          <w:rStyle w:val="Hipercze"/>
          <w:noProof/>
        </w:rPr>
      </w:pPr>
      <w:hyperlink w:anchor="_Toc521415409" w:history="1">
        <w:r w:rsidR="00747D0E" w:rsidRPr="004957E4">
          <w:rPr>
            <w:rStyle w:val="Hipercze"/>
            <w:noProof/>
          </w:rPr>
          <w:t>2.17</w:t>
        </w:r>
        <w:r w:rsidR="00747D0E" w:rsidRPr="00747D0E">
          <w:rPr>
            <w:rStyle w:val="Hipercze"/>
            <w:noProof/>
          </w:rPr>
          <w:tab/>
        </w:r>
        <w:r w:rsidR="00747D0E" w:rsidRPr="004957E4">
          <w:rPr>
            <w:rStyle w:val="Hipercze"/>
            <w:noProof/>
          </w:rPr>
          <w:t>DWP Departament Wdrożenia Programu Regionalnego</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_Toc521415409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132</w:t>
        </w:r>
        <w:r w:rsidR="00747D0E" w:rsidRPr="00747D0E">
          <w:rPr>
            <w:rStyle w:val="Hipercze"/>
            <w:noProof/>
            <w:webHidden/>
          </w:rPr>
          <w:fldChar w:fldCharType="end"/>
        </w:r>
      </w:hyperlink>
    </w:p>
    <w:p w14:paraId="434A959B" w14:textId="5777A627" w:rsidR="00747D0E" w:rsidRPr="00747D0E" w:rsidRDefault="00652E11" w:rsidP="00747D0E">
      <w:pPr>
        <w:pStyle w:val="Spistreci3"/>
        <w:ind w:left="2127" w:hanging="851"/>
        <w:rPr>
          <w:rStyle w:val="Hipercze"/>
          <w:noProof/>
        </w:rPr>
      </w:pPr>
      <w:hyperlink w:anchor="_Toc521415410" w:history="1">
        <w:r w:rsidR="00747D0E" w:rsidRPr="004957E4">
          <w:rPr>
            <w:rStyle w:val="Hipercze"/>
            <w:noProof/>
          </w:rPr>
          <w:t>2.17.1</w:t>
        </w:r>
        <w:r w:rsidR="00747D0E" w:rsidRPr="00747D0E">
          <w:rPr>
            <w:rStyle w:val="Hipercze"/>
            <w:noProof/>
          </w:rPr>
          <w:tab/>
        </w:r>
        <w:r w:rsidR="00747D0E" w:rsidRPr="004957E4">
          <w:rPr>
            <w:rStyle w:val="Hipercze"/>
            <w:noProof/>
          </w:rPr>
          <w:t>MD.042.Rejestr dofinansowań i instrumentów finansowych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_Toc521415410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132</w:t>
        </w:r>
        <w:r w:rsidR="00747D0E" w:rsidRPr="00747D0E">
          <w:rPr>
            <w:rStyle w:val="Hipercze"/>
            <w:noProof/>
            <w:webHidden/>
          </w:rPr>
          <w:fldChar w:fldCharType="end"/>
        </w:r>
      </w:hyperlink>
    </w:p>
    <w:p w14:paraId="1F5A2FAE" w14:textId="242DF9A4" w:rsidR="00747D0E" w:rsidRPr="00747D0E" w:rsidRDefault="00652E11" w:rsidP="00747D0E">
      <w:pPr>
        <w:pStyle w:val="Spistreci3"/>
        <w:tabs>
          <w:tab w:val="clear" w:pos="1701"/>
          <w:tab w:val="left" w:pos="1276"/>
        </w:tabs>
        <w:ind w:left="1276" w:hanging="567"/>
        <w:rPr>
          <w:rStyle w:val="Hipercze"/>
          <w:noProof/>
        </w:rPr>
      </w:pPr>
      <w:hyperlink w:anchor="_Toc521415411" w:history="1">
        <w:r w:rsidR="00747D0E" w:rsidRPr="004957E4">
          <w:rPr>
            <w:rStyle w:val="Hipercze"/>
            <w:noProof/>
          </w:rPr>
          <w:t>2.18</w:t>
        </w:r>
        <w:r w:rsidR="00747D0E" w:rsidRPr="00747D0E">
          <w:rPr>
            <w:rStyle w:val="Hipercze"/>
            <w:noProof/>
          </w:rPr>
          <w:tab/>
        </w:r>
        <w:r w:rsidR="00747D0E" w:rsidRPr="004957E4">
          <w:rPr>
            <w:rStyle w:val="Hipercze"/>
            <w:noProof/>
          </w:rPr>
          <w:t>ROPS Regionalny Ośrodek Polityki Społecznej</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_Toc521415411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135</w:t>
        </w:r>
        <w:r w:rsidR="00747D0E" w:rsidRPr="00747D0E">
          <w:rPr>
            <w:rStyle w:val="Hipercze"/>
            <w:noProof/>
            <w:webHidden/>
          </w:rPr>
          <w:fldChar w:fldCharType="end"/>
        </w:r>
      </w:hyperlink>
    </w:p>
    <w:p w14:paraId="61E3EDEA" w14:textId="12CEC965" w:rsidR="00747D0E" w:rsidRPr="00747D0E" w:rsidRDefault="00652E11" w:rsidP="00747D0E">
      <w:pPr>
        <w:pStyle w:val="Spistreci3"/>
        <w:ind w:left="2127" w:hanging="851"/>
        <w:rPr>
          <w:rStyle w:val="Hipercze"/>
          <w:noProof/>
        </w:rPr>
      </w:pPr>
      <w:hyperlink w:anchor="_Toc521415412" w:history="1">
        <w:r w:rsidR="00747D0E" w:rsidRPr="004957E4">
          <w:rPr>
            <w:rStyle w:val="Hipercze"/>
            <w:noProof/>
          </w:rPr>
          <w:t>2.18.1</w:t>
        </w:r>
        <w:r w:rsidR="00747D0E" w:rsidRPr="00747D0E">
          <w:rPr>
            <w:rStyle w:val="Hipercze"/>
            <w:noProof/>
          </w:rPr>
          <w:tab/>
        </w:r>
        <w:r w:rsidR="00747D0E" w:rsidRPr="004957E4">
          <w:rPr>
            <w:rStyle w:val="Hipercze"/>
            <w:noProof/>
          </w:rPr>
          <w:t>MD.053.Baza Ośrodków Adopcyjnych w Wielkopolsce</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_Toc521415412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135</w:t>
        </w:r>
        <w:r w:rsidR="00747D0E" w:rsidRPr="00747D0E">
          <w:rPr>
            <w:rStyle w:val="Hipercze"/>
            <w:noProof/>
            <w:webHidden/>
          </w:rPr>
          <w:fldChar w:fldCharType="end"/>
        </w:r>
      </w:hyperlink>
    </w:p>
    <w:p w14:paraId="002B23B2" w14:textId="2210DFBD" w:rsidR="00747D0E" w:rsidRPr="00747D0E" w:rsidRDefault="00652E11" w:rsidP="00747D0E">
      <w:pPr>
        <w:pStyle w:val="Spistreci3"/>
        <w:ind w:left="2127" w:hanging="851"/>
        <w:rPr>
          <w:rStyle w:val="Hipercze"/>
          <w:noProof/>
        </w:rPr>
      </w:pPr>
      <w:hyperlink w:anchor="_Toc521415413" w:history="1">
        <w:r w:rsidR="00747D0E" w:rsidRPr="004957E4">
          <w:rPr>
            <w:rStyle w:val="Hipercze"/>
            <w:noProof/>
          </w:rPr>
          <w:t>2.18.2</w:t>
        </w:r>
        <w:r w:rsidR="00747D0E" w:rsidRPr="00747D0E">
          <w:rPr>
            <w:rStyle w:val="Hipercze"/>
            <w:noProof/>
          </w:rPr>
          <w:tab/>
        </w:r>
        <w:r w:rsidR="00747D0E" w:rsidRPr="004957E4">
          <w:rPr>
            <w:rStyle w:val="Hipercze"/>
            <w:noProof/>
          </w:rPr>
          <w:t>MD.054.Baza danych Podmiotów Ekonomii Społecznej w Wielkopolsce</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_Toc521415413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138</w:t>
        </w:r>
        <w:r w:rsidR="00747D0E" w:rsidRPr="00747D0E">
          <w:rPr>
            <w:rStyle w:val="Hipercze"/>
            <w:noProof/>
            <w:webHidden/>
          </w:rPr>
          <w:fldChar w:fldCharType="end"/>
        </w:r>
      </w:hyperlink>
    </w:p>
    <w:p w14:paraId="1205168B" w14:textId="7C642A67" w:rsidR="00747D0E" w:rsidRPr="00747D0E" w:rsidRDefault="00652E11" w:rsidP="00747D0E">
      <w:pPr>
        <w:pStyle w:val="Spistreci3"/>
        <w:ind w:left="2127" w:hanging="851"/>
        <w:rPr>
          <w:rStyle w:val="Hipercze"/>
          <w:noProof/>
        </w:rPr>
      </w:pPr>
      <w:hyperlink w:anchor="_Toc521415414" w:history="1">
        <w:r w:rsidR="00747D0E" w:rsidRPr="004957E4">
          <w:rPr>
            <w:rStyle w:val="Hipercze"/>
            <w:noProof/>
          </w:rPr>
          <w:t>2.18.3</w:t>
        </w:r>
        <w:r w:rsidR="00747D0E" w:rsidRPr="00747D0E">
          <w:rPr>
            <w:rStyle w:val="Hipercze"/>
            <w:noProof/>
          </w:rPr>
          <w:tab/>
        </w:r>
        <w:r w:rsidR="00747D0E" w:rsidRPr="004957E4">
          <w:rPr>
            <w:rStyle w:val="Hipercze"/>
            <w:noProof/>
          </w:rPr>
          <w:t>MD.055.Baza Pomocy Społecznej w Wielkopolsce</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_Toc521415414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140</w:t>
        </w:r>
        <w:r w:rsidR="00747D0E" w:rsidRPr="00747D0E">
          <w:rPr>
            <w:rStyle w:val="Hipercze"/>
            <w:noProof/>
            <w:webHidden/>
          </w:rPr>
          <w:fldChar w:fldCharType="end"/>
        </w:r>
      </w:hyperlink>
    </w:p>
    <w:p w14:paraId="683E92C9" w14:textId="29BB9BF8" w:rsidR="00747D0E" w:rsidRPr="00747D0E" w:rsidRDefault="00652E11" w:rsidP="00747D0E">
      <w:pPr>
        <w:pStyle w:val="Spistreci3"/>
        <w:ind w:left="2127" w:hanging="851"/>
        <w:rPr>
          <w:rStyle w:val="Hipercze"/>
          <w:noProof/>
        </w:rPr>
      </w:pPr>
      <w:hyperlink w:anchor="_Toc521415415" w:history="1">
        <w:r w:rsidR="00747D0E" w:rsidRPr="004957E4">
          <w:rPr>
            <w:rStyle w:val="Hipercze"/>
            <w:noProof/>
          </w:rPr>
          <w:t>2.18.4</w:t>
        </w:r>
        <w:r w:rsidR="00747D0E" w:rsidRPr="00747D0E">
          <w:rPr>
            <w:rStyle w:val="Hipercze"/>
            <w:noProof/>
          </w:rPr>
          <w:tab/>
        </w:r>
        <w:r w:rsidR="00747D0E" w:rsidRPr="004957E4">
          <w:rPr>
            <w:rStyle w:val="Hipercze"/>
            <w:noProof/>
          </w:rPr>
          <w:t>MD.056.Baza danych Zakładów Aktywności Zawodowej w Wielkopolsce</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_Toc521415415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143</w:t>
        </w:r>
        <w:r w:rsidR="00747D0E" w:rsidRPr="00747D0E">
          <w:rPr>
            <w:rStyle w:val="Hipercze"/>
            <w:noProof/>
            <w:webHidden/>
          </w:rPr>
          <w:fldChar w:fldCharType="end"/>
        </w:r>
      </w:hyperlink>
    </w:p>
    <w:p w14:paraId="43920B62" w14:textId="1D5B37F6" w:rsidR="00747D0E" w:rsidRPr="00747D0E" w:rsidRDefault="00652E11" w:rsidP="00747D0E">
      <w:pPr>
        <w:pStyle w:val="Spistreci3"/>
        <w:tabs>
          <w:tab w:val="clear" w:pos="1701"/>
          <w:tab w:val="left" w:pos="1276"/>
        </w:tabs>
        <w:ind w:left="1276" w:hanging="567"/>
        <w:rPr>
          <w:rStyle w:val="Hipercze"/>
          <w:noProof/>
        </w:rPr>
      </w:pPr>
      <w:hyperlink w:anchor="_Toc521415416" w:history="1">
        <w:r w:rsidR="00747D0E" w:rsidRPr="004957E4">
          <w:rPr>
            <w:rStyle w:val="Hipercze"/>
            <w:noProof/>
          </w:rPr>
          <w:t>2.19</w:t>
        </w:r>
        <w:r w:rsidR="00747D0E" w:rsidRPr="00747D0E">
          <w:rPr>
            <w:rStyle w:val="Hipercze"/>
            <w:noProof/>
          </w:rPr>
          <w:tab/>
        </w:r>
        <w:r w:rsidR="00747D0E" w:rsidRPr="004957E4">
          <w:rPr>
            <w:rStyle w:val="Hipercze"/>
            <w:noProof/>
          </w:rPr>
          <w:t>WBPP Wielkopolskie Biuro Planowania Przestrzennego</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_Toc521415416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145</w:t>
        </w:r>
        <w:r w:rsidR="00747D0E" w:rsidRPr="00747D0E">
          <w:rPr>
            <w:rStyle w:val="Hipercze"/>
            <w:noProof/>
            <w:webHidden/>
          </w:rPr>
          <w:fldChar w:fldCharType="end"/>
        </w:r>
      </w:hyperlink>
    </w:p>
    <w:p w14:paraId="54CB7CE7" w14:textId="4F7E9B0E" w:rsidR="00747D0E" w:rsidRPr="00747D0E" w:rsidRDefault="00652E11" w:rsidP="00747D0E">
      <w:pPr>
        <w:pStyle w:val="Spistreci3"/>
        <w:ind w:left="2127" w:hanging="851"/>
        <w:rPr>
          <w:rStyle w:val="Hipercze"/>
          <w:noProof/>
        </w:rPr>
      </w:pPr>
      <w:hyperlink w:anchor="_Toc521415417" w:history="1">
        <w:r w:rsidR="00747D0E" w:rsidRPr="004957E4">
          <w:rPr>
            <w:rStyle w:val="Hipercze"/>
            <w:noProof/>
          </w:rPr>
          <w:t>2.19.1</w:t>
        </w:r>
        <w:r w:rsidR="00747D0E" w:rsidRPr="00747D0E">
          <w:rPr>
            <w:rStyle w:val="Hipercze"/>
            <w:noProof/>
          </w:rPr>
          <w:tab/>
        </w:r>
        <w:r w:rsidR="00747D0E" w:rsidRPr="004957E4">
          <w:rPr>
            <w:rStyle w:val="Hipercze"/>
            <w:noProof/>
          </w:rPr>
          <w:t>MD.060.Plan zagospodarowania przestrzennego województwa wielkopolskiego</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_Toc521415417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145</w:t>
        </w:r>
        <w:r w:rsidR="00747D0E" w:rsidRPr="00747D0E">
          <w:rPr>
            <w:rStyle w:val="Hipercze"/>
            <w:noProof/>
            <w:webHidden/>
          </w:rPr>
          <w:fldChar w:fldCharType="end"/>
        </w:r>
      </w:hyperlink>
    </w:p>
    <w:p w14:paraId="1D837CA4" w14:textId="470F34E3" w:rsidR="00747D0E" w:rsidRPr="00747D0E" w:rsidRDefault="00652E11" w:rsidP="00747D0E">
      <w:pPr>
        <w:pStyle w:val="Spistreci3"/>
        <w:ind w:left="2127" w:hanging="851"/>
        <w:rPr>
          <w:rStyle w:val="Hipercze"/>
          <w:noProof/>
        </w:rPr>
      </w:pPr>
      <w:hyperlink w:anchor="_Toc521415418" w:history="1">
        <w:r w:rsidR="00747D0E" w:rsidRPr="004957E4">
          <w:rPr>
            <w:rStyle w:val="Hipercze"/>
            <w:noProof/>
          </w:rPr>
          <w:t>2.19.2</w:t>
        </w:r>
        <w:r w:rsidR="00747D0E" w:rsidRPr="00747D0E">
          <w:rPr>
            <w:rStyle w:val="Hipercze"/>
            <w:noProof/>
          </w:rPr>
          <w:tab/>
        </w:r>
        <w:r w:rsidR="00747D0E" w:rsidRPr="004957E4">
          <w:rPr>
            <w:rStyle w:val="Hipercze"/>
            <w:noProof/>
          </w:rPr>
          <w:t>MD.076.Plan zagospodarowania przestrzennego miejskiego obszaru funkcjonalnego ośrodka wojewódzkiego</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_Toc521415418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147</w:t>
        </w:r>
        <w:r w:rsidR="00747D0E" w:rsidRPr="00747D0E">
          <w:rPr>
            <w:rStyle w:val="Hipercze"/>
            <w:noProof/>
            <w:webHidden/>
          </w:rPr>
          <w:fldChar w:fldCharType="end"/>
        </w:r>
      </w:hyperlink>
    </w:p>
    <w:p w14:paraId="5851676F" w14:textId="2D6CC946" w:rsidR="00747D0E" w:rsidRPr="00747D0E" w:rsidRDefault="00652E11" w:rsidP="00747D0E">
      <w:pPr>
        <w:pStyle w:val="Spistreci3"/>
        <w:ind w:left="2127" w:hanging="851"/>
        <w:rPr>
          <w:rStyle w:val="Hipercze"/>
          <w:noProof/>
        </w:rPr>
      </w:pPr>
      <w:hyperlink w:anchor="_Toc521415419" w:history="1">
        <w:r w:rsidR="00747D0E" w:rsidRPr="004957E4">
          <w:rPr>
            <w:rStyle w:val="Hipercze"/>
            <w:noProof/>
          </w:rPr>
          <w:t>2.19.3</w:t>
        </w:r>
        <w:r w:rsidR="00747D0E" w:rsidRPr="00747D0E">
          <w:rPr>
            <w:rStyle w:val="Hipercze"/>
            <w:noProof/>
          </w:rPr>
          <w:tab/>
        </w:r>
        <w:r w:rsidR="00747D0E" w:rsidRPr="004957E4">
          <w:rPr>
            <w:rStyle w:val="Hipercze"/>
            <w:noProof/>
          </w:rPr>
          <w:t>MD.080.Rejestry procedury formalno-prawnej przygotowania planu zagospodarowania przestrzennego województwa wielkopolskiego oraz planu zagospodarowania przestrzennego miejskiego obszaru funkcjonalnego ośrodka wojewódzkiego</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_Toc521415419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149</w:t>
        </w:r>
        <w:r w:rsidR="00747D0E" w:rsidRPr="00747D0E">
          <w:rPr>
            <w:rStyle w:val="Hipercze"/>
            <w:noProof/>
            <w:webHidden/>
          </w:rPr>
          <w:fldChar w:fldCharType="end"/>
        </w:r>
      </w:hyperlink>
    </w:p>
    <w:p w14:paraId="45F9EE95" w14:textId="41724FFB" w:rsidR="00747D0E" w:rsidRPr="00747D0E" w:rsidRDefault="00652E11" w:rsidP="00747D0E">
      <w:pPr>
        <w:pStyle w:val="Spistreci3"/>
        <w:tabs>
          <w:tab w:val="clear" w:pos="1701"/>
          <w:tab w:val="left" w:pos="1276"/>
        </w:tabs>
        <w:ind w:left="1276" w:hanging="567"/>
        <w:rPr>
          <w:rStyle w:val="Hipercze"/>
          <w:noProof/>
        </w:rPr>
      </w:pPr>
      <w:hyperlink w:anchor="_Toc521415420" w:history="1">
        <w:r w:rsidR="00747D0E" w:rsidRPr="004957E4">
          <w:rPr>
            <w:rStyle w:val="Hipercze"/>
            <w:noProof/>
          </w:rPr>
          <w:t>2.20</w:t>
        </w:r>
        <w:r w:rsidR="00747D0E" w:rsidRPr="00747D0E">
          <w:rPr>
            <w:rStyle w:val="Hipercze"/>
            <w:noProof/>
          </w:rPr>
          <w:tab/>
        </w:r>
        <w:r w:rsidR="00747D0E" w:rsidRPr="004957E4">
          <w:rPr>
            <w:rStyle w:val="Hipercze"/>
            <w:noProof/>
          </w:rPr>
          <w:t>WUP Wojewódzki Urząd Pracy w Poznaniu</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_Toc521415420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151</w:t>
        </w:r>
        <w:r w:rsidR="00747D0E" w:rsidRPr="00747D0E">
          <w:rPr>
            <w:rStyle w:val="Hipercze"/>
            <w:noProof/>
            <w:webHidden/>
          </w:rPr>
          <w:fldChar w:fldCharType="end"/>
        </w:r>
      </w:hyperlink>
    </w:p>
    <w:p w14:paraId="20429B21" w14:textId="597329F2" w:rsidR="00747D0E" w:rsidRPr="00747D0E" w:rsidRDefault="00652E11" w:rsidP="00747D0E">
      <w:pPr>
        <w:pStyle w:val="Spistreci3"/>
        <w:ind w:left="2127" w:hanging="851"/>
        <w:rPr>
          <w:rStyle w:val="Hipercze"/>
          <w:noProof/>
        </w:rPr>
      </w:pPr>
      <w:hyperlink w:anchor="_Toc521415421" w:history="1">
        <w:r w:rsidR="00747D0E" w:rsidRPr="004957E4">
          <w:rPr>
            <w:rStyle w:val="Hipercze"/>
            <w:noProof/>
          </w:rPr>
          <w:t>2.20.1</w:t>
        </w:r>
        <w:r w:rsidR="00747D0E" w:rsidRPr="00747D0E">
          <w:rPr>
            <w:rStyle w:val="Hipercze"/>
            <w:noProof/>
          </w:rPr>
          <w:tab/>
        </w:r>
        <w:r w:rsidR="00747D0E" w:rsidRPr="004957E4">
          <w:rPr>
            <w:rStyle w:val="Hipercze"/>
            <w:noProof/>
          </w:rPr>
          <w:t>MD.061.Baza danych o absolwentach szkół ponadpodstawowych w Wielkopolsce</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_Toc521415421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151</w:t>
        </w:r>
        <w:r w:rsidR="00747D0E" w:rsidRPr="00747D0E">
          <w:rPr>
            <w:rStyle w:val="Hipercze"/>
            <w:noProof/>
            <w:webHidden/>
          </w:rPr>
          <w:fldChar w:fldCharType="end"/>
        </w:r>
      </w:hyperlink>
    </w:p>
    <w:p w14:paraId="36460207" w14:textId="321D19FB" w:rsidR="00747D0E" w:rsidRPr="00747D0E" w:rsidRDefault="00652E11" w:rsidP="00747D0E">
      <w:pPr>
        <w:pStyle w:val="Spistreci3"/>
        <w:ind w:left="2127" w:hanging="851"/>
        <w:rPr>
          <w:rStyle w:val="Hipercze"/>
          <w:noProof/>
        </w:rPr>
      </w:pPr>
      <w:hyperlink w:anchor="_Toc521415422" w:history="1">
        <w:r w:rsidR="00747D0E" w:rsidRPr="004957E4">
          <w:rPr>
            <w:rStyle w:val="Hipercze"/>
            <w:noProof/>
          </w:rPr>
          <w:t>2.20.2</w:t>
        </w:r>
        <w:r w:rsidR="00747D0E" w:rsidRPr="00747D0E">
          <w:rPr>
            <w:rStyle w:val="Hipercze"/>
            <w:noProof/>
          </w:rPr>
          <w:tab/>
        </w:r>
        <w:r w:rsidR="00747D0E" w:rsidRPr="004957E4">
          <w:rPr>
            <w:rStyle w:val="Hipercze"/>
            <w:noProof/>
          </w:rPr>
          <w:t>MD.062.Baza krajowego rejestru agencji zatrudnienia</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_Toc521415422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155</w:t>
        </w:r>
        <w:r w:rsidR="00747D0E" w:rsidRPr="00747D0E">
          <w:rPr>
            <w:rStyle w:val="Hipercze"/>
            <w:noProof/>
            <w:webHidden/>
          </w:rPr>
          <w:fldChar w:fldCharType="end"/>
        </w:r>
      </w:hyperlink>
    </w:p>
    <w:p w14:paraId="36C8937F" w14:textId="217A8FB2" w:rsidR="00747D0E" w:rsidRPr="00747D0E" w:rsidRDefault="00652E11" w:rsidP="00747D0E">
      <w:pPr>
        <w:pStyle w:val="Spistreci3"/>
        <w:ind w:left="2127" w:hanging="851"/>
        <w:rPr>
          <w:rStyle w:val="Hipercze"/>
          <w:noProof/>
        </w:rPr>
      </w:pPr>
      <w:hyperlink w:anchor="_Toc521415423" w:history="1">
        <w:r w:rsidR="00747D0E" w:rsidRPr="004957E4">
          <w:rPr>
            <w:rStyle w:val="Hipercze"/>
            <w:noProof/>
          </w:rPr>
          <w:t>2.20.3</w:t>
        </w:r>
        <w:r w:rsidR="00747D0E" w:rsidRPr="00747D0E">
          <w:rPr>
            <w:rStyle w:val="Hipercze"/>
            <w:noProof/>
          </w:rPr>
          <w:tab/>
        </w:r>
        <w:r w:rsidR="00747D0E" w:rsidRPr="004957E4">
          <w:rPr>
            <w:rStyle w:val="Hipercze"/>
            <w:noProof/>
          </w:rPr>
          <w:t>MD.063.Baza rejestru instytucji szkoleniowych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_Toc521415423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157</w:t>
        </w:r>
        <w:r w:rsidR="00747D0E" w:rsidRPr="00747D0E">
          <w:rPr>
            <w:rStyle w:val="Hipercze"/>
            <w:noProof/>
            <w:webHidden/>
          </w:rPr>
          <w:fldChar w:fldCharType="end"/>
        </w:r>
      </w:hyperlink>
    </w:p>
    <w:p w14:paraId="47CF3784" w14:textId="75E76D83" w:rsidR="00747D0E" w:rsidRPr="00747D0E" w:rsidRDefault="00652E11" w:rsidP="00747D0E">
      <w:pPr>
        <w:pStyle w:val="Spistreci3"/>
        <w:ind w:left="2127" w:hanging="851"/>
        <w:rPr>
          <w:rStyle w:val="Hipercze"/>
          <w:noProof/>
        </w:rPr>
      </w:pPr>
      <w:hyperlink w:anchor="_Toc521415424" w:history="1">
        <w:r w:rsidR="00747D0E" w:rsidRPr="004957E4">
          <w:rPr>
            <w:rStyle w:val="Hipercze"/>
            <w:noProof/>
          </w:rPr>
          <w:t>2.20.4</w:t>
        </w:r>
        <w:r w:rsidR="00747D0E" w:rsidRPr="00747D0E">
          <w:rPr>
            <w:rStyle w:val="Hipercze"/>
            <w:noProof/>
          </w:rPr>
          <w:tab/>
        </w:r>
        <w:r w:rsidR="00747D0E" w:rsidRPr="004957E4">
          <w:rPr>
            <w:rStyle w:val="Hipercze"/>
            <w:noProof/>
          </w:rPr>
          <w:t>MD.064.Bezrobotni oraz oferty pracy wg zawodów i specjalności</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_Toc521415424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160</w:t>
        </w:r>
        <w:r w:rsidR="00747D0E" w:rsidRPr="00747D0E">
          <w:rPr>
            <w:rStyle w:val="Hipercze"/>
            <w:noProof/>
            <w:webHidden/>
          </w:rPr>
          <w:fldChar w:fldCharType="end"/>
        </w:r>
      </w:hyperlink>
    </w:p>
    <w:p w14:paraId="7391AE9F" w14:textId="4A61303A" w:rsidR="00747D0E" w:rsidRPr="00747D0E" w:rsidRDefault="00652E11" w:rsidP="00747D0E">
      <w:pPr>
        <w:pStyle w:val="Spistreci3"/>
        <w:ind w:left="2127" w:hanging="851"/>
        <w:rPr>
          <w:rStyle w:val="Hipercze"/>
          <w:noProof/>
        </w:rPr>
      </w:pPr>
      <w:hyperlink w:anchor="_Toc521415425" w:history="1">
        <w:r w:rsidR="00747D0E" w:rsidRPr="004957E4">
          <w:rPr>
            <w:rStyle w:val="Hipercze"/>
            <w:noProof/>
          </w:rPr>
          <w:t>2.20.5</w:t>
        </w:r>
        <w:r w:rsidR="00747D0E" w:rsidRPr="00747D0E">
          <w:rPr>
            <w:rStyle w:val="Hipercze"/>
            <w:noProof/>
          </w:rPr>
          <w:tab/>
        </w:r>
        <w:r w:rsidR="00747D0E" w:rsidRPr="004957E4">
          <w:rPr>
            <w:rStyle w:val="Hipercze"/>
            <w:noProof/>
          </w:rPr>
          <w:t>MD.065.Bezrobotni w gminach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_Toc521415425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163</w:t>
        </w:r>
        <w:r w:rsidR="00747D0E" w:rsidRPr="00747D0E">
          <w:rPr>
            <w:rStyle w:val="Hipercze"/>
            <w:noProof/>
            <w:webHidden/>
          </w:rPr>
          <w:fldChar w:fldCharType="end"/>
        </w:r>
      </w:hyperlink>
    </w:p>
    <w:p w14:paraId="36E50AA4" w14:textId="0D8401CE" w:rsidR="00747D0E" w:rsidRPr="00747D0E" w:rsidRDefault="00652E11" w:rsidP="00747D0E">
      <w:pPr>
        <w:pStyle w:val="Spistreci3"/>
        <w:tabs>
          <w:tab w:val="clear" w:pos="1701"/>
          <w:tab w:val="left" w:pos="1276"/>
        </w:tabs>
        <w:ind w:left="1276" w:hanging="567"/>
        <w:rPr>
          <w:rStyle w:val="Hipercze"/>
          <w:noProof/>
        </w:rPr>
      </w:pPr>
      <w:hyperlink w:anchor="_Toc521415426" w:history="1">
        <w:r w:rsidR="00747D0E" w:rsidRPr="004957E4">
          <w:rPr>
            <w:rStyle w:val="Hipercze"/>
            <w:noProof/>
          </w:rPr>
          <w:t>2.21</w:t>
        </w:r>
        <w:r w:rsidR="00747D0E" w:rsidRPr="00747D0E">
          <w:rPr>
            <w:rStyle w:val="Hipercze"/>
            <w:noProof/>
          </w:rPr>
          <w:tab/>
        </w:r>
        <w:r w:rsidR="00747D0E" w:rsidRPr="004957E4">
          <w:rPr>
            <w:rStyle w:val="Hipercze"/>
            <w:noProof/>
          </w:rPr>
          <w:t>WZDW Wielkopolski Zarząd Dróg Wojewódzkich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_Toc521415426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165</w:t>
        </w:r>
        <w:r w:rsidR="00747D0E" w:rsidRPr="00747D0E">
          <w:rPr>
            <w:rStyle w:val="Hipercze"/>
            <w:noProof/>
            <w:webHidden/>
          </w:rPr>
          <w:fldChar w:fldCharType="end"/>
        </w:r>
      </w:hyperlink>
    </w:p>
    <w:p w14:paraId="0BD5F93E" w14:textId="1C46026C" w:rsidR="00747D0E" w:rsidRPr="00747D0E" w:rsidRDefault="00652E11" w:rsidP="00747D0E">
      <w:pPr>
        <w:pStyle w:val="Spistreci3"/>
        <w:ind w:left="2127" w:hanging="851"/>
        <w:rPr>
          <w:rStyle w:val="Hipercze"/>
          <w:noProof/>
        </w:rPr>
      </w:pPr>
      <w:hyperlink w:anchor="_Toc521415427" w:history="1">
        <w:r w:rsidR="00747D0E" w:rsidRPr="004957E4">
          <w:rPr>
            <w:rStyle w:val="Hipercze"/>
            <w:noProof/>
          </w:rPr>
          <w:t>2.21.1</w:t>
        </w:r>
        <w:r w:rsidR="00747D0E" w:rsidRPr="00747D0E">
          <w:rPr>
            <w:rStyle w:val="Hipercze"/>
            <w:noProof/>
          </w:rPr>
          <w:tab/>
        </w:r>
        <w:r w:rsidR="00747D0E" w:rsidRPr="004957E4">
          <w:rPr>
            <w:rStyle w:val="Hipercze"/>
            <w:noProof/>
          </w:rPr>
          <w:t>MD.070.Baza danych drogowych WZDW</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_Toc521415427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165</w:t>
        </w:r>
        <w:r w:rsidR="00747D0E" w:rsidRPr="00747D0E">
          <w:rPr>
            <w:rStyle w:val="Hipercze"/>
            <w:noProof/>
            <w:webHidden/>
          </w:rPr>
          <w:fldChar w:fldCharType="end"/>
        </w:r>
      </w:hyperlink>
    </w:p>
    <w:p w14:paraId="2AC773D3" w14:textId="44D7A0C2" w:rsidR="00747D0E" w:rsidRPr="00747D0E" w:rsidRDefault="00652E11" w:rsidP="00747D0E">
      <w:pPr>
        <w:pStyle w:val="Spistreci3"/>
        <w:tabs>
          <w:tab w:val="clear" w:pos="1701"/>
          <w:tab w:val="left" w:pos="1276"/>
        </w:tabs>
        <w:ind w:left="1276" w:hanging="567"/>
        <w:rPr>
          <w:rStyle w:val="Hipercze"/>
          <w:noProof/>
        </w:rPr>
      </w:pPr>
      <w:hyperlink w:anchor="_Toc521415428" w:history="1">
        <w:r w:rsidR="00747D0E" w:rsidRPr="004957E4">
          <w:rPr>
            <w:rStyle w:val="Hipercze"/>
            <w:noProof/>
          </w:rPr>
          <w:t>2.22</w:t>
        </w:r>
        <w:r w:rsidR="00747D0E" w:rsidRPr="00747D0E">
          <w:rPr>
            <w:rStyle w:val="Hipercze"/>
            <w:noProof/>
          </w:rPr>
          <w:tab/>
        </w:r>
        <w:r w:rsidR="00747D0E" w:rsidRPr="004957E4">
          <w:rPr>
            <w:rStyle w:val="Hipercze"/>
            <w:noProof/>
          </w:rPr>
          <w:t>WZGKiAM Wielkopolski Zarząd Geodezji, Kartografii i Administrowania Mieniem</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_Toc521415428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166</w:t>
        </w:r>
        <w:r w:rsidR="00747D0E" w:rsidRPr="00747D0E">
          <w:rPr>
            <w:rStyle w:val="Hipercze"/>
            <w:noProof/>
            <w:webHidden/>
          </w:rPr>
          <w:fldChar w:fldCharType="end"/>
        </w:r>
      </w:hyperlink>
    </w:p>
    <w:p w14:paraId="40B33740" w14:textId="1F3EFCCF" w:rsidR="00747D0E" w:rsidRPr="00747D0E" w:rsidRDefault="00652E11" w:rsidP="00747D0E">
      <w:pPr>
        <w:pStyle w:val="Spistreci3"/>
        <w:ind w:left="2127" w:hanging="851"/>
        <w:rPr>
          <w:rStyle w:val="Hipercze"/>
          <w:noProof/>
        </w:rPr>
      </w:pPr>
      <w:hyperlink w:anchor="_Toc521415429" w:history="1">
        <w:r w:rsidR="00747D0E" w:rsidRPr="004957E4">
          <w:rPr>
            <w:rStyle w:val="Hipercze"/>
            <w:noProof/>
          </w:rPr>
          <w:t>2.22.1</w:t>
        </w:r>
        <w:r w:rsidR="00747D0E" w:rsidRPr="00747D0E">
          <w:rPr>
            <w:rStyle w:val="Hipercze"/>
            <w:noProof/>
          </w:rPr>
          <w:tab/>
        </w:r>
        <w:r w:rsidR="00747D0E" w:rsidRPr="004957E4">
          <w:rPr>
            <w:rStyle w:val="Hipercze"/>
            <w:noProof/>
          </w:rPr>
          <w:t>MD.058.Rejestr decyzji wyłączeniowych gruntu z produkcji rolniczej wraz z zasięgami przestrzennymi</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_Toc521415429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166</w:t>
        </w:r>
        <w:r w:rsidR="00747D0E" w:rsidRPr="00747D0E">
          <w:rPr>
            <w:rStyle w:val="Hipercze"/>
            <w:noProof/>
            <w:webHidden/>
          </w:rPr>
          <w:fldChar w:fldCharType="end"/>
        </w:r>
      </w:hyperlink>
    </w:p>
    <w:p w14:paraId="365B64AC" w14:textId="4E754BDE" w:rsidR="00747D0E" w:rsidRPr="00747D0E" w:rsidRDefault="00652E11" w:rsidP="00747D0E">
      <w:pPr>
        <w:pStyle w:val="Spistreci3"/>
        <w:tabs>
          <w:tab w:val="clear" w:pos="1701"/>
          <w:tab w:val="left" w:pos="1276"/>
        </w:tabs>
        <w:ind w:left="1276" w:hanging="567"/>
        <w:rPr>
          <w:rStyle w:val="Hipercze"/>
          <w:noProof/>
        </w:rPr>
      </w:pPr>
      <w:hyperlink w:anchor="_Toc521415430" w:history="1">
        <w:r w:rsidR="00747D0E" w:rsidRPr="004957E4">
          <w:rPr>
            <w:rStyle w:val="Hipercze"/>
            <w:noProof/>
          </w:rPr>
          <w:t>2.23</w:t>
        </w:r>
        <w:r w:rsidR="00747D0E" w:rsidRPr="00747D0E">
          <w:rPr>
            <w:rStyle w:val="Hipercze"/>
            <w:noProof/>
          </w:rPr>
          <w:tab/>
        </w:r>
        <w:r w:rsidR="00747D0E" w:rsidRPr="004957E4">
          <w:rPr>
            <w:rStyle w:val="Hipercze"/>
            <w:noProof/>
          </w:rPr>
          <w:t>ZPKWW Zespół Parków Krajobrazowych Województwa Wielkopolskiego</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_Toc521415430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170</w:t>
        </w:r>
        <w:r w:rsidR="00747D0E" w:rsidRPr="00747D0E">
          <w:rPr>
            <w:rStyle w:val="Hipercze"/>
            <w:noProof/>
            <w:webHidden/>
          </w:rPr>
          <w:fldChar w:fldCharType="end"/>
        </w:r>
      </w:hyperlink>
    </w:p>
    <w:p w14:paraId="6B31ECD4" w14:textId="04EC661C" w:rsidR="00747D0E" w:rsidRPr="00747D0E" w:rsidRDefault="00652E11" w:rsidP="00747D0E">
      <w:pPr>
        <w:pStyle w:val="Spistreci3"/>
        <w:ind w:left="2127" w:hanging="851"/>
        <w:rPr>
          <w:rStyle w:val="Hipercze"/>
          <w:noProof/>
        </w:rPr>
      </w:pPr>
      <w:hyperlink w:anchor="_Toc521415431" w:history="1">
        <w:r w:rsidR="00747D0E" w:rsidRPr="004957E4">
          <w:rPr>
            <w:rStyle w:val="Hipercze"/>
            <w:noProof/>
          </w:rPr>
          <w:t>2.23.1</w:t>
        </w:r>
        <w:r w:rsidR="00747D0E" w:rsidRPr="00747D0E">
          <w:rPr>
            <w:rStyle w:val="Hipercze"/>
            <w:noProof/>
          </w:rPr>
          <w:tab/>
        </w:r>
        <w:r w:rsidR="00747D0E" w:rsidRPr="004957E4">
          <w:rPr>
            <w:rStyle w:val="Hipercze"/>
            <w:noProof/>
          </w:rPr>
          <w:t>MD.067.Dane dotyczące Parków Krajobrazowych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_Toc521415431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170</w:t>
        </w:r>
        <w:r w:rsidR="00747D0E" w:rsidRPr="00747D0E">
          <w:rPr>
            <w:rStyle w:val="Hipercze"/>
            <w:noProof/>
            <w:webHidden/>
          </w:rPr>
          <w:fldChar w:fldCharType="end"/>
        </w:r>
      </w:hyperlink>
    </w:p>
    <w:p w14:paraId="755772C1" w14:textId="7C15E735" w:rsidR="00747D0E" w:rsidRPr="00747D0E" w:rsidRDefault="00652E11" w:rsidP="00747D0E">
      <w:pPr>
        <w:pStyle w:val="Spistreci2"/>
        <w:tabs>
          <w:tab w:val="clear" w:pos="1276"/>
          <w:tab w:val="left" w:pos="709"/>
        </w:tabs>
        <w:ind w:left="709" w:hanging="283"/>
        <w:rPr>
          <w:rStyle w:val="Hipercze"/>
          <w:noProof/>
          <w:lang w:val="en-US"/>
        </w:rPr>
      </w:pPr>
      <w:hyperlink w:anchor="_Toc521415432" w:history="1">
        <w:r w:rsidR="00747D0E" w:rsidRPr="00747D0E">
          <w:rPr>
            <w:rStyle w:val="Hipercze"/>
            <w:noProof/>
            <w:lang w:val="en-US"/>
          </w:rPr>
          <w:t>3.</w:t>
        </w:r>
        <w:r w:rsidR="00747D0E" w:rsidRPr="00747D0E">
          <w:rPr>
            <w:rStyle w:val="Hipercze"/>
            <w:noProof/>
            <w:lang w:val="en-US"/>
          </w:rPr>
          <w:tab/>
          <w:t>Logiczny model danych</w:t>
        </w:r>
        <w:r w:rsidR="00747D0E" w:rsidRPr="00747D0E">
          <w:rPr>
            <w:rStyle w:val="Hipercze"/>
            <w:noProof/>
            <w:webHidden/>
            <w:lang w:val="en-US"/>
          </w:rPr>
          <w:tab/>
        </w:r>
        <w:r w:rsidR="00747D0E" w:rsidRPr="00747D0E">
          <w:rPr>
            <w:rStyle w:val="Hipercze"/>
            <w:noProof/>
            <w:webHidden/>
            <w:lang w:val="en-US"/>
          </w:rPr>
          <w:fldChar w:fldCharType="begin"/>
        </w:r>
        <w:r w:rsidR="00747D0E" w:rsidRPr="00747D0E">
          <w:rPr>
            <w:rStyle w:val="Hipercze"/>
            <w:noProof/>
            <w:webHidden/>
            <w:lang w:val="en-US"/>
          </w:rPr>
          <w:instrText xml:space="preserve"> PAGEREF _Toc521415432 \h </w:instrText>
        </w:r>
        <w:r w:rsidR="00747D0E" w:rsidRPr="00747D0E">
          <w:rPr>
            <w:rStyle w:val="Hipercze"/>
            <w:noProof/>
            <w:webHidden/>
            <w:lang w:val="en-US"/>
          </w:rPr>
        </w:r>
        <w:r w:rsidR="00747D0E" w:rsidRPr="00747D0E">
          <w:rPr>
            <w:rStyle w:val="Hipercze"/>
            <w:noProof/>
            <w:webHidden/>
            <w:lang w:val="en-US"/>
          </w:rPr>
          <w:fldChar w:fldCharType="separate"/>
        </w:r>
        <w:r w:rsidR="009A4444">
          <w:rPr>
            <w:rStyle w:val="Hipercze"/>
            <w:noProof/>
            <w:webHidden/>
            <w:lang w:val="en-US"/>
          </w:rPr>
          <w:t>174</w:t>
        </w:r>
        <w:r w:rsidR="00747D0E" w:rsidRPr="00747D0E">
          <w:rPr>
            <w:rStyle w:val="Hipercze"/>
            <w:noProof/>
            <w:webHidden/>
            <w:lang w:val="en-US"/>
          </w:rPr>
          <w:fldChar w:fldCharType="end"/>
        </w:r>
      </w:hyperlink>
    </w:p>
    <w:p w14:paraId="36DA4C20" w14:textId="6F53CE71" w:rsidR="00747D0E" w:rsidRPr="00747D0E" w:rsidRDefault="00652E11" w:rsidP="00747D0E">
      <w:pPr>
        <w:pStyle w:val="Spistreci2"/>
        <w:tabs>
          <w:tab w:val="clear" w:pos="1276"/>
          <w:tab w:val="left" w:pos="709"/>
        </w:tabs>
        <w:ind w:left="709" w:hanging="283"/>
        <w:rPr>
          <w:rStyle w:val="Hipercze"/>
          <w:noProof/>
          <w:lang w:val="en-US"/>
        </w:rPr>
      </w:pPr>
      <w:hyperlink w:anchor="_Toc521415433" w:history="1">
        <w:r w:rsidR="00747D0E" w:rsidRPr="00747D0E">
          <w:rPr>
            <w:rStyle w:val="Hipercze"/>
            <w:noProof/>
            <w:lang w:val="en-US"/>
          </w:rPr>
          <w:t>4.</w:t>
        </w:r>
        <w:r w:rsidR="00747D0E" w:rsidRPr="00747D0E">
          <w:rPr>
            <w:rStyle w:val="Hipercze"/>
            <w:noProof/>
            <w:lang w:val="en-US"/>
          </w:rPr>
          <w:tab/>
          <w:t>Przepływy danych osobowych</w:t>
        </w:r>
        <w:r w:rsidR="00747D0E" w:rsidRPr="00747D0E">
          <w:rPr>
            <w:rStyle w:val="Hipercze"/>
            <w:noProof/>
            <w:webHidden/>
            <w:lang w:val="en-US"/>
          </w:rPr>
          <w:tab/>
        </w:r>
        <w:r w:rsidR="00747D0E" w:rsidRPr="00747D0E">
          <w:rPr>
            <w:rStyle w:val="Hipercze"/>
            <w:noProof/>
            <w:webHidden/>
            <w:lang w:val="en-US"/>
          </w:rPr>
          <w:fldChar w:fldCharType="begin"/>
        </w:r>
        <w:r w:rsidR="00747D0E" w:rsidRPr="00747D0E">
          <w:rPr>
            <w:rStyle w:val="Hipercze"/>
            <w:noProof/>
            <w:webHidden/>
            <w:lang w:val="en-US"/>
          </w:rPr>
          <w:instrText xml:space="preserve"> PAGEREF _Toc521415433 \h </w:instrText>
        </w:r>
        <w:r w:rsidR="00747D0E" w:rsidRPr="00747D0E">
          <w:rPr>
            <w:rStyle w:val="Hipercze"/>
            <w:noProof/>
            <w:webHidden/>
            <w:lang w:val="en-US"/>
          </w:rPr>
        </w:r>
        <w:r w:rsidR="00747D0E" w:rsidRPr="00747D0E">
          <w:rPr>
            <w:rStyle w:val="Hipercze"/>
            <w:noProof/>
            <w:webHidden/>
            <w:lang w:val="en-US"/>
          </w:rPr>
          <w:fldChar w:fldCharType="separate"/>
        </w:r>
        <w:r w:rsidR="009A4444">
          <w:rPr>
            <w:rStyle w:val="Hipercze"/>
            <w:noProof/>
            <w:webHidden/>
            <w:lang w:val="en-US"/>
          </w:rPr>
          <w:t>177</w:t>
        </w:r>
        <w:r w:rsidR="00747D0E" w:rsidRPr="00747D0E">
          <w:rPr>
            <w:rStyle w:val="Hipercze"/>
            <w:noProof/>
            <w:webHidden/>
            <w:lang w:val="en-US"/>
          </w:rPr>
          <w:fldChar w:fldCharType="end"/>
        </w:r>
      </w:hyperlink>
    </w:p>
    <w:p w14:paraId="6FA744C2" w14:textId="7D23BE5B" w:rsidR="00747D0E" w:rsidRPr="00747D0E" w:rsidRDefault="00652E11" w:rsidP="00747D0E">
      <w:pPr>
        <w:pStyle w:val="Spistreci2"/>
        <w:tabs>
          <w:tab w:val="clear" w:pos="1276"/>
          <w:tab w:val="left" w:pos="709"/>
        </w:tabs>
        <w:ind w:left="709" w:hanging="283"/>
        <w:rPr>
          <w:rStyle w:val="Hipercze"/>
          <w:noProof/>
          <w:lang w:val="en-US"/>
        </w:rPr>
      </w:pPr>
      <w:hyperlink w:anchor="_Toc521415434" w:history="1">
        <w:r w:rsidR="00747D0E" w:rsidRPr="00747D0E">
          <w:rPr>
            <w:rStyle w:val="Hipercze"/>
            <w:noProof/>
            <w:lang w:val="en-US"/>
          </w:rPr>
          <w:t>5.</w:t>
        </w:r>
        <w:r w:rsidR="00747D0E" w:rsidRPr="00747D0E">
          <w:rPr>
            <w:rStyle w:val="Hipercze"/>
            <w:noProof/>
            <w:lang w:val="en-US"/>
          </w:rPr>
          <w:tab/>
          <w:t>Metadane w SIPWW</w:t>
        </w:r>
        <w:r w:rsidR="00747D0E" w:rsidRPr="00747D0E">
          <w:rPr>
            <w:rStyle w:val="Hipercze"/>
            <w:noProof/>
            <w:webHidden/>
            <w:lang w:val="en-US"/>
          </w:rPr>
          <w:tab/>
        </w:r>
        <w:r w:rsidR="00747D0E" w:rsidRPr="00747D0E">
          <w:rPr>
            <w:rStyle w:val="Hipercze"/>
            <w:noProof/>
            <w:webHidden/>
            <w:lang w:val="en-US"/>
          </w:rPr>
          <w:fldChar w:fldCharType="begin"/>
        </w:r>
        <w:r w:rsidR="00747D0E" w:rsidRPr="00747D0E">
          <w:rPr>
            <w:rStyle w:val="Hipercze"/>
            <w:noProof/>
            <w:webHidden/>
            <w:lang w:val="en-US"/>
          </w:rPr>
          <w:instrText xml:space="preserve"> PAGEREF _Toc521415434 \h </w:instrText>
        </w:r>
        <w:r w:rsidR="00747D0E" w:rsidRPr="00747D0E">
          <w:rPr>
            <w:rStyle w:val="Hipercze"/>
            <w:noProof/>
            <w:webHidden/>
            <w:lang w:val="en-US"/>
          </w:rPr>
        </w:r>
        <w:r w:rsidR="00747D0E" w:rsidRPr="00747D0E">
          <w:rPr>
            <w:rStyle w:val="Hipercze"/>
            <w:noProof/>
            <w:webHidden/>
            <w:lang w:val="en-US"/>
          </w:rPr>
          <w:fldChar w:fldCharType="separate"/>
        </w:r>
        <w:r w:rsidR="009A4444">
          <w:rPr>
            <w:rStyle w:val="Hipercze"/>
            <w:noProof/>
            <w:webHidden/>
            <w:lang w:val="en-US"/>
          </w:rPr>
          <w:t>178</w:t>
        </w:r>
        <w:r w:rsidR="00747D0E" w:rsidRPr="00747D0E">
          <w:rPr>
            <w:rStyle w:val="Hipercze"/>
            <w:noProof/>
            <w:webHidden/>
            <w:lang w:val="en-US"/>
          </w:rPr>
          <w:fldChar w:fldCharType="end"/>
        </w:r>
      </w:hyperlink>
    </w:p>
    <w:p w14:paraId="7F05BE35" w14:textId="5F4AAC42" w:rsidR="00747D0E" w:rsidRPr="00747D0E" w:rsidRDefault="00652E11" w:rsidP="00747D0E">
      <w:pPr>
        <w:pStyle w:val="Spistreci3"/>
        <w:tabs>
          <w:tab w:val="clear" w:pos="1701"/>
          <w:tab w:val="left" w:pos="1276"/>
        </w:tabs>
        <w:ind w:left="1276" w:hanging="567"/>
        <w:rPr>
          <w:rStyle w:val="Hipercze"/>
          <w:noProof/>
        </w:rPr>
      </w:pPr>
      <w:hyperlink w:anchor="_Toc521415435" w:history="1">
        <w:r w:rsidR="00747D0E" w:rsidRPr="004957E4">
          <w:rPr>
            <w:rStyle w:val="Hipercze"/>
            <w:noProof/>
          </w:rPr>
          <w:t>5.1</w:t>
        </w:r>
        <w:r w:rsidR="00747D0E" w:rsidRPr="00747D0E">
          <w:rPr>
            <w:rStyle w:val="Hipercze"/>
            <w:noProof/>
          </w:rPr>
          <w:tab/>
        </w:r>
        <w:r w:rsidR="00747D0E" w:rsidRPr="004957E4">
          <w:rPr>
            <w:rStyle w:val="Hipercze"/>
            <w:noProof/>
          </w:rPr>
          <w:t>Analiza obowiązków Marszałka Województwa wynikających z przepisów prawa.</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_Toc521415435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181</w:t>
        </w:r>
        <w:r w:rsidR="00747D0E" w:rsidRPr="00747D0E">
          <w:rPr>
            <w:rStyle w:val="Hipercze"/>
            <w:noProof/>
            <w:webHidden/>
          </w:rPr>
          <w:fldChar w:fldCharType="end"/>
        </w:r>
      </w:hyperlink>
    </w:p>
    <w:p w14:paraId="1A5F01A6" w14:textId="4EBF3BEA" w:rsidR="00747D0E" w:rsidRPr="00747D0E" w:rsidRDefault="00652E11" w:rsidP="00747D0E">
      <w:pPr>
        <w:pStyle w:val="Spistreci3"/>
        <w:tabs>
          <w:tab w:val="clear" w:pos="1701"/>
          <w:tab w:val="left" w:pos="1276"/>
        </w:tabs>
        <w:ind w:left="1276" w:hanging="567"/>
        <w:rPr>
          <w:rStyle w:val="Hipercze"/>
          <w:noProof/>
        </w:rPr>
      </w:pPr>
      <w:hyperlink w:anchor="_Toc521415436" w:history="1">
        <w:r w:rsidR="00747D0E" w:rsidRPr="004957E4">
          <w:rPr>
            <w:rStyle w:val="Hipercze"/>
            <w:noProof/>
          </w:rPr>
          <w:t>5.2</w:t>
        </w:r>
        <w:r w:rsidR="00747D0E" w:rsidRPr="00747D0E">
          <w:rPr>
            <w:rStyle w:val="Hipercze"/>
            <w:noProof/>
          </w:rPr>
          <w:tab/>
        </w:r>
        <w:r w:rsidR="00747D0E" w:rsidRPr="004957E4">
          <w:rPr>
            <w:rStyle w:val="Hipercze"/>
            <w:noProof/>
          </w:rPr>
          <w:t>Analiza magazynów danych Zamawiającego pod kątem ich roli w IIP</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_Toc521415436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182</w:t>
        </w:r>
        <w:r w:rsidR="00747D0E" w:rsidRPr="00747D0E">
          <w:rPr>
            <w:rStyle w:val="Hipercze"/>
            <w:noProof/>
            <w:webHidden/>
          </w:rPr>
          <w:fldChar w:fldCharType="end"/>
        </w:r>
      </w:hyperlink>
    </w:p>
    <w:p w14:paraId="49CF03A9" w14:textId="196A54FB" w:rsidR="00747D0E" w:rsidRPr="00747D0E" w:rsidRDefault="00652E11" w:rsidP="00747D0E">
      <w:pPr>
        <w:pStyle w:val="Spistreci3"/>
        <w:tabs>
          <w:tab w:val="clear" w:pos="1701"/>
          <w:tab w:val="left" w:pos="1276"/>
        </w:tabs>
        <w:ind w:left="1276" w:hanging="567"/>
        <w:rPr>
          <w:rStyle w:val="Hipercze"/>
          <w:noProof/>
        </w:rPr>
      </w:pPr>
      <w:hyperlink w:anchor="_Toc521415437" w:history="1">
        <w:r w:rsidR="00747D0E" w:rsidRPr="004957E4">
          <w:rPr>
            <w:rStyle w:val="Hipercze"/>
            <w:noProof/>
          </w:rPr>
          <w:t>5.3</w:t>
        </w:r>
        <w:r w:rsidR="00747D0E" w:rsidRPr="00747D0E">
          <w:rPr>
            <w:rStyle w:val="Hipercze"/>
            <w:noProof/>
          </w:rPr>
          <w:tab/>
        </w:r>
        <w:r w:rsidR="00747D0E" w:rsidRPr="004957E4">
          <w:rPr>
            <w:rStyle w:val="Hipercze"/>
            <w:noProof/>
          </w:rPr>
          <w:t>Ogólne wytyczne dla określenia zbiorów infrastruktury informacji przestrzennej</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_Toc521415437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199</w:t>
        </w:r>
        <w:r w:rsidR="00747D0E" w:rsidRPr="00747D0E">
          <w:rPr>
            <w:rStyle w:val="Hipercze"/>
            <w:noProof/>
            <w:webHidden/>
          </w:rPr>
          <w:fldChar w:fldCharType="end"/>
        </w:r>
      </w:hyperlink>
    </w:p>
    <w:p w14:paraId="25CC59BD" w14:textId="1F4AD3EA" w:rsidR="00747D0E" w:rsidRPr="00747D0E" w:rsidRDefault="00652E11" w:rsidP="00747D0E">
      <w:pPr>
        <w:pStyle w:val="Spistreci3"/>
        <w:tabs>
          <w:tab w:val="clear" w:pos="1701"/>
          <w:tab w:val="left" w:pos="1276"/>
        </w:tabs>
        <w:ind w:left="1276" w:hanging="567"/>
        <w:rPr>
          <w:rStyle w:val="Hipercze"/>
          <w:noProof/>
        </w:rPr>
      </w:pPr>
      <w:hyperlink w:anchor="_Toc521415438" w:history="1">
        <w:r w:rsidR="00747D0E" w:rsidRPr="004957E4">
          <w:rPr>
            <w:rStyle w:val="Hipercze"/>
            <w:noProof/>
          </w:rPr>
          <w:t>5.4</w:t>
        </w:r>
        <w:r w:rsidR="00747D0E" w:rsidRPr="00747D0E">
          <w:rPr>
            <w:rStyle w:val="Hipercze"/>
            <w:noProof/>
          </w:rPr>
          <w:tab/>
        </w:r>
        <w:r w:rsidR="00747D0E" w:rsidRPr="004957E4">
          <w:rPr>
            <w:rStyle w:val="Hipercze"/>
            <w:noProof/>
          </w:rPr>
          <w:t>Zakres kompetencji poszczególnych instytucji w odniesieniu do procesu współtworzenia zbiorów</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_Toc521415438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201</w:t>
        </w:r>
        <w:r w:rsidR="00747D0E" w:rsidRPr="00747D0E">
          <w:rPr>
            <w:rStyle w:val="Hipercze"/>
            <w:noProof/>
            <w:webHidden/>
          </w:rPr>
          <w:fldChar w:fldCharType="end"/>
        </w:r>
      </w:hyperlink>
    </w:p>
    <w:p w14:paraId="2B9B7E5B" w14:textId="14B06A5D" w:rsidR="00747D0E" w:rsidRPr="00747D0E" w:rsidRDefault="00652E11" w:rsidP="00747D0E">
      <w:pPr>
        <w:pStyle w:val="Spistreci3"/>
        <w:tabs>
          <w:tab w:val="clear" w:pos="1701"/>
          <w:tab w:val="left" w:pos="1276"/>
        </w:tabs>
        <w:ind w:left="1276" w:hanging="567"/>
        <w:rPr>
          <w:rStyle w:val="Hipercze"/>
          <w:noProof/>
        </w:rPr>
      </w:pPr>
      <w:hyperlink w:anchor="_Toc521415439" w:history="1">
        <w:r w:rsidR="00747D0E" w:rsidRPr="004957E4">
          <w:rPr>
            <w:rStyle w:val="Hipercze"/>
            <w:noProof/>
          </w:rPr>
          <w:t>5.5</w:t>
        </w:r>
        <w:r w:rsidR="00747D0E" w:rsidRPr="00747D0E">
          <w:rPr>
            <w:rStyle w:val="Hipercze"/>
            <w:noProof/>
          </w:rPr>
          <w:tab/>
        </w:r>
        <w:r w:rsidR="00747D0E" w:rsidRPr="004957E4">
          <w:rPr>
            <w:rStyle w:val="Hipercze"/>
            <w:noProof/>
          </w:rPr>
          <w:t>Program budowy IIP</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_Toc521415439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203</w:t>
        </w:r>
        <w:r w:rsidR="00747D0E" w:rsidRPr="00747D0E">
          <w:rPr>
            <w:rStyle w:val="Hipercze"/>
            <w:noProof/>
            <w:webHidden/>
          </w:rPr>
          <w:fldChar w:fldCharType="end"/>
        </w:r>
      </w:hyperlink>
    </w:p>
    <w:p w14:paraId="074B229B" w14:textId="4EED27A8" w:rsidR="00747D0E" w:rsidRPr="00747D0E" w:rsidRDefault="00652E11" w:rsidP="00747D0E">
      <w:pPr>
        <w:pStyle w:val="Spistreci3"/>
        <w:tabs>
          <w:tab w:val="clear" w:pos="1701"/>
          <w:tab w:val="left" w:pos="1276"/>
        </w:tabs>
        <w:ind w:left="1276" w:hanging="567"/>
        <w:rPr>
          <w:rStyle w:val="Hipercze"/>
          <w:noProof/>
        </w:rPr>
      </w:pPr>
      <w:hyperlink w:anchor="_Toc521415440" w:history="1">
        <w:r w:rsidR="00747D0E" w:rsidRPr="004957E4">
          <w:rPr>
            <w:rStyle w:val="Hipercze"/>
            <w:noProof/>
          </w:rPr>
          <w:t>5.6</w:t>
        </w:r>
        <w:r w:rsidR="00747D0E" w:rsidRPr="00747D0E">
          <w:rPr>
            <w:rStyle w:val="Hipercze"/>
            <w:noProof/>
          </w:rPr>
          <w:tab/>
        </w:r>
        <w:r w:rsidR="00747D0E" w:rsidRPr="004957E4">
          <w:rPr>
            <w:rStyle w:val="Hipercze"/>
            <w:noProof/>
          </w:rPr>
          <w:t>Profil metadanych dla zbiorów danych SIP WW</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_Toc521415440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218</w:t>
        </w:r>
        <w:r w:rsidR="00747D0E" w:rsidRPr="00747D0E">
          <w:rPr>
            <w:rStyle w:val="Hipercze"/>
            <w:noProof/>
            <w:webHidden/>
          </w:rPr>
          <w:fldChar w:fldCharType="end"/>
        </w:r>
      </w:hyperlink>
    </w:p>
    <w:p w14:paraId="687B5AF7" w14:textId="7B1748DF" w:rsidR="00747D0E" w:rsidRPr="00747D0E" w:rsidRDefault="00652E11" w:rsidP="00747D0E">
      <w:pPr>
        <w:pStyle w:val="Spistreci3"/>
        <w:tabs>
          <w:tab w:val="clear" w:pos="1701"/>
          <w:tab w:val="left" w:pos="1276"/>
        </w:tabs>
        <w:ind w:left="1276" w:hanging="567"/>
        <w:rPr>
          <w:rStyle w:val="Hipercze"/>
          <w:noProof/>
        </w:rPr>
      </w:pPr>
      <w:hyperlink w:anchor="_Toc521415441" w:history="1">
        <w:r w:rsidR="00747D0E" w:rsidRPr="004957E4">
          <w:rPr>
            <w:rStyle w:val="Hipercze"/>
            <w:noProof/>
          </w:rPr>
          <w:t>5.7</w:t>
        </w:r>
        <w:r w:rsidR="00747D0E" w:rsidRPr="00747D0E">
          <w:rPr>
            <w:rStyle w:val="Hipercze"/>
            <w:noProof/>
          </w:rPr>
          <w:tab/>
        </w:r>
        <w:r w:rsidR="00747D0E" w:rsidRPr="004957E4">
          <w:rPr>
            <w:rStyle w:val="Hipercze"/>
            <w:noProof/>
          </w:rPr>
          <w:t>Szczegółowa charakterystyka elementów metadanych profilu INSPIRE, jakimi Zamawiający powinien opisać zbiory danych przestrzennych</w:t>
        </w:r>
        <w:r w:rsidR="00747D0E" w:rsidRPr="00747D0E">
          <w:rPr>
            <w:rStyle w:val="Hipercze"/>
            <w:noProof/>
            <w:webHidden/>
          </w:rPr>
          <w:tab/>
        </w:r>
        <w:r w:rsidR="00747D0E" w:rsidRPr="00747D0E">
          <w:rPr>
            <w:rStyle w:val="Hipercze"/>
            <w:noProof/>
            <w:webHidden/>
          </w:rPr>
          <w:fldChar w:fldCharType="begin"/>
        </w:r>
        <w:r w:rsidR="00747D0E" w:rsidRPr="00747D0E">
          <w:rPr>
            <w:rStyle w:val="Hipercze"/>
            <w:noProof/>
            <w:webHidden/>
          </w:rPr>
          <w:instrText xml:space="preserve"> PAGEREF _Toc521415441 \h </w:instrText>
        </w:r>
        <w:r w:rsidR="00747D0E" w:rsidRPr="00747D0E">
          <w:rPr>
            <w:rStyle w:val="Hipercze"/>
            <w:noProof/>
            <w:webHidden/>
          </w:rPr>
        </w:r>
        <w:r w:rsidR="00747D0E" w:rsidRPr="00747D0E">
          <w:rPr>
            <w:rStyle w:val="Hipercze"/>
            <w:noProof/>
            <w:webHidden/>
          </w:rPr>
          <w:fldChar w:fldCharType="separate"/>
        </w:r>
        <w:r w:rsidR="009A4444">
          <w:rPr>
            <w:rStyle w:val="Hipercze"/>
            <w:noProof/>
            <w:webHidden/>
          </w:rPr>
          <w:t>221</w:t>
        </w:r>
        <w:r w:rsidR="00747D0E" w:rsidRPr="00747D0E">
          <w:rPr>
            <w:rStyle w:val="Hipercze"/>
            <w:noProof/>
            <w:webHidden/>
          </w:rPr>
          <w:fldChar w:fldCharType="end"/>
        </w:r>
      </w:hyperlink>
    </w:p>
    <w:p w14:paraId="5EA3D2EE" w14:textId="77777777" w:rsidR="005A722D" w:rsidRDefault="00B40142" w:rsidP="00B72B9F">
      <w:pPr>
        <w:sectPr w:rsidR="005A722D" w:rsidSect="00D674A0">
          <w:headerReference w:type="first" r:id="rId16"/>
          <w:pgSz w:w="11906" w:h="16838"/>
          <w:pgMar w:top="1417" w:right="1417" w:bottom="1417" w:left="1417" w:header="708" w:footer="708" w:gutter="0"/>
          <w:cols w:space="708"/>
          <w:docGrid w:linePitch="360"/>
        </w:sectPr>
      </w:pPr>
      <w:r>
        <w:fldChar w:fldCharType="end"/>
      </w:r>
    </w:p>
    <w:p w14:paraId="4DDFD20C" w14:textId="77777777" w:rsidR="00A738A4" w:rsidRPr="00F61B41" w:rsidRDefault="00A738A4" w:rsidP="0070796B">
      <w:pPr>
        <w:pStyle w:val="Nagwek2"/>
        <w:keepNext w:val="0"/>
        <w:keepLines w:val="0"/>
        <w:widowControl w:val="0"/>
        <w:autoSpaceDE w:val="0"/>
        <w:autoSpaceDN w:val="0"/>
        <w:adjustRightInd w:val="0"/>
        <w:spacing w:before="240" w:after="60" w:line="240" w:lineRule="auto"/>
        <w:jc w:val="left"/>
        <w:rPr>
          <w:bCs w:val="0"/>
          <w:szCs w:val="24"/>
        </w:rPr>
      </w:pPr>
      <w:bookmarkStart w:id="3" w:name="_Toc521415325"/>
      <w:r w:rsidRPr="00A738A4">
        <w:rPr>
          <w:bCs w:val="0"/>
          <w:szCs w:val="24"/>
        </w:rPr>
        <w:lastRenderedPageBreak/>
        <w:t>Informacje</w:t>
      </w:r>
      <w:r w:rsidRPr="00F61B41">
        <w:rPr>
          <w:bCs w:val="0"/>
          <w:szCs w:val="24"/>
        </w:rPr>
        <w:t xml:space="preserve"> o </w:t>
      </w:r>
      <w:r w:rsidRPr="00A738A4">
        <w:rPr>
          <w:bCs w:val="0"/>
          <w:szCs w:val="24"/>
        </w:rPr>
        <w:t>dokumencie</w:t>
      </w:r>
      <w:bookmarkEnd w:id="3"/>
    </w:p>
    <w:p w14:paraId="341C143F" w14:textId="4F0F96DA" w:rsidR="00C47532" w:rsidRPr="00F61B41" w:rsidRDefault="00A738A4" w:rsidP="00C47532">
      <w:pPr>
        <w:rPr>
          <w:lang w:eastAsia="pl-PL"/>
        </w:rPr>
      </w:pPr>
      <w:r w:rsidRPr="00A738A4">
        <w:rPr>
          <w:lang w:eastAsia="pl-PL"/>
        </w:rPr>
        <w:t>Niniejszy</w:t>
      </w:r>
      <w:r w:rsidR="00837CC2">
        <w:rPr>
          <w:lang w:eastAsia="pl-PL"/>
        </w:rPr>
        <w:t xml:space="preserve"> </w:t>
      </w:r>
      <w:r w:rsidRPr="00A738A4">
        <w:rPr>
          <w:lang w:eastAsia="pl-PL"/>
        </w:rPr>
        <w:t>dokument</w:t>
      </w:r>
      <w:r w:rsidR="00837CC2">
        <w:rPr>
          <w:lang w:eastAsia="pl-PL"/>
        </w:rPr>
        <w:t xml:space="preserve"> </w:t>
      </w:r>
      <w:r w:rsidR="00C47532">
        <w:rPr>
          <w:lang w:eastAsia="pl-PL"/>
        </w:rPr>
        <w:t xml:space="preserve">przedstawia stan </w:t>
      </w:r>
      <w:r w:rsidR="005C45A4">
        <w:rPr>
          <w:lang w:eastAsia="pl-PL"/>
        </w:rPr>
        <w:t xml:space="preserve">na dzień ogłoszenia postępowania. </w:t>
      </w:r>
      <w:r w:rsidR="0070796B">
        <w:rPr>
          <w:lang w:eastAsia="pl-PL"/>
        </w:rPr>
        <w:t xml:space="preserve">W związku z </w:t>
      </w:r>
      <w:r w:rsidR="00C47532">
        <w:rPr>
          <w:lang w:eastAsia="pl-PL"/>
        </w:rPr>
        <w:t xml:space="preserve">możliwymi </w:t>
      </w:r>
      <w:r w:rsidR="0070796B">
        <w:rPr>
          <w:lang w:eastAsia="pl-PL"/>
        </w:rPr>
        <w:t xml:space="preserve">zmianami prawnymi oraz organizacyjnymi Urzędu Marszałkowskiego Województwa Wielkopolskiego i Wojewódzkich Samorządowych Jednostek Organizacyjnych, </w:t>
      </w:r>
      <w:r w:rsidR="0070796B" w:rsidRPr="0070796B">
        <w:rPr>
          <w:lang w:eastAsia="pl-PL"/>
        </w:rPr>
        <w:t xml:space="preserve">Wykonawca zobowiązany jest zapewnić zgodność systemu SIPWW </w:t>
      </w:r>
      <w:r w:rsidR="0070796B">
        <w:rPr>
          <w:lang w:eastAsia="pl-PL"/>
        </w:rPr>
        <w:t>ze stanem aktualnym</w:t>
      </w:r>
      <w:r w:rsidR="005C45A4">
        <w:rPr>
          <w:lang w:eastAsia="pl-PL"/>
        </w:rPr>
        <w:t xml:space="preserve"> na dzień odbioru systemu</w:t>
      </w:r>
      <w:r w:rsidR="0070796B" w:rsidRPr="0070796B">
        <w:rPr>
          <w:lang w:eastAsia="pl-PL"/>
        </w:rPr>
        <w:t xml:space="preserve">, w tym uwzględnić zmiany w strukturze organizacyjnej UMWW i WSJO oraz w realizowanych przez </w:t>
      </w:r>
      <w:r w:rsidR="00705D17" w:rsidRPr="0070796B">
        <w:rPr>
          <w:lang w:eastAsia="pl-PL"/>
        </w:rPr>
        <w:t>poszczególne departamenty</w:t>
      </w:r>
      <w:r w:rsidR="0070796B" w:rsidRPr="0070796B">
        <w:rPr>
          <w:lang w:eastAsia="pl-PL"/>
        </w:rPr>
        <w:t>/biura/WSJO zadaniach.</w:t>
      </w:r>
    </w:p>
    <w:p w14:paraId="2C100EDE" w14:textId="77777777" w:rsidR="00455309" w:rsidRPr="00E955C7" w:rsidRDefault="00B40142" w:rsidP="00C10B75">
      <w:pPr>
        <w:pStyle w:val="Nagwek2"/>
        <w:keepNext w:val="0"/>
        <w:keepLines w:val="0"/>
        <w:widowControl w:val="0"/>
        <w:numPr>
          <w:ilvl w:val="0"/>
          <w:numId w:val="2"/>
        </w:numPr>
        <w:autoSpaceDE w:val="0"/>
        <w:autoSpaceDN w:val="0"/>
        <w:adjustRightInd w:val="0"/>
        <w:spacing w:before="240" w:after="60" w:line="240" w:lineRule="auto"/>
        <w:jc w:val="left"/>
        <w:rPr>
          <w:bCs w:val="0"/>
          <w:szCs w:val="24"/>
        </w:rPr>
      </w:pPr>
      <w:r>
        <w:rPr>
          <w:b w:val="0"/>
          <w:bCs w:val="0"/>
          <w:sz w:val="24"/>
          <w:szCs w:val="24"/>
        </w:rPr>
        <w:fldChar w:fldCharType="begin" w:fldLock="1"/>
      </w:r>
      <w:r w:rsidR="00455309">
        <w:rPr>
          <w:bCs w:val="0"/>
          <w:sz w:val="24"/>
          <w:szCs w:val="24"/>
        </w:rPr>
        <w:instrText xml:space="preserve">MERGEFIELD </w:instrText>
      </w:r>
      <w:r w:rsidR="00455309">
        <w:rPr>
          <w:bCs w:val="0"/>
          <w:szCs w:val="24"/>
        </w:rPr>
        <w:instrText>Pkg.Name</w:instrText>
      </w:r>
      <w:r>
        <w:rPr>
          <w:b w:val="0"/>
          <w:bCs w:val="0"/>
          <w:sz w:val="24"/>
          <w:szCs w:val="24"/>
        </w:rPr>
        <w:fldChar w:fldCharType="separate"/>
      </w:r>
      <w:bookmarkStart w:id="4" w:name="_Toc419822387"/>
      <w:bookmarkStart w:id="5" w:name="_Toc521415326"/>
      <w:r w:rsidR="00455309">
        <w:rPr>
          <w:bCs w:val="0"/>
          <w:szCs w:val="24"/>
        </w:rPr>
        <w:t>Model usług aplikacyjnych danych przestrzennych</w:t>
      </w:r>
      <w:bookmarkEnd w:id="4"/>
      <w:bookmarkEnd w:id="5"/>
      <w:r>
        <w:rPr>
          <w:b w:val="0"/>
          <w:bCs w:val="0"/>
          <w:sz w:val="24"/>
          <w:szCs w:val="24"/>
        </w:rPr>
        <w:fldChar w:fldCharType="end"/>
      </w:r>
    </w:p>
    <w:p w14:paraId="7F17153D" w14:textId="77777777" w:rsidR="00455309" w:rsidRDefault="00B40142" w:rsidP="00663275">
      <w:pPr>
        <w:pStyle w:val="Nagweknotatki"/>
        <w:rPr>
          <w:rFonts w:ascii="Times New Roman" w:hAnsi="Times New Roman"/>
          <w:szCs w:val="24"/>
        </w:rPr>
      </w:pPr>
      <w:r>
        <w:rPr>
          <w:color w:val="auto"/>
          <w:sz w:val="24"/>
          <w:szCs w:val="24"/>
          <w:shd w:val="clear" w:color="auto" w:fill="auto"/>
        </w:rPr>
        <w:fldChar w:fldCharType="begin" w:fldLock="1"/>
      </w:r>
      <w:r w:rsidR="00455309" w:rsidRPr="00363D27">
        <w:rPr>
          <w:color w:val="auto"/>
          <w:sz w:val="24"/>
          <w:szCs w:val="24"/>
          <w:shd w:val="clear" w:color="auto" w:fill="auto"/>
          <w:lang w:val="pl-PL"/>
        </w:rPr>
        <w:instrText xml:space="preserve">MERGEFIELD </w:instrText>
      </w:r>
      <w:r w:rsidR="00455309" w:rsidRPr="00363D27">
        <w:rPr>
          <w:rStyle w:val="Objecttype"/>
          <w:b w:val="0"/>
          <w:bCs w:val="0"/>
          <w:sz w:val="22"/>
          <w:szCs w:val="24"/>
          <w:u w:color="000000"/>
          <w:shd w:val="clear" w:color="auto" w:fill="auto"/>
          <w:lang w:val="pl-PL"/>
        </w:rPr>
        <w:instrText>Pkg.Notes</w:instrText>
      </w:r>
      <w:r>
        <w:rPr>
          <w:color w:val="auto"/>
          <w:sz w:val="24"/>
          <w:szCs w:val="24"/>
          <w:shd w:val="clear" w:color="auto" w:fill="auto"/>
        </w:rPr>
        <w:fldChar w:fldCharType="end"/>
      </w:r>
      <w:r w:rsidR="00455309">
        <w:rPr>
          <w:rFonts w:ascii="Calibri" w:hAnsi="Calibri"/>
          <w:sz w:val="22"/>
          <w:szCs w:val="24"/>
          <w:shd w:val="clear" w:color="auto" w:fill="auto"/>
          <w:lang w:val="pl-PL"/>
        </w:rPr>
        <w:t>Model usług aplikacyjnych danych przestrzennych wyróżnia typy usług aplikacyjnych operujących na danych przestrzennych zgromadzonych w magazynach danych systemu. Model opisuje też relacje pomiędzy usługami i magazynami danych.</w:t>
      </w:r>
      <w:bookmarkStart w:id="6" w:name="BKM_0CB16787_8953_4b3c_8013_93362DC768D8"/>
      <w:bookmarkEnd w:id="6"/>
    </w:p>
    <w:p w14:paraId="3A5D8FB0" w14:textId="77777777" w:rsidR="006F0286" w:rsidRDefault="006F0286" w:rsidP="00663275">
      <w:pPr>
        <w:spacing w:after="0"/>
        <w:jc w:val="center"/>
        <w:rPr>
          <w:rFonts w:eastAsia="Times New Roman"/>
          <w:szCs w:val="24"/>
        </w:rPr>
      </w:pPr>
      <w:r>
        <w:rPr>
          <w:rFonts w:eastAsia="Times New Roman"/>
          <w:noProof/>
          <w:szCs w:val="24"/>
          <w:lang w:eastAsia="pl-PL"/>
        </w:rPr>
        <w:drawing>
          <wp:inline distT="0" distB="0" distL="0" distR="0" wp14:anchorId="5238F3AA" wp14:editId="6DE8B113">
            <wp:extent cx="5760720" cy="4037330"/>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ługi aplikacyjne danych przestrzennych.b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037330"/>
                    </a:xfrm>
                    <a:prstGeom prst="rect">
                      <a:avLst/>
                    </a:prstGeom>
                  </pic:spPr>
                </pic:pic>
              </a:graphicData>
            </a:graphic>
          </wp:inline>
        </w:drawing>
      </w:r>
    </w:p>
    <w:p w14:paraId="325E255C" w14:textId="77777777" w:rsidR="00455309" w:rsidRDefault="00455309" w:rsidP="00455309">
      <w:pPr>
        <w:jc w:val="center"/>
        <w:rPr>
          <w:rFonts w:ascii="Times New Roman" w:eastAsia="Times New Roman" w:hAnsi="Times New Roman"/>
          <w:i/>
          <w:szCs w:val="24"/>
        </w:rPr>
      </w:pPr>
      <w:r>
        <w:rPr>
          <w:rFonts w:eastAsia="Times New Roman"/>
          <w:szCs w:val="24"/>
        </w:rPr>
        <w:t>Rysunek nr</w:t>
      </w:r>
      <w:r w:rsidRPr="00363D27">
        <w:rPr>
          <w:rFonts w:eastAsia="Times New Roman"/>
          <w:szCs w:val="24"/>
        </w:rPr>
        <w:t>:</w:t>
      </w:r>
      <w:r>
        <w:rPr>
          <w:rFonts w:eastAsia="Times New Roman"/>
          <w:szCs w:val="24"/>
        </w:rPr>
        <w:t>145</w:t>
      </w:r>
      <w:r w:rsidR="00B01894">
        <w:rPr>
          <w:rFonts w:eastAsia="Times New Roman"/>
          <w:szCs w:val="24"/>
        </w:rPr>
        <w:t xml:space="preserve"> </w:t>
      </w:r>
      <w:r w:rsidR="00B40142">
        <w:rPr>
          <w:rFonts w:eastAsia="Times New Roman"/>
          <w:i/>
          <w:szCs w:val="24"/>
        </w:rPr>
        <w:fldChar w:fldCharType="begin" w:fldLock="1"/>
      </w:r>
      <w:r>
        <w:rPr>
          <w:rFonts w:eastAsia="Times New Roman"/>
          <w:i/>
          <w:szCs w:val="24"/>
        </w:rPr>
        <w:instrText xml:space="preserve">MERGEFIELD </w:instrText>
      </w:r>
      <w:r w:rsidRPr="00363D27">
        <w:rPr>
          <w:rFonts w:eastAsia="Times New Roman"/>
          <w:b/>
          <w:szCs w:val="24"/>
          <w:u w:val="single"/>
        </w:rPr>
        <w:instrText>Diagram.Name</w:instrText>
      </w:r>
      <w:r w:rsidR="00B40142">
        <w:rPr>
          <w:rFonts w:eastAsia="Times New Roman"/>
          <w:i/>
          <w:szCs w:val="24"/>
        </w:rPr>
        <w:fldChar w:fldCharType="separate"/>
      </w:r>
      <w:r w:rsidRPr="00363D27">
        <w:rPr>
          <w:rFonts w:eastAsia="Times New Roman"/>
          <w:b/>
          <w:szCs w:val="24"/>
          <w:u w:val="single"/>
        </w:rPr>
        <w:t>Usługi aplikacyjne danych przestrzennych</w:t>
      </w:r>
      <w:r w:rsidR="00B40142">
        <w:rPr>
          <w:rFonts w:eastAsia="Times New Roman"/>
          <w:i/>
          <w:szCs w:val="24"/>
        </w:rPr>
        <w:fldChar w:fldCharType="end"/>
      </w:r>
    </w:p>
    <w:p w14:paraId="60CC0CC4" w14:textId="77777777" w:rsidR="00455309" w:rsidRPr="00363D27" w:rsidRDefault="00B40142" w:rsidP="00455309">
      <w:pPr>
        <w:rPr>
          <w:rFonts w:eastAsia="Times New Roman"/>
          <w:i/>
          <w:szCs w:val="24"/>
        </w:rPr>
      </w:pPr>
      <w:r>
        <w:rPr>
          <w:sz w:val="24"/>
          <w:szCs w:val="24"/>
        </w:rPr>
        <w:fldChar w:fldCharType="begin" w:fldLock="1"/>
      </w:r>
      <w:r w:rsidR="00455309" w:rsidRPr="00363D27">
        <w:rPr>
          <w:sz w:val="24"/>
          <w:szCs w:val="24"/>
        </w:rPr>
        <w:instrText xml:space="preserve">MERGEFIELD </w:instrText>
      </w:r>
      <w:r w:rsidR="00455309">
        <w:rPr>
          <w:rFonts w:eastAsia="Times New Roman"/>
          <w:szCs w:val="24"/>
        </w:rPr>
        <w:instrText>Diagram.Notes</w:instrText>
      </w:r>
      <w:r>
        <w:rPr>
          <w:sz w:val="24"/>
          <w:szCs w:val="24"/>
        </w:rPr>
        <w:fldChar w:fldCharType="end"/>
      </w:r>
      <w:r w:rsidR="00455309">
        <w:rPr>
          <w:rFonts w:eastAsia="Times New Roman"/>
          <w:szCs w:val="24"/>
        </w:rPr>
        <w:t xml:space="preserve">Diagram przedstawia hierarchię i relacje pomiędzy usługami i magazynami danych. </w:t>
      </w:r>
    </w:p>
    <w:bookmarkStart w:id="7" w:name="BKM_4A5A4172_E9CE_4260_A1CC_65C658B2AECA"/>
    <w:bookmarkEnd w:id="7"/>
    <w:p w14:paraId="0F12ACF3"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8" w:name="_Toc419822388"/>
      <w:bookmarkStart w:id="9" w:name="_Toc521415327"/>
      <w:r w:rsidR="00455309">
        <w:rPr>
          <w:bCs w:val="0"/>
          <w:szCs w:val="24"/>
        </w:rPr>
        <w:t>Magazyny danych plikowych</w:t>
      </w:r>
      <w:bookmarkEnd w:id="8"/>
      <w:bookmarkEnd w:id="9"/>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5A818F69" w14:textId="77777777" w:rsidR="00455309" w:rsidRPr="00363D27" w:rsidRDefault="00B40142" w:rsidP="00455309">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separate"/>
      </w:r>
      <w:r w:rsidR="00455309" w:rsidRPr="00363D27">
        <w:rPr>
          <w:rFonts w:eastAsia="Times New Roman"/>
          <w:szCs w:val="24"/>
        </w:rPr>
        <w:t>Magazyny danych plikowych to zbiory danych SIPWW zapisane w postaci plików.</w:t>
      </w:r>
      <w:r>
        <w:rPr>
          <w:sz w:val="24"/>
          <w:szCs w:val="24"/>
        </w:rPr>
        <w:fldChar w:fldCharType="end"/>
      </w:r>
    </w:p>
    <w:bookmarkStart w:id="10" w:name="BKM_44318D8D_A133_4069_BC72_4509C4384701"/>
    <w:bookmarkEnd w:id="10"/>
    <w:p w14:paraId="3767A4A2"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lastRenderedPageBreak/>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11" w:name="_Toc419822389"/>
      <w:bookmarkStart w:id="12" w:name="_Toc521415328"/>
      <w:r w:rsidR="00455309">
        <w:rPr>
          <w:bCs w:val="0"/>
          <w:szCs w:val="24"/>
        </w:rPr>
        <w:t>Magazyny danych przestrzennych</w:t>
      </w:r>
      <w:bookmarkEnd w:id="11"/>
      <w:bookmarkEnd w:id="12"/>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1E23AD80" w14:textId="77777777" w:rsidR="00455309" w:rsidRPr="00363D27" w:rsidRDefault="00B40142" w:rsidP="00455309">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Magazyny danych przestrzennych to zbiory danych SIPWW zapisane w postaci danych relacyjnej bazy danych</w:t>
      </w:r>
    </w:p>
    <w:bookmarkStart w:id="13" w:name="BKM_F1C70B38_67EB_41b8_B605_F4A2C062D7B2"/>
    <w:bookmarkEnd w:id="13"/>
    <w:p w14:paraId="59C3C863"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14" w:name="_Toc419822390"/>
      <w:bookmarkStart w:id="15" w:name="_Toc521415329"/>
      <w:r w:rsidR="00455309">
        <w:rPr>
          <w:bCs w:val="0"/>
          <w:szCs w:val="24"/>
        </w:rPr>
        <w:t>Usługa 3D danych przestrzennych</w:t>
      </w:r>
      <w:bookmarkEnd w:id="14"/>
      <w:bookmarkEnd w:id="15"/>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46EB6358" w14:textId="77777777" w:rsidR="00455309" w:rsidRPr="00363D27" w:rsidRDefault="00B40142" w:rsidP="00A14C71">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 xml:space="preserve">Usługa 3D danych przestrzennych udostępnia dane przestrzenne o charakterystyce trójwymiarowej klientom </w:t>
      </w:r>
      <w:r w:rsidR="00705D17">
        <w:rPr>
          <w:rFonts w:eastAsia="Times New Roman"/>
          <w:szCs w:val="24"/>
        </w:rPr>
        <w:t>usług, a</w:t>
      </w:r>
      <w:r w:rsidR="00455309">
        <w:rPr>
          <w:rFonts w:eastAsia="Times New Roman"/>
          <w:szCs w:val="24"/>
        </w:rPr>
        <w:t xml:space="preserve"> w szczególności modułowi 3D Przeglądarki Danych Przestrzennych.</w:t>
      </w:r>
    </w:p>
    <w:bookmarkStart w:id="16" w:name="BKM_93064F26_3C5E_4ae3_923A_333AF6629154"/>
    <w:bookmarkEnd w:id="16"/>
    <w:p w14:paraId="4F4EF797"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17" w:name="_Toc419822391"/>
      <w:bookmarkStart w:id="18" w:name="_Toc521415330"/>
      <w:r w:rsidR="00455309">
        <w:rPr>
          <w:bCs w:val="0"/>
          <w:szCs w:val="24"/>
        </w:rPr>
        <w:t>Usługa OpenLS</w:t>
      </w:r>
      <w:bookmarkEnd w:id="17"/>
      <w:bookmarkEnd w:id="18"/>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237D46C8" w14:textId="77777777" w:rsidR="00455309" w:rsidRPr="00B72B9F" w:rsidRDefault="00B40142" w:rsidP="00A14C71">
      <w:pPr>
        <w:rPr>
          <w:rFonts w:eastAsia="Times New Roman"/>
          <w:szCs w:val="24"/>
          <w:lang w:val="en-US"/>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 xml:space="preserve">Usługa </w:t>
      </w:r>
      <w:proofErr w:type="spellStart"/>
      <w:r w:rsidR="00455309">
        <w:rPr>
          <w:rFonts w:eastAsia="Times New Roman"/>
          <w:szCs w:val="24"/>
        </w:rPr>
        <w:t>OpenLS</w:t>
      </w:r>
      <w:proofErr w:type="spellEnd"/>
      <w:r w:rsidR="00455309">
        <w:rPr>
          <w:rFonts w:eastAsia="Times New Roman"/>
          <w:szCs w:val="24"/>
        </w:rPr>
        <w:t xml:space="preserve"> umożliwia określanie współrzędnych punktów na podstawie danych adresowych. </w:t>
      </w:r>
      <w:proofErr w:type="spellStart"/>
      <w:r w:rsidR="00455309" w:rsidRPr="009642CC">
        <w:rPr>
          <w:rFonts w:eastAsia="Times New Roman"/>
          <w:szCs w:val="24"/>
          <w:lang w:val="en-GB"/>
        </w:rPr>
        <w:t>Wykorzystuje</w:t>
      </w:r>
      <w:proofErr w:type="spellEnd"/>
      <w:r w:rsidR="00455309" w:rsidRPr="009642CC">
        <w:rPr>
          <w:rFonts w:eastAsia="Times New Roman"/>
          <w:szCs w:val="24"/>
          <w:lang w:val="en-GB"/>
        </w:rPr>
        <w:t xml:space="preserve"> do </w:t>
      </w:r>
      <w:proofErr w:type="spellStart"/>
      <w:r w:rsidR="00455309" w:rsidRPr="009642CC">
        <w:rPr>
          <w:rFonts w:eastAsia="Times New Roman"/>
          <w:szCs w:val="24"/>
          <w:lang w:val="en-GB"/>
        </w:rPr>
        <w:t>tego</w:t>
      </w:r>
      <w:proofErr w:type="spellEnd"/>
      <w:r w:rsidR="002A3A15" w:rsidRPr="009642CC">
        <w:rPr>
          <w:rFonts w:eastAsia="Times New Roman"/>
          <w:szCs w:val="24"/>
          <w:lang w:val="en-GB"/>
        </w:rPr>
        <w:t xml:space="preserve"> </w:t>
      </w:r>
      <w:proofErr w:type="spellStart"/>
      <w:r w:rsidR="00455309" w:rsidRPr="009642CC">
        <w:rPr>
          <w:rFonts w:eastAsia="Times New Roman"/>
          <w:szCs w:val="24"/>
          <w:lang w:val="en-GB"/>
        </w:rPr>
        <w:t>celu</w:t>
      </w:r>
      <w:proofErr w:type="spellEnd"/>
      <w:r w:rsidR="00455309" w:rsidRPr="00363D27">
        <w:rPr>
          <w:rFonts w:eastAsia="Times New Roman"/>
          <w:szCs w:val="24"/>
          <w:lang w:val="en-US"/>
        </w:rPr>
        <w:t xml:space="preserve"> standard </w:t>
      </w:r>
      <w:proofErr w:type="spellStart"/>
      <w:r w:rsidR="00455309" w:rsidRPr="00363D27">
        <w:rPr>
          <w:rFonts w:eastAsia="Times New Roman"/>
          <w:i/>
          <w:szCs w:val="24"/>
          <w:lang w:val="en-US"/>
        </w:rPr>
        <w:t>OpenGIS</w:t>
      </w:r>
      <w:proofErr w:type="spellEnd"/>
      <w:r w:rsidR="00455309" w:rsidRPr="00363D27">
        <w:rPr>
          <w:rFonts w:eastAsia="Times New Roman"/>
          <w:i/>
          <w:szCs w:val="24"/>
          <w:lang w:val="en-US"/>
        </w:rPr>
        <w:t>® Location Services (</w:t>
      </w:r>
      <w:proofErr w:type="spellStart"/>
      <w:r w:rsidR="00455309" w:rsidRPr="00363D27">
        <w:rPr>
          <w:rFonts w:eastAsia="Times New Roman"/>
          <w:i/>
          <w:szCs w:val="24"/>
          <w:lang w:val="en-US"/>
        </w:rPr>
        <w:t>OpenLS</w:t>
      </w:r>
      <w:proofErr w:type="spellEnd"/>
      <w:r w:rsidR="00455309" w:rsidRPr="00363D27">
        <w:rPr>
          <w:rFonts w:eastAsia="Times New Roman"/>
          <w:i/>
          <w:szCs w:val="24"/>
          <w:lang w:val="en-US"/>
        </w:rPr>
        <w:t>): Core Services</w:t>
      </w:r>
      <w:r w:rsidR="00455309" w:rsidRPr="00363D27">
        <w:rPr>
          <w:rFonts w:eastAsia="Times New Roman"/>
          <w:szCs w:val="24"/>
          <w:lang w:val="en-US"/>
        </w:rPr>
        <w:t xml:space="preserve"> </w:t>
      </w:r>
      <w:r w:rsidR="00455309" w:rsidRPr="009642CC">
        <w:rPr>
          <w:rFonts w:eastAsia="Times New Roman"/>
          <w:szCs w:val="24"/>
          <w:lang w:val="en-GB"/>
        </w:rPr>
        <w:t xml:space="preserve">w </w:t>
      </w:r>
      <w:proofErr w:type="spellStart"/>
      <w:r w:rsidR="00455309" w:rsidRPr="009642CC">
        <w:rPr>
          <w:rFonts w:eastAsia="Times New Roman"/>
          <w:szCs w:val="24"/>
          <w:lang w:val="en-GB"/>
        </w:rPr>
        <w:t>wersji</w:t>
      </w:r>
      <w:proofErr w:type="spellEnd"/>
      <w:r w:rsidR="00455309" w:rsidRPr="00363D27">
        <w:rPr>
          <w:rFonts w:eastAsia="Times New Roman"/>
          <w:szCs w:val="24"/>
          <w:lang w:val="en-US"/>
        </w:rPr>
        <w:t xml:space="preserve"> 1.2</w:t>
      </w:r>
      <w:r w:rsidR="006151E5">
        <w:rPr>
          <w:rFonts w:eastAsia="Times New Roman"/>
          <w:szCs w:val="24"/>
          <w:lang w:val="en-US"/>
        </w:rPr>
        <w:t>.</w:t>
      </w:r>
    </w:p>
    <w:bookmarkStart w:id="19" w:name="BKM_28C676B3_9096_44d9_AD43_D133FB89145B"/>
    <w:bookmarkEnd w:id="19"/>
    <w:p w14:paraId="181121DA"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20" w:name="_Toc419822392"/>
      <w:bookmarkStart w:id="21" w:name="_Toc521415331"/>
      <w:r w:rsidR="00455309">
        <w:rPr>
          <w:bCs w:val="0"/>
          <w:szCs w:val="24"/>
        </w:rPr>
        <w:t>Usługa WCS</w:t>
      </w:r>
      <w:bookmarkEnd w:id="20"/>
      <w:bookmarkEnd w:id="21"/>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644C6EB3" w14:textId="77777777" w:rsidR="00455309" w:rsidRDefault="00B40142" w:rsidP="00A14C71">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Usługa WCS umożliwiająca pobieranie danych przestrzennych w postaci pokryć ciągłych. Usługa realizuje standard OGC. Usługa będzie zaimplementowana w wersji 1.1.2.</w:t>
      </w:r>
    </w:p>
    <w:bookmarkStart w:id="22" w:name="BKM_8AC43A65_FB47_4a1a_9F70_A5CDE8E73ABA"/>
    <w:bookmarkEnd w:id="22"/>
    <w:p w14:paraId="633FC64E"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23" w:name="_Toc419822393"/>
      <w:bookmarkStart w:id="24" w:name="_Toc521415332"/>
      <w:r w:rsidR="00455309">
        <w:rPr>
          <w:bCs w:val="0"/>
          <w:szCs w:val="24"/>
        </w:rPr>
        <w:t>Usługa WFS</w:t>
      </w:r>
      <w:bookmarkEnd w:id="23"/>
      <w:bookmarkEnd w:id="24"/>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20A79327" w14:textId="77777777" w:rsidR="00455309" w:rsidRDefault="00B40142" w:rsidP="00A14C71">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Usługa WFS umożliwia pobieranie danych z dziedzinowych źródeł danych. Usługa realizuje standard OGC. Usługa będzie zaimplementowana w wersji 1.1.0.</w:t>
      </w:r>
    </w:p>
    <w:p w14:paraId="57C4F976" w14:textId="77777777" w:rsidR="00455309" w:rsidRPr="00363D27" w:rsidRDefault="00455309" w:rsidP="00A14C71">
      <w:pPr>
        <w:rPr>
          <w:rFonts w:eastAsia="Times New Roman"/>
          <w:szCs w:val="24"/>
        </w:rPr>
      </w:pPr>
      <w:r>
        <w:rPr>
          <w:rFonts w:eastAsia="Times New Roman"/>
          <w:szCs w:val="24"/>
        </w:rPr>
        <w:t>Usługa WFS będzie publikowała dane zgodnie z modelem danych (schematem aplikacyjnym) w jakim jest prowadzony dany zbiór danych.</w:t>
      </w:r>
    </w:p>
    <w:bookmarkStart w:id="25" w:name="BKM_C6D7A481_0770_4b0a_AAD5_31B4648DCB74"/>
    <w:bookmarkEnd w:id="25"/>
    <w:p w14:paraId="3AA309D8"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26" w:name="_Toc419822394"/>
      <w:bookmarkStart w:id="27" w:name="_Toc521415333"/>
      <w:r w:rsidR="00455309">
        <w:rPr>
          <w:bCs w:val="0"/>
          <w:szCs w:val="24"/>
        </w:rPr>
        <w:t>Usługa WMS</w:t>
      </w:r>
      <w:bookmarkEnd w:id="26"/>
      <w:bookmarkEnd w:id="27"/>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1BBD857A" w14:textId="77777777" w:rsidR="00455309" w:rsidRDefault="00B40142" w:rsidP="00A14C71">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Usługa WMS umożliwiająca przeglądanie danych przestrzennych. Usługa realizuje standard OGC.</w:t>
      </w:r>
    </w:p>
    <w:p w14:paraId="50B66346" w14:textId="77777777" w:rsidR="00455309" w:rsidRPr="00363D27" w:rsidRDefault="00455309" w:rsidP="00455309">
      <w:pPr>
        <w:rPr>
          <w:rFonts w:eastAsia="Times New Roman"/>
          <w:szCs w:val="24"/>
        </w:rPr>
      </w:pPr>
      <w:r>
        <w:rPr>
          <w:rFonts w:eastAsia="Times New Roman"/>
          <w:szCs w:val="24"/>
        </w:rPr>
        <w:t>Usługa będzie zaimplementowana w wersji 1.3.0 i 1.1.1.</w:t>
      </w:r>
    </w:p>
    <w:bookmarkStart w:id="28" w:name="BKM_5DFB2D0D_A33B_4e96_A8F8_7F2A49CB4A11"/>
    <w:bookmarkEnd w:id="28"/>
    <w:p w14:paraId="000B58FD" w14:textId="77777777" w:rsidR="00455309" w:rsidRDefault="00B40142" w:rsidP="00721521">
      <w:pPr>
        <w:pStyle w:val="Nagwek3"/>
        <w:keepLines w:val="0"/>
        <w:numPr>
          <w:ilvl w:val="1"/>
          <w:numId w:val="2"/>
        </w:numPr>
        <w:autoSpaceDE w:val="0"/>
        <w:autoSpaceDN w:val="0"/>
        <w:adjustRightInd w:val="0"/>
        <w:spacing w:before="240" w:after="60" w:line="240" w:lineRule="auto"/>
        <w:ind w:left="714" w:hanging="357"/>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29" w:name="_Toc419822395"/>
      <w:bookmarkStart w:id="30" w:name="_Toc521415334"/>
      <w:r w:rsidR="00455309">
        <w:rPr>
          <w:bCs w:val="0"/>
          <w:szCs w:val="24"/>
        </w:rPr>
        <w:t>Usługa WMTS</w:t>
      </w:r>
      <w:bookmarkEnd w:id="29"/>
      <w:bookmarkEnd w:id="30"/>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4E618C3E" w14:textId="77777777" w:rsidR="00455309" w:rsidRDefault="00B40142" w:rsidP="00A14C71">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Usługa WMTS udostępniająca mapy w postaci kafli o predefiniowanym zasięgu, rozdzielczości i treści. Usługa realizuje standard OGC.</w:t>
      </w:r>
    </w:p>
    <w:p w14:paraId="50F97165" w14:textId="77777777" w:rsidR="00663275" w:rsidRDefault="00663275">
      <w:pPr>
        <w:spacing w:after="0" w:line="240" w:lineRule="auto"/>
        <w:jc w:val="left"/>
        <w:rPr>
          <w:rFonts w:eastAsia="Times New Roman"/>
          <w:sz w:val="32"/>
          <w:szCs w:val="24"/>
        </w:rPr>
      </w:pPr>
      <w:bookmarkStart w:id="31" w:name="BKM_AEED1F71_2A39_47a8_8BB4_A1B5FF1FF62B"/>
      <w:bookmarkEnd w:id="31"/>
      <w:r>
        <w:rPr>
          <w:b/>
          <w:bCs/>
          <w:szCs w:val="24"/>
        </w:rPr>
        <w:br w:type="page"/>
      </w:r>
    </w:p>
    <w:p w14:paraId="0F4E186B" w14:textId="7BF3BF29"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lastRenderedPageBreak/>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32" w:name="_Toc419822396"/>
      <w:bookmarkStart w:id="33" w:name="_Toc521415335"/>
      <w:r w:rsidR="00455309">
        <w:rPr>
          <w:bCs w:val="0"/>
          <w:szCs w:val="24"/>
        </w:rPr>
        <w:t>Usługa aktualizacji magazynu danych</w:t>
      </w:r>
      <w:bookmarkEnd w:id="32"/>
      <w:bookmarkEnd w:id="33"/>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420B8595" w14:textId="77777777" w:rsidR="00455309" w:rsidRDefault="00B40142" w:rsidP="00455309">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Usługa aktualizacji magazynu danych pozwala na zasilanie i aktualizację magazynu danych.</w:t>
      </w:r>
    </w:p>
    <w:p w14:paraId="4F106E42" w14:textId="77777777" w:rsidR="00455309" w:rsidRDefault="00455309">
      <w:pPr>
        <w:rPr>
          <w:rFonts w:eastAsia="Times New Roman"/>
          <w:szCs w:val="24"/>
        </w:rPr>
      </w:pPr>
      <w:r>
        <w:rPr>
          <w:rFonts w:eastAsia="Times New Roman"/>
          <w:szCs w:val="24"/>
        </w:rPr>
        <w:t>Celem usługi jest umożliwienie wykonywania zadań aktualizacji magazynów danych przestrzennych. Usługa posiada interfejs komunikacyjny pozwalający zewnętrznym systemom dziedzinowym na uruchomienie procesu aktualizacji danych w magazynach.</w:t>
      </w:r>
    </w:p>
    <w:p w14:paraId="4462BE9B" w14:textId="77777777" w:rsidR="000A11A7" w:rsidRDefault="000A11A7" w:rsidP="00721521">
      <w:pPr>
        <w:spacing w:after="0"/>
        <w:rPr>
          <w:rFonts w:eastAsia="Times New Roman"/>
          <w:szCs w:val="24"/>
        </w:rPr>
      </w:pPr>
      <w:r>
        <w:rPr>
          <w:rFonts w:eastAsia="Times New Roman"/>
          <w:szCs w:val="24"/>
        </w:rPr>
        <w:t>Metody zasilania magazynów obejmują:</w:t>
      </w:r>
    </w:p>
    <w:p w14:paraId="1B3717FA" w14:textId="77777777" w:rsidR="000A11A7" w:rsidRPr="00721521" w:rsidRDefault="000A11A7" w:rsidP="005A544F">
      <w:pPr>
        <w:pStyle w:val="Akapitzlist"/>
        <w:numPr>
          <w:ilvl w:val="0"/>
          <w:numId w:val="58"/>
        </w:numPr>
        <w:ind w:left="426" w:hanging="426"/>
        <w:rPr>
          <w:rFonts w:eastAsia="Times New Roman"/>
          <w:sz w:val="22"/>
          <w:szCs w:val="22"/>
        </w:rPr>
      </w:pPr>
      <w:r w:rsidRPr="00721521">
        <w:rPr>
          <w:rFonts w:eastAsia="Times New Roman"/>
          <w:sz w:val="22"/>
          <w:szCs w:val="22"/>
        </w:rPr>
        <w:t xml:space="preserve">przekazanie danych w postaci plikowej (poprzez nośnik, np. płytę CD lub DVD; lub transmisję pliku np. protokołem FTP lub </w:t>
      </w:r>
      <w:proofErr w:type="spellStart"/>
      <w:r w:rsidRPr="00721521">
        <w:rPr>
          <w:rFonts w:eastAsia="Times New Roman"/>
          <w:sz w:val="22"/>
          <w:szCs w:val="22"/>
        </w:rPr>
        <w:t>scp</w:t>
      </w:r>
      <w:proofErr w:type="spellEnd"/>
      <w:r w:rsidRPr="00721521">
        <w:rPr>
          <w:rFonts w:eastAsia="Times New Roman"/>
          <w:sz w:val="22"/>
          <w:szCs w:val="22"/>
        </w:rPr>
        <w:t>),</w:t>
      </w:r>
    </w:p>
    <w:p w14:paraId="2B9F993B" w14:textId="77777777" w:rsidR="000A11A7" w:rsidRPr="00721521" w:rsidRDefault="000A11A7" w:rsidP="005A544F">
      <w:pPr>
        <w:pStyle w:val="Akapitzlist"/>
        <w:numPr>
          <w:ilvl w:val="0"/>
          <w:numId w:val="58"/>
        </w:numPr>
        <w:ind w:left="426" w:hanging="426"/>
        <w:rPr>
          <w:rFonts w:eastAsia="Times New Roman"/>
          <w:sz w:val="22"/>
          <w:szCs w:val="22"/>
        </w:rPr>
      </w:pPr>
      <w:r w:rsidRPr="00721521">
        <w:rPr>
          <w:rFonts w:eastAsia="Times New Roman"/>
          <w:sz w:val="22"/>
          <w:szCs w:val="22"/>
        </w:rPr>
        <w:t>transmisja z wykorzystaniem protokołu WFS,</w:t>
      </w:r>
    </w:p>
    <w:p w14:paraId="24C623E2" w14:textId="77777777" w:rsidR="000A11A7" w:rsidRPr="00721521" w:rsidRDefault="000A11A7" w:rsidP="005A544F">
      <w:pPr>
        <w:pStyle w:val="Akapitzlist"/>
        <w:numPr>
          <w:ilvl w:val="0"/>
          <w:numId w:val="58"/>
        </w:numPr>
        <w:ind w:left="426" w:hanging="426"/>
        <w:rPr>
          <w:rFonts w:eastAsia="Times New Roman"/>
          <w:sz w:val="22"/>
          <w:szCs w:val="22"/>
        </w:rPr>
      </w:pPr>
      <w:r w:rsidRPr="00721521">
        <w:rPr>
          <w:rFonts w:eastAsia="Times New Roman"/>
          <w:sz w:val="22"/>
          <w:szCs w:val="22"/>
        </w:rPr>
        <w:t>transmisja z wykorzystaniem protokołu ATOM.</w:t>
      </w:r>
    </w:p>
    <w:p w14:paraId="605B5876" w14:textId="77777777" w:rsidR="000A11A7" w:rsidRPr="00721521" w:rsidRDefault="000A11A7">
      <w:pPr>
        <w:rPr>
          <w:rFonts w:eastAsia="Times New Roman"/>
          <w:szCs w:val="24"/>
        </w:rPr>
      </w:pPr>
      <w:r>
        <w:t>Wykonawca musi dobrać metodę zasilenia zbiorów odpowiednią do otrzymanych danych i form ich zapisu.</w:t>
      </w:r>
    </w:p>
    <w:bookmarkStart w:id="34" w:name="BKM_5F16985D_A20C_41ed_B3E1_99BFB8C5A3A1"/>
    <w:bookmarkEnd w:id="34"/>
    <w:p w14:paraId="2B5D8C06" w14:textId="77777777" w:rsidR="00455309" w:rsidRPr="00363D27"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rPr>
      </w:pPr>
      <w:r>
        <w:rPr>
          <w:b w:val="0"/>
          <w:bCs w:val="0"/>
          <w:szCs w:val="24"/>
        </w:rPr>
        <w:fldChar w:fldCharType="begin" w:fldLock="1"/>
      </w:r>
      <w:r w:rsidR="00455309" w:rsidRPr="00363D27">
        <w:rPr>
          <w:b w:val="0"/>
          <w:bCs w:val="0"/>
          <w:szCs w:val="24"/>
        </w:rPr>
        <w:instrText xml:space="preserve">MERGEFIELD </w:instrText>
      </w:r>
      <w:r w:rsidR="00455309" w:rsidRPr="00363D27">
        <w:rPr>
          <w:bCs w:val="0"/>
          <w:szCs w:val="24"/>
        </w:rPr>
        <w:instrText>Element.Name</w:instrText>
      </w:r>
      <w:r>
        <w:rPr>
          <w:b w:val="0"/>
          <w:bCs w:val="0"/>
          <w:szCs w:val="24"/>
        </w:rPr>
        <w:fldChar w:fldCharType="separate"/>
      </w:r>
      <w:bookmarkStart w:id="35" w:name="_Toc419822397"/>
      <w:bookmarkStart w:id="36" w:name="_Toc521415336"/>
      <w:r w:rsidR="00455309" w:rsidRPr="00363D27">
        <w:rPr>
          <w:bCs w:val="0"/>
          <w:szCs w:val="24"/>
        </w:rPr>
        <w:t>Usługa bezpośredniego dostępu do magazynów danych przestrzennych</w:t>
      </w:r>
      <w:bookmarkEnd w:id="35"/>
      <w:bookmarkEnd w:id="36"/>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3ED17DE6" w14:textId="77777777" w:rsidR="00455309" w:rsidRPr="00363D27" w:rsidRDefault="00B40142" w:rsidP="006151E5">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Usługa bezpośredniego dostępu do magazynów danych przestrzennych umożliwia bezpośrednie połączenie (aplikacji klienckiej Desktop GIS - Gruby klient) do magazynów danych.</w:t>
      </w:r>
    </w:p>
    <w:bookmarkStart w:id="37" w:name="BKM_09BB63B4_9474_4537_B6A9_029B1DEC9E74"/>
    <w:bookmarkEnd w:id="37"/>
    <w:p w14:paraId="05D7B17B"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38" w:name="_Toc419822398"/>
      <w:bookmarkStart w:id="39" w:name="_Toc521415337"/>
      <w:r w:rsidR="00455309">
        <w:rPr>
          <w:bCs w:val="0"/>
          <w:szCs w:val="24"/>
        </w:rPr>
        <w:t>Usługa generowania wydruku</w:t>
      </w:r>
      <w:bookmarkEnd w:id="38"/>
      <w:bookmarkEnd w:id="39"/>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3EC075C1" w14:textId="77777777" w:rsidR="00455309" w:rsidRDefault="00B40142" w:rsidP="006151E5">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Usługa generowania wydruku umożliwia wygenerowanie strony wysokiej jakości wydruku kartograficznego w postaci pliku. Generowanie odbywa się po stronie modułu usług (serwera).</w:t>
      </w:r>
    </w:p>
    <w:bookmarkStart w:id="40" w:name="BKM_F61C7863_0992_4d01_A882_AF0BCD8CD0E7"/>
    <w:bookmarkEnd w:id="40"/>
    <w:p w14:paraId="78723E2F"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41" w:name="_Toc419822399"/>
      <w:bookmarkStart w:id="42" w:name="_Toc521415338"/>
      <w:r w:rsidR="00455309">
        <w:rPr>
          <w:bCs w:val="0"/>
          <w:szCs w:val="24"/>
        </w:rPr>
        <w:t>Usługa geokodowania danych</w:t>
      </w:r>
      <w:bookmarkEnd w:id="41"/>
      <w:bookmarkEnd w:id="42"/>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51C87F71" w14:textId="77777777" w:rsidR="00455309" w:rsidRPr="00363D27" w:rsidRDefault="00B40142" w:rsidP="006151E5">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 xml:space="preserve">Usługa </w:t>
      </w:r>
      <w:proofErr w:type="spellStart"/>
      <w:r w:rsidR="00455309">
        <w:rPr>
          <w:rFonts w:eastAsia="Times New Roman"/>
          <w:szCs w:val="24"/>
        </w:rPr>
        <w:t>geokodowania</w:t>
      </w:r>
      <w:proofErr w:type="spellEnd"/>
      <w:r w:rsidR="00455309">
        <w:rPr>
          <w:rFonts w:eastAsia="Times New Roman"/>
          <w:szCs w:val="24"/>
        </w:rPr>
        <w:t xml:space="preserve"> danych umożliwia określanie współrzędnych punktów na podstawie danych adresowych lub innych umożliwiających </w:t>
      </w:r>
      <w:proofErr w:type="spellStart"/>
      <w:r w:rsidR="00455309">
        <w:rPr>
          <w:rFonts w:eastAsia="Times New Roman"/>
          <w:szCs w:val="24"/>
        </w:rPr>
        <w:t>geoodniesienie</w:t>
      </w:r>
      <w:proofErr w:type="spellEnd"/>
      <w:r w:rsidR="00455309">
        <w:rPr>
          <w:rFonts w:eastAsia="Times New Roman"/>
          <w:szCs w:val="24"/>
        </w:rPr>
        <w:t xml:space="preserve"> na podstawie danych referencyjnych zgromadzonych w magazynie danych.</w:t>
      </w:r>
    </w:p>
    <w:bookmarkStart w:id="43" w:name="BKM_802C88A9_48A7_4b0e_8AF9_7D8D38A7E730"/>
    <w:bookmarkEnd w:id="43"/>
    <w:p w14:paraId="13CE0153"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44" w:name="_Toc419822400"/>
      <w:bookmarkStart w:id="45" w:name="_Toc521415339"/>
      <w:r w:rsidR="00455309">
        <w:rPr>
          <w:bCs w:val="0"/>
          <w:szCs w:val="24"/>
        </w:rPr>
        <w:t>Usługa mapowa danych przestrzennych</w:t>
      </w:r>
      <w:bookmarkEnd w:id="44"/>
      <w:bookmarkEnd w:id="45"/>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61157683" w14:textId="77777777" w:rsidR="00455309" w:rsidRDefault="00B40142" w:rsidP="00DC16D0">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 xml:space="preserve">Usługa mapowa danych przestrzennych udostępniająca dane do klienta usług, poprzez interfejs oparty o architekturę REST oraz SOAP, zgodnie ze specyfikacją </w:t>
      </w:r>
      <w:proofErr w:type="spellStart"/>
      <w:r w:rsidR="00455309">
        <w:rPr>
          <w:rFonts w:eastAsia="Times New Roman"/>
          <w:szCs w:val="24"/>
        </w:rPr>
        <w:t>GeoServices</w:t>
      </w:r>
      <w:proofErr w:type="spellEnd"/>
      <w:r w:rsidR="00455309">
        <w:rPr>
          <w:rFonts w:eastAsia="Times New Roman"/>
          <w:szCs w:val="24"/>
        </w:rPr>
        <w:t xml:space="preserve"> REST </w:t>
      </w:r>
      <w:proofErr w:type="spellStart"/>
      <w:r w:rsidR="00455309">
        <w:rPr>
          <w:rFonts w:eastAsia="Times New Roman"/>
          <w:szCs w:val="24"/>
        </w:rPr>
        <w:t>Specification</w:t>
      </w:r>
      <w:proofErr w:type="spellEnd"/>
      <w:r w:rsidR="00455309">
        <w:rPr>
          <w:rFonts w:eastAsia="Times New Roman"/>
          <w:szCs w:val="24"/>
        </w:rPr>
        <w:t xml:space="preserve"> oraz specyfikację SOAP.</w:t>
      </w:r>
    </w:p>
    <w:p w14:paraId="258A88A2" w14:textId="77777777" w:rsidR="00663275" w:rsidRDefault="00663275">
      <w:pPr>
        <w:spacing w:after="0" w:line="240" w:lineRule="auto"/>
        <w:jc w:val="left"/>
        <w:rPr>
          <w:rFonts w:eastAsia="Times New Roman"/>
          <w:szCs w:val="24"/>
        </w:rPr>
      </w:pPr>
      <w:r>
        <w:rPr>
          <w:rFonts w:eastAsia="Times New Roman"/>
          <w:szCs w:val="24"/>
        </w:rPr>
        <w:br w:type="page"/>
      </w:r>
    </w:p>
    <w:p w14:paraId="0F70639F" w14:textId="0C7FFFF1" w:rsidR="00455309" w:rsidRDefault="00455309" w:rsidP="00455309">
      <w:pPr>
        <w:rPr>
          <w:rFonts w:eastAsia="Times New Roman"/>
          <w:szCs w:val="24"/>
        </w:rPr>
      </w:pPr>
      <w:r>
        <w:rPr>
          <w:rFonts w:eastAsia="Times New Roman"/>
          <w:szCs w:val="24"/>
        </w:rPr>
        <w:lastRenderedPageBreak/>
        <w:t>Dla systemu SIPWW usługa ma standardowo określone parametry:</w:t>
      </w:r>
    </w:p>
    <w:p w14:paraId="65AA910B" w14:textId="77777777" w:rsidR="00455309" w:rsidRDefault="00455309" w:rsidP="00C10B75">
      <w:pPr>
        <w:widowControl w:val="0"/>
        <w:numPr>
          <w:ilvl w:val="0"/>
          <w:numId w:val="3"/>
        </w:numPr>
        <w:autoSpaceDE w:val="0"/>
        <w:autoSpaceDN w:val="0"/>
        <w:adjustRightInd w:val="0"/>
        <w:spacing w:after="0" w:line="240" w:lineRule="auto"/>
        <w:ind w:left="360" w:hanging="360"/>
        <w:rPr>
          <w:rFonts w:eastAsia="Times New Roman"/>
          <w:szCs w:val="24"/>
        </w:rPr>
      </w:pPr>
      <w:r>
        <w:rPr>
          <w:rFonts w:eastAsia="Times New Roman"/>
          <w:szCs w:val="24"/>
        </w:rPr>
        <w:t>układ współrzędnych - UWPP1992</w:t>
      </w:r>
    </w:p>
    <w:p w14:paraId="5B8B3B5F" w14:textId="77777777" w:rsidR="00455309" w:rsidRDefault="00455309" w:rsidP="00C10B75">
      <w:pPr>
        <w:widowControl w:val="0"/>
        <w:numPr>
          <w:ilvl w:val="0"/>
          <w:numId w:val="3"/>
        </w:numPr>
        <w:autoSpaceDE w:val="0"/>
        <w:autoSpaceDN w:val="0"/>
        <w:adjustRightInd w:val="0"/>
        <w:spacing w:after="0" w:line="240" w:lineRule="auto"/>
        <w:ind w:left="360" w:hanging="360"/>
        <w:rPr>
          <w:rFonts w:eastAsia="Times New Roman"/>
          <w:szCs w:val="24"/>
        </w:rPr>
      </w:pPr>
      <w:r>
        <w:rPr>
          <w:rFonts w:eastAsia="Times New Roman"/>
          <w:szCs w:val="24"/>
        </w:rPr>
        <w:t>zasięg przestrzenny - obszar województwa wielkopolskiego</w:t>
      </w:r>
    </w:p>
    <w:bookmarkStart w:id="46" w:name="BKM_C1BD78B3_CB43_44a2_A366_75A137F8ADDC"/>
    <w:bookmarkEnd w:id="46"/>
    <w:p w14:paraId="07718654"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47" w:name="_Toc419822401"/>
      <w:bookmarkStart w:id="48" w:name="_Toc521415340"/>
      <w:r w:rsidR="00455309">
        <w:rPr>
          <w:bCs w:val="0"/>
          <w:szCs w:val="24"/>
        </w:rPr>
        <w:t>Usługa obiektowa danych przestrzennych</w:t>
      </w:r>
      <w:bookmarkEnd w:id="47"/>
      <w:bookmarkEnd w:id="48"/>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293AFDB0" w14:textId="77777777" w:rsidR="00455309" w:rsidRDefault="00B40142" w:rsidP="006151E5">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 xml:space="preserve">Usługa obiektowa danych przestrzennych udostępniająca dane obiektowe do klienta usług, poprzez interfejs oparty o architekturę REST oraz SOAP, zgodnie ze specyfikacją </w:t>
      </w:r>
      <w:proofErr w:type="spellStart"/>
      <w:r w:rsidR="00455309">
        <w:rPr>
          <w:rFonts w:eastAsia="Times New Roman"/>
          <w:szCs w:val="24"/>
        </w:rPr>
        <w:t>GeoServices</w:t>
      </w:r>
      <w:proofErr w:type="spellEnd"/>
      <w:r w:rsidR="00455309">
        <w:rPr>
          <w:rFonts w:eastAsia="Times New Roman"/>
          <w:szCs w:val="24"/>
        </w:rPr>
        <w:t xml:space="preserve"> REST </w:t>
      </w:r>
      <w:proofErr w:type="spellStart"/>
      <w:r w:rsidR="00455309">
        <w:rPr>
          <w:rFonts w:eastAsia="Times New Roman"/>
          <w:szCs w:val="24"/>
        </w:rPr>
        <w:t>Specification</w:t>
      </w:r>
      <w:proofErr w:type="spellEnd"/>
      <w:r w:rsidR="00455309">
        <w:rPr>
          <w:rFonts w:eastAsia="Times New Roman"/>
          <w:szCs w:val="24"/>
        </w:rPr>
        <w:t xml:space="preserve"> oraz specyfikację SOAP. Umożliwia edycję danych przestrzennych przez klienta usług.</w:t>
      </w:r>
    </w:p>
    <w:bookmarkStart w:id="49" w:name="BKM_2558B5E3_73BC_43cf_8F11_5E7A507E7BA7"/>
    <w:bookmarkEnd w:id="49"/>
    <w:p w14:paraId="5723131E" w14:textId="77777777" w:rsidR="00455309"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lang w:val="en-US"/>
        </w:rPr>
      </w:pPr>
      <w:r>
        <w:rPr>
          <w:b w:val="0"/>
          <w:bCs w:val="0"/>
          <w:szCs w:val="24"/>
        </w:rPr>
        <w:fldChar w:fldCharType="begin" w:fldLock="1"/>
      </w:r>
      <w:r w:rsidR="00455309">
        <w:rPr>
          <w:b w:val="0"/>
          <w:bCs w:val="0"/>
          <w:szCs w:val="24"/>
        </w:rPr>
        <w:instrText xml:space="preserve">MERGEFIELD </w:instrText>
      </w:r>
      <w:r w:rsidR="00455309">
        <w:rPr>
          <w:bCs w:val="0"/>
          <w:szCs w:val="24"/>
        </w:rPr>
        <w:instrText>Element.Name</w:instrText>
      </w:r>
      <w:r>
        <w:rPr>
          <w:b w:val="0"/>
          <w:bCs w:val="0"/>
          <w:szCs w:val="24"/>
        </w:rPr>
        <w:fldChar w:fldCharType="separate"/>
      </w:r>
      <w:bookmarkStart w:id="50" w:name="_Toc419822402"/>
      <w:bookmarkStart w:id="51" w:name="_Toc521415341"/>
      <w:r w:rsidR="00455309">
        <w:rPr>
          <w:bCs w:val="0"/>
          <w:szCs w:val="24"/>
        </w:rPr>
        <w:t>Usługa przetwarzania danych przestrzennych</w:t>
      </w:r>
      <w:bookmarkEnd w:id="50"/>
      <w:bookmarkEnd w:id="51"/>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77A138FE" w14:textId="77777777" w:rsidR="00455309" w:rsidRPr="00363D27" w:rsidRDefault="00B40142" w:rsidP="006151E5">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 xml:space="preserve">Usługa przetwarzania danych przestrzennych udostępniająca przetwarzanie danych po stronie modułu usług. Wywołanie usługi odbywa się poprzez interfejs oparty o architekturę REST oraz SOAP, zgodnie ze specyfikacją </w:t>
      </w:r>
      <w:proofErr w:type="spellStart"/>
      <w:r w:rsidR="00455309">
        <w:rPr>
          <w:rFonts w:eastAsia="Times New Roman"/>
          <w:szCs w:val="24"/>
        </w:rPr>
        <w:t>GeoServices</w:t>
      </w:r>
      <w:proofErr w:type="spellEnd"/>
      <w:r w:rsidR="00455309">
        <w:rPr>
          <w:rFonts w:eastAsia="Times New Roman"/>
          <w:szCs w:val="24"/>
        </w:rPr>
        <w:t xml:space="preserve"> REST </w:t>
      </w:r>
      <w:proofErr w:type="spellStart"/>
      <w:r w:rsidR="00455309">
        <w:rPr>
          <w:rFonts w:eastAsia="Times New Roman"/>
          <w:szCs w:val="24"/>
        </w:rPr>
        <w:t>Specification</w:t>
      </w:r>
      <w:proofErr w:type="spellEnd"/>
      <w:r w:rsidR="00455309">
        <w:rPr>
          <w:rFonts w:eastAsia="Times New Roman"/>
          <w:szCs w:val="24"/>
        </w:rPr>
        <w:t xml:space="preserve"> oraz specyfikację SOAP.</w:t>
      </w:r>
    </w:p>
    <w:bookmarkStart w:id="52" w:name="BKM_02BB591D_4EC6_43f0_ACE2_523AED73F567"/>
    <w:bookmarkEnd w:id="52"/>
    <w:p w14:paraId="7F1452F8" w14:textId="77777777" w:rsidR="00455309" w:rsidRPr="00363D27" w:rsidRDefault="00B40142" w:rsidP="00C10B75">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rPr>
      </w:pPr>
      <w:r>
        <w:rPr>
          <w:b w:val="0"/>
          <w:bCs w:val="0"/>
          <w:szCs w:val="24"/>
        </w:rPr>
        <w:fldChar w:fldCharType="begin" w:fldLock="1"/>
      </w:r>
      <w:r w:rsidR="00455309" w:rsidRPr="00363D27">
        <w:rPr>
          <w:b w:val="0"/>
          <w:bCs w:val="0"/>
          <w:szCs w:val="24"/>
        </w:rPr>
        <w:instrText xml:space="preserve">MERGEFIELD </w:instrText>
      </w:r>
      <w:r w:rsidR="00455309" w:rsidRPr="00363D27">
        <w:rPr>
          <w:bCs w:val="0"/>
          <w:szCs w:val="24"/>
        </w:rPr>
        <w:instrText>Element.Name</w:instrText>
      </w:r>
      <w:r>
        <w:rPr>
          <w:b w:val="0"/>
          <w:bCs w:val="0"/>
          <w:szCs w:val="24"/>
        </w:rPr>
        <w:fldChar w:fldCharType="separate"/>
      </w:r>
      <w:bookmarkStart w:id="53" w:name="_Toc419822403"/>
      <w:bookmarkStart w:id="54" w:name="_Toc521415342"/>
      <w:r w:rsidR="00455309" w:rsidRPr="00363D27">
        <w:rPr>
          <w:bCs w:val="0"/>
          <w:szCs w:val="24"/>
        </w:rPr>
        <w:t>Usługa rastrowych kafli danych przestrzennych</w:t>
      </w:r>
      <w:bookmarkEnd w:id="53"/>
      <w:bookmarkEnd w:id="54"/>
      <w:r>
        <w:rPr>
          <w:b w:val="0"/>
          <w:bCs w:val="0"/>
          <w:szCs w:val="24"/>
        </w:rPr>
        <w:fldChar w:fldCharType="end"/>
      </w:r>
      <w:r>
        <w:rPr>
          <w:bCs w:val="0"/>
          <w:szCs w:val="24"/>
        </w:rPr>
        <w:fldChar w:fldCharType="begin" w:fldLock="1"/>
      </w:r>
      <w:r w:rsidR="00455309">
        <w:rPr>
          <w:bCs w:val="0"/>
          <w:szCs w:val="24"/>
        </w:rPr>
        <w:instrText>MERGEFIELD Element.Classifier</w:instrText>
      </w:r>
      <w:r>
        <w:rPr>
          <w:bCs w:val="0"/>
          <w:szCs w:val="24"/>
        </w:rPr>
        <w:fldChar w:fldCharType="end"/>
      </w:r>
    </w:p>
    <w:p w14:paraId="49BFE71C" w14:textId="77777777" w:rsidR="00455309" w:rsidRDefault="00B40142" w:rsidP="00A14C71">
      <w:pPr>
        <w:rPr>
          <w:rFonts w:eastAsia="Times New Roman"/>
          <w:szCs w:val="24"/>
        </w:rPr>
      </w:pPr>
      <w:r>
        <w:rPr>
          <w:sz w:val="24"/>
          <w:szCs w:val="24"/>
        </w:rPr>
        <w:fldChar w:fldCharType="begin" w:fldLock="1"/>
      </w:r>
      <w:r w:rsidR="00455309" w:rsidRPr="00363D27">
        <w:rPr>
          <w:sz w:val="24"/>
          <w:szCs w:val="24"/>
        </w:rPr>
        <w:instrText xml:space="preserve">MERGEFIELD </w:instrText>
      </w:r>
      <w:r w:rsidR="00455309" w:rsidRPr="00363D27">
        <w:rPr>
          <w:rFonts w:eastAsia="Times New Roman"/>
          <w:szCs w:val="24"/>
        </w:rPr>
        <w:instrText>Element.Notes</w:instrText>
      </w:r>
      <w:r>
        <w:rPr>
          <w:sz w:val="24"/>
          <w:szCs w:val="24"/>
        </w:rPr>
        <w:fldChar w:fldCharType="end"/>
      </w:r>
      <w:r w:rsidR="00455309">
        <w:rPr>
          <w:rFonts w:eastAsia="Times New Roman"/>
          <w:szCs w:val="24"/>
        </w:rPr>
        <w:t>Usługa rastrowych kafli danych przestrzennych umożliwia wygenerowanie zbioru rastrowych kafli danych przestrzennych do magazynu danych plikowych na podstawie definicji usługi mapowej danych przestrzennych i w powiązaniu z wykorzystaniem z magazynu danych przestrzennych.</w:t>
      </w:r>
    </w:p>
    <w:p w14:paraId="6211F01E" w14:textId="77777777" w:rsidR="005B7345" w:rsidRPr="000A11A7" w:rsidRDefault="005B7345" w:rsidP="000A11A7">
      <w:pPr>
        <w:pStyle w:val="Nagwek3"/>
        <w:keepNext w:val="0"/>
        <w:keepLines w:val="0"/>
        <w:widowControl w:val="0"/>
        <w:numPr>
          <w:ilvl w:val="1"/>
          <w:numId w:val="2"/>
        </w:numPr>
        <w:autoSpaceDE w:val="0"/>
        <w:autoSpaceDN w:val="0"/>
        <w:adjustRightInd w:val="0"/>
        <w:spacing w:before="240" w:after="60" w:line="240" w:lineRule="auto"/>
        <w:ind w:left="720" w:hanging="360"/>
        <w:rPr>
          <w:bCs w:val="0"/>
          <w:szCs w:val="24"/>
        </w:rPr>
      </w:pPr>
      <w:bookmarkStart w:id="55" w:name="_Toc521415343"/>
      <w:r w:rsidRPr="000A11A7">
        <w:rPr>
          <w:bCs w:val="0"/>
          <w:szCs w:val="24"/>
        </w:rPr>
        <w:t>Usługa ATOM</w:t>
      </w:r>
      <w:bookmarkEnd w:id="55"/>
    </w:p>
    <w:p w14:paraId="65358BA8" w14:textId="77777777" w:rsidR="005B7345" w:rsidRPr="00363D27" w:rsidRDefault="005B7345" w:rsidP="00A14C71">
      <w:pPr>
        <w:rPr>
          <w:rFonts w:eastAsia="Times New Roman"/>
          <w:szCs w:val="24"/>
        </w:rPr>
      </w:pPr>
      <w:r>
        <w:t>Usługi ATOM umożliwiają proste pobieranie predefiniowanych zestawów (lub elementów zestawów) danych, bez potrzeby definiowania parametrów zbiorów przez użytkownika. Predefiniowany zestaw danych lub wcześniej wydzielona część zestawu danych jest pobierana w całości bez możliwości zmiany zawartości, kodowania czy układu współrzędnych.</w:t>
      </w:r>
    </w:p>
    <w:p w14:paraId="523BA74A" w14:textId="77777777" w:rsidR="00455309" w:rsidRPr="00363D27" w:rsidRDefault="00455309" w:rsidP="001D3837">
      <w:pPr>
        <w:spacing w:after="160" w:line="259" w:lineRule="auto"/>
        <w:rPr>
          <w:rFonts w:eastAsia="Times New Roman"/>
          <w:szCs w:val="24"/>
        </w:rPr>
      </w:pPr>
      <w:r>
        <w:rPr>
          <w:rFonts w:eastAsia="Times New Roman"/>
          <w:szCs w:val="24"/>
        </w:rPr>
        <w:br w:type="page"/>
      </w:r>
    </w:p>
    <w:p w14:paraId="558D9401" w14:textId="77777777" w:rsidR="00455309" w:rsidRDefault="00B40142" w:rsidP="00C10B75">
      <w:pPr>
        <w:pStyle w:val="Nagwek2"/>
        <w:keepNext w:val="0"/>
        <w:keepLines w:val="0"/>
        <w:widowControl w:val="0"/>
        <w:numPr>
          <w:ilvl w:val="0"/>
          <w:numId w:val="2"/>
        </w:numPr>
        <w:autoSpaceDE w:val="0"/>
        <w:autoSpaceDN w:val="0"/>
        <w:adjustRightInd w:val="0"/>
        <w:spacing w:before="240" w:after="60" w:line="240" w:lineRule="auto"/>
        <w:ind w:left="360" w:hanging="360"/>
        <w:jc w:val="left"/>
        <w:rPr>
          <w:bCs w:val="0"/>
          <w:szCs w:val="24"/>
          <w:lang w:val="en-US"/>
        </w:rPr>
      </w:pPr>
      <w:r>
        <w:rPr>
          <w:b w:val="0"/>
          <w:bCs w:val="0"/>
          <w:sz w:val="24"/>
          <w:szCs w:val="24"/>
        </w:rPr>
        <w:lastRenderedPageBreak/>
        <w:fldChar w:fldCharType="begin" w:fldLock="1"/>
      </w:r>
      <w:r w:rsidR="00455309">
        <w:rPr>
          <w:bCs w:val="0"/>
          <w:sz w:val="24"/>
          <w:szCs w:val="24"/>
        </w:rPr>
        <w:instrText xml:space="preserve">MERGEFIELD </w:instrText>
      </w:r>
      <w:r w:rsidR="00455309">
        <w:rPr>
          <w:bCs w:val="0"/>
          <w:szCs w:val="24"/>
        </w:rPr>
        <w:instrText>Pkg.Name</w:instrText>
      </w:r>
      <w:r>
        <w:rPr>
          <w:b w:val="0"/>
          <w:bCs w:val="0"/>
          <w:sz w:val="24"/>
          <w:szCs w:val="24"/>
        </w:rPr>
        <w:fldChar w:fldCharType="separate"/>
      </w:r>
      <w:bookmarkStart w:id="56" w:name="_Toc419822475"/>
      <w:bookmarkStart w:id="57" w:name="_Toc521415344"/>
      <w:r w:rsidR="00455309">
        <w:rPr>
          <w:bCs w:val="0"/>
          <w:szCs w:val="24"/>
        </w:rPr>
        <w:t>Katalog magazynów danych</w:t>
      </w:r>
      <w:bookmarkEnd w:id="56"/>
      <w:bookmarkEnd w:id="57"/>
      <w:r>
        <w:rPr>
          <w:b w:val="0"/>
          <w:bCs w:val="0"/>
          <w:sz w:val="24"/>
          <w:szCs w:val="24"/>
        </w:rPr>
        <w:fldChar w:fldCharType="end"/>
      </w:r>
    </w:p>
    <w:p w14:paraId="3373C733" w14:textId="77777777" w:rsidR="00455309" w:rsidRDefault="00B40142" w:rsidP="00B55248">
      <w:pPr>
        <w:rPr>
          <w:rFonts w:eastAsia="Times New Roman"/>
          <w:szCs w:val="24"/>
        </w:rPr>
      </w:pPr>
      <w:r>
        <w:rPr>
          <w:rFonts w:eastAsia="Times New Roman"/>
          <w:szCs w:val="24"/>
        </w:rPr>
        <w:fldChar w:fldCharType="begin" w:fldLock="1"/>
      </w:r>
      <w:r w:rsidR="00455309" w:rsidRPr="00363D27">
        <w:rPr>
          <w:rFonts w:eastAsia="Times New Roman"/>
          <w:szCs w:val="24"/>
        </w:rPr>
        <w:instrText xml:space="preserve">MERGEFIELD </w:instrText>
      </w:r>
      <w:r w:rsidR="00455309" w:rsidRPr="00363D27">
        <w:rPr>
          <w:rStyle w:val="Objecttype"/>
          <w:rFonts w:eastAsia="Times New Roman"/>
          <w:b w:val="0"/>
          <w:bCs w:val="0"/>
          <w:szCs w:val="24"/>
          <w:u w:color="000000"/>
        </w:rPr>
        <w:instrText>Pkg.Notes</w:instrText>
      </w:r>
      <w:r>
        <w:rPr>
          <w:rFonts w:eastAsia="Times New Roman"/>
          <w:szCs w:val="24"/>
        </w:rPr>
        <w:fldChar w:fldCharType="end"/>
      </w:r>
      <w:r w:rsidR="00455309">
        <w:rPr>
          <w:rFonts w:eastAsia="Times New Roman"/>
          <w:szCs w:val="24"/>
        </w:rPr>
        <w:t>Katalog magazynów danych przestrzennych zawiera listę wewnętrznych magazynów danych systemu SIPWW, które:</w:t>
      </w:r>
    </w:p>
    <w:p w14:paraId="7BADCB63" w14:textId="77777777" w:rsidR="00455309" w:rsidRDefault="00455309" w:rsidP="00C10B75">
      <w:pPr>
        <w:widowControl w:val="0"/>
        <w:numPr>
          <w:ilvl w:val="0"/>
          <w:numId w:val="4"/>
        </w:numPr>
        <w:autoSpaceDE w:val="0"/>
        <w:autoSpaceDN w:val="0"/>
        <w:adjustRightInd w:val="0"/>
        <w:spacing w:after="0" w:line="240" w:lineRule="auto"/>
        <w:ind w:left="360" w:hanging="360"/>
        <w:rPr>
          <w:rFonts w:eastAsia="Times New Roman"/>
          <w:szCs w:val="24"/>
        </w:rPr>
      </w:pPr>
      <w:r>
        <w:rPr>
          <w:rFonts w:eastAsia="Times New Roman"/>
          <w:szCs w:val="24"/>
        </w:rPr>
        <w:t xml:space="preserve">będą służyć jako magazyny na dane przestrzenne i </w:t>
      </w:r>
      <w:proofErr w:type="spellStart"/>
      <w:r>
        <w:rPr>
          <w:rFonts w:eastAsia="Times New Roman"/>
          <w:szCs w:val="24"/>
        </w:rPr>
        <w:t>nieprzestrzenne</w:t>
      </w:r>
      <w:proofErr w:type="spellEnd"/>
      <w:r>
        <w:rPr>
          <w:rFonts w:eastAsia="Times New Roman"/>
          <w:szCs w:val="24"/>
        </w:rPr>
        <w:t xml:space="preserve"> w ramach wspierania poszczególnych procesów biznesowych Zamawiającego,</w:t>
      </w:r>
    </w:p>
    <w:p w14:paraId="55608954" w14:textId="77777777" w:rsidR="00455309" w:rsidRDefault="00455309" w:rsidP="00C10B75">
      <w:pPr>
        <w:widowControl w:val="0"/>
        <w:numPr>
          <w:ilvl w:val="0"/>
          <w:numId w:val="4"/>
        </w:numPr>
        <w:autoSpaceDE w:val="0"/>
        <w:autoSpaceDN w:val="0"/>
        <w:adjustRightInd w:val="0"/>
        <w:spacing w:after="0" w:line="240" w:lineRule="auto"/>
        <w:ind w:left="360" w:hanging="360"/>
        <w:rPr>
          <w:rFonts w:eastAsia="Times New Roman"/>
          <w:szCs w:val="24"/>
        </w:rPr>
      </w:pPr>
      <w:r>
        <w:rPr>
          <w:rFonts w:eastAsia="Times New Roman"/>
          <w:szCs w:val="24"/>
        </w:rPr>
        <w:t>będą danymi referencyjnymi dla procesów biznesowych.</w:t>
      </w:r>
    </w:p>
    <w:p w14:paraId="738138CC" w14:textId="77777777" w:rsidR="00F71937" w:rsidRDefault="00455309" w:rsidP="001929D7">
      <w:pPr>
        <w:spacing w:before="240" w:after="0"/>
        <w:rPr>
          <w:rFonts w:eastAsia="Times New Roman"/>
          <w:szCs w:val="24"/>
        </w:rPr>
      </w:pPr>
      <w:r>
        <w:rPr>
          <w:rFonts w:eastAsia="Times New Roman"/>
          <w:szCs w:val="24"/>
        </w:rPr>
        <w:t xml:space="preserve">Każdy z magazynów powstał w wyniku analizy i przeprowadzonego wywiadu z przedstawicielem Jednostki Organizacyjnej UMWW (główny opis magazynu). </w:t>
      </w:r>
      <w:bookmarkStart w:id="58" w:name="BKM_ABEB45C7_F64A_4a0f_98EA_20E307993EE1"/>
      <w:bookmarkEnd w:id="58"/>
      <w:r w:rsidR="00F71937" w:rsidRPr="008540BD">
        <w:rPr>
          <w:rFonts w:eastAsia="Times New Roman"/>
          <w:szCs w:val="24"/>
        </w:rPr>
        <w:t>Katalog uporządkowany jest według podziału organizacyjnego</w:t>
      </w:r>
      <w:r w:rsidR="00F71937">
        <w:rPr>
          <w:rFonts w:eastAsia="Times New Roman"/>
          <w:szCs w:val="24"/>
        </w:rPr>
        <w:t xml:space="preserve"> SWW</w:t>
      </w:r>
      <w:r w:rsidR="00F71937" w:rsidRPr="008540BD">
        <w:rPr>
          <w:rFonts w:eastAsia="Times New Roman"/>
          <w:szCs w:val="24"/>
        </w:rPr>
        <w:t xml:space="preserve">. Magazyny podzielone są na dane operacyjne i referencyjne. </w:t>
      </w:r>
    </w:p>
    <w:p w14:paraId="63FBB97E" w14:textId="2EB4E9BB" w:rsidR="003657A6" w:rsidRDefault="00720D6F" w:rsidP="00720D6F">
      <w:pPr>
        <w:spacing w:before="240" w:after="0"/>
        <w:rPr>
          <w:rFonts w:eastAsia="Times New Roman"/>
          <w:szCs w:val="24"/>
        </w:rPr>
      </w:pPr>
      <w:r>
        <w:rPr>
          <w:rFonts w:asciiTheme="minorHAnsi" w:hAnsiTheme="minorHAnsi" w:cstheme="minorHAnsi"/>
        </w:rPr>
        <w:t>O</w:t>
      </w:r>
      <w:r w:rsidRPr="00116540">
        <w:rPr>
          <w:rFonts w:asciiTheme="minorHAnsi" w:hAnsiTheme="minorHAnsi" w:cstheme="minorHAnsi"/>
        </w:rPr>
        <w:t>pis struktur danych wejściowych z departamentów i jednostek oraz docelowe struktury danych</w:t>
      </w:r>
      <w:r>
        <w:rPr>
          <w:rFonts w:eastAsia="Times New Roman"/>
          <w:szCs w:val="24"/>
        </w:rPr>
        <w:t xml:space="preserve"> </w:t>
      </w:r>
      <w:r w:rsidR="003657A6">
        <w:rPr>
          <w:rFonts w:eastAsia="Times New Roman"/>
          <w:szCs w:val="24"/>
        </w:rPr>
        <w:t>SIPWW mają zostać zaprojektowane przez Wykonawcę w ramach analizy przedwdrożeniowej, zgodnie z załącznikiem nr 4a do SIWZ – Szczegółowy opis przedmiotu zamówienia (wymaganie WNF.3.1.3).</w:t>
      </w:r>
    </w:p>
    <w:p w14:paraId="5742796D" w14:textId="63488B23" w:rsidR="003657A6" w:rsidRDefault="003657A6" w:rsidP="00720D6F">
      <w:pPr>
        <w:spacing w:before="240" w:after="0"/>
        <w:rPr>
          <w:rFonts w:eastAsia="Times New Roman"/>
          <w:szCs w:val="24"/>
        </w:rPr>
      </w:pPr>
      <w:r>
        <w:rPr>
          <w:rFonts w:eastAsia="Times New Roman"/>
          <w:szCs w:val="24"/>
        </w:rPr>
        <w:t>W poniższych opisach typ danych „</w:t>
      </w:r>
      <w:r w:rsidR="00720D6F">
        <w:rPr>
          <w:rFonts w:eastAsia="Times New Roman"/>
          <w:szCs w:val="24"/>
        </w:rPr>
        <w:t>c</w:t>
      </w:r>
      <w:r>
        <w:rPr>
          <w:rFonts w:eastAsia="Times New Roman"/>
          <w:szCs w:val="24"/>
        </w:rPr>
        <w:t>har” należy rozumieć jako ciąg znaków.</w:t>
      </w:r>
    </w:p>
    <w:p w14:paraId="3F6CEFC8" w14:textId="77777777" w:rsidR="00F71937" w:rsidRDefault="00B40142" w:rsidP="00F71937">
      <w:pPr>
        <w:pStyle w:val="Nagwek3"/>
        <w:keepNext w:val="0"/>
        <w:keepLines w:val="0"/>
        <w:widowControl w:val="0"/>
        <w:numPr>
          <w:ilvl w:val="1"/>
          <w:numId w:val="2"/>
        </w:numPr>
        <w:autoSpaceDE w:val="0"/>
        <w:autoSpaceDN w:val="0"/>
        <w:adjustRightInd w:val="0"/>
        <w:spacing w:before="240" w:after="60" w:line="240" w:lineRule="auto"/>
        <w:ind w:left="360" w:hanging="360"/>
        <w:rPr>
          <w:bCs w:val="0"/>
          <w:szCs w:val="24"/>
          <w:lang w:val="en-US"/>
        </w:rPr>
      </w:pPr>
      <w:r>
        <w:rPr>
          <w:b w:val="0"/>
          <w:bCs w:val="0"/>
          <w:szCs w:val="24"/>
        </w:rPr>
        <w:fldChar w:fldCharType="begin" w:fldLock="1"/>
      </w:r>
      <w:r w:rsidR="00F71937">
        <w:rPr>
          <w:b w:val="0"/>
          <w:bCs w:val="0"/>
          <w:szCs w:val="24"/>
        </w:rPr>
        <w:instrText xml:space="preserve">MERGEFIELD </w:instrText>
      </w:r>
      <w:r w:rsidR="00F71937">
        <w:rPr>
          <w:bCs w:val="0"/>
          <w:szCs w:val="24"/>
        </w:rPr>
        <w:instrText>Pkg.Name</w:instrText>
      </w:r>
      <w:r>
        <w:rPr>
          <w:b w:val="0"/>
          <w:bCs w:val="0"/>
          <w:szCs w:val="24"/>
        </w:rPr>
        <w:fldChar w:fldCharType="separate"/>
      </w:r>
      <w:bookmarkStart w:id="59" w:name="_Toc495136673"/>
      <w:bookmarkStart w:id="60" w:name="_Toc521415345"/>
      <w:r w:rsidR="00F71937">
        <w:rPr>
          <w:bCs w:val="0"/>
          <w:szCs w:val="24"/>
        </w:rPr>
        <w:t>Magazyny danych operacyjnych</w:t>
      </w:r>
      <w:bookmarkEnd w:id="59"/>
      <w:bookmarkEnd w:id="60"/>
      <w:r>
        <w:rPr>
          <w:b w:val="0"/>
          <w:bCs w:val="0"/>
          <w:szCs w:val="24"/>
        </w:rPr>
        <w:fldChar w:fldCharType="end"/>
      </w:r>
    </w:p>
    <w:p w14:paraId="5137A74B" w14:textId="77777777" w:rsidR="00F71937" w:rsidRDefault="00B40142" w:rsidP="00F71937">
      <w:pPr>
        <w:rPr>
          <w:rFonts w:eastAsia="Times New Roman"/>
          <w:szCs w:val="24"/>
        </w:rPr>
      </w:pPr>
      <w:r>
        <w:rPr>
          <w:rFonts w:eastAsia="Times New Roman"/>
          <w:szCs w:val="24"/>
        </w:rPr>
        <w:fldChar w:fldCharType="begin" w:fldLock="1"/>
      </w:r>
      <w:r w:rsidR="00F71937" w:rsidRPr="00363D27">
        <w:rPr>
          <w:rFonts w:eastAsia="Times New Roman"/>
          <w:szCs w:val="24"/>
        </w:rPr>
        <w:instrText xml:space="preserve">MERGEFIELD </w:instrText>
      </w:r>
      <w:r w:rsidR="00F71937" w:rsidRPr="00363D27">
        <w:rPr>
          <w:rStyle w:val="Objecttype"/>
          <w:rFonts w:eastAsia="Times New Roman"/>
          <w:b w:val="0"/>
          <w:bCs w:val="0"/>
          <w:szCs w:val="24"/>
          <w:u w:color="000000"/>
        </w:rPr>
        <w:instrText>Pkg.Notes</w:instrText>
      </w:r>
      <w:r>
        <w:rPr>
          <w:rFonts w:eastAsia="Times New Roman"/>
          <w:szCs w:val="24"/>
        </w:rPr>
        <w:fldChar w:fldCharType="end"/>
      </w:r>
      <w:r w:rsidR="00F71937">
        <w:rPr>
          <w:rFonts w:eastAsia="Times New Roman"/>
          <w:szCs w:val="24"/>
        </w:rPr>
        <w:t>Katalog zawiera operacyjne magazyny danych, które:</w:t>
      </w:r>
    </w:p>
    <w:p w14:paraId="5F19C7B4" w14:textId="77777777" w:rsidR="00F71937" w:rsidRDefault="00F71937" w:rsidP="00F71937">
      <w:pPr>
        <w:widowControl w:val="0"/>
        <w:numPr>
          <w:ilvl w:val="0"/>
          <w:numId w:val="5"/>
        </w:numPr>
        <w:autoSpaceDE w:val="0"/>
        <w:autoSpaceDN w:val="0"/>
        <w:adjustRightInd w:val="0"/>
        <w:spacing w:after="0" w:line="240" w:lineRule="auto"/>
        <w:ind w:left="360" w:hanging="360"/>
        <w:rPr>
          <w:rFonts w:eastAsia="Times New Roman"/>
          <w:szCs w:val="24"/>
        </w:rPr>
      </w:pPr>
      <w:r>
        <w:rPr>
          <w:rFonts w:eastAsia="Times New Roman"/>
          <w:szCs w:val="24"/>
        </w:rPr>
        <w:t xml:space="preserve">będą zawierać dane z systemu EZD dla spraw prowadzonych przez odpowiednie </w:t>
      </w:r>
      <w:r w:rsidR="00EC65DA">
        <w:rPr>
          <w:rFonts w:eastAsia="Times New Roman"/>
          <w:szCs w:val="24"/>
        </w:rPr>
        <w:t xml:space="preserve">Biura/ </w:t>
      </w:r>
      <w:r>
        <w:rPr>
          <w:rFonts w:eastAsia="Times New Roman"/>
          <w:szCs w:val="24"/>
        </w:rPr>
        <w:t>Departamenty / WSJO,</w:t>
      </w:r>
    </w:p>
    <w:p w14:paraId="7B0F2DF6" w14:textId="77777777" w:rsidR="00F71937" w:rsidRDefault="00F71937" w:rsidP="00F71937">
      <w:pPr>
        <w:widowControl w:val="0"/>
        <w:numPr>
          <w:ilvl w:val="0"/>
          <w:numId w:val="5"/>
        </w:numPr>
        <w:autoSpaceDE w:val="0"/>
        <w:autoSpaceDN w:val="0"/>
        <w:adjustRightInd w:val="0"/>
        <w:spacing w:after="0" w:line="240" w:lineRule="auto"/>
        <w:ind w:left="360" w:hanging="360"/>
        <w:rPr>
          <w:rFonts w:eastAsia="Times New Roman"/>
          <w:szCs w:val="24"/>
        </w:rPr>
      </w:pPr>
      <w:r>
        <w:rPr>
          <w:rFonts w:eastAsia="Times New Roman"/>
          <w:szCs w:val="24"/>
        </w:rPr>
        <w:t xml:space="preserve">będą służyć jako magazyny na dane przestrzenne i </w:t>
      </w:r>
      <w:proofErr w:type="spellStart"/>
      <w:r>
        <w:rPr>
          <w:rFonts w:eastAsia="Times New Roman"/>
          <w:szCs w:val="24"/>
        </w:rPr>
        <w:t>nieprzestrzenne</w:t>
      </w:r>
      <w:proofErr w:type="spellEnd"/>
      <w:r>
        <w:rPr>
          <w:rFonts w:eastAsia="Times New Roman"/>
          <w:szCs w:val="24"/>
        </w:rPr>
        <w:t xml:space="preserve"> w ramach wspierania poszczególnych procesów biznesowych.</w:t>
      </w:r>
    </w:p>
    <w:p w14:paraId="106333F3" w14:textId="77777777" w:rsidR="00F71937" w:rsidRPr="00363D27" w:rsidRDefault="00F71937" w:rsidP="00B55248">
      <w:pPr>
        <w:pStyle w:val="Nagweknotatki"/>
        <w:spacing w:before="240"/>
        <w:rPr>
          <w:rFonts w:ascii="Calibri" w:hAnsi="Calibri"/>
          <w:sz w:val="22"/>
          <w:szCs w:val="24"/>
          <w:shd w:val="clear" w:color="auto" w:fill="auto"/>
          <w:lang w:val="pl-PL"/>
        </w:rPr>
      </w:pPr>
      <w:r>
        <w:rPr>
          <w:rFonts w:ascii="Calibri" w:hAnsi="Calibri"/>
          <w:sz w:val="22"/>
          <w:szCs w:val="24"/>
          <w:shd w:val="clear" w:color="auto" w:fill="auto"/>
          <w:lang w:val="pl-PL"/>
        </w:rPr>
        <w:t>Wartości dla słowników w poszczególnych magazynach będą zbudowane na podstawie zawartości zbiorów ładowanych podczas wdrożenia systemu SIPWW, przy czym tak powstały wstępny słownik będzie wymagał korekty i analizy osoby merytorycznej.</w:t>
      </w:r>
    </w:p>
    <w:p w14:paraId="48CCB53D" w14:textId="77777777" w:rsidR="00F71937" w:rsidRDefault="00B40142" w:rsidP="00F71937">
      <w:pPr>
        <w:pStyle w:val="Nagwek3"/>
        <w:keepNext w:val="0"/>
        <w:keepLines w:val="0"/>
        <w:widowControl w:val="0"/>
        <w:numPr>
          <w:ilvl w:val="1"/>
          <w:numId w:val="2"/>
        </w:numPr>
        <w:autoSpaceDE w:val="0"/>
        <w:autoSpaceDN w:val="0"/>
        <w:adjustRightInd w:val="0"/>
        <w:spacing w:before="240" w:after="60" w:line="240" w:lineRule="auto"/>
        <w:ind w:left="360" w:hanging="360"/>
        <w:rPr>
          <w:bCs w:val="0"/>
          <w:szCs w:val="24"/>
          <w:lang w:val="en-US"/>
        </w:rPr>
      </w:pPr>
      <w:r>
        <w:rPr>
          <w:b w:val="0"/>
          <w:bCs w:val="0"/>
          <w:szCs w:val="24"/>
        </w:rPr>
        <w:fldChar w:fldCharType="begin" w:fldLock="1"/>
      </w:r>
      <w:r w:rsidR="00F71937">
        <w:rPr>
          <w:b w:val="0"/>
          <w:bCs w:val="0"/>
          <w:szCs w:val="24"/>
        </w:rPr>
        <w:instrText xml:space="preserve">MERGEFIELD </w:instrText>
      </w:r>
      <w:r w:rsidR="00F71937">
        <w:rPr>
          <w:bCs w:val="0"/>
          <w:szCs w:val="24"/>
        </w:rPr>
        <w:instrText>Pkg.Name</w:instrText>
      </w:r>
      <w:r>
        <w:rPr>
          <w:b w:val="0"/>
          <w:bCs w:val="0"/>
          <w:szCs w:val="24"/>
        </w:rPr>
        <w:fldChar w:fldCharType="separate"/>
      </w:r>
      <w:bookmarkStart w:id="61" w:name="_Toc495136674"/>
      <w:bookmarkStart w:id="62" w:name="_Toc521415346"/>
      <w:r w:rsidR="00F71937">
        <w:rPr>
          <w:bCs w:val="0"/>
          <w:szCs w:val="24"/>
        </w:rPr>
        <w:t>Magazyny danych referencyjnych</w:t>
      </w:r>
      <w:bookmarkEnd w:id="61"/>
      <w:bookmarkEnd w:id="62"/>
      <w:r>
        <w:rPr>
          <w:b w:val="0"/>
          <w:bCs w:val="0"/>
          <w:szCs w:val="24"/>
        </w:rPr>
        <w:fldChar w:fldCharType="end"/>
      </w:r>
    </w:p>
    <w:p w14:paraId="7051B555" w14:textId="77777777" w:rsidR="00F71937" w:rsidRDefault="00B40142" w:rsidP="00F71937">
      <w:pPr>
        <w:pStyle w:val="Nagweknotatki"/>
        <w:rPr>
          <w:rFonts w:ascii="Calibri" w:hAnsi="Calibri"/>
          <w:sz w:val="22"/>
          <w:szCs w:val="24"/>
          <w:shd w:val="clear" w:color="auto" w:fill="auto"/>
          <w:lang w:val="pl-PL"/>
        </w:rPr>
      </w:pPr>
      <w:r>
        <w:rPr>
          <w:color w:val="auto"/>
          <w:sz w:val="24"/>
          <w:szCs w:val="24"/>
          <w:shd w:val="clear" w:color="auto" w:fill="auto"/>
        </w:rPr>
        <w:fldChar w:fldCharType="begin" w:fldLock="1"/>
      </w:r>
      <w:r w:rsidR="00F71937" w:rsidRPr="00363D27">
        <w:rPr>
          <w:color w:val="auto"/>
          <w:sz w:val="24"/>
          <w:szCs w:val="24"/>
          <w:shd w:val="clear" w:color="auto" w:fill="auto"/>
          <w:lang w:val="pl-PL"/>
        </w:rPr>
        <w:instrText xml:space="preserve">MERGEFIELD </w:instrText>
      </w:r>
      <w:r w:rsidR="00F71937" w:rsidRPr="00363D27">
        <w:rPr>
          <w:rStyle w:val="Objecttype"/>
          <w:b w:val="0"/>
          <w:bCs w:val="0"/>
          <w:sz w:val="22"/>
          <w:szCs w:val="24"/>
          <w:u w:color="000000"/>
          <w:shd w:val="clear" w:color="auto" w:fill="auto"/>
          <w:lang w:val="pl-PL"/>
        </w:rPr>
        <w:instrText>Pkg.Notes</w:instrText>
      </w:r>
      <w:r>
        <w:rPr>
          <w:color w:val="auto"/>
          <w:sz w:val="24"/>
          <w:szCs w:val="24"/>
          <w:shd w:val="clear" w:color="auto" w:fill="auto"/>
        </w:rPr>
        <w:fldChar w:fldCharType="end"/>
      </w:r>
      <w:r w:rsidR="00F71937">
        <w:rPr>
          <w:rFonts w:ascii="Calibri" w:hAnsi="Calibri"/>
          <w:sz w:val="22"/>
          <w:szCs w:val="24"/>
          <w:shd w:val="clear" w:color="auto" w:fill="auto"/>
          <w:lang w:val="pl-PL"/>
        </w:rPr>
        <w:t>Katalog zawiera magazyny danych, które będą danymi referencyjnymi dla procesów biznesowych. Struktura danych wraz ze słownikami i ich wartościami, jest zgodna ze strukturą określoną w odpowiednim obowiązującym akcie prawnym.</w:t>
      </w:r>
    </w:p>
    <w:p w14:paraId="09A6655C" w14:textId="77777777" w:rsidR="00F71937" w:rsidRDefault="00F71937" w:rsidP="00F71937">
      <w:pPr>
        <w:pStyle w:val="Nagwek3"/>
        <w:keepLines w:val="0"/>
        <w:numPr>
          <w:ilvl w:val="1"/>
          <w:numId w:val="2"/>
        </w:numPr>
        <w:autoSpaceDE w:val="0"/>
        <w:autoSpaceDN w:val="0"/>
        <w:adjustRightInd w:val="0"/>
        <w:spacing w:before="240" w:after="60" w:line="240" w:lineRule="auto"/>
        <w:ind w:left="357" w:hanging="357"/>
        <w:rPr>
          <w:bCs w:val="0"/>
          <w:szCs w:val="24"/>
        </w:rPr>
      </w:pPr>
      <w:bookmarkStart w:id="63" w:name="_Toc521415347"/>
      <w:r w:rsidRPr="00F71937">
        <w:rPr>
          <w:bCs w:val="0"/>
          <w:szCs w:val="24"/>
        </w:rPr>
        <w:t>Model przynależności magazynów danych</w:t>
      </w:r>
      <w:bookmarkEnd w:id="63"/>
    </w:p>
    <w:p w14:paraId="4F8B280D" w14:textId="77777777" w:rsidR="00F71937" w:rsidRPr="00F71937" w:rsidRDefault="00F71937" w:rsidP="00F71937">
      <w:r>
        <w:t>Poniższy diagram obrazuje przynależność magazynów danych do poszczególnych biur/</w:t>
      </w:r>
      <w:r w:rsidR="00EC65DA">
        <w:t xml:space="preserve"> </w:t>
      </w:r>
      <w:r>
        <w:t>wydziałów/</w:t>
      </w:r>
      <w:r w:rsidR="00EC65DA">
        <w:t xml:space="preserve"> </w:t>
      </w:r>
      <w:r>
        <w:t>WSJO.</w:t>
      </w:r>
    </w:p>
    <w:p w14:paraId="2E2420FD" w14:textId="2FB84082" w:rsidR="001578CE" w:rsidRDefault="000A7E2A" w:rsidP="00455309">
      <w:pPr>
        <w:jc w:val="center"/>
        <w:rPr>
          <w:rFonts w:ascii="Times New Roman" w:eastAsia="Times New Roman" w:hAnsi="Times New Roman"/>
          <w:szCs w:val="24"/>
        </w:rPr>
      </w:pPr>
      <w:r>
        <w:rPr>
          <w:noProof/>
          <w:sz w:val="16"/>
          <w:szCs w:val="20"/>
          <w:lang w:eastAsia="pl-PL"/>
        </w:rPr>
        <w:lastRenderedPageBreak/>
        <w:drawing>
          <wp:inline distT="0" distB="0" distL="0" distR="0" wp14:anchorId="4A8F90DF" wp14:editId="4EE5FA58">
            <wp:extent cx="5760720" cy="7017385"/>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 przynależności magazynów danych .png"/>
                    <pic:cNvPicPr/>
                  </pic:nvPicPr>
                  <pic:blipFill>
                    <a:blip r:embed="rId18">
                      <a:extLst>
                        <a:ext uri="{28A0092B-C50C-407E-A947-70E740481C1C}">
                          <a14:useLocalDpi xmlns:a14="http://schemas.microsoft.com/office/drawing/2010/main" val="0"/>
                        </a:ext>
                      </a:extLst>
                    </a:blip>
                    <a:stretch>
                      <a:fillRect/>
                    </a:stretch>
                  </pic:blipFill>
                  <pic:spPr>
                    <a:xfrm>
                      <a:off x="0" y="0"/>
                      <a:ext cx="5760720" cy="7017385"/>
                    </a:xfrm>
                    <a:prstGeom prst="rect">
                      <a:avLst/>
                    </a:prstGeom>
                  </pic:spPr>
                </pic:pic>
              </a:graphicData>
            </a:graphic>
          </wp:inline>
        </w:drawing>
      </w:r>
    </w:p>
    <w:p w14:paraId="4B2AB2B0" w14:textId="087B000C" w:rsidR="001578CE" w:rsidRDefault="005C45A4" w:rsidP="00455309">
      <w:pPr>
        <w:jc w:val="center"/>
        <w:rPr>
          <w:rFonts w:ascii="Times New Roman" w:eastAsia="Times New Roman" w:hAnsi="Times New Roman"/>
          <w:szCs w:val="24"/>
        </w:rPr>
      </w:pPr>
      <w:r>
        <w:rPr>
          <w:noProof/>
          <w:sz w:val="16"/>
          <w:szCs w:val="20"/>
          <w:lang w:eastAsia="pl-PL"/>
        </w:rPr>
        <w:lastRenderedPageBreak/>
        <w:drawing>
          <wp:inline distT="0" distB="0" distL="0" distR="0" wp14:anchorId="2A0E8529" wp14:editId="0A174B3E">
            <wp:extent cx="5760720" cy="8030845"/>
            <wp:effectExtent l="0" t="0" r="0" b="825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 przynależności magazynów danych_02_2018.06.0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8030845"/>
                    </a:xfrm>
                    <a:prstGeom prst="rect">
                      <a:avLst/>
                    </a:prstGeom>
                  </pic:spPr>
                </pic:pic>
              </a:graphicData>
            </a:graphic>
          </wp:inline>
        </w:drawing>
      </w:r>
    </w:p>
    <w:p w14:paraId="25E0D7A9" w14:textId="77777777" w:rsidR="00546789" w:rsidRDefault="005C45A4" w:rsidP="00455309">
      <w:pPr>
        <w:jc w:val="center"/>
        <w:rPr>
          <w:rFonts w:eastAsia="Times New Roman"/>
          <w:szCs w:val="24"/>
        </w:rPr>
      </w:pPr>
      <w:r>
        <w:rPr>
          <w:rFonts w:eastAsia="Times New Roman"/>
          <w:noProof/>
          <w:szCs w:val="24"/>
          <w:lang w:eastAsia="pl-PL"/>
        </w:rPr>
        <w:lastRenderedPageBreak/>
        <w:drawing>
          <wp:inline distT="0" distB="0" distL="0" distR="0" wp14:anchorId="3AAE38BB" wp14:editId="48C3220B">
            <wp:extent cx="5760720" cy="6628765"/>
            <wp:effectExtent l="0" t="0" r="0" b="635"/>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odel przynależności magazynów danych_03_2018.06.0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6628765"/>
                    </a:xfrm>
                    <a:prstGeom prst="rect">
                      <a:avLst/>
                    </a:prstGeom>
                  </pic:spPr>
                </pic:pic>
              </a:graphicData>
            </a:graphic>
          </wp:inline>
        </w:drawing>
      </w:r>
    </w:p>
    <w:p w14:paraId="3DBE3B45" w14:textId="0D9D824A" w:rsidR="00455309" w:rsidRDefault="00455309" w:rsidP="00455309">
      <w:pPr>
        <w:jc w:val="center"/>
        <w:rPr>
          <w:rFonts w:ascii="Times New Roman" w:eastAsia="Times New Roman" w:hAnsi="Times New Roman"/>
          <w:i/>
          <w:szCs w:val="24"/>
        </w:rPr>
      </w:pPr>
      <w:r>
        <w:rPr>
          <w:rFonts w:eastAsia="Times New Roman"/>
          <w:szCs w:val="24"/>
        </w:rPr>
        <w:t>Rysunek nr</w:t>
      </w:r>
      <w:r w:rsidRPr="00363D27">
        <w:rPr>
          <w:rFonts w:eastAsia="Times New Roman"/>
          <w:szCs w:val="24"/>
        </w:rPr>
        <w:t>:</w:t>
      </w:r>
      <w:r>
        <w:rPr>
          <w:rFonts w:eastAsia="Times New Roman"/>
          <w:szCs w:val="24"/>
        </w:rPr>
        <w:t>184</w:t>
      </w:r>
      <w:r w:rsidR="00980215">
        <w:rPr>
          <w:rFonts w:eastAsia="Times New Roman"/>
          <w:szCs w:val="24"/>
        </w:rPr>
        <w:t xml:space="preserve"> </w:t>
      </w:r>
      <w:r w:rsidR="00B40142">
        <w:rPr>
          <w:rFonts w:eastAsia="Times New Roman"/>
          <w:i/>
          <w:szCs w:val="24"/>
        </w:rPr>
        <w:fldChar w:fldCharType="begin" w:fldLock="1"/>
      </w:r>
      <w:r>
        <w:rPr>
          <w:rFonts w:eastAsia="Times New Roman"/>
          <w:i/>
          <w:szCs w:val="24"/>
        </w:rPr>
        <w:instrText xml:space="preserve">MERGEFIELD </w:instrText>
      </w:r>
      <w:r w:rsidRPr="00363D27">
        <w:rPr>
          <w:rFonts w:eastAsia="Times New Roman"/>
          <w:b/>
          <w:szCs w:val="24"/>
          <w:u w:val="single"/>
        </w:rPr>
        <w:instrText>Diagram.Name</w:instrText>
      </w:r>
      <w:r w:rsidR="00B40142">
        <w:rPr>
          <w:rFonts w:eastAsia="Times New Roman"/>
          <w:i/>
          <w:szCs w:val="24"/>
        </w:rPr>
        <w:fldChar w:fldCharType="separate"/>
      </w:r>
      <w:r w:rsidRPr="00363D27">
        <w:rPr>
          <w:rFonts w:eastAsia="Times New Roman"/>
          <w:b/>
          <w:szCs w:val="24"/>
          <w:u w:val="single"/>
        </w:rPr>
        <w:t xml:space="preserve">Model przynależności magazynów danych </w:t>
      </w:r>
      <w:r w:rsidR="00B40142">
        <w:rPr>
          <w:rFonts w:eastAsia="Times New Roman"/>
          <w:i/>
          <w:szCs w:val="24"/>
        </w:rPr>
        <w:fldChar w:fldCharType="end"/>
      </w:r>
    </w:p>
    <w:p w14:paraId="45F4ADD8" w14:textId="77777777" w:rsidR="00455309" w:rsidRPr="00363D27" w:rsidRDefault="00455309" w:rsidP="00455309">
      <w:pPr>
        <w:rPr>
          <w:rFonts w:ascii="Times New Roman" w:eastAsia="Times New Roman" w:hAnsi="Times New Roman"/>
          <w:szCs w:val="24"/>
        </w:rPr>
      </w:pPr>
    </w:p>
    <w:p w14:paraId="56BE00E6" w14:textId="77777777" w:rsidR="001D3837" w:rsidRDefault="001D3837" w:rsidP="00C10B75">
      <w:pPr>
        <w:pStyle w:val="Nagwek3"/>
        <w:keepNext w:val="0"/>
        <w:keepLines w:val="0"/>
        <w:widowControl w:val="0"/>
        <w:numPr>
          <w:ilvl w:val="1"/>
          <w:numId w:val="2"/>
        </w:numPr>
        <w:autoSpaceDE w:val="0"/>
        <w:autoSpaceDN w:val="0"/>
        <w:adjustRightInd w:val="0"/>
        <w:spacing w:before="240" w:after="60" w:line="240" w:lineRule="auto"/>
        <w:ind w:left="360" w:hanging="360"/>
        <w:rPr>
          <w:b w:val="0"/>
          <w:bCs w:val="0"/>
          <w:szCs w:val="24"/>
        </w:rPr>
        <w:sectPr w:rsidR="001D3837" w:rsidSect="005520E7">
          <w:pgSz w:w="11906" w:h="16838"/>
          <w:pgMar w:top="1417" w:right="1417" w:bottom="1417" w:left="1417" w:header="708" w:footer="708" w:gutter="0"/>
          <w:cols w:space="708"/>
          <w:docGrid w:linePitch="360"/>
        </w:sectPr>
      </w:pPr>
      <w:bookmarkStart w:id="64" w:name="Magazyny_danych_operacyjnych"/>
      <w:bookmarkStart w:id="65" w:name="BKM_59E4A712_F7BC_4558_8163_B8CE7E67ACAE"/>
      <w:bookmarkEnd w:id="64"/>
      <w:bookmarkEnd w:id="65"/>
    </w:p>
    <w:p w14:paraId="523551B1" w14:textId="31A42802" w:rsidR="007A601F" w:rsidRPr="007A601F" w:rsidRDefault="007A601F" w:rsidP="007A601F">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66" w:name="_Toc495136675"/>
      <w:bookmarkStart w:id="67" w:name="_Toc521415348"/>
      <w:r w:rsidRPr="007A601F">
        <w:rPr>
          <w:bCs w:val="0"/>
          <w:szCs w:val="24"/>
        </w:rPr>
        <w:lastRenderedPageBreak/>
        <w:t>BGW</w:t>
      </w:r>
      <w:bookmarkEnd w:id="66"/>
      <w:bookmarkEnd w:id="67"/>
      <w:r w:rsidR="001A6100">
        <w:rPr>
          <w:bCs w:val="0"/>
          <w:szCs w:val="24"/>
        </w:rPr>
        <w:t xml:space="preserve"> Biuro Geodety Województwa</w:t>
      </w:r>
    </w:p>
    <w:p w14:paraId="628BE0D8"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 w:val="0"/>
          <w:sz w:val="24"/>
          <w:szCs w:val="24"/>
        </w:rPr>
        <w:fldChar w:fldCharType="begin" w:fldLock="1"/>
      </w:r>
      <w:r w:rsidR="007A601F" w:rsidRPr="007A601F">
        <w:rPr>
          <w:bCs w:val="0"/>
          <w:sz w:val="24"/>
          <w:szCs w:val="24"/>
        </w:rPr>
        <w:instrText>MERGEFIELD Element.Name</w:instrText>
      </w:r>
      <w:r w:rsidRPr="007A601F">
        <w:rPr>
          <w:b w:val="0"/>
          <w:sz w:val="24"/>
          <w:szCs w:val="24"/>
        </w:rPr>
        <w:fldChar w:fldCharType="separate"/>
      </w:r>
      <w:bookmarkStart w:id="68" w:name="_Toc521415349"/>
      <w:r w:rsidR="007A601F" w:rsidRPr="007A601F">
        <w:rPr>
          <w:bCs w:val="0"/>
          <w:sz w:val="24"/>
          <w:szCs w:val="24"/>
        </w:rPr>
        <w:t>MD.004.</w:t>
      </w:r>
      <w:r w:rsidRPr="007A601F">
        <w:rPr>
          <w:b w:val="0"/>
          <w:sz w:val="24"/>
          <w:szCs w:val="24"/>
        </w:rPr>
        <w:fldChar w:fldCharType="end"/>
      </w:r>
      <w:r w:rsidR="007A601F" w:rsidRPr="007A601F">
        <w:rPr>
          <w:bCs w:val="0"/>
          <w:sz w:val="24"/>
          <w:szCs w:val="24"/>
        </w:rPr>
        <w:t xml:space="preserve"> </w:t>
      </w:r>
      <w:r w:rsidR="00EC65DA">
        <w:rPr>
          <w:bCs w:val="0"/>
          <w:sz w:val="24"/>
          <w:szCs w:val="24"/>
        </w:rPr>
        <w:t>PRNG</w:t>
      </w:r>
      <w:bookmarkEnd w:id="68"/>
    </w:p>
    <w:p w14:paraId="2B3DADBD" w14:textId="77777777" w:rsidR="00EC65DA" w:rsidRPr="007A601F" w:rsidRDefault="00B40142" w:rsidP="00EC65DA">
      <w:pPr>
        <w:rPr>
          <w:rFonts w:eastAsia="Times New Roman"/>
          <w:szCs w:val="24"/>
        </w:rPr>
      </w:pPr>
      <w:r w:rsidRPr="007A601F">
        <w:rPr>
          <w:sz w:val="24"/>
          <w:szCs w:val="24"/>
        </w:rPr>
        <w:fldChar w:fldCharType="begin" w:fldLock="1"/>
      </w:r>
      <w:r w:rsidR="00EC65DA" w:rsidRPr="007A601F">
        <w:rPr>
          <w:sz w:val="24"/>
          <w:szCs w:val="24"/>
        </w:rPr>
        <w:instrText xml:space="preserve">MERGEFIELD </w:instrText>
      </w:r>
      <w:r w:rsidR="00EC65DA" w:rsidRPr="007A601F">
        <w:rPr>
          <w:rFonts w:eastAsia="Times New Roman"/>
          <w:szCs w:val="24"/>
        </w:rPr>
        <w:instrText>Element.Notes</w:instrText>
      </w:r>
      <w:r w:rsidRPr="007A601F">
        <w:rPr>
          <w:sz w:val="24"/>
          <w:szCs w:val="24"/>
        </w:rPr>
        <w:fldChar w:fldCharType="end"/>
      </w:r>
      <w:r w:rsidR="00EC65DA" w:rsidRPr="007A601F">
        <w:rPr>
          <w:rFonts w:eastAsia="Times New Roman"/>
          <w:b/>
          <w:szCs w:val="24"/>
        </w:rPr>
        <w:t>Nazwa zbioru danych:</w:t>
      </w:r>
    </w:p>
    <w:p w14:paraId="783EFB61" w14:textId="77777777" w:rsidR="00EC65DA" w:rsidRPr="007A601F" w:rsidRDefault="00EC65DA" w:rsidP="00EC65DA">
      <w:pPr>
        <w:rPr>
          <w:rFonts w:eastAsia="Times New Roman"/>
          <w:szCs w:val="24"/>
        </w:rPr>
      </w:pPr>
      <w:r w:rsidRPr="007A601F">
        <w:rPr>
          <w:rFonts w:eastAsia="Times New Roman"/>
          <w:szCs w:val="24"/>
        </w:rPr>
        <w:t xml:space="preserve">Państwowy rejestr </w:t>
      </w:r>
      <w:r>
        <w:rPr>
          <w:rFonts w:eastAsia="Times New Roman"/>
          <w:szCs w:val="24"/>
        </w:rPr>
        <w:t>nazw geograficznych</w:t>
      </w:r>
    </w:p>
    <w:p w14:paraId="233EC2A2" w14:textId="77777777" w:rsidR="00EC65DA" w:rsidRPr="007A601F" w:rsidRDefault="00EC65DA" w:rsidP="00EC65DA">
      <w:pPr>
        <w:rPr>
          <w:rFonts w:eastAsia="Times New Roman"/>
          <w:szCs w:val="24"/>
        </w:rPr>
      </w:pPr>
      <w:r w:rsidRPr="007A601F">
        <w:rPr>
          <w:rFonts w:eastAsia="Times New Roman"/>
          <w:b/>
          <w:szCs w:val="24"/>
        </w:rPr>
        <w:t xml:space="preserve">Dysponent danych: </w:t>
      </w:r>
    </w:p>
    <w:p w14:paraId="39BD8736" w14:textId="1D6B3BD1" w:rsidR="00EC65DA" w:rsidRPr="007A601F" w:rsidRDefault="00BC7DB8" w:rsidP="00EC65DA">
      <w:pPr>
        <w:rPr>
          <w:rFonts w:eastAsia="Times New Roman"/>
          <w:szCs w:val="24"/>
        </w:rPr>
      </w:pPr>
      <w:proofErr w:type="spellStart"/>
      <w:r>
        <w:rPr>
          <w:rFonts w:eastAsia="Times New Roman"/>
          <w:szCs w:val="24"/>
        </w:rPr>
        <w:t>GUGiK</w:t>
      </w:r>
      <w:proofErr w:type="spellEnd"/>
    </w:p>
    <w:p w14:paraId="36F8EB99" w14:textId="77777777" w:rsidR="00EC65DA" w:rsidRPr="007A601F" w:rsidRDefault="00EC65DA" w:rsidP="00EC65DA">
      <w:pPr>
        <w:rPr>
          <w:rFonts w:eastAsia="Times New Roman"/>
          <w:szCs w:val="24"/>
        </w:rPr>
      </w:pPr>
      <w:r w:rsidRPr="007A601F">
        <w:rPr>
          <w:rFonts w:eastAsia="Times New Roman"/>
          <w:b/>
          <w:szCs w:val="24"/>
        </w:rPr>
        <w:t>Operator danych:</w:t>
      </w:r>
    </w:p>
    <w:p w14:paraId="06732347" w14:textId="77777777" w:rsidR="00EC65DA" w:rsidRPr="007A601F" w:rsidRDefault="00EC65DA" w:rsidP="00EC65DA">
      <w:pPr>
        <w:rPr>
          <w:rFonts w:eastAsia="Times New Roman"/>
          <w:szCs w:val="24"/>
        </w:rPr>
      </w:pPr>
      <w:r>
        <w:rPr>
          <w:rFonts w:eastAsia="Times New Roman"/>
          <w:szCs w:val="24"/>
        </w:rPr>
        <w:t>BGW</w:t>
      </w:r>
    </w:p>
    <w:p w14:paraId="0A1D1457" w14:textId="77777777" w:rsidR="00EC65DA" w:rsidRPr="007A601F" w:rsidRDefault="00EC65DA" w:rsidP="00EC65DA">
      <w:pPr>
        <w:rPr>
          <w:rFonts w:eastAsia="Times New Roman"/>
          <w:szCs w:val="24"/>
        </w:rPr>
      </w:pPr>
      <w:r w:rsidRPr="007A601F">
        <w:rPr>
          <w:rFonts w:eastAsia="Times New Roman"/>
          <w:b/>
          <w:szCs w:val="24"/>
        </w:rPr>
        <w:t xml:space="preserve">Czy zbiór może zostać zasilony na pierwszym etapie budowy SIPWW?: </w:t>
      </w:r>
    </w:p>
    <w:p w14:paraId="18A21444" w14:textId="77777777" w:rsidR="00EC65DA" w:rsidRPr="007A601F" w:rsidRDefault="00EC65DA" w:rsidP="00EC65DA">
      <w:pPr>
        <w:rPr>
          <w:rFonts w:eastAsia="Times New Roman"/>
          <w:szCs w:val="24"/>
        </w:rPr>
      </w:pPr>
      <w:r w:rsidRPr="007A601F">
        <w:rPr>
          <w:rFonts w:eastAsia="Times New Roman"/>
          <w:szCs w:val="24"/>
        </w:rPr>
        <w:t>Tak</w:t>
      </w:r>
    </w:p>
    <w:p w14:paraId="1CF03332" w14:textId="77777777" w:rsidR="00EC65DA" w:rsidRPr="007A601F" w:rsidRDefault="00EC65DA" w:rsidP="00EC65DA">
      <w:pPr>
        <w:rPr>
          <w:rFonts w:eastAsia="Times New Roman"/>
          <w:szCs w:val="24"/>
        </w:rPr>
      </w:pPr>
      <w:r w:rsidRPr="007A601F">
        <w:rPr>
          <w:rFonts w:eastAsia="Times New Roman"/>
          <w:b/>
          <w:szCs w:val="24"/>
        </w:rPr>
        <w:t xml:space="preserve">Planowana data dostępności zbioru dla Województwa Wielkopolskiego (pełne pokrycie): </w:t>
      </w:r>
    </w:p>
    <w:p w14:paraId="45E8CB5F" w14:textId="77777777" w:rsidR="00EC65DA" w:rsidRPr="007A601F" w:rsidRDefault="00EC65DA" w:rsidP="00EC65DA">
      <w:pPr>
        <w:rPr>
          <w:rFonts w:eastAsia="Times New Roman"/>
          <w:szCs w:val="24"/>
        </w:rPr>
      </w:pPr>
      <w:r w:rsidRPr="007A601F">
        <w:rPr>
          <w:rFonts w:eastAsia="Times New Roman"/>
          <w:szCs w:val="24"/>
        </w:rPr>
        <w:t>Zbiór dostępny</w:t>
      </w:r>
    </w:p>
    <w:p w14:paraId="0ECEDCEC" w14:textId="77777777" w:rsidR="00EC65DA" w:rsidRPr="007A601F" w:rsidRDefault="00EC65DA" w:rsidP="00EC65DA">
      <w:pPr>
        <w:rPr>
          <w:rFonts w:eastAsia="Times New Roman"/>
          <w:szCs w:val="24"/>
        </w:rPr>
      </w:pPr>
      <w:r w:rsidRPr="007A601F">
        <w:rPr>
          <w:rFonts w:eastAsia="Times New Roman"/>
          <w:b/>
          <w:szCs w:val="24"/>
        </w:rPr>
        <w:t xml:space="preserve">Czy zawiera dane osobowe?: </w:t>
      </w:r>
    </w:p>
    <w:p w14:paraId="30FE024E" w14:textId="77777777" w:rsidR="00EC65DA" w:rsidRPr="007A601F" w:rsidRDefault="00EC65DA" w:rsidP="00EC65DA">
      <w:pPr>
        <w:rPr>
          <w:rFonts w:eastAsia="Times New Roman"/>
          <w:szCs w:val="24"/>
        </w:rPr>
      </w:pPr>
      <w:r w:rsidRPr="007A601F">
        <w:rPr>
          <w:rFonts w:eastAsia="Times New Roman"/>
          <w:szCs w:val="24"/>
        </w:rPr>
        <w:t>Nie</w:t>
      </w:r>
    </w:p>
    <w:p w14:paraId="1BAB497F" w14:textId="77777777" w:rsidR="00EC65DA" w:rsidRPr="007A601F" w:rsidRDefault="00EC65DA" w:rsidP="00EC65DA">
      <w:pPr>
        <w:rPr>
          <w:rFonts w:eastAsia="Times New Roman"/>
          <w:szCs w:val="24"/>
        </w:rPr>
      </w:pPr>
      <w:r w:rsidRPr="007A601F">
        <w:rPr>
          <w:rFonts w:eastAsia="Times New Roman"/>
          <w:b/>
          <w:szCs w:val="24"/>
        </w:rPr>
        <w:t>Harmonizacja danych:</w:t>
      </w:r>
    </w:p>
    <w:p w14:paraId="152F5AD7" w14:textId="77777777" w:rsidR="00EC65DA" w:rsidRPr="007A601F" w:rsidRDefault="00EC65DA" w:rsidP="00EC65DA">
      <w:pPr>
        <w:rPr>
          <w:rFonts w:eastAsia="Times New Roman"/>
          <w:szCs w:val="24"/>
        </w:rPr>
      </w:pPr>
      <w:r w:rsidRPr="007A601F">
        <w:rPr>
          <w:rFonts w:eastAsia="Times New Roman"/>
          <w:szCs w:val="24"/>
        </w:rPr>
        <w:t>Nie podlega harmonizacji ze względu na zgodność schematów wejściowego i wyjściowego oraz występowania jednego źródła</w:t>
      </w:r>
    </w:p>
    <w:p w14:paraId="54BCAB71" w14:textId="77777777" w:rsidR="00EC65DA" w:rsidRPr="007A601F" w:rsidRDefault="00EC65DA" w:rsidP="00EC65DA">
      <w:pPr>
        <w:rPr>
          <w:rFonts w:eastAsia="Times New Roman"/>
          <w:szCs w:val="24"/>
        </w:rPr>
      </w:pPr>
      <w:r w:rsidRPr="007A601F">
        <w:rPr>
          <w:rFonts w:eastAsia="Times New Roman"/>
          <w:b/>
          <w:szCs w:val="24"/>
        </w:rPr>
        <w:t>Procedura zasilenia SIPWW:</w:t>
      </w:r>
    </w:p>
    <w:p w14:paraId="6509F6E0" w14:textId="77777777" w:rsidR="00EC65DA" w:rsidRPr="007A601F" w:rsidRDefault="00EC65DA" w:rsidP="00EC65DA">
      <w:pPr>
        <w:rPr>
          <w:rFonts w:eastAsia="Times New Roman"/>
          <w:szCs w:val="24"/>
        </w:rPr>
      </w:pPr>
      <w:r w:rsidRPr="007A601F">
        <w:rPr>
          <w:rFonts w:eastAsia="Times New Roman"/>
          <w:szCs w:val="24"/>
        </w:rPr>
        <w:t>Zasilenie inicjalne w pełnym zakresie. Schemat aplikacyjny dla zbioru określają przepisy szczegółowe:</w:t>
      </w:r>
    </w:p>
    <w:p w14:paraId="4A50CDA2" w14:textId="3E7C1DD9" w:rsidR="00EC65DA" w:rsidRPr="007A601F" w:rsidRDefault="007D112A" w:rsidP="00921CDA">
      <w:pPr>
        <w:rPr>
          <w:rFonts w:eastAsia="Times New Roman"/>
          <w:szCs w:val="24"/>
        </w:rPr>
      </w:pPr>
      <w:r w:rsidRPr="007D112A">
        <w:rPr>
          <w:rFonts w:eastAsia="Times New Roman"/>
          <w:szCs w:val="24"/>
        </w:rPr>
        <w:t>Rozporządzenie Ministra Administracji i Cyfryzacji z dnia 14 lutego 2012 r. w sprawie państwowego rejestru nazw geograficznych</w:t>
      </w:r>
      <w:r w:rsidRPr="007D112A" w:rsidDel="007D112A">
        <w:rPr>
          <w:rFonts w:eastAsia="Times New Roman"/>
          <w:szCs w:val="24"/>
        </w:rPr>
        <w:t xml:space="preserve"> </w:t>
      </w:r>
      <w:r w:rsidR="00EC65DA">
        <w:rPr>
          <w:rFonts w:eastAsia="Times New Roman"/>
          <w:szCs w:val="24"/>
        </w:rPr>
        <w:t>z późniejszą zmianą (</w:t>
      </w:r>
      <w:proofErr w:type="spellStart"/>
      <w:r w:rsidR="00EC65DA">
        <w:rPr>
          <w:rFonts w:eastAsia="Times New Roman"/>
          <w:szCs w:val="24"/>
        </w:rPr>
        <w:t>t.j</w:t>
      </w:r>
      <w:proofErr w:type="spellEnd"/>
      <w:r w:rsidR="00EC65DA">
        <w:rPr>
          <w:rFonts w:eastAsia="Times New Roman"/>
          <w:szCs w:val="24"/>
        </w:rPr>
        <w:t xml:space="preserve">. </w:t>
      </w:r>
      <w:r>
        <w:rPr>
          <w:rFonts w:eastAsia="Times New Roman"/>
          <w:szCs w:val="24"/>
        </w:rPr>
        <w:t xml:space="preserve">Dz.U. z </w:t>
      </w:r>
      <w:r w:rsidRPr="007D112A">
        <w:rPr>
          <w:rFonts w:eastAsia="Times New Roman"/>
          <w:szCs w:val="24"/>
        </w:rPr>
        <w:t>201</w:t>
      </w:r>
      <w:r w:rsidR="00921CDA">
        <w:rPr>
          <w:rFonts w:eastAsia="Times New Roman"/>
          <w:szCs w:val="24"/>
        </w:rPr>
        <w:t>5</w:t>
      </w:r>
      <w:r w:rsidRPr="007D112A">
        <w:rPr>
          <w:rFonts w:eastAsia="Times New Roman"/>
          <w:szCs w:val="24"/>
        </w:rPr>
        <w:t xml:space="preserve"> r.</w:t>
      </w:r>
      <w:r>
        <w:rPr>
          <w:rFonts w:eastAsia="Times New Roman"/>
          <w:szCs w:val="24"/>
        </w:rPr>
        <w:t xml:space="preserve"> </w:t>
      </w:r>
      <w:r w:rsidRPr="007D112A">
        <w:rPr>
          <w:rFonts w:eastAsia="Times New Roman"/>
          <w:szCs w:val="24"/>
        </w:rPr>
        <w:t xml:space="preserve">Poz. </w:t>
      </w:r>
      <w:r w:rsidR="00921CDA">
        <w:rPr>
          <w:rFonts w:eastAsia="Times New Roman"/>
          <w:szCs w:val="24"/>
        </w:rPr>
        <w:t>219</w:t>
      </w:r>
      <w:r w:rsidR="00EC65DA">
        <w:rPr>
          <w:rFonts w:eastAsia="Times New Roman"/>
          <w:szCs w:val="24"/>
        </w:rPr>
        <w:t>).</w:t>
      </w:r>
    </w:p>
    <w:p w14:paraId="18EDAD06" w14:textId="75A6B8EA" w:rsidR="00EC65DA" w:rsidRPr="007A601F" w:rsidRDefault="00EC65DA" w:rsidP="00921CDA">
      <w:pPr>
        <w:rPr>
          <w:rFonts w:eastAsia="Times New Roman"/>
          <w:szCs w:val="24"/>
        </w:rPr>
      </w:pPr>
      <w:r w:rsidRPr="007A601F">
        <w:rPr>
          <w:rFonts w:eastAsia="Times New Roman"/>
          <w:szCs w:val="24"/>
        </w:rPr>
        <w:t xml:space="preserve">Model </w:t>
      </w:r>
      <w:r>
        <w:rPr>
          <w:rFonts w:eastAsia="Times New Roman"/>
          <w:szCs w:val="24"/>
        </w:rPr>
        <w:t xml:space="preserve">pojęciowy danych zawarty jest w załączniku nr 3 do rozporządzenia, schemat aplikacyjny GML – w załączniku nr </w:t>
      </w:r>
      <w:r w:rsidR="00921CDA">
        <w:rPr>
          <w:rFonts w:eastAsia="Times New Roman"/>
          <w:szCs w:val="24"/>
        </w:rPr>
        <w:t>4</w:t>
      </w:r>
      <w:r>
        <w:rPr>
          <w:rFonts w:eastAsia="Times New Roman"/>
          <w:szCs w:val="24"/>
        </w:rPr>
        <w:t xml:space="preserve"> do rozporządzenia.</w:t>
      </w:r>
    </w:p>
    <w:p w14:paraId="71138B9B" w14:textId="77777777" w:rsidR="00EC65DA" w:rsidRPr="007A601F" w:rsidRDefault="00EC65DA" w:rsidP="00721521">
      <w:pPr>
        <w:keepNext/>
        <w:rPr>
          <w:rFonts w:eastAsia="Times New Roman"/>
          <w:szCs w:val="24"/>
        </w:rPr>
      </w:pPr>
      <w:r w:rsidRPr="007A601F">
        <w:rPr>
          <w:rFonts w:eastAsia="Times New Roman"/>
          <w:b/>
          <w:szCs w:val="24"/>
        </w:rPr>
        <w:lastRenderedPageBreak/>
        <w:t>Procedura / częstotliwość aktualizacji:</w:t>
      </w:r>
    </w:p>
    <w:p w14:paraId="15DF9DA4" w14:textId="77777777" w:rsidR="00EC65DA" w:rsidRPr="007A601F" w:rsidRDefault="00196BC8" w:rsidP="00EC65DA">
      <w:pPr>
        <w:rPr>
          <w:rFonts w:eastAsia="Times New Roman"/>
          <w:szCs w:val="24"/>
        </w:rPr>
      </w:pPr>
      <w:r w:rsidRPr="007A601F">
        <w:rPr>
          <w:rFonts w:eastAsia="Times New Roman"/>
          <w:szCs w:val="24"/>
        </w:rPr>
        <w:t>Wymiana zbioru danych, bez zachowania danych archiwalnych</w:t>
      </w:r>
      <w:r w:rsidR="00EC65DA" w:rsidRPr="007A601F">
        <w:rPr>
          <w:rFonts w:eastAsia="Times New Roman"/>
          <w:szCs w:val="24"/>
        </w:rPr>
        <w:t xml:space="preserve"> </w:t>
      </w:r>
    </w:p>
    <w:p w14:paraId="3EAF5872"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69" w:name="_Toc495136676"/>
      <w:bookmarkStart w:id="70" w:name="_Toc419822540"/>
      <w:bookmarkStart w:id="71" w:name="_Toc521415350"/>
      <w:r w:rsidR="007A601F" w:rsidRPr="007A601F">
        <w:rPr>
          <w:bCs w:val="0"/>
          <w:sz w:val="24"/>
          <w:szCs w:val="24"/>
        </w:rPr>
        <w:t>MD.008.BDOO</w:t>
      </w:r>
      <w:bookmarkEnd w:id="69"/>
      <w:bookmarkEnd w:id="70"/>
      <w:bookmarkEnd w:id="71"/>
      <w:r w:rsidRPr="007A601F">
        <w:rPr>
          <w:bCs w:val="0"/>
          <w:sz w:val="24"/>
          <w:szCs w:val="24"/>
        </w:rPr>
        <w:fldChar w:fldCharType="end"/>
      </w:r>
    </w:p>
    <w:p w14:paraId="67E0EC45" w14:textId="77777777" w:rsidR="007A601F" w:rsidRPr="007A601F" w:rsidRDefault="00B40142" w:rsidP="006C548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3AD5119F" w14:textId="77777777" w:rsidR="007A601F" w:rsidRPr="007A601F" w:rsidRDefault="007A601F" w:rsidP="006C548F">
      <w:pPr>
        <w:rPr>
          <w:rFonts w:eastAsia="Times New Roman"/>
          <w:szCs w:val="24"/>
        </w:rPr>
      </w:pPr>
      <w:r w:rsidRPr="007A601F">
        <w:rPr>
          <w:rFonts w:eastAsia="Times New Roman"/>
          <w:szCs w:val="24"/>
        </w:rPr>
        <w:t xml:space="preserve">Baza danych obiektów </w:t>
      </w:r>
      <w:proofErr w:type="spellStart"/>
      <w:r w:rsidRPr="007A601F">
        <w:rPr>
          <w:rFonts w:eastAsia="Times New Roman"/>
          <w:szCs w:val="24"/>
        </w:rPr>
        <w:t>ogólnogeograficznych</w:t>
      </w:r>
      <w:proofErr w:type="spellEnd"/>
      <w:r w:rsidRPr="007A601F">
        <w:rPr>
          <w:rFonts w:eastAsia="Times New Roman"/>
          <w:szCs w:val="24"/>
        </w:rPr>
        <w:t xml:space="preserve"> (BDOO)</w:t>
      </w:r>
    </w:p>
    <w:p w14:paraId="1B11D296" w14:textId="77777777" w:rsidR="007A601F" w:rsidRPr="007A601F" w:rsidRDefault="007A601F" w:rsidP="006C548F">
      <w:pPr>
        <w:rPr>
          <w:rFonts w:eastAsia="Times New Roman"/>
          <w:szCs w:val="24"/>
        </w:rPr>
      </w:pPr>
      <w:r w:rsidRPr="007A601F">
        <w:rPr>
          <w:rFonts w:eastAsia="Times New Roman"/>
          <w:b/>
          <w:szCs w:val="24"/>
        </w:rPr>
        <w:t xml:space="preserve">Dysponent danych: </w:t>
      </w:r>
    </w:p>
    <w:p w14:paraId="15C88575" w14:textId="35E290A7" w:rsidR="007A601F" w:rsidRPr="007A601F" w:rsidRDefault="00BC7DB8" w:rsidP="006C548F">
      <w:pPr>
        <w:rPr>
          <w:rFonts w:eastAsia="Times New Roman"/>
          <w:szCs w:val="24"/>
        </w:rPr>
      </w:pPr>
      <w:proofErr w:type="spellStart"/>
      <w:r>
        <w:rPr>
          <w:rFonts w:eastAsia="Times New Roman"/>
          <w:szCs w:val="24"/>
        </w:rPr>
        <w:t>GUGiK</w:t>
      </w:r>
      <w:proofErr w:type="spellEnd"/>
    </w:p>
    <w:p w14:paraId="48B49F7D" w14:textId="77777777" w:rsidR="007A601F" w:rsidRPr="007A601F" w:rsidRDefault="007A601F" w:rsidP="006C548F">
      <w:pPr>
        <w:rPr>
          <w:rFonts w:eastAsia="Times New Roman"/>
          <w:szCs w:val="24"/>
        </w:rPr>
      </w:pPr>
      <w:r w:rsidRPr="007A601F">
        <w:rPr>
          <w:rFonts w:eastAsia="Times New Roman"/>
          <w:b/>
          <w:szCs w:val="24"/>
        </w:rPr>
        <w:t>Operator danych:</w:t>
      </w:r>
    </w:p>
    <w:p w14:paraId="54574AE9" w14:textId="2D847B2A" w:rsidR="007A601F" w:rsidRPr="007A601F" w:rsidRDefault="00196BC8" w:rsidP="009B566D">
      <w:pPr>
        <w:rPr>
          <w:rFonts w:eastAsia="Times New Roman"/>
          <w:szCs w:val="24"/>
        </w:rPr>
      </w:pPr>
      <w:r w:rsidRPr="007A601F">
        <w:rPr>
          <w:rFonts w:eastAsia="Times New Roman"/>
          <w:szCs w:val="24"/>
        </w:rPr>
        <w:t>BGW</w:t>
      </w:r>
    </w:p>
    <w:p w14:paraId="33E1B7F1" w14:textId="77777777" w:rsidR="007A601F" w:rsidRPr="007A601F" w:rsidRDefault="007A601F" w:rsidP="006C548F">
      <w:pPr>
        <w:rPr>
          <w:rFonts w:eastAsia="Times New Roman"/>
          <w:szCs w:val="24"/>
        </w:rPr>
      </w:pPr>
      <w:r w:rsidRPr="007A601F">
        <w:rPr>
          <w:rFonts w:eastAsia="Times New Roman"/>
          <w:b/>
          <w:szCs w:val="24"/>
        </w:rPr>
        <w:t>Czy zbiór może zostać zasilony na pierwszym etapie budowy SIPWW?:</w:t>
      </w:r>
    </w:p>
    <w:p w14:paraId="755A7695" w14:textId="77777777" w:rsidR="007A601F" w:rsidRPr="007A601F" w:rsidRDefault="007A601F" w:rsidP="006C548F">
      <w:pPr>
        <w:rPr>
          <w:rFonts w:eastAsia="Times New Roman"/>
          <w:szCs w:val="24"/>
        </w:rPr>
      </w:pPr>
      <w:r w:rsidRPr="007A601F">
        <w:rPr>
          <w:rFonts w:eastAsia="Times New Roman"/>
          <w:szCs w:val="24"/>
        </w:rPr>
        <w:t>Tak</w:t>
      </w:r>
    </w:p>
    <w:p w14:paraId="2A8430C2" w14:textId="77777777" w:rsidR="007A601F" w:rsidRPr="007A601F" w:rsidRDefault="007A601F" w:rsidP="006C548F">
      <w:pPr>
        <w:rPr>
          <w:rFonts w:eastAsia="Times New Roman"/>
          <w:szCs w:val="24"/>
        </w:rPr>
      </w:pPr>
      <w:r w:rsidRPr="007A601F">
        <w:rPr>
          <w:rFonts w:eastAsia="Times New Roman"/>
          <w:b/>
          <w:szCs w:val="24"/>
        </w:rPr>
        <w:t xml:space="preserve">Planowana data dostępności zbioru dla Województwa Wielkopolskiego (pełne pokrycie): </w:t>
      </w:r>
    </w:p>
    <w:p w14:paraId="2C4F5B6B" w14:textId="77777777" w:rsidR="007A601F" w:rsidRPr="007A601F" w:rsidRDefault="007A601F" w:rsidP="006C548F">
      <w:pPr>
        <w:rPr>
          <w:rFonts w:eastAsia="Times New Roman"/>
          <w:szCs w:val="24"/>
        </w:rPr>
      </w:pPr>
      <w:r w:rsidRPr="007A601F">
        <w:rPr>
          <w:rFonts w:eastAsia="Times New Roman"/>
          <w:szCs w:val="24"/>
        </w:rPr>
        <w:t>Zbiór dostępny</w:t>
      </w:r>
    </w:p>
    <w:p w14:paraId="7B72E2A5" w14:textId="77777777" w:rsidR="007A601F" w:rsidRPr="007A601F" w:rsidRDefault="007A601F" w:rsidP="006C548F">
      <w:pPr>
        <w:rPr>
          <w:rFonts w:eastAsia="Times New Roman"/>
          <w:szCs w:val="24"/>
        </w:rPr>
      </w:pPr>
      <w:r w:rsidRPr="007A601F">
        <w:rPr>
          <w:rFonts w:eastAsia="Times New Roman"/>
          <w:b/>
          <w:szCs w:val="24"/>
        </w:rPr>
        <w:t>Rekomendowana częstotliwość aktualizacji w SIPWW</w:t>
      </w:r>
      <w:r w:rsidRPr="007A601F">
        <w:rPr>
          <w:rFonts w:eastAsia="Times New Roman"/>
          <w:szCs w:val="24"/>
        </w:rPr>
        <w:t xml:space="preserve">: </w:t>
      </w:r>
    </w:p>
    <w:p w14:paraId="016DDECA" w14:textId="77777777" w:rsidR="007A601F" w:rsidRPr="007A601F" w:rsidRDefault="007A601F" w:rsidP="006C548F">
      <w:pPr>
        <w:rPr>
          <w:rFonts w:eastAsia="Times New Roman"/>
          <w:szCs w:val="24"/>
        </w:rPr>
      </w:pPr>
      <w:r w:rsidRPr="007A601F">
        <w:rPr>
          <w:rFonts w:eastAsia="Times New Roman"/>
          <w:szCs w:val="24"/>
        </w:rPr>
        <w:t>W razie opracowania aktualizacji zbioru</w:t>
      </w:r>
    </w:p>
    <w:p w14:paraId="6F088ED2" w14:textId="77777777" w:rsidR="007A601F" w:rsidRPr="007A601F" w:rsidRDefault="007A601F" w:rsidP="006C548F">
      <w:pPr>
        <w:rPr>
          <w:rFonts w:eastAsia="Times New Roman"/>
          <w:szCs w:val="24"/>
        </w:rPr>
      </w:pPr>
      <w:r w:rsidRPr="007A601F">
        <w:rPr>
          <w:rFonts w:eastAsia="Times New Roman"/>
          <w:b/>
          <w:szCs w:val="24"/>
        </w:rPr>
        <w:t xml:space="preserve">Czy zawiera dane osobowe?: </w:t>
      </w:r>
    </w:p>
    <w:p w14:paraId="365C0B46" w14:textId="77777777" w:rsidR="007A601F" w:rsidRPr="007A601F" w:rsidRDefault="007A601F" w:rsidP="006C548F">
      <w:pPr>
        <w:rPr>
          <w:rFonts w:eastAsia="Times New Roman"/>
          <w:szCs w:val="24"/>
        </w:rPr>
      </w:pPr>
      <w:r w:rsidRPr="007A601F">
        <w:rPr>
          <w:rFonts w:eastAsia="Times New Roman"/>
          <w:szCs w:val="24"/>
        </w:rPr>
        <w:t>Nie</w:t>
      </w:r>
    </w:p>
    <w:p w14:paraId="04293A8D" w14:textId="77777777" w:rsidR="007A601F" w:rsidRPr="007A601F" w:rsidRDefault="007A601F" w:rsidP="006C548F">
      <w:pPr>
        <w:rPr>
          <w:rFonts w:eastAsia="Times New Roman"/>
          <w:szCs w:val="24"/>
        </w:rPr>
      </w:pPr>
      <w:r w:rsidRPr="007A601F">
        <w:rPr>
          <w:rFonts w:eastAsia="Times New Roman"/>
          <w:b/>
          <w:szCs w:val="24"/>
        </w:rPr>
        <w:t>Harmonizacja danych:</w:t>
      </w:r>
    </w:p>
    <w:p w14:paraId="3CB7D697" w14:textId="77777777" w:rsidR="007A601F" w:rsidRPr="007A601F" w:rsidRDefault="007A601F" w:rsidP="006C548F">
      <w:pPr>
        <w:rPr>
          <w:rFonts w:eastAsia="Times New Roman"/>
          <w:szCs w:val="24"/>
        </w:rPr>
      </w:pPr>
      <w:r w:rsidRPr="007A601F">
        <w:rPr>
          <w:rFonts w:eastAsia="Times New Roman"/>
          <w:szCs w:val="24"/>
        </w:rPr>
        <w:t>Nie podlega harmonizacji ze względu na zgodność schematów wejściowego i wyjściowego oraz występowania jednego źródła</w:t>
      </w:r>
    </w:p>
    <w:p w14:paraId="73B02E80" w14:textId="77777777" w:rsidR="007A601F" w:rsidRPr="007A601F" w:rsidRDefault="007A601F" w:rsidP="006C548F">
      <w:pPr>
        <w:rPr>
          <w:rFonts w:eastAsia="Times New Roman"/>
          <w:szCs w:val="24"/>
        </w:rPr>
      </w:pPr>
      <w:r w:rsidRPr="007A601F">
        <w:rPr>
          <w:rFonts w:eastAsia="Times New Roman"/>
          <w:b/>
          <w:szCs w:val="24"/>
        </w:rPr>
        <w:t>Procedura zasilenia SIPWW:</w:t>
      </w:r>
    </w:p>
    <w:p w14:paraId="48F4E7ED" w14:textId="77777777" w:rsidR="007A601F" w:rsidRPr="007A601F" w:rsidRDefault="007A601F" w:rsidP="00663275">
      <w:pPr>
        <w:spacing w:after="0"/>
        <w:rPr>
          <w:rFonts w:eastAsia="Times New Roman"/>
          <w:szCs w:val="24"/>
        </w:rPr>
      </w:pPr>
      <w:r w:rsidRPr="007A601F">
        <w:rPr>
          <w:rFonts w:eastAsia="Times New Roman"/>
          <w:szCs w:val="24"/>
        </w:rPr>
        <w:t>Zasilenie inicjalne w pełnym zakresie. Schemat aplikacyjny dla zbioru określają przepisy szczegółowe:</w:t>
      </w:r>
    </w:p>
    <w:p w14:paraId="767239A6" w14:textId="77777777" w:rsidR="007A601F" w:rsidRPr="007A601F" w:rsidRDefault="007A601F" w:rsidP="006C548F">
      <w:pPr>
        <w:rPr>
          <w:rFonts w:eastAsia="Times New Roman"/>
          <w:szCs w:val="24"/>
        </w:rPr>
      </w:pPr>
      <w:r w:rsidRPr="007A601F">
        <w:rPr>
          <w:rFonts w:eastAsia="Times New Roman"/>
          <w:szCs w:val="24"/>
        </w:rPr>
        <w:t xml:space="preserve">Rozporządzenie Ministra Spraw Wewnętrznych i Administracji z dnia 17 listopada 2011 r. w sprawie bazy danych obiektów topograficznych oraz bazy danych obiektów </w:t>
      </w:r>
      <w:proofErr w:type="spellStart"/>
      <w:r w:rsidRPr="007A601F">
        <w:rPr>
          <w:rFonts w:eastAsia="Times New Roman"/>
          <w:szCs w:val="24"/>
        </w:rPr>
        <w:t>ogólnogeograficznych</w:t>
      </w:r>
      <w:proofErr w:type="spellEnd"/>
      <w:r w:rsidRPr="007A601F">
        <w:rPr>
          <w:rFonts w:eastAsia="Times New Roman"/>
          <w:szCs w:val="24"/>
        </w:rPr>
        <w:t>, a także standardowych opracowań kartograficznych.</w:t>
      </w:r>
    </w:p>
    <w:p w14:paraId="171A8B3F" w14:textId="77777777" w:rsidR="007A601F" w:rsidRPr="007A601F" w:rsidRDefault="007A601F" w:rsidP="006C548F">
      <w:pPr>
        <w:rPr>
          <w:rFonts w:eastAsia="Times New Roman"/>
          <w:szCs w:val="24"/>
        </w:rPr>
      </w:pPr>
      <w:r w:rsidRPr="007A601F">
        <w:rPr>
          <w:rFonts w:eastAsia="Times New Roman"/>
          <w:szCs w:val="24"/>
        </w:rPr>
        <w:lastRenderedPageBreak/>
        <w:t>Model danych opisuje rozporządzenie:</w:t>
      </w:r>
    </w:p>
    <w:p w14:paraId="705C9FC3" w14:textId="77777777" w:rsidR="007A601F" w:rsidRPr="007A601F" w:rsidRDefault="00652E11" w:rsidP="006C548F">
      <w:pPr>
        <w:rPr>
          <w:rFonts w:eastAsia="Times New Roman"/>
          <w:szCs w:val="24"/>
        </w:rPr>
      </w:pPr>
      <w:hyperlink r:id="rId21" w:history="1">
        <w:r w:rsidR="007A601F" w:rsidRPr="007A601F">
          <w:rPr>
            <w:rFonts w:eastAsia="Times New Roman"/>
            <w:color w:val="0000FF"/>
            <w:szCs w:val="24"/>
            <w:u w:val="single"/>
          </w:rPr>
          <w:t>http://isap.sejm.gov.pl/Download?id=WDU20112791642&amp;type=2&amp;nr=2</w:t>
        </w:r>
      </w:hyperlink>
    </w:p>
    <w:p w14:paraId="2C69FEAB" w14:textId="77777777" w:rsidR="007A601F" w:rsidRPr="007A601F" w:rsidRDefault="007A601F" w:rsidP="006C548F">
      <w:pPr>
        <w:rPr>
          <w:rFonts w:eastAsia="Times New Roman"/>
          <w:szCs w:val="24"/>
        </w:rPr>
      </w:pPr>
      <w:r w:rsidRPr="007A601F">
        <w:rPr>
          <w:rFonts w:eastAsia="Times New Roman"/>
          <w:b/>
          <w:szCs w:val="24"/>
        </w:rPr>
        <w:t>Procedura</w:t>
      </w:r>
      <w:r w:rsidR="007D112A">
        <w:rPr>
          <w:rFonts w:eastAsia="Times New Roman"/>
          <w:b/>
          <w:szCs w:val="24"/>
        </w:rPr>
        <w:t>/</w:t>
      </w:r>
      <w:r w:rsidRPr="007A601F">
        <w:rPr>
          <w:rFonts w:eastAsia="Times New Roman"/>
          <w:b/>
          <w:szCs w:val="24"/>
        </w:rPr>
        <w:t>częstotliwość aktualizacji:</w:t>
      </w:r>
    </w:p>
    <w:p w14:paraId="795B9F4A" w14:textId="77777777" w:rsidR="007A601F" w:rsidRPr="007A601F" w:rsidRDefault="001E7E5C" w:rsidP="006C548F">
      <w:pPr>
        <w:rPr>
          <w:rFonts w:eastAsia="Times New Roman"/>
          <w:szCs w:val="24"/>
        </w:rPr>
      </w:pPr>
      <w:r>
        <w:rPr>
          <w:rFonts w:eastAsia="Times New Roman"/>
          <w:szCs w:val="24"/>
        </w:rPr>
        <w:t xml:space="preserve">Usługa WMS. </w:t>
      </w:r>
      <w:r w:rsidR="007A601F" w:rsidRPr="007A601F">
        <w:rPr>
          <w:rFonts w:eastAsia="Times New Roman"/>
          <w:szCs w:val="24"/>
        </w:rPr>
        <w:t xml:space="preserve">Wymiana zbioru danych, bez zachowania danych archiwalnych </w:t>
      </w:r>
    </w:p>
    <w:bookmarkStart w:id="72" w:name="BKM_2AF63875_6342_4051_AEC2_BD4A57C278D7"/>
    <w:bookmarkEnd w:id="72"/>
    <w:p w14:paraId="4AFACA6D" w14:textId="77777777" w:rsidR="007A601F" w:rsidRPr="007A601F" w:rsidRDefault="00B40142" w:rsidP="006C548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73" w:name="_Toc495136677"/>
      <w:bookmarkStart w:id="74" w:name="_Toc419822541"/>
      <w:bookmarkStart w:id="75" w:name="_Toc521415351"/>
      <w:r w:rsidR="007A601F" w:rsidRPr="007A601F">
        <w:rPr>
          <w:bCs w:val="0"/>
          <w:sz w:val="24"/>
          <w:szCs w:val="24"/>
        </w:rPr>
        <w:t>MD.009.EGiB</w:t>
      </w:r>
      <w:bookmarkEnd w:id="73"/>
      <w:bookmarkEnd w:id="74"/>
      <w:bookmarkEnd w:id="75"/>
      <w:r w:rsidRPr="007A601F">
        <w:rPr>
          <w:bCs w:val="0"/>
          <w:sz w:val="24"/>
          <w:szCs w:val="24"/>
        </w:rPr>
        <w:fldChar w:fldCharType="end"/>
      </w:r>
    </w:p>
    <w:p w14:paraId="12348AD9" w14:textId="77777777" w:rsidR="007A601F" w:rsidRPr="007A601F" w:rsidRDefault="00B40142" w:rsidP="006C548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04BF52BE" w14:textId="77777777" w:rsidR="007A601F" w:rsidRDefault="007A601F" w:rsidP="006C548F">
      <w:pPr>
        <w:rPr>
          <w:rFonts w:eastAsia="Times New Roman"/>
          <w:szCs w:val="24"/>
        </w:rPr>
      </w:pPr>
      <w:r w:rsidRPr="007A601F">
        <w:rPr>
          <w:rFonts w:eastAsia="Times New Roman"/>
          <w:szCs w:val="24"/>
        </w:rPr>
        <w:t>Ewidencja Gruntów i Budynków (</w:t>
      </w:r>
      <w:proofErr w:type="spellStart"/>
      <w:r w:rsidRPr="007A601F">
        <w:rPr>
          <w:rFonts w:eastAsia="Times New Roman"/>
          <w:szCs w:val="24"/>
        </w:rPr>
        <w:t>EGiB</w:t>
      </w:r>
      <w:proofErr w:type="spellEnd"/>
      <w:r w:rsidRPr="007A601F">
        <w:rPr>
          <w:rFonts w:eastAsia="Times New Roman"/>
          <w:szCs w:val="24"/>
        </w:rPr>
        <w:t>)</w:t>
      </w:r>
    </w:p>
    <w:p w14:paraId="3AD6076F" w14:textId="77777777" w:rsidR="00A56CF1" w:rsidRPr="007A601F" w:rsidRDefault="00A56CF1" w:rsidP="006C548F">
      <w:pPr>
        <w:rPr>
          <w:rFonts w:eastAsia="Times New Roman"/>
          <w:szCs w:val="24"/>
        </w:rPr>
      </w:pPr>
      <w:r>
        <w:rPr>
          <w:rFonts w:eastAsia="Times New Roman"/>
          <w:szCs w:val="24"/>
        </w:rPr>
        <w:t xml:space="preserve">Magazyn danych będzie magazynem tymczasowym, zawierającym zanonimizowane dane </w:t>
      </w:r>
      <w:proofErr w:type="spellStart"/>
      <w:r>
        <w:rPr>
          <w:rFonts w:eastAsia="Times New Roman"/>
          <w:szCs w:val="24"/>
        </w:rPr>
        <w:t>EGiB</w:t>
      </w:r>
      <w:proofErr w:type="spellEnd"/>
      <w:r>
        <w:rPr>
          <w:rFonts w:eastAsia="Times New Roman"/>
          <w:szCs w:val="24"/>
        </w:rPr>
        <w:t xml:space="preserve"> dla obszarów tych powiatów, które nie uruchomiły usług danych przestrzennych przeglądania (WMS) i pobierania (WFS)</w:t>
      </w:r>
      <w:r w:rsidRPr="00200E61">
        <w:rPr>
          <w:rFonts w:eastAsia="Times New Roman"/>
          <w:szCs w:val="24"/>
        </w:rPr>
        <w:t xml:space="preserve"> </w:t>
      </w:r>
      <w:r>
        <w:rPr>
          <w:rFonts w:eastAsia="Times New Roman"/>
          <w:szCs w:val="24"/>
        </w:rPr>
        <w:t xml:space="preserve">danych </w:t>
      </w:r>
      <w:proofErr w:type="spellStart"/>
      <w:r>
        <w:rPr>
          <w:rFonts w:eastAsia="Times New Roman"/>
          <w:szCs w:val="24"/>
        </w:rPr>
        <w:t>EGiB</w:t>
      </w:r>
      <w:proofErr w:type="spellEnd"/>
      <w:r>
        <w:rPr>
          <w:rFonts w:eastAsia="Times New Roman"/>
          <w:szCs w:val="24"/>
        </w:rPr>
        <w:t xml:space="preserve">. Dane </w:t>
      </w:r>
      <w:proofErr w:type="spellStart"/>
      <w:r>
        <w:rPr>
          <w:rFonts w:eastAsia="Times New Roman"/>
          <w:szCs w:val="24"/>
        </w:rPr>
        <w:t>EGiB</w:t>
      </w:r>
      <w:proofErr w:type="spellEnd"/>
      <w:r>
        <w:rPr>
          <w:rFonts w:eastAsia="Times New Roman"/>
          <w:szCs w:val="24"/>
        </w:rPr>
        <w:t xml:space="preserve"> będą udostępniane bezpośrednio przez organy prowadzące bazy </w:t>
      </w:r>
      <w:proofErr w:type="spellStart"/>
      <w:r>
        <w:rPr>
          <w:rFonts w:eastAsia="Times New Roman"/>
          <w:szCs w:val="24"/>
        </w:rPr>
        <w:t>EGiB</w:t>
      </w:r>
      <w:proofErr w:type="spellEnd"/>
      <w:r>
        <w:rPr>
          <w:rFonts w:eastAsia="Times New Roman"/>
          <w:szCs w:val="24"/>
        </w:rPr>
        <w:t xml:space="preserve"> za pomocą usług danych przestrzennych od daty uzyskania przez nie takich możliwości technologicznych, zgodnie z Art. 9 ustawy o infrastrukturze informacji przestrzennej. </w:t>
      </w:r>
    </w:p>
    <w:p w14:paraId="3FE800F2" w14:textId="77777777" w:rsidR="007A601F" w:rsidRPr="007A601F" w:rsidRDefault="007A601F" w:rsidP="006C548F">
      <w:pPr>
        <w:rPr>
          <w:rFonts w:eastAsia="Times New Roman"/>
          <w:szCs w:val="24"/>
        </w:rPr>
      </w:pPr>
      <w:r w:rsidRPr="007A601F">
        <w:rPr>
          <w:rFonts w:eastAsia="Times New Roman"/>
          <w:b/>
          <w:szCs w:val="24"/>
        </w:rPr>
        <w:t>Dysponent danych:</w:t>
      </w:r>
    </w:p>
    <w:p w14:paraId="427912AA" w14:textId="77777777" w:rsidR="007A601F" w:rsidRPr="007A601F" w:rsidRDefault="007A601F" w:rsidP="006C548F">
      <w:pPr>
        <w:rPr>
          <w:rFonts w:eastAsia="Times New Roman"/>
          <w:szCs w:val="24"/>
        </w:rPr>
      </w:pPr>
      <w:r w:rsidRPr="007A601F">
        <w:rPr>
          <w:rFonts w:eastAsia="Times New Roman"/>
          <w:szCs w:val="24"/>
        </w:rPr>
        <w:t xml:space="preserve">Starosta </w:t>
      </w:r>
      <w:r w:rsidR="00A56CF1">
        <w:rPr>
          <w:rFonts w:eastAsia="Times New Roman"/>
          <w:szCs w:val="24"/>
        </w:rPr>
        <w:t>/ Prezydent</w:t>
      </w:r>
      <w:r w:rsidR="00A56CF1" w:rsidRPr="007A601F">
        <w:rPr>
          <w:rFonts w:eastAsia="Times New Roman"/>
          <w:szCs w:val="24"/>
        </w:rPr>
        <w:t xml:space="preserve"> Miasta</w:t>
      </w:r>
      <w:r w:rsidR="00A56CF1">
        <w:rPr>
          <w:rFonts w:eastAsia="Times New Roman"/>
          <w:szCs w:val="24"/>
        </w:rPr>
        <w:t xml:space="preserve"> na prawach powiatu</w:t>
      </w:r>
    </w:p>
    <w:p w14:paraId="39CDD9ED" w14:textId="77777777" w:rsidR="007A601F" w:rsidRPr="007A601F" w:rsidRDefault="007A601F" w:rsidP="006C548F">
      <w:pPr>
        <w:rPr>
          <w:rFonts w:eastAsia="Times New Roman"/>
          <w:szCs w:val="24"/>
        </w:rPr>
      </w:pPr>
      <w:r w:rsidRPr="007A601F">
        <w:rPr>
          <w:rFonts w:eastAsia="Times New Roman"/>
          <w:b/>
          <w:szCs w:val="24"/>
        </w:rPr>
        <w:t>Operator danych:</w:t>
      </w:r>
    </w:p>
    <w:p w14:paraId="292E2E98" w14:textId="77777777" w:rsidR="007A601F" w:rsidRPr="007A601F" w:rsidRDefault="007A601F" w:rsidP="006C548F">
      <w:pPr>
        <w:rPr>
          <w:rFonts w:eastAsia="Times New Roman"/>
          <w:szCs w:val="24"/>
        </w:rPr>
      </w:pPr>
      <w:r w:rsidRPr="007A601F">
        <w:rPr>
          <w:rFonts w:eastAsia="Times New Roman"/>
          <w:szCs w:val="24"/>
        </w:rPr>
        <w:t>BGW</w:t>
      </w:r>
    </w:p>
    <w:p w14:paraId="6BBE3A5C" w14:textId="77777777" w:rsidR="007A601F" w:rsidRPr="007A601F" w:rsidRDefault="007A601F" w:rsidP="006C548F">
      <w:pPr>
        <w:rPr>
          <w:rFonts w:eastAsia="Times New Roman"/>
          <w:szCs w:val="24"/>
        </w:rPr>
      </w:pPr>
      <w:r w:rsidRPr="007A601F">
        <w:rPr>
          <w:rFonts w:eastAsia="Times New Roman"/>
          <w:b/>
          <w:szCs w:val="24"/>
        </w:rPr>
        <w:t>Czy zbiór może zostać zasilony na pierwszym etapie budowy SIPWW?:</w:t>
      </w:r>
    </w:p>
    <w:p w14:paraId="7BD1BDA6" w14:textId="77777777" w:rsidR="007A601F" w:rsidRPr="007A601F" w:rsidRDefault="007A601F" w:rsidP="006C548F">
      <w:pPr>
        <w:rPr>
          <w:rFonts w:eastAsia="Times New Roman"/>
          <w:szCs w:val="24"/>
        </w:rPr>
      </w:pPr>
      <w:r w:rsidRPr="007A601F">
        <w:rPr>
          <w:rFonts w:eastAsia="Times New Roman"/>
          <w:szCs w:val="24"/>
        </w:rPr>
        <w:t>Tak</w:t>
      </w:r>
    </w:p>
    <w:p w14:paraId="38658E9A" w14:textId="77777777" w:rsidR="00A56CF1" w:rsidRPr="007A601F" w:rsidRDefault="00A56CF1" w:rsidP="00A56CF1">
      <w:pPr>
        <w:rPr>
          <w:rFonts w:eastAsia="Times New Roman"/>
          <w:szCs w:val="24"/>
        </w:rPr>
      </w:pPr>
      <w:r w:rsidRPr="007A601F">
        <w:rPr>
          <w:rFonts w:eastAsia="Times New Roman"/>
          <w:b/>
          <w:szCs w:val="24"/>
        </w:rPr>
        <w:t>Planowana data dostępności zbioru dla Województwa Wielkopolskiego (pełne pokrycie):</w:t>
      </w:r>
    </w:p>
    <w:p w14:paraId="2B1C892E" w14:textId="77777777" w:rsidR="00A56CF1" w:rsidRPr="007A601F" w:rsidRDefault="00A56CF1" w:rsidP="001E7E5C">
      <w:pPr>
        <w:rPr>
          <w:rFonts w:eastAsia="Times New Roman"/>
          <w:szCs w:val="24"/>
        </w:rPr>
      </w:pPr>
      <w:r>
        <w:rPr>
          <w:rFonts w:eastAsia="Times New Roman"/>
          <w:szCs w:val="24"/>
        </w:rPr>
        <w:t xml:space="preserve">Informacje dotyczące możliwości udostępniania przez poszczególne powiaty danych </w:t>
      </w:r>
      <w:proofErr w:type="spellStart"/>
      <w:r>
        <w:rPr>
          <w:rFonts w:eastAsia="Times New Roman"/>
          <w:szCs w:val="24"/>
        </w:rPr>
        <w:t>EGiB</w:t>
      </w:r>
      <w:proofErr w:type="spellEnd"/>
      <w:r>
        <w:rPr>
          <w:rFonts w:eastAsia="Times New Roman"/>
          <w:szCs w:val="24"/>
        </w:rPr>
        <w:t xml:space="preserve"> w formacie GML, który przechodzi</w:t>
      </w:r>
      <w:r w:rsidRPr="00BF5535">
        <w:rPr>
          <w:rFonts w:eastAsia="Times New Roman"/>
          <w:szCs w:val="24"/>
        </w:rPr>
        <w:t xml:space="preserve"> pozytywnie test walidacyjny wykonywany przez „Aplikację do walidacji plików XML i GML” dostępną na witrynie </w:t>
      </w:r>
      <w:proofErr w:type="spellStart"/>
      <w:r w:rsidRPr="00BF5535">
        <w:rPr>
          <w:rFonts w:eastAsia="Times New Roman"/>
          <w:szCs w:val="24"/>
        </w:rPr>
        <w:t>GUGiK</w:t>
      </w:r>
      <w:proofErr w:type="spellEnd"/>
      <w:r w:rsidRPr="00BF5535">
        <w:rPr>
          <w:rFonts w:eastAsia="Times New Roman"/>
          <w:szCs w:val="24"/>
        </w:rPr>
        <w:t xml:space="preserve"> </w:t>
      </w:r>
      <w:hyperlink r:id="rId22" w:history="1">
        <w:r w:rsidRPr="00B20344">
          <w:rPr>
            <w:rStyle w:val="Hipercze"/>
            <w:szCs w:val="24"/>
          </w:rPr>
          <w:t>http://www.gugik.gov.pl/projekty/zsin-faza-i/wsparcie-dla-powiatow</w:t>
        </w:r>
      </w:hyperlink>
      <w:r>
        <w:rPr>
          <w:rFonts w:eastAsia="Times New Roman"/>
          <w:szCs w:val="24"/>
        </w:rPr>
        <w:t xml:space="preserve"> zawarte są w </w:t>
      </w:r>
      <w:r w:rsidR="001E7E5C">
        <w:rPr>
          <w:rFonts w:eastAsia="Times New Roman"/>
          <w:szCs w:val="24"/>
        </w:rPr>
        <w:t>poniższej tabeli</w:t>
      </w:r>
      <w:r>
        <w:rPr>
          <w:rFonts w:eastAsia="Times New Roman"/>
          <w:szCs w:val="24"/>
        </w:rPr>
        <w:t xml:space="preserve">. W </w:t>
      </w:r>
      <w:r w:rsidR="001E7E5C">
        <w:rPr>
          <w:rFonts w:eastAsia="Times New Roman"/>
          <w:szCs w:val="24"/>
        </w:rPr>
        <w:t xml:space="preserve">tabeli tej </w:t>
      </w:r>
      <w:r>
        <w:rPr>
          <w:rFonts w:eastAsia="Times New Roman"/>
          <w:szCs w:val="24"/>
        </w:rPr>
        <w:t>zawarte są również informacje dotyczące usług danych przestrzennych wdrożonych lub przewidzianych do wdrożenia w poszczególnych powiatach.</w:t>
      </w:r>
    </w:p>
    <w:p w14:paraId="00C77E62" w14:textId="77777777" w:rsidR="00196BC8" w:rsidRPr="007A601F" w:rsidRDefault="00196BC8" w:rsidP="00196BC8">
      <w:pPr>
        <w:rPr>
          <w:rFonts w:eastAsia="Times New Roman"/>
          <w:szCs w:val="24"/>
        </w:rPr>
      </w:pPr>
      <w:r w:rsidRPr="007A601F">
        <w:rPr>
          <w:rFonts w:eastAsia="Times New Roman"/>
          <w:b/>
          <w:szCs w:val="24"/>
        </w:rPr>
        <w:t>Czy zawiera dane osobowe?:</w:t>
      </w:r>
    </w:p>
    <w:p w14:paraId="004832D2" w14:textId="6ED1160D" w:rsidR="007A601F" w:rsidRPr="007A601F" w:rsidRDefault="002034F0" w:rsidP="006C548F">
      <w:pPr>
        <w:rPr>
          <w:rFonts w:eastAsia="Times New Roman"/>
          <w:szCs w:val="24"/>
        </w:rPr>
      </w:pPr>
      <w:r>
        <w:rPr>
          <w:rFonts w:eastAsia="Times New Roman"/>
          <w:szCs w:val="24"/>
        </w:rPr>
        <w:t>Tak</w:t>
      </w:r>
    </w:p>
    <w:p w14:paraId="6CD26520" w14:textId="77777777" w:rsidR="007A601F" w:rsidRPr="007A601F" w:rsidRDefault="007A601F" w:rsidP="006C548F">
      <w:pPr>
        <w:rPr>
          <w:rFonts w:eastAsia="Times New Roman"/>
          <w:szCs w:val="24"/>
        </w:rPr>
      </w:pPr>
      <w:r w:rsidRPr="007A601F">
        <w:rPr>
          <w:rFonts w:eastAsia="Times New Roman"/>
          <w:b/>
          <w:szCs w:val="24"/>
        </w:rPr>
        <w:t>Harmonizacja danych:</w:t>
      </w:r>
    </w:p>
    <w:p w14:paraId="5E7E62DC" w14:textId="77777777" w:rsidR="007A601F" w:rsidRPr="007A601F" w:rsidRDefault="007A601F" w:rsidP="006C548F">
      <w:pPr>
        <w:rPr>
          <w:rFonts w:eastAsia="Times New Roman"/>
          <w:szCs w:val="24"/>
        </w:rPr>
      </w:pPr>
      <w:r w:rsidRPr="007A601F">
        <w:rPr>
          <w:rFonts w:eastAsia="Times New Roman"/>
          <w:szCs w:val="24"/>
        </w:rPr>
        <w:lastRenderedPageBreak/>
        <w:t>Nie podlega harmonizacji ze względu na zgodność schematów wejściowego i wyjściowego oraz występowanie jednego źródła</w:t>
      </w:r>
    </w:p>
    <w:p w14:paraId="31A38B62" w14:textId="77777777" w:rsidR="007A601F" w:rsidRPr="007A601F" w:rsidRDefault="007A601F" w:rsidP="00266D3D">
      <w:pPr>
        <w:keepNext/>
        <w:rPr>
          <w:rFonts w:eastAsia="Times New Roman"/>
          <w:szCs w:val="24"/>
        </w:rPr>
      </w:pPr>
      <w:r w:rsidRPr="007A601F">
        <w:rPr>
          <w:rFonts w:eastAsia="Times New Roman"/>
          <w:b/>
          <w:szCs w:val="24"/>
        </w:rPr>
        <w:t>Procedura zasilenia SIPWW:</w:t>
      </w:r>
    </w:p>
    <w:p w14:paraId="6A26F2EF" w14:textId="6647F1E6" w:rsidR="00196BC8" w:rsidRPr="007A601F" w:rsidRDefault="00196BC8" w:rsidP="009F32E7">
      <w:r w:rsidRPr="007A601F">
        <w:t xml:space="preserve">Zasilenie inicjalne w pełnym zakresie. Schemat aplikacyjny dla zbioru określają przepisy szczegółowe: Rozporządzenie Ministra Administracji i Cyfryzacji z dnia </w:t>
      </w:r>
      <w:r w:rsidR="00A56A8B">
        <w:t xml:space="preserve">6 listopada </w:t>
      </w:r>
      <w:r>
        <w:t>2015</w:t>
      </w:r>
      <w:r w:rsidRPr="007A601F">
        <w:t xml:space="preserve"> r. zmieniające rozporządzenie w sprawie ewidencji gruntów i budynków</w:t>
      </w:r>
      <w:r w:rsidR="00A56A8B">
        <w:t xml:space="preserve"> (Dz.U. z 201</w:t>
      </w:r>
      <w:r w:rsidR="009F32E7">
        <w:t>5</w:t>
      </w:r>
      <w:r w:rsidR="00A56A8B">
        <w:t xml:space="preserve"> r. poz. </w:t>
      </w:r>
      <w:r w:rsidR="009F32E7">
        <w:t>2109</w:t>
      </w:r>
      <w:r w:rsidR="00A56A8B">
        <w:t>)</w:t>
      </w:r>
      <w:r w:rsidRPr="007A601F">
        <w:t xml:space="preserve">. Model danych udostępniany przez </w:t>
      </w:r>
      <w:proofErr w:type="spellStart"/>
      <w:r w:rsidR="00BC7DB8">
        <w:t>GUGiK</w:t>
      </w:r>
      <w:proofErr w:type="spellEnd"/>
      <w:r w:rsidRPr="007A601F">
        <w:t>:</w:t>
      </w:r>
    </w:p>
    <w:p w14:paraId="7342ADD6" w14:textId="77777777" w:rsidR="007A601F" w:rsidRPr="007A601F" w:rsidRDefault="00652E11" w:rsidP="00A56A8B">
      <w:pPr>
        <w:rPr>
          <w:rFonts w:eastAsia="Times New Roman"/>
          <w:szCs w:val="24"/>
        </w:rPr>
      </w:pPr>
      <w:hyperlink r:id="rId23" w:history="1">
        <w:r w:rsidR="00A56A8B" w:rsidRPr="00BA6F9F">
          <w:rPr>
            <w:rStyle w:val="Hipercze"/>
          </w:rPr>
          <w:t>http://www.gugik.gov.pl/bip/prawo/schematy-aplikacyjne/rozporzadzenie-ministra-administracji-i-cyfryzacji-z-dnia-6-listopada-2015-r.-zmieniajace-rozporzadzenie-w-sprawie-ewidencji-gruntow-i-budynkow</w:t>
        </w:r>
      </w:hyperlink>
    </w:p>
    <w:p w14:paraId="6013E3F9" w14:textId="77777777" w:rsidR="007A601F" w:rsidRPr="007A601F" w:rsidRDefault="007A601F" w:rsidP="007A601F">
      <w:pPr>
        <w:rPr>
          <w:rFonts w:eastAsia="Times New Roman"/>
          <w:szCs w:val="24"/>
        </w:rPr>
      </w:pPr>
      <w:r w:rsidRPr="007A601F">
        <w:rPr>
          <w:rFonts w:eastAsia="Times New Roman"/>
          <w:b/>
          <w:szCs w:val="24"/>
        </w:rPr>
        <w:t>Procedura</w:t>
      </w:r>
      <w:r w:rsidR="00215B1A">
        <w:rPr>
          <w:rFonts w:eastAsia="Times New Roman"/>
          <w:b/>
          <w:szCs w:val="24"/>
        </w:rPr>
        <w:t>/</w:t>
      </w:r>
      <w:r w:rsidRPr="007A601F">
        <w:rPr>
          <w:rFonts w:eastAsia="Times New Roman"/>
          <w:b/>
          <w:szCs w:val="24"/>
        </w:rPr>
        <w:t>częstotliwość aktualizacji:</w:t>
      </w:r>
    </w:p>
    <w:p w14:paraId="761DC3C3" w14:textId="77777777" w:rsidR="001E7E5C" w:rsidRDefault="007A601F" w:rsidP="009A2804">
      <w:pPr>
        <w:rPr>
          <w:rFonts w:eastAsia="Times New Roman"/>
          <w:szCs w:val="24"/>
        </w:rPr>
      </w:pPr>
      <w:r w:rsidRPr="007A601F">
        <w:rPr>
          <w:rFonts w:eastAsia="Times New Roman"/>
          <w:szCs w:val="24"/>
        </w:rPr>
        <w:t>Wymiana zbioru danych, bez zachowania danych archiwalnych.</w:t>
      </w:r>
      <w:r w:rsidR="00A56CF1">
        <w:rPr>
          <w:rFonts w:eastAsia="Times New Roman"/>
          <w:szCs w:val="24"/>
        </w:rPr>
        <w:t xml:space="preserve"> Częstotliwość wymiany danych – co kwartał.</w:t>
      </w:r>
    </w:p>
    <w:tbl>
      <w:tblPr>
        <w:tblW w:w="10710" w:type="dxa"/>
        <w:jc w:val="center"/>
        <w:tblCellMar>
          <w:left w:w="70" w:type="dxa"/>
          <w:right w:w="70" w:type="dxa"/>
        </w:tblCellMar>
        <w:tblLook w:val="04A0" w:firstRow="1" w:lastRow="0" w:firstColumn="1" w:lastColumn="0" w:noHBand="0" w:noVBand="1"/>
      </w:tblPr>
      <w:tblGrid>
        <w:gridCol w:w="460"/>
        <w:gridCol w:w="1603"/>
        <w:gridCol w:w="2127"/>
        <w:gridCol w:w="2126"/>
        <w:gridCol w:w="2126"/>
        <w:gridCol w:w="2268"/>
      </w:tblGrid>
      <w:tr w:rsidR="001D4193" w:rsidRPr="001E7E5C" w14:paraId="7C0942B9" w14:textId="77777777" w:rsidTr="00443243">
        <w:trPr>
          <w:trHeight w:val="1845"/>
          <w:tblHeader/>
          <w:jc w:val="center"/>
        </w:trPr>
        <w:tc>
          <w:tcPr>
            <w:tcW w:w="46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EBF6CA" w14:textId="77777777" w:rsidR="001E7E5C" w:rsidRPr="001E7E5C" w:rsidRDefault="001E7E5C" w:rsidP="001E7E5C">
            <w:pPr>
              <w:spacing w:after="0" w:line="240" w:lineRule="auto"/>
              <w:jc w:val="center"/>
              <w:rPr>
                <w:rFonts w:eastAsia="Times New Roman" w:cs="Calibri"/>
                <w:b/>
                <w:bCs/>
                <w:color w:val="000000"/>
                <w:lang w:eastAsia="pl-PL"/>
              </w:rPr>
            </w:pPr>
            <w:r w:rsidRPr="001E7E5C">
              <w:rPr>
                <w:rFonts w:eastAsia="Times New Roman" w:cs="Calibri"/>
                <w:b/>
                <w:bCs/>
                <w:color w:val="000000"/>
                <w:lang w:eastAsia="pl-PL"/>
              </w:rPr>
              <w:t>Lp.</w:t>
            </w:r>
          </w:p>
        </w:tc>
        <w:tc>
          <w:tcPr>
            <w:tcW w:w="1603" w:type="dxa"/>
            <w:tcBorders>
              <w:top w:val="single" w:sz="4" w:space="0" w:color="auto"/>
              <w:left w:val="nil"/>
              <w:bottom w:val="single" w:sz="4" w:space="0" w:color="auto"/>
              <w:right w:val="single" w:sz="4" w:space="0" w:color="auto"/>
            </w:tcBorders>
            <w:shd w:val="clear" w:color="000000" w:fill="D9D9D9"/>
            <w:noWrap/>
            <w:vAlign w:val="center"/>
            <w:hideMark/>
          </w:tcPr>
          <w:p w14:paraId="6D679366" w14:textId="77777777" w:rsidR="001E7E5C" w:rsidRPr="001E7E5C" w:rsidRDefault="001E7E5C" w:rsidP="001E7E5C">
            <w:pPr>
              <w:spacing w:after="0" w:line="240" w:lineRule="auto"/>
              <w:jc w:val="center"/>
              <w:rPr>
                <w:rFonts w:eastAsia="Times New Roman" w:cs="Calibri"/>
                <w:b/>
                <w:bCs/>
                <w:color w:val="000000"/>
                <w:lang w:eastAsia="pl-PL"/>
              </w:rPr>
            </w:pPr>
            <w:r w:rsidRPr="001E7E5C">
              <w:rPr>
                <w:rFonts w:eastAsia="Times New Roman" w:cs="Calibri"/>
                <w:b/>
                <w:bCs/>
                <w:color w:val="000000"/>
                <w:lang w:eastAsia="pl-PL"/>
              </w:rPr>
              <w:t>Powiat</w:t>
            </w:r>
          </w:p>
        </w:tc>
        <w:tc>
          <w:tcPr>
            <w:tcW w:w="2127" w:type="dxa"/>
            <w:tcBorders>
              <w:top w:val="single" w:sz="4" w:space="0" w:color="auto"/>
              <w:left w:val="nil"/>
              <w:bottom w:val="single" w:sz="4" w:space="0" w:color="auto"/>
              <w:right w:val="single" w:sz="4" w:space="0" w:color="auto"/>
            </w:tcBorders>
            <w:shd w:val="clear" w:color="000000" w:fill="D9D9D9"/>
            <w:vAlign w:val="center"/>
            <w:hideMark/>
          </w:tcPr>
          <w:p w14:paraId="398E9F2D" w14:textId="77777777" w:rsidR="001E7E5C" w:rsidRPr="001E7E5C" w:rsidRDefault="001E7E5C" w:rsidP="001E7E5C">
            <w:pPr>
              <w:spacing w:after="0" w:line="240" w:lineRule="auto"/>
              <w:jc w:val="center"/>
              <w:rPr>
                <w:rFonts w:ascii="Arial" w:eastAsia="Times New Roman" w:hAnsi="Arial" w:cs="Arial"/>
                <w:b/>
                <w:bCs/>
                <w:color w:val="000000"/>
                <w:sz w:val="20"/>
                <w:szCs w:val="20"/>
                <w:lang w:eastAsia="pl-PL"/>
              </w:rPr>
            </w:pPr>
            <w:r w:rsidRPr="001E7E5C">
              <w:rPr>
                <w:rFonts w:ascii="Arial" w:eastAsia="Times New Roman" w:hAnsi="Arial" w:cs="Arial"/>
                <w:b/>
                <w:bCs/>
                <w:color w:val="000000"/>
                <w:sz w:val="20"/>
                <w:szCs w:val="20"/>
                <w:lang w:eastAsia="pl-PL"/>
              </w:rPr>
              <w:t>E-usługa przeglądania w standardzie WMS</w:t>
            </w:r>
          </w:p>
        </w:tc>
        <w:tc>
          <w:tcPr>
            <w:tcW w:w="2126" w:type="dxa"/>
            <w:tcBorders>
              <w:top w:val="single" w:sz="4" w:space="0" w:color="auto"/>
              <w:left w:val="nil"/>
              <w:bottom w:val="single" w:sz="4" w:space="0" w:color="auto"/>
              <w:right w:val="single" w:sz="4" w:space="0" w:color="auto"/>
            </w:tcBorders>
            <w:shd w:val="clear" w:color="000000" w:fill="D9D9D9"/>
            <w:vAlign w:val="center"/>
            <w:hideMark/>
          </w:tcPr>
          <w:p w14:paraId="2F7D4336" w14:textId="77777777" w:rsidR="001E7E5C" w:rsidRPr="001E7E5C" w:rsidRDefault="001E7E5C" w:rsidP="001E7E5C">
            <w:pPr>
              <w:spacing w:after="0" w:line="240" w:lineRule="auto"/>
              <w:jc w:val="center"/>
              <w:rPr>
                <w:rFonts w:ascii="Arial" w:eastAsia="Times New Roman" w:hAnsi="Arial" w:cs="Arial"/>
                <w:b/>
                <w:bCs/>
                <w:color w:val="000000"/>
                <w:sz w:val="20"/>
                <w:szCs w:val="20"/>
                <w:lang w:eastAsia="pl-PL"/>
              </w:rPr>
            </w:pPr>
            <w:r w:rsidRPr="001E7E5C">
              <w:rPr>
                <w:rFonts w:ascii="Arial" w:eastAsia="Times New Roman" w:hAnsi="Arial" w:cs="Arial"/>
                <w:b/>
                <w:bCs/>
                <w:color w:val="000000"/>
                <w:sz w:val="20"/>
                <w:szCs w:val="20"/>
                <w:lang w:eastAsia="pl-PL"/>
              </w:rPr>
              <w:t>E-usługa pobierania w standardzie WFS</w:t>
            </w:r>
          </w:p>
        </w:tc>
        <w:tc>
          <w:tcPr>
            <w:tcW w:w="2126" w:type="dxa"/>
            <w:tcBorders>
              <w:top w:val="single" w:sz="4" w:space="0" w:color="auto"/>
              <w:left w:val="nil"/>
              <w:bottom w:val="single" w:sz="4" w:space="0" w:color="auto"/>
              <w:right w:val="single" w:sz="4" w:space="0" w:color="auto"/>
            </w:tcBorders>
            <w:shd w:val="clear" w:color="000000" w:fill="D9D9D9"/>
            <w:vAlign w:val="center"/>
            <w:hideMark/>
          </w:tcPr>
          <w:p w14:paraId="73883B7E" w14:textId="77777777" w:rsidR="001E7E5C" w:rsidRPr="001E7E5C" w:rsidRDefault="001E7E5C" w:rsidP="001E7E5C">
            <w:pPr>
              <w:spacing w:after="0" w:line="240" w:lineRule="auto"/>
              <w:jc w:val="center"/>
              <w:rPr>
                <w:rFonts w:ascii="Arial" w:eastAsia="Times New Roman" w:hAnsi="Arial" w:cs="Arial"/>
                <w:b/>
                <w:bCs/>
                <w:color w:val="000000"/>
                <w:sz w:val="20"/>
                <w:szCs w:val="20"/>
                <w:lang w:eastAsia="pl-PL"/>
              </w:rPr>
            </w:pPr>
            <w:r w:rsidRPr="001E7E5C">
              <w:rPr>
                <w:rFonts w:ascii="Arial" w:eastAsia="Times New Roman" w:hAnsi="Arial" w:cs="Arial"/>
                <w:b/>
                <w:bCs/>
                <w:color w:val="000000"/>
                <w:sz w:val="20"/>
                <w:szCs w:val="20"/>
                <w:lang w:eastAsia="pl-PL"/>
              </w:rPr>
              <w:t>E-usługa pobierania w standardzie ATOM</w:t>
            </w:r>
          </w:p>
        </w:tc>
        <w:tc>
          <w:tcPr>
            <w:tcW w:w="2268" w:type="dxa"/>
            <w:tcBorders>
              <w:top w:val="single" w:sz="4" w:space="0" w:color="auto"/>
              <w:left w:val="nil"/>
              <w:bottom w:val="single" w:sz="4" w:space="0" w:color="auto"/>
              <w:right w:val="single" w:sz="4" w:space="0" w:color="auto"/>
            </w:tcBorders>
            <w:shd w:val="clear" w:color="000000" w:fill="D9D9D9"/>
            <w:vAlign w:val="center"/>
            <w:hideMark/>
          </w:tcPr>
          <w:p w14:paraId="4C5F388C" w14:textId="77777777" w:rsidR="001E7E5C" w:rsidRPr="001E7E5C" w:rsidRDefault="001E7E5C" w:rsidP="009A2804">
            <w:pPr>
              <w:spacing w:after="0" w:line="240" w:lineRule="auto"/>
              <w:jc w:val="center"/>
              <w:rPr>
                <w:rFonts w:ascii="Arial" w:eastAsia="Times New Roman" w:hAnsi="Arial" w:cs="Arial"/>
                <w:b/>
                <w:bCs/>
                <w:color w:val="000000"/>
                <w:sz w:val="20"/>
                <w:szCs w:val="20"/>
                <w:lang w:eastAsia="pl-PL"/>
              </w:rPr>
            </w:pPr>
            <w:r w:rsidRPr="001E7E5C">
              <w:rPr>
                <w:rFonts w:ascii="Arial" w:eastAsia="Times New Roman" w:hAnsi="Arial" w:cs="Arial"/>
                <w:b/>
                <w:bCs/>
                <w:color w:val="000000"/>
                <w:sz w:val="20"/>
                <w:szCs w:val="20"/>
                <w:lang w:eastAsia="pl-PL"/>
              </w:rPr>
              <w:t xml:space="preserve">Udostępnienie </w:t>
            </w:r>
            <w:r w:rsidR="009A2804">
              <w:rPr>
                <w:rFonts w:ascii="Arial" w:eastAsia="Times New Roman" w:hAnsi="Arial" w:cs="Arial"/>
                <w:b/>
                <w:bCs/>
                <w:color w:val="000000"/>
                <w:sz w:val="20"/>
                <w:szCs w:val="20"/>
                <w:lang w:eastAsia="pl-PL"/>
              </w:rPr>
              <w:t>w </w:t>
            </w:r>
            <w:r w:rsidRPr="001E7E5C">
              <w:rPr>
                <w:rFonts w:ascii="Arial" w:eastAsia="Times New Roman" w:hAnsi="Arial" w:cs="Arial"/>
                <w:b/>
                <w:bCs/>
                <w:color w:val="000000"/>
                <w:sz w:val="20"/>
                <w:szCs w:val="20"/>
                <w:lang w:eastAsia="pl-PL"/>
              </w:rPr>
              <w:t>formacie GML zgodnie ze sche</w:t>
            </w:r>
            <w:r w:rsidR="009A2804">
              <w:rPr>
                <w:rFonts w:ascii="Arial" w:eastAsia="Times New Roman" w:hAnsi="Arial" w:cs="Arial"/>
                <w:b/>
                <w:bCs/>
                <w:color w:val="000000"/>
                <w:sz w:val="20"/>
                <w:szCs w:val="20"/>
                <w:lang w:eastAsia="pl-PL"/>
              </w:rPr>
              <w:t>matem aplikacyjnym określonym w rozporządzeniu w </w:t>
            </w:r>
            <w:r w:rsidRPr="001E7E5C">
              <w:rPr>
                <w:rFonts w:ascii="Arial" w:eastAsia="Times New Roman" w:hAnsi="Arial" w:cs="Arial"/>
                <w:b/>
                <w:bCs/>
                <w:color w:val="000000"/>
                <w:sz w:val="20"/>
                <w:szCs w:val="20"/>
                <w:lang w:eastAsia="pl-PL"/>
              </w:rPr>
              <w:t xml:space="preserve">sprawie </w:t>
            </w:r>
            <w:proofErr w:type="spellStart"/>
            <w:r w:rsidRPr="001E7E5C">
              <w:rPr>
                <w:rFonts w:ascii="Arial" w:eastAsia="Times New Roman" w:hAnsi="Arial" w:cs="Arial"/>
                <w:b/>
                <w:bCs/>
                <w:color w:val="000000"/>
                <w:sz w:val="20"/>
                <w:szCs w:val="20"/>
                <w:lang w:eastAsia="pl-PL"/>
              </w:rPr>
              <w:t>EGiB</w:t>
            </w:r>
            <w:proofErr w:type="spellEnd"/>
          </w:p>
        </w:tc>
      </w:tr>
      <w:tr w:rsidR="009A2804" w:rsidRPr="001E7E5C" w14:paraId="08DBB6C8"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0A51BAAE"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1.</w:t>
            </w:r>
          </w:p>
        </w:tc>
        <w:tc>
          <w:tcPr>
            <w:tcW w:w="1603" w:type="dxa"/>
            <w:tcBorders>
              <w:top w:val="nil"/>
              <w:left w:val="nil"/>
              <w:bottom w:val="single" w:sz="4" w:space="0" w:color="auto"/>
              <w:right w:val="single" w:sz="4" w:space="0" w:color="auto"/>
            </w:tcBorders>
            <w:shd w:val="clear" w:color="auto" w:fill="auto"/>
            <w:noWrap/>
            <w:vAlign w:val="bottom"/>
            <w:hideMark/>
          </w:tcPr>
          <w:p w14:paraId="7C736845"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chodzieski </w:t>
            </w:r>
          </w:p>
        </w:tc>
        <w:tc>
          <w:tcPr>
            <w:tcW w:w="2127" w:type="dxa"/>
            <w:tcBorders>
              <w:top w:val="nil"/>
              <w:left w:val="nil"/>
              <w:bottom w:val="single" w:sz="4" w:space="0" w:color="auto"/>
              <w:right w:val="single" w:sz="4" w:space="0" w:color="auto"/>
            </w:tcBorders>
            <w:shd w:val="clear" w:color="auto" w:fill="auto"/>
            <w:noWrap/>
            <w:vAlign w:val="bottom"/>
            <w:hideMark/>
          </w:tcPr>
          <w:p w14:paraId="72740EB5"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69652878"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2021 r.</w:t>
            </w:r>
          </w:p>
        </w:tc>
        <w:tc>
          <w:tcPr>
            <w:tcW w:w="2126" w:type="dxa"/>
            <w:tcBorders>
              <w:top w:val="nil"/>
              <w:left w:val="nil"/>
              <w:bottom w:val="single" w:sz="4" w:space="0" w:color="auto"/>
              <w:right w:val="single" w:sz="4" w:space="0" w:color="auto"/>
            </w:tcBorders>
            <w:shd w:val="clear" w:color="auto" w:fill="auto"/>
            <w:noWrap/>
            <w:vAlign w:val="bottom"/>
            <w:hideMark/>
          </w:tcPr>
          <w:p w14:paraId="68CE6107"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506D36CA"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r>
      <w:tr w:rsidR="009A2804" w:rsidRPr="001E7E5C" w14:paraId="70380A10"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6FFFD080"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2.</w:t>
            </w:r>
          </w:p>
        </w:tc>
        <w:tc>
          <w:tcPr>
            <w:tcW w:w="1603" w:type="dxa"/>
            <w:tcBorders>
              <w:top w:val="nil"/>
              <w:left w:val="nil"/>
              <w:bottom w:val="single" w:sz="4" w:space="0" w:color="auto"/>
              <w:right w:val="single" w:sz="4" w:space="0" w:color="auto"/>
            </w:tcBorders>
            <w:shd w:val="clear" w:color="auto" w:fill="auto"/>
            <w:noWrap/>
            <w:vAlign w:val="bottom"/>
            <w:hideMark/>
          </w:tcPr>
          <w:p w14:paraId="43EEA108"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czarnkowsko-trzcianecki</w:t>
            </w:r>
          </w:p>
        </w:tc>
        <w:tc>
          <w:tcPr>
            <w:tcW w:w="2127" w:type="dxa"/>
            <w:tcBorders>
              <w:top w:val="nil"/>
              <w:left w:val="nil"/>
              <w:bottom w:val="single" w:sz="4" w:space="0" w:color="auto"/>
              <w:right w:val="single" w:sz="4" w:space="0" w:color="auto"/>
            </w:tcBorders>
            <w:shd w:val="clear" w:color="auto" w:fill="auto"/>
            <w:noWrap/>
            <w:vAlign w:val="bottom"/>
            <w:hideMark/>
          </w:tcPr>
          <w:p w14:paraId="34A4845A"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26763F5F"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2169EEB7"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77F795BA"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0ED81D2D"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30E6EDA4"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3.</w:t>
            </w:r>
          </w:p>
        </w:tc>
        <w:tc>
          <w:tcPr>
            <w:tcW w:w="1603" w:type="dxa"/>
            <w:tcBorders>
              <w:top w:val="nil"/>
              <w:left w:val="nil"/>
              <w:bottom w:val="single" w:sz="4" w:space="0" w:color="auto"/>
              <w:right w:val="single" w:sz="4" w:space="0" w:color="auto"/>
            </w:tcBorders>
            <w:shd w:val="clear" w:color="auto" w:fill="auto"/>
            <w:noWrap/>
            <w:vAlign w:val="bottom"/>
            <w:hideMark/>
          </w:tcPr>
          <w:p w14:paraId="263780B9"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gnieźnieński</w:t>
            </w:r>
          </w:p>
        </w:tc>
        <w:tc>
          <w:tcPr>
            <w:tcW w:w="2127" w:type="dxa"/>
            <w:tcBorders>
              <w:top w:val="nil"/>
              <w:left w:val="nil"/>
              <w:bottom w:val="single" w:sz="4" w:space="0" w:color="auto"/>
              <w:right w:val="single" w:sz="4" w:space="0" w:color="auto"/>
            </w:tcBorders>
            <w:shd w:val="clear" w:color="auto" w:fill="auto"/>
            <w:noWrap/>
            <w:vAlign w:val="bottom"/>
            <w:hideMark/>
          </w:tcPr>
          <w:p w14:paraId="3A52125F"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7997A631"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 xml:space="preserve">2020 r. </w:t>
            </w:r>
          </w:p>
        </w:tc>
        <w:tc>
          <w:tcPr>
            <w:tcW w:w="2126" w:type="dxa"/>
            <w:tcBorders>
              <w:top w:val="nil"/>
              <w:left w:val="nil"/>
              <w:bottom w:val="single" w:sz="4" w:space="0" w:color="auto"/>
              <w:right w:val="single" w:sz="4" w:space="0" w:color="auto"/>
            </w:tcBorders>
            <w:shd w:val="clear" w:color="auto" w:fill="auto"/>
            <w:noWrap/>
            <w:vAlign w:val="bottom"/>
            <w:hideMark/>
          </w:tcPr>
          <w:p w14:paraId="49CFA448"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2020 r.</w:t>
            </w:r>
          </w:p>
        </w:tc>
        <w:tc>
          <w:tcPr>
            <w:tcW w:w="2268" w:type="dxa"/>
            <w:tcBorders>
              <w:top w:val="nil"/>
              <w:left w:val="nil"/>
              <w:bottom w:val="single" w:sz="4" w:space="0" w:color="auto"/>
              <w:right w:val="single" w:sz="4" w:space="0" w:color="auto"/>
            </w:tcBorders>
            <w:shd w:val="clear" w:color="auto" w:fill="auto"/>
            <w:vAlign w:val="bottom"/>
            <w:hideMark/>
          </w:tcPr>
          <w:p w14:paraId="3DDE2903" w14:textId="5A4829BD"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I</w:t>
            </w:r>
            <w:r w:rsidR="003A1971">
              <w:rPr>
                <w:rFonts w:eastAsia="Times New Roman" w:cs="Calibri"/>
                <w:color w:val="000000"/>
                <w:lang w:eastAsia="pl-PL"/>
              </w:rPr>
              <w:t>II</w:t>
            </w:r>
            <w:r w:rsidRPr="001E7E5C">
              <w:rPr>
                <w:rFonts w:eastAsia="Times New Roman" w:cs="Calibri"/>
                <w:color w:val="000000"/>
                <w:lang w:eastAsia="pl-PL"/>
              </w:rPr>
              <w:t xml:space="preserve"> kw. 201</w:t>
            </w:r>
            <w:r w:rsidR="003A1971">
              <w:rPr>
                <w:rFonts w:eastAsia="Times New Roman" w:cs="Calibri"/>
                <w:color w:val="000000"/>
                <w:lang w:eastAsia="pl-PL"/>
              </w:rPr>
              <w:t>9</w:t>
            </w:r>
            <w:r w:rsidRPr="001E7E5C">
              <w:rPr>
                <w:rFonts w:eastAsia="Times New Roman" w:cs="Calibri"/>
                <w:color w:val="000000"/>
                <w:lang w:eastAsia="pl-PL"/>
              </w:rPr>
              <w:t xml:space="preserve"> r.</w:t>
            </w:r>
          </w:p>
        </w:tc>
      </w:tr>
      <w:tr w:rsidR="009A2804" w:rsidRPr="001E7E5C" w14:paraId="261E9C3B"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13E40CF6"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4.</w:t>
            </w:r>
          </w:p>
        </w:tc>
        <w:tc>
          <w:tcPr>
            <w:tcW w:w="1603" w:type="dxa"/>
            <w:tcBorders>
              <w:top w:val="nil"/>
              <w:left w:val="nil"/>
              <w:bottom w:val="single" w:sz="4" w:space="0" w:color="auto"/>
              <w:right w:val="single" w:sz="4" w:space="0" w:color="auto"/>
            </w:tcBorders>
            <w:shd w:val="clear" w:color="auto" w:fill="auto"/>
            <w:noWrap/>
            <w:vAlign w:val="bottom"/>
            <w:hideMark/>
          </w:tcPr>
          <w:p w14:paraId="2ED1E307"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gostyński </w:t>
            </w:r>
          </w:p>
        </w:tc>
        <w:tc>
          <w:tcPr>
            <w:tcW w:w="2127" w:type="dxa"/>
            <w:tcBorders>
              <w:top w:val="nil"/>
              <w:left w:val="nil"/>
              <w:bottom w:val="single" w:sz="4" w:space="0" w:color="auto"/>
              <w:right w:val="single" w:sz="4" w:space="0" w:color="auto"/>
            </w:tcBorders>
            <w:shd w:val="clear" w:color="auto" w:fill="auto"/>
            <w:noWrap/>
            <w:vAlign w:val="bottom"/>
            <w:hideMark/>
          </w:tcPr>
          <w:p w14:paraId="44FF5D15"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13A2CACB"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674A9141"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32B35DB4"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III kw. 2020 r.</w:t>
            </w:r>
          </w:p>
        </w:tc>
      </w:tr>
      <w:tr w:rsidR="009A2804" w:rsidRPr="001E7E5C" w14:paraId="03CA0A9E"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7F5C551A"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5.</w:t>
            </w:r>
          </w:p>
        </w:tc>
        <w:tc>
          <w:tcPr>
            <w:tcW w:w="1603" w:type="dxa"/>
            <w:tcBorders>
              <w:top w:val="nil"/>
              <w:left w:val="nil"/>
              <w:bottom w:val="single" w:sz="4" w:space="0" w:color="auto"/>
              <w:right w:val="single" w:sz="4" w:space="0" w:color="auto"/>
            </w:tcBorders>
            <w:shd w:val="clear" w:color="auto" w:fill="auto"/>
            <w:noWrap/>
            <w:vAlign w:val="bottom"/>
            <w:hideMark/>
          </w:tcPr>
          <w:p w14:paraId="1439C633"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grodziski </w:t>
            </w:r>
          </w:p>
        </w:tc>
        <w:tc>
          <w:tcPr>
            <w:tcW w:w="2127" w:type="dxa"/>
            <w:tcBorders>
              <w:top w:val="nil"/>
              <w:left w:val="nil"/>
              <w:bottom w:val="single" w:sz="4" w:space="0" w:color="auto"/>
              <w:right w:val="single" w:sz="4" w:space="0" w:color="auto"/>
            </w:tcBorders>
            <w:shd w:val="clear" w:color="auto" w:fill="auto"/>
            <w:noWrap/>
            <w:vAlign w:val="bottom"/>
            <w:hideMark/>
          </w:tcPr>
          <w:p w14:paraId="077560D5"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3D1077BD"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3BCE5584"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75B38A35" w14:textId="1D761B64" w:rsidR="001E7E5C" w:rsidRPr="001E7E5C" w:rsidRDefault="003A1971"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r>
      <w:tr w:rsidR="009A2804" w:rsidRPr="001E7E5C" w14:paraId="622C3C6F"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79061082"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6.</w:t>
            </w:r>
          </w:p>
        </w:tc>
        <w:tc>
          <w:tcPr>
            <w:tcW w:w="1603" w:type="dxa"/>
            <w:tcBorders>
              <w:top w:val="nil"/>
              <w:left w:val="nil"/>
              <w:bottom w:val="single" w:sz="4" w:space="0" w:color="auto"/>
              <w:right w:val="single" w:sz="4" w:space="0" w:color="auto"/>
            </w:tcBorders>
            <w:shd w:val="clear" w:color="auto" w:fill="auto"/>
            <w:noWrap/>
            <w:vAlign w:val="bottom"/>
            <w:hideMark/>
          </w:tcPr>
          <w:p w14:paraId="78B44582"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jarociński </w:t>
            </w:r>
          </w:p>
        </w:tc>
        <w:tc>
          <w:tcPr>
            <w:tcW w:w="2127" w:type="dxa"/>
            <w:tcBorders>
              <w:top w:val="nil"/>
              <w:left w:val="nil"/>
              <w:bottom w:val="single" w:sz="4" w:space="0" w:color="auto"/>
              <w:right w:val="single" w:sz="4" w:space="0" w:color="auto"/>
            </w:tcBorders>
            <w:shd w:val="clear" w:color="auto" w:fill="auto"/>
            <w:noWrap/>
            <w:vAlign w:val="bottom"/>
            <w:hideMark/>
          </w:tcPr>
          <w:p w14:paraId="36DB76DA"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1C6B4EF5"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5BC0C499"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0D43193F"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26474709"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56175127"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7.</w:t>
            </w:r>
          </w:p>
        </w:tc>
        <w:tc>
          <w:tcPr>
            <w:tcW w:w="1603" w:type="dxa"/>
            <w:tcBorders>
              <w:top w:val="nil"/>
              <w:left w:val="nil"/>
              <w:bottom w:val="single" w:sz="4" w:space="0" w:color="auto"/>
              <w:right w:val="single" w:sz="4" w:space="0" w:color="auto"/>
            </w:tcBorders>
            <w:shd w:val="clear" w:color="auto" w:fill="auto"/>
            <w:noWrap/>
            <w:vAlign w:val="bottom"/>
            <w:hideMark/>
          </w:tcPr>
          <w:p w14:paraId="57913569"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kaliski </w:t>
            </w:r>
          </w:p>
        </w:tc>
        <w:tc>
          <w:tcPr>
            <w:tcW w:w="2127" w:type="dxa"/>
            <w:tcBorders>
              <w:top w:val="nil"/>
              <w:left w:val="nil"/>
              <w:bottom w:val="single" w:sz="4" w:space="0" w:color="auto"/>
              <w:right w:val="single" w:sz="4" w:space="0" w:color="auto"/>
            </w:tcBorders>
            <w:shd w:val="clear" w:color="auto" w:fill="auto"/>
            <w:noWrap/>
            <w:vAlign w:val="bottom"/>
            <w:hideMark/>
          </w:tcPr>
          <w:p w14:paraId="78BADABA"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33660CC1"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126" w:type="dxa"/>
            <w:tcBorders>
              <w:top w:val="nil"/>
              <w:left w:val="nil"/>
              <w:bottom w:val="single" w:sz="4" w:space="0" w:color="auto"/>
              <w:right w:val="single" w:sz="4" w:space="0" w:color="auto"/>
            </w:tcBorders>
            <w:shd w:val="clear" w:color="auto" w:fill="auto"/>
            <w:noWrap/>
            <w:vAlign w:val="bottom"/>
            <w:hideMark/>
          </w:tcPr>
          <w:p w14:paraId="6D041344"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5063F8A9"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2DE4FF60"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177CDD5E"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8.</w:t>
            </w:r>
          </w:p>
        </w:tc>
        <w:tc>
          <w:tcPr>
            <w:tcW w:w="1603" w:type="dxa"/>
            <w:tcBorders>
              <w:top w:val="nil"/>
              <w:left w:val="nil"/>
              <w:bottom w:val="single" w:sz="4" w:space="0" w:color="auto"/>
              <w:right w:val="single" w:sz="4" w:space="0" w:color="auto"/>
            </w:tcBorders>
            <w:shd w:val="clear" w:color="auto" w:fill="auto"/>
            <w:noWrap/>
            <w:vAlign w:val="bottom"/>
            <w:hideMark/>
          </w:tcPr>
          <w:p w14:paraId="2C45225C"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kępiński </w:t>
            </w:r>
          </w:p>
        </w:tc>
        <w:tc>
          <w:tcPr>
            <w:tcW w:w="2127" w:type="dxa"/>
            <w:tcBorders>
              <w:top w:val="nil"/>
              <w:left w:val="nil"/>
              <w:bottom w:val="single" w:sz="4" w:space="0" w:color="auto"/>
              <w:right w:val="single" w:sz="4" w:space="0" w:color="auto"/>
            </w:tcBorders>
            <w:shd w:val="clear" w:color="auto" w:fill="auto"/>
            <w:noWrap/>
            <w:vAlign w:val="bottom"/>
            <w:hideMark/>
          </w:tcPr>
          <w:p w14:paraId="7343FAA3"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11F3298B"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126" w:type="dxa"/>
            <w:tcBorders>
              <w:top w:val="nil"/>
              <w:left w:val="nil"/>
              <w:bottom w:val="single" w:sz="4" w:space="0" w:color="auto"/>
              <w:right w:val="single" w:sz="4" w:space="0" w:color="auto"/>
            </w:tcBorders>
            <w:shd w:val="clear" w:color="auto" w:fill="auto"/>
            <w:noWrap/>
            <w:vAlign w:val="bottom"/>
            <w:hideMark/>
          </w:tcPr>
          <w:p w14:paraId="388D6362"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232A6EAF"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 xml:space="preserve">2020 r. </w:t>
            </w:r>
          </w:p>
        </w:tc>
      </w:tr>
      <w:tr w:rsidR="009A2804" w:rsidRPr="001E7E5C" w14:paraId="306D257B"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4525CA82"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9.</w:t>
            </w:r>
          </w:p>
        </w:tc>
        <w:tc>
          <w:tcPr>
            <w:tcW w:w="1603" w:type="dxa"/>
            <w:tcBorders>
              <w:top w:val="nil"/>
              <w:left w:val="nil"/>
              <w:bottom w:val="single" w:sz="4" w:space="0" w:color="auto"/>
              <w:right w:val="single" w:sz="4" w:space="0" w:color="auto"/>
            </w:tcBorders>
            <w:shd w:val="clear" w:color="auto" w:fill="auto"/>
            <w:noWrap/>
            <w:vAlign w:val="bottom"/>
            <w:hideMark/>
          </w:tcPr>
          <w:p w14:paraId="55D6C5C0"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kolski </w:t>
            </w:r>
          </w:p>
        </w:tc>
        <w:tc>
          <w:tcPr>
            <w:tcW w:w="2127" w:type="dxa"/>
            <w:tcBorders>
              <w:top w:val="nil"/>
              <w:left w:val="nil"/>
              <w:bottom w:val="single" w:sz="4" w:space="0" w:color="auto"/>
              <w:right w:val="single" w:sz="4" w:space="0" w:color="auto"/>
            </w:tcBorders>
            <w:shd w:val="clear" w:color="auto" w:fill="auto"/>
            <w:noWrap/>
            <w:vAlign w:val="bottom"/>
            <w:hideMark/>
          </w:tcPr>
          <w:p w14:paraId="2B6D3F80"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1929E8CB" w14:textId="57059C1A" w:rsidR="001E7E5C" w:rsidRPr="001E7E5C" w:rsidRDefault="003A1971"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77D47EAC" w14:textId="0D4263F2" w:rsidR="001E7E5C" w:rsidRPr="001E7E5C" w:rsidRDefault="003A1971" w:rsidP="001E7E5C">
            <w:pPr>
              <w:spacing w:after="0" w:line="240" w:lineRule="auto"/>
              <w:jc w:val="center"/>
              <w:rPr>
                <w:rFonts w:eastAsia="Times New Roman" w:cs="Calibri"/>
                <w:color w:val="000000"/>
                <w:lang w:eastAsia="pl-PL"/>
              </w:rPr>
            </w:pPr>
            <w:r>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2E0C7EE7"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r>
      <w:tr w:rsidR="009A2804" w:rsidRPr="001E7E5C" w14:paraId="6A64C21E"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6643B70C"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10.</w:t>
            </w:r>
          </w:p>
        </w:tc>
        <w:tc>
          <w:tcPr>
            <w:tcW w:w="1603" w:type="dxa"/>
            <w:tcBorders>
              <w:top w:val="nil"/>
              <w:left w:val="nil"/>
              <w:bottom w:val="single" w:sz="4" w:space="0" w:color="auto"/>
              <w:right w:val="single" w:sz="4" w:space="0" w:color="auto"/>
            </w:tcBorders>
            <w:shd w:val="clear" w:color="auto" w:fill="auto"/>
            <w:noWrap/>
            <w:vAlign w:val="bottom"/>
            <w:hideMark/>
          </w:tcPr>
          <w:p w14:paraId="4ED23F9E"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koniński </w:t>
            </w:r>
          </w:p>
        </w:tc>
        <w:tc>
          <w:tcPr>
            <w:tcW w:w="2127" w:type="dxa"/>
            <w:tcBorders>
              <w:top w:val="nil"/>
              <w:left w:val="nil"/>
              <w:bottom w:val="single" w:sz="4" w:space="0" w:color="auto"/>
              <w:right w:val="single" w:sz="4" w:space="0" w:color="auto"/>
            </w:tcBorders>
            <w:shd w:val="clear" w:color="auto" w:fill="auto"/>
            <w:noWrap/>
            <w:vAlign w:val="bottom"/>
            <w:hideMark/>
          </w:tcPr>
          <w:p w14:paraId="72DF7EB1" w14:textId="4700EDDD" w:rsidR="001E7E5C" w:rsidRPr="001E7E5C" w:rsidRDefault="001E7E5C" w:rsidP="003A1971">
            <w:pPr>
              <w:spacing w:after="0" w:line="240" w:lineRule="auto"/>
              <w:jc w:val="center"/>
              <w:rPr>
                <w:rFonts w:eastAsia="Times New Roman" w:cs="Calibri"/>
                <w:color w:val="000000"/>
                <w:lang w:eastAsia="pl-PL"/>
              </w:rPr>
            </w:pPr>
            <w:r w:rsidRPr="001E7E5C">
              <w:rPr>
                <w:rFonts w:eastAsia="Times New Roman" w:cs="Calibri"/>
                <w:color w:val="000000"/>
                <w:lang w:eastAsia="pl-PL"/>
              </w:rPr>
              <w:t xml:space="preserve">tak </w:t>
            </w:r>
          </w:p>
        </w:tc>
        <w:tc>
          <w:tcPr>
            <w:tcW w:w="2126" w:type="dxa"/>
            <w:tcBorders>
              <w:top w:val="nil"/>
              <w:left w:val="nil"/>
              <w:bottom w:val="single" w:sz="4" w:space="0" w:color="auto"/>
              <w:right w:val="single" w:sz="4" w:space="0" w:color="auto"/>
            </w:tcBorders>
            <w:shd w:val="clear" w:color="auto" w:fill="auto"/>
            <w:noWrap/>
            <w:vAlign w:val="bottom"/>
            <w:hideMark/>
          </w:tcPr>
          <w:p w14:paraId="030C3488" w14:textId="09B224E9" w:rsidR="001E7E5C" w:rsidRPr="001E7E5C" w:rsidRDefault="003A1971"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0647EC00"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10355E06"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r>
      <w:tr w:rsidR="009A2804" w:rsidRPr="001E7E5C" w14:paraId="462B899A"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3677E176"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11.</w:t>
            </w:r>
          </w:p>
        </w:tc>
        <w:tc>
          <w:tcPr>
            <w:tcW w:w="1603" w:type="dxa"/>
            <w:tcBorders>
              <w:top w:val="nil"/>
              <w:left w:val="nil"/>
              <w:bottom w:val="single" w:sz="4" w:space="0" w:color="auto"/>
              <w:right w:val="single" w:sz="4" w:space="0" w:color="auto"/>
            </w:tcBorders>
            <w:shd w:val="clear" w:color="auto" w:fill="auto"/>
            <w:noWrap/>
            <w:vAlign w:val="bottom"/>
            <w:hideMark/>
          </w:tcPr>
          <w:p w14:paraId="301144E2"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kościański </w:t>
            </w:r>
          </w:p>
        </w:tc>
        <w:tc>
          <w:tcPr>
            <w:tcW w:w="2127" w:type="dxa"/>
            <w:tcBorders>
              <w:top w:val="nil"/>
              <w:left w:val="nil"/>
              <w:bottom w:val="single" w:sz="4" w:space="0" w:color="auto"/>
              <w:right w:val="single" w:sz="4" w:space="0" w:color="auto"/>
            </w:tcBorders>
            <w:shd w:val="clear" w:color="auto" w:fill="auto"/>
            <w:noWrap/>
            <w:vAlign w:val="bottom"/>
            <w:hideMark/>
          </w:tcPr>
          <w:p w14:paraId="218C63DA"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21DF5C31"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10E08DE8"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11B0C969"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6428B1A8"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0F4AA53A"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12.</w:t>
            </w:r>
          </w:p>
        </w:tc>
        <w:tc>
          <w:tcPr>
            <w:tcW w:w="1603" w:type="dxa"/>
            <w:tcBorders>
              <w:top w:val="nil"/>
              <w:left w:val="nil"/>
              <w:bottom w:val="single" w:sz="4" w:space="0" w:color="auto"/>
              <w:right w:val="single" w:sz="4" w:space="0" w:color="auto"/>
            </w:tcBorders>
            <w:shd w:val="clear" w:color="auto" w:fill="auto"/>
            <w:noWrap/>
            <w:vAlign w:val="bottom"/>
            <w:hideMark/>
          </w:tcPr>
          <w:p w14:paraId="3DB1521A"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krotoszyński </w:t>
            </w:r>
          </w:p>
        </w:tc>
        <w:tc>
          <w:tcPr>
            <w:tcW w:w="2127" w:type="dxa"/>
            <w:tcBorders>
              <w:top w:val="nil"/>
              <w:left w:val="nil"/>
              <w:bottom w:val="single" w:sz="4" w:space="0" w:color="auto"/>
              <w:right w:val="single" w:sz="4" w:space="0" w:color="auto"/>
            </w:tcBorders>
            <w:shd w:val="clear" w:color="auto" w:fill="auto"/>
            <w:noWrap/>
            <w:vAlign w:val="bottom"/>
            <w:hideMark/>
          </w:tcPr>
          <w:p w14:paraId="56A7737B" w14:textId="123EA828" w:rsidR="001E7E5C" w:rsidRPr="001E7E5C" w:rsidRDefault="003A1971"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71060CD3"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126" w:type="dxa"/>
            <w:tcBorders>
              <w:top w:val="nil"/>
              <w:left w:val="nil"/>
              <w:bottom w:val="single" w:sz="4" w:space="0" w:color="auto"/>
              <w:right w:val="single" w:sz="4" w:space="0" w:color="auto"/>
            </w:tcBorders>
            <w:shd w:val="clear" w:color="auto" w:fill="auto"/>
            <w:noWrap/>
            <w:vAlign w:val="bottom"/>
            <w:hideMark/>
          </w:tcPr>
          <w:p w14:paraId="1026DE03"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3E1FC72C"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27ED222C"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08346F99"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13.</w:t>
            </w:r>
          </w:p>
        </w:tc>
        <w:tc>
          <w:tcPr>
            <w:tcW w:w="1603" w:type="dxa"/>
            <w:tcBorders>
              <w:top w:val="nil"/>
              <w:left w:val="nil"/>
              <w:bottom w:val="single" w:sz="4" w:space="0" w:color="auto"/>
              <w:right w:val="single" w:sz="4" w:space="0" w:color="auto"/>
            </w:tcBorders>
            <w:shd w:val="clear" w:color="auto" w:fill="auto"/>
            <w:noWrap/>
            <w:vAlign w:val="bottom"/>
            <w:hideMark/>
          </w:tcPr>
          <w:p w14:paraId="5EA9F3D5" w14:textId="756B21F9"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leszczyński</w:t>
            </w:r>
          </w:p>
        </w:tc>
        <w:tc>
          <w:tcPr>
            <w:tcW w:w="2127" w:type="dxa"/>
            <w:tcBorders>
              <w:top w:val="nil"/>
              <w:left w:val="nil"/>
              <w:bottom w:val="single" w:sz="4" w:space="0" w:color="auto"/>
              <w:right w:val="single" w:sz="4" w:space="0" w:color="auto"/>
            </w:tcBorders>
            <w:shd w:val="clear" w:color="auto" w:fill="auto"/>
            <w:noWrap/>
            <w:vAlign w:val="bottom"/>
            <w:hideMark/>
          </w:tcPr>
          <w:p w14:paraId="38FC1583" w14:textId="08C5D223" w:rsidR="001E7E5C" w:rsidRPr="001E7E5C" w:rsidRDefault="003A1971"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39D201FB"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126" w:type="dxa"/>
            <w:tcBorders>
              <w:top w:val="nil"/>
              <w:left w:val="nil"/>
              <w:bottom w:val="single" w:sz="4" w:space="0" w:color="auto"/>
              <w:right w:val="single" w:sz="4" w:space="0" w:color="auto"/>
            </w:tcBorders>
            <w:shd w:val="clear" w:color="auto" w:fill="auto"/>
            <w:noWrap/>
            <w:vAlign w:val="bottom"/>
            <w:hideMark/>
          </w:tcPr>
          <w:p w14:paraId="48A2C749"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27C411D7"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7A4FA2C8"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4F44CD3F"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14.</w:t>
            </w:r>
          </w:p>
        </w:tc>
        <w:tc>
          <w:tcPr>
            <w:tcW w:w="1603" w:type="dxa"/>
            <w:tcBorders>
              <w:top w:val="nil"/>
              <w:left w:val="nil"/>
              <w:bottom w:val="single" w:sz="4" w:space="0" w:color="auto"/>
              <w:right w:val="single" w:sz="4" w:space="0" w:color="auto"/>
            </w:tcBorders>
            <w:shd w:val="clear" w:color="auto" w:fill="auto"/>
            <w:noWrap/>
            <w:vAlign w:val="bottom"/>
            <w:hideMark/>
          </w:tcPr>
          <w:p w14:paraId="1D82CCDF"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międzychodzki</w:t>
            </w:r>
          </w:p>
        </w:tc>
        <w:tc>
          <w:tcPr>
            <w:tcW w:w="2127" w:type="dxa"/>
            <w:tcBorders>
              <w:top w:val="nil"/>
              <w:left w:val="nil"/>
              <w:bottom w:val="single" w:sz="4" w:space="0" w:color="auto"/>
              <w:right w:val="single" w:sz="4" w:space="0" w:color="auto"/>
            </w:tcBorders>
            <w:shd w:val="clear" w:color="auto" w:fill="auto"/>
            <w:noWrap/>
            <w:vAlign w:val="bottom"/>
            <w:hideMark/>
          </w:tcPr>
          <w:p w14:paraId="3DFA3877"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43550293"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2F5096F9"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41BC9291" w14:textId="281B46C2"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do końca I</w:t>
            </w:r>
            <w:r w:rsidR="003A1971">
              <w:rPr>
                <w:rFonts w:eastAsia="Times New Roman" w:cs="Calibri"/>
                <w:color w:val="000000"/>
                <w:lang w:eastAsia="pl-PL"/>
              </w:rPr>
              <w:t>V</w:t>
            </w:r>
            <w:r w:rsidRPr="001E7E5C">
              <w:rPr>
                <w:rFonts w:eastAsia="Times New Roman" w:cs="Calibri"/>
                <w:color w:val="000000"/>
                <w:lang w:eastAsia="pl-PL"/>
              </w:rPr>
              <w:t xml:space="preserve"> kw. 2019 r.</w:t>
            </w:r>
          </w:p>
        </w:tc>
      </w:tr>
      <w:tr w:rsidR="009A2804" w:rsidRPr="001E7E5C" w14:paraId="5B6E9500"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5C24D841"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15.</w:t>
            </w:r>
          </w:p>
        </w:tc>
        <w:tc>
          <w:tcPr>
            <w:tcW w:w="1603" w:type="dxa"/>
            <w:tcBorders>
              <w:top w:val="nil"/>
              <w:left w:val="nil"/>
              <w:bottom w:val="single" w:sz="4" w:space="0" w:color="auto"/>
              <w:right w:val="single" w:sz="4" w:space="0" w:color="auto"/>
            </w:tcBorders>
            <w:shd w:val="clear" w:color="auto" w:fill="auto"/>
            <w:noWrap/>
            <w:vAlign w:val="bottom"/>
            <w:hideMark/>
          </w:tcPr>
          <w:p w14:paraId="0C890A5C"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nowotomyski </w:t>
            </w:r>
          </w:p>
        </w:tc>
        <w:tc>
          <w:tcPr>
            <w:tcW w:w="2127" w:type="dxa"/>
            <w:tcBorders>
              <w:top w:val="nil"/>
              <w:left w:val="nil"/>
              <w:bottom w:val="single" w:sz="4" w:space="0" w:color="auto"/>
              <w:right w:val="single" w:sz="4" w:space="0" w:color="auto"/>
            </w:tcBorders>
            <w:shd w:val="clear" w:color="auto" w:fill="auto"/>
            <w:noWrap/>
            <w:vAlign w:val="bottom"/>
            <w:hideMark/>
          </w:tcPr>
          <w:p w14:paraId="005F2F9C"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5EB23263"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126" w:type="dxa"/>
            <w:tcBorders>
              <w:top w:val="nil"/>
              <w:left w:val="nil"/>
              <w:bottom w:val="single" w:sz="4" w:space="0" w:color="auto"/>
              <w:right w:val="single" w:sz="4" w:space="0" w:color="auto"/>
            </w:tcBorders>
            <w:shd w:val="clear" w:color="auto" w:fill="auto"/>
            <w:noWrap/>
            <w:vAlign w:val="bottom"/>
            <w:hideMark/>
          </w:tcPr>
          <w:p w14:paraId="7543DB14"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473871B2"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40409873"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3C570AF3"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lastRenderedPageBreak/>
              <w:t>16.</w:t>
            </w:r>
          </w:p>
        </w:tc>
        <w:tc>
          <w:tcPr>
            <w:tcW w:w="1603" w:type="dxa"/>
            <w:tcBorders>
              <w:top w:val="nil"/>
              <w:left w:val="nil"/>
              <w:bottom w:val="single" w:sz="4" w:space="0" w:color="auto"/>
              <w:right w:val="single" w:sz="4" w:space="0" w:color="auto"/>
            </w:tcBorders>
            <w:shd w:val="clear" w:color="auto" w:fill="auto"/>
            <w:noWrap/>
            <w:vAlign w:val="bottom"/>
            <w:hideMark/>
          </w:tcPr>
          <w:p w14:paraId="724BDFF8"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obornicki </w:t>
            </w:r>
          </w:p>
        </w:tc>
        <w:tc>
          <w:tcPr>
            <w:tcW w:w="2127" w:type="dxa"/>
            <w:tcBorders>
              <w:top w:val="nil"/>
              <w:left w:val="nil"/>
              <w:bottom w:val="single" w:sz="4" w:space="0" w:color="auto"/>
              <w:right w:val="single" w:sz="4" w:space="0" w:color="auto"/>
            </w:tcBorders>
            <w:shd w:val="clear" w:color="auto" w:fill="auto"/>
            <w:noWrap/>
            <w:vAlign w:val="bottom"/>
            <w:hideMark/>
          </w:tcPr>
          <w:p w14:paraId="63DC292C" w14:textId="3976433D" w:rsidR="001E7E5C" w:rsidRPr="001E7E5C" w:rsidRDefault="003A1971"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10247566" w14:textId="08FE4EEF" w:rsidR="001E7E5C" w:rsidRPr="001E7E5C" w:rsidRDefault="003A1971"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61B8798F"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7D1C42EE"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595F5B16"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09255483"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17.</w:t>
            </w:r>
          </w:p>
        </w:tc>
        <w:tc>
          <w:tcPr>
            <w:tcW w:w="1603" w:type="dxa"/>
            <w:tcBorders>
              <w:top w:val="nil"/>
              <w:left w:val="nil"/>
              <w:bottom w:val="single" w:sz="4" w:space="0" w:color="auto"/>
              <w:right w:val="single" w:sz="4" w:space="0" w:color="auto"/>
            </w:tcBorders>
            <w:shd w:val="clear" w:color="auto" w:fill="auto"/>
            <w:noWrap/>
            <w:vAlign w:val="bottom"/>
            <w:hideMark/>
          </w:tcPr>
          <w:p w14:paraId="7827EC2B"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ostrowski </w:t>
            </w:r>
          </w:p>
        </w:tc>
        <w:tc>
          <w:tcPr>
            <w:tcW w:w="2127" w:type="dxa"/>
            <w:tcBorders>
              <w:top w:val="nil"/>
              <w:left w:val="nil"/>
              <w:bottom w:val="single" w:sz="4" w:space="0" w:color="auto"/>
              <w:right w:val="single" w:sz="4" w:space="0" w:color="auto"/>
            </w:tcBorders>
            <w:shd w:val="clear" w:color="auto" w:fill="auto"/>
            <w:noWrap/>
            <w:vAlign w:val="bottom"/>
            <w:hideMark/>
          </w:tcPr>
          <w:p w14:paraId="2E9C31DF"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3932026B"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126" w:type="dxa"/>
            <w:tcBorders>
              <w:top w:val="nil"/>
              <w:left w:val="nil"/>
              <w:bottom w:val="single" w:sz="4" w:space="0" w:color="auto"/>
              <w:right w:val="single" w:sz="4" w:space="0" w:color="auto"/>
            </w:tcBorders>
            <w:shd w:val="clear" w:color="auto" w:fill="auto"/>
            <w:noWrap/>
            <w:vAlign w:val="bottom"/>
            <w:hideMark/>
          </w:tcPr>
          <w:p w14:paraId="4E938482"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0C4F4D91"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r>
      <w:tr w:rsidR="009A2804" w:rsidRPr="001E7E5C" w14:paraId="3D3FCBDB"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3A3649A9"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18.</w:t>
            </w:r>
          </w:p>
        </w:tc>
        <w:tc>
          <w:tcPr>
            <w:tcW w:w="1603" w:type="dxa"/>
            <w:tcBorders>
              <w:top w:val="nil"/>
              <w:left w:val="nil"/>
              <w:bottom w:val="single" w:sz="4" w:space="0" w:color="auto"/>
              <w:right w:val="single" w:sz="4" w:space="0" w:color="auto"/>
            </w:tcBorders>
            <w:shd w:val="clear" w:color="auto" w:fill="auto"/>
            <w:noWrap/>
            <w:vAlign w:val="bottom"/>
            <w:hideMark/>
          </w:tcPr>
          <w:p w14:paraId="4FB4BD19"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ostrzeszowski</w:t>
            </w:r>
          </w:p>
        </w:tc>
        <w:tc>
          <w:tcPr>
            <w:tcW w:w="2127" w:type="dxa"/>
            <w:tcBorders>
              <w:top w:val="nil"/>
              <w:left w:val="nil"/>
              <w:bottom w:val="single" w:sz="4" w:space="0" w:color="auto"/>
              <w:right w:val="single" w:sz="4" w:space="0" w:color="auto"/>
            </w:tcBorders>
            <w:shd w:val="clear" w:color="auto" w:fill="auto"/>
            <w:noWrap/>
            <w:vAlign w:val="bottom"/>
            <w:hideMark/>
          </w:tcPr>
          <w:p w14:paraId="63C746B7" w14:textId="1F26DD26" w:rsidR="001E7E5C" w:rsidRPr="001E7E5C" w:rsidRDefault="003A1971"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6EF0C420" w14:textId="30FEC8BB" w:rsidR="001E7E5C" w:rsidRPr="001E7E5C" w:rsidRDefault="003A1971"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25A1042D" w14:textId="3967842D" w:rsidR="001E7E5C" w:rsidRPr="001E7E5C" w:rsidRDefault="003A1971" w:rsidP="001E7E5C">
            <w:pPr>
              <w:spacing w:after="0" w:line="240" w:lineRule="auto"/>
              <w:jc w:val="center"/>
              <w:rPr>
                <w:rFonts w:eastAsia="Times New Roman" w:cs="Calibri"/>
                <w:color w:val="000000"/>
                <w:lang w:eastAsia="pl-PL"/>
              </w:rPr>
            </w:pPr>
            <w:r>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2D29F243"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6EE658B6"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537C7064"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19.</w:t>
            </w:r>
          </w:p>
        </w:tc>
        <w:tc>
          <w:tcPr>
            <w:tcW w:w="1603" w:type="dxa"/>
            <w:tcBorders>
              <w:top w:val="nil"/>
              <w:left w:val="nil"/>
              <w:bottom w:val="single" w:sz="4" w:space="0" w:color="auto"/>
              <w:right w:val="single" w:sz="4" w:space="0" w:color="auto"/>
            </w:tcBorders>
            <w:shd w:val="clear" w:color="auto" w:fill="auto"/>
            <w:noWrap/>
            <w:vAlign w:val="bottom"/>
            <w:hideMark/>
          </w:tcPr>
          <w:p w14:paraId="67F09261"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pilski </w:t>
            </w:r>
          </w:p>
        </w:tc>
        <w:tc>
          <w:tcPr>
            <w:tcW w:w="2127" w:type="dxa"/>
            <w:tcBorders>
              <w:top w:val="nil"/>
              <w:left w:val="nil"/>
              <w:bottom w:val="single" w:sz="4" w:space="0" w:color="auto"/>
              <w:right w:val="single" w:sz="4" w:space="0" w:color="auto"/>
            </w:tcBorders>
            <w:shd w:val="clear" w:color="auto" w:fill="auto"/>
            <w:noWrap/>
            <w:vAlign w:val="bottom"/>
            <w:hideMark/>
          </w:tcPr>
          <w:p w14:paraId="132C7C37"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2CA60FD1"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79B9837D"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5CF645F3"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07D65CFE"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15E62B5E"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20.</w:t>
            </w:r>
          </w:p>
        </w:tc>
        <w:tc>
          <w:tcPr>
            <w:tcW w:w="1603" w:type="dxa"/>
            <w:tcBorders>
              <w:top w:val="nil"/>
              <w:left w:val="nil"/>
              <w:bottom w:val="single" w:sz="4" w:space="0" w:color="auto"/>
              <w:right w:val="single" w:sz="4" w:space="0" w:color="auto"/>
            </w:tcBorders>
            <w:shd w:val="clear" w:color="auto" w:fill="auto"/>
            <w:noWrap/>
            <w:vAlign w:val="bottom"/>
            <w:hideMark/>
          </w:tcPr>
          <w:p w14:paraId="3A1A6255"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pleszewski </w:t>
            </w:r>
          </w:p>
        </w:tc>
        <w:tc>
          <w:tcPr>
            <w:tcW w:w="2127" w:type="dxa"/>
            <w:tcBorders>
              <w:top w:val="nil"/>
              <w:left w:val="nil"/>
              <w:bottom w:val="single" w:sz="4" w:space="0" w:color="auto"/>
              <w:right w:val="single" w:sz="4" w:space="0" w:color="auto"/>
            </w:tcBorders>
            <w:shd w:val="clear" w:color="auto" w:fill="auto"/>
            <w:noWrap/>
            <w:vAlign w:val="bottom"/>
            <w:hideMark/>
          </w:tcPr>
          <w:p w14:paraId="213B1EAA"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741413AE"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4143F5B1"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67356E53"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4567B0C8"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45BA32E5"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21.</w:t>
            </w:r>
          </w:p>
        </w:tc>
        <w:tc>
          <w:tcPr>
            <w:tcW w:w="1603" w:type="dxa"/>
            <w:tcBorders>
              <w:top w:val="nil"/>
              <w:left w:val="nil"/>
              <w:bottom w:val="single" w:sz="4" w:space="0" w:color="auto"/>
              <w:right w:val="single" w:sz="4" w:space="0" w:color="auto"/>
            </w:tcBorders>
            <w:shd w:val="clear" w:color="auto" w:fill="auto"/>
            <w:noWrap/>
            <w:vAlign w:val="bottom"/>
            <w:hideMark/>
          </w:tcPr>
          <w:p w14:paraId="133F64FE"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poznański </w:t>
            </w:r>
          </w:p>
        </w:tc>
        <w:tc>
          <w:tcPr>
            <w:tcW w:w="2127" w:type="dxa"/>
            <w:tcBorders>
              <w:top w:val="nil"/>
              <w:left w:val="nil"/>
              <w:bottom w:val="single" w:sz="4" w:space="0" w:color="auto"/>
              <w:right w:val="single" w:sz="4" w:space="0" w:color="auto"/>
            </w:tcBorders>
            <w:shd w:val="clear" w:color="auto" w:fill="auto"/>
            <w:noWrap/>
            <w:vAlign w:val="bottom"/>
            <w:hideMark/>
          </w:tcPr>
          <w:p w14:paraId="02122A09"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0DE352DF"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64EEDFF2"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3B123AD4"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r>
      <w:tr w:rsidR="009A2804" w:rsidRPr="001E7E5C" w14:paraId="40759773"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35F5B35C"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22.</w:t>
            </w:r>
          </w:p>
        </w:tc>
        <w:tc>
          <w:tcPr>
            <w:tcW w:w="1603" w:type="dxa"/>
            <w:tcBorders>
              <w:top w:val="nil"/>
              <w:left w:val="nil"/>
              <w:bottom w:val="single" w:sz="4" w:space="0" w:color="auto"/>
              <w:right w:val="single" w:sz="4" w:space="0" w:color="auto"/>
            </w:tcBorders>
            <w:shd w:val="clear" w:color="auto" w:fill="auto"/>
            <w:noWrap/>
            <w:vAlign w:val="bottom"/>
            <w:hideMark/>
          </w:tcPr>
          <w:p w14:paraId="2DEEADEF"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rawicki </w:t>
            </w:r>
          </w:p>
        </w:tc>
        <w:tc>
          <w:tcPr>
            <w:tcW w:w="2127" w:type="dxa"/>
            <w:tcBorders>
              <w:top w:val="nil"/>
              <w:left w:val="nil"/>
              <w:bottom w:val="single" w:sz="4" w:space="0" w:color="auto"/>
              <w:right w:val="single" w:sz="4" w:space="0" w:color="auto"/>
            </w:tcBorders>
            <w:shd w:val="clear" w:color="auto" w:fill="auto"/>
            <w:noWrap/>
            <w:vAlign w:val="bottom"/>
            <w:hideMark/>
          </w:tcPr>
          <w:p w14:paraId="389377AD"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0C62F720"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4BAF40D8"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1D577D7B"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2EFE2DBB"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7A3FE05B"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23.</w:t>
            </w:r>
          </w:p>
        </w:tc>
        <w:tc>
          <w:tcPr>
            <w:tcW w:w="1603" w:type="dxa"/>
            <w:tcBorders>
              <w:top w:val="nil"/>
              <w:left w:val="nil"/>
              <w:bottom w:val="single" w:sz="4" w:space="0" w:color="auto"/>
              <w:right w:val="single" w:sz="4" w:space="0" w:color="auto"/>
            </w:tcBorders>
            <w:shd w:val="clear" w:color="auto" w:fill="auto"/>
            <w:noWrap/>
            <w:vAlign w:val="bottom"/>
            <w:hideMark/>
          </w:tcPr>
          <w:p w14:paraId="7F8EEB21"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słupecki </w:t>
            </w:r>
          </w:p>
        </w:tc>
        <w:tc>
          <w:tcPr>
            <w:tcW w:w="2127" w:type="dxa"/>
            <w:tcBorders>
              <w:top w:val="nil"/>
              <w:left w:val="nil"/>
              <w:bottom w:val="single" w:sz="4" w:space="0" w:color="auto"/>
              <w:right w:val="single" w:sz="4" w:space="0" w:color="auto"/>
            </w:tcBorders>
            <w:shd w:val="clear" w:color="auto" w:fill="auto"/>
            <w:noWrap/>
            <w:vAlign w:val="bottom"/>
            <w:hideMark/>
          </w:tcPr>
          <w:p w14:paraId="28DF5CBB"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1BF542A2"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2B0A0C62"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3B89C2AD"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 xml:space="preserve">IV kw. 2020 r. </w:t>
            </w:r>
          </w:p>
        </w:tc>
      </w:tr>
      <w:tr w:rsidR="009A2804" w:rsidRPr="001E7E5C" w14:paraId="0443E64D"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682D3254"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24.</w:t>
            </w:r>
          </w:p>
        </w:tc>
        <w:tc>
          <w:tcPr>
            <w:tcW w:w="1603" w:type="dxa"/>
            <w:tcBorders>
              <w:top w:val="nil"/>
              <w:left w:val="nil"/>
              <w:bottom w:val="single" w:sz="4" w:space="0" w:color="auto"/>
              <w:right w:val="single" w:sz="4" w:space="0" w:color="auto"/>
            </w:tcBorders>
            <w:shd w:val="clear" w:color="auto" w:fill="auto"/>
            <w:noWrap/>
            <w:vAlign w:val="bottom"/>
            <w:hideMark/>
          </w:tcPr>
          <w:p w14:paraId="28F0A0BA"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szamotulski</w:t>
            </w:r>
          </w:p>
        </w:tc>
        <w:tc>
          <w:tcPr>
            <w:tcW w:w="2127" w:type="dxa"/>
            <w:tcBorders>
              <w:top w:val="nil"/>
              <w:left w:val="nil"/>
              <w:bottom w:val="single" w:sz="4" w:space="0" w:color="auto"/>
              <w:right w:val="single" w:sz="4" w:space="0" w:color="auto"/>
            </w:tcBorders>
            <w:shd w:val="clear" w:color="auto" w:fill="auto"/>
            <w:noWrap/>
            <w:vAlign w:val="bottom"/>
            <w:hideMark/>
          </w:tcPr>
          <w:p w14:paraId="3252BBBD"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2AF91608"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30CEF89D"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0F24725C"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II kw. 2019 r.</w:t>
            </w:r>
          </w:p>
        </w:tc>
      </w:tr>
      <w:tr w:rsidR="009A2804" w:rsidRPr="001E7E5C" w14:paraId="068C1AC8"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3BE6D843"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25.</w:t>
            </w:r>
          </w:p>
        </w:tc>
        <w:tc>
          <w:tcPr>
            <w:tcW w:w="1603" w:type="dxa"/>
            <w:tcBorders>
              <w:top w:val="nil"/>
              <w:left w:val="nil"/>
              <w:bottom w:val="single" w:sz="4" w:space="0" w:color="auto"/>
              <w:right w:val="single" w:sz="4" w:space="0" w:color="auto"/>
            </w:tcBorders>
            <w:shd w:val="clear" w:color="auto" w:fill="auto"/>
            <w:noWrap/>
            <w:vAlign w:val="bottom"/>
            <w:hideMark/>
          </w:tcPr>
          <w:p w14:paraId="22035656" w14:textId="2A0337A2"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średzki</w:t>
            </w:r>
          </w:p>
        </w:tc>
        <w:tc>
          <w:tcPr>
            <w:tcW w:w="2127" w:type="dxa"/>
            <w:tcBorders>
              <w:top w:val="nil"/>
              <w:left w:val="nil"/>
              <w:bottom w:val="single" w:sz="4" w:space="0" w:color="auto"/>
              <w:right w:val="single" w:sz="4" w:space="0" w:color="auto"/>
            </w:tcBorders>
            <w:shd w:val="clear" w:color="auto" w:fill="auto"/>
            <w:noWrap/>
            <w:vAlign w:val="bottom"/>
            <w:hideMark/>
          </w:tcPr>
          <w:p w14:paraId="7513EC78"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18639F86"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126" w:type="dxa"/>
            <w:tcBorders>
              <w:top w:val="nil"/>
              <w:left w:val="nil"/>
              <w:bottom w:val="single" w:sz="4" w:space="0" w:color="auto"/>
              <w:right w:val="single" w:sz="4" w:space="0" w:color="auto"/>
            </w:tcBorders>
            <w:shd w:val="clear" w:color="auto" w:fill="auto"/>
            <w:noWrap/>
            <w:vAlign w:val="bottom"/>
            <w:hideMark/>
          </w:tcPr>
          <w:p w14:paraId="40EB88C2"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26EA5358"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00FF7813"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47EC2CE5"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26.</w:t>
            </w:r>
          </w:p>
        </w:tc>
        <w:tc>
          <w:tcPr>
            <w:tcW w:w="1603" w:type="dxa"/>
            <w:tcBorders>
              <w:top w:val="nil"/>
              <w:left w:val="nil"/>
              <w:bottom w:val="single" w:sz="4" w:space="0" w:color="auto"/>
              <w:right w:val="single" w:sz="4" w:space="0" w:color="auto"/>
            </w:tcBorders>
            <w:shd w:val="clear" w:color="auto" w:fill="auto"/>
            <w:noWrap/>
            <w:vAlign w:val="bottom"/>
            <w:hideMark/>
          </w:tcPr>
          <w:p w14:paraId="4A83168C" w14:textId="587A0429"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śremski</w:t>
            </w:r>
          </w:p>
        </w:tc>
        <w:tc>
          <w:tcPr>
            <w:tcW w:w="2127" w:type="dxa"/>
            <w:tcBorders>
              <w:top w:val="nil"/>
              <w:left w:val="nil"/>
              <w:bottom w:val="single" w:sz="4" w:space="0" w:color="auto"/>
              <w:right w:val="single" w:sz="4" w:space="0" w:color="auto"/>
            </w:tcBorders>
            <w:shd w:val="clear" w:color="auto" w:fill="auto"/>
            <w:noWrap/>
            <w:vAlign w:val="bottom"/>
            <w:hideMark/>
          </w:tcPr>
          <w:p w14:paraId="2204CC08"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2D141A36"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773E5225"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2CE24F0D"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r>
      <w:tr w:rsidR="009A2804" w:rsidRPr="001E7E5C" w14:paraId="43443F5D"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63AE15EA"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27.</w:t>
            </w:r>
          </w:p>
        </w:tc>
        <w:tc>
          <w:tcPr>
            <w:tcW w:w="1603" w:type="dxa"/>
            <w:tcBorders>
              <w:top w:val="nil"/>
              <w:left w:val="nil"/>
              <w:bottom w:val="single" w:sz="4" w:space="0" w:color="auto"/>
              <w:right w:val="single" w:sz="4" w:space="0" w:color="auto"/>
            </w:tcBorders>
            <w:shd w:val="clear" w:color="auto" w:fill="auto"/>
            <w:noWrap/>
            <w:vAlign w:val="bottom"/>
            <w:hideMark/>
          </w:tcPr>
          <w:p w14:paraId="288BA7DF"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turecki </w:t>
            </w:r>
          </w:p>
        </w:tc>
        <w:tc>
          <w:tcPr>
            <w:tcW w:w="2127" w:type="dxa"/>
            <w:tcBorders>
              <w:top w:val="nil"/>
              <w:left w:val="nil"/>
              <w:bottom w:val="single" w:sz="4" w:space="0" w:color="auto"/>
              <w:right w:val="single" w:sz="4" w:space="0" w:color="auto"/>
            </w:tcBorders>
            <w:shd w:val="clear" w:color="auto" w:fill="auto"/>
            <w:noWrap/>
            <w:vAlign w:val="bottom"/>
            <w:hideMark/>
          </w:tcPr>
          <w:p w14:paraId="10B3F09A" w14:textId="53468ECF" w:rsidR="001E7E5C" w:rsidRPr="001E7E5C" w:rsidRDefault="00E4304B"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62220E92" w14:textId="54E17A95" w:rsidR="001E7E5C" w:rsidRPr="001E7E5C" w:rsidRDefault="00E4304B"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4F95F3F2" w14:textId="692888BB"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IV kw. 201</w:t>
            </w:r>
            <w:r w:rsidR="00E4304B">
              <w:rPr>
                <w:rFonts w:eastAsia="Times New Roman" w:cs="Calibri"/>
                <w:color w:val="000000"/>
                <w:lang w:eastAsia="pl-PL"/>
              </w:rPr>
              <w:t>9</w:t>
            </w:r>
            <w:r w:rsidRPr="001E7E5C">
              <w:rPr>
                <w:rFonts w:eastAsia="Times New Roman" w:cs="Calibri"/>
                <w:color w:val="000000"/>
                <w:lang w:eastAsia="pl-PL"/>
              </w:rPr>
              <w:t xml:space="preserve"> r.</w:t>
            </w:r>
          </w:p>
        </w:tc>
        <w:tc>
          <w:tcPr>
            <w:tcW w:w="2268" w:type="dxa"/>
            <w:tcBorders>
              <w:top w:val="nil"/>
              <w:left w:val="nil"/>
              <w:bottom w:val="single" w:sz="4" w:space="0" w:color="auto"/>
              <w:right w:val="single" w:sz="4" w:space="0" w:color="auto"/>
            </w:tcBorders>
            <w:shd w:val="clear" w:color="auto" w:fill="auto"/>
            <w:vAlign w:val="bottom"/>
            <w:hideMark/>
          </w:tcPr>
          <w:p w14:paraId="46BC5CE3" w14:textId="53126FA2" w:rsidR="001E7E5C" w:rsidRPr="001E7E5C" w:rsidRDefault="00E4304B" w:rsidP="001E7E5C">
            <w:pPr>
              <w:spacing w:after="0" w:line="240" w:lineRule="auto"/>
              <w:jc w:val="center"/>
              <w:rPr>
                <w:rFonts w:eastAsia="Times New Roman" w:cs="Calibri"/>
                <w:color w:val="000000"/>
                <w:lang w:eastAsia="pl-PL"/>
              </w:rPr>
            </w:pPr>
            <w:r>
              <w:rPr>
                <w:rFonts w:eastAsia="Times New Roman" w:cs="Calibri"/>
                <w:color w:val="000000"/>
                <w:lang w:eastAsia="pl-PL"/>
              </w:rPr>
              <w:t>tak</w:t>
            </w:r>
          </w:p>
        </w:tc>
      </w:tr>
      <w:tr w:rsidR="009A2804" w:rsidRPr="001E7E5C" w14:paraId="4787B908"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2C3FB6E4"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28.</w:t>
            </w:r>
          </w:p>
        </w:tc>
        <w:tc>
          <w:tcPr>
            <w:tcW w:w="1603" w:type="dxa"/>
            <w:tcBorders>
              <w:top w:val="nil"/>
              <w:left w:val="nil"/>
              <w:bottom w:val="single" w:sz="4" w:space="0" w:color="auto"/>
              <w:right w:val="single" w:sz="4" w:space="0" w:color="auto"/>
            </w:tcBorders>
            <w:shd w:val="clear" w:color="auto" w:fill="auto"/>
            <w:noWrap/>
            <w:vAlign w:val="bottom"/>
            <w:hideMark/>
          </w:tcPr>
          <w:p w14:paraId="23581615"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wągrowiecki </w:t>
            </w:r>
          </w:p>
        </w:tc>
        <w:tc>
          <w:tcPr>
            <w:tcW w:w="2127" w:type="dxa"/>
            <w:tcBorders>
              <w:top w:val="nil"/>
              <w:left w:val="nil"/>
              <w:bottom w:val="single" w:sz="4" w:space="0" w:color="auto"/>
              <w:right w:val="single" w:sz="4" w:space="0" w:color="auto"/>
            </w:tcBorders>
            <w:shd w:val="clear" w:color="auto" w:fill="auto"/>
            <w:noWrap/>
            <w:vAlign w:val="bottom"/>
            <w:hideMark/>
          </w:tcPr>
          <w:p w14:paraId="0553E186"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7DFF8680"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4ED7DEE0"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4A8E1350"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II kw. 2019 r.</w:t>
            </w:r>
          </w:p>
        </w:tc>
      </w:tr>
      <w:tr w:rsidR="009A2804" w:rsidRPr="00E4304B" w14:paraId="7F32225A" w14:textId="77777777" w:rsidTr="00443243">
        <w:trPr>
          <w:trHeight w:val="28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3CD240FF" w14:textId="77777777" w:rsidR="001E7E5C" w:rsidRPr="00E4304B" w:rsidRDefault="001E7E5C" w:rsidP="001E7E5C">
            <w:pPr>
              <w:spacing w:after="0" w:line="240" w:lineRule="auto"/>
              <w:jc w:val="left"/>
              <w:rPr>
                <w:rFonts w:asciiTheme="minorHAnsi" w:eastAsia="Times New Roman" w:hAnsiTheme="minorHAnsi" w:cstheme="minorHAnsi"/>
                <w:color w:val="000000"/>
                <w:lang w:eastAsia="pl-PL"/>
              </w:rPr>
            </w:pPr>
            <w:r w:rsidRPr="00E4304B">
              <w:rPr>
                <w:rFonts w:asciiTheme="minorHAnsi" w:eastAsia="Times New Roman" w:hAnsiTheme="minorHAnsi" w:cstheme="minorHAnsi"/>
                <w:color w:val="000000"/>
                <w:lang w:eastAsia="pl-PL"/>
              </w:rPr>
              <w:t>29.</w:t>
            </w:r>
          </w:p>
        </w:tc>
        <w:tc>
          <w:tcPr>
            <w:tcW w:w="1603" w:type="dxa"/>
            <w:tcBorders>
              <w:top w:val="nil"/>
              <w:left w:val="nil"/>
              <w:bottom w:val="single" w:sz="4" w:space="0" w:color="auto"/>
              <w:right w:val="single" w:sz="4" w:space="0" w:color="auto"/>
            </w:tcBorders>
            <w:shd w:val="clear" w:color="auto" w:fill="auto"/>
            <w:noWrap/>
            <w:vAlign w:val="bottom"/>
            <w:hideMark/>
          </w:tcPr>
          <w:p w14:paraId="69144F5A" w14:textId="77777777" w:rsidR="001E7E5C" w:rsidRPr="00E4304B" w:rsidRDefault="001E7E5C" w:rsidP="001E7E5C">
            <w:pPr>
              <w:spacing w:after="0" w:line="240" w:lineRule="auto"/>
              <w:jc w:val="left"/>
              <w:rPr>
                <w:rFonts w:asciiTheme="minorHAnsi" w:eastAsia="Times New Roman" w:hAnsiTheme="minorHAnsi" w:cstheme="minorHAnsi"/>
                <w:color w:val="000000"/>
                <w:lang w:eastAsia="pl-PL"/>
              </w:rPr>
            </w:pPr>
            <w:r w:rsidRPr="00E4304B">
              <w:rPr>
                <w:rFonts w:asciiTheme="minorHAnsi" w:eastAsia="Times New Roman" w:hAnsiTheme="minorHAnsi" w:cstheme="minorHAnsi"/>
                <w:color w:val="000000"/>
                <w:lang w:eastAsia="pl-PL"/>
              </w:rPr>
              <w:t xml:space="preserve">wolsztyński </w:t>
            </w:r>
          </w:p>
        </w:tc>
        <w:tc>
          <w:tcPr>
            <w:tcW w:w="2127" w:type="dxa"/>
            <w:tcBorders>
              <w:top w:val="nil"/>
              <w:left w:val="nil"/>
              <w:bottom w:val="single" w:sz="4" w:space="0" w:color="auto"/>
              <w:right w:val="single" w:sz="4" w:space="0" w:color="auto"/>
            </w:tcBorders>
            <w:shd w:val="clear" w:color="auto" w:fill="auto"/>
            <w:vAlign w:val="bottom"/>
            <w:hideMark/>
          </w:tcPr>
          <w:p w14:paraId="4B350BEF" w14:textId="055183CE" w:rsidR="001E7E5C" w:rsidRPr="00E4304B" w:rsidRDefault="00E4304B" w:rsidP="001E7E5C">
            <w:pPr>
              <w:spacing w:after="0" w:line="240" w:lineRule="auto"/>
              <w:jc w:val="center"/>
              <w:rPr>
                <w:rFonts w:asciiTheme="minorHAnsi" w:eastAsia="Times New Roman" w:hAnsiTheme="minorHAnsi" w:cstheme="minorHAnsi"/>
                <w:color w:val="000000"/>
                <w:lang w:eastAsia="pl-PL"/>
              </w:rPr>
            </w:pPr>
            <w:r w:rsidRPr="00E4304B">
              <w:rPr>
                <w:rFonts w:asciiTheme="minorHAnsi" w:eastAsia="Times New Roman" w:hAnsiTheme="minorHAnsi" w:cstheme="minorHAnsi"/>
                <w:color w:val="000000"/>
                <w:lang w:eastAsia="pl-PL"/>
              </w:rPr>
              <w:t>tak</w:t>
            </w:r>
          </w:p>
        </w:tc>
        <w:tc>
          <w:tcPr>
            <w:tcW w:w="2126" w:type="dxa"/>
            <w:tcBorders>
              <w:top w:val="nil"/>
              <w:left w:val="nil"/>
              <w:bottom w:val="single" w:sz="4" w:space="0" w:color="auto"/>
              <w:right w:val="single" w:sz="4" w:space="0" w:color="auto"/>
            </w:tcBorders>
            <w:shd w:val="clear" w:color="auto" w:fill="auto"/>
            <w:vAlign w:val="bottom"/>
            <w:hideMark/>
          </w:tcPr>
          <w:p w14:paraId="4D179A4D" w14:textId="233A232B" w:rsidR="001E7E5C" w:rsidRPr="00E4304B" w:rsidRDefault="00E4304B" w:rsidP="001E7E5C">
            <w:pPr>
              <w:spacing w:after="0" w:line="240" w:lineRule="auto"/>
              <w:jc w:val="center"/>
              <w:rPr>
                <w:rFonts w:asciiTheme="minorHAnsi" w:eastAsia="Times New Roman" w:hAnsiTheme="minorHAnsi" w:cstheme="minorHAnsi"/>
                <w:color w:val="000000"/>
                <w:lang w:eastAsia="pl-PL"/>
              </w:rPr>
            </w:pPr>
            <w:r w:rsidRPr="00E4304B">
              <w:rPr>
                <w:rFonts w:asciiTheme="minorHAnsi" w:eastAsia="Times New Roman" w:hAnsiTheme="minorHAnsi" w:cstheme="minorHAns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1D876AF2" w14:textId="77777777" w:rsidR="001E7E5C" w:rsidRPr="00E4304B" w:rsidRDefault="001E7E5C" w:rsidP="001E7E5C">
            <w:pPr>
              <w:spacing w:after="0" w:line="240" w:lineRule="auto"/>
              <w:jc w:val="center"/>
              <w:rPr>
                <w:rFonts w:asciiTheme="minorHAnsi" w:eastAsia="Times New Roman" w:hAnsiTheme="minorHAnsi" w:cstheme="minorHAnsi"/>
                <w:color w:val="000000"/>
                <w:lang w:eastAsia="pl-PL"/>
              </w:rPr>
            </w:pPr>
            <w:r w:rsidRPr="00E4304B">
              <w:rPr>
                <w:rFonts w:asciiTheme="minorHAnsi" w:eastAsia="Times New Roman" w:hAnsiTheme="minorHAnsi" w:cstheme="minorHAns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6F1E79C3" w14:textId="77777777" w:rsidR="001E7E5C" w:rsidRPr="00E4304B" w:rsidRDefault="001E7E5C" w:rsidP="001E7E5C">
            <w:pPr>
              <w:spacing w:after="0" w:line="240" w:lineRule="auto"/>
              <w:jc w:val="center"/>
              <w:rPr>
                <w:rFonts w:asciiTheme="minorHAnsi" w:eastAsia="Times New Roman" w:hAnsiTheme="minorHAnsi" w:cstheme="minorHAnsi"/>
                <w:color w:val="000000"/>
                <w:lang w:eastAsia="pl-PL"/>
              </w:rPr>
            </w:pPr>
            <w:r w:rsidRPr="00E4304B">
              <w:rPr>
                <w:rFonts w:asciiTheme="minorHAnsi" w:eastAsia="Times New Roman" w:hAnsiTheme="minorHAnsi" w:cstheme="minorHAnsi"/>
                <w:color w:val="000000"/>
                <w:lang w:eastAsia="pl-PL"/>
              </w:rPr>
              <w:t>IV kw. 2019 r.</w:t>
            </w:r>
          </w:p>
        </w:tc>
      </w:tr>
      <w:tr w:rsidR="009A2804" w:rsidRPr="001E7E5C" w14:paraId="13B0FC71"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415CC1EB"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30.</w:t>
            </w:r>
          </w:p>
        </w:tc>
        <w:tc>
          <w:tcPr>
            <w:tcW w:w="1603" w:type="dxa"/>
            <w:tcBorders>
              <w:top w:val="nil"/>
              <w:left w:val="nil"/>
              <w:bottom w:val="single" w:sz="4" w:space="0" w:color="auto"/>
              <w:right w:val="single" w:sz="4" w:space="0" w:color="auto"/>
            </w:tcBorders>
            <w:shd w:val="clear" w:color="auto" w:fill="auto"/>
            <w:noWrap/>
            <w:vAlign w:val="bottom"/>
            <w:hideMark/>
          </w:tcPr>
          <w:p w14:paraId="1E882B84" w14:textId="5BFE8F94"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wrzesiński</w:t>
            </w:r>
          </w:p>
        </w:tc>
        <w:tc>
          <w:tcPr>
            <w:tcW w:w="2127" w:type="dxa"/>
            <w:tcBorders>
              <w:top w:val="nil"/>
              <w:left w:val="nil"/>
              <w:bottom w:val="single" w:sz="4" w:space="0" w:color="auto"/>
              <w:right w:val="single" w:sz="4" w:space="0" w:color="auto"/>
            </w:tcBorders>
            <w:shd w:val="clear" w:color="auto" w:fill="auto"/>
            <w:noWrap/>
            <w:vAlign w:val="bottom"/>
            <w:hideMark/>
          </w:tcPr>
          <w:p w14:paraId="68FA23F1"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5F41CF35"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126" w:type="dxa"/>
            <w:tcBorders>
              <w:top w:val="nil"/>
              <w:left w:val="nil"/>
              <w:bottom w:val="single" w:sz="4" w:space="0" w:color="auto"/>
              <w:right w:val="single" w:sz="4" w:space="0" w:color="auto"/>
            </w:tcBorders>
            <w:shd w:val="clear" w:color="auto" w:fill="auto"/>
            <w:noWrap/>
            <w:vAlign w:val="bottom"/>
            <w:hideMark/>
          </w:tcPr>
          <w:p w14:paraId="7AB70B5A"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5B3B7980" w14:textId="0863FE58" w:rsidR="001E7E5C" w:rsidRPr="001E7E5C" w:rsidRDefault="00E4304B" w:rsidP="001E7E5C">
            <w:pPr>
              <w:spacing w:after="0" w:line="240" w:lineRule="auto"/>
              <w:jc w:val="center"/>
              <w:rPr>
                <w:rFonts w:eastAsia="Times New Roman" w:cs="Calibri"/>
                <w:color w:val="000000"/>
                <w:lang w:eastAsia="pl-PL"/>
              </w:rPr>
            </w:pPr>
            <w:r>
              <w:rPr>
                <w:rFonts w:eastAsia="Times New Roman" w:cs="Calibri"/>
                <w:color w:val="000000"/>
                <w:lang w:eastAsia="pl-PL"/>
              </w:rPr>
              <w:t>nie</w:t>
            </w:r>
          </w:p>
        </w:tc>
      </w:tr>
      <w:tr w:rsidR="009A2804" w:rsidRPr="001E7E5C" w14:paraId="69D7AFE6"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07D145D5"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31.</w:t>
            </w:r>
          </w:p>
        </w:tc>
        <w:tc>
          <w:tcPr>
            <w:tcW w:w="1603" w:type="dxa"/>
            <w:tcBorders>
              <w:top w:val="nil"/>
              <w:left w:val="nil"/>
              <w:bottom w:val="single" w:sz="4" w:space="0" w:color="auto"/>
              <w:right w:val="single" w:sz="4" w:space="0" w:color="auto"/>
            </w:tcBorders>
            <w:shd w:val="clear" w:color="auto" w:fill="auto"/>
            <w:noWrap/>
            <w:vAlign w:val="bottom"/>
            <w:hideMark/>
          </w:tcPr>
          <w:p w14:paraId="0270BA80"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 xml:space="preserve">złotowski </w:t>
            </w:r>
          </w:p>
        </w:tc>
        <w:tc>
          <w:tcPr>
            <w:tcW w:w="2127" w:type="dxa"/>
            <w:tcBorders>
              <w:top w:val="nil"/>
              <w:left w:val="nil"/>
              <w:bottom w:val="single" w:sz="4" w:space="0" w:color="auto"/>
              <w:right w:val="single" w:sz="4" w:space="0" w:color="auto"/>
            </w:tcBorders>
            <w:shd w:val="clear" w:color="auto" w:fill="auto"/>
            <w:noWrap/>
            <w:vAlign w:val="bottom"/>
            <w:hideMark/>
          </w:tcPr>
          <w:p w14:paraId="39AF63DE"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18970B4D"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759956AC"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169EEC30"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268D6EF7"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1283E8D1"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32.</w:t>
            </w:r>
          </w:p>
        </w:tc>
        <w:tc>
          <w:tcPr>
            <w:tcW w:w="1603" w:type="dxa"/>
            <w:tcBorders>
              <w:top w:val="nil"/>
              <w:left w:val="nil"/>
              <w:bottom w:val="single" w:sz="4" w:space="0" w:color="auto"/>
              <w:right w:val="single" w:sz="4" w:space="0" w:color="auto"/>
            </w:tcBorders>
            <w:shd w:val="clear" w:color="auto" w:fill="auto"/>
            <w:noWrap/>
            <w:vAlign w:val="bottom"/>
            <w:hideMark/>
          </w:tcPr>
          <w:p w14:paraId="698760BB"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m. Kalisz</w:t>
            </w:r>
          </w:p>
        </w:tc>
        <w:tc>
          <w:tcPr>
            <w:tcW w:w="2127" w:type="dxa"/>
            <w:tcBorders>
              <w:top w:val="nil"/>
              <w:left w:val="nil"/>
              <w:bottom w:val="single" w:sz="4" w:space="0" w:color="auto"/>
              <w:right w:val="single" w:sz="4" w:space="0" w:color="auto"/>
            </w:tcBorders>
            <w:shd w:val="clear" w:color="auto" w:fill="auto"/>
            <w:noWrap/>
            <w:vAlign w:val="bottom"/>
            <w:hideMark/>
          </w:tcPr>
          <w:p w14:paraId="0996D8BA"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7B051588"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126" w:type="dxa"/>
            <w:tcBorders>
              <w:top w:val="nil"/>
              <w:left w:val="nil"/>
              <w:bottom w:val="single" w:sz="4" w:space="0" w:color="auto"/>
              <w:right w:val="single" w:sz="4" w:space="0" w:color="auto"/>
            </w:tcBorders>
            <w:shd w:val="clear" w:color="auto" w:fill="auto"/>
            <w:noWrap/>
            <w:vAlign w:val="bottom"/>
            <w:hideMark/>
          </w:tcPr>
          <w:p w14:paraId="0D180AEE"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6E67FE23"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55492F86"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1AE6C316"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33.</w:t>
            </w:r>
          </w:p>
        </w:tc>
        <w:tc>
          <w:tcPr>
            <w:tcW w:w="1603" w:type="dxa"/>
            <w:tcBorders>
              <w:top w:val="nil"/>
              <w:left w:val="nil"/>
              <w:bottom w:val="single" w:sz="4" w:space="0" w:color="auto"/>
              <w:right w:val="single" w:sz="4" w:space="0" w:color="auto"/>
            </w:tcBorders>
            <w:shd w:val="clear" w:color="auto" w:fill="auto"/>
            <w:noWrap/>
            <w:vAlign w:val="bottom"/>
            <w:hideMark/>
          </w:tcPr>
          <w:p w14:paraId="21D6F62A"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m. Konin</w:t>
            </w:r>
          </w:p>
        </w:tc>
        <w:tc>
          <w:tcPr>
            <w:tcW w:w="2127" w:type="dxa"/>
            <w:tcBorders>
              <w:top w:val="nil"/>
              <w:left w:val="nil"/>
              <w:bottom w:val="single" w:sz="4" w:space="0" w:color="auto"/>
              <w:right w:val="single" w:sz="4" w:space="0" w:color="auto"/>
            </w:tcBorders>
            <w:shd w:val="clear" w:color="auto" w:fill="auto"/>
            <w:noWrap/>
            <w:vAlign w:val="bottom"/>
            <w:hideMark/>
          </w:tcPr>
          <w:p w14:paraId="4EAE748F"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II kw. 2019 r.</w:t>
            </w:r>
          </w:p>
        </w:tc>
        <w:tc>
          <w:tcPr>
            <w:tcW w:w="2126" w:type="dxa"/>
            <w:tcBorders>
              <w:top w:val="nil"/>
              <w:left w:val="nil"/>
              <w:bottom w:val="single" w:sz="4" w:space="0" w:color="auto"/>
              <w:right w:val="single" w:sz="4" w:space="0" w:color="auto"/>
            </w:tcBorders>
            <w:shd w:val="clear" w:color="auto" w:fill="auto"/>
            <w:noWrap/>
            <w:vAlign w:val="bottom"/>
            <w:hideMark/>
          </w:tcPr>
          <w:p w14:paraId="15BA80D9"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II kw. 2019 r.</w:t>
            </w:r>
          </w:p>
        </w:tc>
        <w:tc>
          <w:tcPr>
            <w:tcW w:w="2126" w:type="dxa"/>
            <w:tcBorders>
              <w:top w:val="nil"/>
              <w:left w:val="nil"/>
              <w:bottom w:val="single" w:sz="4" w:space="0" w:color="auto"/>
              <w:right w:val="single" w:sz="4" w:space="0" w:color="auto"/>
            </w:tcBorders>
            <w:shd w:val="clear" w:color="auto" w:fill="auto"/>
            <w:noWrap/>
            <w:vAlign w:val="bottom"/>
            <w:hideMark/>
          </w:tcPr>
          <w:p w14:paraId="2EEDB1B7"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6FC78BC0"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do 30 kwietnia 2019 r.</w:t>
            </w:r>
          </w:p>
        </w:tc>
      </w:tr>
      <w:tr w:rsidR="009A2804" w:rsidRPr="001E7E5C" w14:paraId="22CBB192"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73B0FB5F"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34.</w:t>
            </w:r>
          </w:p>
        </w:tc>
        <w:tc>
          <w:tcPr>
            <w:tcW w:w="1603" w:type="dxa"/>
            <w:tcBorders>
              <w:top w:val="nil"/>
              <w:left w:val="nil"/>
              <w:bottom w:val="single" w:sz="4" w:space="0" w:color="auto"/>
              <w:right w:val="single" w:sz="4" w:space="0" w:color="auto"/>
            </w:tcBorders>
            <w:shd w:val="clear" w:color="auto" w:fill="auto"/>
            <w:noWrap/>
            <w:vAlign w:val="bottom"/>
            <w:hideMark/>
          </w:tcPr>
          <w:p w14:paraId="67A86797"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m. Leszno</w:t>
            </w:r>
          </w:p>
        </w:tc>
        <w:tc>
          <w:tcPr>
            <w:tcW w:w="2127" w:type="dxa"/>
            <w:tcBorders>
              <w:top w:val="nil"/>
              <w:left w:val="nil"/>
              <w:bottom w:val="single" w:sz="4" w:space="0" w:color="auto"/>
              <w:right w:val="single" w:sz="4" w:space="0" w:color="auto"/>
            </w:tcBorders>
            <w:shd w:val="clear" w:color="auto" w:fill="auto"/>
            <w:noWrap/>
            <w:vAlign w:val="bottom"/>
            <w:hideMark/>
          </w:tcPr>
          <w:p w14:paraId="429B0444"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4FFF7A92"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170E1306" w14:textId="7F2121A6" w:rsidR="001E7E5C" w:rsidRPr="001E7E5C" w:rsidRDefault="00E4304B" w:rsidP="001E7E5C">
            <w:pPr>
              <w:spacing w:after="0" w:line="240" w:lineRule="auto"/>
              <w:jc w:val="center"/>
              <w:rPr>
                <w:rFonts w:eastAsia="Times New Roman" w:cs="Calibri"/>
                <w:color w:val="000000"/>
                <w:lang w:eastAsia="pl-PL"/>
              </w:rPr>
            </w:pPr>
            <w:r>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11FC9ACF"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r>
      <w:tr w:rsidR="009A2804" w:rsidRPr="001E7E5C" w14:paraId="1A138CE5" w14:textId="77777777" w:rsidTr="0044324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7B67F49E"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35.</w:t>
            </w:r>
          </w:p>
        </w:tc>
        <w:tc>
          <w:tcPr>
            <w:tcW w:w="1603" w:type="dxa"/>
            <w:tcBorders>
              <w:top w:val="nil"/>
              <w:left w:val="nil"/>
              <w:bottom w:val="single" w:sz="4" w:space="0" w:color="auto"/>
              <w:right w:val="single" w:sz="4" w:space="0" w:color="auto"/>
            </w:tcBorders>
            <w:shd w:val="clear" w:color="auto" w:fill="auto"/>
            <w:noWrap/>
            <w:vAlign w:val="bottom"/>
            <w:hideMark/>
          </w:tcPr>
          <w:p w14:paraId="5E2055A5" w14:textId="77777777" w:rsidR="001E7E5C" w:rsidRPr="001E7E5C" w:rsidRDefault="001E7E5C" w:rsidP="001E7E5C">
            <w:pPr>
              <w:spacing w:after="0" w:line="240" w:lineRule="auto"/>
              <w:jc w:val="left"/>
              <w:rPr>
                <w:rFonts w:eastAsia="Times New Roman" w:cs="Calibri"/>
                <w:color w:val="000000"/>
                <w:lang w:eastAsia="pl-PL"/>
              </w:rPr>
            </w:pPr>
            <w:r w:rsidRPr="001E7E5C">
              <w:rPr>
                <w:rFonts w:eastAsia="Times New Roman" w:cs="Calibri"/>
                <w:color w:val="000000"/>
                <w:lang w:eastAsia="pl-PL"/>
              </w:rPr>
              <w:t>m. Poznań</w:t>
            </w:r>
          </w:p>
        </w:tc>
        <w:tc>
          <w:tcPr>
            <w:tcW w:w="2127" w:type="dxa"/>
            <w:tcBorders>
              <w:top w:val="nil"/>
              <w:left w:val="nil"/>
              <w:bottom w:val="single" w:sz="4" w:space="0" w:color="auto"/>
              <w:right w:val="single" w:sz="4" w:space="0" w:color="auto"/>
            </w:tcBorders>
            <w:shd w:val="clear" w:color="auto" w:fill="auto"/>
            <w:noWrap/>
            <w:vAlign w:val="bottom"/>
            <w:hideMark/>
          </w:tcPr>
          <w:p w14:paraId="19828BB6"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403686C1"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tak</w:t>
            </w:r>
          </w:p>
        </w:tc>
        <w:tc>
          <w:tcPr>
            <w:tcW w:w="2126" w:type="dxa"/>
            <w:tcBorders>
              <w:top w:val="nil"/>
              <w:left w:val="nil"/>
              <w:bottom w:val="single" w:sz="4" w:space="0" w:color="auto"/>
              <w:right w:val="single" w:sz="4" w:space="0" w:color="auto"/>
            </w:tcBorders>
            <w:shd w:val="clear" w:color="auto" w:fill="auto"/>
            <w:noWrap/>
            <w:vAlign w:val="bottom"/>
            <w:hideMark/>
          </w:tcPr>
          <w:p w14:paraId="06DC7874" w14:textId="77777777" w:rsidR="001E7E5C" w:rsidRPr="001E7E5C" w:rsidRDefault="001E7E5C" w:rsidP="001E7E5C">
            <w:pPr>
              <w:spacing w:after="0" w:line="240" w:lineRule="auto"/>
              <w:jc w:val="center"/>
              <w:rPr>
                <w:rFonts w:eastAsia="Times New Roman" w:cs="Calibri"/>
                <w:color w:val="000000"/>
                <w:lang w:eastAsia="pl-PL"/>
              </w:rPr>
            </w:pPr>
            <w:r w:rsidRPr="001E7E5C">
              <w:rPr>
                <w:rFonts w:eastAsia="Times New Roman"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bottom"/>
            <w:hideMark/>
          </w:tcPr>
          <w:p w14:paraId="5305A18D" w14:textId="3514D989" w:rsidR="001E7E5C" w:rsidRPr="001E7E5C" w:rsidRDefault="001E7E5C" w:rsidP="00E4304B">
            <w:pPr>
              <w:spacing w:after="0" w:line="240" w:lineRule="auto"/>
              <w:jc w:val="center"/>
              <w:rPr>
                <w:rFonts w:eastAsia="Times New Roman" w:cs="Calibri"/>
                <w:color w:val="000000"/>
                <w:lang w:eastAsia="pl-PL"/>
              </w:rPr>
            </w:pPr>
            <w:r w:rsidRPr="001E7E5C">
              <w:rPr>
                <w:rFonts w:eastAsia="Times New Roman" w:cs="Calibri"/>
                <w:color w:val="000000"/>
                <w:lang w:eastAsia="pl-PL"/>
              </w:rPr>
              <w:t>do końca 201</w:t>
            </w:r>
            <w:r w:rsidR="00E4304B">
              <w:rPr>
                <w:rFonts w:eastAsia="Times New Roman" w:cs="Calibri"/>
                <w:color w:val="000000"/>
                <w:lang w:eastAsia="pl-PL"/>
              </w:rPr>
              <w:t>9</w:t>
            </w:r>
            <w:r w:rsidRPr="001E7E5C">
              <w:rPr>
                <w:rFonts w:eastAsia="Times New Roman" w:cs="Calibri"/>
                <w:color w:val="000000"/>
                <w:lang w:eastAsia="pl-PL"/>
              </w:rPr>
              <w:t xml:space="preserve"> r.</w:t>
            </w:r>
          </w:p>
        </w:tc>
      </w:tr>
    </w:tbl>
    <w:p w14:paraId="7B10EB87" w14:textId="77777777" w:rsidR="001E7E5C" w:rsidRPr="009A2804" w:rsidRDefault="001E7E5C" w:rsidP="009A2804">
      <w:pPr>
        <w:jc w:val="center"/>
        <w:rPr>
          <w:rFonts w:eastAsia="Times New Roman"/>
          <w:b/>
          <w:bCs/>
          <w:szCs w:val="24"/>
        </w:rPr>
      </w:pPr>
      <w:r w:rsidRPr="009A2804">
        <w:rPr>
          <w:rFonts w:eastAsia="Times New Roman"/>
          <w:b/>
          <w:bCs/>
          <w:szCs w:val="24"/>
        </w:rPr>
        <w:t xml:space="preserve">Tabela: Możliwość udostępniania </w:t>
      </w:r>
      <w:r w:rsidR="009A2804" w:rsidRPr="009A2804">
        <w:rPr>
          <w:rFonts w:eastAsia="Times New Roman"/>
          <w:b/>
          <w:bCs/>
          <w:szCs w:val="24"/>
        </w:rPr>
        <w:t xml:space="preserve">danych </w:t>
      </w:r>
      <w:proofErr w:type="spellStart"/>
      <w:r w:rsidR="009A2804" w:rsidRPr="009A2804">
        <w:rPr>
          <w:rFonts w:eastAsia="Times New Roman"/>
          <w:b/>
          <w:bCs/>
          <w:szCs w:val="24"/>
        </w:rPr>
        <w:t>EGiB</w:t>
      </w:r>
      <w:proofErr w:type="spellEnd"/>
      <w:r w:rsidR="009A2804" w:rsidRPr="009A2804">
        <w:rPr>
          <w:rFonts w:eastAsia="Times New Roman"/>
          <w:b/>
          <w:bCs/>
          <w:szCs w:val="24"/>
        </w:rPr>
        <w:t xml:space="preserve"> </w:t>
      </w:r>
      <w:r w:rsidRPr="009A2804">
        <w:rPr>
          <w:rFonts w:eastAsia="Times New Roman"/>
          <w:b/>
          <w:bCs/>
          <w:szCs w:val="24"/>
        </w:rPr>
        <w:t xml:space="preserve">przez powiaty </w:t>
      </w:r>
      <w:r w:rsidR="009A2804" w:rsidRPr="009A2804">
        <w:rPr>
          <w:rFonts w:eastAsia="Times New Roman"/>
          <w:b/>
          <w:bCs/>
          <w:szCs w:val="24"/>
        </w:rPr>
        <w:t>województwa wielkopolskiego</w:t>
      </w:r>
    </w:p>
    <w:p w14:paraId="53289F0A" w14:textId="77777777" w:rsidR="001E7E5C" w:rsidRPr="007A601F" w:rsidRDefault="001E7E5C" w:rsidP="007A601F">
      <w:pPr>
        <w:rPr>
          <w:rFonts w:eastAsia="Times New Roman"/>
          <w:szCs w:val="24"/>
        </w:rPr>
      </w:pPr>
    </w:p>
    <w:p w14:paraId="678B7767" w14:textId="77777777" w:rsidR="00663275" w:rsidRDefault="00663275">
      <w:pPr>
        <w:spacing w:after="0" w:line="240" w:lineRule="auto"/>
        <w:jc w:val="left"/>
        <w:rPr>
          <w:rFonts w:eastAsia="Times New Roman"/>
          <w:b/>
          <w:sz w:val="24"/>
          <w:szCs w:val="24"/>
        </w:rPr>
      </w:pPr>
      <w:bookmarkStart w:id="76" w:name="BKM_1744EE11_292C_465b_92AC_33F9B62AE3A4"/>
      <w:bookmarkEnd w:id="76"/>
      <w:r>
        <w:rPr>
          <w:bCs/>
          <w:sz w:val="24"/>
          <w:szCs w:val="24"/>
        </w:rPr>
        <w:br w:type="page"/>
      </w:r>
    </w:p>
    <w:p w14:paraId="586A2C5B" w14:textId="355A62C2"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lastRenderedPageBreak/>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77" w:name="_Toc495136678"/>
      <w:bookmarkStart w:id="78" w:name="_Toc419822542"/>
      <w:bookmarkStart w:id="79" w:name="_Toc521415352"/>
      <w:r w:rsidR="007A601F" w:rsidRPr="007A601F">
        <w:rPr>
          <w:bCs w:val="0"/>
          <w:sz w:val="24"/>
          <w:szCs w:val="24"/>
        </w:rPr>
        <w:t>MD.010.Mapa glebowo – rolnicza</w:t>
      </w:r>
      <w:bookmarkEnd w:id="77"/>
      <w:bookmarkEnd w:id="78"/>
      <w:bookmarkEnd w:id="79"/>
      <w:r w:rsidRPr="007A601F">
        <w:rPr>
          <w:bCs w:val="0"/>
          <w:sz w:val="24"/>
          <w:szCs w:val="24"/>
        </w:rPr>
        <w:fldChar w:fldCharType="end"/>
      </w:r>
    </w:p>
    <w:p w14:paraId="7C348435"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05C0EDB4" w14:textId="77777777" w:rsidR="00C70597" w:rsidRPr="00C70597" w:rsidRDefault="00C70597" w:rsidP="00C70597">
      <w:pPr>
        <w:rPr>
          <w:rFonts w:eastAsia="Times New Roman"/>
          <w:szCs w:val="24"/>
        </w:rPr>
      </w:pPr>
      <w:r w:rsidRPr="00C70597">
        <w:rPr>
          <w:rFonts w:eastAsia="Times New Roman"/>
          <w:szCs w:val="24"/>
        </w:rPr>
        <w:t>Mapa glebowo – rolnicza 1:25000 – raster</w:t>
      </w:r>
    </w:p>
    <w:p w14:paraId="556BBD06" w14:textId="77777777" w:rsidR="00C70597" w:rsidRPr="00C70597" w:rsidRDefault="00C70597" w:rsidP="00C70597">
      <w:pPr>
        <w:rPr>
          <w:rFonts w:eastAsia="Times New Roman"/>
          <w:szCs w:val="24"/>
        </w:rPr>
      </w:pPr>
      <w:r w:rsidRPr="00C70597">
        <w:rPr>
          <w:rFonts w:eastAsia="Times New Roman"/>
          <w:szCs w:val="24"/>
        </w:rPr>
        <w:t>Mapa glebowo – rolnicza 1:5000 – planowana baza</w:t>
      </w:r>
    </w:p>
    <w:p w14:paraId="213F7695" w14:textId="77777777" w:rsidR="00C70597" w:rsidRPr="00C70597" w:rsidRDefault="00C70597" w:rsidP="00C70597">
      <w:pPr>
        <w:rPr>
          <w:rFonts w:eastAsia="Times New Roman"/>
          <w:szCs w:val="24"/>
        </w:rPr>
      </w:pPr>
      <w:r w:rsidRPr="00C70597">
        <w:rPr>
          <w:rFonts w:eastAsia="Times New Roman"/>
          <w:b/>
          <w:szCs w:val="24"/>
        </w:rPr>
        <w:t xml:space="preserve">Dysponent danych: </w:t>
      </w:r>
    </w:p>
    <w:p w14:paraId="1AB4FF15" w14:textId="77777777" w:rsidR="00C70597" w:rsidRPr="00C70597" w:rsidRDefault="00C70597" w:rsidP="00C70597">
      <w:pPr>
        <w:rPr>
          <w:rFonts w:eastAsia="Times New Roman"/>
          <w:szCs w:val="24"/>
        </w:rPr>
      </w:pPr>
      <w:r w:rsidRPr="00C70597">
        <w:rPr>
          <w:rFonts w:eastAsia="Times New Roman"/>
          <w:szCs w:val="24"/>
        </w:rPr>
        <w:t>Marszałek Województwa Wielkopolskiego</w:t>
      </w:r>
    </w:p>
    <w:p w14:paraId="2CAA9103" w14:textId="77777777" w:rsidR="00C70597" w:rsidRPr="00C70597" w:rsidRDefault="00C70597" w:rsidP="00C70597">
      <w:pPr>
        <w:rPr>
          <w:rFonts w:eastAsia="Times New Roman"/>
          <w:szCs w:val="24"/>
        </w:rPr>
      </w:pPr>
      <w:r w:rsidRPr="00C70597">
        <w:rPr>
          <w:rFonts w:eastAsia="Times New Roman"/>
          <w:b/>
          <w:szCs w:val="24"/>
        </w:rPr>
        <w:t>Operator danych:</w:t>
      </w:r>
    </w:p>
    <w:p w14:paraId="2689E567" w14:textId="77777777" w:rsidR="00C70597" w:rsidRPr="00C70597" w:rsidRDefault="00C70597" w:rsidP="00C70597">
      <w:pPr>
        <w:rPr>
          <w:rFonts w:eastAsia="Times New Roman"/>
          <w:strike/>
          <w:szCs w:val="24"/>
        </w:rPr>
      </w:pPr>
      <w:r w:rsidRPr="00C70597">
        <w:rPr>
          <w:rFonts w:eastAsia="Times New Roman"/>
          <w:szCs w:val="24"/>
        </w:rPr>
        <w:t>BGW</w:t>
      </w:r>
    </w:p>
    <w:p w14:paraId="13325492" w14:textId="77777777" w:rsidR="00C70597" w:rsidRPr="00C70597" w:rsidRDefault="00C70597" w:rsidP="00C70597">
      <w:pPr>
        <w:rPr>
          <w:rFonts w:eastAsia="Times New Roman"/>
          <w:szCs w:val="24"/>
        </w:rPr>
      </w:pPr>
      <w:r w:rsidRPr="00C70597">
        <w:rPr>
          <w:rFonts w:eastAsia="Times New Roman"/>
          <w:b/>
          <w:szCs w:val="24"/>
        </w:rPr>
        <w:t>Czy zbiór może zostać zasilony na pierwszym etapie budowy SIPWW?:</w:t>
      </w:r>
    </w:p>
    <w:p w14:paraId="0CE328B4" w14:textId="77777777" w:rsidR="00C70597" w:rsidRPr="00C70597" w:rsidRDefault="00C70597" w:rsidP="00C70597">
      <w:pPr>
        <w:rPr>
          <w:rFonts w:eastAsia="Times New Roman"/>
          <w:szCs w:val="24"/>
        </w:rPr>
      </w:pPr>
      <w:r w:rsidRPr="00C70597">
        <w:rPr>
          <w:rFonts w:eastAsia="Times New Roman"/>
          <w:szCs w:val="24"/>
        </w:rPr>
        <w:t>Mapa glebowo – rolnicza 1:25000 – raster – TAK</w:t>
      </w:r>
    </w:p>
    <w:p w14:paraId="019D35B2" w14:textId="77777777" w:rsidR="00C70597" w:rsidRPr="00C70597" w:rsidRDefault="00C70597" w:rsidP="00C70597">
      <w:pPr>
        <w:rPr>
          <w:rFonts w:eastAsia="Times New Roman"/>
          <w:szCs w:val="24"/>
        </w:rPr>
      </w:pPr>
      <w:r w:rsidRPr="00C70597">
        <w:rPr>
          <w:rFonts w:eastAsia="Times New Roman"/>
          <w:szCs w:val="24"/>
        </w:rPr>
        <w:t>Mapa glebowo – rolnicza 1:5000 – po realizacji zamówienia</w:t>
      </w:r>
    </w:p>
    <w:p w14:paraId="072198E7" w14:textId="77777777" w:rsidR="00C70597" w:rsidRPr="00C70597" w:rsidRDefault="00C70597" w:rsidP="00C70597">
      <w:pPr>
        <w:rPr>
          <w:rFonts w:eastAsia="Times New Roman"/>
          <w:szCs w:val="24"/>
        </w:rPr>
      </w:pPr>
      <w:r w:rsidRPr="00C70597">
        <w:rPr>
          <w:rFonts w:eastAsia="Times New Roman"/>
          <w:b/>
          <w:szCs w:val="24"/>
        </w:rPr>
        <w:t xml:space="preserve">Planowana data dostępności zbioru dla Województwa Wielkopolskiego (pełne pokrycie): </w:t>
      </w:r>
    </w:p>
    <w:p w14:paraId="2EF381FA" w14:textId="77777777" w:rsidR="00C70597" w:rsidRPr="00C70597" w:rsidRDefault="00C70597" w:rsidP="00C70597">
      <w:pPr>
        <w:rPr>
          <w:rFonts w:eastAsia="Times New Roman"/>
          <w:szCs w:val="24"/>
        </w:rPr>
      </w:pPr>
      <w:r w:rsidRPr="00C70597">
        <w:rPr>
          <w:rFonts w:eastAsia="Times New Roman"/>
          <w:szCs w:val="24"/>
        </w:rPr>
        <w:t>Mapa glebowo – rolnicza 1:25000  - pokrycie niepełne</w:t>
      </w:r>
    </w:p>
    <w:p w14:paraId="4ECE31AB" w14:textId="77777777" w:rsidR="00C70597" w:rsidRPr="00C70597" w:rsidRDefault="00C70597" w:rsidP="00C70597">
      <w:pPr>
        <w:rPr>
          <w:rFonts w:eastAsia="Times New Roman"/>
          <w:szCs w:val="24"/>
        </w:rPr>
      </w:pPr>
      <w:r w:rsidRPr="00C70597">
        <w:rPr>
          <w:rFonts w:eastAsia="Times New Roman"/>
          <w:szCs w:val="24"/>
        </w:rPr>
        <w:t xml:space="preserve">Mapa glebowo – rolnicza 1:5000 – po realizacji zamówienia </w:t>
      </w:r>
    </w:p>
    <w:p w14:paraId="57544725"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573A4CAD" w14:textId="5056EEB9" w:rsidR="007A601F" w:rsidRPr="007A601F" w:rsidRDefault="001A063F" w:rsidP="007A601F">
      <w:pPr>
        <w:rPr>
          <w:rFonts w:eastAsia="Times New Roman"/>
          <w:szCs w:val="24"/>
        </w:rPr>
      </w:pPr>
      <w:r w:rsidRPr="007A601F">
        <w:rPr>
          <w:rFonts w:eastAsia="Times New Roman"/>
          <w:szCs w:val="24"/>
        </w:rPr>
        <w:t>Nie</w:t>
      </w:r>
    </w:p>
    <w:p w14:paraId="729C7AD0" w14:textId="77777777" w:rsidR="007A601F" w:rsidRPr="007A601F" w:rsidRDefault="007A601F" w:rsidP="007A601F">
      <w:pPr>
        <w:rPr>
          <w:rFonts w:eastAsia="Times New Roman"/>
          <w:szCs w:val="24"/>
        </w:rPr>
      </w:pPr>
      <w:r w:rsidRPr="007A601F">
        <w:rPr>
          <w:rFonts w:eastAsia="Times New Roman"/>
          <w:b/>
          <w:szCs w:val="24"/>
        </w:rPr>
        <w:t>Harmonizacja danych:</w:t>
      </w:r>
    </w:p>
    <w:p w14:paraId="782061F7" w14:textId="77777777" w:rsidR="007A601F" w:rsidRPr="007A601F" w:rsidRDefault="007A601F" w:rsidP="007A601F">
      <w:pPr>
        <w:rPr>
          <w:rFonts w:eastAsia="Times New Roman"/>
          <w:szCs w:val="24"/>
        </w:rPr>
      </w:pPr>
      <w:r w:rsidRPr="007A601F">
        <w:rPr>
          <w:rFonts w:eastAsia="Times New Roman"/>
          <w:szCs w:val="24"/>
        </w:rPr>
        <w:t>Dane zharmonizowane</w:t>
      </w:r>
    </w:p>
    <w:p w14:paraId="0D5B29DC"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7D618A66" w14:textId="77777777" w:rsidR="007A601F" w:rsidRPr="007A601F" w:rsidRDefault="007A601F" w:rsidP="007A601F">
      <w:pPr>
        <w:rPr>
          <w:rFonts w:eastAsia="Times New Roman"/>
          <w:szCs w:val="24"/>
        </w:rPr>
      </w:pPr>
      <w:r w:rsidRPr="007A601F">
        <w:rPr>
          <w:rFonts w:eastAsia="Times New Roman"/>
          <w:szCs w:val="24"/>
        </w:rPr>
        <w:t>Ładowanie 1:1</w:t>
      </w:r>
    </w:p>
    <w:p w14:paraId="22077513" w14:textId="77777777" w:rsidR="007A601F" w:rsidRPr="007A601F" w:rsidRDefault="007A601F" w:rsidP="007A601F">
      <w:pPr>
        <w:rPr>
          <w:rFonts w:eastAsia="Times New Roman"/>
          <w:szCs w:val="24"/>
        </w:rPr>
      </w:pPr>
      <w:r w:rsidRPr="007A601F">
        <w:rPr>
          <w:rFonts w:eastAsia="Times New Roman"/>
          <w:b/>
          <w:szCs w:val="24"/>
        </w:rPr>
        <w:t>Procedura</w:t>
      </w:r>
      <w:r w:rsidR="00215B1A">
        <w:rPr>
          <w:rFonts w:eastAsia="Times New Roman"/>
          <w:b/>
          <w:szCs w:val="24"/>
        </w:rPr>
        <w:t>/</w:t>
      </w:r>
      <w:r w:rsidRPr="007A601F">
        <w:rPr>
          <w:rFonts w:eastAsia="Times New Roman"/>
          <w:b/>
          <w:szCs w:val="24"/>
        </w:rPr>
        <w:t>częstotliwość aktualizacji:</w:t>
      </w:r>
    </w:p>
    <w:p w14:paraId="132323DC" w14:textId="77777777" w:rsidR="007A601F" w:rsidRPr="007A601F" w:rsidRDefault="007A601F" w:rsidP="007A601F">
      <w:pPr>
        <w:rPr>
          <w:rFonts w:eastAsia="Times New Roman"/>
          <w:szCs w:val="24"/>
        </w:rPr>
      </w:pPr>
      <w:r w:rsidRPr="007A601F">
        <w:rPr>
          <w:rFonts w:eastAsia="Times New Roman"/>
          <w:szCs w:val="24"/>
        </w:rPr>
        <w:t>Wymiana zbioru danych, bez zachowania danych archiwalnych</w:t>
      </w:r>
    </w:p>
    <w:p w14:paraId="46236D1D" w14:textId="77777777" w:rsidR="007A601F" w:rsidRPr="007A601F" w:rsidRDefault="007A601F" w:rsidP="007A601F">
      <w:pPr>
        <w:jc w:val="center"/>
        <w:rPr>
          <w:rFonts w:ascii="Times New Roman" w:eastAsia="Times New Roman" w:hAnsi="Times New Roman"/>
          <w:szCs w:val="24"/>
        </w:rPr>
      </w:pPr>
      <w:bookmarkStart w:id="80" w:name="BKM_D470D681_9BE2_463b_ABDF_A8250F49B35B"/>
      <w:bookmarkEnd w:id="80"/>
    </w:p>
    <w:p w14:paraId="581DC23B" w14:textId="77777777" w:rsidR="007A601F" w:rsidRPr="00601B53" w:rsidRDefault="007A601F" w:rsidP="007A601F">
      <w:pPr>
        <w:widowControl w:val="0"/>
        <w:autoSpaceDE w:val="0"/>
        <w:autoSpaceDN w:val="0"/>
        <w:adjustRightInd w:val="0"/>
        <w:spacing w:after="0" w:line="240" w:lineRule="auto"/>
        <w:jc w:val="center"/>
        <w:rPr>
          <w:rFonts w:ascii="Arial" w:eastAsia="Times New Roman" w:hAnsi="Arial" w:cs="Arial"/>
          <w:color w:val="000000"/>
          <w:sz w:val="20"/>
          <w:szCs w:val="24"/>
          <w:lang w:eastAsia="pl-PL" w:bidi="he-IL"/>
        </w:rPr>
      </w:pPr>
    </w:p>
    <w:p w14:paraId="08B14354" w14:textId="77777777" w:rsidR="00C24628"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color w:val="000000"/>
          <w:sz w:val="20"/>
          <w:szCs w:val="24"/>
          <w:lang w:eastAsia="pl-PL"/>
        </w:rPr>
        <w:lastRenderedPageBreak/>
        <w:drawing>
          <wp:inline distT="0" distB="0" distL="0" distR="0" wp14:anchorId="00FDDE1C" wp14:editId="263E910B">
            <wp:extent cx="3371850" cy="2171700"/>
            <wp:effectExtent l="0" t="0" r="0" b="0"/>
            <wp:docPr id="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71850" cy="2171700"/>
                    </a:xfrm>
                    <a:prstGeom prst="rect">
                      <a:avLst/>
                    </a:prstGeom>
                    <a:noFill/>
                    <a:ln>
                      <a:noFill/>
                    </a:ln>
                  </pic:spPr>
                </pic:pic>
              </a:graphicData>
            </a:graphic>
          </wp:inline>
        </w:drawing>
      </w:r>
    </w:p>
    <w:p w14:paraId="1370A497"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nr:246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MD.010.Mapa glebowo – rolnicza 1:25000</w:t>
      </w:r>
      <w:r w:rsidR="00B40142" w:rsidRPr="007A601F">
        <w:rPr>
          <w:rFonts w:eastAsia="Times New Roman"/>
          <w:szCs w:val="24"/>
        </w:rPr>
        <w:fldChar w:fldCharType="end"/>
      </w:r>
    </w:p>
    <w:bookmarkStart w:id="81" w:name="BKM_8B982918_25B7_4c55_9161_A57D1286A1F7"/>
    <w:bookmarkEnd w:id="81"/>
    <w:p w14:paraId="6366FBBC"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82" w:name="_Toc495136679"/>
      <w:bookmarkStart w:id="83" w:name="_Toc419822543"/>
      <w:bookmarkStart w:id="84" w:name="_Toc521415353"/>
      <w:r w:rsidR="007A601F" w:rsidRPr="007A601F">
        <w:rPr>
          <w:bCs w:val="0"/>
          <w:sz w:val="24"/>
          <w:szCs w:val="24"/>
        </w:rPr>
        <w:t>MD.011.Niestandardowe Opracowania Topograficzne (Mapy Topograficzne)</w:t>
      </w:r>
      <w:bookmarkEnd w:id="82"/>
      <w:bookmarkEnd w:id="83"/>
      <w:bookmarkEnd w:id="84"/>
      <w:r w:rsidRPr="007A601F">
        <w:rPr>
          <w:bCs w:val="0"/>
          <w:sz w:val="24"/>
          <w:szCs w:val="24"/>
        </w:rPr>
        <w:fldChar w:fldCharType="end"/>
      </w:r>
    </w:p>
    <w:p w14:paraId="00D4550F"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6CCFDA4B" w14:textId="77777777" w:rsidR="007A601F" w:rsidRPr="007A601F" w:rsidRDefault="007A601F" w:rsidP="009A2804">
      <w:pPr>
        <w:rPr>
          <w:rFonts w:eastAsia="Times New Roman"/>
          <w:szCs w:val="24"/>
        </w:rPr>
      </w:pPr>
      <w:r w:rsidRPr="007A601F">
        <w:rPr>
          <w:rFonts w:eastAsia="Times New Roman"/>
          <w:szCs w:val="24"/>
        </w:rPr>
        <w:t xml:space="preserve">Niestandardowe Opracowania Topograficzne </w:t>
      </w:r>
      <w:r w:rsidR="00196BC8" w:rsidRPr="007A601F">
        <w:rPr>
          <w:rFonts w:eastAsia="Times New Roman"/>
          <w:szCs w:val="24"/>
        </w:rPr>
        <w:t>(Mapy Topograficzne)</w:t>
      </w:r>
      <w:r w:rsidR="009A2804">
        <w:rPr>
          <w:rFonts w:eastAsia="Times New Roman"/>
          <w:szCs w:val="24"/>
        </w:rPr>
        <w:t xml:space="preserve"> – raster</w:t>
      </w:r>
    </w:p>
    <w:p w14:paraId="7CF651C6"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10AC1F48" w14:textId="7117E416" w:rsidR="007A601F" w:rsidRPr="007A601F" w:rsidRDefault="00BC7DB8" w:rsidP="007A601F">
      <w:pPr>
        <w:rPr>
          <w:rFonts w:eastAsia="Times New Roman"/>
          <w:szCs w:val="24"/>
        </w:rPr>
      </w:pPr>
      <w:proofErr w:type="spellStart"/>
      <w:r>
        <w:rPr>
          <w:rFonts w:eastAsia="Times New Roman"/>
          <w:szCs w:val="24"/>
        </w:rPr>
        <w:t>GUGiK</w:t>
      </w:r>
      <w:proofErr w:type="spellEnd"/>
    </w:p>
    <w:p w14:paraId="3638B47F" w14:textId="77777777" w:rsidR="007A601F" w:rsidRPr="007A601F" w:rsidRDefault="007A601F" w:rsidP="007A601F">
      <w:pPr>
        <w:rPr>
          <w:rFonts w:eastAsia="Times New Roman"/>
          <w:szCs w:val="24"/>
        </w:rPr>
      </w:pPr>
      <w:r w:rsidRPr="007A601F">
        <w:rPr>
          <w:rFonts w:eastAsia="Times New Roman"/>
          <w:b/>
          <w:szCs w:val="24"/>
        </w:rPr>
        <w:t>Operator danych:</w:t>
      </w:r>
    </w:p>
    <w:p w14:paraId="38712D7A" w14:textId="77777777" w:rsidR="007A601F" w:rsidRPr="007A601F" w:rsidRDefault="007A601F" w:rsidP="007A601F">
      <w:pPr>
        <w:rPr>
          <w:rFonts w:eastAsia="Times New Roman"/>
          <w:szCs w:val="24"/>
        </w:rPr>
      </w:pPr>
      <w:r w:rsidRPr="007A601F">
        <w:rPr>
          <w:rFonts w:eastAsia="Times New Roman"/>
          <w:szCs w:val="24"/>
        </w:rPr>
        <w:t>BGW</w:t>
      </w:r>
    </w:p>
    <w:p w14:paraId="68EA63C8"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0302CDEC" w14:textId="77777777" w:rsidR="007A601F" w:rsidRPr="007A601F" w:rsidRDefault="007A601F" w:rsidP="007A601F">
      <w:pPr>
        <w:rPr>
          <w:rFonts w:eastAsia="Times New Roman"/>
          <w:szCs w:val="24"/>
        </w:rPr>
      </w:pPr>
      <w:r w:rsidRPr="007A601F">
        <w:rPr>
          <w:rFonts w:eastAsia="Times New Roman"/>
          <w:szCs w:val="24"/>
        </w:rPr>
        <w:t>TAK</w:t>
      </w:r>
    </w:p>
    <w:p w14:paraId="1DA2772E"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7CC2EC23" w14:textId="77777777" w:rsidR="007A601F" w:rsidRPr="007A601F" w:rsidRDefault="007A601F" w:rsidP="007A601F">
      <w:pPr>
        <w:rPr>
          <w:rFonts w:eastAsia="Times New Roman"/>
          <w:szCs w:val="24"/>
        </w:rPr>
      </w:pPr>
      <w:r w:rsidRPr="007A601F">
        <w:rPr>
          <w:rFonts w:eastAsia="Times New Roman"/>
          <w:szCs w:val="24"/>
        </w:rPr>
        <w:t>Zbiór dostępny. Niepełne pokrycie</w:t>
      </w:r>
      <w:r w:rsidR="00B31C23">
        <w:rPr>
          <w:rFonts w:eastAsia="Times New Roman"/>
          <w:szCs w:val="24"/>
        </w:rPr>
        <w:t xml:space="preserve"> (brak arkuszy w skali 1:10 000 w układach 1942 i 1992)</w:t>
      </w:r>
    </w:p>
    <w:p w14:paraId="5CE9F60C"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1691039A" w14:textId="77777777" w:rsidR="007A601F" w:rsidRPr="007A601F" w:rsidRDefault="007A601F" w:rsidP="007A601F">
      <w:pPr>
        <w:rPr>
          <w:rFonts w:eastAsia="Times New Roman"/>
          <w:szCs w:val="24"/>
        </w:rPr>
      </w:pPr>
      <w:r w:rsidRPr="007A601F">
        <w:rPr>
          <w:rFonts w:eastAsia="Times New Roman"/>
          <w:szCs w:val="24"/>
        </w:rPr>
        <w:t>NIE</w:t>
      </w:r>
    </w:p>
    <w:p w14:paraId="373D7F3B" w14:textId="77777777" w:rsidR="00663275" w:rsidRDefault="00663275">
      <w:pPr>
        <w:spacing w:after="0" w:line="240" w:lineRule="auto"/>
        <w:jc w:val="left"/>
        <w:rPr>
          <w:rFonts w:eastAsia="Times New Roman"/>
          <w:b/>
          <w:szCs w:val="24"/>
        </w:rPr>
      </w:pPr>
      <w:r>
        <w:rPr>
          <w:rFonts w:eastAsia="Times New Roman"/>
          <w:b/>
          <w:szCs w:val="24"/>
        </w:rPr>
        <w:br w:type="page"/>
      </w:r>
    </w:p>
    <w:p w14:paraId="5443EB3C" w14:textId="6C709CD5" w:rsidR="007A601F" w:rsidRPr="007A601F" w:rsidRDefault="007A601F" w:rsidP="007A601F">
      <w:pPr>
        <w:rPr>
          <w:rFonts w:eastAsia="Times New Roman"/>
          <w:szCs w:val="24"/>
        </w:rPr>
      </w:pPr>
      <w:r w:rsidRPr="007A601F">
        <w:rPr>
          <w:rFonts w:eastAsia="Times New Roman"/>
          <w:b/>
          <w:szCs w:val="24"/>
        </w:rPr>
        <w:lastRenderedPageBreak/>
        <w:t>Rastry map topograficznych:</w:t>
      </w:r>
    </w:p>
    <w:p w14:paraId="4CA430CB" w14:textId="77777777" w:rsidR="007A601F" w:rsidRPr="007A601F" w:rsidRDefault="00196BC8" w:rsidP="009A2804">
      <w:r w:rsidRPr="007A601F">
        <w:t>W skali 1:10000-układ 1965, 1942</w:t>
      </w:r>
      <w:r>
        <w:t>, 1992</w:t>
      </w:r>
      <w:r w:rsidRPr="007A601F">
        <w:t xml:space="preserve"> (dla układu 1942</w:t>
      </w:r>
      <w:r>
        <w:t xml:space="preserve"> i 1992 brak pełnego pokrycia)</w:t>
      </w:r>
      <w:r w:rsidRPr="007A601F">
        <w:t>; w</w:t>
      </w:r>
      <w:r>
        <w:t> </w:t>
      </w:r>
      <w:r w:rsidRPr="007A601F">
        <w:t>skali 1:25000-układ 1965;w skali 1:50000 układ 1992</w:t>
      </w:r>
      <w:r w:rsidR="009A2804">
        <w:t xml:space="preserve"> i 1942</w:t>
      </w:r>
      <w:r w:rsidRPr="007A601F">
        <w:t>; w skali 1:100000-układ GUGIK</w:t>
      </w:r>
      <w:r w:rsidR="009A2804">
        <w:t>-</w:t>
      </w:r>
      <w:r w:rsidRPr="007A601F">
        <w:t>80</w:t>
      </w:r>
    </w:p>
    <w:p w14:paraId="51F0A6F9" w14:textId="77777777" w:rsidR="007A601F" w:rsidRPr="007A601F" w:rsidRDefault="007A601F" w:rsidP="007A601F">
      <w:pPr>
        <w:rPr>
          <w:rFonts w:eastAsia="Times New Roman"/>
          <w:szCs w:val="24"/>
        </w:rPr>
      </w:pPr>
      <w:r w:rsidRPr="007A601F">
        <w:rPr>
          <w:rFonts w:eastAsia="Times New Roman"/>
          <w:b/>
          <w:szCs w:val="24"/>
        </w:rPr>
        <w:t>Harmonizacja danych:</w:t>
      </w:r>
    </w:p>
    <w:p w14:paraId="18428663" w14:textId="77777777" w:rsidR="007A601F" w:rsidRPr="007A601F" w:rsidRDefault="007A601F" w:rsidP="007A601F">
      <w:pPr>
        <w:rPr>
          <w:rFonts w:eastAsia="Times New Roman"/>
          <w:szCs w:val="24"/>
        </w:rPr>
      </w:pPr>
      <w:r w:rsidRPr="007A601F">
        <w:rPr>
          <w:rFonts w:eastAsia="Times New Roman"/>
          <w:szCs w:val="24"/>
        </w:rPr>
        <w:t>Dane zharmonizowane</w:t>
      </w:r>
    </w:p>
    <w:p w14:paraId="4B2A34F8"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2D3EDFFE" w14:textId="77777777" w:rsidR="007A601F" w:rsidRPr="007A601F" w:rsidRDefault="007A601F" w:rsidP="007A601F">
      <w:pPr>
        <w:rPr>
          <w:rFonts w:eastAsia="Times New Roman"/>
          <w:szCs w:val="24"/>
        </w:rPr>
      </w:pPr>
      <w:r w:rsidRPr="007A601F">
        <w:rPr>
          <w:rFonts w:eastAsia="Times New Roman"/>
          <w:szCs w:val="24"/>
        </w:rPr>
        <w:t>Ładowanie 1:1</w:t>
      </w:r>
    </w:p>
    <w:p w14:paraId="6023DB34" w14:textId="77777777" w:rsidR="007A601F" w:rsidRPr="007A601F" w:rsidRDefault="007A601F" w:rsidP="007A601F">
      <w:pPr>
        <w:rPr>
          <w:rFonts w:eastAsia="Times New Roman"/>
          <w:szCs w:val="24"/>
        </w:rPr>
      </w:pPr>
      <w:r w:rsidRPr="007A601F">
        <w:rPr>
          <w:rFonts w:eastAsia="Times New Roman"/>
          <w:b/>
          <w:szCs w:val="24"/>
        </w:rPr>
        <w:t>Procedura</w:t>
      </w:r>
      <w:r w:rsidR="00215B1A">
        <w:rPr>
          <w:rFonts w:eastAsia="Times New Roman"/>
          <w:b/>
          <w:szCs w:val="24"/>
        </w:rPr>
        <w:t>/</w:t>
      </w:r>
      <w:r w:rsidRPr="007A601F">
        <w:rPr>
          <w:rFonts w:eastAsia="Times New Roman"/>
          <w:b/>
          <w:szCs w:val="24"/>
        </w:rPr>
        <w:t>częstotliwość aktualizacji:</w:t>
      </w:r>
    </w:p>
    <w:p w14:paraId="5A9D421D" w14:textId="77777777" w:rsidR="007A601F" w:rsidRPr="007A601F" w:rsidRDefault="007A601F" w:rsidP="007A601F">
      <w:pPr>
        <w:rPr>
          <w:rFonts w:eastAsia="Times New Roman"/>
          <w:szCs w:val="24"/>
        </w:rPr>
      </w:pPr>
      <w:r w:rsidRPr="007A601F">
        <w:rPr>
          <w:rFonts w:eastAsia="Times New Roman"/>
          <w:szCs w:val="24"/>
        </w:rPr>
        <w:t>Wymiana zbioru danych, bez zachowania danych archiwalnych</w:t>
      </w:r>
    </w:p>
    <w:p w14:paraId="5DFE45C6"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bookmarkStart w:id="85" w:name="BKM_78C476BE_AF5D_4f93_83AC_CDFF0D868930"/>
      <w:bookmarkEnd w:id="85"/>
      <w:r w:rsidRPr="00804898">
        <w:rPr>
          <w:rFonts w:ascii="Arial" w:eastAsia="Times New Roman" w:hAnsi="Arial" w:cs="Arial"/>
          <w:noProof/>
          <w:sz w:val="24"/>
          <w:szCs w:val="24"/>
          <w:lang w:eastAsia="pl-PL"/>
        </w:rPr>
        <w:drawing>
          <wp:inline distT="0" distB="0" distL="0" distR="0" wp14:anchorId="494F27AA" wp14:editId="7CB193D6">
            <wp:extent cx="2371725" cy="2009775"/>
            <wp:effectExtent l="0" t="0" r="0" b="0"/>
            <wp:docPr id="6"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71725" cy="2009775"/>
                    </a:xfrm>
                    <a:prstGeom prst="rect">
                      <a:avLst/>
                    </a:prstGeom>
                    <a:noFill/>
                    <a:ln>
                      <a:noFill/>
                    </a:ln>
                  </pic:spPr>
                </pic:pic>
              </a:graphicData>
            </a:graphic>
          </wp:inline>
        </w:drawing>
      </w:r>
    </w:p>
    <w:p w14:paraId="7EC7A4B4"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nr:247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MD.011.Niestandardowe Opracowania Topograficzne (Mapy Topograficzne)</w:t>
      </w:r>
      <w:r w:rsidR="00B40142" w:rsidRPr="007A601F">
        <w:rPr>
          <w:rFonts w:eastAsia="Times New Roman"/>
          <w:szCs w:val="24"/>
        </w:rPr>
        <w:fldChar w:fldCharType="end"/>
      </w:r>
    </w:p>
    <w:bookmarkStart w:id="86" w:name="BKM_52CF497E_0BEC_4b2d_B8C3_700D61F9601D"/>
    <w:bookmarkEnd w:id="86"/>
    <w:p w14:paraId="4C067D2F" w14:textId="77777777" w:rsidR="007A601F" w:rsidRPr="007A601F" w:rsidRDefault="00B40142" w:rsidP="00266D3D">
      <w:pPr>
        <w:pStyle w:val="Nagwek3"/>
        <w:keepLines w:val="0"/>
        <w:numPr>
          <w:ilvl w:val="2"/>
          <w:numId w:val="2"/>
        </w:numPr>
        <w:autoSpaceDE w:val="0"/>
        <w:autoSpaceDN w:val="0"/>
        <w:adjustRightInd w:val="0"/>
        <w:spacing w:before="240" w:after="60" w:line="360" w:lineRule="auto"/>
        <w:ind w:left="1276" w:hanging="851"/>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87" w:name="_Toc495136680"/>
      <w:bookmarkStart w:id="88" w:name="_Toc419822544"/>
      <w:bookmarkStart w:id="89" w:name="_Toc521415354"/>
      <w:r w:rsidR="007A601F" w:rsidRPr="007A601F">
        <w:rPr>
          <w:bCs w:val="0"/>
          <w:sz w:val="24"/>
          <w:szCs w:val="24"/>
        </w:rPr>
        <w:t>MD.012.Numeryczny Model Terenu</w:t>
      </w:r>
      <w:bookmarkEnd w:id="87"/>
      <w:bookmarkEnd w:id="88"/>
      <w:bookmarkEnd w:id="89"/>
      <w:r w:rsidRPr="007A601F">
        <w:rPr>
          <w:bCs w:val="0"/>
          <w:sz w:val="24"/>
          <w:szCs w:val="24"/>
        </w:rPr>
        <w:fldChar w:fldCharType="end"/>
      </w:r>
    </w:p>
    <w:p w14:paraId="2FFD4E37"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23AE5B2A" w14:textId="77777777" w:rsidR="007A601F" w:rsidRPr="007A601F" w:rsidRDefault="007A601F" w:rsidP="007A601F">
      <w:pPr>
        <w:rPr>
          <w:rFonts w:eastAsia="Times New Roman"/>
          <w:szCs w:val="24"/>
        </w:rPr>
      </w:pPr>
      <w:r w:rsidRPr="007A601F">
        <w:rPr>
          <w:rFonts w:eastAsia="Times New Roman"/>
          <w:szCs w:val="24"/>
        </w:rPr>
        <w:t>Numeryczny Model Terenu</w:t>
      </w:r>
    </w:p>
    <w:p w14:paraId="72EC2329"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680DD1FB" w14:textId="3C961089" w:rsidR="007A601F" w:rsidRPr="007A601F" w:rsidRDefault="00BC7DB8" w:rsidP="007A601F">
      <w:pPr>
        <w:rPr>
          <w:rFonts w:eastAsia="Times New Roman"/>
          <w:szCs w:val="24"/>
        </w:rPr>
      </w:pPr>
      <w:proofErr w:type="spellStart"/>
      <w:r>
        <w:rPr>
          <w:rFonts w:eastAsia="Times New Roman"/>
          <w:szCs w:val="24"/>
        </w:rPr>
        <w:t>GUGiK</w:t>
      </w:r>
      <w:proofErr w:type="spellEnd"/>
    </w:p>
    <w:p w14:paraId="753D6E36" w14:textId="77777777" w:rsidR="007A601F" w:rsidRPr="007A601F" w:rsidRDefault="007A601F" w:rsidP="007A601F">
      <w:pPr>
        <w:rPr>
          <w:rFonts w:eastAsia="Times New Roman"/>
          <w:szCs w:val="24"/>
        </w:rPr>
      </w:pPr>
      <w:r w:rsidRPr="007A601F">
        <w:rPr>
          <w:rFonts w:eastAsia="Times New Roman"/>
          <w:b/>
          <w:szCs w:val="24"/>
        </w:rPr>
        <w:t>Operator danych:</w:t>
      </w:r>
    </w:p>
    <w:p w14:paraId="50B9FA43" w14:textId="09EF42C8" w:rsidR="007A601F" w:rsidRPr="007A601F" w:rsidRDefault="007A601F" w:rsidP="009B566D">
      <w:pPr>
        <w:rPr>
          <w:rFonts w:eastAsia="Times New Roman"/>
          <w:szCs w:val="24"/>
        </w:rPr>
      </w:pPr>
      <w:r w:rsidRPr="007A601F">
        <w:rPr>
          <w:rFonts w:eastAsia="Times New Roman"/>
          <w:szCs w:val="24"/>
        </w:rPr>
        <w:t>BGW</w:t>
      </w:r>
    </w:p>
    <w:p w14:paraId="09C2C4DE"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10073B0A" w14:textId="77777777" w:rsidR="007A601F" w:rsidRPr="007A601F" w:rsidRDefault="007A601F" w:rsidP="007A601F">
      <w:pPr>
        <w:rPr>
          <w:rFonts w:eastAsia="Times New Roman"/>
          <w:szCs w:val="24"/>
        </w:rPr>
      </w:pPr>
      <w:r w:rsidRPr="007A601F">
        <w:rPr>
          <w:rFonts w:eastAsia="Times New Roman"/>
          <w:szCs w:val="24"/>
        </w:rPr>
        <w:lastRenderedPageBreak/>
        <w:t>TAK</w:t>
      </w:r>
    </w:p>
    <w:p w14:paraId="00709F91" w14:textId="77777777" w:rsidR="007A601F" w:rsidRPr="007A601F" w:rsidRDefault="007A601F" w:rsidP="007A601F">
      <w:pPr>
        <w:rPr>
          <w:rFonts w:eastAsia="Times New Roman"/>
          <w:szCs w:val="24"/>
        </w:rPr>
      </w:pPr>
      <w:r w:rsidRPr="007A601F">
        <w:rPr>
          <w:rFonts w:eastAsia="Times New Roman"/>
          <w:b/>
          <w:szCs w:val="24"/>
        </w:rPr>
        <w:t>Planowana data dostępności zbioru dla Województwa Wi</w:t>
      </w:r>
      <w:r w:rsidR="00E06ECE">
        <w:rPr>
          <w:rFonts w:eastAsia="Times New Roman"/>
          <w:b/>
          <w:szCs w:val="24"/>
        </w:rPr>
        <w:t>elkopolskiego (pełne pokrycie):</w:t>
      </w:r>
    </w:p>
    <w:p w14:paraId="7BA6223D" w14:textId="77777777" w:rsidR="007A601F" w:rsidRPr="007A601F" w:rsidRDefault="007A601F" w:rsidP="007A601F">
      <w:pPr>
        <w:rPr>
          <w:rFonts w:eastAsia="Times New Roman"/>
          <w:szCs w:val="24"/>
        </w:rPr>
      </w:pPr>
      <w:r w:rsidRPr="007A601F">
        <w:rPr>
          <w:rFonts w:eastAsia="Times New Roman"/>
          <w:szCs w:val="24"/>
        </w:rPr>
        <w:t>Zbiór dostępny</w:t>
      </w:r>
    </w:p>
    <w:p w14:paraId="2F7C7094"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53F7AADE" w14:textId="77777777" w:rsidR="007A601F" w:rsidRPr="007A601F" w:rsidRDefault="007A601F" w:rsidP="007A601F">
      <w:pPr>
        <w:rPr>
          <w:rFonts w:eastAsia="Times New Roman"/>
          <w:szCs w:val="24"/>
        </w:rPr>
      </w:pPr>
      <w:r w:rsidRPr="007A601F">
        <w:rPr>
          <w:rFonts w:eastAsia="Times New Roman"/>
          <w:szCs w:val="24"/>
        </w:rPr>
        <w:t>NIE</w:t>
      </w:r>
    </w:p>
    <w:p w14:paraId="5F62DCF7" w14:textId="77777777" w:rsidR="007A601F" w:rsidRPr="007A601F" w:rsidRDefault="007A601F" w:rsidP="007A601F">
      <w:pPr>
        <w:rPr>
          <w:rFonts w:eastAsia="Times New Roman"/>
          <w:szCs w:val="24"/>
        </w:rPr>
      </w:pPr>
      <w:r w:rsidRPr="007A601F">
        <w:rPr>
          <w:rFonts w:eastAsia="Times New Roman"/>
          <w:b/>
          <w:szCs w:val="24"/>
        </w:rPr>
        <w:t>Harmonizacja danych:</w:t>
      </w:r>
    </w:p>
    <w:p w14:paraId="6EC3D328" w14:textId="77777777" w:rsidR="007A601F" w:rsidRPr="007A601F" w:rsidRDefault="007A601F" w:rsidP="007A601F">
      <w:pPr>
        <w:rPr>
          <w:rFonts w:eastAsia="Times New Roman"/>
          <w:szCs w:val="24"/>
        </w:rPr>
      </w:pPr>
      <w:r w:rsidRPr="007A601F">
        <w:rPr>
          <w:rFonts w:eastAsia="Times New Roman"/>
          <w:szCs w:val="24"/>
        </w:rPr>
        <w:t>Dane zharmonizowane</w:t>
      </w:r>
    </w:p>
    <w:p w14:paraId="6988A728"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3A818CA9" w14:textId="77777777" w:rsidR="007A601F" w:rsidRPr="007A601F" w:rsidRDefault="007A601F" w:rsidP="007A601F">
      <w:pPr>
        <w:rPr>
          <w:rFonts w:eastAsia="Times New Roman"/>
          <w:szCs w:val="24"/>
        </w:rPr>
      </w:pPr>
      <w:r w:rsidRPr="007A601F">
        <w:rPr>
          <w:rFonts w:eastAsia="Times New Roman"/>
          <w:szCs w:val="24"/>
        </w:rPr>
        <w:t>Ładowanie 1:1</w:t>
      </w:r>
    </w:p>
    <w:p w14:paraId="16FE1526" w14:textId="77777777" w:rsidR="007A601F" w:rsidRPr="007A601F" w:rsidRDefault="007A601F" w:rsidP="007A601F">
      <w:pPr>
        <w:rPr>
          <w:rFonts w:eastAsia="Times New Roman"/>
          <w:szCs w:val="24"/>
        </w:rPr>
      </w:pPr>
      <w:r w:rsidRPr="007A601F">
        <w:rPr>
          <w:rFonts w:eastAsia="Times New Roman"/>
          <w:b/>
          <w:szCs w:val="24"/>
        </w:rPr>
        <w:t>Procedura</w:t>
      </w:r>
      <w:r w:rsidR="007D112A">
        <w:rPr>
          <w:rFonts w:eastAsia="Times New Roman"/>
          <w:b/>
          <w:szCs w:val="24"/>
        </w:rPr>
        <w:t>/</w:t>
      </w:r>
      <w:r w:rsidRPr="007A601F">
        <w:rPr>
          <w:rFonts w:eastAsia="Times New Roman"/>
          <w:b/>
          <w:szCs w:val="24"/>
        </w:rPr>
        <w:t>częstotliwość aktualizacji:</w:t>
      </w:r>
    </w:p>
    <w:p w14:paraId="2C7E1FE8" w14:textId="77777777" w:rsidR="00196BC8" w:rsidRPr="007A601F" w:rsidRDefault="00196BC8" w:rsidP="00196BC8">
      <w:pPr>
        <w:rPr>
          <w:rFonts w:eastAsia="Times New Roman"/>
          <w:szCs w:val="24"/>
        </w:rPr>
      </w:pPr>
      <w:r w:rsidRPr="007A601F">
        <w:rPr>
          <w:rFonts w:eastAsia="Times New Roman"/>
          <w:szCs w:val="24"/>
        </w:rPr>
        <w:t xml:space="preserve">Wymiana zbioru danych, </w:t>
      </w:r>
      <w:r w:rsidR="008156BD">
        <w:rPr>
          <w:rFonts w:eastAsia="Times New Roman"/>
          <w:szCs w:val="24"/>
        </w:rPr>
        <w:t xml:space="preserve">bez </w:t>
      </w:r>
      <w:r w:rsidRPr="007A601F">
        <w:rPr>
          <w:rFonts w:eastAsia="Times New Roman"/>
          <w:szCs w:val="24"/>
        </w:rPr>
        <w:t>zachowani</w:t>
      </w:r>
      <w:r w:rsidR="008156BD">
        <w:rPr>
          <w:rFonts w:eastAsia="Times New Roman"/>
          <w:szCs w:val="24"/>
        </w:rPr>
        <w:t>a</w:t>
      </w:r>
      <w:r w:rsidRPr="007A601F">
        <w:rPr>
          <w:rFonts w:eastAsia="Times New Roman"/>
          <w:szCs w:val="24"/>
        </w:rPr>
        <w:t xml:space="preserve"> danych archiwalnych</w:t>
      </w:r>
    </w:p>
    <w:p w14:paraId="7D9ADD98" w14:textId="77777777" w:rsidR="007A601F" w:rsidRPr="007A601F" w:rsidRDefault="007A601F" w:rsidP="007A601F">
      <w:pPr>
        <w:rPr>
          <w:rFonts w:eastAsia="Times New Roman"/>
          <w:szCs w:val="24"/>
        </w:rPr>
      </w:pPr>
    </w:p>
    <w:p w14:paraId="39341A03"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bookmarkStart w:id="90" w:name="BKM_E7B5E9A9_1998_4d8b_BCE0_7AC7C492A689"/>
      <w:bookmarkEnd w:id="90"/>
      <w:r w:rsidRPr="00804898">
        <w:rPr>
          <w:rFonts w:ascii="Arial" w:eastAsia="Times New Roman" w:hAnsi="Arial" w:cs="Arial"/>
          <w:noProof/>
          <w:sz w:val="24"/>
          <w:szCs w:val="24"/>
          <w:lang w:eastAsia="pl-PL"/>
        </w:rPr>
        <w:drawing>
          <wp:inline distT="0" distB="0" distL="0" distR="0" wp14:anchorId="438170A1" wp14:editId="57CA9BF1">
            <wp:extent cx="2000250" cy="1795780"/>
            <wp:effectExtent l="0" t="0" r="0" b="0"/>
            <wp:docPr id="7"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00250" cy="1795780"/>
                    </a:xfrm>
                    <a:prstGeom prst="rect">
                      <a:avLst/>
                    </a:prstGeom>
                    <a:noFill/>
                    <a:ln>
                      <a:noFill/>
                    </a:ln>
                  </pic:spPr>
                </pic:pic>
              </a:graphicData>
            </a:graphic>
          </wp:inline>
        </w:drawing>
      </w:r>
    </w:p>
    <w:p w14:paraId="1ED6C06E"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nr:248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MD.012.Numeryczny Model Terenu</w:t>
      </w:r>
      <w:r w:rsidR="00B40142" w:rsidRPr="007A601F">
        <w:rPr>
          <w:rFonts w:eastAsia="Times New Roman"/>
          <w:szCs w:val="24"/>
        </w:rPr>
        <w:fldChar w:fldCharType="end"/>
      </w:r>
    </w:p>
    <w:bookmarkStart w:id="91" w:name="BKM_5FD5A558_FDE8_4002_90D0_491644AFFEF3"/>
    <w:bookmarkEnd w:id="91"/>
    <w:p w14:paraId="2FA0FF8C"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92" w:name="_Toc495136681"/>
      <w:bookmarkStart w:id="93" w:name="_Toc419822545"/>
      <w:bookmarkStart w:id="94" w:name="_Toc521415355"/>
      <w:r w:rsidR="007A601F" w:rsidRPr="007A601F">
        <w:rPr>
          <w:bCs w:val="0"/>
          <w:sz w:val="24"/>
          <w:szCs w:val="24"/>
        </w:rPr>
        <w:t>MD.013.Ortofotomapa</w:t>
      </w:r>
      <w:bookmarkEnd w:id="92"/>
      <w:bookmarkEnd w:id="93"/>
      <w:bookmarkEnd w:id="94"/>
      <w:r w:rsidRPr="007A601F">
        <w:rPr>
          <w:bCs w:val="0"/>
          <w:sz w:val="24"/>
          <w:szCs w:val="24"/>
        </w:rPr>
        <w:fldChar w:fldCharType="end"/>
      </w:r>
    </w:p>
    <w:p w14:paraId="4E78718E"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7DA92A4D" w14:textId="77777777" w:rsidR="007A601F" w:rsidRPr="007A601F" w:rsidRDefault="007A601F" w:rsidP="007A601F">
      <w:pPr>
        <w:rPr>
          <w:rFonts w:eastAsia="Times New Roman"/>
          <w:szCs w:val="24"/>
        </w:rPr>
      </w:pPr>
      <w:proofErr w:type="spellStart"/>
      <w:r w:rsidRPr="007A601F">
        <w:rPr>
          <w:rFonts w:eastAsia="Times New Roman"/>
          <w:szCs w:val="24"/>
        </w:rPr>
        <w:t>Ortofotomapa</w:t>
      </w:r>
      <w:proofErr w:type="spellEnd"/>
    </w:p>
    <w:p w14:paraId="5DC8C462"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7A22B98B" w14:textId="64052B03" w:rsidR="007A601F" w:rsidRPr="007A601F" w:rsidRDefault="00BC7DB8" w:rsidP="007A601F">
      <w:pPr>
        <w:rPr>
          <w:rFonts w:eastAsia="Times New Roman"/>
          <w:szCs w:val="24"/>
        </w:rPr>
      </w:pPr>
      <w:proofErr w:type="spellStart"/>
      <w:r>
        <w:rPr>
          <w:rFonts w:eastAsia="Times New Roman"/>
          <w:szCs w:val="24"/>
        </w:rPr>
        <w:t>GUGiK</w:t>
      </w:r>
      <w:proofErr w:type="spellEnd"/>
    </w:p>
    <w:p w14:paraId="2134F073" w14:textId="77777777" w:rsidR="007A601F" w:rsidRPr="007A601F" w:rsidRDefault="007A601F" w:rsidP="007A601F">
      <w:pPr>
        <w:rPr>
          <w:rFonts w:eastAsia="Times New Roman"/>
          <w:szCs w:val="24"/>
        </w:rPr>
      </w:pPr>
      <w:r w:rsidRPr="007A601F">
        <w:rPr>
          <w:rFonts w:eastAsia="Times New Roman"/>
          <w:b/>
          <w:szCs w:val="24"/>
        </w:rPr>
        <w:lastRenderedPageBreak/>
        <w:t>Operator danych:</w:t>
      </w:r>
    </w:p>
    <w:p w14:paraId="06F93570" w14:textId="3AE1BA37" w:rsidR="007A601F" w:rsidRPr="007A601F" w:rsidRDefault="007A601F" w:rsidP="009B566D">
      <w:pPr>
        <w:rPr>
          <w:rFonts w:eastAsia="Times New Roman"/>
          <w:szCs w:val="24"/>
        </w:rPr>
      </w:pPr>
      <w:r w:rsidRPr="007A601F">
        <w:rPr>
          <w:rFonts w:eastAsia="Times New Roman"/>
          <w:szCs w:val="24"/>
        </w:rPr>
        <w:t>BGW</w:t>
      </w:r>
    </w:p>
    <w:p w14:paraId="2183AC02"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536A838B" w14:textId="77777777" w:rsidR="007A601F" w:rsidRPr="007A601F" w:rsidRDefault="007A601F" w:rsidP="007A601F">
      <w:pPr>
        <w:rPr>
          <w:rFonts w:eastAsia="Times New Roman"/>
          <w:szCs w:val="24"/>
        </w:rPr>
      </w:pPr>
      <w:r w:rsidRPr="007A601F">
        <w:rPr>
          <w:rFonts w:eastAsia="Times New Roman"/>
          <w:szCs w:val="24"/>
        </w:rPr>
        <w:t>TAK</w:t>
      </w:r>
    </w:p>
    <w:p w14:paraId="38455BE4"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57E2FEFC" w14:textId="77777777" w:rsidR="007A601F" w:rsidRPr="007A601F" w:rsidRDefault="007A601F" w:rsidP="007A601F">
      <w:pPr>
        <w:rPr>
          <w:rFonts w:eastAsia="Times New Roman"/>
          <w:szCs w:val="24"/>
        </w:rPr>
      </w:pPr>
      <w:r w:rsidRPr="007A601F">
        <w:rPr>
          <w:rFonts w:eastAsia="Times New Roman"/>
          <w:szCs w:val="24"/>
        </w:rPr>
        <w:t>Zbiór dostępny</w:t>
      </w:r>
    </w:p>
    <w:p w14:paraId="3A5CFC7D"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1C4F1351" w14:textId="77777777" w:rsidR="007A601F" w:rsidRPr="007A601F" w:rsidRDefault="007A601F" w:rsidP="007A601F">
      <w:pPr>
        <w:rPr>
          <w:rFonts w:eastAsia="Times New Roman"/>
          <w:szCs w:val="24"/>
        </w:rPr>
      </w:pPr>
      <w:r w:rsidRPr="007A601F">
        <w:rPr>
          <w:rFonts w:eastAsia="Times New Roman"/>
          <w:szCs w:val="24"/>
        </w:rPr>
        <w:t>NIE</w:t>
      </w:r>
    </w:p>
    <w:p w14:paraId="20A4BDFB" w14:textId="77777777" w:rsidR="007A601F" w:rsidRPr="007A601F" w:rsidRDefault="007A601F" w:rsidP="007A601F">
      <w:pPr>
        <w:rPr>
          <w:rFonts w:eastAsia="Times New Roman"/>
          <w:szCs w:val="24"/>
        </w:rPr>
      </w:pPr>
      <w:r w:rsidRPr="007A601F">
        <w:rPr>
          <w:rFonts w:eastAsia="Times New Roman"/>
          <w:b/>
          <w:szCs w:val="24"/>
        </w:rPr>
        <w:t>Harmonizacja danych:</w:t>
      </w:r>
    </w:p>
    <w:p w14:paraId="6B18F875" w14:textId="77777777" w:rsidR="007A601F" w:rsidRPr="007A601F" w:rsidRDefault="007A601F" w:rsidP="007A601F">
      <w:pPr>
        <w:rPr>
          <w:rFonts w:eastAsia="Times New Roman"/>
          <w:szCs w:val="24"/>
        </w:rPr>
      </w:pPr>
      <w:r w:rsidRPr="007A601F">
        <w:rPr>
          <w:rFonts w:eastAsia="Times New Roman"/>
          <w:szCs w:val="24"/>
        </w:rPr>
        <w:t>Dane zharmonizowane</w:t>
      </w:r>
    </w:p>
    <w:p w14:paraId="38009C23" w14:textId="77777777" w:rsidR="00196BC8" w:rsidRDefault="00196BC8" w:rsidP="007A601F">
      <w:pPr>
        <w:rPr>
          <w:rFonts w:eastAsia="Times New Roman"/>
          <w:b/>
          <w:szCs w:val="24"/>
        </w:rPr>
      </w:pPr>
      <w:r w:rsidRPr="007A601F">
        <w:rPr>
          <w:rFonts w:eastAsia="Times New Roman"/>
          <w:b/>
          <w:szCs w:val="24"/>
        </w:rPr>
        <w:t>Procedura zasilenia SIPWW:</w:t>
      </w:r>
    </w:p>
    <w:p w14:paraId="0A72B978" w14:textId="77777777" w:rsidR="007A601F" w:rsidRPr="007A601F" w:rsidRDefault="007A601F" w:rsidP="007A601F">
      <w:pPr>
        <w:rPr>
          <w:rFonts w:eastAsia="Times New Roman"/>
          <w:szCs w:val="24"/>
        </w:rPr>
      </w:pPr>
      <w:r w:rsidRPr="007A601F">
        <w:rPr>
          <w:rFonts w:eastAsia="Times New Roman"/>
          <w:szCs w:val="24"/>
        </w:rPr>
        <w:t>Ładowanie 1:1</w:t>
      </w:r>
    </w:p>
    <w:p w14:paraId="6E41E065" w14:textId="77777777" w:rsidR="007A601F" w:rsidRPr="007A601F" w:rsidRDefault="007A601F" w:rsidP="007A601F">
      <w:pPr>
        <w:rPr>
          <w:rFonts w:eastAsia="Times New Roman"/>
          <w:szCs w:val="24"/>
        </w:rPr>
      </w:pPr>
      <w:r w:rsidRPr="007A601F">
        <w:rPr>
          <w:rFonts w:eastAsia="Times New Roman"/>
          <w:b/>
          <w:szCs w:val="24"/>
        </w:rPr>
        <w:t>Procedura</w:t>
      </w:r>
      <w:r w:rsidR="00215B1A">
        <w:rPr>
          <w:rFonts w:eastAsia="Times New Roman"/>
          <w:b/>
          <w:szCs w:val="24"/>
        </w:rPr>
        <w:t>/</w:t>
      </w:r>
      <w:r w:rsidRPr="007A601F">
        <w:rPr>
          <w:rFonts w:eastAsia="Times New Roman"/>
          <w:b/>
          <w:szCs w:val="24"/>
        </w:rPr>
        <w:t xml:space="preserve"> częstotliwość aktualizacji:</w:t>
      </w:r>
    </w:p>
    <w:p w14:paraId="704A7E8C" w14:textId="77777777" w:rsidR="007A601F" w:rsidRPr="007A601F" w:rsidRDefault="007A601F" w:rsidP="007A601F">
      <w:pPr>
        <w:rPr>
          <w:rFonts w:eastAsia="Times New Roman"/>
          <w:szCs w:val="24"/>
        </w:rPr>
      </w:pPr>
      <w:r w:rsidRPr="007A601F">
        <w:rPr>
          <w:rFonts w:eastAsia="Times New Roman"/>
          <w:szCs w:val="24"/>
        </w:rPr>
        <w:t>Wymiana zbioru danych, zachowanie danych archiwalnych</w:t>
      </w:r>
    </w:p>
    <w:p w14:paraId="74E5A470" w14:textId="77777777" w:rsidR="007A601F" w:rsidRPr="007A601F" w:rsidRDefault="007A601F" w:rsidP="007A601F">
      <w:pPr>
        <w:jc w:val="center"/>
        <w:rPr>
          <w:rFonts w:ascii="Times New Roman" w:eastAsia="Times New Roman" w:hAnsi="Times New Roman"/>
          <w:szCs w:val="24"/>
        </w:rPr>
      </w:pPr>
      <w:bookmarkStart w:id="95" w:name="BKM_11EF3CF9_E9AA_4370_89E0_3449251AD74C"/>
      <w:bookmarkEnd w:id="95"/>
    </w:p>
    <w:p w14:paraId="28E245F7"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12CD4305" wp14:editId="6790E1D1">
            <wp:extent cx="1943100" cy="1633855"/>
            <wp:effectExtent l="0" t="0" r="0" b="0"/>
            <wp:docPr id="8"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43100" cy="1633855"/>
                    </a:xfrm>
                    <a:prstGeom prst="rect">
                      <a:avLst/>
                    </a:prstGeom>
                    <a:noFill/>
                    <a:ln>
                      <a:noFill/>
                    </a:ln>
                  </pic:spPr>
                </pic:pic>
              </a:graphicData>
            </a:graphic>
          </wp:inline>
        </w:drawing>
      </w:r>
    </w:p>
    <w:p w14:paraId="0BA2D027" w14:textId="77777777" w:rsidR="007A601F" w:rsidRPr="007A601F" w:rsidRDefault="007A601F" w:rsidP="007A601F">
      <w:pPr>
        <w:jc w:val="center"/>
        <w:rPr>
          <w:rFonts w:ascii="Times New Roman" w:eastAsia="Times New Roman" w:hAnsi="Times New Roman"/>
          <w:szCs w:val="24"/>
          <w:lang w:val="en-US"/>
        </w:rPr>
      </w:pPr>
      <w:r w:rsidRPr="007A601F">
        <w:rPr>
          <w:rFonts w:eastAsia="Times New Roman"/>
          <w:szCs w:val="24"/>
        </w:rPr>
        <w:t xml:space="preserve">Rysunek nr:249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MD.013.Ortofotomapa</w:t>
      </w:r>
      <w:r w:rsidR="00B40142" w:rsidRPr="007A601F">
        <w:rPr>
          <w:rFonts w:eastAsia="Times New Roman"/>
          <w:szCs w:val="24"/>
        </w:rPr>
        <w:fldChar w:fldCharType="end"/>
      </w:r>
    </w:p>
    <w:bookmarkStart w:id="96" w:name="BKM_8C1EDB00_27AA_4c43_BEFB_67F17A545CF3"/>
    <w:bookmarkEnd w:id="96"/>
    <w:p w14:paraId="00181D39"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97" w:name="_Toc495136682"/>
      <w:bookmarkStart w:id="98" w:name="_Toc419822546"/>
      <w:bookmarkStart w:id="99" w:name="_Toc521415356"/>
      <w:r w:rsidR="007A601F" w:rsidRPr="007A601F">
        <w:rPr>
          <w:bCs w:val="0"/>
          <w:sz w:val="24"/>
          <w:szCs w:val="24"/>
        </w:rPr>
        <w:t>MD.014.PRG</w:t>
      </w:r>
      <w:bookmarkEnd w:id="97"/>
      <w:bookmarkEnd w:id="98"/>
      <w:bookmarkEnd w:id="99"/>
      <w:r w:rsidRPr="007A601F">
        <w:rPr>
          <w:bCs w:val="0"/>
          <w:sz w:val="24"/>
          <w:szCs w:val="24"/>
        </w:rPr>
        <w:fldChar w:fldCharType="end"/>
      </w:r>
    </w:p>
    <w:p w14:paraId="3825B7E6"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1A0CC222" w14:textId="77777777" w:rsidR="007A601F" w:rsidRPr="007A601F" w:rsidRDefault="007A601F" w:rsidP="007A601F">
      <w:pPr>
        <w:rPr>
          <w:rFonts w:eastAsia="Times New Roman"/>
          <w:szCs w:val="24"/>
        </w:rPr>
      </w:pPr>
      <w:r w:rsidRPr="007A601F">
        <w:rPr>
          <w:rFonts w:eastAsia="Times New Roman"/>
          <w:szCs w:val="24"/>
        </w:rPr>
        <w:t>Państwowy rejestr granic i powierzchni jednostek podziału terytorialnego kraju</w:t>
      </w:r>
    </w:p>
    <w:p w14:paraId="76804FB7" w14:textId="77777777" w:rsidR="007A601F" w:rsidRPr="007A601F" w:rsidRDefault="007A601F" w:rsidP="007A601F">
      <w:pPr>
        <w:rPr>
          <w:rFonts w:eastAsia="Times New Roman"/>
          <w:szCs w:val="24"/>
        </w:rPr>
      </w:pPr>
      <w:r w:rsidRPr="007A601F">
        <w:rPr>
          <w:rFonts w:eastAsia="Times New Roman"/>
          <w:b/>
          <w:szCs w:val="24"/>
        </w:rPr>
        <w:lastRenderedPageBreak/>
        <w:t xml:space="preserve">Dysponent danych: </w:t>
      </w:r>
    </w:p>
    <w:p w14:paraId="337F169E" w14:textId="35500ABA" w:rsidR="007A601F" w:rsidRPr="007A601F" w:rsidRDefault="00BC7DB8" w:rsidP="007A601F">
      <w:pPr>
        <w:rPr>
          <w:rFonts w:eastAsia="Times New Roman"/>
          <w:szCs w:val="24"/>
        </w:rPr>
      </w:pPr>
      <w:proofErr w:type="spellStart"/>
      <w:r>
        <w:rPr>
          <w:rFonts w:eastAsia="Times New Roman"/>
          <w:szCs w:val="24"/>
        </w:rPr>
        <w:t>GUGiK</w:t>
      </w:r>
      <w:proofErr w:type="spellEnd"/>
    </w:p>
    <w:p w14:paraId="2D937E0C" w14:textId="77777777" w:rsidR="007A601F" w:rsidRPr="007A601F" w:rsidRDefault="007A601F" w:rsidP="007A601F">
      <w:pPr>
        <w:rPr>
          <w:rFonts w:eastAsia="Times New Roman"/>
          <w:szCs w:val="24"/>
        </w:rPr>
      </w:pPr>
      <w:r w:rsidRPr="007A601F">
        <w:rPr>
          <w:rFonts w:eastAsia="Times New Roman"/>
          <w:b/>
          <w:szCs w:val="24"/>
        </w:rPr>
        <w:t>Operator danych:</w:t>
      </w:r>
    </w:p>
    <w:p w14:paraId="0E575340" w14:textId="77777777" w:rsidR="007A601F" w:rsidRPr="007A601F" w:rsidRDefault="00E06ECE" w:rsidP="007A601F">
      <w:pPr>
        <w:rPr>
          <w:rFonts w:eastAsia="Times New Roman"/>
          <w:szCs w:val="24"/>
        </w:rPr>
      </w:pPr>
      <w:r>
        <w:rPr>
          <w:rFonts w:eastAsia="Times New Roman"/>
          <w:szCs w:val="24"/>
        </w:rPr>
        <w:t>BGW</w:t>
      </w:r>
    </w:p>
    <w:p w14:paraId="47217D44"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6ACF6A53" w14:textId="77777777" w:rsidR="007A601F" w:rsidRPr="007A601F" w:rsidRDefault="007A601F" w:rsidP="007A601F">
      <w:pPr>
        <w:rPr>
          <w:rFonts w:eastAsia="Times New Roman"/>
          <w:szCs w:val="24"/>
        </w:rPr>
      </w:pPr>
      <w:r w:rsidRPr="007A601F">
        <w:rPr>
          <w:rFonts w:eastAsia="Times New Roman"/>
          <w:szCs w:val="24"/>
        </w:rPr>
        <w:t>Tak</w:t>
      </w:r>
    </w:p>
    <w:p w14:paraId="322EDD14"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4AE40389" w14:textId="77777777" w:rsidR="007A601F" w:rsidRPr="007A601F" w:rsidRDefault="007A601F" w:rsidP="007A601F">
      <w:pPr>
        <w:rPr>
          <w:rFonts w:eastAsia="Times New Roman"/>
          <w:szCs w:val="24"/>
        </w:rPr>
      </w:pPr>
      <w:r w:rsidRPr="007A601F">
        <w:rPr>
          <w:rFonts w:eastAsia="Times New Roman"/>
          <w:szCs w:val="24"/>
        </w:rPr>
        <w:t>Zbiór dostępny</w:t>
      </w:r>
    </w:p>
    <w:p w14:paraId="28686C3F"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490D7FAF" w14:textId="77777777" w:rsidR="007A601F" w:rsidRPr="007A601F" w:rsidRDefault="007A601F" w:rsidP="007A601F">
      <w:pPr>
        <w:rPr>
          <w:rFonts w:eastAsia="Times New Roman"/>
          <w:szCs w:val="24"/>
        </w:rPr>
      </w:pPr>
      <w:r w:rsidRPr="007A601F">
        <w:rPr>
          <w:rFonts w:eastAsia="Times New Roman"/>
          <w:szCs w:val="24"/>
        </w:rPr>
        <w:t>Nie</w:t>
      </w:r>
    </w:p>
    <w:p w14:paraId="25E82B67" w14:textId="77777777" w:rsidR="007A601F" w:rsidRPr="007A601F" w:rsidRDefault="007A601F" w:rsidP="007A601F">
      <w:pPr>
        <w:rPr>
          <w:rFonts w:eastAsia="Times New Roman"/>
          <w:szCs w:val="24"/>
        </w:rPr>
      </w:pPr>
      <w:r w:rsidRPr="007A601F">
        <w:rPr>
          <w:rFonts w:eastAsia="Times New Roman"/>
          <w:b/>
          <w:szCs w:val="24"/>
        </w:rPr>
        <w:t>Harmonizacja danych:</w:t>
      </w:r>
    </w:p>
    <w:p w14:paraId="56D5C531" w14:textId="77777777" w:rsidR="007A601F" w:rsidRPr="007A601F" w:rsidRDefault="007A601F" w:rsidP="007A601F">
      <w:pPr>
        <w:rPr>
          <w:rFonts w:eastAsia="Times New Roman"/>
          <w:szCs w:val="24"/>
        </w:rPr>
      </w:pPr>
      <w:r w:rsidRPr="007A601F">
        <w:rPr>
          <w:rFonts w:eastAsia="Times New Roman"/>
          <w:szCs w:val="24"/>
        </w:rPr>
        <w:t>Nie podlega harmonizacji ze względu na zgodność schematów wejściowego i wyjściowego oraz występowania jednego źródła</w:t>
      </w:r>
    </w:p>
    <w:p w14:paraId="61FABA2C" w14:textId="77777777" w:rsidR="00747EC1" w:rsidRPr="007A601F" w:rsidRDefault="00747EC1" w:rsidP="00747EC1">
      <w:pPr>
        <w:rPr>
          <w:rFonts w:eastAsia="Times New Roman"/>
          <w:szCs w:val="24"/>
        </w:rPr>
      </w:pPr>
      <w:r w:rsidRPr="007A601F">
        <w:rPr>
          <w:rFonts w:eastAsia="Times New Roman"/>
          <w:b/>
          <w:szCs w:val="24"/>
        </w:rPr>
        <w:t>Procedura zasilenia SIPWW:</w:t>
      </w:r>
    </w:p>
    <w:p w14:paraId="6AC50DDD" w14:textId="77777777" w:rsidR="007A601F" w:rsidRPr="007A601F" w:rsidRDefault="007A601F" w:rsidP="007A601F">
      <w:pPr>
        <w:rPr>
          <w:rFonts w:eastAsia="Times New Roman"/>
          <w:szCs w:val="24"/>
        </w:rPr>
      </w:pPr>
      <w:r w:rsidRPr="007A601F">
        <w:rPr>
          <w:rFonts w:eastAsia="Times New Roman"/>
          <w:szCs w:val="24"/>
        </w:rPr>
        <w:t>Zasilenie inicjalne w pełnym zakresie. Schemat aplikacyjny dla zbioru określają przepisy szczegółowe:</w:t>
      </w:r>
    </w:p>
    <w:p w14:paraId="24B1B5FF" w14:textId="77777777" w:rsidR="007A601F" w:rsidRPr="007A601F" w:rsidRDefault="007A601F" w:rsidP="006C548F">
      <w:r w:rsidRPr="007A601F">
        <w:t>Rozporządzenie Rady Ministrów z dnia 10 stycznia 2012r. w sprawie państwowego rejestru granic i</w:t>
      </w:r>
      <w:r w:rsidR="006C548F">
        <w:t> </w:t>
      </w:r>
      <w:r w:rsidRPr="007A601F">
        <w:t>powierzchni jednostek podziałów terytorialnych kraju</w:t>
      </w:r>
    </w:p>
    <w:p w14:paraId="509FC1E4" w14:textId="77777777" w:rsidR="004B4837" w:rsidRPr="007A601F" w:rsidRDefault="004B4837" w:rsidP="007A601F">
      <w:pPr>
        <w:rPr>
          <w:rFonts w:eastAsia="Times New Roman"/>
          <w:szCs w:val="24"/>
        </w:rPr>
      </w:pPr>
      <w:r>
        <w:rPr>
          <w:rStyle w:val="target-url"/>
          <w:rFonts w:ascii="Helvetica" w:hAnsi="Helvetica" w:cs="Arial"/>
          <w:color w:val="666666"/>
        </w:rPr>
        <w:t>http://www.gugik.gov.pl/bip/prawo/schematy-aplikacyjne/rozporzadzenie-rady-ministrow-z-dnia-10-stycznia-2012r.-w-sprawie-panstwowego-rejestru-granic-i-powierzchni-jednostek-podzialow-terytorialnych-kraju</w:t>
      </w:r>
    </w:p>
    <w:p w14:paraId="1BDE21E5"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33C70E68" w14:textId="77777777" w:rsidR="00747EC1" w:rsidRPr="007A601F" w:rsidRDefault="00747EC1" w:rsidP="00747EC1">
      <w:pPr>
        <w:rPr>
          <w:rFonts w:eastAsia="Times New Roman"/>
          <w:szCs w:val="24"/>
        </w:rPr>
      </w:pPr>
      <w:r w:rsidRPr="007A601F">
        <w:rPr>
          <w:rFonts w:eastAsia="Times New Roman"/>
          <w:szCs w:val="24"/>
        </w:rPr>
        <w:t xml:space="preserve">Wymiana zbioru danych, bez zachowania danych archiwalnych </w:t>
      </w:r>
    </w:p>
    <w:bookmarkStart w:id="100" w:name="BKM_56EB5BF9_6594_465f_A843_31F23FFB8F29"/>
    <w:bookmarkEnd w:id="100"/>
    <w:p w14:paraId="768078CE"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01" w:name="_Toc495136683"/>
      <w:bookmarkStart w:id="102" w:name="_Toc419822547"/>
      <w:bookmarkStart w:id="103" w:name="_Toc521415357"/>
      <w:r w:rsidR="007A601F" w:rsidRPr="007A601F">
        <w:rPr>
          <w:bCs w:val="0"/>
          <w:sz w:val="24"/>
          <w:szCs w:val="24"/>
        </w:rPr>
        <w:t>MD.015.Rastrowa Mapa Hydrograficzna w skali 1:50000</w:t>
      </w:r>
      <w:bookmarkEnd w:id="101"/>
      <w:bookmarkEnd w:id="102"/>
      <w:bookmarkEnd w:id="103"/>
      <w:r w:rsidRPr="007A601F">
        <w:rPr>
          <w:bCs w:val="0"/>
          <w:sz w:val="24"/>
          <w:szCs w:val="24"/>
        </w:rPr>
        <w:fldChar w:fldCharType="end"/>
      </w:r>
    </w:p>
    <w:p w14:paraId="39A76C8D"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66FC1E7C" w14:textId="77777777" w:rsidR="007A601F" w:rsidRPr="007A601F" w:rsidRDefault="007A601F" w:rsidP="007A601F">
      <w:pPr>
        <w:rPr>
          <w:rFonts w:eastAsia="Times New Roman"/>
          <w:szCs w:val="24"/>
        </w:rPr>
      </w:pPr>
      <w:r w:rsidRPr="007A601F">
        <w:rPr>
          <w:rFonts w:eastAsia="Times New Roman"/>
          <w:szCs w:val="24"/>
        </w:rPr>
        <w:t>Rastrowa Mapa Hydrograficzna w skali 1:50000 (PEŁNA NAZWA: „MAPA HYDROGRAFICZNA POLSKI”.)</w:t>
      </w:r>
    </w:p>
    <w:p w14:paraId="712A5CE7" w14:textId="77777777" w:rsidR="007A601F" w:rsidRPr="007A601F" w:rsidRDefault="007A601F" w:rsidP="007A601F">
      <w:pPr>
        <w:rPr>
          <w:rFonts w:eastAsia="Times New Roman"/>
          <w:szCs w:val="24"/>
        </w:rPr>
      </w:pPr>
      <w:r w:rsidRPr="007A601F">
        <w:rPr>
          <w:rFonts w:eastAsia="Times New Roman"/>
          <w:b/>
          <w:szCs w:val="24"/>
        </w:rPr>
        <w:lastRenderedPageBreak/>
        <w:t xml:space="preserve">Dysponent danych: </w:t>
      </w:r>
    </w:p>
    <w:p w14:paraId="013AEC4E" w14:textId="5AB845FB" w:rsidR="007A601F" w:rsidRPr="007A601F" w:rsidRDefault="00BC7DB8" w:rsidP="007A601F">
      <w:pPr>
        <w:rPr>
          <w:rFonts w:eastAsia="Times New Roman"/>
          <w:szCs w:val="24"/>
        </w:rPr>
      </w:pPr>
      <w:proofErr w:type="spellStart"/>
      <w:r>
        <w:rPr>
          <w:rFonts w:eastAsia="Times New Roman"/>
          <w:szCs w:val="24"/>
        </w:rPr>
        <w:t>GUGiK</w:t>
      </w:r>
      <w:proofErr w:type="spellEnd"/>
    </w:p>
    <w:p w14:paraId="4C880C7B" w14:textId="77777777" w:rsidR="007A601F" w:rsidRPr="007A601F" w:rsidRDefault="007A601F" w:rsidP="007A601F">
      <w:pPr>
        <w:rPr>
          <w:rFonts w:eastAsia="Times New Roman"/>
          <w:szCs w:val="24"/>
        </w:rPr>
      </w:pPr>
      <w:r w:rsidRPr="007A601F">
        <w:rPr>
          <w:rFonts w:eastAsia="Times New Roman"/>
          <w:b/>
          <w:szCs w:val="24"/>
        </w:rPr>
        <w:t>Operator danych:</w:t>
      </w:r>
    </w:p>
    <w:p w14:paraId="1A53A19B" w14:textId="00B1955E" w:rsidR="007A601F" w:rsidRPr="007A601F" w:rsidRDefault="007A601F" w:rsidP="009B566D">
      <w:pPr>
        <w:rPr>
          <w:rFonts w:eastAsia="Times New Roman"/>
          <w:szCs w:val="24"/>
        </w:rPr>
      </w:pPr>
      <w:r w:rsidRPr="007A601F">
        <w:rPr>
          <w:rFonts w:eastAsia="Times New Roman"/>
          <w:szCs w:val="24"/>
        </w:rPr>
        <w:t>BGW</w:t>
      </w:r>
    </w:p>
    <w:p w14:paraId="156B6ADD"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54EF5290" w14:textId="77777777" w:rsidR="007A601F" w:rsidRPr="007A601F" w:rsidRDefault="007A601F" w:rsidP="007A601F">
      <w:pPr>
        <w:rPr>
          <w:rFonts w:eastAsia="Times New Roman"/>
          <w:szCs w:val="24"/>
        </w:rPr>
      </w:pPr>
      <w:r w:rsidRPr="007A601F">
        <w:rPr>
          <w:rFonts w:eastAsia="Times New Roman"/>
          <w:szCs w:val="24"/>
        </w:rPr>
        <w:t>TAK</w:t>
      </w:r>
    </w:p>
    <w:p w14:paraId="7C3F3394"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1FAAA9BB" w14:textId="77777777" w:rsidR="007A601F" w:rsidRPr="007A601F" w:rsidRDefault="007A601F" w:rsidP="007A601F">
      <w:pPr>
        <w:rPr>
          <w:rFonts w:eastAsia="Times New Roman"/>
          <w:szCs w:val="24"/>
        </w:rPr>
      </w:pPr>
      <w:r w:rsidRPr="007A601F">
        <w:rPr>
          <w:rFonts w:eastAsia="Times New Roman"/>
          <w:szCs w:val="24"/>
        </w:rPr>
        <w:t>Zbiór dostępny</w:t>
      </w:r>
    </w:p>
    <w:p w14:paraId="713E333D"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7A408FDC" w14:textId="77777777" w:rsidR="007A601F" w:rsidRPr="007A601F" w:rsidRDefault="007A601F" w:rsidP="007A601F">
      <w:pPr>
        <w:rPr>
          <w:rFonts w:eastAsia="Times New Roman"/>
          <w:szCs w:val="24"/>
        </w:rPr>
      </w:pPr>
      <w:r w:rsidRPr="007A601F">
        <w:rPr>
          <w:rFonts w:eastAsia="Times New Roman"/>
          <w:szCs w:val="24"/>
        </w:rPr>
        <w:t>NIE</w:t>
      </w:r>
    </w:p>
    <w:p w14:paraId="19DBEFEC" w14:textId="77777777" w:rsidR="007A601F" w:rsidRPr="007A601F" w:rsidRDefault="007A601F" w:rsidP="007A601F">
      <w:pPr>
        <w:rPr>
          <w:rFonts w:eastAsia="Times New Roman"/>
          <w:szCs w:val="24"/>
        </w:rPr>
      </w:pPr>
      <w:r w:rsidRPr="007A601F">
        <w:rPr>
          <w:rFonts w:eastAsia="Times New Roman"/>
          <w:b/>
          <w:szCs w:val="24"/>
        </w:rPr>
        <w:t>Harmonizacja danych:</w:t>
      </w:r>
    </w:p>
    <w:p w14:paraId="258FF419" w14:textId="77777777" w:rsidR="007A601F" w:rsidRPr="007A601F" w:rsidRDefault="007A601F" w:rsidP="007A601F">
      <w:pPr>
        <w:rPr>
          <w:rFonts w:eastAsia="Times New Roman"/>
          <w:szCs w:val="24"/>
        </w:rPr>
      </w:pPr>
      <w:r w:rsidRPr="007A601F">
        <w:rPr>
          <w:rFonts w:eastAsia="Times New Roman"/>
          <w:szCs w:val="24"/>
        </w:rPr>
        <w:t>Dane zharmonizowane</w:t>
      </w:r>
    </w:p>
    <w:p w14:paraId="1E9421E0"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33E44A18" w14:textId="77777777" w:rsidR="007A601F" w:rsidRPr="007A601F" w:rsidRDefault="007A601F" w:rsidP="007A601F">
      <w:pPr>
        <w:rPr>
          <w:rFonts w:eastAsia="Times New Roman"/>
          <w:szCs w:val="24"/>
        </w:rPr>
      </w:pPr>
      <w:r w:rsidRPr="007A601F">
        <w:rPr>
          <w:rFonts w:eastAsia="Times New Roman"/>
          <w:szCs w:val="24"/>
        </w:rPr>
        <w:t>Ładowanie 1:1</w:t>
      </w:r>
    </w:p>
    <w:p w14:paraId="57FB4BA4" w14:textId="77777777" w:rsidR="007A601F" w:rsidRPr="007A601F" w:rsidRDefault="007A601F" w:rsidP="007A601F">
      <w:pPr>
        <w:rPr>
          <w:rFonts w:eastAsia="Times New Roman"/>
          <w:szCs w:val="24"/>
        </w:rPr>
      </w:pPr>
      <w:r w:rsidRPr="007A601F">
        <w:rPr>
          <w:rFonts w:eastAsia="Times New Roman"/>
          <w:b/>
          <w:szCs w:val="24"/>
        </w:rPr>
        <w:t>Procedura</w:t>
      </w:r>
      <w:r w:rsidR="00215B1A">
        <w:rPr>
          <w:rFonts w:eastAsia="Times New Roman"/>
          <w:b/>
          <w:szCs w:val="24"/>
        </w:rPr>
        <w:t>/</w:t>
      </w:r>
      <w:r w:rsidRPr="007A601F">
        <w:rPr>
          <w:rFonts w:eastAsia="Times New Roman"/>
          <w:b/>
          <w:szCs w:val="24"/>
        </w:rPr>
        <w:t xml:space="preserve"> częstotliwość aktualizacji:</w:t>
      </w:r>
    </w:p>
    <w:p w14:paraId="5E91B302" w14:textId="77777777" w:rsidR="007A601F" w:rsidRPr="007A601F" w:rsidRDefault="007A601F" w:rsidP="007A601F">
      <w:pPr>
        <w:rPr>
          <w:rFonts w:eastAsia="Times New Roman"/>
          <w:szCs w:val="24"/>
        </w:rPr>
      </w:pPr>
      <w:r w:rsidRPr="007A601F">
        <w:rPr>
          <w:rFonts w:eastAsia="Times New Roman"/>
          <w:szCs w:val="24"/>
        </w:rPr>
        <w:t>Wymiana zbioru danych, bez zachowania danych archiwalnych</w:t>
      </w:r>
    </w:p>
    <w:p w14:paraId="168D4B2A" w14:textId="77777777" w:rsidR="007A601F" w:rsidRPr="007A601F" w:rsidRDefault="007A601F" w:rsidP="007A601F">
      <w:pPr>
        <w:jc w:val="center"/>
        <w:rPr>
          <w:rFonts w:ascii="Times New Roman" w:eastAsia="Times New Roman" w:hAnsi="Times New Roman"/>
          <w:szCs w:val="24"/>
        </w:rPr>
      </w:pPr>
      <w:bookmarkStart w:id="104" w:name="BKM_A3E679FB_9CB4_441c_8DEA_D96F45291CF9"/>
      <w:bookmarkEnd w:id="104"/>
    </w:p>
    <w:p w14:paraId="45895244"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3C34084F" wp14:editId="332FA26E">
            <wp:extent cx="2000250" cy="1795780"/>
            <wp:effectExtent l="0" t="0" r="0" b="0"/>
            <wp:docPr id="9"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0250" cy="1795780"/>
                    </a:xfrm>
                    <a:prstGeom prst="rect">
                      <a:avLst/>
                    </a:prstGeom>
                    <a:noFill/>
                    <a:ln>
                      <a:noFill/>
                    </a:ln>
                  </pic:spPr>
                </pic:pic>
              </a:graphicData>
            </a:graphic>
          </wp:inline>
        </w:drawing>
      </w:r>
    </w:p>
    <w:p w14:paraId="4025C389"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nr:250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MD.015.Rastrowa Mapa Hydrograficzna w skali 1:50000</w:t>
      </w:r>
      <w:r w:rsidR="00B40142" w:rsidRPr="007A601F">
        <w:rPr>
          <w:rFonts w:eastAsia="Times New Roman"/>
          <w:szCs w:val="24"/>
        </w:rPr>
        <w:fldChar w:fldCharType="end"/>
      </w:r>
    </w:p>
    <w:bookmarkStart w:id="105" w:name="BKM_2EEBD08E_FCF9_4eea_BFBD_0902B1C30A18"/>
    <w:bookmarkEnd w:id="105"/>
    <w:p w14:paraId="03CB2787" w14:textId="77777777" w:rsidR="007A601F" w:rsidRPr="007A601F" w:rsidRDefault="00B40142" w:rsidP="005A7AC3">
      <w:pPr>
        <w:pStyle w:val="Nagwek3"/>
        <w:keepLines w:val="0"/>
        <w:widowControl w:val="0"/>
        <w:numPr>
          <w:ilvl w:val="2"/>
          <w:numId w:val="2"/>
        </w:numPr>
        <w:autoSpaceDE w:val="0"/>
        <w:autoSpaceDN w:val="0"/>
        <w:adjustRightInd w:val="0"/>
        <w:spacing w:before="240" w:after="60" w:line="360" w:lineRule="auto"/>
        <w:ind w:left="1276" w:hanging="851"/>
        <w:rPr>
          <w:bCs w:val="0"/>
          <w:sz w:val="24"/>
          <w:szCs w:val="24"/>
        </w:rPr>
      </w:pPr>
      <w:r w:rsidRPr="007A601F">
        <w:rPr>
          <w:bCs w:val="0"/>
          <w:sz w:val="24"/>
          <w:szCs w:val="24"/>
        </w:rPr>
        <w:lastRenderedPageBreak/>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06" w:name="_Toc495136684"/>
      <w:bookmarkStart w:id="107" w:name="_Toc419822548"/>
      <w:bookmarkStart w:id="108" w:name="_Toc521415358"/>
      <w:r w:rsidR="007A601F" w:rsidRPr="007A601F">
        <w:rPr>
          <w:bCs w:val="0"/>
          <w:sz w:val="24"/>
          <w:szCs w:val="24"/>
        </w:rPr>
        <w:t>MD.016.Rastrowa Mapa Sozologiczna Polski w skali 1 :50000</w:t>
      </w:r>
      <w:bookmarkEnd w:id="106"/>
      <w:bookmarkEnd w:id="107"/>
      <w:bookmarkEnd w:id="108"/>
      <w:r w:rsidRPr="007A601F">
        <w:rPr>
          <w:bCs w:val="0"/>
          <w:sz w:val="24"/>
          <w:szCs w:val="24"/>
        </w:rPr>
        <w:fldChar w:fldCharType="end"/>
      </w:r>
    </w:p>
    <w:p w14:paraId="23B827D5"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6ADCDC49" w14:textId="77777777" w:rsidR="007A601F" w:rsidRPr="007A601F" w:rsidRDefault="007A601F" w:rsidP="007A601F">
      <w:pPr>
        <w:rPr>
          <w:rFonts w:eastAsia="Times New Roman"/>
          <w:szCs w:val="24"/>
        </w:rPr>
      </w:pPr>
      <w:r w:rsidRPr="007A601F">
        <w:rPr>
          <w:rFonts w:eastAsia="Times New Roman"/>
          <w:szCs w:val="24"/>
        </w:rPr>
        <w:t>Rastrowa Mapa Sozologiczna Polski w skali 1 :50000</w:t>
      </w:r>
    </w:p>
    <w:p w14:paraId="35FBC86B"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174479EE" w14:textId="6A6181CD" w:rsidR="007A601F" w:rsidRPr="007A601F" w:rsidRDefault="00BC7DB8" w:rsidP="007A601F">
      <w:pPr>
        <w:rPr>
          <w:rFonts w:eastAsia="Times New Roman"/>
          <w:szCs w:val="24"/>
        </w:rPr>
      </w:pPr>
      <w:proofErr w:type="spellStart"/>
      <w:r>
        <w:rPr>
          <w:rFonts w:eastAsia="Times New Roman"/>
          <w:szCs w:val="24"/>
        </w:rPr>
        <w:t>GUGiK</w:t>
      </w:r>
      <w:proofErr w:type="spellEnd"/>
    </w:p>
    <w:p w14:paraId="390656C2" w14:textId="77777777" w:rsidR="007A601F" w:rsidRPr="007A601F" w:rsidRDefault="007A601F" w:rsidP="007A601F">
      <w:pPr>
        <w:rPr>
          <w:rFonts w:eastAsia="Times New Roman"/>
          <w:szCs w:val="24"/>
        </w:rPr>
      </w:pPr>
      <w:r w:rsidRPr="007A601F">
        <w:rPr>
          <w:rFonts w:eastAsia="Times New Roman"/>
          <w:b/>
          <w:szCs w:val="24"/>
        </w:rPr>
        <w:t>Operator danych:</w:t>
      </w:r>
    </w:p>
    <w:p w14:paraId="433B2C44" w14:textId="37BBF245" w:rsidR="007A601F" w:rsidRPr="007A601F" w:rsidRDefault="007A601F" w:rsidP="009B566D">
      <w:pPr>
        <w:rPr>
          <w:rFonts w:eastAsia="Times New Roman"/>
          <w:szCs w:val="24"/>
        </w:rPr>
      </w:pPr>
      <w:r w:rsidRPr="007A601F">
        <w:rPr>
          <w:rFonts w:eastAsia="Times New Roman"/>
          <w:szCs w:val="24"/>
        </w:rPr>
        <w:t>BGW</w:t>
      </w:r>
    </w:p>
    <w:p w14:paraId="501DF3BC"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281C54A1" w14:textId="77777777" w:rsidR="007A601F" w:rsidRPr="007A601F" w:rsidRDefault="007A601F" w:rsidP="007A601F">
      <w:pPr>
        <w:rPr>
          <w:rFonts w:eastAsia="Times New Roman"/>
          <w:szCs w:val="24"/>
        </w:rPr>
      </w:pPr>
      <w:r w:rsidRPr="007A601F">
        <w:rPr>
          <w:rFonts w:eastAsia="Times New Roman"/>
          <w:szCs w:val="24"/>
        </w:rPr>
        <w:t>TAK</w:t>
      </w:r>
    </w:p>
    <w:p w14:paraId="61E77C74"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089E516D" w14:textId="77777777" w:rsidR="007A601F" w:rsidRPr="007A601F" w:rsidRDefault="007A601F" w:rsidP="007A601F">
      <w:pPr>
        <w:rPr>
          <w:rFonts w:eastAsia="Times New Roman"/>
          <w:szCs w:val="24"/>
        </w:rPr>
      </w:pPr>
      <w:r w:rsidRPr="007A601F">
        <w:rPr>
          <w:rFonts w:eastAsia="Times New Roman"/>
          <w:szCs w:val="24"/>
        </w:rPr>
        <w:t>Zbiór dostępny</w:t>
      </w:r>
    </w:p>
    <w:p w14:paraId="3CA66990"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572C7E2C" w14:textId="77777777" w:rsidR="007A601F" w:rsidRPr="007A601F" w:rsidRDefault="007A601F" w:rsidP="007A601F">
      <w:pPr>
        <w:rPr>
          <w:rFonts w:eastAsia="Times New Roman"/>
          <w:szCs w:val="24"/>
        </w:rPr>
      </w:pPr>
      <w:r w:rsidRPr="007A601F">
        <w:rPr>
          <w:rFonts w:eastAsia="Times New Roman"/>
          <w:szCs w:val="24"/>
        </w:rPr>
        <w:t>NIE</w:t>
      </w:r>
    </w:p>
    <w:p w14:paraId="60F1350D" w14:textId="77777777" w:rsidR="007A601F" w:rsidRPr="007A601F" w:rsidRDefault="007A601F" w:rsidP="007A601F">
      <w:pPr>
        <w:rPr>
          <w:rFonts w:eastAsia="Times New Roman"/>
          <w:szCs w:val="24"/>
        </w:rPr>
      </w:pPr>
      <w:r w:rsidRPr="007A601F">
        <w:rPr>
          <w:rFonts w:eastAsia="Times New Roman"/>
          <w:b/>
          <w:szCs w:val="24"/>
        </w:rPr>
        <w:t>Harmonizacja danych:</w:t>
      </w:r>
    </w:p>
    <w:p w14:paraId="208D101D" w14:textId="77777777" w:rsidR="007A601F" w:rsidRPr="007A601F" w:rsidRDefault="007A601F" w:rsidP="007A601F">
      <w:pPr>
        <w:rPr>
          <w:rFonts w:eastAsia="Times New Roman"/>
          <w:szCs w:val="24"/>
        </w:rPr>
      </w:pPr>
      <w:r w:rsidRPr="007A601F">
        <w:rPr>
          <w:rFonts w:eastAsia="Times New Roman"/>
          <w:szCs w:val="24"/>
        </w:rPr>
        <w:t>Dane zharmonizowane</w:t>
      </w:r>
    </w:p>
    <w:p w14:paraId="2FE5E324" w14:textId="77777777" w:rsidR="00663275" w:rsidRDefault="00663275">
      <w:pPr>
        <w:spacing w:after="0" w:line="240" w:lineRule="auto"/>
        <w:jc w:val="left"/>
        <w:rPr>
          <w:rFonts w:eastAsia="Times New Roman"/>
          <w:b/>
          <w:szCs w:val="24"/>
        </w:rPr>
      </w:pPr>
      <w:r>
        <w:rPr>
          <w:rFonts w:eastAsia="Times New Roman"/>
          <w:b/>
          <w:szCs w:val="24"/>
        </w:rPr>
        <w:br w:type="page"/>
      </w:r>
    </w:p>
    <w:p w14:paraId="5EAFDA96" w14:textId="4D46CAFB" w:rsidR="007A601F" w:rsidRPr="007A601F" w:rsidRDefault="007A601F" w:rsidP="007A601F">
      <w:pPr>
        <w:rPr>
          <w:rFonts w:eastAsia="Times New Roman"/>
          <w:szCs w:val="24"/>
        </w:rPr>
      </w:pPr>
      <w:r w:rsidRPr="007A601F">
        <w:rPr>
          <w:rFonts w:eastAsia="Times New Roman"/>
          <w:b/>
          <w:szCs w:val="24"/>
        </w:rPr>
        <w:lastRenderedPageBreak/>
        <w:t>Procedura zasilenia SIPWW:</w:t>
      </w:r>
    </w:p>
    <w:p w14:paraId="1B619339" w14:textId="77777777" w:rsidR="007A601F" w:rsidRPr="007A601F" w:rsidRDefault="007A601F" w:rsidP="007A601F">
      <w:pPr>
        <w:rPr>
          <w:rFonts w:eastAsia="Times New Roman"/>
          <w:szCs w:val="24"/>
        </w:rPr>
      </w:pPr>
      <w:r w:rsidRPr="007A601F">
        <w:rPr>
          <w:rFonts w:eastAsia="Times New Roman"/>
          <w:szCs w:val="24"/>
        </w:rPr>
        <w:t>Ładowanie 1:1</w:t>
      </w:r>
    </w:p>
    <w:p w14:paraId="0959A64F" w14:textId="77777777" w:rsidR="007A601F" w:rsidRPr="007A601F" w:rsidRDefault="007A601F" w:rsidP="007A601F">
      <w:pPr>
        <w:rPr>
          <w:rFonts w:eastAsia="Times New Roman"/>
          <w:szCs w:val="24"/>
        </w:rPr>
      </w:pPr>
      <w:r w:rsidRPr="007A601F">
        <w:rPr>
          <w:rFonts w:eastAsia="Times New Roman"/>
          <w:b/>
          <w:szCs w:val="24"/>
        </w:rPr>
        <w:t>Procedura</w:t>
      </w:r>
      <w:r w:rsidR="00215B1A">
        <w:rPr>
          <w:rFonts w:eastAsia="Times New Roman"/>
          <w:b/>
          <w:szCs w:val="24"/>
        </w:rPr>
        <w:t>/</w:t>
      </w:r>
      <w:r w:rsidRPr="007A601F">
        <w:rPr>
          <w:rFonts w:eastAsia="Times New Roman"/>
          <w:b/>
          <w:szCs w:val="24"/>
        </w:rPr>
        <w:t>częstotliwość aktualizacji:</w:t>
      </w:r>
    </w:p>
    <w:p w14:paraId="4F4DEBCE" w14:textId="77777777" w:rsidR="007A601F" w:rsidRPr="007A601F" w:rsidRDefault="007A601F" w:rsidP="007A601F">
      <w:pPr>
        <w:rPr>
          <w:rFonts w:eastAsia="Times New Roman"/>
          <w:szCs w:val="24"/>
        </w:rPr>
      </w:pPr>
      <w:r w:rsidRPr="007A601F">
        <w:rPr>
          <w:rFonts w:eastAsia="Times New Roman"/>
          <w:szCs w:val="24"/>
        </w:rPr>
        <w:t>Wymiana zbioru danych, bez zachowania danych archiwalnych</w:t>
      </w:r>
    </w:p>
    <w:p w14:paraId="7B5C2622" w14:textId="77777777" w:rsidR="007A601F" w:rsidRPr="007A601F" w:rsidRDefault="007A601F" w:rsidP="007A601F">
      <w:pPr>
        <w:jc w:val="center"/>
        <w:rPr>
          <w:rFonts w:ascii="Times New Roman" w:eastAsia="Times New Roman" w:hAnsi="Times New Roman"/>
          <w:szCs w:val="24"/>
        </w:rPr>
      </w:pPr>
      <w:bookmarkStart w:id="109" w:name="BKM_DFBBA6EC_B7F6_4a3a_82D5_99720E1D7321"/>
      <w:bookmarkEnd w:id="109"/>
    </w:p>
    <w:p w14:paraId="192FE090"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457726BC" wp14:editId="0715CCCC">
            <wp:extent cx="2000250" cy="1967230"/>
            <wp:effectExtent l="0" t="0" r="0" b="0"/>
            <wp:docPr id="10"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00250" cy="1967230"/>
                    </a:xfrm>
                    <a:prstGeom prst="rect">
                      <a:avLst/>
                    </a:prstGeom>
                    <a:noFill/>
                    <a:ln>
                      <a:noFill/>
                    </a:ln>
                  </pic:spPr>
                </pic:pic>
              </a:graphicData>
            </a:graphic>
          </wp:inline>
        </w:drawing>
      </w:r>
    </w:p>
    <w:p w14:paraId="5CC6B1AD"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nr:251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MD.016.Rastrowa Mapa Sozologiczna Polski w skali 1 :50000</w:t>
      </w:r>
      <w:r w:rsidR="00B40142" w:rsidRPr="007A601F">
        <w:rPr>
          <w:rFonts w:eastAsia="Times New Roman"/>
          <w:szCs w:val="24"/>
        </w:rPr>
        <w:fldChar w:fldCharType="end"/>
      </w:r>
    </w:p>
    <w:bookmarkStart w:id="110" w:name="BKM_CF24E1C6_4979_4f97_B2B1_A7649410BA3B"/>
    <w:bookmarkEnd w:id="110"/>
    <w:p w14:paraId="4D9B30FC"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11" w:name="_Toc495136685"/>
      <w:bookmarkStart w:id="112" w:name="_Toc419822549"/>
      <w:bookmarkStart w:id="113" w:name="_Toc521415359"/>
      <w:r w:rsidR="007A601F" w:rsidRPr="007A601F">
        <w:rPr>
          <w:bCs w:val="0"/>
          <w:sz w:val="24"/>
          <w:szCs w:val="24"/>
        </w:rPr>
        <w:t>MD.017.Skorowidz Arkuszy Map Topograficznych i Tematycznych</w:t>
      </w:r>
      <w:bookmarkEnd w:id="111"/>
      <w:bookmarkEnd w:id="112"/>
      <w:bookmarkEnd w:id="113"/>
      <w:r w:rsidRPr="007A601F">
        <w:rPr>
          <w:bCs w:val="0"/>
          <w:sz w:val="24"/>
          <w:szCs w:val="24"/>
        </w:rPr>
        <w:fldChar w:fldCharType="end"/>
      </w:r>
    </w:p>
    <w:p w14:paraId="55B3060B"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4FFBAD4F" w14:textId="77777777" w:rsidR="007A601F" w:rsidRPr="007A601F" w:rsidRDefault="007A601F" w:rsidP="007A601F">
      <w:pPr>
        <w:rPr>
          <w:rFonts w:eastAsia="Times New Roman"/>
          <w:szCs w:val="24"/>
        </w:rPr>
      </w:pPr>
      <w:r w:rsidRPr="007A601F">
        <w:rPr>
          <w:rFonts w:eastAsia="Times New Roman"/>
          <w:szCs w:val="24"/>
        </w:rPr>
        <w:t>Skorowidz Arkuszy Map Topograficznych i Tematycznych</w:t>
      </w:r>
    </w:p>
    <w:p w14:paraId="05349D53"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4E8422A9"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3E329F5C" w14:textId="77777777" w:rsidR="007A601F" w:rsidRPr="007A601F" w:rsidRDefault="007A601F" w:rsidP="007A601F">
      <w:pPr>
        <w:rPr>
          <w:rFonts w:eastAsia="Times New Roman"/>
          <w:szCs w:val="24"/>
        </w:rPr>
      </w:pPr>
      <w:r w:rsidRPr="007A601F">
        <w:rPr>
          <w:rFonts w:eastAsia="Times New Roman"/>
          <w:b/>
          <w:szCs w:val="24"/>
        </w:rPr>
        <w:t>Operator danych:</w:t>
      </w:r>
    </w:p>
    <w:p w14:paraId="371870D4" w14:textId="77777777" w:rsidR="007A601F" w:rsidRPr="007A601F" w:rsidRDefault="007A601F" w:rsidP="007A601F">
      <w:pPr>
        <w:rPr>
          <w:rFonts w:eastAsia="Times New Roman"/>
          <w:szCs w:val="24"/>
        </w:rPr>
      </w:pPr>
      <w:r w:rsidRPr="007A601F">
        <w:rPr>
          <w:rFonts w:eastAsia="Times New Roman"/>
          <w:szCs w:val="24"/>
        </w:rPr>
        <w:t>BGW</w:t>
      </w:r>
    </w:p>
    <w:p w14:paraId="3FAD37C7"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7341A10F" w14:textId="77777777" w:rsidR="007A601F" w:rsidRPr="007A601F" w:rsidRDefault="007A601F" w:rsidP="007A601F">
      <w:pPr>
        <w:rPr>
          <w:rFonts w:eastAsia="Times New Roman"/>
          <w:szCs w:val="24"/>
        </w:rPr>
      </w:pPr>
      <w:r w:rsidRPr="007A601F">
        <w:rPr>
          <w:rFonts w:eastAsia="Times New Roman"/>
          <w:szCs w:val="24"/>
        </w:rPr>
        <w:t>TAK</w:t>
      </w:r>
    </w:p>
    <w:p w14:paraId="37CCBF80"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44DB5F80" w14:textId="77777777" w:rsidR="007A601F" w:rsidRPr="007A601F" w:rsidRDefault="007A601F" w:rsidP="007A601F">
      <w:pPr>
        <w:rPr>
          <w:rFonts w:eastAsia="Times New Roman"/>
          <w:szCs w:val="24"/>
        </w:rPr>
      </w:pPr>
      <w:r w:rsidRPr="007A601F">
        <w:rPr>
          <w:rFonts w:eastAsia="Times New Roman"/>
          <w:szCs w:val="24"/>
        </w:rPr>
        <w:t>Zbiór dostępny</w:t>
      </w:r>
    </w:p>
    <w:p w14:paraId="2EEB8EB6"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1DCEB476" w14:textId="77777777" w:rsidR="007A601F" w:rsidRPr="007A601F" w:rsidRDefault="007A601F" w:rsidP="007A601F">
      <w:pPr>
        <w:rPr>
          <w:rFonts w:eastAsia="Times New Roman"/>
          <w:szCs w:val="24"/>
        </w:rPr>
      </w:pPr>
      <w:r w:rsidRPr="007A601F">
        <w:rPr>
          <w:rFonts w:eastAsia="Times New Roman"/>
          <w:szCs w:val="24"/>
        </w:rPr>
        <w:lastRenderedPageBreak/>
        <w:t>NIE</w:t>
      </w:r>
    </w:p>
    <w:p w14:paraId="1DEDCC44" w14:textId="77777777" w:rsidR="007A601F" w:rsidRPr="007A601F" w:rsidRDefault="007A601F" w:rsidP="007A601F">
      <w:pPr>
        <w:rPr>
          <w:rFonts w:eastAsia="Times New Roman"/>
          <w:szCs w:val="24"/>
        </w:rPr>
      </w:pPr>
      <w:r w:rsidRPr="007A601F">
        <w:rPr>
          <w:rFonts w:eastAsia="Times New Roman"/>
          <w:b/>
          <w:szCs w:val="24"/>
        </w:rPr>
        <w:t>Harmonizacja danych:</w:t>
      </w:r>
    </w:p>
    <w:p w14:paraId="46C2056C" w14:textId="77777777" w:rsidR="007A601F" w:rsidRPr="007A601F" w:rsidRDefault="007A601F" w:rsidP="007A601F">
      <w:pPr>
        <w:rPr>
          <w:rFonts w:eastAsia="Times New Roman"/>
          <w:szCs w:val="24"/>
        </w:rPr>
      </w:pPr>
      <w:r w:rsidRPr="007A601F">
        <w:rPr>
          <w:rFonts w:eastAsia="Times New Roman"/>
          <w:szCs w:val="24"/>
        </w:rPr>
        <w:t>Dane zharmonizowane</w:t>
      </w:r>
    </w:p>
    <w:p w14:paraId="1C56ED55"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4DDB9B56" w14:textId="77777777" w:rsidR="007A601F" w:rsidRPr="007A601F" w:rsidRDefault="007A601F" w:rsidP="007A601F">
      <w:pPr>
        <w:rPr>
          <w:rFonts w:eastAsia="Times New Roman"/>
          <w:szCs w:val="24"/>
        </w:rPr>
      </w:pPr>
      <w:r w:rsidRPr="007A601F">
        <w:rPr>
          <w:rFonts w:eastAsia="Times New Roman"/>
          <w:szCs w:val="24"/>
        </w:rPr>
        <w:t xml:space="preserve">Ładowanie 1:1 </w:t>
      </w:r>
    </w:p>
    <w:p w14:paraId="7CE31AB0" w14:textId="77777777" w:rsidR="007A601F" w:rsidRPr="007A601F" w:rsidRDefault="007A601F" w:rsidP="007A601F">
      <w:pPr>
        <w:rPr>
          <w:rFonts w:eastAsia="Times New Roman"/>
          <w:szCs w:val="24"/>
        </w:rPr>
      </w:pPr>
      <w:r w:rsidRPr="007A601F">
        <w:rPr>
          <w:rFonts w:eastAsia="Times New Roman"/>
          <w:b/>
          <w:szCs w:val="24"/>
        </w:rPr>
        <w:t>Procedura</w:t>
      </w:r>
      <w:r w:rsidR="00215B1A">
        <w:rPr>
          <w:rFonts w:eastAsia="Times New Roman"/>
          <w:b/>
          <w:szCs w:val="24"/>
        </w:rPr>
        <w:t>/</w:t>
      </w:r>
      <w:r w:rsidRPr="007A601F">
        <w:rPr>
          <w:rFonts w:eastAsia="Times New Roman"/>
          <w:b/>
          <w:szCs w:val="24"/>
        </w:rPr>
        <w:t>częstotliwość aktualizacji:</w:t>
      </w:r>
    </w:p>
    <w:p w14:paraId="2F83DA15" w14:textId="77777777" w:rsidR="007A601F" w:rsidRPr="007A601F" w:rsidRDefault="007A601F" w:rsidP="007A601F">
      <w:pPr>
        <w:rPr>
          <w:rFonts w:eastAsia="Times New Roman"/>
          <w:szCs w:val="24"/>
        </w:rPr>
      </w:pPr>
      <w:r w:rsidRPr="007A601F">
        <w:rPr>
          <w:rFonts w:eastAsia="Times New Roman"/>
          <w:szCs w:val="24"/>
        </w:rPr>
        <w:t>Zbiór</w:t>
      </w:r>
      <w:r w:rsidR="00215B1A">
        <w:rPr>
          <w:rFonts w:eastAsia="Times New Roman"/>
          <w:szCs w:val="24"/>
        </w:rPr>
        <w:t xml:space="preserve"> </w:t>
      </w:r>
      <w:r w:rsidRPr="007A601F">
        <w:rPr>
          <w:rFonts w:eastAsia="Times New Roman"/>
          <w:szCs w:val="24"/>
        </w:rPr>
        <w:t>wymaga aktualizacji</w:t>
      </w:r>
    </w:p>
    <w:p w14:paraId="7052331D" w14:textId="77777777" w:rsidR="007A601F" w:rsidRPr="007A601F" w:rsidRDefault="007A601F" w:rsidP="007A601F">
      <w:pPr>
        <w:jc w:val="center"/>
        <w:rPr>
          <w:rFonts w:ascii="Times New Roman" w:eastAsia="Times New Roman" w:hAnsi="Times New Roman"/>
          <w:szCs w:val="24"/>
        </w:rPr>
      </w:pPr>
      <w:bookmarkStart w:id="114" w:name="BKM_BE2201E2_62FA_48a4_829C_20CD97C06EDF"/>
      <w:bookmarkEnd w:id="114"/>
    </w:p>
    <w:p w14:paraId="1C7FD76C"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6A5E610F" wp14:editId="41BE6A12">
            <wp:extent cx="2024380" cy="2124075"/>
            <wp:effectExtent l="0" t="0" r="0" b="0"/>
            <wp:docPr id="11"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24380" cy="2124075"/>
                    </a:xfrm>
                    <a:prstGeom prst="rect">
                      <a:avLst/>
                    </a:prstGeom>
                    <a:noFill/>
                    <a:ln>
                      <a:noFill/>
                    </a:ln>
                  </pic:spPr>
                </pic:pic>
              </a:graphicData>
            </a:graphic>
          </wp:inline>
        </w:drawing>
      </w:r>
    </w:p>
    <w:p w14:paraId="6F7815AF"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nr:252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MD.017.Skorowidz Arkuszy Map Topograficznych i Tematycznych</w:t>
      </w:r>
      <w:r w:rsidR="00B40142" w:rsidRPr="007A601F">
        <w:rPr>
          <w:rFonts w:eastAsia="Times New Roman"/>
          <w:szCs w:val="24"/>
        </w:rPr>
        <w:fldChar w:fldCharType="end"/>
      </w:r>
    </w:p>
    <w:bookmarkStart w:id="115" w:name="BKM_48B48D24_8670_4616_98EA_24444BBB1D38"/>
    <w:bookmarkEnd w:id="115"/>
    <w:p w14:paraId="6CE4D767"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16" w:name="_Toc495136686"/>
      <w:bookmarkStart w:id="117" w:name="_Toc419822550"/>
      <w:bookmarkStart w:id="118" w:name="_Toc521415360"/>
      <w:r w:rsidR="007A601F" w:rsidRPr="007A601F">
        <w:rPr>
          <w:bCs w:val="0"/>
          <w:sz w:val="24"/>
          <w:szCs w:val="24"/>
        </w:rPr>
        <w:t>MD.018.BDOT10k</w:t>
      </w:r>
      <w:bookmarkEnd w:id="116"/>
      <w:bookmarkEnd w:id="117"/>
      <w:bookmarkEnd w:id="118"/>
      <w:r w:rsidRPr="007A601F">
        <w:rPr>
          <w:bCs w:val="0"/>
          <w:sz w:val="24"/>
          <w:szCs w:val="24"/>
        </w:rPr>
        <w:fldChar w:fldCharType="end"/>
      </w:r>
    </w:p>
    <w:p w14:paraId="22287BF0"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 xml:space="preserve">Nazwa zbioru danych: </w:t>
      </w:r>
    </w:p>
    <w:p w14:paraId="062760DC" w14:textId="77777777" w:rsidR="007A601F" w:rsidRPr="007A601F" w:rsidRDefault="007A601F" w:rsidP="007A601F">
      <w:pPr>
        <w:rPr>
          <w:rFonts w:eastAsia="Times New Roman"/>
          <w:szCs w:val="24"/>
        </w:rPr>
      </w:pPr>
      <w:r w:rsidRPr="007A601F">
        <w:rPr>
          <w:rFonts w:eastAsia="Times New Roman"/>
          <w:szCs w:val="24"/>
        </w:rPr>
        <w:t>Baza Danych Obiektów Topograficznych (1:10000) BDOT10k</w:t>
      </w:r>
    </w:p>
    <w:p w14:paraId="2FBB9404"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4A2A2ADB"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532137D3" w14:textId="77777777" w:rsidR="00663275" w:rsidRDefault="00663275">
      <w:pPr>
        <w:spacing w:after="0" w:line="240" w:lineRule="auto"/>
        <w:jc w:val="left"/>
        <w:rPr>
          <w:rFonts w:eastAsia="Times New Roman"/>
          <w:b/>
          <w:szCs w:val="24"/>
        </w:rPr>
      </w:pPr>
      <w:r>
        <w:rPr>
          <w:rFonts w:eastAsia="Times New Roman"/>
          <w:b/>
          <w:szCs w:val="24"/>
        </w:rPr>
        <w:br w:type="page"/>
      </w:r>
    </w:p>
    <w:p w14:paraId="4EBADF63" w14:textId="21479B65" w:rsidR="007A601F" w:rsidRPr="007A601F" w:rsidRDefault="007A601F" w:rsidP="007A601F">
      <w:pPr>
        <w:rPr>
          <w:rFonts w:eastAsia="Times New Roman"/>
          <w:szCs w:val="24"/>
        </w:rPr>
      </w:pPr>
      <w:r w:rsidRPr="007A601F">
        <w:rPr>
          <w:rFonts w:eastAsia="Times New Roman"/>
          <w:b/>
          <w:szCs w:val="24"/>
        </w:rPr>
        <w:lastRenderedPageBreak/>
        <w:t xml:space="preserve">Operator danych: </w:t>
      </w:r>
    </w:p>
    <w:p w14:paraId="7218ABE8" w14:textId="77777777" w:rsidR="007A601F" w:rsidRPr="007A601F" w:rsidRDefault="007A601F" w:rsidP="007A601F">
      <w:pPr>
        <w:rPr>
          <w:rFonts w:eastAsia="Times New Roman"/>
          <w:szCs w:val="24"/>
        </w:rPr>
      </w:pPr>
      <w:r w:rsidRPr="007A601F">
        <w:rPr>
          <w:rFonts w:eastAsia="Times New Roman"/>
          <w:szCs w:val="24"/>
        </w:rPr>
        <w:t>BGW</w:t>
      </w:r>
    </w:p>
    <w:p w14:paraId="3787E668"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739EF8D2" w14:textId="77777777" w:rsidR="007A601F" w:rsidRPr="007A601F" w:rsidRDefault="007A601F" w:rsidP="007A601F">
      <w:pPr>
        <w:rPr>
          <w:rFonts w:eastAsia="Times New Roman"/>
          <w:szCs w:val="24"/>
        </w:rPr>
      </w:pPr>
      <w:r w:rsidRPr="007A601F">
        <w:rPr>
          <w:rFonts w:eastAsia="Times New Roman"/>
          <w:szCs w:val="24"/>
        </w:rPr>
        <w:t>Tak</w:t>
      </w:r>
    </w:p>
    <w:p w14:paraId="34BC96B6"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41EE98DC" w14:textId="77777777" w:rsidR="007A601F" w:rsidRPr="007A601F" w:rsidRDefault="007A601F" w:rsidP="007A601F">
      <w:pPr>
        <w:rPr>
          <w:rFonts w:eastAsia="Times New Roman"/>
          <w:szCs w:val="24"/>
        </w:rPr>
      </w:pPr>
      <w:r w:rsidRPr="007A601F">
        <w:rPr>
          <w:rFonts w:eastAsia="Times New Roman"/>
          <w:szCs w:val="24"/>
        </w:rPr>
        <w:t>Zbiór dostępny</w:t>
      </w:r>
    </w:p>
    <w:p w14:paraId="796B1A77"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1CE352AD" w14:textId="77777777" w:rsidR="007A601F" w:rsidRPr="007A601F" w:rsidRDefault="007A601F" w:rsidP="007A601F">
      <w:pPr>
        <w:rPr>
          <w:rFonts w:eastAsia="Times New Roman"/>
          <w:szCs w:val="24"/>
        </w:rPr>
      </w:pPr>
      <w:r w:rsidRPr="007A601F">
        <w:rPr>
          <w:rFonts w:eastAsia="Times New Roman"/>
          <w:szCs w:val="24"/>
        </w:rPr>
        <w:t>Nie</w:t>
      </w:r>
    </w:p>
    <w:p w14:paraId="57E76BAC" w14:textId="77777777" w:rsidR="007A601F" w:rsidRPr="007A601F" w:rsidRDefault="007A601F" w:rsidP="007A601F">
      <w:pPr>
        <w:rPr>
          <w:rFonts w:eastAsia="Times New Roman"/>
          <w:szCs w:val="24"/>
        </w:rPr>
      </w:pPr>
      <w:r w:rsidRPr="007A601F">
        <w:rPr>
          <w:rFonts w:eastAsia="Times New Roman"/>
          <w:b/>
          <w:szCs w:val="24"/>
        </w:rPr>
        <w:t>Harmonizacja danych:</w:t>
      </w:r>
    </w:p>
    <w:p w14:paraId="641A817F" w14:textId="77777777" w:rsidR="007A601F" w:rsidRPr="007A601F" w:rsidRDefault="007A601F" w:rsidP="007A601F">
      <w:pPr>
        <w:rPr>
          <w:rFonts w:eastAsia="Times New Roman"/>
          <w:szCs w:val="24"/>
        </w:rPr>
      </w:pPr>
      <w:r w:rsidRPr="007A601F">
        <w:rPr>
          <w:rFonts w:eastAsia="Times New Roman"/>
          <w:szCs w:val="24"/>
        </w:rPr>
        <w:t>Nie podlega harmonizacji ze względu na zgodność schematów wejściowego i wyjściowego oraz występowania jednego źródła</w:t>
      </w:r>
    </w:p>
    <w:p w14:paraId="67E6C112"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1A89CAE0" w14:textId="77777777" w:rsidR="007A601F" w:rsidRPr="007A601F" w:rsidRDefault="007A601F" w:rsidP="007A601F">
      <w:pPr>
        <w:rPr>
          <w:rFonts w:eastAsia="Times New Roman"/>
          <w:szCs w:val="24"/>
        </w:rPr>
      </w:pPr>
      <w:r w:rsidRPr="007A601F">
        <w:rPr>
          <w:rFonts w:eastAsia="Times New Roman"/>
          <w:szCs w:val="24"/>
        </w:rPr>
        <w:t>Zasilenie inicjalne w pełnym zakresie. Schemat aplikacyjny dla zbioru określają przepisy szczegółowe:</w:t>
      </w:r>
    </w:p>
    <w:p w14:paraId="3338A61A" w14:textId="77777777" w:rsidR="007A601F" w:rsidRPr="007A601F" w:rsidRDefault="007A601F" w:rsidP="007A601F">
      <w:pPr>
        <w:rPr>
          <w:rFonts w:eastAsia="Times New Roman"/>
          <w:szCs w:val="24"/>
        </w:rPr>
      </w:pPr>
      <w:r w:rsidRPr="007A601F">
        <w:rPr>
          <w:rFonts w:eastAsia="Times New Roman"/>
          <w:szCs w:val="24"/>
        </w:rPr>
        <w:t xml:space="preserve">Rozporządzenie Ministra Spraw Wewnętrznych i Administracji z dnia 17 listopada 2011 r. w sprawie bazy danych obiektów topograficznych oraz bazy danych obiektów </w:t>
      </w:r>
      <w:proofErr w:type="spellStart"/>
      <w:r w:rsidRPr="007A601F">
        <w:rPr>
          <w:rFonts w:eastAsia="Times New Roman"/>
          <w:szCs w:val="24"/>
        </w:rPr>
        <w:t>ogólnogeograficznych</w:t>
      </w:r>
      <w:proofErr w:type="spellEnd"/>
      <w:r w:rsidRPr="007A601F">
        <w:rPr>
          <w:rFonts w:eastAsia="Times New Roman"/>
          <w:szCs w:val="24"/>
        </w:rPr>
        <w:t>, a także standardowych opracowań kartograficznych.</w:t>
      </w:r>
    </w:p>
    <w:p w14:paraId="1F490C2A" w14:textId="77777777" w:rsidR="007A601F" w:rsidRPr="007A601F" w:rsidRDefault="007A601F" w:rsidP="007A601F">
      <w:pPr>
        <w:rPr>
          <w:rFonts w:eastAsia="Times New Roman"/>
          <w:szCs w:val="24"/>
        </w:rPr>
      </w:pPr>
      <w:r w:rsidRPr="007A601F">
        <w:rPr>
          <w:rFonts w:eastAsia="Times New Roman"/>
          <w:szCs w:val="24"/>
        </w:rPr>
        <w:t>Model danych opisuje rozporządzenie:</w:t>
      </w:r>
    </w:p>
    <w:p w14:paraId="50645D21" w14:textId="77777777" w:rsidR="007A601F" w:rsidRPr="007A601F" w:rsidRDefault="00652E11" w:rsidP="007A601F">
      <w:pPr>
        <w:rPr>
          <w:rFonts w:eastAsia="Times New Roman"/>
          <w:szCs w:val="24"/>
        </w:rPr>
      </w:pPr>
      <w:hyperlink r:id="rId31" w:history="1">
        <w:r w:rsidR="007A601F" w:rsidRPr="007A601F">
          <w:rPr>
            <w:rFonts w:eastAsia="Times New Roman"/>
            <w:color w:val="0000FF"/>
            <w:szCs w:val="24"/>
            <w:u w:val="single"/>
          </w:rPr>
          <w:t>http://isap.sejm.gov.pl/Download?id=WDU20112791642&amp;type=2&amp;nr=2</w:t>
        </w:r>
      </w:hyperlink>
    </w:p>
    <w:p w14:paraId="3555ABD5"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32ADD2FC" w14:textId="77777777" w:rsidR="007A601F" w:rsidRPr="007A601F" w:rsidRDefault="007A601F" w:rsidP="007A601F">
      <w:pPr>
        <w:rPr>
          <w:rFonts w:eastAsia="Times New Roman"/>
          <w:szCs w:val="24"/>
        </w:rPr>
      </w:pPr>
      <w:r w:rsidRPr="007A601F">
        <w:rPr>
          <w:rFonts w:eastAsia="Times New Roman"/>
          <w:szCs w:val="24"/>
        </w:rPr>
        <w:t>Wymiana zbioru danych, bez zachowania danych archiwalnych.</w:t>
      </w:r>
    </w:p>
    <w:p w14:paraId="5183E7C3" w14:textId="77777777" w:rsidR="007A601F" w:rsidRPr="007A601F" w:rsidRDefault="00B40142" w:rsidP="00266D3D">
      <w:pPr>
        <w:pStyle w:val="Nagwek3"/>
        <w:keepLines w:val="0"/>
        <w:numPr>
          <w:ilvl w:val="2"/>
          <w:numId w:val="2"/>
        </w:numPr>
        <w:autoSpaceDE w:val="0"/>
        <w:autoSpaceDN w:val="0"/>
        <w:adjustRightInd w:val="0"/>
        <w:spacing w:before="240" w:after="60" w:line="360" w:lineRule="auto"/>
        <w:ind w:left="1276" w:hanging="851"/>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19" w:name="_Toc495136687"/>
      <w:bookmarkStart w:id="120" w:name="_Toc521415361"/>
      <w:r w:rsidR="007A601F" w:rsidRPr="007A601F">
        <w:rPr>
          <w:bCs w:val="0"/>
          <w:sz w:val="24"/>
          <w:szCs w:val="24"/>
        </w:rPr>
        <w:t>MD.019 Standardowe Opracowania Kartograficzne KARTO10k</w:t>
      </w:r>
      <w:bookmarkEnd w:id="119"/>
      <w:bookmarkEnd w:id="120"/>
      <w:r w:rsidRPr="007A601F">
        <w:rPr>
          <w:bCs w:val="0"/>
          <w:sz w:val="24"/>
          <w:szCs w:val="24"/>
        </w:rPr>
        <w:fldChar w:fldCharType="end"/>
      </w:r>
    </w:p>
    <w:p w14:paraId="4C5EF1FD"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7176620E" w14:textId="77777777" w:rsidR="007A601F" w:rsidRPr="007A601F" w:rsidRDefault="007A601F" w:rsidP="007A601F">
      <w:pPr>
        <w:rPr>
          <w:rFonts w:eastAsia="Times New Roman"/>
          <w:b/>
          <w:szCs w:val="24"/>
        </w:rPr>
      </w:pPr>
      <w:r w:rsidRPr="007A601F">
        <w:rPr>
          <w:rFonts w:eastAsia="Times New Roman" w:cs="Calibri"/>
          <w:lang w:eastAsia="pl-PL"/>
        </w:rPr>
        <w:t>Standardowe Opracowania Kartograficzne KARTO10k</w:t>
      </w:r>
    </w:p>
    <w:p w14:paraId="67DD7969" w14:textId="77777777" w:rsidR="00663275" w:rsidRDefault="00663275">
      <w:pPr>
        <w:spacing w:after="0" w:line="240" w:lineRule="auto"/>
        <w:jc w:val="left"/>
        <w:rPr>
          <w:rFonts w:eastAsia="Times New Roman"/>
          <w:b/>
          <w:szCs w:val="24"/>
        </w:rPr>
      </w:pPr>
      <w:r>
        <w:rPr>
          <w:rFonts w:eastAsia="Times New Roman"/>
          <w:b/>
          <w:szCs w:val="24"/>
        </w:rPr>
        <w:br w:type="page"/>
      </w:r>
    </w:p>
    <w:p w14:paraId="659CA98C" w14:textId="3C677417" w:rsidR="007A601F" w:rsidRPr="007A601F" w:rsidRDefault="007A601F" w:rsidP="007A601F">
      <w:pPr>
        <w:rPr>
          <w:rFonts w:eastAsia="Times New Roman"/>
          <w:szCs w:val="24"/>
        </w:rPr>
      </w:pPr>
      <w:r w:rsidRPr="007A601F">
        <w:rPr>
          <w:rFonts w:eastAsia="Times New Roman"/>
          <w:b/>
          <w:szCs w:val="24"/>
        </w:rPr>
        <w:lastRenderedPageBreak/>
        <w:t xml:space="preserve">Dysponent danych: </w:t>
      </w:r>
    </w:p>
    <w:p w14:paraId="46214071" w14:textId="77777777" w:rsidR="007A601F" w:rsidRPr="007A601F" w:rsidRDefault="00166E1A" w:rsidP="007A601F">
      <w:pPr>
        <w:rPr>
          <w:rFonts w:eastAsia="Times New Roman"/>
          <w:szCs w:val="24"/>
        </w:rPr>
      </w:pPr>
      <w:r>
        <w:rPr>
          <w:rFonts w:eastAsia="Times New Roman"/>
          <w:szCs w:val="24"/>
        </w:rPr>
        <w:t>Marszałek Województwa Wielkopolskiego</w:t>
      </w:r>
    </w:p>
    <w:p w14:paraId="04B20E10" w14:textId="77777777" w:rsidR="007A601F" w:rsidRPr="007A601F" w:rsidRDefault="007A601F" w:rsidP="007A601F">
      <w:pPr>
        <w:rPr>
          <w:rFonts w:eastAsia="Times New Roman"/>
          <w:szCs w:val="24"/>
        </w:rPr>
      </w:pPr>
      <w:r w:rsidRPr="007A601F">
        <w:rPr>
          <w:rFonts w:eastAsia="Times New Roman"/>
          <w:b/>
          <w:szCs w:val="24"/>
        </w:rPr>
        <w:t>Operator danych:</w:t>
      </w:r>
    </w:p>
    <w:p w14:paraId="3DD23B94" w14:textId="77777777" w:rsidR="007A601F" w:rsidRPr="007A601F" w:rsidRDefault="007A601F" w:rsidP="007A601F">
      <w:pPr>
        <w:rPr>
          <w:rFonts w:eastAsia="Times New Roman"/>
          <w:szCs w:val="24"/>
        </w:rPr>
      </w:pPr>
      <w:r w:rsidRPr="007A601F">
        <w:rPr>
          <w:rFonts w:eastAsia="Times New Roman"/>
          <w:szCs w:val="24"/>
        </w:rPr>
        <w:t>BGW</w:t>
      </w:r>
    </w:p>
    <w:p w14:paraId="45446658"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6C17260B" w14:textId="77777777" w:rsidR="007A601F" w:rsidRPr="007A601F" w:rsidRDefault="007A601F" w:rsidP="007A601F">
      <w:pPr>
        <w:rPr>
          <w:rFonts w:eastAsia="Times New Roman"/>
          <w:szCs w:val="24"/>
        </w:rPr>
      </w:pPr>
      <w:r w:rsidRPr="007A601F">
        <w:rPr>
          <w:rFonts w:eastAsia="Times New Roman"/>
          <w:szCs w:val="24"/>
        </w:rPr>
        <w:t>Tak</w:t>
      </w:r>
    </w:p>
    <w:p w14:paraId="4F1B594C"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673DA8A0" w14:textId="77777777" w:rsidR="007A601F" w:rsidRPr="007A601F" w:rsidRDefault="007A601F" w:rsidP="007A601F">
      <w:pPr>
        <w:rPr>
          <w:rFonts w:eastAsia="Times New Roman"/>
          <w:szCs w:val="24"/>
        </w:rPr>
      </w:pPr>
      <w:r w:rsidRPr="007A601F">
        <w:rPr>
          <w:rFonts w:eastAsia="Times New Roman"/>
          <w:szCs w:val="24"/>
        </w:rPr>
        <w:t>Zbiór dostępny (niepełne pokrycie)</w:t>
      </w:r>
    </w:p>
    <w:p w14:paraId="437AF12B" w14:textId="77777777" w:rsidR="007A601F" w:rsidRPr="007A601F" w:rsidRDefault="007A601F" w:rsidP="007A601F">
      <w:pPr>
        <w:rPr>
          <w:rFonts w:eastAsia="Times New Roman"/>
          <w:szCs w:val="24"/>
        </w:rPr>
      </w:pPr>
      <w:r w:rsidRPr="007A601F">
        <w:rPr>
          <w:rFonts w:eastAsia="Times New Roman"/>
          <w:b/>
          <w:szCs w:val="24"/>
        </w:rPr>
        <w:t>Rekomendowana częstotliwość aktualizacji w SIPWW</w:t>
      </w:r>
      <w:r w:rsidRPr="007A601F">
        <w:rPr>
          <w:rFonts w:eastAsia="Times New Roman"/>
          <w:szCs w:val="24"/>
        </w:rPr>
        <w:t xml:space="preserve">: </w:t>
      </w:r>
    </w:p>
    <w:p w14:paraId="5E82DFCD" w14:textId="77777777" w:rsidR="007A601F" w:rsidRPr="007A601F" w:rsidRDefault="007A601F" w:rsidP="007A601F">
      <w:pPr>
        <w:rPr>
          <w:rFonts w:eastAsia="Times New Roman"/>
          <w:szCs w:val="24"/>
        </w:rPr>
      </w:pPr>
      <w:r w:rsidRPr="007A601F">
        <w:rPr>
          <w:rFonts w:eastAsia="Times New Roman"/>
          <w:szCs w:val="24"/>
        </w:rPr>
        <w:t>W razie opracowania aktualizacji zbioru</w:t>
      </w:r>
    </w:p>
    <w:p w14:paraId="5DD0ABDD"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295E28CF" w14:textId="77777777" w:rsidR="007A601F" w:rsidRPr="007A601F" w:rsidRDefault="007A601F" w:rsidP="007A601F">
      <w:pPr>
        <w:rPr>
          <w:rFonts w:eastAsia="Times New Roman"/>
          <w:szCs w:val="24"/>
        </w:rPr>
      </w:pPr>
      <w:r w:rsidRPr="007A601F">
        <w:rPr>
          <w:rFonts w:eastAsia="Times New Roman"/>
          <w:szCs w:val="24"/>
        </w:rPr>
        <w:t>Nie</w:t>
      </w:r>
    </w:p>
    <w:p w14:paraId="1C5059C7" w14:textId="77777777" w:rsidR="007A601F" w:rsidRPr="007A601F" w:rsidRDefault="007A601F" w:rsidP="007A601F">
      <w:pPr>
        <w:rPr>
          <w:b/>
        </w:rPr>
      </w:pPr>
      <w:r w:rsidRPr="007A601F">
        <w:rPr>
          <w:b/>
        </w:rPr>
        <w:t>Harmonizacja danych:</w:t>
      </w:r>
    </w:p>
    <w:p w14:paraId="5190F332" w14:textId="77777777" w:rsidR="007A601F" w:rsidRPr="007A601F" w:rsidRDefault="007A601F" w:rsidP="007A601F">
      <w:r w:rsidRPr="007A601F">
        <w:t>Nie podlega harmonizacji ze względu na zgodność schematów wejściowego i wyjściowego oraz występowania jednego źródła</w:t>
      </w:r>
    </w:p>
    <w:p w14:paraId="40CE9F14" w14:textId="77777777" w:rsidR="007A601F" w:rsidRPr="007A601F" w:rsidRDefault="007A601F" w:rsidP="007A601F">
      <w:pPr>
        <w:rPr>
          <w:b/>
        </w:rPr>
      </w:pPr>
      <w:r w:rsidRPr="007A601F">
        <w:rPr>
          <w:b/>
        </w:rPr>
        <w:t>Procedura zasilenia SIPWW:</w:t>
      </w:r>
    </w:p>
    <w:p w14:paraId="51B99AE8" w14:textId="77777777" w:rsidR="007A601F" w:rsidRPr="007A601F" w:rsidRDefault="007A601F" w:rsidP="007A601F">
      <w:r w:rsidRPr="007A601F">
        <w:t>Zasilenie inicjalne w pełnym zakresie. Schemat aplikacyjny dla zbioru określają przepisy szczegółowe:</w:t>
      </w:r>
    </w:p>
    <w:p w14:paraId="58788B8C" w14:textId="77777777" w:rsidR="007A601F" w:rsidRPr="007A601F" w:rsidRDefault="007A601F" w:rsidP="007A601F">
      <w:r w:rsidRPr="007A601F">
        <w:t xml:space="preserve">Rozporządzenie Ministra Spraw Wewnętrznych i Administracji z dnia 17 listopada 2011 r. w sprawie bazy danych obiektów topograficznych oraz bazy danych obiektów </w:t>
      </w:r>
      <w:proofErr w:type="spellStart"/>
      <w:r w:rsidRPr="007A601F">
        <w:t>ogólnogeograficznych</w:t>
      </w:r>
      <w:proofErr w:type="spellEnd"/>
      <w:r w:rsidRPr="007A601F">
        <w:t>, a także standardowych opracowań kartograficznych.</w:t>
      </w:r>
    </w:p>
    <w:p w14:paraId="238E6ED3" w14:textId="77777777" w:rsidR="007A601F" w:rsidRPr="007A601F" w:rsidRDefault="007A601F" w:rsidP="007A601F">
      <w:pPr>
        <w:rPr>
          <w:b/>
        </w:rPr>
      </w:pPr>
      <w:r w:rsidRPr="007A601F">
        <w:rPr>
          <w:b/>
        </w:rPr>
        <w:t>Model danych opisuje rozporządzenie:</w:t>
      </w:r>
    </w:p>
    <w:p w14:paraId="2A3E5CE3" w14:textId="77777777" w:rsidR="007A601F" w:rsidRPr="007A601F" w:rsidRDefault="007A601F" w:rsidP="007A601F">
      <w:r w:rsidRPr="007A601F">
        <w:t>http://isap.sejm.gov.pl/Download?id=WDU20112791642&amp;type=2&amp;nr=2</w:t>
      </w:r>
    </w:p>
    <w:p w14:paraId="357E27D6" w14:textId="77777777" w:rsidR="007A601F" w:rsidRPr="007A601F" w:rsidRDefault="007A601F" w:rsidP="007A601F">
      <w:pPr>
        <w:rPr>
          <w:b/>
        </w:rPr>
      </w:pPr>
      <w:r w:rsidRPr="007A601F">
        <w:rPr>
          <w:b/>
        </w:rPr>
        <w:t>Procedura</w:t>
      </w:r>
      <w:r w:rsidR="00215B1A">
        <w:rPr>
          <w:b/>
        </w:rPr>
        <w:t>/</w:t>
      </w:r>
      <w:r w:rsidRPr="007A601F">
        <w:rPr>
          <w:b/>
        </w:rPr>
        <w:t>częstotliwość aktualizacji:</w:t>
      </w:r>
    </w:p>
    <w:p w14:paraId="43CB1F7F" w14:textId="77777777" w:rsidR="007A601F" w:rsidRPr="007A601F" w:rsidRDefault="007A601F" w:rsidP="007A601F">
      <w:r w:rsidRPr="007A601F">
        <w:t>Wymiana zbioru danych, bez zachowania danych archiwalnych</w:t>
      </w:r>
    </w:p>
    <w:bookmarkStart w:id="121" w:name="BKM_4C2C0BEE_2ACF_4fb7_94DF_FE892FC599FC"/>
    <w:bookmarkStart w:id="122" w:name="BKM_6DEAFD72_1D30_44f4_B05E_A14EC215F25B"/>
    <w:bookmarkEnd w:id="121"/>
    <w:bookmarkEnd w:id="122"/>
    <w:p w14:paraId="62843469"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23" w:name="_Toc495136688"/>
      <w:bookmarkStart w:id="124" w:name="_Toc419822552"/>
      <w:bookmarkStart w:id="125" w:name="_Toc521415362"/>
      <w:r w:rsidR="007A601F" w:rsidRPr="007A601F">
        <w:rPr>
          <w:bCs w:val="0"/>
          <w:sz w:val="24"/>
          <w:szCs w:val="24"/>
        </w:rPr>
        <w:t>MD.020.Wektorowa Mapa Hydrograficzna Polski w skali 1:50000</w:t>
      </w:r>
      <w:bookmarkEnd w:id="123"/>
      <w:bookmarkEnd w:id="124"/>
      <w:bookmarkEnd w:id="125"/>
      <w:r w:rsidRPr="007A601F">
        <w:rPr>
          <w:bCs w:val="0"/>
          <w:sz w:val="24"/>
          <w:szCs w:val="24"/>
        </w:rPr>
        <w:fldChar w:fldCharType="end"/>
      </w:r>
    </w:p>
    <w:p w14:paraId="04DB81DB" w14:textId="77777777" w:rsidR="007A601F" w:rsidRPr="007A601F" w:rsidRDefault="00B40142" w:rsidP="007A601F">
      <w:pPr>
        <w:rPr>
          <w:rFonts w:eastAsia="Times New Roman"/>
          <w:szCs w:val="24"/>
        </w:rPr>
      </w:pPr>
      <w:r w:rsidRPr="007A601F">
        <w:rPr>
          <w:sz w:val="24"/>
          <w:szCs w:val="24"/>
        </w:rPr>
        <w:lastRenderedPageBreak/>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74115CA3" w14:textId="404A009B" w:rsidR="007A601F" w:rsidRPr="007A601F" w:rsidRDefault="00747EC1" w:rsidP="00A56A8B">
      <w:pPr>
        <w:rPr>
          <w:rFonts w:eastAsia="Times New Roman" w:cs="Calibri"/>
          <w:color w:val="000000"/>
          <w:lang w:eastAsia="pl-PL"/>
        </w:rPr>
      </w:pPr>
      <w:r w:rsidRPr="007A601F">
        <w:rPr>
          <w:rFonts w:eastAsia="Times New Roman" w:cs="Calibri"/>
          <w:color w:val="000000"/>
          <w:lang w:eastAsia="pl-PL"/>
        </w:rPr>
        <w:t xml:space="preserve">Wektorowa </w:t>
      </w:r>
      <w:r w:rsidR="008156BD">
        <w:rPr>
          <w:rFonts w:eastAsia="Times New Roman" w:cs="Calibri"/>
          <w:color w:val="000000"/>
          <w:lang w:eastAsia="pl-PL"/>
        </w:rPr>
        <w:t>Mapa Hydrograficzna (PEŁNA NAZWA: „</w:t>
      </w:r>
      <w:r w:rsidRPr="007A601F">
        <w:rPr>
          <w:rFonts w:eastAsia="Times New Roman" w:cs="Calibri"/>
          <w:color w:val="000000"/>
          <w:lang w:eastAsia="pl-PL"/>
        </w:rPr>
        <w:t>MAPA HYDROGRAFICZNA POLSKI</w:t>
      </w:r>
      <w:r w:rsidR="008156BD">
        <w:rPr>
          <w:rFonts w:eastAsia="Times New Roman" w:cs="Calibri"/>
          <w:color w:val="000000"/>
          <w:lang w:eastAsia="pl-PL"/>
        </w:rPr>
        <w:t>”)</w:t>
      </w:r>
      <w:r w:rsidRPr="007A601F">
        <w:rPr>
          <w:rFonts w:eastAsia="Times New Roman" w:cs="Calibri"/>
          <w:color w:val="000000"/>
          <w:lang w:eastAsia="pl-PL"/>
        </w:rPr>
        <w:t xml:space="preserve"> w skali 1:50000</w:t>
      </w:r>
    </w:p>
    <w:p w14:paraId="591BCE40"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1AC462F7" w14:textId="39BD8A96" w:rsidR="007A601F" w:rsidRPr="007A601F" w:rsidRDefault="00BC7DB8" w:rsidP="007A601F">
      <w:pPr>
        <w:rPr>
          <w:rFonts w:eastAsia="Times New Roman"/>
          <w:szCs w:val="24"/>
        </w:rPr>
      </w:pPr>
      <w:proofErr w:type="spellStart"/>
      <w:r>
        <w:rPr>
          <w:rFonts w:eastAsia="Times New Roman"/>
          <w:szCs w:val="24"/>
        </w:rPr>
        <w:t>GUGiK</w:t>
      </w:r>
      <w:proofErr w:type="spellEnd"/>
    </w:p>
    <w:p w14:paraId="7B155EEA" w14:textId="77777777" w:rsidR="007A601F" w:rsidRPr="007A601F" w:rsidRDefault="007A601F" w:rsidP="007A601F">
      <w:pPr>
        <w:rPr>
          <w:rFonts w:eastAsia="Times New Roman"/>
          <w:szCs w:val="24"/>
        </w:rPr>
      </w:pPr>
      <w:r w:rsidRPr="007A601F">
        <w:rPr>
          <w:rFonts w:eastAsia="Times New Roman"/>
          <w:b/>
          <w:szCs w:val="24"/>
        </w:rPr>
        <w:t>Operator danych:</w:t>
      </w:r>
    </w:p>
    <w:p w14:paraId="7DE73841" w14:textId="720620CF" w:rsidR="007A601F" w:rsidRPr="007A601F" w:rsidRDefault="007A601F" w:rsidP="009B566D">
      <w:pPr>
        <w:rPr>
          <w:rFonts w:eastAsia="Times New Roman"/>
          <w:szCs w:val="24"/>
        </w:rPr>
      </w:pPr>
      <w:r w:rsidRPr="007A601F">
        <w:rPr>
          <w:rFonts w:eastAsia="Times New Roman"/>
          <w:szCs w:val="24"/>
        </w:rPr>
        <w:t>BGW</w:t>
      </w:r>
    </w:p>
    <w:p w14:paraId="2A66228E"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2B486EB0" w14:textId="77777777" w:rsidR="007A601F" w:rsidRPr="007A601F" w:rsidRDefault="007A601F" w:rsidP="007A601F">
      <w:pPr>
        <w:rPr>
          <w:rFonts w:eastAsia="Times New Roman"/>
          <w:szCs w:val="24"/>
        </w:rPr>
      </w:pPr>
      <w:r w:rsidRPr="007A601F">
        <w:rPr>
          <w:rFonts w:eastAsia="Times New Roman"/>
          <w:szCs w:val="24"/>
        </w:rPr>
        <w:t>TAK</w:t>
      </w:r>
    </w:p>
    <w:p w14:paraId="14CB2C42"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516D9D0B" w14:textId="77777777" w:rsidR="007A601F" w:rsidRPr="007A601F" w:rsidRDefault="007A601F" w:rsidP="007A601F">
      <w:pPr>
        <w:rPr>
          <w:rFonts w:eastAsia="Times New Roman"/>
          <w:szCs w:val="24"/>
        </w:rPr>
      </w:pPr>
      <w:r w:rsidRPr="007A601F">
        <w:rPr>
          <w:rFonts w:eastAsia="Times New Roman"/>
          <w:szCs w:val="24"/>
        </w:rPr>
        <w:t>Zbiór dostępny</w:t>
      </w:r>
    </w:p>
    <w:p w14:paraId="752E8A41"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157AE8F6" w14:textId="77777777" w:rsidR="007A601F" w:rsidRPr="007A601F" w:rsidRDefault="007A601F" w:rsidP="007A601F">
      <w:pPr>
        <w:rPr>
          <w:rFonts w:eastAsia="Times New Roman"/>
          <w:szCs w:val="24"/>
        </w:rPr>
      </w:pPr>
      <w:r w:rsidRPr="007A601F">
        <w:rPr>
          <w:rFonts w:eastAsia="Times New Roman"/>
          <w:szCs w:val="24"/>
        </w:rPr>
        <w:t>NIE</w:t>
      </w:r>
    </w:p>
    <w:p w14:paraId="2747D6E6" w14:textId="77777777" w:rsidR="007A601F" w:rsidRPr="007A601F" w:rsidRDefault="007A601F" w:rsidP="007A601F">
      <w:pPr>
        <w:rPr>
          <w:rFonts w:eastAsia="Times New Roman"/>
          <w:szCs w:val="24"/>
        </w:rPr>
      </w:pPr>
      <w:r w:rsidRPr="007A601F">
        <w:rPr>
          <w:rFonts w:eastAsia="Times New Roman"/>
          <w:b/>
          <w:szCs w:val="24"/>
        </w:rPr>
        <w:t>Harmonizacja danych:</w:t>
      </w:r>
    </w:p>
    <w:p w14:paraId="0A0BEB82" w14:textId="77777777" w:rsidR="007A601F" w:rsidRPr="007A601F" w:rsidRDefault="007A601F" w:rsidP="007A601F">
      <w:pPr>
        <w:rPr>
          <w:rFonts w:eastAsia="Times New Roman"/>
          <w:szCs w:val="24"/>
        </w:rPr>
      </w:pPr>
      <w:r w:rsidRPr="007A601F">
        <w:rPr>
          <w:rFonts w:eastAsia="Times New Roman"/>
          <w:szCs w:val="24"/>
        </w:rPr>
        <w:t>Dane zharmonizowane</w:t>
      </w:r>
    </w:p>
    <w:p w14:paraId="06568550"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4045128C" w14:textId="77777777" w:rsidR="007A601F" w:rsidRPr="007A601F" w:rsidRDefault="007A601F" w:rsidP="007A601F">
      <w:pPr>
        <w:rPr>
          <w:rFonts w:eastAsia="Times New Roman"/>
          <w:szCs w:val="24"/>
        </w:rPr>
      </w:pPr>
      <w:r w:rsidRPr="007A601F">
        <w:rPr>
          <w:rFonts w:eastAsia="Times New Roman"/>
          <w:szCs w:val="24"/>
        </w:rPr>
        <w:t>Ładowanie 1:1</w:t>
      </w:r>
    </w:p>
    <w:p w14:paraId="34E55F73" w14:textId="77777777" w:rsidR="007A601F" w:rsidRPr="007A601F" w:rsidRDefault="007A601F" w:rsidP="007A601F">
      <w:pPr>
        <w:rPr>
          <w:rFonts w:eastAsia="Times New Roman"/>
          <w:szCs w:val="24"/>
        </w:rPr>
      </w:pPr>
      <w:r w:rsidRPr="007A601F">
        <w:rPr>
          <w:rFonts w:eastAsia="Times New Roman"/>
          <w:b/>
          <w:szCs w:val="24"/>
        </w:rPr>
        <w:t>Procedura</w:t>
      </w:r>
      <w:r w:rsidR="00215B1A">
        <w:rPr>
          <w:rFonts w:eastAsia="Times New Roman"/>
          <w:b/>
          <w:szCs w:val="24"/>
        </w:rPr>
        <w:t>/</w:t>
      </w:r>
      <w:r w:rsidRPr="007A601F">
        <w:rPr>
          <w:rFonts w:eastAsia="Times New Roman"/>
          <w:b/>
          <w:szCs w:val="24"/>
        </w:rPr>
        <w:t>częstotliwość aktualizacji:</w:t>
      </w:r>
    </w:p>
    <w:p w14:paraId="5E8B8968" w14:textId="77777777" w:rsidR="007A601F" w:rsidRPr="007A601F" w:rsidRDefault="007A601F" w:rsidP="007A601F">
      <w:pPr>
        <w:rPr>
          <w:rFonts w:eastAsia="Times New Roman"/>
          <w:szCs w:val="24"/>
        </w:rPr>
      </w:pPr>
      <w:r w:rsidRPr="007A601F">
        <w:rPr>
          <w:rFonts w:eastAsia="Times New Roman"/>
          <w:szCs w:val="24"/>
        </w:rPr>
        <w:t xml:space="preserve">Wymiana zbioru danych, bez zachowania danych archiwalnych </w:t>
      </w:r>
    </w:p>
    <w:p w14:paraId="2A233153"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26" w:name="_Toc495136689"/>
      <w:bookmarkStart w:id="127" w:name="_Toc419822555"/>
      <w:bookmarkStart w:id="128" w:name="_Toc521415363"/>
      <w:r w:rsidR="007A601F" w:rsidRPr="007A601F">
        <w:rPr>
          <w:bCs w:val="0"/>
          <w:sz w:val="24"/>
          <w:szCs w:val="24"/>
        </w:rPr>
        <w:t>MD.021.Wektorowa Mapa Sozologiczna Polski w skali 1 :50000</w:t>
      </w:r>
      <w:bookmarkEnd w:id="126"/>
      <w:bookmarkEnd w:id="127"/>
      <w:bookmarkEnd w:id="128"/>
      <w:r w:rsidRPr="007A601F">
        <w:rPr>
          <w:bCs w:val="0"/>
          <w:sz w:val="24"/>
          <w:szCs w:val="24"/>
        </w:rPr>
        <w:fldChar w:fldCharType="end"/>
      </w:r>
    </w:p>
    <w:p w14:paraId="23280F20"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52D90D86" w14:textId="77777777" w:rsidR="007A601F" w:rsidRPr="007A601F" w:rsidRDefault="00747EC1" w:rsidP="007749FC">
      <w:pPr>
        <w:rPr>
          <w:rFonts w:eastAsia="Times New Roman"/>
          <w:szCs w:val="24"/>
        </w:rPr>
      </w:pPr>
      <w:r w:rsidRPr="007A601F">
        <w:rPr>
          <w:rFonts w:eastAsia="Times New Roman"/>
          <w:szCs w:val="24"/>
        </w:rPr>
        <w:t xml:space="preserve">Wektorowa Mapa Sozologiczna </w:t>
      </w:r>
      <w:r w:rsidR="008156BD">
        <w:rPr>
          <w:rFonts w:eastAsia="Times New Roman" w:cs="Calibri"/>
          <w:color w:val="000000"/>
          <w:lang w:eastAsia="pl-PL"/>
        </w:rPr>
        <w:t xml:space="preserve">(PEŁNA NAZWA: „MAPA SOZOLOGICZNA </w:t>
      </w:r>
      <w:r w:rsidR="008156BD" w:rsidRPr="007A601F">
        <w:rPr>
          <w:rFonts w:eastAsia="Times New Roman"/>
          <w:szCs w:val="24"/>
        </w:rPr>
        <w:t>P</w:t>
      </w:r>
      <w:r w:rsidR="008156BD">
        <w:rPr>
          <w:rFonts w:eastAsia="Times New Roman"/>
          <w:szCs w:val="24"/>
        </w:rPr>
        <w:t>OLSKI”)</w:t>
      </w:r>
      <w:r w:rsidR="008156BD" w:rsidRPr="007A601F">
        <w:rPr>
          <w:rFonts w:eastAsia="Times New Roman"/>
          <w:szCs w:val="24"/>
        </w:rPr>
        <w:t xml:space="preserve"> </w:t>
      </w:r>
      <w:r w:rsidRPr="007A601F">
        <w:rPr>
          <w:rFonts w:eastAsia="Times New Roman"/>
          <w:szCs w:val="24"/>
        </w:rPr>
        <w:t>w skali 1 :50000</w:t>
      </w:r>
    </w:p>
    <w:p w14:paraId="6BE8B1C8"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58F93945" w14:textId="377A72A9" w:rsidR="007A601F" w:rsidRPr="007A601F" w:rsidRDefault="00BC7DB8" w:rsidP="007A601F">
      <w:pPr>
        <w:rPr>
          <w:rFonts w:eastAsia="Times New Roman"/>
          <w:szCs w:val="24"/>
        </w:rPr>
      </w:pPr>
      <w:proofErr w:type="spellStart"/>
      <w:r>
        <w:rPr>
          <w:rFonts w:eastAsia="Times New Roman"/>
          <w:szCs w:val="24"/>
        </w:rPr>
        <w:t>GUGiK</w:t>
      </w:r>
      <w:proofErr w:type="spellEnd"/>
    </w:p>
    <w:p w14:paraId="6C16F065" w14:textId="77777777" w:rsidR="007A601F" w:rsidRPr="007A601F" w:rsidRDefault="007A601F" w:rsidP="007A601F">
      <w:pPr>
        <w:rPr>
          <w:rFonts w:eastAsia="Times New Roman"/>
          <w:szCs w:val="24"/>
        </w:rPr>
      </w:pPr>
      <w:r w:rsidRPr="007A601F">
        <w:rPr>
          <w:rFonts w:eastAsia="Times New Roman"/>
          <w:b/>
          <w:szCs w:val="24"/>
        </w:rPr>
        <w:lastRenderedPageBreak/>
        <w:t>Operator danych:</w:t>
      </w:r>
    </w:p>
    <w:p w14:paraId="471134D9" w14:textId="7025919E" w:rsidR="007A601F" w:rsidRPr="007A601F" w:rsidRDefault="007A601F" w:rsidP="009B566D">
      <w:pPr>
        <w:rPr>
          <w:rFonts w:eastAsia="Times New Roman"/>
          <w:szCs w:val="24"/>
        </w:rPr>
      </w:pPr>
      <w:r w:rsidRPr="007A601F">
        <w:rPr>
          <w:rFonts w:eastAsia="Times New Roman"/>
          <w:szCs w:val="24"/>
        </w:rPr>
        <w:t>BGW</w:t>
      </w:r>
    </w:p>
    <w:p w14:paraId="7A2540DF"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02369544" w14:textId="77777777" w:rsidR="007A601F" w:rsidRPr="007A601F" w:rsidRDefault="007A601F" w:rsidP="007A601F">
      <w:pPr>
        <w:rPr>
          <w:rFonts w:eastAsia="Times New Roman"/>
          <w:szCs w:val="24"/>
        </w:rPr>
      </w:pPr>
      <w:r w:rsidRPr="007A601F">
        <w:rPr>
          <w:rFonts w:eastAsia="Times New Roman"/>
          <w:szCs w:val="24"/>
        </w:rPr>
        <w:t>TAK</w:t>
      </w:r>
    </w:p>
    <w:p w14:paraId="0308F4B3"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09A023D7" w14:textId="77777777" w:rsidR="007A601F" w:rsidRPr="007A601F" w:rsidRDefault="007A601F" w:rsidP="007A601F">
      <w:pPr>
        <w:rPr>
          <w:rFonts w:eastAsia="Times New Roman"/>
          <w:szCs w:val="24"/>
        </w:rPr>
      </w:pPr>
      <w:r w:rsidRPr="007A601F">
        <w:rPr>
          <w:rFonts w:eastAsia="Times New Roman"/>
          <w:szCs w:val="24"/>
        </w:rPr>
        <w:t>Zbiór dostępny</w:t>
      </w:r>
    </w:p>
    <w:p w14:paraId="5F8BAB0B"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0C2DA334" w14:textId="77777777" w:rsidR="007A601F" w:rsidRPr="007A601F" w:rsidRDefault="007A601F" w:rsidP="007A601F">
      <w:pPr>
        <w:rPr>
          <w:rFonts w:eastAsia="Times New Roman"/>
          <w:szCs w:val="24"/>
        </w:rPr>
      </w:pPr>
      <w:r w:rsidRPr="007A601F">
        <w:rPr>
          <w:rFonts w:eastAsia="Times New Roman"/>
          <w:szCs w:val="24"/>
        </w:rPr>
        <w:t>NIE</w:t>
      </w:r>
    </w:p>
    <w:p w14:paraId="4DDAB9DD" w14:textId="77777777" w:rsidR="007A601F" w:rsidRPr="007A601F" w:rsidRDefault="007A601F" w:rsidP="007A601F">
      <w:pPr>
        <w:rPr>
          <w:rFonts w:eastAsia="Times New Roman"/>
          <w:szCs w:val="24"/>
        </w:rPr>
      </w:pPr>
      <w:r w:rsidRPr="007A601F">
        <w:rPr>
          <w:rFonts w:eastAsia="Times New Roman"/>
          <w:b/>
          <w:szCs w:val="24"/>
        </w:rPr>
        <w:t>Harmonizacja danych:</w:t>
      </w:r>
    </w:p>
    <w:p w14:paraId="5B19210F" w14:textId="77777777" w:rsidR="007A601F" w:rsidRPr="007A601F" w:rsidRDefault="007A601F" w:rsidP="007A601F">
      <w:pPr>
        <w:rPr>
          <w:rFonts w:eastAsia="Times New Roman"/>
          <w:szCs w:val="24"/>
        </w:rPr>
      </w:pPr>
      <w:r w:rsidRPr="007A601F">
        <w:rPr>
          <w:rFonts w:eastAsia="Times New Roman"/>
          <w:szCs w:val="24"/>
        </w:rPr>
        <w:t>Dane zharmonizowane</w:t>
      </w:r>
    </w:p>
    <w:p w14:paraId="6E162B1E"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6381029A" w14:textId="77777777" w:rsidR="007A601F" w:rsidRPr="007A601F" w:rsidRDefault="007A601F" w:rsidP="007A601F">
      <w:pPr>
        <w:rPr>
          <w:rFonts w:eastAsia="Times New Roman"/>
          <w:szCs w:val="24"/>
        </w:rPr>
      </w:pPr>
      <w:r w:rsidRPr="007A601F">
        <w:rPr>
          <w:rFonts w:eastAsia="Times New Roman"/>
          <w:szCs w:val="24"/>
        </w:rPr>
        <w:t>Ładowanie 1:1</w:t>
      </w:r>
    </w:p>
    <w:p w14:paraId="674DAC94" w14:textId="77777777" w:rsidR="007A601F" w:rsidRPr="007A601F" w:rsidRDefault="007A601F" w:rsidP="007A601F">
      <w:pPr>
        <w:rPr>
          <w:rFonts w:eastAsia="Times New Roman"/>
          <w:szCs w:val="24"/>
        </w:rPr>
      </w:pPr>
      <w:r w:rsidRPr="007A601F">
        <w:rPr>
          <w:rFonts w:eastAsia="Times New Roman"/>
          <w:b/>
          <w:szCs w:val="24"/>
        </w:rPr>
        <w:t>Procedura</w:t>
      </w:r>
      <w:r w:rsidR="00215B1A">
        <w:rPr>
          <w:rFonts w:eastAsia="Times New Roman"/>
          <w:b/>
          <w:szCs w:val="24"/>
        </w:rPr>
        <w:t>/</w:t>
      </w:r>
      <w:r w:rsidRPr="007A601F">
        <w:rPr>
          <w:rFonts w:eastAsia="Times New Roman"/>
          <w:b/>
          <w:szCs w:val="24"/>
        </w:rPr>
        <w:t>częstotliwość aktualizacji:</w:t>
      </w:r>
    </w:p>
    <w:p w14:paraId="29E2936B" w14:textId="77777777" w:rsidR="007A601F" w:rsidRPr="007A601F" w:rsidRDefault="007A601F" w:rsidP="007A601F">
      <w:pPr>
        <w:rPr>
          <w:rFonts w:eastAsia="Times New Roman"/>
          <w:szCs w:val="24"/>
        </w:rPr>
      </w:pPr>
      <w:r w:rsidRPr="007A601F">
        <w:rPr>
          <w:rFonts w:eastAsia="Times New Roman"/>
          <w:szCs w:val="24"/>
        </w:rPr>
        <w:t>Wymiana zbioru danych, bez zachowania danych archiwalnych</w:t>
      </w:r>
    </w:p>
    <w:p w14:paraId="743E27B1" w14:textId="77777777" w:rsidR="007A601F" w:rsidRPr="007A601F" w:rsidRDefault="007A601F" w:rsidP="007A601F">
      <w:pPr>
        <w:rPr>
          <w:rFonts w:eastAsia="Times New Roman"/>
          <w:szCs w:val="24"/>
        </w:rPr>
      </w:pPr>
      <w:r w:rsidRPr="007A601F">
        <w:rPr>
          <w:rFonts w:eastAsia="Times New Roman"/>
          <w:b/>
          <w:szCs w:val="24"/>
        </w:rPr>
        <w:t>Uwagi:</w:t>
      </w:r>
    </w:p>
    <w:p w14:paraId="0F859782" w14:textId="77777777" w:rsidR="007A601F" w:rsidRPr="007A601F" w:rsidRDefault="007A601F" w:rsidP="007A601F">
      <w:pPr>
        <w:rPr>
          <w:rFonts w:eastAsia="Times New Roman"/>
          <w:szCs w:val="24"/>
        </w:rPr>
      </w:pPr>
      <w:r w:rsidRPr="007A601F">
        <w:rPr>
          <w:rFonts w:eastAsia="Times New Roman"/>
          <w:szCs w:val="24"/>
        </w:rPr>
        <w:t xml:space="preserve">Występuje obraz kartograficzny do wizualizacji w wersji TAB – trzeci zbiór danych SOZO </w:t>
      </w:r>
    </w:p>
    <w:p w14:paraId="1312006A"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29" w:name="_Toc495136690"/>
      <w:bookmarkStart w:id="130" w:name="_Toc419822521"/>
      <w:bookmarkStart w:id="131" w:name="_Toc494313556"/>
      <w:bookmarkStart w:id="132" w:name="_Toc521415364"/>
      <w:r w:rsidR="007A601F" w:rsidRPr="007A601F">
        <w:rPr>
          <w:bCs w:val="0"/>
          <w:sz w:val="24"/>
          <w:szCs w:val="24"/>
        </w:rPr>
        <w:t>MD.069.Magazyn rastrowych kafli danych przestrzennych</w:t>
      </w:r>
      <w:bookmarkEnd w:id="129"/>
      <w:bookmarkEnd w:id="130"/>
      <w:bookmarkEnd w:id="131"/>
      <w:bookmarkEnd w:id="132"/>
      <w:r w:rsidRPr="007A601F">
        <w:rPr>
          <w:bCs w:val="0"/>
          <w:sz w:val="24"/>
          <w:szCs w:val="24"/>
        </w:rPr>
        <w:fldChar w:fldCharType="end"/>
      </w:r>
    </w:p>
    <w:p w14:paraId="34A6A01A" w14:textId="77777777" w:rsidR="00166E1A" w:rsidRPr="003513B4" w:rsidRDefault="00B40142" w:rsidP="003513B4">
      <w:pPr>
        <w:rPr>
          <w:rFonts w:eastAsia="Times New Roman"/>
          <w:b/>
          <w:szCs w:val="24"/>
        </w:rPr>
      </w:pPr>
      <w:r w:rsidRPr="003513B4">
        <w:rPr>
          <w:rFonts w:eastAsia="Times New Roman"/>
          <w:b/>
          <w:szCs w:val="24"/>
        </w:rPr>
        <w:fldChar w:fldCharType="begin" w:fldLock="1"/>
      </w:r>
      <w:r w:rsidR="00166E1A" w:rsidRPr="003513B4">
        <w:rPr>
          <w:rFonts w:eastAsia="Times New Roman"/>
          <w:b/>
          <w:szCs w:val="24"/>
        </w:rPr>
        <w:instrText>MERGEFIELD Element.Notes</w:instrText>
      </w:r>
      <w:r w:rsidRPr="003513B4">
        <w:rPr>
          <w:rFonts w:eastAsia="Times New Roman"/>
          <w:b/>
          <w:szCs w:val="24"/>
        </w:rPr>
        <w:fldChar w:fldCharType="end"/>
      </w:r>
      <w:r w:rsidR="00166E1A" w:rsidRPr="00166E1A">
        <w:rPr>
          <w:rFonts w:eastAsia="Times New Roman"/>
          <w:b/>
          <w:szCs w:val="24"/>
        </w:rPr>
        <w:t>Nazwa zbioru danych</w:t>
      </w:r>
      <w:r w:rsidR="00166E1A" w:rsidRPr="003513B4">
        <w:rPr>
          <w:rFonts w:eastAsia="Times New Roman"/>
          <w:b/>
          <w:szCs w:val="24"/>
        </w:rPr>
        <w:t>:</w:t>
      </w:r>
    </w:p>
    <w:p w14:paraId="7758C4C2" w14:textId="77777777" w:rsidR="007A601F" w:rsidRDefault="00B40142" w:rsidP="003513B4">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separate"/>
      </w:r>
      <w:r w:rsidR="007A601F" w:rsidRPr="007A601F">
        <w:rPr>
          <w:rFonts w:eastAsia="Times New Roman"/>
          <w:szCs w:val="24"/>
        </w:rPr>
        <w:t>Zawiera pliki rastrowych kafli danych przestrzennych.</w:t>
      </w:r>
      <w:r w:rsidRPr="007A601F">
        <w:rPr>
          <w:sz w:val="24"/>
          <w:szCs w:val="24"/>
        </w:rPr>
        <w:fldChar w:fldCharType="end"/>
      </w:r>
      <w:r w:rsidR="005E1B1B">
        <w:rPr>
          <w:sz w:val="24"/>
          <w:szCs w:val="24"/>
        </w:rPr>
        <w:t xml:space="preserve"> </w:t>
      </w:r>
      <w:r w:rsidR="00396C3F" w:rsidRPr="003513B4">
        <w:rPr>
          <w:rFonts w:eastAsia="Times New Roman"/>
          <w:szCs w:val="24"/>
        </w:rPr>
        <w:t>Magazyn</w:t>
      </w:r>
      <w:r w:rsidR="005E1B1B" w:rsidRPr="003513B4">
        <w:rPr>
          <w:rFonts w:eastAsia="Times New Roman"/>
          <w:szCs w:val="24"/>
        </w:rPr>
        <w:t xml:space="preserve"> pełni funkcję bufora, w którym przechowywane są rastry zwizualizowanych obiektów przestrzennych (kompozycji mapowych) w celu szybkiego ich udostępniania za pośrednictwem sieci www.</w:t>
      </w:r>
    </w:p>
    <w:p w14:paraId="09A96EB0" w14:textId="77777777" w:rsidR="00663275" w:rsidRDefault="00663275">
      <w:pPr>
        <w:spacing w:after="0" w:line="240" w:lineRule="auto"/>
        <w:jc w:val="left"/>
        <w:rPr>
          <w:rFonts w:eastAsia="Times New Roman"/>
          <w:b/>
          <w:szCs w:val="24"/>
        </w:rPr>
      </w:pPr>
      <w:r>
        <w:rPr>
          <w:rFonts w:eastAsia="Times New Roman"/>
          <w:b/>
          <w:szCs w:val="24"/>
        </w:rPr>
        <w:br w:type="page"/>
      </w:r>
    </w:p>
    <w:p w14:paraId="238132FA" w14:textId="36878FEE" w:rsidR="00166E1A" w:rsidRPr="007A601F" w:rsidRDefault="00166E1A" w:rsidP="00166E1A">
      <w:pPr>
        <w:rPr>
          <w:rFonts w:eastAsia="Times New Roman"/>
          <w:szCs w:val="24"/>
        </w:rPr>
      </w:pPr>
      <w:r w:rsidRPr="007A601F">
        <w:rPr>
          <w:rFonts w:eastAsia="Times New Roman"/>
          <w:b/>
          <w:szCs w:val="24"/>
        </w:rPr>
        <w:lastRenderedPageBreak/>
        <w:t xml:space="preserve">Dysponent danych: </w:t>
      </w:r>
    </w:p>
    <w:p w14:paraId="2E8D54E6" w14:textId="6F8D92E3" w:rsidR="00166E1A" w:rsidRPr="007A601F" w:rsidRDefault="002034F0" w:rsidP="00166E1A">
      <w:pPr>
        <w:rPr>
          <w:rFonts w:eastAsia="Times New Roman"/>
          <w:szCs w:val="24"/>
        </w:rPr>
      </w:pPr>
      <w:r>
        <w:rPr>
          <w:rFonts w:eastAsia="Times New Roman"/>
          <w:szCs w:val="24"/>
        </w:rPr>
        <w:t>Marszałek Województwa Wielkopolskiego</w:t>
      </w:r>
    </w:p>
    <w:p w14:paraId="7EFEB83E" w14:textId="77777777" w:rsidR="00166E1A" w:rsidRPr="007A601F" w:rsidRDefault="00166E1A" w:rsidP="00166E1A">
      <w:pPr>
        <w:rPr>
          <w:rFonts w:eastAsia="Times New Roman"/>
          <w:szCs w:val="24"/>
        </w:rPr>
      </w:pPr>
      <w:r w:rsidRPr="007A601F">
        <w:rPr>
          <w:rFonts w:eastAsia="Times New Roman"/>
          <w:b/>
          <w:szCs w:val="24"/>
        </w:rPr>
        <w:t xml:space="preserve">Operator danych:  </w:t>
      </w:r>
    </w:p>
    <w:p w14:paraId="0CEF27AD" w14:textId="77777777" w:rsidR="00166E1A" w:rsidRPr="007A601F" w:rsidRDefault="00166E1A" w:rsidP="00166E1A">
      <w:pPr>
        <w:rPr>
          <w:rFonts w:eastAsia="Times New Roman"/>
          <w:szCs w:val="24"/>
        </w:rPr>
      </w:pPr>
      <w:r w:rsidRPr="007A601F">
        <w:rPr>
          <w:rFonts w:eastAsia="Times New Roman"/>
          <w:szCs w:val="24"/>
        </w:rPr>
        <w:t>BGW</w:t>
      </w:r>
    </w:p>
    <w:p w14:paraId="4DD1C2C8" w14:textId="77777777" w:rsidR="00166E1A" w:rsidRPr="007A601F" w:rsidRDefault="00166E1A" w:rsidP="00166E1A">
      <w:pPr>
        <w:rPr>
          <w:rFonts w:eastAsia="Times New Roman"/>
          <w:szCs w:val="24"/>
        </w:rPr>
      </w:pPr>
      <w:r w:rsidRPr="007A601F">
        <w:rPr>
          <w:rFonts w:eastAsia="Times New Roman"/>
          <w:b/>
          <w:szCs w:val="24"/>
        </w:rPr>
        <w:t>Czy zbiór może zostać zasilony na pierwszym etapie budowy SIPWW?:</w:t>
      </w:r>
    </w:p>
    <w:p w14:paraId="032A4F92" w14:textId="77777777" w:rsidR="00166E1A" w:rsidRPr="007A601F" w:rsidRDefault="00166E1A" w:rsidP="00166E1A">
      <w:pPr>
        <w:rPr>
          <w:rFonts w:eastAsia="Times New Roman"/>
          <w:szCs w:val="24"/>
        </w:rPr>
      </w:pPr>
      <w:r>
        <w:rPr>
          <w:rFonts w:eastAsia="Times New Roman"/>
          <w:szCs w:val="24"/>
        </w:rPr>
        <w:t>Nie</w:t>
      </w:r>
    </w:p>
    <w:p w14:paraId="093B5083" w14:textId="77777777" w:rsidR="00166E1A" w:rsidRPr="007A601F" w:rsidRDefault="00166E1A" w:rsidP="00166E1A">
      <w:pPr>
        <w:rPr>
          <w:rFonts w:eastAsia="Times New Roman"/>
          <w:szCs w:val="24"/>
        </w:rPr>
      </w:pPr>
      <w:r w:rsidRPr="007A601F">
        <w:rPr>
          <w:rFonts w:eastAsia="Times New Roman"/>
          <w:b/>
          <w:szCs w:val="24"/>
        </w:rPr>
        <w:t xml:space="preserve">Planowana data dostępności zbioru dla Województwa Wielkopolskiego (pełne pokrycie): </w:t>
      </w:r>
    </w:p>
    <w:p w14:paraId="438C551C" w14:textId="77777777" w:rsidR="00166E1A" w:rsidRPr="007A601F" w:rsidRDefault="00166E1A" w:rsidP="00166E1A">
      <w:pPr>
        <w:rPr>
          <w:rFonts w:eastAsia="Times New Roman"/>
          <w:szCs w:val="24"/>
        </w:rPr>
      </w:pPr>
      <w:r>
        <w:rPr>
          <w:rFonts w:eastAsia="Times New Roman"/>
          <w:szCs w:val="24"/>
        </w:rPr>
        <w:t>Nie dotyczy – magazyn o charakterze bufora</w:t>
      </w:r>
    </w:p>
    <w:p w14:paraId="79A9E162" w14:textId="77777777" w:rsidR="00166E1A" w:rsidRPr="007A601F" w:rsidRDefault="00166E1A" w:rsidP="00166E1A">
      <w:pPr>
        <w:rPr>
          <w:rFonts w:eastAsia="Times New Roman"/>
          <w:szCs w:val="24"/>
        </w:rPr>
      </w:pPr>
      <w:r w:rsidRPr="007A601F">
        <w:rPr>
          <w:rFonts w:eastAsia="Times New Roman"/>
          <w:b/>
          <w:szCs w:val="24"/>
        </w:rPr>
        <w:t xml:space="preserve">Czy zawiera dane osobowe?: </w:t>
      </w:r>
    </w:p>
    <w:p w14:paraId="053875CD" w14:textId="77777777" w:rsidR="00166E1A" w:rsidRPr="007A601F" w:rsidRDefault="00166E1A" w:rsidP="00166E1A">
      <w:pPr>
        <w:rPr>
          <w:rFonts w:eastAsia="Times New Roman"/>
          <w:szCs w:val="24"/>
        </w:rPr>
      </w:pPr>
      <w:r w:rsidRPr="007A601F">
        <w:rPr>
          <w:rFonts w:eastAsia="Times New Roman"/>
          <w:szCs w:val="24"/>
        </w:rPr>
        <w:t>Nie</w:t>
      </w:r>
    </w:p>
    <w:p w14:paraId="620BDD10" w14:textId="77777777" w:rsidR="00166E1A" w:rsidRPr="007A601F" w:rsidRDefault="00166E1A" w:rsidP="00166E1A">
      <w:pPr>
        <w:rPr>
          <w:rFonts w:eastAsia="Times New Roman"/>
          <w:szCs w:val="24"/>
        </w:rPr>
      </w:pPr>
      <w:r w:rsidRPr="007A601F">
        <w:rPr>
          <w:rFonts w:eastAsia="Times New Roman"/>
          <w:b/>
          <w:szCs w:val="24"/>
        </w:rPr>
        <w:t>Harmonizacja danych:</w:t>
      </w:r>
    </w:p>
    <w:p w14:paraId="7C2C935D" w14:textId="77777777" w:rsidR="00166E1A" w:rsidRPr="007A601F" w:rsidRDefault="00166E1A" w:rsidP="00166E1A">
      <w:pPr>
        <w:rPr>
          <w:rFonts w:eastAsia="Times New Roman"/>
          <w:szCs w:val="24"/>
        </w:rPr>
      </w:pPr>
      <w:r w:rsidRPr="007A601F">
        <w:rPr>
          <w:rFonts w:eastAsia="Times New Roman"/>
          <w:szCs w:val="24"/>
        </w:rPr>
        <w:t>Nie podlega harmonizacji</w:t>
      </w:r>
    </w:p>
    <w:p w14:paraId="551E4DD8" w14:textId="77777777" w:rsidR="00166E1A" w:rsidRPr="007A601F" w:rsidRDefault="00166E1A" w:rsidP="00166E1A">
      <w:pPr>
        <w:rPr>
          <w:rFonts w:eastAsia="Times New Roman"/>
          <w:szCs w:val="24"/>
        </w:rPr>
      </w:pPr>
      <w:r w:rsidRPr="007A601F">
        <w:rPr>
          <w:rFonts w:eastAsia="Times New Roman"/>
          <w:b/>
          <w:szCs w:val="24"/>
        </w:rPr>
        <w:t xml:space="preserve">Procedura zasilenia SIPWW: </w:t>
      </w:r>
    </w:p>
    <w:p w14:paraId="069D4970" w14:textId="77777777" w:rsidR="00166E1A" w:rsidRPr="003513B4" w:rsidRDefault="00166E1A" w:rsidP="003513B4">
      <w:pPr>
        <w:rPr>
          <w:rFonts w:eastAsia="Times New Roman"/>
          <w:szCs w:val="24"/>
        </w:rPr>
      </w:pPr>
      <w:r>
        <w:rPr>
          <w:rFonts w:eastAsia="Times New Roman"/>
          <w:szCs w:val="24"/>
        </w:rPr>
        <w:t>W trakcie eksploatacji systemu SIPWW</w:t>
      </w:r>
    </w:p>
    <w:bookmarkStart w:id="133" w:name="BKM_253B6894_FDCF_4548_B8EF_DDC29068BA8E"/>
    <w:bookmarkEnd w:id="133"/>
    <w:p w14:paraId="5B170BBA"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34" w:name="_Toc495136691"/>
      <w:bookmarkStart w:id="135" w:name="_Toc419822556"/>
      <w:bookmarkStart w:id="136" w:name="_Toc521415365"/>
      <w:r w:rsidR="007A601F" w:rsidRPr="007A601F">
        <w:rPr>
          <w:bCs w:val="0"/>
          <w:sz w:val="24"/>
          <w:szCs w:val="24"/>
        </w:rPr>
        <w:t>MD.072.Ewidencja miejscowości, ulic i adresów</w:t>
      </w:r>
      <w:bookmarkEnd w:id="134"/>
      <w:bookmarkEnd w:id="135"/>
      <w:bookmarkEnd w:id="136"/>
      <w:r w:rsidRPr="007A601F">
        <w:rPr>
          <w:bCs w:val="0"/>
          <w:sz w:val="24"/>
          <w:szCs w:val="24"/>
        </w:rPr>
        <w:fldChar w:fldCharType="end"/>
      </w:r>
    </w:p>
    <w:p w14:paraId="1E29C7B2"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r w:rsidR="007A601F" w:rsidRPr="007A601F">
        <w:rPr>
          <w:rFonts w:eastAsia="Times New Roman"/>
          <w:szCs w:val="24"/>
        </w:rPr>
        <w:t>:</w:t>
      </w:r>
    </w:p>
    <w:p w14:paraId="43DECB6F" w14:textId="77777777" w:rsidR="007A601F" w:rsidRDefault="007A601F" w:rsidP="007A601F">
      <w:pPr>
        <w:rPr>
          <w:rFonts w:eastAsia="Times New Roman"/>
          <w:szCs w:val="24"/>
        </w:rPr>
      </w:pPr>
      <w:r w:rsidRPr="007A601F">
        <w:rPr>
          <w:rFonts w:eastAsia="Times New Roman"/>
          <w:szCs w:val="24"/>
        </w:rPr>
        <w:t>Ewidencja miejscowości, ulic i adresów</w:t>
      </w:r>
    </w:p>
    <w:p w14:paraId="552F3E02" w14:textId="77777777" w:rsidR="00237B69" w:rsidRPr="007A601F" w:rsidRDefault="00237B69" w:rsidP="007A601F">
      <w:pPr>
        <w:rPr>
          <w:rFonts w:eastAsia="Times New Roman"/>
          <w:szCs w:val="24"/>
        </w:rPr>
      </w:pPr>
      <w:r>
        <w:rPr>
          <w:rFonts w:eastAsia="Times New Roman"/>
          <w:szCs w:val="24"/>
        </w:rPr>
        <w:t>Magazyn będzie zawierał dane dotyczące adresów.</w:t>
      </w:r>
    </w:p>
    <w:p w14:paraId="106AC705"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6B61BAB1" w14:textId="77777777" w:rsidR="00237B69" w:rsidRDefault="00237B69" w:rsidP="007A601F">
      <w:pPr>
        <w:rPr>
          <w:rFonts w:eastAsia="Times New Roman"/>
          <w:szCs w:val="24"/>
        </w:rPr>
      </w:pPr>
      <w:r>
        <w:rPr>
          <w:rFonts w:eastAsia="Times New Roman"/>
          <w:szCs w:val="24"/>
        </w:rPr>
        <w:t>Wójt/Burmistrz/Prezydent Miasta</w:t>
      </w:r>
    </w:p>
    <w:p w14:paraId="1F441B21" w14:textId="77777777" w:rsidR="007A601F" w:rsidRPr="007A601F" w:rsidRDefault="007A601F" w:rsidP="007A601F">
      <w:pPr>
        <w:rPr>
          <w:rFonts w:eastAsia="Times New Roman"/>
          <w:szCs w:val="24"/>
        </w:rPr>
      </w:pPr>
      <w:proofErr w:type="spellStart"/>
      <w:r w:rsidRPr="007A601F">
        <w:rPr>
          <w:rFonts w:eastAsia="Times New Roman"/>
          <w:szCs w:val="24"/>
        </w:rPr>
        <w:t>GUGiK</w:t>
      </w:r>
      <w:proofErr w:type="spellEnd"/>
      <w:r w:rsidR="00237B69">
        <w:rPr>
          <w:rFonts w:eastAsia="Times New Roman"/>
          <w:szCs w:val="24"/>
        </w:rPr>
        <w:t>–dysponent kopii danych adresowych, zawartej w Państwowym Rejestrze Granic.</w:t>
      </w:r>
    </w:p>
    <w:p w14:paraId="12D17A29"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09484114" w14:textId="77777777" w:rsidR="007A601F" w:rsidRPr="007A601F" w:rsidRDefault="007A601F" w:rsidP="007A601F">
      <w:pPr>
        <w:rPr>
          <w:rFonts w:eastAsia="Times New Roman"/>
          <w:szCs w:val="24"/>
        </w:rPr>
      </w:pPr>
      <w:r w:rsidRPr="007A601F">
        <w:rPr>
          <w:rFonts w:eastAsia="Times New Roman"/>
          <w:szCs w:val="24"/>
        </w:rPr>
        <w:t>BGW</w:t>
      </w:r>
    </w:p>
    <w:p w14:paraId="33F54900"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63FE4955" w14:textId="77777777" w:rsidR="007A601F" w:rsidRPr="007A601F" w:rsidRDefault="007A601F" w:rsidP="007A601F">
      <w:pPr>
        <w:rPr>
          <w:rFonts w:eastAsia="Times New Roman"/>
          <w:szCs w:val="24"/>
        </w:rPr>
      </w:pPr>
      <w:r w:rsidRPr="007A601F">
        <w:rPr>
          <w:rFonts w:eastAsia="Times New Roman"/>
          <w:szCs w:val="24"/>
        </w:rPr>
        <w:lastRenderedPageBreak/>
        <w:t>Tak</w:t>
      </w:r>
    </w:p>
    <w:p w14:paraId="2D5034E5"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790A080F" w14:textId="77777777" w:rsidR="007A601F" w:rsidRPr="007A601F" w:rsidRDefault="007A601F" w:rsidP="007A601F">
      <w:pPr>
        <w:rPr>
          <w:rFonts w:eastAsia="Times New Roman"/>
          <w:szCs w:val="24"/>
        </w:rPr>
      </w:pPr>
      <w:r w:rsidRPr="007A601F">
        <w:rPr>
          <w:rFonts w:eastAsia="Times New Roman"/>
          <w:szCs w:val="24"/>
        </w:rPr>
        <w:t>Przy uruchomieniu systemu SIPWW</w:t>
      </w:r>
    </w:p>
    <w:p w14:paraId="10E4239C"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1B36CA67" w14:textId="77777777" w:rsidR="007A601F" w:rsidRPr="007A601F" w:rsidRDefault="007A601F" w:rsidP="007A601F">
      <w:pPr>
        <w:rPr>
          <w:rFonts w:eastAsia="Times New Roman"/>
          <w:szCs w:val="24"/>
        </w:rPr>
      </w:pPr>
      <w:r w:rsidRPr="007A601F">
        <w:rPr>
          <w:rFonts w:eastAsia="Times New Roman"/>
          <w:szCs w:val="24"/>
        </w:rPr>
        <w:t>Nie</w:t>
      </w:r>
    </w:p>
    <w:p w14:paraId="1FFF83C6" w14:textId="77777777" w:rsidR="007A601F" w:rsidRPr="007A601F" w:rsidRDefault="007A601F" w:rsidP="007A601F">
      <w:pPr>
        <w:rPr>
          <w:rFonts w:eastAsia="Times New Roman"/>
          <w:szCs w:val="24"/>
        </w:rPr>
      </w:pPr>
      <w:r w:rsidRPr="007A601F">
        <w:rPr>
          <w:rFonts w:eastAsia="Times New Roman"/>
          <w:b/>
          <w:szCs w:val="24"/>
        </w:rPr>
        <w:t>Harmonizacja danych:</w:t>
      </w:r>
    </w:p>
    <w:p w14:paraId="286EF8CE" w14:textId="77777777" w:rsidR="007A601F" w:rsidRPr="007A601F" w:rsidRDefault="007A601F" w:rsidP="007A601F">
      <w:pPr>
        <w:rPr>
          <w:rFonts w:eastAsia="Times New Roman"/>
          <w:szCs w:val="24"/>
        </w:rPr>
      </w:pPr>
      <w:r w:rsidRPr="007A601F">
        <w:rPr>
          <w:rFonts w:eastAsia="Times New Roman"/>
          <w:szCs w:val="24"/>
        </w:rPr>
        <w:t>Nie podlega harmonizacji</w:t>
      </w:r>
    </w:p>
    <w:p w14:paraId="444BC151" w14:textId="77777777" w:rsidR="007A601F" w:rsidRPr="007A601F" w:rsidRDefault="007A601F" w:rsidP="007A601F">
      <w:pPr>
        <w:rPr>
          <w:rFonts w:eastAsia="Times New Roman"/>
          <w:szCs w:val="24"/>
        </w:rPr>
      </w:pPr>
      <w:r w:rsidRPr="007A601F">
        <w:rPr>
          <w:rFonts w:eastAsia="Times New Roman"/>
          <w:b/>
          <w:szCs w:val="24"/>
        </w:rPr>
        <w:t xml:space="preserve">Procedura zasilenia SIPWW: </w:t>
      </w:r>
    </w:p>
    <w:p w14:paraId="29440908" w14:textId="77777777" w:rsidR="007A601F" w:rsidRPr="007A601F" w:rsidRDefault="00FE01E6" w:rsidP="007A601F">
      <w:pPr>
        <w:rPr>
          <w:rFonts w:eastAsia="Times New Roman"/>
          <w:szCs w:val="24"/>
        </w:rPr>
      </w:pPr>
      <w:r w:rsidRPr="007A601F">
        <w:rPr>
          <w:rFonts w:eastAsia="Times New Roman"/>
          <w:szCs w:val="24"/>
        </w:rPr>
        <w:t>Zasilenie inicjalne w pełnym zakresie. Schemat aplikacyjny dla zbioru określają przepisy szczegółowe:</w:t>
      </w:r>
    </w:p>
    <w:p w14:paraId="321B521F" w14:textId="77777777" w:rsidR="00237B69" w:rsidRPr="007A601F" w:rsidRDefault="00237B69" w:rsidP="00237B69">
      <w:pPr>
        <w:rPr>
          <w:rFonts w:eastAsia="Times New Roman"/>
          <w:szCs w:val="24"/>
        </w:rPr>
      </w:pPr>
      <w:r w:rsidRPr="007A601F">
        <w:rPr>
          <w:rFonts w:eastAsia="Times New Roman"/>
          <w:szCs w:val="24"/>
        </w:rPr>
        <w:t>Rozporządzenie Ministra Administracji i Cyfryzacji z dnia 9 stycznia 2012 r. w sprawie ewidencji miejscowości, ulic i adresów.</w:t>
      </w:r>
    </w:p>
    <w:p w14:paraId="5D2A3D69" w14:textId="2548F1F9" w:rsidR="00237B69" w:rsidRPr="007A601F" w:rsidRDefault="00237B69" w:rsidP="00237B69">
      <w:pPr>
        <w:rPr>
          <w:rFonts w:eastAsia="Times New Roman"/>
          <w:szCs w:val="24"/>
        </w:rPr>
      </w:pPr>
      <w:r w:rsidRPr="007A601F">
        <w:rPr>
          <w:rFonts w:eastAsia="Times New Roman"/>
          <w:szCs w:val="24"/>
        </w:rPr>
        <w:t xml:space="preserve">Model danych udostępniany przez </w:t>
      </w:r>
      <w:proofErr w:type="spellStart"/>
      <w:r w:rsidR="00BC7DB8">
        <w:rPr>
          <w:rFonts w:eastAsia="Times New Roman"/>
          <w:szCs w:val="24"/>
        </w:rPr>
        <w:t>GUGiK</w:t>
      </w:r>
      <w:proofErr w:type="spellEnd"/>
      <w:r w:rsidRPr="007A601F">
        <w:rPr>
          <w:rFonts w:eastAsia="Times New Roman"/>
          <w:szCs w:val="24"/>
        </w:rPr>
        <w:t>:</w:t>
      </w:r>
    </w:p>
    <w:p w14:paraId="3882D04B" w14:textId="60BF228E" w:rsidR="00237B69" w:rsidRDefault="00652E11" w:rsidP="00A56A8B">
      <w:hyperlink r:id="rId32" w:history="1">
        <w:r w:rsidR="00A56A8B" w:rsidRPr="00BA6F9F">
          <w:rPr>
            <w:rStyle w:val="Hipercze"/>
          </w:rPr>
          <w:t>http://www.gugik.gov.pl/bip/prawo/schematy-aplikacyjne/rozporzadzenie-ministra-administracji-i-cyfryzacji-z-dnia-9-stycznia-2012-r.-w-sprawie-ewidencji-miejscowosci,-ulic-i-adresow</w:t>
        </w:r>
      </w:hyperlink>
    </w:p>
    <w:p w14:paraId="0D7D9D59" w14:textId="77777777" w:rsidR="00237B69" w:rsidRDefault="00237B69" w:rsidP="00237B69">
      <w:r>
        <w:t xml:space="preserve">Dane dotyczące punktów adresowych możliwe są do pobierania z witryny </w:t>
      </w:r>
      <w:proofErr w:type="spellStart"/>
      <w:r>
        <w:t>GUGiK</w:t>
      </w:r>
      <w:proofErr w:type="spellEnd"/>
      <w:r>
        <w:t xml:space="preserve">: </w:t>
      </w:r>
      <w:hyperlink r:id="rId33" w:history="1">
        <w:r w:rsidRPr="00B20344">
          <w:rPr>
            <w:rStyle w:val="Hipercze"/>
          </w:rPr>
          <w:t>http://www.gugik.gov.pl/pzgik/dane-bez-oplat/dane-z-panstwowego-rejestru-granic-i-powierzchni-jednostek-podzialow-terytorialnych-kraju-prg</w:t>
        </w:r>
      </w:hyperlink>
    </w:p>
    <w:p w14:paraId="270A197A" w14:textId="77777777" w:rsidR="00237B69" w:rsidRDefault="00237B69" w:rsidP="00237B69">
      <w:r>
        <w:t xml:space="preserve">Pobieranie źródłowych danych adresowych możliwe jest także z witryny </w:t>
      </w:r>
      <w:hyperlink r:id="rId34" w:history="1">
        <w:r w:rsidRPr="00B20344">
          <w:rPr>
            <w:rStyle w:val="Hipercze"/>
          </w:rPr>
          <w:t>http://integracja.gugik.gov.pl/daneadresowe/</w:t>
        </w:r>
      </w:hyperlink>
    </w:p>
    <w:p w14:paraId="4980355C" w14:textId="77777777" w:rsidR="00237B69" w:rsidRDefault="00237B69" w:rsidP="00237B69"/>
    <w:p w14:paraId="568BF4AB" w14:textId="77777777" w:rsidR="007A601F" w:rsidRPr="007A601F" w:rsidRDefault="007A601F" w:rsidP="00237B69">
      <w:pPr>
        <w:rPr>
          <w:rFonts w:eastAsia="Times New Roman"/>
          <w:szCs w:val="24"/>
        </w:rPr>
      </w:pPr>
      <w:r w:rsidRPr="007A601F">
        <w:rPr>
          <w:rFonts w:eastAsia="Times New Roman"/>
          <w:b/>
          <w:szCs w:val="24"/>
        </w:rPr>
        <w:t>Procedura / częstotliwość aktualizacji:</w:t>
      </w:r>
    </w:p>
    <w:p w14:paraId="523633B0" w14:textId="77777777" w:rsidR="007A601F" w:rsidRPr="007A601F" w:rsidRDefault="007A601F" w:rsidP="007A601F">
      <w:pPr>
        <w:rPr>
          <w:rFonts w:eastAsia="Times New Roman"/>
          <w:szCs w:val="24"/>
        </w:rPr>
      </w:pPr>
      <w:r w:rsidRPr="007A601F">
        <w:rPr>
          <w:rFonts w:eastAsia="Times New Roman"/>
          <w:szCs w:val="24"/>
        </w:rPr>
        <w:t>Wymiana zbioru danych, bez zachowania danych archiwalnych</w:t>
      </w:r>
      <w:r w:rsidR="00237B69">
        <w:rPr>
          <w:rFonts w:eastAsia="Times New Roman"/>
          <w:szCs w:val="24"/>
        </w:rPr>
        <w:t>, co miesiąc.</w:t>
      </w:r>
    </w:p>
    <w:p w14:paraId="02C87FE9" w14:textId="77777777" w:rsidR="00663275" w:rsidRDefault="00663275">
      <w:pPr>
        <w:spacing w:after="0" w:line="240" w:lineRule="auto"/>
        <w:jc w:val="left"/>
        <w:rPr>
          <w:rFonts w:eastAsia="Times New Roman"/>
          <w:b/>
          <w:sz w:val="32"/>
          <w:szCs w:val="24"/>
        </w:rPr>
      </w:pPr>
      <w:bookmarkStart w:id="137" w:name="BKM_1024FBE6_9ABE_495a_9D18_B0780A3650FA"/>
      <w:bookmarkStart w:id="138" w:name="BKM_72B4309C_B39E_4eb3_8013_27C3129151F3"/>
      <w:bookmarkStart w:id="139" w:name="BKM_566D842D_5E1B_437a_89BD_238DA110C82A"/>
      <w:bookmarkStart w:id="140" w:name="BKM_B33A5ACC_FD75_41af_9B39_E56F92272AB4"/>
      <w:bookmarkStart w:id="141" w:name="BKM_5FD6F54F_B408_4869_8DE8_A385D0C8B597"/>
      <w:bookmarkStart w:id="142" w:name="BKM_75759C98_C418_4f78_95D6_22F403FDE1B1"/>
      <w:bookmarkStart w:id="143" w:name="BKM_2C027EE5_CE5A_4249_B5F2_97100E6E03A1"/>
      <w:bookmarkStart w:id="144" w:name="BKM_296E6E4E_C6F5_4f51_BFA9_2C2BEC9EF9DD"/>
      <w:bookmarkStart w:id="145" w:name="BKM_FC06064D_3E52_48cd_BCA3_56A548EA4444"/>
      <w:bookmarkStart w:id="146" w:name="_Toc495136692"/>
      <w:bookmarkStart w:id="147" w:name="_Toc521415366"/>
      <w:bookmarkEnd w:id="137"/>
      <w:bookmarkEnd w:id="138"/>
      <w:bookmarkEnd w:id="139"/>
      <w:bookmarkEnd w:id="140"/>
      <w:bookmarkEnd w:id="141"/>
      <w:bookmarkEnd w:id="142"/>
      <w:bookmarkEnd w:id="143"/>
      <w:bookmarkEnd w:id="144"/>
      <w:bookmarkEnd w:id="145"/>
      <w:r>
        <w:rPr>
          <w:bCs/>
          <w:szCs w:val="24"/>
        </w:rPr>
        <w:br w:type="page"/>
      </w:r>
    </w:p>
    <w:p w14:paraId="0469D28A" w14:textId="44080584" w:rsidR="007A601F" w:rsidRPr="007664DE" w:rsidRDefault="007A601F" w:rsidP="007664DE">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r w:rsidRPr="007664DE">
        <w:rPr>
          <w:bCs w:val="0"/>
          <w:szCs w:val="24"/>
        </w:rPr>
        <w:lastRenderedPageBreak/>
        <w:t>BWM Biuro Współpracy Międzynarodowej</w:t>
      </w:r>
      <w:bookmarkEnd w:id="146"/>
      <w:bookmarkEnd w:id="147"/>
    </w:p>
    <w:p w14:paraId="6ABEA550" w14:textId="77777777" w:rsidR="007A601F" w:rsidRPr="007A601F" w:rsidRDefault="00B40142" w:rsidP="007A601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48" w:name="_Toc495136693"/>
      <w:bookmarkStart w:id="149" w:name="_Toc419822481"/>
      <w:bookmarkStart w:id="150" w:name="_Toc521415367"/>
      <w:r w:rsidR="007A601F" w:rsidRPr="007A601F">
        <w:rPr>
          <w:bCs w:val="0"/>
          <w:sz w:val="24"/>
          <w:szCs w:val="24"/>
        </w:rPr>
        <w:t>MD.005.Baza danych partnerstw międzynarodowych realizowanych przez wielkopolskie JST</w:t>
      </w:r>
      <w:bookmarkEnd w:id="148"/>
      <w:bookmarkEnd w:id="149"/>
      <w:bookmarkEnd w:id="150"/>
      <w:r w:rsidRPr="007A601F">
        <w:rPr>
          <w:bCs w:val="0"/>
          <w:sz w:val="24"/>
          <w:szCs w:val="24"/>
        </w:rPr>
        <w:fldChar w:fldCharType="end"/>
      </w:r>
    </w:p>
    <w:p w14:paraId="2ED8DC35"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5084B78B" w14:textId="77777777" w:rsidR="007A601F" w:rsidRPr="007A601F" w:rsidRDefault="007A601F" w:rsidP="007A601F">
      <w:pPr>
        <w:rPr>
          <w:rFonts w:eastAsia="Times New Roman"/>
          <w:szCs w:val="24"/>
        </w:rPr>
      </w:pPr>
      <w:r w:rsidRPr="007A601F">
        <w:rPr>
          <w:rFonts w:eastAsia="Times New Roman"/>
          <w:szCs w:val="24"/>
        </w:rPr>
        <w:t>Baza danych partnerstw międzynarodowych realizowanych przez wielkopolskie JST.</w:t>
      </w:r>
    </w:p>
    <w:p w14:paraId="0E82249E"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31C38210"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34617049" w14:textId="77777777" w:rsidR="007A601F" w:rsidRPr="007A601F" w:rsidRDefault="007A601F" w:rsidP="007A601F">
      <w:pPr>
        <w:rPr>
          <w:rFonts w:eastAsia="Times New Roman"/>
          <w:szCs w:val="24"/>
        </w:rPr>
      </w:pPr>
      <w:r w:rsidRPr="007A601F">
        <w:rPr>
          <w:rFonts w:eastAsia="Times New Roman"/>
          <w:b/>
          <w:szCs w:val="24"/>
        </w:rPr>
        <w:t>Operator danych:</w:t>
      </w:r>
    </w:p>
    <w:p w14:paraId="191D7D82" w14:textId="5941E403" w:rsidR="007A601F" w:rsidRPr="007A601F" w:rsidRDefault="007A601F" w:rsidP="007A601F">
      <w:pPr>
        <w:rPr>
          <w:rFonts w:eastAsia="Times New Roman"/>
          <w:szCs w:val="24"/>
        </w:rPr>
      </w:pPr>
      <w:r w:rsidRPr="007A601F">
        <w:rPr>
          <w:rFonts w:eastAsia="Times New Roman"/>
          <w:szCs w:val="24"/>
        </w:rPr>
        <w:t>BWM</w:t>
      </w:r>
    </w:p>
    <w:p w14:paraId="1B64A7AA"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7F80EA83" w14:textId="77777777" w:rsidR="007A601F" w:rsidRPr="007A601F" w:rsidRDefault="007A601F" w:rsidP="007A601F">
      <w:pPr>
        <w:rPr>
          <w:rFonts w:eastAsia="Times New Roman"/>
          <w:szCs w:val="24"/>
        </w:rPr>
      </w:pPr>
      <w:r w:rsidRPr="007A601F">
        <w:rPr>
          <w:rFonts w:eastAsia="Times New Roman"/>
          <w:szCs w:val="24"/>
        </w:rPr>
        <w:t>Tak</w:t>
      </w:r>
    </w:p>
    <w:p w14:paraId="0FB1A7EB"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2D838D75" w14:textId="77777777" w:rsidR="007A601F" w:rsidRPr="007A601F" w:rsidRDefault="007A601F" w:rsidP="007A601F">
      <w:pPr>
        <w:rPr>
          <w:rFonts w:eastAsia="Times New Roman"/>
          <w:szCs w:val="24"/>
        </w:rPr>
      </w:pPr>
      <w:r w:rsidRPr="007A601F">
        <w:rPr>
          <w:rFonts w:eastAsia="Times New Roman"/>
          <w:szCs w:val="24"/>
        </w:rPr>
        <w:t>Przy uruchomieniu systemu SIPWW. 95% pokrycia.</w:t>
      </w:r>
    </w:p>
    <w:p w14:paraId="2AD685FD"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02DF1581" w14:textId="5814887B" w:rsidR="007A601F" w:rsidRPr="007A601F" w:rsidRDefault="003F2FB7" w:rsidP="007A601F">
      <w:pPr>
        <w:rPr>
          <w:rFonts w:eastAsia="Times New Roman"/>
          <w:szCs w:val="24"/>
        </w:rPr>
      </w:pPr>
      <w:r>
        <w:rPr>
          <w:rFonts w:eastAsia="Times New Roman"/>
          <w:szCs w:val="24"/>
        </w:rPr>
        <w:t>Tak</w:t>
      </w:r>
    </w:p>
    <w:p w14:paraId="43489A21" w14:textId="77777777" w:rsidR="007A601F" w:rsidRPr="007A601F" w:rsidRDefault="007A601F" w:rsidP="007A601F">
      <w:pPr>
        <w:rPr>
          <w:rFonts w:eastAsia="Times New Roman"/>
          <w:szCs w:val="24"/>
        </w:rPr>
      </w:pPr>
      <w:r w:rsidRPr="007A601F">
        <w:rPr>
          <w:rFonts w:eastAsia="Times New Roman"/>
          <w:b/>
          <w:szCs w:val="24"/>
        </w:rPr>
        <w:t>Harmonizacja danych:</w:t>
      </w:r>
    </w:p>
    <w:p w14:paraId="534DBA88" w14:textId="77777777" w:rsidR="007A601F" w:rsidRPr="007A601F" w:rsidRDefault="007A601F" w:rsidP="007A601F">
      <w:pPr>
        <w:rPr>
          <w:rFonts w:eastAsia="Times New Roman"/>
          <w:szCs w:val="24"/>
        </w:rPr>
      </w:pPr>
      <w:r w:rsidRPr="007A601F">
        <w:rPr>
          <w:rFonts w:eastAsia="Times New Roman"/>
          <w:szCs w:val="24"/>
        </w:rPr>
        <w:t>Podlega harmonizacji w zakresie adresów z magazynem danych referencyjnych MD.072.Ewidencja miejscowości, ulic i adresów</w:t>
      </w:r>
    </w:p>
    <w:p w14:paraId="67F9DC61"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7788616F" w14:textId="77777777" w:rsidR="007A601F" w:rsidRPr="007A601F" w:rsidRDefault="007A601F" w:rsidP="007A601F">
      <w:pPr>
        <w:rPr>
          <w:rFonts w:eastAsia="Times New Roman"/>
          <w:szCs w:val="24"/>
        </w:rPr>
      </w:pPr>
      <w:r w:rsidRPr="007A601F">
        <w:rPr>
          <w:rFonts w:eastAsia="Times New Roman"/>
          <w:szCs w:val="24"/>
        </w:rPr>
        <w:t xml:space="preserve">Zasilenie inicjalne, zbiór cyfrowy tabelaryczny w formacie </w:t>
      </w:r>
      <w:proofErr w:type="spellStart"/>
      <w:r w:rsidRPr="007A601F">
        <w:rPr>
          <w:rFonts w:eastAsia="Times New Roman"/>
          <w:szCs w:val="24"/>
        </w:rPr>
        <w:t>excel</w:t>
      </w:r>
      <w:proofErr w:type="spellEnd"/>
      <w:r w:rsidRPr="007A601F">
        <w:rPr>
          <w:rFonts w:eastAsia="Times New Roman"/>
          <w:szCs w:val="24"/>
        </w:rPr>
        <w:t xml:space="preserve">, z informacją o </w:t>
      </w:r>
      <w:proofErr w:type="spellStart"/>
      <w:r w:rsidRPr="007A601F">
        <w:rPr>
          <w:rFonts w:eastAsia="Times New Roman"/>
          <w:szCs w:val="24"/>
        </w:rPr>
        <w:t>geolokalizacji</w:t>
      </w:r>
      <w:proofErr w:type="spellEnd"/>
      <w:r w:rsidRPr="007A601F">
        <w:rPr>
          <w:rFonts w:eastAsia="Times New Roman"/>
          <w:szCs w:val="24"/>
        </w:rPr>
        <w:t>: adres</w:t>
      </w:r>
    </w:p>
    <w:p w14:paraId="460EC441"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3F8BBEDD" w14:textId="77777777" w:rsidR="007A601F" w:rsidRPr="007A601F" w:rsidRDefault="007A601F" w:rsidP="007A601F">
      <w:pPr>
        <w:rPr>
          <w:rFonts w:eastAsia="Times New Roman"/>
          <w:szCs w:val="24"/>
        </w:rPr>
      </w:pPr>
      <w:r w:rsidRPr="007A601F">
        <w:rPr>
          <w:rFonts w:eastAsia="Times New Roman"/>
          <w:szCs w:val="24"/>
        </w:rPr>
        <w:t xml:space="preserve">Brak ustawowego obowiązku prowadzenia rejestru. </w:t>
      </w:r>
    </w:p>
    <w:p w14:paraId="6F260889" w14:textId="77777777" w:rsidR="007A601F" w:rsidRPr="007A601F" w:rsidRDefault="007A601F" w:rsidP="007A601F">
      <w:pPr>
        <w:jc w:val="center"/>
        <w:rPr>
          <w:rFonts w:ascii="Times New Roman" w:eastAsia="Times New Roman" w:hAnsi="Times New Roman"/>
          <w:szCs w:val="24"/>
        </w:rPr>
      </w:pPr>
      <w:bookmarkStart w:id="151" w:name="BKM_0EB03106_E209_4209_A9AE_469EB27D7F9F"/>
      <w:bookmarkEnd w:id="151"/>
    </w:p>
    <w:p w14:paraId="21227153" w14:textId="0544710C" w:rsidR="007A601F" w:rsidRPr="007A601F" w:rsidRDefault="009351E8"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Pr>
          <w:noProof/>
          <w:sz w:val="16"/>
          <w:szCs w:val="20"/>
          <w:lang w:eastAsia="pl-PL"/>
        </w:rPr>
        <w:lastRenderedPageBreak/>
        <w:drawing>
          <wp:inline distT="0" distB="0" distL="0" distR="0" wp14:anchorId="2DB1917B" wp14:editId="6C5CAEA4">
            <wp:extent cx="5281402" cy="6837529"/>
            <wp:effectExtent l="0" t="0" r="0" b="1905"/>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005.Baza danych partnerstw międzynarodowych realizowanych przez wielkopolskie JST.png"/>
                    <pic:cNvPicPr/>
                  </pic:nvPicPr>
                  <pic:blipFill>
                    <a:blip r:embed="rId35">
                      <a:extLst>
                        <a:ext uri="{28A0092B-C50C-407E-A947-70E740481C1C}">
                          <a14:useLocalDpi xmlns:a14="http://schemas.microsoft.com/office/drawing/2010/main" val="0"/>
                        </a:ext>
                      </a:extLst>
                    </a:blip>
                    <a:stretch>
                      <a:fillRect/>
                    </a:stretch>
                  </pic:blipFill>
                  <pic:spPr>
                    <a:xfrm>
                      <a:off x="0" y="0"/>
                      <a:ext cx="5283325" cy="6840018"/>
                    </a:xfrm>
                    <a:prstGeom prst="rect">
                      <a:avLst/>
                    </a:prstGeom>
                  </pic:spPr>
                </pic:pic>
              </a:graphicData>
            </a:graphic>
          </wp:inline>
        </w:drawing>
      </w:r>
    </w:p>
    <w:p w14:paraId="416232E0"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nr:189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MD.005.Baza danych partnerstw międzynarodowych realizowanych przez wielkopolskie JST</w:t>
      </w:r>
      <w:r w:rsidR="00B40142" w:rsidRPr="007A601F">
        <w:rPr>
          <w:rFonts w:eastAsia="Times New Roman"/>
          <w:szCs w:val="24"/>
        </w:rPr>
        <w:fldChar w:fldCharType="end"/>
      </w:r>
    </w:p>
    <w:tbl>
      <w:tblPr>
        <w:tblW w:w="9110" w:type="dxa"/>
        <w:tblInd w:w="-5" w:type="dxa"/>
        <w:tblLayout w:type="fixed"/>
        <w:tblLook w:val="0000" w:firstRow="0" w:lastRow="0" w:firstColumn="0" w:lastColumn="0" w:noHBand="0" w:noVBand="0"/>
      </w:tblPr>
      <w:tblGrid>
        <w:gridCol w:w="2023"/>
        <w:gridCol w:w="7087"/>
      </w:tblGrid>
      <w:tr w:rsidR="007A601F" w:rsidRPr="007A601F" w14:paraId="56BA5CE7" w14:textId="77777777" w:rsidTr="00443243">
        <w:tc>
          <w:tcPr>
            <w:tcW w:w="9110" w:type="dxa"/>
            <w:gridSpan w:val="2"/>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6F469E47" w14:textId="77777777" w:rsidR="007A601F" w:rsidRPr="007A601F" w:rsidRDefault="007A601F" w:rsidP="007A601F">
            <w:pPr>
              <w:jc w:val="center"/>
              <w:rPr>
                <w:rFonts w:eastAsia="Times New Roman"/>
                <w:b/>
                <w:szCs w:val="24"/>
              </w:rPr>
            </w:pPr>
            <w:r w:rsidRPr="007A601F">
              <w:rPr>
                <w:rFonts w:eastAsia="Times New Roman"/>
                <w:b/>
                <w:szCs w:val="24"/>
              </w:rPr>
              <w:lastRenderedPageBreak/>
              <w:t>Informacje o osobie wypełniającej ankietę</w:t>
            </w:r>
          </w:p>
          <w:p w14:paraId="03330102" w14:textId="77777777" w:rsidR="007A601F" w:rsidRPr="007A601F" w:rsidRDefault="007A601F" w:rsidP="007A601F">
            <w:pPr>
              <w:jc w:val="center"/>
              <w:rPr>
                <w:rFonts w:eastAsia="Times New Roman"/>
                <w:b/>
                <w:szCs w:val="24"/>
              </w:rPr>
            </w:pPr>
            <w:r w:rsidRPr="007A601F">
              <w:rPr>
                <w:rFonts w:eastAsia="Times New Roman"/>
                <w:b/>
                <w:szCs w:val="24"/>
              </w:rPr>
              <w:t>(osoba odpowiedzialna za współpracę zagraniczną)</w:t>
            </w:r>
          </w:p>
        </w:tc>
      </w:tr>
      <w:tr w:rsidR="007A601F" w:rsidRPr="007A601F" w14:paraId="58BEE51A" w14:textId="77777777" w:rsidTr="00443243">
        <w:tc>
          <w:tcPr>
            <w:tcW w:w="2023"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468AE615" w14:textId="77777777" w:rsidR="007A601F" w:rsidRPr="007A601F" w:rsidRDefault="007A601F" w:rsidP="007A601F">
            <w:pPr>
              <w:rPr>
                <w:rFonts w:eastAsia="Times New Roman"/>
                <w:szCs w:val="24"/>
              </w:rPr>
            </w:pPr>
            <w:r w:rsidRPr="007A601F">
              <w:rPr>
                <w:rFonts w:eastAsia="Times New Roman"/>
                <w:szCs w:val="24"/>
              </w:rPr>
              <w:t>Imię i nazwisko:</w:t>
            </w:r>
          </w:p>
        </w:tc>
        <w:tc>
          <w:tcPr>
            <w:tcW w:w="7087"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59A98E24" w14:textId="77777777" w:rsidR="007A601F" w:rsidRPr="007A601F" w:rsidRDefault="007A601F" w:rsidP="007A601F">
            <w:pPr>
              <w:rPr>
                <w:rFonts w:eastAsia="Times New Roman"/>
                <w:szCs w:val="24"/>
              </w:rPr>
            </w:pPr>
          </w:p>
        </w:tc>
      </w:tr>
      <w:tr w:rsidR="007A601F" w:rsidRPr="007A601F" w14:paraId="4E1628C0" w14:textId="77777777" w:rsidTr="00443243">
        <w:tc>
          <w:tcPr>
            <w:tcW w:w="2023"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2E67F11C" w14:textId="77777777" w:rsidR="007A601F" w:rsidRPr="007A601F" w:rsidRDefault="007A601F" w:rsidP="007A601F">
            <w:pPr>
              <w:rPr>
                <w:rFonts w:eastAsia="Times New Roman"/>
                <w:szCs w:val="24"/>
              </w:rPr>
            </w:pPr>
            <w:r w:rsidRPr="007A601F">
              <w:rPr>
                <w:rFonts w:eastAsia="Times New Roman"/>
                <w:szCs w:val="24"/>
              </w:rPr>
              <w:t>Jednostka samorządu terytorialnego:</w:t>
            </w:r>
          </w:p>
          <w:p w14:paraId="649990C4" w14:textId="77777777" w:rsidR="007A601F" w:rsidRPr="007A601F" w:rsidRDefault="007A601F" w:rsidP="007A601F">
            <w:pPr>
              <w:rPr>
                <w:rFonts w:eastAsia="Times New Roman"/>
                <w:szCs w:val="24"/>
              </w:rPr>
            </w:pPr>
          </w:p>
        </w:tc>
        <w:tc>
          <w:tcPr>
            <w:tcW w:w="7087"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7253A7FC" w14:textId="1F9D82EC"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56192" behindDoc="0" locked="0" layoutInCell="1" allowOverlap="1" wp14:anchorId="4FFF7093" wp14:editId="158EA088">
                      <wp:simplePos x="0" y="0"/>
                      <wp:positionH relativeFrom="column">
                        <wp:posOffset>1747520</wp:posOffset>
                      </wp:positionH>
                      <wp:positionV relativeFrom="paragraph">
                        <wp:posOffset>68580</wp:posOffset>
                      </wp:positionV>
                      <wp:extent cx="90805" cy="90805"/>
                      <wp:effectExtent l="0" t="0" r="23495" b="23495"/>
                      <wp:wrapNone/>
                      <wp:docPr id="2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7B705F9" id="Rectangle 2" o:spid="_x0000_s1026" style="position:absolute;margin-left:137.6pt;margin-top:5.4pt;width:7.15pt;height:7.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34mdAIAAPoEAAAOAAAAZHJzL2Uyb0RvYy54bWysVF1v2yAUfZ+0/4B4T/1Rt02sOFUUJ9Ok&#10;bqvW7QcQwDEaBgYkTlftv++CkyxZX6ZpfsAXuFzOufdcpvf7TqIdt05oVeHsKsWIK6qZUJsKf/2y&#10;Go0xcp4oRqRWvMLP3OH72ds3096UPNetloxbBEGUK3tT4dZ7UyaJoy3viLvShivYbLTtiIep3STM&#10;kh6idzLJ0/Q26bVlxmrKnYPVetjEsxi/aTj1n5rGcY9khQGbj6ON4zqMyWxKyo0lphX0AIP8A4qO&#10;CAWXnkLVxBO0teJVqE5Qq51u/BXVXaKbRlAeOQCbLP2DzVNLDI9cIDnOnNLk/l9Y+nH3aJFgFc6v&#10;MVKkgxp9hqwRtZEc5SE/vXEluD2ZRxsYOvOg6TeHlF604MXn1uq+5YQBqiz4JxcHwsTBUbTuP2gG&#10;0cnW65iqfWO7EBCSgPaxIs+nivC9RxQWJ+k4vcGIws5ghvikPB411vl3XHcoGBW2ADyGJrsH5wfX&#10;o0u4SemVkBLWSSkV6gFvfpem8YTTUrCwGynazXohLdqRoJr4RWJA/tytEx60K0VX4fHJiZQhF0vF&#10;4jWeCDnYgFqqEByoAbiDNWjkZZJOluPluBgV+e1yVKR1PZqvFsXodpXd3dTX9WJRZz8DzqwoW8EY&#10;VwHqUa9Z8Xd6OHTOoLSTYi8ouXPmq/i9Zp5cwogVAVbHf2QXRRDqPuhnrdkzaMDqoQHhwQCj1fYH&#10;Rj00X4Xd9y2xHCP5XoGOJllRhG6Nk+LmLoeJPd9Zn+8QRSFUhT1Gg7nwQ4dvjRWbFm7KYo2VnoP2&#10;GhGVEXQ5oDooFhosMjg8BqGDz+fR6/eTNfsFAAD//wMAUEsDBBQABgAIAAAAIQBfg7GL4AAAAAkB&#10;AAAPAAAAZHJzL2Rvd25yZXYueG1sTI/NTsMwEITvSLyDtUhcELUTSElDnAohcekBiRZVHN14SaL6&#10;J7KdNrw9y4nedjSfZmfq9WwNO2GIg3cSsoUAhq71enCdhM/d230JLCbltDLeoYQfjLBurq9qVWl/&#10;dh942qaOUYiLlZLQpzRWnMe2R6viwo/oyPv2wapEMnRcB3WmcGt4LsSSWzU4+tCrEV97bI/byUrY&#10;PBbiK+0zvyuPD6v3YO72y80k5e3N/PIMLOGc/mH4q0/VoaFOBz85HZmRkD8VOaFkCJpAQF6uCmAH&#10;OooMeFPzywXNLwAAAP//AwBQSwECLQAUAAYACAAAACEAtoM4kv4AAADhAQAAEwAAAAAAAAAAAAAA&#10;AAAAAAAAW0NvbnRlbnRfVHlwZXNdLnhtbFBLAQItABQABgAIAAAAIQA4/SH/1gAAAJQBAAALAAAA&#10;AAAAAAAAAAAAAC8BAABfcmVscy8ucmVsc1BLAQItABQABgAIAAAAIQCWu34mdAIAAPoEAAAOAAAA&#10;AAAAAAAAAAAAAC4CAABkcnMvZTJvRG9jLnhtbFBLAQItABQABgAIAAAAIQBfg7GL4AAAAAkBAAAP&#10;AAAAAAAAAAAAAAAAAM4EAABkcnMvZG93bnJldi54bWxQSwUGAAAAAAQABADzAAAA2wUAAAAA&#10;" filled="f" strokeweight="1pt"/>
                  </w:pict>
                </mc:Fallback>
              </mc:AlternateContent>
            </w:r>
            <w:r w:rsidR="009A2B1E">
              <w:rPr>
                <w:noProof/>
                <w:lang w:eastAsia="pl-PL"/>
              </w:rPr>
              <mc:AlternateContent>
                <mc:Choice Requires="wps">
                  <w:drawing>
                    <wp:anchor distT="0" distB="0" distL="114300" distR="114300" simplePos="0" relativeHeight="251542528" behindDoc="0" locked="0" layoutInCell="1" allowOverlap="1" wp14:anchorId="1BB12ED1" wp14:editId="775DBE3F">
                      <wp:simplePos x="0" y="0"/>
                      <wp:positionH relativeFrom="column">
                        <wp:posOffset>1747520</wp:posOffset>
                      </wp:positionH>
                      <wp:positionV relativeFrom="paragraph">
                        <wp:posOffset>68580</wp:posOffset>
                      </wp:positionV>
                      <wp:extent cx="90805" cy="90805"/>
                      <wp:effectExtent l="0" t="0" r="4445" b="4445"/>
                      <wp:wrapNone/>
                      <wp:docPr id="38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F89569A" id="Rectangle 2" o:spid="_x0000_s1026" style="position:absolute;margin-left:137.6pt;margin-top:5.4pt;width:7.15pt;height:7.1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qcVdAIAAPsEAAAOAAAAZHJzL2Uyb0RvYy54bWysVFFv2yAQfp+0/4B4T22nbupYdaoqTqZJ&#10;3Vat2w8ggGM0DAxInKzaf9+BkyxZX6ZpfsAHHMf33X3H3f2uk2jLrRNaVTi7SjHiimom1LrCX78s&#10;RwVGzhPFiNSKV3jPHb6fvX1z15uSj3WrJeMWQRDlyt5UuPXelEniaMs74q604Qo2G2074mFq1wmz&#10;pIfonUzGaTpJem2ZsZpy52C1HjbxLMZvGk79p6Zx3CNZYcDm42jjuApjMrsj5doS0wp6gEH+AUVH&#10;hIJLT6Fq4gnaWPEqVCeo1U43/orqLtFNIyiPHIBNlv7B5rklhkcukBxnTmly/y8s/bh9skiwCl8X&#10;Nxgp0kGRPkPaiFpLjsYhQb1xJfg9mycbKDrzqOk3h5Set+DFH6zVfcsJA1hZ8E8uDoSJg6No1X/Q&#10;DKKTjdcxV7vGdiEgZAHtYkn2p5LwnUcUFqdpkQIuCjuDGeKT8njUWOffcd2hYFTYAvAYmmwfnR9c&#10;jy7hJqWXQkpYJ6VUqAe849s0jSecloKF3UjRrldzadGWBNnELxID8udunfAgXim6ChcnJ1KGXCwU&#10;i9d4IuRgA2qpQnCgBuAO1iCSl2k6XRSLIh/l48lilKd1PXpYzvPRZJnd3tTX9XxeZz8DziwvW8EY&#10;VwHqUbBZ/neCOLTOILWTZC8ouXPmy/i9Zp5cwogVAVbHf2QXRRDqPuhnpdkeNGD10IHwYoDRavsD&#10;ox66r8Lu+4ZYjpF8r0BH0yzPQ7vGSX5zO4aJPd9Zne8QRSFUhT1Ggzn3Q4tvjBXrFm7KYo2VfgDt&#10;NSIqI+hyQHVQLHRYZHB4DUILn8+j1+83a/YLAAD//wMAUEsDBBQABgAIAAAAIQBfg7GL4AAAAAkB&#10;AAAPAAAAZHJzL2Rvd25yZXYueG1sTI/NTsMwEITvSLyDtUhcELUTSElDnAohcekBiRZVHN14SaL6&#10;J7KdNrw9y4nedjSfZmfq9WwNO2GIg3cSsoUAhq71enCdhM/d230JLCbltDLeoYQfjLBurq9qVWl/&#10;dh942qaOUYiLlZLQpzRWnMe2R6viwo/oyPv2wapEMnRcB3WmcGt4LsSSWzU4+tCrEV97bI/byUrY&#10;PBbiK+0zvyuPD6v3YO72y80k5e3N/PIMLOGc/mH4q0/VoaFOBz85HZmRkD8VOaFkCJpAQF6uCmAH&#10;OooMeFPzywXNLwAAAP//AwBQSwECLQAUAAYACAAAACEAtoM4kv4AAADhAQAAEwAAAAAAAAAAAAAA&#10;AAAAAAAAW0NvbnRlbnRfVHlwZXNdLnhtbFBLAQItABQABgAIAAAAIQA4/SH/1gAAAJQBAAALAAAA&#10;AAAAAAAAAAAAAC8BAABfcmVscy8ucmVsc1BLAQItABQABgAIAAAAIQBjEqcVdAIAAPsEAAAOAAAA&#10;AAAAAAAAAAAAAC4CAABkcnMvZTJvRG9jLnhtbFBLAQItABQABgAIAAAAIQBfg7GL4AAAAAkBAAAP&#10;AAAAAAAAAAAAAAAAAM4EAABkcnMvZG93bnJldi54bWxQSwUGAAAAAAQABADzAAAA2wUAAAAA&#10;" filled="f" strokeweight="1pt"/>
                  </w:pict>
                </mc:Fallback>
              </mc:AlternateContent>
            </w:r>
            <w:r w:rsidR="007A601F" w:rsidRPr="007A601F">
              <w:rPr>
                <w:rFonts w:eastAsia="Times New Roman"/>
                <w:szCs w:val="24"/>
              </w:rPr>
              <w:t>Powiat</w:t>
            </w:r>
          </w:p>
          <w:p w14:paraId="0E606742" w14:textId="78B44955"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59264" behindDoc="0" locked="0" layoutInCell="1" allowOverlap="1" wp14:anchorId="75147396" wp14:editId="2CA34452">
                      <wp:simplePos x="0" y="0"/>
                      <wp:positionH relativeFrom="column">
                        <wp:posOffset>1747520</wp:posOffset>
                      </wp:positionH>
                      <wp:positionV relativeFrom="paragraph">
                        <wp:posOffset>50165</wp:posOffset>
                      </wp:positionV>
                      <wp:extent cx="90805" cy="90805"/>
                      <wp:effectExtent l="0" t="0" r="23495" b="23495"/>
                      <wp:wrapNone/>
                      <wp:docPr id="2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513FCBA" id="Rectangle 3" o:spid="_x0000_s1026" style="position:absolute;margin-left:137.6pt;margin-top:3.95pt;width:7.15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VmwdAIAAPoEAAAOAAAAZHJzL2Uyb0RvYy54bWysVFFv2yAQfp+0/4B4T22nbppYdaoqTqZJ&#10;3Vat2w8ggG00DAxInKzaf9+BkyxZX6ZpfsAHHMf33X3H3f2uk2jLrRNalTi7SjHiimomVFPir19W&#10;oylGzhPFiNSKl3jPHb6fv31z15uCj3WrJeMWQRDlit6UuPXeFEniaMs74q604Qo2a2074mFqm4RZ&#10;0kP0TibjNJ0kvbbMWE25c7BaDZt4HuPXNaf+U1077pEsMWDzcbRxXIcxmd+RorHEtIIeYJB/QNER&#10;oeDSU6iKeII2VrwK1QlqtdO1v6K6S3RdC8ojB2CTpX+weW6J4ZELJMeZU5rc/wtLP26fLBKsxOMc&#10;I0U6qNFnyBpRjeToOuSnN64At2fzZANDZx41/eaQ0osWvPiDtbpvOWGAKgv+ycWBMHFwFK37D5pB&#10;dLLxOqZqV9suBIQkoF2syP5UEb7ziMLiLJ2mNxhR2BnMEJ8Ux6PGOv+O6w4Fo8QWgMfQZPvo/OB6&#10;dAk3Kb0SUsI6KaRCPeAd36ZpPOG0FCzsRoq2WS+kRVsSVBO/SAzIn7t1woN2pehKPD05kSLkYqlY&#10;vMYTIQcbUEsVggM1AHewBo28zNLZcrqc5qN8PFmO8rSqRg+rRT6arLLbm+q6Wiyq7GfAmeVFKxjj&#10;KkA96jXL/04Ph84ZlHZS7AUld858Fb/XzJNLGLEiwOr4j+yiCELdB/2sNduDBqweGhAeDDBabX9g&#10;1EPzldh93xDLMZLvFeholuV56NY4yW9uxzCx5zvr8x2iKIQqscdoMBd+6PCNsaJp4aYs1ljpB9Be&#10;LaIygi4HVAfFQoNFBofHIHTw+Tx6/X6y5r8AAAD//wMAUEsDBBQABgAIAAAAIQDh25yK4AAAAAgB&#10;AAAPAAAAZHJzL2Rvd25yZXYueG1sTI/BTsMwEETvSPyDtUhcEHVqSJuEOBVC4tIDEi2qOLqxSaLa&#10;68h22vD3LCe4zWpGM2/rzewsO5sQB48SlosMmMHW6wE7CR/71/sCWEwKtbIejYRvE2HTXF/VqtL+&#10;gu/mvEsdoxKMlZLQpzRWnMe2N07FhR8Nkvflg1OJztBxHdSFyp3lIstW3KkBaaFXo3npTXvaTU7C&#10;9jHPPtNh6ffF6aF8C/busNpOUt7ezM9PwJKZ018YfvEJHRpiOvoJdWRWgljngqIS1iUw8kVR5sCO&#10;JIQA3tT8/wPNDwAAAP//AwBQSwECLQAUAAYACAAAACEAtoM4kv4AAADhAQAAEwAAAAAAAAAAAAAA&#10;AAAAAAAAW0NvbnRlbnRfVHlwZXNdLnhtbFBLAQItABQABgAIAAAAIQA4/SH/1gAAAJQBAAALAAAA&#10;AAAAAAAAAAAAAC8BAABfcmVscy8ucmVsc1BLAQItABQABgAIAAAAIQAiiVmwdAIAAPoEAAAOAAAA&#10;AAAAAAAAAAAAAC4CAABkcnMvZTJvRG9jLnhtbFBLAQItABQABgAIAAAAIQDh25yK4AAAAAgBAAAP&#10;AAAAAAAAAAAAAAAAAM4EAABkcnMvZG93bnJldi54bWxQSwUGAAAAAAQABADzAAAA2wUAAAAA&#10;" filled="f" strokeweight="1pt"/>
                  </w:pict>
                </mc:Fallback>
              </mc:AlternateContent>
            </w:r>
            <w:r w:rsidR="009A2B1E">
              <w:rPr>
                <w:noProof/>
                <w:lang w:eastAsia="pl-PL"/>
              </w:rPr>
              <mc:AlternateContent>
                <mc:Choice Requires="wps">
                  <w:drawing>
                    <wp:anchor distT="0" distB="0" distL="114300" distR="114300" simplePos="0" relativeHeight="251545600" behindDoc="0" locked="0" layoutInCell="1" allowOverlap="1" wp14:anchorId="0E80B6F6" wp14:editId="7AF7C58B">
                      <wp:simplePos x="0" y="0"/>
                      <wp:positionH relativeFrom="column">
                        <wp:posOffset>1747520</wp:posOffset>
                      </wp:positionH>
                      <wp:positionV relativeFrom="paragraph">
                        <wp:posOffset>50165</wp:posOffset>
                      </wp:positionV>
                      <wp:extent cx="90805" cy="90805"/>
                      <wp:effectExtent l="0" t="0" r="4445" b="4445"/>
                      <wp:wrapNone/>
                      <wp:docPr id="38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4803D9D" id="Rectangle 3" o:spid="_x0000_s1026" style="position:absolute;margin-left:137.6pt;margin-top:3.95pt;width:7.15pt;height:7.1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kYbdQIAAPsEAAAOAAAAZHJzL2Uyb0RvYy54bWysVNuO2yAQfa/Uf0C8J7az3lysdVarOKkq&#10;bdtVt/0AAjhGxUCBxElX/fcOOEmT7ktV1Q94gGE4Z+YMd/f7VqIdt05oVeJsmGLEFdVMqE2Jv35Z&#10;DaYYOU8UI1IrXuIDd/h+/vbNXWcKPtKNloxbBEGUKzpT4sZ7UySJow1viRtqwxVs1tq2xMPUbhJm&#10;SQfRW5mM0nScdNoyYzXlzsFq1W/ieYxf15z6T3XtuEeyxIDNx9HGcR3GZH5Hio0lphH0CIP8A4qW&#10;CAWXnkNVxBO0teJVqFZQq52u/ZDqNtF1LSiPHIBNlv7B5rkhhkcukBxnzmly/y8s/bh7skiwEt9M&#10;c4wUaaFInyFtRG0kRzchQZ1xBfg9mycbKDrzqOk3h5ReNODFH6zVXcMJA1hZ8E+uDoSJg6No3X3Q&#10;DKKTrdcxV/vatiEgZAHtY0kO55LwvUcUFmfpNL3FiMJOb4b4pDgdNdb5d1y3KBgltgA8hia7R+d7&#10;15NLuEnplZAS1kkhFeoA72iSpvGE01KwsBsp2s16IS3akSCb+EViQP7SrRUexCtFW+Lp2YkUIRdL&#10;xeI1ngjZ24BaqhAcqAG4o9WL5GWWzpbT5TQf5KPxcpCnVTV4WC3ywXiVTW6rm2qxqLKfAWeWF41g&#10;jKsA9STYLP87QRxbp5faWbJXlNwl81X8XjNPrmHEigCr0z+yiyIIde/1s9bsABqwuu9AeDHAaLT9&#10;gVEH3Vdi931LLMdIvlego1mW56Fd4yS/nYxgYi931pc7RFEIVWKPUW8ufN/iW2PFpoGbslhjpR9A&#10;e7WIygi67FEdFQsdFhkcX4PQwpfz6PX7zZr/AgAA//8DAFBLAwQUAAYACAAAACEA4duciuAAAAAI&#10;AQAADwAAAGRycy9kb3ducmV2LnhtbEyPwU7DMBBE70j8g7VIXBB1akibhDgVQuLSAxItqji6sUmi&#10;2uvIdtrw9ywnuM1qRjNv683sLDubEAePEpaLDJjB1usBOwkf+9f7AlhMCrWyHo2EbxNh01xf1arS&#10;/oLv5rxLHaMSjJWS0Kc0VpzHtjdOxYUfDZL35YNTic7QcR3Uhcqd5SLLVtypAWmhV6N56U172k1O&#10;wvYxzz7TYen3xemhfAv27rDaTlLe3szPT8CSmdNfGH7xCR0aYjr6CXVkVoJY54KiEtYlMPJFUebA&#10;jiSEAN7U/P8DzQ8AAAD//wMAUEsBAi0AFAAGAAgAAAAhALaDOJL+AAAA4QEAABMAAAAAAAAAAAAA&#10;AAAAAAAAAFtDb250ZW50X1R5cGVzXS54bWxQSwECLQAUAAYACAAAACEAOP0h/9YAAACUAQAACwAA&#10;AAAAAAAAAAAAAAAvAQAAX3JlbHMvLnJlbHNQSwECLQAUAAYACAAAACEAOWpGG3UCAAD7BAAADgAA&#10;AAAAAAAAAAAAAAAuAgAAZHJzL2Uyb0RvYy54bWxQSwECLQAUAAYACAAAACEA4duciuAAAAAIAQAA&#10;DwAAAAAAAAAAAAAAAADPBAAAZHJzL2Rvd25yZXYueG1sUEsFBgAAAAAEAAQA8wAAANwFAAAAAA==&#10;" filled="f" strokeweight="1pt"/>
                  </w:pict>
                </mc:Fallback>
              </mc:AlternateContent>
            </w:r>
            <w:r w:rsidR="007A601F" w:rsidRPr="007A601F">
              <w:rPr>
                <w:rFonts w:eastAsia="Times New Roman"/>
                <w:szCs w:val="24"/>
              </w:rPr>
              <w:t xml:space="preserve">Gmina miejska </w:t>
            </w:r>
          </w:p>
          <w:p w14:paraId="23661A6E" w14:textId="376E4B86"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62336" behindDoc="0" locked="0" layoutInCell="1" allowOverlap="1" wp14:anchorId="6EE1A169" wp14:editId="60FA3320">
                      <wp:simplePos x="0" y="0"/>
                      <wp:positionH relativeFrom="column">
                        <wp:posOffset>1747520</wp:posOffset>
                      </wp:positionH>
                      <wp:positionV relativeFrom="paragraph">
                        <wp:posOffset>32385</wp:posOffset>
                      </wp:positionV>
                      <wp:extent cx="90805" cy="90805"/>
                      <wp:effectExtent l="0" t="0" r="23495" b="23495"/>
                      <wp:wrapNone/>
                      <wp:docPr id="2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C7D0FE1" id="Rectangle 4" o:spid="_x0000_s1026" style="position:absolute;margin-left:137.6pt;margin-top:2.55pt;width:7.15pt;height: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jkAcwIAAPoEAAAOAAAAZHJzL2Uyb0RvYy54bWysVMGO2yAQvVfqPyDuWdups0msOKsoTqpK&#10;23bVbT+AAI5RMVAgcdKq/94BJ2nSvVRVfcADDMN7M2+YPRxaifbcOqFVibO7FCOuqGZCbUv85fN6&#10;MMHIeaIYkVrxEh+5ww/z169mnSn4UDdaMm4RBFGu6EyJG+9NkSSONrwl7k4brmCz1rYlHqZ2mzBL&#10;OojeymSYpvdJpy0zVlPuHKxW/Saex/h1zan/WNeOeyRLDNh8HG0cN2FM5jNSbC0xjaAnGOQfULRE&#10;KLj0EqoinqCdFS9CtYJa7XTt76huE13XgvLIAdhk6R9snhtieOQCyXHmkib3/8LSD/sniwQr8XCE&#10;kSIt1OgTZI2oreQoD/npjCvA7dk82cDQmUdNvzqk9LIBL76wVncNJwxQZcE/uTkQJg6Ook33XjOI&#10;TnZex1QdatuGgJAEdIgVOV4qwg8eUVicppMUcFHY6c0QnxTno8Y6/5brFgWjxBaAx9Bk/+h873p2&#10;CTcpvRZSwjoppEId4B2O0zSecFoKFnYjRbvdLKVFexJUE79IDMhfu7XCg3alaEs8uTiRIuRipVi8&#10;xhMhextQSxWCAzUAd7J6jfyYptPVZDXJB/nwfjXI06oaLNbLfHC/zsaj6k21XFbZz4Azy4tGMMZV&#10;gHrWa5b/nR5OndMr7aLYG0rumvk6fi+ZJ7cwYkWA1fkf2UURhLr3+tlodgQNWN03IDwYYDTafseo&#10;g+Yrsfu2I5ZjJN8p0NE0y/PQrXGSj8ZDmNjrnc31DlEUQpXYY9SbS993+M5YsW3gpizWWOkFaK8W&#10;URlBlz2qk2KhwSKD02MQOvh6Hr1+P1nzXwAAAP//AwBQSwMEFAAGAAgAAAAhADhQHfTgAAAACAEA&#10;AA8AAABkcnMvZG93bnJldi54bWxMj01Lw0AURfeC/2F4ghuxk8SmJjGTIoKbLgRbKS6nmWcSOh9h&#10;ZtLGf9/XlS4f93DvefV6Npqd0IfBWQHpIgGGtnVqsJ2Ar937YwEsRGmV1M6igF8MsG5ub2pZKXe2&#10;n3jaxo5RiQ2VFNDHOFach7ZHI8PCjWgp+3HeyEin77jy8kzlRvMsSVbcyMHSQi9HfOuxPW4nI2Cz&#10;zJPvuE/drjg+lR9eP+xXm0mI+7v59QVYxDn+wXDVJ3VoyOngJqsC0wKy5zwjVECeAqM8K8oc2IHA&#10;cgm8qfn/B5oLAAAA//8DAFBLAQItABQABgAIAAAAIQC2gziS/gAAAOEBAAATAAAAAAAAAAAAAAAA&#10;AAAAAABbQ29udGVudF9UeXBlc10ueG1sUEsBAi0AFAAGAAgAAAAhADj9If/WAAAAlAEAAAsAAAAA&#10;AAAAAAAAAAAALwEAAF9yZWxzLy5yZWxzUEsBAi0AFAAGAAgAAAAhAEqqOQBzAgAA+gQAAA4AAAAA&#10;AAAAAAAAAAAALgIAAGRycy9lMm9Eb2MueG1sUEsBAi0AFAAGAAgAAAAhADhQHfTgAAAACAEAAA8A&#10;AAAAAAAAAAAAAAAAzQQAAGRycy9kb3ducmV2LnhtbFBLBQYAAAAABAAEAPMAAADaBQAAAAA=&#10;" filled="f" strokeweight="1pt"/>
                  </w:pict>
                </mc:Fallback>
              </mc:AlternateContent>
            </w:r>
            <w:r w:rsidR="009A2B1E">
              <w:rPr>
                <w:noProof/>
                <w:lang w:eastAsia="pl-PL"/>
              </w:rPr>
              <mc:AlternateContent>
                <mc:Choice Requires="wps">
                  <w:drawing>
                    <wp:anchor distT="0" distB="0" distL="114300" distR="114300" simplePos="0" relativeHeight="251548672" behindDoc="0" locked="0" layoutInCell="1" allowOverlap="1" wp14:anchorId="798847BC" wp14:editId="7C34F3D3">
                      <wp:simplePos x="0" y="0"/>
                      <wp:positionH relativeFrom="column">
                        <wp:posOffset>1747520</wp:posOffset>
                      </wp:positionH>
                      <wp:positionV relativeFrom="paragraph">
                        <wp:posOffset>32385</wp:posOffset>
                      </wp:positionV>
                      <wp:extent cx="90805" cy="90805"/>
                      <wp:effectExtent l="0" t="0" r="4445" b="4445"/>
                      <wp:wrapNone/>
                      <wp:docPr id="38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AD05C66" id="Rectangle 4" o:spid="_x0000_s1026" style="position:absolute;margin-left:137.6pt;margin-top:2.55pt;width:7.15pt;height:7.1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zdQIAAPsEAAAOAAAAZHJzL2Uyb0RvYy54bWysVNuO2yAQfa/Uf0C8J7az3lysdVarOKkq&#10;bdtVt/0AAjhGxUCBxElX/fcOOEmT7ktV1Q94gGE4Z+YMd/f7VqIdt05oVeJsmGLEFdVMqE2Jv35Z&#10;DaYYOU8UI1IrXuIDd/h+/vbNXWcKPtKNloxbBEGUKzpT4sZ7UySJow1viRtqwxVs1tq2xMPUbhJm&#10;SQfRW5mM0nScdNoyYzXlzsFq1W/ieYxf15z6T3XtuEeyxIDNx9HGcR3GZH5Hio0lphH0CIP8A4qW&#10;CAWXnkNVxBO0teJVqFZQq52u/ZDqNtF1LSiPHIBNlv7B5rkhhkcukBxnzmly/y8s/bh7skiwEt9M&#10;bzBSpIUifYa0EbWRHOUhQZ1xBfg9mycbKDrzqOk3h5ReNODFH6zVXcMJA1hZ8E+uDoSJg6No3X3Q&#10;DKKTrdcxV/vatiEgZAHtY0kO55LwvUcUFmfpNL3FiMJOb4b4pDgdNdb5d1y3KBgltgA8hia7R+d7&#10;15NLuEnplZAS1kkhFeoA72iSpvGE01KwsBsp2s16IS3akSCb+EViQP7SrRUexCtFW+Lp2YkUIRdL&#10;xeI1ngjZ24BaqhAcqAG4o9WL5GWWzpbT5TQf5KPxcpCnVTV4WC3ywXiVTW6rm2qxqLKfAWeWF41g&#10;jKsA9STYLP87QRxbp5faWbJXlNwl81X8XjNPrmHEigCr0z+yiyIIde/1s9bsABqwuu9AeDHAaLT9&#10;gVEH3Vdi931LLMdIvlego1mW56Fd4yS/nYxgYi931pc7RFEIVWKPUW8ufN/iW2PFpoGbslhjpR9A&#10;e7WIygi67FEdFQsdFhkcX4PQwpfz6PX7zZr/AgAA//8DAFBLAwQUAAYACAAAACEAOFAd9OAAAAAI&#10;AQAADwAAAGRycy9kb3ducmV2LnhtbEyPTUvDQBRF94L/YXiCG7GTxKYmMZMigpsuBFspLqeZZxI6&#10;H2Fm0sZ/39eVLh/3cO959Xo2mp3Qh8FZAekiAYa2dWqwnYCv3ftjASxEaZXUzqKAXwywbm5valkp&#10;d7afeNrGjlGJDZUU0Mc4VpyHtkcjw8KNaCn7cd7ISKfvuPLyTOVG8yxJVtzIwdJCL0d867E9bicj&#10;YLPMk++4T92uOD6VH14/7FebSYj7u/n1BVjEOf7BcNUndWjI6eAmqwLTArLnPCNUQJ4CozwryhzY&#10;gcByCbyp+f8HmgsAAAD//wMAUEsBAi0AFAAGAAgAAAAhALaDOJL+AAAA4QEAABMAAAAAAAAAAAAA&#10;AAAAAAAAAFtDb250ZW50X1R5cGVzXS54bWxQSwECLQAUAAYACAAAACEAOP0h/9YAAACUAQAACwAA&#10;AAAAAAAAAAAAAAAvAQAAX3JlbHMvLnJlbHNQSwECLQAUAAYACAAAACEAvwPgM3UCAAD7BAAADgAA&#10;AAAAAAAAAAAAAAAuAgAAZHJzL2Uyb0RvYy54bWxQSwECLQAUAAYACAAAACEAOFAd9OAAAAAIAQAA&#10;DwAAAAAAAAAAAAAAAADPBAAAZHJzL2Rvd25yZXYueG1sUEsFBgAAAAAEAAQA8wAAANwFAAAAAA==&#10;" filled="f" strokeweight="1pt"/>
                  </w:pict>
                </mc:Fallback>
              </mc:AlternateContent>
            </w:r>
            <w:r w:rsidR="007A601F" w:rsidRPr="007A601F">
              <w:rPr>
                <w:rFonts w:eastAsia="Times New Roman"/>
                <w:szCs w:val="24"/>
              </w:rPr>
              <w:t>Gmina wiejska</w:t>
            </w:r>
          </w:p>
          <w:p w14:paraId="1F10C46E" w14:textId="1D542115"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65408" behindDoc="0" locked="0" layoutInCell="1" allowOverlap="1" wp14:anchorId="032FDB8D" wp14:editId="5E066AD1">
                      <wp:simplePos x="0" y="0"/>
                      <wp:positionH relativeFrom="column">
                        <wp:posOffset>1747520</wp:posOffset>
                      </wp:positionH>
                      <wp:positionV relativeFrom="paragraph">
                        <wp:posOffset>13970</wp:posOffset>
                      </wp:positionV>
                      <wp:extent cx="90805" cy="90805"/>
                      <wp:effectExtent l="0" t="0" r="23495" b="23495"/>
                      <wp:wrapNone/>
                      <wp:docPr id="2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B37C49F" id="Rectangle 5" o:spid="_x0000_s1026" style="position:absolute;margin-left:137.6pt;margin-top:1.1pt;width:7.15pt;height: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V5dAIAAPoEAAAOAAAAZHJzL2Uyb0RvYy54bWysVMGO2yAQvVfqPyDuWdupk02sOKtVnFSV&#10;tu2q234AAWyjYqBA4myr/nsHnKRJ91JV9QEPMAzvzbxhcXfoJNpz64RWJc5uUoy4opoJ1ZT4y+fN&#10;aIaR80QxIrXiJX7mDt8tX79a9KbgY91qybhFEES5ojclbr03RZI42vKOuBttuILNWtuOeJjaJmGW&#10;9BC9k8k4TadJry0zVlPuHKxWwyZexvh1zan/WNeOeyRLDNh8HG0ct2FMlgtSNJaYVtAjDPIPKDoi&#10;FFx6DlURT9DOihehOkGtdrr2N1R3ia5rQXnkAGyy9A82Ty0xPHKB5DhzTpP7f2Hph/2jRYKVeDzF&#10;SJEOavQJskZUIzmahPz0xhXg9mQebWDozIOmXx1SetWCF7+3VvctJwxQZcE/uToQJg6Oom3/XjOI&#10;TnZex1QdatuFgJAEdIgVeT5XhB88orA4T2fpBCMKO4MZ4pPidNRY599y3aFglNgC8Bia7B+cH1xP&#10;LuEmpTdCSlgnhVSoB7zj2zSNJ5yWgoXdSNE225W0aE+CauIXiQH5S7dOeNCuFF2JZ2cnUoRcrBWL&#10;13gi5GADaqlCcKAG4I7WoJEf83S+nq1n+SgfT9ejPK2q0f1mlY+mm+x2Ur2pVqsq+xlwZnnRCsa4&#10;ClBPes3yv9PDsXMGpZ0Ve0XJXTLfxO8l8+QaRqwIsDr9I7soglD3QT9bzZ5BA1YPDQgPBhittt8x&#10;6qH5Suy+7YjlGMl3CnQ0z/I8dGuc5JPbMUzs5c72cocoCqFK7DEazJUfOnxnrGhauCmLNVb6HrRX&#10;i6iMoMsB1VGx0GCRwfExCB18OY9ev5+s5S8AAAD//wMAUEsDBBQABgAIAAAAIQBgsrIP3wAAAAgB&#10;AAAPAAAAZHJzL2Rvd25yZXYueG1sTI9BT8MwDIXvSPyHyEhcEEtXaOlK0wkhcdkBiQ1NHLPGtNUS&#10;p2rSrfx7zImdbOs9PX+vWs/OihOOofekYLlIQCA13vTUKvjcvd0XIELUZLT1hAp+MMC6vr6qdGn8&#10;mT7wtI2t4BAKpVbQxTiUUoamQ6fDwg9IrH370enI59hKM+ozhzsr0yTJpdM98YdOD/jaYXPcTk7B&#10;5jFLvuJ+6XfF8WH1Ptq7fb6ZlLq9mV+eQUSc478Z/vAZHWpmOviJTBBWQfqUpWzlhQfrabHKQBzY&#10;mGcg60peFqh/AQAA//8DAFBLAQItABQABgAIAAAAIQC2gziS/gAAAOEBAAATAAAAAAAAAAAAAAAA&#10;AAAAAABbQ29udGVudF9UeXBlc10ueG1sUEsBAi0AFAAGAAgAAAAhADj9If/WAAAAlAEAAAsAAAAA&#10;AAAAAAAAAAAALwEAAF9yZWxzLy5yZWxzUEsBAi0AFAAGAAgAAAAhAEoUZXl0AgAA+gQAAA4AAAAA&#10;AAAAAAAAAAAALgIAAGRycy9lMm9Eb2MueG1sUEsBAi0AFAAGAAgAAAAhAGCysg/fAAAACAEAAA8A&#10;AAAAAAAAAAAAAAAAzgQAAGRycy9kb3ducmV2LnhtbFBLBQYAAAAABAAEAPMAAADaBQAAAAA=&#10;" filled="f" strokeweight="1pt"/>
                  </w:pict>
                </mc:Fallback>
              </mc:AlternateContent>
            </w:r>
            <w:r w:rsidR="009A2B1E">
              <w:rPr>
                <w:noProof/>
                <w:lang w:eastAsia="pl-PL"/>
              </w:rPr>
              <mc:AlternateContent>
                <mc:Choice Requires="wps">
                  <w:drawing>
                    <wp:anchor distT="0" distB="0" distL="114300" distR="114300" simplePos="0" relativeHeight="251551744" behindDoc="0" locked="0" layoutInCell="1" allowOverlap="1" wp14:anchorId="373CAF6B" wp14:editId="2E225E09">
                      <wp:simplePos x="0" y="0"/>
                      <wp:positionH relativeFrom="column">
                        <wp:posOffset>1747520</wp:posOffset>
                      </wp:positionH>
                      <wp:positionV relativeFrom="paragraph">
                        <wp:posOffset>13970</wp:posOffset>
                      </wp:positionV>
                      <wp:extent cx="90805" cy="90805"/>
                      <wp:effectExtent l="0" t="0" r="4445" b="4445"/>
                      <wp:wrapNone/>
                      <wp:docPr id="38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D5B8BC4" id="Rectangle 5" o:spid="_x0000_s1026" style="position:absolute;margin-left:137.6pt;margin-top:1.1pt;width:7.15pt;height:7.1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wE9dQIAAPsEAAAOAAAAZHJzL2Uyb0RvYy54bWysVFFv2yAQfp+0/4B4T22nTupYdaoqTqZJ&#10;3Vat2w8ggGM0DAxInKzaf9+BkyxdX6ZpfsAHHMf33X3H7d2+k2jHrRNaVTi7SjHiimom1KbCX7+s&#10;RgVGzhPFiNSKV/jAHb6bv31z25uSj3WrJeMWQRDlyt5UuPXelEniaMs74q604Qo2G2074mFqNwmz&#10;pIfonUzGaTpNem2ZsZpy52C1HjbxPMZvGk79p6Zx3CNZYcDm42jjuA5jMr8l5cYS0wp6hEH+AUVH&#10;hIJLz6Fq4gnaWvEqVCeo1U43/orqLtFNIyiPHIBNlv7B5qklhkcukBxnzmly/y8s/bh7tEiwCl8X&#10;Y4wU6aBInyFtRG0kR5OQoN64EvyezKMNFJ150PSbQ0ovWvDi99bqvuWEAaws+CcvDoSJg6No3X/Q&#10;DKKTrdcxV/vGdiEgZAHtY0kO55LwvUcUFmdpkU4worAzmCE+KU9HjXX+HdcdCkaFLQCPocnuwfnB&#10;9eQSblJ6JaSEdVJKhXrAO75J03jCaSlY2I0U7Wa9kBbtSJBN/CIxIH/p1gkP4pWiq3BxdiJlyMVS&#10;sXiNJ0IONqCWKgQHagDuaA0ieZ6ls2WxLPJRPp4uR3la16P71SIfTVfZzaS+rheLOvsZcGZ52QrG&#10;uApQT4LN8r8TxLF1BqmdJfuCkrtkvorfa+bJSxixIsDq9I/soghC3Qf9rDU7gAasHjoQXgwwWm1/&#10;YNRD91XYfd8SyzGS7xXoaJbleWjXOMknN2OY2Mud9eUOURRCVdhjNJgLP7T41lixaeGmLNZY6XvQ&#10;XiOiMoIuB1RHxUKHRQbH1yC08OU8ev1+s+a/AAAA//8DAFBLAwQUAAYACAAAACEAYLKyD98AAAAI&#10;AQAADwAAAGRycy9kb3ducmV2LnhtbEyPQU/DMAyF70j8h8hIXBBLV2jpStMJIXHZAYkNTRyzxrTV&#10;Eqdq0q38e8yJnWzrPT1/r1rPzooTjqH3pGC5SEAgNd701Cr43L3dFyBC1GS09YQKfjDAur6+qnRp&#10;/Jk+8LSNreAQCqVW0MU4lFKGpkOnw8IPSKx9+9HpyOfYSjPqM4c7K9MkyaXTPfGHTg/42mFz3E5O&#10;weYxS77iful3xfFh9T7au32+mZS6vZlfnkFEnOO/Gf7wGR1qZjr4iUwQVkH6lKVs5YUH62mxykAc&#10;2JhnIOtKXhaofwEAAP//AwBQSwECLQAUAAYACAAAACEAtoM4kv4AAADhAQAAEwAAAAAAAAAAAAAA&#10;AAAAAAAAW0NvbnRlbnRfVHlwZXNdLnhtbFBLAQItABQABgAIAAAAIQA4/SH/1gAAAJQBAAALAAAA&#10;AAAAAAAAAAAAAC8BAABfcmVscy8ucmVsc1BLAQItABQABgAIAAAAIQDlewE9dQIAAPsEAAAOAAAA&#10;AAAAAAAAAAAAAC4CAABkcnMvZTJvRG9jLnhtbFBLAQItABQABgAIAAAAIQBgsrIP3wAAAAgBAAAP&#10;AAAAAAAAAAAAAAAAAM8EAABkcnMvZG93bnJldi54bWxQSwUGAAAAAAQABADzAAAA2wUAAAAA&#10;" filled="f" strokeweight="1pt"/>
                  </w:pict>
                </mc:Fallback>
              </mc:AlternateContent>
            </w:r>
            <w:r w:rsidR="007A601F" w:rsidRPr="007A601F">
              <w:rPr>
                <w:rFonts w:eastAsia="Times New Roman"/>
                <w:szCs w:val="24"/>
              </w:rPr>
              <w:t>Gmina miejsko-wiejska</w:t>
            </w:r>
          </w:p>
          <w:p w14:paraId="614C7AF6" w14:textId="3F85EE75"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68480" behindDoc="0" locked="0" layoutInCell="1" allowOverlap="1" wp14:anchorId="41A9A153" wp14:editId="239EB828">
                      <wp:simplePos x="0" y="0"/>
                      <wp:positionH relativeFrom="column">
                        <wp:posOffset>1747520</wp:posOffset>
                      </wp:positionH>
                      <wp:positionV relativeFrom="paragraph">
                        <wp:posOffset>-3810</wp:posOffset>
                      </wp:positionV>
                      <wp:extent cx="90805" cy="90805"/>
                      <wp:effectExtent l="0" t="0" r="23495" b="23495"/>
                      <wp:wrapNone/>
                      <wp:docPr id="5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85A2B31" id="Rectangle 6" o:spid="_x0000_s1026" style="position:absolute;margin-left:137.6pt;margin-top:-.3pt;width:7.15pt;height: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uskdAIAAPoEAAAOAAAAZHJzL2Uyb0RvYy54bWysVNuO2yAQfa/Uf0C8Z22nzs1aZ7WKk6rS&#10;tl112w8ggG1UDBRInLTqv3fASZrtvlRV/YAHGIZzZs5we3foJNpz64RWJc5uUoy4opoJ1ZT4y+fN&#10;aI6R80QxIrXiJT5yh++Wr1/d9qbgY91qybhFEES5ojclbr03RZI42vKOuBttuILNWtuOeJjaJmGW&#10;9BC9k8k4TadJry0zVlPuHKxWwyZexvh1zan/WNeOeyRLDNh8HG0ct2FMlrekaCwxraAnGOQfUHRE&#10;KLj0EqoinqCdFS9CdYJa7XTtb6juEl3XgvLIAdhk6R9snlpieOQCyXHmkib3/8LSD/tHiwQr8WSK&#10;kSId1OgTZI2oRnI0DfnpjSvA7ck82sDQmQdNvzqk9KoFL35vre5bThigyoJ/8uxAmDg4irb9e80g&#10;Otl5HVN1qG0XAkIS0CFW5HipCD94RGFxkc7TCUYUdgYzxCfF+aixzr/lukPBKLEF4DE02T84P7ie&#10;XcJNSm+ElLBOCqlQD3jHszSNJ5yWgoXdSNE225W0aE+CauIXiQH5a7dOeNCuFF2J5xcnUoRcrBWL&#10;13gi5GADaqlCcKAG4E7WoJEfi3Sxnq/n+SgfT9ejPK2q0f1mlY+mm2w2qd5Uq1WV/Qw4s7xoBWNc&#10;BahnvWb53+nh1DmD0i6KfUbJXTPfxO8l8+Q5jFgRYHX+R3ZRBKHug362mh1BA1YPDQgPBhittt8x&#10;6qH5Suy+7YjlGMl3CnS0yPI8dGuc5JPZGCb2emd7vUMUhVAl9hgN5soPHb4zVjQt3JTFGit9D9qr&#10;RVRG0OWA6qRYaLDI4PQYhA6+nkev30/W8hcAAAD//wMAUEsDBBQABgAIAAAAIQAFpHTi4AAAAAgB&#10;AAAPAAAAZHJzL2Rvd25yZXYueG1sTI/BTsMwEETvSPyDtUhcUOs0JWmaxqkQEpcekGhRxdGNt0lU&#10;ex3ZThv+HnOC42qeZt5W28lodkXne0sCFvMEGFJjVU+tgM/D26wA5oMkJbUlFPCNHrb1/V0lS2Vv&#10;9IHXfWhZLCFfSgFdCEPJuW86NNLP7YAUs7N1RoZ4upYrJ2+x3GieJknOjewpLnRywNcOm8t+NAJ2&#10;z1nyFY4Leyguy/W700/HfDcK8fgwvWyABZzCHwy/+lEd6uh0siMpz7SAdJWlERUwy4HFPC3WGbBT&#10;BJcr4HXF/z9Q/wAAAP//AwBQSwECLQAUAAYACAAAACEAtoM4kv4AAADhAQAAEwAAAAAAAAAAAAAA&#10;AAAAAAAAW0NvbnRlbnRfVHlwZXNdLnhtbFBLAQItABQABgAIAAAAIQA4/SH/1gAAAJQBAAALAAAA&#10;AAAAAAAAAAAAAC8BAABfcmVscy8ucmVsc1BLAQItABQABgAIAAAAIQBwMuskdAIAAPoEAAAOAAAA&#10;AAAAAAAAAAAAAC4CAABkcnMvZTJvRG9jLnhtbFBLAQItABQABgAIAAAAIQAFpHTi4AAAAAgBAAAP&#10;AAAAAAAAAAAAAAAAAM4EAABkcnMvZG93bnJldi54bWxQSwUGAAAAAAQABADzAAAA2wUAAAAA&#10;" filled="f" strokeweight="1pt"/>
                  </w:pict>
                </mc:Fallback>
              </mc:AlternateContent>
            </w:r>
            <w:r w:rsidR="009A2B1E">
              <w:rPr>
                <w:noProof/>
                <w:lang w:eastAsia="pl-PL"/>
              </w:rPr>
              <mc:AlternateContent>
                <mc:Choice Requires="wps">
                  <w:drawing>
                    <wp:anchor distT="0" distB="0" distL="114300" distR="114300" simplePos="0" relativeHeight="251554816" behindDoc="0" locked="0" layoutInCell="1" allowOverlap="1" wp14:anchorId="1B0BA98E" wp14:editId="297469F4">
                      <wp:simplePos x="0" y="0"/>
                      <wp:positionH relativeFrom="column">
                        <wp:posOffset>1747520</wp:posOffset>
                      </wp:positionH>
                      <wp:positionV relativeFrom="paragraph">
                        <wp:posOffset>-3810</wp:posOffset>
                      </wp:positionV>
                      <wp:extent cx="90805" cy="90805"/>
                      <wp:effectExtent l="0" t="0" r="4445" b="4445"/>
                      <wp:wrapNone/>
                      <wp:docPr id="38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39FB234" id="Rectangle 6" o:spid="_x0000_s1026" style="position:absolute;margin-left:137.6pt;margin-top:-.3pt;width:7.15pt;height:7.1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yIudQIAAPsEAAAOAAAAZHJzL2Uyb0RvYy54bWysVFFv2yAQfp+0/4B4T2ynbupYdaoqTqZJ&#10;3Vat2w8ggGM0DAxInKzaf9+BkyxdX6ZpfsAHHMf33X3H7d2+k2jHrRNaVTgbpxhxRTUTalPhr19W&#10;owIj54liRGrFK3zgDt/N37657U3JJ7rVknGLIIhyZW8q3HpvyiRxtOUdcWNtuILNRtuOeJjaTcIs&#10;6SF6J5NJmk6TXltmrKbcOVith008j/GbhlP/qWkc90hWGLD5ONo4rsOYzG9JubHEtIIeYZB/QNER&#10;oeDSc6iaeIK2VrwK1QlqtdONH1PdJbppBOWRA7DJ0j/YPLXE8MgFkuPMOU3u/4WlH3ePFglW4asi&#10;w0iRDor0GdJG1EZyNA0J6o0rwe/JPNpA0ZkHTb85pPSiBS9+b63uW04YwMqCf/LiQJg4OIrW/QfN&#10;IDrZeh1ztW9sFwJCFtA+luRwLgnfe0RhcZYW6TVGFHYGM8Qn5emosc6/47pDwaiwBeAxNNk9OD+4&#10;nlzCTUqvhJSwTkqpUA94JzdpGk84LQULu5Gi3awX0qIdCbKJXyQG5C/dOuFBvFJ0FS7OTqQMuVgq&#10;Fq/xRMjBBtRSheBADcAdrUEkz7N0tiyWRT7KJ9PlKE/renS/WuSj6Sq7ua6v6sWizn4GnFletoIx&#10;rgLUk2Cz/O8EcWydQWpnyb6g5C6Zr+L3mnnyEkasCLA6/SO7KIJQ90E/a80OoAGrhw6EFwOMVtsf&#10;GPXQfRV237fEcozkewU6mmV5Hto1TvLrmwlM7OXO+nKHKAqhKuwxGsyFH1p8a6zYtHBTFmus9D1o&#10;rxFRGUGXA6qjYqHDIoPjaxBa+HIevX6/WfNfAAAA//8DAFBLAwQUAAYACAAAACEABaR04uAAAAAI&#10;AQAADwAAAGRycy9kb3ducmV2LnhtbEyPwU7DMBBE70j8g7VIXFDrNCVpmsapEBKXHpBoUcXRjbdJ&#10;VHsd2U4b/h5zguNqnmbeVtvJaHZF53tLAhbzBBhSY1VPrYDPw9usAOaDJCW1JRTwjR629f1dJUtl&#10;b/SB131oWSwhX0oBXQhDyblvOjTSz+2AFLOzdUaGeLqWKydvsdxoniZJzo3sKS50csDXDpvLfjQC&#10;ds9Z8hWOC3soLsv1u9NPx3w3CvH4ML1sgAWcwh8Mv/pRHerodLIjKc+0gHSVpREVMMuBxTwt1hmw&#10;UwSXK+B1xf8/UP8AAAD//wMAUEsBAi0AFAAGAAgAAAAhALaDOJL+AAAA4QEAABMAAAAAAAAAAAAA&#10;AAAAAAAAAFtDb250ZW50X1R5cGVzXS54bWxQSwECLQAUAAYACAAAACEAOP0h/9YAAACUAQAACwAA&#10;AAAAAAAAAAAAAAAvAQAAX3JlbHMvLnJlbHNQSwECLQAUAAYACAAAACEAC/MiLnUCAAD7BAAADgAA&#10;AAAAAAAAAAAAAAAuAgAAZHJzL2Uyb0RvYy54bWxQSwECLQAUAAYACAAAACEABaR04uAAAAAIAQAA&#10;DwAAAAAAAAAAAAAAAADPBAAAZHJzL2Rvd25yZXYueG1sUEsFBgAAAAAEAAQA8wAAANwFAAAAAA==&#10;" filled="f" strokeweight="1pt"/>
                  </w:pict>
                </mc:Fallback>
              </mc:AlternateContent>
            </w:r>
            <w:r w:rsidR="007A601F" w:rsidRPr="007A601F">
              <w:rPr>
                <w:rFonts w:eastAsia="Times New Roman"/>
                <w:szCs w:val="24"/>
              </w:rPr>
              <w:t>Miasto na prawach powiatu</w:t>
            </w:r>
          </w:p>
        </w:tc>
      </w:tr>
      <w:tr w:rsidR="007A601F" w:rsidRPr="007A601F" w14:paraId="5DA85450" w14:textId="77777777" w:rsidTr="00443243">
        <w:tc>
          <w:tcPr>
            <w:tcW w:w="2023"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4326317B" w14:textId="77777777" w:rsidR="007A601F" w:rsidRPr="007A601F" w:rsidRDefault="007A601F" w:rsidP="007A601F">
            <w:pPr>
              <w:rPr>
                <w:rFonts w:eastAsia="Times New Roman"/>
                <w:szCs w:val="24"/>
              </w:rPr>
            </w:pPr>
            <w:r w:rsidRPr="007A601F">
              <w:rPr>
                <w:rFonts w:eastAsia="Times New Roman"/>
                <w:szCs w:val="24"/>
              </w:rPr>
              <w:t>Dane kontaktowe:</w:t>
            </w:r>
          </w:p>
          <w:p w14:paraId="2B450C75" w14:textId="77777777" w:rsidR="007A601F" w:rsidRPr="007A601F" w:rsidRDefault="007A601F" w:rsidP="007A601F">
            <w:pPr>
              <w:rPr>
                <w:rFonts w:eastAsia="Times New Roman"/>
                <w:szCs w:val="24"/>
              </w:rPr>
            </w:pPr>
            <w:r w:rsidRPr="007A601F">
              <w:rPr>
                <w:rFonts w:eastAsia="Times New Roman"/>
                <w:szCs w:val="24"/>
              </w:rPr>
              <w:t>(tel., e-mail, faks)</w:t>
            </w:r>
          </w:p>
        </w:tc>
        <w:tc>
          <w:tcPr>
            <w:tcW w:w="7087"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12FBB701" w14:textId="77777777" w:rsidR="007A601F" w:rsidRPr="007A601F" w:rsidRDefault="007A601F" w:rsidP="007A601F">
            <w:pPr>
              <w:rPr>
                <w:rFonts w:eastAsia="Times New Roman"/>
                <w:szCs w:val="24"/>
              </w:rPr>
            </w:pPr>
          </w:p>
        </w:tc>
      </w:tr>
      <w:tr w:rsidR="007A601F" w:rsidRPr="007A601F" w14:paraId="50DE2FA4" w14:textId="77777777" w:rsidTr="00443243">
        <w:tc>
          <w:tcPr>
            <w:tcW w:w="2023"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1DB76EAF" w14:textId="77777777" w:rsidR="007A601F" w:rsidRPr="007A601F" w:rsidRDefault="007A601F" w:rsidP="007A601F">
            <w:pPr>
              <w:rPr>
                <w:rFonts w:eastAsia="Times New Roman"/>
                <w:szCs w:val="24"/>
              </w:rPr>
            </w:pPr>
            <w:r w:rsidRPr="007A601F">
              <w:rPr>
                <w:rFonts w:eastAsia="Times New Roman"/>
                <w:szCs w:val="24"/>
              </w:rPr>
              <w:t xml:space="preserve">Nazwa departamentu/wydziału/biura </w:t>
            </w:r>
          </w:p>
          <w:p w14:paraId="211DFF73" w14:textId="77777777" w:rsidR="007A601F" w:rsidRPr="007A601F" w:rsidRDefault="007A601F" w:rsidP="007A601F">
            <w:pPr>
              <w:rPr>
                <w:rFonts w:eastAsia="Times New Roman"/>
                <w:szCs w:val="24"/>
              </w:rPr>
            </w:pPr>
            <w:r w:rsidRPr="007A601F">
              <w:rPr>
                <w:rFonts w:eastAsia="Times New Roman"/>
                <w:szCs w:val="24"/>
              </w:rPr>
              <w:t>prowadzącego współpracę zagraniczną:</w:t>
            </w:r>
          </w:p>
        </w:tc>
        <w:tc>
          <w:tcPr>
            <w:tcW w:w="7087"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16DDAA62" w14:textId="77777777" w:rsidR="007A601F" w:rsidRPr="007A601F" w:rsidRDefault="007A601F" w:rsidP="007A601F">
            <w:pPr>
              <w:rPr>
                <w:rFonts w:eastAsia="Times New Roman"/>
                <w:szCs w:val="24"/>
              </w:rPr>
            </w:pPr>
          </w:p>
        </w:tc>
      </w:tr>
      <w:tr w:rsidR="007A601F" w:rsidRPr="007A601F" w14:paraId="47FFC1BB" w14:textId="77777777" w:rsidTr="00443243">
        <w:tc>
          <w:tcPr>
            <w:tcW w:w="2023"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76D68FB3" w14:textId="77777777" w:rsidR="007A601F" w:rsidRPr="007A601F" w:rsidRDefault="007A601F" w:rsidP="007A601F">
            <w:pPr>
              <w:rPr>
                <w:rFonts w:eastAsia="Times New Roman"/>
                <w:szCs w:val="24"/>
              </w:rPr>
            </w:pPr>
            <w:r w:rsidRPr="007A601F">
              <w:rPr>
                <w:rFonts w:eastAsia="Times New Roman"/>
                <w:szCs w:val="24"/>
              </w:rPr>
              <w:t>Dane adresowe urzędu:</w:t>
            </w:r>
          </w:p>
        </w:tc>
        <w:tc>
          <w:tcPr>
            <w:tcW w:w="7087"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2053C02A" w14:textId="77777777" w:rsidR="007A601F" w:rsidRPr="007A601F" w:rsidRDefault="007A601F" w:rsidP="007A601F">
            <w:pPr>
              <w:rPr>
                <w:rFonts w:eastAsia="Times New Roman"/>
                <w:szCs w:val="24"/>
              </w:rPr>
            </w:pPr>
          </w:p>
        </w:tc>
      </w:tr>
      <w:tr w:rsidR="007A601F" w:rsidRPr="007A601F" w14:paraId="140F5D63" w14:textId="77777777" w:rsidTr="00443243">
        <w:tc>
          <w:tcPr>
            <w:tcW w:w="2023"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39B7FECC" w14:textId="77777777" w:rsidR="007A601F" w:rsidRPr="007A601F" w:rsidRDefault="007A601F" w:rsidP="007A601F">
            <w:pPr>
              <w:rPr>
                <w:rFonts w:eastAsia="Times New Roman"/>
                <w:szCs w:val="24"/>
              </w:rPr>
            </w:pPr>
            <w:r w:rsidRPr="007A601F">
              <w:rPr>
                <w:rFonts w:eastAsia="Times New Roman"/>
                <w:szCs w:val="24"/>
              </w:rPr>
              <w:t>Adres strony internetowej urzędu:</w:t>
            </w:r>
          </w:p>
        </w:tc>
        <w:tc>
          <w:tcPr>
            <w:tcW w:w="7087"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62B6A61C" w14:textId="77777777" w:rsidR="007A601F" w:rsidRPr="007A601F" w:rsidRDefault="007A601F" w:rsidP="007A601F">
            <w:pPr>
              <w:rPr>
                <w:rFonts w:eastAsia="Times New Roman"/>
                <w:szCs w:val="24"/>
              </w:rPr>
            </w:pPr>
          </w:p>
        </w:tc>
      </w:tr>
    </w:tbl>
    <w:p w14:paraId="2C7E50F2" w14:textId="6041FC0D" w:rsidR="00663275" w:rsidRDefault="00663275" w:rsidP="007A601F">
      <w:pPr>
        <w:rPr>
          <w:rFonts w:eastAsia="Times New Roman"/>
          <w:sz w:val="24"/>
          <w:szCs w:val="24"/>
        </w:rPr>
      </w:pPr>
    </w:p>
    <w:p w14:paraId="5E6F654D" w14:textId="77777777" w:rsidR="00663275" w:rsidRDefault="00663275">
      <w:pPr>
        <w:spacing w:after="0" w:line="240" w:lineRule="auto"/>
        <w:jc w:val="left"/>
        <w:rPr>
          <w:rFonts w:eastAsia="Times New Roman"/>
          <w:sz w:val="24"/>
          <w:szCs w:val="24"/>
        </w:rPr>
      </w:pPr>
      <w:r>
        <w:rPr>
          <w:rFonts w:eastAsia="Times New Roman"/>
          <w:sz w:val="24"/>
          <w:szCs w:val="24"/>
        </w:rPr>
        <w:br w:type="page"/>
      </w:r>
    </w:p>
    <w:tbl>
      <w:tblPr>
        <w:tblW w:w="9322" w:type="dxa"/>
        <w:tblInd w:w="-5" w:type="dxa"/>
        <w:tblLayout w:type="fixed"/>
        <w:tblLook w:val="0000" w:firstRow="0" w:lastRow="0" w:firstColumn="0" w:lastColumn="0" w:noHBand="0" w:noVBand="0"/>
      </w:tblPr>
      <w:tblGrid>
        <w:gridCol w:w="2610"/>
        <w:gridCol w:w="6712"/>
      </w:tblGrid>
      <w:tr w:rsidR="007A601F" w:rsidRPr="007A601F" w14:paraId="21AF6EC9" w14:textId="77777777" w:rsidTr="00443243">
        <w:tc>
          <w:tcPr>
            <w:tcW w:w="9322" w:type="dxa"/>
            <w:gridSpan w:val="2"/>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04F40D50" w14:textId="77777777" w:rsidR="007A601F" w:rsidRPr="007A601F" w:rsidRDefault="007A601F" w:rsidP="007A601F">
            <w:pPr>
              <w:jc w:val="center"/>
              <w:rPr>
                <w:rFonts w:eastAsia="Times New Roman"/>
                <w:b/>
                <w:szCs w:val="24"/>
              </w:rPr>
            </w:pPr>
            <w:r w:rsidRPr="007A601F">
              <w:rPr>
                <w:rFonts w:eastAsia="Times New Roman"/>
                <w:b/>
                <w:szCs w:val="24"/>
              </w:rPr>
              <w:lastRenderedPageBreak/>
              <w:t>Informacje o prowadzonej współpracy zagranicznej</w:t>
            </w:r>
          </w:p>
        </w:tc>
      </w:tr>
      <w:tr w:rsidR="007A601F" w:rsidRPr="007A601F" w14:paraId="6A3AE230" w14:textId="77777777" w:rsidTr="00443243">
        <w:tc>
          <w:tcPr>
            <w:tcW w:w="2610"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6239DBC0" w14:textId="77777777" w:rsidR="007A601F" w:rsidRPr="007A601F" w:rsidRDefault="007A601F" w:rsidP="007A601F">
            <w:pPr>
              <w:rPr>
                <w:rFonts w:eastAsia="Times New Roman"/>
                <w:szCs w:val="24"/>
              </w:rPr>
            </w:pPr>
            <w:r w:rsidRPr="007A601F">
              <w:rPr>
                <w:rFonts w:eastAsia="Times New Roman"/>
                <w:szCs w:val="24"/>
              </w:rPr>
              <w:t xml:space="preserve">Czy </w:t>
            </w:r>
            <w:proofErr w:type="spellStart"/>
            <w:r w:rsidRPr="007A601F">
              <w:rPr>
                <w:rFonts w:eastAsia="Times New Roman"/>
                <w:szCs w:val="24"/>
              </w:rPr>
              <w:t>jst</w:t>
            </w:r>
            <w:proofErr w:type="spellEnd"/>
            <w:r w:rsidRPr="007A601F">
              <w:rPr>
                <w:rFonts w:eastAsia="Times New Roman"/>
                <w:szCs w:val="24"/>
              </w:rPr>
              <w:t>, którą Pani/Pan reprezentuje prowadzi współpracę zagraniczną?</w:t>
            </w:r>
          </w:p>
        </w:tc>
        <w:tc>
          <w:tcPr>
            <w:tcW w:w="6712"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60B04092" w14:textId="1019D174"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71552" behindDoc="0" locked="0" layoutInCell="1" allowOverlap="1" wp14:anchorId="255E6301" wp14:editId="3108F6C1">
                      <wp:simplePos x="0" y="0"/>
                      <wp:positionH relativeFrom="column">
                        <wp:posOffset>553720</wp:posOffset>
                      </wp:positionH>
                      <wp:positionV relativeFrom="paragraph">
                        <wp:posOffset>52070</wp:posOffset>
                      </wp:positionV>
                      <wp:extent cx="90805" cy="90805"/>
                      <wp:effectExtent l="0" t="0" r="23495" b="23495"/>
                      <wp:wrapNone/>
                      <wp:docPr id="6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076BA23" id="Rectangle 7" o:spid="_x0000_s1026" style="position:absolute;margin-left:43.6pt;margin-top:4.1pt;width:7.15pt;height:7.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8dAIAAPoEAAAOAAAAZHJzL2Uyb0RvYy54bWysVNuO2yAQfa/Uf0C8J7ZTby7WOqtVnFSV&#10;tu2q234AAWyjYqBA4qRV/70DTtJs96Wq6gc8wDCcM3OG27tDJ9GeWye0KnE2TjHiimomVFPiL583&#10;ozlGzhPFiNSKl/jIHb5bvn5125uCT3SrJeMWQRDlit6UuPXeFEniaMs74sbacAWbtbYd8TC1TcIs&#10;6SF6J5NJmk6TXltmrKbcOVithk28jPHrmlP/sa4d90iWGLD5ONo4bsOYLG9J0VhiWkFPMMg/oOiI&#10;UHDpJVRFPEE7K16E6gS12unaj6nuEl3XgvLIAdhk6R9snlpieOQCyXHmkib3/8LSD/tHiwQr8TTD&#10;SJEOavQJskZUIzmahfz0xhXg9mQebWDozIOmXx1SetWCF7+3VvctJwxQZcE/eXYgTBwcRdv+vWYQ&#10;ney8jqk61LYLASEJ6BArcrxUhB88orC4SOfpDUYUdgYzxCfF+aixzr/lukPBKLEF4DE02T84P7ie&#10;XcJNSm+ElLBOCqlQD3gnszSNJ5yWgoXdSNE225W0aE+CauIXiQH5a7dOeNCuFF2J5xcnUoRcrBWL&#10;13gi5GADaqlCcKAG4E7WoJEfi3Sxnq/n+SifTNejPK2q0f1mlY+mm2x2U72pVqsq+xlwZnnRCsa4&#10;ClDPes3yv9PDqXMGpV0U+4ySu2a+id9L5slzGLEiwOr8j+yiCELdB/1sNTuCBqweGhAeDDBabb9j&#10;1EPzldh92xHLMZLvFOhokeV56NY4yW9mE5jY653t9Q5RFEKV2GM0mCs/dPjOWNG0cFMWa6z0PWiv&#10;FlEZQZcDqpNiocEig9NjEDr4eh69fj9Zy18AAAD//wMAUEsDBBQABgAIAAAAIQDYN4R83QAAAAcB&#10;AAAPAAAAZHJzL2Rvd25yZXYueG1sTI5PS8NAFMTvgt9heYIXsbuJpsaYTRHBSw+CrRSP2+wzCd0/&#10;YXfTxm/v68mehmGGmV+9mq1hRwxx8E5CthDA0LVeD66T8LV9vy+BxaScVsY7lPCLEVbN9VWtKu1P&#10;7hOPm9QxGnGxUhL6lMaK89j2aFVc+BEdZT8+WJXIho7roE40bg3PhVhyqwZHD70a8a3H9rCZrIT1&#10;YyG+0y7z2/Lw8PwRzN1uuZ6kvL2ZX1+AJZzTfxnO+IQODTHt/eR0ZEZC+ZRTk5TkHIusALaXkOcF&#10;8Kbml/zNHwAAAP//AwBQSwECLQAUAAYACAAAACEAtoM4kv4AAADhAQAAEwAAAAAAAAAAAAAAAAAA&#10;AAAAW0NvbnRlbnRfVHlwZXNdLnhtbFBLAQItABQABgAIAAAAIQA4/SH/1gAAAJQBAAALAAAAAAAA&#10;AAAAAAAAAC8BAABfcmVscy8ucmVsc1BLAQItABQABgAIAAAAIQB+h+F8dAIAAPoEAAAOAAAAAAAA&#10;AAAAAAAAAC4CAABkcnMvZTJvRG9jLnhtbFBLAQItABQABgAIAAAAIQDYN4R83QAAAAcBAAAPAAAA&#10;AAAAAAAAAAAAAM4EAABkcnMvZG93bnJldi54bWxQSwUGAAAAAAQABADzAAAA2AUAAAAA&#10;" filled="f" strokeweight="1pt"/>
                  </w:pict>
                </mc:Fallback>
              </mc:AlternateContent>
            </w:r>
            <w:r w:rsidR="009A2B1E">
              <w:rPr>
                <w:noProof/>
                <w:lang w:eastAsia="pl-PL"/>
              </w:rPr>
              <mc:AlternateContent>
                <mc:Choice Requires="wps">
                  <w:drawing>
                    <wp:anchor distT="0" distB="0" distL="114300" distR="114300" simplePos="0" relativeHeight="251557888" behindDoc="0" locked="0" layoutInCell="1" allowOverlap="1" wp14:anchorId="3FEF1857" wp14:editId="52858D5B">
                      <wp:simplePos x="0" y="0"/>
                      <wp:positionH relativeFrom="column">
                        <wp:posOffset>553720</wp:posOffset>
                      </wp:positionH>
                      <wp:positionV relativeFrom="paragraph">
                        <wp:posOffset>52070</wp:posOffset>
                      </wp:positionV>
                      <wp:extent cx="90805" cy="90805"/>
                      <wp:effectExtent l="0" t="0" r="4445" b="4445"/>
                      <wp:wrapNone/>
                      <wp:docPr id="38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47337A0" id="Rectangle 7" o:spid="_x0000_s1026" style="position:absolute;margin-left:43.6pt;margin-top:4.1pt;width:7.15pt;height:7.1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8MgdQIAAPsEAAAOAAAAZHJzL2Uyb0RvYy54bWysVFFv2yAQfp+0/4B4T2ynbuJYdaoqTqZJ&#10;3Vat2w8ggGM0DAxInK7af9+BkyxdX6ZpfsAHHMf33X3Hze2hk2jPrRNaVTgbpxhxRTUTalvhr1/W&#10;owIj54liRGrFK/zEHb5dvH1z05uST3SrJeMWQRDlyt5UuPXelEniaMs74sbacAWbjbYd8TC124RZ&#10;0kP0TiaTNJ0mvbbMWE25c7BaD5t4EeM3Daf+U9M47pGsMGDzcbRx3IQxWdyQcmuJaQU9wiD/gKIj&#10;QsGl51A18QTtrHgVqhPUaqcbP6a6S3TTCMojB2CTpX+weWyJ4ZELJMeZc5rc/wtLP+4fLBKswlcF&#10;5EeRDor0GdJG1FZyNAsJ6o0rwe/RPNhA0Zl7Tb85pPSyBS9+Z63uW04YwMqCf/LiQJg4OIo2/QfN&#10;IDrZeR1zdWhsFwJCFtAhluTpXBJ+8IjC4jwt0muMKOwMZohPytNRY51/x3WHglFhC8BjaLK/d35w&#10;PbmEm5ReCylhnZRSoR7wTmZpGk84LQULu5Gi3W6W0qI9CbKJXyQG5C/dOuFBvFJ0FS7OTqQMuVgp&#10;Fq/xRMjBBtRSheBADcAdrUEkz/N0vipWRT7KJ9PVKE/renS3Xuaj6TqbXddX9XJZZz8DziwvW8EY&#10;VwHqSbBZ/neCOLbOILWzZF9QcpfM1/F7zTx5CSNWBFid/pFdFEGo+6CfjWZPoAGrhw6EFwOMVtsf&#10;GPXQfRV233fEcozkewU6mmd5Hto1TvLr2QQm9nJnc7lDFIVQFfYYDebSDy2+M1ZsW7gpizVW+g60&#10;14iojKDLAdVRsdBhkcHxNQgtfDmPXr/frMUvAAAA//8DAFBLAwQUAAYACAAAACEA2DeEfN0AAAAH&#10;AQAADwAAAGRycy9kb3ducmV2LnhtbEyOT0vDQBTE74LfYXmCF7G7iabGmE0RwUsPgq0Uj9vsMwnd&#10;P2F308Zv7+vJnoZhhplfvZqtYUcMcfBOQrYQwNC1Xg+uk/C1fb8vgcWknFbGO5TwixFWzfVVrSrt&#10;T+4Tj5vUMRpxsVIS+pTGivPY9mhVXPgRHWU/PliVyIaO66BONG4Nz4VYcqsGRw+9GvGtx/awmayE&#10;9WMhvtMu89vy8PD8EczdbrmepLy9mV9fgCWc038ZzviEDg0x7f3kdGRGQvmUU5OU5ByLrAC2l5Dn&#10;BfCm5pf8zR8AAAD//wMAUEsBAi0AFAAGAAgAAAAhALaDOJL+AAAA4QEAABMAAAAAAAAAAAAAAAAA&#10;AAAAAFtDb250ZW50X1R5cGVzXS54bWxQSwECLQAUAAYACAAAACEAOP0h/9YAAACUAQAACwAAAAAA&#10;AAAAAAAAAAAvAQAAX3JlbHMvLnJlbHNQSwECLQAUAAYACAAAACEAUYvDIHUCAAD7BAAADgAAAAAA&#10;AAAAAAAAAAAuAgAAZHJzL2Uyb0RvYy54bWxQSwECLQAUAAYACAAAACEA2DeEfN0AAAAHAQAADwAA&#10;AAAAAAAAAAAAAADPBAAAZHJzL2Rvd25yZXYueG1sUEsFBgAAAAAEAAQA8wAAANkFAAAAAA==&#10;" filled="f" strokeweight="1pt"/>
                  </w:pict>
                </mc:Fallback>
              </mc:AlternateContent>
            </w:r>
            <w:r w:rsidR="007A601F" w:rsidRPr="007A601F">
              <w:rPr>
                <w:rFonts w:eastAsia="Times New Roman"/>
                <w:szCs w:val="24"/>
              </w:rPr>
              <w:t>TAK</w:t>
            </w:r>
          </w:p>
          <w:p w14:paraId="64AA097D" w14:textId="4985058A"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74624" behindDoc="0" locked="0" layoutInCell="1" allowOverlap="1" wp14:anchorId="7CD6FFEF" wp14:editId="5F256EB4">
                      <wp:simplePos x="0" y="0"/>
                      <wp:positionH relativeFrom="column">
                        <wp:posOffset>553720</wp:posOffset>
                      </wp:positionH>
                      <wp:positionV relativeFrom="paragraph">
                        <wp:posOffset>62865</wp:posOffset>
                      </wp:positionV>
                      <wp:extent cx="90805" cy="90805"/>
                      <wp:effectExtent l="0" t="0" r="23495" b="23495"/>
                      <wp:wrapNone/>
                      <wp:docPr id="8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9D509E7" id="Rectangle 8" o:spid="_x0000_s1026" style="position:absolute;margin-left:43.6pt;margin-top:4.95pt;width:7.15pt;height:7.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upUcwIAAPoEAAAOAAAAZHJzL2Uyb0RvYy54bWysVMGO2yAQvVfqPyDuWdups0msOKsoTqpK&#10;23bVbT+AAI5RMVAgcdKq/94BJ2nSvVRVfcADDMN7M2+YPRxaifbcOqFVibO7FCOuqGZCbUv85fN6&#10;MMHIeaIYkVrxEh+5ww/z169mnSn4UDdaMm4RBFGu6EyJG+9NkSSONrwl7k4brmCz1rYlHqZ2mzBL&#10;OojeymSYpvdJpy0zVlPuHKxW/Saex/h1zan/WNeOeyRLDNh8HG0cN2FM5jNSbC0xjaAnGOQfULRE&#10;KLj0EqoinqCdFS9CtYJa7XTt76huE13XgvLIAdhk6R9snhtieOQCyXHmkib3/8LSD/sniwQr8STH&#10;SJEWavQJskbUVnI0CfnpjCvA7dk82cDQmUdNvzqk9LIBL76wVncNJwxQZcE/uTkQJg6Ook33XjOI&#10;TnZex1QdatuGgJAEdIgVOV4qwg8eUVicppN0hBGFnd4M8UlxPmqs82+5blEwSmwBeAxN9o/O965n&#10;l3CT0mshJayTQirUAd7hOE3jCaelYGE3UrTbzVJatCdBNfGLxID8tVsrPGhXihaSd3EiRcjFSrF4&#10;jSdC9jaglioEB2oA7mT1GvkxTaeryWqSD/Lh/WqQp1U1WKyX+eB+nY1H1ZtquayynwFnlheNYIyr&#10;APWs1yz/Oz2cOqdX2kWxN5TcNfN1/F4yT25hxIoAq/M/sosiCHXv9bPR7AgasLpvQHgwwGi0/Y5R&#10;B81XYvdtRyzHSL5ToKNpluehW+MkH42HMLHXO5vrHaIohCqxx6g3l77v8J2xYtvATVmssdIL0F4t&#10;ojKCLntUJ8VCg0UGp8cgdPD1PHr9frLmvwAAAP//AwBQSwMEFAAGAAgAAAAhAIn8KSbeAAAABwEA&#10;AA8AAABkcnMvZG93bnJldi54bWxMjstqwzAURPeF/oO4hW5KI9nNw3Yth1LoJotCkxK6VKwb20S6&#10;MpacuH9fZdUshxnOnHI9WcPOOPjOkYRkJoAh1U531Ej43n08Z8B8UKSVcYQSftHDurq/K1Wh3YW+&#10;8LwNDYsQ8oWS0IbQF5z7ukWr/Mz1SLE7usGqEOPQcD2oS4Rbw1MhltyqjuJDq3p8b7E+bUcrYTNf&#10;iJ+wT9wuO73kn4N52i83o5SPD9PbK7CAU/gfw1U/qkMVnQ5uJO2ZkZCt0riUkOfArrVIFsAOEtJ5&#10;Crwq+a1/9QcAAP//AwBQSwECLQAUAAYACAAAACEAtoM4kv4AAADhAQAAEwAAAAAAAAAAAAAAAAAA&#10;AAAAW0NvbnRlbnRfVHlwZXNdLnhtbFBLAQItABQABgAIAAAAIQA4/SH/1gAAAJQBAAALAAAAAAAA&#10;AAAAAAAAAC8BAABfcmVscy8ucmVsc1BLAQItABQABgAIAAAAIQAd4upUcwIAAPoEAAAOAAAAAAAA&#10;AAAAAAAAAC4CAABkcnMvZTJvRG9jLnhtbFBLAQItABQABgAIAAAAIQCJ/Ckm3gAAAAcBAAAPAAAA&#10;AAAAAAAAAAAAAM0EAABkcnMvZG93bnJldi54bWxQSwUGAAAAAAQABADzAAAA2AUAAAAA&#10;" filled="f" strokeweight="1pt"/>
                  </w:pict>
                </mc:Fallback>
              </mc:AlternateContent>
            </w:r>
            <w:r w:rsidR="009A2B1E">
              <w:rPr>
                <w:noProof/>
                <w:lang w:eastAsia="pl-PL"/>
              </w:rPr>
              <mc:AlternateContent>
                <mc:Choice Requires="wps">
                  <w:drawing>
                    <wp:anchor distT="0" distB="0" distL="114300" distR="114300" simplePos="0" relativeHeight="251560960" behindDoc="0" locked="0" layoutInCell="1" allowOverlap="1" wp14:anchorId="3A14EB66" wp14:editId="4F977322">
                      <wp:simplePos x="0" y="0"/>
                      <wp:positionH relativeFrom="column">
                        <wp:posOffset>553720</wp:posOffset>
                      </wp:positionH>
                      <wp:positionV relativeFrom="paragraph">
                        <wp:posOffset>62865</wp:posOffset>
                      </wp:positionV>
                      <wp:extent cx="90805" cy="90805"/>
                      <wp:effectExtent l="0" t="0" r="4445" b="4445"/>
                      <wp:wrapNone/>
                      <wp:docPr id="37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045CA70" id="Rectangle 8" o:spid="_x0000_s1026" style="position:absolute;margin-left:43.6pt;margin-top:4.95pt;width:7.15pt;height:7.1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GndQIAAPsEAAAOAAAAZHJzL2Uyb0RvYy54bWysVFFv2yAQfp+0/4B4T2ynbuJYdaoqTqZJ&#10;3Vat2w8ggGM0DAxInK7af9+BkyxdX6ZpfsAHHMf33X3Hze2hk2jPrRNaVTgbpxhxRTUTalvhr1/W&#10;owIj54liRGrFK/zEHb5dvH1z05uST3SrJeMWQRDlyt5UuPXelEniaMs74sbacAWbjbYd8TC124RZ&#10;0kP0TiaTNJ0mvbbMWE25c7BaD5t4EeM3Daf+U9M47pGsMGDzcbRx3IQxWdyQcmuJaQU9wiD/gKIj&#10;QsGl51A18QTtrHgVqhPUaqcbP6a6S3TTCMojB2CTpX+weWyJ4ZELJMeZc5rc/wtLP+4fLBKswlez&#10;OUaKdFCkz5A2oraSoyIkqDeuBL9H82ADRWfuNf3mkNLLFrz4nbW6bzlhACsL/smLA2Hi4Cja9B80&#10;g+hk53XM1aGxXQgIWUCHWJKnc0n4wSMKi/O0SK8xorAzmCE+KU9HjXX+HdcdCkaFLQCPocn+3vnB&#10;9eQSblJ6LaSEdVJKhXrAO5mlaTzhtBQs7EaKdrtZSov2JMgmfpEYkL9064QH8UrRVbg4O5Ey5GKl&#10;WLzGEyEHG1BLFYIDNQB3tAaRPM/T+apYFfkon0xXozyt69HdepmPputsdl1f1ctlnf0MOLO8bAVj&#10;XAWoJ8Fm+d8J4tg6g9TOkn1ByV0yX8fvNfPkJYxYEWB1+kd2UQSh7oN+Npo9gQasHjoQXgwwWm1/&#10;YNRD91XYfd8RyzGS7xXoaJ7leWjXOMmvZxOY2MudzeUOURRCVdhjNJhLP7T4zlixbeGmLNZY6TvQ&#10;XiOiMoIuB1RHxUKHRQbH1yC08OU8ev1+sxa/AAAA//8DAFBLAwQUAAYACAAAACEAifwpJt4AAAAH&#10;AQAADwAAAGRycy9kb3ducmV2LnhtbEyOy2rDMBRE94X+g7iFbkoj2c3Ddi2HUugmi0KTErpUrBvb&#10;RLoylpy4f19l1SyHGc6ccj1Zw844+M6RhGQmgCHVTnfUSPjefTxnwHxQpJVxhBJ+0cO6ur8rVaHd&#10;hb7wvA0NixDyhZLQhtAXnPu6Rav8zPVIsTu6waoQ49BwPahLhFvDUyGW3KqO4kOrenxvsT5tRyth&#10;M1+In7BP3C47veSfg3naLzejlI8P09srsIBT+B/DVT+qQxWdDm4k7ZmRkK3SuJSQ58CutUgWwA4S&#10;0nkKvCr5rX/1BwAA//8DAFBLAQItABQABgAIAAAAIQC2gziS/gAAAOEBAAATAAAAAAAAAAAAAAAA&#10;AAAAAABbQ29udGVudF9UeXBlc10ueG1sUEsBAi0AFAAGAAgAAAAhADj9If/WAAAAlAEAAAsAAAAA&#10;AAAAAAAAAAAALwEAAF9yZWxzLy5yZWxzUEsBAi0AFAAGAAgAAAAhADn/0ad1AgAA+wQAAA4AAAAA&#10;AAAAAAAAAAAALgIAAGRycy9lMm9Eb2MueG1sUEsBAi0AFAAGAAgAAAAhAIn8KSbeAAAABwEAAA8A&#10;AAAAAAAAAAAAAAAAzwQAAGRycy9kb3ducmV2LnhtbFBLBQYAAAAABAAEAPMAAADaBQAAAAA=&#10;" filled="f" strokeweight="1pt"/>
                  </w:pict>
                </mc:Fallback>
              </mc:AlternateContent>
            </w:r>
            <w:r w:rsidR="007A601F" w:rsidRPr="007A601F">
              <w:rPr>
                <w:rFonts w:eastAsia="Times New Roman"/>
                <w:szCs w:val="24"/>
              </w:rPr>
              <w:t>NIE</w:t>
            </w:r>
          </w:p>
        </w:tc>
      </w:tr>
    </w:tbl>
    <w:p w14:paraId="70044D36" w14:textId="77777777" w:rsidR="007A601F" w:rsidRPr="007A601F" w:rsidRDefault="007A601F" w:rsidP="007A601F">
      <w:pPr>
        <w:rPr>
          <w:rFonts w:eastAsia="Times New Roman"/>
          <w:sz w:val="24"/>
          <w:szCs w:val="24"/>
        </w:rPr>
      </w:pPr>
    </w:p>
    <w:tbl>
      <w:tblPr>
        <w:tblW w:w="9322" w:type="dxa"/>
        <w:tblInd w:w="-5" w:type="dxa"/>
        <w:tblLayout w:type="fixed"/>
        <w:tblLook w:val="0000" w:firstRow="0" w:lastRow="0" w:firstColumn="0" w:lastColumn="0" w:noHBand="0" w:noVBand="0"/>
      </w:tblPr>
      <w:tblGrid>
        <w:gridCol w:w="2610"/>
        <w:gridCol w:w="6712"/>
      </w:tblGrid>
      <w:tr w:rsidR="007A601F" w:rsidRPr="007A601F" w14:paraId="242EB46C" w14:textId="77777777" w:rsidTr="00443243">
        <w:tc>
          <w:tcPr>
            <w:tcW w:w="9252" w:type="dxa"/>
            <w:gridSpan w:val="2"/>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70130188" w14:textId="77777777" w:rsidR="007A601F" w:rsidRPr="007A601F" w:rsidRDefault="007A601F" w:rsidP="007A601F">
            <w:pPr>
              <w:jc w:val="center"/>
              <w:rPr>
                <w:rFonts w:eastAsia="Times New Roman"/>
                <w:b/>
                <w:szCs w:val="24"/>
              </w:rPr>
            </w:pPr>
            <w:r w:rsidRPr="007A601F">
              <w:rPr>
                <w:rFonts w:eastAsia="Times New Roman"/>
                <w:b/>
                <w:szCs w:val="24"/>
              </w:rPr>
              <w:t>Informacje o prowadzonej współpracy zagranicznej</w:t>
            </w:r>
          </w:p>
        </w:tc>
      </w:tr>
      <w:tr w:rsidR="007A601F" w:rsidRPr="007A601F" w14:paraId="38889627" w14:textId="77777777" w:rsidTr="00443243">
        <w:tc>
          <w:tcPr>
            <w:tcW w:w="2590"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2ECC4A02" w14:textId="77777777" w:rsidR="007A601F" w:rsidRPr="007A601F" w:rsidRDefault="007A601F" w:rsidP="007A601F">
            <w:pPr>
              <w:rPr>
                <w:rFonts w:eastAsia="Times New Roman"/>
                <w:szCs w:val="24"/>
              </w:rPr>
            </w:pPr>
            <w:r w:rsidRPr="007A601F">
              <w:rPr>
                <w:rFonts w:eastAsia="Times New Roman"/>
                <w:szCs w:val="24"/>
              </w:rPr>
              <w:t xml:space="preserve">Czy </w:t>
            </w:r>
            <w:proofErr w:type="spellStart"/>
            <w:r w:rsidRPr="007A601F">
              <w:rPr>
                <w:rFonts w:eastAsia="Times New Roman"/>
                <w:szCs w:val="24"/>
              </w:rPr>
              <w:t>jst</w:t>
            </w:r>
            <w:proofErr w:type="spellEnd"/>
            <w:r w:rsidRPr="007A601F">
              <w:rPr>
                <w:rFonts w:eastAsia="Times New Roman"/>
                <w:szCs w:val="24"/>
              </w:rPr>
              <w:t>, którą Pani/Pan reprezentuje będzie chciała podjąć współpracę zagraniczną w przyszłości? Z partnerami z jakiego kraju?</w:t>
            </w:r>
          </w:p>
        </w:tc>
        <w:tc>
          <w:tcPr>
            <w:tcW w:w="6662"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6E400019" w14:textId="0F325408"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77696" behindDoc="0" locked="0" layoutInCell="1" allowOverlap="1" wp14:anchorId="355B1E37" wp14:editId="03A2F522">
                      <wp:simplePos x="0" y="0"/>
                      <wp:positionH relativeFrom="column">
                        <wp:posOffset>553720</wp:posOffset>
                      </wp:positionH>
                      <wp:positionV relativeFrom="paragraph">
                        <wp:posOffset>33655</wp:posOffset>
                      </wp:positionV>
                      <wp:extent cx="90805" cy="90805"/>
                      <wp:effectExtent l="0" t="0" r="23495" b="23495"/>
                      <wp:wrapNone/>
                      <wp:docPr id="95"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274EE32" id="Rectangle 9" o:spid="_x0000_s1026" style="position:absolute;margin-left:43.6pt;margin-top:2.65pt;width:7.15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O8fcwIAAPoEAAAOAAAAZHJzL2Uyb0RvYy54bWysVMGO2yAQvVfqPyDuWdups0msOKsoTqpK&#10;23bVbT+AAI5RMVAgcdKq/94BJ2nSvVRVfcADDMN7M2+YPRxaifbcOqFVibO7FCOuqGZCbUv85fN6&#10;MMHIeaIYkVrxEh+5ww/z169mnSn4UDdaMm4RBFGu6EyJG+9NkSSONrwl7k4brmCz1rYlHqZ2mzBL&#10;OojeymSYpvdJpy0zVlPuHKxW/Saex/h1zan/WNeOeyRLDNh8HG0cN2FM5jNSbC0xjaAnGOQfULRE&#10;KLj0EqoinqCdFS9CtYJa7XTt76huE13XgvLIAdhk6R9snhtieOQCyXHmkib3/8LSD/sniwQr8XSE&#10;kSIt1OgTZI2oreRoGvLTGVeA27N5soGhM4+afnVI6WUDXnxhre4aThigyoJ/cnMgTBwcRZvuvWYQ&#10;ney8jqk61LYNASEJ6BArcrxUhB88orA4TScp4KKw05shPinOR411/i3XLQpGiS0Aj6HJ/tH53vXs&#10;Em5Sei2khHVSSIU6wDscp2k84bQULOxGina7WUqL9iSoJn6RGJC/dmuFB+1K0ZZ4cnEiRcjFSrF4&#10;jSdC9jaglioEB2oA7mT1GvkxTaeryWqSD/Lh/WqQp1U1WKyX+eB+nY1H1ZtquayynwFnlheNYIyr&#10;APWs1yz/Oz2cOqdX2kWxN5TcNfN1/F4yT25hxIoAq/M/sosiCHXv9bPR7AgasLpvQHgwwGi0/Y5R&#10;B81XYvdtRyzHSL5ToKNpluehW+MkH42HMLHXO5vrHaIohCqxx6g3l77v8J2xYtvATVmssdIL0F4t&#10;ojKCLntUJ8VCg0UGp8cgdPD1PHr9frLmvwAAAP//AwBQSwMEFAAGAAgAAAAhAKGQyzHeAAAABwEA&#10;AA8AAABkcnMvZG93bnJldi54bWxMjjFrwzAUhPdC/4N4hS6lkZzUjuNaDqXQJUOhSQkdFevFNpGe&#10;jCUn7r+vMjXbHXfcfeV6soadcfCdIwnJTABDqp3uqJHwvft4zoH5oEgr4wgl/KKHdXV/V6pCuwt9&#10;4XkbGhZHyBdKQhtCX3Du6xat8jPXI8Xs6AarQrRDw/WgLnHcGj4XIuNWdRQfWtXje4v1aTtaCZuX&#10;VPyEfeJ2+Wmx+hzM0z7bjFI+Pkxvr8ACTuG/DFf8iA5VZDq4kbRnRkK+nMemhHQB7BqLJAV2iGKV&#10;Aa9Kfstf/QEAAP//AwBQSwECLQAUAAYACAAAACEAtoM4kv4AAADhAQAAEwAAAAAAAAAAAAAAAAAA&#10;AAAAW0NvbnRlbnRfVHlwZXNdLnhtbFBLAQItABQABgAIAAAAIQA4/SH/1gAAAJQBAAALAAAAAAAA&#10;AAAAAAAAAC8BAABfcmVscy8ucmVsc1BLAQItABQABgAIAAAAIQDRGO8fcwIAAPoEAAAOAAAAAAAA&#10;AAAAAAAAAC4CAABkcnMvZTJvRG9jLnhtbFBLAQItABQABgAIAAAAIQChkMsx3gAAAAcBAAAPAAAA&#10;AAAAAAAAAAAAAM0EAABkcnMvZG93bnJldi54bWxQSwUGAAAAAAQABADzAAAA2AUAAAAA&#10;" filled="f" strokeweight="1pt"/>
                  </w:pict>
                </mc:Fallback>
              </mc:AlternateContent>
            </w:r>
            <w:r w:rsidR="009A2B1E">
              <w:rPr>
                <w:noProof/>
                <w:lang w:eastAsia="pl-PL"/>
              </w:rPr>
              <mc:AlternateContent>
                <mc:Choice Requires="wps">
                  <w:drawing>
                    <wp:anchor distT="0" distB="0" distL="114300" distR="114300" simplePos="0" relativeHeight="251564032" behindDoc="0" locked="0" layoutInCell="1" allowOverlap="1" wp14:anchorId="1DA2D05A" wp14:editId="0A1FCC9D">
                      <wp:simplePos x="0" y="0"/>
                      <wp:positionH relativeFrom="column">
                        <wp:posOffset>553720</wp:posOffset>
                      </wp:positionH>
                      <wp:positionV relativeFrom="paragraph">
                        <wp:posOffset>33655</wp:posOffset>
                      </wp:positionV>
                      <wp:extent cx="90805" cy="90805"/>
                      <wp:effectExtent l="0" t="0" r="4445" b="4445"/>
                      <wp:wrapNone/>
                      <wp:docPr id="37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9BAA68D" id="Rectangle 9" o:spid="_x0000_s1026" style="position:absolute;margin-left:43.6pt;margin-top:2.65pt;width:7.15pt;height:7.1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zCpdQIAAPsEAAAOAAAAZHJzL2Uyb0RvYy54bWysVF1v2yAUfZ+0/4B4T2ynbj6sOlUVJ9Ok&#10;bqvW7QcQwDYaBgYkTlftv++CkyxdX6ZpfsAXuBzuufdcbm4PnUR7bp3QqsTZOMWIK6qZUE2Jv37Z&#10;jOYYOU8UI1IrXuIn7vDt8u2bm94UfKJbLRm3CECUK3pT4tZ7UySJoy3viBtrwxVs1tp2xMPUNgmz&#10;pAf0TiaTNJ0mvbbMWE25c7BaDZt4GfHrmlP/qa4d90iWGGLzcbRx3IYxWd6QorHEtIIewyD/EEVH&#10;hIJLz1AV8QTtrHgF1QlqtdO1H1PdJbquBeWRA7DJ0j/YPLbE8MgFkuPMOU3u/8HSj/sHiwQr8dUM&#10;SqVIB0X6DGkjqpEcLUKCeuMK8Hs0DzZQdOZe028OKb1qwYvfWav7lhMGYWXBP3lxIEwcHEXb/oNm&#10;gE52XsdcHWrbBUDIAjrEkjydS8IPHlFYXKTz9BojCjuDGfBJcTpqrPPvuO5QMEpsIfAITfb3zg+u&#10;J5dwk9IbISWsk0Iq1EO8k1maxhNOS8HCbqRom+1KWrQnQTbxi8SA/KVbJzyIV4quxPOzEylCLtaK&#10;xWs8EXKwIWqpAjhQg+CO1iCS50W6WM/X83yUT6brUZ5W1ehus8pH0002u66uqtWqyn6GOLO8aAVj&#10;XIVQT4LN8r8TxLF1BqmdJfuCkrtkvonfa+bJyzBiRYDV6R/ZRRGEug/62Wr2BBqweuhAeDHAaLX9&#10;gVEP3Vdi931HLMdIvlego0WW56Fd4yS/nk1gYi93tpc7RFGAKrHHaDBXfmjxnbGiaeGmLNZY6TvQ&#10;Xi2iMoIuh6iOioUOiwyOr0Fo4ct59Pr9Zi1/AQAA//8DAFBLAwQUAAYACAAAACEAoZDLMd4AAAAH&#10;AQAADwAAAGRycy9kb3ducmV2LnhtbEyOMWvDMBSE90L/g3iFLqWRnNSO41oOpdAlQ6FJCR0V68U2&#10;kZ6MJSfuv68yNdsdd9x95Xqyhp1x8J0jCclMAEOqne6okfC9+3jOgfmgSCvjCCX8ood1dX9XqkK7&#10;C33heRsaFkfIF0pCG0JfcO7rFq3yM9cjxezoBqtCtEPD9aAucdwaPhci41Z1FB9a1eN7i/VpO1oJ&#10;m5dU/IR94nb5abH6HMzTPtuMUj4+TG+vwAJO4b8MV/yIDlVkOriRtGdGQr6cx6aEdAHsGoskBXaI&#10;YpUBr0p+y1/9AQAA//8DAFBLAQItABQABgAIAAAAIQC2gziS/gAAAOEBAAATAAAAAAAAAAAAAAAA&#10;AAAAAABbQ29udGVudF9UeXBlc10ueG1sUEsBAi0AFAAGAAgAAAAhADj9If/WAAAAlAEAAAsAAAAA&#10;AAAAAAAAAAAALwEAAF9yZWxzLy5yZWxzUEsBAi0AFAAGAAgAAAAhAGOHMKl1AgAA+wQAAA4AAAAA&#10;AAAAAAAAAAAALgIAAGRycy9lMm9Eb2MueG1sUEsBAi0AFAAGAAgAAAAhAKGQyzHeAAAABwEAAA8A&#10;AAAAAAAAAAAAAAAAzwQAAGRycy9kb3ducmV2LnhtbFBLBQYAAAAABAAEAPMAAADaBQAAAAA=&#10;" filled="f" strokeweight="1pt"/>
                  </w:pict>
                </mc:Fallback>
              </mc:AlternateContent>
            </w:r>
            <w:r w:rsidR="007A601F" w:rsidRPr="007A601F">
              <w:rPr>
                <w:rFonts w:eastAsia="Times New Roman"/>
                <w:szCs w:val="24"/>
              </w:rPr>
              <w:t>TAK                                         PREFEROWANY KRAJ:</w:t>
            </w:r>
          </w:p>
          <w:p w14:paraId="2850A2F7" w14:textId="18CE62AB"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80768" behindDoc="0" locked="0" layoutInCell="1" allowOverlap="1" wp14:anchorId="781F9545" wp14:editId="6EAE5E1E">
                      <wp:simplePos x="0" y="0"/>
                      <wp:positionH relativeFrom="column">
                        <wp:posOffset>553720</wp:posOffset>
                      </wp:positionH>
                      <wp:positionV relativeFrom="paragraph">
                        <wp:posOffset>24765</wp:posOffset>
                      </wp:positionV>
                      <wp:extent cx="90805" cy="90805"/>
                      <wp:effectExtent l="0" t="0" r="23495" b="23495"/>
                      <wp:wrapNone/>
                      <wp:docPr id="10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01176A0" id="Rectangle 10" o:spid="_x0000_s1026" style="position:absolute;margin-left:43.6pt;margin-top:1.95pt;width:7.15pt;height:7.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W4jcwIAAPwEAAAOAAAAZHJzL2Uyb0RvYy54bWysVFFv0zAQfkfiP1h+75KUrGujpdPUtAhp&#10;wMTgB7i2k1g4trHdpmXiv3N22q5lLwiRh+ScO5+/7+47397tOom23DqhVYmzqxQjrqhmQjUl/vZ1&#10;NZpi5DxRjEiteIn33OG7+ds3t70p+Fi3WjJuESRRruhNiVvvTZEkjra8I+5KG67AWWvbEQ9L2yTM&#10;kh6ydzIZp+kk6bVlxmrKnYO/1eDE85i/rjn1n+vacY9kiQGbj28b3+vwTua3pGgsMa2gBxjkH1B0&#10;RCg49JSqIp6gjRWvUnWCWu107a+o7hJd14LyyAHYZOkfbJ5aYnjkAsVx5lQm9//S0k/bR4sEg96l&#10;0CpFOmjSFygbUY3kKIsV6o0rIPDJPNrA0ZkHTb87pPSihTB+b63uW04Y4MpCRZOLDWHhYCta9x81&#10;g/Rk43Us1q62XUgIZUC72JP9qSd85xGFn7N0ml5jRMEzmCE/KY5bjXX+PdcdCkaJLSCPqcn2wfkh&#10;9BgSTlJ6JaSMTZcK9YB3fJOmcYfTUrDgjRRts15Ii7Yk6CY+kRiQPw/rhAf1StGVeHoKIkWoxVKx&#10;eIwnQg42oJYqJAdqAO5gDSp5nqWz5XQ5zUf5eLIc5WlVje5Xi3w0WWU319W7arGosl8BZ5YXrWCM&#10;qwD1qNgs/ztFHGZn0NpJsxeU3DnzVXxeM08uYcSOAKvjN7KLIgh9D7PoirVme9CA1cMIwpUBRqvt&#10;T4x6GL8Sux8bYjlG8oMCHc2yPA/zGhf59c0YFvbcsz73EEUhVYk9RoO58MOMb4wVTQsnZbHHSt+D&#10;9moRlfGC6qBYGLHI4HAdhBk+X8eol0tr/hsAAP//AwBQSwMEFAAGAAgAAAAhAIDGNojeAAAABwEA&#10;AA8AAABkcnMvZG93bnJldi54bWxMjjFPwzAUhHck/oP1kFgQtZPSkoY4FUJi6YBEiypGN34kUe3n&#10;yHba8O9xJ7rd6U53X7WerGEn9KF3JCGbCWBIjdM9tRK+du+PBbAQFWllHKGEXwywrm9vKlVqd6ZP&#10;PG1jy9IIhVJJ6GIcSs5D06FVYeYGpJT9OG9VTNa3XHt1TuPW8FyIJbeqp/TQqQHfOmyO29FK2Dwt&#10;xHfcZ25XHOerD28e9svNKOX93fT6AiziFP/LcMFP6FAnpoMbSQdmJBTPeWpKmK+AXWKRLYAdkihy&#10;4HXFr/nrPwAAAP//AwBQSwECLQAUAAYACAAAACEAtoM4kv4AAADhAQAAEwAAAAAAAAAAAAAAAAAA&#10;AAAAW0NvbnRlbnRfVHlwZXNdLnhtbFBLAQItABQABgAIAAAAIQA4/SH/1gAAAJQBAAALAAAAAAAA&#10;AAAAAAAAAC8BAABfcmVscy8ucmVsc1BLAQItABQABgAIAAAAIQC5eW4jcwIAAPwEAAAOAAAAAAAA&#10;AAAAAAAAAC4CAABkcnMvZTJvRG9jLnhtbFBLAQItABQABgAIAAAAIQCAxjaI3gAAAAcBAAAPAAAA&#10;AAAAAAAAAAAAAM0EAABkcnMvZG93bnJldi54bWxQSwUGAAAAAAQABADzAAAA2AUAAAAA&#10;" filled="f" strokeweight="1pt"/>
                  </w:pict>
                </mc:Fallback>
              </mc:AlternateContent>
            </w:r>
            <w:r w:rsidR="009A2B1E">
              <w:rPr>
                <w:noProof/>
                <w:lang w:eastAsia="pl-PL"/>
              </w:rPr>
              <mc:AlternateContent>
                <mc:Choice Requires="wps">
                  <w:drawing>
                    <wp:anchor distT="0" distB="0" distL="114300" distR="114300" simplePos="0" relativeHeight="251567104" behindDoc="0" locked="0" layoutInCell="1" allowOverlap="1" wp14:anchorId="325D996A" wp14:editId="4BD33C5E">
                      <wp:simplePos x="0" y="0"/>
                      <wp:positionH relativeFrom="column">
                        <wp:posOffset>553720</wp:posOffset>
                      </wp:positionH>
                      <wp:positionV relativeFrom="paragraph">
                        <wp:posOffset>24765</wp:posOffset>
                      </wp:positionV>
                      <wp:extent cx="90805" cy="90805"/>
                      <wp:effectExtent l="0" t="0" r="4445" b="4445"/>
                      <wp:wrapNone/>
                      <wp:docPr id="37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079F56E" id="Rectangle 10" o:spid="_x0000_s1026" style="position:absolute;margin-left:43.6pt;margin-top:1.95pt;width:7.15pt;height:7.1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JFldAIAAPwEAAAOAAAAZHJzL2Uyb0RvYy54bWysVNuO0zAQfUfiHyy/t0m66S3adFU1LUJa&#10;YMXCB7i201g4trHdpgvi3xk7bbfLviBEHpJxZnw8Z+aMb++OrUQHbp3QqsTZMMWIK6qZULsSf/2y&#10;Gcwwcp4oRqRWvMRP3OG7xds3t50p+Eg3WjJuEYAoV3SmxI33pkgSRxveEjfUhitw1tq2xMPS7hJm&#10;SQforUxGaTpJOm2ZsZpy5+Bv1TvxIuLXNaf+U1077pEsMeTm49vG9za8k8UtKXaWmEbQUxrkH7Jo&#10;iVBw6AWqIp6gvRWvoFpBrXa69kOq20TXtaA8cgA2WfoHm8eGGB65QHGcuZTJ/T9Y+vHwYJFgJb6Z&#10;TjFSpIUmfYayEbWTHGWxQp1xBQQ+mgcbODpzr+k3h5ReNRDGl9bqruGEQV5ZqGjyYkNYONiKtt0H&#10;zQCe7L2OxTrWtg2AUAZ0jD15uvSEHz2i8HOeztIxRhQ8vRnwSXHeaqzz77huUTBKbCHzCE0O9873&#10;oeeQcJLSGyFlbLpUqIN8R9M0jTucloIFb6Rod9uVtOhAgm7iE4kB+euwVnhQrxRtiWeXIFKEWqwV&#10;i8d4ImRvQ9ZSBXCgBsmdrF4lP+fpfD1bz/JBPpqsB3laVYPlZpUPJptsOq5uqtWqyn6FPLO8aARj&#10;XIVUz4rN8r9TxGl2eq1dNPuCkrtmvonPa+bJyzRiR4DV+RvZRRGEvodZdMVWsyfQgNX9CMKVAUaj&#10;7Q+MOhi/Ervve2I5RvK9Ah3NszwP8xoX+Xg6goW99myvPURRgCqxx6g3V76f8b2xYtfASVnssdJL&#10;0F4tojKeszopFkYsMjhdB2GGr9cx6vnSWvwGAAD//wMAUEsDBBQABgAIAAAAIQCAxjaI3gAAAAcB&#10;AAAPAAAAZHJzL2Rvd25yZXYueG1sTI4xT8MwFIR3JP6D9ZBYELWT0pKGOBVCYumARIsqRjd+JFHt&#10;58h22vDvcSe63elOd1+1nqxhJ/ShdyQhmwlgSI3TPbUSvnbvjwWwEBVpZRyhhF8MsK5vbypVanem&#10;TzxtY8vSCIVSSehiHErOQ9OhVWHmBqSU/ThvVUzWt1x7dU7j1vBciCW3qqf00KkB3zpsjtvRStg8&#10;LcR33GduVxznqw9vHvbLzSjl/d30+gIs4hT/y3DBT+hQJ6aDG0kHZiQUz3lqSpivgF1ikS2AHZIo&#10;cuB1xa/56z8AAAD//wMAUEsBAi0AFAAGAAgAAAAhALaDOJL+AAAA4QEAABMAAAAAAAAAAAAAAAAA&#10;AAAAAFtDb250ZW50X1R5cGVzXS54bWxQSwECLQAUAAYACAAAACEAOP0h/9YAAACUAQAACwAAAAAA&#10;AAAAAAAAAAAvAQAAX3JlbHMvLnJlbHNQSwECLQAUAAYACAAAACEAWMSRZXQCAAD8BAAADgAAAAAA&#10;AAAAAAAAAAAuAgAAZHJzL2Uyb0RvYy54bWxQSwECLQAUAAYACAAAACEAgMY2iN4AAAAHAQAADwAA&#10;AAAAAAAAAAAAAADOBAAAZHJzL2Rvd25yZXYueG1sUEsFBgAAAAAEAAQA8wAAANkFAAAAAA==&#10;" filled="f" strokeweight="1pt"/>
                  </w:pict>
                </mc:Fallback>
              </mc:AlternateContent>
            </w:r>
            <w:r w:rsidR="007A601F" w:rsidRPr="007A601F">
              <w:rPr>
                <w:rFonts w:eastAsia="Times New Roman"/>
                <w:szCs w:val="24"/>
              </w:rPr>
              <w:t>NIE</w:t>
            </w:r>
          </w:p>
        </w:tc>
      </w:tr>
    </w:tbl>
    <w:p w14:paraId="6AF52763" w14:textId="77777777" w:rsidR="007A601F" w:rsidRPr="007A601F" w:rsidRDefault="007A601F" w:rsidP="007A601F">
      <w:pPr>
        <w:rPr>
          <w:rFonts w:eastAsia="Times New Roman"/>
          <w:i/>
          <w:szCs w:val="24"/>
        </w:rPr>
      </w:pPr>
      <w:r w:rsidRPr="007A601F">
        <w:rPr>
          <w:rFonts w:eastAsia="Times New Roman"/>
          <w:sz w:val="24"/>
          <w:szCs w:val="24"/>
        </w:rPr>
        <w:t>*</w:t>
      </w:r>
      <w:r w:rsidRPr="007A601F">
        <w:rPr>
          <w:rFonts w:eastAsia="Times New Roman"/>
          <w:i/>
          <w:szCs w:val="24"/>
        </w:rPr>
        <w:t xml:space="preserve">Pytanie wyłącznie do </w:t>
      </w:r>
      <w:proofErr w:type="spellStart"/>
      <w:r w:rsidRPr="007A601F">
        <w:rPr>
          <w:rFonts w:eastAsia="Times New Roman"/>
          <w:i/>
          <w:szCs w:val="24"/>
        </w:rPr>
        <w:t>jst</w:t>
      </w:r>
      <w:proofErr w:type="spellEnd"/>
      <w:r w:rsidRPr="007A601F">
        <w:rPr>
          <w:rFonts w:eastAsia="Times New Roman"/>
          <w:i/>
          <w:szCs w:val="24"/>
        </w:rPr>
        <w:t>, które na poprzednie pytanie odpowiedziały „NIE”, po udzieleniu odpowiedzi następuje dla nich koniec ankiety</w:t>
      </w:r>
    </w:p>
    <w:tbl>
      <w:tblPr>
        <w:tblW w:w="0" w:type="auto"/>
        <w:tblInd w:w="-5" w:type="dxa"/>
        <w:tblLayout w:type="fixed"/>
        <w:tblLook w:val="0000" w:firstRow="0" w:lastRow="0" w:firstColumn="0" w:lastColumn="0" w:noHBand="0" w:noVBand="0"/>
      </w:tblPr>
      <w:tblGrid>
        <w:gridCol w:w="4536"/>
        <w:gridCol w:w="4606"/>
      </w:tblGrid>
      <w:tr w:rsidR="007A601F" w:rsidRPr="007A601F" w14:paraId="26A52718" w14:textId="77777777" w:rsidTr="00443243">
        <w:tc>
          <w:tcPr>
            <w:tcW w:w="9142" w:type="dxa"/>
            <w:gridSpan w:val="2"/>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59F4FD45" w14:textId="77777777" w:rsidR="007A601F" w:rsidRPr="007A601F" w:rsidRDefault="007A601F" w:rsidP="007A601F">
            <w:pPr>
              <w:jc w:val="center"/>
              <w:rPr>
                <w:rFonts w:eastAsia="Times New Roman"/>
                <w:szCs w:val="24"/>
              </w:rPr>
            </w:pPr>
            <w:r w:rsidRPr="007A601F">
              <w:rPr>
                <w:rFonts w:eastAsia="Times New Roman"/>
                <w:b/>
                <w:szCs w:val="24"/>
              </w:rPr>
              <w:t>Informacje o prowadzonej współpracy zagranicznej</w:t>
            </w:r>
          </w:p>
        </w:tc>
      </w:tr>
      <w:tr w:rsidR="007A601F" w:rsidRPr="007A601F" w14:paraId="125320D2" w14:textId="77777777" w:rsidTr="00443243">
        <w:tc>
          <w:tcPr>
            <w:tcW w:w="4536"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28D99432" w14:textId="77777777" w:rsidR="007A601F" w:rsidRPr="007A601F" w:rsidRDefault="007A601F" w:rsidP="007A601F">
            <w:pPr>
              <w:rPr>
                <w:rFonts w:eastAsia="Times New Roman"/>
                <w:szCs w:val="24"/>
              </w:rPr>
            </w:pPr>
            <w:r w:rsidRPr="007A601F">
              <w:rPr>
                <w:rFonts w:eastAsia="Times New Roman"/>
                <w:szCs w:val="24"/>
              </w:rPr>
              <w:t xml:space="preserve">Z iloma partnerami zagranicznymi </w:t>
            </w:r>
            <w:proofErr w:type="spellStart"/>
            <w:r w:rsidRPr="007A601F">
              <w:rPr>
                <w:rFonts w:eastAsia="Times New Roman"/>
                <w:szCs w:val="24"/>
              </w:rPr>
              <w:t>jst</w:t>
            </w:r>
            <w:proofErr w:type="spellEnd"/>
            <w:r w:rsidRPr="007A601F">
              <w:rPr>
                <w:rFonts w:eastAsia="Times New Roman"/>
                <w:szCs w:val="24"/>
              </w:rPr>
              <w:t xml:space="preserve"> prowadzi współpracę?</w:t>
            </w:r>
          </w:p>
        </w:tc>
        <w:tc>
          <w:tcPr>
            <w:tcW w:w="4606"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3E16F8CA" w14:textId="77777777" w:rsidR="007A601F" w:rsidRPr="007A601F" w:rsidRDefault="007A601F" w:rsidP="007A601F">
            <w:pPr>
              <w:rPr>
                <w:rFonts w:eastAsia="Times New Roman"/>
                <w:szCs w:val="24"/>
              </w:rPr>
            </w:pPr>
            <w:r w:rsidRPr="007A601F">
              <w:rPr>
                <w:rFonts w:eastAsia="Times New Roman"/>
                <w:szCs w:val="24"/>
              </w:rPr>
              <w:t>Liczba:</w:t>
            </w:r>
          </w:p>
        </w:tc>
      </w:tr>
      <w:tr w:rsidR="007A601F" w:rsidRPr="007A601F" w14:paraId="474D0FEE" w14:textId="77777777" w:rsidTr="00443243">
        <w:tc>
          <w:tcPr>
            <w:tcW w:w="4536"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1A1EDE0D" w14:textId="77777777" w:rsidR="007A601F" w:rsidRPr="007A601F" w:rsidRDefault="007A601F" w:rsidP="007A601F">
            <w:pPr>
              <w:rPr>
                <w:rFonts w:eastAsia="Times New Roman"/>
                <w:szCs w:val="24"/>
              </w:rPr>
            </w:pPr>
            <w:r w:rsidRPr="007A601F">
              <w:rPr>
                <w:rFonts w:eastAsia="Times New Roman"/>
                <w:szCs w:val="24"/>
              </w:rPr>
              <w:t>Proszę wymienić partnerów:</w:t>
            </w:r>
          </w:p>
        </w:tc>
        <w:tc>
          <w:tcPr>
            <w:tcW w:w="4606"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2D395052" w14:textId="77777777" w:rsidR="007A601F" w:rsidRPr="007A601F" w:rsidRDefault="007A601F" w:rsidP="00663275">
            <w:pPr>
              <w:spacing w:after="120"/>
              <w:rPr>
                <w:rFonts w:eastAsia="Times New Roman"/>
                <w:szCs w:val="24"/>
              </w:rPr>
            </w:pPr>
            <w:r w:rsidRPr="007A601F">
              <w:rPr>
                <w:rFonts w:eastAsia="Times New Roman"/>
                <w:szCs w:val="24"/>
              </w:rPr>
              <w:t>Partner 1:</w:t>
            </w:r>
          </w:p>
          <w:p w14:paraId="0ACB2B17" w14:textId="77777777" w:rsidR="007A601F" w:rsidRPr="007A601F" w:rsidRDefault="007A601F" w:rsidP="00663275">
            <w:pPr>
              <w:spacing w:after="120"/>
              <w:rPr>
                <w:rFonts w:eastAsia="Times New Roman"/>
                <w:szCs w:val="24"/>
              </w:rPr>
            </w:pPr>
          </w:p>
          <w:p w14:paraId="2F40C7E8" w14:textId="77777777" w:rsidR="007A601F" w:rsidRPr="007A601F" w:rsidRDefault="007A601F" w:rsidP="00663275">
            <w:pPr>
              <w:spacing w:after="120"/>
              <w:rPr>
                <w:rFonts w:eastAsia="Times New Roman"/>
                <w:szCs w:val="24"/>
              </w:rPr>
            </w:pPr>
            <w:r w:rsidRPr="007A601F">
              <w:rPr>
                <w:rFonts w:eastAsia="Times New Roman"/>
                <w:szCs w:val="24"/>
              </w:rPr>
              <w:t>Partner 2:</w:t>
            </w:r>
          </w:p>
          <w:p w14:paraId="6341CBBF" w14:textId="77777777" w:rsidR="007A601F" w:rsidRPr="007A601F" w:rsidRDefault="007A601F" w:rsidP="00663275">
            <w:pPr>
              <w:spacing w:after="120"/>
              <w:rPr>
                <w:rFonts w:eastAsia="Times New Roman"/>
                <w:szCs w:val="24"/>
              </w:rPr>
            </w:pPr>
          </w:p>
          <w:p w14:paraId="6E324EA0" w14:textId="77777777" w:rsidR="007A601F" w:rsidRPr="007A601F" w:rsidRDefault="007A601F" w:rsidP="00663275">
            <w:pPr>
              <w:spacing w:after="120"/>
              <w:rPr>
                <w:rFonts w:eastAsia="Times New Roman"/>
                <w:szCs w:val="24"/>
              </w:rPr>
            </w:pPr>
            <w:r w:rsidRPr="007A601F">
              <w:rPr>
                <w:rFonts w:eastAsia="Times New Roman"/>
                <w:szCs w:val="24"/>
              </w:rPr>
              <w:t>Partner 3:</w:t>
            </w:r>
          </w:p>
          <w:p w14:paraId="1AFF5414" w14:textId="77777777" w:rsidR="007A601F" w:rsidRPr="007A601F" w:rsidRDefault="007A601F" w:rsidP="00663275">
            <w:pPr>
              <w:spacing w:after="120"/>
              <w:rPr>
                <w:rFonts w:eastAsia="Times New Roman"/>
                <w:szCs w:val="24"/>
              </w:rPr>
            </w:pPr>
          </w:p>
          <w:p w14:paraId="504931CC" w14:textId="77777777" w:rsidR="007A601F" w:rsidRPr="007A601F" w:rsidRDefault="007A601F" w:rsidP="00663275">
            <w:pPr>
              <w:spacing w:after="120"/>
              <w:rPr>
                <w:rFonts w:eastAsia="Times New Roman"/>
                <w:szCs w:val="24"/>
              </w:rPr>
            </w:pPr>
            <w:r w:rsidRPr="007A601F">
              <w:rPr>
                <w:rFonts w:eastAsia="Times New Roman"/>
                <w:szCs w:val="24"/>
              </w:rPr>
              <w:t>Partner 4:</w:t>
            </w:r>
          </w:p>
          <w:p w14:paraId="2308313C" w14:textId="77777777" w:rsidR="007A601F" w:rsidRPr="007A601F" w:rsidRDefault="007A601F" w:rsidP="00663275">
            <w:pPr>
              <w:spacing w:after="120"/>
              <w:rPr>
                <w:rFonts w:eastAsia="Times New Roman"/>
                <w:szCs w:val="24"/>
              </w:rPr>
            </w:pPr>
          </w:p>
          <w:p w14:paraId="0C558146" w14:textId="77777777" w:rsidR="007A601F" w:rsidRPr="007A601F" w:rsidRDefault="007A601F" w:rsidP="00663275">
            <w:pPr>
              <w:spacing w:after="120"/>
              <w:rPr>
                <w:rFonts w:eastAsia="Times New Roman"/>
                <w:szCs w:val="24"/>
              </w:rPr>
            </w:pPr>
            <w:r w:rsidRPr="007A601F">
              <w:rPr>
                <w:rFonts w:eastAsia="Times New Roman"/>
                <w:szCs w:val="24"/>
              </w:rPr>
              <w:t>….</w:t>
            </w:r>
          </w:p>
        </w:tc>
      </w:tr>
      <w:tr w:rsidR="007A601F" w:rsidRPr="007A601F" w14:paraId="1CD0369C" w14:textId="77777777" w:rsidTr="00443243">
        <w:tc>
          <w:tcPr>
            <w:tcW w:w="9142" w:type="dxa"/>
            <w:gridSpan w:val="2"/>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3E1DEB14" w14:textId="77777777" w:rsidR="007A601F" w:rsidRPr="007A601F" w:rsidRDefault="007A601F" w:rsidP="007A601F">
            <w:pPr>
              <w:jc w:val="center"/>
              <w:rPr>
                <w:rFonts w:eastAsia="Times New Roman"/>
                <w:szCs w:val="24"/>
              </w:rPr>
            </w:pPr>
            <w:r w:rsidRPr="007A601F">
              <w:rPr>
                <w:rFonts w:eastAsia="Times New Roman"/>
                <w:b/>
                <w:szCs w:val="24"/>
              </w:rPr>
              <w:lastRenderedPageBreak/>
              <w:t>Informacje o prowadzonej współpracy zagranicznej</w:t>
            </w:r>
          </w:p>
        </w:tc>
      </w:tr>
      <w:tr w:rsidR="007A601F" w:rsidRPr="007A601F" w14:paraId="77420FF4" w14:textId="77777777" w:rsidTr="00443243">
        <w:tc>
          <w:tcPr>
            <w:tcW w:w="4536"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7ACBB810" w14:textId="77777777" w:rsidR="007A601F" w:rsidRPr="007A601F" w:rsidRDefault="007A601F" w:rsidP="007A601F">
            <w:pPr>
              <w:rPr>
                <w:rFonts w:eastAsia="Times New Roman"/>
                <w:szCs w:val="24"/>
              </w:rPr>
            </w:pPr>
            <w:r w:rsidRPr="007A601F">
              <w:rPr>
                <w:rFonts w:eastAsia="Times New Roman"/>
                <w:szCs w:val="24"/>
              </w:rPr>
              <w:t>Od kiedy prowadzona jest współpraca? (proszę podać rok podpisania umowy partnerskiej, jeśli została zawarta):</w:t>
            </w:r>
          </w:p>
        </w:tc>
        <w:tc>
          <w:tcPr>
            <w:tcW w:w="4606"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74614342" w14:textId="77777777" w:rsidR="007A601F" w:rsidRPr="007A601F" w:rsidRDefault="007A601F" w:rsidP="007A601F">
            <w:pPr>
              <w:rPr>
                <w:rFonts w:eastAsia="Times New Roman"/>
                <w:szCs w:val="24"/>
              </w:rPr>
            </w:pPr>
            <w:r w:rsidRPr="007A601F">
              <w:rPr>
                <w:rFonts w:eastAsia="Times New Roman"/>
                <w:szCs w:val="24"/>
              </w:rPr>
              <w:t>Partner 1:</w:t>
            </w:r>
          </w:p>
          <w:p w14:paraId="525E2825" w14:textId="77777777" w:rsidR="007A601F" w:rsidRPr="007A601F" w:rsidRDefault="007A601F" w:rsidP="007A601F">
            <w:pPr>
              <w:rPr>
                <w:rFonts w:eastAsia="Times New Roman"/>
                <w:szCs w:val="24"/>
              </w:rPr>
            </w:pPr>
          </w:p>
          <w:p w14:paraId="01370650" w14:textId="77777777" w:rsidR="007A601F" w:rsidRPr="007A601F" w:rsidRDefault="007A601F" w:rsidP="007A601F">
            <w:pPr>
              <w:rPr>
                <w:rFonts w:eastAsia="Times New Roman"/>
                <w:szCs w:val="24"/>
              </w:rPr>
            </w:pPr>
            <w:r w:rsidRPr="007A601F">
              <w:rPr>
                <w:rFonts w:eastAsia="Times New Roman"/>
                <w:szCs w:val="24"/>
              </w:rPr>
              <w:t>Partner 2:</w:t>
            </w:r>
          </w:p>
          <w:p w14:paraId="36F9C9A2" w14:textId="77777777" w:rsidR="007A601F" w:rsidRPr="007A601F" w:rsidRDefault="007A601F" w:rsidP="007A601F">
            <w:pPr>
              <w:rPr>
                <w:rFonts w:eastAsia="Times New Roman"/>
                <w:szCs w:val="24"/>
              </w:rPr>
            </w:pPr>
          </w:p>
          <w:p w14:paraId="27B929E4" w14:textId="77777777" w:rsidR="007A601F" w:rsidRPr="007A601F" w:rsidRDefault="007A601F" w:rsidP="007A601F">
            <w:pPr>
              <w:rPr>
                <w:rFonts w:eastAsia="Times New Roman"/>
                <w:szCs w:val="24"/>
              </w:rPr>
            </w:pPr>
            <w:r w:rsidRPr="007A601F">
              <w:rPr>
                <w:rFonts w:eastAsia="Times New Roman"/>
                <w:szCs w:val="24"/>
              </w:rPr>
              <w:t>Partner 3:</w:t>
            </w:r>
          </w:p>
          <w:p w14:paraId="0588CD33" w14:textId="77777777" w:rsidR="007A601F" w:rsidRPr="007A601F" w:rsidRDefault="007A601F" w:rsidP="007A601F">
            <w:pPr>
              <w:rPr>
                <w:rFonts w:eastAsia="Times New Roman"/>
                <w:szCs w:val="24"/>
              </w:rPr>
            </w:pPr>
          </w:p>
          <w:p w14:paraId="6C34C7EF" w14:textId="77777777" w:rsidR="007A601F" w:rsidRPr="007A601F" w:rsidRDefault="007A601F" w:rsidP="007A601F">
            <w:pPr>
              <w:rPr>
                <w:rFonts w:eastAsia="Times New Roman"/>
                <w:szCs w:val="24"/>
              </w:rPr>
            </w:pPr>
            <w:r w:rsidRPr="007A601F">
              <w:rPr>
                <w:rFonts w:eastAsia="Times New Roman"/>
                <w:szCs w:val="24"/>
              </w:rPr>
              <w:t>Partner 4:</w:t>
            </w:r>
          </w:p>
          <w:p w14:paraId="3FE714AF" w14:textId="77777777" w:rsidR="007A601F" w:rsidRPr="007A601F" w:rsidRDefault="007A601F" w:rsidP="007A601F">
            <w:pPr>
              <w:rPr>
                <w:rFonts w:eastAsia="Times New Roman"/>
                <w:szCs w:val="24"/>
              </w:rPr>
            </w:pPr>
          </w:p>
          <w:p w14:paraId="1F1156F7" w14:textId="77777777" w:rsidR="007A601F" w:rsidRPr="007A601F" w:rsidRDefault="007A601F" w:rsidP="007A601F">
            <w:pPr>
              <w:rPr>
                <w:rFonts w:eastAsia="Times New Roman"/>
                <w:szCs w:val="24"/>
              </w:rPr>
            </w:pPr>
            <w:r w:rsidRPr="007A601F">
              <w:rPr>
                <w:rFonts w:eastAsia="Times New Roman"/>
                <w:szCs w:val="24"/>
              </w:rPr>
              <w:t>….</w:t>
            </w:r>
          </w:p>
        </w:tc>
      </w:tr>
    </w:tbl>
    <w:p w14:paraId="3C6AF5C2" w14:textId="77777777" w:rsidR="007A601F" w:rsidRPr="007A601F" w:rsidRDefault="007A601F" w:rsidP="007A601F">
      <w:pPr>
        <w:rPr>
          <w:rFonts w:eastAsia="Times New Roman"/>
          <w:sz w:val="24"/>
          <w:szCs w:val="24"/>
        </w:rPr>
      </w:pPr>
    </w:p>
    <w:tbl>
      <w:tblPr>
        <w:tblW w:w="0" w:type="auto"/>
        <w:tblInd w:w="-5" w:type="dxa"/>
        <w:tblLayout w:type="fixed"/>
        <w:tblLook w:val="0000" w:firstRow="0" w:lastRow="0" w:firstColumn="0" w:lastColumn="0" w:noHBand="0" w:noVBand="0"/>
      </w:tblPr>
      <w:tblGrid>
        <w:gridCol w:w="4574"/>
        <w:gridCol w:w="4536"/>
      </w:tblGrid>
      <w:tr w:rsidR="007A601F" w:rsidRPr="007A601F" w14:paraId="622625E4" w14:textId="77777777" w:rsidTr="00443243">
        <w:tc>
          <w:tcPr>
            <w:tcW w:w="9110" w:type="dxa"/>
            <w:gridSpan w:val="2"/>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6E62DF87" w14:textId="77777777" w:rsidR="007A601F" w:rsidRPr="007A601F" w:rsidRDefault="007A601F" w:rsidP="007A601F">
            <w:pPr>
              <w:jc w:val="center"/>
              <w:rPr>
                <w:rFonts w:eastAsia="Times New Roman"/>
                <w:szCs w:val="24"/>
              </w:rPr>
            </w:pPr>
            <w:r w:rsidRPr="007A601F">
              <w:rPr>
                <w:rFonts w:eastAsia="Times New Roman"/>
                <w:b/>
                <w:szCs w:val="24"/>
              </w:rPr>
              <w:t>Informacje o prowadzonej współpracy zagranicznej</w:t>
            </w:r>
          </w:p>
        </w:tc>
      </w:tr>
      <w:tr w:rsidR="007A601F" w:rsidRPr="007A601F" w14:paraId="1D6190F4" w14:textId="77777777" w:rsidTr="00443243">
        <w:tc>
          <w:tcPr>
            <w:tcW w:w="4574"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6C8892BD" w14:textId="77777777" w:rsidR="007A601F" w:rsidRPr="007A601F" w:rsidRDefault="007A601F" w:rsidP="007A601F">
            <w:pPr>
              <w:rPr>
                <w:rFonts w:eastAsia="Times New Roman"/>
                <w:szCs w:val="24"/>
              </w:rPr>
            </w:pPr>
            <w:r w:rsidRPr="007A601F">
              <w:rPr>
                <w:rFonts w:eastAsia="Times New Roman"/>
                <w:szCs w:val="24"/>
              </w:rPr>
              <w:t>Proszę ocenić, czy współpraca z partnerem jest aktywna:</w:t>
            </w:r>
          </w:p>
        </w:tc>
        <w:tc>
          <w:tcPr>
            <w:tcW w:w="4536"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4E72409D" w14:textId="40ABF098"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83840" behindDoc="0" locked="0" layoutInCell="1" allowOverlap="1" wp14:anchorId="33314F5E" wp14:editId="05BEA192">
                      <wp:simplePos x="0" y="0"/>
                      <wp:positionH relativeFrom="column">
                        <wp:posOffset>1480185</wp:posOffset>
                      </wp:positionH>
                      <wp:positionV relativeFrom="paragraph">
                        <wp:posOffset>45720</wp:posOffset>
                      </wp:positionV>
                      <wp:extent cx="90805" cy="90805"/>
                      <wp:effectExtent l="0" t="0" r="23495" b="23495"/>
                      <wp:wrapNone/>
                      <wp:docPr id="10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5D6AE70" id="Rectangle 11" o:spid="_x0000_s1026" style="position:absolute;margin-left:116.55pt;margin-top:3.6pt;width:7.15pt;height:7.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LVTdQIAAPwEAAAOAAAAZHJzL2Uyb0RvYy54bWysVMGO0zAQvSPxD5bvbZKS7bZR09WqaRHS&#10;AisWPsC1ncTCsY3tNl0Q/87YaUvLXhAih2QmHo/fm3njxd2hk2jPrRNalTgbpxhxRTUTqinxl8+b&#10;0Qwj54liRGrFS/zMHb5bvn616E3BJ7rVknGLIIlyRW9K3HpviiRxtOUdcWNtuILFWtuOeHBtkzBL&#10;esjeyWSSptOk15YZqyl3Dv5WwyJexvx1zan/WNeOeyRLDNh8fNv43oZ3slyQorHEtIIeYZB/QNER&#10;oeDQc6qKeIJ2VrxI1QlqtdO1H1PdJbquBeWRA7DJ0j/YPLXE8MgFiuPMuUzu/6WlH/aPFgkGvUvn&#10;GCnSQZM+QdmIaiRHWRYq1BtXQOCTebSBozMPmn51SOlVC2H83lrdt5wwwBXjk6sNwXGwFW3795pB&#10;erLzOhbrUNsuJIQyoEPsyfO5J/zgEYWf83SW3mBEYWUwAU9CitNWY51/y3WHglFiC8hjarJ/cH4I&#10;PYWEk5TeCClj06VCPeCd3KZp3OG0FCysRoq22a6kRXsSdBOfUAg4+CqsEx7UK0VX4tk5iBShFmvF&#10;4jGeCDnYsFmqkByoAbijNajkxzydr2frWT7KJ9P1KE+ranS/WeWj6Sa7vaneVKtVlf0MOLO8aAVj&#10;XAWoJ8Vm+d8p4jg7g9bOmr2i5C6Zb+LzknlyDSMWBlidvpFdFEHo+6CfrWbPoAGrhxGEKwOMVtvv&#10;GPUwfiV233bEcozkOwU6mmd5HuY1OvnN7QQce7myvVwhikKqEnuMBnPlhxnfGSuaFk7KYo+Vvgft&#10;1SIqI+hyQAW4gwMjFhkcr4Mww5d+jPp9aS1/AQAA//8DAFBLAwQUAAYACAAAACEAlqxpMt8AAAAI&#10;AQAADwAAAGRycy9kb3ducmV2LnhtbEyPS0/DMBCE70j8B2uRuCDqvPoKcSqExKUHJFpUcXTjbRLV&#10;j8h22vDvWU70NqsZzXxbbSaj2QV96J0VkM4SYGgbp3rbCvjavz+vgIUorZLaWRTwgwE29f1dJUvl&#10;rvYTL7vYMiqxoZQCuhiHkvPQdGhkmLkBLXkn542MdPqWKy+vVG40z5JkwY3sLS10csC3DpvzbjQC&#10;tsU8+Y6H1O1X53z94fXTYbEdhXh8mF5fgEWc4n8Y/vAJHWpiOrrRqsC0gCzPU4oKWGbAyM+KZQHs&#10;SCKdA68rfvtA/QsAAP//AwBQSwECLQAUAAYACAAAACEAtoM4kv4AAADhAQAAEwAAAAAAAAAAAAAA&#10;AAAAAAAAW0NvbnRlbnRfVHlwZXNdLnhtbFBLAQItABQABgAIAAAAIQA4/SH/1gAAAJQBAAALAAAA&#10;AAAAAAAAAAAAAC8BAABfcmVscy8ucmVsc1BLAQItABQABgAIAAAAIQBYYLVTdQIAAPwEAAAOAAAA&#10;AAAAAAAAAAAAAC4CAABkcnMvZTJvRG9jLnhtbFBLAQItABQABgAIAAAAIQCWrGky3wAAAAgBAAAP&#10;AAAAAAAAAAAAAAAAAM8EAABkcnMvZG93bnJldi54bWxQSwUGAAAAAAQABADzAAAA2wUAAAAA&#10;" filled="f" strokeweight="1pt"/>
                  </w:pict>
                </mc:Fallback>
              </mc:AlternateContent>
            </w:r>
            <w:r w:rsidR="009A2B1E">
              <w:rPr>
                <w:noProof/>
                <w:lang w:eastAsia="pl-PL"/>
              </w:rPr>
              <mc:AlternateContent>
                <mc:Choice Requires="wps">
                  <w:drawing>
                    <wp:anchor distT="0" distB="0" distL="114300" distR="114300" simplePos="0" relativeHeight="251570176" behindDoc="0" locked="0" layoutInCell="1" allowOverlap="1" wp14:anchorId="7D490F0A" wp14:editId="76D2EAE4">
                      <wp:simplePos x="0" y="0"/>
                      <wp:positionH relativeFrom="column">
                        <wp:posOffset>1480185</wp:posOffset>
                      </wp:positionH>
                      <wp:positionV relativeFrom="paragraph">
                        <wp:posOffset>45720</wp:posOffset>
                      </wp:positionV>
                      <wp:extent cx="90805" cy="90805"/>
                      <wp:effectExtent l="0" t="0" r="4445" b="4445"/>
                      <wp:wrapNone/>
                      <wp:docPr id="37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67BE087" id="Rectangle 11" o:spid="_x0000_s1026" style="position:absolute;margin-left:116.55pt;margin-top:3.6pt;width:7.15pt;height:7.1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UoVdgIAAPwEAAAOAAAAZHJzL2Uyb0RvYy54bWysVNuO0zAQfUfiHyy/d5N0s71ETVdV0yKk&#10;BVYsfIBrO42FYxvbbbqs+HfGTlta9gUh8pDMxOPxOTNnPLs/tBLtuXVCqxJnNylGXFHNhNqW+OuX&#10;9WCCkfNEMSK14iV+5g7fz9++mXWm4EPdaMm4RZBEuaIzJW68N0WSONrwlrgbbbiCxVrblnhw7TZh&#10;lnSQvZXJME1HSactM1ZT7hz8rfpFPI/565pT/6muHfdIlhiw+fi28b0J72Q+I8XWEtMIeoRB/gFF&#10;S4SCQ8+pKuIJ2lnxKlUrqNVO1/6G6jbRdS0ojxyATZb+weapIYZHLlAcZ85lcv8vLf24f7RIsBLf&#10;jkcYKdJCkz5D2YjaSo6yLFSoM66AwCfzaANHZx40/eaQ0ssGwvjCWt01nDDAFeOTqw3BcbAVbboP&#10;mkF6svM6FutQ2zYkhDKgQ+zJ87kn/OARhZ/TdJLeYURhpTcBT0KK01ZjnX/HdYuCUWILyGNqsn9w&#10;vg89hYSTlF4LKWPTpUId4B2O0zTucFoKFlYjRbvdLKVFexJ0E59QCDj4KqwVHtQrRVviyTmIFKEW&#10;K8XiMZ4I2duwWaqQHKgBuKPVq+Rlmk5Xk9UkH+TD0WqQp1U1WKyX+WC0zsZ31W21XFbZz4Azy4tG&#10;MMZVgHpSbJb/nSKOs9Nr7azZK0rukvk6Pq+ZJ9cwYmGA1ekb2UURhL73+tlo9gwasLofQbgywGi0&#10;/YFRB+NXYvd9RyzHSL5XoKNpludhXqOT342H4NjLlc3lClEUUpXYY9SbS9/P+M5YsW3gpCz2WOkF&#10;aK8WURlBlz0qwB0cGLHI4HgdhBm+9GPU70tr/gsAAP//AwBQSwMEFAAGAAgAAAAhAJasaTLfAAAA&#10;CAEAAA8AAABkcnMvZG93bnJldi54bWxMj0tPwzAQhO9I/Adrkbgg6rz6CnEqhMSlByRaVHF0420S&#10;1Y/Idtrw71lO9DarGc18W20mo9kFfeidFZDOEmBoG6d62wr42r8/r4CFKK2S2lkU8IMBNvX9XSVL&#10;5a72Ey+72DIqsaGUAroYh5Lz0HRoZJi5AS15J+eNjHT6lisvr1RuNM+SZMGN7C0tdHLAtw6b8240&#10;ArbFPPmOh9TtV+d8/eH102GxHYV4fJheX4BFnOJ/GP7wCR1qYjq60arAtIAsz1OKClhmwMjPimUB&#10;7EginQOvK377QP0LAAD//wMAUEsBAi0AFAAGAAgAAAAhALaDOJL+AAAA4QEAABMAAAAAAAAAAAAA&#10;AAAAAAAAAFtDb250ZW50X1R5cGVzXS54bWxQSwECLQAUAAYACAAAACEAOP0h/9YAAACUAQAACwAA&#10;AAAAAAAAAAAAAAAvAQAAX3JlbHMvLnJlbHNQSwECLQAUAAYACAAAACEAud1KFXYCAAD8BAAADgAA&#10;AAAAAAAAAAAAAAAuAgAAZHJzL2Uyb0RvYy54bWxQSwECLQAUAAYACAAAACEAlqxpMt8AAAAIAQAA&#10;DwAAAAAAAAAAAAAAAADQBAAAZHJzL2Rvd25yZXYueG1sUEsFBgAAAAAEAAQA8wAAANwFAAAAAA==&#10;" filled="f" strokeweight="1pt"/>
                  </w:pict>
                </mc:Fallback>
              </mc:AlternateContent>
            </w:r>
            <w:r w:rsidR="007A601F" w:rsidRPr="007A601F">
              <w:rPr>
                <w:rFonts w:eastAsia="Times New Roman"/>
                <w:szCs w:val="24"/>
              </w:rPr>
              <w:t>Partner 1: TAK</w:t>
            </w:r>
          </w:p>
          <w:p w14:paraId="1025ACDE" w14:textId="1F39D315"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86912" behindDoc="0" locked="0" layoutInCell="1" allowOverlap="1" wp14:anchorId="11423C70" wp14:editId="35153E0D">
                      <wp:simplePos x="0" y="0"/>
                      <wp:positionH relativeFrom="column">
                        <wp:posOffset>1480185</wp:posOffset>
                      </wp:positionH>
                      <wp:positionV relativeFrom="paragraph">
                        <wp:posOffset>36830</wp:posOffset>
                      </wp:positionV>
                      <wp:extent cx="90805" cy="90805"/>
                      <wp:effectExtent l="0" t="0" r="23495" b="23495"/>
                      <wp:wrapNone/>
                      <wp:docPr id="11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9198065" id="Rectangle 12" o:spid="_x0000_s1026" style="position:absolute;margin-left:116.55pt;margin-top:2.9pt;width:7.15pt;height:7.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ThQdAIAAPwEAAAOAAAAZHJzL2Uyb0RvYy54bWysVMGO2yAQvVfqPyDuWdups0msOKsoTqpK&#10;23bVbT+AAI5RMVAgcdKq/94BJ2nSvVRVfcADDI95M2+YPRxaifbcOqFVibO7FCOuqGZCbUv85fN6&#10;MMHIeaIYkVrxEh+5ww/z169mnSn4UDdaMm4RgChXdKbEjfemSBJHG94Sd6cNV7BZa9sSD1O7TZgl&#10;HaC3Mhmm6X3SacuM1ZQ7B6tVv4nnEb+uOfUf69pxj2SJITYfRxvHTRiT+YwUW0tMI+gpDPIPUbRE&#10;KLj0AlURT9DOihdQraBWO137O6rbRNe1oDxyADZZ+geb54YYHrlAcpy5pMn9P1j6Yf9kkWBQuwxK&#10;pUgLRfoEaSNqKznKhiFDnXEFOD6bJxs4OvOo6VeHlF424MYX1uqu4YRBXFnwT24OhImDo2jTvdcM&#10;4MnO65isQ23bAAhpQIdYk+OlJvzgEYXFaTpJRxhR2OnNgE+K81FjnX/LdYuCUWILkUdosn90vnc9&#10;u4SblF4LKWGdFFKhDuIdjtM0nnBaChZ2I0W73SylRXsSdBO/SAzIX7u1woN6pWhLPLk4kSLkYqVY&#10;vMYTIXsbopYqgAM1CO5k9Sr5MU2nq8lqkg/y4f1qkKdVNVisl/ngfp2NR9Wbarmssp8hziwvGsEY&#10;VyHUs2Kz/O8UceqdXmsXzd5QctfM1/F7yTy5DSNWBFid/5FdFEGoe6+fjWZH0IDVfQvCkwFGo+13&#10;jDpovxK7bztiOUbynQIdTbM8D/0aJ/loPISJvd7ZXO8QRQGqxB6j3lz6vsd3xoptAzdlscZKL0B7&#10;tYjKCLrsozopFlosMjg9B6GHr+fR6/ejNf8FAAD//wMAUEsDBBQABgAIAAAAIQAIrMfl3wAAAAgB&#10;AAAPAAAAZHJzL2Rvd25yZXYueG1sTI9LT8MwEITvSPwHa5G4IGrn0VJCnAohcekBiRZVHN14SaL6&#10;EdlOG/49ywluO5rR7Df1ZraGnTHEwTsJ2UIAQ9d6PbhOwsf+9X4NLCbltDLeoYRvjLBprq9qVWl/&#10;ce943qWOUYmLlZLQpzRWnMe2R6viwo/oyPvywapEMnRcB3Whcmt4LsSKWzU4+tCrEV96bE+7yUrY&#10;lkvxmQ6Z369PxeNbMHeH1XaS8vZmfn4ClnBOf2H4xSd0aIjp6CenIzMS8qLIKCphSQvIz8uHEtiR&#10;DpEBb2r+f0DzAwAA//8DAFBLAQItABQABgAIAAAAIQC2gziS/gAAAOEBAAATAAAAAAAAAAAAAAAA&#10;AAAAAABbQ29udGVudF9UeXBlc10ueG1sUEsBAi0AFAAGAAgAAAAhADj9If/WAAAAlAEAAAsAAAAA&#10;AAAAAAAAAAAALwEAAF9yZWxzLy5yZWxzUEsBAi0AFAAGAAgAAAAhAKSdOFB0AgAA/AQAAA4AAAAA&#10;AAAAAAAAAAAALgIAAGRycy9lMm9Eb2MueG1sUEsBAi0AFAAGAAgAAAAhAAisx+XfAAAACAEAAA8A&#10;AAAAAAAAAAAAAAAAzgQAAGRycy9kb3ducmV2LnhtbFBLBQYAAAAABAAEAPMAAADaBQAAAAA=&#10;" filled="f" strokeweight="1pt"/>
                  </w:pict>
                </mc:Fallback>
              </mc:AlternateContent>
            </w:r>
            <w:r w:rsidR="009A2B1E">
              <w:rPr>
                <w:noProof/>
                <w:lang w:eastAsia="pl-PL"/>
              </w:rPr>
              <mc:AlternateContent>
                <mc:Choice Requires="wps">
                  <w:drawing>
                    <wp:anchor distT="0" distB="0" distL="114300" distR="114300" simplePos="0" relativeHeight="251573248" behindDoc="0" locked="0" layoutInCell="1" allowOverlap="1" wp14:anchorId="0AFA3664" wp14:editId="3C05609D">
                      <wp:simplePos x="0" y="0"/>
                      <wp:positionH relativeFrom="column">
                        <wp:posOffset>1480185</wp:posOffset>
                      </wp:positionH>
                      <wp:positionV relativeFrom="paragraph">
                        <wp:posOffset>36830</wp:posOffset>
                      </wp:positionV>
                      <wp:extent cx="90805" cy="90805"/>
                      <wp:effectExtent l="0" t="0" r="4445" b="4445"/>
                      <wp:wrapNone/>
                      <wp:docPr id="37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8D424C4" id="Rectangle 12" o:spid="_x0000_s1026" style="position:absolute;margin-left:116.55pt;margin-top:2.9pt;width:7.15pt;height:7.1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yeEdgIAAPwEAAAOAAAAZHJzL2Uyb0RvYy54bWysVF1v2yAUfZ+0/4B4T2ynbj6sOlUVJ9Ok&#10;bqvW7QcQwDYaBgYkTlftv++CkyxdX6ZpfsAXuFzOufdcbm4PnUR7bp3QqsTZOMWIK6qZUE2Jv37Z&#10;jOYYOU8UI1IrXuIn7vDt8u2bm94UfKJbLRm3CIIoV/SmxK33pkgSR1veETfWhivYrLXtiIepbRJm&#10;SQ/RO5lM0nSa9NoyYzXlzsFqNWziZYxf15z6T3XtuEeyxIDNx9HGcRvGZHlDisYS0wp6hEH+AUVH&#10;hIJLz6Eq4gnaWfEqVCeo1U7Xfkx1l+i6FpRHDsAmS/9g89gSwyMXSI4z5zS5/xeWftw/WCRYia9m&#10;1xgp0kGRPkPaiGokR9kkZKg3rgDHR/NgA0dn7jX95pDSqxbc+J21um85YYArC/7JiwNh4uAo2vYf&#10;NIPwZOd1TNahtl0ICGlAh1iTp3NN+MEjCouLdJ4CMAo7gxnik+J01Fjn33HdoWCU2ALyGJrs750f&#10;XE8u4SalN0JKWCeFVKgHvJNZmsYTTkvBwm6kaJvtSlq0J0E38YvEgPylWyc8qFeKrsTzsxMpQi7W&#10;isVrPBFysAG1VCE4UANwR2tQyfMiXazn63k+yifT9ShPq2p0t1nlo+kmm11XV9VqVWU/A84sL1rB&#10;GFcB6kmxWf53ijj2zqC1s2ZfUHKXzDfxe808eQkjVgRYnf6RXRRBqPugn61mT6ABq4cWhCcDjFbb&#10;Hxj10H4ldt93xHKM5HsFOlpkeR76NU7y69kEJvZyZ3u5QxSFUCX2GA3myg89vjNWNC3clMUaK30H&#10;2qtFVEbQ5YDqqFhoscjg+ByEHr6cR6/fj9byFwAAAP//AwBQSwMEFAAGAAgAAAAhAAisx+XfAAAA&#10;CAEAAA8AAABkcnMvZG93bnJldi54bWxMj0tPwzAQhO9I/AdrkbggaufRUkKcCiFx6QGJFlUc3XhJ&#10;ovoR2U4b/j3LCW47mtHsN/VmtoadMcTBOwnZQgBD13o9uE7Cx/71fg0sJuW0Mt6hhG+MsGmur2pV&#10;aX9x73jepY5RiYuVktCnNFacx7ZHq+LCj+jI+/LBqkQydFwHdaFya3guxIpbNTj60KsRX3psT7vJ&#10;StiWS/GZDpnfr0/F41swd4fVdpLy9mZ+fgKWcE5/YfjFJ3RoiOnoJ6cjMxLyosgoKmFJC8jPy4cS&#10;2JEOkQFvav5/QPMDAAD//wMAUEsBAi0AFAAGAAgAAAAhALaDOJL+AAAA4QEAABMAAAAAAAAAAAAA&#10;AAAAAAAAAFtDb250ZW50X1R5cGVzXS54bWxQSwECLQAUAAYACAAAACEAOP0h/9YAAACUAQAACwAA&#10;AAAAAAAAAAAAAAAvAQAAX3JlbHMvLnJlbHNQSwECLQAUAAYACAAAACEAmvcnhHYCAAD8BAAADgAA&#10;AAAAAAAAAAAAAAAuAgAAZHJzL2Uyb0RvYy54bWxQSwECLQAUAAYACAAAACEACKzH5d8AAAAIAQAA&#10;DwAAAAAAAAAAAAAAAADQBAAAZHJzL2Rvd25yZXYueG1sUEsFBgAAAAAEAAQA8wAAANwFAAAAAA==&#10;" filled="f" strokeweight="1pt"/>
                  </w:pict>
                </mc:Fallback>
              </mc:AlternateContent>
            </w:r>
            <w:r w:rsidR="007A601F" w:rsidRPr="007A601F">
              <w:rPr>
                <w:rFonts w:eastAsia="Times New Roman"/>
                <w:szCs w:val="24"/>
              </w:rPr>
              <w:t xml:space="preserve">                    NIE</w:t>
            </w:r>
          </w:p>
          <w:p w14:paraId="10656E5C" w14:textId="08639AA2"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89984" behindDoc="0" locked="0" layoutInCell="1" allowOverlap="1" wp14:anchorId="122B8C2D" wp14:editId="2BAD5385">
                      <wp:simplePos x="0" y="0"/>
                      <wp:positionH relativeFrom="column">
                        <wp:posOffset>1480185</wp:posOffset>
                      </wp:positionH>
                      <wp:positionV relativeFrom="paragraph">
                        <wp:posOffset>52070</wp:posOffset>
                      </wp:positionV>
                      <wp:extent cx="90805" cy="90805"/>
                      <wp:effectExtent l="0" t="0" r="23495" b="23495"/>
                      <wp:wrapNone/>
                      <wp:docPr id="11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C6B2525" id="Rectangle 13" o:spid="_x0000_s1026" style="position:absolute;margin-left:116.55pt;margin-top:4.1pt;width:7.15pt;height:7.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MgdQIAAPwEAAAOAAAAZHJzL2Uyb0RvYy54bWysVFFv2yAQfp+0/4B4T22nbppYdaoqTqZJ&#10;3Vat2w8ggG00DAxInKzaf9+BkyxZX6ZpfsAHHB/33X3H3f2uk2jLrRNalTi7SjHiimomVFPir19W&#10;oylGzhPFiNSKl3jPHb6fv31z15uCj3WrJeMWAYhyRW9K3HpviiRxtOUdcVfacAWbtbYd8TC1TcIs&#10;6QG9k8k4TSdJry0zVlPuHKxWwyaeR/y65tR/qmvHPZIlhth8HG0c12FM5nekaCwxraCHMMg/RNER&#10;oeDSE1RFPEEbK15BdYJa7XTtr6juEl3XgvLIAdhk6R9snltieOQCyXHmlCb3/2Dpx+2TRYJB7bIZ&#10;Rop0UKTPkDaiGslRdh0y1BtXgOOzebKBozOPmn5zSOlFC278wVrdt5wwiCsL/snFgTBxcBSt+w+a&#10;ATzZeB2TtattFwAhDWgXa7I/1YTvPKKwOEun6Q1GFHYGM+CT4njUWOffcd2hYJTYQuQRmmwfnR9c&#10;jy7hJqVXQkpYJ4VUqId4x7dpGk84LQULu5GibdYLadGWBN3ELxID8udunfCgXim6Ek9PTqQIuVgq&#10;Fq/xRMjBhqilCuBADYI7WINKXmbpbDldTvNRPp4sR3laVaOH1SIfTVbZ7U11XS0WVfYzxJnlRSsY&#10;4yqEelRslv+dIg69M2jtpNkLSu6c+Sp+r5knl2HEigCr4z+yiyIIdR/0s9ZsDxqwemhBeDLAaLX9&#10;gVEP7Vdi931DLMdIvlego1mW56Ff4yS/uR3DxJ7vrM93iKIAVWKP0WAu/NDjG2NF08JNWayx0g+g&#10;vVpEZQRdDlEdFAstFhkcnoPQw+fz6PX70Zr/AgAA//8DAFBLAwQUAAYACAAAACEA/SVUdeAAAAAI&#10;AQAADwAAAGRycy9kb3ducmV2LnhtbEyPzU7DMBCE70i8g7VIXBB1/tqGEKdCSFx6QKJFVY9uvCRR&#10;7XVkO214e8wJbrOa0cy39WY2ml3Q+cGSgHSRAENqrRqoE/C5f3ssgfkgSUltCQV8o4dNc3tTy0rZ&#10;K33gZRc6FkvIV1JAH8JYce7bHo30CzsiRe/LOiNDPF3HlZPXWG40z5JkxY0cKC70csTXHtvzbjIC&#10;tsUyOYZDavflOX96d/rhsNpOQtzfzS/PwALO4S8Mv/gRHZrIdLITKc+0gCzP0xgVUGbAop8V6wLY&#10;KYpsCbyp+f8Hmh8AAAD//wMAUEsBAi0AFAAGAAgAAAAhALaDOJL+AAAA4QEAABMAAAAAAAAAAAAA&#10;AAAAAAAAAFtDb250ZW50X1R5cGVzXS54bWxQSwECLQAUAAYACAAAACEAOP0h/9YAAACUAQAACwAA&#10;AAAAAAAAAAAAAAAvAQAAX3JlbHMvLnJlbHNQSwECLQAUAAYACAAAACEARYTjIHUCAAD8BAAADgAA&#10;AAAAAAAAAAAAAAAuAgAAZHJzL2Uyb0RvYy54bWxQSwECLQAUAAYACAAAACEA/SVUdeAAAAAIAQAA&#10;DwAAAAAAAAAAAAAAAADPBAAAZHJzL2Rvd25yZXYueG1sUEsFBgAAAAAEAAQA8wAAANwFAAAAAA==&#10;" filled="f" strokeweight="1pt"/>
                  </w:pict>
                </mc:Fallback>
              </mc:AlternateContent>
            </w:r>
            <w:r w:rsidR="009A2B1E">
              <w:rPr>
                <w:noProof/>
                <w:lang w:eastAsia="pl-PL"/>
              </w:rPr>
              <mc:AlternateContent>
                <mc:Choice Requires="wps">
                  <w:drawing>
                    <wp:anchor distT="0" distB="0" distL="114300" distR="114300" simplePos="0" relativeHeight="251576320" behindDoc="0" locked="0" layoutInCell="1" allowOverlap="1" wp14:anchorId="3369DF7F" wp14:editId="7FAFDE3B">
                      <wp:simplePos x="0" y="0"/>
                      <wp:positionH relativeFrom="column">
                        <wp:posOffset>1480185</wp:posOffset>
                      </wp:positionH>
                      <wp:positionV relativeFrom="paragraph">
                        <wp:posOffset>52070</wp:posOffset>
                      </wp:positionV>
                      <wp:extent cx="90805" cy="90805"/>
                      <wp:effectExtent l="0" t="0" r="4445" b="4445"/>
                      <wp:wrapNone/>
                      <wp:docPr id="37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5CF4519" id="Rectangle 13" o:spid="_x0000_s1026" style="position:absolute;margin-left:116.55pt;margin-top:4.1pt;width:7.15pt;height:7.1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vz0dgIAAPwEAAAOAAAAZHJzL2Uyb0RvYy54bWysVNuO2yAQfa/Uf0C8J7azzs1aZ7WKk6rS&#10;tl112w8ggGNUDBRInHTVf++AkzTbfamq+gEPMAznzJzh9u7QSrTn1gmtSpwNU4y4opoJtS3x1y/r&#10;wQwj54liRGrFS3zkDt8t3r657UzBR7rRknGLIIhyRWdK3HhviiRxtOEtcUNtuILNWtuWeJjabcIs&#10;6SB6K5NRmk6STltmrKbcOVit+k28iPHrmlP/qa4d90iWGLD5ONo4bsKYLG5JsbXENIKeYJB/QNES&#10;oeDSS6iKeIJ2VrwK1QpqtdO1H1LdJrquBeWRA7DJ0j/YPDXE8MgFkuPMJU3u/4WlH/ePFglW4ptp&#10;jpEiLRTpM6SNqK3kKLsJGeqMK8DxyTzawNGZB02/OaT0sgE3fm+t7hpOGODKgn/y4kCYODiKNt0H&#10;zSA82Xkdk3WobRsCQhrQIdbkeKkJP3hEYXGeztIxRhR2ejPEJ8X5qLHOv+O6RcEosQXkMTTZPzjf&#10;u55dwk1Kr4WUsE4KqVAHeEfTNI0nnJaChd1I0W43S2nRngTdxC8SA/LXbq3woF4p2hLPLk6kCLlY&#10;KRav8UTI3gbUUoXgQA3AnaxeJc/zdL6arWb5IB9NVoM8rarB/XqZDybrbDqubqrlssp+BpxZXjSC&#10;Ma4C1LNis/zvFHHqnV5rF82+oOSuma/j95p58hJGrAiwOv8juyiCUPdePxvNjqABq/sWhCcDjEbb&#10;Hxh10H4ldt93xHKM5HsFOppneR76NU7y8XQEE3u9s7neIYpCqBJ7jHpz6fse3xkrtg3clMUaK30P&#10;2qtFVEbQZY/qpFhoscjg9ByEHr6eR6/fj9biFwAAAP//AwBQSwMEFAAGAAgAAAAhAP0lVHXgAAAA&#10;CAEAAA8AAABkcnMvZG93bnJldi54bWxMj81OwzAQhO9IvIO1SFwQdf7ahhCnQkhcekCiRVWPbrwk&#10;Ue11ZDtteHvMCW6zmtHMt/VmNppd0PnBkoB0kQBDaq0aqBPwuX97LIH5IElJbQkFfKOHTXN7U8tK&#10;2St94GUXOhZLyFdSQB/CWHHu2x6N9As7IkXvyzojQzxdx5WT11huNM+SZMWNHCgu9HLE1x7b824y&#10;ArbFMjmGQ2r35Tl/enf64bDaTkLc380vz8ACzuEvDL/4ER2ayHSyEynPtIAsz9MYFVBmwKKfFesC&#10;2CmKbAm8qfn/B5ofAAAA//8DAFBLAQItABQABgAIAAAAIQC2gziS/gAAAOEBAAATAAAAAAAAAAAA&#10;AAAAAAAAAABbQ29udGVudF9UeXBlc10ueG1sUEsBAi0AFAAGAAgAAAAhADj9If/WAAAAlAEAAAsA&#10;AAAAAAAAAAAAAAAALwEAAF9yZWxzLy5yZWxzUEsBAi0AFAAGAAgAAAAhAHvu/PR2AgAA/AQAAA4A&#10;AAAAAAAAAAAAAAAALgIAAGRycy9lMm9Eb2MueG1sUEsBAi0AFAAGAAgAAAAhAP0lVHXgAAAACAEA&#10;AA8AAAAAAAAAAAAAAAAA0AQAAGRycy9kb3ducmV2LnhtbFBLBQYAAAAABAAEAPMAAADdBQAAAAA=&#10;" filled="f" strokeweight="1pt"/>
                  </w:pict>
                </mc:Fallback>
              </mc:AlternateContent>
            </w:r>
            <w:r w:rsidR="007A601F" w:rsidRPr="007A601F">
              <w:rPr>
                <w:rFonts w:eastAsia="Times New Roman"/>
                <w:szCs w:val="24"/>
              </w:rPr>
              <w:t>Partner 2: TAK</w:t>
            </w:r>
          </w:p>
          <w:p w14:paraId="1E476B42" w14:textId="702FEFB2"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93056" behindDoc="0" locked="0" layoutInCell="1" allowOverlap="1" wp14:anchorId="66C0AD00" wp14:editId="08B9D23D">
                      <wp:simplePos x="0" y="0"/>
                      <wp:positionH relativeFrom="column">
                        <wp:posOffset>1480185</wp:posOffset>
                      </wp:positionH>
                      <wp:positionV relativeFrom="paragraph">
                        <wp:posOffset>38100</wp:posOffset>
                      </wp:positionV>
                      <wp:extent cx="90805" cy="90805"/>
                      <wp:effectExtent l="0" t="0" r="23495" b="23495"/>
                      <wp:wrapNone/>
                      <wp:docPr id="12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A118DDF" id="Rectangle 14" o:spid="_x0000_s1026" style="position:absolute;margin-left:116.55pt;margin-top:3pt;width:7.15pt;height:7.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3SHcwIAAPwEAAAOAAAAZHJzL2Uyb0RvYy54bWysVMGO2yAQvVfqPyDuWdups0msOKsoTqpK&#10;23bVbT+AAI5RMVAgcdKq/94BJ2nSvVRVfcADDI95M2+YPRxaifbcOqFVibO7FCOuqGZCbUv85fN6&#10;MMHIeaIYkVrxEh+5ww/z169mnSn4UDdaMm4RgChXdKbEjfemSBJHG94Sd6cNV7BZa9sSD1O7TZgl&#10;HaC3Mhmm6X3SacuM1ZQ7B6tVv4nnEb+uOfUf69pxj2SJITYfRxvHTRiT+YwUW0tMI+gpDPIPUbRE&#10;KLj0AlURT9DOihdQraBWO137O6rbRNe1oDxyADZZ+geb54YYHrlAcpy5pMn9P1j6Yf9kkWBQuyHk&#10;R5EWivQJ0kbUVnKU5SFDnXEFOD6bJxs4OvOo6VeHlF424MYX1uqu4YRBXFnwT24OhImDo2jTvdcM&#10;4MnO65isQ23bAAhpQIdYk+OlJvzgEYXFaTpJRxhR2OnNgE+K81FjnX/LdYuCUWILkUdosn90vnc9&#10;u4SblF4LKWGdFFKhLrAep2k84bQULOxGina7WUqL9iToJn6RGJC/dmuFB/VK0ZZ4cnEiRcjFSrF4&#10;jSdC9jZELVUAB2oQ3MnqVfJjmk5Xk9UkH+TD+9UgT6tqsFgv88H9OhuPqjfVclllP0OcWV40gjGu&#10;QqhnxWb53yni1Du91i6avaHkrpmv4/eSeXIbRqwIsDr/I7soglD3Xj8bzY6gAav7FoQnA4xG2+8Y&#10;ddB+JXbfdsRyjOQ7BTqaZnke+jVO8tE4iNNe72yud4iiAFVij1FvLn3f4ztjxbaBm7JYY6UXoL1a&#10;RGUEXfZRnRQLLRYZnJ6D0MPX8+j1+9Ga/wIAAP//AwBQSwMEFAAGAAgAAAAhALcksrvgAAAACAEA&#10;AA8AAABkcnMvZG93bnJldi54bWxMj81OwzAQhO9IvIO1SFwQtfND2oY4FULi0gNSW1RxdBOTRLXX&#10;ke204e1ZTnDb0Yxmv6k2szXson0YHEpIFgKYxsa1A3YSPg5vjytgISpslXGoJXzrAJv69qZSZeuu&#10;uNOXfewYlWAolYQ+xrHkPDS9tios3KiRvC/nrYokfcdbr65Ubg1PhSi4VQPSh16N+rXXzXk/WQnb&#10;/El8xmPiDqtztn735uFYbCcp7+/ml2dgUc/xLwy/+IQONTGd3IRtYEZCmmUJRSUUNIn8NF/mwE50&#10;iAx4XfH/A+ofAAAA//8DAFBLAQItABQABgAIAAAAIQC2gziS/gAAAOEBAAATAAAAAAAAAAAAAAAA&#10;AAAAAABbQ29udGVudF9UeXBlc10ueG1sUEsBAi0AFAAGAAgAAAAhADj9If/WAAAAlAEAAAsAAAAA&#10;AAAAAAAAAAAALwEAAF9yZWxzLy5yZWxzUEsBAi0AFAAGAAgAAAAhAPCvdIdzAgAA/AQAAA4AAAAA&#10;AAAAAAAAAAAALgIAAGRycy9lMm9Eb2MueG1sUEsBAi0AFAAGAAgAAAAhALcksrvgAAAACAEAAA8A&#10;AAAAAAAAAAAAAAAAzQQAAGRycy9kb3ducmV2LnhtbFBLBQYAAAAABAAEAPMAAADaBQAAAAA=&#10;" filled="f" strokeweight="1pt"/>
                  </w:pict>
                </mc:Fallback>
              </mc:AlternateContent>
            </w:r>
            <w:r w:rsidR="009A2B1E">
              <w:rPr>
                <w:noProof/>
                <w:lang w:eastAsia="pl-PL"/>
              </w:rPr>
              <mc:AlternateContent>
                <mc:Choice Requires="wps">
                  <w:drawing>
                    <wp:anchor distT="0" distB="0" distL="114300" distR="114300" simplePos="0" relativeHeight="251579392" behindDoc="0" locked="0" layoutInCell="1" allowOverlap="1" wp14:anchorId="5BC31D97" wp14:editId="675302DE">
                      <wp:simplePos x="0" y="0"/>
                      <wp:positionH relativeFrom="column">
                        <wp:posOffset>1480185</wp:posOffset>
                      </wp:positionH>
                      <wp:positionV relativeFrom="paragraph">
                        <wp:posOffset>38100</wp:posOffset>
                      </wp:positionV>
                      <wp:extent cx="90805" cy="90805"/>
                      <wp:effectExtent l="0" t="0" r="4445" b="4445"/>
                      <wp:wrapNone/>
                      <wp:docPr id="373"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755E247" id="Rectangle 14" o:spid="_x0000_s1026" style="position:absolute;margin-left:116.55pt;margin-top:3pt;width:7.15pt;height:7.1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Yx9dgIAAPwEAAAOAAAAZHJzL2Uyb0RvYy54bWysVNuO2yAQfa/Uf0C8J7azzs1aZ7WKk6rS&#10;tl112w8ggGNUDBRInHTVf++AkzTbfamq+gEPMAznzJzh9u7QSrTn1gmtSpwNU4y4opoJtS3x1y/r&#10;wQwj54liRGrFS3zkDt8t3r657UzBR7rRknGLIIhyRWdK3HhviiRxtOEtcUNtuILNWtuWeJjabcIs&#10;6SB6K5NRmk6STltmrKbcOVit+k28iPHrmlP/qa4d90iWGLD5ONo4bsKYLG5JsbXENIKeYJB/QNES&#10;oeDSS6iKeIJ2VrwK1QpqtdO1H1LdJrquBeWRA7DJ0j/YPDXE8MgFkuPMJU3u/4WlH/ePFglW4pvp&#10;DUaKtFCkz5A2oraSoywPGeqMK8DxyTzawNGZB02/OaT0sgE3fm+t7hpOGODKgn/y4kCYODiKNt0H&#10;zSA82Xkdk3WobRsCQhrQIdbkeKkJP3hEYXGeztIxRhR2ejPEJ8X5qLHOv+O6RcEosQXkMTTZPzjf&#10;u55dwk1Kr4WUsE4KqVAHeEfTNI0nnJaChd1I0W43S2nRngTdxC8SA/LXbq3woF4p2hLPLk6kCLlY&#10;KRav8UTI3gbUUoXgQA3AnaxeJc/zdL6arWb5IB9NVoM8rarB/XqZDybrbDqubqrlssp+BpxZXjSC&#10;Ma4C1LNis/zvFHHqnV5rF82+oOSuma/j95p58hJGrAiwOv8juyiCUPdePxvNjqABq/sWhCcDjEbb&#10;Hxh10H4ldt93xHKM5HsFOppneR76NU7y8XQEE3u9s7neIYpCqBJ7jHpz6fse3xkrtg3clMUaK30P&#10;2qtFVEbQZY/qpFhoscjg9ByEHr6eR6/fj9biFwAAAP//AwBQSwMEFAAGAAgAAAAhALcksrvgAAAA&#10;CAEAAA8AAABkcnMvZG93bnJldi54bWxMj81OwzAQhO9IvIO1SFwQtfND2oY4FULi0gNSW1RxdBOT&#10;RLXXke204e1ZTnDb0Yxmv6k2szXson0YHEpIFgKYxsa1A3YSPg5vjytgISpslXGoJXzrAJv69qZS&#10;ZeuuuNOXfewYlWAolYQ+xrHkPDS9tios3KiRvC/nrYokfcdbr65Ubg1PhSi4VQPSh16N+rXXzXk/&#10;WQnb/El8xmPiDqtztn735uFYbCcp7+/ml2dgUc/xLwy/+IQONTGd3IRtYEZCmmUJRSUUNIn8NF/m&#10;wE50iAx4XfH/A+ofAAAA//8DAFBLAQItABQABgAIAAAAIQC2gziS/gAAAOEBAAATAAAAAAAAAAAA&#10;AAAAAAAAAABbQ29udGVudF9UeXBlc10ueG1sUEsBAi0AFAAGAAgAAAAhADj9If/WAAAAlAEAAAsA&#10;AAAAAAAAAAAAAAAALwEAAF9yZWxzLy5yZWxzUEsBAi0AFAAGAAgAAAAhAJ2ljH12AgAA/AQAAA4A&#10;AAAAAAAAAAAAAAAALgIAAGRycy9lMm9Eb2MueG1sUEsBAi0AFAAGAAgAAAAhALcksrvgAAAACAEA&#10;AA8AAAAAAAAAAAAAAAAA0AQAAGRycy9kb3ducmV2LnhtbFBLBQYAAAAABAAEAPMAAADdBQAAAAA=&#10;" filled="f" strokeweight="1pt"/>
                  </w:pict>
                </mc:Fallback>
              </mc:AlternateContent>
            </w:r>
            <w:r w:rsidR="007A601F" w:rsidRPr="007A601F">
              <w:rPr>
                <w:rFonts w:eastAsia="Times New Roman"/>
                <w:szCs w:val="24"/>
              </w:rPr>
              <w:t xml:space="preserve">                   NIE</w:t>
            </w:r>
          </w:p>
          <w:p w14:paraId="34EA806B" w14:textId="7A0B7E5D"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96128" behindDoc="0" locked="0" layoutInCell="1" allowOverlap="1" wp14:anchorId="3E8450D6" wp14:editId="751DEBFE">
                      <wp:simplePos x="0" y="0"/>
                      <wp:positionH relativeFrom="column">
                        <wp:posOffset>1480185</wp:posOffset>
                      </wp:positionH>
                      <wp:positionV relativeFrom="paragraph">
                        <wp:posOffset>39370</wp:posOffset>
                      </wp:positionV>
                      <wp:extent cx="90805" cy="90805"/>
                      <wp:effectExtent l="0" t="0" r="23495" b="23495"/>
                      <wp:wrapNone/>
                      <wp:docPr id="12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48F4888" id="Rectangle 15" o:spid="_x0000_s1026" style="position:absolute;margin-left:116.55pt;margin-top:3.1pt;width:7.15pt;height:7.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3dAIAAPwEAAAOAAAAZHJzL2Uyb0RvYy54bWysVMGO2yAQvVfqPyDuWdups0msdVarOKkq&#10;bdtVt/0AAthGxUCBxEmr/nsHnKRJ91JV9QEPMDzmzbzh7n7fSbTj1gmtSpzdpBhxRTUTqinxl8/r&#10;0Qwj54liRGrFS3zgDt8vXr+6603Bx7rVknGLAES5ojclbr03RZI42vKOuBttuILNWtuOeJjaJmGW&#10;9IDeyWScprdJry0zVlPuHKxWwyZeRPy65tR/rGvHPZIlhth8HG0cN2FMFnekaCwxraDHMMg/RNER&#10;oeDSM1RFPEFbK15AdYJa7XTtb6juEl3XgvLIAdhk6R9snltieOQCyXHmnCb3/2Dph92TRYJB7cYZ&#10;Rop0UKRPkDaiGslRNgkZ6o0rwPHZPNnA0ZlHTb86pPSyBTf+YK3uW04YxJUF/+TqQJg4OIo2/XvN&#10;AJ5svY7J2te2C4CQBrSPNTmca8L3HlFYnKezdIIRhZ3BDPikOB011vm3XHcoGCW2EHmEJrtH5wfX&#10;k0u4Sem1kBLWSSEV6gPraZrGE05LwcJupGibzVJatCNBN/GLxID8pVsnPKhXiq7Es7MTKUIuVorF&#10;azwRcrAhaqkCOFCD4I7WoJIf83S+mq1m+Sgf365GeVpVo4f1Mh/drrPppHpTLZdV9jPEmeVFKxjj&#10;KoR6UmyW/50ijr0zaO2s2StK7pL5On4vmSfXYcSKAKvTP7KLIgh1H/Sz0ewAGrB6aEF4MsBotf2O&#10;UQ/tV2L3bUssx0i+U6CjeZbnoV/jJJ9MxzCxlzubyx2iKECV2GM0mEs/9PjWWNG0cFMWa6z0A2iv&#10;FlEZQZdDVEfFQotFBsfnIPTw5Tx6/X60Fr8AAAD//wMAUEsDBBQABgAIAAAAIQDPgP7X4AAAAAgB&#10;AAAPAAAAZHJzL2Rvd25yZXYueG1sTI9LT8MwEITvSPwHa5G4IGrn0bSEOBVC4tIDEi2qenTjJYnq&#10;RxQ7bfj3LCe4zWpGM99Wm9kadsEx9N5JSBYCGLrG6961Ej73b49rYCEqp5XxDiV8Y4BNfXtTqVL7&#10;q/vAyy62jEpcKJWELsah5Dw0HVoVFn5AR96XH62KdI4t16O6Urk1PBWi4Fb1jhY6NeBrh815N1kJ&#10;23wpjvGQ+P36nD29j+bhUGwnKe/v5pdnYBHn+BeGX3xCh5qYTn5yOjAjIc2yhKISihQY+Wm+yoGd&#10;SIgl8Lri/x+ofwAAAP//AwBQSwECLQAUAAYACAAAACEAtoM4kv4AAADhAQAAEwAAAAAAAAAAAAAA&#10;AAAAAAAAW0NvbnRlbnRfVHlwZXNdLnhtbFBLAQItABQABgAIAAAAIQA4/SH/1gAAAJQBAAALAAAA&#10;AAAAAAAAAAAAAC8BAABfcmVscy8ucmVsc1BLAQItABQABgAIAAAAIQARtq/3dAIAAPwEAAAOAAAA&#10;AAAAAAAAAAAAAC4CAABkcnMvZTJvRG9jLnhtbFBLAQItABQABgAIAAAAIQDPgP7X4AAAAAgBAAAP&#10;AAAAAAAAAAAAAAAAAM4EAABkcnMvZG93bnJldi54bWxQSwUGAAAAAAQABADzAAAA2wUAAAAA&#10;" filled="f" strokeweight="1pt"/>
                  </w:pict>
                </mc:Fallback>
              </mc:AlternateContent>
            </w:r>
            <w:r w:rsidR="009A2B1E">
              <w:rPr>
                <w:noProof/>
                <w:lang w:eastAsia="pl-PL"/>
              </w:rPr>
              <mc:AlternateContent>
                <mc:Choice Requires="wps">
                  <w:drawing>
                    <wp:anchor distT="0" distB="0" distL="114300" distR="114300" simplePos="0" relativeHeight="251582464" behindDoc="0" locked="0" layoutInCell="1" allowOverlap="1" wp14:anchorId="17F36FB4" wp14:editId="71110CC0">
                      <wp:simplePos x="0" y="0"/>
                      <wp:positionH relativeFrom="column">
                        <wp:posOffset>1480185</wp:posOffset>
                      </wp:positionH>
                      <wp:positionV relativeFrom="paragraph">
                        <wp:posOffset>39370</wp:posOffset>
                      </wp:positionV>
                      <wp:extent cx="90805" cy="90805"/>
                      <wp:effectExtent l="0" t="0" r="4445" b="4445"/>
                      <wp:wrapNone/>
                      <wp:docPr id="37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3500957" id="Rectangle 15" o:spid="_x0000_s1026" style="position:absolute;margin-left:116.55pt;margin-top:3.1pt;width:7.15pt;height:7.1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FcNdgIAAPwEAAAOAAAAZHJzL2Uyb0RvYy54bWysVMGO2yAQvVfqPyDuWdtZZ5NYcVZRnFSV&#10;tu2q234AARyjYqBA4mxX/fcOOEmT7qWq6gMeYBjem3nD7P7QSrTn1gmtSpzdpBhxRTUTalvir1/W&#10;gwlGzhPFiNSKl/iZO3w/f/tm1pmCD3WjJeMWQRDlis6UuPHeFEniaMNb4m604Qo2a21b4mFqtwmz&#10;pIPorUyGaXqXdNoyYzXlzsFq1W/ieYxf15z6T3XtuEeyxIDNx9HGcRPGZD4jxdYS0wh6hEH+AUVL&#10;hIJLz6Eq4gnaWfEqVCuo1U7X/obqNtF1LSiPHIBNlv7B5qkhhkcukBxnzmly/y8s/bh/tEiwEt+O&#10;hxgp0kKRPkPaiNpKjrJRyFBnXAGOT+bRBo7OPGj6zSGllw248YW1ums4YYArC/7J1YEwcXAUbboP&#10;mkF4svM6JutQ2zYEhDSgQ6zJ87km/OARhcVpOklHGFHY6c0QnxSno8Y6/47rFgWjxBaQx9Bk/+B8&#10;73pyCTcpvRZSwjoppEId4B2O0zSecFoKFnYjRbvdLKVFexJ0E79IDMhfurXCg3qlaEs8OTuRIuRi&#10;pVi8xhMhextQSxWCAzUAd7R6lbxM0+lqsprkg3x4txrkaVUNFutlPrhbZ+NRdVstl1X2M+DM8qIR&#10;jHEVoJ4Um+V/p4hj7/RaO2v2ipK7ZL6O32vmyTWMWBFgdfpHdlEEoe69fjaaPYMGrO5bEJ4MMBpt&#10;f2DUQfuV2H3fEcsxku8V6Gia5Xno1zjJR+MhTOzlzuZyhygKoUrsMerNpe97fGes2DZwUxZrrPQC&#10;tFeLqIygyx7VUbHQYpHB8TkIPXw5j16/H635LwAAAP//AwBQSwMEFAAGAAgAAAAhAM+A/tfgAAAA&#10;CAEAAA8AAABkcnMvZG93bnJldi54bWxMj0tPwzAQhO9I/AdrkbggaufRtIQ4FULi0gMSLap6dOMl&#10;iepHFDtt+PcsJ7jNakYz31ab2Rp2wTH03klIFgIYusbr3rUSPvdvj2tgISqnlfEOJXxjgE19e1Op&#10;Uvur+8DLLraMSlwolYQuxqHkPDQdWhUWfkBH3pcfrYp0ji3Xo7pSuTU8FaLgVvWOFjo14GuHzXk3&#10;WQnbfCmO8ZD4/fqcPb2P5uFQbCcp7+/ml2dgEef4F4ZffEKHmphOfnI6MCMhzbKEohKKFBj5ab7K&#10;gZ1IiCXwuuL/H6h/AAAA//8DAFBLAQItABQABgAIAAAAIQC2gziS/gAAAOEBAAATAAAAAAAAAAAA&#10;AAAAAAAAAABbQ29udGVudF9UeXBlc10ueG1sUEsBAi0AFAAGAAgAAAAhADj9If/WAAAAlAEAAAsA&#10;AAAAAAAAAAAAAAAALwEAAF9yZWxzLy5yZWxzUEsBAi0AFAAGAAgAAAAhAHy8Vw12AgAA/AQAAA4A&#10;AAAAAAAAAAAAAAAALgIAAGRycy9lMm9Eb2MueG1sUEsBAi0AFAAGAAgAAAAhAM+A/tfgAAAACAEA&#10;AA8AAAAAAAAAAAAAAAAA0AQAAGRycy9kb3ducmV2LnhtbFBLBQYAAAAABAAEAPMAAADdBQAAAAA=&#10;" filled="f" strokeweight="1pt"/>
                  </w:pict>
                </mc:Fallback>
              </mc:AlternateContent>
            </w:r>
            <w:r w:rsidR="007A601F" w:rsidRPr="007A601F">
              <w:rPr>
                <w:rFonts w:eastAsia="Times New Roman"/>
                <w:szCs w:val="24"/>
              </w:rPr>
              <w:t>Partner 3: TAK</w:t>
            </w:r>
          </w:p>
          <w:p w14:paraId="234D609D" w14:textId="25FBBBFC"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699200" behindDoc="0" locked="0" layoutInCell="1" allowOverlap="1" wp14:anchorId="7D057D85" wp14:editId="56AD4D8D">
                      <wp:simplePos x="0" y="0"/>
                      <wp:positionH relativeFrom="column">
                        <wp:posOffset>1480185</wp:posOffset>
                      </wp:positionH>
                      <wp:positionV relativeFrom="paragraph">
                        <wp:posOffset>54610</wp:posOffset>
                      </wp:positionV>
                      <wp:extent cx="90805" cy="90805"/>
                      <wp:effectExtent l="0" t="0" r="23495" b="23495"/>
                      <wp:wrapNone/>
                      <wp:docPr id="12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0394A3E" id="Rectangle 16" o:spid="_x0000_s1026" style="position:absolute;margin-left:116.55pt;margin-top:4.3pt;width:7.15pt;height:7.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MJmdAIAAPwEAAAOAAAAZHJzL2Uyb0RvYy54bWysVNuO2yAQfa/Uf0C8Z22n3lysdVarOKkq&#10;bdtVt/0AAthGxUCBxEmr/nsHnKRJ96Wq6gc8wHCYM3OGu/t9J9GOWye0KnF2k2LEFdVMqKbEXz6v&#10;RzOMnCeKEakVL/GBO3y/eP3qrjcFH+tWS8YtAhDlit6UuPXeFEniaMs74m604Qo2a2074mFqm4RZ&#10;0gN6J5Nxmk6SXltmrKbcOVithk28iPh1zan/WNeOeyRLDLH5ONo4bsKYLO5I0VhiWkGPYZB/iKIj&#10;QsGlZ6iKeIK2VryA6gS12una31DdJbquBeWRA7DJ0j/YPLfE8MgFkuPMOU3u/8HSD7sniwSD2o3H&#10;GCnSQZE+QdqIaiRH2SRkqDeuAMdn82QDR2ceNf3qkNLLFtz4g7W6bzlhEFcW/JOrA2Hi4Cja9O81&#10;A3iy9Toma1/bLgBCGtA+1uRwrgnfe0RhcZ7O0luMKOwMZsAnxemosc6/5bpDwSixhcgjNNk9Oj+4&#10;nlzCTUqvhZSwTgqpUB9YT9M0nnBaChZ2I0XbbJbSoh0JuolfJAbkL9064UG9UnQlnp2dSBFysVIs&#10;XuOJkIMNUUsVwIEaBHe0BpX8mKfz1Ww1y0f5eLIa5WlVjR7Wy3w0WWfT2+pNtVxW2c8QZ5YXrWCM&#10;qxDqSbFZ/neKOPbOoLWzZq8ouUvm6/i9ZJ5chxErAqxO/8guiiDUfdDPRrMDaMDqoQXhyQCj1fY7&#10;Rj20X4ndty2xHCP5ToGO5lmeh36Nk/x2OoaJvdzZXO4QRQGqxB6jwVz6oce3xoqmhZuyWGOlH0B7&#10;tYjKCLocojoqFlosMjg+B6GHL+fR6/ejtfgFAAD//wMAUEsDBBQABgAIAAAAIQANbc2t3wAAAAgB&#10;AAAPAAAAZHJzL2Rvd25yZXYueG1sTI/NTsMwEITvSLyDtUhcEHX+CGmIUyEkLj0g0aKKoxsvSVR7&#10;HdlOG94ec4LbrGY0822zWYxmZ3R+tCQgXSXAkDqrRuoFfOxf7ytgPkhSUltCAd/oYdNeXzWyVvZC&#10;73jehZ7FEvK1FDCEMNWc+25AI/3KTkjR+7LOyBBP13Pl5CWWG82zJCm5kSPFhUFO+DJgd9rNRsC2&#10;eEg+wyG1++qUr9+cvjuU21mI25vl+QlYwCX8heEXP6JDG5mOdiblmRaQ5XkaowKqElj0s+KxAHaM&#10;IlsDbxv+/4H2BwAA//8DAFBLAQItABQABgAIAAAAIQC2gziS/gAAAOEBAAATAAAAAAAAAAAAAAAA&#10;AAAAAABbQ29udGVudF9UeXBlc10ueG1sUEsBAi0AFAAGAAgAAAAhADj9If/WAAAAlAEAAAsAAAAA&#10;AAAAAAAAAAAALwEAAF9yZWxzLy5yZWxzUEsBAi0AFAAGAAgAAAAhADKcwmZ0AgAA/AQAAA4AAAAA&#10;AAAAAAAAAAAALgIAAGRycy9lMm9Eb2MueG1sUEsBAi0AFAAGAAgAAAAhAA1tza3fAAAACAEAAA8A&#10;AAAAAAAAAAAAAAAAzgQAAGRycy9kb3ducmV2LnhtbFBLBQYAAAAABAAEAPMAAADaBQAAAAA=&#10;" filled="f" strokeweight="1pt"/>
                  </w:pict>
                </mc:Fallback>
              </mc:AlternateContent>
            </w:r>
            <w:r w:rsidR="009A2B1E">
              <w:rPr>
                <w:noProof/>
                <w:lang w:eastAsia="pl-PL"/>
              </w:rPr>
              <mc:AlternateContent>
                <mc:Choice Requires="wps">
                  <w:drawing>
                    <wp:anchor distT="0" distB="0" distL="114300" distR="114300" simplePos="0" relativeHeight="251585536" behindDoc="0" locked="0" layoutInCell="1" allowOverlap="1" wp14:anchorId="51850C56" wp14:editId="78373194">
                      <wp:simplePos x="0" y="0"/>
                      <wp:positionH relativeFrom="column">
                        <wp:posOffset>1480185</wp:posOffset>
                      </wp:positionH>
                      <wp:positionV relativeFrom="paragraph">
                        <wp:posOffset>54610</wp:posOffset>
                      </wp:positionV>
                      <wp:extent cx="90805" cy="90805"/>
                      <wp:effectExtent l="0" t="0" r="4445" b="4445"/>
                      <wp:wrapNone/>
                      <wp:docPr id="37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A5915A8" id="Rectangle 16" o:spid="_x0000_s1026" style="position:absolute;margin-left:116.55pt;margin-top:4.3pt;width:7.15pt;height:7.1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qcdgIAAPwEAAAOAAAAZHJzL2Uyb0RvYy54bWysVNuO2yAQfa/Uf0C8Z21nvblYcVZRnFSV&#10;tu2q234AARyjYqBA4mxX/fcOOEmT7ktV1Q94gGE4Z+YMs/tDK9GeWye0KnF2k2LEFdVMqG2Jv35Z&#10;DyYYOU8UI1IrXuJn7vD9/O2bWWcKPtSNloxbBEGUKzpT4sZ7UySJow1vibvRhivYrLVtiYep3SbM&#10;kg6itzIZpuko6bRlxmrKnYPVqt/E8xi/rjn1n+racY9kiQGbj6ON4yaMyXxGiq0lphH0CIP8A4qW&#10;CAWXnkNVxBO0s+JVqFZQq52u/Q3VbaLrWlAeOQCbLP2DzVNDDI9cIDnOnNPk/l9Y+nH/aJFgJb4d&#10;Zxgp0kKRPkPaiNpKjrJRyFBnXAGOT+bRBo7OPGj6zSGllw248YW1ums4YYArC/7J1YEwcXAUbboP&#10;mkF4svM6JutQ2zYEhDSgQ6zJ87km/OARhcVpOknvMKKw05shPilOR411/h3XLQpGiS0gj6HJ/sH5&#10;3vXkEm5Sei2khHVSSIU6wDscp2k84bQULOxGina7WUqL9iToJn6RGJC/dGuFB/VK0ZZ4cnYiRcjF&#10;SrF4jSdC9jaglioEB2oA7mj1KnmZptPVZDXJB/lwtBrkaVUNFutlPhits/FddVstl1X2M+DM8qIR&#10;jHEVoJ4Um+V/p4hj7/RaO2v2ipK7ZL6O32vmyTWMWBFgdfpHdlEEoe69fjaaPYMGrO5bEJ4MMBpt&#10;f2DUQfuV2H3fEcsxku8V6Gia5Xno1zjJ78ZDmNjLnc3lDlEUQpXYY9SbS9/3+M5YsW3gpizWWOkF&#10;aK8WURlBlz2qo2KhxSKD43MQevhyHr1+P1rzXwAAAP//AwBQSwMEFAAGAAgAAAAhAA1tza3fAAAA&#10;CAEAAA8AAABkcnMvZG93bnJldi54bWxMj81OwzAQhO9IvIO1SFwQdf4IaYhTISQuPSDRooqjGy9J&#10;VHsd2U4b3h5zgtusZjTzbbNZjGZndH60JCBdJcCQOqtG6gV87F/vK2A+SFJSW0IB3+hh015fNbJW&#10;9kLveN6FnsUS8rUUMIQw1Zz7bkAj/cpOSNH7ss7IEE/Xc+XkJZYbzbMkKbmRI8WFQU74MmB32s1G&#10;wLZ4SD7DIbX76pSv35y+O5TbWYjbm+X5CVjAJfyF4Rc/okMbmY52JuWZFpDleRqjAqoSWPSz4rEA&#10;dowiWwNvG/7/gfYHAAD//wMAUEsBAi0AFAAGAAgAAAAhALaDOJL+AAAA4QEAABMAAAAAAAAAAAAA&#10;AAAAAAAAAFtDb250ZW50X1R5cGVzXS54bWxQSwECLQAUAAYACAAAACEAOP0h/9YAAACUAQAACwAA&#10;AAAAAAAAAAAAAAAvAQAAX3JlbHMvLnJlbHNQSwECLQAUAAYACAAAACEAX5Y6nHYCAAD8BAAADgAA&#10;AAAAAAAAAAAAAAAuAgAAZHJzL2Uyb0RvYy54bWxQSwECLQAUAAYACAAAACEADW3Nrd8AAAAIAQAA&#10;DwAAAAAAAAAAAAAAAADQBAAAZHJzL2Rvd25yZXYueG1sUEsFBgAAAAAEAAQA8wAAANwFAAAAAA==&#10;" filled="f" strokeweight="1pt"/>
                  </w:pict>
                </mc:Fallback>
              </mc:AlternateContent>
            </w:r>
            <w:r w:rsidR="007A601F" w:rsidRPr="007A601F">
              <w:rPr>
                <w:rFonts w:eastAsia="Times New Roman"/>
                <w:szCs w:val="24"/>
              </w:rPr>
              <w:t xml:space="preserve">                   NIE</w:t>
            </w:r>
          </w:p>
          <w:p w14:paraId="6A803568" w14:textId="45677250"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02272" behindDoc="0" locked="0" layoutInCell="1" allowOverlap="1" wp14:anchorId="623801AF" wp14:editId="19A57343">
                      <wp:simplePos x="0" y="0"/>
                      <wp:positionH relativeFrom="column">
                        <wp:posOffset>1480185</wp:posOffset>
                      </wp:positionH>
                      <wp:positionV relativeFrom="paragraph">
                        <wp:posOffset>36195</wp:posOffset>
                      </wp:positionV>
                      <wp:extent cx="90805" cy="90805"/>
                      <wp:effectExtent l="0" t="0" r="23495" b="23495"/>
                      <wp:wrapNone/>
                      <wp:docPr id="12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7F27F2D" id="Rectangle 17" o:spid="_x0000_s1026" style="position:absolute;margin-left:116.55pt;margin-top:2.85pt;width:7.15pt;height: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kWdQIAAPwEAAAOAAAAZHJzL2Uyb0RvYy54bWysVF1v2yAUfZ+0/4B4T2ynbj6sOlUVJ9Ok&#10;bqvW7QcQwDYaBgYkTlftv++CkyxdX6ZpfsAXuBzuufdcbm4PnUR7bp3QqsTZOMWIK6qZUE2Jv37Z&#10;jOYYOU8UI1IrXuIn7vDt8u2bm94UfKJbLRm3CECUK3pT4tZ7UySJoy3viBtrwxVs1tp2xMPUNgmz&#10;pAf0TiaTNJ0mvbbMWE25c7BaDZt4GfHrmlP/qa4d90iWGGLzcbRx3IYxWd6QorHEtIIewyD/EEVH&#10;hIJLz1AV8QTtrHgF1QlqtdO1H1PdJbquBeWRA7DJ0j/YPLbE8MgFkuPMOU3u/8HSj/sHiwSD2k2u&#10;MFKkgyJ9hrQR1UiOslnIUG9cAY6P5sEGjs7ca/rNIaVXLbjxO2t133LCIK4s+CcvDoSJg6No23/Q&#10;DODJzuuYrENtuwAIaUCHWJOnc034wSMKi4t0nl5jRGFnMAM+KU5HjXX+HdcdCkaJLUQeocn+3vnB&#10;9eQSblJ6I6SEdVJIhfrAepam8YTTUrCwGynaZruSFu1J0E38IjEgf+nWCQ/qlaIr8fzsRIqQi7Vi&#10;8RpPhBxsiFqqAA7UILijNajkeZEu1vP1PB/lk+l6lKdVNbrbrPLRdJPNrqurarWqsp8hziwvWsEY&#10;VyHUk2Kz/O8UceydQWtnzb6g5C6Zb+L3mnnyMoxYEWB1+kd2UQSh7oN+tpo9gQasHloQngwwWm1/&#10;YNRD+5XYfd8RyzGS7xXoaJHleejXOMmvZxOY2Mud7eUOURSgSuwxGsyVH3p8Z6xoWrgpizVW+g60&#10;V4uojKDLIaqjYqHFIoPjcxB6+HIevX4/WstfAAAA//8DAFBLAwQUAAYACAAAACEAF741HuAAAAAI&#10;AQAADwAAAGRycy9kb3ducmV2LnhtbEyPS0/DMBCE70j8B2uRuCBq59FXiFMhJC49INGiiqMbb5Oo&#10;fkSx04Z/z3Kit1nNaObbcjNZwy44hM47CclMAENXe925RsLX/v15BSxE5bQy3qGEHwywqe7vSlVo&#10;f3WfeNnFhlGJC4WS0MbYF5yHukWrwsz36Mg7+cGqSOfQcD2oK5Vbw1MhFtyqztFCq3p8a7E+70Yr&#10;YZvPxXc8JH6/Omfrj8E8HRbbUcrHh+n1BVjEKf6H4Q+f0KEipqMfnQ7MSEizLKGohPkSGPlpvsyB&#10;HUkIAbwq+e0D1S8AAAD//wMAUEsBAi0AFAAGAAgAAAAhALaDOJL+AAAA4QEAABMAAAAAAAAAAAAA&#10;AAAAAAAAAFtDb250ZW50X1R5cGVzXS54bWxQSwECLQAUAAYACAAAACEAOP0h/9YAAACUAQAACwAA&#10;AAAAAAAAAAAAAAAvAQAAX3JlbHMvLnJlbHNQSwECLQAUAAYACAAAACEA04UZFnUCAAD8BAAADgAA&#10;AAAAAAAAAAAAAAAuAgAAZHJzL2Uyb0RvYy54bWxQSwECLQAUAAYACAAAACEAF741HuAAAAAIAQAA&#10;DwAAAAAAAAAAAAAAAADPBAAAZHJzL2Rvd25yZXYueG1sUEsFBgAAAAAEAAQA8wAAANwFAAAAAA==&#10;" filled="f" strokeweight="1pt"/>
                  </w:pict>
                </mc:Fallback>
              </mc:AlternateContent>
            </w:r>
            <w:r w:rsidR="009A2B1E">
              <w:rPr>
                <w:noProof/>
                <w:lang w:eastAsia="pl-PL"/>
              </w:rPr>
              <mc:AlternateContent>
                <mc:Choice Requires="wps">
                  <w:drawing>
                    <wp:anchor distT="0" distB="0" distL="114300" distR="114300" simplePos="0" relativeHeight="251588608" behindDoc="0" locked="0" layoutInCell="1" allowOverlap="1" wp14:anchorId="7B439F43" wp14:editId="6C41C9F1">
                      <wp:simplePos x="0" y="0"/>
                      <wp:positionH relativeFrom="column">
                        <wp:posOffset>1480185</wp:posOffset>
                      </wp:positionH>
                      <wp:positionV relativeFrom="paragraph">
                        <wp:posOffset>36195</wp:posOffset>
                      </wp:positionV>
                      <wp:extent cx="90805" cy="90805"/>
                      <wp:effectExtent l="0" t="0" r="4445" b="4445"/>
                      <wp:wrapNone/>
                      <wp:docPr id="37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D39CE11" id="Rectangle 17" o:spid="_x0000_s1026" style="position:absolute;margin-left:116.55pt;margin-top:2.85pt;width:7.15pt;height:7.1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sdgIAAPwEAAAOAAAAZHJzL2Uyb0RvYy54bWysVF1v2yAUfZ+0/4B4T2ynbj6sOlUVJ9Ok&#10;bqvW7QcQwDYaBgYkTlftv++CkyxdX6ZpfsAXuFzOufdcbm4PnUR7bp3QqsTZOMWIK6qZUE2Jv37Z&#10;jOYYOU8UI1IrXuIn7vDt8u2bm94UfKJbLRm3CIIoV/SmxK33pkgSR1veETfWhivYrLXtiIepbRJm&#10;SQ/RO5lM0nSa9NoyYzXlzsFqNWziZYxf15z6T3XtuEeyxIDNx9HGcRvGZHlDisYS0wp6hEH+AUVH&#10;hIJLz6Eq4gnaWfEqVCeo1U7Xfkx1l+i6FpRHDsAmS/9g89gSwyMXSI4z5zS5/xeWftw/WCRYia9m&#10;kB9FOijSZ0gbUY3kKJuFDPXGFeD4aB5s4OjMvabfHFJ61YIbv7NW9y0nDHBlwT95cSBMHBxF2/6D&#10;ZhCe7LyOyTrUtgsBIQ3oEGvydK4JP3hEYXGRztNrjCjsDGaIT4rTUWOdf8d1h4JRYgvIY2iyv3d+&#10;cD25hJuU3ggpYZ0UUqEe8E5maRpPOC0FC7uRom22K2nRngTdxC8SA/KXbp3woF4puhLPz06kCLlY&#10;Kxav8UTIwQbUUoXgQA3AHa1BJc+LdLGer+f5KJ9M16M8rarR3WaVj6abbHZdXVWrVZX9DDizvGgF&#10;Y1wFqCfFZvnfKeLYO4PWzpp9QcldMt/E7zXz5CWMWBFgdfpHdlEEoe6DfraaPYEGrB5aEJ4MMFpt&#10;f2DUQ/uV2H3fEcsxku8V6GiR5Xno1zjJr2cTmNjLne3lDlEUQpXYYzSYKz/0+M5Y0bRwUxZrrPQd&#10;aK8WURlBlwOqo2KhxSKD43MQevhyHr1+P1rLXwAAAP//AwBQSwMEFAAGAAgAAAAhABe+NR7gAAAA&#10;CAEAAA8AAABkcnMvZG93bnJldi54bWxMj0tPwzAQhO9I/AdrkbggaufRV4hTISQuPSDRooqjG2+T&#10;qH5EsdOGf89yordZzWjm23IzWcMuOITOOwnJTABDV3vduUbC1/79eQUsROW0Mt6hhB8MsKnu70pV&#10;aH91n3jZxYZRiQuFktDG2Bech7pFq8LM9+jIO/nBqkjn0HA9qCuVW8NTIRbcqs7RQqt6fGuxPu9G&#10;K2Gbz8V3PCR+vzpn64/BPB0W21HKx4fp9QVYxCn+h+EPn9ChIqajH50OzEhIsyyhqIT5Ehj5ab7M&#10;gR1JCAG8KvntA9UvAAAA//8DAFBLAQItABQABgAIAAAAIQC2gziS/gAAAOEBAAATAAAAAAAAAAAA&#10;AAAAAAAAAABbQ29udGVudF9UeXBlc10ueG1sUEsBAi0AFAAGAAgAAAAhADj9If/WAAAAlAEAAAsA&#10;AAAAAAAAAAAAAAAALwEAAF9yZWxzLy5yZWxzUEsBAi0AFAAGAAgAAAAhAL6P4ex2AgAA/AQAAA4A&#10;AAAAAAAAAAAAAAAALgIAAGRycy9lMm9Eb2MueG1sUEsBAi0AFAAGAAgAAAAhABe+NR7gAAAACAEA&#10;AA8AAAAAAAAAAAAAAAAA0AQAAGRycy9kb3ducmV2LnhtbFBLBQYAAAAABAAEAPMAAADdBQAAAAA=&#10;" filled="f" strokeweight="1pt"/>
                  </w:pict>
                </mc:Fallback>
              </mc:AlternateContent>
            </w:r>
            <w:r w:rsidR="007A601F" w:rsidRPr="007A601F">
              <w:rPr>
                <w:rFonts w:eastAsia="Times New Roman"/>
                <w:szCs w:val="24"/>
              </w:rPr>
              <w:t>Partner 4: TAK</w:t>
            </w:r>
          </w:p>
          <w:p w14:paraId="538DD6D5" w14:textId="2C9930A5"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05344" behindDoc="0" locked="0" layoutInCell="1" allowOverlap="1" wp14:anchorId="4EC29334" wp14:editId="19961759">
                      <wp:simplePos x="0" y="0"/>
                      <wp:positionH relativeFrom="column">
                        <wp:posOffset>1480185</wp:posOffset>
                      </wp:positionH>
                      <wp:positionV relativeFrom="paragraph">
                        <wp:posOffset>3175</wp:posOffset>
                      </wp:positionV>
                      <wp:extent cx="90805" cy="90805"/>
                      <wp:effectExtent l="0" t="0" r="23495" b="23495"/>
                      <wp:wrapNone/>
                      <wp:docPr id="12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6890DE9" id="Rectangle 18" o:spid="_x0000_s1026" style="position:absolute;margin-left:116.55pt;margin-top:.25pt;width:7.15pt;height:7.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TtdAIAAPwEAAAOAAAAZHJzL2Uyb0RvYy54bWysVMGO2yAQvVfqPyDuWdups0msOKsoTqpK&#10;23bVbT+AAI5RMVAgcdKq/94BJ2nSvVRVfcADDI95M2+YPRxaifbcOqFVibO7FCOuqGZCbUv85fN6&#10;MMHIeaIYkVrxEh+5ww/z169mnSn4UDdaMm4RgChXdKbEjfemSBJHG94Sd6cNV7BZa9sSD1O7TZgl&#10;HaC3Mhmm6X3SacuM1ZQ7B6tVv4nnEb+uOfUf69pxj2SJITYfRxvHTRiT+YwUW0tMI+gpDPIPUbRE&#10;KLj0AlURT9DOihdQraBWO137O6rbRNe1oDxyADZZ+geb54YYHrlAcpy5pMn9P1j6Yf9kkWBQu2GO&#10;kSItFOkTpI2oreQom4QMdcYV4Phsnmzg6Myjpl8dUnrZgBtfWKu7hhMGcWXBP7k5ECYOjqJN914z&#10;gCc7r2OyDrVtAyCkAR1iTY6XmvCDRxQWp+kkHWFEYac3Az4pzkeNdf4t1y0KRoktRB6hyf7R+d71&#10;7BJuUnotpIR1UkiFusB6nKbxhNNSsLAbKdrtZikt2pOgm/hFYkD+2q0VHtQrRVviycWJFCEXK8Xi&#10;NZ4I2dsQtVQBHKhBcCerV8mPaTpdTVaTfJAP71eDPK2qwWK9zAf362w8qt5Uy2WV/QxxZnnRCMa4&#10;CqGeFZvlf6eIU+/0Wrto9oaSu2a+jt9L5sltGLEiwOr8j+yiCELde/1sNDuCBqzuWxCeDDAabb9j&#10;1EH7ldh92xHLMZLvFOhomuV56Nc4yUfjIUzs9c7meocoClAl9hj15tL3Pb4zVmwbuCmLNVZ6Adqr&#10;RVRG0GUf1Umx0GKRwek5CD18PY9evx+t+S8AAAD//wMAUEsDBBQABgAIAAAAIQAnkpZ33gAAAAcB&#10;AAAPAAAAZHJzL2Rvd25yZXYueG1sTI7LTsMwFET3SPyDdZHYIOq82oYQp0JIbLpAokVVl25skqj2&#10;dWQ7bfh7LitYjuZo5tSb2Rp20T4MDgWkiwSYxtapATsBn/u3xxJYiBKVNA61gG8dYNPc3tSyUu6K&#10;H/qyix2jEQyVFNDHOFach7bXVoaFGzVS9+W8lZGi77jy8krj1vAsSVbcygHpoZejfu11e95NVsC2&#10;WCbHeEjdvjznT+/ePBxW20mI+7v55RlY1HP8g+FXn9ShIaeTm1AFZgRkeZ4SKmAJjOqsWBfATsQV&#10;JfCm5v/9mx8AAAD//wMAUEsBAi0AFAAGAAgAAAAhALaDOJL+AAAA4QEAABMAAAAAAAAAAAAAAAAA&#10;AAAAAFtDb250ZW50X1R5cGVzXS54bWxQSwECLQAUAAYACAAAACEAOP0h/9YAAACUAQAACwAAAAAA&#10;AAAAAAAAAAAvAQAAX3JlbHMvLnJlbHNQSwECLQAUAAYACAAAACEAzBPk7XQCAAD8BAAADgAAAAAA&#10;AAAAAAAAAAAuAgAAZHJzL2Uyb0RvYy54bWxQSwECLQAUAAYACAAAACEAJ5KWd94AAAAHAQAADwAA&#10;AAAAAAAAAAAAAADOBAAAZHJzL2Rvd25yZXYueG1sUEsFBgAAAAAEAAQA8wAAANkFAAAAAA==&#10;" filled="f" strokeweight="1pt"/>
                  </w:pict>
                </mc:Fallback>
              </mc:AlternateContent>
            </w:r>
            <w:r w:rsidR="009A2B1E">
              <w:rPr>
                <w:noProof/>
                <w:lang w:eastAsia="pl-PL"/>
              </w:rPr>
              <mc:AlternateContent>
                <mc:Choice Requires="wps">
                  <w:drawing>
                    <wp:anchor distT="0" distB="0" distL="114300" distR="114300" simplePos="0" relativeHeight="251591680" behindDoc="0" locked="0" layoutInCell="1" allowOverlap="1" wp14:anchorId="2E0A6290" wp14:editId="5F73EEC0">
                      <wp:simplePos x="0" y="0"/>
                      <wp:positionH relativeFrom="column">
                        <wp:posOffset>1480185</wp:posOffset>
                      </wp:positionH>
                      <wp:positionV relativeFrom="paragraph">
                        <wp:posOffset>3175</wp:posOffset>
                      </wp:positionV>
                      <wp:extent cx="90805" cy="90805"/>
                      <wp:effectExtent l="0" t="0" r="4445" b="4445"/>
                      <wp:wrapNone/>
                      <wp:docPr id="36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8D6D742" id="Rectangle 18" o:spid="_x0000_s1026" style="position:absolute;margin-left:116.55pt;margin-top:.25pt;width:7.15pt;height:7.1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KgLdgIAAPwEAAAOAAAAZHJzL2Uyb0RvYy54bWysVFFv2yAQfp+0/4B4T2ynbupYdaoqTqZJ&#10;3Vat2w8ggGM0DAxInKzaf9+BkyxdX6ZpfsAHHMf33X3H7d2+k2jHrRNaVTgbpxhxRTUTalPhr19W&#10;owIj54liRGrFK3zgDt/N37657U3JJ7rVknGLIIhyZW8q3HpvyiRxtOUdcWNtuILNRtuOeJjaTcIs&#10;6SF6J5NJmk6TXltmrKbcOVith008j/GbhlP/qWkc90hWGLD5ONo4rsOYzG9JubHEtIIeYZB/QNER&#10;oeDSc6iaeIK2VrwK1QlqtdONH1PdJbppBOWRA7DJ0j/YPLXE8MgFkuPMOU3u/4WlH3ePFglW4avp&#10;DCNFOijSZ0gbURvJUVaEDPXGleD4ZB5t4OjMg6bfHFJ60YIbv7dW9y0nDHBlwT95cSBMHBxF6/6D&#10;ZhCebL2Oydo3tgsBIQ1oH2tyONeE7z2isDhLi/QaIwo7gxnik/J01Fjn33HdoWBU2ALyGJrsHpwf&#10;XE8u4SalV0JKWCelVKgHvJObNI0nnJaChd1I0W7WC2nRjgTdxC8SA/KXbp3woF4pugoXZydShlws&#10;FYvXeCLkYANqqUJwoAbgjtagkudZOlsWyyIf5ZPpcpSndT26Xy3y0XSV3VzXV/ViUWc/A84sL1vB&#10;GFcB6kmxWf53ijj2zqC1s2ZfUHKXzFfxe808eQkjVgRYnf6RXRRBqPugn7VmB9CA1UMLwpMBRqvt&#10;D4x6aL8Ku+9bYjlG8r0CHc2yPA/9Gif59c0EJvZyZ325QxSFUBX2GA3mwg89vjVWbFq4KYs1Vvoe&#10;tNeIqIygywHVUbHQYpHB8TkIPXw5j16/H635LwAAAP//AwBQSwMEFAAGAAgAAAAhACeSlnfeAAAA&#10;BwEAAA8AAABkcnMvZG93bnJldi54bWxMjstOwzAURPdI/IN1kdgg6rzahhCnQkhsukCiRVWXbmyS&#10;qPZ1ZDtt+HsuK1iO5mjm1JvZGnbRPgwOBaSLBJjG1qkBOwGf+7fHEliIEpU0DrWAbx1g09ze1LJS&#10;7oof+rKLHaMRDJUU0Mc4VpyHttdWhoUbNVL35byVkaLvuPLySuPW8CxJVtzKAemhl6N+7XV73k1W&#10;wLZYJsd4SN2+POdP7948HFbbSYj7u/nlGVjUc/yD4Vef1KEhp5ObUAVmBGR5nhIqYAmM6qxYF8BO&#10;xBUl8Kbm//2bHwAAAP//AwBQSwECLQAUAAYACAAAACEAtoM4kv4AAADhAQAAEwAAAAAAAAAAAAAA&#10;AAAAAAAAW0NvbnRlbnRfVHlwZXNdLnhtbFBLAQItABQABgAIAAAAIQA4/SH/1gAAAJQBAAALAAAA&#10;AAAAAAAAAAAAAC8BAABfcmVscy8ucmVsc1BLAQItABQABgAIAAAAIQAU3KgLdgIAAPwEAAAOAAAA&#10;AAAAAAAAAAAAAC4CAABkcnMvZTJvRG9jLnhtbFBLAQItABQABgAIAAAAIQAnkpZ33gAAAAcBAAAP&#10;AAAAAAAAAAAAAAAAANAEAABkcnMvZG93bnJldi54bWxQSwUGAAAAAAQABADzAAAA2wUAAAAA&#10;" filled="f" strokeweight="1pt"/>
                  </w:pict>
                </mc:Fallback>
              </mc:AlternateContent>
            </w:r>
            <w:r w:rsidR="007A601F" w:rsidRPr="007A601F">
              <w:rPr>
                <w:rFonts w:eastAsia="Times New Roman"/>
                <w:szCs w:val="24"/>
              </w:rPr>
              <w:t xml:space="preserve">                    NIE</w:t>
            </w:r>
          </w:p>
          <w:p w14:paraId="0377937B" w14:textId="77777777" w:rsidR="007A601F" w:rsidRPr="007A601F" w:rsidRDefault="007A601F" w:rsidP="007A601F">
            <w:pPr>
              <w:rPr>
                <w:rFonts w:eastAsia="Times New Roman"/>
                <w:szCs w:val="24"/>
              </w:rPr>
            </w:pPr>
            <w:r w:rsidRPr="007A601F">
              <w:rPr>
                <w:rFonts w:eastAsia="Times New Roman"/>
                <w:szCs w:val="24"/>
              </w:rPr>
              <w:t>….</w:t>
            </w:r>
          </w:p>
        </w:tc>
      </w:tr>
    </w:tbl>
    <w:p w14:paraId="4302AE1E" w14:textId="77777777" w:rsidR="007A601F" w:rsidRPr="007A601F" w:rsidRDefault="007A601F" w:rsidP="007A601F">
      <w:pPr>
        <w:rPr>
          <w:rFonts w:eastAsia="Times New Roman"/>
          <w:sz w:val="24"/>
          <w:szCs w:val="24"/>
        </w:rPr>
      </w:pPr>
    </w:p>
    <w:tbl>
      <w:tblPr>
        <w:tblW w:w="0" w:type="auto"/>
        <w:tblInd w:w="-5" w:type="dxa"/>
        <w:tblLayout w:type="fixed"/>
        <w:tblLook w:val="0000" w:firstRow="0" w:lastRow="0" w:firstColumn="0" w:lastColumn="0" w:noHBand="0" w:noVBand="0"/>
      </w:tblPr>
      <w:tblGrid>
        <w:gridCol w:w="4574"/>
        <w:gridCol w:w="4644"/>
      </w:tblGrid>
      <w:tr w:rsidR="007A601F" w:rsidRPr="007A601F" w14:paraId="6C08867C" w14:textId="77777777" w:rsidTr="00443243">
        <w:tc>
          <w:tcPr>
            <w:tcW w:w="9218" w:type="dxa"/>
            <w:gridSpan w:val="2"/>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58DE87B1" w14:textId="77777777" w:rsidR="007A601F" w:rsidRPr="007A601F" w:rsidRDefault="007A601F" w:rsidP="007A601F">
            <w:pPr>
              <w:jc w:val="center"/>
              <w:rPr>
                <w:rFonts w:eastAsia="Times New Roman"/>
                <w:szCs w:val="24"/>
              </w:rPr>
            </w:pPr>
            <w:r w:rsidRPr="007A601F">
              <w:rPr>
                <w:rFonts w:eastAsia="Times New Roman"/>
                <w:b/>
                <w:szCs w:val="24"/>
              </w:rPr>
              <w:lastRenderedPageBreak/>
              <w:t>Informacje o prowadzonej współpracy zagranicznej</w:t>
            </w:r>
          </w:p>
        </w:tc>
      </w:tr>
      <w:tr w:rsidR="007A601F" w:rsidRPr="007A601F" w14:paraId="2967CB7F" w14:textId="77777777" w:rsidTr="00443243">
        <w:trPr>
          <w:trHeight w:val="6414"/>
        </w:trPr>
        <w:tc>
          <w:tcPr>
            <w:tcW w:w="4574"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1E1C468C" w14:textId="77777777" w:rsidR="007A601F" w:rsidRPr="007A601F" w:rsidRDefault="007A601F" w:rsidP="007A601F">
            <w:pPr>
              <w:rPr>
                <w:rFonts w:eastAsia="Times New Roman"/>
                <w:szCs w:val="24"/>
              </w:rPr>
            </w:pPr>
            <w:r w:rsidRPr="007A601F">
              <w:rPr>
                <w:rFonts w:eastAsia="Times New Roman"/>
                <w:szCs w:val="24"/>
              </w:rPr>
              <w:t>Proszę wymienić główne obszary prowadzonej współpracy:</w:t>
            </w:r>
          </w:p>
        </w:tc>
        <w:tc>
          <w:tcPr>
            <w:tcW w:w="4644"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3DCB3A4F" w14:textId="0BEBEBA8"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08416" behindDoc="0" locked="0" layoutInCell="1" allowOverlap="1" wp14:anchorId="42CE858F" wp14:editId="07E6A7C7">
                      <wp:simplePos x="0" y="0"/>
                      <wp:positionH relativeFrom="column">
                        <wp:posOffset>1632585</wp:posOffset>
                      </wp:positionH>
                      <wp:positionV relativeFrom="paragraph">
                        <wp:posOffset>69850</wp:posOffset>
                      </wp:positionV>
                      <wp:extent cx="90805" cy="90805"/>
                      <wp:effectExtent l="0" t="0" r="23495" b="23495"/>
                      <wp:wrapNone/>
                      <wp:docPr id="12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455465E" id="Rectangle 19" o:spid="_x0000_s1026" style="position:absolute;margin-left:128.55pt;margin-top:5.5pt;width:7.15pt;height:7.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dcwIAAPwEAAAOAAAAZHJzL2Uyb0RvYy54bWysVMGO2yAQvVfqPyDuWdups0msOKsoTqpK&#10;23bVbT+AAI5RMVAgcdKq/94BJ2nSvVRVfcADDI95M2+YPRxaifbcOqFVibO7FCOuqGZCbUv85fN6&#10;MMHIeaIYkVrxEh+5ww/z169mnSn4UDdaMm4RgChXdKbEjfemSBJHG94Sd6cNV7BZa9sSD1O7TZgl&#10;HaC3Mhmm6X3SacuM1ZQ7B6tVv4nnEb+uOfUf69pxj2SJITYfRxvHTRiT+YwUW0tMI+gpDPIPUbRE&#10;KLj0AlURT9DOihdQraBWO137O6rbRNe1oDxyADZZ+geb54YYHrlAcpy5pMn9P1j6Yf9kkWBQu+EI&#10;I0VaKNInSBtRW8lRNg0Z6owrwPHZPNnA0ZlHTb86pPSyATe+sFZ3DScM4sqCf3JzIEwcHEWb7r1m&#10;AE92XsdkHWrbBkBIAzrEmhwvNeEHjygsTtNJCoFR2OnNgE+K81FjnX/LdYuCUWILkUdosn90vnc9&#10;u4SblF4LKWGdFFKhLrAep2k84bQULOxGina7WUqL9iToJn6RGJC/dmuFB/VK0ZZ4cnEiRcjFSrF4&#10;jSdC9jZELVUAB2oQ3MnqVfJjmk5Xk9UkH+TD+9UgT6tqsFgv88H9OhuPqjfVclllP0OcWV40gjGu&#10;QqhnxWb53yni1Du91i6avaHkrpmv4/eSeXIbRqwIsDr/I7soglD3Xj8bzY6gAav7FoQnA4xG2+8Y&#10;ddB+JXbfdsRyjOQ7BTqaZnke+jVO8tF4CBN7vbO53iGKAlSJPUa9ufR9j++MFdsGbspijZVegPZq&#10;EZURdNlHdVIstFhkcHoOQg9fz6PX70dr/gsAAP//AwBQSwMEFAAGAAgAAAAhAHA1ei3fAAAACQEA&#10;AA8AAABkcnMvZG93bnJldi54bWxMj8tqwzAQRfeB/oOYQjehkeU861oOpdBNFoUmJXSpWKptIo2M&#10;JCfu33eyapfDPdw5t9yOzrKLCbHzKEHMMmAGa687bCR8Ht4eN8BiUqiV9Wgk/JgI2+puUqpC+yt+&#10;mMs+NYxKMBZKQptSX3Ae69Y4FWe+N0jZtw9OJTpDw3VQVyp3ludZtuJOdUgfWtWb19bU5/3gJOwW&#10;y+wrHYU/bM7zp/dgp8fVbpDy4X58eQaWzJj+YLjpkzpU5HTyA+rIrIR8uRaEUiBoEwH5WiyAnW7J&#10;HHhV8v8Lql8AAAD//wMAUEsBAi0AFAAGAAgAAAAhALaDOJL+AAAA4QEAABMAAAAAAAAAAAAAAAAA&#10;AAAAAFtDb250ZW50X1R5cGVzXS54bWxQSwECLQAUAAYACAAAACEAOP0h/9YAAACUAQAACwAAAAAA&#10;AAAAAAAAAAAvAQAAX3JlbHMvLnJlbHNQSwECLQAUAAYACAAAACEALQo/nXMCAAD8BAAADgAAAAAA&#10;AAAAAAAAAAAuAgAAZHJzL2Uyb0RvYy54bWxQSwECLQAUAAYACAAAACEAcDV6Ld8AAAAJAQAADwAA&#10;AAAAAAAAAAAAAADNBAAAZHJzL2Rvd25yZXYueG1sUEsFBgAAAAAEAAQA8wAAANkFAAAAAA==&#10;" filled="f" strokeweight="1pt"/>
                  </w:pict>
                </mc:Fallback>
              </mc:AlternateContent>
            </w:r>
            <w:r w:rsidR="009A2B1E">
              <w:rPr>
                <w:noProof/>
                <w:lang w:eastAsia="pl-PL"/>
              </w:rPr>
              <mc:AlternateContent>
                <mc:Choice Requires="wps">
                  <w:drawing>
                    <wp:anchor distT="0" distB="0" distL="114300" distR="114300" simplePos="0" relativeHeight="251594752" behindDoc="0" locked="0" layoutInCell="1" allowOverlap="1" wp14:anchorId="36BF3531" wp14:editId="60685F9B">
                      <wp:simplePos x="0" y="0"/>
                      <wp:positionH relativeFrom="column">
                        <wp:posOffset>1632585</wp:posOffset>
                      </wp:positionH>
                      <wp:positionV relativeFrom="paragraph">
                        <wp:posOffset>69850</wp:posOffset>
                      </wp:positionV>
                      <wp:extent cx="90805" cy="90805"/>
                      <wp:effectExtent l="0" t="0" r="4445" b="4445"/>
                      <wp:wrapNone/>
                      <wp:docPr id="36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D84A4FC" id="Rectangle 19" o:spid="_x0000_s1026" style="position:absolute;margin-left:128.55pt;margin-top:5.5pt;width:7.15pt;height:7.1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XN7dQIAAPwEAAAOAAAAZHJzL2Uyb0RvYy54bWysVFFv2yAQfp+0/4B4T2ynbppYdaoqTqZJ&#10;3Vat2w8ggG00DAxInKzaf9+BkyxdX6ZpfsAHHB/33X3H7d2+k2jHrRNalTgbpxhxRTUTqinx1y/r&#10;0Qwj54liRGrFS3zgDt8t3r657U3BJ7rVknGLAES5ojclbr03RZI42vKOuLE2XMFmrW1HPExtkzBL&#10;ekDvZDJJ02nSa8uM1ZQ7B6vVsIkXEb+uOfWf6tpxj2SJITYfRxvHTRiTxS0pGktMK+gxDPIPUXRE&#10;KLj0DFURT9DWildQnaBWO137MdVdoutaUB45AJss/YPNU0sMj1wgOc6c0+T+Hyz9uHu0SLASX02h&#10;VIp0UKTPkDaiGslRNg8Z6o0rwPHJPNrA0ZkHTb85pPSyBTd+b63uW04YxJUF/+TFgTBxcBRt+g+a&#10;ATzZeh2Tta9tFwAhDWgfa3I414TvPaKwOE9n6TVGFHYGM+CT4nTUWOffcd2hYJTYQuQRmuwenB9c&#10;Ty7hJqXXQkpYJ4VUqId4JzdpGk84LQULu5GibTZLadGOBN3ELxID8pdunfCgXim6Es/OTqQIuVgp&#10;Fq/xRMjBhqilCuBADYI7WoNKnufpfDVbzfJRPpmuRnlaVaP79TIfTdfZzXV1VS2XVfYzxJnlRSsY&#10;4yqEelJslv+dIo69M2jtrNkXlNwl83X8XjNPXoYRKwKsTv/ILoog1H3Qz0azA2jA6qEF4ckAo9X2&#10;B0Y9tF+J3fctsRwj+V6BjuZZnod+jZP8+mYCE3u5s7ncIYoCVIk9RoO59EOPb40VTQs3ZbHGSt+D&#10;9moRlRF0OUR1VCy0WGRwfA5CD1/Oo9fvR2vxCwAA//8DAFBLAwQUAAYACAAAACEAcDV6Ld8AAAAJ&#10;AQAADwAAAGRycy9kb3ducmV2LnhtbEyPy2rDMBBF94H+g5hCN6GR5TzrWg6l0E0WhSYldKlYqm0i&#10;jYwkJ+7fd7Jql8M93Dm33I7OsosJsfMoQcwyYAZrrztsJHwe3h43wGJSqJX1aCT8mAjb6m5SqkL7&#10;K36Yyz41jEowFkpCm1JfcB7r1jgVZ743SNm3D04lOkPDdVBXKneW51m24k51SB9a1ZvX1tTn/eAk&#10;7BbL7CsdhT9szvOn92Cnx9VukPLhfnx5BpbMmP5guOmTOlTkdPID6sishHy5FoRSIGgTAflaLICd&#10;bskceFXy/wuqXwAAAP//AwBQSwECLQAUAAYACAAAACEAtoM4kv4AAADhAQAAEwAAAAAAAAAAAAAA&#10;AAAAAAAAW0NvbnRlbnRfVHlwZXNdLnhtbFBLAQItABQABgAIAAAAIQA4/SH/1gAAAJQBAAALAAAA&#10;AAAAAAAAAAAAAC8BAABfcmVscy8ucmVsc1BLAQItABQABgAIAAAAIQD1xXN7dQIAAPwEAAAOAAAA&#10;AAAAAAAAAAAAAC4CAABkcnMvZTJvRG9jLnhtbFBLAQItABQABgAIAAAAIQBwNXot3wAAAAkBAAAP&#10;AAAAAAAAAAAAAAAAAM8EAABkcnMvZG93bnJldi54bWxQSwUGAAAAAAQABADzAAAA2wUAAAAA&#10;" filled="f" strokeweight="1pt"/>
                  </w:pict>
                </mc:Fallback>
              </mc:AlternateContent>
            </w:r>
            <w:r w:rsidR="007A601F" w:rsidRPr="007A601F">
              <w:rPr>
                <w:rFonts w:eastAsia="Times New Roman"/>
                <w:szCs w:val="24"/>
              </w:rPr>
              <w:t>Gospodarka</w:t>
            </w:r>
          </w:p>
          <w:p w14:paraId="3888AD2F" w14:textId="74BC4AF8"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11488" behindDoc="0" locked="0" layoutInCell="1" allowOverlap="1" wp14:anchorId="76F89368" wp14:editId="393C054D">
                      <wp:simplePos x="0" y="0"/>
                      <wp:positionH relativeFrom="column">
                        <wp:posOffset>1632585</wp:posOffset>
                      </wp:positionH>
                      <wp:positionV relativeFrom="paragraph">
                        <wp:posOffset>32385</wp:posOffset>
                      </wp:positionV>
                      <wp:extent cx="90805" cy="90805"/>
                      <wp:effectExtent l="0" t="0" r="23495" b="23495"/>
                      <wp:wrapNone/>
                      <wp:docPr id="12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95157ED" id="Rectangle 20" o:spid="_x0000_s1026" style="position:absolute;margin-left:128.55pt;margin-top:2.55pt;width:7.15pt;height:7.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CydcwIAAPwEAAAOAAAAZHJzL2Uyb0RvYy54bWysVFFv0zAQfkfiP1h+b5OUrGujpdPUtAhp&#10;wMTgB7i2k1g4trHdpmXiv3N22q5jLwiRh+ScO3++7+4739zuO4l23DqhVYmzcYoRV1QzoZoSf/u6&#10;Hs0wcp4oRqRWvMQH7vDt4u2bm94UfKJbLRm3CECUK3pT4tZ7UySJoy3viBtrwxU4a2074mFpm4RZ&#10;0gN6J5NJmk6TXltmrKbcOfhbDU68iPh1zan/XNeOeyRLDLn5+LbxvQnvZHFDisYS0wp6TIP8QxYd&#10;EQoOPUNVxBO0teIVVCeo1U7Xfkx1l+i6FpRHDsAmS/9g89gSwyMXKI4z5zK5/wdLP+0eLBIMejeZ&#10;YqRIB036AmUjqpEcTWKFeuMKCHw0DzZwdOZe0+8OKb1sIYzfWav7lhMGeWWhosmLDWHhYCva9B81&#10;A3iy9ToWa1/bLgBCGdA+9uRw7gnfe0Th5zydpVcYUfAMZsAnxWmrsc6/57pDwSixhcwjNNndOz+E&#10;nkLCSUqvhZSx6VKhPrC+TtO4w2kpWPBGirbZLKVFOxJ0E59IDMhfhnXCg3ql6Eo8OweRItRipVg8&#10;xhMhBxuyliqAAzVI7mgNKnmap/PVbDXLR/lkuhrlaVWN7tbLfDRdZ9dX1btquayyXyHPLC9awRhX&#10;IdWTYrP87xRxnJ1Ba2fNvqDkLpmv4/OaefIyjdgRYHX6RnZRBKHvYRZdsdHsABqwehhBuDLAaLX9&#10;iVEP41di92NLLMdIflCgo3mW52Fe4yK/ugYhInvp2Vx6iKIAVWKP0WAu/TDjW2NF08JJWeyx0neg&#10;vVpEZTxndVQsjFhkcLwOwgxfrmPU86W1+A0AAP//AwBQSwMEFAAGAAgAAAAhAJ5SvcrgAAAACAEA&#10;AA8AAABkcnMvZG93bnJldi54bWxMj8tqwzAQRfeF/oOYQjelke3aeTiWQyl0k0WhSQldKpZim0gj&#10;I8mJ+/edrprVMNzDnTPVZrKGXbQPvUMB6SwBprFxqsdWwNf+/XkJLESJShqHWsCPDrCp7+8qWSp3&#10;xU992cWWUQmGUgroYhxKzkPTaSvDzA0aKTs5b2Wk1bdceXmlcmt4liRzbmWPdKGTg37rdHPejVbA&#10;Ni+S73hI3X55fll9ePN0mG9HIR4fptc1sKin+A/Dnz6pQ01ORzeiCswIyIpFSqiAggbl2SLNgR0J&#10;XOXA64rfPlD/AgAA//8DAFBLAQItABQABgAIAAAAIQC2gziS/gAAAOEBAAATAAAAAAAAAAAAAAAA&#10;AAAAAABbQ29udGVudF9UeXBlc10ueG1sUEsBAi0AFAAGAAgAAAAhADj9If/WAAAAlAEAAAsAAAAA&#10;AAAAAAAAAAAALwEAAF9yZWxzLy5yZWxzUEsBAi0AFAAGAAgAAAAhAFSgLJ1zAgAA/AQAAA4AAAAA&#10;AAAAAAAAAAAALgIAAGRycy9lMm9Eb2MueG1sUEsBAi0AFAAGAAgAAAAhAJ5SvcrgAAAACAEAAA8A&#10;AAAAAAAAAAAAAAAAzQQAAGRycy9kb3ducmV2LnhtbFBLBQYAAAAABAAEAPMAAADaBQAAAAA=&#10;" filled="f" strokeweight="1pt"/>
                  </w:pict>
                </mc:Fallback>
              </mc:AlternateContent>
            </w:r>
            <w:r w:rsidR="009A2B1E">
              <w:rPr>
                <w:noProof/>
                <w:lang w:eastAsia="pl-PL"/>
              </w:rPr>
              <mc:AlternateContent>
                <mc:Choice Requires="wps">
                  <w:drawing>
                    <wp:anchor distT="0" distB="0" distL="114300" distR="114300" simplePos="0" relativeHeight="251597824" behindDoc="0" locked="0" layoutInCell="1" allowOverlap="1" wp14:anchorId="4EA43303" wp14:editId="0C45E457">
                      <wp:simplePos x="0" y="0"/>
                      <wp:positionH relativeFrom="column">
                        <wp:posOffset>1632585</wp:posOffset>
                      </wp:positionH>
                      <wp:positionV relativeFrom="paragraph">
                        <wp:posOffset>32385</wp:posOffset>
                      </wp:positionV>
                      <wp:extent cx="90805" cy="90805"/>
                      <wp:effectExtent l="0" t="0" r="4445" b="4445"/>
                      <wp:wrapNone/>
                      <wp:docPr id="36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58D0B5D" id="Rectangle 20" o:spid="_x0000_s1026" style="position:absolute;margin-left:128.55pt;margin-top:2.55pt;width:7.15pt;height:7.1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TT1dQIAAPwEAAAOAAAAZHJzL2Uyb0RvYy54bWysVNuO0zAQfUfiHyy/d5N0s71ETVdV0yKk&#10;BVYsfIBrO42FYxvbbbog/p2x03Zb9gUh8pCMM+PjOTNnPLs/tBLtuXVCqxJnNylGXFHNhNqW+OuX&#10;9WCCkfNEMSK14iV+5g7fz9++mXWm4EPdaMm4RQCiXNGZEjfemyJJHG14S9yNNlyBs9a2JR6Wdpsw&#10;SzpAb2UyTNNR0mnLjNWUOwd/q96J5xG/rjn1n+racY9kiSE3H982vjfhncxnpNhaYhpBj2mQf8ii&#10;JULBoWeoiniCdla8gmoFtdrp2t9Q3Sa6rgXlkQOwydI/2Dw1xPDIBYrjzLlM7v/B0o/7R4sEK/Ht&#10;aIyRIi006TOUjait5GgYK9QZV0Dgk3m0gaMzD5p+c0jpZQNhfGGt7hpOGOSVhYomVxvCwsFWtOk+&#10;aAbwZOd1LNahtm0AhDKgQ+zJ87kn/OARhZ/TdJLeYUTB05sBnxSnrcY6/47rFgWjxBYyj9Bk/+B8&#10;H3oKCScpvRZSxqZLhTrIdzhO07jDaSlY8EaKdrtZSov2JOgmPpEYkL8Ma4UH9UrRlnhyDiJFqMVK&#10;sXiMJ0L2NmQtVQAHapDc0epV8nOaTleT1SQf5MPRapCnVTVYrJf5YLTOxnfVbbVcVtmvkGeWF41g&#10;jKuQ6kmxWf53ijjOTq+1s2avKLlL5uv4vGaeXKcROwKsTt/ILoog9D3Mois2mj2DBqzuRxCuDDAa&#10;bX9g1MH4ldh93xHLMZLvFehomuV5mNe4yO/GIERkLz2bSw9RFKBK7DHqzaXvZ3xnrNg2cFIWe6z0&#10;ArRXi6iMl6yOioURiwyO10GY4ct1jHq5tOa/AQAA//8DAFBLAwQUAAYACAAAACEAnlK9yuAAAAAI&#10;AQAADwAAAGRycy9kb3ducmV2LnhtbEyPy2rDMBBF94X+g5hCN6WR7dp5OJZDKXSTRaFJCV0qlmKb&#10;SCMjyYn7952umtUw3MOdM9VmsoZdtA+9QwHpLAGmsXGqx1bA1/79eQksRIlKGodawI8OsKnv7ypZ&#10;KnfFT33ZxZZRCYZSCuhiHErOQ9NpK8PMDRopOzlvZaTVt1x5eaVya3iWJHNuZY90oZODfut0c96N&#10;VsA2L5LveEjdfnl+WX1483SYb0chHh+m1zWwqKf4D8OfPqlDTU5HN6IKzAjIikVKqICCBuXZIs2B&#10;HQlc5cDrit8+UP8CAAD//wMAUEsBAi0AFAAGAAgAAAAhALaDOJL+AAAA4QEAABMAAAAAAAAAAAAA&#10;AAAAAAAAAFtDb250ZW50X1R5cGVzXS54bWxQSwECLQAUAAYACAAAACEAOP0h/9YAAACUAQAACwAA&#10;AAAAAAAAAAAAAAAvAQAAX3JlbHMvLnJlbHNQSwECLQAUAAYACAAAACEA5n009XUCAAD8BAAADgAA&#10;AAAAAAAAAAAAAAAuAgAAZHJzL2Uyb0RvYy54bWxQSwECLQAUAAYACAAAACEAnlK9yuAAAAAIAQAA&#10;DwAAAAAAAAAAAAAAAADPBAAAZHJzL2Rvd25yZXYueG1sUEsFBgAAAAAEAAQA8wAAANwFAAAAAA==&#10;" filled="f" strokeweight="1pt"/>
                  </w:pict>
                </mc:Fallback>
              </mc:AlternateContent>
            </w:r>
            <w:r w:rsidR="007A601F" w:rsidRPr="007A601F">
              <w:rPr>
                <w:rFonts w:eastAsia="Times New Roman"/>
                <w:szCs w:val="24"/>
              </w:rPr>
              <w:t xml:space="preserve">Rolnictwo </w:t>
            </w:r>
          </w:p>
          <w:p w14:paraId="6E68BEA9" w14:textId="7694FC1C"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14560" behindDoc="0" locked="0" layoutInCell="1" allowOverlap="1" wp14:anchorId="20ED3ECC" wp14:editId="488EEBA7">
                      <wp:simplePos x="0" y="0"/>
                      <wp:positionH relativeFrom="column">
                        <wp:posOffset>1632585</wp:posOffset>
                      </wp:positionH>
                      <wp:positionV relativeFrom="paragraph">
                        <wp:posOffset>42545</wp:posOffset>
                      </wp:positionV>
                      <wp:extent cx="90805" cy="90805"/>
                      <wp:effectExtent l="0" t="0" r="23495" b="23495"/>
                      <wp:wrapNone/>
                      <wp:docPr id="127"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D27C6A3" id="Rectangle 21" o:spid="_x0000_s1026" style="position:absolute;margin-left:128.55pt;margin-top:3.35pt;width:7.15pt;height:7.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fftdAIAAPwEAAAOAAAAZHJzL2Uyb0RvYy54bWysVMGO0zAQvSPxD5bvbZKS7bZR09WqaRHS&#10;AisWPsC1ncTCsY3tNl0Q/87YaUvLXhAih2QmHo/fm3njxd2hk2jPrRNalTgbpxhxRTUTqinxl8+b&#10;0Qwj54liRGrFS/zMHb5bvn616E3BJ7rVknGLIIlyRW9K3HpviiRxtOUdcWNtuILFWtuOeHBtkzBL&#10;esjeyWSSptOk15YZqyl3Dv5WwyJexvx1zan/WNeOeyRLDNh8fNv43oZ3slyQorHEtIIeYZB/QNER&#10;oeDQc6qKeIJ2VrxI1QlqtdO1H1PdJbquBeWRA7DJ0j/YPLXE8MgFiuPMuUzu/6WlH/aPFgkGvZvc&#10;YqRIB036BGUjqpEcTbJQod64AgKfzKMNHJ150PSrQ0qvWgjj99bqvuWEAa4Yn1xtCI6DrWjbv9cM&#10;0pOd17FYh9p2ISGUAR1iT57PPeEHjyj8nKez9AYjCiuDCXgSUpy2Guv8W647FIwSW0AeU5P9g/ND&#10;6CkknKT0RkgZmy4V6iPrNI07nJaChdVI0TbblbRoT4Ju4hMKAQdfhXXCg3ql6Eo8OweRItRirVg8&#10;xhMhBxs2SxWSAzUAd7QGlfyYp/P1bD3LR/lkuh7laVWN7jerfDTdZLc31ZtqtaqynwFnlhetYIyr&#10;APWk2Cz/O0UcZ2fQ2lmzV5TcJfNNfF4yT65hxMIAq9M3sosiCH0f9LPV7Bk0YPUwgnBlgNFq+x2j&#10;HsavxO7bjliOkXynQEfzLM/DvEYnv7mdgGMvV7aXK0RRSFVij9Fgrvww4ztjRdPCSVnssdL3oL1a&#10;RGUEXQ6oAHdwYMQig+N1EGb40o9Rvy+t5S8AAAD//wMAUEsDBBQABgAIAAAAIQCxw7FW4AAAAAgB&#10;AAAPAAAAZHJzL2Rvd25yZXYueG1sTI/NTsMwEITvSLyDtUhcELUd2qSEOBVC4tIDEi2qOLrxkkT1&#10;TxQ7bXh7lhPcZjWjmW+rzewsO+MY++AVyIUAhr4Jpvetgo/96/0aWEzaG22DRwXfGGFTX19VujTh&#10;4t/xvEstoxIfS62gS2koOY9Nh07HRRjQk/cVRqcTnWPLzagvVO4sz4TIudO9p4VOD/jSYXPaTU7B&#10;drkSn+kgw359enh8G+3dId9OSt3ezM9PwBLO6S8Mv/iEDjUxHcPkTWRWQbYqJEUV5AUw8rNCLoEd&#10;SUgBvK74/wfqHwAAAP//AwBQSwECLQAUAAYACAAAACEAtoM4kv4AAADhAQAAEwAAAAAAAAAAAAAA&#10;AAAAAAAAW0NvbnRlbnRfVHlwZXNdLnhtbFBLAQItABQABgAIAAAAIQA4/SH/1gAAAJQBAAALAAAA&#10;AAAAAAAAAAAAAC8BAABfcmVscy8ucmVsc1BLAQItABQABgAIAAAAIQC1ufftdAIAAPwEAAAOAAAA&#10;AAAAAAAAAAAAAC4CAABkcnMvZTJvRG9jLnhtbFBLAQItABQABgAIAAAAIQCxw7FW4AAAAAgBAAAP&#10;AAAAAAAAAAAAAAAAAM4EAABkcnMvZG93bnJldi54bWxQSwUGAAAAAAQABADzAAAA2wUAAAAA&#10;" filled="f" strokeweight="1pt"/>
                  </w:pict>
                </mc:Fallback>
              </mc:AlternateContent>
            </w:r>
            <w:r w:rsidR="009A2B1E">
              <w:rPr>
                <w:noProof/>
                <w:lang w:eastAsia="pl-PL"/>
              </w:rPr>
              <mc:AlternateContent>
                <mc:Choice Requires="wps">
                  <w:drawing>
                    <wp:anchor distT="0" distB="0" distL="114300" distR="114300" simplePos="0" relativeHeight="251600896" behindDoc="0" locked="0" layoutInCell="1" allowOverlap="1" wp14:anchorId="2DF353D0" wp14:editId="6AE32CD9">
                      <wp:simplePos x="0" y="0"/>
                      <wp:positionH relativeFrom="column">
                        <wp:posOffset>1632585</wp:posOffset>
                      </wp:positionH>
                      <wp:positionV relativeFrom="paragraph">
                        <wp:posOffset>42545</wp:posOffset>
                      </wp:positionV>
                      <wp:extent cx="90805" cy="90805"/>
                      <wp:effectExtent l="0" t="0" r="4445" b="4445"/>
                      <wp:wrapNone/>
                      <wp:docPr id="36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6D68BF5" id="Rectangle 21" o:spid="_x0000_s1026" style="position:absolute;margin-left:128.55pt;margin-top:3.35pt;width:7.15pt;height:7.1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FdgIAAPwEAAAOAAAAZHJzL2Uyb0RvYy54bWysVMGO2jAQvVfqP1i+s0nYwEJEWCECVaVt&#10;u+q2H2Bsh1h1bNc2hO2q/96xAxS6l6pqDslMPB6/N/PGs/tDK9GeWye0KnF2k2LEFdVMqG2Jv35Z&#10;DyYYOU8UI1IrXuJn7vD9/O2bWWcKPtSNloxbBEmUKzpT4sZ7UySJow1vibvRhitYrLVtiQfXbhNm&#10;SQfZW5kM03ScdNoyYzXlzsHfql/E85i/rjn1n+racY9kiQGbj28b35vwTuYzUmwtMY2gRxjkH1C0&#10;RCg49JyqIp6gnRWvUrWCWu107W+obhNd14LyyAHYZOkfbJ4aYnjkAsVx5lwm9//S0o/7R4sEK/Ht&#10;eIyRIi006TOUjait5GiYhQp1xhUQ+GQebeDozIOm3xxSetlAGF9Yq7uGEwa4YnxytSE4DraiTfdB&#10;M0hPdl7HYh1q24aEUAZ0iD15PveEHzyi8HOaTtIRRhRWehPwJKQ4bTXW+XdctygYJbaAPKYm+wfn&#10;+9BTSDhJ6bWQMjZdKtQB3uFdmsYdTkvBwmqkaLebpbRoT4Ju4hMKAQdfhbXCg3qlaEs8OQeRItRi&#10;pVg8xhMhexs2SxWSAzUAd7R6lbxM0+lqsprkg3w4Xg3ytKoGi/UyH4zX2d2ouq2Wyyr7GXBmedEI&#10;xrgKUE+KzfK/U8RxdnqtnTV7RcldMl/H5zXz5BpGLAywOn0juyiC0PdePxvNnkEDVvcjCFcGGI22&#10;PzDqYPxK7L7viOUYyfcKdDTN8jzMa3Ty0d0QHHu5srlcIYpCqhJ7jHpz6fsZ3xkrtg2clMUeK70A&#10;7dUiKiPoskcFuIMDIxYZHK+DMMOXfoz6fWnNfwEAAP//AwBQSwMEFAAGAAgAAAAhALHDsVbgAAAA&#10;CAEAAA8AAABkcnMvZG93bnJldi54bWxMj81OwzAQhO9IvIO1SFwQtR3apIQ4FULi0gMSLao4uvGS&#10;RPVPFDtteHuWE9xmNaOZb6vN7Cw74xj74BXIhQCGvgmm962Cj/3r/RpYTNobbYNHBd8YYVNfX1W6&#10;NOHi3/G8Sy2jEh9LraBLaSg5j02HTsdFGNCT9xVGpxOdY8vNqC9U7izPhMi5072nhU4P+NJhc9pN&#10;TsF2uRKf6SDDfn16eHwb7d0h305K3d7Mz0/AEs7pLwy/+IQONTEdw+RNZFZBtiokRRXkBTDys0Iu&#10;gR1JSAG8rvj/B+ofAAAA//8DAFBLAQItABQABgAIAAAAIQC2gziS/gAAAOEBAAATAAAAAAAAAAAA&#10;AAAAAAAAAABbQ29udGVudF9UeXBlc10ueG1sUEsBAi0AFAAGAAgAAAAhADj9If/WAAAAlAEAAAsA&#10;AAAAAAAAAAAAAAAALwEAAF9yZWxzLy5yZWxzUEsBAi0AFAAGAAgAAAAhAAdk74V2AgAA/AQAAA4A&#10;AAAAAAAAAAAAAAAALgIAAGRycy9lMm9Eb2MueG1sUEsBAi0AFAAGAAgAAAAhALHDsVbgAAAACAEA&#10;AA8AAAAAAAAAAAAAAAAA0AQAAGRycy9kb3ducmV2LnhtbFBLBQYAAAAABAAEAPMAAADdBQAAAAA=&#10;" filled="f" strokeweight="1pt"/>
                  </w:pict>
                </mc:Fallback>
              </mc:AlternateContent>
            </w:r>
            <w:r w:rsidR="007A601F" w:rsidRPr="007A601F">
              <w:rPr>
                <w:rFonts w:eastAsia="Times New Roman"/>
                <w:szCs w:val="24"/>
              </w:rPr>
              <w:t>Rozwój obszarów wiejskich</w:t>
            </w:r>
          </w:p>
          <w:p w14:paraId="43674A63" w14:textId="4C98AD4A"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17632" behindDoc="0" locked="0" layoutInCell="1" allowOverlap="1" wp14:anchorId="3379F017" wp14:editId="67FC72D4">
                      <wp:simplePos x="0" y="0"/>
                      <wp:positionH relativeFrom="column">
                        <wp:posOffset>1632585</wp:posOffset>
                      </wp:positionH>
                      <wp:positionV relativeFrom="paragraph">
                        <wp:posOffset>52705</wp:posOffset>
                      </wp:positionV>
                      <wp:extent cx="90805" cy="90805"/>
                      <wp:effectExtent l="0" t="0" r="23495" b="23495"/>
                      <wp:wrapNone/>
                      <wp:docPr id="32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02F9E77" id="Rectangle 22" o:spid="_x0000_s1026" style="position:absolute;margin-left:128.55pt;margin-top:4.15pt;width:7.15pt;height:7.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yL5dgIAAPwEAAAOAAAAZHJzL2Uyb0RvYy54bWysVF1v2yAUfZ+0/4B4T/1Rt02sOFUUJ9Ok&#10;bqvW7QcQwDEaBgYkTlftv++CkyxZX6ZpfsAXuFzOufdcpvf7TqIdt05oVeHsKsWIK6qZUJsKf/2y&#10;Go0xcp4oRqRWvMLP3OH72ds3096UPNetloxbBEGUK3tT4dZ7UyaJoy3viLvShivYbLTtiIep3STM&#10;kh6idzLJ0/Q26bVlxmrKnYPVetjEsxi/aTj1n5rGcY9khQGbj6ON4zqMyWxKyo0lphX0AIP8A4qO&#10;CAWXnkLVxBO0teJVqE5Qq51u/BXVXaKbRlAeOQCbLP2DzVNLDI9cIDnOnNLk/l9Y+nH3aJFgFb7O&#10;IT+KdFCkz5A2ojaSozwPGeqNK8HxyTzawNGZB02/OaT0ogU3PrdW9y0nDHBlwT+5OBAmDo6idf9B&#10;MwhPtl7HZO0b24WAkAa0jzV5PtWE7z2isDhJx+kNRhR2BjPEJ+XxqLHOv+O6Q8GosAXkMTTZPTg/&#10;uB5dwk1Kr4SUsE5KqVAPePO7NI0nnJaChd1I0W7WC2nRjgTdxC8SA/Lnbp3woF4pugqPT06kDLlY&#10;Khav8UTIwQbUUoXgQA3AHaxBJS+TdLIcL8fFqMhvl6MirevRfLUoRrer7O6mvq4Xizr7GXBmRdkK&#10;xrgKUI+KzYq/U8ShdwatnTR7QcmdM1/F7zXz5BJGrAiwOv4juyiCUPdBP2vNnkEDVg8tCE8GGK22&#10;PzDqof0q7L5vieUYyfcKdDTJiiL0a5wUN3dBnPZ8Z32+QxSFUBX2GA3mwg89vjVWbFq4KYs1VnoO&#10;2mtEVEbQ5YDqoFhoscjg8ByEHj6fR6/fj9bsFwAAAP//AwBQSwMEFAAGAAgAAAAhAEEO8DTgAAAA&#10;CAEAAA8AAABkcnMvZG93bnJldi54bWxMj81OwzAQhO9IvIO1SFwQdZK2aRriVAiJSw9ItKji6Mbb&#10;JKp/Ittpw9uznOhtVjOa+bbaTEazC/rQOysgnSXA0DZO9bYV8LV/fy6AhSitktpZFPCDATb1/V0l&#10;S+Wu9hMvu9gyKrGhlAK6GIeS89B0aGSYuQEteSfnjYx0+pYrL69UbjTPkiTnRvaWFjo54FuHzXk3&#10;GgHbxTL5jofU7YvzfP3h9dMh345CPD5Mry/AIk7xPwx/+IQONTEd3WhVYFpAtlylFBVQzIGRn63S&#10;BbAjiSwHXlf89oH6FwAA//8DAFBLAQItABQABgAIAAAAIQC2gziS/gAAAOEBAAATAAAAAAAAAAAA&#10;AAAAAAAAAABbQ29udGVudF9UeXBlc10ueG1sUEsBAi0AFAAGAAgAAAAhADj9If/WAAAAlAEAAAsA&#10;AAAAAAAAAAAAAAAALwEAAF9yZWxzLy5yZWxzUEsBAi0AFAAGAAgAAAAhAGeLIvl2AgAA/AQAAA4A&#10;AAAAAAAAAAAAAAAALgIAAGRycy9lMm9Eb2MueG1sUEsBAi0AFAAGAAgAAAAhAEEO8DTgAAAACAEA&#10;AA8AAAAAAAAAAAAAAAAA0AQAAGRycy9kb3ducmV2LnhtbFBLBQYAAAAABAAEAPMAAADdBQAAAAA=&#10;" filled="f" strokeweight="1pt"/>
                  </w:pict>
                </mc:Fallback>
              </mc:AlternateContent>
            </w:r>
            <w:r w:rsidR="009A2B1E">
              <w:rPr>
                <w:noProof/>
                <w:lang w:eastAsia="pl-PL"/>
              </w:rPr>
              <mc:AlternateContent>
                <mc:Choice Requires="wps">
                  <w:drawing>
                    <wp:anchor distT="0" distB="0" distL="114300" distR="114300" simplePos="0" relativeHeight="251603968" behindDoc="0" locked="0" layoutInCell="1" allowOverlap="1" wp14:anchorId="5ACE0C00" wp14:editId="2DAF45CD">
                      <wp:simplePos x="0" y="0"/>
                      <wp:positionH relativeFrom="column">
                        <wp:posOffset>1632585</wp:posOffset>
                      </wp:positionH>
                      <wp:positionV relativeFrom="paragraph">
                        <wp:posOffset>52705</wp:posOffset>
                      </wp:positionV>
                      <wp:extent cx="90805" cy="90805"/>
                      <wp:effectExtent l="0" t="0" r="4445" b="4445"/>
                      <wp:wrapNone/>
                      <wp:docPr id="36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F543914" id="Rectangle 22" o:spid="_x0000_s1026" style="position:absolute;margin-left:128.55pt;margin-top:4.15pt;width:7.15pt;height:7.1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oIUdgIAAPwEAAAOAAAAZHJzL2Uyb0RvYy54bWysVF1v2yAUfZ+0/4B4T/1RJ02sOlUUJ9Ok&#10;bqvW7QcQwDEaBgYkTlftv++CkyxdX6ZpfsAXuFzOufdcbu8OnUR7bp3QqsLZVYoRV1QzobYV/vpl&#10;PZpi5DxRjEiteIWfuMN387dvbntT8ly3WjJuEQRRruxNhVvvTZkkjra8I+5KG65gs9G2Ix6mdpsw&#10;S3qI3skkT9NJ0mvLjNWUOwer9bCJ5zF+03DqPzWN4x7JCgM2H0cbx00Yk/ktKbeWmFbQIwzyDyg6&#10;IhRceg5VE0/QzopXoTpBrXa68VdUd4luGkF55ABssvQPNo8tMTxygeQ4c06T+39h6cf9g0WCVfh6&#10;MsZIkQ6K9BnSRtRWcpTnIUO9cSU4PpoHGzg6c6/pN4eUXrbgxhfW6r7lhAGuLPgnLw6EiYOjaNN/&#10;0AzCk53XMVmHxnYhIKQBHWJNns414QePKCzO0mkKwCjsDGaIT8rTUWOdf8d1h4JRYQvIY2iyv3d+&#10;cD25hJuUXgspYZ2UUqEe8OY3aRpPOC0FC7uRot1ultKiPQm6iV8kBuQv3TrhQb1SdBWenp1IGXKx&#10;Uixe44mQgw2opQrBgRqAO1qDSp5n6Ww1XU2LUZFPVqMirevRYr0sRpN1djOur+vlss5+BpxZUbaC&#10;Ma4C1JNis+LvFHHsnUFrZ82+oOQuma/j95p58hJGrAiwOv0juyiCUPdBPxvNnkADVg8tCE8GGK22&#10;PzDqof0q7L7viOUYyfcKdDTLiiL0a5wU45scJvZyZ3O5QxSFUBX2GA3m0g89vjNWbFu4KYs1VnoB&#10;2mtEVEbQ5YDqqFhoscjg+ByEHr6cR6/fj9b8FwAAAP//AwBQSwMEFAAGAAgAAAAhAEEO8DTgAAAA&#10;CAEAAA8AAABkcnMvZG93bnJldi54bWxMj81OwzAQhO9IvIO1SFwQdZK2aRriVAiJSw9ItKji6Mbb&#10;JKp/Ittpw9uznOhtVjOa+bbaTEazC/rQOysgnSXA0DZO9bYV8LV/fy6AhSitktpZFPCDATb1/V0l&#10;S+Wu9hMvu9gyKrGhlAK6GIeS89B0aGSYuQEteSfnjYx0+pYrL69UbjTPkiTnRvaWFjo54FuHzXk3&#10;GgHbxTL5jofU7YvzfP3h9dMh345CPD5Mry/AIk7xPwx/+IQONTEd3WhVYFpAtlylFBVQzIGRn63S&#10;BbAjiSwHXlf89oH6FwAA//8DAFBLAQItABQABgAIAAAAIQC2gziS/gAAAOEBAAATAAAAAAAAAAAA&#10;AAAAAAAAAABbQ29udGVudF9UeXBlc10ueG1sUEsBAi0AFAAGAAgAAAAhADj9If/WAAAAlAEAAAsA&#10;AAAAAAAAAAAAAAAALwEAAF9yZWxzLy5yZWxzUEsBAi0AFAAGAAgAAAAhACROghR2AgAA/AQAAA4A&#10;AAAAAAAAAAAAAAAALgIAAGRycy9lMm9Eb2MueG1sUEsBAi0AFAAGAAgAAAAhAEEO8DTgAAAACAEA&#10;AA8AAAAAAAAAAAAAAAAA0AQAAGRycy9kb3ducmV2LnhtbFBLBQYAAAAABAAEAPMAAADdBQAAAAA=&#10;" filled="f" strokeweight="1pt"/>
                  </w:pict>
                </mc:Fallback>
              </mc:AlternateContent>
            </w:r>
            <w:r w:rsidR="007A601F" w:rsidRPr="007A601F">
              <w:rPr>
                <w:rFonts w:eastAsia="Times New Roman"/>
                <w:szCs w:val="24"/>
              </w:rPr>
              <w:t xml:space="preserve">Ochrona środowiska </w:t>
            </w:r>
          </w:p>
          <w:p w14:paraId="6C9D8E81" w14:textId="183CD81C"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20704" behindDoc="0" locked="0" layoutInCell="1" allowOverlap="1" wp14:anchorId="2E24A865" wp14:editId="4F5CFBFD">
                      <wp:simplePos x="0" y="0"/>
                      <wp:positionH relativeFrom="column">
                        <wp:posOffset>1632585</wp:posOffset>
                      </wp:positionH>
                      <wp:positionV relativeFrom="paragraph">
                        <wp:posOffset>82550</wp:posOffset>
                      </wp:positionV>
                      <wp:extent cx="90805" cy="90805"/>
                      <wp:effectExtent l="0" t="0" r="23495" b="23495"/>
                      <wp:wrapNone/>
                      <wp:docPr id="321"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F7B68A1" id="Rectangle 23" o:spid="_x0000_s1026" style="position:absolute;margin-left:128.55pt;margin-top:6.5pt;width:7.15pt;height:7.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vmJdgIAAPwEAAAOAAAAZHJzL2Uyb0RvYy54bWysVF1v2yAUfZ+0/4B4T/0Rt02sOFUVJ9Ok&#10;bqvW7QcQwDEaBgYkTlftv++CkyxZX6ZpfsAXuFzOufdcZnf7TqIdt05oVeHsKsWIK6qZUJsKf/2y&#10;Gk0wcp4oRqRWvMLP3OG7+ds3s96UPNetloxbBEGUK3tT4dZ7UyaJoy3viLvShivYbLTtiIep3STM&#10;kh6idzLJ0/Qm6bVlxmrKnYPVetjE8xi/aTj1n5rGcY9khQGbj6ON4zqMyXxGyo0lphX0AIP8A4qO&#10;CAWXnkLVxBO0teJVqE5Qq51u/BXVXaKbRlAeOQCbLP2DzVNLDI9cIDnOnNLk/l9Y+nH3aJFgFR7n&#10;GUaKdFCkz5A2ojaSo3wcMtQbV4Ljk3m0gaMzD5p+c0jpRQtu/N5a3becMMCVBf/k4kCYODiK1v0H&#10;zSA82Xodk7VvbBcCQhrQPtbk+VQTvveIwuI0naTXGFHYGcwQn5THo8Y6/47rDgWjwhaQx9Bk9+D8&#10;4Hp0CTcpvRJSwjoppUI94M1v0zSecFoKFnYjRbtZL6RFOxJ0E79IDMifu3XCg3ql6Co8OTmRMuRi&#10;qVi8xhMhBxtQSxWCAzUAd7AGlbxM0+lyspwUoyK/WY6KtK5H96tFMbpZZbfX9bheLOrsZ8CZFWUr&#10;GOMqQD0qNiv+ThGH3hm0dtLsBSV3znwVv9fMk0sYsSLA6viP7KIIQt0H/aw1ewYNWD20IDwZYLTa&#10;/sCoh/arsPu+JZZjJN8r0NE0K4rQr3FSXN/mMLHnO+vzHaIohKqwx2gwF37o8a2xYtPCTVmssdL3&#10;oL1GRGUEXQ6oDoqFFosMDs9B6OHzefT6/WjNfwEAAP//AwBQSwMEFAAGAAgAAAAhAINrJT3fAAAA&#10;CQEAAA8AAABkcnMvZG93bnJldi54bWxMj0tPwzAQhO9I/Adrkbgg6jz6IsSpEBKXHpBoUcXRjZck&#10;qr2OYqcN/57tCW47mk+zM+VmclaccQidJwXpLAGBVHvTUaPgc//2uAYRoiajrSdU8IMBNtXtTakL&#10;4y/0geddbASHUCi0gjbGvpAy1C06HWa+R2Lv2w9OR5ZDI82gLxzurMySZCmd7og/tLrH1xbr0250&#10;CrbzRfIVD6nfr0/50/tgHw7L7ajU/d308gwi4hT/YLjW5+pQcaejH8kEYRVki1XKKBs5b2IgW6Vz&#10;EMfrkYOsSvl/QfULAAD//wMAUEsBAi0AFAAGAAgAAAAhALaDOJL+AAAA4QEAABMAAAAAAAAAAAAA&#10;AAAAAAAAAFtDb250ZW50X1R5cGVzXS54bWxQSwECLQAUAAYACAAAACEAOP0h/9YAAACUAQAACwAA&#10;AAAAAAAAAAAAAAAvAQAAX3JlbHMvLnJlbHNQSwECLQAUAAYACAAAACEAhpL5iXYCAAD8BAAADgAA&#10;AAAAAAAAAAAAAAAuAgAAZHJzL2Uyb0RvYy54bWxQSwECLQAUAAYACAAAACEAg2slPd8AAAAJAQAA&#10;DwAAAAAAAAAAAAAAAADQBAAAZHJzL2Rvd25yZXYueG1sUEsFBgAAAAAEAAQA8wAAANwFAAAAAA==&#10;" filled="f" strokeweight="1pt"/>
                  </w:pict>
                </mc:Fallback>
              </mc:AlternateContent>
            </w:r>
            <w:r w:rsidR="009A2B1E">
              <w:rPr>
                <w:noProof/>
                <w:lang w:eastAsia="pl-PL"/>
              </w:rPr>
              <mc:AlternateContent>
                <mc:Choice Requires="wps">
                  <w:drawing>
                    <wp:anchor distT="0" distB="0" distL="114300" distR="114300" simplePos="0" relativeHeight="251607040" behindDoc="0" locked="0" layoutInCell="1" allowOverlap="1" wp14:anchorId="3D3BF5D2" wp14:editId="40525C1F">
                      <wp:simplePos x="0" y="0"/>
                      <wp:positionH relativeFrom="column">
                        <wp:posOffset>1632585</wp:posOffset>
                      </wp:positionH>
                      <wp:positionV relativeFrom="paragraph">
                        <wp:posOffset>82550</wp:posOffset>
                      </wp:positionV>
                      <wp:extent cx="90805" cy="90805"/>
                      <wp:effectExtent l="0" t="0" r="4445" b="4445"/>
                      <wp:wrapNone/>
                      <wp:docPr id="364"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71CFFAB" id="Rectangle 23" o:spid="_x0000_s1026" style="position:absolute;margin-left:128.55pt;margin-top:6.5pt;width:7.15pt;height:7.1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1lkdgIAAPwEAAAOAAAAZHJzL2Uyb0RvYy54bWysVNuO2yAQfa/Uf0C8J7azzs1aZ7WKk6rS&#10;tl112w8ggGNUDBRInHTVf++AkzTbfamq+gEPMAznzJzh9u7QSrTn1gmtSpwNU4y4opoJtS3x1y/r&#10;wQwj54liRGrFS3zkDt8t3r657UzBR7rRknGLIIhyRWdK3HhviiRxtOEtcUNtuILNWtuWeJjabcIs&#10;6SB6K5NRmk6STltmrKbcOVit+k28iPHrmlP/qa4d90iWGLD5ONo4bsKYLG5JsbXENIKeYJB/QNES&#10;oeDSS6iKeIJ2VrwK1QpqtdO1H1LdJrquBeWRA7DJ0j/YPDXE8MgFkuPMJU3u/4WlH/ePFglW4ptJ&#10;jpEiLRTpM6SNqK3kaHQTMtQZV4Djk3m0gaMzD5p+c0jpZQNu/N5a3TWcMMCVBf/kxYEwcXAUbboP&#10;mkF4svM6JutQ2zYEhDSgQ6zJ8VITfvCIwuI8naVjjCjs9GaIT4rzUWOdf8d1i4JRYgvIY2iyf3C+&#10;dz27hJuUXgspYZ0UUqEO8I6maRpPOC0FC7uRot1ultKiPQm6iV8kBuSv3VrhQb1StCWeXZxIEXKx&#10;Uixe44mQvQ2opQrBgRqAO1m9Sp7n6Xw1W83yQT6arAZ5WlWD+/UyH0zW2XRc3VTLZZX9DDizvGgE&#10;Y1wFqGfFZvnfKeLUO73WLpp9QcldM1/H7zXz5CWMWBFgdf5HdlEEoe69fjaaHUEDVvctCE8GGI22&#10;PzDqoP1K7L7viOUYyfcKdDTP8jz0a5zk4+kIJvZ6Z3O9QxSFUCX2GPXm0vc9vjNWbBu4KYs1Vvoe&#10;tFeLqIygyx7VSbHQYpHB6TkIPXw9j16/H63FLwAAAP//AwBQSwMEFAAGAAgAAAAhAINrJT3fAAAA&#10;CQEAAA8AAABkcnMvZG93bnJldi54bWxMj0tPwzAQhO9I/Adrkbgg6jz6IsSpEBKXHpBoUcXRjZck&#10;qr2OYqcN/57tCW47mk+zM+VmclaccQidJwXpLAGBVHvTUaPgc//2uAYRoiajrSdU8IMBNtXtTakL&#10;4y/0geddbASHUCi0gjbGvpAy1C06HWa+R2Lv2w9OR5ZDI82gLxzurMySZCmd7og/tLrH1xbr0250&#10;CrbzRfIVD6nfr0/50/tgHw7L7ajU/d308gwi4hT/YLjW5+pQcaejH8kEYRVki1XKKBs5b2IgW6Vz&#10;EMfrkYOsSvl/QfULAAD//wMAUEsBAi0AFAAGAAgAAAAhALaDOJL+AAAA4QEAABMAAAAAAAAAAAAA&#10;AAAAAAAAAFtDb250ZW50X1R5cGVzXS54bWxQSwECLQAUAAYACAAAACEAOP0h/9YAAACUAQAACwAA&#10;AAAAAAAAAAAAAAAvAQAAX3JlbHMvLnJlbHNQSwECLQAUAAYACAAAACEAxVdZZHYCAAD8BAAADgAA&#10;AAAAAAAAAAAAAAAuAgAAZHJzL2Uyb0RvYy54bWxQSwECLQAUAAYACAAAACEAg2slPd8AAAAJAQAA&#10;DwAAAAAAAAAAAAAAAADQBAAAZHJzL2Rvd25yZXYueG1sUEsFBgAAAAAEAAQA8wAAANwFAAAAAA==&#10;" filled="f" strokeweight="1pt"/>
                  </w:pict>
                </mc:Fallback>
              </mc:AlternateContent>
            </w:r>
            <w:r w:rsidR="007A601F" w:rsidRPr="007A601F">
              <w:rPr>
                <w:rFonts w:eastAsia="Times New Roman"/>
                <w:szCs w:val="24"/>
              </w:rPr>
              <w:t>Leśnictwo</w:t>
            </w:r>
          </w:p>
          <w:p w14:paraId="7370E332" w14:textId="713B770C"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23776" behindDoc="0" locked="0" layoutInCell="1" allowOverlap="1" wp14:anchorId="7977D1A9" wp14:editId="04B33B95">
                      <wp:simplePos x="0" y="0"/>
                      <wp:positionH relativeFrom="column">
                        <wp:posOffset>1737360</wp:posOffset>
                      </wp:positionH>
                      <wp:positionV relativeFrom="paragraph">
                        <wp:posOffset>74930</wp:posOffset>
                      </wp:positionV>
                      <wp:extent cx="90805" cy="90805"/>
                      <wp:effectExtent l="0" t="0" r="23495" b="23495"/>
                      <wp:wrapNone/>
                      <wp:docPr id="32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ECACB50" id="Rectangle 24" o:spid="_x0000_s1026" style="position:absolute;margin-left:136.8pt;margin-top:5.9pt;width:7.15pt;height:7.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WrMdgIAAPwEAAAOAAAAZHJzL2Uyb0RvYy54bWysVF1v2yAUfZ+0/4B4T/1Rt02sOFUUJ9Ok&#10;bqvW7QcQwDEaBgYkTlftv++CkyxZX6ZpfsAXuFzOufdcpvf7TqIdt05oVeHsKsWIK6qZUJsKf/2y&#10;Go0xcp4oRqRWvMLP3OH72ds3096UPNetloxbBEGUK3tT4dZ7UyaJoy3viLvShivYbLTtiIep3STM&#10;kh6idzLJ0/Q26bVlxmrKnYPVetjEsxi/aTj1n5rGcY9khQGbj6ON4zqMyWxKyo0lphX0AIP8A4qO&#10;CAWXnkLVxBO0teJVqE5Qq51u/BXVXaKbRlAeOQCbLP2DzVNLDI9cIDnOnNLk/l9Y+nH3aJFgFb7O&#10;c4wU6aBInyFtRG0kR3kRMtQbV4Ljk3m0gaMzD5p+c0jpRQtufG6t7ltOGODKgn9ycSBMHBxF6/6D&#10;ZhCebL2Oydo3tgsBIQ1oH2vyfKoJ33tEYXGSjtMbjCjsDGaIT8rjUWOdf8d1h4JRYQvIY2iye3B+&#10;cD26hJuUXgkpYZ2UUqEe8OZ3aRpPOC0FC7uRot2sF9KiHQm6iV8kBuTP3TrhQb1SdBUen5xIGXKx&#10;VCxe44mQgw2opQrBgRqAO1iDSl4m6WQ5Xo6LUZHfLkdFWtej+WpRjG5X2d1NfV0vFnX2M+DMirIV&#10;jHEVoB4VmxV/p4hD7wxaO2n2gpI7Z76K32vmySWMWBFgdfxHdlEEoe6DftaaPYMGrB5aEJ4MMFpt&#10;f2DUQ/tV2H3fEssxku8V6GiSFUXo1zgpbu5ymNjznfX5DlEUQlXYYzSYCz/0+NZYsWnhpizWWOk5&#10;aK8RURlBlwOqg2KhxSKDw3MQevh8Hr1+P1qzXwAAAP//AwBQSwMEFAAGAAgAAAAhAEGeDtjgAAAA&#10;CQEAAA8AAABkcnMvZG93bnJldi54bWxMj8FOwzAQRO9I/IO1SFwQdZJCmoY4FULi0gMSLao4uvGS&#10;RLXXUey04e9ZTnDb0TzNzlSb2VlxxjH0nhSkiwQEUuNNT62Cj/3rfQEiRE1GW0+o4BsDbOrrq0qX&#10;xl/oHc+72AoOoVBqBV2MQyllaDp0Oiz8gMTelx+djizHVppRXzjcWZklSS6d7ok/dHrAlw6b025y&#10;CrYPj8lnPKR+X5yW67fR3h3y7aTU7c38/AQi4hz/YPitz9Wh5k5HP5EJwirIVsucUTZSnsBAVqzW&#10;II585CnIupL/F9Q/AAAA//8DAFBLAQItABQABgAIAAAAIQC2gziS/gAAAOEBAAATAAAAAAAAAAAA&#10;AAAAAAAAAABbQ29udGVudF9UeXBlc10ueG1sUEsBAi0AFAAGAAgAAAAhADj9If/WAAAAlAEAAAsA&#10;AAAAAAAAAAAAAAAALwEAAF9yZWxzLy5yZWxzUEsBAi0AFAAGAAgAAAAhAHnVasx2AgAA/AQAAA4A&#10;AAAAAAAAAAAAAAAALgIAAGRycy9lMm9Eb2MueG1sUEsBAi0AFAAGAAgAAAAhAEGeDtjgAAAACQEA&#10;AA8AAAAAAAAAAAAAAAAA0AQAAGRycy9kb3ducmV2LnhtbFBLBQYAAAAABAAEAPMAAADdBQAAAAA=&#10;" filled="f" strokeweight="1pt"/>
                  </w:pict>
                </mc:Fallback>
              </mc:AlternateContent>
            </w:r>
            <w:r w:rsidR="009A2B1E">
              <w:rPr>
                <w:noProof/>
                <w:lang w:eastAsia="pl-PL"/>
              </w:rPr>
              <mc:AlternateContent>
                <mc:Choice Requires="wps">
                  <w:drawing>
                    <wp:anchor distT="0" distB="0" distL="114300" distR="114300" simplePos="0" relativeHeight="251610112" behindDoc="0" locked="0" layoutInCell="1" allowOverlap="1" wp14:anchorId="6B0167EB" wp14:editId="2FFC8354">
                      <wp:simplePos x="0" y="0"/>
                      <wp:positionH relativeFrom="column">
                        <wp:posOffset>1737360</wp:posOffset>
                      </wp:positionH>
                      <wp:positionV relativeFrom="paragraph">
                        <wp:posOffset>74930</wp:posOffset>
                      </wp:positionV>
                      <wp:extent cx="90805" cy="90805"/>
                      <wp:effectExtent l="0" t="0" r="4445" b="4445"/>
                      <wp:wrapNone/>
                      <wp:docPr id="363"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48BA721" id="Rectangle 24" o:spid="_x0000_s1026" style="position:absolute;margin-left:136.8pt;margin-top:5.9pt;width:7.15pt;height:7.1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CntdgIAAPwEAAAOAAAAZHJzL2Uyb0RvYy54bWysVNuO2yAQfa/Uf0C8J7azzs1aZ7WKk6rS&#10;tl112w8ggGNUDBRInHTVf++AkzTbfamq+gEPMAznzJzh9u7QSrTn1gmtSpwNU4y4opoJtS3x1y/r&#10;wQwj54liRGrFS3zkDt8t3r657UzBR7rRknGLIIhyRWdK3HhviiRxtOEtcUNtuILNWtuWeJjabcIs&#10;6SB6K5NRmk6STltmrKbcOVit+k28iPHrmlP/qa4d90iWGLD5ONo4bsKYLG5JsbXENIKeYJB/QNES&#10;oeDSS6iKeIJ2VrwK1QpqtdO1H1LdJrquBeWRA7DJ0j/YPDXE8MgFkuPMJU3u/4WlH/ePFglW4pvJ&#10;DUaKtFCkz5A2oraSo1EeMtQZV4Djk3m0gaMzD5p+c0jpZQNu/N5a3TWcMMCVBf/kxYEwcXAUbboP&#10;mkF4svM6JutQ2zYEhDSgQ6zJ8VITfvCIwuI8naVjjCjs9GaIT4rzUWOdf8d1i4JRYgvIY2iyf3C+&#10;dz27hJuUXgspYZ0UUqEO8I6maRpPOC0FC7uRot1ultKiPQm6iV8kBuSv3VrhQb1StCWeXZxIEXKx&#10;Uixe44mQvQ2opQrBgRqAO1m9Sp7n6Xw1W83yQT6arAZ5WlWD+/UyH0zW2XRc3VTLZZX9DDizvGgE&#10;Y1wFqGfFZvnfKeLUO73WLpp9QcldM1/H7zXz5CWMWBFgdf5HdlEEoe69fjaaHUEDVvctCE8GGI22&#10;PzDqoP1K7L7viOUYyfcKdDTP8jz0a5zk4+kIJvZ6Z3O9QxSFUCX2GPXm0vc9vjNWbBu4KYs1Vvoe&#10;tFeLqIygyx7VSbHQYpHB6TkIPXw9j16/H63FLwAAAP//AwBQSwMEFAAGAAgAAAAhAEGeDtjgAAAA&#10;CQEAAA8AAABkcnMvZG93bnJldi54bWxMj8FOwzAQRO9I/IO1SFwQdZJCmoY4FULi0gMSLao4uvGS&#10;RLXXUey04e9ZTnDb0TzNzlSb2VlxxjH0nhSkiwQEUuNNT62Cj/3rfQEiRE1GW0+o4BsDbOrrq0qX&#10;xl/oHc+72AoOoVBqBV2MQyllaDp0Oiz8gMTelx+djizHVppRXzjcWZklSS6d7ok/dHrAlw6b025y&#10;CrYPj8lnPKR+X5yW67fR3h3y7aTU7c38/AQi4hz/YPitz9Wh5k5HP5EJwirIVsucUTZSnsBAVqzW&#10;II585CnIupL/F9Q/AAAA//8DAFBLAQItABQABgAIAAAAIQC2gziS/gAAAOEBAAATAAAAAAAAAAAA&#10;AAAAAAAAAABbQ29udGVudF9UeXBlc10ueG1sUEsBAi0AFAAGAAgAAAAhADj9If/WAAAAlAEAAAsA&#10;AAAAAAAAAAAAAAAALwEAAF9yZWxzLy5yZWxzUEsBAi0AFAAGAAgAAAAhACMcKe12AgAA/AQAAA4A&#10;AAAAAAAAAAAAAAAALgIAAGRycy9lMm9Eb2MueG1sUEsBAi0AFAAGAAgAAAAhAEGeDtjgAAAACQEA&#10;AA8AAAAAAAAAAAAAAAAA0AQAAGRycy9kb3ducmV2LnhtbFBLBQYAAAAABAAEAPMAAADdBQAAAAA=&#10;" filled="f" strokeweight="1pt"/>
                  </w:pict>
                </mc:Fallback>
              </mc:AlternateContent>
            </w:r>
            <w:r w:rsidR="007A601F" w:rsidRPr="007A601F">
              <w:rPr>
                <w:rFonts w:eastAsia="Times New Roman"/>
                <w:szCs w:val="24"/>
              </w:rPr>
              <w:t>Edukacja</w:t>
            </w:r>
          </w:p>
          <w:p w14:paraId="4CC8EA94" w14:textId="1152EF23"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26848" behindDoc="0" locked="0" layoutInCell="1" allowOverlap="1" wp14:anchorId="1136FCA1" wp14:editId="05866FB4">
                      <wp:simplePos x="0" y="0"/>
                      <wp:positionH relativeFrom="column">
                        <wp:posOffset>1737360</wp:posOffset>
                      </wp:positionH>
                      <wp:positionV relativeFrom="paragraph">
                        <wp:posOffset>66040</wp:posOffset>
                      </wp:positionV>
                      <wp:extent cx="90805" cy="90805"/>
                      <wp:effectExtent l="0" t="0" r="23495" b="23495"/>
                      <wp:wrapNone/>
                      <wp:docPr id="323"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695122C" id="Rectangle 25" o:spid="_x0000_s1026" style="position:absolute;margin-left:136.8pt;margin-top:5.2pt;width:7.15pt;height:7.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G8dgIAAPwEAAAOAAAAZHJzL2Uyb0RvYy54bWysVF1v2yAUfZ+0/4B4T/0Rp02sOlUUJ9Ok&#10;bqvW7QcQwDEaBgYkTlftv++CkyxdX6ZpfsAXuFzOufdcbu8OnUR7bp3QqsLZVYoRV1QzobYV/vpl&#10;PZpi5DxRjEiteIWfuMN387dvbntT8ly3WjJuEQRRruxNhVvvTZkkjra8I+5KG65gs9G2Ix6mdpsw&#10;S3qI3skkT9PrpNeWGaspdw5W62ETz2P8puHUf2oaxz2SFQZsPo42jpswJvNbUm4tMa2gRxjkH1B0&#10;RCi49ByqJp6gnRWvQnWCWu1046+o7hLdNILyyAHYZOkfbB5bYnjkAslx5pwm9//C0o/7B4sEq/A4&#10;H2OkSAdF+gxpI2orOconIUO9cSU4PpoHGzg6c6/pN4eUXrbgxhfW6r7lhAGuLPgnLw6EiYOjaNN/&#10;0AzCk53XMVmHxnYhIKQBHWJNns414QePKCzO0mk6wYjCzmCG+KQ8HTXW+XdcdygYFbaAPIYm+3vn&#10;B9eTS7hJ6bWQEtZJKRXqAW9+k6bxhNNSsLAbKdrtZikt2pOgm/hFYkD+0q0THtQrRVfh6dmJlCEX&#10;K8XiNZ4IOdiAWqoQHKgBuKM1qOR5ls5W09W0GBX59WpUpHU9WqyXxeh6nd1M6nG9XNbZz4AzK8pW&#10;MMZVgHpSbFb8nSKOvTNo7azZF5TcJfN1/F4zT17CiBUBVqd/ZBdFEOo+6Gej2RNowOqhBeHJAKPV&#10;9gdGPbRfhd33HbEcI/legY5mWVGEfo2TYnKTw8Re7mwud4iiEKrCHqPBXPqhx3fGim0LN2Wxxkov&#10;QHuNiMoIuhxQHRULLRYZHJ+D0MOX8+j1+9Ga/wIAAP//AwBQSwMEFAAGAAgAAAAhAHgdHEfgAAAA&#10;CQEAAA8AAABkcnMvZG93bnJldi54bWxMj8FOwzAMhu9IvENkJC6IJetK25WmE0LisgPSNjRxzJrQ&#10;Vkucqkm38vaYE9xs/Z9+f642s7PsYsbQe5SwXAhgBhuve2wlfBzeHgtgISrUyno0Er5NgE19e1Op&#10;Uvsr7sxlH1tGJRhKJaGLcSg5D01nnAoLPxik7MuPTkVax5brUV2p3FmeCJFxp3qkC50azGtnmvN+&#10;chK26ZP4jMelPxTn1fp9tA/HbDtJeX83vzwDi2aOfzD86pM61OR08hPqwKyEJF9lhFIgUmAEJEW+&#10;BnaiIc2B1xX//0H9AwAA//8DAFBLAQItABQABgAIAAAAIQC2gziS/gAAAOEBAAATAAAAAAAAAAAA&#10;AAAAAAAAAABbQ29udGVudF9UeXBlc10ueG1sUEsBAi0AFAAGAAgAAAAhADj9If/WAAAAlAEAAAsA&#10;AAAAAAAAAAAAAAAALwEAAF9yZWxzLy5yZWxzUEsBAi0AFAAGAAgAAAAhAJjMsbx2AgAA/AQAAA4A&#10;AAAAAAAAAAAAAAAALgIAAGRycy9lMm9Eb2MueG1sUEsBAi0AFAAGAAgAAAAhAHgdHEfgAAAACQEA&#10;AA8AAAAAAAAAAAAAAAAA0AQAAGRycy9kb3ducmV2LnhtbFBLBQYAAAAABAAEAPMAAADdBQAAAAA=&#10;" filled="f" strokeweight="1pt"/>
                  </w:pict>
                </mc:Fallback>
              </mc:AlternateContent>
            </w:r>
            <w:r w:rsidR="009A2B1E">
              <w:rPr>
                <w:noProof/>
                <w:lang w:eastAsia="pl-PL"/>
              </w:rPr>
              <mc:AlternateContent>
                <mc:Choice Requires="wps">
                  <w:drawing>
                    <wp:anchor distT="0" distB="0" distL="114300" distR="114300" simplePos="0" relativeHeight="251613184" behindDoc="0" locked="0" layoutInCell="1" allowOverlap="1" wp14:anchorId="1177FD3F" wp14:editId="433B1DD9">
                      <wp:simplePos x="0" y="0"/>
                      <wp:positionH relativeFrom="column">
                        <wp:posOffset>1737360</wp:posOffset>
                      </wp:positionH>
                      <wp:positionV relativeFrom="paragraph">
                        <wp:posOffset>66040</wp:posOffset>
                      </wp:positionV>
                      <wp:extent cx="90805" cy="90805"/>
                      <wp:effectExtent l="0" t="0" r="4445" b="4445"/>
                      <wp:wrapNone/>
                      <wp:docPr id="36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309DBBF" id="Rectangle 25" o:spid="_x0000_s1026" style="position:absolute;margin-left:136.8pt;margin-top:5.2pt;width:7.15pt;height:7.1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fKddgIAAPwEAAAOAAAAZHJzL2Uyb0RvYy54bWysVF1v2yAUfZ+0/4B4T/1RJ02sOlUVJ9Ok&#10;bqvW7QcQwDEaBgYkTlftv++CkyxZX6ZpfsAXuFzOufdcbu/2nUQ7bp3QqsLZVYoRV1QzoTYV/vpl&#10;NZpi5DxRjEiteIWfucN387dvbntT8ly3WjJuEQRRruxNhVvvTZkkjra8I+5KG65gs9G2Ix6mdpMw&#10;S3qI3skkT9NJ0mvLjNWUOwer9bCJ5zF+03DqPzWN4x7JCgM2H0cbx3UYk/ktKTeWmFbQAwzyDyg6&#10;IhRcegpVE0/Q1opXoTpBrXa68VdUd4luGkF55ABssvQPNk8tMTxygeQ4c0qT+39h6cfdo0WCVfh6&#10;kmOkSAdF+gxpI2ojOcrHIUO9cSU4PplHGzg686DpN4eUXrTgxu+t1X3LCQNcWfBPLg6EiYOjaN1/&#10;0AzCk63XMVn7xnYhIKQB7WNNnk814XuPKCzO0mk6xojCzmCG+KQ8HjXW+XdcdygYFbaAPIYmuwfn&#10;B9ejS7hJ6ZWQEtZJKRXqAW9+k6bxhNNSsLAbKdrNeiEt2pGgm/hFYkD+3K0THtQrRVfh6cmJlCEX&#10;S8XiNZ4IOdiAWqoQHKgBuIM1qORlls6W0+W0GBX5ZDkq0roe3a8WxWiyym7G9XW9WNTZz4AzK8pW&#10;MMZVgHpUbFb8nSIOvTNo7aTZC0runPkqfq+ZJ5cwYkWA1fEf2UURhLoP+llr9gwasHpoQXgywGi1&#10;/YFRD+1XYfd9SyzHSL5XoKNZVhShX+OkGN/kMLHnO+vzHaIohKqwx2gwF37o8a2xYtPCTVmssdL3&#10;oL1GRGUEXQ6oDoqFFosMDs9B6OHzefT6/WjNfwEAAP//AwBQSwMEFAAGAAgAAAAhAHgdHEfgAAAA&#10;CQEAAA8AAABkcnMvZG93bnJldi54bWxMj8FOwzAMhu9IvENkJC6IJetK25WmE0LisgPSNjRxzJrQ&#10;Vkucqkm38vaYE9xs/Z9+f642s7PsYsbQe5SwXAhgBhuve2wlfBzeHgtgISrUyno0Er5NgE19e1Op&#10;Uvsr7sxlH1tGJRhKJaGLcSg5D01nnAoLPxik7MuPTkVax5brUV2p3FmeCJFxp3qkC50azGtnmvN+&#10;chK26ZP4jMelPxTn1fp9tA/HbDtJeX83vzwDi2aOfzD86pM61OR08hPqwKyEJF9lhFIgUmAEJEW+&#10;BnaiIc2B1xX//0H9AwAA//8DAFBLAQItABQABgAIAAAAIQC2gziS/gAAAOEBAAATAAAAAAAAAAAA&#10;AAAAAAAAAABbQ29udGVudF9UeXBlc10ueG1sUEsBAi0AFAAGAAgAAAAhADj9If/WAAAAlAEAAAsA&#10;AAAAAAAAAAAAAAAALwEAAF9yZWxzLy5yZWxzUEsBAi0AFAAGAAgAAAAhAMIF8p12AgAA/AQAAA4A&#10;AAAAAAAAAAAAAAAALgIAAGRycy9lMm9Eb2MueG1sUEsBAi0AFAAGAAgAAAAhAHgdHEfgAAAACQEA&#10;AA8AAAAAAAAAAAAAAAAA0AQAAGRycy9kb3ducmV2LnhtbFBLBQYAAAAABAAEAPMAAADdBQAAAAA=&#10;" filled="f" strokeweight="1pt"/>
                  </w:pict>
                </mc:Fallback>
              </mc:AlternateContent>
            </w:r>
            <w:r w:rsidR="007A601F" w:rsidRPr="007A601F">
              <w:rPr>
                <w:rFonts w:eastAsia="Times New Roman"/>
                <w:szCs w:val="24"/>
              </w:rPr>
              <w:t>Zdrowie</w:t>
            </w:r>
          </w:p>
          <w:p w14:paraId="52DBFB84" w14:textId="35ACDB38"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29920" behindDoc="0" locked="0" layoutInCell="1" allowOverlap="1" wp14:anchorId="45F5B3D7" wp14:editId="7E011306">
                      <wp:simplePos x="0" y="0"/>
                      <wp:positionH relativeFrom="column">
                        <wp:posOffset>1737360</wp:posOffset>
                      </wp:positionH>
                      <wp:positionV relativeFrom="paragraph">
                        <wp:posOffset>23495</wp:posOffset>
                      </wp:positionV>
                      <wp:extent cx="90805" cy="90805"/>
                      <wp:effectExtent l="0" t="0" r="23495" b="23495"/>
                      <wp:wrapNone/>
                      <wp:docPr id="324"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D84AF0A" id="Rectangle 26" o:spid="_x0000_s1026" style="position:absolute;margin-left:136.8pt;margin-top:1.85pt;width:7.15pt;height:7.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j/hdgIAAPwEAAAOAAAAZHJzL2Uyb0RvYy54bWysVF1v2yAUfZ+0/4B4T/1RJ02sOlUUJ9Ok&#10;bqvW7QcQwDEaBgYkTlftv++CkyxdX6ZpfsAXuFzOufdcbu8OnUR7bp3QqsLZVYoRV1QzobYV/vpl&#10;PZpi5DxRjEiteIWfuMN387dvbntT8ly3WjJuEQRRruxNhVvvTZkkjra8I+5KG65gs9G2Ix6mdpsw&#10;S3qI3skkT9NJ0mvLjNWUOwer9bCJ5zF+03DqPzWN4x7JCgM2H0cbx00Yk/ktKbeWmFbQIwzyDyg6&#10;IhRceg5VE0/QzopXoTpBrXa68VdUd4luGkF55ABssvQPNo8tMTxygeQ4c06T+39h6cf9g0WCVfg6&#10;LzBSpIMifYa0EbWVHOWTkKHeuBIcH82DDRydudf0m0NKL1tw4wtrdd9ywgBXFvyTFwfCxMFRtOk/&#10;aAbhyc7rmKxDY7sQENKADrEmT+ea8INHFBZn6TQdY0RhZzBDfFKejhrr/DuuOxSMCltAHkOT/b3z&#10;g+vJJdyk9FpICeuklAr1gDe/SdN4wmkpWNiNFO12s5QW7UnQTfwiMSB/6dYJD+qVoqvw9OxEypCL&#10;lWLxGk+EHGxALVUIDtQA3NEaVPI8S2er6WpajIp8shoVaV2PFutlMZqss5txfV0vl3X2M+DMirIV&#10;jHEVoJ4UmxV/p4hj7wxaO2v2BSV3yXwdv9fMk5cwYkWA1ekf2UURhLoP+tlo9gQasHpoQXgywGi1&#10;/YFRD+1XYfd9RyzHSL5XoKNZVhShX+OkGN/kMLGXO5vLHaIohKqwx2gwl37o8Z2xYtvCTVmssdIL&#10;0F4jojKCLgdUR8VCi0UGx+cg9PDlPHr9frTmvwAAAP//AwBQSwMEFAAGAAgAAAAhACj4DpXgAAAA&#10;CAEAAA8AAABkcnMvZG93bnJldi54bWxMj8FOwzAQRO9I/IO1SFwQtZtAkoY4FULi0gMSLap6dGM3&#10;iRqvI9tpw9+znOC4mqeZt9V6tgO7GB96hxKWCwHMYON0j62Er937YwEsRIVaDQ6NhG8TYF3f3lSq&#10;1O6Kn+ayjS2jEgylktDFOJach6YzVoWFGw1SdnLeqkinb7n26krlduCJEBm3qkda6NRo3jrTnLeT&#10;lbB5ehaHuF+6XXFOVx9+eNhnm0nK+7v59QVYNHP8g+FXn9ShJqejm1AHNkhI8jQjVEKaA6M8KfIV&#10;sCOBhQBeV/z/A/UPAAAA//8DAFBLAQItABQABgAIAAAAIQC2gziS/gAAAOEBAAATAAAAAAAAAAAA&#10;AAAAAAAAAABbQ29udGVudF9UeXBlc10ueG1sUEsBAi0AFAAGAAgAAAAhADj9If/WAAAAlAEAAAsA&#10;AAAAAAAAAAAAAAAALwEAAF9yZWxzLy5yZWxzUEsBAi0AFAAGAAgAAAAhAKLqP+F2AgAA/AQAAA4A&#10;AAAAAAAAAAAAAAAALgIAAGRycy9lMm9Eb2MueG1sUEsBAi0AFAAGAAgAAAAhACj4DpXgAAAACAEA&#10;AA8AAAAAAAAAAAAAAAAA0AQAAGRycy9kb3ducmV2LnhtbFBLBQYAAAAABAAEAPMAAADdBQAAAAA=&#10;" filled="f" strokeweight="1pt"/>
                  </w:pict>
                </mc:Fallback>
              </mc:AlternateContent>
            </w:r>
            <w:r w:rsidR="009A2B1E">
              <w:rPr>
                <w:noProof/>
                <w:lang w:eastAsia="pl-PL"/>
              </w:rPr>
              <mc:AlternateContent>
                <mc:Choice Requires="wps">
                  <w:drawing>
                    <wp:anchor distT="0" distB="0" distL="114300" distR="114300" simplePos="0" relativeHeight="251616256" behindDoc="0" locked="0" layoutInCell="1" allowOverlap="1" wp14:anchorId="0A43B7CE" wp14:editId="62EF1F98">
                      <wp:simplePos x="0" y="0"/>
                      <wp:positionH relativeFrom="column">
                        <wp:posOffset>1737360</wp:posOffset>
                      </wp:positionH>
                      <wp:positionV relativeFrom="paragraph">
                        <wp:posOffset>23495</wp:posOffset>
                      </wp:positionV>
                      <wp:extent cx="90805" cy="90805"/>
                      <wp:effectExtent l="0" t="0" r="4445" b="4445"/>
                      <wp:wrapNone/>
                      <wp:docPr id="361"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83DB274" id="Rectangle 26" o:spid="_x0000_s1026" style="position:absolute;margin-left:136.8pt;margin-top:1.85pt;width:7.15pt;height:7.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58MdgIAAPwEAAAOAAAAZHJzL2Uyb0RvYy54bWysVFFv2yAQfp+0/4B4T2ynbppYdaoqTqZJ&#10;3Vat2w8ggG00DAxInKzaf9+BkyxdX6ZpfsAHHMf33X3H7d2+k2jHrRNalTgbpxhxRTUTqinx1y/r&#10;0Qwj54liRGrFS3zgDt8t3r657U3BJ7rVknGLIIhyRW9K3HpviiRxtOUdcWNtuILNWtuOeJjaJmGW&#10;9BC9k8kkTadJry0zVlPuHKxWwyZexPh1zan/VNeOeyRLDNh8HG0cN2FMFrekaCwxraBHGOQfUHRE&#10;KLj0HKoinqCtFa9CdYJa7XTtx1R3ia5rQXnkAGyy9A82Ty0xPHKB5DhzTpP7f2Hpx92jRYKV+Gqa&#10;YaRIB0X6DGkjqpEcTaYhQ71xBTg+mUcbODrzoOk3h5RetuDG763VfcsJA1xZ8E9eHAgTB0fRpv+g&#10;GYQnW69jsva17UJASAPax5oczjXhe48oLM7TWXqNEYWdwQzxSXE6aqzz77juUDBKbAF5DE12D84P&#10;rieXcJPSayElrJNCKtQD3slNmsYTTkvBwm6kaJvNUlq0I0E38YvEgPylWyc8qFeKrsSzsxMpQi5W&#10;isVrPBFysAG1VCE4UANwR2tQyfM8na9mq1k+yifT1ShPq2p0v17mo+k6u7murqrlssp+BpxZXrSC&#10;Ma4C1JNis/zvFHHsnUFrZ82+oOQuma/j95p58hJGrAiwOv0juyiCUPdBPxvNDqABq4cWhCcDjFbb&#10;Hxj10H4ldt+3xHKM5HsFOppneR76NU7y65sJTOzlzuZyhygKoUrsMRrMpR96fGusaFq4KYs1Vvoe&#10;tFeLqIygywHVUbHQYpHB8TkIPXw5j16/H63FLwAAAP//AwBQSwMEFAAGAAgAAAAhACj4DpXgAAAA&#10;CAEAAA8AAABkcnMvZG93bnJldi54bWxMj8FOwzAQRO9I/IO1SFwQtZtAkoY4FULi0gMSLap6dGM3&#10;iRqvI9tpw9+znOC4mqeZt9V6tgO7GB96hxKWCwHMYON0j62Er937YwEsRIVaDQ6NhG8TYF3f3lSq&#10;1O6Kn+ayjS2jEgylktDFOJach6YzVoWFGw1SdnLeqkinb7n26krlduCJEBm3qkda6NRo3jrTnLeT&#10;lbB5ehaHuF+6XXFOVx9+eNhnm0nK+7v59QVYNHP8g+FXn9ShJqejm1AHNkhI8jQjVEKaA6M8KfIV&#10;sCOBhQBeV/z/A/UPAAAA//8DAFBLAQItABQABgAIAAAAIQC2gziS/gAAAOEBAAATAAAAAAAAAAAA&#10;AAAAAAAAAABbQ29udGVudF9UeXBlc10ueG1sUEsBAi0AFAAGAAgAAAAhADj9If/WAAAAlAEAAAsA&#10;AAAAAAAAAAAAAAAALwEAAF9yZWxzLy5yZWxzUEsBAi0AFAAGAAgAAAAhAOEvnwx2AgAA/AQAAA4A&#10;AAAAAAAAAAAAAAAALgIAAGRycy9lMm9Eb2MueG1sUEsBAi0AFAAGAAgAAAAhACj4DpXgAAAACAEA&#10;AA8AAAAAAAAAAAAAAAAA0AQAAGRycy9kb3ducmV2LnhtbFBLBQYAAAAABAAEAPMAAADdBQAAAAA=&#10;" filled="f" strokeweight="1pt"/>
                  </w:pict>
                </mc:Fallback>
              </mc:AlternateContent>
            </w:r>
            <w:r w:rsidR="007A601F" w:rsidRPr="007A601F">
              <w:rPr>
                <w:rFonts w:eastAsia="Times New Roman"/>
                <w:szCs w:val="24"/>
              </w:rPr>
              <w:t>Polityka społeczna</w:t>
            </w:r>
          </w:p>
          <w:p w14:paraId="5C4CE94B" w14:textId="4362D473"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32992" behindDoc="0" locked="0" layoutInCell="1" allowOverlap="1" wp14:anchorId="1A26FE03" wp14:editId="64EB6FA3">
                      <wp:simplePos x="0" y="0"/>
                      <wp:positionH relativeFrom="column">
                        <wp:posOffset>1737360</wp:posOffset>
                      </wp:positionH>
                      <wp:positionV relativeFrom="paragraph">
                        <wp:posOffset>43180</wp:posOffset>
                      </wp:positionV>
                      <wp:extent cx="90805" cy="90805"/>
                      <wp:effectExtent l="0" t="0" r="23495" b="23495"/>
                      <wp:wrapNone/>
                      <wp:docPr id="32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A1B4124" id="Rectangle 27" o:spid="_x0000_s1026" style="position:absolute;margin-left:136.8pt;margin-top:3.4pt;width:7.15pt;height:7.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SRdgIAAPwEAAAOAAAAZHJzL2Uyb0RvYy54bWysVF1v2yAUfZ+0/4B4T/1Rp0msOlUUJ9Ok&#10;bqvW7QcQwDEaBgYkTlftv++CkyxdX6ZpfsAXuFzOufdcbu8OnUR7bp3QqsLZVYoRV1QzobYV/vpl&#10;PZpi5DxRjEiteIWfuMN387dvbntT8ly3WjJuEQRRruxNhVvvTZkkjra8I+5KG65gs9G2Ix6mdpsw&#10;S3qI3skkT9ObpNeWGaspdw5W62ETz2P8puHUf2oaxz2SFQZsPo42jpswJvNbUm4tMa2gRxjkH1B0&#10;RCi49ByqJp6gnRWvQnWCWu1046+o7hLdNILyyAHYZOkfbB5bYnjkAslx5pwm9//C0o/7B4sEq/B1&#10;PsZIkQ6K9BnSRtRWcpRPQoZ640pwfDQPNnB05l7Tbw4pvWzBjS+s1X3LCQNcWfBPXhwIEwdH0ab/&#10;oBmEJzuvY7IOje1CQEgDOsSaPJ1rwg8eUVicpdMUgFHYGcwQn5Sno8Y6/47rDgWjwhaQx9Bkf+/8&#10;4HpyCTcpvRZSwjoppUI94M0naRpPOC0FC7uRot1ultKiPQm6iV8kBuQv3TrhQb1SdBWenp1IGXKx&#10;Uixe44mQgw2opQrBgRqAO1qDSp5n6Ww1XU2LUZHfrEZFWtejxXpZjG7W2WRcX9fLZZ39DDizomwF&#10;Y1wFqCfFZsXfKeLYO4PWzpp9QcldMl/H7zXz5CWMWBFgdfpHdlEEoe6DfjaaPYEGrB5aEJ4MMFpt&#10;f2DUQ/tV2H3fEcsxku8V6GiWFUXo1zgpxpMcJvZyZ3O5QxSFUBX2GA3m0g89vjNWbFu4KYs1VnoB&#10;2mtEVEbQ5YDqqFhoscjg+ByEHr6cR6/fj9b8FwAAAP//AwBQSwMEFAAGAAgAAAAhAIDE/QPgAAAA&#10;CAEAAA8AAABkcnMvZG93bnJldi54bWxMj8FOwzAQRO9I/IO1SFwQdZJCmoY4FULi0gMSLao4uvGS&#10;RLXXUey04e9ZTnDb0Yxm31Sb2VlxxjH0nhSkiwQEUuNNT62Cj/3rfQEiRE1GW0+o4BsDbOrrq0qX&#10;xl/oHc+72AouoVBqBV2MQyllaDp0Oiz8gMTelx+djizHVppRX7jcWZklSS6d7ok/dHrAlw6b025y&#10;CrYPj8lnPKR+X5yW67fR3h3y7aTU7c38/AQi4hz/wvCLz+hQM9PRT2SCsAqy1TLnqIKcF7CfFas1&#10;iCMfaQqyruT/AfUPAAAA//8DAFBLAQItABQABgAIAAAAIQC2gziS/gAAAOEBAAATAAAAAAAAAAAA&#10;AAAAAAAAAABbQ29udGVudF9UeXBlc10ueG1sUEsBAi0AFAAGAAgAAAAhADj9If/WAAAAlAEAAAsA&#10;AAAAAAAAAAAAAAAALwEAAF9yZWxzLy5yZWxzUEsBAi0AFAAGAAgAAAAhAEPz5JF2AgAA/AQAAA4A&#10;AAAAAAAAAAAAAAAALgIAAGRycy9lMm9Eb2MueG1sUEsBAi0AFAAGAAgAAAAhAIDE/QPgAAAACAEA&#10;AA8AAAAAAAAAAAAAAAAA0AQAAGRycy9kb3ducmV2LnhtbFBLBQYAAAAABAAEAPMAAADdBQAAAAA=&#10;" filled="f" strokeweight="1pt"/>
                  </w:pict>
                </mc:Fallback>
              </mc:AlternateContent>
            </w:r>
            <w:r w:rsidR="009A2B1E">
              <w:rPr>
                <w:noProof/>
                <w:lang w:eastAsia="pl-PL"/>
              </w:rPr>
              <mc:AlternateContent>
                <mc:Choice Requires="wps">
                  <w:drawing>
                    <wp:anchor distT="0" distB="0" distL="114300" distR="114300" simplePos="0" relativeHeight="251619328" behindDoc="0" locked="0" layoutInCell="1" allowOverlap="1" wp14:anchorId="3726A30C" wp14:editId="6049CD3D">
                      <wp:simplePos x="0" y="0"/>
                      <wp:positionH relativeFrom="column">
                        <wp:posOffset>1737360</wp:posOffset>
                      </wp:positionH>
                      <wp:positionV relativeFrom="paragraph">
                        <wp:posOffset>43180</wp:posOffset>
                      </wp:positionV>
                      <wp:extent cx="90805" cy="90805"/>
                      <wp:effectExtent l="0" t="0" r="4445" b="4445"/>
                      <wp:wrapNone/>
                      <wp:docPr id="360"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AE26FDA" id="Rectangle 27" o:spid="_x0000_s1026" style="position:absolute;margin-left:136.8pt;margin-top:3.4pt;width:7.15pt;height:7.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kR8dgIAAPwEAAAOAAAAZHJzL2Uyb0RvYy54bWysVNuO2yAQfa/Uf0C8Z21nvblYcVZRnFSV&#10;tu2q234AARyjYqBA4mxX/fcOOEmT7ktV1Q94gGE4Z+YMs/tDK9GeWye0KnF2k2LEFdVMqG2Jv35Z&#10;DyYYOU8UI1IrXuJn7vD9/O2bWWcKPtSNloxbBEGUKzpT4sZ7UySJow1vibvRhivYrLVtiYep3SbM&#10;kg6itzIZpuko6bRlxmrKnYPVqt/E8xi/rjn1n+racY9kiQGbj6ON4yaMyXxGiq0lphH0CIP8A4qW&#10;CAWXnkNVxBO0s+JVqFZQq52u/Q3VbaLrWlAeOQCbLP2DzVNDDI9cIDnOnNPk/l9Y+nH/aJFgJb4d&#10;QX4UaaFInyFtRG0lR8NxyFBnXAGOT+bRBo7OPGj6zSGllw248YW1ums4YYArC/7J1YEwcXAUbboP&#10;mkF4svM6JutQ2zYEhDSgQ6zJ87km/OARhcVpOknvMKKw05shPilOR411/h3XLQpGiS0gj6HJ/sH5&#10;3vXkEm5Sei2khHVSSIU6wDscp2k84bQULOxGina7WUqL9iToJn6RGJC/dGuFB/VK0ZZ4cnYiRcjF&#10;SrF4jSdC9jaglioEB2oA7mj1KnmZptPVZDXJB/lwtBrkaVUNFutlPhits/FddVstl1X2M+DM8qIR&#10;jHEVoJ4Um+V/p4hj7/RaO2v2ipK7ZL6O32vmyTWMWBFgdfpHdlEEoe69fjaaPYMGrO5bEJ4MMBpt&#10;f2DUQfuV2H3fEcsxku8V6Gia5Xno1zjJ78ZDmNjLnc3lDlEUQpXYY9SbS9/3+M5YsW3gpizWWOkF&#10;aK8WURlBlz2qo2KhxSKD43MQevhyHr1+P1rzXwAAAP//AwBQSwMEFAAGAAgAAAAhAIDE/QPgAAAA&#10;CAEAAA8AAABkcnMvZG93bnJldi54bWxMj8FOwzAQRO9I/IO1SFwQdZJCmoY4FULi0gMSLao4uvGS&#10;RLXXUey04e9ZTnDb0Yxm31Sb2VlxxjH0nhSkiwQEUuNNT62Cj/3rfQEiRE1GW0+o4BsDbOrrq0qX&#10;xl/oHc+72AouoVBqBV2MQyllaDp0Oiz8gMTelx+djizHVppRX7jcWZklSS6d7ok/dHrAlw6b025y&#10;CrYPj8lnPKR+X5yW67fR3h3y7aTU7c38/AQi4hz/wvCLz+hQM9PRT2SCsAqy1TLnqIKcF7CfFas1&#10;iCMfaQqyruT/AfUPAAAA//8DAFBLAQItABQABgAIAAAAIQC2gziS/gAAAOEBAAATAAAAAAAAAAAA&#10;AAAAAAAAAABbQ29udGVudF9UeXBlc10ueG1sUEsBAi0AFAAGAAgAAAAhADj9If/WAAAAlAEAAAsA&#10;AAAAAAAAAAAAAAAALwEAAF9yZWxzLy5yZWxzUEsBAi0AFAAGAAgAAAAhAAA2RHx2AgAA/AQAAA4A&#10;AAAAAAAAAAAAAAAALgIAAGRycy9lMm9Eb2MueG1sUEsBAi0AFAAGAAgAAAAhAIDE/QPgAAAACAEA&#10;AA8AAAAAAAAAAAAAAAAA0AQAAGRycy9kb3ducmV2LnhtbFBLBQYAAAAABAAEAPMAAADdBQAAAAA=&#10;" filled="f" strokeweight="1pt"/>
                  </w:pict>
                </mc:Fallback>
              </mc:AlternateContent>
            </w:r>
            <w:r w:rsidR="007A601F" w:rsidRPr="007A601F">
              <w:rPr>
                <w:rFonts w:eastAsia="Times New Roman"/>
                <w:szCs w:val="24"/>
              </w:rPr>
              <w:t xml:space="preserve">Kultura </w:t>
            </w:r>
          </w:p>
          <w:p w14:paraId="0D9EC322" w14:textId="417D2934"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36064" behindDoc="0" locked="0" layoutInCell="1" allowOverlap="1" wp14:anchorId="3F98C635" wp14:editId="62F8AA68">
                      <wp:simplePos x="0" y="0"/>
                      <wp:positionH relativeFrom="column">
                        <wp:posOffset>1737360</wp:posOffset>
                      </wp:positionH>
                      <wp:positionV relativeFrom="paragraph">
                        <wp:posOffset>25400</wp:posOffset>
                      </wp:positionV>
                      <wp:extent cx="90805" cy="90805"/>
                      <wp:effectExtent l="0" t="0" r="23495" b="23495"/>
                      <wp:wrapNone/>
                      <wp:docPr id="32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EF055D8" id="Rectangle 28" o:spid="_x0000_s1026" style="position:absolute;margin-left:136.8pt;margin-top:2pt;width:7.15pt;height:7.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fqmdgIAAPwEAAAOAAAAZHJzL2Uyb0RvYy54bWysVF1v2yAUfZ+0/4B4T/1RJ02sOlUUJ9Ok&#10;bqvW7QcQwDEaBgYkTlftv++CkyxdX6ZpfsAXuFzOufdcbu8OnUR7bp3QqsLZVYoRV1QzobYV/vpl&#10;PZpi5DxRjEiteIWfuMN387dvbntT8ly3WjJuEQRRruxNhVvvTZkkjra8I+5KG65gs9G2Ix6mdpsw&#10;S3qI3skkT9NJ0mvLjNWUOwer9bCJ5zF+03DqPzWN4x7JCgM2H0cbx00Yk/ktKbeWmFbQIwzyDyg6&#10;IhRceg5VE0/QzopXoTpBrXa68VdUd4luGkF55ABssvQPNo8tMTxygeQ4c06T+39h6cf9g0WCVfg6&#10;n2CkSAdF+gxpI2orOcqnIUO9cSU4PpoHGzg6c6/pN4eUXrbgxhfW6r7lhAGuLPgnLw6EiYOjaNN/&#10;0AzCk53XMVmHxnYhIKQBHWJNns414QePKCzO0mk6xojCzmCG+KQ8HTXW+XdcdygYFbaAPIYm+3vn&#10;B9eTS7hJ6bWQEtZJKRXqAW9+k6bxhNNSsLAbKdrtZikt2pOgm/hFYkD+0q0THtQrRVfh6dmJlCEX&#10;K8XiNZ4IOdiAWqoQHKgBuKM1qOR5ls5W09W0GBX5ZDUq0roeLdbLYjRZZzfj+rpeLuvsZ8CZFWUr&#10;GOMqQD0pNiv+ThHH3hm0dtbsC0rukvk6fq+ZJy9hxIoAq9M/sosiCHUf9LPR7Ak0YPXQgvBkgNFq&#10;+wOjHtqvwu77jliOkXyvQEezrChCv8ZJMb7JYWIvdzaXO0RRCFVhj9FgLv3Q4ztjxbaFm7JYY6UX&#10;oL1GRGUEXQ6ojoqFFosMjs9B6OHLefT6/WjNfwEAAP//AwBQSwMEFAAGAAgAAAAhADc02l7gAAAA&#10;CAEAAA8AAABkcnMvZG93bnJldi54bWxMj8FOwzAQRO9I/IO1SFwQdZqUNE3jVAiJSw9IbVHF0Y3d&#10;JKq9jmynDX/PcoLjap5m31SbyRp21T70DgXMZwkwjY1TPbYCPg/vzwWwECUqaRxqAd86wKa+v6tk&#10;qdwNd/q6jy2jEgylFNDFOJSch6bTVoaZGzRSdnbeykinb7ny8kbl1vA0SXJuZY/0oZODfut0c9mP&#10;VsB28ZJ8xePcHYpLtvrw5umYb0chHh+m1zWwqKf4B8OvPqlDTU4nN6IKzAhIl1lOqIAFTaI8LZYr&#10;YCcCiwx4XfH/A+ofAAAA//8DAFBLAQItABQABgAIAAAAIQC2gziS/gAAAOEBAAATAAAAAAAAAAAA&#10;AAAAAAAAAABbQ29udGVudF9UeXBlc10ueG1sUEsBAi0AFAAGAAgAAAAhADj9If/WAAAAlAEAAAsA&#10;AAAAAAAAAAAAAAAALwEAAF9yZWxzLy5yZWxzUEsBAi0AFAAGAAgAAAAhAEVp+qZ2AgAA/AQAAA4A&#10;AAAAAAAAAAAAAAAALgIAAGRycy9lMm9Eb2MueG1sUEsBAi0AFAAGAAgAAAAhADc02l7gAAAACAEA&#10;AA8AAAAAAAAAAAAAAAAA0AQAAGRycy9kb3ducmV2LnhtbFBLBQYAAAAABAAEAPMAAADdBQAAAAA=&#10;" filled="f" strokeweight="1pt"/>
                  </w:pict>
                </mc:Fallback>
              </mc:AlternateContent>
            </w:r>
            <w:r w:rsidR="009A2B1E">
              <w:rPr>
                <w:noProof/>
                <w:lang w:eastAsia="pl-PL"/>
              </w:rPr>
              <mc:AlternateContent>
                <mc:Choice Requires="wps">
                  <w:drawing>
                    <wp:anchor distT="0" distB="0" distL="114300" distR="114300" simplePos="0" relativeHeight="251622400" behindDoc="0" locked="0" layoutInCell="1" allowOverlap="1" wp14:anchorId="78AE38BC" wp14:editId="4EC38626">
                      <wp:simplePos x="0" y="0"/>
                      <wp:positionH relativeFrom="column">
                        <wp:posOffset>1737360</wp:posOffset>
                      </wp:positionH>
                      <wp:positionV relativeFrom="paragraph">
                        <wp:posOffset>25400</wp:posOffset>
                      </wp:positionV>
                      <wp:extent cx="90805" cy="90805"/>
                      <wp:effectExtent l="0" t="0" r="4445" b="4445"/>
                      <wp:wrapNone/>
                      <wp:docPr id="359"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B55041C" id="Rectangle 28" o:spid="_x0000_s1026" style="position:absolute;margin-left:136.8pt;margin-top:2pt;width:7.15pt;height:7.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F6pdgIAAPwEAAAOAAAAZHJzL2Uyb0RvYy54bWysVFFv2yAQfp+0/4B4T22nTupYdaoqTqZJ&#10;3Vat2w8ggGM0DAxInKzaf9+BkyxdX6ZpfsAHHMf33X3H7d2+k2jHrRNaVTi7SjHiimom1KbCX7+s&#10;RgVGzhPFiNSKV/jAHb6bv31z25uSj3WrJeMWQRDlyt5UuPXelEniaMs74q604Qo2G2074mFqNwmz&#10;pIfonUzGaTpNem2ZsZpy52C1HjbxPMZvGk79p6Zx3CNZYcDm42jjuA5jMr8l5cYS0wp6hEH+AUVH&#10;hIJLz6Fq4gnaWvEqVCeo1U43/orqLtFNIyiPHIBNlv7B5qklhkcukBxnzmly/y8s/bh7tEiwCl9P&#10;Zhgp0kGRPkPaiNpIjsZFyFBvXAmOT+bRBo7OPGj6zSGlFy248Xtrdd9ywgBXFvyTFwfCxMFRtO4/&#10;aAbhydbrmKx9Y7sQENKA9rEmh3NN+N4jCouztEgnGFHYGcwQn5Sno8Y6/47rDgWjwhaQx9Bk9+D8&#10;4HpyCTcpvRJSwjoppUI94B3fpGk84bQULOxGinazXkiLdiToJn6RGJC/dOuEB/VK0VW4ODuRMuRi&#10;qVi8xhMhBxtQSxWCAzUAd7QGlTzP0tmyWBb5KB9Pl6M8revR/WqRj6ar7GZSX9eLRZ39DDizvGwF&#10;Y1wFqCfFZvnfKeLYO4PWzpp9QcldMl/F7zXz5CWMWBFgdfpHdlEEoe6DftaaHUADVg8tCE8GGK22&#10;PzDqof0q7L5vieUYyfcKdDTL8jz0a5zkk5sxTOzlzvpyhygKoSrsMRrMhR96fGus2LRwUxZrrPQ9&#10;aK8RURlBlwOqo2KhxSKD43MQevhyHr1+P1rzXwAAAP//AwBQSwMEFAAGAAgAAAAhADc02l7gAAAA&#10;CAEAAA8AAABkcnMvZG93bnJldi54bWxMj8FOwzAQRO9I/IO1SFwQdZqUNE3jVAiJSw9IbVHF0Y3d&#10;JKq9jmynDX/PcoLjap5m31SbyRp21T70DgXMZwkwjY1TPbYCPg/vzwWwECUqaRxqAd86wKa+v6tk&#10;qdwNd/q6jy2jEgylFNDFOJSch6bTVoaZGzRSdnbeykinb7ny8kbl1vA0SXJuZY/0oZODfut0c9mP&#10;VsB28ZJ8xePcHYpLtvrw5umYb0chHh+m1zWwqKf4B8OvPqlDTU4nN6IKzAhIl1lOqIAFTaI8LZYr&#10;YCcCiwx4XfH/A+ofAAAA//8DAFBLAQItABQABgAIAAAAIQC2gziS/gAAAOEBAAATAAAAAAAAAAAA&#10;AAAAAAAAAABbQ29udGVudF9UeXBlc10ueG1sUEsBAi0AFAAGAAgAAAAhADj9If/WAAAAlAEAAAsA&#10;AAAAAAAAAAAAAAAALwEAAF9yZWxzLy5yZWxzUEsBAi0AFAAGAAgAAAAhAEzAXql2AgAA/AQAAA4A&#10;AAAAAAAAAAAAAAAALgIAAGRycy9lMm9Eb2MueG1sUEsBAi0AFAAGAAgAAAAhADc02l7gAAAACAEA&#10;AA8AAAAAAAAAAAAAAAAA0AQAAGRycy9kb3ducmV2LnhtbFBLBQYAAAAABAAEAPMAAADdBQAAAAA=&#10;" filled="f" strokeweight="1pt"/>
                  </w:pict>
                </mc:Fallback>
              </mc:AlternateContent>
            </w:r>
            <w:r w:rsidR="007A601F" w:rsidRPr="007A601F">
              <w:rPr>
                <w:rFonts w:eastAsia="Times New Roman"/>
                <w:szCs w:val="24"/>
              </w:rPr>
              <w:t xml:space="preserve">Sport </w:t>
            </w:r>
          </w:p>
          <w:p w14:paraId="1EB09D82" w14:textId="79A2792B"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39136" behindDoc="0" locked="0" layoutInCell="1" allowOverlap="1" wp14:anchorId="5BBA0ED6" wp14:editId="0BD82075">
                      <wp:simplePos x="0" y="0"/>
                      <wp:positionH relativeFrom="column">
                        <wp:posOffset>1737360</wp:posOffset>
                      </wp:positionH>
                      <wp:positionV relativeFrom="paragraph">
                        <wp:posOffset>31115</wp:posOffset>
                      </wp:positionV>
                      <wp:extent cx="90805" cy="90805"/>
                      <wp:effectExtent l="0" t="0" r="23495" b="23495"/>
                      <wp:wrapNone/>
                      <wp:docPr id="32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DEECBA1" id="Rectangle 29" o:spid="_x0000_s1026" style="position:absolute;margin-left:136.8pt;margin-top:2.45pt;width:7.15pt;height:7.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CHWdgIAAPwEAAAOAAAAZHJzL2Uyb0RvYy54bWysVF1v2yAUfZ+0/4B4T/1Rp0msOlUUJ9Ok&#10;bqvW7QcQwDEaBgYkTlftv++CkyxdX6ZpfsAXuFzOufdcbu8OnUR7bp3QqsLZVYoRV1QzobYV/vpl&#10;PZpi5DxRjEiteIWfuMN387dvbntT8ly3WjJuEQRRruxNhVvvTZkkjra8I+5KG65gs9G2Ix6mdpsw&#10;S3qI3skkT9ObpNeWGaspdw5W62ETz2P8puHUf2oaxz2SFQZsPo42jpswJvNbUm4tMa2gRxjkH1B0&#10;RCi49ByqJp6gnRWvQnWCWu1046+o7hLdNILyyAHYZOkfbB5bYnjkAslx5pwm9//C0o/7B4sEq/B1&#10;PsFIkQ6K9BnSRtRWcpTPQoZ640pwfDQPNnB05l7Tbw4pvWzBjS+s1X3LCQNcWfBPXhwIEwdH0ab/&#10;oBmEJzuvY7IOje1CQEgDOsSaPJ1rwg8eUVicpdN0jBGFncEM8Ul5Omqs8++47lAwKmwBeQxN9vfO&#10;D64nl3CT0mshJayTUirUA958kqbxhNNSsLAbKdrtZikt2pOgm/hFYkD+0q0THtQrRVfh6dmJlCEX&#10;K8XiNZ4IOdiAWqoQHKgBuKM1qOR5ls5W09W0GBX5zWpUpHU9WqyXxehmnU3G9XW9XNbZz4AzK8pW&#10;MMZVgHpSbFb8nSKOvTNo7azZF5TcJfN1/F4zT17CiBUBVqd/ZBdFEOo+6Gej2RNowOqhBeHJAKPV&#10;9gdGPbRfhd33HbEcI/legY5mWVGEfo2TYjzJYWIvdzaXO0RRCFVhj9FgLv3Q4ztjxbaFm7JYY6UX&#10;oL1GRGUEXQ6ojoqFFosMjs9B6OHLefT6/WjNfwEAAP//AwBQSwMEFAAGAAgAAAAhAJLqjwngAAAA&#10;CAEAAA8AAABkcnMvZG93bnJldi54bWxMj8FOwzAMhu9IvENkJC6IpetG13ZNJ4TEZQekbWjimDVZ&#10;Wy1xqiTdyttjTnCz9X/6/bnaTNawq/ahdyhgPkuAaWyc6rEV8Hl4f86BhShRSeNQC/jWATb1/V0l&#10;S+VuuNPXfWwZlWAopYAuxqHkPDSdtjLM3KCRsrPzVkZafcuVlzcqt4anSZJxK3ukC50c9Funm8t+&#10;tAK2y5fkKx7n7pBfFsWHN0/HbDsK8fgwva6BRT3FPxh+9UkdanI6uRFVYEZAulpkhApYFsAoT/MV&#10;DScCixR4XfH/D9Q/AAAA//8DAFBLAQItABQABgAIAAAAIQC2gziS/gAAAOEBAAATAAAAAAAAAAAA&#10;AAAAAAAAAABbQ29udGVudF9UeXBlc10ueG1sUEsBAi0AFAAGAAgAAAAhADj9If/WAAAAlAEAAAsA&#10;AAAAAAAAAAAAAAAALwEAAF9yZWxzLy5yZWxzUEsBAi0AFAAGAAgAAAAhAKRwIdZ2AgAA/AQAAA4A&#10;AAAAAAAAAAAAAAAALgIAAGRycy9lMm9Eb2MueG1sUEsBAi0AFAAGAAgAAAAhAJLqjwngAAAACAEA&#10;AA8AAAAAAAAAAAAAAAAA0AQAAGRycy9kb3ducmV2LnhtbFBLBQYAAAAABAAEAPMAAADdBQAAAAA=&#10;" filled="f" strokeweight="1pt"/>
                  </w:pict>
                </mc:Fallback>
              </mc:AlternateContent>
            </w:r>
            <w:r w:rsidR="009A2B1E">
              <w:rPr>
                <w:noProof/>
                <w:lang w:eastAsia="pl-PL"/>
              </w:rPr>
              <mc:AlternateContent>
                <mc:Choice Requires="wps">
                  <w:drawing>
                    <wp:anchor distT="0" distB="0" distL="114300" distR="114300" simplePos="0" relativeHeight="251625472" behindDoc="0" locked="0" layoutInCell="1" allowOverlap="1" wp14:anchorId="7D61CD84" wp14:editId="2C1636D1">
                      <wp:simplePos x="0" y="0"/>
                      <wp:positionH relativeFrom="column">
                        <wp:posOffset>1737360</wp:posOffset>
                      </wp:positionH>
                      <wp:positionV relativeFrom="paragraph">
                        <wp:posOffset>31115</wp:posOffset>
                      </wp:positionV>
                      <wp:extent cx="90805" cy="90805"/>
                      <wp:effectExtent l="0" t="0" r="4445" b="4445"/>
                      <wp:wrapNone/>
                      <wp:docPr id="358"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473289A" id="Rectangle 29" o:spid="_x0000_s1026" style="position:absolute;margin-left:136.8pt;margin-top:2.45pt;width:7.15pt;height:7.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YXZdgIAAPwEAAAOAAAAZHJzL2Uyb0RvYy54bWysVFFv2yAQfp+0/4B4T22nTppYdaoqTqZJ&#10;3Vat2w8ggG00DAxInKzaf9+BkyxdX6ZpfsAHHB/33X3H7d2+k2jHrRNalTi7SjHiimomVFPir1/W&#10;oxlGzhPFiNSKl/jAHb5bvH1z25uCj3WrJeMWAYhyRW9K3HpviiRxtOUdcVfacAWbtbYd8TC1TcIs&#10;6QG9k8k4TadJry0zVlPuHKxWwyZeRPy65tR/qmvHPZIlhth8HG0cN2FMFrekaCwxraDHMMg/RNER&#10;oeDSM1RFPEFbK15BdYJa7XTtr6juEl3XgvLIAdhk6R9snlpieOQCyXHmnCb3/2Dpx92jRYKV+HoC&#10;pVKkgyJ9hrQR1UiOxvOQod64AhyfzKMNHJ150PSbQ0ovW3Dj99bqvuWEQVxZ8E9eHAgTB0fRpv+g&#10;GcCTrdcxWfvadgEQ0oD2sSaHc0343iMKi/N0lk4worAzmAGfFKejxjr/jusOBaPEFiKP0GT34Pzg&#10;enIJNym9FlLCOimkQj3EO75J03jCaSlY2I0UbbNZSot2JOgmfpEYkL9064QH9UrRlXh2diJFyMVK&#10;sXiNJ0IONkQtVQAHahDc0RpU8jxP56vZapaP8vF0NcrTqhrdr5f5aLrObibVdbVcVtnPEGeWF61g&#10;jKsQ6kmxWf53ijj2zqC1s2ZfUHKXzNfxe808eRlGrAiwOv0juyiCUPdBPxvNDqABq4cWhCcDjFbb&#10;Hxj10H4ldt+3xHKM5HsFOppneR76NU7yyc0YJvZyZ3O5QxQFqBJ7jAZz6Yce3xormhZuymKNlb4H&#10;7dUiKiPocojqqFhoscjg+ByEHr6cR6/fj9biFwAAAP//AwBQSwMEFAAGAAgAAAAhAJLqjwngAAAA&#10;CAEAAA8AAABkcnMvZG93bnJldi54bWxMj8FOwzAMhu9IvENkJC6IpetG13ZNJ4TEZQekbWjimDVZ&#10;Wy1xqiTdyttjTnCz9X/6/bnaTNawq/ahdyhgPkuAaWyc6rEV8Hl4f86BhShRSeNQC/jWATb1/V0l&#10;S+VuuNPXfWwZlWAopYAuxqHkPDSdtjLM3KCRsrPzVkZafcuVlzcqt4anSZJxK3ukC50c9Funm8t+&#10;tAK2y5fkKx7n7pBfFsWHN0/HbDsK8fgwva6BRT3FPxh+9UkdanI6uRFVYEZAulpkhApYFsAoT/MV&#10;DScCixR4XfH/D9Q/AAAA//8DAFBLAQItABQABgAIAAAAIQC2gziS/gAAAOEBAAATAAAAAAAAAAAA&#10;AAAAAAAAAABbQ29udGVudF9UeXBlc10ueG1sUEsBAi0AFAAGAAgAAAAhADj9If/WAAAAlAEAAAsA&#10;AAAAAAAAAAAAAAAALwEAAF9yZWxzLy5yZWxzUEsBAi0AFAAGAAgAAAAhAK3Zhdl2AgAA/AQAAA4A&#10;AAAAAAAAAAAAAAAALgIAAGRycy9lMm9Eb2MueG1sUEsBAi0AFAAGAAgAAAAhAJLqjwngAAAACAEA&#10;AA8AAAAAAAAAAAAAAAAA0AQAAGRycy9kb3ducmV2LnhtbFBLBQYAAAAABAAEAPMAAADdBQAAAAA=&#10;" filled="f" strokeweight="1pt"/>
                  </w:pict>
                </mc:Fallback>
              </mc:AlternateContent>
            </w:r>
            <w:r w:rsidR="007A601F" w:rsidRPr="007A601F">
              <w:rPr>
                <w:rFonts w:eastAsia="Times New Roman"/>
                <w:szCs w:val="24"/>
              </w:rPr>
              <w:t>Turystyka</w:t>
            </w:r>
          </w:p>
          <w:p w14:paraId="789759DE" w14:textId="690F592F"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42208" behindDoc="0" locked="0" layoutInCell="1" allowOverlap="1" wp14:anchorId="544E083D" wp14:editId="509EEF4A">
                      <wp:simplePos x="0" y="0"/>
                      <wp:positionH relativeFrom="column">
                        <wp:posOffset>1737360</wp:posOffset>
                      </wp:positionH>
                      <wp:positionV relativeFrom="paragraph">
                        <wp:posOffset>50800</wp:posOffset>
                      </wp:positionV>
                      <wp:extent cx="90805" cy="90805"/>
                      <wp:effectExtent l="0" t="0" r="23495" b="23495"/>
                      <wp:wrapNone/>
                      <wp:docPr id="32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77DF423" id="Rectangle 30" o:spid="_x0000_s1026" style="position:absolute;margin-left:136.8pt;margin-top:4pt;width:7.15pt;height:7.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4fdQIAAPwEAAAOAAAAZHJzL2Uyb0RvYy54bWysVNuO0zAQfUfiHyy/t0m62V6iTVerpkVI&#10;C6xY+ADXdhoLxza227Qg/p2x03Zb9gUh8pCMM+PxOTNnfHe/byXaceuEViXOhilGXFHNhNqU+OuX&#10;1WCKkfNEMSK14iU+cIfv52/f3HWm4CPdaMm4RZBEuaIzJW68N0WSONrwlrihNlyBs9a2JR6WdpMw&#10;SzrI3spklKbjpNOWGaspdw7+Vr0Tz2P+uubUf6prxz2SJQZsPr5tfK/DO5nfkWJjiWkEPcIg/4Ci&#10;JULBoedUFfEEba14laoV1Gqnaz+kuk10XQvKIwdgk6V/sHluiOGRCxTHmXOZ3P9LSz/uniwSrMQ3&#10;I2iVIi006TOUjaiN5OgmVqgzroDAZ/NkA0dnHjX95pDSiwbC+IO1ums4YYArCxVNrjaEhYOtaN19&#10;0AzSk63XsVj72rYhIZQB7WNPDuee8L1HFH7O0ml6ixEFT2+G/KQ4bTXW+XdctygYJbaAPKYmu0fn&#10;+9BTSDhJ6ZWQMjZdKtQB3tEkTeMOp6VgwRsp2s16IS3akaCb+ERiQP4yrBUe1CtFW+LpOYgUoRZL&#10;xeIxngjZ24BaqpAcqAG4o9Wr5OcsnS2ny2k+yEfj5SBPq2rwsFrkg/Eqm9xWN9ViUWW/As4sLxrB&#10;GFcB6kmxWf53ijjOTq+1s2avKLlL5qv4vGaeXMOIHQFWp29kF0UQ+h5m0RVrzQ6gAav7EYQrA4xG&#10;2x8YdTB+JXbft8RyjOR7BTqaZXke5jUu8tvJCBb20rO+9BBFIVWJPUa9ufD9jG+NFZsGTspij5V+&#10;AO3VIirjBdVRsTBikcHxOggzfLmOUS+X1vw3AAAA//8DAFBLAwQUAAYACAAAACEAK+0kwOAAAAAI&#10;AQAADwAAAGRycy9kb3ducmV2LnhtbEyPwU7DMBBE70j8g7VIXBB1mkCahjgVQuLSAxItqji68ZJE&#10;jdeR7bTh71lOcNvRjGbfVJvZDuKMPvSOFCwXCQikxpmeWgUf+9f7AkSImoweHKGCbwywqa+vKl0a&#10;d6F3PO9iK7iEQqkVdDGOpZSh6dDqsHAjEntfzlsdWfpWGq8vXG4HmSZJLq3uiT90esSXDpvTbrIK&#10;tg+PyWc8LN2+OGXrNz/cHfLtpNTtzfz8BCLiHP/C8IvP6FAz09FNZIIYFKSrLOeogoInsZ8WqzWI&#10;Ix9pBrKu5P8B9Q8AAAD//wMAUEsBAi0AFAAGAAgAAAAhALaDOJL+AAAA4QEAABMAAAAAAAAAAAAA&#10;AAAAAAAAAFtDb250ZW50X1R5cGVzXS54bWxQSwECLQAUAAYACAAAACEAOP0h/9YAAACUAQAACwAA&#10;AAAAAAAAAAAAAAAvAQAAX3JlbHMvLnJlbHNQSwECLQAUAAYACAAAACEA/ni+H3UCAAD8BAAADgAA&#10;AAAAAAAAAAAAAAAuAgAAZHJzL2Uyb0RvYy54bWxQSwECLQAUAAYACAAAACEAK+0kwOAAAAAIAQAA&#10;DwAAAAAAAAAAAAAAAADPBAAAZHJzL2Rvd25yZXYueG1sUEsFBgAAAAAEAAQA8wAAANwFAAAAAA==&#10;" filled="f" strokeweight="1pt"/>
                  </w:pict>
                </mc:Fallback>
              </mc:AlternateContent>
            </w:r>
            <w:r w:rsidR="009A2B1E">
              <w:rPr>
                <w:noProof/>
                <w:lang w:eastAsia="pl-PL"/>
              </w:rPr>
              <mc:AlternateContent>
                <mc:Choice Requires="wps">
                  <w:drawing>
                    <wp:anchor distT="0" distB="0" distL="114300" distR="114300" simplePos="0" relativeHeight="251628544" behindDoc="0" locked="0" layoutInCell="1" allowOverlap="1" wp14:anchorId="7C4ECFA2" wp14:editId="76806D50">
                      <wp:simplePos x="0" y="0"/>
                      <wp:positionH relativeFrom="column">
                        <wp:posOffset>1737360</wp:posOffset>
                      </wp:positionH>
                      <wp:positionV relativeFrom="paragraph">
                        <wp:posOffset>50800</wp:posOffset>
                      </wp:positionV>
                      <wp:extent cx="90805" cy="90805"/>
                      <wp:effectExtent l="0" t="0" r="4445" b="4445"/>
                      <wp:wrapNone/>
                      <wp:docPr id="357"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D655AFA" id="Rectangle 30" o:spid="_x0000_s1026" style="position:absolute;margin-left:136.8pt;margin-top:4pt;width:7.15pt;height:7.1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RoQdAIAAPwEAAAOAAAAZHJzL2Uyb0RvYy54bWysVMGO2jAQvVfqP1i+s0kgLBARVisCVaVt&#10;u+q2H2Bsh1h1bNc2hG3Vf+/YARa6l6pqDsk4M36eN/PG87tDK9GeWye0KnF2k2LEFdVMqG2Jv35Z&#10;D6YYOU8UI1IrXuJn7vDd4u2beWcKPtSNloxbBCDKFZ0pceO9KZLE0Ya3xN1owxU4a21b4mFptwmz&#10;pAP0VibDNL1NOm2ZsZpy5+Bv1TvxIuLXNaf+U1077pEsMeTm49vG9ya8k8WcFFtLTCPoMQ3yD1m0&#10;RCg49AxVEU/QzopXUK2gVjtd+xuq20TXtaA8cgA2WfoHm6eGGB65QHGcOZfJ/T9Y+nH/aJFgJR6N&#10;Jxgp0kKTPkPZiNpKjkaxQp1xBQQ+mUcbODrzoOk3h5ReNhDG763VXcMJg7yyUNHkakNYONiKNt0H&#10;zQCe7LyOxTrUtg2AUAZ0iD15PveEHzyi8HOWTtMxRhQ8vRnwSXHaaqzz77huUTBKbCHzCE32D873&#10;oaeQcJLSayFlbLpUqIN8h5M0jTucloIFb6Rot5ultGhPgm7iE4kB+cuwVnhQrxRtiafnIFKEWqwU&#10;i8d4ImRvQ9ZSBXCgBskdrV4lP2fpbDVdTfNBPrxdDfK0qgb362U+uF1nk3E1qpbLKvsV8szyohGM&#10;cRVSPSk2y/9OEcfZ6bV21uwVJXfJfB2f18yT6zRiR4DV6RvZRRGEvodZdMVGs2fQgNX9CMKVAUaj&#10;7Q+MOhi/ErvvO2I5RvK9Ah3NsjwP8xoX+XgyhIW99GwuPURRgCqxx6g3l76f8Z2xYtvASVnssdL3&#10;oL1aRGW8ZHVULIxYZHC8DsIMX65j1MultfgNAAD//wMAUEsDBBQABgAIAAAAIQAr7STA4AAAAAgB&#10;AAAPAAAAZHJzL2Rvd25yZXYueG1sTI/BTsMwEETvSPyDtUhcEHWaQJqGOBVC4tIDEi2qOLrxkkSN&#10;15HttOHvWU5w29GMZt9Um9kO4ow+9I4ULBcJCKTGmZ5aBR/71/sCRIiajB4coYJvDLCpr68qXRp3&#10;oXc872IruIRCqRV0MY6llKHp0OqwcCMSe1/OWx1Z+lYary9cbgeZJkkure6JP3R6xJcOm9Nusgq2&#10;D4/JZzws3b44Zes3P9wd8u2k1O3N/PwEIuIc/8Lwi8/oUDPT0U1kghgUpKss56iCgiexnxarNYgj&#10;H2kGsq7k/wH1DwAAAP//AwBQSwECLQAUAAYACAAAACEAtoM4kv4AAADhAQAAEwAAAAAAAAAAAAAA&#10;AAAAAAAAW0NvbnRlbnRfVHlwZXNdLnhtbFBLAQItABQABgAIAAAAIQA4/SH/1gAAAJQBAAALAAAA&#10;AAAAAAAAAAAAAC8BAABfcmVscy8ucmVsc1BLAQItABQABgAIAAAAIQD30RoQdAIAAPwEAAAOAAAA&#10;AAAAAAAAAAAAAC4CAABkcnMvZTJvRG9jLnhtbFBLAQItABQABgAIAAAAIQAr7STA4AAAAAgBAAAP&#10;AAAAAAAAAAAAAAAAAM4EAABkcnMvZG93bnJldi54bWxQSwUGAAAAAAQABADzAAAA2wUAAAAA&#10;" filled="f" strokeweight="1pt"/>
                  </w:pict>
                </mc:Fallback>
              </mc:AlternateContent>
            </w:r>
            <w:r w:rsidR="007A601F" w:rsidRPr="007A601F">
              <w:rPr>
                <w:rFonts w:eastAsia="Times New Roman"/>
                <w:szCs w:val="24"/>
              </w:rPr>
              <w:t>Wymiany młodzieży</w:t>
            </w:r>
          </w:p>
          <w:p w14:paraId="615F8B17" w14:textId="77777777" w:rsidR="007A601F" w:rsidRPr="007A601F" w:rsidRDefault="007A601F" w:rsidP="007A601F">
            <w:pPr>
              <w:rPr>
                <w:rFonts w:eastAsia="Times New Roman"/>
                <w:szCs w:val="24"/>
              </w:rPr>
            </w:pPr>
            <w:r w:rsidRPr="007A601F">
              <w:rPr>
                <w:rFonts w:eastAsia="Times New Roman"/>
                <w:szCs w:val="24"/>
              </w:rPr>
              <w:t>Inne:</w:t>
            </w:r>
          </w:p>
        </w:tc>
      </w:tr>
    </w:tbl>
    <w:p w14:paraId="0DF68E52" w14:textId="77777777" w:rsidR="007A601F" w:rsidRPr="007A601F" w:rsidRDefault="007A601F" w:rsidP="007A601F">
      <w:pPr>
        <w:rPr>
          <w:rFonts w:eastAsia="Times New Roman"/>
          <w:sz w:val="24"/>
          <w:szCs w:val="24"/>
        </w:rPr>
      </w:pPr>
    </w:p>
    <w:tbl>
      <w:tblPr>
        <w:tblW w:w="9322" w:type="dxa"/>
        <w:tblInd w:w="-5" w:type="dxa"/>
        <w:tblLayout w:type="fixed"/>
        <w:tblLook w:val="0000" w:firstRow="0" w:lastRow="0" w:firstColumn="0" w:lastColumn="0" w:noHBand="0" w:noVBand="0"/>
      </w:tblPr>
      <w:tblGrid>
        <w:gridCol w:w="4609"/>
        <w:gridCol w:w="4713"/>
      </w:tblGrid>
      <w:tr w:rsidR="007A601F" w:rsidRPr="007A601F" w14:paraId="1B5A8464" w14:textId="77777777" w:rsidTr="00443243">
        <w:tc>
          <w:tcPr>
            <w:tcW w:w="9252" w:type="dxa"/>
            <w:gridSpan w:val="2"/>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46BEA8B2" w14:textId="77777777" w:rsidR="007A601F" w:rsidRPr="007A601F" w:rsidRDefault="007A601F" w:rsidP="007A601F">
            <w:pPr>
              <w:jc w:val="center"/>
              <w:rPr>
                <w:rFonts w:eastAsia="Times New Roman"/>
                <w:szCs w:val="24"/>
              </w:rPr>
            </w:pPr>
            <w:r w:rsidRPr="007A601F">
              <w:rPr>
                <w:rFonts w:eastAsia="Times New Roman"/>
                <w:b/>
                <w:szCs w:val="24"/>
              </w:rPr>
              <w:t>Informacje o prowadzonej współpracy zagranicznej</w:t>
            </w:r>
          </w:p>
        </w:tc>
      </w:tr>
      <w:tr w:rsidR="007A601F" w:rsidRPr="007A601F" w14:paraId="0E6CB9F2" w14:textId="77777777" w:rsidTr="00443243">
        <w:tc>
          <w:tcPr>
            <w:tcW w:w="4574"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7A95ADFE" w14:textId="77777777" w:rsidR="007A601F" w:rsidRPr="007A601F" w:rsidRDefault="007A601F" w:rsidP="007A601F">
            <w:pPr>
              <w:rPr>
                <w:rFonts w:eastAsia="Times New Roman"/>
                <w:szCs w:val="24"/>
              </w:rPr>
            </w:pPr>
            <w:r w:rsidRPr="007A601F">
              <w:rPr>
                <w:rFonts w:eastAsia="Times New Roman"/>
                <w:szCs w:val="24"/>
              </w:rPr>
              <w:t>Proszę wymienić największe osiągniecie prowadzonej współpracy:</w:t>
            </w:r>
          </w:p>
        </w:tc>
        <w:tc>
          <w:tcPr>
            <w:tcW w:w="4678"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5B40D5EB" w14:textId="77777777" w:rsidR="007A601F" w:rsidRPr="007A601F" w:rsidRDefault="007A601F" w:rsidP="007A601F">
            <w:pPr>
              <w:rPr>
                <w:rFonts w:eastAsia="Times New Roman"/>
                <w:szCs w:val="24"/>
              </w:rPr>
            </w:pPr>
          </w:p>
          <w:p w14:paraId="615B80E5" w14:textId="77777777" w:rsidR="007A601F" w:rsidRPr="007A601F" w:rsidRDefault="007A601F" w:rsidP="007A601F">
            <w:pPr>
              <w:rPr>
                <w:rFonts w:eastAsia="Times New Roman"/>
                <w:szCs w:val="24"/>
              </w:rPr>
            </w:pPr>
          </w:p>
        </w:tc>
      </w:tr>
    </w:tbl>
    <w:p w14:paraId="7C2629D7" w14:textId="53313E51" w:rsidR="00663275" w:rsidRDefault="00663275" w:rsidP="007A601F">
      <w:pPr>
        <w:rPr>
          <w:rFonts w:eastAsia="Times New Roman"/>
          <w:sz w:val="24"/>
          <w:szCs w:val="24"/>
        </w:rPr>
      </w:pPr>
    </w:p>
    <w:p w14:paraId="23307D1F" w14:textId="77777777" w:rsidR="00663275" w:rsidRDefault="00663275">
      <w:pPr>
        <w:spacing w:after="0" w:line="240" w:lineRule="auto"/>
        <w:jc w:val="left"/>
        <w:rPr>
          <w:rFonts w:eastAsia="Times New Roman"/>
          <w:sz w:val="24"/>
          <w:szCs w:val="24"/>
        </w:rPr>
      </w:pPr>
      <w:r>
        <w:rPr>
          <w:rFonts w:eastAsia="Times New Roman"/>
          <w:sz w:val="24"/>
          <w:szCs w:val="24"/>
        </w:rPr>
        <w:br w:type="page"/>
      </w:r>
    </w:p>
    <w:p w14:paraId="3837E3F7" w14:textId="77777777" w:rsidR="007A601F" w:rsidRPr="007A601F" w:rsidRDefault="007A601F" w:rsidP="007A601F">
      <w:pPr>
        <w:rPr>
          <w:rFonts w:eastAsia="Times New Roman"/>
          <w:sz w:val="24"/>
          <w:szCs w:val="24"/>
        </w:rPr>
      </w:pPr>
    </w:p>
    <w:tbl>
      <w:tblPr>
        <w:tblW w:w="0" w:type="auto"/>
        <w:tblInd w:w="-5" w:type="dxa"/>
        <w:tblLayout w:type="fixed"/>
        <w:tblLook w:val="0000" w:firstRow="0" w:lastRow="0" w:firstColumn="0" w:lastColumn="0" w:noHBand="0" w:noVBand="0"/>
      </w:tblPr>
      <w:tblGrid>
        <w:gridCol w:w="4716"/>
        <w:gridCol w:w="4502"/>
      </w:tblGrid>
      <w:tr w:rsidR="007A601F" w:rsidRPr="007A601F" w14:paraId="6BD52B1B" w14:textId="77777777" w:rsidTr="00443243">
        <w:tc>
          <w:tcPr>
            <w:tcW w:w="9218" w:type="dxa"/>
            <w:gridSpan w:val="2"/>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5F200E65" w14:textId="77777777" w:rsidR="007A601F" w:rsidRPr="007A601F" w:rsidRDefault="007A601F" w:rsidP="007A601F">
            <w:pPr>
              <w:jc w:val="center"/>
              <w:rPr>
                <w:rFonts w:eastAsia="Times New Roman"/>
                <w:b/>
                <w:szCs w:val="24"/>
              </w:rPr>
            </w:pPr>
            <w:r w:rsidRPr="007A601F">
              <w:rPr>
                <w:rFonts w:eastAsia="Times New Roman"/>
                <w:b/>
                <w:szCs w:val="24"/>
              </w:rPr>
              <w:t>Informacje o współpracy z organizacjami pozarządowymi</w:t>
            </w:r>
          </w:p>
        </w:tc>
      </w:tr>
      <w:tr w:rsidR="007A601F" w:rsidRPr="007A601F" w14:paraId="1360CC6A" w14:textId="77777777" w:rsidTr="00443243">
        <w:tc>
          <w:tcPr>
            <w:tcW w:w="4716"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6BE392A8" w14:textId="77777777" w:rsidR="007A601F" w:rsidRPr="007A601F" w:rsidRDefault="007A601F" w:rsidP="007A601F">
            <w:pPr>
              <w:rPr>
                <w:rFonts w:eastAsia="Times New Roman"/>
                <w:szCs w:val="24"/>
              </w:rPr>
            </w:pPr>
            <w:r w:rsidRPr="007A601F">
              <w:rPr>
                <w:rFonts w:eastAsia="Times New Roman"/>
                <w:szCs w:val="24"/>
              </w:rPr>
              <w:t xml:space="preserve">Czy Pani/Pana </w:t>
            </w:r>
            <w:proofErr w:type="spellStart"/>
            <w:r w:rsidRPr="007A601F">
              <w:rPr>
                <w:rFonts w:eastAsia="Times New Roman"/>
                <w:szCs w:val="24"/>
              </w:rPr>
              <w:t>jst</w:t>
            </w:r>
            <w:proofErr w:type="spellEnd"/>
            <w:r w:rsidRPr="007A601F">
              <w:rPr>
                <w:rFonts w:eastAsia="Times New Roman"/>
                <w:szCs w:val="24"/>
              </w:rPr>
              <w:t xml:space="preserve"> przy realizacji współpracy zagranicznej współpracuje z organizacjami pozarządowymi? </w:t>
            </w:r>
          </w:p>
        </w:tc>
        <w:tc>
          <w:tcPr>
            <w:tcW w:w="4502"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147E2DF2" w14:textId="0CDD55F1"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45280" behindDoc="0" locked="0" layoutInCell="1" allowOverlap="1" wp14:anchorId="56834666" wp14:editId="0530952B">
                      <wp:simplePos x="0" y="0"/>
                      <wp:positionH relativeFrom="column">
                        <wp:posOffset>1271270</wp:posOffset>
                      </wp:positionH>
                      <wp:positionV relativeFrom="paragraph">
                        <wp:posOffset>71755</wp:posOffset>
                      </wp:positionV>
                      <wp:extent cx="90805" cy="90805"/>
                      <wp:effectExtent l="0" t="0" r="23495" b="23495"/>
                      <wp:wrapNone/>
                      <wp:docPr id="329"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D5B3A7E" id="Rectangle 31" o:spid="_x0000_s1026" style="position:absolute;margin-left:100.1pt;margin-top:5.65pt;width:7.15pt;height:7.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WVvdwIAAPwEAAAOAAAAZHJzL2Uyb0RvYy54bWysVNuO0zAQfUfiHyy/t0m62V6iTVerpkVI&#10;C6xY+ADXdhoLxza227Ss+HfGTlta9gUh8pDMxOPxOTNnfHe/byXaceuEViXOhilGXFHNhNqU+OuX&#10;1WCKkfNEMSK14iU+cIfv52/f3HWm4CPdaMm4RZBEuaIzJW68N0WSONrwlrihNlzBYq1tSzy4dpMw&#10;SzrI3spklKbjpNOWGaspdw7+Vv0insf8dc2p/1TXjnskSwzYfHzb+F6HdzK/I8XGEtMIeoRB/gFF&#10;S4SCQ8+pKuIJ2lrxKlUrqNVO135IdZvouhaURw7AJkv/YPPcEMMjFyiOM+cyuf+Xln7cPVkkWIlv&#10;RjOMFGmhSZ+hbERtJEc3WahQZ1wBgc/myQaOzjxq+s0hpRcNhPEHa3XXcMIAV4xPrjYEx8FWtO4+&#10;aAbpydbrWKx9bduQEMqA9rEnh3NP+N4jCj9n6TS9xYjCSm8CnoQUp63GOv+O6xYFo8QWkMfUZPfo&#10;fB96CgknKb0SUsamS4U6wDuapGnc4bQULKxGinazXkiLdiToJj6hEHDwVVgrPKhXirbE03MQKUIt&#10;lorFYzwRsrdhs1QhOVADcEerV8nLLJ0tp8tpPshH4+UgT6tq8LBa5IPxKpvcVjfVYlFlPwPOLC8a&#10;wRhXAepJsVn+d4o4zk6vtbNmryi5S+ar+LxmnlzDiIUBVqdvZBdFEPre62et2QE0YHU/gnBlgNFo&#10;+wOjDsavxO77lliOkXyvQEezLM/DvEYnv52MwLGXK+vLFaIopCqxx6g3F76f8a2xYtPASVnssdIP&#10;oL1aRGUEXfaoAHdwYMQig+N1EGb40o9Rvy+t+S8AAAD//wMAUEsDBBQABgAIAAAAIQDbb3l23wAA&#10;AAkBAAAPAAAAZHJzL2Rvd25yZXYueG1sTI/BSsNAEIbvgu+wjOBF7CZpE2rMpojgpQfBVorHbXZM&#10;QndnQ3bTxrd3PNnbDP/PN99Um9lZccYx9J4UpIsEBFLjTU+tgs/92+MaRIiajLaeUMEPBtjUtzeV&#10;Lo2/0Aeed7EVDKFQagVdjEMpZWg6dDos/IDE2bcfnY68jq00o74w3FmZJUkhne6JL3R6wNcOm9Nu&#10;cgq2qzz5iofU79en5dP7aB8OxXZS6v5ufnkGEXGO/2X402d1qNnp6CcyQVgFTM+4ykG6BMGFLF3l&#10;II485AXIupLXH9S/AAAA//8DAFBLAQItABQABgAIAAAAIQC2gziS/gAAAOEBAAATAAAAAAAAAAAA&#10;AAAAAAAAAABbQ29udGVudF9UeXBlc10ueG1sUEsBAi0AFAAGAAgAAAAhADj9If/WAAAAlAEAAAsA&#10;AAAAAAAAAAAAAAAALwEAAF9yZWxzLy5yZWxzUEsBAi0AFAAGAAgAAAAhAB9hZW93AgAA/AQAAA4A&#10;AAAAAAAAAAAAAAAALgIAAGRycy9lMm9Eb2MueG1sUEsBAi0AFAAGAAgAAAAhANtveXbfAAAACQEA&#10;AA8AAAAAAAAAAAAAAAAA0QQAAGRycy9kb3ducmV2LnhtbFBLBQYAAAAABAAEAPMAAADdBQAAAAA=&#10;" filled="f" strokeweight="1pt"/>
                  </w:pict>
                </mc:Fallback>
              </mc:AlternateContent>
            </w:r>
            <w:r w:rsidR="009A2B1E">
              <w:rPr>
                <w:noProof/>
                <w:lang w:eastAsia="pl-PL"/>
              </w:rPr>
              <mc:AlternateContent>
                <mc:Choice Requires="wps">
                  <w:drawing>
                    <wp:anchor distT="0" distB="0" distL="114300" distR="114300" simplePos="0" relativeHeight="251631616" behindDoc="0" locked="0" layoutInCell="1" allowOverlap="1" wp14:anchorId="33D74B7E" wp14:editId="6577F571">
                      <wp:simplePos x="0" y="0"/>
                      <wp:positionH relativeFrom="column">
                        <wp:posOffset>1271270</wp:posOffset>
                      </wp:positionH>
                      <wp:positionV relativeFrom="paragraph">
                        <wp:posOffset>71755</wp:posOffset>
                      </wp:positionV>
                      <wp:extent cx="90805" cy="90805"/>
                      <wp:effectExtent l="0" t="0" r="4445" b="4445"/>
                      <wp:wrapNone/>
                      <wp:docPr id="356"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DB85430" id="Rectangle 31" o:spid="_x0000_s1026" style="position:absolute;margin-left:100.1pt;margin-top:5.65pt;width:7.15pt;height:7.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MFgdgIAAPwEAAAOAAAAZHJzL2Uyb0RvYy54bWysVMGO2jAQvVfqP1i+QxI2sBBtWCECVaVt&#10;u+q2H2Bsh1h1bNc2hO2q/96xAxS6l6pqDslMPB6/N/PGd/eHVqI9t05oVeJsmGLEFdVMqG2Jv35Z&#10;D6YYOU8UI1IrXuJn7vD9/O2bu84UfKQbLRm3CJIoV3SmxI33pkgSRxveEjfUhitYrLVtiQfXbhNm&#10;SQfZW5mM0nSSdNoyYzXlzsHfql/E85i/rjn1n+racY9kiQGbj28b35vwTuZ3pNhaYhpBjzDIP6Bo&#10;iVBw6DlVRTxBOytepWoFtdrp2g+pbhNd14LyyAHYZOkfbJ4aYnjkAsVx5lwm9//S0o/7R4sEK/HN&#10;eIKRIi006TOUjait5OgmCxXqjCsg8Mk82sDRmQdNvzmk9LKBML6wVncNJwxwxfjkakNwHGxFm+6D&#10;ZpCe7LyOxTrUtg0JoQzoEHvyfO4JP3hE4ecsnaZjjCis9CbgSUhx2mqs8++4blEwSmwBeUxN9g/O&#10;96GnkHCS0mshZWy6VKgDvKPbNI07nJaChdVI0W43S2nRngTdxCcUAg6+CmuFB/VK0ZZ4eg4iRajF&#10;SrF4jCdC9jZsliokB2oA7mj1KnmZpbPVdDXNB/loshrkaVUNFutlPpiss9txdVMtl1X2M+DM8qIR&#10;jHEVoJ4Um+V/p4jj7PRaO2v2ipK7ZL6Oz2vmyTWMWBhgdfpGdlEEoe+9fjaaPYMGrO5HEK4MMBpt&#10;f2DUwfiV2H3fEcsxku8V6GiW5XmY1+jk49sROPZyZXO5QhSFVCX2GPXm0vczvjNWbBs4KYs9VnoB&#10;2qtFVEbQZY8KcAcHRiwyOF4HYYYv/Rj1+9Ka/wIAAP//AwBQSwMEFAAGAAgAAAAhANtveXbfAAAA&#10;CQEAAA8AAABkcnMvZG93bnJldi54bWxMj8FKw0AQhu+C77CM4EXsJmkTasymiOClB8FWisdtdkxC&#10;d2dDdtPGt3c82dsM/88331Sb2VlxxjH0nhSkiwQEUuNNT62Cz/3b4xpEiJqMtp5QwQ8G2NS3N5Uu&#10;jb/QB553sRUMoVBqBV2MQyllaDp0Oiz8gMTZtx+djryOrTSjvjDcWZklSSGd7okvdHrA1w6b025y&#10;CrarPPmKh9Tv16fl0/toHw7FdlLq/m5+eQYRcY7/ZfjTZ3Wo2enoJzJBWAVMz7jKQboEwYUsXeUg&#10;jjzkBci6ktcf1L8AAAD//wMAUEsBAi0AFAAGAAgAAAAhALaDOJL+AAAA4QEAABMAAAAAAAAAAAAA&#10;AAAAAAAAAFtDb250ZW50X1R5cGVzXS54bWxQSwECLQAUAAYACAAAACEAOP0h/9YAAACUAQAACwAA&#10;AAAAAAAAAAAAAAAvAQAAX3JlbHMvLnJlbHNQSwECLQAUAAYACAAAACEAFsjBYHYCAAD8BAAADgAA&#10;AAAAAAAAAAAAAAAuAgAAZHJzL2Uyb0RvYy54bWxQSwECLQAUAAYACAAAACEA2295dt8AAAAJAQAA&#10;DwAAAAAAAAAAAAAAAADQBAAAZHJzL2Rvd25yZXYueG1sUEsFBgAAAAAEAAQA8wAAANwFAAAAAA==&#10;" filled="f" strokeweight="1pt"/>
                  </w:pict>
                </mc:Fallback>
              </mc:AlternateContent>
            </w:r>
            <w:r w:rsidR="007A601F" w:rsidRPr="007A601F">
              <w:rPr>
                <w:rFonts w:eastAsia="Times New Roman"/>
                <w:szCs w:val="24"/>
              </w:rPr>
              <w:t>TAK</w:t>
            </w:r>
          </w:p>
          <w:p w14:paraId="47B55A94" w14:textId="2236A750"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48352" behindDoc="0" locked="0" layoutInCell="1" allowOverlap="1" wp14:anchorId="6836B0AF" wp14:editId="15252AAE">
                      <wp:simplePos x="0" y="0"/>
                      <wp:positionH relativeFrom="column">
                        <wp:posOffset>1271270</wp:posOffset>
                      </wp:positionH>
                      <wp:positionV relativeFrom="paragraph">
                        <wp:posOffset>24765</wp:posOffset>
                      </wp:positionV>
                      <wp:extent cx="90805" cy="90805"/>
                      <wp:effectExtent l="0" t="0" r="23495" b="23495"/>
                      <wp:wrapNone/>
                      <wp:docPr id="33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0B8C5FC" id="Rectangle 32" o:spid="_x0000_s1026" style="position:absolute;margin-left:100.1pt;margin-top:1.95pt;width:7.15pt;height:7.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l8udgIAAPwEAAAOAAAAZHJzL2Uyb0RvYy54bWysVNuO2yAQfa/Uf0C8J7YTby7WOqtVnFSV&#10;tu2q234AARyjYqBA4qSr/nsHnKTZ7ktV1Q94gGE4Z+YMt3eHVqI9t05oVeJsmGLEFdVMqG2Jv35Z&#10;D2YYOU8UI1IrXuIjd/hu8fbNbWcKPtKNloxbBEGUKzpT4sZ7UySJow1viRtqwxVs1tq2xMPUbhNm&#10;SQfRW5mM0nSSdNoyYzXlzsFq1W/iRYxf15z6T3XtuEeyxIDNx9HGcRPGZHFLiq0lphH0BIP8A4qW&#10;CAWXXkJVxBO0s+JVqFZQq52u/ZDqNtF1LSiPHIBNlv7B5qkhhkcukBxnLmly/y8s/bh/tEiwEo/H&#10;kB9FWijSZ0gbUVvJ0XgUMtQZV4Djk3m0gaMzD5p+c0jpZQNu/N5a3TWcMMCVBf/kxYEwcXAUbboP&#10;mkF4svM6JutQ2zYEhDSgQ6zJ8VITfvCIwuI8naU3GFHY6c0QnxTno8Y6/47rFgWjxBaQx9Bk/+B8&#10;73p2CTcpvRZSwjoppEId4B1N0zSecFoKFnYjRbvdLKVFexJ0E79IDMhfu7XCg3qlaEs8uziRIuRi&#10;pVi8xhMhextQSxWCAzUAd7J6lTzP0/lqtprlg3w0WQ3ytKoG9+tlPpiss+lNNa6Wyyr7GXBmedEI&#10;xrgKUM+KzfK/U8Spd3qtXTT7gpK7Zr6O32vmyUsYsSLA6vyP7KIIQt17/Ww0O4IGrO5bEJ4MMBpt&#10;f2DUQfuV2H3fEcsxku8V6Gie5Xno1zjJb6YjmNjrnc31DlEUQpXYY9SbS9/3+M5YsW3gpizWWOl7&#10;0F4tojKCLntUJ8VCi0UGp+cg9PD1PHr9frQWvwAAAP//AwBQSwMEFAAGAAgAAAAhAAheWlHfAAAA&#10;CAEAAA8AAABkcnMvZG93bnJldi54bWxMj8tqwzAQRfeF/oOYQjelke08cBzLoRS6yaLQpIQuFWti&#10;m1gjI8mJ+/edrtrlcC/nnim3k+3FFX3oHClIZwkIpNqZjhoFn4e35xxEiJqM7h2hgm8MsK3u70pd&#10;GHejD7zuYyMYQqHQCtoYh0LKULdodZi5AYmzs/NWRz59I43XN4bbXmZJspJWd8QLrR7wtcX6sh+t&#10;gt1imXzFY+oO+WW+fvf903G1G5V6fJheNiAiTvGvDL/6rA4VO53cSCaIXgHTM64qmK9BcJ6liyWI&#10;ExfzDGRVyv8PVD8AAAD//wMAUEsBAi0AFAAGAAgAAAAhALaDOJL+AAAA4QEAABMAAAAAAAAAAAAA&#10;AAAAAAAAAFtDb250ZW50X1R5cGVzXS54bWxQSwECLQAUAAYACAAAACEAOP0h/9YAAACUAQAACwAA&#10;AAAAAAAAAAAAAAAvAQAAX3JlbHMvLnJlbHNQSwECLQAUAAYACAAAACEAkIJfLnYCAAD8BAAADgAA&#10;AAAAAAAAAAAAAAAuAgAAZHJzL2Uyb0RvYy54bWxQSwECLQAUAAYACAAAACEACF5aUd8AAAAIAQAA&#10;DwAAAAAAAAAAAAAAAADQBAAAZHJzL2Rvd25yZXYueG1sUEsFBgAAAAAEAAQA8wAAANwFAAAAAA==&#10;" filled="f" strokeweight="1pt"/>
                  </w:pict>
                </mc:Fallback>
              </mc:AlternateContent>
            </w:r>
            <w:r w:rsidR="009A2B1E">
              <w:rPr>
                <w:noProof/>
                <w:lang w:eastAsia="pl-PL"/>
              </w:rPr>
              <mc:AlternateContent>
                <mc:Choice Requires="wps">
                  <w:drawing>
                    <wp:anchor distT="0" distB="0" distL="114300" distR="114300" simplePos="0" relativeHeight="251634688" behindDoc="0" locked="0" layoutInCell="1" allowOverlap="1" wp14:anchorId="4DE3076A" wp14:editId="19A03BCF">
                      <wp:simplePos x="0" y="0"/>
                      <wp:positionH relativeFrom="column">
                        <wp:posOffset>1271270</wp:posOffset>
                      </wp:positionH>
                      <wp:positionV relativeFrom="paragraph">
                        <wp:posOffset>24765</wp:posOffset>
                      </wp:positionV>
                      <wp:extent cx="90805" cy="90805"/>
                      <wp:effectExtent l="0" t="0" r="4445" b="4445"/>
                      <wp:wrapNone/>
                      <wp:docPr id="35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DA7FAC3" id="Rectangle 32" o:spid="_x0000_s1026" style="position:absolute;margin-left:100.1pt;margin-top:1.95pt;width:7.15pt;height:7.1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qzxdQIAAPwEAAAOAAAAZHJzL2Uyb0RvYy54bWysVNuO2yAQfa/Uf0C8J7azzs1aZ7WKk6rS&#10;tl112w8ggGNUDBRInHTVf++AkzTbfamq+gEPMAznzJzh9u7QSrTn1gmtSpwNU4y4opoJtS3x1y/r&#10;wQwj54liRGrFS3zkDt8t3r657UzBR7rRknGLIIhyRWdK3HhviiRxtOEtcUNtuILNWtuWeJjabcIs&#10;6SB6K5NRmk6STltmrKbcOVit+k28iPHrmlP/qa4d90iWGLD5ONo4bsKYLG5JsbXENIKeYJB/QNES&#10;oeDSS6iKeIJ2VrwK1QpqtdO1H1LdJrquBeWRA7DJ0j/YPDXE8MgFkuPMJU3u/4WlH/ePFglW4pvx&#10;GCNFWijSZ0gbUVvJ0c0oZKgzrgDHJ/NoA0dnHjT95pDSywbc+L21ums4YYArC/7JiwNh4uAo2nQf&#10;NIPwZOd1TNahtm0ICGlAh1iT46Um/OARhcV5OksBGIWd3gzxSXE+aqzz77huUTBKbAF5DE32D873&#10;rmeXcJPSayElrJNCKtQB3tE0TeMJp6VgYTdStNvNUlq0J0E38YvEgPy1Wys8qFeKtsSzixMpQi5W&#10;isVrPBGytwG1VCE4UANwJ6tXyfM8na9mq1k+yEeT1SBPq2pwv17mg8k6m46rm2q5rLKfAWeWF41g&#10;jKsA9azYLP87RZx6p9faRbMvKLlr5uv4vWaevIQRKwKszv/ILoog1L3Xz0azI2jA6r4F4ckAo9H2&#10;B0YdtF+J3fcdsRwj+V6BjuZZnod+jZN8PB3BxF7vbK53iKIQqsQeo95c+r7Hd8aKbQM3ZbHGSt+D&#10;9moRlRF02aM6KRZaLDI4PQehh6/n0ev3o7X4BQAA//8DAFBLAwQUAAYACAAAACEACF5aUd8AAAAI&#10;AQAADwAAAGRycy9kb3ducmV2LnhtbEyPy2rDMBBF94X+g5hCN6WR7TxwHMuhFLrJotCkhC4Va2Kb&#10;WCMjyYn7952u2uVwL+eeKbeT7cUVfegcKUhnCQik2pmOGgWfh7fnHESImozuHaGCbwywre7vSl0Y&#10;d6MPvO5jIxhCodAK2hiHQspQt2h1mLkBibOz81ZHPn0jjdc3htteZkmyklZ3xAutHvC1xfqyH62C&#10;3WKZfMVj6g75Zb5+9/3TcbUblXp8mF42ICJO8a8Mv/qsDhU7ndxIJoheAdMzriqYr0FwnqWLJYgT&#10;F/MMZFXK/w9UPwAAAP//AwBQSwECLQAUAAYACAAAACEAtoM4kv4AAADhAQAAEwAAAAAAAAAAAAAA&#10;AAAAAAAAW0NvbnRlbnRfVHlwZXNdLnhtbFBLAQItABQABgAIAAAAIQA4/SH/1gAAAJQBAAALAAAA&#10;AAAAAAAAAAAAAC8BAABfcmVscy8ucmVsc1BLAQItABQABgAIAAAAIQA14qzxdQIAAPwEAAAOAAAA&#10;AAAAAAAAAAAAAC4CAABkcnMvZTJvRG9jLnhtbFBLAQItABQABgAIAAAAIQAIXlpR3wAAAAgBAAAP&#10;AAAAAAAAAAAAAAAAAM8EAABkcnMvZG93bnJldi54bWxQSwUGAAAAAAQABADzAAAA2wUAAAAA&#10;" filled="f" strokeweight="1pt"/>
                  </w:pict>
                </mc:Fallback>
              </mc:AlternateContent>
            </w:r>
            <w:r w:rsidR="007A601F" w:rsidRPr="007A601F">
              <w:rPr>
                <w:rFonts w:eastAsia="Times New Roman"/>
                <w:szCs w:val="24"/>
              </w:rPr>
              <w:t>NIE</w:t>
            </w:r>
          </w:p>
        </w:tc>
      </w:tr>
    </w:tbl>
    <w:p w14:paraId="038EC086" w14:textId="77777777" w:rsidR="007A601F" w:rsidRPr="007A601F" w:rsidRDefault="007A601F" w:rsidP="007A601F">
      <w:pPr>
        <w:rPr>
          <w:rFonts w:eastAsia="Times New Roman"/>
          <w:i/>
          <w:szCs w:val="24"/>
        </w:rPr>
      </w:pPr>
      <w:r w:rsidRPr="007A601F">
        <w:rPr>
          <w:rFonts w:eastAsia="Times New Roman"/>
          <w:sz w:val="24"/>
          <w:szCs w:val="24"/>
        </w:rPr>
        <w:t>*</w:t>
      </w:r>
      <w:r w:rsidRPr="007A601F">
        <w:rPr>
          <w:rFonts w:eastAsia="Times New Roman"/>
          <w:i/>
          <w:szCs w:val="24"/>
        </w:rPr>
        <w:t xml:space="preserve">Dla </w:t>
      </w:r>
      <w:proofErr w:type="spellStart"/>
      <w:r w:rsidRPr="007A601F">
        <w:rPr>
          <w:rFonts w:eastAsia="Times New Roman"/>
          <w:i/>
          <w:szCs w:val="24"/>
        </w:rPr>
        <w:t>jst</w:t>
      </w:r>
      <w:proofErr w:type="spellEnd"/>
      <w:r w:rsidRPr="007A601F">
        <w:rPr>
          <w:rFonts w:eastAsia="Times New Roman"/>
          <w:i/>
          <w:szCs w:val="24"/>
        </w:rPr>
        <w:t>, które odpowiedź „nie” następuje koniec ankiety</w:t>
      </w:r>
    </w:p>
    <w:tbl>
      <w:tblPr>
        <w:tblW w:w="9218" w:type="dxa"/>
        <w:tblInd w:w="-5" w:type="dxa"/>
        <w:tblLayout w:type="fixed"/>
        <w:tblLook w:val="0000" w:firstRow="0" w:lastRow="0" w:firstColumn="0" w:lastColumn="0" w:noHBand="0" w:noVBand="0"/>
      </w:tblPr>
      <w:tblGrid>
        <w:gridCol w:w="4716"/>
        <w:gridCol w:w="4502"/>
      </w:tblGrid>
      <w:tr w:rsidR="007A601F" w:rsidRPr="007A601F" w14:paraId="42A59686" w14:textId="77777777" w:rsidTr="00443243">
        <w:tc>
          <w:tcPr>
            <w:tcW w:w="9218" w:type="dxa"/>
            <w:gridSpan w:val="2"/>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167C8922" w14:textId="77777777" w:rsidR="007A601F" w:rsidRPr="007A601F" w:rsidRDefault="007A601F" w:rsidP="007A601F">
            <w:pPr>
              <w:jc w:val="center"/>
              <w:rPr>
                <w:rFonts w:eastAsia="Times New Roman"/>
                <w:szCs w:val="24"/>
              </w:rPr>
            </w:pPr>
            <w:r w:rsidRPr="007A601F">
              <w:rPr>
                <w:rFonts w:eastAsia="Times New Roman"/>
                <w:b/>
                <w:szCs w:val="24"/>
              </w:rPr>
              <w:t>Informacje o współpracy z organizacjami pozarządowymi</w:t>
            </w:r>
          </w:p>
        </w:tc>
      </w:tr>
      <w:tr w:rsidR="007A601F" w:rsidRPr="007A601F" w14:paraId="76C47CA0" w14:textId="77777777" w:rsidTr="00443243">
        <w:tc>
          <w:tcPr>
            <w:tcW w:w="4716"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658C5CDB" w14:textId="77777777" w:rsidR="007A601F" w:rsidRPr="007A601F" w:rsidRDefault="007A601F" w:rsidP="007A601F">
            <w:pPr>
              <w:rPr>
                <w:rFonts w:eastAsia="Times New Roman"/>
                <w:szCs w:val="24"/>
              </w:rPr>
            </w:pPr>
            <w:r w:rsidRPr="007A601F">
              <w:rPr>
                <w:rFonts w:eastAsia="Times New Roman"/>
                <w:szCs w:val="24"/>
              </w:rPr>
              <w:t xml:space="preserve">Czy Pani/Pana </w:t>
            </w:r>
            <w:proofErr w:type="spellStart"/>
            <w:r w:rsidRPr="007A601F">
              <w:rPr>
                <w:rFonts w:eastAsia="Times New Roman"/>
                <w:szCs w:val="24"/>
              </w:rPr>
              <w:t>jst</w:t>
            </w:r>
            <w:proofErr w:type="spellEnd"/>
            <w:r w:rsidRPr="007A601F">
              <w:rPr>
                <w:rFonts w:eastAsia="Times New Roman"/>
                <w:szCs w:val="24"/>
              </w:rPr>
              <w:t xml:space="preserve"> wspiera organizacje pozarządowe w prowadzeniu współpracy zagranicznej?</w:t>
            </w:r>
          </w:p>
        </w:tc>
        <w:tc>
          <w:tcPr>
            <w:tcW w:w="4502"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54D33704" w14:textId="25BD7AB6"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51424" behindDoc="0" locked="0" layoutInCell="1" allowOverlap="1" wp14:anchorId="6B649397" wp14:editId="0C7EE91E">
                      <wp:simplePos x="0" y="0"/>
                      <wp:positionH relativeFrom="column">
                        <wp:posOffset>947420</wp:posOffset>
                      </wp:positionH>
                      <wp:positionV relativeFrom="paragraph">
                        <wp:posOffset>40640</wp:posOffset>
                      </wp:positionV>
                      <wp:extent cx="90805" cy="90805"/>
                      <wp:effectExtent l="0" t="0" r="23495" b="23495"/>
                      <wp:wrapNone/>
                      <wp:docPr id="331"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9D4E488" id="Rectangle 33" o:spid="_x0000_s1026" style="position:absolute;margin-left:74.6pt;margin-top:3.2pt;width:7.15pt;height:7.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4RedgIAAPwEAAAOAAAAZHJzL2Uyb0RvYy54bWysVNuO2yAQfa/Uf0C8J7YTby7WOqtVnFSV&#10;tu2q234AARyjYqBA4qSr/nsHnKTZ7ktV1Q94gGE4Z+YMt3eHVqI9t05oVeJsmGLEFdVMqG2Jv35Z&#10;D2YYOU8UI1IrXuIjd/hu8fbNbWcKPtKNloxbBEGUKzpT4sZ7UySJow1viRtqwxVs1tq2xMPUbhNm&#10;SQfRW5mM0nSSdNoyYzXlzsFq1W/iRYxf15z6T3XtuEeyxIDNx9HGcRPGZHFLiq0lphH0BIP8A4qW&#10;CAWXXkJVxBO0s+JVqFZQq52u/ZDqNtF1LSiPHIBNlv7B5qkhhkcukBxnLmly/y8s/bh/tEiwEo/H&#10;GUaKtFCkz5A2oraSo/E4ZKgzrgDHJ/NoA0dnHjT95pDSywbc+L21ums4YYArC/7JiwNh4uAo2nQf&#10;NIPwZOd1TNahtm0ICGlAh1iT46Um/OARhcV5OktvMKKw05shPinOR411/h3XLQpGiS0gj6HJ/sH5&#10;3vXsEm5Sei2khHVSSIU6wDuapmk84bQULOxGina7WUqL9iToJn6RGJC/dmuFB/VK0ZZ4dnEiRcjF&#10;SrF4jSdC9jaglioEB2oA7mT1Knmep/PVbDXLB/loshrkaVUN7tfLfDBZZ9Obalwtl1X2M+DM8qIR&#10;jHEVoJ4Vm+V/p4hT7/Rau2j2BSV3zXwdv9fMk5cwYkWA1fkf2UURhLr3+tlodgQNWN23IDwZYDTa&#10;/sCog/Yrsfu+I5ZjJN8r0NE8y/PQr3GS30xHMLHXO5vrHaIohCqxx6g3l77v8Z2xYtvATVmssdL3&#10;oL1aRGUEXfaoToqFFosMTs9B6OHrefT6/WgtfgEAAP//AwBQSwMEFAAGAAgAAAAhAOzeccvfAAAA&#10;CAEAAA8AAABkcnMvZG93bnJldi54bWxMjzFPwzAUhHck/oP1kFgQtZumoQ1xKoTE0gGJFlWMbvxI&#10;otrPke204d/jTjCe7nT3XbWZrGFn9KF3JGE+E8CQGqd7aiV87t8eV8BCVKSVcYQSfjDApr69qVSp&#10;3YU+8LyLLUslFEoloYtxKDkPTYdWhZkbkJL37bxVMUnfcu3VJZVbwzMhCm5VT2mhUwO+dticdqOV&#10;sM2X4ise5m6/Oi3W7948HIrtKOX93fTyDCziFP/CcMVP6FAnpqMbSQdmks7XWYpKKHJgV79YLIEd&#10;JWTiCXhd8f8H6l8AAAD//wMAUEsBAi0AFAAGAAgAAAAhALaDOJL+AAAA4QEAABMAAAAAAAAAAAAA&#10;AAAAAAAAAFtDb250ZW50X1R5cGVzXS54bWxQSwECLQAUAAYACAAAACEAOP0h/9YAAACUAQAACwAA&#10;AAAAAAAAAAAAAAAvAQAAX3JlbHMvLnJlbHNQSwECLQAUAAYACAAAACEAcZuEXnYCAAD8BAAADgAA&#10;AAAAAAAAAAAAAAAuAgAAZHJzL2Uyb0RvYy54bWxQSwECLQAUAAYACAAAACEA7N5xy98AAAAIAQAA&#10;DwAAAAAAAAAAAAAAAADQBAAAZHJzL2Rvd25yZXYueG1sUEsFBgAAAAAEAAQA8wAAANwFAAAAAA==&#10;" filled="f" strokeweight="1pt"/>
                  </w:pict>
                </mc:Fallback>
              </mc:AlternateContent>
            </w:r>
            <w:r w:rsidR="009A2B1E">
              <w:rPr>
                <w:noProof/>
                <w:lang w:eastAsia="pl-PL"/>
              </w:rPr>
              <mc:AlternateContent>
                <mc:Choice Requires="wps">
                  <w:drawing>
                    <wp:anchor distT="0" distB="0" distL="114300" distR="114300" simplePos="0" relativeHeight="251637760" behindDoc="0" locked="0" layoutInCell="1" allowOverlap="1" wp14:anchorId="7BC1CEAE" wp14:editId="5522DE8C">
                      <wp:simplePos x="0" y="0"/>
                      <wp:positionH relativeFrom="column">
                        <wp:posOffset>947420</wp:posOffset>
                      </wp:positionH>
                      <wp:positionV relativeFrom="paragraph">
                        <wp:posOffset>40640</wp:posOffset>
                      </wp:positionV>
                      <wp:extent cx="90805" cy="90805"/>
                      <wp:effectExtent l="0" t="0" r="4445" b="4445"/>
                      <wp:wrapNone/>
                      <wp:docPr id="354"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500F98E" id="Rectangle 33" o:spid="_x0000_s1026" style="position:absolute;margin-left:74.6pt;margin-top:3.2pt;width:7.15pt;height:7.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eBdgIAAPwEAAAOAAAAZHJzL2Uyb0RvYy54bWysVMGO2yAQvVfqPyDuWduJs5tYcVZRnFSV&#10;tu2q234AARyjYqBA4mxX/fcOOEmT7qWq6gMeYBjem3nD7P7QSrTn1gmtSpzdpBhxRTUTalvir1/W&#10;gwlGzhPFiNSKl/iZO3w/f/tm1pmCD3WjJeMWQRDlis6UuPHeFEniaMNb4m604Qo2a21b4mFqtwmz&#10;pIPorUyGaXqbdNoyYzXlzsFq1W/ieYxf15z6T3XtuEeyxIDNx9HGcRPGZD4jxdYS0wh6hEH+AUVL&#10;hIJLz6Eq4gnaWfEqVCuo1U7X/obqNtF1LSiPHIBNlv7B5qkhhkcukBxnzmly/y8s/bh/tEiwEo/G&#10;OUaKtFCkz5A2oraSo9EoZKgzrgDHJ/NoA0dnHjT95pDSywbc+MJa3TWcMMCVBf/k6kCYODiKNt0H&#10;zSA82Xkdk3WobRsCQhrQIdbk+VwTfvCIwuI0naRjjCjs9GaIT4rTUWOdf8d1i4JRYgvIY2iyf3C+&#10;dz25hJuUXgspYZ0UUqEO8A7v0jSecFoKFnYjRbvdLKVFexJ0E79IDMhfurXCg3qlaEs8OTuRIuRi&#10;pVi8xhMhextQSxWCAzUAd7R6lbxM0+lqsprkg3x4uxrkaVUNFutlPrhdZ3fjalQtl1X2M+DM8qIR&#10;jHEVoJ4Um+V/p4hj7/RaO2v2ipK7ZL6O32vmyTWMWBFgdfpHdlEEoe69fjaaPYMGrO5bEJ4MMBpt&#10;f2DUQfuV2H3fEcsxku8V6Gia5Xno1zjJx3dDmNjLnc3lDlEUQpXYY9SbS9/3+M5YsW3gpizWWOkF&#10;aK8WURlBlz2qo2KhxSKD43MQevhyHr1+P1rzXwAAAP//AwBQSwMEFAAGAAgAAAAhAOzeccvfAAAA&#10;CAEAAA8AAABkcnMvZG93bnJldi54bWxMjzFPwzAUhHck/oP1kFgQtZumoQ1xKoTE0gGJFlWMbvxI&#10;otrPke204d/jTjCe7nT3XbWZrGFn9KF3JGE+E8CQGqd7aiV87t8eV8BCVKSVcYQSfjDApr69qVSp&#10;3YU+8LyLLUslFEoloYtxKDkPTYdWhZkbkJL37bxVMUnfcu3VJZVbwzMhCm5VT2mhUwO+dticdqOV&#10;sM2X4ise5m6/Oi3W7948HIrtKOX93fTyDCziFP/CcMVP6FAnpqMbSQdmks7XWYpKKHJgV79YLIEd&#10;JWTiCXhd8f8H6l8AAAD//wMAUEsBAi0AFAAGAAgAAAAhALaDOJL+AAAA4QEAABMAAAAAAAAAAAAA&#10;AAAAAAAAAFtDb250ZW50X1R5cGVzXS54bWxQSwECLQAUAAYACAAAACEAOP0h/9YAAACUAQAACwAA&#10;AAAAAAAAAAAAAAAvAQAAX3JlbHMvLnJlbHNQSwECLQAUAAYACAAAACEA1Pt3gXYCAAD8BAAADgAA&#10;AAAAAAAAAAAAAAAuAgAAZHJzL2Uyb0RvYy54bWxQSwECLQAUAAYACAAAACEA7N5xy98AAAAIAQAA&#10;DwAAAAAAAAAAAAAAAADQBAAAZHJzL2Rvd25yZXYueG1sUEsFBgAAAAAEAAQA8wAAANwFAAAAAA==&#10;" filled="f" strokeweight="1pt"/>
                  </w:pict>
                </mc:Fallback>
              </mc:AlternateContent>
            </w:r>
            <w:r w:rsidR="007A601F" w:rsidRPr="007A601F">
              <w:rPr>
                <w:rFonts w:eastAsia="Times New Roman"/>
                <w:szCs w:val="24"/>
              </w:rPr>
              <w:t xml:space="preserve">NIE </w:t>
            </w:r>
          </w:p>
          <w:p w14:paraId="45F27F27" w14:textId="71195901"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54496" behindDoc="0" locked="0" layoutInCell="1" allowOverlap="1" wp14:anchorId="36CAD8B2" wp14:editId="1EE8010E">
                      <wp:simplePos x="0" y="0"/>
                      <wp:positionH relativeFrom="column">
                        <wp:posOffset>947420</wp:posOffset>
                      </wp:positionH>
                      <wp:positionV relativeFrom="paragraph">
                        <wp:posOffset>50800</wp:posOffset>
                      </wp:positionV>
                      <wp:extent cx="90805" cy="90805"/>
                      <wp:effectExtent l="0" t="0" r="23495" b="23495"/>
                      <wp:wrapNone/>
                      <wp:docPr id="332"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DF2008A" id="Rectangle 34" o:spid="_x0000_s1026" style="position:absolute;margin-left:74.6pt;margin-top:4pt;width:7.15pt;height:7.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BcbdgIAAPwEAAAOAAAAZHJzL2Uyb0RvYy54bWysVNuO2yAQfa/Uf0C8J7YTby7WOqtVnFSV&#10;tu2q234AARyjYqBA4qSr/nsHnKTZ7ktV1Q94gGE4Z+YMt3eHVqI9t05oVeJsmGLEFdVMqG2Jv35Z&#10;D2YYOU8UI1IrXuIjd/hu8fbNbWcKPtKNloxbBEGUKzpT4sZ7UySJow1viRtqwxVs1tq2xMPUbhNm&#10;SQfRW5mM0nSSdNoyYzXlzsFq1W/iRYxf15z6T3XtuEeyxIDNx9HGcRPGZHFLiq0lphH0BIP8A4qW&#10;CAWXXkJVxBO0s+JVqFZQq52u/ZDqNtF1LSiPHIBNlv7B5qkhhkcukBxnLmly/y8s/bh/tEiwEo/H&#10;I4wUaaFInyFtRG0lR+M8ZKgzrgDHJ/NoA0dnHjT95pDSywbc+L21ums4YYArC/7JiwNh4uAo2nQf&#10;NIPwZOd1TNahtm0ICGlAh1iT46Um/OARhcV5OktvMKKw05shPinOR411/h3XLQpGiS0gj6HJ/sH5&#10;3vXsEm5Sei2khHVSSIU6wDuapmk84bQULOxGina7WUqL9iToJn6RGJC/dmuFB/VK0ZZ4dnEiRcjF&#10;SrF4jSdC9jaglioEB2oA7mT1Knmep/PVbDXLB/loshrkaVUN7tfLfDBZZ9Obalwtl1X2M+DM8qIR&#10;jHEVoJ4Vm+V/p4hT7/Rau2j2BSV3zXwdv9fMk5cwYkWA1fkf2UURhLr3+tlodgQNWN23IDwZYDTa&#10;/sCog/Yrsfu+I5ZjJN8r0NE8y/PQr3GS30xHMLHXO5vrHaIohCqxx6g3l77v8Z2xYtvATVmssdL3&#10;oL1aRGUEXfaoToqFFosMTs9B6OHrefT6/WgtfgEAAP//AwBQSwMEFAAGAAgAAAAhAKsu47jeAAAA&#10;CAEAAA8AAABkcnMvZG93bnJldi54bWxMjzFrwzAUhPdC/4N4hS6lkWMnxnEth1LokqGQpISOiqXa&#10;JtKTkeTE/fd9mZLxuOPuu2o9WcPO2ofeoYD5LAGmsXGqx1bA9/7ztQAWokQljUMt4E8HWNePD5Us&#10;lbvgVp93sWVUgqGUAroYh5Lz0HTayjBzg0byfp23MpL0LVdeXqjcGp4mSc6t7JEWOjnoj043p91o&#10;BWwWy+QnHuZuX5yy1Zc3L4d8Mwrx/DS9vwGLeoq3MFzxCR1qYjq6EVVghvRilVJUQEGXrn6eLYEd&#10;BaRpBryu+P2B+h8AAP//AwBQSwECLQAUAAYACAAAACEAtoM4kv4AAADhAQAAEwAAAAAAAAAAAAAA&#10;AAAAAAAAW0NvbnRlbnRfVHlwZXNdLnhtbFBLAQItABQABgAIAAAAIQA4/SH/1gAAAJQBAAALAAAA&#10;AAAAAAAAAAAAAC8BAABfcmVscy8ucmVsc1BLAQItABQABgAIAAAAIQCO3BcbdgIAAPwEAAAOAAAA&#10;AAAAAAAAAAAAAC4CAABkcnMvZTJvRG9jLnhtbFBLAQItABQABgAIAAAAIQCrLuO43gAAAAgBAAAP&#10;AAAAAAAAAAAAAAAAANAEAABkcnMvZG93bnJldi54bWxQSwUGAAAAAAQABADzAAAA2wUAAAAA&#10;" filled="f" strokeweight="1pt"/>
                  </w:pict>
                </mc:Fallback>
              </mc:AlternateContent>
            </w:r>
            <w:r w:rsidR="009A2B1E">
              <w:rPr>
                <w:noProof/>
                <w:lang w:eastAsia="pl-PL"/>
              </w:rPr>
              <mc:AlternateContent>
                <mc:Choice Requires="wps">
                  <w:drawing>
                    <wp:anchor distT="0" distB="0" distL="114300" distR="114300" simplePos="0" relativeHeight="251640832" behindDoc="0" locked="0" layoutInCell="1" allowOverlap="1" wp14:anchorId="457D2823" wp14:editId="6D79AD70">
                      <wp:simplePos x="0" y="0"/>
                      <wp:positionH relativeFrom="column">
                        <wp:posOffset>947420</wp:posOffset>
                      </wp:positionH>
                      <wp:positionV relativeFrom="paragraph">
                        <wp:posOffset>50800</wp:posOffset>
                      </wp:positionV>
                      <wp:extent cx="90805" cy="90805"/>
                      <wp:effectExtent l="0" t="0" r="4445" b="4445"/>
                      <wp:wrapNone/>
                      <wp:docPr id="353"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6F46441" id="Rectangle 34" o:spid="_x0000_s1026" style="position:absolute;margin-left:74.6pt;margin-top:4pt;width:7.15pt;height:7.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AcIdgIAAPwEAAAOAAAAZHJzL2Uyb0RvYy54bWysVMGO2yAQvVfqPyDuWduJs5tYcVZRnFSV&#10;tu2q234AARyjYqBA4mxX/fcOOEmT7qWq6gMeYBjem3nD7P7QSrTn1gmtSpzdpBhxRTUTalvir1/W&#10;gwlGzhPFiNSKl/iZO3w/f/tm1pmCD3WjJeMWQRDlis6UuPHeFEniaMNb4m604Qo2a21b4mFqtwmz&#10;pIPorUyGaXqbdNoyYzXlzsFq1W/ieYxf15z6T3XtuEeyxIDNx9HGcRPGZD4jxdYS0wh6hEH+AUVL&#10;hIJLz6Eq4gnaWfEqVCuo1U7X/obqNtF1LSiPHIBNlv7B5qkhhkcukBxnzmly/y8s/bh/tEiwEo/G&#10;I4wUaaFInyFtRG0lR6M8ZKgzrgDHJ/NoA0dnHjT95pDSywbc+MJa3TWcMMCVBf/k6kCYODiKNt0H&#10;zSA82Xkdk3WobRsCQhrQIdbk+VwTfvCIwuI0naRjjCjs9GaIT4rTUWOdf8d1i4JRYgvIY2iyf3C+&#10;dz25hJuUXgspYZ0UUqEO8A7v0jSecFoKFnYjRbvdLKVFexJ0E79IDMhfurXCg3qlaEs8OTuRIuRi&#10;pVi8xhMhextQSxWCAzUAd7R6lbxM0+lqsprkg3x4uxrkaVUNFutlPrhdZ3fjalQtl1X2M+DM8qIR&#10;jHEVoJ4Um+V/p4hj7/RaO2v2ipK7ZL6O32vmyTWMWBFgdfpHdlEEoe69fjaaPYMGrO5bEJ4MMBpt&#10;f2DUQfuV2H3fEcsxku8V6Gia5Xno1zjJx3dDmNjLnc3lDlEUQpXYY9SbS9/3+M5YsW3gpizWWOkF&#10;aK8WURlBlz2qo2KhxSKD43MQevhyHr1+P1rzXwAAAP//AwBQSwMEFAAGAAgAAAAhAKsu47jeAAAA&#10;CAEAAA8AAABkcnMvZG93bnJldi54bWxMjzFrwzAUhPdC/4N4hS6lkWMnxnEth1LokqGQpISOiqXa&#10;JtKTkeTE/fd9mZLxuOPuu2o9WcPO2ofeoYD5LAGmsXGqx1bA9/7ztQAWokQljUMt4E8HWNePD5Us&#10;lbvgVp93sWVUgqGUAroYh5Lz0HTayjBzg0byfp23MpL0LVdeXqjcGp4mSc6t7JEWOjnoj043p91o&#10;BWwWy+QnHuZuX5yy1Zc3L4d8Mwrx/DS9vwGLeoq3MFzxCR1qYjq6EVVghvRilVJUQEGXrn6eLYEd&#10;BaRpBryu+P2B+h8AAP//AwBQSwECLQAUAAYACAAAACEAtoM4kv4AAADhAQAAEwAAAAAAAAAAAAAA&#10;AAAAAAAAW0NvbnRlbnRfVHlwZXNdLnhtbFBLAQItABQABgAIAAAAIQA4/SH/1gAAAJQBAAALAAAA&#10;AAAAAAAAAAAAAC8BAABfcmVscy8ucmVsc1BLAQItABQABgAIAAAAIQAysAcIdgIAAPwEAAAOAAAA&#10;AAAAAAAAAAAAAC4CAABkcnMvZTJvRG9jLnhtbFBLAQItABQABgAIAAAAIQCrLuO43gAAAAgBAAAP&#10;AAAAAAAAAAAAAAAAANAEAABkcnMvZG93bnJldi54bWxQSwUGAAAAAAQABADzAAAA2wUAAAAA&#10;" filled="f" strokeweight="1pt"/>
                  </w:pict>
                </mc:Fallback>
              </mc:AlternateContent>
            </w:r>
            <w:r w:rsidR="007A601F" w:rsidRPr="007A601F">
              <w:rPr>
                <w:rFonts w:eastAsia="Times New Roman"/>
                <w:szCs w:val="24"/>
              </w:rPr>
              <w:t>TAK</w:t>
            </w:r>
          </w:p>
          <w:p w14:paraId="0304C7D3" w14:textId="77777777" w:rsidR="007A601F" w:rsidRPr="007A601F" w:rsidRDefault="007A601F" w:rsidP="007A601F">
            <w:pPr>
              <w:rPr>
                <w:rFonts w:eastAsia="Times New Roman"/>
                <w:szCs w:val="24"/>
              </w:rPr>
            </w:pPr>
            <w:r w:rsidRPr="007A601F">
              <w:rPr>
                <w:rFonts w:eastAsia="Times New Roman"/>
                <w:szCs w:val="24"/>
              </w:rPr>
              <w:t>Forma wsparcia:</w:t>
            </w:r>
          </w:p>
          <w:p w14:paraId="69729628" w14:textId="747860BD"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57568" behindDoc="0" locked="0" layoutInCell="1" allowOverlap="1" wp14:anchorId="3D1D97B6" wp14:editId="3351F111">
                      <wp:simplePos x="0" y="0"/>
                      <wp:positionH relativeFrom="column">
                        <wp:posOffset>1099820</wp:posOffset>
                      </wp:positionH>
                      <wp:positionV relativeFrom="paragraph">
                        <wp:posOffset>23495</wp:posOffset>
                      </wp:positionV>
                      <wp:extent cx="90805" cy="90805"/>
                      <wp:effectExtent l="0" t="0" r="23495" b="23495"/>
                      <wp:wrapNone/>
                      <wp:docPr id="33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1350FF3" id="Rectangle 35" o:spid="_x0000_s1026" style="position:absolute;margin-left:86.6pt;margin-top:1.85pt;width:7.15pt;height:7.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cxrdgIAAPwEAAAOAAAAZHJzL2Uyb0RvYy54bWysVMGO2yAQvVfqPyDuWduJs5tYcVZRnFSV&#10;tu2q234AARyjYqBA4mxX/fcOOEmT7qWq6gMeYBjem3nD7P7QSrTn1gmtSpzdpBhxRTUTalvir1/W&#10;gwlGzhPFiNSKl/iZO3w/f/tm1pmCD3WjJeMWQRDlis6UuPHeFEniaMNb4m604Qo2a21b4mFqtwmz&#10;pIPorUyGaXqbdNoyYzXlzsFq1W/ieYxf15z6T3XtuEeyxIDNx9HGcRPGZD4jxdYS0wh6hEH+AUVL&#10;hIJLz6Eq4gnaWfEqVCuo1U7X/obqNtF1LSiPHIBNlv7B5qkhhkcukBxnzmly/y8s/bh/tEiwEo9G&#10;I4wUaaFInyFtRG0lR6NxyFBnXAGOT+bRBo7OPGj6zSGllw248YW1ums4YYArC/7J1YEwcXAUbboP&#10;mkF4svM6JutQ2zYEhDSgQ6zJ87km/OARhcVpOknHGFHY6c0QnxSno8Y6/47rFgWjxBaQx9Bk/+B8&#10;73pyCTcpvRZSwjoppEId4B3epWk84bQULOxGina7WUqL9iToJn6RGJC/dGuFB/VK0ZZ4cnYiRcjF&#10;SrF4jSdC9jaglioEB2oA7mj1KnmZptPVZDXJB/nwdjXI06oaLNbLfHC7zu7G1ahaLqvsZ8CZ5UUj&#10;GOMqQD0pNsv/ThHH3um1dtbsFSV3yXwdv9fMk2sYsSLA6vSP7KIIQt17/Ww0ewYNWN23IDwZYDTa&#10;/sCog/Yrsfu+I5ZjJN8r0NE0y/PQr3GSj++GMLGXO5vLHaIohCqxx6g3l77v8Z2xYtvATVmssdIL&#10;0F4tojKCLntUR8VCi0UGx+cg9PDlPHr9frTmvwAAAP//AwBQSwMEFAAGAAgAAAAhAOcRCDXfAAAA&#10;CAEAAA8AAABkcnMvZG93bnJldi54bWxMj8FOwzAQRO9I/IO1SFwQtdvQJg1xKoTEpQckWlRxdONt&#10;EtVeR7HThr/HOdHbjmY0+6bYjNawC/a+dSRhPhPAkCqnW6olfO8/njNgPijSyjhCCb/oYVPe3xUq&#10;1+5KX3jZhZrFEvK5ktCE0OWc+6pBq/zMdUjRO7neqhBlX3Pdq2sst4YvhFhxq1qKHxrV4XuD1Xk3&#10;WAnbl6X4CYe522fnZP3Zm6fDajtI+fgwvr0CCziG/zBM+BEdysh0dANpz0zUabKIUQlJCmzys3QJ&#10;7DgdAnhZ8NsB5R8AAAD//wMAUEsBAi0AFAAGAAgAAAAhALaDOJL+AAAA4QEAABMAAAAAAAAAAAAA&#10;AAAAAAAAAFtDb250ZW50X1R5cGVzXS54bWxQSwECLQAUAAYACAAAACEAOP0h/9YAAACUAQAACwAA&#10;AAAAAAAAAAAAAAAvAQAAX3JlbHMvLnJlbHNQSwECLQAUAAYACAAAACEAb8XMa3YCAAD8BAAADgAA&#10;AAAAAAAAAAAAAAAuAgAAZHJzL2Uyb0RvYy54bWxQSwECLQAUAAYACAAAACEA5xEINd8AAAAIAQAA&#10;DwAAAAAAAAAAAAAAAADQBAAAZHJzL2Rvd25yZXYueG1sUEsFBgAAAAAEAAQA8wAAANwFAAAAAA==&#10;" filled="f" strokeweight="1pt"/>
                  </w:pict>
                </mc:Fallback>
              </mc:AlternateContent>
            </w:r>
            <w:r w:rsidR="009A2B1E">
              <w:rPr>
                <w:noProof/>
                <w:lang w:eastAsia="pl-PL"/>
              </w:rPr>
              <mc:AlternateContent>
                <mc:Choice Requires="wps">
                  <w:drawing>
                    <wp:anchor distT="0" distB="0" distL="114300" distR="114300" simplePos="0" relativeHeight="251643904" behindDoc="0" locked="0" layoutInCell="1" allowOverlap="1" wp14:anchorId="6999EBBF" wp14:editId="50F5DEAB">
                      <wp:simplePos x="0" y="0"/>
                      <wp:positionH relativeFrom="column">
                        <wp:posOffset>1099820</wp:posOffset>
                      </wp:positionH>
                      <wp:positionV relativeFrom="paragraph">
                        <wp:posOffset>23495</wp:posOffset>
                      </wp:positionV>
                      <wp:extent cx="90805" cy="90805"/>
                      <wp:effectExtent l="0" t="0" r="4445" b="4445"/>
                      <wp:wrapNone/>
                      <wp:docPr id="22"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35EADBC" id="Rectangle 35" o:spid="_x0000_s1026" style="position:absolute;margin-left:86.6pt;margin-top:1.85pt;width:7.15pt;height:7.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dJGdQIAAPsEAAAOAAAAZHJzL2Uyb0RvYy54bWysVF1v2yAUfZ+0/4B4T/xRp02sOlUUJ9Ok&#10;bqvW7QcQwDEaBgYkTlftv++CkyxdX6ZpfsAXuFzOufdcbu8OnUR7bp3QqsLZOMWIK6qZUNsKf/2y&#10;Hk0xcp4oRqRWvMJP3OG7+ds3t70pea5bLRm3CIIoV/amwq33pkwSR1veETfWhivYbLTtiIep3SbM&#10;kh6idzLJ0/Q66bVlxmrKnYPVetjE8xi/aTj1n5rGcY9khQGbj6ON4yaMyfyWlFtLTCvoEQb5BxQd&#10;EQouPYeqiSdoZ8WrUJ2gVjvd+DHVXaKbRlAeOQCbLP2DzWNLDI9cIDnOnNPk/l9Y+nH/YJFgFc5z&#10;jBTpoEafIWtEbSVHV5OQoN64EvwezYMNFJ251/SbQ0ovW3DjC2t133LCAFYW/JMXB8LEwVG06T9o&#10;BuHJzuuYq0NjuxAQsoAOsSRP55Lwg0cUFmfpNJ1gRGFnMEN8Up6OGuv8O647FIwKW0AeQ5P9vfOD&#10;68kl3KT0WkgJ66SUCvWAN79J03jCaSlY2I0U7XazlBbtSZBN/CIxIH/p1gkP4pWiq/D07ETKkIuV&#10;YvEaT4QcbEAtVQgO1ADc0RpE8jxLZ6vpalqMivx6NSrSuh4t1stidL3Obib1Vb1c1tnPgDMrylYw&#10;xlWAehJsVvydII6tM0jtLNkXlNwl83X8XjNPXsKIFQFWp39kF0UQ6j7oZ6PZE2jA6qED4cUAo9X2&#10;B0Y9dF+F3fcdsRwj+V6BjmZZUYR2jZNicpPDxF7ubC53iKIQqsIeo8Fc+qHFd8aKbQs3ZbHGSi9A&#10;e42Iygi6HFAdFQsdFhkcX4PQwpfz6PX7zZr/AgAA//8DAFBLAwQUAAYACAAAACEA5xEINd8AAAAI&#10;AQAADwAAAGRycy9kb3ducmV2LnhtbEyPwU7DMBBE70j8g7VIXBC129AmDXEqhMSlByRaVHF0420S&#10;1V5HsdOGv8c50duOZjT7ptiM1rAL9r51JGE+E8CQKqdbqiV87z+eM2A+KNLKOEIJv+hhU97fFSrX&#10;7kpfeNmFmsUS8rmS0ITQ5Zz7qkGr/Mx1SNE7ud6qEGVfc92rayy3hi+EWHGrWoofGtXhe4PVeTdY&#10;CduXpfgJh7nbZ+dk/dmbp8NqO0j5+DC+vQILOIb/MEz4ER3KyHR0A2nPTNRpsohRCUkKbPKzdAns&#10;OB0CeFnw2wHlHwAAAP//AwBQSwECLQAUAAYACAAAACEAtoM4kv4AAADhAQAAEwAAAAAAAAAAAAAA&#10;AAAAAAAAW0NvbnRlbnRfVHlwZXNdLnhtbFBLAQItABQABgAIAAAAIQA4/SH/1gAAAJQBAAALAAAA&#10;AAAAAAAAAAAAAC8BAABfcmVscy8ucmVsc1BLAQItABQABgAIAAAAIQB7cdJGdQIAAPsEAAAOAAAA&#10;AAAAAAAAAAAAAC4CAABkcnMvZTJvRG9jLnhtbFBLAQItABQABgAIAAAAIQDnEQg13wAAAAgBAAAP&#10;AAAAAAAAAAAAAAAAAM8EAABkcnMvZG93bnJldi54bWxQSwUGAAAAAAQABADzAAAA2wUAAAAA&#10;" filled="f" strokeweight="1pt"/>
                  </w:pict>
                </mc:Fallback>
              </mc:AlternateContent>
            </w:r>
            <w:r w:rsidR="007A601F" w:rsidRPr="007A601F">
              <w:rPr>
                <w:rFonts w:eastAsia="Times New Roman"/>
                <w:szCs w:val="24"/>
              </w:rPr>
              <w:t>- Finansowe</w:t>
            </w:r>
          </w:p>
          <w:p w14:paraId="6BF778B0" w14:textId="492429B9"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60640" behindDoc="0" locked="0" layoutInCell="1" allowOverlap="1" wp14:anchorId="686BB702" wp14:editId="0758B62D">
                      <wp:simplePos x="0" y="0"/>
                      <wp:positionH relativeFrom="column">
                        <wp:posOffset>1099820</wp:posOffset>
                      </wp:positionH>
                      <wp:positionV relativeFrom="paragraph">
                        <wp:posOffset>48260</wp:posOffset>
                      </wp:positionV>
                      <wp:extent cx="90805" cy="90805"/>
                      <wp:effectExtent l="0" t="0" r="23495" b="23495"/>
                      <wp:wrapNone/>
                      <wp:docPr id="33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7C299AC" id="Rectangle 36" o:spid="_x0000_s1026" style="position:absolute;margin-left:86.6pt;margin-top:3.8pt;width:7.15pt;height:7.1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0I2dgIAAPwEAAAOAAAAZHJzL2Uyb0RvYy54bWysVMGO2yAQvVfqPyDuWduJN5tYcVZRnFSV&#10;tu2q234AARyjYqBA4mxX/fcOOEmT7qWq6gMeYBjem3nD7P7QSrTn1gmtSpzdpBhxRTUTalvir1/W&#10;gwlGzhPFiNSKl/iZO3w/f/tm1pmCD3WjJeMWQRDlis6UuPHeFEniaMNb4m604Qo2a21b4mFqtwmz&#10;pIPorUyGaTpOOm2ZsZpy52C16jfxPMava079p7p23CNZYsDm42jjuAljMp+RYmuJaQQ9wiD/gKIl&#10;QsGl51AV8QTtrHgVqhXUaqdrf0N1m+i6FpRHDsAmS/9g89QQwyMXSI4z5zS5/xeWftw/WiRYiUej&#10;HCNFWijSZ0gbUVvJ0WgcMtQZV4Djk3m0gaMzD5p+c0jpZQNufGGt7hpOGODKgn9ydSBMHBxFm+6D&#10;ZhCe7LyOyTrUtg0BIQ3oEGvyfK4JP3hEYXGaTtJbjCjs9GaIT4rTUWOdf8d1i4JRYgvIY2iyf3C+&#10;dz25hJuUXgspYZ0UUqEO8A7v0jSecFoKFnYjRbvdLKVFexJ0E79IDMhfurXCg3qlaEs8OTuRIuRi&#10;pVi8xhMhextQSxWCAzUAd7R6lbxM0+lqsprkg3w4Xg3ytKoGi/UyH4zX2d1tNaqWyyr7GXBmedEI&#10;xrgKUE+KzfK/U8Sxd3qtnTV7RcldMl/H7zXz5BpGrAiwOv0juyiCUPdePxvNnkEDVvctCE8GGI22&#10;PzDqoP1K7L7viOUYyfcKdDTN8jz0a5zkt3dDmNjLnc3lDlEUQpXYY9SbS9/3+M5YsW3gpizWWOkF&#10;aK8WURlBlz2qo2KhxSKD43MQevhyHr1+P1rzXwAAAP//AwBQSwMEFAAGAAgAAAAhAAdhypPfAAAA&#10;CAEAAA8AAABkcnMvZG93bnJldi54bWxMjzFPwzAUhHck/oP1kFgQdZLSJA1xKoTE0gGJFlWMbvxI&#10;otrPke204d/jTjCe7nT3Xb2ZjWZndH6wJCBdJMCQWqsG6gR87t8eS2A+SFJSW0IBP+hh09ze1LJS&#10;9kIfeN6FjsUS8pUU0IcwVpz7tkcj/cKOSNH7ts7IEKXruHLyEsuN5lmS5NzIgeJCL0d87bE97SYj&#10;YPu0Sr7CIbX78rRcvzv9cMi3kxD3d/PLM7CAc/gLwxU/okMTmY52IuWZjrpYZjEqoMiBXf2yWAE7&#10;CsjSNfCm5v8PNL8AAAD//wMAUEsBAi0AFAAGAAgAAAAhALaDOJL+AAAA4QEAABMAAAAAAAAAAAAA&#10;AAAAAAAAAFtDb250ZW50X1R5cGVzXS54bWxQSwECLQAUAAYACAAAACEAOP0h/9YAAACUAQAACwAA&#10;AAAAAAAAAAAAAAAvAQAAX3JlbHMvLnJlbHNQSwECLQAUAAYACAAAACEAVeNCNnYCAAD8BAAADgAA&#10;AAAAAAAAAAAAAAAuAgAAZHJzL2Uyb0RvYy54bWxQSwECLQAUAAYACAAAACEAB2HKk98AAAAIAQAA&#10;DwAAAAAAAAAAAAAAAADQBAAAZHJzL2Rvd25yZXYueG1sUEsFBgAAAAAEAAQA8wAAANwFAAAAAA==&#10;" filled="f" strokeweight="1pt"/>
                  </w:pict>
                </mc:Fallback>
              </mc:AlternateContent>
            </w:r>
            <w:r w:rsidR="009A2B1E">
              <w:rPr>
                <w:noProof/>
                <w:lang w:eastAsia="pl-PL"/>
              </w:rPr>
              <mc:AlternateContent>
                <mc:Choice Requires="wps">
                  <w:drawing>
                    <wp:anchor distT="0" distB="0" distL="114300" distR="114300" simplePos="0" relativeHeight="251646976" behindDoc="0" locked="0" layoutInCell="1" allowOverlap="1" wp14:anchorId="715185C8" wp14:editId="5F8634A7">
                      <wp:simplePos x="0" y="0"/>
                      <wp:positionH relativeFrom="column">
                        <wp:posOffset>1099820</wp:posOffset>
                      </wp:positionH>
                      <wp:positionV relativeFrom="paragraph">
                        <wp:posOffset>48260</wp:posOffset>
                      </wp:positionV>
                      <wp:extent cx="90805" cy="90805"/>
                      <wp:effectExtent l="0" t="0" r="4445" b="4445"/>
                      <wp:wrapNone/>
                      <wp:docPr id="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A2CD4AF" id="Rectangle 36" o:spid="_x0000_s1026" style="position:absolute;margin-left:86.6pt;margin-top:3.8pt;width:7.15pt;height:7.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tpidAIAAPoEAAAOAAAAZHJzL2Uyb0RvYy54bWysVFFv2yAQfp+0/4B4T2ynbppYdaoqTqZJ&#10;3Vat2w8ggG00DAxInKzaf9+BkyxdX6ZpfsAHHMf33X3H7d2+k2jHrRNalTgbpxhxRTUTqinx1y/r&#10;0Qwj54liRGrFS3zgDt8t3r657U3BJ7rVknGLIIhyRW9K3HpviiRxtOUdcWNtuILNWtuOeJjaJmGW&#10;9BC9k8kkTadJry0zVlPuHKxWwyZexPh1zan/VNeOeyRLDNh8HG0cN2FMFrekaCwxraBHGOQfUHRE&#10;KLj0HKoinqCtFa9CdYJa7XTtx1R3ia5rQXnkAGyy9A82Ty0xPHKB5DhzTpP7f2Hpx92jRYKVeIKR&#10;Ih2U6DMkjahGcnQ1DfnpjSvA7ck82sDQmQdNvzmk9LIFN35vre5bThigyoJ/8uJAmDg4ijb9B80g&#10;PNl6HVO1r20XAkIS0D5W5HCuCN97RGFxns7Sa4wo7AxmiE+K01FjnX/HdYeCUWILyGNosntwfnA9&#10;uYSblF4LKWGdFFKhHvBObtI0nnBaChZ2I0XbbJbSoh0JqolfJAbkL9064UG7UnQlnp2dSBFysVIs&#10;XuOJkIMNqKUKwYEagDtag0ae5+l8NVvN8lE+ma5GeVpVo/v1Mh9N19nNdXVVLZdV9jPgzPKiFYxx&#10;FaCe9Jrlf6eHY+cMSjsr9gUld8l8Hb/XzJOXMGJFgNXpH9lFEYS6D/rZaHYADVg9NCA8GGC02v7A&#10;qIfmK7H7viWWYyTfK9DRPMvz0K1xkl/fTGBiL3c2lztEUQhVYo/RYC790OFbY0XTwk1ZrLHS96C9&#10;WkRlBF0OqI6KhQaLDI6PQejgy3n0+v1kLX4BAAD//wMAUEsDBBQABgAIAAAAIQAHYcqT3wAAAAgB&#10;AAAPAAAAZHJzL2Rvd25yZXYueG1sTI8xT8MwFIR3JP6D9ZBYEHWS0iQNcSqExNIBiRZVjG78SKLa&#10;z5HttOHf404wnu509129mY1mZ3R+sCQgXSTAkFqrBuoEfO7fHktgPkhSUltCAT/oYdPc3tSyUvZC&#10;H3jehY7FEvKVFNCHMFac+7ZHI/3CjkjR+7bOyBCl67hy8hLLjeZZkuTcyIHiQi9HfO2xPe0mI2D7&#10;tEq+wiG1+/K0XL87/XDIt5MQ93fzyzOwgHP4C8MVP6JDE5mOdiLlmY66WGYxKqDIgV39slgBOwrI&#10;0jXwpub/DzS/AAAA//8DAFBLAQItABQABgAIAAAAIQC2gziS/gAAAOEBAAATAAAAAAAAAAAAAAAA&#10;AAAAAABbQ29udGVudF9UeXBlc10ueG1sUEsBAi0AFAAGAAgAAAAhADj9If/WAAAAlAEAAAsAAAAA&#10;AAAAAAAAAAAALwEAAF9yZWxzLy5yZWxzUEsBAi0AFAAGAAgAAAAhAFX22mJ0AgAA+gQAAA4AAAAA&#10;AAAAAAAAAAAALgIAAGRycy9lMm9Eb2MueG1sUEsBAi0AFAAGAAgAAAAhAAdhypPfAAAACAEAAA8A&#10;AAAAAAAAAAAAAAAAzgQAAGRycy9kb3ducmV2LnhtbFBLBQYAAAAABAAEAPMAAADaBQAAAAA=&#10;" filled="f" strokeweight="1pt"/>
                  </w:pict>
                </mc:Fallback>
              </mc:AlternateContent>
            </w:r>
            <w:r w:rsidR="007A601F" w:rsidRPr="007A601F">
              <w:rPr>
                <w:rFonts w:eastAsia="Times New Roman"/>
                <w:szCs w:val="24"/>
              </w:rPr>
              <w:t>- Organizacyjne</w:t>
            </w:r>
          </w:p>
          <w:p w14:paraId="0FDDE7F5" w14:textId="0B6169D0"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63712" behindDoc="0" locked="0" layoutInCell="1" allowOverlap="1" wp14:anchorId="7A18E78C" wp14:editId="2877E384">
                      <wp:simplePos x="0" y="0"/>
                      <wp:positionH relativeFrom="column">
                        <wp:posOffset>1099820</wp:posOffset>
                      </wp:positionH>
                      <wp:positionV relativeFrom="paragraph">
                        <wp:posOffset>48895</wp:posOffset>
                      </wp:positionV>
                      <wp:extent cx="90805" cy="90805"/>
                      <wp:effectExtent l="0" t="0" r="23495" b="23495"/>
                      <wp:wrapNone/>
                      <wp:docPr id="33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1F9FB1B" id="Rectangle 37" o:spid="_x0000_s1026" style="position:absolute;margin-left:86.6pt;margin-top:3.85pt;width:7.15pt;height:7.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lGdQIAAPwEAAAOAAAAZHJzL2Uyb0RvYy54bWysVMGO2yAQvVfqPyDuWduJd5NYcVZRnFSV&#10;tu2q234AARyjYqBA4mxX/fcOOEmT7qWq6gMeYBjem3nD7P7QSrTn1gmtSpzdpBhxRTUTalvir1/W&#10;gwlGzhPFiNSKl/iZO3w/f/tm1pmCD3WjJeMWQRDlis6UuPHeFEniaMNb4m604Qo2a21b4mFqtwmz&#10;pIPorUyGaXqXdNoyYzXlzsFq1W/ieYxf15z6T3XtuEeyxIDNx9HGcRPGZD4jxdYS0wh6hEH+AUVL&#10;hIJLz6Eq4gnaWfEqVCuo1U7X/obqNtF1LSiPHIBNlv7B5qkhhkcukBxnzmly/y8s/bh/tEiwEo9G&#10;txgp0kKRPkPaiNpKjkbjkKHOuAIcn8yjDRydedD0m0NKLxtw4wtrdddwwgBXFvyTqwNh4uAo2nQf&#10;NIPwZOd1TNahtm0ICGlAh1iT53NN+MEjCovTdJICMAo7vRnik+J01Fjn33HdomCU2ALyGJrsH5zv&#10;XU8u4Sal10JKWCeFVKgDvMNxmsYTTkvBwm6kaLebpbRoT4Ju4heJAflLt1Z4UK8UbYknZydShFys&#10;FIvXeCJkbwNqqUJwoAbgjlavkpdpOl1NVpN8kA/vVoM8rarBYr3MB3frbHxbjarlssp+BpxZXjSC&#10;Ma4C1JNis/zvFHHsnV5rZ81eUXKXzNfxe808uYYRKwKsTv/ILoog1L3Xz0azZ9CA1X0LwpMBRqPt&#10;D4w6aL8Su+87YjlG8r0CHU2zPA/9Gif57XgIE3u5s7ncIYpCqBJ7jHpz6fse3xkrtg3clMUaK70A&#10;7dUiKiPoskd1VCy0WGRwfA5CD1/Oo9fvR2v+CwAA//8DAFBLAwQUAAYACAAAACEAhWVQd98AAAAI&#10;AQAADwAAAGRycy9kb3ducmV2LnhtbEyPMU/DMBSEdyT+g/WQWBC1m9ImhDgVQmLpgESLKkY3fiRR&#10;7efIdtrw73EnOp7udPddtZ6sYSf0oXckYT4TwJAap3tqJXzt3h8LYCEq0so4Qgm/GGBd395UqtTu&#10;TJ942saWpRIKpZLQxTiUnIemQ6vCzA1Iyftx3qqYpG+59uqcyq3hmRArblVPaaFTA7512By3o5Ww&#10;eVqK77ifu11xXDx/ePOwX21GKe/vptcXYBGn+B+GC35ChzoxHdxIOjCTdL7IUlRCngO7+EW+BHaQ&#10;kGUCeF3x6wP1HwAAAP//AwBQSwECLQAUAAYACAAAACEAtoM4kv4AAADhAQAAEwAAAAAAAAAAAAAA&#10;AAAAAAAAW0NvbnRlbnRfVHlwZXNdLnhtbFBLAQItABQABgAIAAAAIQA4/SH/1gAAAJQBAAALAAAA&#10;AAAAAAAAAAAAAC8BAABfcmVscy8ucmVsc1BLAQItABQABgAIAAAAIQC0+plGdQIAAPwEAAAOAAAA&#10;AAAAAAAAAAAAAC4CAABkcnMvZTJvRG9jLnhtbFBLAQItABQABgAIAAAAIQCFZVB33wAAAAgBAAAP&#10;AAAAAAAAAAAAAAAAAM8EAABkcnMvZG93bnJldi54bWxQSwUGAAAAAAQABADzAAAA2wUAAAAA&#10;" filled="f" strokeweight="1pt"/>
                  </w:pict>
                </mc:Fallback>
              </mc:AlternateContent>
            </w:r>
            <w:r w:rsidR="009A2B1E">
              <w:rPr>
                <w:noProof/>
                <w:lang w:eastAsia="pl-PL"/>
              </w:rPr>
              <mc:AlternateContent>
                <mc:Choice Requires="wps">
                  <w:drawing>
                    <wp:anchor distT="0" distB="0" distL="114300" distR="114300" simplePos="0" relativeHeight="251650048" behindDoc="0" locked="0" layoutInCell="1" allowOverlap="1" wp14:anchorId="1A6009F5" wp14:editId="716ACF06">
                      <wp:simplePos x="0" y="0"/>
                      <wp:positionH relativeFrom="column">
                        <wp:posOffset>1099820</wp:posOffset>
                      </wp:positionH>
                      <wp:positionV relativeFrom="paragraph">
                        <wp:posOffset>48895</wp:posOffset>
                      </wp:positionV>
                      <wp:extent cx="90805" cy="90805"/>
                      <wp:effectExtent l="0" t="0" r="4445" b="4445"/>
                      <wp:wrapNone/>
                      <wp:docPr id="350"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6B7A660" id="Rectangle 37" o:spid="_x0000_s1026" style="position:absolute;margin-left:86.6pt;margin-top:3.85pt;width:7.15pt;height:7.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mqZdgIAAPwEAAAOAAAAZHJzL2Uyb0RvYy54bWysVMGO2yAQvVfqPyDuWduJs0msOKtVnFSV&#10;tu2q234AARyjYqBA4mxX/fcOOEmT7qWq6gMeYBjem3nD/O7QSrTn1gmtSpzdpBhxRTUTalvir1/W&#10;gylGzhPFiNSKl/iZO3y3ePtm3pmCD3WjJeMWQRDlis6UuPHeFEniaMNb4m604Qo2a21b4mFqtwmz&#10;pIPorUyGaXqbdNoyYzXlzsFq1W/iRYxf15z6T3XtuEeyxIDNx9HGcRPGZDEnxdYS0wh6hEH+AUVL&#10;hIJLz6Eq4gnaWfEqVCuo1U7X/obqNtF1LSiPHIBNlv7B5qkhhkcukBxnzmly/y8s/bh/tEiwEo/G&#10;kB9FWijSZ0gbUVvJ0WgSMtQZV4Djk3m0gaMzD5p+c0jpZQNu/N5a3TWcMMCVBf/k6kCYODiKNt0H&#10;zSA82Xkdk3WobRsCQhrQIdbk+VwTfvCIwuIsnaZjjCjs9GaIT4rTUWOdf8d1i4JRYgvIY2iyf3C+&#10;dz25hJuUXgspYZ0UUqEO8A4naRpPOC0FC7uRot1ultKiPQm6iV8kBuQv3VrhQb1StCWenp1IEXKx&#10;Uixe44mQvQ2opQrBgRqAO1q9Sl5m6Ww1XU3zQT68XQ3ytKoG9+tlPrhdZ5NxNaqWyyr7GXBmedEI&#10;xrgKUE+KzfK/U8Sxd3qtnTV7RcldMl/H7zXz5BpGrAiwOv0juyiCUPdePxvNnkEDVvctCE8GGI22&#10;PzDqoP1K7L7viOUYyfcKdDTL8jz0a5zk48kQJvZyZ3O5QxSFUCX2GPXm0vc9vjNWbBu4KYs1Vvoe&#10;tFeLqIygyx7VUbHQYpHB8TkIPXw5j16/H63FLwAAAP//AwBQSwMEFAAGAAgAAAAhAIVlUHffAAAA&#10;CAEAAA8AAABkcnMvZG93bnJldi54bWxMjzFPwzAUhHck/oP1kFgQtZvSJoQ4FUJi6YBEiypGN34k&#10;Ue3nyHba8O9xJzqe7nT3XbWerGEn9KF3JGE+E8CQGqd7aiV87d4fC2AhKtLKOEIJvxhgXd/eVKrU&#10;7kyfeNrGlqUSCqWS0MU4lJyHpkOrwswNSMn7cd6qmKRvufbqnMqt4ZkQK25VT2mhUwO+ddgct6OV&#10;sHlaiu+4n7tdcVw8f3jzsF9tRinv76bXF2ARp/gfhgt+Qoc6MR3cSDowk3S+yFJUQp4Du/hFvgR2&#10;kJBlAnhd8esD9R8AAAD//wMAUEsBAi0AFAAGAAgAAAAhALaDOJL+AAAA4QEAABMAAAAAAAAAAAAA&#10;AAAAAAAAAFtDb250ZW50X1R5cGVzXS54bWxQSwECLQAUAAYACAAAACEAOP0h/9YAAACUAQAACwAA&#10;AAAAAAAAAAAAAAAvAQAAX3JlbHMvLnJlbHNQSwECLQAUAAYACAAAACEAEZpqmXYCAAD8BAAADgAA&#10;AAAAAAAAAAAAAAAuAgAAZHJzL2Uyb0RvYy54bWxQSwECLQAUAAYACAAAACEAhWVQd98AAAAIAQAA&#10;DwAAAAAAAAAAAAAAAADQBAAAZHJzL2Rvd25yZXYueG1sUEsFBgAAAAAEAAQA8wAAANwFAAAAAA==&#10;" filled="f" strokeweight="1pt"/>
                  </w:pict>
                </mc:Fallback>
              </mc:AlternateContent>
            </w:r>
            <w:r w:rsidR="007A601F" w:rsidRPr="007A601F">
              <w:rPr>
                <w:rFonts w:eastAsia="Times New Roman"/>
                <w:szCs w:val="24"/>
              </w:rPr>
              <w:t xml:space="preserve">- Rzeczowe </w:t>
            </w:r>
          </w:p>
          <w:p w14:paraId="4F186AC2" w14:textId="33250E9B" w:rsidR="007A601F" w:rsidRPr="007A601F" w:rsidRDefault="007F7D79" w:rsidP="007A601F">
            <w:pPr>
              <w:rPr>
                <w:rFonts w:eastAsia="Times New Roman"/>
                <w:szCs w:val="24"/>
              </w:rPr>
            </w:pPr>
            <w:r>
              <w:rPr>
                <w:noProof/>
                <w:lang w:eastAsia="pl-PL"/>
              </w:rPr>
              <mc:AlternateContent>
                <mc:Choice Requires="wps">
                  <w:drawing>
                    <wp:anchor distT="0" distB="0" distL="114300" distR="114300" simplePos="0" relativeHeight="251766784" behindDoc="0" locked="0" layoutInCell="1" allowOverlap="1" wp14:anchorId="53B7477E" wp14:editId="393E863D">
                      <wp:simplePos x="0" y="0"/>
                      <wp:positionH relativeFrom="column">
                        <wp:posOffset>1099820</wp:posOffset>
                      </wp:positionH>
                      <wp:positionV relativeFrom="paragraph">
                        <wp:posOffset>20955</wp:posOffset>
                      </wp:positionV>
                      <wp:extent cx="90805" cy="90805"/>
                      <wp:effectExtent l="0" t="0" r="23495" b="23495"/>
                      <wp:wrapNone/>
                      <wp:docPr id="33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6543A4E" id="Rectangle 38" o:spid="_x0000_s1026" style="position:absolute;margin-left:86.6pt;margin-top:1.65pt;width:7.15pt;height:7.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dxdgIAAPwEAAAOAAAAZHJzL2Uyb0RvYy54bWysVMGO2yAQvVfqPyDuWduJN5tYcVZRnFSV&#10;tu2q234AARyjYqBA4mxX/fcOOEmT7qWq6gMeYBjem3nD7P7QSrTn1gmtSpzdpBhxRTUTalvir1/W&#10;gwlGzhPFiNSKl/iZO3w/f/tm1pmCD3WjJeMWQRDlis6UuPHeFEniaMNb4m604Qo2a21b4mFqtwmz&#10;pIPorUyGaTpOOm2ZsZpy52C16jfxPMava079p7p23CNZYsDm42jjuAljMp+RYmuJaQQ9wiD/gKIl&#10;QsGl51AV8QTtrHgVqhXUaqdrf0N1m+i6FpRHDsAmS/9g89QQwyMXSI4z5zS5/xeWftw/WiRYiUej&#10;MUaKtFCkz5A2oraSo9EkZKgzrgDHJ/NoA0dnHjT95pDSywbc+MJa3TWcMMCVBf/k6kCYODiKNt0H&#10;zSA82Xkdk3WobRsCQhrQIdbk+VwTfvCIwuI0naS3GFHY6c0QnxSno8Y6/47rFgWjxBaQx9Bk/+B8&#10;73pyCTcpvRZSwjoppEId4B3epWk84bQULOxGina7WUqL9iToJn6RGJC/dGuFB/VK0ZZ4cnYiRcjF&#10;SrF4jSdC9jaglioEB2oA7mj1KnmZptPVZDXJB/lwvBrkaVUNFutlPhivs7vbalQtl1X2M+DM8qIR&#10;jHEVoJ4Um+V/p4hj7/RaO2v2ipK7ZL6O32vmyTWMWBFgdfpHdlEEoe69fjaaPYMGrO5bEJ4MMBpt&#10;f2DUQfuV2H3fEcsxku8V6Gia5Xno1zjJb++GMLGXO5vLHaIohCqxx6g3l77v8Z2xYtvATVmssdIL&#10;0F4tojKCLntUR8VCi0UGx+cg9PDlPHr9frTmvwAAAP//AwBQSwMEFAAGAAgAAAAhAEIyG+zeAAAA&#10;CAEAAA8AAABkcnMvZG93bnJldi54bWxMj8FOwzAQRO9I/IO1SFwQddrQNA1xKoTEpQckWlRxdONt&#10;EtVeR7bThr/HOdHj6I1m35ab0Wh2Qec7SwLmswQYUm1VR42A7/3Hcw7MB0lKakso4Bc9bKr7u1IW&#10;yl7pCy+70LA4Qr6QAtoQ+oJzX7dopJ/ZHimyk3VGhhhdw5WT1zhuNF8kScaN7CheaGWP7y3W591g&#10;BGxflslPOMztPj+n60+nnw7ZdhDi8WF8ewUWcAz/ZZj0ozpU0eloB1Ke6ZhX6SJWBaQpsInnqyWw&#10;4wQy4FXJbx+o/gAAAP//AwBQSwECLQAUAAYACAAAACEAtoM4kv4AAADhAQAAEwAAAAAAAAAAAAAA&#10;AAAAAAAAW0NvbnRlbnRfVHlwZXNdLnhtbFBLAQItABQABgAIAAAAIQA4/SH/1gAAAJQBAAALAAAA&#10;AAAAAAAAAAAAAC8BAABfcmVscy8ucmVsc1BLAQItABQABgAIAAAAIQCyYIdxdgIAAPwEAAAOAAAA&#10;AAAAAAAAAAAAAC4CAABkcnMvZTJvRG9jLnhtbFBLAQItABQABgAIAAAAIQBCMhvs3gAAAAgBAAAP&#10;AAAAAAAAAAAAAAAAANAEAABkcnMvZG93bnJldi54bWxQSwUGAAAAAAQABADzAAAA2wUAAAAA&#10;" filled="f" strokeweight="1pt"/>
                  </w:pict>
                </mc:Fallback>
              </mc:AlternateContent>
            </w:r>
            <w:r w:rsidR="009A2B1E">
              <w:rPr>
                <w:noProof/>
                <w:lang w:eastAsia="pl-PL"/>
              </w:rPr>
              <mc:AlternateContent>
                <mc:Choice Requires="wps">
                  <w:drawing>
                    <wp:anchor distT="0" distB="0" distL="114300" distR="114300" simplePos="0" relativeHeight="251653120" behindDoc="0" locked="0" layoutInCell="1" allowOverlap="1" wp14:anchorId="2EB0A75B" wp14:editId="4A1115B1">
                      <wp:simplePos x="0" y="0"/>
                      <wp:positionH relativeFrom="column">
                        <wp:posOffset>1099820</wp:posOffset>
                      </wp:positionH>
                      <wp:positionV relativeFrom="paragraph">
                        <wp:posOffset>20955</wp:posOffset>
                      </wp:positionV>
                      <wp:extent cx="90805" cy="90805"/>
                      <wp:effectExtent l="0" t="0" r="4445" b="4445"/>
                      <wp:wrapNone/>
                      <wp:docPr id="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D749C25" id="Rectangle 38" o:spid="_x0000_s1026" style="position:absolute;margin-left:86.6pt;margin-top:1.65pt;width:7.15pt;height:7.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tgdAIAAPoEAAAOAAAAZHJzL2Uyb0RvYy54bWysVFFv2yAQfp+0/4B4T22nbupYdaoqTqZJ&#10;3Vat2w8ggGM0DAxInKzaf9+BkyxZX6ZpfsAHHB/33X3H3f2uk2jLrRNaVTi7SjHiimom1LrCX78s&#10;RwVGzhPFiNSKV3jPHb6fvX1z15uSj3WrJeMWAYhyZW8q3HpvyiRxtOUdcVfacAWbjbYd8TC164RZ&#10;0gN6J5Nxmk6SXltmrKbcOVith008i/hNw6n/1DSOeyQrDLH5ONo4rsKYzO5IubbEtIIewiD/EEVH&#10;hIJLT1A18QRtrHgF1QlqtdONv6K6S3TTCMojB2CTpX+weW6J4ZELJMeZU5rc/4OlH7dPFgkGtcNI&#10;kQ5K9BmSRtRacnRdhPz0xpXg9myebGDozKOm3xxSet6CG3+wVvctJwyiyoJ/cnEgTBwcRav+g2YA&#10;TzZex1TtGtsFQEgC2sWK7E8V4TuPKCxO0yK9wYjCzmAGfFIejxrr/DuuOxSMCluIPEKT7aPzg+vR&#10;Jdyk9FJICeuklAr1EO/4Nk3jCaelYGE3UrTr1VxatCVBNfGLxID8uVsnPGhXiq7CxcmJlCEXC8Xi&#10;NZ4IOdgQtVQBHKhBcAdr0MjLNJ0uikWRj/LxZDHK07oePSzn+WiyzG5v6ut6Pq+znyHOLC9bwRhX&#10;IdSjXrP87/Rw6JxBaSfFXlBy58yX8XvNPLkMI1YEWB3/kV0UQaj7oJ+VZnvQgNVDA8KDAUar7Q+M&#10;emi+CrvvG2I5RvK9Ah1NszwP3Ron+c3tGCb2fGd1vkMUBagKe4wGc+6HDt8YK9Yt3JTFGiv9ANpr&#10;RFRG0OUQ1UGx0GCRweExCB18Po9ev5+s2S8AAAD//wMAUEsDBBQABgAIAAAAIQBCMhvs3gAAAAgB&#10;AAAPAAAAZHJzL2Rvd25yZXYueG1sTI/BTsMwEETvSPyDtUhcEHXa0DQNcSqExKUHJFpUcXTjbRLV&#10;Xke204a/xznR4+iNZt+Wm9FodkHnO0sC5rMEGFJtVUeNgO/9x3MOzAdJSmpLKOAXPWyq+7tSFspe&#10;6Qsvu9CwOEK+kALaEPqCc1+3aKSf2R4pspN1RoYYXcOVk9c4bjRfJEnGjewoXmhlj+8t1ufdYARs&#10;X5bJTzjM7T4/p+tPp58O2XYQ4vFhfHsFFnAM/2WY9KM6VNHpaAdSnumYV+kiVgWkKbCJ56slsOME&#10;MuBVyW8fqP4AAAD//wMAUEsBAi0AFAAGAAgAAAAhALaDOJL+AAAA4QEAABMAAAAAAAAAAAAAAAAA&#10;AAAAAFtDb250ZW50X1R5cGVzXS54bWxQSwECLQAUAAYACAAAACEAOP0h/9YAAACUAQAACwAAAAAA&#10;AAAAAAAAAAAvAQAAX3JlbHMvLnJlbHNQSwECLQAUAAYACAAAACEAJPf7YHQCAAD6BAAADgAAAAAA&#10;AAAAAAAAAAAuAgAAZHJzL2Uyb0RvYy54bWxQSwECLQAUAAYACAAAACEAQjIb7N4AAAAIAQAADwAA&#10;AAAAAAAAAAAAAADOBAAAZHJzL2Rvd25yZXYueG1sUEsFBgAAAAAEAAQA8wAAANkFAAAAAA==&#10;" filled="f" strokeweight="1pt"/>
                  </w:pict>
                </mc:Fallback>
              </mc:AlternateContent>
            </w:r>
            <w:r w:rsidR="007A601F" w:rsidRPr="007A601F">
              <w:rPr>
                <w:rFonts w:eastAsia="Times New Roman"/>
                <w:szCs w:val="24"/>
              </w:rPr>
              <w:t>- Inne</w:t>
            </w:r>
          </w:p>
        </w:tc>
      </w:tr>
    </w:tbl>
    <w:p w14:paraId="6AEDF265" w14:textId="77777777" w:rsidR="007A601F" w:rsidRPr="007A601F" w:rsidRDefault="007A601F" w:rsidP="007A601F">
      <w:pPr>
        <w:rPr>
          <w:rFonts w:eastAsia="Times New Roman"/>
        </w:rPr>
      </w:pPr>
      <w:r w:rsidRPr="007A601F">
        <w:rPr>
          <w:rFonts w:eastAsia="Times New Roman"/>
        </w:rPr>
        <w:br w:type="page"/>
      </w:r>
    </w:p>
    <w:p w14:paraId="4578F8AA" w14:textId="61AD12C5" w:rsidR="007A601F" w:rsidRPr="007664DE" w:rsidRDefault="007A601F" w:rsidP="001A6100">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152" w:name="_Toc495136694"/>
      <w:bookmarkStart w:id="153" w:name="_Toc521415368"/>
      <w:r w:rsidRPr="007664DE">
        <w:rPr>
          <w:bCs w:val="0"/>
          <w:szCs w:val="24"/>
        </w:rPr>
        <w:lastRenderedPageBreak/>
        <w:t>DE Departament Edukacji i Nauki</w:t>
      </w:r>
      <w:bookmarkEnd w:id="152"/>
      <w:bookmarkEnd w:id="153"/>
      <w:r w:rsidR="00B40142" w:rsidRPr="007664DE">
        <w:rPr>
          <w:bCs w:val="0"/>
          <w:szCs w:val="24"/>
        </w:rPr>
        <w:fldChar w:fldCharType="begin" w:fldLock="1"/>
      </w:r>
      <w:r w:rsidRPr="007664DE">
        <w:rPr>
          <w:bCs w:val="0"/>
          <w:szCs w:val="24"/>
        </w:rPr>
        <w:instrText>MERGEFIELD Element.Name</w:instrText>
      </w:r>
      <w:r w:rsidR="00B40142" w:rsidRPr="007664DE">
        <w:rPr>
          <w:bCs w:val="0"/>
          <w:szCs w:val="24"/>
        </w:rPr>
        <w:fldChar w:fldCharType="end"/>
      </w:r>
    </w:p>
    <w:bookmarkStart w:id="154" w:name="BKM_5B482A1C_5213_4186_B254_F1C2B9918977"/>
    <w:bookmarkEnd w:id="154"/>
    <w:p w14:paraId="4CE861DB" w14:textId="77777777" w:rsidR="006470FC" w:rsidRPr="007A601F" w:rsidRDefault="006470FC" w:rsidP="006470FC">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Pr="007A601F">
        <w:rPr>
          <w:bCs w:val="0"/>
          <w:sz w:val="24"/>
          <w:szCs w:val="24"/>
        </w:rPr>
        <w:instrText>MERGEFIELD Element.Name</w:instrText>
      </w:r>
      <w:r w:rsidRPr="007A601F">
        <w:rPr>
          <w:bCs w:val="0"/>
          <w:sz w:val="24"/>
          <w:szCs w:val="24"/>
        </w:rPr>
        <w:fldChar w:fldCharType="separate"/>
      </w:r>
      <w:bookmarkStart w:id="155" w:name="_Toc495136695"/>
      <w:bookmarkStart w:id="156" w:name="_Toc419822482"/>
      <w:bookmarkStart w:id="157" w:name="_Toc521415369"/>
      <w:r w:rsidRPr="007A601F">
        <w:rPr>
          <w:bCs w:val="0"/>
          <w:sz w:val="24"/>
          <w:szCs w:val="24"/>
        </w:rPr>
        <w:t>MD.006.Baza danych jednostek oświatowych</w:t>
      </w:r>
      <w:bookmarkEnd w:id="155"/>
      <w:bookmarkEnd w:id="156"/>
      <w:bookmarkEnd w:id="157"/>
      <w:r w:rsidRPr="007A601F">
        <w:rPr>
          <w:bCs w:val="0"/>
          <w:sz w:val="24"/>
          <w:szCs w:val="24"/>
        </w:rPr>
        <w:fldChar w:fldCharType="end"/>
      </w:r>
    </w:p>
    <w:p w14:paraId="09FEEF12"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14263738" w14:textId="77777777" w:rsidR="007A601F" w:rsidRPr="007A601F" w:rsidRDefault="007A601F" w:rsidP="007A601F">
      <w:pPr>
        <w:rPr>
          <w:rFonts w:eastAsia="Times New Roman"/>
          <w:szCs w:val="24"/>
        </w:rPr>
      </w:pPr>
      <w:r w:rsidRPr="007A601F">
        <w:rPr>
          <w:rFonts w:eastAsia="Times New Roman"/>
          <w:szCs w:val="24"/>
        </w:rPr>
        <w:t xml:space="preserve">Baza danych jednostek oświatowych </w:t>
      </w:r>
    </w:p>
    <w:p w14:paraId="1921233B"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275157A4"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769BF3CF"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57E5461B" w14:textId="4FD51F6E" w:rsidR="007A601F" w:rsidRPr="007A601F" w:rsidRDefault="00126F47" w:rsidP="007A601F">
      <w:pPr>
        <w:rPr>
          <w:rFonts w:eastAsia="Times New Roman"/>
          <w:szCs w:val="24"/>
        </w:rPr>
      </w:pPr>
      <w:r>
        <w:rPr>
          <w:rFonts w:eastAsia="Times New Roman"/>
          <w:szCs w:val="24"/>
        </w:rPr>
        <w:t>DE</w:t>
      </w:r>
    </w:p>
    <w:p w14:paraId="11BF6808"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7706B5CC" w14:textId="77777777" w:rsidR="007A601F" w:rsidRPr="007A601F" w:rsidRDefault="007A601F" w:rsidP="007A601F">
      <w:pPr>
        <w:rPr>
          <w:rFonts w:eastAsia="Times New Roman"/>
          <w:szCs w:val="24"/>
        </w:rPr>
      </w:pPr>
      <w:r w:rsidRPr="007A601F">
        <w:rPr>
          <w:rFonts w:eastAsia="Times New Roman"/>
          <w:szCs w:val="24"/>
        </w:rPr>
        <w:t>Tak</w:t>
      </w:r>
    </w:p>
    <w:p w14:paraId="57794A78"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632AC511" w14:textId="77777777" w:rsidR="007A601F" w:rsidRPr="007A601F" w:rsidRDefault="007A601F" w:rsidP="007A601F">
      <w:pPr>
        <w:rPr>
          <w:rFonts w:eastAsia="Times New Roman"/>
          <w:szCs w:val="24"/>
        </w:rPr>
      </w:pPr>
      <w:r w:rsidRPr="007A601F">
        <w:rPr>
          <w:rFonts w:eastAsia="Times New Roman"/>
          <w:szCs w:val="24"/>
        </w:rPr>
        <w:t>Przy uruchomieniu SIPWW. Pełne pokrycie.</w:t>
      </w:r>
    </w:p>
    <w:p w14:paraId="7AD71775"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28ABCE21" w14:textId="77777777" w:rsidR="007A601F" w:rsidRPr="007A601F" w:rsidRDefault="007A601F" w:rsidP="007A601F">
      <w:pPr>
        <w:rPr>
          <w:rFonts w:eastAsia="Times New Roman"/>
          <w:szCs w:val="24"/>
        </w:rPr>
      </w:pPr>
      <w:r w:rsidRPr="007A601F">
        <w:rPr>
          <w:rFonts w:eastAsia="Times New Roman"/>
          <w:szCs w:val="24"/>
        </w:rPr>
        <w:t>Nie</w:t>
      </w:r>
    </w:p>
    <w:p w14:paraId="620F8DBF" w14:textId="77777777" w:rsidR="007A601F" w:rsidRPr="007A601F" w:rsidRDefault="007A601F" w:rsidP="007A601F">
      <w:pPr>
        <w:rPr>
          <w:rFonts w:eastAsia="Times New Roman"/>
          <w:szCs w:val="24"/>
        </w:rPr>
      </w:pPr>
      <w:r w:rsidRPr="007A601F">
        <w:rPr>
          <w:rFonts w:eastAsia="Times New Roman"/>
          <w:b/>
          <w:szCs w:val="24"/>
        </w:rPr>
        <w:t>Harmonizacja danych:</w:t>
      </w:r>
    </w:p>
    <w:p w14:paraId="09BDB65A" w14:textId="77777777" w:rsidR="007A601F" w:rsidRPr="007A601F" w:rsidRDefault="007A601F" w:rsidP="007A601F">
      <w:pPr>
        <w:rPr>
          <w:rFonts w:eastAsia="Times New Roman"/>
          <w:szCs w:val="24"/>
        </w:rPr>
      </w:pPr>
      <w:r w:rsidRPr="007A601F">
        <w:rPr>
          <w:rFonts w:eastAsia="Times New Roman"/>
          <w:szCs w:val="24"/>
        </w:rPr>
        <w:t>Tak w zakresie danych adresowych jednostki oświatowej z magazynem danych referencyjnych MD.072.Ewidencja miejscowości, ulic i adresów oraz wartości kodowych w danych identyfikacyjnych szkół i placówek oświatowych (pliki w formacie Ms Excel: slowniki.xls, podzial_terytorialny.xls z</w:t>
      </w:r>
      <w:r w:rsidR="002131AA">
        <w:rPr>
          <w:rFonts w:eastAsia="Times New Roman"/>
          <w:szCs w:val="24"/>
        </w:rPr>
        <w:t> </w:t>
      </w:r>
      <w:r w:rsidRPr="007A601F">
        <w:rPr>
          <w:rFonts w:eastAsia="Times New Roman"/>
          <w:szCs w:val="24"/>
        </w:rPr>
        <w:t>systemu SIO).</w:t>
      </w:r>
    </w:p>
    <w:p w14:paraId="4E0945A1" w14:textId="77777777" w:rsidR="007A601F" w:rsidRPr="007A601F" w:rsidRDefault="007A601F" w:rsidP="007A601F">
      <w:pPr>
        <w:rPr>
          <w:rFonts w:eastAsia="Times New Roman"/>
          <w:szCs w:val="24"/>
        </w:rPr>
      </w:pPr>
      <w:r w:rsidRPr="007A601F">
        <w:rPr>
          <w:rFonts w:eastAsia="Times New Roman"/>
          <w:b/>
          <w:szCs w:val="24"/>
        </w:rPr>
        <w:t xml:space="preserve">Procedura zasilenia SIPWW: </w:t>
      </w:r>
    </w:p>
    <w:p w14:paraId="54C10E66" w14:textId="77777777" w:rsidR="007A601F" w:rsidRPr="007A601F" w:rsidRDefault="007A601F" w:rsidP="007A601F">
      <w:pPr>
        <w:rPr>
          <w:rFonts w:eastAsia="Times New Roman"/>
          <w:szCs w:val="24"/>
        </w:rPr>
      </w:pPr>
      <w:r w:rsidRPr="007A601F">
        <w:rPr>
          <w:rFonts w:eastAsia="Times New Roman"/>
          <w:szCs w:val="24"/>
        </w:rPr>
        <w:t>Zasilenie inicjalne danymi identyfikacyjnymi szkół i placówek oświatowych na podstawie plików eksportu danych z SIO, dostępnych na stronie: http://www.cie.men.gov.pl/index.php/sio-wykaz-szkol-i-placowek/26-wykaz-wg-wojewodztw.html (zbiory cyfrowe tabelaryczne w formacie Ms Excel, wielkopolskie.xls, slowniki.xls i podzial_terytorialny.xls).</w:t>
      </w:r>
    </w:p>
    <w:p w14:paraId="0D5241E3" w14:textId="77777777" w:rsidR="007A601F" w:rsidRPr="007A601F" w:rsidRDefault="007A601F" w:rsidP="007A601F">
      <w:pPr>
        <w:rPr>
          <w:rFonts w:eastAsia="Times New Roman"/>
          <w:szCs w:val="24"/>
        </w:rPr>
      </w:pPr>
      <w:r w:rsidRPr="007A601F">
        <w:rPr>
          <w:rFonts w:eastAsia="Times New Roman"/>
          <w:szCs w:val="24"/>
        </w:rPr>
        <w:t>Zasilenie inicjalne w zakresie charakterystyki mienia (budynków) na podstawie Kart Obiektów przechowywanych w Departamencie (dane dostępne w postaci zbiorów cyfrowych w formacie Ms Excel).</w:t>
      </w:r>
    </w:p>
    <w:p w14:paraId="27B66B59" w14:textId="77777777" w:rsidR="007A601F" w:rsidRPr="007A601F" w:rsidRDefault="007A601F" w:rsidP="007A601F">
      <w:pPr>
        <w:rPr>
          <w:rFonts w:eastAsia="Times New Roman"/>
          <w:szCs w:val="24"/>
        </w:rPr>
      </w:pPr>
      <w:r w:rsidRPr="007A601F">
        <w:rPr>
          <w:rFonts w:eastAsia="Times New Roman"/>
          <w:szCs w:val="24"/>
        </w:rPr>
        <w:lastRenderedPageBreak/>
        <w:t>Zasilenie inicjalne w zakresie wykazu nieruchomości na podstawie wykazu nieruchomości (przeniesienie informacji z pliku w formacie Ms Word/Adobe PDF) oraz granic działek ewidencyjnych i</w:t>
      </w:r>
      <w:r w:rsidR="002131AA">
        <w:rPr>
          <w:rFonts w:eastAsia="Times New Roman"/>
          <w:szCs w:val="24"/>
        </w:rPr>
        <w:t> </w:t>
      </w:r>
      <w:r w:rsidRPr="007A601F">
        <w:rPr>
          <w:rFonts w:eastAsia="Times New Roman"/>
          <w:szCs w:val="24"/>
        </w:rPr>
        <w:t xml:space="preserve">obrysów budynków z </w:t>
      </w:r>
      <w:proofErr w:type="spellStart"/>
      <w:r w:rsidRPr="007A601F">
        <w:rPr>
          <w:rFonts w:eastAsia="Times New Roman"/>
          <w:szCs w:val="24"/>
        </w:rPr>
        <w:t>EGiB</w:t>
      </w:r>
      <w:proofErr w:type="spellEnd"/>
      <w:r w:rsidRPr="007A601F">
        <w:rPr>
          <w:rFonts w:eastAsia="Times New Roman"/>
          <w:szCs w:val="24"/>
        </w:rPr>
        <w:t>.</w:t>
      </w:r>
    </w:p>
    <w:p w14:paraId="1C40EC8F" w14:textId="77777777" w:rsidR="007A601F" w:rsidRPr="007A601F" w:rsidRDefault="007A601F" w:rsidP="007A601F">
      <w:pPr>
        <w:rPr>
          <w:rFonts w:eastAsia="Times New Roman"/>
          <w:b/>
          <w:szCs w:val="24"/>
        </w:rPr>
      </w:pPr>
      <w:r w:rsidRPr="007A601F">
        <w:rPr>
          <w:rFonts w:eastAsia="Times New Roman"/>
          <w:b/>
          <w:szCs w:val="24"/>
        </w:rPr>
        <w:t>Procedura /częstotliwość aktualizacji:</w:t>
      </w:r>
    </w:p>
    <w:p w14:paraId="01BFD869" w14:textId="77777777" w:rsidR="007A601F" w:rsidRPr="007A601F" w:rsidRDefault="007A601F" w:rsidP="007A601F">
      <w:pPr>
        <w:rPr>
          <w:rFonts w:eastAsia="Times New Roman"/>
          <w:szCs w:val="24"/>
        </w:rPr>
      </w:pPr>
      <w:r w:rsidRPr="007A601F">
        <w:rPr>
          <w:rFonts w:eastAsia="Times New Roman"/>
          <w:szCs w:val="24"/>
        </w:rPr>
        <w:t xml:space="preserve">Aktualizacja danych: raz w roku </w:t>
      </w:r>
      <w:r w:rsidR="00D33EF7">
        <w:rPr>
          <w:rFonts w:eastAsia="Times New Roman"/>
          <w:szCs w:val="24"/>
        </w:rPr>
        <w:t>30</w:t>
      </w:r>
      <w:r w:rsidR="00D33EF7" w:rsidRPr="007A601F">
        <w:rPr>
          <w:rFonts w:eastAsia="Times New Roman"/>
          <w:szCs w:val="24"/>
        </w:rPr>
        <w:t>.0</w:t>
      </w:r>
      <w:r w:rsidR="00D33EF7">
        <w:rPr>
          <w:rFonts w:eastAsia="Times New Roman"/>
          <w:szCs w:val="24"/>
        </w:rPr>
        <w:t>4</w:t>
      </w:r>
      <w:r w:rsidR="00D33EF7" w:rsidRPr="007A601F">
        <w:rPr>
          <w:rFonts w:eastAsia="Times New Roman"/>
          <w:szCs w:val="24"/>
        </w:rPr>
        <w:t xml:space="preserve"> </w:t>
      </w:r>
      <w:r w:rsidRPr="007A601F">
        <w:rPr>
          <w:rFonts w:eastAsia="Times New Roman"/>
          <w:szCs w:val="24"/>
        </w:rPr>
        <w:t>(aktualizacja zawierająca kompletne dane z placówek oświatowych).</w:t>
      </w:r>
    </w:p>
    <w:p w14:paraId="37DDD8EF" w14:textId="77777777" w:rsidR="007A601F" w:rsidRPr="007A601F" w:rsidRDefault="007A601F" w:rsidP="007A601F">
      <w:pPr>
        <w:rPr>
          <w:rFonts w:eastAsia="Times New Roman"/>
          <w:szCs w:val="24"/>
        </w:rPr>
      </w:pPr>
      <w:r w:rsidRPr="007A601F">
        <w:rPr>
          <w:rFonts w:eastAsia="Times New Roman"/>
          <w:b/>
          <w:szCs w:val="24"/>
        </w:rPr>
        <w:t>Aktualizacja ad hoc danych dotyczących istotnych zmian strukturalnych np.: zmiana adresu, zmiana danych dyrektora.</w:t>
      </w:r>
    </w:p>
    <w:p w14:paraId="54D829C8" w14:textId="77777777" w:rsidR="007A601F" w:rsidRPr="007A601F" w:rsidRDefault="007A601F" w:rsidP="007A601F">
      <w:pPr>
        <w:rPr>
          <w:rFonts w:eastAsia="Times New Roman"/>
          <w:szCs w:val="24"/>
        </w:rPr>
      </w:pPr>
      <w:r w:rsidRPr="007A601F">
        <w:rPr>
          <w:rFonts w:eastAsia="Times New Roman"/>
          <w:szCs w:val="24"/>
        </w:rPr>
        <w:t>Baza prowadzona w SIPWW, aktualizacja danych:</w:t>
      </w:r>
    </w:p>
    <w:p w14:paraId="03C7D027" w14:textId="77777777" w:rsidR="007A601F" w:rsidRPr="007A601F" w:rsidRDefault="007A601F" w:rsidP="002131AA">
      <w:pPr>
        <w:widowControl w:val="0"/>
        <w:numPr>
          <w:ilvl w:val="0"/>
          <w:numId w:val="6"/>
        </w:numPr>
        <w:autoSpaceDE w:val="0"/>
        <w:autoSpaceDN w:val="0"/>
        <w:adjustRightInd w:val="0"/>
        <w:spacing w:after="0"/>
        <w:ind w:left="360" w:hanging="360"/>
        <w:rPr>
          <w:rFonts w:eastAsia="Times New Roman"/>
          <w:szCs w:val="24"/>
        </w:rPr>
      </w:pPr>
      <w:r w:rsidRPr="007A601F">
        <w:rPr>
          <w:rFonts w:eastAsia="Times New Roman"/>
          <w:szCs w:val="24"/>
        </w:rPr>
        <w:t>w zakresie danych identyfikacyjnych szkół/placówek, okresowa aktualizacja na podstawie danych z SIO (stan na 30.09 danego roku),</w:t>
      </w:r>
    </w:p>
    <w:p w14:paraId="23890A43" w14:textId="77777777" w:rsidR="007A601F" w:rsidRPr="007A601F" w:rsidRDefault="007A601F" w:rsidP="002131AA">
      <w:pPr>
        <w:widowControl w:val="0"/>
        <w:numPr>
          <w:ilvl w:val="0"/>
          <w:numId w:val="6"/>
        </w:numPr>
        <w:autoSpaceDE w:val="0"/>
        <w:autoSpaceDN w:val="0"/>
        <w:adjustRightInd w:val="0"/>
        <w:spacing w:after="0"/>
        <w:ind w:left="360" w:hanging="360"/>
        <w:rPr>
          <w:rFonts w:eastAsia="Times New Roman"/>
          <w:szCs w:val="24"/>
        </w:rPr>
      </w:pPr>
      <w:r w:rsidRPr="007A601F">
        <w:rPr>
          <w:rFonts w:eastAsia="Times New Roman"/>
          <w:szCs w:val="24"/>
        </w:rPr>
        <w:t xml:space="preserve">w zakresie informacji o nieruchomościach doraźnie na podstawie informacji/dokumentów otrzymanych z DG, </w:t>
      </w:r>
    </w:p>
    <w:p w14:paraId="5B5B789E" w14:textId="77777777" w:rsidR="007A601F" w:rsidRPr="007A601F" w:rsidRDefault="007A601F" w:rsidP="002131AA">
      <w:pPr>
        <w:widowControl w:val="0"/>
        <w:numPr>
          <w:ilvl w:val="0"/>
          <w:numId w:val="6"/>
        </w:numPr>
        <w:autoSpaceDE w:val="0"/>
        <w:autoSpaceDN w:val="0"/>
        <w:adjustRightInd w:val="0"/>
        <w:spacing w:after="0"/>
        <w:ind w:left="360" w:hanging="360"/>
        <w:rPr>
          <w:rFonts w:eastAsia="Times New Roman"/>
          <w:szCs w:val="24"/>
        </w:rPr>
      </w:pPr>
      <w:r w:rsidRPr="007A601F">
        <w:rPr>
          <w:rFonts w:eastAsia="Times New Roman"/>
          <w:szCs w:val="24"/>
        </w:rPr>
        <w:t>w zakresie charakterystyki mienia (budynków) na podstawie formularza aktualizacji/informacji otrzymywanych od dyrektorów szkół/placówek oświatowych.</w:t>
      </w:r>
    </w:p>
    <w:p w14:paraId="5F2F1BCA" w14:textId="77777777" w:rsidR="007A601F" w:rsidRPr="007A601F" w:rsidRDefault="007A601F" w:rsidP="007A601F">
      <w:pPr>
        <w:jc w:val="center"/>
        <w:rPr>
          <w:rFonts w:ascii="Times New Roman" w:eastAsia="Times New Roman" w:hAnsi="Times New Roman"/>
          <w:szCs w:val="24"/>
        </w:rPr>
      </w:pPr>
      <w:bookmarkStart w:id="158" w:name="BKM_440BFB7C_9583_48b6_990C_31E766E74DFF"/>
      <w:bookmarkEnd w:id="158"/>
    </w:p>
    <w:p w14:paraId="2D49FEC8"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lastRenderedPageBreak/>
        <w:drawing>
          <wp:inline distT="0" distB="0" distL="0" distR="0" wp14:anchorId="3D852B07" wp14:editId="38D091D2">
            <wp:extent cx="2967355" cy="5720080"/>
            <wp:effectExtent l="0" t="0" r="0" b="0"/>
            <wp:docPr id="13"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67355" cy="5720080"/>
                    </a:xfrm>
                    <a:prstGeom prst="rect">
                      <a:avLst/>
                    </a:prstGeom>
                    <a:noFill/>
                    <a:ln>
                      <a:noFill/>
                    </a:ln>
                  </pic:spPr>
                </pic:pic>
              </a:graphicData>
            </a:graphic>
          </wp:inline>
        </w:drawing>
      </w:r>
    </w:p>
    <w:p w14:paraId="0AC015CD"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nr:190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MD.006.Baza danych jednostek oświatowych</w:t>
      </w:r>
      <w:r w:rsidR="00B40142" w:rsidRPr="007A601F">
        <w:rPr>
          <w:rFonts w:eastAsia="Times New Roman"/>
          <w:szCs w:val="24"/>
        </w:rPr>
        <w:fldChar w:fldCharType="end"/>
      </w:r>
    </w:p>
    <w:p w14:paraId="06111678" w14:textId="77777777" w:rsidR="007A601F" w:rsidRPr="007A601F" w:rsidRDefault="007A601F" w:rsidP="007A601F">
      <w:pPr>
        <w:spacing w:after="0" w:line="240" w:lineRule="auto"/>
        <w:rPr>
          <w:rFonts w:eastAsia="Times New Roman"/>
          <w:b/>
          <w:szCs w:val="24"/>
        </w:rPr>
      </w:pPr>
      <w:r w:rsidRPr="007A601F">
        <w:rPr>
          <w:rFonts w:eastAsia="Times New Roman"/>
          <w:b/>
          <w:szCs w:val="24"/>
        </w:rPr>
        <w:br w:type="page"/>
      </w:r>
    </w:p>
    <w:p w14:paraId="5897A786" w14:textId="77777777" w:rsidR="007A601F" w:rsidRPr="007A601F" w:rsidRDefault="007A601F" w:rsidP="007A601F">
      <w:pPr>
        <w:rPr>
          <w:rFonts w:eastAsia="Times New Roman"/>
          <w:szCs w:val="24"/>
        </w:rPr>
      </w:pPr>
      <w:r w:rsidRPr="007A601F">
        <w:rPr>
          <w:rFonts w:eastAsia="Times New Roman"/>
          <w:b/>
          <w:szCs w:val="24"/>
        </w:rPr>
        <w:lastRenderedPageBreak/>
        <w:t>Karta obiektu</w:t>
      </w:r>
    </w:p>
    <w:tbl>
      <w:tblPr>
        <w:tblW w:w="9167" w:type="dxa"/>
        <w:tblLayout w:type="fixed"/>
        <w:tblCellMar>
          <w:left w:w="30" w:type="dxa"/>
          <w:right w:w="30" w:type="dxa"/>
        </w:tblCellMar>
        <w:tblLook w:val="0000" w:firstRow="0" w:lastRow="0" w:firstColumn="0" w:lastColumn="0" w:noHBand="0" w:noVBand="0"/>
      </w:tblPr>
      <w:tblGrid>
        <w:gridCol w:w="364"/>
        <w:gridCol w:w="3849"/>
        <w:gridCol w:w="2242"/>
        <w:gridCol w:w="2712"/>
      </w:tblGrid>
      <w:tr w:rsidR="007A601F" w:rsidRPr="007A601F" w14:paraId="6B8C973C" w14:textId="77777777" w:rsidTr="00443243">
        <w:trPr>
          <w:trHeight w:val="672"/>
        </w:trPr>
        <w:tc>
          <w:tcPr>
            <w:tcW w:w="4213" w:type="dxa"/>
            <w:gridSpan w:val="2"/>
          </w:tcPr>
          <w:p w14:paraId="4D02A6C8" w14:textId="77777777" w:rsidR="007A601F" w:rsidRPr="007A601F" w:rsidRDefault="007A601F" w:rsidP="007A601F">
            <w:pPr>
              <w:rPr>
                <w:rFonts w:eastAsia="Times New Roman"/>
                <w:szCs w:val="24"/>
              </w:rPr>
            </w:pPr>
            <w:r w:rsidRPr="007A601F">
              <w:rPr>
                <w:rFonts w:eastAsia="Times New Roman"/>
                <w:szCs w:val="24"/>
              </w:rPr>
              <w:t>Nazwa jednostki</w:t>
            </w:r>
          </w:p>
        </w:tc>
        <w:tc>
          <w:tcPr>
            <w:tcW w:w="2242" w:type="dxa"/>
          </w:tcPr>
          <w:p w14:paraId="79C51E18" w14:textId="77777777" w:rsidR="007A601F" w:rsidRPr="007A601F" w:rsidRDefault="007A601F" w:rsidP="007A601F">
            <w:pPr>
              <w:jc w:val="right"/>
              <w:rPr>
                <w:rFonts w:eastAsia="Times New Roman"/>
                <w:szCs w:val="24"/>
              </w:rPr>
            </w:pPr>
          </w:p>
        </w:tc>
        <w:tc>
          <w:tcPr>
            <w:tcW w:w="2712" w:type="dxa"/>
          </w:tcPr>
          <w:p w14:paraId="1A207DF3" w14:textId="77777777" w:rsidR="007A601F" w:rsidRPr="007A601F" w:rsidRDefault="007A601F" w:rsidP="007A601F">
            <w:pPr>
              <w:jc w:val="right"/>
              <w:rPr>
                <w:rFonts w:eastAsia="Times New Roman"/>
                <w:szCs w:val="24"/>
              </w:rPr>
            </w:pPr>
          </w:p>
        </w:tc>
      </w:tr>
      <w:tr w:rsidR="007A601F" w:rsidRPr="007A601F" w14:paraId="57ABE239" w14:textId="77777777" w:rsidTr="00443243">
        <w:trPr>
          <w:trHeight w:val="672"/>
        </w:trPr>
        <w:tc>
          <w:tcPr>
            <w:tcW w:w="4213" w:type="dxa"/>
            <w:gridSpan w:val="2"/>
          </w:tcPr>
          <w:p w14:paraId="0B92CF56" w14:textId="77777777" w:rsidR="007A601F" w:rsidRPr="007A601F" w:rsidRDefault="007A601F" w:rsidP="007A601F">
            <w:pPr>
              <w:rPr>
                <w:rFonts w:eastAsia="Times New Roman"/>
                <w:szCs w:val="24"/>
              </w:rPr>
            </w:pPr>
            <w:r w:rsidRPr="007A601F">
              <w:rPr>
                <w:rFonts w:eastAsia="Times New Roman"/>
                <w:szCs w:val="24"/>
              </w:rPr>
              <w:t>Adres</w:t>
            </w:r>
          </w:p>
        </w:tc>
        <w:tc>
          <w:tcPr>
            <w:tcW w:w="2242" w:type="dxa"/>
          </w:tcPr>
          <w:p w14:paraId="1A28D782" w14:textId="77777777" w:rsidR="007A601F" w:rsidRPr="007A601F" w:rsidRDefault="007A601F" w:rsidP="007A601F">
            <w:pPr>
              <w:jc w:val="right"/>
              <w:rPr>
                <w:rFonts w:eastAsia="Times New Roman"/>
                <w:szCs w:val="24"/>
              </w:rPr>
            </w:pPr>
          </w:p>
        </w:tc>
        <w:tc>
          <w:tcPr>
            <w:tcW w:w="2712" w:type="dxa"/>
          </w:tcPr>
          <w:p w14:paraId="2BE051B9" w14:textId="77777777" w:rsidR="007A601F" w:rsidRPr="007A601F" w:rsidRDefault="007A601F" w:rsidP="007A601F">
            <w:pPr>
              <w:jc w:val="right"/>
              <w:rPr>
                <w:rFonts w:eastAsia="Times New Roman"/>
                <w:szCs w:val="24"/>
              </w:rPr>
            </w:pPr>
          </w:p>
        </w:tc>
      </w:tr>
      <w:tr w:rsidR="007A601F" w:rsidRPr="007A601F" w14:paraId="65D1EB35" w14:textId="77777777" w:rsidTr="00443243">
        <w:trPr>
          <w:trHeight w:val="638"/>
        </w:trPr>
        <w:tc>
          <w:tcPr>
            <w:tcW w:w="6455" w:type="dxa"/>
            <w:gridSpan w:val="3"/>
          </w:tcPr>
          <w:p w14:paraId="78129180" w14:textId="77777777" w:rsidR="007A601F" w:rsidRPr="007A601F" w:rsidRDefault="007A601F" w:rsidP="007A601F">
            <w:pPr>
              <w:rPr>
                <w:rFonts w:eastAsia="Times New Roman"/>
                <w:szCs w:val="24"/>
              </w:rPr>
            </w:pPr>
            <w:r w:rsidRPr="007A601F">
              <w:rPr>
                <w:rFonts w:eastAsia="Times New Roman"/>
                <w:szCs w:val="24"/>
              </w:rPr>
              <w:t>Rodzaj nieruchomości – budynku (np. szkoła, internat, magazyn)</w:t>
            </w:r>
          </w:p>
        </w:tc>
        <w:tc>
          <w:tcPr>
            <w:tcW w:w="2712" w:type="dxa"/>
          </w:tcPr>
          <w:p w14:paraId="7B64D1CF" w14:textId="77777777" w:rsidR="007A601F" w:rsidRPr="007A601F" w:rsidRDefault="007A601F" w:rsidP="007A601F">
            <w:pPr>
              <w:jc w:val="right"/>
              <w:rPr>
                <w:rFonts w:eastAsia="Times New Roman"/>
                <w:szCs w:val="24"/>
              </w:rPr>
            </w:pPr>
          </w:p>
        </w:tc>
      </w:tr>
      <w:tr w:rsidR="007A601F" w:rsidRPr="007A601F" w14:paraId="4B16151D" w14:textId="77777777" w:rsidTr="00443243">
        <w:trPr>
          <w:trHeight w:val="941"/>
        </w:trPr>
        <w:tc>
          <w:tcPr>
            <w:tcW w:w="9167" w:type="dxa"/>
            <w:gridSpan w:val="4"/>
          </w:tcPr>
          <w:p w14:paraId="41393795" w14:textId="77777777" w:rsidR="007A601F" w:rsidRPr="007A601F" w:rsidRDefault="007A601F" w:rsidP="007A601F">
            <w:pPr>
              <w:rPr>
                <w:rFonts w:eastAsia="Times New Roman"/>
                <w:szCs w:val="24"/>
              </w:rPr>
            </w:pPr>
            <w:r w:rsidRPr="007A601F">
              <w:rPr>
                <w:rFonts w:eastAsia="Times New Roman"/>
                <w:szCs w:val="24"/>
              </w:rPr>
              <w:t>Stan prawny nieruchomości (własność np. Województwo Wielkopolskie, Skarb Państwa, powiat, gmina itp.)</w:t>
            </w:r>
          </w:p>
        </w:tc>
      </w:tr>
      <w:tr w:rsidR="007A601F" w:rsidRPr="007A601F" w14:paraId="56689862" w14:textId="77777777" w:rsidTr="00443243">
        <w:trPr>
          <w:trHeight w:val="638"/>
        </w:trPr>
        <w:tc>
          <w:tcPr>
            <w:tcW w:w="4213" w:type="dxa"/>
            <w:gridSpan w:val="2"/>
          </w:tcPr>
          <w:p w14:paraId="2934C60A" w14:textId="77777777" w:rsidR="007A601F" w:rsidRPr="007A601F" w:rsidRDefault="007A601F" w:rsidP="007A601F">
            <w:pPr>
              <w:rPr>
                <w:rFonts w:eastAsia="Times New Roman"/>
                <w:szCs w:val="24"/>
              </w:rPr>
            </w:pPr>
            <w:r w:rsidRPr="007A601F">
              <w:rPr>
                <w:rFonts w:eastAsia="Times New Roman"/>
                <w:szCs w:val="24"/>
              </w:rPr>
              <w:t>Udział we własności (%)</w:t>
            </w:r>
          </w:p>
        </w:tc>
        <w:tc>
          <w:tcPr>
            <w:tcW w:w="2242" w:type="dxa"/>
          </w:tcPr>
          <w:p w14:paraId="689E3291" w14:textId="77777777" w:rsidR="007A601F" w:rsidRPr="007A601F" w:rsidRDefault="007A601F" w:rsidP="007A601F">
            <w:pPr>
              <w:jc w:val="right"/>
              <w:rPr>
                <w:rFonts w:eastAsia="Times New Roman"/>
                <w:szCs w:val="24"/>
              </w:rPr>
            </w:pPr>
          </w:p>
        </w:tc>
        <w:tc>
          <w:tcPr>
            <w:tcW w:w="2712" w:type="dxa"/>
          </w:tcPr>
          <w:p w14:paraId="1806C2B7" w14:textId="77777777" w:rsidR="007A601F" w:rsidRPr="007A601F" w:rsidRDefault="007A601F" w:rsidP="007A601F">
            <w:pPr>
              <w:jc w:val="right"/>
              <w:rPr>
                <w:rFonts w:eastAsia="Times New Roman"/>
                <w:szCs w:val="24"/>
              </w:rPr>
            </w:pPr>
          </w:p>
        </w:tc>
      </w:tr>
      <w:tr w:rsidR="007A601F" w:rsidRPr="007A601F" w14:paraId="02A39F8A" w14:textId="77777777" w:rsidTr="00443243">
        <w:trPr>
          <w:trHeight w:val="893"/>
        </w:trPr>
        <w:tc>
          <w:tcPr>
            <w:tcW w:w="9167" w:type="dxa"/>
            <w:gridSpan w:val="4"/>
          </w:tcPr>
          <w:p w14:paraId="05AAC065" w14:textId="77777777" w:rsidR="007A601F" w:rsidRPr="007A601F" w:rsidRDefault="007A601F" w:rsidP="007A601F">
            <w:pPr>
              <w:rPr>
                <w:rFonts w:eastAsia="Times New Roman"/>
                <w:szCs w:val="24"/>
              </w:rPr>
            </w:pPr>
            <w:r w:rsidRPr="007A601F">
              <w:rPr>
                <w:rFonts w:eastAsia="Times New Roman"/>
                <w:szCs w:val="24"/>
              </w:rPr>
              <w:t>Podstawa użytkowania nieruchomości (np. trwały zarząd, umowa najmu, umowa dzierżawy, umowa użyczenia itp.)</w:t>
            </w:r>
          </w:p>
        </w:tc>
      </w:tr>
      <w:tr w:rsidR="007A601F" w:rsidRPr="007A601F" w14:paraId="166502CB" w14:textId="77777777" w:rsidTr="00443243">
        <w:trPr>
          <w:trHeight w:val="893"/>
        </w:trPr>
        <w:tc>
          <w:tcPr>
            <w:tcW w:w="6455" w:type="dxa"/>
            <w:gridSpan w:val="3"/>
          </w:tcPr>
          <w:p w14:paraId="5A2C1120" w14:textId="77777777" w:rsidR="007A601F" w:rsidRPr="007A601F" w:rsidRDefault="007A601F" w:rsidP="007A601F">
            <w:pPr>
              <w:rPr>
                <w:rFonts w:eastAsia="Times New Roman"/>
                <w:szCs w:val="24"/>
              </w:rPr>
            </w:pPr>
            <w:r w:rsidRPr="007A601F">
              <w:rPr>
                <w:rFonts w:eastAsia="Times New Roman"/>
                <w:szCs w:val="24"/>
              </w:rPr>
              <w:t>Data zawarcia umowy oraz okres na jaki została zawarta umowa</w:t>
            </w:r>
          </w:p>
        </w:tc>
        <w:tc>
          <w:tcPr>
            <w:tcW w:w="2712" w:type="dxa"/>
          </w:tcPr>
          <w:p w14:paraId="6799E7F8" w14:textId="77777777" w:rsidR="007A601F" w:rsidRPr="007A601F" w:rsidRDefault="007A601F" w:rsidP="007A601F">
            <w:pPr>
              <w:jc w:val="right"/>
              <w:rPr>
                <w:rFonts w:eastAsia="Times New Roman"/>
                <w:szCs w:val="24"/>
              </w:rPr>
            </w:pPr>
          </w:p>
        </w:tc>
      </w:tr>
      <w:tr w:rsidR="007A601F" w:rsidRPr="007A601F" w14:paraId="05AF368E" w14:textId="77777777" w:rsidTr="00443243">
        <w:trPr>
          <w:trHeight w:val="1042"/>
        </w:trPr>
        <w:tc>
          <w:tcPr>
            <w:tcW w:w="9167" w:type="dxa"/>
            <w:gridSpan w:val="4"/>
          </w:tcPr>
          <w:p w14:paraId="3C28D63A" w14:textId="77777777" w:rsidR="007A601F" w:rsidRPr="007A601F" w:rsidRDefault="007A601F" w:rsidP="007A601F">
            <w:pPr>
              <w:rPr>
                <w:rFonts w:eastAsia="Times New Roman"/>
                <w:szCs w:val="24"/>
              </w:rPr>
            </w:pPr>
            <w:r w:rsidRPr="007A601F">
              <w:rPr>
                <w:rFonts w:eastAsia="Times New Roman"/>
                <w:szCs w:val="24"/>
              </w:rPr>
              <w:t>Rejestr zabytków (obiekt wpisany do rejestru zabytków (OZ), obiekt znajduje się na obszarze wpisanym do rejestru zabytków (SZ), numer rejestru)</w:t>
            </w:r>
          </w:p>
        </w:tc>
      </w:tr>
      <w:tr w:rsidR="007A601F" w:rsidRPr="007A601F" w14:paraId="47AD88A2" w14:textId="77777777" w:rsidTr="00443243">
        <w:trPr>
          <w:trHeight w:val="394"/>
        </w:trPr>
        <w:tc>
          <w:tcPr>
            <w:tcW w:w="364" w:type="dxa"/>
          </w:tcPr>
          <w:p w14:paraId="2DCCA401" w14:textId="77777777" w:rsidR="007A601F" w:rsidRPr="007A601F" w:rsidRDefault="007A601F" w:rsidP="007A601F">
            <w:pPr>
              <w:rPr>
                <w:rFonts w:eastAsia="Times New Roman"/>
                <w:szCs w:val="24"/>
              </w:rPr>
            </w:pPr>
          </w:p>
        </w:tc>
        <w:tc>
          <w:tcPr>
            <w:tcW w:w="3849" w:type="dxa"/>
          </w:tcPr>
          <w:p w14:paraId="1EBC799B" w14:textId="77777777" w:rsidR="007A601F" w:rsidRPr="007A601F" w:rsidRDefault="007A601F" w:rsidP="007A601F">
            <w:pPr>
              <w:rPr>
                <w:rFonts w:eastAsia="Times New Roman"/>
                <w:szCs w:val="24"/>
              </w:rPr>
            </w:pPr>
          </w:p>
        </w:tc>
        <w:tc>
          <w:tcPr>
            <w:tcW w:w="2242" w:type="dxa"/>
          </w:tcPr>
          <w:p w14:paraId="3F91EE79" w14:textId="77777777" w:rsidR="007A601F" w:rsidRPr="007A601F" w:rsidRDefault="007A601F" w:rsidP="007A601F">
            <w:pPr>
              <w:jc w:val="right"/>
              <w:rPr>
                <w:rFonts w:eastAsia="Times New Roman"/>
                <w:szCs w:val="24"/>
              </w:rPr>
            </w:pPr>
          </w:p>
        </w:tc>
        <w:tc>
          <w:tcPr>
            <w:tcW w:w="2712" w:type="dxa"/>
          </w:tcPr>
          <w:p w14:paraId="5C767684" w14:textId="77777777" w:rsidR="007A601F" w:rsidRPr="007A601F" w:rsidRDefault="007A601F" w:rsidP="007A601F">
            <w:pPr>
              <w:jc w:val="right"/>
              <w:rPr>
                <w:rFonts w:eastAsia="Times New Roman"/>
                <w:szCs w:val="24"/>
              </w:rPr>
            </w:pPr>
          </w:p>
        </w:tc>
      </w:tr>
      <w:tr w:rsidR="007A601F" w:rsidRPr="007A601F" w14:paraId="25E54A7E" w14:textId="77777777" w:rsidTr="00443243">
        <w:trPr>
          <w:trHeight w:val="734"/>
        </w:trPr>
        <w:tc>
          <w:tcPr>
            <w:tcW w:w="6455" w:type="dxa"/>
            <w:gridSpan w:val="3"/>
          </w:tcPr>
          <w:p w14:paraId="675F9128" w14:textId="77777777" w:rsidR="007A601F" w:rsidRPr="007A601F" w:rsidRDefault="007A601F" w:rsidP="007A601F">
            <w:pPr>
              <w:rPr>
                <w:rFonts w:eastAsia="Times New Roman"/>
                <w:b/>
                <w:szCs w:val="24"/>
              </w:rPr>
            </w:pPr>
            <w:r w:rsidRPr="007A601F">
              <w:rPr>
                <w:rFonts w:eastAsia="Times New Roman"/>
                <w:b/>
                <w:szCs w:val="24"/>
              </w:rPr>
              <w:t>Ogólne informacje dotyczące obiektu jednostki</w:t>
            </w:r>
          </w:p>
        </w:tc>
        <w:tc>
          <w:tcPr>
            <w:tcW w:w="2712" w:type="dxa"/>
          </w:tcPr>
          <w:p w14:paraId="5850915C" w14:textId="77777777" w:rsidR="007A601F" w:rsidRPr="007A601F" w:rsidRDefault="007A601F" w:rsidP="007A601F">
            <w:pPr>
              <w:jc w:val="center"/>
              <w:rPr>
                <w:rFonts w:eastAsia="Times New Roman"/>
                <w:b/>
                <w:szCs w:val="24"/>
              </w:rPr>
            </w:pPr>
          </w:p>
        </w:tc>
      </w:tr>
      <w:tr w:rsidR="007A601F" w:rsidRPr="007A601F" w14:paraId="2360573D" w14:textId="77777777" w:rsidTr="00443243">
        <w:trPr>
          <w:trHeight w:val="470"/>
        </w:trPr>
        <w:tc>
          <w:tcPr>
            <w:tcW w:w="364" w:type="dxa"/>
          </w:tcPr>
          <w:p w14:paraId="686795F8" w14:textId="77777777" w:rsidR="007A601F" w:rsidRPr="007A601F" w:rsidRDefault="007A601F" w:rsidP="007A601F">
            <w:pPr>
              <w:rPr>
                <w:rFonts w:eastAsia="Times New Roman"/>
                <w:szCs w:val="24"/>
              </w:rPr>
            </w:pPr>
            <w:r w:rsidRPr="007A601F">
              <w:rPr>
                <w:rFonts w:eastAsia="Times New Roman"/>
                <w:szCs w:val="24"/>
              </w:rPr>
              <w:t>Lp.</w:t>
            </w:r>
          </w:p>
        </w:tc>
        <w:tc>
          <w:tcPr>
            <w:tcW w:w="3849" w:type="dxa"/>
          </w:tcPr>
          <w:p w14:paraId="68F12EE5" w14:textId="77777777" w:rsidR="007A601F" w:rsidRPr="007A601F" w:rsidRDefault="007A601F" w:rsidP="007A601F">
            <w:pPr>
              <w:rPr>
                <w:rFonts w:eastAsia="Times New Roman"/>
                <w:szCs w:val="24"/>
              </w:rPr>
            </w:pPr>
          </w:p>
        </w:tc>
        <w:tc>
          <w:tcPr>
            <w:tcW w:w="2242" w:type="dxa"/>
          </w:tcPr>
          <w:p w14:paraId="07A1054D" w14:textId="77777777" w:rsidR="007A601F" w:rsidRPr="007A601F" w:rsidRDefault="007A601F" w:rsidP="007A601F">
            <w:pPr>
              <w:jc w:val="center"/>
              <w:rPr>
                <w:rFonts w:eastAsia="Times New Roman"/>
                <w:szCs w:val="24"/>
              </w:rPr>
            </w:pPr>
            <w:r w:rsidRPr="007A601F">
              <w:rPr>
                <w:rFonts w:eastAsia="Times New Roman"/>
                <w:szCs w:val="24"/>
              </w:rPr>
              <w:t xml:space="preserve">m²/ m³/ szt. </w:t>
            </w:r>
          </w:p>
        </w:tc>
        <w:tc>
          <w:tcPr>
            <w:tcW w:w="2712" w:type="dxa"/>
          </w:tcPr>
          <w:p w14:paraId="475502FC" w14:textId="77777777" w:rsidR="007A601F" w:rsidRPr="007A601F" w:rsidRDefault="007A601F" w:rsidP="007A601F">
            <w:pPr>
              <w:jc w:val="center"/>
              <w:rPr>
                <w:rFonts w:eastAsia="Times New Roman"/>
                <w:szCs w:val="24"/>
              </w:rPr>
            </w:pPr>
            <w:r w:rsidRPr="007A601F">
              <w:rPr>
                <w:rFonts w:eastAsia="Times New Roman"/>
                <w:szCs w:val="24"/>
              </w:rPr>
              <w:t>Uwagi</w:t>
            </w:r>
          </w:p>
        </w:tc>
      </w:tr>
      <w:tr w:rsidR="007A601F" w:rsidRPr="007A601F" w14:paraId="553720D9" w14:textId="77777777" w:rsidTr="00443243">
        <w:trPr>
          <w:trHeight w:val="514"/>
        </w:trPr>
        <w:tc>
          <w:tcPr>
            <w:tcW w:w="364" w:type="dxa"/>
          </w:tcPr>
          <w:p w14:paraId="41FF82E5" w14:textId="77777777" w:rsidR="007A601F" w:rsidRPr="007A601F" w:rsidRDefault="007A601F" w:rsidP="007A601F">
            <w:pPr>
              <w:rPr>
                <w:rFonts w:eastAsia="Times New Roman"/>
                <w:b/>
                <w:szCs w:val="24"/>
              </w:rPr>
            </w:pPr>
            <w:r w:rsidRPr="007A601F">
              <w:rPr>
                <w:rFonts w:eastAsia="Times New Roman"/>
                <w:b/>
                <w:szCs w:val="24"/>
              </w:rPr>
              <w:t>1</w:t>
            </w:r>
          </w:p>
        </w:tc>
        <w:tc>
          <w:tcPr>
            <w:tcW w:w="3849" w:type="dxa"/>
          </w:tcPr>
          <w:p w14:paraId="024D6CD4" w14:textId="77777777" w:rsidR="007A601F" w:rsidRPr="007A601F" w:rsidRDefault="007A601F" w:rsidP="007A601F">
            <w:pPr>
              <w:rPr>
                <w:rFonts w:eastAsia="Times New Roman"/>
                <w:b/>
                <w:szCs w:val="24"/>
              </w:rPr>
            </w:pPr>
            <w:r w:rsidRPr="007A601F">
              <w:rPr>
                <w:rFonts w:eastAsia="Times New Roman"/>
                <w:b/>
                <w:szCs w:val="24"/>
              </w:rPr>
              <w:t xml:space="preserve">Powierzchnia działki ogółem </w:t>
            </w:r>
          </w:p>
        </w:tc>
        <w:tc>
          <w:tcPr>
            <w:tcW w:w="2242" w:type="dxa"/>
          </w:tcPr>
          <w:p w14:paraId="6F54A820" w14:textId="77777777" w:rsidR="007A601F" w:rsidRPr="007A601F" w:rsidRDefault="007A601F" w:rsidP="007A601F">
            <w:pPr>
              <w:jc w:val="right"/>
              <w:rPr>
                <w:rFonts w:eastAsia="Times New Roman"/>
                <w:szCs w:val="24"/>
              </w:rPr>
            </w:pPr>
          </w:p>
        </w:tc>
        <w:tc>
          <w:tcPr>
            <w:tcW w:w="2712" w:type="dxa"/>
          </w:tcPr>
          <w:p w14:paraId="1DC2CCCA" w14:textId="77777777" w:rsidR="007A601F" w:rsidRPr="007A601F" w:rsidRDefault="007A601F" w:rsidP="007A601F">
            <w:pPr>
              <w:jc w:val="right"/>
              <w:rPr>
                <w:rFonts w:eastAsia="Times New Roman"/>
                <w:szCs w:val="24"/>
              </w:rPr>
            </w:pPr>
          </w:p>
        </w:tc>
      </w:tr>
      <w:tr w:rsidR="007A601F" w:rsidRPr="007A601F" w14:paraId="7E1DA5B4" w14:textId="77777777" w:rsidTr="00443243">
        <w:trPr>
          <w:trHeight w:val="547"/>
        </w:trPr>
        <w:tc>
          <w:tcPr>
            <w:tcW w:w="364" w:type="dxa"/>
          </w:tcPr>
          <w:p w14:paraId="3EF3F8E7" w14:textId="77777777" w:rsidR="007A601F" w:rsidRPr="007A601F" w:rsidRDefault="007A601F" w:rsidP="007A601F">
            <w:pPr>
              <w:rPr>
                <w:rFonts w:eastAsia="Times New Roman"/>
                <w:b/>
                <w:szCs w:val="24"/>
              </w:rPr>
            </w:pPr>
            <w:r w:rsidRPr="007A601F">
              <w:rPr>
                <w:rFonts w:eastAsia="Times New Roman"/>
                <w:b/>
                <w:szCs w:val="24"/>
              </w:rPr>
              <w:t>2</w:t>
            </w:r>
          </w:p>
        </w:tc>
        <w:tc>
          <w:tcPr>
            <w:tcW w:w="3849" w:type="dxa"/>
          </w:tcPr>
          <w:p w14:paraId="30A0881E" w14:textId="77777777" w:rsidR="007A601F" w:rsidRPr="007A601F" w:rsidRDefault="007A601F" w:rsidP="007A601F">
            <w:pPr>
              <w:rPr>
                <w:rFonts w:eastAsia="Times New Roman"/>
                <w:b/>
                <w:szCs w:val="24"/>
              </w:rPr>
            </w:pPr>
            <w:r w:rsidRPr="007A601F">
              <w:rPr>
                <w:rFonts w:eastAsia="Times New Roman"/>
                <w:b/>
                <w:szCs w:val="24"/>
              </w:rPr>
              <w:t>Powierzchnia zabudowy ogółem</w:t>
            </w:r>
          </w:p>
        </w:tc>
        <w:tc>
          <w:tcPr>
            <w:tcW w:w="2242" w:type="dxa"/>
          </w:tcPr>
          <w:p w14:paraId="1992A458" w14:textId="77777777" w:rsidR="007A601F" w:rsidRPr="007A601F" w:rsidRDefault="007A601F" w:rsidP="007A601F">
            <w:pPr>
              <w:jc w:val="right"/>
              <w:rPr>
                <w:rFonts w:eastAsia="Times New Roman"/>
                <w:szCs w:val="24"/>
              </w:rPr>
            </w:pPr>
          </w:p>
        </w:tc>
        <w:tc>
          <w:tcPr>
            <w:tcW w:w="2712" w:type="dxa"/>
          </w:tcPr>
          <w:p w14:paraId="29B77559" w14:textId="77777777" w:rsidR="007A601F" w:rsidRPr="007A601F" w:rsidRDefault="007A601F" w:rsidP="007A601F">
            <w:pPr>
              <w:jc w:val="right"/>
              <w:rPr>
                <w:rFonts w:eastAsia="Times New Roman"/>
                <w:szCs w:val="24"/>
              </w:rPr>
            </w:pPr>
          </w:p>
        </w:tc>
      </w:tr>
      <w:tr w:rsidR="007A601F" w:rsidRPr="007A601F" w14:paraId="1DD7024F" w14:textId="77777777" w:rsidTr="00443243">
        <w:trPr>
          <w:trHeight w:val="936"/>
        </w:trPr>
        <w:tc>
          <w:tcPr>
            <w:tcW w:w="364" w:type="dxa"/>
          </w:tcPr>
          <w:p w14:paraId="526AEA71" w14:textId="77777777" w:rsidR="007A601F" w:rsidRPr="007A601F" w:rsidRDefault="007A601F" w:rsidP="007A601F">
            <w:pPr>
              <w:rPr>
                <w:rFonts w:eastAsia="Times New Roman"/>
                <w:b/>
                <w:szCs w:val="24"/>
              </w:rPr>
            </w:pPr>
            <w:r w:rsidRPr="007A601F">
              <w:rPr>
                <w:rFonts w:eastAsia="Times New Roman"/>
                <w:b/>
                <w:szCs w:val="24"/>
              </w:rPr>
              <w:t>3</w:t>
            </w:r>
          </w:p>
        </w:tc>
        <w:tc>
          <w:tcPr>
            <w:tcW w:w="8803" w:type="dxa"/>
            <w:gridSpan w:val="3"/>
          </w:tcPr>
          <w:p w14:paraId="6AB0DB39" w14:textId="035D468A" w:rsidR="007A601F" w:rsidRPr="007A601F" w:rsidRDefault="007A601F" w:rsidP="00435D0D">
            <w:pPr>
              <w:rPr>
                <w:rFonts w:eastAsia="Times New Roman"/>
                <w:szCs w:val="24"/>
              </w:rPr>
            </w:pPr>
            <w:r w:rsidRPr="007A601F">
              <w:rPr>
                <w:rFonts w:eastAsia="Times New Roman"/>
                <w:b/>
                <w:szCs w:val="24"/>
              </w:rPr>
              <w:t>Powierzchnia użytkowa ogółem (suma powierzchni od pkt 3a do 3g + pkt 7):</w:t>
            </w:r>
          </w:p>
        </w:tc>
      </w:tr>
      <w:tr w:rsidR="007A601F" w:rsidRPr="007A601F" w14:paraId="6A1433AF" w14:textId="77777777" w:rsidTr="00443243">
        <w:trPr>
          <w:trHeight w:val="595"/>
        </w:trPr>
        <w:tc>
          <w:tcPr>
            <w:tcW w:w="364" w:type="dxa"/>
          </w:tcPr>
          <w:p w14:paraId="5C805A0D" w14:textId="77777777" w:rsidR="007A601F" w:rsidRPr="007A601F" w:rsidRDefault="007A601F" w:rsidP="007A601F">
            <w:pPr>
              <w:rPr>
                <w:rFonts w:eastAsia="Times New Roman"/>
                <w:szCs w:val="24"/>
              </w:rPr>
            </w:pPr>
            <w:r w:rsidRPr="007A601F">
              <w:rPr>
                <w:rFonts w:eastAsia="Times New Roman"/>
                <w:szCs w:val="24"/>
              </w:rPr>
              <w:t>3a</w:t>
            </w:r>
          </w:p>
        </w:tc>
        <w:tc>
          <w:tcPr>
            <w:tcW w:w="6091" w:type="dxa"/>
            <w:gridSpan w:val="2"/>
          </w:tcPr>
          <w:p w14:paraId="430B9E42" w14:textId="77777777" w:rsidR="007A601F" w:rsidRPr="007A601F" w:rsidRDefault="007A601F" w:rsidP="007A601F">
            <w:pPr>
              <w:rPr>
                <w:rFonts w:eastAsia="Times New Roman"/>
                <w:szCs w:val="24"/>
              </w:rPr>
            </w:pPr>
            <w:r w:rsidRPr="007A601F">
              <w:rPr>
                <w:rFonts w:eastAsia="Times New Roman"/>
                <w:szCs w:val="24"/>
              </w:rPr>
              <w:t xml:space="preserve">Powierzchnia </w:t>
            </w:r>
            <w:proofErr w:type="spellStart"/>
            <w:r w:rsidRPr="007A601F">
              <w:rPr>
                <w:rFonts w:eastAsia="Times New Roman"/>
                <w:szCs w:val="24"/>
              </w:rPr>
              <w:t>administracyjno</w:t>
            </w:r>
            <w:proofErr w:type="spellEnd"/>
            <w:r w:rsidRPr="007A601F">
              <w:rPr>
                <w:rFonts w:eastAsia="Times New Roman"/>
                <w:szCs w:val="24"/>
              </w:rPr>
              <w:t xml:space="preserve"> – dydaktyczna</w:t>
            </w:r>
          </w:p>
        </w:tc>
        <w:tc>
          <w:tcPr>
            <w:tcW w:w="2712" w:type="dxa"/>
          </w:tcPr>
          <w:p w14:paraId="2FC31548" w14:textId="77777777" w:rsidR="007A601F" w:rsidRPr="007A601F" w:rsidRDefault="007A601F" w:rsidP="007A601F">
            <w:pPr>
              <w:jc w:val="right"/>
              <w:rPr>
                <w:rFonts w:eastAsia="Times New Roman"/>
                <w:szCs w:val="24"/>
              </w:rPr>
            </w:pPr>
          </w:p>
        </w:tc>
      </w:tr>
      <w:tr w:rsidR="007A601F" w:rsidRPr="007A601F" w14:paraId="44D6B9B1" w14:textId="77777777" w:rsidTr="00443243">
        <w:trPr>
          <w:trHeight w:val="610"/>
        </w:trPr>
        <w:tc>
          <w:tcPr>
            <w:tcW w:w="364" w:type="dxa"/>
          </w:tcPr>
          <w:p w14:paraId="240FBA2F" w14:textId="77777777" w:rsidR="007A601F" w:rsidRPr="007A601F" w:rsidRDefault="007A601F" w:rsidP="007A601F">
            <w:pPr>
              <w:rPr>
                <w:rFonts w:eastAsia="Times New Roman"/>
                <w:szCs w:val="24"/>
              </w:rPr>
            </w:pPr>
            <w:r w:rsidRPr="007A601F">
              <w:rPr>
                <w:rFonts w:eastAsia="Times New Roman"/>
                <w:szCs w:val="24"/>
              </w:rPr>
              <w:t>3b</w:t>
            </w:r>
          </w:p>
        </w:tc>
        <w:tc>
          <w:tcPr>
            <w:tcW w:w="3849" w:type="dxa"/>
          </w:tcPr>
          <w:p w14:paraId="0A666F59" w14:textId="77777777" w:rsidR="007A601F" w:rsidRPr="007A601F" w:rsidRDefault="007A601F" w:rsidP="007A601F">
            <w:pPr>
              <w:rPr>
                <w:rFonts w:eastAsia="Times New Roman"/>
                <w:szCs w:val="24"/>
              </w:rPr>
            </w:pPr>
            <w:r w:rsidRPr="007A601F">
              <w:rPr>
                <w:rFonts w:eastAsia="Times New Roman"/>
                <w:szCs w:val="24"/>
              </w:rPr>
              <w:t>Powierzchnia internatu</w:t>
            </w:r>
          </w:p>
        </w:tc>
        <w:tc>
          <w:tcPr>
            <w:tcW w:w="2242" w:type="dxa"/>
          </w:tcPr>
          <w:p w14:paraId="16CA6DBF" w14:textId="77777777" w:rsidR="007A601F" w:rsidRPr="007A601F" w:rsidRDefault="007A601F" w:rsidP="007A601F">
            <w:pPr>
              <w:jc w:val="right"/>
              <w:rPr>
                <w:rFonts w:eastAsia="Times New Roman"/>
                <w:szCs w:val="24"/>
              </w:rPr>
            </w:pPr>
          </w:p>
        </w:tc>
        <w:tc>
          <w:tcPr>
            <w:tcW w:w="2712" w:type="dxa"/>
          </w:tcPr>
          <w:p w14:paraId="6EE0E5A4" w14:textId="77777777" w:rsidR="007A601F" w:rsidRPr="007A601F" w:rsidRDefault="007A601F" w:rsidP="007A601F">
            <w:pPr>
              <w:jc w:val="right"/>
              <w:rPr>
                <w:rFonts w:eastAsia="Times New Roman"/>
                <w:szCs w:val="24"/>
              </w:rPr>
            </w:pPr>
          </w:p>
        </w:tc>
      </w:tr>
      <w:tr w:rsidR="007A601F" w:rsidRPr="007A601F" w14:paraId="60B1FF28" w14:textId="77777777" w:rsidTr="00443243">
        <w:trPr>
          <w:trHeight w:val="576"/>
        </w:trPr>
        <w:tc>
          <w:tcPr>
            <w:tcW w:w="364" w:type="dxa"/>
          </w:tcPr>
          <w:p w14:paraId="7C9E918A" w14:textId="77777777" w:rsidR="007A601F" w:rsidRPr="007A601F" w:rsidRDefault="007A601F" w:rsidP="007A601F">
            <w:pPr>
              <w:rPr>
                <w:rFonts w:eastAsia="Times New Roman"/>
                <w:szCs w:val="24"/>
              </w:rPr>
            </w:pPr>
            <w:r w:rsidRPr="007A601F">
              <w:rPr>
                <w:rFonts w:eastAsia="Times New Roman"/>
                <w:szCs w:val="24"/>
              </w:rPr>
              <w:lastRenderedPageBreak/>
              <w:t>3c</w:t>
            </w:r>
          </w:p>
        </w:tc>
        <w:tc>
          <w:tcPr>
            <w:tcW w:w="3849" w:type="dxa"/>
          </w:tcPr>
          <w:p w14:paraId="6A425DF5" w14:textId="77777777" w:rsidR="007A601F" w:rsidRPr="007A601F" w:rsidRDefault="007A601F" w:rsidP="007A601F">
            <w:pPr>
              <w:rPr>
                <w:rFonts w:eastAsia="Times New Roman"/>
                <w:szCs w:val="24"/>
              </w:rPr>
            </w:pPr>
            <w:r w:rsidRPr="007A601F">
              <w:rPr>
                <w:rFonts w:eastAsia="Times New Roman"/>
                <w:szCs w:val="24"/>
              </w:rPr>
              <w:t>Powierzchnia sali gimnastycznej</w:t>
            </w:r>
          </w:p>
        </w:tc>
        <w:tc>
          <w:tcPr>
            <w:tcW w:w="2242" w:type="dxa"/>
          </w:tcPr>
          <w:p w14:paraId="0F1B5F8A" w14:textId="77777777" w:rsidR="007A601F" w:rsidRPr="007A601F" w:rsidRDefault="007A601F" w:rsidP="007A601F">
            <w:pPr>
              <w:jc w:val="right"/>
              <w:rPr>
                <w:rFonts w:eastAsia="Times New Roman"/>
                <w:szCs w:val="24"/>
              </w:rPr>
            </w:pPr>
          </w:p>
        </w:tc>
        <w:tc>
          <w:tcPr>
            <w:tcW w:w="2712" w:type="dxa"/>
          </w:tcPr>
          <w:p w14:paraId="282CFB50" w14:textId="77777777" w:rsidR="007A601F" w:rsidRPr="007A601F" w:rsidRDefault="007A601F" w:rsidP="007A601F">
            <w:pPr>
              <w:jc w:val="right"/>
              <w:rPr>
                <w:rFonts w:eastAsia="Times New Roman"/>
                <w:szCs w:val="24"/>
              </w:rPr>
            </w:pPr>
          </w:p>
        </w:tc>
      </w:tr>
      <w:tr w:rsidR="007A601F" w:rsidRPr="007A601F" w14:paraId="548F8A48" w14:textId="77777777" w:rsidTr="00443243">
        <w:trPr>
          <w:trHeight w:val="576"/>
        </w:trPr>
        <w:tc>
          <w:tcPr>
            <w:tcW w:w="364" w:type="dxa"/>
          </w:tcPr>
          <w:p w14:paraId="27968C3B" w14:textId="77777777" w:rsidR="007A601F" w:rsidRPr="007A601F" w:rsidRDefault="007A601F" w:rsidP="007A601F">
            <w:pPr>
              <w:rPr>
                <w:rFonts w:eastAsia="Times New Roman"/>
                <w:szCs w:val="24"/>
              </w:rPr>
            </w:pPr>
            <w:r w:rsidRPr="007A601F">
              <w:rPr>
                <w:rFonts w:eastAsia="Times New Roman"/>
                <w:szCs w:val="24"/>
              </w:rPr>
              <w:t>3d</w:t>
            </w:r>
          </w:p>
        </w:tc>
        <w:tc>
          <w:tcPr>
            <w:tcW w:w="3849" w:type="dxa"/>
          </w:tcPr>
          <w:p w14:paraId="558E8016" w14:textId="77777777" w:rsidR="007A601F" w:rsidRPr="007A601F" w:rsidRDefault="007A601F" w:rsidP="007A601F">
            <w:pPr>
              <w:rPr>
                <w:rFonts w:eastAsia="Times New Roman"/>
                <w:szCs w:val="24"/>
              </w:rPr>
            </w:pPr>
            <w:r w:rsidRPr="007A601F">
              <w:rPr>
                <w:rFonts w:eastAsia="Times New Roman"/>
                <w:szCs w:val="24"/>
              </w:rPr>
              <w:t>Powierzchnia stołówki</w:t>
            </w:r>
          </w:p>
        </w:tc>
        <w:tc>
          <w:tcPr>
            <w:tcW w:w="2242" w:type="dxa"/>
          </w:tcPr>
          <w:p w14:paraId="56D49EDD" w14:textId="77777777" w:rsidR="007A601F" w:rsidRPr="007A601F" w:rsidRDefault="007A601F" w:rsidP="007A601F">
            <w:pPr>
              <w:jc w:val="right"/>
              <w:rPr>
                <w:rFonts w:eastAsia="Times New Roman"/>
                <w:szCs w:val="24"/>
              </w:rPr>
            </w:pPr>
          </w:p>
        </w:tc>
        <w:tc>
          <w:tcPr>
            <w:tcW w:w="2712" w:type="dxa"/>
          </w:tcPr>
          <w:p w14:paraId="35DF5A14" w14:textId="77777777" w:rsidR="007A601F" w:rsidRPr="007A601F" w:rsidRDefault="007A601F" w:rsidP="007A601F">
            <w:pPr>
              <w:jc w:val="right"/>
              <w:rPr>
                <w:rFonts w:eastAsia="Times New Roman"/>
                <w:szCs w:val="24"/>
              </w:rPr>
            </w:pPr>
          </w:p>
        </w:tc>
      </w:tr>
      <w:tr w:rsidR="007A601F" w:rsidRPr="007A601F" w14:paraId="1A737BAF" w14:textId="77777777" w:rsidTr="00443243">
        <w:trPr>
          <w:trHeight w:val="547"/>
        </w:trPr>
        <w:tc>
          <w:tcPr>
            <w:tcW w:w="364" w:type="dxa"/>
          </w:tcPr>
          <w:p w14:paraId="21B8BDE8" w14:textId="77777777" w:rsidR="007A601F" w:rsidRPr="007A601F" w:rsidRDefault="007A601F" w:rsidP="007A601F">
            <w:pPr>
              <w:rPr>
                <w:rFonts w:eastAsia="Times New Roman"/>
                <w:szCs w:val="24"/>
              </w:rPr>
            </w:pPr>
            <w:r w:rsidRPr="007A601F">
              <w:rPr>
                <w:rFonts w:eastAsia="Times New Roman"/>
                <w:szCs w:val="24"/>
              </w:rPr>
              <w:t>3e</w:t>
            </w:r>
          </w:p>
        </w:tc>
        <w:tc>
          <w:tcPr>
            <w:tcW w:w="6091" w:type="dxa"/>
            <w:gridSpan w:val="2"/>
          </w:tcPr>
          <w:p w14:paraId="475A2747" w14:textId="77777777" w:rsidR="007A601F" w:rsidRPr="007A601F" w:rsidRDefault="007A601F" w:rsidP="007A601F">
            <w:pPr>
              <w:rPr>
                <w:rFonts w:eastAsia="Times New Roman"/>
                <w:szCs w:val="24"/>
              </w:rPr>
            </w:pPr>
            <w:r w:rsidRPr="007A601F">
              <w:rPr>
                <w:rFonts w:eastAsia="Times New Roman"/>
                <w:szCs w:val="24"/>
              </w:rPr>
              <w:t>Powierzchnia kuchni + pomieszczenia pomocnicze</w:t>
            </w:r>
          </w:p>
        </w:tc>
        <w:tc>
          <w:tcPr>
            <w:tcW w:w="2712" w:type="dxa"/>
          </w:tcPr>
          <w:p w14:paraId="68A198E5" w14:textId="77777777" w:rsidR="007A601F" w:rsidRPr="007A601F" w:rsidRDefault="007A601F" w:rsidP="007A601F">
            <w:pPr>
              <w:jc w:val="right"/>
              <w:rPr>
                <w:rFonts w:eastAsia="Times New Roman"/>
                <w:szCs w:val="24"/>
              </w:rPr>
            </w:pPr>
          </w:p>
        </w:tc>
      </w:tr>
      <w:tr w:rsidR="007A601F" w:rsidRPr="007A601F" w14:paraId="3C777D78" w14:textId="77777777" w:rsidTr="00443243">
        <w:trPr>
          <w:trHeight w:val="830"/>
        </w:trPr>
        <w:tc>
          <w:tcPr>
            <w:tcW w:w="364" w:type="dxa"/>
          </w:tcPr>
          <w:p w14:paraId="5B5CB107" w14:textId="77777777" w:rsidR="007A601F" w:rsidRPr="007A601F" w:rsidRDefault="007A601F" w:rsidP="007A601F">
            <w:pPr>
              <w:rPr>
                <w:rFonts w:eastAsia="Times New Roman"/>
                <w:szCs w:val="24"/>
              </w:rPr>
            </w:pPr>
            <w:r w:rsidRPr="007A601F">
              <w:rPr>
                <w:rFonts w:eastAsia="Times New Roman"/>
                <w:szCs w:val="24"/>
              </w:rPr>
              <w:t>3f</w:t>
            </w:r>
          </w:p>
        </w:tc>
        <w:tc>
          <w:tcPr>
            <w:tcW w:w="8803" w:type="dxa"/>
            <w:gridSpan w:val="3"/>
          </w:tcPr>
          <w:p w14:paraId="0E004C30" w14:textId="77777777" w:rsidR="007A601F" w:rsidRPr="007A601F" w:rsidRDefault="007A601F" w:rsidP="007A601F">
            <w:pPr>
              <w:rPr>
                <w:rFonts w:eastAsia="Times New Roman"/>
                <w:szCs w:val="24"/>
              </w:rPr>
            </w:pPr>
            <w:r w:rsidRPr="007A601F">
              <w:rPr>
                <w:rFonts w:eastAsia="Times New Roman"/>
                <w:szCs w:val="24"/>
              </w:rPr>
              <w:t>Powierzchnia biblioteki (suma powierzchni czytelni, wypożyczalni i innych pomieszczeń biblioteki):</w:t>
            </w:r>
          </w:p>
        </w:tc>
      </w:tr>
      <w:tr w:rsidR="007A601F" w:rsidRPr="007A601F" w14:paraId="215BDFB0" w14:textId="77777777" w:rsidTr="00443243">
        <w:trPr>
          <w:trHeight w:val="547"/>
        </w:trPr>
        <w:tc>
          <w:tcPr>
            <w:tcW w:w="364" w:type="dxa"/>
          </w:tcPr>
          <w:p w14:paraId="4F1528A1" w14:textId="77777777" w:rsidR="007A601F" w:rsidRPr="007A601F" w:rsidRDefault="007A601F" w:rsidP="007A601F">
            <w:pPr>
              <w:rPr>
                <w:rFonts w:eastAsia="Times New Roman"/>
                <w:szCs w:val="24"/>
              </w:rPr>
            </w:pPr>
            <w:r w:rsidRPr="007A601F">
              <w:rPr>
                <w:rFonts w:eastAsia="Times New Roman"/>
                <w:szCs w:val="24"/>
              </w:rPr>
              <w:t>-</w:t>
            </w:r>
          </w:p>
        </w:tc>
        <w:tc>
          <w:tcPr>
            <w:tcW w:w="3849" w:type="dxa"/>
          </w:tcPr>
          <w:p w14:paraId="79C47FA0" w14:textId="77777777" w:rsidR="007A601F" w:rsidRPr="007A601F" w:rsidRDefault="007A601F" w:rsidP="007A601F">
            <w:pPr>
              <w:rPr>
                <w:rFonts w:eastAsia="Times New Roman"/>
                <w:szCs w:val="24"/>
              </w:rPr>
            </w:pPr>
            <w:r w:rsidRPr="007A601F">
              <w:rPr>
                <w:rFonts w:eastAsia="Times New Roman"/>
                <w:szCs w:val="24"/>
              </w:rPr>
              <w:t>Czytelni</w:t>
            </w:r>
          </w:p>
        </w:tc>
        <w:tc>
          <w:tcPr>
            <w:tcW w:w="2242" w:type="dxa"/>
          </w:tcPr>
          <w:p w14:paraId="026126D9" w14:textId="77777777" w:rsidR="007A601F" w:rsidRPr="007A601F" w:rsidRDefault="007A601F" w:rsidP="007A601F">
            <w:pPr>
              <w:jc w:val="right"/>
              <w:rPr>
                <w:rFonts w:eastAsia="Times New Roman"/>
                <w:szCs w:val="24"/>
              </w:rPr>
            </w:pPr>
          </w:p>
        </w:tc>
        <w:tc>
          <w:tcPr>
            <w:tcW w:w="2712" w:type="dxa"/>
          </w:tcPr>
          <w:p w14:paraId="641C00E9" w14:textId="77777777" w:rsidR="007A601F" w:rsidRPr="007A601F" w:rsidRDefault="007A601F" w:rsidP="007A601F">
            <w:pPr>
              <w:jc w:val="right"/>
              <w:rPr>
                <w:rFonts w:eastAsia="Times New Roman"/>
                <w:szCs w:val="24"/>
              </w:rPr>
            </w:pPr>
          </w:p>
        </w:tc>
      </w:tr>
      <w:tr w:rsidR="007A601F" w:rsidRPr="007A601F" w14:paraId="47C7111F" w14:textId="77777777" w:rsidTr="00443243">
        <w:trPr>
          <w:trHeight w:val="547"/>
        </w:trPr>
        <w:tc>
          <w:tcPr>
            <w:tcW w:w="364" w:type="dxa"/>
          </w:tcPr>
          <w:p w14:paraId="5CA122C6" w14:textId="77777777" w:rsidR="007A601F" w:rsidRPr="007A601F" w:rsidRDefault="007A601F" w:rsidP="007A601F">
            <w:pPr>
              <w:rPr>
                <w:rFonts w:eastAsia="Times New Roman"/>
                <w:szCs w:val="24"/>
              </w:rPr>
            </w:pPr>
            <w:r w:rsidRPr="007A601F">
              <w:rPr>
                <w:rFonts w:eastAsia="Times New Roman"/>
                <w:szCs w:val="24"/>
              </w:rPr>
              <w:t>-</w:t>
            </w:r>
          </w:p>
        </w:tc>
        <w:tc>
          <w:tcPr>
            <w:tcW w:w="3849" w:type="dxa"/>
          </w:tcPr>
          <w:p w14:paraId="2CBFFCD8" w14:textId="77777777" w:rsidR="007A601F" w:rsidRPr="007A601F" w:rsidRDefault="007A601F" w:rsidP="007A601F">
            <w:pPr>
              <w:rPr>
                <w:rFonts w:eastAsia="Times New Roman"/>
                <w:szCs w:val="24"/>
              </w:rPr>
            </w:pPr>
            <w:r w:rsidRPr="007A601F">
              <w:rPr>
                <w:rFonts w:eastAsia="Times New Roman"/>
                <w:szCs w:val="24"/>
              </w:rPr>
              <w:t>Wypożyczalni</w:t>
            </w:r>
          </w:p>
        </w:tc>
        <w:tc>
          <w:tcPr>
            <w:tcW w:w="2242" w:type="dxa"/>
          </w:tcPr>
          <w:p w14:paraId="5C53A80F" w14:textId="77777777" w:rsidR="007A601F" w:rsidRPr="007A601F" w:rsidRDefault="007A601F" w:rsidP="007A601F">
            <w:pPr>
              <w:jc w:val="right"/>
              <w:rPr>
                <w:rFonts w:eastAsia="Times New Roman"/>
                <w:szCs w:val="24"/>
              </w:rPr>
            </w:pPr>
          </w:p>
        </w:tc>
        <w:tc>
          <w:tcPr>
            <w:tcW w:w="2712" w:type="dxa"/>
          </w:tcPr>
          <w:p w14:paraId="10632D21" w14:textId="77777777" w:rsidR="007A601F" w:rsidRPr="007A601F" w:rsidRDefault="007A601F" w:rsidP="007A601F">
            <w:pPr>
              <w:jc w:val="right"/>
              <w:rPr>
                <w:rFonts w:eastAsia="Times New Roman"/>
                <w:szCs w:val="24"/>
              </w:rPr>
            </w:pPr>
          </w:p>
        </w:tc>
      </w:tr>
      <w:tr w:rsidR="007A601F" w:rsidRPr="007A601F" w14:paraId="6EFD69BA" w14:textId="77777777" w:rsidTr="00443243">
        <w:trPr>
          <w:trHeight w:val="547"/>
        </w:trPr>
        <w:tc>
          <w:tcPr>
            <w:tcW w:w="364" w:type="dxa"/>
          </w:tcPr>
          <w:p w14:paraId="3AE8ACB3" w14:textId="77777777" w:rsidR="007A601F" w:rsidRPr="007A601F" w:rsidRDefault="007A601F" w:rsidP="007A601F">
            <w:pPr>
              <w:rPr>
                <w:rFonts w:eastAsia="Times New Roman"/>
                <w:szCs w:val="24"/>
              </w:rPr>
            </w:pPr>
            <w:r w:rsidRPr="007A601F">
              <w:rPr>
                <w:rFonts w:eastAsia="Times New Roman"/>
                <w:szCs w:val="24"/>
              </w:rPr>
              <w:t>-</w:t>
            </w:r>
          </w:p>
        </w:tc>
        <w:tc>
          <w:tcPr>
            <w:tcW w:w="6091" w:type="dxa"/>
            <w:gridSpan w:val="2"/>
          </w:tcPr>
          <w:p w14:paraId="0B363216" w14:textId="77777777" w:rsidR="007A601F" w:rsidRPr="007A601F" w:rsidRDefault="007A601F" w:rsidP="007A601F">
            <w:pPr>
              <w:rPr>
                <w:rFonts w:eastAsia="Times New Roman"/>
                <w:szCs w:val="24"/>
              </w:rPr>
            </w:pPr>
            <w:r w:rsidRPr="007A601F">
              <w:rPr>
                <w:rFonts w:eastAsia="Times New Roman"/>
                <w:szCs w:val="24"/>
              </w:rPr>
              <w:t>Inne pomieszczenia biblioteki np. magazyn książek</w:t>
            </w:r>
          </w:p>
        </w:tc>
        <w:tc>
          <w:tcPr>
            <w:tcW w:w="2712" w:type="dxa"/>
          </w:tcPr>
          <w:p w14:paraId="392C2E6A" w14:textId="77777777" w:rsidR="007A601F" w:rsidRPr="007A601F" w:rsidRDefault="007A601F" w:rsidP="007A601F">
            <w:pPr>
              <w:jc w:val="right"/>
              <w:rPr>
                <w:rFonts w:eastAsia="Times New Roman"/>
                <w:szCs w:val="24"/>
              </w:rPr>
            </w:pPr>
          </w:p>
        </w:tc>
      </w:tr>
      <w:tr w:rsidR="007A601F" w:rsidRPr="007A601F" w14:paraId="728BD7E3" w14:textId="77777777" w:rsidTr="00443243">
        <w:trPr>
          <w:trHeight w:val="1632"/>
        </w:trPr>
        <w:tc>
          <w:tcPr>
            <w:tcW w:w="364" w:type="dxa"/>
          </w:tcPr>
          <w:p w14:paraId="0ACE00E1" w14:textId="77777777" w:rsidR="007A601F" w:rsidRPr="007A601F" w:rsidRDefault="007A601F" w:rsidP="007A601F">
            <w:pPr>
              <w:rPr>
                <w:rFonts w:eastAsia="Times New Roman"/>
                <w:szCs w:val="24"/>
              </w:rPr>
            </w:pPr>
            <w:r w:rsidRPr="007A601F">
              <w:rPr>
                <w:rFonts w:eastAsia="Times New Roman"/>
                <w:szCs w:val="24"/>
              </w:rPr>
              <w:t>3g</w:t>
            </w:r>
          </w:p>
        </w:tc>
        <w:tc>
          <w:tcPr>
            <w:tcW w:w="8803" w:type="dxa"/>
            <w:gridSpan w:val="3"/>
          </w:tcPr>
          <w:p w14:paraId="1C047867" w14:textId="77777777" w:rsidR="007A601F" w:rsidRPr="007A601F" w:rsidRDefault="007A601F" w:rsidP="007A601F">
            <w:pPr>
              <w:rPr>
                <w:rFonts w:eastAsia="Times New Roman"/>
                <w:szCs w:val="24"/>
              </w:rPr>
            </w:pPr>
            <w:r w:rsidRPr="007A601F">
              <w:rPr>
                <w:rFonts w:eastAsia="Times New Roman"/>
                <w:szCs w:val="24"/>
              </w:rPr>
              <w:t xml:space="preserve">Powierzchnia pomieszczeń gospodarczo- technicznych (np. archiwum, kotłownia, szatnia, </w:t>
            </w:r>
            <w:proofErr w:type="spellStart"/>
            <w:r w:rsidRPr="007A601F">
              <w:rPr>
                <w:rFonts w:eastAsia="Times New Roman"/>
                <w:szCs w:val="24"/>
              </w:rPr>
              <w:t>wc</w:t>
            </w:r>
            <w:proofErr w:type="spellEnd"/>
            <w:r w:rsidRPr="007A601F">
              <w:rPr>
                <w:rFonts w:eastAsia="Times New Roman"/>
                <w:szCs w:val="24"/>
              </w:rPr>
              <w:t>, strych, piwnica, ciągi komunikacyjne itp.) oraz innych pomieszczeń gdzie indziej niesklasyfikowanych</w:t>
            </w:r>
          </w:p>
        </w:tc>
      </w:tr>
      <w:tr w:rsidR="007A601F" w:rsidRPr="007A601F" w14:paraId="16C805E6" w14:textId="77777777" w:rsidTr="00443243">
        <w:trPr>
          <w:trHeight w:val="547"/>
        </w:trPr>
        <w:tc>
          <w:tcPr>
            <w:tcW w:w="364" w:type="dxa"/>
          </w:tcPr>
          <w:p w14:paraId="79E622D0" w14:textId="77777777" w:rsidR="007A601F" w:rsidRPr="007A601F" w:rsidRDefault="007A601F" w:rsidP="007A601F">
            <w:pPr>
              <w:rPr>
                <w:rFonts w:eastAsia="Times New Roman"/>
                <w:b/>
                <w:szCs w:val="24"/>
              </w:rPr>
            </w:pPr>
            <w:r w:rsidRPr="007A601F">
              <w:rPr>
                <w:rFonts w:eastAsia="Times New Roman"/>
                <w:b/>
                <w:szCs w:val="24"/>
              </w:rPr>
              <w:t>4</w:t>
            </w:r>
          </w:p>
        </w:tc>
        <w:tc>
          <w:tcPr>
            <w:tcW w:w="3849" w:type="dxa"/>
          </w:tcPr>
          <w:p w14:paraId="0CD26F71" w14:textId="77777777" w:rsidR="007A601F" w:rsidRPr="007A601F" w:rsidRDefault="007A601F" w:rsidP="007A601F">
            <w:pPr>
              <w:rPr>
                <w:rFonts w:eastAsia="Times New Roman"/>
                <w:b/>
                <w:szCs w:val="24"/>
              </w:rPr>
            </w:pPr>
            <w:r w:rsidRPr="007A601F">
              <w:rPr>
                <w:rFonts w:eastAsia="Times New Roman"/>
                <w:b/>
                <w:szCs w:val="24"/>
              </w:rPr>
              <w:t>Kubatura budynku</w:t>
            </w:r>
          </w:p>
        </w:tc>
        <w:tc>
          <w:tcPr>
            <w:tcW w:w="2242" w:type="dxa"/>
          </w:tcPr>
          <w:p w14:paraId="0009E87E" w14:textId="77777777" w:rsidR="007A601F" w:rsidRPr="007A601F" w:rsidRDefault="007A601F" w:rsidP="007A601F">
            <w:pPr>
              <w:jc w:val="right"/>
              <w:rPr>
                <w:rFonts w:eastAsia="Times New Roman"/>
                <w:szCs w:val="24"/>
              </w:rPr>
            </w:pPr>
          </w:p>
        </w:tc>
        <w:tc>
          <w:tcPr>
            <w:tcW w:w="2712" w:type="dxa"/>
          </w:tcPr>
          <w:p w14:paraId="1728E438" w14:textId="77777777" w:rsidR="007A601F" w:rsidRPr="007A601F" w:rsidRDefault="007A601F" w:rsidP="007A601F">
            <w:pPr>
              <w:jc w:val="right"/>
              <w:rPr>
                <w:rFonts w:eastAsia="Times New Roman"/>
                <w:szCs w:val="24"/>
              </w:rPr>
            </w:pPr>
          </w:p>
        </w:tc>
      </w:tr>
      <w:tr w:rsidR="007A601F" w:rsidRPr="007A601F" w14:paraId="435F0CE4" w14:textId="77777777" w:rsidTr="00443243">
        <w:trPr>
          <w:trHeight w:val="610"/>
        </w:trPr>
        <w:tc>
          <w:tcPr>
            <w:tcW w:w="364" w:type="dxa"/>
          </w:tcPr>
          <w:p w14:paraId="1297099D" w14:textId="77777777" w:rsidR="007A601F" w:rsidRPr="007A601F" w:rsidRDefault="007A601F" w:rsidP="007A601F">
            <w:pPr>
              <w:rPr>
                <w:rFonts w:eastAsia="Times New Roman"/>
                <w:b/>
                <w:szCs w:val="24"/>
              </w:rPr>
            </w:pPr>
            <w:r w:rsidRPr="007A601F">
              <w:rPr>
                <w:rFonts w:eastAsia="Times New Roman"/>
                <w:b/>
                <w:szCs w:val="24"/>
              </w:rPr>
              <w:t>5</w:t>
            </w:r>
          </w:p>
        </w:tc>
        <w:tc>
          <w:tcPr>
            <w:tcW w:w="3849" w:type="dxa"/>
          </w:tcPr>
          <w:p w14:paraId="47589123" w14:textId="77777777" w:rsidR="007A601F" w:rsidRPr="007A601F" w:rsidRDefault="007A601F" w:rsidP="007A601F">
            <w:pPr>
              <w:rPr>
                <w:rFonts w:eastAsia="Times New Roman"/>
                <w:b/>
                <w:szCs w:val="24"/>
              </w:rPr>
            </w:pPr>
            <w:r w:rsidRPr="007A601F">
              <w:rPr>
                <w:rFonts w:eastAsia="Times New Roman"/>
                <w:b/>
                <w:szCs w:val="24"/>
              </w:rPr>
              <w:t>Liczba kondygnacji:</w:t>
            </w:r>
          </w:p>
        </w:tc>
        <w:tc>
          <w:tcPr>
            <w:tcW w:w="2242" w:type="dxa"/>
          </w:tcPr>
          <w:p w14:paraId="2BC4CFD7" w14:textId="77777777" w:rsidR="007A601F" w:rsidRPr="007A601F" w:rsidRDefault="007A601F" w:rsidP="007A601F">
            <w:pPr>
              <w:jc w:val="center"/>
              <w:rPr>
                <w:rFonts w:eastAsia="Times New Roman"/>
                <w:szCs w:val="24"/>
              </w:rPr>
            </w:pPr>
            <w:r w:rsidRPr="007A601F">
              <w:rPr>
                <w:rFonts w:eastAsia="Times New Roman"/>
                <w:szCs w:val="24"/>
              </w:rPr>
              <w:t>X</w:t>
            </w:r>
          </w:p>
        </w:tc>
        <w:tc>
          <w:tcPr>
            <w:tcW w:w="2712" w:type="dxa"/>
          </w:tcPr>
          <w:p w14:paraId="3866307D" w14:textId="77777777" w:rsidR="007A601F" w:rsidRPr="007A601F" w:rsidRDefault="007A601F" w:rsidP="007A601F">
            <w:pPr>
              <w:jc w:val="right"/>
              <w:rPr>
                <w:rFonts w:eastAsia="Times New Roman"/>
                <w:szCs w:val="24"/>
              </w:rPr>
            </w:pPr>
          </w:p>
        </w:tc>
      </w:tr>
      <w:tr w:rsidR="007A601F" w:rsidRPr="007A601F" w14:paraId="2E733974" w14:textId="77777777" w:rsidTr="00443243">
        <w:trPr>
          <w:trHeight w:val="610"/>
        </w:trPr>
        <w:tc>
          <w:tcPr>
            <w:tcW w:w="364" w:type="dxa"/>
          </w:tcPr>
          <w:p w14:paraId="307E6CBB" w14:textId="77777777" w:rsidR="007A601F" w:rsidRPr="007A601F" w:rsidRDefault="007A601F" w:rsidP="007A601F">
            <w:pPr>
              <w:rPr>
                <w:rFonts w:eastAsia="Times New Roman"/>
                <w:szCs w:val="24"/>
              </w:rPr>
            </w:pPr>
            <w:r w:rsidRPr="007A601F">
              <w:rPr>
                <w:rFonts w:eastAsia="Times New Roman"/>
                <w:szCs w:val="24"/>
              </w:rPr>
              <w:t>-</w:t>
            </w:r>
          </w:p>
        </w:tc>
        <w:tc>
          <w:tcPr>
            <w:tcW w:w="3849" w:type="dxa"/>
          </w:tcPr>
          <w:p w14:paraId="7D1E1CF8" w14:textId="77777777" w:rsidR="007A601F" w:rsidRPr="007A601F" w:rsidRDefault="007A601F" w:rsidP="007A601F">
            <w:pPr>
              <w:rPr>
                <w:rFonts w:eastAsia="Times New Roman"/>
                <w:szCs w:val="24"/>
              </w:rPr>
            </w:pPr>
            <w:r w:rsidRPr="007A601F">
              <w:rPr>
                <w:rFonts w:eastAsia="Times New Roman"/>
                <w:szCs w:val="24"/>
              </w:rPr>
              <w:t>Nadziemnych</w:t>
            </w:r>
          </w:p>
        </w:tc>
        <w:tc>
          <w:tcPr>
            <w:tcW w:w="2242" w:type="dxa"/>
          </w:tcPr>
          <w:p w14:paraId="074A4A89" w14:textId="77777777" w:rsidR="007A601F" w:rsidRPr="007A601F" w:rsidRDefault="007A601F" w:rsidP="007A601F">
            <w:pPr>
              <w:jc w:val="right"/>
              <w:rPr>
                <w:rFonts w:eastAsia="Times New Roman"/>
                <w:szCs w:val="24"/>
              </w:rPr>
            </w:pPr>
          </w:p>
        </w:tc>
        <w:tc>
          <w:tcPr>
            <w:tcW w:w="2712" w:type="dxa"/>
          </w:tcPr>
          <w:p w14:paraId="481A27BC" w14:textId="77777777" w:rsidR="007A601F" w:rsidRPr="007A601F" w:rsidRDefault="007A601F" w:rsidP="007A601F">
            <w:pPr>
              <w:jc w:val="right"/>
              <w:rPr>
                <w:rFonts w:eastAsia="Times New Roman"/>
                <w:szCs w:val="24"/>
              </w:rPr>
            </w:pPr>
          </w:p>
        </w:tc>
      </w:tr>
      <w:tr w:rsidR="007A601F" w:rsidRPr="007A601F" w14:paraId="23374007" w14:textId="77777777" w:rsidTr="00443243">
        <w:trPr>
          <w:trHeight w:val="610"/>
        </w:trPr>
        <w:tc>
          <w:tcPr>
            <w:tcW w:w="364" w:type="dxa"/>
          </w:tcPr>
          <w:p w14:paraId="156FEF09" w14:textId="77777777" w:rsidR="007A601F" w:rsidRPr="007A601F" w:rsidRDefault="007A601F" w:rsidP="007A601F">
            <w:pPr>
              <w:rPr>
                <w:rFonts w:eastAsia="Times New Roman"/>
                <w:szCs w:val="24"/>
              </w:rPr>
            </w:pPr>
            <w:r w:rsidRPr="007A601F">
              <w:rPr>
                <w:rFonts w:eastAsia="Times New Roman"/>
                <w:szCs w:val="24"/>
              </w:rPr>
              <w:t>-</w:t>
            </w:r>
          </w:p>
        </w:tc>
        <w:tc>
          <w:tcPr>
            <w:tcW w:w="3849" w:type="dxa"/>
          </w:tcPr>
          <w:p w14:paraId="0231E239" w14:textId="77777777" w:rsidR="007A601F" w:rsidRPr="007A601F" w:rsidRDefault="007A601F" w:rsidP="007A601F">
            <w:pPr>
              <w:rPr>
                <w:rFonts w:eastAsia="Times New Roman"/>
                <w:szCs w:val="24"/>
              </w:rPr>
            </w:pPr>
            <w:r w:rsidRPr="007A601F">
              <w:rPr>
                <w:rFonts w:eastAsia="Times New Roman"/>
                <w:szCs w:val="24"/>
              </w:rPr>
              <w:t>Podziemnych</w:t>
            </w:r>
          </w:p>
        </w:tc>
        <w:tc>
          <w:tcPr>
            <w:tcW w:w="2242" w:type="dxa"/>
          </w:tcPr>
          <w:p w14:paraId="4EC04FCA" w14:textId="77777777" w:rsidR="007A601F" w:rsidRPr="007A601F" w:rsidRDefault="007A601F" w:rsidP="007A601F">
            <w:pPr>
              <w:jc w:val="right"/>
              <w:rPr>
                <w:rFonts w:eastAsia="Times New Roman"/>
                <w:szCs w:val="24"/>
              </w:rPr>
            </w:pPr>
          </w:p>
        </w:tc>
        <w:tc>
          <w:tcPr>
            <w:tcW w:w="2712" w:type="dxa"/>
          </w:tcPr>
          <w:p w14:paraId="42C1E33C" w14:textId="77777777" w:rsidR="007A601F" w:rsidRPr="007A601F" w:rsidRDefault="007A601F" w:rsidP="007A601F">
            <w:pPr>
              <w:jc w:val="right"/>
              <w:rPr>
                <w:rFonts w:eastAsia="Times New Roman"/>
                <w:szCs w:val="24"/>
              </w:rPr>
            </w:pPr>
          </w:p>
        </w:tc>
      </w:tr>
      <w:tr w:rsidR="007A601F" w:rsidRPr="007A601F" w14:paraId="027B09D2" w14:textId="77777777" w:rsidTr="00443243">
        <w:trPr>
          <w:trHeight w:val="562"/>
        </w:trPr>
        <w:tc>
          <w:tcPr>
            <w:tcW w:w="364" w:type="dxa"/>
          </w:tcPr>
          <w:p w14:paraId="19A00E1C" w14:textId="77777777" w:rsidR="007A601F" w:rsidRPr="007A601F" w:rsidRDefault="007A601F" w:rsidP="007A601F">
            <w:pPr>
              <w:rPr>
                <w:rFonts w:eastAsia="Times New Roman"/>
                <w:b/>
                <w:szCs w:val="24"/>
              </w:rPr>
            </w:pPr>
            <w:r w:rsidRPr="007A601F">
              <w:rPr>
                <w:rFonts w:eastAsia="Times New Roman"/>
                <w:b/>
                <w:szCs w:val="24"/>
              </w:rPr>
              <w:t>6</w:t>
            </w:r>
          </w:p>
        </w:tc>
        <w:tc>
          <w:tcPr>
            <w:tcW w:w="6091" w:type="dxa"/>
            <w:gridSpan w:val="2"/>
          </w:tcPr>
          <w:p w14:paraId="2C49F92D" w14:textId="2C67C62B" w:rsidR="007A601F" w:rsidRPr="007A601F" w:rsidRDefault="007A601F" w:rsidP="007A601F">
            <w:pPr>
              <w:rPr>
                <w:rFonts w:eastAsia="Times New Roman"/>
                <w:szCs w:val="24"/>
              </w:rPr>
            </w:pPr>
            <w:r w:rsidRPr="007A601F">
              <w:rPr>
                <w:rFonts w:eastAsia="Times New Roman"/>
                <w:b/>
                <w:szCs w:val="24"/>
              </w:rPr>
              <w:t>Liczba pomieszczeń (suma od pkt 6a do 6d):</w:t>
            </w:r>
          </w:p>
        </w:tc>
        <w:tc>
          <w:tcPr>
            <w:tcW w:w="2712" w:type="dxa"/>
          </w:tcPr>
          <w:p w14:paraId="2CE9053F" w14:textId="77777777" w:rsidR="007A601F" w:rsidRPr="007A601F" w:rsidRDefault="007A601F" w:rsidP="007A601F">
            <w:pPr>
              <w:jc w:val="right"/>
              <w:rPr>
                <w:rFonts w:eastAsia="Times New Roman"/>
                <w:szCs w:val="24"/>
              </w:rPr>
            </w:pPr>
          </w:p>
        </w:tc>
      </w:tr>
      <w:tr w:rsidR="007A601F" w:rsidRPr="007A601F" w14:paraId="4B15BDFE" w14:textId="77777777" w:rsidTr="00443243">
        <w:trPr>
          <w:trHeight w:val="547"/>
        </w:trPr>
        <w:tc>
          <w:tcPr>
            <w:tcW w:w="364" w:type="dxa"/>
          </w:tcPr>
          <w:p w14:paraId="45347F27" w14:textId="77777777" w:rsidR="007A601F" w:rsidRPr="007A601F" w:rsidRDefault="007A601F" w:rsidP="007A601F">
            <w:pPr>
              <w:rPr>
                <w:rFonts w:eastAsia="Times New Roman"/>
                <w:szCs w:val="24"/>
              </w:rPr>
            </w:pPr>
            <w:r w:rsidRPr="007A601F">
              <w:rPr>
                <w:rFonts w:eastAsia="Times New Roman"/>
                <w:szCs w:val="24"/>
              </w:rPr>
              <w:t>6a</w:t>
            </w:r>
          </w:p>
        </w:tc>
        <w:tc>
          <w:tcPr>
            <w:tcW w:w="3849" w:type="dxa"/>
          </w:tcPr>
          <w:p w14:paraId="09FEC80D" w14:textId="77777777" w:rsidR="007A601F" w:rsidRPr="007A601F" w:rsidRDefault="007A601F" w:rsidP="007A601F">
            <w:pPr>
              <w:rPr>
                <w:rFonts w:eastAsia="Times New Roman"/>
                <w:szCs w:val="24"/>
              </w:rPr>
            </w:pPr>
            <w:r w:rsidRPr="007A601F">
              <w:rPr>
                <w:rFonts w:eastAsia="Times New Roman"/>
                <w:szCs w:val="24"/>
              </w:rPr>
              <w:t>Dydaktycznych</w:t>
            </w:r>
          </w:p>
        </w:tc>
        <w:tc>
          <w:tcPr>
            <w:tcW w:w="2242" w:type="dxa"/>
          </w:tcPr>
          <w:p w14:paraId="0E4D4CC7" w14:textId="77777777" w:rsidR="007A601F" w:rsidRPr="007A601F" w:rsidRDefault="007A601F" w:rsidP="007A601F">
            <w:pPr>
              <w:jc w:val="right"/>
              <w:rPr>
                <w:rFonts w:eastAsia="Times New Roman"/>
                <w:szCs w:val="24"/>
              </w:rPr>
            </w:pPr>
          </w:p>
        </w:tc>
        <w:tc>
          <w:tcPr>
            <w:tcW w:w="2712" w:type="dxa"/>
          </w:tcPr>
          <w:p w14:paraId="46872EA8" w14:textId="77777777" w:rsidR="007A601F" w:rsidRPr="007A601F" w:rsidRDefault="007A601F" w:rsidP="007A601F">
            <w:pPr>
              <w:jc w:val="right"/>
              <w:rPr>
                <w:rFonts w:eastAsia="Times New Roman"/>
                <w:szCs w:val="24"/>
              </w:rPr>
            </w:pPr>
          </w:p>
        </w:tc>
      </w:tr>
      <w:tr w:rsidR="007A601F" w:rsidRPr="007A601F" w14:paraId="13BF7F0E" w14:textId="77777777" w:rsidTr="00443243">
        <w:trPr>
          <w:trHeight w:val="595"/>
        </w:trPr>
        <w:tc>
          <w:tcPr>
            <w:tcW w:w="364" w:type="dxa"/>
          </w:tcPr>
          <w:p w14:paraId="1C26A6BF" w14:textId="77777777" w:rsidR="007A601F" w:rsidRPr="007A601F" w:rsidRDefault="007A601F" w:rsidP="007A601F">
            <w:pPr>
              <w:rPr>
                <w:rFonts w:eastAsia="Times New Roman"/>
                <w:szCs w:val="24"/>
              </w:rPr>
            </w:pPr>
            <w:r w:rsidRPr="007A601F">
              <w:rPr>
                <w:rFonts w:eastAsia="Times New Roman"/>
                <w:szCs w:val="24"/>
              </w:rPr>
              <w:t>6b</w:t>
            </w:r>
          </w:p>
        </w:tc>
        <w:tc>
          <w:tcPr>
            <w:tcW w:w="3849" w:type="dxa"/>
          </w:tcPr>
          <w:p w14:paraId="11D7AF54" w14:textId="77777777" w:rsidR="007A601F" w:rsidRPr="007A601F" w:rsidRDefault="007A601F" w:rsidP="007A601F">
            <w:pPr>
              <w:rPr>
                <w:rFonts w:eastAsia="Times New Roman"/>
                <w:szCs w:val="24"/>
              </w:rPr>
            </w:pPr>
            <w:r w:rsidRPr="007A601F">
              <w:rPr>
                <w:rFonts w:eastAsia="Times New Roman"/>
                <w:szCs w:val="24"/>
              </w:rPr>
              <w:t>Administracyjnych</w:t>
            </w:r>
          </w:p>
        </w:tc>
        <w:tc>
          <w:tcPr>
            <w:tcW w:w="2242" w:type="dxa"/>
          </w:tcPr>
          <w:p w14:paraId="1A6DD700" w14:textId="77777777" w:rsidR="007A601F" w:rsidRPr="007A601F" w:rsidRDefault="007A601F" w:rsidP="007A601F">
            <w:pPr>
              <w:jc w:val="right"/>
              <w:rPr>
                <w:rFonts w:eastAsia="Times New Roman"/>
                <w:szCs w:val="24"/>
              </w:rPr>
            </w:pPr>
          </w:p>
        </w:tc>
        <w:tc>
          <w:tcPr>
            <w:tcW w:w="2712" w:type="dxa"/>
          </w:tcPr>
          <w:p w14:paraId="02DDD84C" w14:textId="77777777" w:rsidR="007A601F" w:rsidRPr="007A601F" w:rsidRDefault="007A601F" w:rsidP="007A601F">
            <w:pPr>
              <w:jc w:val="right"/>
              <w:rPr>
                <w:rFonts w:eastAsia="Times New Roman"/>
                <w:szCs w:val="24"/>
              </w:rPr>
            </w:pPr>
          </w:p>
        </w:tc>
      </w:tr>
      <w:tr w:rsidR="007A601F" w:rsidRPr="007A601F" w14:paraId="18C3D4A5" w14:textId="77777777" w:rsidTr="00443243">
        <w:trPr>
          <w:trHeight w:val="595"/>
        </w:trPr>
        <w:tc>
          <w:tcPr>
            <w:tcW w:w="364" w:type="dxa"/>
          </w:tcPr>
          <w:p w14:paraId="3479EC58" w14:textId="77777777" w:rsidR="007A601F" w:rsidRPr="007A601F" w:rsidRDefault="007A601F" w:rsidP="007A601F">
            <w:pPr>
              <w:rPr>
                <w:rFonts w:eastAsia="Times New Roman"/>
                <w:szCs w:val="24"/>
              </w:rPr>
            </w:pPr>
            <w:r w:rsidRPr="007A601F">
              <w:rPr>
                <w:rFonts w:eastAsia="Times New Roman"/>
                <w:szCs w:val="24"/>
              </w:rPr>
              <w:t>6c</w:t>
            </w:r>
          </w:p>
        </w:tc>
        <w:tc>
          <w:tcPr>
            <w:tcW w:w="3849" w:type="dxa"/>
          </w:tcPr>
          <w:p w14:paraId="446CB58C" w14:textId="77777777" w:rsidR="007A601F" w:rsidRPr="007A601F" w:rsidRDefault="007A601F" w:rsidP="007A601F">
            <w:pPr>
              <w:rPr>
                <w:rFonts w:eastAsia="Times New Roman"/>
                <w:szCs w:val="24"/>
              </w:rPr>
            </w:pPr>
            <w:r w:rsidRPr="007A601F">
              <w:rPr>
                <w:rFonts w:eastAsia="Times New Roman"/>
                <w:szCs w:val="24"/>
              </w:rPr>
              <w:t>Internat (liczba pokoi)</w:t>
            </w:r>
          </w:p>
        </w:tc>
        <w:tc>
          <w:tcPr>
            <w:tcW w:w="2242" w:type="dxa"/>
          </w:tcPr>
          <w:p w14:paraId="197DA3F0" w14:textId="77777777" w:rsidR="007A601F" w:rsidRPr="007A601F" w:rsidRDefault="007A601F" w:rsidP="007A601F">
            <w:pPr>
              <w:jc w:val="right"/>
              <w:rPr>
                <w:rFonts w:eastAsia="Times New Roman"/>
                <w:szCs w:val="24"/>
              </w:rPr>
            </w:pPr>
          </w:p>
        </w:tc>
        <w:tc>
          <w:tcPr>
            <w:tcW w:w="2712" w:type="dxa"/>
          </w:tcPr>
          <w:p w14:paraId="0406ED22" w14:textId="77777777" w:rsidR="007A601F" w:rsidRPr="007A601F" w:rsidRDefault="007A601F" w:rsidP="007A601F">
            <w:pPr>
              <w:jc w:val="right"/>
              <w:rPr>
                <w:rFonts w:eastAsia="Times New Roman"/>
                <w:szCs w:val="24"/>
              </w:rPr>
            </w:pPr>
          </w:p>
        </w:tc>
      </w:tr>
      <w:tr w:rsidR="007A601F" w:rsidRPr="007A601F" w14:paraId="6C92097A" w14:textId="77777777" w:rsidTr="00443243">
        <w:trPr>
          <w:trHeight w:val="595"/>
        </w:trPr>
        <w:tc>
          <w:tcPr>
            <w:tcW w:w="364" w:type="dxa"/>
          </w:tcPr>
          <w:p w14:paraId="2BC186A0" w14:textId="77777777" w:rsidR="007A601F" w:rsidRPr="007A601F" w:rsidRDefault="007A601F" w:rsidP="007A601F">
            <w:pPr>
              <w:rPr>
                <w:rFonts w:eastAsia="Times New Roman"/>
                <w:szCs w:val="24"/>
              </w:rPr>
            </w:pPr>
            <w:r w:rsidRPr="007A601F">
              <w:rPr>
                <w:rFonts w:eastAsia="Times New Roman"/>
                <w:szCs w:val="24"/>
              </w:rPr>
              <w:t>-</w:t>
            </w:r>
          </w:p>
        </w:tc>
        <w:tc>
          <w:tcPr>
            <w:tcW w:w="3849" w:type="dxa"/>
          </w:tcPr>
          <w:p w14:paraId="3A5662F2" w14:textId="77777777" w:rsidR="007A601F" w:rsidRPr="007A601F" w:rsidRDefault="007A601F" w:rsidP="007A601F">
            <w:pPr>
              <w:rPr>
                <w:rFonts w:eastAsia="Times New Roman"/>
                <w:szCs w:val="24"/>
              </w:rPr>
            </w:pPr>
            <w:r w:rsidRPr="007A601F">
              <w:rPr>
                <w:rFonts w:eastAsia="Times New Roman"/>
                <w:szCs w:val="24"/>
              </w:rPr>
              <w:t>liczba miejsc internatowych (łóżek)</w:t>
            </w:r>
          </w:p>
        </w:tc>
        <w:tc>
          <w:tcPr>
            <w:tcW w:w="2242" w:type="dxa"/>
          </w:tcPr>
          <w:p w14:paraId="1F1EA7F2" w14:textId="77777777" w:rsidR="007A601F" w:rsidRPr="007A601F" w:rsidRDefault="007A601F" w:rsidP="007A601F">
            <w:pPr>
              <w:jc w:val="right"/>
              <w:rPr>
                <w:rFonts w:eastAsia="Times New Roman"/>
                <w:szCs w:val="24"/>
              </w:rPr>
            </w:pPr>
          </w:p>
        </w:tc>
        <w:tc>
          <w:tcPr>
            <w:tcW w:w="2712" w:type="dxa"/>
          </w:tcPr>
          <w:p w14:paraId="761DB412" w14:textId="77777777" w:rsidR="007A601F" w:rsidRPr="007A601F" w:rsidRDefault="007A601F" w:rsidP="007A601F">
            <w:pPr>
              <w:jc w:val="right"/>
              <w:rPr>
                <w:rFonts w:eastAsia="Times New Roman"/>
                <w:szCs w:val="24"/>
              </w:rPr>
            </w:pPr>
          </w:p>
        </w:tc>
      </w:tr>
      <w:tr w:rsidR="007A601F" w:rsidRPr="007A601F" w14:paraId="52325D13" w14:textId="77777777" w:rsidTr="00443243">
        <w:trPr>
          <w:trHeight w:val="830"/>
        </w:trPr>
        <w:tc>
          <w:tcPr>
            <w:tcW w:w="364" w:type="dxa"/>
          </w:tcPr>
          <w:p w14:paraId="39827FBD" w14:textId="77777777" w:rsidR="007A601F" w:rsidRPr="007A601F" w:rsidRDefault="007A601F" w:rsidP="007A601F">
            <w:pPr>
              <w:rPr>
                <w:rFonts w:eastAsia="Times New Roman"/>
                <w:szCs w:val="24"/>
              </w:rPr>
            </w:pPr>
            <w:r w:rsidRPr="007A601F">
              <w:rPr>
                <w:rFonts w:eastAsia="Times New Roman"/>
                <w:szCs w:val="24"/>
              </w:rPr>
              <w:t>6d</w:t>
            </w:r>
          </w:p>
        </w:tc>
        <w:tc>
          <w:tcPr>
            <w:tcW w:w="8803" w:type="dxa"/>
            <w:gridSpan w:val="3"/>
          </w:tcPr>
          <w:p w14:paraId="5E6B3739" w14:textId="77777777" w:rsidR="007A601F" w:rsidRPr="007A601F" w:rsidRDefault="007A601F" w:rsidP="007A601F">
            <w:pPr>
              <w:rPr>
                <w:rFonts w:eastAsia="Times New Roman"/>
                <w:szCs w:val="24"/>
              </w:rPr>
            </w:pPr>
            <w:r w:rsidRPr="007A601F">
              <w:rPr>
                <w:rFonts w:eastAsia="Times New Roman"/>
                <w:szCs w:val="24"/>
              </w:rPr>
              <w:t>Gospodarczo – techniczne i inne pomieszczenia, gdzie indziej niesklasyfikowane</w:t>
            </w:r>
          </w:p>
        </w:tc>
      </w:tr>
      <w:tr w:rsidR="007A601F" w:rsidRPr="007A601F" w14:paraId="1C2299B4" w14:textId="77777777" w:rsidTr="00443243">
        <w:trPr>
          <w:trHeight w:val="638"/>
        </w:trPr>
        <w:tc>
          <w:tcPr>
            <w:tcW w:w="364" w:type="dxa"/>
          </w:tcPr>
          <w:p w14:paraId="712973CC" w14:textId="77777777" w:rsidR="007A601F" w:rsidRPr="007A601F" w:rsidRDefault="007A601F" w:rsidP="007A601F">
            <w:pPr>
              <w:rPr>
                <w:rFonts w:eastAsia="Times New Roman"/>
                <w:b/>
                <w:szCs w:val="24"/>
              </w:rPr>
            </w:pPr>
            <w:r w:rsidRPr="007A601F">
              <w:rPr>
                <w:rFonts w:eastAsia="Times New Roman"/>
                <w:b/>
                <w:szCs w:val="24"/>
              </w:rPr>
              <w:lastRenderedPageBreak/>
              <w:t>7</w:t>
            </w:r>
          </w:p>
        </w:tc>
        <w:tc>
          <w:tcPr>
            <w:tcW w:w="3849" w:type="dxa"/>
          </w:tcPr>
          <w:p w14:paraId="5E4C4767" w14:textId="77777777" w:rsidR="007A601F" w:rsidRPr="007A601F" w:rsidRDefault="007A601F" w:rsidP="007A601F">
            <w:pPr>
              <w:rPr>
                <w:rFonts w:eastAsia="Times New Roman"/>
                <w:b/>
                <w:szCs w:val="24"/>
              </w:rPr>
            </w:pPr>
            <w:r w:rsidRPr="007A601F">
              <w:rPr>
                <w:rFonts w:eastAsia="Times New Roman"/>
                <w:b/>
                <w:szCs w:val="24"/>
              </w:rPr>
              <w:t>Powierzchnia wynajmowana</w:t>
            </w:r>
          </w:p>
        </w:tc>
        <w:tc>
          <w:tcPr>
            <w:tcW w:w="2242" w:type="dxa"/>
          </w:tcPr>
          <w:p w14:paraId="2F5C22A5" w14:textId="77777777" w:rsidR="007A601F" w:rsidRPr="007A601F" w:rsidRDefault="007A601F" w:rsidP="007A601F">
            <w:pPr>
              <w:jc w:val="right"/>
              <w:rPr>
                <w:rFonts w:eastAsia="Times New Roman"/>
                <w:szCs w:val="24"/>
              </w:rPr>
            </w:pPr>
          </w:p>
        </w:tc>
        <w:tc>
          <w:tcPr>
            <w:tcW w:w="2712" w:type="dxa"/>
          </w:tcPr>
          <w:p w14:paraId="7CA9E0D1" w14:textId="77777777" w:rsidR="007A601F" w:rsidRPr="007A601F" w:rsidRDefault="007A601F" w:rsidP="007A601F">
            <w:pPr>
              <w:jc w:val="right"/>
              <w:rPr>
                <w:rFonts w:eastAsia="Times New Roman"/>
                <w:szCs w:val="24"/>
              </w:rPr>
            </w:pPr>
          </w:p>
        </w:tc>
      </w:tr>
      <w:tr w:rsidR="007A601F" w:rsidRPr="007A601F" w14:paraId="2C20BD6D" w14:textId="77777777" w:rsidTr="00443243">
        <w:trPr>
          <w:trHeight w:val="686"/>
        </w:trPr>
        <w:tc>
          <w:tcPr>
            <w:tcW w:w="364" w:type="dxa"/>
          </w:tcPr>
          <w:p w14:paraId="766F57E4" w14:textId="77777777" w:rsidR="007A601F" w:rsidRPr="007A601F" w:rsidRDefault="007A601F" w:rsidP="007A601F">
            <w:pPr>
              <w:rPr>
                <w:rFonts w:eastAsia="Times New Roman"/>
                <w:b/>
                <w:szCs w:val="24"/>
              </w:rPr>
            </w:pPr>
            <w:r w:rsidRPr="007A601F">
              <w:rPr>
                <w:rFonts w:eastAsia="Times New Roman"/>
                <w:b/>
                <w:szCs w:val="24"/>
              </w:rPr>
              <w:t>8</w:t>
            </w:r>
          </w:p>
        </w:tc>
        <w:tc>
          <w:tcPr>
            <w:tcW w:w="3849" w:type="dxa"/>
          </w:tcPr>
          <w:p w14:paraId="288BCD4D" w14:textId="77777777" w:rsidR="007A601F" w:rsidRPr="007A601F" w:rsidRDefault="007A601F" w:rsidP="007A601F">
            <w:pPr>
              <w:rPr>
                <w:rFonts w:eastAsia="Times New Roman"/>
                <w:b/>
                <w:szCs w:val="24"/>
              </w:rPr>
            </w:pPr>
            <w:r w:rsidRPr="007A601F">
              <w:rPr>
                <w:rFonts w:eastAsia="Times New Roman"/>
                <w:b/>
                <w:szCs w:val="24"/>
              </w:rPr>
              <w:t>Powierzchnia parkingu</w:t>
            </w:r>
          </w:p>
        </w:tc>
        <w:tc>
          <w:tcPr>
            <w:tcW w:w="2242" w:type="dxa"/>
          </w:tcPr>
          <w:p w14:paraId="164FC609" w14:textId="77777777" w:rsidR="007A601F" w:rsidRPr="007A601F" w:rsidRDefault="007A601F" w:rsidP="007A601F">
            <w:pPr>
              <w:jc w:val="right"/>
              <w:rPr>
                <w:rFonts w:eastAsia="Times New Roman"/>
                <w:szCs w:val="24"/>
              </w:rPr>
            </w:pPr>
          </w:p>
        </w:tc>
        <w:tc>
          <w:tcPr>
            <w:tcW w:w="2712" w:type="dxa"/>
          </w:tcPr>
          <w:p w14:paraId="0D6D108E" w14:textId="77777777" w:rsidR="007A601F" w:rsidRPr="007A601F" w:rsidRDefault="007A601F" w:rsidP="007A601F">
            <w:pPr>
              <w:jc w:val="right"/>
              <w:rPr>
                <w:rFonts w:eastAsia="Times New Roman"/>
                <w:szCs w:val="24"/>
              </w:rPr>
            </w:pPr>
          </w:p>
        </w:tc>
      </w:tr>
      <w:tr w:rsidR="007A601F" w:rsidRPr="007A601F" w14:paraId="574A8BBC" w14:textId="77777777" w:rsidTr="00443243">
        <w:trPr>
          <w:trHeight w:val="686"/>
        </w:trPr>
        <w:tc>
          <w:tcPr>
            <w:tcW w:w="364" w:type="dxa"/>
          </w:tcPr>
          <w:p w14:paraId="7F0FCE05" w14:textId="77777777" w:rsidR="007A601F" w:rsidRPr="007A601F" w:rsidRDefault="007A601F" w:rsidP="007A601F">
            <w:pPr>
              <w:rPr>
                <w:rFonts w:eastAsia="Times New Roman"/>
                <w:szCs w:val="24"/>
              </w:rPr>
            </w:pPr>
            <w:r w:rsidRPr="007A601F">
              <w:rPr>
                <w:rFonts w:eastAsia="Times New Roman"/>
                <w:szCs w:val="24"/>
              </w:rPr>
              <w:t>8a</w:t>
            </w:r>
          </w:p>
        </w:tc>
        <w:tc>
          <w:tcPr>
            <w:tcW w:w="3849" w:type="dxa"/>
          </w:tcPr>
          <w:p w14:paraId="1C5F8457" w14:textId="77777777" w:rsidR="007A601F" w:rsidRPr="007A601F" w:rsidRDefault="007A601F" w:rsidP="007A601F">
            <w:pPr>
              <w:rPr>
                <w:rFonts w:eastAsia="Times New Roman"/>
                <w:szCs w:val="24"/>
              </w:rPr>
            </w:pPr>
            <w:r w:rsidRPr="007A601F">
              <w:rPr>
                <w:rFonts w:eastAsia="Times New Roman"/>
                <w:szCs w:val="24"/>
              </w:rPr>
              <w:t>Ilość miejsc parkingowych</w:t>
            </w:r>
          </w:p>
        </w:tc>
        <w:tc>
          <w:tcPr>
            <w:tcW w:w="2242" w:type="dxa"/>
          </w:tcPr>
          <w:p w14:paraId="1764AE16" w14:textId="77777777" w:rsidR="007A601F" w:rsidRPr="007A601F" w:rsidRDefault="007A601F" w:rsidP="007A601F">
            <w:pPr>
              <w:jc w:val="right"/>
              <w:rPr>
                <w:rFonts w:eastAsia="Times New Roman"/>
                <w:szCs w:val="24"/>
              </w:rPr>
            </w:pPr>
          </w:p>
        </w:tc>
        <w:tc>
          <w:tcPr>
            <w:tcW w:w="2712" w:type="dxa"/>
          </w:tcPr>
          <w:p w14:paraId="0C77497A" w14:textId="77777777" w:rsidR="007A601F" w:rsidRPr="007A601F" w:rsidRDefault="007A601F" w:rsidP="007A601F">
            <w:pPr>
              <w:jc w:val="right"/>
              <w:rPr>
                <w:rFonts w:eastAsia="Times New Roman"/>
                <w:szCs w:val="24"/>
              </w:rPr>
            </w:pPr>
          </w:p>
        </w:tc>
      </w:tr>
    </w:tbl>
    <w:p w14:paraId="61DF90E6" w14:textId="77777777" w:rsidR="007A601F" w:rsidRPr="007A601F" w:rsidRDefault="007A601F" w:rsidP="007A601F">
      <w:pPr>
        <w:rPr>
          <w:rFonts w:eastAsia="Times New Roman"/>
          <w:szCs w:val="24"/>
        </w:rPr>
      </w:pPr>
    </w:p>
    <w:p w14:paraId="58C6AD15" w14:textId="77777777" w:rsidR="007A601F" w:rsidRPr="007A601F" w:rsidRDefault="007A601F" w:rsidP="007A601F">
      <w:pPr>
        <w:rPr>
          <w:rFonts w:eastAsia="Times New Roman"/>
          <w:szCs w:val="24"/>
        </w:rPr>
      </w:pPr>
      <w:r w:rsidRPr="007A601F">
        <w:rPr>
          <w:rFonts w:eastAsia="Times New Roman"/>
          <w:b/>
          <w:szCs w:val="24"/>
        </w:rPr>
        <w:t>wielkopolskie.xls</w:t>
      </w:r>
    </w:p>
    <w:p w14:paraId="58EADD30" w14:textId="77777777" w:rsidR="007A601F" w:rsidRPr="007A601F" w:rsidRDefault="007A601F" w:rsidP="007A601F">
      <w:pPr>
        <w:rPr>
          <w:rFonts w:eastAsia="Times New Roman"/>
          <w:szCs w:val="24"/>
        </w:rPr>
      </w:pPr>
    </w:p>
    <w:tbl>
      <w:tblPr>
        <w:tblW w:w="0" w:type="auto"/>
        <w:tblLayout w:type="fixed"/>
        <w:tblCellMar>
          <w:left w:w="30" w:type="dxa"/>
          <w:right w:w="30" w:type="dxa"/>
        </w:tblCellMar>
        <w:tblLook w:val="0000" w:firstRow="0" w:lastRow="0" w:firstColumn="0" w:lastColumn="0" w:noHBand="0" w:noVBand="0"/>
      </w:tblPr>
      <w:tblGrid>
        <w:gridCol w:w="2999"/>
        <w:gridCol w:w="3012"/>
      </w:tblGrid>
      <w:tr w:rsidR="007A601F" w:rsidRPr="007A601F" w14:paraId="04E52A35" w14:textId="77777777" w:rsidTr="00443243">
        <w:trPr>
          <w:trHeight w:val="305"/>
        </w:trPr>
        <w:tc>
          <w:tcPr>
            <w:tcW w:w="6011" w:type="dxa"/>
            <w:gridSpan w:val="2"/>
            <w:tcBorders>
              <w:top w:val="nil"/>
              <w:left w:val="nil"/>
              <w:bottom w:val="nil"/>
              <w:right w:val="nil"/>
            </w:tcBorders>
          </w:tcPr>
          <w:p w14:paraId="45345D1E" w14:textId="77777777" w:rsidR="007A601F" w:rsidRPr="007A601F" w:rsidRDefault="007A601F" w:rsidP="007A601F">
            <w:pPr>
              <w:rPr>
                <w:rFonts w:eastAsia="Times New Roman"/>
                <w:szCs w:val="24"/>
              </w:rPr>
            </w:pPr>
            <w:r w:rsidRPr="007A601F">
              <w:rPr>
                <w:rFonts w:eastAsia="Times New Roman"/>
                <w:b/>
                <w:sz w:val="24"/>
                <w:szCs w:val="24"/>
              </w:rPr>
              <w:t>Dane identyfikacyjne szkół i placówek według danych SIO wg stanu na 30 września każdego roku</w:t>
            </w:r>
          </w:p>
        </w:tc>
      </w:tr>
      <w:tr w:rsidR="007A601F" w:rsidRPr="007A601F" w14:paraId="1078F335" w14:textId="77777777" w:rsidTr="00443243">
        <w:trPr>
          <w:trHeight w:val="290"/>
        </w:trPr>
        <w:tc>
          <w:tcPr>
            <w:tcW w:w="2999" w:type="dxa"/>
            <w:tcBorders>
              <w:top w:val="nil"/>
              <w:left w:val="nil"/>
              <w:bottom w:val="nil"/>
              <w:right w:val="nil"/>
            </w:tcBorders>
          </w:tcPr>
          <w:p w14:paraId="6690F2B7" w14:textId="77777777" w:rsidR="007A601F" w:rsidRPr="007A601F" w:rsidRDefault="007A601F" w:rsidP="007A601F">
            <w:pPr>
              <w:rPr>
                <w:rFonts w:eastAsia="Times New Roman"/>
                <w:b/>
                <w:i/>
                <w:sz w:val="24"/>
                <w:szCs w:val="24"/>
              </w:rPr>
            </w:pPr>
          </w:p>
        </w:tc>
        <w:tc>
          <w:tcPr>
            <w:tcW w:w="3012" w:type="dxa"/>
            <w:tcBorders>
              <w:top w:val="nil"/>
              <w:left w:val="nil"/>
              <w:bottom w:val="nil"/>
              <w:right w:val="nil"/>
            </w:tcBorders>
          </w:tcPr>
          <w:p w14:paraId="61BC50E9" w14:textId="77777777" w:rsidR="007A601F" w:rsidRPr="007A601F" w:rsidRDefault="007A601F" w:rsidP="007A601F">
            <w:pPr>
              <w:jc w:val="right"/>
              <w:rPr>
                <w:rFonts w:eastAsia="Times New Roman"/>
                <w:szCs w:val="24"/>
              </w:rPr>
            </w:pPr>
          </w:p>
        </w:tc>
      </w:tr>
      <w:tr w:rsidR="007A601F" w:rsidRPr="007A601F" w14:paraId="48F6B528" w14:textId="77777777" w:rsidTr="00443243">
        <w:trPr>
          <w:trHeight w:val="247"/>
        </w:trPr>
        <w:tc>
          <w:tcPr>
            <w:tcW w:w="2999" w:type="dxa"/>
            <w:tcBorders>
              <w:top w:val="nil"/>
              <w:left w:val="nil"/>
              <w:bottom w:val="nil"/>
              <w:right w:val="nil"/>
            </w:tcBorders>
          </w:tcPr>
          <w:p w14:paraId="0B16F5B3" w14:textId="77777777" w:rsidR="007A601F" w:rsidRPr="007A601F" w:rsidRDefault="007A601F" w:rsidP="007A601F">
            <w:pPr>
              <w:jc w:val="right"/>
              <w:rPr>
                <w:rFonts w:eastAsia="Times New Roman"/>
                <w:szCs w:val="24"/>
              </w:rPr>
            </w:pPr>
          </w:p>
        </w:tc>
        <w:tc>
          <w:tcPr>
            <w:tcW w:w="3012" w:type="dxa"/>
            <w:tcBorders>
              <w:top w:val="nil"/>
              <w:left w:val="nil"/>
              <w:bottom w:val="nil"/>
              <w:right w:val="nil"/>
            </w:tcBorders>
          </w:tcPr>
          <w:p w14:paraId="0ADC8569" w14:textId="77777777" w:rsidR="007A601F" w:rsidRPr="007A601F" w:rsidRDefault="007A601F" w:rsidP="007A601F">
            <w:pPr>
              <w:jc w:val="right"/>
              <w:rPr>
                <w:rFonts w:eastAsia="Times New Roman"/>
                <w:szCs w:val="24"/>
              </w:rPr>
            </w:pPr>
          </w:p>
        </w:tc>
      </w:tr>
      <w:tr w:rsidR="007A601F" w:rsidRPr="007A601F" w14:paraId="47EC47AF"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3B909939" w14:textId="77777777" w:rsidR="007A601F" w:rsidRPr="007A601F" w:rsidRDefault="007A601F" w:rsidP="007A601F">
            <w:pPr>
              <w:jc w:val="center"/>
              <w:rPr>
                <w:rFonts w:eastAsia="Times New Roman"/>
                <w:b/>
                <w:sz w:val="14"/>
                <w:szCs w:val="24"/>
              </w:rPr>
            </w:pPr>
            <w:r w:rsidRPr="007A601F">
              <w:rPr>
                <w:rFonts w:eastAsia="Times New Roman"/>
                <w:b/>
                <w:sz w:val="14"/>
                <w:szCs w:val="24"/>
              </w:rPr>
              <w:t>Lp.</w:t>
            </w:r>
          </w:p>
        </w:tc>
        <w:tc>
          <w:tcPr>
            <w:tcW w:w="3012" w:type="dxa"/>
            <w:tcBorders>
              <w:top w:val="single" w:sz="6" w:space="0" w:color="646464"/>
              <w:left w:val="single" w:sz="6" w:space="0" w:color="646464"/>
              <w:bottom w:val="single" w:sz="6" w:space="0" w:color="646464"/>
              <w:right w:val="single" w:sz="6" w:space="0" w:color="646464"/>
            </w:tcBorders>
          </w:tcPr>
          <w:p w14:paraId="3552E371" w14:textId="77777777" w:rsidR="007A601F" w:rsidRPr="007A601F" w:rsidRDefault="007A601F" w:rsidP="007A601F">
            <w:pPr>
              <w:jc w:val="center"/>
              <w:rPr>
                <w:rFonts w:eastAsia="Times New Roman"/>
                <w:b/>
                <w:sz w:val="14"/>
                <w:szCs w:val="24"/>
              </w:rPr>
            </w:pPr>
          </w:p>
        </w:tc>
      </w:tr>
      <w:tr w:rsidR="007A601F" w:rsidRPr="007A601F" w14:paraId="7FA13023"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4E86D20D" w14:textId="77777777" w:rsidR="007A601F" w:rsidRPr="007A601F" w:rsidRDefault="007A601F" w:rsidP="007A601F">
            <w:pPr>
              <w:jc w:val="center"/>
              <w:rPr>
                <w:rFonts w:eastAsia="Times New Roman"/>
                <w:b/>
                <w:sz w:val="14"/>
                <w:szCs w:val="24"/>
              </w:rPr>
            </w:pPr>
            <w:r w:rsidRPr="007A601F">
              <w:rPr>
                <w:rFonts w:eastAsia="Times New Roman"/>
                <w:b/>
                <w:sz w:val="14"/>
                <w:szCs w:val="24"/>
              </w:rPr>
              <w:t>Położenie</w:t>
            </w:r>
          </w:p>
        </w:tc>
        <w:tc>
          <w:tcPr>
            <w:tcW w:w="3012" w:type="dxa"/>
            <w:tcBorders>
              <w:top w:val="single" w:sz="6" w:space="0" w:color="646464"/>
              <w:left w:val="single" w:sz="6" w:space="0" w:color="646464"/>
              <w:bottom w:val="single" w:sz="6" w:space="0" w:color="646464"/>
              <w:right w:val="single" w:sz="6" w:space="0" w:color="646464"/>
            </w:tcBorders>
          </w:tcPr>
          <w:p w14:paraId="25350F85" w14:textId="77777777" w:rsidR="007A601F" w:rsidRPr="007A601F" w:rsidRDefault="007A601F" w:rsidP="007A601F">
            <w:pPr>
              <w:jc w:val="center"/>
              <w:rPr>
                <w:rFonts w:eastAsia="Times New Roman"/>
                <w:b/>
                <w:sz w:val="14"/>
                <w:szCs w:val="24"/>
              </w:rPr>
            </w:pPr>
            <w:r w:rsidRPr="007A601F">
              <w:rPr>
                <w:rFonts w:eastAsia="Times New Roman"/>
                <w:b/>
                <w:sz w:val="14"/>
                <w:szCs w:val="24"/>
              </w:rPr>
              <w:t>woj</w:t>
            </w:r>
          </w:p>
        </w:tc>
      </w:tr>
      <w:tr w:rsidR="007A601F" w:rsidRPr="007A601F" w14:paraId="07B37573"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65C0B236"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2C81B96E" w14:textId="77777777" w:rsidR="007A601F" w:rsidRPr="007A601F" w:rsidRDefault="007A601F" w:rsidP="007A601F">
            <w:pPr>
              <w:jc w:val="center"/>
              <w:rPr>
                <w:rFonts w:eastAsia="Times New Roman"/>
                <w:b/>
                <w:sz w:val="14"/>
                <w:szCs w:val="24"/>
              </w:rPr>
            </w:pPr>
            <w:proofErr w:type="spellStart"/>
            <w:r w:rsidRPr="007A601F">
              <w:rPr>
                <w:rFonts w:eastAsia="Times New Roman"/>
                <w:b/>
                <w:sz w:val="14"/>
                <w:szCs w:val="24"/>
              </w:rPr>
              <w:t>pow</w:t>
            </w:r>
            <w:proofErr w:type="spellEnd"/>
          </w:p>
        </w:tc>
      </w:tr>
      <w:tr w:rsidR="007A601F" w:rsidRPr="007A601F" w14:paraId="1820CFD2"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0AAD7102"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3AD4FDFE" w14:textId="77777777" w:rsidR="007A601F" w:rsidRPr="007A601F" w:rsidRDefault="007A601F" w:rsidP="007A601F">
            <w:pPr>
              <w:jc w:val="center"/>
              <w:rPr>
                <w:rFonts w:eastAsia="Times New Roman"/>
                <w:b/>
                <w:sz w:val="14"/>
                <w:szCs w:val="24"/>
              </w:rPr>
            </w:pPr>
            <w:proofErr w:type="spellStart"/>
            <w:r w:rsidRPr="007A601F">
              <w:rPr>
                <w:rFonts w:eastAsia="Times New Roman"/>
                <w:b/>
                <w:sz w:val="14"/>
                <w:szCs w:val="24"/>
              </w:rPr>
              <w:t>gm</w:t>
            </w:r>
            <w:proofErr w:type="spellEnd"/>
          </w:p>
        </w:tc>
      </w:tr>
      <w:tr w:rsidR="007A601F" w:rsidRPr="007A601F" w14:paraId="3F893A3F"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3DD156E6" w14:textId="77777777" w:rsidR="007A601F" w:rsidRPr="007A601F" w:rsidRDefault="007A601F" w:rsidP="007A601F">
            <w:pPr>
              <w:jc w:val="center"/>
              <w:rPr>
                <w:rFonts w:eastAsia="Times New Roman"/>
                <w:b/>
                <w:sz w:val="14"/>
                <w:szCs w:val="24"/>
              </w:rPr>
            </w:pPr>
            <w:r w:rsidRPr="007A601F">
              <w:rPr>
                <w:rFonts w:eastAsia="Times New Roman"/>
                <w:b/>
                <w:sz w:val="14"/>
                <w:szCs w:val="24"/>
              </w:rPr>
              <w:t>Miejscowość</w:t>
            </w:r>
          </w:p>
        </w:tc>
        <w:tc>
          <w:tcPr>
            <w:tcW w:w="3012" w:type="dxa"/>
            <w:tcBorders>
              <w:top w:val="single" w:sz="6" w:space="0" w:color="646464"/>
              <w:left w:val="single" w:sz="6" w:space="0" w:color="646464"/>
              <w:bottom w:val="single" w:sz="6" w:space="0" w:color="646464"/>
              <w:right w:val="single" w:sz="6" w:space="0" w:color="646464"/>
            </w:tcBorders>
          </w:tcPr>
          <w:p w14:paraId="22FF8475" w14:textId="77777777" w:rsidR="007A601F" w:rsidRPr="007A601F" w:rsidRDefault="007A601F" w:rsidP="007A601F">
            <w:pPr>
              <w:jc w:val="center"/>
              <w:rPr>
                <w:rFonts w:eastAsia="Times New Roman"/>
                <w:b/>
                <w:sz w:val="14"/>
                <w:szCs w:val="24"/>
              </w:rPr>
            </w:pPr>
          </w:p>
        </w:tc>
      </w:tr>
      <w:tr w:rsidR="007A601F" w:rsidRPr="007A601F" w14:paraId="550F2F48" w14:textId="77777777" w:rsidTr="00443243">
        <w:trPr>
          <w:trHeight w:val="247"/>
        </w:trPr>
        <w:tc>
          <w:tcPr>
            <w:tcW w:w="2999" w:type="dxa"/>
            <w:tcBorders>
              <w:top w:val="single" w:sz="6" w:space="0" w:color="646464"/>
              <w:left w:val="single" w:sz="6" w:space="0" w:color="646464"/>
              <w:bottom w:val="nil"/>
              <w:right w:val="single" w:sz="6" w:space="0" w:color="646464"/>
            </w:tcBorders>
          </w:tcPr>
          <w:p w14:paraId="0E8C5024" w14:textId="77777777" w:rsidR="007A601F" w:rsidRPr="007A601F" w:rsidRDefault="007A601F" w:rsidP="007A601F">
            <w:pPr>
              <w:jc w:val="center"/>
              <w:rPr>
                <w:rFonts w:eastAsia="Times New Roman"/>
                <w:b/>
                <w:sz w:val="14"/>
                <w:szCs w:val="24"/>
              </w:rPr>
            </w:pPr>
            <w:r w:rsidRPr="007A601F">
              <w:rPr>
                <w:rFonts w:eastAsia="Times New Roman"/>
                <w:b/>
                <w:sz w:val="14"/>
                <w:szCs w:val="24"/>
              </w:rPr>
              <w:t xml:space="preserve">Klasa </w:t>
            </w:r>
            <w:proofErr w:type="spellStart"/>
            <w:r w:rsidRPr="007A601F">
              <w:rPr>
                <w:rFonts w:eastAsia="Times New Roman"/>
                <w:b/>
                <w:sz w:val="14"/>
                <w:szCs w:val="24"/>
              </w:rPr>
              <w:t>wielk</w:t>
            </w:r>
            <w:proofErr w:type="spellEnd"/>
            <w:r w:rsidRPr="007A601F">
              <w:rPr>
                <w:rFonts w:eastAsia="Times New Roman"/>
                <w:b/>
                <w:sz w:val="14"/>
                <w:szCs w:val="24"/>
              </w:rPr>
              <w:t>.</w:t>
            </w:r>
          </w:p>
        </w:tc>
        <w:tc>
          <w:tcPr>
            <w:tcW w:w="3012" w:type="dxa"/>
            <w:tcBorders>
              <w:top w:val="nil"/>
              <w:left w:val="single" w:sz="6" w:space="0" w:color="646464"/>
              <w:bottom w:val="single" w:sz="6" w:space="0" w:color="646464"/>
              <w:right w:val="single" w:sz="6" w:space="0" w:color="646464"/>
            </w:tcBorders>
          </w:tcPr>
          <w:p w14:paraId="37EB32F8" w14:textId="77777777" w:rsidR="007A601F" w:rsidRPr="007A601F" w:rsidRDefault="007A601F" w:rsidP="007A601F">
            <w:pPr>
              <w:jc w:val="center"/>
              <w:rPr>
                <w:rFonts w:eastAsia="Times New Roman"/>
                <w:b/>
                <w:sz w:val="14"/>
                <w:szCs w:val="24"/>
              </w:rPr>
            </w:pPr>
          </w:p>
        </w:tc>
      </w:tr>
      <w:tr w:rsidR="007A601F" w:rsidRPr="007A601F" w14:paraId="26B67CEB"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4295B92B" w14:textId="77777777" w:rsidR="007A601F" w:rsidRPr="007A601F" w:rsidRDefault="007A601F" w:rsidP="007A601F">
            <w:pPr>
              <w:jc w:val="center"/>
              <w:rPr>
                <w:rFonts w:eastAsia="Times New Roman"/>
                <w:b/>
                <w:sz w:val="14"/>
                <w:szCs w:val="24"/>
              </w:rPr>
            </w:pPr>
            <w:r w:rsidRPr="007A601F">
              <w:rPr>
                <w:rFonts w:eastAsia="Times New Roman"/>
                <w:b/>
                <w:sz w:val="14"/>
                <w:szCs w:val="24"/>
              </w:rPr>
              <w:t>Typ</w:t>
            </w:r>
          </w:p>
        </w:tc>
        <w:tc>
          <w:tcPr>
            <w:tcW w:w="3012" w:type="dxa"/>
            <w:tcBorders>
              <w:top w:val="single" w:sz="6" w:space="0" w:color="646464"/>
              <w:left w:val="single" w:sz="6" w:space="0" w:color="646464"/>
              <w:bottom w:val="single" w:sz="6" w:space="0" w:color="646464"/>
              <w:right w:val="single" w:sz="6" w:space="0" w:color="646464"/>
            </w:tcBorders>
          </w:tcPr>
          <w:p w14:paraId="04ED8290" w14:textId="77777777" w:rsidR="007A601F" w:rsidRPr="007A601F" w:rsidRDefault="007A601F" w:rsidP="007A601F">
            <w:pPr>
              <w:jc w:val="center"/>
              <w:rPr>
                <w:rFonts w:eastAsia="Times New Roman"/>
                <w:b/>
                <w:sz w:val="14"/>
                <w:szCs w:val="24"/>
              </w:rPr>
            </w:pPr>
          </w:p>
        </w:tc>
      </w:tr>
      <w:tr w:rsidR="007A601F" w:rsidRPr="007A601F" w14:paraId="4841375E"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41E31C76" w14:textId="77777777" w:rsidR="007A601F" w:rsidRPr="007A601F" w:rsidRDefault="007A601F" w:rsidP="007A601F">
            <w:pPr>
              <w:jc w:val="center"/>
              <w:rPr>
                <w:rFonts w:eastAsia="Times New Roman"/>
                <w:b/>
                <w:sz w:val="14"/>
                <w:szCs w:val="24"/>
              </w:rPr>
            </w:pPr>
            <w:r w:rsidRPr="007A601F">
              <w:rPr>
                <w:rFonts w:eastAsia="Times New Roman"/>
                <w:b/>
                <w:sz w:val="14"/>
                <w:szCs w:val="24"/>
              </w:rPr>
              <w:t>Złożoność</w:t>
            </w:r>
          </w:p>
        </w:tc>
        <w:tc>
          <w:tcPr>
            <w:tcW w:w="3012" w:type="dxa"/>
            <w:tcBorders>
              <w:top w:val="single" w:sz="6" w:space="0" w:color="646464"/>
              <w:left w:val="single" w:sz="6" w:space="0" w:color="646464"/>
              <w:bottom w:val="single" w:sz="6" w:space="0" w:color="646464"/>
              <w:right w:val="single" w:sz="6" w:space="0" w:color="646464"/>
            </w:tcBorders>
          </w:tcPr>
          <w:p w14:paraId="40C7B395" w14:textId="77777777" w:rsidR="007A601F" w:rsidRPr="007A601F" w:rsidRDefault="007A601F" w:rsidP="007A601F">
            <w:pPr>
              <w:jc w:val="center"/>
              <w:rPr>
                <w:rFonts w:eastAsia="Times New Roman"/>
                <w:b/>
                <w:sz w:val="14"/>
                <w:szCs w:val="24"/>
              </w:rPr>
            </w:pPr>
          </w:p>
        </w:tc>
      </w:tr>
      <w:tr w:rsidR="007A601F" w:rsidRPr="007A601F" w14:paraId="62C70AEE"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08F5DBA1" w14:textId="77777777" w:rsidR="007A601F" w:rsidRPr="007A601F" w:rsidRDefault="007A601F" w:rsidP="007A601F">
            <w:pPr>
              <w:jc w:val="center"/>
              <w:rPr>
                <w:rFonts w:eastAsia="Times New Roman"/>
                <w:b/>
                <w:sz w:val="14"/>
                <w:szCs w:val="24"/>
              </w:rPr>
            </w:pPr>
            <w:r w:rsidRPr="007A601F">
              <w:rPr>
                <w:rFonts w:eastAsia="Times New Roman"/>
                <w:b/>
                <w:sz w:val="14"/>
                <w:szCs w:val="24"/>
              </w:rPr>
              <w:t>Nazwa szkoły, placówki</w:t>
            </w:r>
          </w:p>
        </w:tc>
        <w:tc>
          <w:tcPr>
            <w:tcW w:w="3012" w:type="dxa"/>
            <w:tcBorders>
              <w:top w:val="single" w:sz="6" w:space="0" w:color="646464"/>
              <w:left w:val="single" w:sz="6" w:space="0" w:color="646464"/>
              <w:bottom w:val="single" w:sz="6" w:space="0" w:color="646464"/>
              <w:right w:val="single" w:sz="6" w:space="0" w:color="646464"/>
            </w:tcBorders>
          </w:tcPr>
          <w:p w14:paraId="5AF77818" w14:textId="77777777" w:rsidR="007A601F" w:rsidRPr="007A601F" w:rsidRDefault="007A601F" w:rsidP="007A601F">
            <w:pPr>
              <w:jc w:val="center"/>
              <w:rPr>
                <w:rFonts w:eastAsia="Times New Roman"/>
                <w:b/>
                <w:sz w:val="14"/>
                <w:szCs w:val="24"/>
              </w:rPr>
            </w:pPr>
          </w:p>
        </w:tc>
      </w:tr>
      <w:tr w:rsidR="007A601F" w:rsidRPr="007A601F" w14:paraId="3CAAB968"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08FB40FA" w14:textId="77777777" w:rsidR="007A601F" w:rsidRPr="007A601F" w:rsidRDefault="007A601F" w:rsidP="007A601F">
            <w:pPr>
              <w:jc w:val="center"/>
              <w:rPr>
                <w:rFonts w:eastAsia="Times New Roman"/>
                <w:b/>
                <w:sz w:val="14"/>
                <w:szCs w:val="24"/>
              </w:rPr>
            </w:pPr>
            <w:r w:rsidRPr="007A601F">
              <w:rPr>
                <w:rFonts w:eastAsia="Times New Roman"/>
                <w:b/>
                <w:sz w:val="14"/>
                <w:szCs w:val="24"/>
              </w:rPr>
              <w:t>Patron</w:t>
            </w:r>
          </w:p>
        </w:tc>
        <w:tc>
          <w:tcPr>
            <w:tcW w:w="3012" w:type="dxa"/>
            <w:tcBorders>
              <w:top w:val="single" w:sz="6" w:space="0" w:color="646464"/>
              <w:left w:val="single" w:sz="6" w:space="0" w:color="646464"/>
              <w:bottom w:val="single" w:sz="6" w:space="0" w:color="646464"/>
              <w:right w:val="single" w:sz="6" w:space="0" w:color="646464"/>
            </w:tcBorders>
          </w:tcPr>
          <w:p w14:paraId="29F87B9B" w14:textId="77777777" w:rsidR="007A601F" w:rsidRPr="007A601F" w:rsidRDefault="007A601F" w:rsidP="007A601F">
            <w:pPr>
              <w:jc w:val="center"/>
              <w:rPr>
                <w:rFonts w:eastAsia="Times New Roman"/>
                <w:b/>
                <w:sz w:val="14"/>
                <w:szCs w:val="24"/>
              </w:rPr>
            </w:pPr>
          </w:p>
        </w:tc>
      </w:tr>
      <w:tr w:rsidR="007A601F" w:rsidRPr="007A601F" w14:paraId="618A010E"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7C97AB49" w14:textId="77777777" w:rsidR="007A601F" w:rsidRPr="007A601F" w:rsidRDefault="007A601F" w:rsidP="007A601F">
            <w:pPr>
              <w:jc w:val="center"/>
              <w:rPr>
                <w:rFonts w:eastAsia="Times New Roman"/>
                <w:b/>
                <w:sz w:val="14"/>
                <w:szCs w:val="24"/>
              </w:rPr>
            </w:pPr>
            <w:r w:rsidRPr="007A601F">
              <w:rPr>
                <w:rFonts w:eastAsia="Times New Roman"/>
                <w:b/>
                <w:sz w:val="14"/>
                <w:szCs w:val="24"/>
              </w:rPr>
              <w:t>Ulica</w:t>
            </w:r>
          </w:p>
        </w:tc>
        <w:tc>
          <w:tcPr>
            <w:tcW w:w="3012" w:type="dxa"/>
            <w:tcBorders>
              <w:top w:val="single" w:sz="6" w:space="0" w:color="646464"/>
              <w:left w:val="single" w:sz="6" w:space="0" w:color="646464"/>
              <w:bottom w:val="single" w:sz="6" w:space="0" w:color="646464"/>
              <w:right w:val="single" w:sz="6" w:space="0" w:color="646464"/>
            </w:tcBorders>
          </w:tcPr>
          <w:p w14:paraId="61930DEC" w14:textId="77777777" w:rsidR="007A601F" w:rsidRPr="007A601F" w:rsidRDefault="007A601F" w:rsidP="007A601F">
            <w:pPr>
              <w:jc w:val="center"/>
              <w:rPr>
                <w:rFonts w:eastAsia="Times New Roman"/>
                <w:b/>
                <w:sz w:val="14"/>
                <w:szCs w:val="24"/>
              </w:rPr>
            </w:pPr>
          </w:p>
        </w:tc>
      </w:tr>
      <w:tr w:rsidR="007A601F" w:rsidRPr="007A601F" w14:paraId="048FB315"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06576CA0" w14:textId="77777777" w:rsidR="007A601F" w:rsidRPr="007A601F" w:rsidRDefault="007A601F" w:rsidP="007A601F">
            <w:pPr>
              <w:jc w:val="center"/>
              <w:rPr>
                <w:rFonts w:eastAsia="Times New Roman"/>
                <w:b/>
                <w:sz w:val="14"/>
                <w:szCs w:val="24"/>
              </w:rPr>
            </w:pPr>
            <w:r w:rsidRPr="007A601F">
              <w:rPr>
                <w:rFonts w:eastAsia="Times New Roman"/>
                <w:b/>
                <w:sz w:val="14"/>
                <w:szCs w:val="24"/>
              </w:rPr>
              <w:t>Nr domu</w:t>
            </w:r>
          </w:p>
        </w:tc>
        <w:tc>
          <w:tcPr>
            <w:tcW w:w="3012" w:type="dxa"/>
            <w:tcBorders>
              <w:top w:val="single" w:sz="6" w:space="0" w:color="646464"/>
              <w:left w:val="single" w:sz="6" w:space="0" w:color="646464"/>
              <w:bottom w:val="single" w:sz="6" w:space="0" w:color="646464"/>
              <w:right w:val="single" w:sz="6" w:space="0" w:color="646464"/>
            </w:tcBorders>
          </w:tcPr>
          <w:p w14:paraId="62EEF73C" w14:textId="77777777" w:rsidR="007A601F" w:rsidRPr="007A601F" w:rsidRDefault="007A601F" w:rsidP="007A601F">
            <w:pPr>
              <w:jc w:val="center"/>
              <w:rPr>
                <w:rFonts w:eastAsia="Times New Roman"/>
                <w:b/>
                <w:sz w:val="14"/>
                <w:szCs w:val="24"/>
              </w:rPr>
            </w:pPr>
          </w:p>
        </w:tc>
      </w:tr>
      <w:tr w:rsidR="007A601F" w:rsidRPr="007A601F" w14:paraId="2BF71895"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17D5F0E4" w14:textId="77777777" w:rsidR="007A601F" w:rsidRPr="007A601F" w:rsidRDefault="007A601F" w:rsidP="007A601F">
            <w:pPr>
              <w:jc w:val="center"/>
              <w:rPr>
                <w:rFonts w:eastAsia="Times New Roman"/>
                <w:b/>
                <w:sz w:val="14"/>
                <w:szCs w:val="24"/>
              </w:rPr>
            </w:pPr>
            <w:r w:rsidRPr="007A601F">
              <w:rPr>
                <w:rFonts w:eastAsia="Times New Roman"/>
                <w:b/>
                <w:sz w:val="14"/>
                <w:szCs w:val="24"/>
              </w:rPr>
              <w:t>Kod poczt.</w:t>
            </w:r>
          </w:p>
        </w:tc>
        <w:tc>
          <w:tcPr>
            <w:tcW w:w="3012" w:type="dxa"/>
            <w:tcBorders>
              <w:top w:val="single" w:sz="6" w:space="0" w:color="646464"/>
              <w:left w:val="single" w:sz="6" w:space="0" w:color="646464"/>
              <w:bottom w:val="single" w:sz="6" w:space="0" w:color="646464"/>
              <w:right w:val="single" w:sz="6" w:space="0" w:color="646464"/>
            </w:tcBorders>
          </w:tcPr>
          <w:p w14:paraId="05872084" w14:textId="77777777" w:rsidR="007A601F" w:rsidRPr="007A601F" w:rsidRDefault="007A601F" w:rsidP="007A601F">
            <w:pPr>
              <w:jc w:val="center"/>
              <w:rPr>
                <w:rFonts w:eastAsia="Times New Roman"/>
                <w:b/>
                <w:sz w:val="14"/>
                <w:szCs w:val="24"/>
              </w:rPr>
            </w:pPr>
          </w:p>
        </w:tc>
      </w:tr>
      <w:tr w:rsidR="007A601F" w:rsidRPr="007A601F" w14:paraId="05C4CD0C"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4176E18C" w14:textId="77777777" w:rsidR="007A601F" w:rsidRPr="007A601F" w:rsidRDefault="007A601F" w:rsidP="007A601F">
            <w:pPr>
              <w:jc w:val="center"/>
              <w:rPr>
                <w:rFonts w:eastAsia="Times New Roman"/>
                <w:b/>
                <w:sz w:val="14"/>
                <w:szCs w:val="24"/>
              </w:rPr>
            </w:pPr>
            <w:r w:rsidRPr="007A601F">
              <w:rPr>
                <w:rFonts w:eastAsia="Times New Roman"/>
                <w:b/>
                <w:sz w:val="14"/>
                <w:szCs w:val="24"/>
              </w:rPr>
              <w:t>Poczta</w:t>
            </w:r>
          </w:p>
        </w:tc>
        <w:tc>
          <w:tcPr>
            <w:tcW w:w="3012" w:type="dxa"/>
            <w:tcBorders>
              <w:top w:val="single" w:sz="6" w:space="0" w:color="646464"/>
              <w:left w:val="single" w:sz="6" w:space="0" w:color="646464"/>
              <w:bottom w:val="single" w:sz="6" w:space="0" w:color="646464"/>
              <w:right w:val="single" w:sz="6" w:space="0" w:color="646464"/>
            </w:tcBorders>
          </w:tcPr>
          <w:p w14:paraId="08B79466" w14:textId="77777777" w:rsidR="007A601F" w:rsidRPr="007A601F" w:rsidRDefault="007A601F" w:rsidP="007A601F">
            <w:pPr>
              <w:jc w:val="center"/>
              <w:rPr>
                <w:rFonts w:eastAsia="Times New Roman"/>
                <w:b/>
                <w:sz w:val="14"/>
                <w:szCs w:val="24"/>
              </w:rPr>
            </w:pPr>
          </w:p>
        </w:tc>
      </w:tr>
      <w:tr w:rsidR="007A601F" w:rsidRPr="007A601F" w14:paraId="604F901E"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69FAFD7A" w14:textId="77777777" w:rsidR="007A601F" w:rsidRPr="007A601F" w:rsidRDefault="007A601F" w:rsidP="007A601F">
            <w:pPr>
              <w:jc w:val="center"/>
              <w:rPr>
                <w:rFonts w:eastAsia="Times New Roman"/>
                <w:b/>
                <w:sz w:val="14"/>
                <w:szCs w:val="24"/>
              </w:rPr>
            </w:pPr>
            <w:r w:rsidRPr="007A601F">
              <w:rPr>
                <w:rFonts w:eastAsia="Times New Roman"/>
                <w:b/>
                <w:sz w:val="14"/>
                <w:szCs w:val="24"/>
              </w:rPr>
              <w:t>Telefon</w:t>
            </w:r>
          </w:p>
        </w:tc>
        <w:tc>
          <w:tcPr>
            <w:tcW w:w="3012" w:type="dxa"/>
            <w:tcBorders>
              <w:top w:val="single" w:sz="6" w:space="0" w:color="646464"/>
              <w:left w:val="single" w:sz="6" w:space="0" w:color="646464"/>
              <w:bottom w:val="single" w:sz="6" w:space="0" w:color="646464"/>
              <w:right w:val="single" w:sz="6" w:space="0" w:color="646464"/>
            </w:tcBorders>
          </w:tcPr>
          <w:p w14:paraId="5CDB3365" w14:textId="77777777" w:rsidR="007A601F" w:rsidRPr="007A601F" w:rsidRDefault="007A601F" w:rsidP="007A601F">
            <w:pPr>
              <w:jc w:val="center"/>
              <w:rPr>
                <w:rFonts w:eastAsia="Times New Roman"/>
                <w:b/>
                <w:sz w:val="14"/>
                <w:szCs w:val="24"/>
              </w:rPr>
            </w:pPr>
          </w:p>
        </w:tc>
      </w:tr>
      <w:tr w:rsidR="007A601F" w:rsidRPr="007A601F" w14:paraId="49A9AF52"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6758B459" w14:textId="77777777" w:rsidR="007A601F" w:rsidRPr="007A601F" w:rsidRDefault="007A601F" w:rsidP="007A601F">
            <w:pPr>
              <w:jc w:val="center"/>
              <w:rPr>
                <w:rFonts w:eastAsia="Times New Roman"/>
                <w:b/>
                <w:sz w:val="14"/>
                <w:szCs w:val="24"/>
              </w:rPr>
            </w:pPr>
            <w:r w:rsidRPr="007A601F">
              <w:rPr>
                <w:rFonts w:eastAsia="Times New Roman"/>
                <w:b/>
                <w:sz w:val="14"/>
                <w:szCs w:val="24"/>
              </w:rPr>
              <w:t>Fax</w:t>
            </w:r>
          </w:p>
        </w:tc>
        <w:tc>
          <w:tcPr>
            <w:tcW w:w="3012" w:type="dxa"/>
            <w:tcBorders>
              <w:top w:val="single" w:sz="6" w:space="0" w:color="646464"/>
              <w:left w:val="single" w:sz="6" w:space="0" w:color="646464"/>
              <w:bottom w:val="single" w:sz="6" w:space="0" w:color="646464"/>
              <w:right w:val="single" w:sz="6" w:space="0" w:color="646464"/>
            </w:tcBorders>
          </w:tcPr>
          <w:p w14:paraId="510BB849" w14:textId="77777777" w:rsidR="007A601F" w:rsidRPr="007A601F" w:rsidRDefault="007A601F" w:rsidP="007A601F">
            <w:pPr>
              <w:jc w:val="center"/>
              <w:rPr>
                <w:rFonts w:eastAsia="Times New Roman"/>
                <w:b/>
                <w:sz w:val="14"/>
                <w:szCs w:val="24"/>
              </w:rPr>
            </w:pPr>
          </w:p>
        </w:tc>
      </w:tr>
      <w:tr w:rsidR="007A601F" w:rsidRPr="007A601F" w14:paraId="29BB7A7A"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0DB7BEB9" w14:textId="77777777" w:rsidR="007A601F" w:rsidRPr="007A601F" w:rsidRDefault="007A601F" w:rsidP="007A601F">
            <w:pPr>
              <w:jc w:val="center"/>
              <w:rPr>
                <w:rFonts w:eastAsia="Times New Roman"/>
                <w:b/>
                <w:sz w:val="14"/>
                <w:szCs w:val="24"/>
              </w:rPr>
            </w:pPr>
            <w:r w:rsidRPr="007A601F">
              <w:rPr>
                <w:rFonts w:eastAsia="Times New Roman"/>
                <w:b/>
                <w:sz w:val="14"/>
                <w:szCs w:val="24"/>
              </w:rPr>
              <w:lastRenderedPageBreak/>
              <w:t>WWW</w:t>
            </w:r>
          </w:p>
        </w:tc>
        <w:tc>
          <w:tcPr>
            <w:tcW w:w="3012" w:type="dxa"/>
            <w:tcBorders>
              <w:top w:val="single" w:sz="6" w:space="0" w:color="646464"/>
              <w:left w:val="single" w:sz="6" w:space="0" w:color="646464"/>
              <w:bottom w:val="single" w:sz="6" w:space="0" w:color="646464"/>
              <w:right w:val="single" w:sz="6" w:space="0" w:color="646464"/>
            </w:tcBorders>
          </w:tcPr>
          <w:p w14:paraId="5D1C8231" w14:textId="77777777" w:rsidR="007A601F" w:rsidRPr="007A601F" w:rsidRDefault="007A601F" w:rsidP="007A601F">
            <w:pPr>
              <w:jc w:val="center"/>
              <w:rPr>
                <w:rFonts w:eastAsia="Times New Roman"/>
                <w:b/>
                <w:sz w:val="14"/>
                <w:szCs w:val="24"/>
              </w:rPr>
            </w:pPr>
          </w:p>
        </w:tc>
      </w:tr>
      <w:tr w:rsidR="007A601F" w:rsidRPr="007A601F" w14:paraId="08207DF4"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18566AA5" w14:textId="77777777" w:rsidR="007A601F" w:rsidRPr="007A601F" w:rsidRDefault="007A601F" w:rsidP="007A601F">
            <w:pPr>
              <w:jc w:val="center"/>
              <w:rPr>
                <w:rFonts w:eastAsia="Times New Roman"/>
                <w:b/>
                <w:sz w:val="14"/>
                <w:szCs w:val="24"/>
              </w:rPr>
            </w:pPr>
            <w:r w:rsidRPr="007A601F">
              <w:rPr>
                <w:rFonts w:eastAsia="Times New Roman"/>
                <w:b/>
                <w:sz w:val="14"/>
                <w:szCs w:val="24"/>
              </w:rPr>
              <w:t>Publiczność</w:t>
            </w:r>
          </w:p>
        </w:tc>
        <w:tc>
          <w:tcPr>
            <w:tcW w:w="3012" w:type="dxa"/>
            <w:tcBorders>
              <w:top w:val="single" w:sz="6" w:space="0" w:color="646464"/>
              <w:left w:val="single" w:sz="6" w:space="0" w:color="646464"/>
              <w:bottom w:val="single" w:sz="6" w:space="0" w:color="646464"/>
              <w:right w:val="single" w:sz="6" w:space="0" w:color="646464"/>
            </w:tcBorders>
          </w:tcPr>
          <w:p w14:paraId="46460AFE" w14:textId="77777777" w:rsidR="007A601F" w:rsidRPr="007A601F" w:rsidRDefault="007A601F" w:rsidP="007A601F">
            <w:pPr>
              <w:jc w:val="center"/>
              <w:rPr>
                <w:rFonts w:eastAsia="Times New Roman"/>
                <w:b/>
                <w:sz w:val="14"/>
                <w:szCs w:val="24"/>
              </w:rPr>
            </w:pPr>
          </w:p>
        </w:tc>
      </w:tr>
      <w:tr w:rsidR="007A601F" w:rsidRPr="007A601F" w14:paraId="54D669D8"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618CBEA6" w14:textId="77777777" w:rsidR="007A601F" w:rsidRPr="007A601F" w:rsidRDefault="007A601F" w:rsidP="007A601F">
            <w:pPr>
              <w:jc w:val="center"/>
              <w:rPr>
                <w:rFonts w:eastAsia="Times New Roman"/>
                <w:b/>
                <w:sz w:val="14"/>
                <w:szCs w:val="24"/>
              </w:rPr>
            </w:pPr>
            <w:proofErr w:type="spellStart"/>
            <w:r w:rsidRPr="007A601F">
              <w:rPr>
                <w:rFonts w:eastAsia="Times New Roman"/>
                <w:b/>
                <w:sz w:val="14"/>
                <w:szCs w:val="24"/>
              </w:rPr>
              <w:t>Kateg</w:t>
            </w:r>
            <w:proofErr w:type="spellEnd"/>
            <w:r w:rsidRPr="007A601F">
              <w:rPr>
                <w:rFonts w:eastAsia="Times New Roman"/>
                <w:b/>
                <w:sz w:val="14"/>
                <w:szCs w:val="24"/>
              </w:rPr>
              <w:t>. uczniów</w:t>
            </w:r>
          </w:p>
        </w:tc>
        <w:tc>
          <w:tcPr>
            <w:tcW w:w="3012" w:type="dxa"/>
            <w:tcBorders>
              <w:top w:val="single" w:sz="6" w:space="0" w:color="646464"/>
              <w:left w:val="single" w:sz="6" w:space="0" w:color="646464"/>
              <w:bottom w:val="single" w:sz="6" w:space="0" w:color="646464"/>
              <w:right w:val="single" w:sz="6" w:space="0" w:color="646464"/>
            </w:tcBorders>
          </w:tcPr>
          <w:p w14:paraId="6F7ACB4E" w14:textId="77777777" w:rsidR="007A601F" w:rsidRPr="007A601F" w:rsidRDefault="007A601F" w:rsidP="007A601F">
            <w:pPr>
              <w:jc w:val="center"/>
              <w:rPr>
                <w:rFonts w:eastAsia="Times New Roman"/>
                <w:b/>
                <w:sz w:val="14"/>
                <w:szCs w:val="24"/>
              </w:rPr>
            </w:pPr>
          </w:p>
        </w:tc>
      </w:tr>
      <w:tr w:rsidR="007A601F" w:rsidRPr="007A601F" w14:paraId="5FDDD3C6"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40A75CB5" w14:textId="77777777" w:rsidR="007A601F" w:rsidRPr="007A601F" w:rsidRDefault="007A601F" w:rsidP="007A601F">
            <w:pPr>
              <w:jc w:val="center"/>
              <w:rPr>
                <w:rFonts w:eastAsia="Times New Roman"/>
                <w:b/>
                <w:sz w:val="14"/>
                <w:szCs w:val="24"/>
              </w:rPr>
            </w:pPr>
            <w:r w:rsidRPr="007A601F">
              <w:rPr>
                <w:rFonts w:eastAsia="Times New Roman"/>
                <w:b/>
                <w:sz w:val="14"/>
                <w:szCs w:val="24"/>
              </w:rPr>
              <w:t>Spec. szkoły</w:t>
            </w:r>
          </w:p>
        </w:tc>
        <w:tc>
          <w:tcPr>
            <w:tcW w:w="3012" w:type="dxa"/>
            <w:tcBorders>
              <w:top w:val="single" w:sz="6" w:space="0" w:color="646464"/>
              <w:left w:val="single" w:sz="6" w:space="0" w:color="646464"/>
              <w:bottom w:val="single" w:sz="6" w:space="0" w:color="646464"/>
              <w:right w:val="single" w:sz="6" w:space="0" w:color="646464"/>
            </w:tcBorders>
          </w:tcPr>
          <w:p w14:paraId="6F9C7267" w14:textId="77777777" w:rsidR="007A601F" w:rsidRPr="007A601F" w:rsidRDefault="007A601F" w:rsidP="007A601F">
            <w:pPr>
              <w:jc w:val="center"/>
              <w:rPr>
                <w:rFonts w:eastAsia="Times New Roman"/>
                <w:b/>
                <w:sz w:val="14"/>
                <w:szCs w:val="24"/>
              </w:rPr>
            </w:pPr>
          </w:p>
        </w:tc>
      </w:tr>
      <w:tr w:rsidR="007A601F" w:rsidRPr="007A601F" w14:paraId="4699ADC8"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5C124498" w14:textId="77777777" w:rsidR="007A601F" w:rsidRPr="007A601F" w:rsidRDefault="007A601F" w:rsidP="007A601F">
            <w:pPr>
              <w:jc w:val="center"/>
              <w:rPr>
                <w:rFonts w:eastAsia="Times New Roman"/>
                <w:b/>
                <w:sz w:val="14"/>
                <w:szCs w:val="24"/>
              </w:rPr>
            </w:pPr>
            <w:proofErr w:type="spellStart"/>
            <w:r w:rsidRPr="007A601F">
              <w:rPr>
                <w:rFonts w:eastAsia="Times New Roman"/>
                <w:b/>
                <w:sz w:val="14"/>
                <w:szCs w:val="24"/>
              </w:rPr>
              <w:t>Związ</w:t>
            </w:r>
            <w:proofErr w:type="spellEnd"/>
            <w:r w:rsidRPr="007A601F">
              <w:rPr>
                <w:rFonts w:eastAsia="Times New Roman"/>
                <w:b/>
                <w:sz w:val="14"/>
                <w:szCs w:val="24"/>
              </w:rPr>
              <w:t xml:space="preserve">. </w:t>
            </w:r>
            <w:proofErr w:type="spellStart"/>
            <w:r w:rsidRPr="007A601F">
              <w:rPr>
                <w:rFonts w:eastAsia="Times New Roman"/>
                <w:b/>
                <w:sz w:val="14"/>
                <w:szCs w:val="24"/>
              </w:rPr>
              <w:t>organiz</w:t>
            </w:r>
            <w:proofErr w:type="spellEnd"/>
            <w:r w:rsidRPr="007A601F">
              <w:rPr>
                <w:rFonts w:eastAsia="Times New Roman"/>
                <w:b/>
                <w:sz w:val="14"/>
                <w:szCs w:val="24"/>
              </w:rPr>
              <w:t>.</w:t>
            </w:r>
          </w:p>
        </w:tc>
        <w:tc>
          <w:tcPr>
            <w:tcW w:w="3012" w:type="dxa"/>
            <w:tcBorders>
              <w:top w:val="single" w:sz="6" w:space="0" w:color="646464"/>
              <w:left w:val="single" w:sz="6" w:space="0" w:color="646464"/>
              <w:bottom w:val="single" w:sz="6" w:space="0" w:color="646464"/>
              <w:right w:val="single" w:sz="6" w:space="0" w:color="646464"/>
            </w:tcBorders>
          </w:tcPr>
          <w:p w14:paraId="43DE6A1D" w14:textId="77777777" w:rsidR="007A601F" w:rsidRPr="007A601F" w:rsidRDefault="007A601F" w:rsidP="007A601F">
            <w:pPr>
              <w:jc w:val="center"/>
              <w:rPr>
                <w:rFonts w:eastAsia="Times New Roman"/>
                <w:b/>
                <w:sz w:val="14"/>
                <w:szCs w:val="24"/>
              </w:rPr>
            </w:pPr>
          </w:p>
        </w:tc>
      </w:tr>
      <w:tr w:rsidR="007A601F" w:rsidRPr="007A601F" w14:paraId="54FD2FA1"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10ACA3EE" w14:textId="77777777" w:rsidR="007A601F" w:rsidRPr="007A601F" w:rsidRDefault="007A601F" w:rsidP="007A601F">
            <w:pPr>
              <w:jc w:val="center"/>
              <w:rPr>
                <w:rFonts w:eastAsia="Times New Roman"/>
                <w:b/>
                <w:sz w:val="14"/>
                <w:szCs w:val="24"/>
              </w:rPr>
            </w:pPr>
            <w:r w:rsidRPr="007A601F">
              <w:rPr>
                <w:rFonts w:eastAsia="Times New Roman"/>
                <w:b/>
                <w:sz w:val="14"/>
                <w:szCs w:val="24"/>
              </w:rPr>
              <w:t>Identyfikacja organu prowadzącego</w:t>
            </w:r>
          </w:p>
        </w:tc>
        <w:tc>
          <w:tcPr>
            <w:tcW w:w="3012" w:type="dxa"/>
            <w:tcBorders>
              <w:top w:val="single" w:sz="6" w:space="0" w:color="646464"/>
              <w:left w:val="single" w:sz="6" w:space="0" w:color="646464"/>
              <w:bottom w:val="single" w:sz="6" w:space="0" w:color="646464"/>
              <w:right w:val="single" w:sz="6" w:space="0" w:color="646464"/>
            </w:tcBorders>
          </w:tcPr>
          <w:p w14:paraId="4A19A5DF" w14:textId="77777777" w:rsidR="007A601F" w:rsidRPr="007A601F" w:rsidRDefault="007A601F" w:rsidP="007A601F">
            <w:pPr>
              <w:jc w:val="center"/>
              <w:rPr>
                <w:rFonts w:eastAsia="Times New Roman"/>
                <w:b/>
                <w:sz w:val="14"/>
                <w:szCs w:val="24"/>
              </w:rPr>
            </w:pPr>
            <w:r w:rsidRPr="007A601F">
              <w:rPr>
                <w:rFonts w:eastAsia="Times New Roman"/>
                <w:b/>
                <w:sz w:val="14"/>
                <w:szCs w:val="24"/>
              </w:rPr>
              <w:t>Kod</w:t>
            </w:r>
          </w:p>
        </w:tc>
      </w:tr>
      <w:tr w:rsidR="007A601F" w:rsidRPr="007A601F" w14:paraId="5A219807"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1019289B"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3037721D" w14:textId="77777777" w:rsidR="007A601F" w:rsidRPr="007A601F" w:rsidRDefault="007A601F" w:rsidP="007A601F">
            <w:pPr>
              <w:jc w:val="center"/>
              <w:rPr>
                <w:rFonts w:eastAsia="Times New Roman"/>
                <w:b/>
                <w:sz w:val="14"/>
                <w:szCs w:val="24"/>
              </w:rPr>
            </w:pPr>
            <w:r w:rsidRPr="007A601F">
              <w:rPr>
                <w:rFonts w:eastAsia="Times New Roman"/>
                <w:b/>
                <w:sz w:val="14"/>
                <w:szCs w:val="24"/>
              </w:rPr>
              <w:t>Nazwa</w:t>
            </w:r>
          </w:p>
        </w:tc>
      </w:tr>
      <w:tr w:rsidR="007A601F" w:rsidRPr="007A601F" w14:paraId="7ED61DB6"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55D2280C"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7A573696" w14:textId="77777777" w:rsidR="007A601F" w:rsidRPr="007A601F" w:rsidRDefault="007A601F" w:rsidP="007A601F">
            <w:pPr>
              <w:jc w:val="center"/>
              <w:rPr>
                <w:rFonts w:eastAsia="Times New Roman"/>
                <w:b/>
                <w:sz w:val="14"/>
                <w:szCs w:val="24"/>
              </w:rPr>
            </w:pPr>
            <w:r w:rsidRPr="007A601F">
              <w:rPr>
                <w:rFonts w:eastAsia="Times New Roman"/>
                <w:b/>
                <w:sz w:val="14"/>
                <w:szCs w:val="24"/>
              </w:rPr>
              <w:t>woj</w:t>
            </w:r>
          </w:p>
        </w:tc>
      </w:tr>
      <w:tr w:rsidR="007A601F" w:rsidRPr="007A601F" w14:paraId="7FE57863"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773ECDD1"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3F6AD11F" w14:textId="77777777" w:rsidR="007A601F" w:rsidRPr="007A601F" w:rsidRDefault="007A601F" w:rsidP="007A601F">
            <w:pPr>
              <w:jc w:val="center"/>
              <w:rPr>
                <w:rFonts w:eastAsia="Times New Roman"/>
                <w:b/>
                <w:sz w:val="14"/>
                <w:szCs w:val="24"/>
              </w:rPr>
            </w:pPr>
            <w:proofErr w:type="spellStart"/>
            <w:r w:rsidRPr="007A601F">
              <w:rPr>
                <w:rFonts w:eastAsia="Times New Roman"/>
                <w:b/>
                <w:sz w:val="14"/>
                <w:szCs w:val="24"/>
              </w:rPr>
              <w:t>pow</w:t>
            </w:r>
            <w:proofErr w:type="spellEnd"/>
          </w:p>
        </w:tc>
      </w:tr>
      <w:tr w:rsidR="007A601F" w:rsidRPr="007A601F" w14:paraId="0073C91B"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21485DE9"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70477581" w14:textId="77777777" w:rsidR="007A601F" w:rsidRPr="007A601F" w:rsidRDefault="007A601F" w:rsidP="007A601F">
            <w:pPr>
              <w:jc w:val="center"/>
              <w:rPr>
                <w:rFonts w:eastAsia="Times New Roman"/>
                <w:b/>
                <w:sz w:val="14"/>
                <w:szCs w:val="24"/>
              </w:rPr>
            </w:pPr>
            <w:proofErr w:type="spellStart"/>
            <w:r w:rsidRPr="007A601F">
              <w:rPr>
                <w:rFonts w:eastAsia="Times New Roman"/>
                <w:b/>
                <w:sz w:val="14"/>
                <w:szCs w:val="24"/>
              </w:rPr>
              <w:t>gm</w:t>
            </w:r>
            <w:proofErr w:type="spellEnd"/>
          </w:p>
        </w:tc>
      </w:tr>
      <w:tr w:rsidR="007A601F" w:rsidRPr="007A601F" w14:paraId="35AB5E2D"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74F6D25E" w14:textId="77777777" w:rsidR="007A601F" w:rsidRPr="007A601F" w:rsidRDefault="007A601F" w:rsidP="007A601F">
            <w:pPr>
              <w:jc w:val="center"/>
              <w:rPr>
                <w:rFonts w:eastAsia="Times New Roman"/>
                <w:b/>
                <w:sz w:val="14"/>
                <w:szCs w:val="24"/>
              </w:rPr>
            </w:pPr>
            <w:proofErr w:type="spellStart"/>
            <w:r w:rsidRPr="007A601F">
              <w:rPr>
                <w:rFonts w:eastAsia="Times New Roman"/>
                <w:b/>
                <w:sz w:val="14"/>
                <w:szCs w:val="24"/>
              </w:rPr>
              <w:t>Indetyfikacja</w:t>
            </w:r>
            <w:proofErr w:type="spellEnd"/>
            <w:r w:rsidRPr="007A601F">
              <w:rPr>
                <w:rFonts w:eastAsia="Times New Roman"/>
                <w:b/>
                <w:sz w:val="14"/>
                <w:szCs w:val="24"/>
              </w:rPr>
              <w:t xml:space="preserve"> organu rejestrującego</w:t>
            </w:r>
          </w:p>
        </w:tc>
        <w:tc>
          <w:tcPr>
            <w:tcW w:w="3012" w:type="dxa"/>
            <w:tcBorders>
              <w:top w:val="single" w:sz="6" w:space="0" w:color="646464"/>
              <w:left w:val="single" w:sz="6" w:space="0" w:color="646464"/>
              <w:bottom w:val="single" w:sz="6" w:space="0" w:color="646464"/>
              <w:right w:val="single" w:sz="6" w:space="0" w:color="646464"/>
            </w:tcBorders>
          </w:tcPr>
          <w:p w14:paraId="3BF15DE1" w14:textId="77777777" w:rsidR="007A601F" w:rsidRPr="007A601F" w:rsidRDefault="007A601F" w:rsidP="007A601F">
            <w:pPr>
              <w:jc w:val="center"/>
              <w:rPr>
                <w:rFonts w:eastAsia="Times New Roman"/>
                <w:b/>
                <w:sz w:val="14"/>
                <w:szCs w:val="24"/>
              </w:rPr>
            </w:pPr>
            <w:r w:rsidRPr="007A601F">
              <w:rPr>
                <w:rFonts w:eastAsia="Times New Roman"/>
                <w:b/>
                <w:sz w:val="14"/>
                <w:szCs w:val="24"/>
              </w:rPr>
              <w:t>Kod</w:t>
            </w:r>
          </w:p>
        </w:tc>
      </w:tr>
      <w:tr w:rsidR="007A601F" w:rsidRPr="007A601F" w14:paraId="7794AA38"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0A48AB3C"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20DDC9D5" w14:textId="77777777" w:rsidR="007A601F" w:rsidRPr="007A601F" w:rsidRDefault="007A601F" w:rsidP="007A601F">
            <w:pPr>
              <w:jc w:val="center"/>
              <w:rPr>
                <w:rFonts w:eastAsia="Times New Roman"/>
                <w:b/>
                <w:sz w:val="14"/>
                <w:szCs w:val="24"/>
              </w:rPr>
            </w:pPr>
            <w:r w:rsidRPr="007A601F">
              <w:rPr>
                <w:rFonts w:eastAsia="Times New Roman"/>
                <w:b/>
                <w:sz w:val="14"/>
                <w:szCs w:val="24"/>
              </w:rPr>
              <w:t>Nazwa</w:t>
            </w:r>
          </w:p>
        </w:tc>
      </w:tr>
      <w:tr w:rsidR="007A601F" w:rsidRPr="007A601F" w14:paraId="35F207FC"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1D532F3D"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1B480B9B" w14:textId="77777777" w:rsidR="007A601F" w:rsidRPr="007A601F" w:rsidRDefault="007A601F" w:rsidP="007A601F">
            <w:pPr>
              <w:jc w:val="center"/>
              <w:rPr>
                <w:rFonts w:eastAsia="Times New Roman"/>
                <w:b/>
                <w:sz w:val="14"/>
                <w:szCs w:val="24"/>
              </w:rPr>
            </w:pPr>
            <w:r w:rsidRPr="007A601F">
              <w:rPr>
                <w:rFonts w:eastAsia="Times New Roman"/>
                <w:b/>
                <w:sz w:val="14"/>
                <w:szCs w:val="24"/>
              </w:rPr>
              <w:t>woj</w:t>
            </w:r>
          </w:p>
        </w:tc>
      </w:tr>
      <w:tr w:rsidR="007A601F" w:rsidRPr="007A601F" w14:paraId="27C49D22"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21291DC0"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41670200" w14:textId="77777777" w:rsidR="007A601F" w:rsidRPr="007A601F" w:rsidRDefault="007A601F" w:rsidP="007A601F">
            <w:pPr>
              <w:jc w:val="center"/>
              <w:rPr>
                <w:rFonts w:eastAsia="Times New Roman"/>
                <w:b/>
                <w:sz w:val="14"/>
                <w:szCs w:val="24"/>
              </w:rPr>
            </w:pPr>
            <w:proofErr w:type="spellStart"/>
            <w:r w:rsidRPr="007A601F">
              <w:rPr>
                <w:rFonts w:eastAsia="Times New Roman"/>
                <w:b/>
                <w:sz w:val="14"/>
                <w:szCs w:val="24"/>
              </w:rPr>
              <w:t>pow</w:t>
            </w:r>
            <w:proofErr w:type="spellEnd"/>
          </w:p>
        </w:tc>
      </w:tr>
      <w:tr w:rsidR="007A601F" w:rsidRPr="007A601F" w14:paraId="37AFEFF1"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3CCCE0BE"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1AD6A621" w14:textId="77777777" w:rsidR="007A601F" w:rsidRPr="007A601F" w:rsidRDefault="007A601F" w:rsidP="007A601F">
            <w:pPr>
              <w:jc w:val="center"/>
              <w:rPr>
                <w:rFonts w:eastAsia="Times New Roman"/>
                <w:b/>
                <w:sz w:val="14"/>
                <w:szCs w:val="24"/>
              </w:rPr>
            </w:pPr>
            <w:proofErr w:type="spellStart"/>
            <w:r w:rsidRPr="007A601F">
              <w:rPr>
                <w:rFonts w:eastAsia="Times New Roman"/>
                <w:b/>
                <w:sz w:val="14"/>
                <w:szCs w:val="24"/>
              </w:rPr>
              <w:t>gm</w:t>
            </w:r>
            <w:proofErr w:type="spellEnd"/>
          </w:p>
        </w:tc>
      </w:tr>
      <w:tr w:rsidR="007A601F" w:rsidRPr="007A601F" w14:paraId="06E43B8C"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7394D3FA" w14:textId="77777777" w:rsidR="007A601F" w:rsidRPr="007A601F" w:rsidRDefault="007A601F" w:rsidP="007A601F">
            <w:pPr>
              <w:jc w:val="center"/>
              <w:rPr>
                <w:rFonts w:eastAsia="Times New Roman"/>
                <w:b/>
                <w:sz w:val="14"/>
                <w:szCs w:val="24"/>
              </w:rPr>
            </w:pPr>
            <w:r w:rsidRPr="007A601F">
              <w:rPr>
                <w:rFonts w:eastAsia="Times New Roman"/>
                <w:b/>
                <w:sz w:val="14"/>
                <w:szCs w:val="24"/>
              </w:rPr>
              <w:t>Regon</w:t>
            </w:r>
          </w:p>
        </w:tc>
        <w:tc>
          <w:tcPr>
            <w:tcW w:w="3012" w:type="dxa"/>
            <w:tcBorders>
              <w:top w:val="single" w:sz="6" w:space="0" w:color="646464"/>
              <w:left w:val="single" w:sz="6" w:space="0" w:color="646464"/>
              <w:bottom w:val="single" w:sz="6" w:space="0" w:color="646464"/>
              <w:right w:val="single" w:sz="6" w:space="0" w:color="646464"/>
            </w:tcBorders>
          </w:tcPr>
          <w:p w14:paraId="2F951F73" w14:textId="77777777" w:rsidR="007A601F" w:rsidRPr="007A601F" w:rsidRDefault="007A601F" w:rsidP="007A601F">
            <w:pPr>
              <w:jc w:val="center"/>
              <w:rPr>
                <w:rFonts w:eastAsia="Times New Roman"/>
                <w:b/>
                <w:sz w:val="14"/>
                <w:szCs w:val="24"/>
              </w:rPr>
            </w:pPr>
          </w:p>
        </w:tc>
      </w:tr>
      <w:tr w:rsidR="007A601F" w:rsidRPr="007A601F" w14:paraId="506ED816"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7CCD293F" w14:textId="77777777" w:rsidR="007A601F" w:rsidRPr="007A601F" w:rsidRDefault="007A601F" w:rsidP="007A601F">
            <w:pPr>
              <w:jc w:val="center"/>
              <w:rPr>
                <w:rFonts w:eastAsia="Times New Roman"/>
                <w:b/>
                <w:sz w:val="14"/>
                <w:szCs w:val="24"/>
              </w:rPr>
            </w:pPr>
            <w:r w:rsidRPr="007A601F">
              <w:rPr>
                <w:rFonts w:eastAsia="Times New Roman"/>
                <w:b/>
                <w:sz w:val="14"/>
                <w:szCs w:val="24"/>
              </w:rPr>
              <w:t xml:space="preserve">Uczniowie, </w:t>
            </w:r>
            <w:proofErr w:type="spellStart"/>
            <w:r w:rsidRPr="007A601F">
              <w:rPr>
                <w:rFonts w:eastAsia="Times New Roman"/>
                <w:b/>
                <w:sz w:val="14"/>
                <w:szCs w:val="24"/>
              </w:rPr>
              <w:t>wychow</w:t>
            </w:r>
            <w:proofErr w:type="spellEnd"/>
            <w:r w:rsidRPr="007A601F">
              <w:rPr>
                <w:rFonts w:eastAsia="Times New Roman"/>
                <w:b/>
                <w:sz w:val="14"/>
                <w:szCs w:val="24"/>
              </w:rPr>
              <w:t>., słuchacze</w:t>
            </w:r>
          </w:p>
        </w:tc>
        <w:tc>
          <w:tcPr>
            <w:tcW w:w="3012" w:type="dxa"/>
            <w:tcBorders>
              <w:top w:val="single" w:sz="6" w:space="0" w:color="646464"/>
              <w:left w:val="single" w:sz="6" w:space="0" w:color="646464"/>
              <w:bottom w:val="single" w:sz="6" w:space="0" w:color="646464"/>
              <w:right w:val="single" w:sz="6" w:space="0" w:color="646464"/>
            </w:tcBorders>
          </w:tcPr>
          <w:p w14:paraId="65B44959" w14:textId="77777777" w:rsidR="007A601F" w:rsidRPr="007A601F" w:rsidRDefault="007A601F" w:rsidP="007A601F">
            <w:pPr>
              <w:jc w:val="center"/>
              <w:rPr>
                <w:rFonts w:eastAsia="Times New Roman"/>
                <w:b/>
                <w:sz w:val="14"/>
                <w:szCs w:val="24"/>
              </w:rPr>
            </w:pPr>
          </w:p>
        </w:tc>
      </w:tr>
      <w:tr w:rsidR="007A601F" w:rsidRPr="007A601F" w14:paraId="4A0F23F3" w14:textId="77777777" w:rsidTr="00443243">
        <w:trPr>
          <w:trHeight w:val="247"/>
        </w:trPr>
        <w:tc>
          <w:tcPr>
            <w:tcW w:w="2999" w:type="dxa"/>
            <w:tcBorders>
              <w:top w:val="single" w:sz="6" w:space="0" w:color="646464"/>
              <w:left w:val="single" w:sz="6" w:space="0" w:color="646464"/>
              <w:bottom w:val="single" w:sz="6" w:space="0" w:color="646464"/>
              <w:right w:val="single" w:sz="6" w:space="0" w:color="646464"/>
            </w:tcBorders>
          </w:tcPr>
          <w:p w14:paraId="4764AE64" w14:textId="77777777" w:rsidR="007A601F" w:rsidRPr="007A601F" w:rsidRDefault="007A601F" w:rsidP="007A601F">
            <w:pPr>
              <w:jc w:val="center"/>
              <w:rPr>
                <w:rFonts w:eastAsia="Times New Roman"/>
                <w:b/>
                <w:sz w:val="14"/>
                <w:szCs w:val="24"/>
              </w:rPr>
            </w:pPr>
            <w:r w:rsidRPr="007A601F">
              <w:rPr>
                <w:rFonts w:eastAsia="Times New Roman"/>
                <w:b/>
                <w:sz w:val="14"/>
                <w:szCs w:val="24"/>
              </w:rPr>
              <w:t>w tym</w:t>
            </w:r>
          </w:p>
        </w:tc>
        <w:tc>
          <w:tcPr>
            <w:tcW w:w="3012" w:type="dxa"/>
            <w:tcBorders>
              <w:top w:val="nil"/>
              <w:left w:val="single" w:sz="6" w:space="0" w:color="646464"/>
              <w:bottom w:val="single" w:sz="6" w:space="0" w:color="646464"/>
              <w:right w:val="single" w:sz="6" w:space="0" w:color="646464"/>
            </w:tcBorders>
          </w:tcPr>
          <w:p w14:paraId="7C830977" w14:textId="77777777" w:rsidR="007A601F" w:rsidRPr="007A601F" w:rsidRDefault="007A601F" w:rsidP="007A601F">
            <w:pPr>
              <w:jc w:val="center"/>
              <w:rPr>
                <w:rFonts w:eastAsia="Times New Roman"/>
                <w:b/>
                <w:sz w:val="14"/>
                <w:szCs w:val="24"/>
              </w:rPr>
            </w:pPr>
            <w:r w:rsidRPr="007A601F">
              <w:rPr>
                <w:rFonts w:eastAsia="Times New Roman"/>
                <w:b/>
                <w:sz w:val="14"/>
                <w:szCs w:val="24"/>
              </w:rPr>
              <w:t>dziewczęta</w:t>
            </w:r>
          </w:p>
        </w:tc>
      </w:tr>
      <w:tr w:rsidR="007A601F" w:rsidRPr="007A601F" w14:paraId="1205154E" w14:textId="77777777" w:rsidTr="00443243">
        <w:trPr>
          <w:trHeight w:val="523"/>
        </w:trPr>
        <w:tc>
          <w:tcPr>
            <w:tcW w:w="2999" w:type="dxa"/>
            <w:tcBorders>
              <w:top w:val="single" w:sz="6" w:space="0" w:color="646464"/>
              <w:left w:val="single" w:sz="6" w:space="0" w:color="646464"/>
              <w:bottom w:val="single" w:sz="6" w:space="0" w:color="646464"/>
              <w:right w:val="single" w:sz="6" w:space="0" w:color="646464"/>
            </w:tcBorders>
          </w:tcPr>
          <w:p w14:paraId="41E2F5B9" w14:textId="77777777" w:rsidR="007A601F" w:rsidRPr="007A601F" w:rsidRDefault="007A601F" w:rsidP="007A601F">
            <w:pPr>
              <w:jc w:val="center"/>
              <w:rPr>
                <w:rFonts w:eastAsia="Times New Roman"/>
                <w:b/>
                <w:sz w:val="14"/>
                <w:szCs w:val="24"/>
              </w:rPr>
            </w:pPr>
          </w:p>
        </w:tc>
        <w:tc>
          <w:tcPr>
            <w:tcW w:w="3012" w:type="dxa"/>
            <w:tcBorders>
              <w:top w:val="nil"/>
              <w:left w:val="single" w:sz="6" w:space="0" w:color="646464"/>
              <w:bottom w:val="single" w:sz="6" w:space="0" w:color="646464"/>
              <w:right w:val="single" w:sz="6" w:space="0" w:color="646464"/>
            </w:tcBorders>
          </w:tcPr>
          <w:p w14:paraId="3AF988E2" w14:textId="77777777" w:rsidR="007A601F" w:rsidRPr="007A601F" w:rsidRDefault="007A601F" w:rsidP="007A601F">
            <w:pPr>
              <w:jc w:val="center"/>
              <w:rPr>
                <w:rFonts w:eastAsia="Times New Roman"/>
                <w:b/>
                <w:sz w:val="14"/>
                <w:szCs w:val="24"/>
              </w:rPr>
            </w:pPr>
            <w:r w:rsidRPr="007A601F">
              <w:rPr>
                <w:rFonts w:eastAsia="Times New Roman"/>
                <w:b/>
                <w:sz w:val="14"/>
                <w:szCs w:val="24"/>
              </w:rPr>
              <w:t xml:space="preserve">w oddziałach </w:t>
            </w:r>
            <w:proofErr w:type="spellStart"/>
            <w:r w:rsidRPr="007A601F">
              <w:rPr>
                <w:rFonts w:eastAsia="Times New Roman"/>
                <w:b/>
                <w:sz w:val="14"/>
                <w:szCs w:val="24"/>
              </w:rPr>
              <w:t>przedszk</w:t>
            </w:r>
            <w:proofErr w:type="spellEnd"/>
            <w:r w:rsidRPr="007A601F">
              <w:rPr>
                <w:rFonts w:eastAsia="Times New Roman"/>
                <w:b/>
                <w:sz w:val="14"/>
                <w:szCs w:val="24"/>
              </w:rPr>
              <w:t>.</w:t>
            </w:r>
          </w:p>
        </w:tc>
      </w:tr>
      <w:tr w:rsidR="007A601F" w:rsidRPr="007A601F" w14:paraId="7C89A683" w14:textId="77777777" w:rsidTr="00443243">
        <w:trPr>
          <w:trHeight w:val="247"/>
        </w:trPr>
        <w:tc>
          <w:tcPr>
            <w:tcW w:w="2999" w:type="dxa"/>
            <w:tcBorders>
              <w:top w:val="single" w:sz="6" w:space="0" w:color="646464"/>
              <w:left w:val="single" w:sz="6" w:space="0" w:color="646464"/>
              <w:bottom w:val="nil"/>
              <w:right w:val="single" w:sz="6" w:space="0" w:color="646464"/>
            </w:tcBorders>
          </w:tcPr>
          <w:p w14:paraId="680F0496" w14:textId="77777777" w:rsidR="007A601F" w:rsidRPr="007A601F" w:rsidRDefault="007A601F" w:rsidP="007A601F">
            <w:pPr>
              <w:jc w:val="center"/>
              <w:rPr>
                <w:rFonts w:eastAsia="Times New Roman"/>
                <w:b/>
                <w:sz w:val="14"/>
                <w:szCs w:val="24"/>
              </w:rPr>
            </w:pPr>
            <w:r w:rsidRPr="007A601F">
              <w:rPr>
                <w:rFonts w:eastAsia="Times New Roman"/>
                <w:b/>
                <w:sz w:val="14"/>
                <w:szCs w:val="24"/>
              </w:rPr>
              <w:t>Oddziały</w:t>
            </w:r>
          </w:p>
        </w:tc>
        <w:tc>
          <w:tcPr>
            <w:tcW w:w="3012" w:type="dxa"/>
            <w:tcBorders>
              <w:top w:val="nil"/>
              <w:left w:val="single" w:sz="6" w:space="0" w:color="646464"/>
              <w:bottom w:val="single" w:sz="6" w:space="0" w:color="646464"/>
              <w:right w:val="single" w:sz="6" w:space="0" w:color="646464"/>
            </w:tcBorders>
          </w:tcPr>
          <w:p w14:paraId="232FD1A0" w14:textId="77777777" w:rsidR="007A601F" w:rsidRPr="007A601F" w:rsidRDefault="007A601F" w:rsidP="007A601F">
            <w:pPr>
              <w:jc w:val="center"/>
              <w:rPr>
                <w:rFonts w:eastAsia="Times New Roman"/>
                <w:b/>
                <w:sz w:val="14"/>
                <w:szCs w:val="24"/>
              </w:rPr>
            </w:pPr>
          </w:p>
        </w:tc>
      </w:tr>
      <w:tr w:rsidR="007A601F" w:rsidRPr="007A601F" w14:paraId="76FC40B7" w14:textId="77777777" w:rsidTr="00443243">
        <w:trPr>
          <w:trHeight w:val="348"/>
        </w:trPr>
        <w:tc>
          <w:tcPr>
            <w:tcW w:w="2999" w:type="dxa"/>
            <w:tcBorders>
              <w:top w:val="single" w:sz="6" w:space="0" w:color="646464"/>
              <w:left w:val="single" w:sz="6" w:space="0" w:color="646464"/>
              <w:bottom w:val="single" w:sz="6" w:space="0" w:color="646464"/>
              <w:right w:val="single" w:sz="6" w:space="0" w:color="646464"/>
            </w:tcBorders>
          </w:tcPr>
          <w:p w14:paraId="47C5E30E" w14:textId="77777777" w:rsidR="007A601F" w:rsidRPr="007A601F" w:rsidRDefault="007A601F" w:rsidP="007A601F">
            <w:pPr>
              <w:jc w:val="center"/>
              <w:rPr>
                <w:rFonts w:eastAsia="Times New Roman"/>
                <w:b/>
                <w:sz w:val="14"/>
                <w:szCs w:val="24"/>
              </w:rPr>
            </w:pPr>
            <w:r w:rsidRPr="007A601F">
              <w:rPr>
                <w:rFonts w:eastAsia="Times New Roman"/>
                <w:b/>
                <w:sz w:val="14"/>
                <w:szCs w:val="24"/>
              </w:rPr>
              <w:t>Nauczyciele</w:t>
            </w:r>
          </w:p>
        </w:tc>
        <w:tc>
          <w:tcPr>
            <w:tcW w:w="3012" w:type="dxa"/>
            <w:tcBorders>
              <w:top w:val="single" w:sz="6" w:space="0" w:color="646464"/>
              <w:left w:val="single" w:sz="6" w:space="0" w:color="646464"/>
              <w:bottom w:val="single" w:sz="6" w:space="0" w:color="646464"/>
              <w:right w:val="single" w:sz="6" w:space="0" w:color="646464"/>
            </w:tcBorders>
          </w:tcPr>
          <w:p w14:paraId="0DA4667B" w14:textId="77777777" w:rsidR="007A601F" w:rsidRPr="007A601F" w:rsidRDefault="007A601F" w:rsidP="007A601F">
            <w:pPr>
              <w:jc w:val="center"/>
              <w:rPr>
                <w:rFonts w:eastAsia="Times New Roman"/>
                <w:b/>
                <w:sz w:val="14"/>
                <w:szCs w:val="24"/>
              </w:rPr>
            </w:pPr>
            <w:r w:rsidRPr="007A601F">
              <w:rPr>
                <w:rFonts w:eastAsia="Times New Roman"/>
                <w:b/>
                <w:sz w:val="14"/>
                <w:szCs w:val="24"/>
              </w:rPr>
              <w:t>pełnozatrudnieni</w:t>
            </w:r>
          </w:p>
        </w:tc>
      </w:tr>
      <w:tr w:rsidR="007A601F" w:rsidRPr="007A601F" w14:paraId="25695116" w14:textId="77777777" w:rsidTr="00443243">
        <w:trPr>
          <w:trHeight w:val="348"/>
        </w:trPr>
        <w:tc>
          <w:tcPr>
            <w:tcW w:w="2999" w:type="dxa"/>
            <w:tcBorders>
              <w:top w:val="single" w:sz="6" w:space="0" w:color="646464"/>
              <w:left w:val="single" w:sz="6" w:space="0" w:color="646464"/>
              <w:bottom w:val="single" w:sz="6" w:space="0" w:color="646464"/>
              <w:right w:val="single" w:sz="6" w:space="0" w:color="646464"/>
            </w:tcBorders>
          </w:tcPr>
          <w:p w14:paraId="464BA9FC"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5FC50BFA" w14:textId="77777777" w:rsidR="007A601F" w:rsidRPr="007A601F" w:rsidRDefault="007A601F" w:rsidP="007A601F">
            <w:pPr>
              <w:jc w:val="center"/>
              <w:rPr>
                <w:rFonts w:eastAsia="Times New Roman"/>
                <w:b/>
                <w:sz w:val="14"/>
                <w:szCs w:val="24"/>
              </w:rPr>
            </w:pPr>
            <w:proofErr w:type="spellStart"/>
            <w:r w:rsidRPr="007A601F">
              <w:rPr>
                <w:rFonts w:eastAsia="Times New Roman"/>
                <w:b/>
                <w:sz w:val="14"/>
                <w:szCs w:val="24"/>
              </w:rPr>
              <w:t>niepełnozat</w:t>
            </w:r>
            <w:proofErr w:type="spellEnd"/>
            <w:r w:rsidRPr="007A601F">
              <w:rPr>
                <w:rFonts w:eastAsia="Times New Roman"/>
                <w:b/>
                <w:sz w:val="14"/>
                <w:szCs w:val="24"/>
              </w:rPr>
              <w:t xml:space="preserve"> (</w:t>
            </w:r>
            <w:proofErr w:type="spellStart"/>
            <w:r w:rsidRPr="007A601F">
              <w:rPr>
                <w:rFonts w:eastAsia="Times New Roman"/>
                <w:b/>
                <w:sz w:val="14"/>
                <w:szCs w:val="24"/>
              </w:rPr>
              <w:t>stos.pracy</w:t>
            </w:r>
            <w:proofErr w:type="spellEnd"/>
            <w:r w:rsidRPr="007A601F">
              <w:rPr>
                <w:rFonts w:eastAsia="Times New Roman"/>
                <w:b/>
                <w:sz w:val="14"/>
                <w:szCs w:val="24"/>
              </w:rPr>
              <w:t>)</w:t>
            </w:r>
          </w:p>
        </w:tc>
      </w:tr>
      <w:tr w:rsidR="007A601F" w:rsidRPr="007A601F" w14:paraId="2A6CC5C1" w14:textId="77777777" w:rsidTr="00443243">
        <w:trPr>
          <w:trHeight w:val="348"/>
        </w:trPr>
        <w:tc>
          <w:tcPr>
            <w:tcW w:w="2999" w:type="dxa"/>
            <w:tcBorders>
              <w:top w:val="single" w:sz="6" w:space="0" w:color="646464"/>
              <w:left w:val="single" w:sz="6" w:space="0" w:color="646464"/>
              <w:bottom w:val="single" w:sz="6" w:space="0" w:color="646464"/>
              <w:right w:val="single" w:sz="6" w:space="0" w:color="646464"/>
            </w:tcBorders>
          </w:tcPr>
          <w:p w14:paraId="5458759C" w14:textId="77777777" w:rsidR="007A601F" w:rsidRPr="007A601F" w:rsidRDefault="007A601F" w:rsidP="007A601F">
            <w:pPr>
              <w:jc w:val="center"/>
              <w:rPr>
                <w:rFonts w:eastAsia="Times New Roman"/>
                <w:b/>
                <w:sz w:val="14"/>
                <w:szCs w:val="24"/>
              </w:rPr>
            </w:pPr>
          </w:p>
        </w:tc>
        <w:tc>
          <w:tcPr>
            <w:tcW w:w="3012" w:type="dxa"/>
            <w:tcBorders>
              <w:top w:val="single" w:sz="6" w:space="0" w:color="646464"/>
              <w:left w:val="single" w:sz="6" w:space="0" w:color="646464"/>
              <w:bottom w:val="single" w:sz="6" w:space="0" w:color="646464"/>
              <w:right w:val="single" w:sz="6" w:space="0" w:color="646464"/>
            </w:tcBorders>
          </w:tcPr>
          <w:p w14:paraId="60A4B97C" w14:textId="77777777" w:rsidR="007A601F" w:rsidRPr="007A601F" w:rsidRDefault="007A601F" w:rsidP="007A601F">
            <w:pPr>
              <w:jc w:val="center"/>
              <w:rPr>
                <w:rFonts w:eastAsia="Times New Roman"/>
                <w:b/>
                <w:sz w:val="14"/>
                <w:szCs w:val="24"/>
              </w:rPr>
            </w:pPr>
            <w:proofErr w:type="spellStart"/>
            <w:r w:rsidRPr="007A601F">
              <w:rPr>
                <w:rFonts w:eastAsia="Times New Roman"/>
                <w:b/>
                <w:sz w:val="14"/>
                <w:szCs w:val="24"/>
              </w:rPr>
              <w:t>niepełnozat</w:t>
            </w:r>
            <w:proofErr w:type="spellEnd"/>
            <w:r w:rsidRPr="007A601F">
              <w:rPr>
                <w:rFonts w:eastAsia="Times New Roman"/>
                <w:b/>
                <w:sz w:val="14"/>
                <w:szCs w:val="24"/>
              </w:rPr>
              <w:t xml:space="preserve"> (w etatach)</w:t>
            </w:r>
          </w:p>
        </w:tc>
      </w:tr>
    </w:tbl>
    <w:p w14:paraId="43CFC7AF" w14:textId="77777777" w:rsidR="007A601F" w:rsidRPr="007A601F" w:rsidRDefault="007A601F" w:rsidP="007A601F">
      <w:pPr>
        <w:rPr>
          <w:rFonts w:eastAsia="Times New Roman"/>
          <w:szCs w:val="24"/>
        </w:rPr>
      </w:pPr>
      <w:r w:rsidRPr="007A601F">
        <w:rPr>
          <w:rFonts w:eastAsia="Times New Roman"/>
          <w:b/>
          <w:szCs w:val="24"/>
        </w:rPr>
        <w:t>slowniki.xls</w:t>
      </w:r>
    </w:p>
    <w:tbl>
      <w:tblPr>
        <w:tblW w:w="0" w:type="auto"/>
        <w:tblLayout w:type="fixed"/>
        <w:tblCellMar>
          <w:left w:w="30" w:type="dxa"/>
          <w:right w:w="30" w:type="dxa"/>
        </w:tblCellMar>
        <w:tblLook w:val="0000" w:firstRow="0" w:lastRow="0" w:firstColumn="0" w:lastColumn="0" w:noHBand="0" w:noVBand="0"/>
      </w:tblPr>
      <w:tblGrid>
        <w:gridCol w:w="836"/>
        <w:gridCol w:w="6972"/>
      </w:tblGrid>
      <w:tr w:rsidR="007A601F" w:rsidRPr="007A601F" w14:paraId="62D2B2CE" w14:textId="77777777" w:rsidTr="00443243">
        <w:trPr>
          <w:trHeight w:val="348"/>
        </w:trPr>
        <w:tc>
          <w:tcPr>
            <w:tcW w:w="7808" w:type="dxa"/>
            <w:gridSpan w:val="2"/>
            <w:tcBorders>
              <w:top w:val="nil"/>
              <w:left w:val="nil"/>
              <w:bottom w:val="nil"/>
              <w:right w:val="nil"/>
            </w:tcBorders>
          </w:tcPr>
          <w:p w14:paraId="152C62B0" w14:textId="77777777" w:rsidR="007A601F" w:rsidRPr="007A601F" w:rsidRDefault="007A601F" w:rsidP="007A601F">
            <w:pPr>
              <w:jc w:val="center"/>
              <w:rPr>
                <w:rFonts w:eastAsia="Times New Roman"/>
                <w:szCs w:val="24"/>
              </w:rPr>
            </w:pPr>
            <w:r w:rsidRPr="007A601F">
              <w:rPr>
                <w:rFonts w:eastAsia="Times New Roman"/>
                <w:b/>
                <w:sz w:val="24"/>
                <w:szCs w:val="24"/>
                <w:u w:val="single"/>
              </w:rPr>
              <w:t xml:space="preserve">SŁOWNIKI KODÓW </w:t>
            </w:r>
            <w:r w:rsidR="00D33EF7" w:rsidRPr="007A601F">
              <w:rPr>
                <w:rFonts w:eastAsia="Times New Roman"/>
                <w:b/>
                <w:sz w:val="24"/>
                <w:szCs w:val="24"/>
                <w:u w:val="single"/>
              </w:rPr>
              <w:t>SIO</w:t>
            </w:r>
          </w:p>
        </w:tc>
      </w:tr>
      <w:tr w:rsidR="007A601F" w:rsidRPr="007A601F" w14:paraId="2F99FD45" w14:textId="77777777" w:rsidTr="00443243">
        <w:trPr>
          <w:trHeight w:val="247"/>
        </w:trPr>
        <w:tc>
          <w:tcPr>
            <w:tcW w:w="836" w:type="dxa"/>
            <w:tcBorders>
              <w:top w:val="nil"/>
              <w:left w:val="nil"/>
              <w:bottom w:val="nil"/>
              <w:right w:val="nil"/>
            </w:tcBorders>
          </w:tcPr>
          <w:p w14:paraId="482283DE" w14:textId="77777777" w:rsidR="007A601F" w:rsidRPr="007A601F" w:rsidRDefault="007A601F" w:rsidP="007A601F">
            <w:pPr>
              <w:jc w:val="right"/>
              <w:rPr>
                <w:rFonts w:eastAsia="Times New Roman"/>
                <w:szCs w:val="24"/>
              </w:rPr>
            </w:pPr>
          </w:p>
        </w:tc>
        <w:tc>
          <w:tcPr>
            <w:tcW w:w="6972" w:type="dxa"/>
            <w:tcBorders>
              <w:top w:val="nil"/>
              <w:left w:val="nil"/>
              <w:bottom w:val="nil"/>
              <w:right w:val="nil"/>
            </w:tcBorders>
          </w:tcPr>
          <w:p w14:paraId="6F29BF3A" w14:textId="77777777" w:rsidR="007A601F" w:rsidRPr="007A601F" w:rsidRDefault="007A601F" w:rsidP="007A601F">
            <w:pPr>
              <w:jc w:val="right"/>
              <w:rPr>
                <w:rFonts w:eastAsia="Times New Roman"/>
                <w:szCs w:val="24"/>
              </w:rPr>
            </w:pPr>
          </w:p>
        </w:tc>
      </w:tr>
      <w:tr w:rsidR="007A601F" w:rsidRPr="007A601F" w14:paraId="368F2967" w14:textId="77777777" w:rsidTr="00443243">
        <w:trPr>
          <w:trHeight w:val="247"/>
        </w:trPr>
        <w:tc>
          <w:tcPr>
            <w:tcW w:w="7808" w:type="dxa"/>
            <w:gridSpan w:val="2"/>
            <w:tcBorders>
              <w:top w:val="nil"/>
              <w:left w:val="nil"/>
              <w:bottom w:val="nil"/>
              <w:right w:val="nil"/>
            </w:tcBorders>
          </w:tcPr>
          <w:p w14:paraId="41961ACE" w14:textId="77777777" w:rsidR="007A601F" w:rsidRPr="007A601F" w:rsidRDefault="007A601F" w:rsidP="007A601F">
            <w:pPr>
              <w:jc w:val="right"/>
              <w:rPr>
                <w:rFonts w:eastAsia="Times New Roman"/>
                <w:szCs w:val="24"/>
              </w:rPr>
            </w:pPr>
            <w:r w:rsidRPr="007A601F">
              <w:rPr>
                <w:rFonts w:eastAsia="Times New Roman"/>
                <w:b/>
                <w:i/>
                <w:szCs w:val="24"/>
              </w:rPr>
              <w:t>Typy szkół i placówek</w:t>
            </w:r>
          </w:p>
        </w:tc>
      </w:tr>
      <w:tr w:rsidR="007A601F" w:rsidRPr="007A601F" w14:paraId="50D5E588"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2D3422B8" w14:textId="77777777" w:rsidR="007A601F" w:rsidRPr="007A601F" w:rsidRDefault="007A601F" w:rsidP="007A601F">
            <w:pPr>
              <w:rPr>
                <w:rFonts w:eastAsia="Times New Roman"/>
                <w:b/>
                <w:szCs w:val="24"/>
              </w:rPr>
            </w:pPr>
            <w:r w:rsidRPr="007A601F">
              <w:rPr>
                <w:rFonts w:eastAsia="Times New Roman"/>
                <w:b/>
                <w:szCs w:val="24"/>
              </w:rPr>
              <w:lastRenderedPageBreak/>
              <w:t>Typ</w:t>
            </w:r>
          </w:p>
        </w:tc>
        <w:tc>
          <w:tcPr>
            <w:tcW w:w="6972" w:type="dxa"/>
            <w:tcBorders>
              <w:top w:val="single" w:sz="6" w:space="0" w:color="646464"/>
              <w:left w:val="single" w:sz="6" w:space="0" w:color="646464"/>
              <w:bottom w:val="single" w:sz="6" w:space="0" w:color="646464"/>
              <w:right w:val="single" w:sz="6" w:space="0" w:color="646464"/>
            </w:tcBorders>
          </w:tcPr>
          <w:p w14:paraId="4424BF91" w14:textId="77777777" w:rsidR="007A601F" w:rsidRPr="007A601F" w:rsidRDefault="007A601F" w:rsidP="007A601F">
            <w:pPr>
              <w:rPr>
                <w:rFonts w:eastAsia="Times New Roman"/>
                <w:b/>
                <w:szCs w:val="24"/>
              </w:rPr>
            </w:pPr>
            <w:r w:rsidRPr="007A601F">
              <w:rPr>
                <w:rFonts w:eastAsia="Times New Roman"/>
                <w:b/>
                <w:szCs w:val="24"/>
              </w:rPr>
              <w:t>Nazwa typu</w:t>
            </w:r>
          </w:p>
        </w:tc>
      </w:tr>
      <w:tr w:rsidR="007A601F" w:rsidRPr="007A601F" w14:paraId="2DFB0084"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38D373AA" w14:textId="77777777" w:rsidR="007A601F" w:rsidRPr="007A601F" w:rsidRDefault="007A601F" w:rsidP="007A601F">
            <w:pPr>
              <w:rPr>
                <w:rFonts w:eastAsia="Times New Roman"/>
                <w:szCs w:val="24"/>
              </w:rPr>
            </w:pPr>
            <w:r w:rsidRPr="007A601F">
              <w:rPr>
                <w:rFonts w:eastAsia="Times New Roman"/>
                <w:szCs w:val="24"/>
              </w:rPr>
              <w:t>00001</w:t>
            </w:r>
          </w:p>
        </w:tc>
        <w:tc>
          <w:tcPr>
            <w:tcW w:w="6972" w:type="dxa"/>
            <w:tcBorders>
              <w:top w:val="single" w:sz="6" w:space="0" w:color="646464"/>
              <w:left w:val="single" w:sz="6" w:space="0" w:color="646464"/>
              <w:bottom w:val="single" w:sz="6" w:space="0" w:color="646464"/>
              <w:right w:val="single" w:sz="6" w:space="0" w:color="646464"/>
            </w:tcBorders>
          </w:tcPr>
          <w:p w14:paraId="230911C2" w14:textId="77777777" w:rsidR="007A601F" w:rsidRPr="007A601F" w:rsidRDefault="007A601F" w:rsidP="007A601F">
            <w:pPr>
              <w:rPr>
                <w:rFonts w:eastAsia="Times New Roman"/>
                <w:szCs w:val="24"/>
              </w:rPr>
            </w:pPr>
            <w:r w:rsidRPr="007A601F">
              <w:rPr>
                <w:rFonts w:eastAsia="Times New Roman"/>
                <w:szCs w:val="24"/>
              </w:rPr>
              <w:t>Przedszkole</w:t>
            </w:r>
          </w:p>
        </w:tc>
      </w:tr>
      <w:tr w:rsidR="007A601F" w:rsidRPr="007A601F" w14:paraId="4DF34F11"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114F94E8" w14:textId="77777777" w:rsidR="007A601F" w:rsidRPr="007A601F" w:rsidRDefault="007A601F" w:rsidP="007A601F">
            <w:pPr>
              <w:rPr>
                <w:rFonts w:eastAsia="Times New Roman"/>
                <w:szCs w:val="24"/>
              </w:rPr>
            </w:pPr>
            <w:r w:rsidRPr="007A601F">
              <w:rPr>
                <w:rFonts w:eastAsia="Times New Roman"/>
                <w:szCs w:val="24"/>
              </w:rPr>
              <w:t>00003</w:t>
            </w:r>
          </w:p>
        </w:tc>
        <w:tc>
          <w:tcPr>
            <w:tcW w:w="6972" w:type="dxa"/>
            <w:tcBorders>
              <w:top w:val="single" w:sz="6" w:space="0" w:color="646464"/>
              <w:left w:val="single" w:sz="6" w:space="0" w:color="646464"/>
              <w:bottom w:val="single" w:sz="6" w:space="0" w:color="646464"/>
              <w:right w:val="single" w:sz="6" w:space="0" w:color="646464"/>
            </w:tcBorders>
          </w:tcPr>
          <w:p w14:paraId="351050AA" w14:textId="77777777" w:rsidR="007A601F" w:rsidRPr="007A601F" w:rsidRDefault="007A601F" w:rsidP="007A601F">
            <w:pPr>
              <w:rPr>
                <w:rFonts w:eastAsia="Times New Roman"/>
                <w:szCs w:val="24"/>
              </w:rPr>
            </w:pPr>
            <w:r w:rsidRPr="007A601F">
              <w:rPr>
                <w:rFonts w:eastAsia="Times New Roman"/>
                <w:szCs w:val="24"/>
              </w:rPr>
              <w:t>Szkoła podstawowa</w:t>
            </w:r>
          </w:p>
        </w:tc>
      </w:tr>
      <w:tr w:rsidR="007A601F" w:rsidRPr="007A601F" w14:paraId="3D2ADE08" w14:textId="77777777" w:rsidTr="00443243">
        <w:trPr>
          <w:trHeight w:val="247"/>
        </w:trPr>
        <w:tc>
          <w:tcPr>
            <w:tcW w:w="836" w:type="dxa"/>
            <w:tcBorders>
              <w:top w:val="nil"/>
              <w:left w:val="nil"/>
              <w:bottom w:val="nil"/>
              <w:right w:val="nil"/>
            </w:tcBorders>
          </w:tcPr>
          <w:p w14:paraId="0A2D19B1" w14:textId="77777777" w:rsidR="007A601F" w:rsidRPr="007A601F" w:rsidRDefault="007A601F" w:rsidP="007A601F">
            <w:pPr>
              <w:jc w:val="right"/>
              <w:rPr>
                <w:rFonts w:eastAsia="Times New Roman"/>
                <w:szCs w:val="24"/>
              </w:rPr>
            </w:pPr>
          </w:p>
        </w:tc>
        <w:tc>
          <w:tcPr>
            <w:tcW w:w="6972" w:type="dxa"/>
            <w:tcBorders>
              <w:top w:val="nil"/>
              <w:left w:val="nil"/>
              <w:bottom w:val="nil"/>
              <w:right w:val="nil"/>
            </w:tcBorders>
          </w:tcPr>
          <w:p w14:paraId="7F3F5EF5" w14:textId="77777777" w:rsidR="007A601F" w:rsidRPr="007A601F" w:rsidRDefault="007A601F" w:rsidP="007A601F">
            <w:pPr>
              <w:jc w:val="right"/>
              <w:rPr>
                <w:rFonts w:eastAsia="Times New Roman"/>
                <w:szCs w:val="24"/>
              </w:rPr>
            </w:pPr>
          </w:p>
        </w:tc>
      </w:tr>
      <w:tr w:rsidR="007A601F" w:rsidRPr="007A601F" w14:paraId="5263A906" w14:textId="77777777" w:rsidTr="00443243">
        <w:trPr>
          <w:trHeight w:val="247"/>
        </w:trPr>
        <w:tc>
          <w:tcPr>
            <w:tcW w:w="7808" w:type="dxa"/>
            <w:gridSpan w:val="2"/>
            <w:tcBorders>
              <w:top w:val="nil"/>
              <w:left w:val="nil"/>
              <w:bottom w:val="nil"/>
              <w:right w:val="nil"/>
            </w:tcBorders>
          </w:tcPr>
          <w:p w14:paraId="3094AAA7" w14:textId="77777777" w:rsidR="007A601F" w:rsidRPr="007A601F" w:rsidRDefault="007A601F" w:rsidP="007A601F">
            <w:pPr>
              <w:jc w:val="right"/>
              <w:rPr>
                <w:rFonts w:eastAsia="Times New Roman"/>
                <w:szCs w:val="24"/>
              </w:rPr>
            </w:pPr>
            <w:r w:rsidRPr="007A601F">
              <w:rPr>
                <w:rFonts w:eastAsia="Times New Roman"/>
                <w:b/>
                <w:i/>
                <w:szCs w:val="24"/>
              </w:rPr>
              <w:t>Organ prowadzący i rejestrujący</w:t>
            </w:r>
          </w:p>
        </w:tc>
      </w:tr>
      <w:tr w:rsidR="007A601F" w:rsidRPr="007A601F" w14:paraId="712A39C7"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54583BA5" w14:textId="77777777" w:rsidR="007A601F" w:rsidRPr="007A601F" w:rsidRDefault="007A601F" w:rsidP="007A601F">
            <w:pPr>
              <w:rPr>
                <w:rFonts w:eastAsia="Times New Roman"/>
                <w:b/>
                <w:szCs w:val="24"/>
              </w:rPr>
            </w:pPr>
            <w:r w:rsidRPr="007A601F">
              <w:rPr>
                <w:rFonts w:eastAsia="Times New Roman"/>
                <w:b/>
                <w:szCs w:val="24"/>
              </w:rPr>
              <w:t>Kod</w:t>
            </w:r>
          </w:p>
        </w:tc>
        <w:tc>
          <w:tcPr>
            <w:tcW w:w="6972" w:type="dxa"/>
            <w:tcBorders>
              <w:top w:val="single" w:sz="6" w:space="0" w:color="646464"/>
              <w:left w:val="single" w:sz="6" w:space="0" w:color="646464"/>
              <w:bottom w:val="single" w:sz="6" w:space="0" w:color="646464"/>
              <w:right w:val="single" w:sz="6" w:space="0" w:color="646464"/>
            </w:tcBorders>
          </w:tcPr>
          <w:p w14:paraId="57F51B6E" w14:textId="77777777" w:rsidR="007A601F" w:rsidRPr="007A601F" w:rsidRDefault="007A601F" w:rsidP="007A601F">
            <w:pPr>
              <w:rPr>
                <w:rFonts w:eastAsia="Times New Roman"/>
                <w:b/>
                <w:szCs w:val="24"/>
              </w:rPr>
            </w:pPr>
            <w:r w:rsidRPr="007A601F">
              <w:rPr>
                <w:rFonts w:eastAsia="Times New Roman"/>
                <w:b/>
                <w:szCs w:val="24"/>
              </w:rPr>
              <w:t>Nazwa</w:t>
            </w:r>
          </w:p>
        </w:tc>
      </w:tr>
      <w:tr w:rsidR="007A601F" w:rsidRPr="007A601F" w14:paraId="05349433"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7BF779EE" w14:textId="77777777" w:rsidR="007A601F" w:rsidRPr="007A601F" w:rsidRDefault="007A601F" w:rsidP="007A601F">
            <w:pPr>
              <w:rPr>
                <w:rFonts w:eastAsia="Times New Roman"/>
                <w:szCs w:val="24"/>
              </w:rPr>
            </w:pPr>
            <w:r w:rsidRPr="007A601F">
              <w:rPr>
                <w:rFonts w:eastAsia="Times New Roman"/>
                <w:szCs w:val="24"/>
              </w:rPr>
              <w:t>0001</w:t>
            </w:r>
          </w:p>
        </w:tc>
        <w:tc>
          <w:tcPr>
            <w:tcW w:w="6972" w:type="dxa"/>
            <w:tcBorders>
              <w:top w:val="single" w:sz="6" w:space="0" w:color="646464"/>
              <w:left w:val="single" w:sz="6" w:space="0" w:color="646464"/>
              <w:bottom w:val="single" w:sz="6" w:space="0" w:color="646464"/>
              <w:right w:val="single" w:sz="6" w:space="0" w:color="646464"/>
            </w:tcBorders>
          </w:tcPr>
          <w:p w14:paraId="600D9C5D" w14:textId="77777777" w:rsidR="007A601F" w:rsidRPr="007A601F" w:rsidRDefault="007A601F" w:rsidP="007A601F">
            <w:pPr>
              <w:rPr>
                <w:rFonts w:eastAsia="Times New Roman"/>
                <w:szCs w:val="24"/>
              </w:rPr>
            </w:pPr>
            <w:r w:rsidRPr="007A601F">
              <w:rPr>
                <w:rFonts w:eastAsia="Times New Roman"/>
                <w:szCs w:val="24"/>
              </w:rPr>
              <w:t>Gmina</w:t>
            </w:r>
          </w:p>
        </w:tc>
      </w:tr>
      <w:tr w:rsidR="007A601F" w:rsidRPr="007A601F" w14:paraId="20985A75"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4D261808" w14:textId="77777777" w:rsidR="007A601F" w:rsidRPr="007A601F" w:rsidRDefault="007A601F" w:rsidP="007A601F">
            <w:pPr>
              <w:rPr>
                <w:rFonts w:eastAsia="Times New Roman"/>
                <w:szCs w:val="24"/>
              </w:rPr>
            </w:pPr>
            <w:r w:rsidRPr="007A601F">
              <w:rPr>
                <w:rFonts w:eastAsia="Times New Roman"/>
                <w:szCs w:val="24"/>
              </w:rPr>
              <w:t>0002</w:t>
            </w:r>
          </w:p>
        </w:tc>
        <w:tc>
          <w:tcPr>
            <w:tcW w:w="6972" w:type="dxa"/>
            <w:tcBorders>
              <w:top w:val="single" w:sz="6" w:space="0" w:color="646464"/>
              <w:left w:val="single" w:sz="6" w:space="0" w:color="646464"/>
              <w:bottom w:val="single" w:sz="6" w:space="0" w:color="646464"/>
              <w:right w:val="single" w:sz="6" w:space="0" w:color="646464"/>
            </w:tcBorders>
          </w:tcPr>
          <w:p w14:paraId="4974CAE4" w14:textId="77777777" w:rsidR="007A601F" w:rsidRPr="007A601F" w:rsidRDefault="007A601F" w:rsidP="007A601F">
            <w:pPr>
              <w:rPr>
                <w:rFonts w:eastAsia="Times New Roman"/>
                <w:szCs w:val="24"/>
              </w:rPr>
            </w:pPr>
            <w:r w:rsidRPr="007A601F">
              <w:rPr>
                <w:rFonts w:eastAsia="Times New Roman"/>
                <w:szCs w:val="24"/>
              </w:rPr>
              <w:t>Miasto na prawach powiatu</w:t>
            </w:r>
          </w:p>
        </w:tc>
      </w:tr>
      <w:tr w:rsidR="007A601F" w:rsidRPr="007A601F" w14:paraId="12B6C3E4" w14:textId="77777777" w:rsidTr="00443243">
        <w:trPr>
          <w:trHeight w:val="247"/>
        </w:trPr>
        <w:tc>
          <w:tcPr>
            <w:tcW w:w="836" w:type="dxa"/>
            <w:tcBorders>
              <w:top w:val="nil"/>
              <w:left w:val="nil"/>
              <w:bottom w:val="nil"/>
              <w:right w:val="nil"/>
            </w:tcBorders>
          </w:tcPr>
          <w:p w14:paraId="0FD2F4E0" w14:textId="77777777" w:rsidR="007A601F" w:rsidRPr="007A601F" w:rsidRDefault="007A601F" w:rsidP="007A601F">
            <w:pPr>
              <w:jc w:val="right"/>
              <w:rPr>
                <w:rFonts w:eastAsia="Times New Roman"/>
                <w:szCs w:val="24"/>
              </w:rPr>
            </w:pPr>
          </w:p>
        </w:tc>
        <w:tc>
          <w:tcPr>
            <w:tcW w:w="6972" w:type="dxa"/>
            <w:tcBorders>
              <w:top w:val="nil"/>
              <w:left w:val="nil"/>
              <w:bottom w:val="nil"/>
              <w:right w:val="nil"/>
            </w:tcBorders>
          </w:tcPr>
          <w:p w14:paraId="2B08FBF6" w14:textId="77777777" w:rsidR="007A601F" w:rsidRPr="007A601F" w:rsidRDefault="007A601F" w:rsidP="007A601F">
            <w:pPr>
              <w:jc w:val="right"/>
              <w:rPr>
                <w:rFonts w:eastAsia="Times New Roman"/>
                <w:szCs w:val="24"/>
              </w:rPr>
            </w:pPr>
          </w:p>
        </w:tc>
      </w:tr>
      <w:tr w:rsidR="007A601F" w:rsidRPr="007A601F" w14:paraId="0FF5FB91" w14:textId="77777777" w:rsidTr="00443243">
        <w:trPr>
          <w:trHeight w:val="247"/>
        </w:trPr>
        <w:tc>
          <w:tcPr>
            <w:tcW w:w="7808" w:type="dxa"/>
            <w:gridSpan w:val="2"/>
            <w:tcBorders>
              <w:top w:val="nil"/>
              <w:left w:val="nil"/>
              <w:bottom w:val="nil"/>
              <w:right w:val="nil"/>
            </w:tcBorders>
          </w:tcPr>
          <w:p w14:paraId="0885CC29" w14:textId="77777777" w:rsidR="007A601F" w:rsidRPr="007A601F" w:rsidRDefault="007A601F" w:rsidP="007A601F">
            <w:pPr>
              <w:jc w:val="right"/>
              <w:rPr>
                <w:rFonts w:eastAsia="Times New Roman"/>
                <w:szCs w:val="24"/>
              </w:rPr>
            </w:pPr>
            <w:r w:rsidRPr="007A601F">
              <w:rPr>
                <w:rFonts w:eastAsia="Times New Roman"/>
                <w:b/>
                <w:i/>
                <w:szCs w:val="24"/>
              </w:rPr>
              <w:t>Publiczność</w:t>
            </w:r>
          </w:p>
        </w:tc>
      </w:tr>
      <w:tr w:rsidR="007A601F" w:rsidRPr="007A601F" w14:paraId="67D04CEB"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6AC0A5C4" w14:textId="77777777" w:rsidR="007A601F" w:rsidRPr="007A601F" w:rsidRDefault="007A601F" w:rsidP="007A601F">
            <w:pPr>
              <w:rPr>
                <w:rFonts w:eastAsia="Times New Roman"/>
                <w:b/>
                <w:szCs w:val="24"/>
              </w:rPr>
            </w:pPr>
            <w:r w:rsidRPr="007A601F">
              <w:rPr>
                <w:rFonts w:eastAsia="Times New Roman"/>
                <w:b/>
                <w:szCs w:val="24"/>
              </w:rPr>
              <w:t>Kod</w:t>
            </w:r>
          </w:p>
        </w:tc>
        <w:tc>
          <w:tcPr>
            <w:tcW w:w="6972" w:type="dxa"/>
            <w:tcBorders>
              <w:top w:val="single" w:sz="6" w:space="0" w:color="646464"/>
              <w:left w:val="single" w:sz="6" w:space="0" w:color="646464"/>
              <w:bottom w:val="single" w:sz="6" w:space="0" w:color="646464"/>
              <w:right w:val="single" w:sz="6" w:space="0" w:color="646464"/>
            </w:tcBorders>
          </w:tcPr>
          <w:p w14:paraId="7BA443F7" w14:textId="77777777" w:rsidR="007A601F" w:rsidRPr="007A601F" w:rsidRDefault="007A601F" w:rsidP="007A601F">
            <w:pPr>
              <w:rPr>
                <w:rFonts w:eastAsia="Times New Roman"/>
                <w:b/>
                <w:szCs w:val="24"/>
              </w:rPr>
            </w:pPr>
            <w:r w:rsidRPr="007A601F">
              <w:rPr>
                <w:rFonts w:eastAsia="Times New Roman"/>
                <w:b/>
                <w:szCs w:val="24"/>
              </w:rPr>
              <w:t>Nazwa</w:t>
            </w:r>
          </w:p>
        </w:tc>
      </w:tr>
      <w:tr w:rsidR="007A601F" w:rsidRPr="007A601F" w14:paraId="62882459"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3D23CCAE" w14:textId="77777777" w:rsidR="007A601F" w:rsidRPr="007A601F" w:rsidRDefault="007A601F" w:rsidP="007A601F">
            <w:pPr>
              <w:rPr>
                <w:rFonts w:eastAsia="Times New Roman"/>
                <w:szCs w:val="24"/>
              </w:rPr>
            </w:pPr>
            <w:r w:rsidRPr="007A601F">
              <w:rPr>
                <w:rFonts w:eastAsia="Times New Roman"/>
                <w:szCs w:val="24"/>
              </w:rPr>
              <w:t>001</w:t>
            </w:r>
          </w:p>
        </w:tc>
        <w:tc>
          <w:tcPr>
            <w:tcW w:w="6972" w:type="dxa"/>
            <w:tcBorders>
              <w:top w:val="single" w:sz="6" w:space="0" w:color="646464"/>
              <w:left w:val="single" w:sz="6" w:space="0" w:color="646464"/>
              <w:bottom w:val="single" w:sz="6" w:space="0" w:color="646464"/>
              <w:right w:val="single" w:sz="6" w:space="0" w:color="646464"/>
            </w:tcBorders>
          </w:tcPr>
          <w:p w14:paraId="21700BF9" w14:textId="77777777" w:rsidR="007A601F" w:rsidRPr="007A601F" w:rsidRDefault="007A601F" w:rsidP="007A601F">
            <w:pPr>
              <w:rPr>
                <w:rFonts w:eastAsia="Times New Roman"/>
                <w:szCs w:val="24"/>
              </w:rPr>
            </w:pPr>
            <w:r w:rsidRPr="007A601F">
              <w:rPr>
                <w:rFonts w:eastAsia="Times New Roman"/>
                <w:szCs w:val="24"/>
              </w:rPr>
              <w:t>Publiczna</w:t>
            </w:r>
          </w:p>
        </w:tc>
      </w:tr>
      <w:tr w:rsidR="007A601F" w:rsidRPr="007A601F" w14:paraId="6310BCB3"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1BE762D2" w14:textId="77777777" w:rsidR="007A601F" w:rsidRPr="007A601F" w:rsidRDefault="007A601F" w:rsidP="007A601F">
            <w:pPr>
              <w:rPr>
                <w:rFonts w:eastAsia="Times New Roman"/>
                <w:szCs w:val="24"/>
              </w:rPr>
            </w:pPr>
            <w:r w:rsidRPr="007A601F">
              <w:rPr>
                <w:rFonts w:eastAsia="Times New Roman"/>
                <w:szCs w:val="24"/>
              </w:rPr>
              <w:t>002</w:t>
            </w:r>
          </w:p>
        </w:tc>
        <w:tc>
          <w:tcPr>
            <w:tcW w:w="6972" w:type="dxa"/>
            <w:tcBorders>
              <w:top w:val="single" w:sz="6" w:space="0" w:color="646464"/>
              <w:left w:val="single" w:sz="6" w:space="0" w:color="646464"/>
              <w:bottom w:val="single" w:sz="6" w:space="0" w:color="646464"/>
              <w:right w:val="single" w:sz="6" w:space="0" w:color="646464"/>
            </w:tcBorders>
          </w:tcPr>
          <w:p w14:paraId="16C6C8C4" w14:textId="77777777" w:rsidR="007A601F" w:rsidRPr="007A601F" w:rsidRDefault="007A601F" w:rsidP="007A601F">
            <w:pPr>
              <w:rPr>
                <w:rFonts w:eastAsia="Times New Roman"/>
                <w:szCs w:val="24"/>
              </w:rPr>
            </w:pPr>
            <w:r w:rsidRPr="007A601F">
              <w:rPr>
                <w:rFonts w:eastAsia="Times New Roman"/>
                <w:szCs w:val="24"/>
              </w:rPr>
              <w:t>Niepubliczna o uprawnieniach szkoły publicznej</w:t>
            </w:r>
          </w:p>
        </w:tc>
      </w:tr>
      <w:tr w:rsidR="007A601F" w:rsidRPr="007A601F" w14:paraId="35CF4679" w14:textId="77777777" w:rsidTr="00443243">
        <w:trPr>
          <w:trHeight w:val="247"/>
        </w:trPr>
        <w:tc>
          <w:tcPr>
            <w:tcW w:w="836" w:type="dxa"/>
            <w:tcBorders>
              <w:top w:val="nil"/>
              <w:left w:val="nil"/>
              <w:bottom w:val="nil"/>
              <w:right w:val="nil"/>
            </w:tcBorders>
          </w:tcPr>
          <w:p w14:paraId="14241365" w14:textId="77777777" w:rsidR="007A601F" w:rsidRPr="007A601F" w:rsidRDefault="007A601F" w:rsidP="007A601F">
            <w:pPr>
              <w:jc w:val="right"/>
              <w:rPr>
                <w:rFonts w:eastAsia="Times New Roman"/>
                <w:szCs w:val="24"/>
              </w:rPr>
            </w:pPr>
          </w:p>
        </w:tc>
        <w:tc>
          <w:tcPr>
            <w:tcW w:w="6972" w:type="dxa"/>
            <w:tcBorders>
              <w:top w:val="nil"/>
              <w:left w:val="nil"/>
              <w:bottom w:val="nil"/>
              <w:right w:val="nil"/>
            </w:tcBorders>
          </w:tcPr>
          <w:p w14:paraId="4708C08A" w14:textId="77777777" w:rsidR="007A601F" w:rsidRPr="007A601F" w:rsidRDefault="007A601F" w:rsidP="007A601F">
            <w:pPr>
              <w:jc w:val="right"/>
              <w:rPr>
                <w:rFonts w:eastAsia="Times New Roman"/>
                <w:szCs w:val="24"/>
              </w:rPr>
            </w:pPr>
          </w:p>
        </w:tc>
      </w:tr>
      <w:tr w:rsidR="007A601F" w:rsidRPr="007A601F" w14:paraId="0FFD9E91" w14:textId="77777777" w:rsidTr="00443243">
        <w:trPr>
          <w:trHeight w:val="247"/>
        </w:trPr>
        <w:tc>
          <w:tcPr>
            <w:tcW w:w="7808" w:type="dxa"/>
            <w:gridSpan w:val="2"/>
            <w:tcBorders>
              <w:top w:val="nil"/>
              <w:left w:val="nil"/>
              <w:bottom w:val="nil"/>
              <w:right w:val="nil"/>
            </w:tcBorders>
          </w:tcPr>
          <w:p w14:paraId="6BCF6FB7" w14:textId="77777777" w:rsidR="007A601F" w:rsidRPr="007A601F" w:rsidRDefault="007A601F" w:rsidP="007A601F">
            <w:pPr>
              <w:jc w:val="right"/>
              <w:rPr>
                <w:rFonts w:eastAsia="Times New Roman"/>
                <w:szCs w:val="24"/>
              </w:rPr>
            </w:pPr>
            <w:r w:rsidRPr="007A601F">
              <w:rPr>
                <w:rFonts w:eastAsia="Times New Roman"/>
                <w:b/>
                <w:i/>
                <w:szCs w:val="24"/>
              </w:rPr>
              <w:t>Kategoria uczniów</w:t>
            </w:r>
          </w:p>
        </w:tc>
      </w:tr>
      <w:tr w:rsidR="007A601F" w:rsidRPr="007A601F" w14:paraId="51A3A249"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0FB8E77C" w14:textId="77777777" w:rsidR="007A601F" w:rsidRPr="007A601F" w:rsidRDefault="007A601F" w:rsidP="007A601F">
            <w:pPr>
              <w:rPr>
                <w:rFonts w:eastAsia="Times New Roman"/>
                <w:b/>
                <w:szCs w:val="24"/>
              </w:rPr>
            </w:pPr>
            <w:r w:rsidRPr="007A601F">
              <w:rPr>
                <w:rFonts w:eastAsia="Times New Roman"/>
                <w:b/>
                <w:szCs w:val="24"/>
              </w:rPr>
              <w:t>Kod</w:t>
            </w:r>
          </w:p>
        </w:tc>
        <w:tc>
          <w:tcPr>
            <w:tcW w:w="6972" w:type="dxa"/>
            <w:tcBorders>
              <w:top w:val="single" w:sz="6" w:space="0" w:color="646464"/>
              <w:left w:val="single" w:sz="6" w:space="0" w:color="646464"/>
              <w:bottom w:val="single" w:sz="6" w:space="0" w:color="646464"/>
              <w:right w:val="single" w:sz="6" w:space="0" w:color="646464"/>
            </w:tcBorders>
          </w:tcPr>
          <w:p w14:paraId="43954C79" w14:textId="77777777" w:rsidR="007A601F" w:rsidRPr="007A601F" w:rsidRDefault="007A601F" w:rsidP="007A601F">
            <w:pPr>
              <w:rPr>
                <w:rFonts w:eastAsia="Times New Roman"/>
                <w:b/>
                <w:szCs w:val="24"/>
              </w:rPr>
            </w:pPr>
            <w:r w:rsidRPr="007A601F">
              <w:rPr>
                <w:rFonts w:eastAsia="Times New Roman"/>
                <w:b/>
                <w:szCs w:val="24"/>
              </w:rPr>
              <w:t>Nazwa</w:t>
            </w:r>
          </w:p>
        </w:tc>
      </w:tr>
      <w:tr w:rsidR="007A601F" w:rsidRPr="007A601F" w14:paraId="37D66EF9"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0D95ACAE" w14:textId="77777777" w:rsidR="007A601F" w:rsidRPr="007A601F" w:rsidRDefault="007A601F" w:rsidP="007A601F">
            <w:pPr>
              <w:rPr>
                <w:rFonts w:eastAsia="Times New Roman"/>
                <w:szCs w:val="24"/>
              </w:rPr>
            </w:pPr>
            <w:r w:rsidRPr="007A601F">
              <w:rPr>
                <w:rFonts w:eastAsia="Times New Roman"/>
                <w:szCs w:val="24"/>
              </w:rPr>
              <w:t>001</w:t>
            </w:r>
          </w:p>
        </w:tc>
        <w:tc>
          <w:tcPr>
            <w:tcW w:w="6972" w:type="dxa"/>
            <w:tcBorders>
              <w:top w:val="single" w:sz="6" w:space="0" w:color="646464"/>
              <w:left w:val="single" w:sz="6" w:space="0" w:color="646464"/>
              <w:bottom w:val="single" w:sz="6" w:space="0" w:color="646464"/>
              <w:right w:val="single" w:sz="6" w:space="0" w:color="646464"/>
            </w:tcBorders>
          </w:tcPr>
          <w:p w14:paraId="420E40BD" w14:textId="77777777" w:rsidR="007A601F" w:rsidRPr="007A601F" w:rsidRDefault="007A601F" w:rsidP="007A601F">
            <w:pPr>
              <w:rPr>
                <w:rFonts w:eastAsia="Times New Roman"/>
                <w:szCs w:val="24"/>
              </w:rPr>
            </w:pPr>
            <w:r w:rsidRPr="007A601F">
              <w:rPr>
                <w:rFonts w:eastAsia="Times New Roman"/>
                <w:szCs w:val="24"/>
              </w:rPr>
              <w:t>Dzieci lub młodzież</w:t>
            </w:r>
          </w:p>
        </w:tc>
      </w:tr>
      <w:tr w:rsidR="007A601F" w:rsidRPr="007A601F" w14:paraId="4C77B0CA" w14:textId="77777777" w:rsidTr="00443243">
        <w:trPr>
          <w:trHeight w:val="247"/>
        </w:trPr>
        <w:tc>
          <w:tcPr>
            <w:tcW w:w="836" w:type="dxa"/>
            <w:tcBorders>
              <w:top w:val="nil"/>
              <w:left w:val="nil"/>
              <w:bottom w:val="nil"/>
              <w:right w:val="nil"/>
            </w:tcBorders>
          </w:tcPr>
          <w:p w14:paraId="386C17E8" w14:textId="77777777" w:rsidR="007A601F" w:rsidRPr="007A601F" w:rsidRDefault="007A601F" w:rsidP="007A601F">
            <w:pPr>
              <w:jc w:val="right"/>
              <w:rPr>
                <w:rFonts w:eastAsia="Times New Roman"/>
                <w:szCs w:val="24"/>
              </w:rPr>
            </w:pPr>
          </w:p>
        </w:tc>
        <w:tc>
          <w:tcPr>
            <w:tcW w:w="6972" w:type="dxa"/>
            <w:tcBorders>
              <w:top w:val="nil"/>
              <w:left w:val="nil"/>
              <w:bottom w:val="nil"/>
              <w:right w:val="nil"/>
            </w:tcBorders>
          </w:tcPr>
          <w:p w14:paraId="25DDE3C5" w14:textId="77777777" w:rsidR="007A601F" w:rsidRPr="007A601F" w:rsidRDefault="007A601F" w:rsidP="007A601F">
            <w:pPr>
              <w:jc w:val="right"/>
              <w:rPr>
                <w:rFonts w:eastAsia="Times New Roman"/>
                <w:szCs w:val="24"/>
              </w:rPr>
            </w:pPr>
          </w:p>
        </w:tc>
      </w:tr>
      <w:tr w:rsidR="007A601F" w:rsidRPr="007A601F" w14:paraId="1ABB076B" w14:textId="77777777" w:rsidTr="00443243">
        <w:trPr>
          <w:trHeight w:val="247"/>
        </w:trPr>
        <w:tc>
          <w:tcPr>
            <w:tcW w:w="7808" w:type="dxa"/>
            <w:gridSpan w:val="2"/>
            <w:tcBorders>
              <w:top w:val="nil"/>
              <w:left w:val="nil"/>
              <w:bottom w:val="nil"/>
              <w:right w:val="nil"/>
            </w:tcBorders>
          </w:tcPr>
          <w:p w14:paraId="26C62660" w14:textId="77777777" w:rsidR="007A601F" w:rsidRPr="007A601F" w:rsidRDefault="007A601F" w:rsidP="007A601F">
            <w:pPr>
              <w:jc w:val="right"/>
              <w:rPr>
                <w:rFonts w:eastAsia="Times New Roman"/>
                <w:szCs w:val="24"/>
              </w:rPr>
            </w:pPr>
            <w:r w:rsidRPr="007A601F">
              <w:rPr>
                <w:rFonts w:eastAsia="Times New Roman"/>
                <w:b/>
                <w:i/>
                <w:szCs w:val="24"/>
              </w:rPr>
              <w:t>Specyfika szkoły</w:t>
            </w:r>
          </w:p>
        </w:tc>
      </w:tr>
      <w:tr w:rsidR="007A601F" w:rsidRPr="007A601F" w14:paraId="53EAA040"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141865D8" w14:textId="77777777" w:rsidR="007A601F" w:rsidRPr="007A601F" w:rsidRDefault="007A601F" w:rsidP="007A601F">
            <w:pPr>
              <w:rPr>
                <w:rFonts w:eastAsia="Times New Roman"/>
                <w:b/>
                <w:szCs w:val="24"/>
              </w:rPr>
            </w:pPr>
            <w:r w:rsidRPr="007A601F">
              <w:rPr>
                <w:rFonts w:eastAsia="Times New Roman"/>
                <w:b/>
                <w:szCs w:val="24"/>
              </w:rPr>
              <w:t>Kod</w:t>
            </w:r>
          </w:p>
        </w:tc>
        <w:tc>
          <w:tcPr>
            <w:tcW w:w="6972" w:type="dxa"/>
            <w:tcBorders>
              <w:top w:val="single" w:sz="6" w:space="0" w:color="646464"/>
              <w:left w:val="single" w:sz="6" w:space="0" w:color="646464"/>
              <w:bottom w:val="single" w:sz="6" w:space="0" w:color="646464"/>
              <w:right w:val="single" w:sz="6" w:space="0" w:color="646464"/>
            </w:tcBorders>
          </w:tcPr>
          <w:p w14:paraId="0707DE5F" w14:textId="77777777" w:rsidR="007A601F" w:rsidRPr="007A601F" w:rsidRDefault="007A601F" w:rsidP="007A601F">
            <w:pPr>
              <w:rPr>
                <w:rFonts w:eastAsia="Times New Roman"/>
                <w:b/>
                <w:szCs w:val="24"/>
              </w:rPr>
            </w:pPr>
            <w:r w:rsidRPr="007A601F">
              <w:rPr>
                <w:rFonts w:eastAsia="Times New Roman"/>
                <w:b/>
                <w:szCs w:val="24"/>
              </w:rPr>
              <w:t>Nazwa</w:t>
            </w:r>
          </w:p>
        </w:tc>
      </w:tr>
      <w:tr w:rsidR="007A601F" w:rsidRPr="007A601F" w14:paraId="7E4DBD78"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6B12AADD" w14:textId="77777777" w:rsidR="007A601F" w:rsidRPr="007A601F" w:rsidRDefault="007A601F" w:rsidP="007A601F">
            <w:pPr>
              <w:rPr>
                <w:rFonts w:eastAsia="Times New Roman"/>
                <w:szCs w:val="24"/>
              </w:rPr>
            </w:pPr>
            <w:r w:rsidRPr="007A601F">
              <w:rPr>
                <w:rFonts w:eastAsia="Times New Roman"/>
                <w:szCs w:val="24"/>
              </w:rPr>
              <w:t>001</w:t>
            </w:r>
          </w:p>
        </w:tc>
        <w:tc>
          <w:tcPr>
            <w:tcW w:w="6972" w:type="dxa"/>
            <w:tcBorders>
              <w:top w:val="single" w:sz="6" w:space="0" w:color="646464"/>
              <w:left w:val="single" w:sz="6" w:space="0" w:color="646464"/>
              <w:bottom w:val="single" w:sz="6" w:space="0" w:color="646464"/>
              <w:right w:val="single" w:sz="6" w:space="0" w:color="646464"/>
            </w:tcBorders>
          </w:tcPr>
          <w:p w14:paraId="4631C48A" w14:textId="77777777" w:rsidR="007A601F" w:rsidRPr="007A601F" w:rsidRDefault="007A601F" w:rsidP="007A601F">
            <w:pPr>
              <w:rPr>
                <w:rFonts w:eastAsia="Times New Roman"/>
                <w:szCs w:val="24"/>
              </w:rPr>
            </w:pPr>
            <w:r w:rsidRPr="007A601F">
              <w:rPr>
                <w:rFonts w:eastAsia="Times New Roman"/>
                <w:szCs w:val="24"/>
              </w:rPr>
              <w:t>Specjalna</w:t>
            </w:r>
          </w:p>
        </w:tc>
      </w:tr>
      <w:tr w:rsidR="007A601F" w:rsidRPr="007A601F" w14:paraId="64C37342"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076A8E8C" w14:textId="77777777" w:rsidR="007A601F" w:rsidRPr="007A601F" w:rsidRDefault="007A601F" w:rsidP="007A601F">
            <w:pPr>
              <w:rPr>
                <w:rFonts w:eastAsia="Times New Roman"/>
                <w:szCs w:val="24"/>
              </w:rPr>
            </w:pPr>
            <w:r w:rsidRPr="007A601F">
              <w:rPr>
                <w:rFonts w:eastAsia="Times New Roman"/>
                <w:szCs w:val="24"/>
              </w:rPr>
              <w:t>100</w:t>
            </w:r>
          </w:p>
        </w:tc>
        <w:tc>
          <w:tcPr>
            <w:tcW w:w="6972" w:type="dxa"/>
            <w:tcBorders>
              <w:top w:val="single" w:sz="6" w:space="0" w:color="646464"/>
              <w:left w:val="single" w:sz="6" w:space="0" w:color="646464"/>
              <w:bottom w:val="single" w:sz="6" w:space="0" w:color="646464"/>
              <w:right w:val="single" w:sz="6" w:space="0" w:color="646464"/>
            </w:tcBorders>
          </w:tcPr>
          <w:p w14:paraId="1DEB3E58" w14:textId="77777777" w:rsidR="007A601F" w:rsidRPr="007A601F" w:rsidRDefault="007A601F" w:rsidP="007A601F">
            <w:pPr>
              <w:rPr>
                <w:rFonts w:eastAsia="Times New Roman"/>
                <w:szCs w:val="24"/>
              </w:rPr>
            </w:pPr>
            <w:r w:rsidRPr="007A601F">
              <w:rPr>
                <w:rFonts w:eastAsia="Times New Roman"/>
                <w:szCs w:val="24"/>
              </w:rPr>
              <w:t>Brak specyfiki</w:t>
            </w:r>
          </w:p>
        </w:tc>
      </w:tr>
      <w:tr w:rsidR="007A601F" w:rsidRPr="007A601F" w14:paraId="69626563" w14:textId="77777777" w:rsidTr="00443243">
        <w:trPr>
          <w:trHeight w:val="247"/>
        </w:trPr>
        <w:tc>
          <w:tcPr>
            <w:tcW w:w="836" w:type="dxa"/>
            <w:tcBorders>
              <w:top w:val="nil"/>
              <w:left w:val="nil"/>
              <w:bottom w:val="nil"/>
              <w:right w:val="nil"/>
            </w:tcBorders>
          </w:tcPr>
          <w:p w14:paraId="39299B25" w14:textId="77777777" w:rsidR="007A601F" w:rsidRPr="007A601F" w:rsidRDefault="007A601F" w:rsidP="007A601F">
            <w:pPr>
              <w:jc w:val="right"/>
              <w:rPr>
                <w:rFonts w:eastAsia="Times New Roman"/>
                <w:szCs w:val="24"/>
              </w:rPr>
            </w:pPr>
          </w:p>
        </w:tc>
        <w:tc>
          <w:tcPr>
            <w:tcW w:w="6972" w:type="dxa"/>
            <w:tcBorders>
              <w:top w:val="nil"/>
              <w:left w:val="nil"/>
              <w:bottom w:val="nil"/>
              <w:right w:val="nil"/>
            </w:tcBorders>
          </w:tcPr>
          <w:p w14:paraId="0C31B110" w14:textId="77777777" w:rsidR="007A601F" w:rsidRPr="007A601F" w:rsidRDefault="007A601F" w:rsidP="007A601F">
            <w:pPr>
              <w:jc w:val="right"/>
              <w:rPr>
                <w:rFonts w:eastAsia="Times New Roman"/>
                <w:szCs w:val="24"/>
              </w:rPr>
            </w:pPr>
          </w:p>
        </w:tc>
      </w:tr>
      <w:tr w:rsidR="007A601F" w:rsidRPr="007A601F" w14:paraId="51848849" w14:textId="77777777" w:rsidTr="00443243">
        <w:trPr>
          <w:trHeight w:val="247"/>
        </w:trPr>
        <w:tc>
          <w:tcPr>
            <w:tcW w:w="7808" w:type="dxa"/>
            <w:gridSpan w:val="2"/>
            <w:tcBorders>
              <w:top w:val="nil"/>
              <w:left w:val="nil"/>
              <w:bottom w:val="nil"/>
              <w:right w:val="nil"/>
            </w:tcBorders>
          </w:tcPr>
          <w:p w14:paraId="7ED8781A" w14:textId="77777777" w:rsidR="007A601F" w:rsidRPr="007A601F" w:rsidRDefault="007A601F" w:rsidP="007A601F">
            <w:pPr>
              <w:jc w:val="right"/>
              <w:rPr>
                <w:rFonts w:eastAsia="Times New Roman"/>
                <w:szCs w:val="24"/>
              </w:rPr>
            </w:pPr>
            <w:r w:rsidRPr="007A601F">
              <w:rPr>
                <w:rFonts w:eastAsia="Times New Roman"/>
                <w:b/>
                <w:i/>
                <w:szCs w:val="24"/>
              </w:rPr>
              <w:lastRenderedPageBreak/>
              <w:t>Złożoność struktury</w:t>
            </w:r>
          </w:p>
        </w:tc>
      </w:tr>
      <w:tr w:rsidR="007A601F" w:rsidRPr="007A601F" w14:paraId="0A5A4688"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646D48AF" w14:textId="77777777" w:rsidR="007A601F" w:rsidRPr="007A601F" w:rsidRDefault="007A601F" w:rsidP="007A601F">
            <w:pPr>
              <w:rPr>
                <w:rFonts w:eastAsia="Times New Roman"/>
                <w:b/>
                <w:szCs w:val="24"/>
              </w:rPr>
            </w:pPr>
            <w:r w:rsidRPr="007A601F">
              <w:rPr>
                <w:rFonts w:eastAsia="Times New Roman"/>
                <w:b/>
                <w:szCs w:val="24"/>
              </w:rPr>
              <w:t>Kod</w:t>
            </w:r>
          </w:p>
        </w:tc>
        <w:tc>
          <w:tcPr>
            <w:tcW w:w="6972" w:type="dxa"/>
            <w:tcBorders>
              <w:top w:val="single" w:sz="6" w:space="0" w:color="646464"/>
              <w:left w:val="single" w:sz="6" w:space="0" w:color="646464"/>
              <w:bottom w:val="single" w:sz="6" w:space="0" w:color="646464"/>
              <w:right w:val="single" w:sz="6" w:space="0" w:color="646464"/>
            </w:tcBorders>
          </w:tcPr>
          <w:p w14:paraId="4F8A5E8E" w14:textId="77777777" w:rsidR="007A601F" w:rsidRPr="007A601F" w:rsidRDefault="007A601F" w:rsidP="007A601F">
            <w:pPr>
              <w:rPr>
                <w:rFonts w:eastAsia="Times New Roman"/>
                <w:b/>
                <w:szCs w:val="24"/>
              </w:rPr>
            </w:pPr>
            <w:r w:rsidRPr="007A601F">
              <w:rPr>
                <w:rFonts w:eastAsia="Times New Roman"/>
                <w:b/>
                <w:szCs w:val="24"/>
              </w:rPr>
              <w:t>Nazwa</w:t>
            </w:r>
          </w:p>
        </w:tc>
      </w:tr>
      <w:tr w:rsidR="007A601F" w:rsidRPr="007A601F" w14:paraId="6501064B"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445073D2" w14:textId="77777777" w:rsidR="007A601F" w:rsidRPr="007A601F" w:rsidRDefault="007A601F" w:rsidP="007A601F">
            <w:pPr>
              <w:rPr>
                <w:rFonts w:eastAsia="Times New Roman"/>
                <w:szCs w:val="24"/>
              </w:rPr>
            </w:pPr>
            <w:r w:rsidRPr="007A601F">
              <w:rPr>
                <w:rFonts w:eastAsia="Times New Roman"/>
                <w:szCs w:val="24"/>
              </w:rPr>
              <w:t>001</w:t>
            </w:r>
          </w:p>
        </w:tc>
        <w:tc>
          <w:tcPr>
            <w:tcW w:w="6972" w:type="dxa"/>
            <w:tcBorders>
              <w:top w:val="single" w:sz="6" w:space="0" w:color="646464"/>
              <w:left w:val="single" w:sz="6" w:space="0" w:color="646464"/>
              <w:bottom w:val="single" w:sz="6" w:space="0" w:color="646464"/>
              <w:right w:val="single" w:sz="6" w:space="0" w:color="646464"/>
            </w:tcBorders>
          </w:tcPr>
          <w:p w14:paraId="5D7823C4" w14:textId="77777777" w:rsidR="007A601F" w:rsidRPr="007A601F" w:rsidRDefault="007A601F" w:rsidP="007A601F">
            <w:pPr>
              <w:rPr>
                <w:rFonts w:eastAsia="Times New Roman"/>
                <w:szCs w:val="24"/>
              </w:rPr>
            </w:pPr>
            <w:r w:rsidRPr="007A601F">
              <w:rPr>
                <w:rFonts w:eastAsia="Times New Roman"/>
                <w:szCs w:val="24"/>
              </w:rPr>
              <w:t>Dane własne</w:t>
            </w:r>
          </w:p>
        </w:tc>
      </w:tr>
      <w:tr w:rsidR="007A601F" w:rsidRPr="007A601F" w14:paraId="3B549030" w14:textId="77777777" w:rsidTr="00443243">
        <w:trPr>
          <w:trHeight w:val="247"/>
        </w:trPr>
        <w:tc>
          <w:tcPr>
            <w:tcW w:w="836" w:type="dxa"/>
            <w:tcBorders>
              <w:top w:val="single" w:sz="6" w:space="0" w:color="646464"/>
              <w:left w:val="single" w:sz="6" w:space="0" w:color="646464"/>
              <w:bottom w:val="single" w:sz="6" w:space="0" w:color="646464"/>
              <w:right w:val="single" w:sz="6" w:space="0" w:color="646464"/>
            </w:tcBorders>
          </w:tcPr>
          <w:p w14:paraId="735B6141" w14:textId="77777777" w:rsidR="007A601F" w:rsidRPr="007A601F" w:rsidRDefault="007A601F" w:rsidP="007A601F">
            <w:pPr>
              <w:rPr>
                <w:rFonts w:eastAsia="Times New Roman"/>
                <w:szCs w:val="24"/>
              </w:rPr>
            </w:pPr>
            <w:r w:rsidRPr="007A601F">
              <w:rPr>
                <w:rFonts w:eastAsia="Times New Roman"/>
                <w:szCs w:val="24"/>
              </w:rPr>
              <w:t>002</w:t>
            </w:r>
          </w:p>
        </w:tc>
        <w:tc>
          <w:tcPr>
            <w:tcW w:w="6972" w:type="dxa"/>
            <w:tcBorders>
              <w:top w:val="single" w:sz="6" w:space="0" w:color="646464"/>
              <w:left w:val="single" w:sz="6" w:space="0" w:color="646464"/>
              <w:bottom w:val="single" w:sz="6" w:space="0" w:color="646464"/>
              <w:right w:val="single" w:sz="6" w:space="0" w:color="646464"/>
            </w:tcBorders>
          </w:tcPr>
          <w:p w14:paraId="13AEFE0A" w14:textId="77777777" w:rsidR="007A601F" w:rsidRPr="007A601F" w:rsidRDefault="007A601F" w:rsidP="007A601F">
            <w:pPr>
              <w:rPr>
                <w:rFonts w:eastAsia="Times New Roman"/>
                <w:szCs w:val="24"/>
              </w:rPr>
            </w:pPr>
            <w:r w:rsidRPr="007A601F">
              <w:rPr>
                <w:rFonts w:eastAsia="Times New Roman"/>
                <w:szCs w:val="24"/>
              </w:rPr>
              <w:t>Szkoła lub placówka w ramach jednostki złożonej</w:t>
            </w:r>
          </w:p>
        </w:tc>
      </w:tr>
    </w:tbl>
    <w:p w14:paraId="362C5103" w14:textId="77777777" w:rsidR="007A601F" w:rsidRPr="007A601F" w:rsidRDefault="007A601F" w:rsidP="007A601F">
      <w:pPr>
        <w:rPr>
          <w:rFonts w:eastAsia="Times New Roman"/>
          <w:szCs w:val="24"/>
        </w:rPr>
      </w:pPr>
      <w:r w:rsidRPr="007A601F">
        <w:rPr>
          <w:rFonts w:eastAsia="Times New Roman"/>
          <w:b/>
          <w:szCs w:val="24"/>
        </w:rPr>
        <w:t>podzial_terytorialny.xls</w:t>
      </w:r>
    </w:p>
    <w:tbl>
      <w:tblPr>
        <w:tblW w:w="9525" w:type="dxa"/>
        <w:tblLayout w:type="fixed"/>
        <w:tblCellMar>
          <w:left w:w="30" w:type="dxa"/>
          <w:right w:w="30" w:type="dxa"/>
        </w:tblCellMar>
        <w:tblLook w:val="0000" w:firstRow="0" w:lastRow="0" w:firstColumn="0" w:lastColumn="0" w:noHBand="0" w:noVBand="0"/>
      </w:tblPr>
      <w:tblGrid>
        <w:gridCol w:w="420"/>
        <w:gridCol w:w="435"/>
        <w:gridCol w:w="420"/>
        <w:gridCol w:w="2430"/>
        <w:gridCol w:w="2325"/>
        <w:gridCol w:w="1875"/>
        <w:gridCol w:w="1620"/>
      </w:tblGrid>
      <w:tr w:rsidR="007A601F" w:rsidRPr="007A601F" w14:paraId="5B91231C" w14:textId="77777777" w:rsidTr="00443243">
        <w:trPr>
          <w:trHeight w:val="315"/>
        </w:trPr>
        <w:tc>
          <w:tcPr>
            <w:tcW w:w="7905" w:type="dxa"/>
            <w:gridSpan w:val="6"/>
            <w:tcBorders>
              <w:top w:val="nil"/>
              <w:left w:val="nil"/>
              <w:bottom w:val="nil"/>
              <w:right w:val="nil"/>
            </w:tcBorders>
          </w:tcPr>
          <w:p w14:paraId="5D2CB62E" w14:textId="77777777" w:rsidR="007A601F" w:rsidRPr="007A601F" w:rsidRDefault="007A601F" w:rsidP="007A601F">
            <w:pPr>
              <w:jc w:val="center"/>
              <w:rPr>
                <w:rFonts w:eastAsia="Times New Roman"/>
                <w:b/>
                <w:sz w:val="24"/>
                <w:szCs w:val="24"/>
              </w:rPr>
            </w:pPr>
          </w:p>
          <w:p w14:paraId="1755F79A" w14:textId="77777777" w:rsidR="007A601F" w:rsidRPr="007A601F" w:rsidRDefault="007A601F" w:rsidP="007A601F">
            <w:pPr>
              <w:jc w:val="center"/>
              <w:rPr>
                <w:rFonts w:eastAsia="Times New Roman"/>
                <w:szCs w:val="24"/>
              </w:rPr>
            </w:pPr>
            <w:r w:rsidRPr="007A601F">
              <w:rPr>
                <w:rFonts w:eastAsia="Times New Roman"/>
                <w:b/>
                <w:sz w:val="24"/>
                <w:szCs w:val="24"/>
              </w:rPr>
              <w:t>Wykaz identyfikatorów i nazw jednostek podziału terytorialnego kraju.</w:t>
            </w:r>
          </w:p>
        </w:tc>
        <w:tc>
          <w:tcPr>
            <w:tcW w:w="1620" w:type="dxa"/>
            <w:tcBorders>
              <w:top w:val="nil"/>
              <w:left w:val="nil"/>
              <w:bottom w:val="nil"/>
              <w:right w:val="nil"/>
            </w:tcBorders>
          </w:tcPr>
          <w:p w14:paraId="58089035" w14:textId="77777777" w:rsidR="007A601F" w:rsidRPr="007A601F" w:rsidRDefault="007A601F" w:rsidP="007A601F">
            <w:pPr>
              <w:jc w:val="right"/>
              <w:rPr>
                <w:rFonts w:eastAsia="Times New Roman"/>
                <w:szCs w:val="24"/>
              </w:rPr>
            </w:pPr>
          </w:p>
        </w:tc>
      </w:tr>
      <w:tr w:rsidR="007A601F" w:rsidRPr="007A601F" w14:paraId="75551AE2" w14:textId="77777777" w:rsidTr="00443243">
        <w:trPr>
          <w:trHeight w:val="255"/>
        </w:trPr>
        <w:tc>
          <w:tcPr>
            <w:tcW w:w="420" w:type="dxa"/>
            <w:tcBorders>
              <w:top w:val="nil"/>
              <w:left w:val="nil"/>
              <w:bottom w:val="nil"/>
              <w:right w:val="nil"/>
            </w:tcBorders>
          </w:tcPr>
          <w:p w14:paraId="69FCCB8D" w14:textId="77777777" w:rsidR="007A601F" w:rsidRPr="007A601F" w:rsidRDefault="007A601F" w:rsidP="007A601F">
            <w:pPr>
              <w:jc w:val="right"/>
              <w:rPr>
                <w:rFonts w:eastAsia="Times New Roman"/>
                <w:szCs w:val="24"/>
              </w:rPr>
            </w:pPr>
          </w:p>
        </w:tc>
        <w:tc>
          <w:tcPr>
            <w:tcW w:w="435" w:type="dxa"/>
            <w:tcBorders>
              <w:top w:val="nil"/>
              <w:left w:val="nil"/>
              <w:bottom w:val="nil"/>
              <w:right w:val="nil"/>
            </w:tcBorders>
          </w:tcPr>
          <w:p w14:paraId="2219CD05" w14:textId="77777777" w:rsidR="007A601F" w:rsidRPr="007A601F" w:rsidRDefault="007A601F" w:rsidP="007A601F">
            <w:pPr>
              <w:jc w:val="right"/>
              <w:rPr>
                <w:rFonts w:eastAsia="Times New Roman"/>
                <w:szCs w:val="24"/>
              </w:rPr>
            </w:pPr>
          </w:p>
        </w:tc>
        <w:tc>
          <w:tcPr>
            <w:tcW w:w="420" w:type="dxa"/>
            <w:tcBorders>
              <w:top w:val="nil"/>
              <w:left w:val="nil"/>
              <w:bottom w:val="nil"/>
              <w:right w:val="nil"/>
            </w:tcBorders>
          </w:tcPr>
          <w:p w14:paraId="52DB08C4" w14:textId="77777777" w:rsidR="007A601F" w:rsidRPr="007A601F" w:rsidRDefault="007A601F" w:rsidP="007A601F">
            <w:pPr>
              <w:jc w:val="right"/>
              <w:rPr>
                <w:rFonts w:eastAsia="Times New Roman"/>
                <w:szCs w:val="24"/>
              </w:rPr>
            </w:pPr>
          </w:p>
        </w:tc>
        <w:tc>
          <w:tcPr>
            <w:tcW w:w="2430" w:type="dxa"/>
            <w:tcBorders>
              <w:top w:val="nil"/>
              <w:left w:val="nil"/>
              <w:bottom w:val="nil"/>
              <w:right w:val="nil"/>
            </w:tcBorders>
          </w:tcPr>
          <w:p w14:paraId="37EC19C6" w14:textId="77777777" w:rsidR="007A601F" w:rsidRPr="007A601F" w:rsidRDefault="007A601F" w:rsidP="007A601F">
            <w:pPr>
              <w:jc w:val="right"/>
              <w:rPr>
                <w:rFonts w:eastAsia="Times New Roman"/>
                <w:szCs w:val="24"/>
              </w:rPr>
            </w:pPr>
          </w:p>
        </w:tc>
        <w:tc>
          <w:tcPr>
            <w:tcW w:w="2325" w:type="dxa"/>
            <w:tcBorders>
              <w:top w:val="nil"/>
              <w:left w:val="nil"/>
              <w:bottom w:val="nil"/>
              <w:right w:val="nil"/>
            </w:tcBorders>
          </w:tcPr>
          <w:p w14:paraId="77A5A136" w14:textId="77777777" w:rsidR="007A601F" w:rsidRPr="007A601F" w:rsidRDefault="007A601F" w:rsidP="007A601F">
            <w:pPr>
              <w:jc w:val="right"/>
              <w:rPr>
                <w:rFonts w:eastAsia="Times New Roman"/>
                <w:szCs w:val="24"/>
              </w:rPr>
            </w:pPr>
          </w:p>
        </w:tc>
        <w:tc>
          <w:tcPr>
            <w:tcW w:w="1875" w:type="dxa"/>
            <w:tcBorders>
              <w:top w:val="nil"/>
              <w:left w:val="nil"/>
              <w:bottom w:val="nil"/>
              <w:right w:val="nil"/>
            </w:tcBorders>
          </w:tcPr>
          <w:p w14:paraId="28267E1E" w14:textId="77777777" w:rsidR="007A601F" w:rsidRPr="007A601F" w:rsidRDefault="007A601F" w:rsidP="007A601F">
            <w:pPr>
              <w:jc w:val="right"/>
              <w:rPr>
                <w:rFonts w:eastAsia="Times New Roman"/>
                <w:szCs w:val="24"/>
              </w:rPr>
            </w:pPr>
          </w:p>
        </w:tc>
        <w:tc>
          <w:tcPr>
            <w:tcW w:w="1620" w:type="dxa"/>
            <w:tcBorders>
              <w:top w:val="nil"/>
              <w:left w:val="nil"/>
              <w:bottom w:val="nil"/>
              <w:right w:val="nil"/>
            </w:tcBorders>
          </w:tcPr>
          <w:p w14:paraId="67C11525" w14:textId="77777777" w:rsidR="007A601F" w:rsidRPr="007A601F" w:rsidRDefault="007A601F" w:rsidP="007A601F">
            <w:pPr>
              <w:jc w:val="right"/>
              <w:rPr>
                <w:rFonts w:eastAsia="Times New Roman"/>
                <w:szCs w:val="24"/>
              </w:rPr>
            </w:pPr>
          </w:p>
        </w:tc>
      </w:tr>
      <w:tr w:rsidR="007A601F" w:rsidRPr="007A601F" w14:paraId="4D16EE12" w14:textId="77777777" w:rsidTr="00443243">
        <w:trPr>
          <w:trHeight w:val="255"/>
        </w:trPr>
        <w:tc>
          <w:tcPr>
            <w:tcW w:w="855" w:type="dxa"/>
            <w:gridSpan w:val="2"/>
            <w:tcBorders>
              <w:top w:val="single" w:sz="6" w:space="0" w:color="646464"/>
              <w:left w:val="single" w:sz="6" w:space="0" w:color="646464"/>
              <w:bottom w:val="single" w:sz="6" w:space="0" w:color="646464"/>
              <w:right w:val="single" w:sz="6" w:space="0" w:color="646464"/>
            </w:tcBorders>
          </w:tcPr>
          <w:p w14:paraId="5CF54643" w14:textId="77777777" w:rsidR="007A601F" w:rsidRPr="007A601F" w:rsidRDefault="007A601F" w:rsidP="007A601F">
            <w:pPr>
              <w:jc w:val="center"/>
              <w:rPr>
                <w:rFonts w:eastAsia="Times New Roman"/>
                <w:b/>
                <w:szCs w:val="24"/>
              </w:rPr>
            </w:pPr>
            <w:r w:rsidRPr="007A601F">
              <w:rPr>
                <w:rFonts w:eastAsia="Times New Roman"/>
                <w:b/>
                <w:szCs w:val="24"/>
              </w:rPr>
              <w:t>Kod GUS</w:t>
            </w:r>
          </w:p>
        </w:tc>
        <w:tc>
          <w:tcPr>
            <w:tcW w:w="420" w:type="dxa"/>
            <w:tcBorders>
              <w:top w:val="single" w:sz="6" w:space="0" w:color="646464"/>
              <w:left w:val="single" w:sz="6" w:space="0" w:color="646464"/>
              <w:bottom w:val="single" w:sz="6" w:space="0" w:color="646464"/>
              <w:right w:val="single" w:sz="6" w:space="0" w:color="646464"/>
            </w:tcBorders>
          </w:tcPr>
          <w:p w14:paraId="4895636A" w14:textId="77777777" w:rsidR="007A601F" w:rsidRPr="007A601F" w:rsidRDefault="007A601F" w:rsidP="007A601F">
            <w:pPr>
              <w:jc w:val="center"/>
              <w:rPr>
                <w:rFonts w:eastAsia="Times New Roman"/>
                <w:b/>
                <w:szCs w:val="24"/>
              </w:rPr>
            </w:pPr>
          </w:p>
        </w:tc>
        <w:tc>
          <w:tcPr>
            <w:tcW w:w="2430" w:type="dxa"/>
            <w:tcBorders>
              <w:top w:val="single" w:sz="6" w:space="0" w:color="646464"/>
              <w:left w:val="single" w:sz="6" w:space="0" w:color="646464"/>
              <w:bottom w:val="single" w:sz="6" w:space="0" w:color="646464"/>
              <w:right w:val="single" w:sz="6" w:space="0" w:color="646464"/>
            </w:tcBorders>
          </w:tcPr>
          <w:p w14:paraId="2613A2A4" w14:textId="77777777" w:rsidR="007A601F" w:rsidRPr="007A601F" w:rsidRDefault="007A601F" w:rsidP="007A601F">
            <w:pPr>
              <w:jc w:val="center"/>
              <w:rPr>
                <w:rFonts w:eastAsia="Times New Roman"/>
                <w:b/>
                <w:szCs w:val="24"/>
              </w:rPr>
            </w:pPr>
            <w:r w:rsidRPr="007A601F">
              <w:rPr>
                <w:rFonts w:eastAsia="Times New Roman"/>
                <w:b/>
                <w:szCs w:val="24"/>
              </w:rPr>
              <w:t>Województwo</w:t>
            </w:r>
          </w:p>
        </w:tc>
        <w:tc>
          <w:tcPr>
            <w:tcW w:w="2325" w:type="dxa"/>
            <w:tcBorders>
              <w:top w:val="single" w:sz="6" w:space="0" w:color="646464"/>
              <w:left w:val="single" w:sz="6" w:space="0" w:color="646464"/>
              <w:bottom w:val="single" w:sz="6" w:space="0" w:color="646464"/>
              <w:right w:val="single" w:sz="6" w:space="0" w:color="646464"/>
            </w:tcBorders>
          </w:tcPr>
          <w:p w14:paraId="5A532BD8" w14:textId="77777777" w:rsidR="007A601F" w:rsidRPr="007A601F" w:rsidRDefault="007A601F" w:rsidP="007A601F">
            <w:pPr>
              <w:jc w:val="center"/>
              <w:rPr>
                <w:rFonts w:eastAsia="Times New Roman"/>
                <w:b/>
                <w:szCs w:val="24"/>
              </w:rPr>
            </w:pPr>
            <w:r w:rsidRPr="007A601F">
              <w:rPr>
                <w:rFonts w:eastAsia="Times New Roman"/>
                <w:b/>
                <w:szCs w:val="24"/>
              </w:rPr>
              <w:t>Powiat</w:t>
            </w:r>
          </w:p>
        </w:tc>
        <w:tc>
          <w:tcPr>
            <w:tcW w:w="1875" w:type="dxa"/>
            <w:tcBorders>
              <w:top w:val="single" w:sz="6" w:space="0" w:color="646464"/>
              <w:left w:val="single" w:sz="6" w:space="0" w:color="646464"/>
              <w:bottom w:val="single" w:sz="6" w:space="0" w:color="646464"/>
              <w:right w:val="single" w:sz="6" w:space="0" w:color="646464"/>
            </w:tcBorders>
          </w:tcPr>
          <w:p w14:paraId="43C5D523" w14:textId="77777777" w:rsidR="007A601F" w:rsidRPr="007A601F" w:rsidRDefault="007A601F" w:rsidP="007A601F">
            <w:pPr>
              <w:jc w:val="center"/>
              <w:rPr>
                <w:rFonts w:eastAsia="Times New Roman"/>
                <w:b/>
                <w:szCs w:val="24"/>
              </w:rPr>
            </w:pPr>
            <w:r w:rsidRPr="007A601F">
              <w:rPr>
                <w:rFonts w:eastAsia="Times New Roman"/>
                <w:b/>
                <w:szCs w:val="24"/>
              </w:rPr>
              <w:t>Gmina</w:t>
            </w:r>
          </w:p>
        </w:tc>
        <w:tc>
          <w:tcPr>
            <w:tcW w:w="1620" w:type="dxa"/>
            <w:tcBorders>
              <w:top w:val="single" w:sz="6" w:space="0" w:color="646464"/>
              <w:left w:val="single" w:sz="6" w:space="0" w:color="646464"/>
              <w:bottom w:val="single" w:sz="6" w:space="0" w:color="646464"/>
              <w:right w:val="single" w:sz="6" w:space="0" w:color="646464"/>
            </w:tcBorders>
          </w:tcPr>
          <w:p w14:paraId="178E6720" w14:textId="77777777" w:rsidR="007A601F" w:rsidRPr="007A601F" w:rsidRDefault="007A601F" w:rsidP="007A601F">
            <w:pPr>
              <w:jc w:val="center"/>
              <w:rPr>
                <w:rFonts w:eastAsia="Times New Roman"/>
                <w:b/>
                <w:szCs w:val="24"/>
              </w:rPr>
            </w:pPr>
            <w:r w:rsidRPr="007A601F">
              <w:rPr>
                <w:rFonts w:eastAsia="Times New Roman"/>
                <w:b/>
                <w:szCs w:val="24"/>
              </w:rPr>
              <w:t>Typ gminy</w:t>
            </w:r>
          </w:p>
        </w:tc>
      </w:tr>
      <w:tr w:rsidR="007A601F" w:rsidRPr="007A601F" w14:paraId="533F820F" w14:textId="77777777" w:rsidTr="00443243">
        <w:trPr>
          <w:trHeight w:val="255"/>
        </w:trPr>
        <w:tc>
          <w:tcPr>
            <w:tcW w:w="420" w:type="dxa"/>
            <w:tcBorders>
              <w:top w:val="single" w:sz="6" w:space="0" w:color="646464"/>
              <w:left w:val="single" w:sz="6" w:space="0" w:color="646464"/>
              <w:bottom w:val="single" w:sz="6" w:space="0" w:color="646464"/>
              <w:right w:val="single" w:sz="6" w:space="0" w:color="646464"/>
            </w:tcBorders>
          </w:tcPr>
          <w:p w14:paraId="03B81244" w14:textId="77777777" w:rsidR="007A601F" w:rsidRPr="007A601F" w:rsidRDefault="007A601F" w:rsidP="007A601F">
            <w:pPr>
              <w:jc w:val="center"/>
              <w:rPr>
                <w:rFonts w:eastAsia="Times New Roman"/>
                <w:b/>
                <w:szCs w:val="24"/>
              </w:rPr>
            </w:pPr>
            <w:r w:rsidRPr="007A601F">
              <w:rPr>
                <w:rFonts w:eastAsia="Times New Roman"/>
                <w:b/>
                <w:szCs w:val="24"/>
              </w:rPr>
              <w:t>woj</w:t>
            </w:r>
          </w:p>
        </w:tc>
        <w:tc>
          <w:tcPr>
            <w:tcW w:w="435" w:type="dxa"/>
            <w:tcBorders>
              <w:top w:val="single" w:sz="6" w:space="0" w:color="646464"/>
              <w:left w:val="single" w:sz="6" w:space="0" w:color="646464"/>
              <w:bottom w:val="single" w:sz="6" w:space="0" w:color="646464"/>
              <w:right w:val="single" w:sz="6" w:space="0" w:color="646464"/>
            </w:tcBorders>
          </w:tcPr>
          <w:p w14:paraId="47A1797E" w14:textId="4FD7162D" w:rsidR="007A601F" w:rsidRPr="007A601F" w:rsidRDefault="007A601F" w:rsidP="007A601F">
            <w:pPr>
              <w:jc w:val="center"/>
              <w:rPr>
                <w:rFonts w:eastAsia="Times New Roman"/>
                <w:b/>
                <w:szCs w:val="24"/>
              </w:rPr>
            </w:pPr>
            <w:proofErr w:type="spellStart"/>
            <w:r w:rsidRPr="007A601F">
              <w:rPr>
                <w:rFonts w:eastAsia="Times New Roman"/>
                <w:b/>
                <w:szCs w:val="24"/>
              </w:rPr>
              <w:t>pow</w:t>
            </w:r>
            <w:proofErr w:type="spellEnd"/>
          </w:p>
        </w:tc>
        <w:tc>
          <w:tcPr>
            <w:tcW w:w="420" w:type="dxa"/>
            <w:tcBorders>
              <w:top w:val="single" w:sz="6" w:space="0" w:color="646464"/>
              <w:left w:val="single" w:sz="6" w:space="0" w:color="646464"/>
              <w:bottom w:val="single" w:sz="6" w:space="0" w:color="646464"/>
              <w:right w:val="single" w:sz="6" w:space="0" w:color="646464"/>
            </w:tcBorders>
          </w:tcPr>
          <w:p w14:paraId="18BEB8DB" w14:textId="77777777" w:rsidR="007A601F" w:rsidRPr="007A601F" w:rsidRDefault="007A601F" w:rsidP="007A601F">
            <w:pPr>
              <w:jc w:val="center"/>
              <w:rPr>
                <w:rFonts w:eastAsia="Times New Roman"/>
                <w:b/>
                <w:szCs w:val="24"/>
              </w:rPr>
            </w:pPr>
            <w:proofErr w:type="spellStart"/>
            <w:r w:rsidRPr="007A601F">
              <w:rPr>
                <w:rFonts w:eastAsia="Times New Roman"/>
                <w:b/>
                <w:szCs w:val="24"/>
              </w:rPr>
              <w:t>gm</w:t>
            </w:r>
            <w:proofErr w:type="spellEnd"/>
          </w:p>
        </w:tc>
        <w:tc>
          <w:tcPr>
            <w:tcW w:w="2430" w:type="dxa"/>
            <w:tcBorders>
              <w:top w:val="single" w:sz="6" w:space="0" w:color="646464"/>
              <w:left w:val="single" w:sz="6" w:space="0" w:color="646464"/>
              <w:bottom w:val="single" w:sz="6" w:space="0" w:color="646464"/>
              <w:right w:val="single" w:sz="6" w:space="0" w:color="646464"/>
            </w:tcBorders>
          </w:tcPr>
          <w:p w14:paraId="67C67A7B" w14:textId="77777777" w:rsidR="007A601F" w:rsidRPr="007A601F" w:rsidRDefault="007A601F" w:rsidP="007A601F">
            <w:pPr>
              <w:jc w:val="center"/>
              <w:rPr>
                <w:rFonts w:eastAsia="Times New Roman"/>
                <w:b/>
                <w:szCs w:val="24"/>
              </w:rPr>
            </w:pPr>
          </w:p>
        </w:tc>
        <w:tc>
          <w:tcPr>
            <w:tcW w:w="2325" w:type="dxa"/>
            <w:tcBorders>
              <w:top w:val="single" w:sz="6" w:space="0" w:color="646464"/>
              <w:left w:val="single" w:sz="6" w:space="0" w:color="646464"/>
              <w:bottom w:val="single" w:sz="6" w:space="0" w:color="646464"/>
              <w:right w:val="single" w:sz="6" w:space="0" w:color="646464"/>
            </w:tcBorders>
          </w:tcPr>
          <w:p w14:paraId="4455A11E" w14:textId="77777777" w:rsidR="007A601F" w:rsidRPr="007A601F" w:rsidRDefault="007A601F" w:rsidP="007A601F">
            <w:pPr>
              <w:jc w:val="center"/>
              <w:rPr>
                <w:rFonts w:eastAsia="Times New Roman"/>
                <w:b/>
                <w:szCs w:val="24"/>
              </w:rPr>
            </w:pPr>
          </w:p>
        </w:tc>
        <w:tc>
          <w:tcPr>
            <w:tcW w:w="1875" w:type="dxa"/>
            <w:tcBorders>
              <w:top w:val="single" w:sz="6" w:space="0" w:color="646464"/>
              <w:left w:val="single" w:sz="6" w:space="0" w:color="646464"/>
              <w:bottom w:val="single" w:sz="6" w:space="0" w:color="646464"/>
              <w:right w:val="single" w:sz="6" w:space="0" w:color="646464"/>
            </w:tcBorders>
          </w:tcPr>
          <w:p w14:paraId="2412CCF9" w14:textId="77777777" w:rsidR="007A601F" w:rsidRPr="007A601F" w:rsidRDefault="007A601F" w:rsidP="007A601F">
            <w:pPr>
              <w:jc w:val="center"/>
              <w:rPr>
                <w:rFonts w:eastAsia="Times New Roman"/>
                <w:b/>
                <w:szCs w:val="24"/>
              </w:rPr>
            </w:pPr>
          </w:p>
        </w:tc>
        <w:tc>
          <w:tcPr>
            <w:tcW w:w="1620" w:type="dxa"/>
            <w:tcBorders>
              <w:top w:val="single" w:sz="6" w:space="0" w:color="646464"/>
              <w:left w:val="single" w:sz="6" w:space="0" w:color="646464"/>
              <w:bottom w:val="single" w:sz="6" w:space="0" w:color="646464"/>
              <w:right w:val="single" w:sz="6" w:space="0" w:color="646464"/>
            </w:tcBorders>
          </w:tcPr>
          <w:p w14:paraId="004E3478" w14:textId="77777777" w:rsidR="007A601F" w:rsidRPr="007A601F" w:rsidRDefault="007A601F" w:rsidP="007A601F">
            <w:pPr>
              <w:jc w:val="center"/>
              <w:rPr>
                <w:rFonts w:eastAsia="Times New Roman"/>
                <w:b/>
                <w:szCs w:val="24"/>
              </w:rPr>
            </w:pPr>
          </w:p>
        </w:tc>
      </w:tr>
      <w:tr w:rsidR="007A601F" w:rsidRPr="007A601F" w14:paraId="7833839B" w14:textId="77777777" w:rsidTr="00443243">
        <w:trPr>
          <w:trHeight w:val="255"/>
        </w:trPr>
        <w:tc>
          <w:tcPr>
            <w:tcW w:w="420" w:type="dxa"/>
            <w:tcBorders>
              <w:top w:val="nil"/>
              <w:left w:val="nil"/>
              <w:bottom w:val="nil"/>
              <w:right w:val="nil"/>
            </w:tcBorders>
          </w:tcPr>
          <w:p w14:paraId="466D6892" w14:textId="77777777" w:rsidR="007A601F" w:rsidRPr="007A601F" w:rsidRDefault="007A601F" w:rsidP="007A601F">
            <w:pPr>
              <w:rPr>
                <w:rFonts w:eastAsia="Times New Roman"/>
                <w:sz w:val="16"/>
                <w:szCs w:val="24"/>
              </w:rPr>
            </w:pPr>
            <w:r w:rsidRPr="007A601F">
              <w:rPr>
                <w:rFonts w:eastAsia="Times New Roman"/>
                <w:sz w:val="16"/>
                <w:szCs w:val="24"/>
              </w:rPr>
              <w:t>02</w:t>
            </w:r>
          </w:p>
        </w:tc>
        <w:tc>
          <w:tcPr>
            <w:tcW w:w="435" w:type="dxa"/>
            <w:tcBorders>
              <w:top w:val="nil"/>
              <w:left w:val="nil"/>
              <w:bottom w:val="nil"/>
              <w:right w:val="nil"/>
            </w:tcBorders>
          </w:tcPr>
          <w:p w14:paraId="6E517936" w14:textId="77777777" w:rsidR="007A601F" w:rsidRPr="007A601F" w:rsidRDefault="007A601F" w:rsidP="007A601F">
            <w:pPr>
              <w:rPr>
                <w:rFonts w:eastAsia="Times New Roman"/>
                <w:sz w:val="16"/>
                <w:szCs w:val="24"/>
              </w:rPr>
            </w:pPr>
            <w:r w:rsidRPr="007A601F">
              <w:rPr>
                <w:rFonts w:eastAsia="Times New Roman"/>
                <w:sz w:val="16"/>
                <w:szCs w:val="24"/>
              </w:rPr>
              <w:t>01</w:t>
            </w:r>
          </w:p>
        </w:tc>
        <w:tc>
          <w:tcPr>
            <w:tcW w:w="420" w:type="dxa"/>
            <w:tcBorders>
              <w:top w:val="nil"/>
              <w:left w:val="nil"/>
              <w:bottom w:val="nil"/>
              <w:right w:val="nil"/>
            </w:tcBorders>
          </w:tcPr>
          <w:p w14:paraId="46A3F418" w14:textId="77777777" w:rsidR="007A601F" w:rsidRPr="007A601F" w:rsidRDefault="007A601F" w:rsidP="007A601F">
            <w:pPr>
              <w:rPr>
                <w:rFonts w:eastAsia="Times New Roman"/>
                <w:sz w:val="16"/>
                <w:szCs w:val="24"/>
              </w:rPr>
            </w:pPr>
            <w:r w:rsidRPr="007A601F">
              <w:rPr>
                <w:rFonts w:eastAsia="Times New Roman"/>
                <w:sz w:val="16"/>
                <w:szCs w:val="24"/>
              </w:rPr>
              <w:t>01</w:t>
            </w:r>
          </w:p>
        </w:tc>
        <w:tc>
          <w:tcPr>
            <w:tcW w:w="2430" w:type="dxa"/>
            <w:tcBorders>
              <w:top w:val="nil"/>
              <w:left w:val="nil"/>
              <w:bottom w:val="nil"/>
              <w:right w:val="nil"/>
            </w:tcBorders>
          </w:tcPr>
          <w:p w14:paraId="1AD810B7" w14:textId="77777777" w:rsidR="007A601F" w:rsidRPr="007A601F" w:rsidRDefault="007A601F" w:rsidP="007A601F">
            <w:pPr>
              <w:rPr>
                <w:rFonts w:eastAsia="Times New Roman"/>
                <w:sz w:val="16"/>
                <w:szCs w:val="24"/>
              </w:rPr>
            </w:pPr>
            <w:r w:rsidRPr="007A601F">
              <w:rPr>
                <w:rFonts w:eastAsia="Times New Roman"/>
                <w:sz w:val="16"/>
                <w:szCs w:val="24"/>
              </w:rPr>
              <w:t>WOJ. DOLNOŚLĄSKIE</w:t>
            </w:r>
          </w:p>
        </w:tc>
        <w:tc>
          <w:tcPr>
            <w:tcW w:w="2325" w:type="dxa"/>
            <w:tcBorders>
              <w:top w:val="nil"/>
              <w:left w:val="nil"/>
              <w:bottom w:val="nil"/>
              <w:right w:val="nil"/>
            </w:tcBorders>
          </w:tcPr>
          <w:p w14:paraId="6E0607B5" w14:textId="77777777" w:rsidR="007A601F" w:rsidRPr="007A601F" w:rsidRDefault="007A601F" w:rsidP="007A601F">
            <w:pPr>
              <w:rPr>
                <w:rFonts w:eastAsia="Times New Roman"/>
                <w:sz w:val="16"/>
                <w:szCs w:val="24"/>
              </w:rPr>
            </w:pPr>
            <w:r w:rsidRPr="007A601F">
              <w:rPr>
                <w:rFonts w:eastAsia="Times New Roman"/>
                <w:sz w:val="16"/>
                <w:szCs w:val="24"/>
              </w:rPr>
              <w:t>Powiat bolesławiecki</w:t>
            </w:r>
          </w:p>
        </w:tc>
        <w:tc>
          <w:tcPr>
            <w:tcW w:w="1875" w:type="dxa"/>
            <w:tcBorders>
              <w:top w:val="nil"/>
              <w:left w:val="nil"/>
              <w:bottom w:val="nil"/>
              <w:right w:val="nil"/>
            </w:tcBorders>
          </w:tcPr>
          <w:p w14:paraId="786292AD" w14:textId="77777777" w:rsidR="007A601F" w:rsidRPr="007A601F" w:rsidRDefault="007A601F" w:rsidP="007A601F">
            <w:pPr>
              <w:rPr>
                <w:rFonts w:eastAsia="Times New Roman"/>
                <w:sz w:val="16"/>
                <w:szCs w:val="24"/>
              </w:rPr>
            </w:pPr>
            <w:r w:rsidRPr="007A601F">
              <w:rPr>
                <w:rFonts w:eastAsia="Times New Roman"/>
                <w:sz w:val="16"/>
                <w:szCs w:val="24"/>
              </w:rPr>
              <w:t>Bolesławiec</w:t>
            </w:r>
          </w:p>
        </w:tc>
        <w:tc>
          <w:tcPr>
            <w:tcW w:w="1620" w:type="dxa"/>
            <w:tcBorders>
              <w:top w:val="nil"/>
              <w:left w:val="nil"/>
              <w:bottom w:val="nil"/>
              <w:right w:val="nil"/>
            </w:tcBorders>
          </w:tcPr>
          <w:p w14:paraId="78A1F4A6" w14:textId="77777777" w:rsidR="007A601F" w:rsidRPr="007A601F" w:rsidRDefault="007A601F" w:rsidP="007A601F">
            <w:pPr>
              <w:rPr>
                <w:rFonts w:eastAsia="Times New Roman"/>
                <w:sz w:val="16"/>
                <w:szCs w:val="24"/>
              </w:rPr>
            </w:pPr>
            <w:r w:rsidRPr="007A601F">
              <w:rPr>
                <w:rFonts w:eastAsia="Times New Roman"/>
                <w:sz w:val="16"/>
                <w:szCs w:val="24"/>
              </w:rPr>
              <w:t>gmina miejska</w:t>
            </w:r>
          </w:p>
        </w:tc>
      </w:tr>
      <w:tr w:rsidR="007A601F" w:rsidRPr="007A601F" w14:paraId="3E418BF6" w14:textId="77777777" w:rsidTr="00443243">
        <w:trPr>
          <w:trHeight w:val="255"/>
        </w:trPr>
        <w:tc>
          <w:tcPr>
            <w:tcW w:w="420" w:type="dxa"/>
            <w:tcBorders>
              <w:top w:val="nil"/>
              <w:left w:val="nil"/>
              <w:bottom w:val="nil"/>
              <w:right w:val="nil"/>
            </w:tcBorders>
          </w:tcPr>
          <w:p w14:paraId="6B4CC286" w14:textId="77777777" w:rsidR="007A601F" w:rsidRPr="007A601F" w:rsidRDefault="007A601F" w:rsidP="007A601F">
            <w:pPr>
              <w:rPr>
                <w:rFonts w:eastAsia="Times New Roman"/>
                <w:sz w:val="16"/>
                <w:szCs w:val="24"/>
              </w:rPr>
            </w:pPr>
            <w:r w:rsidRPr="007A601F">
              <w:rPr>
                <w:rFonts w:eastAsia="Times New Roman"/>
                <w:sz w:val="16"/>
                <w:szCs w:val="24"/>
              </w:rPr>
              <w:t>02</w:t>
            </w:r>
          </w:p>
        </w:tc>
        <w:tc>
          <w:tcPr>
            <w:tcW w:w="435" w:type="dxa"/>
            <w:tcBorders>
              <w:top w:val="nil"/>
              <w:left w:val="nil"/>
              <w:bottom w:val="nil"/>
              <w:right w:val="nil"/>
            </w:tcBorders>
          </w:tcPr>
          <w:p w14:paraId="7ACF7A33" w14:textId="77777777" w:rsidR="007A601F" w:rsidRPr="007A601F" w:rsidRDefault="007A601F" w:rsidP="007A601F">
            <w:pPr>
              <w:rPr>
                <w:rFonts w:eastAsia="Times New Roman"/>
                <w:sz w:val="16"/>
                <w:szCs w:val="24"/>
              </w:rPr>
            </w:pPr>
            <w:r w:rsidRPr="007A601F">
              <w:rPr>
                <w:rFonts w:eastAsia="Times New Roman"/>
                <w:sz w:val="16"/>
                <w:szCs w:val="24"/>
              </w:rPr>
              <w:t>01</w:t>
            </w:r>
          </w:p>
        </w:tc>
        <w:tc>
          <w:tcPr>
            <w:tcW w:w="420" w:type="dxa"/>
            <w:tcBorders>
              <w:top w:val="nil"/>
              <w:left w:val="nil"/>
              <w:bottom w:val="nil"/>
              <w:right w:val="nil"/>
            </w:tcBorders>
          </w:tcPr>
          <w:p w14:paraId="048FE98C" w14:textId="77777777" w:rsidR="007A601F" w:rsidRPr="007A601F" w:rsidRDefault="007A601F" w:rsidP="007A601F">
            <w:pPr>
              <w:rPr>
                <w:rFonts w:eastAsia="Times New Roman"/>
                <w:sz w:val="16"/>
                <w:szCs w:val="24"/>
              </w:rPr>
            </w:pPr>
            <w:r w:rsidRPr="007A601F">
              <w:rPr>
                <w:rFonts w:eastAsia="Times New Roman"/>
                <w:sz w:val="16"/>
                <w:szCs w:val="24"/>
              </w:rPr>
              <w:t>02</w:t>
            </w:r>
          </w:p>
        </w:tc>
        <w:tc>
          <w:tcPr>
            <w:tcW w:w="2430" w:type="dxa"/>
            <w:tcBorders>
              <w:top w:val="nil"/>
              <w:left w:val="nil"/>
              <w:bottom w:val="nil"/>
              <w:right w:val="nil"/>
            </w:tcBorders>
          </w:tcPr>
          <w:p w14:paraId="1FFF4C72" w14:textId="77777777" w:rsidR="007A601F" w:rsidRPr="007A601F" w:rsidRDefault="007A601F" w:rsidP="007A601F">
            <w:pPr>
              <w:rPr>
                <w:rFonts w:eastAsia="Times New Roman"/>
                <w:sz w:val="16"/>
                <w:szCs w:val="24"/>
              </w:rPr>
            </w:pPr>
            <w:r w:rsidRPr="007A601F">
              <w:rPr>
                <w:rFonts w:eastAsia="Times New Roman"/>
                <w:sz w:val="16"/>
                <w:szCs w:val="24"/>
              </w:rPr>
              <w:t>WOJ. DOLNOŚLĄSKIE</w:t>
            </w:r>
          </w:p>
        </w:tc>
        <w:tc>
          <w:tcPr>
            <w:tcW w:w="2325" w:type="dxa"/>
            <w:tcBorders>
              <w:top w:val="nil"/>
              <w:left w:val="nil"/>
              <w:bottom w:val="nil"/>
              <w:right w:val="nil"/>
            </w:tcBorders>
          </w:tcPr>
          <w:p w14:paraId="202467D0" w14:textId="77777777" w:rsidR="007A601F" w:rsidRPr="007A601F" w:rsidRDefault="007A601F" w:rsidP="007A601F">
            <w:pPr>
              <w:rPr>
                <w:rFonts w:eastAsia="Times New Roman"/>
                <w:sz w:val="16"/>
                <w:szCs w:val="24"/>
              </w:rPr>
            </w:pPr>
            <w:r w:rsidRPr="007A601F">
              <w:rPr>
                <w:rFonts w:eastAsia="Times New Roman"/>
                <w:sz w:val="16"/>
                <w:szCs w:val="24"/>
              </w:rPr>
              <w:t>Powiat bolesławiecki</w:t>
            </w:r>
          </w:p>
        </w:tc>
        <w:tc>
          <w:tcPr>
            <w:tcW w:w="1875" w:type="dxa"/>
            <w:tcBorders>
              <w:top w:val="nil"/>
              <w:left w:val="nil"/>
              <w:bottom w:val="nil"/>
              <w:right w:val="nil"/>
            </w:tcBorders>
          </w:tcPr>
          <w:p w14:paraId="2FAF6B75" w14:textId="77777777" w:rsidR="007A601F" w:rsidRPr="007A601F" w:rsidRDefault="007A601F" w:rsidP="007A601F">
            <w:pPr>
              <w:rPr>
                <w:rFonts w:eastAsia="Times New Roman"/>
                <w:sz w:val="16"/>
                <w:szCs w:val="24"/>
              </w:rPr>
            </w:pPr>
            <w:r w:rsidRPr="007A601F">
              <w:rPr>
                <w:rFonts w:eastAsia="Times New Roman"/>
                <w:sz w:val="16"/>
                <w:szCs w:val="24"/>
              </w:rPr>
              <w:t>Bolesławiec</w:t>
            </w:r>
          </w:p>
        </w:tc>
        <w:tc>
          <w:tcPr>
            <w:tcW w:w="1620" w:type="dxa"/>
            <w:tcBorders>
              <w:top w:val="nil"/>
              <w:left w:val="nil"/>
              <w:bottom w:val="nil"/>
              <w:right w:val="nil"/>
            </w:tcBorders>
          </w:tcPr>
          <w:p w14:paraId="77BA399F" w14:textId="77777777" w:rsidR="007A601F" w:rsidRPr="007A601F" w:rsidRDefault="007A601F" w:rsidP="007A601F">
            <w:pPr>
              <w:rPr>
                <w:rFonts w:eastAsia="Times New Roman"/>
                <w:sz w:val="16"/>
                <w:szCs w:val="24"/>
              </w:rPr>
            </w:pPr>
            <w:r w:rsidRPr="007A601F">
              <w:rPr>
                <w:rFonts w:eastAsia="Times New Roman"/>
                <w:sz w:val="16"/>
                <w:szCs w:val="24"/>
              </w:rPr>
              <w:t>gmina wiejska</w:t>
            </w:r>
          </w:p>
        </w:tc>
      </w:tr>
    </w:tbl>
    <w:p w14:paraId="73A3384D" w14:textId="77777777" w:rsidR="007A601F" w:rsidRPr="007A601F" w:rsidRDefault="007A601F" w:rsidP="007A601F">
      <w:pPr>
        <w:rPr>
          <w:rFonts w:eastAsia="Times New Roman"/>
          <w:szCs w:val="24"/>
        </w:rPr>
      </w:pPr>
    </w:p>
    <w:p w14:paraId="3902E63B" w14:textId="77777777" w:rsidR="00663275" w:rsidRDefault="00663275">
      <w:pPr>
        <w:spacing w:after="0" w:line="240" w:lineRule="auto"/>
        <w:jc w:val="left"/>
        <w:rPr>
          <w:rFonts w:eastAsia="Times New Roman"/>
          <w:b/>
          <w:szCs w:val="24"/>
        </w:rPr>
      </w:pPr>
      <w:r>
        <w:rPr>
          <w:rFonts w:eastAsia="Times New Roman"/>
          <w:b/>
          <w:szCs w:val="24"/>
        </w:rPr>
        <w:br w:type="page"/>
      </w:r>
    </w:p>
    <w:p w14:paraId="57B3DD4E" w14:textId="7AB68AE9" w:rsidR="007A601F" w:rsidRPr="007A601F" w:rsidRDefault="007A601F" w:rsidP="007A601F">
      <w:pPr>
        <w:rPr>
          <w:rFonts w:eastAsia="Times New Roman"/>
          <w:szCs w:val="24"/>
        </w:rPr>
      </w:pPr>
      <w:r w:rsidRPr="007A601F">
        <w:rPr>
          <w:rFonts w:eastAsia="Times New Roman"/>
          <w:b/>
          <w:szCs w:val="24"/>
        </w:rPr>
        <w:lastRenderedPageBreak/>
        <w:t>nieruchomości_D_edukacji_i_nauki.pdf</w:t>
      </w:r>
    </w:p>
    <w:p w14:paraId="2A3DD294" w14:textId="26C4AD4D" w:rsidR="007A601F" w:rsidRPr="007A601F" w:rsidRDefault="003013EF" w:rsidP="007A601F">
      <w:pPr>
        <w:rPr>
          <w:rFonts w:eastAsia="Times New Roman"/>
          <w:szCs w:val="24"/>
        </w:rPr>
      </w:pPr>
      <w:r w:rsidRPr="00804898">
        <w:rPr>
          <w:rFonts w:eastAsia="Times New Roman"/>
          <w:noProof/>
          <w:sz w:val="24"/>
          <w:szCs w:val="24"/>
          <w:lang w:eastAsia="pl-PL"/>
        </w:rPr>
        <w:drawing>
          <wp:inline distT="0" distB="0" distL="0" distR="0" wp14:anchorId="3476FCCE" wp14:editId="51684FEA">
            <wp:extent cx="6105525" cy="1638300"/>
            <wp:effectExtent l="0" t="0" r="0" b="0"/>
            <wp:docPr id="14"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05525" cy="1571625"/>
                    </a:xfrm>
                    <a:prstGeom prst="rect">
                      <a:avLst/>
                    </a:prstGeom>
                    <a:noFill/>
                    <a:ln>
                      <a:noFill/>
                    </a:ln>
                  </pic:spPr>
                </pic:pic>
              </a:graphicData>
            </a:graphic>
          </wp:inline>
        </w:drawing>
      </w:r>
    </w:p>
    <w:p w14:paraId="20C4380E" w14:textId="77777777" w:rsidR="006470FC" w:rsidRPr="007A601F" w:rsidRDefault="00B40142" w:rsidP="00A766DC">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A766DC">
        <w:rPr>
          <w:bCs w:val="0"/>
          <w:sz w:val="24"/>
          <w:szCs w:val="24"/>
        </w:rPr>
        <w:fldChar w:fldCharType="begin" w:fldLock="1"/>
      </w:r>
      <w:r w:rsidR="007A601F" w:rsidRPr="00A766DC">
        <w:rPr>
          <w:bCs w:val="0"/>
          <w:sz w:val="24"/>
          <w:szCs w:val="24"/>
        </w:rPr>
        <w:instrText>MERGEFIELD Element.Name</w:instrText>
      </w:r>
      <w:r w:rsidRPr="00A766DC">
        <w:rPr>
          <w:bCs w:val="0"/>
          <w:sz w:val="24"/>
          <w:szCs w:val="24"/>
        </w:rPr>
        <w:fldChar w:fldCharType="separate"/>
      </w:r>
      <w:bookmarkStart w:id="159" w:name="_Toc495136696"/>
      <w:bookmarkStart w:id="160" w:name="_Toc521415370"/>
      <w:r w:rsidR="007A601F" w:rsidRPr="00A766DC">
        <w:rPr>
          <w:bCs w:val="0"/>
          <w:sz w:val="24"/>
          <w:szCs w:val="24"/>
        </w:rPr>
        <w:t>MD.088. Baza danych</w:t>
      </w:r>
      <w:r w:rsidRPr="00A766DC">
        <w:rPr>
          <w:bCs w:val="0"/>
          <w:sz w:val="24"/>
          <w:szCs w:val="24"/>
        </w:rPr>
        <w:fldChar w:fldCharType="end"/>
      </w:r>
      <w:bookmarkEnd w:id="159"/>
      <w:r w:rsidR="00D33EF7" w:rsidRPr="00A766DC">
        <w:rPr>
          <w:bCs w:val="0"/>
          <w:sz w:val="24"/>
          <w:szCs w:val="24"/>
        </w:rPr>
        <w:t xml:space="preserve"> </w:t>
      </w:r>
      <w:r w:rsidR="006470FC" w:rsidRPr="007A601F">
        <w:rPr>
          <w:bCs w:val="0"/>
          <w:sz w:val="24"/>
          <w:szCs w:val="24"/>
        </w:rPr>
        <w:t>jednostek</w:t>
      </w:r>
      <w:bookmarkEnd w:id="160"/>
    </w:p>
    <w:p w14:paraId="22A74515" w14:textId="77777777" w:rsidR="007A601F" w:rsidRPr="00A766DC" w:rsidRDefault="00B40142" w:rsidP="00A766DC">
      <w:pPr>
        <w:rPr>
          <w:rFonts w:eastAsia="Times New Roman"/>
          <w:b/>
          <w:szCs w:val="24"/>
        </w:rPr>
      </w:pPr>
      <w:r w:rsidRPr="00A766DC">
        <w:rPr>
          <w:rFonts w:eastAsia="Times New Roman"/>
          <w:b/>
          <w:szCs w:val="24"/>
        </w:rPr>
        <w:fldChar w:fldCharType="begin" w:fldLock="1"/>
      </w:r>
      <w:r w:rsidR="007A601F" w:rsidRPr="00A766DC">
        <w:rPr>
          <w:rFonts w:eastAsia="Times New Roman"/>
          <w:b/>
          <w:szCs w:val="24"/>
        </w:rPr>
        <w:instrText>MERGEFIELD Element.Notes</w:instrText>
      </w:r>
      <w:r w:rsidRPr="00A766DC">
        <w:rPr>
          <w:rFonts w:eastAsia="Times New Roman"/>
          <w:b/>
          <w:szCs w:val="24"/>
        </w:rPr>
        <w:fldChar w:fldCharType="end"/>
      </w:r>
      <w:r w:rsidR="007A601F" w:rsidRPr="00A766DC">
        <w:rPr>
          <w:rFonts w:eastAsia="Times New Roman"/>
          <w:b/>
          <w:szCs w:val="24"/>
        </w:rPr>
        <w:t>Nazwa zbioru danych:</w:t>
      </w:r>
    </w:p>
    <w:p w14:paraId="061201DC" w14:textId="77777777" w:rsidR="007A601F" w:rsidRPr="007A601F" w:rsidRDefault="007A601F" w:rsidP="007A601F">
      <w:pPr>
        <w:rPr>
          <w:rFonts w:eastAsia="Times New Roman"/>
          <w:szCs w:val="24"/>
        </w:rPr>
      </w:pPr>
      <w:r w:rsidRPr="007A601F">
        <w:rPr>
          <w:rFonts w:eastAsia="Times New Roman"/>
          <w:szCs w:val="24"/>
        </w:rPr>
        <w:t>Baza danych pozostałych jednostek.</w:t>
      </w:r>
    </w:p>
    <w:p w14:paraId="7BDE167B"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12116A6B"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412C368E"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5835BB74" w14:textId="3E239EB8" w:rsidR="007A601F" w:rsidRPr="007A601F" w:rsidRDefault="00126F47" w:rsidP="007A601F">
      <w:pPr>
        <w:rPr>
          <w:rFonts w:eastAsia="Times New Roman"/>
          <w:szCs w:val="24"/>
        </w:rPr>
      </w:pPr>
      <w:r>
        <w:rPr>
          <w:rFonts w:eastAsia="Times New Roman"/>
          <w:szCs w:val="24"/>
        </w:rPr>
        <w:t>DE</w:t>
      </w:r>
    </w:p>
    <w:p w14:paraId="20653120"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651A6640" w14:textId="77777777" w:rsidR="007A601F" w:rsidRPr="007A601F" w:rsidRDefault="007A601F" w:rsidP="007A601F">
      <w:pPr>
        <w:rPr>
          <w:rFonts w:eastAsia="Times New Roman"/>
          <w:szCs w:val="24"/>
        </w:rPr>
      </w:pPr>
      <w:r w:rsidRPr="007A601F">
        <w:rPr>
          <w:rFonts w:eastAsia="Times New Roman"/>
          <w:szCs w:val="24"/>
        </w:rPr>
        <w:t>Tak</w:t>
      </w:r>
    </w:p>
    <w:p w14:paraId="40D185FC"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410DDB21" w14:textId="77777777" w:rsidR="007A601F" w:rsidRPr="007A601F" w:rsidRDefault="007A601F" w:rsidP="007A601F">
      <w:pPr>
        <w:rPr>
          <w:rFonts w:eastAsia="Times New Roman"/>
          <w:szCs w:val="24"/>
        </w:rPr>
      </w:pPr>
      <w:r w:rsidRPr="007A601F">
        <w:rPr>
          <w:rFonts w:eastAsia="Times New Roman"/>
          <w:szCs w:val="24"/>
        </w:rPr>
        <w:t>Przy uruchomieniu SIPWW. Pełne pokrycie.</w:t>
      </w:r>
    </w:p>
    <w:p w14:paraId="4B9C5EE0"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48F081B4" w14:textId="77777777" w:rsidR="007A601F" w:rsidRPr="007A601F" w:rsidRDefault="007A601F" w:rsidP="007A601F">
      <w:pPr>
        <w:rPr>
          <w:rFonts w:eastAsia="Times New Roman"/>
          <w:szCs w:val="24"/>
        </w:rPr>
      </w:pPr>
      <w:r w:rsidRPr="007A601F">
        <w:rPr>
          <w:rFonts w:eastAsia="Times New Roman"/>
          <w:szCs w:val="24"/>
        </w:rPr>
        <w:t>Nie</w:t>
      </w:r>
    </w:p>
    <w:p w14:paraId="4DACB76C" w14:textId="77777777" w:rsidR="007A601F" w:rsidRPr="007A601F" w:rsidRDefault="007A601F" w:rsidP="007A601F">
      <w:pPr>
        <w:rPr>
          <w:rFonts w:eastAsia="Times New Roman"/>
          <w:szCs w:val="24"/>
        </w:rPr>
      </w:pPr>
      <w:r w:rsidRPr="007A601F">
        <w:rPr>
          <w:rFonts w:eastAsia="Times New Roman"/>
          <w:b/>
          <w:szCs w:val="24"/>
        </w:rPr>
        <w:t>Harmonizacja danych:</w:t>
      </w:r>
    </w:p>
    <w:p w14:paraId="76058CB0" w14:textId="5E544C62" w:rsidR="007A601F" w:rsidRPr="007A601F" w:rsidRDefault="007A601F" w:rsidP="00A56A8B">
      <w:pPr>
        <w:rPr>
          <w:rFonts w:eastAsia="Times New Roman"/>
          <w:szCs w:val="24"/>
        </w:rPr>
      </w:pPr>
      <w:r w:rsidRPr="007A601F">
        <w:rPr>
          <w:rFonts w:eastAsia="Times New Roman"/>
          <w:szCs w:val="24"/>
        </w:rPr>
        <w:t xml:space="preserve">Tak w zakresie danych adresowych jednostki z magazynem danych referencyjnych MD.072.Ewidencja miejscowości, ulic i adresów </w:t>
      </w:r>
    </w:p>
    <w:p w14:paraId="2ABAD8F5" w14:textId="77777777" w:rsidR="00663275" w:rsidRDefault="00663275">
      <w:pPr>
        <w:spacing w:after="0" w:line="240" w:lineRule="auto"/>
        <w:jc w:val="left"/>
        <w:rPr>
          <w:rFonts w:eastAsia="Times New Roman"/>
          <w:b/>
          <w:szCs w:val="24"/>
        </w:rPr>
      </w:pPr>
      <w:r>
        <w:rPr>
          <w:rFonts w:eastAsia="Times New Roman"/>
          <w:b/>
          <w:szCs w:val="24"/>
        </w:rPr>
        <w:br w:type="page"/>
      </w:r>
    </w:p>
    <w:p w14:paraId="4DF32FB4" w14:textId="3F473B4D" w:rsidR="007A601F" w:rsidRPr="007A601F" w:rsidRDefault="007A601F" w:rsidP="007A601F">
      <w:pPr>
        <w:rPr>
          <w:rFonts w:eastAsia="Times New Roman"/>
          <w:szCs w:val="24"/>
        </w:rPr>
      </w:pPr>
      <w:r w:rsidRPr="007A601F">
        <w:rPr>
          <w:rFonts w:eastAsia="Times New Roman"/>
          <w:b/>
          <w:szCs w:val="24"/>
        </w:rPr>
        <w:lastRenderedPageBreak/>
        <w:t xml:space="preserve">Procedura zasilenia SIPWW: </w:t>
      </w:r>
    </w:p>
    <w:p w14:paraId="0579D84C" w14:textId="77777777" w:rsidR="007A601F" w:rsidRPr="007A601F" w:rsidRDefault="007A601F" w:rsidP="007A601F">
      <w:pPr>
        <w:rPr>
          <w:rFonts w:eastAsia="Times New Roman"/>
          <w:szCs w:val="24"/>
        </w:rPr>
      </w:pPr>
      <w:r w:rsidRPr="007A601F">
        <w:rPr>
          <w:rFonts w:eastAsia="Times New Roman"/>
          <w:szCs w:val="24"/>
        </w:rPr>
        <w:t>Zasilenie inicjalne w zakresie charakterystyki mienia (budynków) na podstawie Kart Obiektów przechowywanych w Departamencie (dane dostępne w postaci plików w formacie MS Excel, zasilenie inicjalne w zakresie wykazu nieruchomości na podstawie wykazu nieruchomości (przeniesienie informacji z pliku w formacie WORD/PDF) oraz granic działek ewidencyjnych i obrysów budynków z</w:t>
      </w:r>
      <w:r w:rsidR="002131AA">
        <w:rPr>
          <w:rFonts w:eastAsia="Times New Roman"/>
          <w:szCs w:val="24"/>
        </w:rPr>
        <w:t> </w:t>
      </w:r>
      <w:proofErr w:type="spellStart"/>
      <w:r w:rsidRPr="007A601F">
        <w:rPr>
          <w:rFonts w:eastAsia="Times New Roman"/>
          <w:szCs w:val="24"/>
        </w:rPr>
        <w:t>EGiB</w:t>
      </w:r>
      <w:proofErr w:type="spellEnd"/>
      <w:r w:rsidRPr="007A601F">
        <w:rPr>
          <w:rFonts w:eastAsia="Times New Roman"/>
          <w:szCs w:val="24"/>
        </w:rPr>
        <w:t xml:space="preserve">.  </w:t>
      </w:r>
    </w:p>
    <w:p w14:paraId="2E6B8F29" w14:textId="77777777" w:rsidR="007A601F" w:rsidRPr="007A601F" w:rsidRDefault="007A601F" w:rsidP="007A601F">
      <w:pPr>
        <w:rPr>
          <w:rFonts w:eastAsia="Times New Roman"/>
          <w:b/>
          <w:szCs w:val="24"/>
        </w:rPr>
      </w:pPr>
      <w:r w:rsidRPr="007A601F">
        <w:rPr>
          <w:rFonts w:eastAsia="Times New Roman"/>
          <w:b/>
          <w:szCs w:val="24"/>
        </w:rPr>
        <w:t>Procedura /częstotliwość aktualizacji:</w:t>
      </w:r>
    </w:p>
    <w:p w14:paraId="6F5FF088" w14:textId="77777777" w:rsidR="007A601F" w:rsidRPr="007A601F" w:rsidRDefault="007A601F" w:rsidP="002131AA">
      <w:r w:rsidRPr="007A601F">
        <w:t xml:space="preserve">Raz w roku (aktualizacja zawierająca kompletne dane z pozostałych jednostek) aktualizacja ad hoc danych dotyczących istotnych zmian strukturalnych, np. zmiana adresu, zmiana danych dyrektora. </w:t>
      </w:r>
    </w:p>
    <w:p w14:paraId="4E9B8D0A" w14:textId="77777777" w:rsidR="007A601F" w:rsidRPr="007A601F" w:rsidRDefault="007A601F" w:rsidP="007A601F">
      <w:pPr>
        <w:rPr>
          <w:rFonts w:eastAsia="Times New Roman"/>
          <w:szCs w:val="24"/>
        </w:rPr>
      </w:pPr>
      <w:r w:rsidRPr="007A601F">
        <w:rPr>
          <w:rFonts w:eastAsia="Times New Roman"/>
          <w:b/>
          <w:szCs w:val="24"/>
        </w:rPr>
        <w:t>Baza prowadzona w SIPWW, aktualizacja danych</w:t>
      </w:r>
      <w:r w:rsidRPr="007A601F">
        <w:rPr>
          <w:rFonts w:eastAsia="Times New Roman"/>
          <w:szCs w:val="24"/>
        </w:rPr>
        <w:t>:</w:t>
      </w:r>
    </w:p>
    <w:p w14:paraId="407E8762" w14:textId="77777777" w:rsidR="007A601F" w:rsidRPr="007A601F" w:rsidRDefault="007A601F" w:rsidP="002131AA">
      <w:r w:rsidRPr="007A601F">
        <w:t xml:space="preserve">W zakresie informacji o nieruchomościach doraźnie na podstawie informacji/dokumentów otrzymanych z DG w zakresie charakterystyki mienia (budynków) na podstawie formularza aktualizacji /informacji otrzymywanych od dyrektorów pozostałych jednostek. </w:t>
      </w:r>
    </w:p>
    <w:p w14:paraId="78B141F3" w14:textId="77777777" w:rsidR="007A601F" w:rsidRPr="007664DE" w:rsidRDefault="007A601F" w:rsidP="00A766DC">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161" w:name="BKM_1E81DCD8_2A4F_4cf5_BF42_78C762D74D8E"/>
      <w:bookmarkStart w:id="162" w:name="_Toc495136697"/>
      <w:bookmarkStart w:id="163" w:name="_Toc521415371"/>
      <w:bookmarkEnd w:id="161"/>
      <w:r w:rsidRPr="007664DE">
        <w:rPr>
          <w:bCs w:val="0"/>
          <w:szCs w:val="24"/>
        </w:rPr>
        <w:t>DEFS Departament Wdrażania Europejskiego Funduszu Społecznego</w:t>
      </w:r>
      <w:bookmarkEnd w:id="162"/>
      <w:bookmarkEnd w:id="163"/>
    </w:p>
    <w:p w14:paraId="433C0FDF" w14:textId="77777777" w:rsidR="007A601F" w:rsidRPr="007A601F" w:rsidRDefault="00B40142" w:rsidP="00A766DC">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64" w:name="_Toc495136698"/>
      <w:bookmarkStart w:id="165" w:name="_Toc419822524"/>
      <w:bookmarkStart w:id="166" w:name="_Toc521415372"/>
      <w:r w:rsidR="007A601F" w:rsidRPr="007A601F">
        <w:rPr>
          <w:bCs w:val="0"/>
          <w:sz w:val="24"/>
          <w:szCs w:val="24"/>
        </w:rPr>
        <w:t>MD.073.Baza obszarów wymagających interwencji</w:t>
      </w:r>
      <w:bookmarkEnd w:id="164"/>
      <w:bookmarkEnd w:id="165"/>
      <w:bookmarkEnd w:id="166"/>
      <w:r w:rsidRPr="007A601F">
        <w:rPr>
          <w:bCs w:val="0"/>
          <w:sz w:val="24"/>
          <w:szCs w:val="24"/>
        </w:rPr>
        <w:fldChar w:fldCharType="end"/>
      </w:r>
    </w:p>
    <w:p w14:paraId="7239BCF1"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 xml:space="preserve">Nazwa zbioru danych </w:t>
      </w:r>
    </w:p>
    <w:p w14:paraId="2C126F13" w14:textId="77777777" w:rsidR="007A601F" w:rsidRPr="007A601F" w:rsidRDefault="007A601F" w:rsidP="007A601F">
      <w:pPr>
        <w:rPr>
          <w:rFonts w:eastAsia="Times New Roman"/>
          <w:szCs w:val="24"/>
        </w:rPr>
      </w:pPr>
      <w:r w:rsidRPr="007A601F">
        <w:rPr>
          <w:rFonts w:eastAsia="Times New Roman"/>
          <w:szCs w:val="24"/>
        </w:rPr>
        <w:t>Baza obszarów wymagających interwencji</w:t>
      </w:r>
    </w:p>
    <w:p w14:paraId="5A3BF9C0"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49E93063"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11F2268D" w14:textId="77777777" w:rsidR="007A601F" w:rsidRPr="007A601F" w:rsidRDefault="007A601F" w:rsidP="007A601F">
      <w:pPr>
        <w:rPr>
          <w:rFonts w:eastAsia="Times New Roman"/>
          <w:szCs w:val="24"/>
        </w:rPr>
      </w:pPr>
      <w:r w:rsidRPr="007A601F">
        <w:rPr>
          <w:rFonts w:eastAsia="Times New Roman"/>
          <w:b/>
          <w:szCs w:val="24"/>
        </w:rPr>
        <w:t>Operator danych:</w:t>
      </w:r>
    </w:p>
    <w:p w14:paraId="11BDA7DF" w14:textId="77777777" w:rsidR="007A601F" w:rsidRPr="007A601F" w:rsidRDefault="007A601F" w:rsidP="007A601F">
      <w:pPr>
        <w:rPr>
          <w:rFonts w:eastAsia="Times New Roman"/>
          <w:szCs w:val="24"/>
        </w:rPr>
      </w:pPr>
      <w:r w:rsidRPr="007A601F">
        <w:rPr>
          <w:rFonts w:eastAsia="Times New Roman"/>
          <w:szCs w:val="24"/>
        </w:rPr>
        <w:t>DEFS</w:t>
      </w:r>
    </w:p>
    <w:p w14:paraId="33DDD5C7"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605EFCDF" w14:textId="77777777" w:rsidR="007A601F" w:rsidRPr="007A601F" w:rsidRDefault="00064BEB" w:rsidP="007A601F">
      <w:pPr>
        <w:rPr>
          <w:rFonts w:eastAsia="Times New Roman"/>
          <w:szCs w:val="24"/>
        </w:rPr>
      </w:pPr>
      <w:r>
        <w:rPr>
          <w:rFonts w:eastAsia="Times New Roman"/>
          <w:szCs w:val="24"/>
        </w:rPr>
        <w:t>Tak</w:t>
      </w:r>
    </w:p>
    <w:p w14:paraId="3717DF17"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29D6344C" w14:textId="77777777" w:rsidR="007A601F" w:rsidRPr="007A601F" w:rsidRDefault="007A601F" w:rsidP="007A601F">
      <w:pPr>
        <w:rPr>
          <w:rFonts w:eastAsia="Times New Roman"/>
          <w:szCs w:val="24"/>
        </w:rPr>
      </w:pPr>
      <w:r w:rsidRPr="007A601F">
        <w:rPr>
          <w:rFonts w:eastAsia="Times New Roman"/>
          <w:szCs w:val="24"/>
        </w:rPr>
        <w:t>Pełne pokrycie.</w:t>
      </w:r>
    </w:p>
    <w:p w14:paraId="19A11144"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53202662" w14:textId="77777777" w:rsidR="007A601F" w:rsidRPr="007A601F" w:rsidRDefault="007A601F" w:rsidP="007A601F">
      <w:pPr>
        <w:rPr>
          <w:rFonts w:eastAsia="Times New Roman"/>
          <w:szCs w:val="24"/>
        </w:rPr>
      </w:pPr>
      <w:r w:rsidRPr="007A601F">
        <w:rPr>
          <w:rFonts w:eastAsia="Times New Roman"/>
          <w:szCs w:val="24"/>
        </w:rPr>
        <w:lastRenderedPageBreak/>
        <w:t>Nie</w:t>
      </w:r>
    </w:p>
    <w:p w14:paraId="136D5EC9" w14:textId="77777777" w:rsidR="007A601F" w:rsidRPr="007A601F" w:rsidRDefault="007A601F" w:rsidP="007A601F">
      <w:pPr>
        <w:rPr>
          <w:rFonts w:eastAsia="Times New Roman"/>
          <w:szCs w:val="24"/>
        </w:rPr>
      </w:pPr>
      <w:r w:rsidRPr="007A601F">
        <w:rPr>
          <w:rFonts w:eastAsia="Times New Roman"/>
          <w:b/>
          <w:szCs w:val="24"/>
        </w:rPr>
        <w:t>Harmonizacja danych:</w:t>
      </w:r>
    </w:p>
    <w:p w14:paraId="65DA0F0C" w14:textId="77777777" w:rsidR="007A601F" w:rsidRPr="007A601F" w:rsidRDefault="007A601F" w:rsidP="007A601F">
      <w:pPr>
        <w:rPr>
          <w:rFonts w:eastAsia="Times New Roman"/>
          <w:szCs w:val="24"/>
        </w:rPr>
      </w:pPr>
      <w:r w:rsidRPr="007A601F">
        <w:rPr>
          <w:rFonts w:eastAsia="Times New Roman"/>
          <w:szCs w:val="24"/>
        </w:rPr>
        <w:t>Nie dotyczy</w:t>
      </w:r>
    </w:p>
    <w:p w14:paraId="79802AE1"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44F9ECAE" w14:textId="77777777" w:rsidR="007A601F" w:rsidRPr="007A601F" w:rsidRDefault="007A601F" w:rsidP="007A601F">
      <w:pPr>
        <w:rPr>
          <w:rFonts w:eastAsia="Times New Roman"/>
          <w:szCs w:val="24"/>
        </w:rPr>
      </w:pPr>
      <w:r w:rsidRPr="007A601F">
        <w:rPr>
          <w:rFonts w:eastAsia="Times New Roman"/>
          <w:szCs w:val="24"/>
        </w:rPr>
        <w:t xml:space="preserve">Import danych </w:t>
      </w:r>
      <w:r w:rsidR="00064BEB">
        <w:rPr>
          <w:rFonts w:eastAsia="Times New Roman"/>
          <w:szCs w:val="24"/>
        </w:rPr>
        <w:t xml:space="preserve">dotyczący zawartych umów na dofinansowanie </w:t>
      </w:r>
      <w:r w:rsidRPr="007A601F">
        <w:rPr>
          <w:rFonts w:eastAsia="Times New Roman"/>
          <w:szCs w:val="24"/>
        </w:rPr>
        <w:t>z systemu CSI SL2014 będącego następcą KSI SIMIK.</w:t>
      </w:r>
    </w:p>
    <w:p w14:paraId="42F99B43"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7CC64130" w14:textId="77777777" w:rsidR="007A601F" w:rsidRPr="007A601F" w:rsidRDefault="007A601F" w:rsidP="00064BEB">
      <w:pPr>
        <w:rPr>
          <w:rFonts w:eastAsia="Times New Roman"/>
          <w:szCs w:val="24"/>
        </w:rPr>
      </w:pPr>
      <w:r w:rsidRPr="007A601F">
        <w:rPr>
          <w:rFonts w:eastAsia="Times New Roman"/>
          <w:szCs w:val="24"/>
        </w:rPr>
        <w:t xml:space="preserve">Baza prowadzona w </w:t>
      </w:r>
      <w:r w:rsidR="00064BEB" w:rsidRPr="007A601F">
        <w:rPr>
          <w:rFonts w:eastAsia="Times New Roman"/>
          <w:szCs w:val="24"/>
        </w:rPr>
        <w:t>CSI SL2014</w:t>
      </w:r>
      <w:r w:rsidRPr="007A601F">
        <w:rPr>
          <w:rFonts w:eastAsia="Times New Roman"/>
          <w:szCs w:val="24"/>
        </w:rPr>
        <w:t xml:space="preserve">, aktualizacja na </w:t>
      </w:r>
      <w:r w:rsidR="00064BEB">
        <w:rPr>
          <w:rFonts w:eastAsia="Times New Roman"/>
          <w:szCs w:val="24"/>
        </w:rPr>
        <w:t>żądanie.</w:t>
      </w:r>
    </w:p>
    <w:p w14:paraId="5CBFC533" w14:textId="77777777" w:rsidR="007A601F" w:rsidRPr="007A601F" w:rsidRDefault="007A601F" w:rsidP="007A601F">
      <w:pPr>
        <w:jc w:val="center"/>
        <w:rPr>
          <w:rFonts w:ascii="Times New Roman" w:eastAsia="Times New Roman" w:hAnsi="Times New Roman"/>
          <w:szCs w:val="24"/>
        </w:rPr>
      </w:pPr>
      <w:bookmarkStart w:id="167" w:name="BKM_A146C50C_78F9_420a_BF77_ADCC6432FB0F"/>
      <w:bookmarkEnd w:id="167"/>
    </w:p>
    <w:p w14:paraId="43FD0B9F"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05B6682D" wp14:editId="41C748F6">
            <wp:extent cx="1795780" cy="2457450"/>
            <wp:effectExtent l="0" t="0" r="0" b="0"/>
            <wp:docPr id="15"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95780" cy="2457450"/>
                    </a:xfrm>
                    <a:prstGeom prst="rect">
                      <a:avLst/>
                    </a:prstGeom>
                    <a:noFill/>
                    <a:ln>
                      <a:noFill/>
                    </a:ln>
                  </pic:spPr>
                </pic:pic>
              </a:graphicData>
            </a:graphic>
          </wp:inline>
        </w:drawing>
      </w:r>
    </w:p>
    <w:p w14:paraId="5DB3A149"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nr:231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MD.073.Baza obszarów wymagających interwencji</w:t>
      </w:r>
      <w:r w:rsidR="00B40142" w:rsidRPr="007A601F">
        <w:rPr>
          <w:rFonts w:eastAsia="Times New Roman"/>
          <w:szCs w:val="24"/>
        </w:rPr>
        <w:fldChar w:fldCharType="end"/>
      </w:r>
    </w:p>
    <w:p w14:paraId="4F3F5525" w14:textId="77777777" w:rsidR="007A601F" w:rsidRPr="007A601F" w:rsidRDefault="00B40142" w:rsidP="00A766DC">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68" w:name="_Toc495136699"/>
      <w:bookmarkStart w:id="169" w:name="_Toc419822525"/>
      <w:bookmarkStart w:id="170" w:name="_Toc521415373"/>
      <w:r w:rsidR="007A601F" w:rsidRPr="007A601F">
        <w:rPr>
          <w:bCs w:val="0"/>
          <w:sz w:val="24"/>
          <w:szCs w:val="24"/>
        </w:rPr>
        <w:t>MD.074.Baza umów o dofinansowanie z EFS</w:t>
      </w:r>
      <w:bookmarkEnd w:id="168"/>
      <w:bookmarkEnd w:id="169"/>
      <w:bookmarkEnd w:id="170"/>
      <w:r w:rsidRPr="007A601F">
        <w:rPr>
          <w:bCs w:val="0"/>
          <w:sz w:val="24"/>
          <w:szCs w:val="24"/>
        </w:rPr>
        <w:fldChar w:fldCharType="end"/>
      </w:r>
    </w:p>
    <w:p w14:paraId="4BB24E4C"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12729BFE" w14:textId="77777777" w:rsidR="007A601F" w:rsidRPr="007A601F" w:rsidRDefault="007A601F" w:rsidP="007A601F">
      <w:pPr>
        <w:rPr>
          <w:rFonts w:eastAsia="Times New Roman"/>
          <w:szCs w:val="24"/>
        </w:rPr>
      </w:pPr>
      <w:r w:rsidRPr="007A601F">
        <w:rPr>
          <w:rFonts w:eastAsia="Times New Roman"/>
          <w:szCs w:val="24"/>
        </w:rPr>
        <w:t>Baza umów o dofinansowanie z EFS</w:t>
      </w:r>
    </w:p>
    <w:p w14:paraId="51D725B5"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45CE60B4"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1960ABF7"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2CB1DCA7" w14:textId="77777777" w:rsidR="007A601F" w:rsidRPr="007A601F" w:rsidRDefault="007A601F" w:rsidP="007A601F">
      <w:pPr>
        <w:rPr>
          <w:rFonts w:eastAsia="Times New Roman"/>
          <w:szCs w:val="24"/>
        </w:rPr>
      </w:pPr>
      <w:r w:rsidRPr="007A601F">
        <w:rPr>
          <w:rFonts w:eastAsia="Times New Roman"/>
          <w:szCs w:val="24"/>
        </w:rPr>
        <w:t>DEFS</w:t>
      </w:r>
    </w:p>
    <w:p w14:paraId="3E6AB5CE" w14:textId="77777777" w:rsidR="007A601F" w:rsidRPr="007A601F" w:rsidRDefault="007A601F" w:rsidP="007A601F">
      <w:pPr>
        <w:rPr>
          <w:rFonts w:eastAsia="Times New Roman"/>
          <w:szCs w:val="24"/>
        </w:rPr>
      </w:pPr>
      <w:r w:rsidRPr="007A601F">
        <w:rPr>
          <w:rFonts w:eastAsia="Times New Roman"/>
          <w:b/>
          <w:szCs w:val="24"/>
        </w:rPr>
        <w:lastRenderedPageBreak/>
        <w:t xml:space="preserve">Czy zbiór może zostać zasilony na pierwszym etapie budowy SIPWW?: </w:t>
      </w:r>
    </w:p>
    <w:p w14:paraId="1ECD7016" w14:textId="77777777" w:rsidR="007A601F" w:rsidRPr="007A601F" w:rsidRDefault="00064BEB" w:rsidP="007A601F">
      <w:pPr>
        <w:rPr>
          <w:rFonts w:eastAsia="Times New Roman"/>
          <w:szCs w:val="24"/>
        </w:rPr>
      </w:pPr>
      <w:r>
        <w:rPr>
          <w:rFonts w:eastAsia="Times New Roman"/>
          <w:szCs w:val="24"/>
        </w:rPr>
        <w:t xml:space="preserve">Tak. </w:t>
      </w:r>
      <w:r w:rsidR="007A601F" w:rsidRPr="007A601F">
        <w:rPr>
          <w:rFonts w:eastAsia="Times New Roman"/>
          <w:szCs w:val="24"/>
        </w:rPr>
        <w:t>Zasilenie danymi z systemu CSI SL2014+</w:t>
      </w:r>
    </w:p>
    <w:p w14:paraId="4A51C413"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3DDBDCB4" w14:textId="77777777" w:rsidR="007A601F" w:rsidRPr="007A601F" w:rsidRDefault="007A601F" w:rsidP="007A601F">
      <w:pPr>
        <w:rPr>
          <w:rFonts w:eastAsia="Times New Roman"/>
          <w:szCs w:val="24"/>
        </w:rPr>
      </w:pPr>
      <w:r w:rsidRPr="007A601F">
        <w:rPr>
          <w:rFonts w:eastAsia="Times New Roman"/>
          <w:szCs w:val="24"/>
        </w:rPr>
        <w:t>Pełne pokrycie.</w:t>
      </w:r>
    </w:p>
    <w:p w14:paraId="36AEAA07"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65BD90B4" w14:textId="77777777" w:rsidR="007A601F" w:rsidRPr="007A601F" w:rsidRDefault="00064BEB" w:rsidP="007A601F">
      <w:pPr>
        <w:rPr>
          <w:rFonts w:eastAsia="Times New Roman"/>
          <w:szCs w:val="24"/>
        </w:rPr>
      </w:pPr>
      <w:r>
        <w:rPr>
          <w:rFonts w:eastAsia="Times New Roman"/>
          <w:szCs w:val="24"/>
        </w:rPr>
        <w:t>Tak</w:t>
      </w:r>
    </w:p>
    <w:p w14:paraId="34653224" w14:textId="5D21FCA1" w:rsidR="007A601F" w:rsidRPr="007A601F" w:rsidRDefault="007A601F" w:rsidP="00663275">
      <w:pPr>
        <w:rPr>
          <w:rFonts w:eastAsia="Times New Roman"/>
          <w:szCs w:val="24"/>
        </w:rPr>
      </w:pPr>
      <w:r w:rsidRPr="007A601F">
        <w:rPr>
          <w:rFonts w:eastAsia="Times New Roman"/>
          <w:b/>
          <w:szCs w:val="24"/>
        </w:rPr>
        <w:t>Harmonizacja danych:</w:t>
      </w:r>
    </w:p>
    <w:p w14:paraId="2941665F" w14:textId="77777777" w:rsidR="007A601F" w:rsidRPr="007A601F" w:rsidRDefault="007A601F" w:rsidP="007A601F">
      <w:pPr>
        <w:rPr>
          <w:rFonts w:eastAsia="Times New Roman"/>
          <w:szCs w:val="24"/>
        </w:rPr>
      </w:pPr>
      <w:r w:rsidRPr="007A601F">
        <w:rPr>
          <w:rFonts w:eastAsia="Times New Roman"/>
          <w:szCs w:val="24"/>
        </w:rPr>
        <w:t>Nie dotyczy</w:t>
      </w:r>
    </w:p>
    <w:p w14:paraId="4D011571"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3DA05C1A" w14:textId="77777777" w:rsidR="007A601F" w:rsidRPr="007A601F" w:rsidRDefault="007A601F" w:rsidP="007A601F">
      <w:pPr>
        <w:rPr>
          <w:rFonts w:eastAsia="Times New Roman"/>
          <w:szCs w:val="24"/>
        </w:rPr>
      </w:pPr>
      <w:r w:rsidRPr="007A601F">
        <w:rPr>
          <w:rFonts w:eastAsia="Times New Roman"/>
          <w:szCs w:val="24"/>
        </w:rPr>
        <w:t xml:space="preserve">Import danych </w:t>
      </w:r>
      <w:r w:rsidR="00064BEB">
        <w:rPr>
          <w:rFonts w:eastAsia="Times New Roman"/>
          <w:szCs w:val="24"/>
        </w:rPr>
        <w:t xml:space="preserve">dotyczący zawartych umów na dofinansowanie </w:t>
      </w:r>
      <w:r w:rsidRPr="007A601F">
        <w:rPr>
          <w:rFonts w:eastAsia="Times New Roman"/>
          <w:szCs w:val="24"/>
        </w:rPr>
        <w:t>z systemu CSI SL2014 będącego następcą KSI SIMIK.</w:t>
      </w:r>
    </w:p>
    <w:p w14:paraId="4BFA394C"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5974E902" w14:textId="77777777" w:rsidR="007A601F" w:rsidRPr="007A601F" w:rsidRDefault="007A601F" w:rsidP="00064BEB">
      <w:pPr>
        <w:rPr>
          <w:rFonts w:eastAsia="Times New Roman"/>
          <w:szCs w:val="24"/>
        </w:rPr>
      </w:pPr>
      <w:r w:rsidRPr="007A601F">
        <w:rPr>
          <w:rFonts w:eastAsia="Times New Roman"/>
          <w:szCs w:val="24"/>
        </w:rPr>
        <w:t xml:space="preserve">Baza prowadzona w </w:t>
      </w:r>
      <w:r w:rsidR="00064BEB" w:rsidRPr="007A601F">
        <w:rPr>
          <w:rFonts w:eastAsia="Times New Roman"/>
          <w:szCs w:val="24"/>
        </w:rPr>
        <w:t>CSI SL2014</w:t>
      </w:r>
      <w:r w:rsidR="00064BEB">
        <w:rPr>
          <w:rFonts w:eastAsia="Times New Roman"/>
          <w:szCs w:val="24"/>
        </w:rPr>
        <w:t>.</w:t>
      </w:r>
      <w:r w:rsidRPr="007A601F">
        <w:rPr>
          <w:rFonts w:eastAsia="Times New Roman"/>
          <w:szCs w:val="24"/>
        </w:rPr>
        <w:t xml:space="preserve">, </w:t>
      </w:r>
      <w:r w:rsidR="00064BEB">
        <w:rPr>
          <w:rFonts w:eastAsia="Times New Roman"/>
          <w:szCs w:val="24"/>
        </w:rPr>
        <w:t>A</w:t>
      </w:r>
      <w:r w:rsidRPr="007A601F">
        <w:rPr>
          <w:rFonts w:eastAsia="Times New Roman"/>
          <w:szCs w:val="24"/>
        </w:rPr>
        <w:t xml:space="preserve">ktualizacja danych </w:t>
      </w:r>
      <w:r w:rsidR="00064BEB">
        <w:rPr>
          <w:rFonts w:eastAsia="Times New Roman"/>
          <w:szCs w:val="24"/>
        </w:rPr>
        <w:t>na żądanie</w:t>
      </w:r>
      <w:r w:rsidRPr="007A601F">
        <w:rPr>
          <w:rFonts w:eastAsia="Times New Roman"/>
          <w:szCs w:val="24"/>
        </w:rPr>
        <w:t>, import danych z raportu w</w:t>
      </w:r>
      <w:r w:rsidR="002131AA">
        <w:rPr>
          <w:rFonts w:eastAsia="Times New Roman"/>
          <w:szCs w:val="24"/>
        </w:rPr>
        <w:t> </w:t>
      </w:r>
      <w:r w:rsidRPr="007A601F">
        <w:rPr>
          <w:rFonts w:eastAsia="Times New Roman"/>
          <w:szCs w:val="24"/>
        </w:rPr>
        <w:t xml:space="preserve">formacie MS Excel wygenerowanego z systemu CSI SL2014 będącego następcą KSI SIMIK, </w:t>
      </w:r>
      <w:proofErr w:type="spellStart"/>
      <w:r w:rsidRPr="007A601F">
        <w:rPr>
          <w:rFonts w:eastAsia="Times New Roman"/>
          <w:szCs w:val="24"/>
        </w:rPr>
        <w:t>geolokalizacja</w:t>
      </w:r>
      <w:proofErr w:type="spellEnd"/>
      <w:r w:rsidRPr="007A601F">
        <w:rPr>
          <w:rFonts w:eastAsia="Times New Roman"/>
          <w:szCs w:val="24"/>
        </w:rPr>
        <w:t xml:space="preserve"> obszaru realizacji projektu objętego umową na podstawie identyfikatora TERYT gminy/powiatu.</w:t>
      </w:r>
    </w:p>
    <w:p w14:paraId="751BC7BE" w14:textId="77777777" w:rsidR="007A601F" w:rsidRPr="007A601F" w:rsidRDefault="007A601F" w:rsidP="007A601F">
      <w:pPr>
        <w:jc w:val="center"/>
        <w:rPr>
          <w:rFonts w:ascii="Times New Roman" w:eastAsia="Times New Roman" w:hAnsi="Times New Roman"/>
          <w:szCs w:val="24"/>
        </w:rPr>
      </w:pPr>
      <w:bookmarkStart w:id="171" w:name="BKM_5B7AD11B_27EC_45e5_8137_2B0F95EEEF04"/>
      <w:bookmarkEnd w:id="171"/>
    </w:p>
    <w:p w14:paraId="45CAB1F1"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lastRenderedPageBreak/>
        <w:drawing>
          <wp:inline distT="0" distB="0" distL="0" distR="0" wp14:anchorId="1546CB34" wp14:editId="57EE4874">
            <wp:extent cx="4572000" cy="4443730"/>
            <wp:effectExtent l="0" t="0" r="0" b="0"/>
            <wp:docPr id="16"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0" cy="4443730"/>
                    </a:xfrm>
                    <a:prstGeom prst="rect">
                      <a:avLst/>
                    </a:prstGeom>
                    <a:noFill/>
                    <a:ln>
                      <a:noFill/>
                    </a:ln>
                  </pic:spPr>
                </pic:pic>
              </a:graphicData>
            </a:graphic>
          </wp:inline>
        </w:drawing>
      </w:r>
    </w:p>
    <w:p w14:paraId="0C195660"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nr:232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MD.074.Baza umów o dofinansowanie z EFS</w:t>
      </w:r>
      <w:r w:rsidR="00B40142" w:rsidRPr="007A601F">
        <w:rPr>
          <w:rFonts w:eastAsia="Times New Roman"/>
          <w:szCs w:val="24"/>
        </w:rPr>
        <w:fldChar w:fldCharType="end"/>
      </w:r>
    </w:p>
    <w:p w14:paraId="431362F6" w14:textId="77777777" w:rsidR="007A601F" w:rsidRPr="007A601F" w:rsidRDefault="00B40142" w:rsidP="00A766DC">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72" w:name="_Toc495136700"/>
      <w:bookmarkStart w:id="173" w:name="_Toc419822526"/>
      <w:bookmarkStart w:id="174" w:name="_Toc521415374"/>
      <w:r w:rsidR="007A601F" w:rsidRPr="007A601F">
        <w:rPr>
          <w:bCs w:val="0"/>
          <w:sz w:val="24"/>
          <w:szCs w:val="24"/>
        </w:rPr>
        <w:t>MD.075.Baza wniosków o dofinansowanie z EFS</w:t>
      </w:r>
      <w:bookmarkEnd w:id="172"/>
      <w:bookmarkEnd w:id="173"/>
      <w:bookmarkEnd w:id="174"/>
      <w:r w:rsidRPr="007A601F">
        <w:rPr>
          <w:bCs w:val="0"/>
          <w:sz w:val="24"/>
          <w:szCs w:val="24"/>
        </w:rPr>
        <w:fldChar w:fldCharType="end"/>
      </w:r>
    </w:p>
    <w:p w14:paraId="59C85926"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7610E237" w14:textId="77777777" w:rsidR="007A601F" w:rsidRPr="007A601F" w:rsidRDefault="007A601F" w:rsidP="007A601F">
      <w:pPr>
        <w:rPr>
          <w:rFonts w:eastAsia="Times New Roman"/>
          <w:szCs w:val="24"/>
        </w:rPr>
      </w:pPr>
      <w:r w:rsidRPr="007A601F">
        <w:rPr>
          <w:rFonts w:eastAsia="Times New Roman"/>
          <w:szCs w:val="24"/>
        </w:rPr>
        <w:t>Baza wniosków o dofinansowanie z EFS</w:t>
      </w:r>
    </w:p>
    <w:p w14:paraId="00C348E7"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5ED06F34"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7D46FAF3"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27163883" w14:textId="77777777" w:rsidR="007A601F" w:rsidRPr="007A601F" w:rsidRDefault="007A601F" w:rsidP="007A601F">
      <w:pPr>
        <w:rPr>
          <w:rFonts w:eastAsia="Times New Roman"/>
          <w:szCs w:val="24"/>
        </w:rPr>
      </w:pPr>
      <w:r w:rsidRPr="007A601F">
        <w:rPr>
          <w:rFonts w:eastAsia="Times New Roman"/>
          <w:szCs w:val="24"/>
        </w:rPr>
        <w:t>DEFS</w:t>
      </w:r>
    </w:p>
    <w:p w14:paraId="0507DF9A" w14:textId="77777777" w:rsidR="00663275" w:rsidRDefault="00663275">
      <w:pPr>
        <w:spacing w:after="0" w:line="240" w:lineRule="auto"/>
        <w:jc w:val="left"/>
        <w:rPr>
          <w:rFonts w:eastAsia="Times New Roman"/>
          <w:b/>
          <w:szCs w:val="24"/>
        </w:rPr>
      </w:pPr>
      <w:r>
        <w:rPr>
          <w:rFonts w:eastAsia="Times New Roman"/>
          <w:b/>
          <w:szCs w:val="24"/>
        </w:rPr>
        <w:br w:type="page"/>
      </w:r>
    </w:p>
    <w:p w14:paraId="1A82B35D" w14:textId="0A2693FC" w:rsidR="007A601F" w:rsidRPr="007A601F" w:rsidRDefault="007A601F" w:rsidP="007A601F">
      <w:pPr>
        <w:rPr>
          <w:rFonts w:eastAsia="Times New Roman"/>
          <w:szCs w:val="24"/>
        </w:rPr>
      </w:pPr>
      <w:r w:rsidRPr="007A601F">
        <w:rPr>
          <w:rFonts w:eastAsia="Times New Roman"/>
          <w:b/>
          <w:szCs w:val="24"/>
        </w:rPr>
        <w:lastRenderedPageBreak/>
        <w:t>Czy zbiór może zostać zasilony na pierwszym etapie budowy SIPWW?:</w:t>
      </w:r>
    </w:p>
    <w:p w14:paraId="2327ABFD" w14:textId="77777777" w:rsidR="007A601F" w:rsidRPr="007A601F" w:rsidRDefault="00124D00" w:rsidP="007A601F">
      <w:pPr>
        <w:rPr>
          <w:rFonts w:eastAsia="Times New Roman"/>
          <w:szCs w:val="24"/>
        </w:rPr>
      </w:pPr>
      <w:r>
        <w:rPr>
          <w:rFonts w:eastAsia="Times New Roman"/>
          <w:szCs w:val="24"/>
        </w:rPr>
        <w:t xml:space="preserve">Tak. </w:t>
      </w:r>
      <w:r w:rsidR="007A601F" w:rsidRPr="007A601F">
        <w:rPr>
          <w:rFonts w:eastAsia="Times New Roman"/>
          <w:szCs w:val="24"/>
        </w:rPr>
        <w:t>Zasilenie danymi z systemu CSI SL2014+</w:t>
      </w:r>
      <w:r>
        <w:rPr>
          <w:rFonts w:eastAsia="Times New Roman"/>
          <w:szCs w:val="24"/>
        </w:rPr>
        <w:t xml:space="preserve"> oraz LSI.</w:t>
      </w:r>
    </w:p>
    <w:p w14:paraId="43FDBB0A"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77FD35F6" w14:textId="77777777" w:rsidR="007A601F" w:rsidRPr="007A601F" w:rsidRDefault="007A601F" w:rsidP="007A601F">
      <w:pPr>
        <w:rPr>
          <w:rFonts w:eastAsia="Times New Roman"/>
          <w:szCs w:val="24"/>
        </w:rPr>
      </w:pPr>
      <w:r w:rsidRPr="007A601F">
        <w:rPr>
          <w:rFonts w:eastAsia="Times New Roman"/>
          <w:szCs w:val="24"/>
        </w:rPr>
        <w:t>Pełne pokrycie.</w:t>
      </w:r>
    </w:p>
    <w:p w14:paraId="480C1B92"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138A9DF6" w14:textId="77777777" w:rsidR="007A601F" w:rsidRPr="007A601F" w:rsidRDefault="007A601F" w:rsidP="007A601F">
      <w:pPr>
        <w:rPr>
          <w:rFonts w:eastAsia="Times New Roman"/>
          <w:szCs w:val="24"/>
        </w:rPr>
      </w:pPr>
      <w:r w:rsidRPr="007A601F">
        <w:rPr>
          <w:rFonts w:eastAsia="Times New Roman"/>
          <w:szCs w:val="24"/>
        </w:rPr>
        <w:t>Nie</w:t>
      </w:r>
    </w:p>
    <w:p w14:paraId="47DAABC0" w14:textId="77777777" w:rsidR="007A601F" w:rsidRPr="007A601F" w:rsidRDefault="007A601F" w:rsidP="007A601F">
      <w:pPr>
        <w:rPr>
          <w:rFonts w:eastAsia="Times New Roman"/>
          <w:szCs w:val="24"/>
        </w:rPr>
      </w:pPr>
      <w:r w:rsidRPr="007A601F">
        <w:rPr>
          <w:rFonts w:eastAsia="Times New Roman"/>
          <w:b/>
          <w:szCs w:val="24"/>
        </w:rPr>
        <w:t>Harmonizacja danych:</w:t>
      </w:r>
    </w:p>
    <w:p w14:paraId="2AFBC63C" w14:textId="77777777" w:rsidR="007A601F" w:rsidRPr="007A601F" w:rsidRDefault="007A601F" w:rsidP="007A601F">
      <w:pPr>
        <w:rPr>
          <w:rFonts w:eastAsia="Times New Roman"/>
          <w:szCs w:val="24"/>
        </w:rPr>
      </w:pPr>
      <w:r w:rsidRPr="007A601F">
        <w:rPr>
          <w:rFonts w:eastAsia="Times New Roman"/>
          <w:szCs w:val="24"/>
        </w:rPr>
        <w:t>Nie dotyczy</w:t>
      </w:r>
    </w:p>
    <w:p w14:paraId="17F0AB57"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6EDCECD1" w14:textId="77777777" w:rsidR="001A6100" w:rsidRDefault="00124D00" w:rsidP="007A601F">
      <w:pPr>
        <w:rPr>
          <w:rFonts w:eastAsia="Times New Roman"/>
          <w:szCs w:val="24"/>
        </w:rPr>
      </w:pPr>
      <w:r w:rsidRPr="007A601F">
        <w:rPr>
          <w:rFonts w:eastAsia="Times New Roman"/>
          <w:szCs w:val="24"/>
        </w:rPr>
        <w:t xml:space="preserve">Import danych </w:t>
      </w:r>
      <w:r>
        <w:rPr>
          <w:rFonts w:eastAsia="Times New Roman"/>
          <w:szCs w:val="24"/>
        </w:rPr>
        <w:t xml:space="preserve">dotyczący złożonych wniosków o dofinansowanie </w:t>
      </w:r>
      <w:r w:rsidRPr="007A601F">
        <w:rPr>
          <w:rFonts w:eastAsia="Times New Roman"/>
          <w:szCs w:val="24"/>
        </w:rPr>
        <w:t>z systemu CSI SL20</w:t>
      </w:r>
      <w:r>
        <w:rPr>
          <w:rFonts w:eastAsia="Times New Roman"/>
          <w:szCs w:val="24"/>
        </w:rPr>
        <w:t>14 będącego następcą KSI SIMIK oraz LSI.</w:t>
      </w:r>
    </w:p>
    <w:p w14:paraId="06E9DD49" w14:textId="2C760EF4" w:rsidR="007A601F" w:rsidRPr="007A601F" w:rsidRDefault="007A601F" w:rsidP="007A601F">
      <w:pPr>
        <w:rPr>
          <w:rFonts w:eastAsia="Times New Roman"/>
          <w:szCs w:val="24"/>
        </w:rPr>
      </w:pPr>
      <w:r w:rsidRPr="007A601F">
        <w:rPr>
          <w:rFonts w:eastAsia="Times New Roman"/>
          <w:b/>
          <w:szCs w:val="24"/>
        </w:rPr>
        <w:t>Procedura / częstotliwość aktualizacji:</w:t>
      </w:r>
    </w:p>
    <w:p w14:paraId="54DAE13B" w14:textId="77777777" w:rsidR="007A601F" w:rsidRPr="007A601F" w:rsidRDefault="007A601F" w:rsidP="00124D00">
      <w:pPr>
        <w:rPr>
          <w:rFonts w:eastAsia="Times New Roman"/>
          <w:szCs w:val="24"/>
        </w:rPr>
      </w:pPr>
      <w:r w:rsidRPr="007A601F">
        <w:rPr>
          <w:rFonts w:eastAsia="Times New Roman"/>
          <w:szCs w:val="24"/>
        </w:rPr>
        <w:t xml:space="preserve">Baza prowadzona w </w:t>
      </w:r>
      <w:r w:rsidR="00124D00" w:rsidRPr="007A601F">
        <w:rPr>
          <w:rFonts w:eastAsia="Times New Roman"/>
          <w:szCs w:val="24"/>
        </w:rPr>
        <w:t>CSI SL20</w:t>
      </w:r>
      <w:r w:rsidR="00124D00">
        <w:rPr>
          <w:rFonts w:eastAsia="Times New Roman"/>
          <w:szCs w:val="24"/>
        </w:rPr>
        <w:t>14</w:t>
      </w:r>
      <w:r w:rsidRPr="007A601F">
        <w:rPr>
          <w:rFonts w:eastAsia="Times New Roman"/>
          <w:szCs w:val="24"/>
        </w:rPr>
        <w:t xml:space="preserve">, aktualizacja danych </w:t>
      </w:r>
      <w:r w:rsidR="00124D00">
        <w:rPr>
          <w:rFonts w:eastAsia="Times New Roman"/>
          <w:szCs w:val="24"/>
        </w:rPr>
        <w:t>na żądanie</w:t>
      </w:r>
      <w:r w:rsidRPr="007A601F">
        <w:rPr>
          <w:rFonts w:eastAsia="Times New Roman"/>
          <w:szCs w:val="24"/>
        </w:rPr>
        <w:t>, import danych z raportu w</w:t>
      </w:r>
      <w:r w:rsidR="002131AA">
        <w:rPr>
          <w:rFonts w:eastAsia="Times New Roman"/>
          <w:szCs w:val="24"/>
        </w:rPr>
        <w:t> </w:t>
      </w:r>
      <w:r w:rsidRPr="007A601F">
        <w:rPr>
          <w:rFonts w:eastAsia="Times New Roman"/>
          <w:szCs w:val="24"/>
        </w:rPr>
        <w:t xml:space="preserve">formacie MS Excel generowanego z systemu CSI SL2014 (będącego następcą KSI SIMIK) oraz LSI – Lokalnego System Informatycznego służącego do składania wniosków o dofinansowanie, </w:t>
      </w:r>
      <w:proofErr w:type="spellStart"/>
      <w:r w:rsidRPr="007A601F">
        <w:rPr>
          <w:rFonts w:eastAsia="Times New Roman"/>
          <w:szCs w:val="24"/>
        </w:rPr>
        <w:t>geolokalizacja</w:t>
      </w:r>
      <w:proofErr w:type="spellEnd"/>
      <w:r w:rsidRPr="007A601F">
        <w:rPr>
          <w:rFonts w:eastAsia="Times New Roman"/>
          <w:szCs w:val="24"/>
        </w:rPr>
        <w:t xml:space="preserve"> obszaru realizacji projektu objętego wnioskiem na podstawie identyfikatora TERYT gminy/powiatu</w:t>
      </w:r>
    </w:p>
    <w:p w14:paraId="6BFF789C" w14:textId="77777777" w:rsidR="007A601F" w:rsidRPr="007A601F" w:rsidRDefault="007A601F" w:rsidP="007A601F">
      <w:pPr>
        <w:jc w:val="center"/>
        <w:rPr>
          <w:rFonts w:ascii="Times New Roman" w:eastAsia="Times New Roman" w:hAnsi="Times New Roman"/>
          <w:szCs w:val="24"/>
        </w:rPr>
      </w:pPr>
      <w:bookmarkStart w:id="175" w:name="BKM_CB2D0A1E_EEF6_4c60_8330_4F69E6E7DCCA"/>
      <w:bookmarkEnd w:id="175"/>
    </w:p>
    <w:p w14:paraId="42C2F341"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lastRenderedPageBreak/>
        <w:drawing>
          <wp:inline distT="0" distB="0" distL="0" distR="0" wp14:anchorId="6B5E7DAD" wp14:editId="23085980">
            <wp:extent cx="5915025" cy="2795905"/>
            <wp:effectExtent l="0" t="0" r="0" b="0"/>
            <wp:docPr id="17"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15025" cy="2795905"/>
                    </a:xfrm>
                    <a:prstGeom prst="rect">
                      <a:avLst/>
                    </a:prstGeom>
                    <a:noFill/>
                    <a:ln>
                      <a:noFill/>
                    </a:ln>
                  </pic:spPr>
                </pic:pic>
              </a:graphicData>
            </a:graphic>
          </wp:inline>
        </w:drawing>
      </w:r>
    </w:p>
    <w:p w14:paraId="4BFAE4BF"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nr:233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MD.075.Baza wniosków o dofinansowanie z EFS</w:t>
      </w:r>
      <w:r w:rsidR="00B40142" w:rsidRPr="007A601F">
        <w:rPr>
          <w:rFonts w:eastAsia="Times New Roman"/>
          <w:szCs w:val="24"/>
        </w:rPr>
        <w:fldChar w:fldCharType="end"/>
      </w:r>
    </w:p>
    <w:p w14:paraId="73264EF2" w14:textId="77777777" w:rsidR="007A601F" w:rsidRPr="007664DE" w:rsidRDefault="007A601F" w:rsidP="00A766DC">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176" w:name="_Toc495136701"/>
      <w:bookmarkStart w:id="177" w:name="_Toc521415375"/>
      <w:r w:rsidRPr="007664DE">
        <w:rPr>
          <w:bCs w:val="0"/>
          <w:szCs w:val="24"/>
        </w:rPr>
        <w:t>DG Departament Gospodarki Mieniem</w:t>
      </w:r>
      <w:bookmarkEnd w:id="176"/>
      <w:bookmarkEnd w:id="177"/>
    </w:p>
    <w:p w14:paraId="1FAF98C5" w14:textId="77777777" w:rsidR="007A601F" w:rsidRPr="007A601F" w:rsidRDefault="00B40142" w:rsidP="00A766DC">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78" w:name="_Toc495136702"/>
      <w:bookmarkStart w:id="179" w:name="_Toc521415376"/>
      <w:r w:rsidR="007A601F" w:rsidRPr="007A601F">
        <w:rPr>
          <w:bCs w:val="0"/>
          <w:sz w:val="24"/>
          <w:szCs w:val="24"/>
        </w:rPr>
        <w:t>MD.007.Rejestr nieruchomości samorządu województwa</w:t>
      </w:r>
      <w:bookmarkEnd w:id="178"/>
      <w:bookmarkEnd w:id="179"/>
      <w:r w:rsidRPr="007A601F">
        <w:rPr>
          <w:bCs w:val="0"/>
          <w:sz w:val="24"/>
          <w:szCs w:val="24"/>
        </w:rPr>
        <w:fldChar w:fldCharType="end"/>
      </w:r>
    </w:p>
    <w:p w14:paraId="2E8484F9"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2CEE2245" w14:textId="77777777" w:rsidR="007A601F" w:rsidRPr="007A601F" w:rsidRDefault="007A601F" w:rsidP="007A601F">
      <w:pPr>
        <w:rPr>
          <w:rFonts w:eastAsia="Times New Roman"/>
          <w:szCs w:val="24"/>
        </w:rPr>
      </w:pPr>
      <w:r w:rsidRPr="007A601F">
        <w:rPr>
          <w:rFonts w:eastAsia="Times New Roman"/>
          <w:szCs w:val="24"/>
        </w:rPr>
        <w:t>Rejestr nieruchomości samorządu województwa</w:t>
      </w:r>
    </w:p>
    <w:p w14:paraId="46A5746D"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54705EC0"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75EFCDD4" w14:textId="77777777" w:rsidR="007A601F" w:rsidRPr="007A601F" w:rsidRDefault="007A601F" w:rsidP="007A601F">
      <w:pPr>
        <w:rPr>
          <w:rFonts w:eastAsia="Times New Roman"/>
          <w:szCs w:val="24"/>
        </w:rPr>
      </w:pPr>
      <w:r w:rsidRPr="007A601F">
        <w:rPr>
          <w:rFonts w:eastAsia="Times New Roman"/>
          <w:b/>
          <w:szCs w:val="24"/>
        </w:rPr>
        <w:t>Operator danych:</w:t>
      </w:r>
    </w:p>
    <w:p w14:paraId="0BB8354E" w14:textId="778CD7ED" w:rsidR="007A601F" w:rsidRPr="007A601F" w:rsidRDefault="007A601F" w:rsidP="007A601F">
      <w:pPr>
        <w:rPr>
          <w:rFonts w:eastAsia="Times New Roman"/>
          <w:szCs w:val="24"/>
        </w:rPr>
      </w:pPr>
      <w:r w:rsidRPr="007A601F">
        <w:rPr>
          <w:rFonts w:eastAsia="Times New Roman"/>
          <w:szCs w:val="24"/>
        </w:rPr>
        <w:t>DG</w:t>
      </w:r>
    </w:p>
    <w:p w14:paraId="34E1AB68"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507985DA" w14:textId="77777777" w:rsidR="007A601F" w:rsidRPr="007A601F" w:rsidRDefault="007A601F" w:rsidP="007A601F">
      <w:pPr>
        <w:rPr>
          <w:rFonts w:eastAsia="Times New Roman"/>
          <w:szCs w:val="24"/>
        </w:rPr>
      </w:pPr>
      <w:r w:rsidRPr="007A601F">
        <w:rPr>
          <w:rFonts w:eastAsia="Times New Roman"/>
          <w:szCs w:val="24"/>
        </w:rPr>
        <w:t>Tak</w:t>
      </w:r>
    </w:p>
    <w:p w14:paraId="6110EA90"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61038581" w14:textId="77777777" w:rsidR="007A601F" w:rsidRPr="007A601F" w:rsidRDefault="007A601F" w:rsidP="007A601F">
      <w:pPr>
        <w:rPr>
          <w:rFonts w:eastAsia="Times New Roman"/>
          <w:szCs w:val="24"/>
        </w:rPr>
      </w:pPr>
      <w:r w:rsidRPr="007A601F">
        <w:rPr>
          <w:rFonts w:eastAsia="Times New Roman"/>
          <w:szCs w:val="24"/>
        </w:rPr>
        <w:t>Przy uruchomieniu SIPWW. Pełne pokrycie.</w:t>
      </w:r>
    </w:p>
    <w:p w14:paraId="682CFD49" w14:textId="77777777" w:rsidR="00663275" w:rsidRDefault="00663275">
      <w:pPr>
        <w:spacing w:after="0" w:line="240" w:lineRule="auto"/>
        <w:jc w:val="left"/>
        <w:rPr>
          <w:rFonts w:eastAsia="Times New Roman"/>
          <w:b/>
          <w:szCs w:val="24"/>
        </w:rPr>
      </w:pPr>
      <w:r>
        <w:rPr>
          <w:rFonts w:eastAsia="Times New Roman"/>
          <w:b/>
          <w:szCs w:val="24"/>
        </w:rPr>
        <w:br w:type="page"/>
      </w:r>
    </w:p>
    <w:p w14:paraId="5F2594FB" w14:textId="1A19BB23" w:rsidR="007A601F" w:rsidRPr="007A601F" w:rsidRDefault="007A601F" w:rsidP="007A601F">
      <w:pPr>
        <w:rPr>
          <w:rFonts w:eastAsia="Times New Roman"/>
          <w:szCs w:val="24"/>
        </w:rPr>
      </w:pPr>
      <w:r w:rsidRPr="007A601F">
        <w:rPr>
          <w:rFonts w:eastAsia="Times New Roman"/>
          <w:b/>
          <w:szCs w:val="24"/>
        </w:rPr>
        <w:lastRenderedPageBreak/>
        <w:t>Czy zawiera dane osobowe?:</w:t>
      </w:r>
    </w:p>
    <w:p w14:paraId="3FD14956" w14:textId="77777777" w:rsidR="007A601F" w:rsidRPr="007A601F" w:rsidRDefault="007A601F" w:rsidP="007A601F">
      <w:pPr>
        <w:rPr>
          <w:rFonts w:eastAsia="Times New Roman"/>
          <w:szCs w:val="24"/>
        </w:rPr>
      </w:pPr>
      <w:r w:rsidRPr="007A601F">
        <w:rPr>
          <w:rFonts w:eastAsia="Times New Roman"/>
          <w:szCs w:val="24"/>
        </w:rPr>
        <w:t>Tak</w:t>
      </w:r>
    </w:p>
    <w:p w14:paraId="5AF72E26" w14:textId="77777777" w:rsidR="007A601F" w:rsidRPr="007A601F" w:rsidRDefault="007A601F" w:rsidP="007A601F">
      <w:pPr>
        <w:rPr>
          <w:rFonts w:eastAsia="Times New Roman"/>
          <w:szCs w:val="24"/>
        </w:rPr>
      </w:pPr>
      <w:r w:rsidRPr="007A601F">
        <w:rPr>
          <w:rFonts w:eastAsia="Times New Roman"/>
          <w:b/>
          <w:szCs w:val="24"/>
        </w:rPr>
        <w:t>Harmonizacja danych:</w:t>
      </w:r>
    </w:p>
    <w:p w14:paraId="57B253B3" w14:textId="77777777" w:rsidR="007A601F" w:rsidRPr="007A601F" w:rsidRDefault="007A601F" w:rsidP="007A601F">
      <w:pPr>
        <w:rPr>
          <w:rFonts w:eastAsia="Times New Roman"/>
          <w:szCs w:val="24"/>
        </w:rPr>
      </w:pPr>
      <w:r w:rsidRPr="007A601F">
        <w:rPr>
          <w:rFonts w:eastAsia="Times New Roman"/>
          <w:szCs w:val="24"/>
        </w:rPr>
        <w:t>W zakresie danych adresowych z magazynem danych referencyjnych MD.072.Ewidencja miejscowości, ulic i adresów oraz z magazynem danych MD.009.EGiB dla numerów działek.</w:t>
      </w:r>
    </w:p>
    <w:p w14:paraId="6F41E971"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4EA59813" w14:textId="77777777" w:rsidR="007A601F" w:rsidRPr="007A601F" w:rsidRDefault="007A601F" w:rsidP="007A601F">
      <w:pPr>
        <w:rPr>
          <w:rFonts w:eastAsia="Times New Roman"/>
          <w:szCs w:val="24"/>
        </w:rPr>
      </w:pPr>
      <w:r w:rsidRPr="007A601F">
        <w:rPr>
          <w:rFonts w:eastAsia="Times New Roman"/>
          <w:szCs w:val="24"/>
        </w:rPr>
        <w:t xml:space="preserve">Zasilenie inicjalne, zbiór cyfrowy tabelaryczny w formacie XLS), z informacją o </w:t>
      </w:r>
      <w:proofErr w:type="spellStart"/>
      <w:r w:rsidRPr="007A601F">
        <w:rPr>
          <w:rFonts w:eastAsia="Times New Roman"/>
          <w:szCs w:val="24"/>
        </w:rPr>
        <w:t>geolokalizacji</w:t>
      </w:r>
      <w:proofErr w:type="spellEnd"/>
      <w:r w:rsidRPr="007A601F">
        <w:rPr>
          <w:rFonts w:eastAsia="Times New Roman"/>
          <w:szCs w:val="24"/>
        </w:rPr>
        <w:t>: adres, nr działki</w:t>
      </w:r>
      <w:r w:rsidR="002131AA">
        <w:rPr>
          <w:rFonts w:eastAsia="Times New Roman"/>
          <w:szCs w:val="24"/>
        </w:rPr>
        <w:t>.</w:t>
      </w:r>
    </w:p>
    <w:p w14:paraId="41C7ECD7"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2DD5C913" w14:textId="77777777" w:rsidR="007A601F" w:rsidRPr="007A601F" w:rsidRDefault="007A601F" w:rsidP="007A601F">
      <w:pPr>
        <w:rPr>
          <w:rFonts w:eastAsia="Times New Roman"/>
          <w:szCs w:val="24"/>
        </w:rPr>
      </w:pPr>
      <w:r w:rsidRPr="007A601F">
        <w:rPr>
          <w:rFonts w:eastAsia="Times New Roman"/>
          <w:szCs w:val="24"/>
        </w:rPr>
        <w:t>Prowadzenie rejestru w SIPWW na bieżąco.</w:t>
      </w:r>
    </w:p>
    <w:p w14:paraId="7D8FB6FD" w14:textId="77777777" w:rsidR="007A601F" w:rsidRPr="007A601F" w:rsidRDefault="007A601F" w:rsidP="007A601F">
      <w:pPr>
        <w:rPr>
          <w:rFonts w:eastAsia="Times New Roman"/>
          <w:b/>
          <w:szCs w:val="24"/>
        </w:rPr>
      </w:pPr>
      <w:r w:rsidRPr="007A601F">
        <w:rPr>
          <w:rFonts w:eastAsia="Times New Roman"/>
          <w:b/>
          <w:szCs w:val="24"/>
        </w:rPr>
        <w:t>Uwaga:</w:t>
      </w:r>
    </w:p>
    <w:p w14:paraId="0D6C06FE" w14:textId="77777777" w:rsidR="007A601F" w:rsidRPr="007A601F" w:rsidRDefault="007A601F" w:rsidP="007A601F">
      <w:pPr>
        <w:rPr>
          <w:rFonts w:eastAsia="Times New Roman"/>
          <w:szCs w:val="24"/>
        </w:rPr>
      </w:pPr>
      <w:r w:rsidRPr="007A601F">
        <w:rPr>
          <w:rFonts w:eastAsia="Times New Roman"/>
          <w:szCs w:val="24"/>
        </w:rPr>
        <w:t>Prezentacja danych w zakresie nr księgi wieczystej, nr działki, powierzchni działki, prezentacja pozostałych danych do uzgodnienia.</w:t>
      </w:r>
    </w:p>
    <w:p w14:paraId="0454F427" w14:textId="77777777" w:rsidR="007A601F" w:rsidRPr="007A601F" w:rsidRDefault="007A601F" w:rsidP="007A601F">
      <w:pPr>
        <w:jc w:val="center"/>
        <w:rPr>
          <w:rFonts w:ascii="Times New Roman" w:eastAsia="Times New Roman" w:hAnsi="Times New Roman"/>
          <w:szCs w:val="24"/>
        </w:rPr>
      </w:pPr>
      <w:bookmarkStart w:id="180" w:name="BKM_7867309D_C5E0_4ba5_9335_7FEB35E6A5EC"/>
      <w:bookmarkEnd w:id="180"/>
    </w:p>
    <w:p w14:paraId="4A272048"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lastRenderedPageBreak/>
        <w:drawing>
          <wp:inline distT="0" distB="0" distL="0" distR="0" wp14:anchorId="125E3C86" wp14:editId="44449CEC">
            <wp:extent cx="5962650" cy="3919855"/>
            <wp:effectExtent l="0" t="0" r="0" b="0"/>
            <wp:docPr id="18"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62650" cy="3919855"/>
                    </a:xfrm>
                    <a:prstGeom prst="rect">
                      <a:avLst/>
                    </a:prstGeom>
                    <a:noFill/>
                    <a:ln>
                      <a:noFill/>
                    </a:ln>
                  </pic:spPr>
                </pic:pic>
              </a:graphicData>
            </a:graphic>
          </wp:inline>
        </w:drawing>
      </w:r>
    </w:p>
    <w:p w14:paraId="5A0E5920"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nr:191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MD.007.Baza danych nieruchomości samorządu województwa</w:t>
      </w:r>
      <w:r w:rsidR="00B40142" w:rsidRPr="007A601F">
        <w:rPr>
          <w:rFonts w:eastAsia="Times New Roman"/>
          <w:szCs w:val="24"/>
        </w:rPr>
        <w:fldChar w:fldCharType="end"/>
      </w:r>
    </w:p>
    <w:bookmarkStart w:id="181" w:name="BKM_478EA0CC_4B63_4d9e_9975_9B0F03CF4C6B"/>
    <w:bookmarkEnd w:id="181"/>
    <w:p w14:paraId="737DFAD6" w14:textId="77777777" w:rsidR="007A601F" w:rsidRPr="007A601F" w:rsidRDefault="00B40142" w:rsidP="00A766DC">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82" w:name="_Toc495136703"/>
      <w:bookmarkStart w:id="183" w:name="_Toc419822536"/>
      <w:bookmarkStart w:id="184" w:name="_Toc521415377"/>
      <w:r w:rsidR="007A601F" w:rsidRPr="007A601F">
        <w:rPr>
          <w:bCs w:val="0"/>
          <w:sz w:val="24"/>
          <w:szCs w:val="24"/>
        </w:rPr>
        <w:t>MD.085.Baza gruntów wyłączonych z produkcji rolnej i leśnej</w:t>
      </w:r>
      <w:bookmarkEnd w:id="182"/>
      <w:bookmarkEnd w:id="183"/>
      <w:bookmarkEnd w:id="184"/>
      <w:r w:rsidRPr="007A601F">
        <w:rPr>
          <w:bCs w:val="0"/>
          <w:sz w:val="24"/>
          <w:szCs w:val="24"/>
        </w:rPr>
        <w:fldChar w:fldCharType="end"/>
      </w:r>
    </w:p>
    <w:p w14:paraId="430CD841"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5ED120D6" w14:textId="77777777" w:rsidR="007A601F" w:rsidRPr="007A601F" w:rsidRDefault="007A601F" w:rsidP="007A601F">
      <w:pPr>
        <w:rPr>
          <w:rFonts w:eastAsia="Times New Roman"/>
          <w:szCs w:val="24"/>
        </w:rPr>
      </w:pPr>
      <w:r w:rsidRPr="007A601F">
        <w:rPr>
          <w:rFonts w:eastAsia="Times New Roman"/>
          <w:szCs w:val="24"/>
        </w:rPr>
        <w:t>Baza gruntów wyłączonych z produkcji rolnej i leśnej</w:t>
      </w:r>
    </w:p>
    <w:p w14:paraId="17E588D0"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5BBE4996" w14:textId="71448C31" w:rsidR="007A601F" w:rsidRPr="007A601F" w:rsidRDefault="00935CFD" w:rsidP="00935CFD">
      <w:pPr>
        <w:rPr>
          <w:rFonts w:eastAsia="Times New Roman"/>
          <w:szCs w:val="24"/>
        </w:rPr>
      </w:pPr>
      <w:r>
        <w:t>Marszałek Województwa Wielkopolskiego</w:t>
      </w:r>
    </w:p>
    <w:p w14:paraId="2E19D7E9"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307CC602" w14:textId="77777777" w:rsidR="007A601F" w:rsidRPr="007A601F" w:rsidRDefault="007A601F" w:rsidP="007A601F">
      <w:pPr>
        <w:rPr>
          <w:rFonts w:eastAsia="Times New Roman"/>
          <w:szCs w:val="24"/>
        </w:rPr>
      </w:pPr>
      <w:r w:rsidRPr="007A601F">
        <w:t>Departament Gospodarki Mieniem</w:t>
      </w:r>
    </w:p>
    <w:p w14:paraId="3DC515B1"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4CDDEE68" w14:textId="77777777" w:rsidR="007A601F" w:rsidRPr="007A601F" w:rsidRDefault="007A601F" w:rsidP="007A601F">
      <w:pPr>
        <w:rPr>
          <w:rFonts w:eastAsia="Times New Roman"/>
          <w:szCs w:val="24"/>
        </w:rPr>
      </w:pPr>
      <w:r w:rsidRPr="007A601F">
        <w:rPr>
          <w:rFonts w:eastAsia="Times New Roman"/>
          <w:szCs w:val="24"/>
        </w:rPr>
        <w:t>Tak</w:t>
      </w:r>
    </w:p>
    <w:p w14:paraId="4506A658" w14:textId="77777777" w:rsidR="00663275" w:rsidRDefault="00663275">
      <w:pPr>
        <w:spacing w:after="0" w:line="240" w:lineRule="auto"/>
        <w:jc w:val="left"/>
        <w:rPr>
          <w:rFonts w:eastAsia="Times New Roman"/>
          <w:b/>
          <w:szCs w:val="24"/>
        </w:rPr>
      </w:pPr>
      <w:r>
        <w:rPr>
          <w:rFonts w:eastAsia="Times New Roman"/>
          <w:b/>
          <w:szCs w:val="24"/>
        </w:rPr>
        <w:br w:type="page"/>
      </w:r>
    </w:p>
    <w:p w14:paraId="790FF414" w14:textId="20FDD5FA" w:rsidR="007A601F" w:rsidRPr="007A601F" w:rsidRDefault="007A601F" w:rsidP="007A601F">
      <w:pPr>
        <w:rPr>
          <w:rFonts w:eastAsia="Times New Roman"/>
          <w:szCs w:val="24"/>
        </w:rPr>
      </w:pPr>
      <w:r w:rsidRPr="007A601F">
        <w:rPr>
          <w:rFonts w:eastAsia="Times New Roman"/>
          <w:b/>
          <w:szCs w:val="24"/>
        </w:rPr>
        <w:lastRenderedPageBreak/>
        <w:t>Planowana data dostępności zbioru dla Województwa Wielkopolskiego (pełne pokrycie):</w:t>
      </w:r>
    </w:p>
    <w:p w14:paraId="74139D79" w14:textId="77777777" w:rsidR="007A601F" w:rsidRPr="007A601F" w:rsidRDefault="007A601F" w:rsidP="007A601F">
      <w:pPr>
        <w:rPr>
          <w:rFonts w:eastAsia="Times New Roman"/>
          <w:szCs w:val="24"/>
        </w:rPr>
      </w:pPr>
      <w:r w:rsidRPr="007A601F">
        <w:rPr>
          <w:rFonts w:eastAsia="Times New Roman"/>
          <w:szCs w:val="24"/>
        </w:rPr>
        <w:t>Przy uruchomieniu systemu SIPWW. Pełne pokrycie.</w:t>
      </w:r>
    </w:p>
    <w:p w14:paraId="2F8D0EB0"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517946C9" w14:textId="77777777" w:rsidR="007A601F" w:rsidRPr="007A601F" w:rsidRDefault="007A601F" w:rsidP="007A601F">
      <w:pPr>
        <w:rPr>
          <w:rFonts w:eastAsia="Times New Roman"/>
          <w:szCs w:val="24"/>
        </w:rPr>
      </w:pPr>
      <w:r w:rsidRPr="007A601F">
        <w:rPr>
          <w:rFonts w:eastAsia="Times New Roman"/>
          <w:szCs w:val="24"/>
        </w:rPr>
        <w:t>Nie</w:t>
      </w:r>
    </w:p>
    <w:p w14:paraId="349D667C" w14:textId="77777777" w:rsidR="007A601F" w:rsidRPr="007A601F" w:rsidRDefault="007A601F" w:rsidP="007A601F">
      <w:pPr>
        <w:rPr>
          <w:rFonts w:eastAsia="Times New Roman"/>
          <w:szCs w:val="24"/>
        </w:rPr>
      </w:pPr>
      <w:r w:rsidRPr="007A601F">
        <w:rPr>
          <w:rFonts w:eastAsia="Times New Roman"/>
          <w:b/>
          <w:szCs w:val="24"/>
        </w:rPr>
        <w:t>Harmonizacja danych:</w:t>
      </w:r>
    </w:p>
    <w:p w14:paraId="1571783E" w14:textId="77777777" w:rsidR="007A601F" w:rsidRPr="007A601F" w:rsidRDefault="007A601F" w:rsidP="007A601F">
      <w:pPr>
        <w:rPr>
          <w:rFonts w:eastAsia="Times New Roman"/>
          <w:szCs w:val="24"/>
        </w:rPr>
      </w:pPr>
      <w:r w:rsidRPr="007A601F">
        <w:rPr>
          <w:rFonts w:eastAsia="Times New Roman"/>
          <w:szCs w:val="24"/>
        </w:rPr>
        <w:t>Podlega harmonizacji w zakresie adresów z magazynem danych referencyjnych MD.072.Ewidencja miejscowości, ulic i adresów oraz MD.009.EGiB</w:t>
      </w:r>
    </w:p>
    <w:p w14:paraId="3D1EAA28"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5C728CE2" w14:textId="77777777" w:rsidR="007A601F" w:rsidRPr="007A601F" w:rsidRDefault="007A601F" w:rsidP="007A601F">
      <w:pPr>
        <w:rPr>
          <w:rFonts w:eastAsia="Times New Roman"/>
          <w:szCs w:val="24"/>
        </w:rPr>
      </w:pPr>
      <w:r w:rsidRPr="007A601F">
        <w:rPr>
          <w:rFonts w:eastAsia="Times New Roman"/>
          <w:szCs w:val="24"/>
        </w:rPr>
        <w:t>Zasilenie inicjalne</w:t>
      </w:r>
      <w:r w:rsidRPr="007A601F">
        <w:rPr>
          <w:rFonts w:eastAsia="Times New Roman"/>
          <w:b/>
          <w:szCs w:val="24"/>
        </w:rPr>
        <w:t xml:space="preserve">, </w:t>
      </w:r>
      <w:r w:rsidRPr="007A601F">
        <w:rPr>
          <w:rFonts w:eastAsia="Times New Roman"/>
          <w:szCs w:val="24"/>
        </w:rPr>
        <w:t xml:space="preserve">zbiory cyfrowe tabelaryczne w formacie XLS, z informacją i </w:t>
      </w:r>
      <w:proofErr w:type="spellStart"/>
      <w:r w:rsidRPr="007A601F">
        <w:rPr>
          <w:rFonts w:eastAsia="Times New Roman"/>
          <w:szCs w:val="24"/>
        </w:rPr>
        <w:t>geolokalizacji</w:t>
      </w:r>
      <w:proofErr w:type="spellEnd"/>
      <w:r w:rsidRPr="007A601F">
        <w:rPr>
          <w:rFonts w:eastAsia="Times New Roman"/>
          <w:szCs w:val="24"/>
        </w:rPr>
        <w:t>: numer działki</w:t>
      </w:r>
    </w:p>
    <w:p w14:paraId="31939777" w14:textId="77777777" w:rsidR="007A601F" w:rsidRPr="007A601F" w:rsidRDefault="007A601F" w:rsidP="007A601F">
      <w:pPr>
        <w:rPr>
          <w:rFonts w:eastAsia="Times New Roman"/>
          <w:szCs w:val="24"/>
        </w:rPr>
      </w:pPr>
      <w:r w:rsidRPr="007A601F">
        <w:rPr>
          <w:rFonts w:eastAsia="Times New Roman"/>
          <w:b/>
          <w:szCs w:val="24"/>
        </w:rPr>
        <w:t xml:space="preserve">Procedura / częstotliwość aktualizacji: </w:t>
      </w:r>
    </w:p>
    <w:p w14:paraId="06267026" w14:textId="77777777" w:rsidR="007A601F" w:rsidRPr="007A601F" w:rsidRDefault="007A601F" w:rsidP="007A601F">
      <w:pPr>
        <w:rPr>
          <w:rFonts w:eastAsia="Times New Roman"/>
          <w:szCs w:val="24"/>
        </w:rPr>
      </w:pPr>
      <w:r w:rsidRPr="007A601F">
        <w:rPr>
          <w:rFonts w:eastAsia="Times New Roman"/>
          <w:szCs w:val="24"/>
        </w:rPr>
        <w:t>Prowadzenie rejestru w SIPWW na bieżąco</w:t>
      </w:r>
    </w:p>
    <w:p w14:paraId="0BA912F6" w14:textId="77777777" w:rsidR="007A601F" w:rsidRPr="007A601F" w:rsidRDefault="007A601F" w:rsidP="007A601F">
      <w:pPr>
        <w:jc w:val="center"/>
        <w:rPr>
          <w:rFonts w:ascii="Times New Roman" w:eastAsia="Times New Roman" w:hAnsi="Times New Roman"/>
          <w:szCs w:val="24"/>
        </w:rPr>
      </w:pPr>
      <w:bookmarkStart w:id="185" w:name="BKM_3A45523F_0948_406f_BEC6_A8DE66307412"/>
      <w:bookmarkEnd w:id="185"/>
    </w:p>
    <w:p w14:paraId="704920D6"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1744E513" wp14:editId="329698BE">
            <wp:extent cx="1671955" cy="1395730"/>
            <wp:effectExtent l="0" t="0" r="0" b="0"/>
            <wp:docPr id="19"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71955" cy="1395730"/>
                    </a:xfrm>
                    <a:prstGeom prst="rect">
                      <a:avLst/>
                    </a:prstGeom>
                    <a:noFill/>
                    <a:ln>
                      <a:noFill/>
                    </a:ln>
                  </pic:spPr>
                </pic:pic>
              </a:graphicData>
            </a:graphic>
          </wp:inline>
        </w:drawing>
      </w:r>
    </w:p>
    <w:p w14:paraId="407D97CB" w14:textId="77777777" w:rsidR="007A601F" w:rsidRPr="007A601F" w:rsidRDefault="007A601F" w:rsidP="007A601F">
      <w:pPr>
        <w:jc w:val="center"/>
        <w:rPr>
          <w:rFonts w:eastAsia="Times New Roman"/>
          <w:szCs w:val="24"/>
        </w:rPr>
      </w:pPr>
      <w:r w:rsidRPr="007A601F">
        <w:rPr>
          <w:rFonts w:eastAsia="Times New Roman"/>
          <w:szCs w:val="24"/>
        </w:rPr>
        <w:t xml:space="preserve">Rysunek nr:243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MD.085.Baza gruntów wyłączonych z produkcji rolnej i leśnej</w:t>
      </w:r>
      <w:r w:rsidR="00B40142" w:rsidRPr="007A601F">
        <w:rPr>
          <w:rFonts w:eastAsia="Times New Roman"/>
          <w:szCs w:val="24"/>
        </w:rPr>
        <w:fldChar w:fldCharType="end"/>
      </w:r>
    </w:p>
    <w:p w14:paraId="2D352FDF" w14:textId="77777777" w:rsidR="007A601F" w:rsidRPr="007A601F" w:rsidRDefault="00B40142" w:rsidP="00A766DC">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186" w:name="_Toc495136704"/>
      <w:bookmarkStart w:id="187" w:name="_Toc419822537"/>
      <w:bookmarkStart w:id="188" w:name="_Toc521415378"/>
      <w:r w:rsidR="007A601F" w:rsidRPr="007A601F">
        <w:rPr>
          <w:bCs w:val="0"/>
          <w:sz w:val="24"/>
          <w:szCs w:val="24"/>
        </w:rPr>
        <w:t>MD.086.Rejestr inwestycji finansowanych ze środków FOGR</w:t>
      </w:r>
      <w:bookmarkEnd w:id="186"/>
      <w:bookmarkEnd w:id="187"/>
      <w:bookmarkEnd w:id="188"/>
      <w:r w:rsidRPr="007A601F">
        <w:rPr>
          <w:bCs w:val="0"/>
          <w:sz w:val="24"/>
          <w:szCs w:val="24"/>
        </w:rPr>
        <w:fldChar w:fldCharType="end"/>
      </w:r>
    </w:p>
    <w:p w14:paraId="6C7A51C7"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2BA04258" w14:textId="77777777" w:rsidR="007A601F" w:rsidRPr="007A601F" w:rsidRDefault="007A601F" w:rsidP="007A601F">
      <w:pPr>
        <w:rPr>
          <w:rFonts w:eastAsia="Times New Roman"/>
          <w:szCs w:val="24"/>
        </w:rPr>
      </w:pPr>
      <w:r w:rsidRPr="007A601F">
        <w:rPr>
          <w:rFonts w:eastAsia="Times New Roman"/>
          <w:szCs w:val="24"/>
        </w:rPr>
        <w:t>Rejestr inwestycji finansowanych ze środków FOGR</w:t>
      </w:r>
    </w:p>
    <w:p w14:paraId="3E1DF7F8"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1EBEC24F" w14:textId="77777777" w:rsidR="007A601F" w:rsidRPr="007A601F" w:rsidRDefault="007A601F" w:rsidP="007A601F">
      <w:pPr>
        <w:rPr>
          <w:rFonts w:eastAsia="Times New Roman"/>
          <w:szCs w:val="24"/>
        </w:rPr>
      </w:pPr>
      <w:r w:rsidRPr="007A601F">
        <w:t>Marszałek Województwa</w:t>
      </w:r>
      <w:r w:rsidR="00166E1A">
        <w:t xml:space="preserve"> Wielkopolskiego</w:t>
      </w:r>
    </w:p>
    <w:p w14:paraId="173102AE"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4E40869B" w14:textId="77777777" w:rsidR="007A601F" w:rsidRPr="007A601F" w:rsidRDefault="007A601F" w:rsidP="007A601F">
      <w:pPr>
        <w:rPr>
          <w:rFonts w:eastAsia="Times New Roman"/>
          <w:szCs w:val="24"/>
        </w:rPr>
      </w:pPr>
      <w:r w:rsidRPr="007A601F">
        <w:lastRenderedPageBreak/>
        <w:t>Departament Gospodarki Mieniem</w:t>
      </w:r>
    </w:p>
    <w:p w14:paraId="1C78C765"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6086346C" w14:textId="77777777" w:rsidR="007A601F" w:rsidRPr="007A601F" w:rsidRDefault="007A601F" w:rsidP="007A601F">
      <w:pPr>
        <w:rPr>
          <w:rFonts w:eastAsia="Times New Roman"/>
          <w:szCs w:val="24"/>
        </w:rPr>
      </w:pPr>
      <w:r w:rsidRPr="007A601F">
        <w:rPr>
          <w:rFonts w:eastAsia="Times New Roman"/>
          <w:szCs w:val="24"/>
        </w:rPr>
        <w:t>Tak</w:t>
      </w:r>
    </w:p>
    <w:p w14:paraId="1795FF0F"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7066A489" w14:textId="77777777" w:rsidR="007A601F" w:rsidRPr="007A601F" w:rsidRDefault="007A601F" w:rsidP="007A601F">
      <w:pPr>
        <w:rPr>
          <w:rFonts w:eastAsia="Times New Roman"/>
          <w:szCs w:val="24"/>
        </w:rPr>
      </w:pPr>
      <w:r w:rsidRPr="007A601F">
        <w:rPr>
          <w:rFonts w:eastAsia="Times New Roman"/>
          <w:szCs w:val="24"/>
        </w:rPr>
        <w:t>Przy uruchomieniu systemu SIPWW. Pełne pokrycie.</w:t>
      </w:r>
    </w:p>
    <w:p w14:paraId="2CC2FD8D"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4F85E5B6" w14:textId="77777777" w:rsidR="007A601F" w:rsidRPr="007A601F" w:rsidRDefault="007A601F" w:rsidP="007A601F">
      <w:pPr>
        <w:rPr>
          <w:rFonts w:eastAsia="Times New Roman"/>
          <w:szCs w:val="24"/>
        </w:rPr>
      </w:pPr>
      <w:r w:rsidRPr="007A601F">
        <w:rPr>
          <w:rFonts w:eastAsia="Times New Roman"/>
          <w:szCs w:val="24"/>
        </w:rPr>
        <w:t>Nie</w:t>
      </w:r>
    </w:p>
    <w:p w14:paraId="5ECA48A3" w14:textId="77777777" w:rsidR="007A601F" w:rsidRPr="007A601F" w:rsidRDefault="007A601F" w:rsidP="007A601F">
      <w:pPr>
        <w:rPr>
          <w:rFonts w:eastAsia="Times New Roman"/>
          <w:szCs w:val="24"/>
        </w:rPr>
      </w:pPr>
      <w:r w:rsidRPr="007A601F">
        <w:rPr>
          <w:rFonts w:eastAsia="Times New Roman"/>
          <w:b/>
          <w:szCs w:val="24"/>
        </w:rPr>
        <w:t>Harmonizacja danych:</w:t>
      </w:r>
    </w:p>
    <w:p w14:paraId="11518709" w14:textId="77777777" w:rsidR="007A601F" w:rsidRPr="007A601F" w:rsidRDefault="007A601F" w:rsidP="007A601F">
      <w:pPr>
        <w:rPr>
          <w:rFonts w:eastAsia="Times New Roman"/>
          <w:szCs w:val="24"/>
        </w:rPr>
      </w:pPr>
      <w:r w:rsidRPr="007A601F">
        <w:rPr>
          <w:rFonts w:eastAsia="Times New Roman"/>
          <w:szCs w:val="24"/>
        </w:rPr>
        <w:t>Podlega harmonizacji w zakresie adresów z magazynem danych referencyjnych MD.072.Ewidencja miejscowości, ulic i adresów</w:t>
      </w:r>
    </w:p>
    <w:p w14:paraId="7FB6145F"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073871E2" w14:textId="77777777" w:rsidR="007A601F" w:rsidRPr="007A601F" w:rsidRDefault="007A601F" w:rsidP="007A601F">
      <w:pPr>
        <w:rPr>
          <w:rFonts w:eastAsia="Times New Roman"/>
          <w:szCs w:val="24"/>
        </w:rPr>
      </w:pPr>
      <w:r w:rsidRPr="007A601F">
        <w:rPr>
          <w:rFonts w:eastAsia="Times New Roman"/>
          <w:szCs w:val="24"/>
        </w:rPr>
        <w:t>Zasilenie inicjalne, zbiory cyfrowe tabelaryczne w formacie .xls.</w:t>
      </w:r>
    </w:p>
    <w:p w14:paraId="1B7597D6" w14:textId="77777777" w:rsidR="007A601F" w:rsidRPr="007A601F" w:rsidRDefault="007A601F" w:rsidP="007A601F">
      <w:pPr>
        <w:rPr>
          <w:rFonts w:eastAsia="Times New Roman"/>
          <w:szCs w:val="24"/>
        </w:rPr>
      </w:pPr>
      <w:r w:rsidRPr="007A601F">
        <w:rPr>
          <w:rFonts w:eastAsia="Times New Roman"/>
          <w:b/>
          <w:szCs w:val="24"/>
        </w:rPr>
        <w:t xml:space="preserve">Procedura / częstotliwość aktualizacji: </w:t>
      </w:r>
    </w:p>
    <w:p w14:paraId="094EB115" w14:textId="77777777" w:rsidR="007A601F" w:rsidRPr="007A601F" w:rsidRDefault="007A601F" w:rsidP="007A601F">
      <w:pPr>
        <w:rPr>
          <w:rFonts w:eastAsia="Times New Roman"/>
          <w:szCs w:val="24"/>
        </w:rPr>
      </w:pPr>
      <w:r w:rsidRPr="007A601F">
        <w:rPr>
          <w:rFonts w:eastAsia="Times New Roman"/>
          <w:szCs w:val="24"/>
        </w:rPr>
        <w:t>Prowadzenie rejestru w SIPWW na bieżąco</w:t>
      </w:r>
    </w:p>
    <w:p w14:paraId="2AEC18EB" w14:textId="77777777" w:rsidR="007A601F" w:rsidRPr="007A601F" w:rsidRDefault="007A601F" w:rsidP="007A601F">
      <w:pPr>
        <w:jc w:val="center"/>
        <w:rPr>
          <w:rFonts w:ascii="Times New Roman" w:eastAsia="Times New Roman" w:hAnsi="Times New Roman"/>
          <w:szCs w:val="24"/>
        </w:rPr>
      </w:pPr>
      <w:bookmarkStart w:id="189" w:name="BKM_91910248_C92C_4153_9A53_4F56F2E481B4"/>
      <w:bookmarkEnd w:id="189"/>
    </w:p>
    <w:p w14:paraId="3E84C23E"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3E1C081B" wp14:editId="546FC987">
            <wp:extent cx="2710180" cy="1795780"/>
            <wp:effectExtent l="0" t="0" r="0" b="0"/>
            <wp:docPr id="20"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10180" cy="1795780"/>
                    </a:xfrm>
                    <a:prstGeom prst="rect">
                      <a:avLst/>
                    </a:prstGeom>
                    <a:noFill/>
                    <a:ln>
                      <a:noFill/>
                    </a:ln>
                  </pic:spPr>
                </pic:pic>
              </a:graphicData>
            </a:graphic>
          </wp:inline>
        </w:drawing>
      </w:r>
    </w:p>
    <w:p w14:paraId="061C9A52"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nr:244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MD.086.Rejestr inwestycji finansowanych ze środków FOGR</w:t>
      </w:r>
      <w:r w:rsidR="00B40142" w:rsidRPr="007A601F">
        <w:rPr>
          <w:rFonts w:eastAsia="Times New Roman"/>
          <w:szCs w:val="24"/>
        </w:rPr>
        <w:fldChar w:fldCharType="end"/>
      </w:r>
    </w:p>
    <w:p w14:paraId="6A44E2F1" w14:textId="77777777" w:rsidR="007A601F" w:rsidRPr="007664DE" w:rsidRDefault="007A601F" w:rsidP="00A766DC">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190" w:name="BKM_66E24326_6C24_4012_B86E_C125326AA116"/>
      <w:bookmarkStart w:id="191" w:name="BKM_883E4A1B_8AC3_4484_81A4_C7578821871F"/>
      <w:bookmarkStart w:id="192" w:name="BKM_02CC3420_558F_4891_9EC1_F26F9EEE401F"/>
      <w:bookmarkStart w:id="193" w:name="BKM_640E545C_094D_4e84_8C38_4901F914DBEC"/>
      <w:bookmarkStart w:id="194" w:name="BKM_21B713B1_9087_4200_937D_08428646E18E"/>
      <w:bookmarkStart w:id="195" w:name="BKM_6384A472_6391_4811_9440_89E65D6A3368"/>
      <w:bookmarkStart w:id="196" w:name="BKM_8BB67BC2_5B45_4b32_8A91_B076CF38CE79"/>
      <w:bookmarkStart w:id="197" w:name="BKM_4B8B653E_A841_4dfd_BB57_79F4C9D27DF8"/>
      <w:bookmarkStart w:id="198" w:name="BKM_B1A2ABE4_EDC0_4b07_ACA7_769270757332"/>
      <w:bookmarkStart w:id="199" w:name="BKM_432D1978_23AE_418c_9C8D_E110FB9901C0"/>
      <w:bookmarkStart w:id="200" w:name="BKM_22F4F69C_AA9B_418f_892B_805AA4CC087A"/>
      <w:bookmarkStart w:id="201" w:name="BKM_E7B1B971_25B5_402e_B18C_F941684223A9"/>
      <w:bookmarkStart w:id="202" w:name="BKM_EF90791E_B80C_4219_BBFE_56BDC0D43976"/>
      <w:bookmarkStart w:id="203" w:name="BKM_1B3991CF_D49A_43d5_8B9A_3779D6C968FE"/>
      <w:bookmarkStart w:id="204" w:name="BKM_45104FCE_488A_410a_97BD_173837F06CEC"/>
      <w:bookmarkStart w:id="205" w:name="BKM_4533CF21_9CD5_4dff_8818_610A79779228"/>
      <w:bookmarkStart w:id="206" w:name="_Toc495136711"/>
      <w:bookmarkStart w:id="207" w:name="_Toc521415381"/>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r w:rsidRPr="007664DE">
        <w:rPr>
          <w:bCs w:val="0"/>
          <w:szCs w:val="24"/>
        </w:rPr>
        <w:t>DOW Departament Programów Rozwoju Obszarów Wiejskich</w:t>
      </w:r>
      <w:bookmarkEnd w:id="206"/>
      <w:bookmarkEnd w:id="207"/>
    </w:p>
    <w:p w14:paraId="6FC31762" w14:textId="77777777" w:rsidR="007A601F" w:rsidRPr="007A601F" w:rsidRDefault="00B40142" w:rsidP="00A766DC">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208" w:name="_Toc495136712"/>
      <w:bookmarkStart w:id="209" w:name="_Toc419822498"/>
      <w:bookmarkStart w:id="210" w:name="_Toc521415382"/>
      <w:r w:rsidR="007A601F" w:rsidRPr="007A601F">
        <w:rPr>
          <w:bCs w:val="0"/>
          <w:sz w:val="24"/>
          <w:szCs w:val="24"/>
        </w:rPr>
        <w:t>MD.036.Przestrzenna baza projektów realizowanych w ramach PROW i PO Ryby</w:t>
      </w:r>
      <w:bookmarkEnd w:id="208"/>
      <w:bookmarkEnd w:id="209"/>
      <w:bookmarkEnd w:id="210"/>
      <w:r w:rsidRPr="007A601F">
        <w:rPr>
          <w:bCs w:val="0"/>
          <w:sz w:val="24"/>
          <w:szCs w:val="24"/>
        </w:rPr>
        <w:fldChar w:fldCharType="end"/>
      </w:r>
    </w:p>
    <w:p w14:paraId="2A64F0A8" w14:textId="77777777" w:rsidR="007A601F" w:rsidRPr="007A601F" w:rsidRDefault="00B40142" w:rsidP="00A73986">
      <w:pPr>
        <w:spacing w:after="0"/>
        <w:rPr>
          <w:rFonts w:eastAsia="Times New Roman"/>
          <w:szCs w:val="24"/>
        </w:rPr>
      </w:pPr>
      <w:r w:rsidRPr="007A601F">
        <w:rPr>
          <w:sz w:val="24"/>
          <w:szCs w:val="24"/>
        </w:rPr>
        <w:lastRenderedPageBreak/>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7D711FCA" w14:textId="77777777" w:rsidR="007A601F" w:rsidRPr="007A601F" w:rsidRDefault="007A601F" w:rsidP="007A601F">
      <w:pPr>
        <w:rPr>
          <w:rFonts w:eastAsia="Times New Roman"/>
          <w:szCs w:val="24"/>
        </w:rPr>
      </w:pPr>
      <w:r w:rsidRPr="007A601F">
        <w:rPr>
          <w:rFonts w:eastAsia="Times New Roman"/>
          <w:szCs w:val="24"/>
        </w:rPr>
        <w:t>Przestrzenna baza projektów realizowanych w ramach Programu Rozwoju Obszarów Wiejskich (PROW) i PO Ryby. Dotyczy perspektywy 2007-2013 oraz 2014-2020.</w:t>
      </w:r>
    </w:p>
    <w:p w14:paraId="77DD8283" w14:textId="77777777" w:rsidR="007A601F" w:rsidRPr="007A601F" w:rsidRDefault="007A601F" w:rsidP="00A73986">
      <w:pPr>
        <w:spacing w:after="0"/>
        <w:rPr>
          <w:rFonts w:eastAsia="Times New Roman"/>
          <w:szCs w:val="24"/>
        </w:rPr>
      </w:pPr>
      <w:r w:rsidRPr="007A601F">
        <w:rPr>
          <w:rFonts w:eastAsia="Times New Roman"/>
          <w:b/>
          <w:szCs w:val="24"/>
        </w:rPr>
        <w:t>Dysponent danych:</w:t>
      </w:r>
    </w:p>
    <w:p w14:paraId="07E4DECB"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7243C751" w14:textId="77777777" w:rsidR="007A601F" w:rsidRPr="007A601F" w:rsidRDefault="007A601F" w:rsidP="00A73986">
      <w:pPr>
        <w:spacing w:after="0"/>
        <w:rPr>
          <w:rFonts w:eastAsia="Times New Roman"/>
          <w:szCs w:val="24"/>
        </w:rPr>
      </w:pPr>
      <w:r w:rsidRPr="007A601F">
        <w:rPr>
          <w:rFonts w:eastAsia="Times New Roman"/>
          <w:b/>
          <w:szCs w:val="24"/>
        </w:rPr>
        <w:t>Operator danych:</w:t>
      </w:r>
    </w:p>
    <w:p w14:paraId="2D4269C2" w14:textId="77777777" w:rsidR="007A601F" w:rsidRPr="007A601F" w:rsidRDefault="007A601F" w:rsidP="007A601F">
      <w:pPr>
        <w:rPr>
          <w:rFonts w:eastAsia="Times New Roman"/>
          <w:szCs w:val="24"/>
        </w:rPr>
      </w:pPr>
      <w:r w:rsidRPr="007A601F">
        <w:rPr>
          <w:rFonts w:eastAsia="Times New Roman"/>
          <w:szCs w:val="24"/>
        </w:rPr>
        <w:t>Departament Programów Rozwoju Obszarów Wiejskich</w:t>
      </w:r>
    </w:p>
    <w:p w14:paraId="67E010B7" w14:textId="77777777" w:rsidR="007A601F" w:rsidRPr="007A601F" w:rsidRDefault="007A601F" w:rsidP="00A73986">
      <w:pPr>
        <w:spacing w:after="0"/>
        <w:rPr>
          <w:rFonts w:eastAsia="Times New Roman"/>
          <w:szCs w:val="24"/>
        </w:rPr>
      </w:pPr>
      <w:r w:rsidRPr="007A601F">
        <w:rPr>
          <w:rFonts w:eastAsia="Times New Roman"/>
          <w:b/>
          <w:szCs w:val="24"/>
        </w:rPr>
        <w:t>Czy zbiór może zostać zasilony na pierwszym etapie budowy SIPWW?:</w:t>
      </w:r>
    </w:p>
    <w:p w14:paraId="19EE2323" w14:textId="77777777" w:rsidR="007A601F" w:rsidRPr="007A601F" w:rsidRDefault="007A601F" w:rsidP="007A601F">
      <w:pPr>
        <w:rPr>
          <w:rFonts w:eastAsia="Times New Roman"/>
          <w:szCs w:val="24"/>
        </w:rPr>
      </w:pPr>
      <w:r w:rsidRPr="007A601F">
        <w:rPr>
          <w:rFonts w:eastAsia="Times New Roman"/>
          <w:szCs w:val="24"/>
        </w:rPr>
        <w:t>Tak</w:t>
      </w:r>
    </w:p>
    <w:p w14:paraId="5FC6A358" w14:textId="77777777" w:rsidR="007A601F" w:rsidRPr="007A601F" w:rsidRDefault="007A601F" w:rsidP="00A73986">
      <w:pPr>
        <w:spacing w:after="0"/>
        <w:rPr>
          <w:rFonts w:eastAsia="Times New Roman"/>
          <w:szCs w:val="24"/>
        </w:rPr>
      </w:pPr>
      <w:r w:rsidRPr="007A601F">
        <w:rPr>
          <w:rFonts w:eastAsia="Times New Roman"/>
          <w:b/>
          <w:szCs w:val="24"/>
        </w:rPr>
        <w:t xml:space="preserve">Planowana data dostępności zbioru dla Województwa Wielkopolskiego (pełne pokrycie): </w:t>
      </w:r>
    </w:p>
    <w:p w14:paraId="6275588F" w14:textId="77777777" w:rsidR="007A601F" w:rsidRPr="007A601F" w:rsidRDefault="007A601F" w:rsidP="007A601F">
      <w:pPr>
        <w:rPr>
          <w:rFonts w:eastAsia="Times New Roman"/>
          <w:szCs w:val="24"/>
        </w:rPr>
      </w:pPr>
      <w:r w:rsidRPr="007A601F">
        <w:rPr>
          <w:rFonts w:eastAsia="Times New Roman"/>
          <w:szCs w:val="24"/>
        </w:rPr>
        <w:t>Przy uruchomieniu systemu SIPWW – nie ze wszystkich działań. Pełne pokrycie.</w:t>
      </w:r>
    </w:p>
    <w:p w14:paraId="4AD34DE0" w14:textId="77777777" w:rsidR="007A601F" w:rsidRPr="007A601F" w:rsidRDefault="007A601F" w:rsidP="00A73986">
      <w:pPr>
        <w:spacing w:after="0"/>
        <w:rPr>
          <w:rFonts w:eastAsia="Times New Roman"/>
          <w:szCs w:val="24"/>
        </w:rPr>
      </w:pPr>
      <w:r w:rsidRPr="007A601F">
        <w:rPr>
          <w:rFonts w:eastAsia="Times New Roman"/>
          <w:b/>
          <w:szCs w:val="24"/>
        </w:rPr>
        <w:t>Czy zawiera dane osobowe?:</w:t>
      </w:r>
    </w:p>
    <w:p w14:paraId="275F61BE" w14:textId="77777777" w:rsidR="007A601F" w:rsidRPr="007A601F" w:rsidRDefault="007A601F" w:rsidP="007A601F">
      <w:pPr>
        <w:rPr>
          <w:rFonts w:eastAsia="Times New Roman"/>
          <w:szCs w:val="24"/>
        </w:rPr>
      </w:pPr>
      <w:r w:rsidRPr="007A601F">
        <w:rPr>
          <w:rFonts w:eastAsia="Times New Roman"/>
          <w:szCs w:val="24"/>
        </w:rPr>
        <w:t>Tak, PROW i PO Ryby w zakresie operacji realizowanych przez osoby fizyczne. Dostęp do tych danych będą mieli tylko przełożeni merytorycznie powiązani z wdrażanymi działaniami, osoby zaangażowane we wdrażanie danego działania na określonym etapie lub wprowadzające dane do systemu.</w:t>
      </w:r>
    </w:p>
    <w:p w14:paraId="113587EC" w14:textId="77777777" w:rsidR="007A601F" w:rsidRPr="007A601F" w:rsidRDefault="007A601F" w:rsidP="00A73986">
      <w:pPr>
        <w:spacing w:after="0"/>
        <w:rPr>
          <w:rFonts w:eastAsia="Times New Roman"/>
          <w:szCs w:val="24"/>
        </w:rPr>
      </w:pPr>
      <w:r w:rsidRPr="007A601F">
        <w:rPr>
          <w:rFonts w:eastAsia="Times New Roman"/>
          <w:b/>
          <w:szCs w:val="24"/>
        </w:rPr>
        <w:t>Harmonizacja danych:</w:t>
      </w:r>
    </w:p>
    <w:p w14:paraId="4DAC30AA" w14:textId="77777777" w:rsidR="007A601F" w:rsidRPr="007A601F" w:rsidRDefault="007A601F" w:rsidP="007A601F">
      <w:pPr>
        <w:rPr>
          <w:rFonts w:eastAsia="Times New Roman"/>
          <w:szCs w:val="24"/>
        </w:rPr>
      </w:pPr>
      <w:r w:rsidRPr="007A601F">
        <w:rPr>
          <w:rFonts w:eastAsia="Times New Roman"/>
          <w:szCs w:val="24"/>
        </w:rPr>
        <w:t>Podlega harmonizacji w zakresie adresów z magazynem danych referencyjnych MD.072.Ewidencja miejscowości, ulic i adresów oraz w zakresie danych podziału terytorialnego kraju z magazynem danych referencyjnych MD.041.PRG</w:t>
      </w:r>
    </w:p>
    <w:p w14:paraId="61D3D1FB" w14:textId="77777777" w:rsidR="007A601F" w:rsidRPr="007A601F" w:rsidRDefault="007A601F" w:rsidP="00A73986">
      <w:pPr>
        <w:spacing w:after="0"/>
        <w:rPr>
          <w:rFonts w:eastAsia="Times New Roman"/>
          <w:szCs w:val="24"/>
        </w:rPr>
      </w:pPr>
      <w:r w:rsidRPr="007A601F">
        <w:rPr>
          <w:rFonts w:eastAsia="Times New Roman"/>
          <w:b/>
          <w:szCs w:val="24"/>
        </w:rPr>
        <w:t>Procedura zasilenia SIPWW:</w:t>
      </w:r>
    </w:p>
    <w:p w14:paraId="162B7D6D" w14:textId="77777777" w:rsidR="007A601F" w:rsidRPr="007A601F" w:rsidRDefault="007A601F" w:rsidP="007A601F">
      <w:pPr>
        <w:rPr>
          <w:rFonts w:eastAsia="Times New Roman"/>
          <w:szCs w:val="24"/>
        </w:rPr>
      </w:pPr>
      <w:r w:rsidRPr="007A601F">
        <w:rPr>
          <w:rFonts w:eastAsia="Times New Roman"/>
          <w:szCs w:val="24"/>
        </w:rPr>
        <w:t xml:space="preserve">Zasilenie inicjalne, oddzielne zbiory cyfrowe tabelaryczne w formacie XLS (eksport z PROW i PO Ryby), </w:t>
      </w:r>
      <w:proofErr w:type="spellStart"/>
      <w:r w:rsidRPr="007A601F">
        <w:rPr>
          <w:rFonts w:eastAsia="Times New Roman"/>
          <w:szCs w:val="24"/>
        </w:rPr>
        <w:t>geolokalizacja</w:t>
      </w:r>
      <w:proofErr w:type="spellEnd"/>
      <w:r w:rsidRPr="007A601F">
        <w:rPr>
          <w:rFonts w:eastAsia="Times New Roman"/>
          <w:szCs w:val="24"/>
        </w:rPr>
        <w:t>: adres siedziby beneficjenta, adres siedziby LGD/LGR, zasięgi przestrzenne wg granic PRG dla LGD/LGR utworzone na podstawie informacji opisowych</w:t>
      </w:r>
    </w:p>
    <w:p w14:paraId="1D778003" w14:textId="77777777" w:rsidR="007A601F" w:rsidRPr="007A601F" w:rsidRDefault="007A601F" w:rsidP="00663275">
      <w:pPr>
        <w:spacing w:after="0"/>
        <w:rPr>
          <w:rFonts w:eastAsia="Times New Roman"/>
          <w:szCs w:val="24"/>
        </w:rPr>
      </w:pPr>
      <w:r w:rsidRPr="007A601F">
        <w:rPr>
          <w:rFonts w:eastAsia="Times New Roman"/>
          <w:b/>
          <w:szCs w:val="24"/>
        </w:rPr>
        <w:t xml:space="preserve">Procedura aktualizacji: </w:t>
      </w:r>
    </w:p>
    <w:p w14:paraId="0C76BC86" w14:textId="77777777" w:rsidR="007A601F" w:rsidRPr="007A601F" w:rsidRDefault="007A601F" w:rsidP="007A601F">
      <w:pPr>
        <w:rPr>
          <w:rFonts w:eastAsia="Times New Roman"/>
          <w:szCs w:val="24"/>
        </w:rPr>
      </w:pPr>
      <w:r w:rsidRPr="007A601F">
        <w:rPr>
          <w:rFonts w:eastAsia="Times New Roman"/>
          <w:szCs w:val="24"/>
        </w:rPr>
        <w:t>Prowadzenie rejestru w SIPWW na bieżąco – raz w miesiącu.</w:t>
      </w:r>
    </w:p>
    <w:p w14:paraId="422B1475" w14:textId="77777777" w:rsidR="007A601F" w:rsidRPr="007A601F" w:rsidRDefault="007A601F" w:rsidP="00663275">
      <w:pPr>
        <w:spacing w:after="0"/>
        <w:rPr>
          <w:rFonts w:eastAsia="Times New Roman"/>
          <w:szCs w:val="24"/>
        </w:rPr>
      </w:pPr>
      <w:r w:rsidRPr="007A601F">
        <w:rPr>
          <w:rFonts w:eastAsia="Times New Roman"/>
          <w:b/>
          <w:szCs w:val="24"/>
        </w:rPr>
        <w:t>Uwagi:</w:t>
      </w:r>
    </w:p>
    <w:p w14:paraId="09BC93B0" w14:textId="77777777" w:rsidR="007A601F" w:rsidRPr="007A601F" w:rsidRDefault="007A601F" w:rsidP="007A601F">
      <w:pPr>
        <w:rPr>
          <w:rFonts w:eastAsia="Times New Roman"/>
          <w:szCs w:val="24"/>
        </w:rPr>
      </w:pPr>
      <w:r w:rsidRPr="007A601F">
        <w:rPr>
          <w:rFonts w:eastAsia="Times New Roman"/>
          <w:szCs w:val="24"/>
        </w:rPr>
        <w:t>Dane do pozyskania z Przestrzennej bazy partnerów KSOW (Krajowa Sieć Obszarów Wiejskich)</w:t>
      </w:r>
    </w:p>
    <w:p w14:paraId="227A8FD8" w14:textId="77777777" w:rsidR="007A601F" w:rsidRPr="007A601F" w:rsidRDefault="007A601F" w:rsidP="007A601F">
      <w:pPr>
        <w:jc w:val="center"/>
        <w:rPr>
          <w:rFonts w:ascii="Times New Roman" w:eastAsia="Times New Roman" w:hAnsi="Times New Roman"/>
          <w:szCs w:val="24"/>
        </w:rPr>
      </w:pPr>
      <w:bookmarkStart w:id="211" w:name="BKM_5E52F70D_7E80_4961_943B_19E7B7994631"/>
      <w:bookmarkEnd w:id="211"/>
    </w:p>
    <w:p w14:paraId="52ED2131"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lastRenderedPageBreak/>
        <w:drawing>
          <wp:inline distT="0" distB="0" distL="0" distR="0" wp14:anchorId="6772B4B0" wp14:editId="368AB7ED">
            <wp:extent cx="5981700" cy="6644005"/>
            <wp:effectExtent l="0" t="0" r="0" b="0"/>
            <wp:docPr id="27"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81700" cy="6644005"/>
                    </a:xfrm>
                    <a:prstGeom prst="rect">
                      <a:avLst/>
                    </a:prstGeom>
                    <a:noFill/>
                    <a:ln>
                      <a:noFill/>
                    </a:ln>
                  </pic:spPr>
                </pic:pic>
              </a:graphicData>
            </a:graphic>
          </wp:inline>
        </w:drawing>
      </w:r>
    </w:p>
    <w:p w14:paraId="52626D48" w14:textId="332D23FA" w:rsidR="00663275" w:rsidRDefault="007A601F" w:rsidP="00A73986">
      <w:pPr>
        <w:jc w:val="center"/>
        <w:rPr>
          <w:rFonts w:eastAsia="Times New Roman"/>
          <w:szCs w:val="24"/>
        </w:rPr>
      </w:pPr>
      <w:r w:rsidRPr="007A601F">
        <w:rPr>
          <w:rFonts w:eastAsia="Times New Roman"/>
          <w:szCs w:val="24"/>
        </w:rPr>
        <w:t xml:space="preserve">Rysunek nr:206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MD.036.Przestrzenna baza projektów realizowanych w ramach PROW i PO-Ryby</w:t>
      </w:r>
      <w:r w:rsidR="00B40142" w:rsidRPr="007A601F">
        <w:rPr>
          <w:rFonts w:eastAsia="Times New Roman"/>
          <w:szCs w:val="24"/>
        </w:rPr>
        <w:fldChar w:fldCharType="end"/>
      </w:r>
      <w:r w:rsidR="00663275">
        <w:rPr>
          <w:rFonts w:eastAsia="Times New Roman"/>
          <w:szCs w:val="24"/>
        </w:rPr>
        <w:br w:type="page"/>
      </w:r>
    </w:p>
    <w:p w14:paraId="3ED409A9" w14:textId="47CE5A13" w:rsidR="007A601F" w:rsidRPr="007A601F" w:rsidRDefault="007A601F" w:rsidP="007A601F">
      <w:pPr>
        <w:rPr>
          <w:rFonts w:eastAsia="Times New Roman"/>
          <w:szCs w:val="24"/>
        </w:rPr>
      </w:pPr>
      <w:r w:rsidRPr="007A601F">
        <w:rPr>
          <w:rFonts w:eastAsia="Times New Roman"/>
          <w:szCs w:val="24"/>
        </w:rPr>
        <w:lastRenderedPageBreak/>
        <w:t>Model danych</w:t>
      </w:r>
    </w:p>
    <w:p w14:paraId="678380EB" w14:textId="77777777" w:rsidR="007A601F" w:rsidRPr="007A601F" w:rsidRDefault="007A601F" w:rsidP="007A601F">
      <w:pPr>
        <w:rPr>
          <w:rFonts w:eastAsia="Times New Roman"/>
          <w:szCs w:val="24"/>
        </w:rPr>
      </w:pPr>
      <w:r w:rsidRPr="007A601F">
        <w:rPr>
          <w:rFonts w:eastAsia="Times New Roman"/>
          <w:szCs w:val="24"/>
        </w:rPr>
        <w:t>Kontrole</w:t>
      </w:r>
    </w:p>
    <w:p w14:paraId="3AF5A01F" w14:textId="77777777" w:rsidR="007A601F" w:rsidRPr="007A601F" w:rsidRDefault="003013EF" w:rsidP="007A601F">
      <w:pPr>
        <w:rPr>
          <w:rFonts w:eastAsia="Times New Roman"/>
          <w:szCs w:val="24"/>
        </w:rPr>
      </w:pPr>
      <w:r w:rsidRPr="00804898">
        <w:rPr>
          <w:rFonts w:eastAsia="Times New Roman"/>
          <w:noProof/>
          <w:sz w:val="24"/>
          <w:szCs w:val="24"/>
          <w:lang w:eastAsia="pl-PL"/>
        </w:rPr>
        <w:drawing>
          <wp:inline distT="0" distB="0" distL="0" distR="0" wp14:anchorId="02BEDFD6" wp14:editId="6F9DB4F5">
            <wp:extent cx="6181725" cy="1443355"/>
            <wp:effectExtent l="0" t="0" r="0" b="0"/>
            <wp:docPr id="28"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81725" cy="1443355"/>
                    </a:xfrm>
                    <a:prstGeom prst="rect">
                      <a:avLst/>
                    </a:prstGeom>
                    <a:noFill/>
                    <a:ln>
                      <a:noFill/>
                    </a:ln>
                  </pic:spPr>
                </pic:pic>
              </a:graphicData>
            </a:graphic>
          </wp:inline>
        </w:drawing>
      </w:r>
    </w:p>
    <w:p w14:paraId="7C0C9C8D" w14:textId="77777777" w:rsidR="007A601F" w:rsidRPr="007A601F" w:rsidRDefault="007A601F" w:rsidP="007A601F">
      <w:pPr>
        <w:rPr>
          <w:rFonts w:eastAsia="Times New Roman"/>
          <w:szCs w:val="24"/>
        </w:rPr>
      </w:pPr>
      <w:r w:rsidRPr="007A601F">
        <w:rPr>
          <w:rFonts w:eastAsia="Times New Roman"/>
          <w:szCs w:val="24"/>
        </w:rPr>
        <w:t>PO-RYBY raport podstawowy</w:t>
      </w:r>
    </w:p>
    <w:p w14:paraId="0ADEBE85" w14:textId="77777777" w:rsidR="007A601F" w:rsidRPr="007A601F" w:rsidRDefault="003013EF" w:rsidP="007A601F">
      <w:pPr>
        <w:rPr>
          <w:rFonts w:eastAsia="Times New Roman"/>
          <w:szCs w:val="24"/>
        </w:rPr>
      </w:pPr>
      <w:r w:rsidRPr="00804898">
        <w:rPr>
          <w:rFonts w:eastAsia="Times New Roman"/>
          <w:noProof/>
          <w:sz w:val="24"/>
          <w:szCs w:val="24"/>
          <w:lang w:eastAsia="pl-PL"/>
        </w:rPr>
        <w:drawing>
          <wp:inline distT="0" distB="0" distL="0" distR="0" wp14:anchorId="10341F42" wp14:editId="3A9FE1F2">
            <wp:extent cx="6219825" cy="352425"/>
            <wp:effectExtent l="0" t="0" r="0" b="0"/>
            <wp:docPr id="29"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19825" cy="352425"/>
                    </a:xfrm>
                    <a:prstGeom prst="rect">
                      <a:avLst/>
                    </a:prstGeom>
                    <a:noFill/>
                    <a:ln>
                      <a:noFill/>
                    </a:ln>
                  </pic:spPr>
                </pic:pic>
              </a:graphicData>
            </a:graphic>
          </wp:inline>
        </w:drawing>
      </w:r>
    </w:p>
    <w:p w14:paraId="1E3F9A02" w14:textId="77777777" w:rsidR="007A601F" w:rsidRPr="007A601F" w:rsidRDefault="007A601F" w:rsidP="007A601F">
      <w:pPr>
        <w:rPr>
          <w:rFonts w:eastAsia="Times New Roman"/>
          <w:szCs w:val="24"/>
        </w:rPr>
      </w:pPr>
      <w:r w:rsidRPr="007A601F">
        <w:rPr>
          <w:rFonts w:eastAsia="Times New Roman"/>
          <w:szCs w:val="24"/>
        </w:rPr>
        <w:t>Lokalne Grupy Działania / Lokalne Grupy Rybackie</w:t>
      </w:r>
    </w:p>
    <w:p w14:paraId="09040038" w14:textId="77777777" w:rsidR="007A601F" w:rsidRPr="007A601F" w:rsidRDefault="007A601F" w:rsidP="007A601F">
      <w:pPr>
        <w:rPr>
          <w:rFonts w:eastAsia="Times New Roman"/>
          <w:szCs w:val="24"/>
        </w:rPr>
      </w:pPr>
      <w:r w:rsidRPr="007A601F">
        <w:rPr>
          <w:rFonts w:eastAsia="Times New Roman"/>
          <w:szCs w:val="24"/>
        </w:rPr>
        <w:t>Propozycja informacji w SIPWW o LGD / LGR:</w:t>
      </w:r>
    </w:p>
    <w:p w14:paraId="79890E60" w14:textId="77777777" w:rsidR="007A601F" w:rsidRPr="007A601F" w:rsidRDefault="007A601F" w:rsidP="007A601F">
      <w:pPr>
        <w:rPr>
          <w:rFonts w:eastAsia="Times New Roman"/>
          <w:szCs w:val="24"/>
        </w:rPr>
      </w:pPr>
      <w:r w:rsidRPr="007A601F">
        <w:rPr>
          <w:rFonts w:eastAsia="Times New Roman"/>
          <w:szCs w:val="24"/>
        </w:rPr>
        <w:t xml:space="preserve">- przestrzenny obszar LGD / LGR (na przykład zakładka z wykazem LGD / LGR, po kliknięciu na daną LGD / LGR obraz zasięgu terytorialnego), </w:t>
      </w:r>
    </w:p>
    <w:p w14:paraId="19F97542" w14:textId="77777777" w:rsidR="007A601F" w:rsidRPr="007A601F" w:rsidRDefault="007A601F" w:rsidP="007A601F">
      <w:pPr>
        <w:rPr>
          <w:rFonts w:eastAsia="Times New Roman"/>
          <w:szCs w:val="24"/>
        </w:rPr>
      </w:pPr>
      <w:r w:rsidRPr="007A601F">
        <w:rPr>
          <w:rFonts w:eastAsia="Times New Roman"/>
          <w:szCs w:val="24"/>
        </w:rPr>
        <w:t>- dane teleadresowe biura LGD / LGR,</w:t>
      </w:r>
    </w:p>
    <w:p w14:paraId="12142C89" w14:textId="77777777" w:rsidR="007A601F" w:rsidRPr="007A601F" w:rsidRDefault="007A601F" w:rsidP="007A601F">
      <w:pPr>
        <w:rPr>
          <w:rFonts w:eastAsia="Times New Roman"/>
          <w:szCs w:val="24"/>
        </w:rPr>
      </w:pPr>
      <w:r w:rsidRPr="007A601F">
        <w:rPr>
          <w:rFonts w:eastAsia="Times New Roman"/>
          <w:szCs w:val="24"/>
        </w:rPr>
        <w:t>- dane finansowe (przyznany budżet ogółem oraz w ramach poszczególnych działań),</w:t>
      </w:r>
    </w:p>
    <w:p w14:paraId="12F94B8B" w14:textId="77777777" w:rsidR="00A73986" w:rsidRDefault="00A73986">
      <w:pPr>
        <w:spacing w:after="0" w:line="240" w:lineRule="auto"/>
        <w:jc w:val="left"/>
        <w:rPr>
          <w:rFonts w:eastAsia="Times New Roman"/>
          <w:szCs w:val="24"/>
        </w:rPr>
      </w:pPr>
      <w:r>
        <w:rPr>
          <w:rFonts w:eastAsia="Times New Roman"/>
          <w:szCs w:val="24"/>
        </w:rPr>
        <w:br w:type="page"/>
      </w:r>
    </w:p>
    <w:p w14:paraId="2AFD4928" w14:textId="65CA0A48" w:rsidR="007A601F" w:rsidRPr="007A601F" w:rsidRDefault="007A601F" w:rsidP="007A601F">
      <w:pPr>
        <w:rPr>
          <w:rFonts w:eastAsia="Times New Roman"/>
          <w:szCs w:val="24"/>
        </w:rPr>
      </w:pPr>
      <w:r w:rsidRPr="007A601F">
        <w:rPr>
          <w:rFonts w:eastAsia="Times New Roman"/>
          <w:szCs w:val="24"/>
        </w:rPr>
        <w:lastRenderedPageBreak/>
        <w:t>Mapa Lokalnych Grup Rybackich w Województwie Wielkopolskim</w:t>
      </w:r>
    </w:p>
    <w:p w14:paraId="51EC3EA6" w14:textId="77777777" w:rsidR="007A601F" w:rsidRPr="007A601F" w:rsidRDefault="003013EF" w:rsidP="007A601F">
      <w:pPr>
        <w:rPr>
          <w:rFonts w:eastAsia="Times New Roman"/>
          <w:szCs w:val="24"/>
        </w:rPr>
      </w:pPr>
      <w:r w:rsidRPr="00804898">
        <w:rPr>
          <w:rFonts w:eastAsia="Times New Roman"/>
          <w:noProof/>
          <w:sz w:val="24"/>
          <w:szCs w:val="24"/>
          <w:lang w:eastAsia="pl-PL"/>
        </w:rPr>
        <w:drawing>
          <wp:inline distT="0" distB="0" distL="0" distR="0" wp14:anchorId="22ABD8E2" wp14:editId="35AC1305">
            <wp:extent cx="5886450" cy="5772150"/>
            <wp:effectExtent l="0" t="0" r="0" b="0"/>
            <wp:docPr id="30"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86450" cy="5772150"/>
                    </a:xfrm>
                    <a:prstGeom prst="rect">
                      <a:avLst/>
                    </a:prstGeom>
                    <a:noFill/>
                    <a:ln>
                      <a:noFill/>
                    </a:ln>
                  </pic:spPr>
                </pic:pic>
              </a:graphicData>
            </a:graphic>
          </wp:inline>
        </w:drawing>
      </w:r>
    </w:p>
    <w:p w14:paraId="58D560FF" w14:textId="77777777" w:rsidR="00A73986" w:rsidRDefault="00A73986">
      <w:pPr>
        <w:spacing w:after="0" w:line="240" w:lineRule="auto"/>
        <w:jc w:val="left"/>
        <w:rPr>
          <w:rFonts w:eastAsia="Times New Roman"/>
          <w:szCs w:val="24"/>
        </w:rPr>
      </w:pPr>
      <w:r>
        <w:rPr>
          <w:rFonts w:eastAsia="Times New Roman"/>
          <w:szCs w:val="24"/>
        </w:rPr>
        <w:br w:type="page"/>
      </w:r>
    </w:p>
    <w:p w14:paraId="6F2C4C34" w14:textId="00D3CFBE" w:rsidR="007A601F" w:rsidRPr="007A601F" w:rsidRDefault="007A601F" w:rsidP="007A601F">
      <w:pPr>
        <w:rPr>
          <w:rFonts w:eastAsia="Times New Roman"/>
          <w:szCs w:val="24"/>
        </w:rPr>
      </w:pPr>
      <w:r w:rsidRPr="007A601F">
        <w:rPr>
          <w:rFonts w:eastAsia="Times New Roman"/>
          <w:szCs w:val="24"/>
        </w:rPr>
        <w:lastRenderedPageBreak/>
        <w:t>Mapa lokalnej grupy rybackiej: Nadnotecka Grupa Rybacka</w:t>
      </w:r>
    </w:p>
    <w:p w14:paraId="1174684C" w14:textId="77777777" w:rsidR="007A601F" w:rsidRPr="007A601F" w:rsidRDefault="003013EF" w:rsidP="007A601F">
      <w:pPr>
        <w:jc w:val="center"/>
        <w:rPr>
          <w:rFonts w:eastAsia="Times New Roman"/>
          <w:szCs w:val="24"/>
        </w:rPr>
      </w:pPr>
      <w:r w:rsidRPr="00804898">
        <w:rPr>
          <w:rFonts w:eastAsia="Times New Roman"/>
          <w:noProof/>
          <w:sz w:val="24"/>
          <w:szCs w:val="24"/>
          <w:lang w:eastAsia="pl-PL"/>
        </w:rPr>
        <w:drawing>
          <wp:inline distT="0" distB="0" distL="0" distR="0" wp14:anchorId="25627425" wp14:editId="4D0E744D">
            <wp:extent cx="4862830" cy="6243955"/>
            <wp:effectExtent l="0" t="0" r="0" b="0"/>
            <wp:docPr id="31"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62830" cy="6243955"/>
                    </a:xfrm>
                    <a:prstGeom prst="rect">
                      <a:avLst/>
                    </a:prstGeom>
                    <a:noFill/>
                    <a:ln>
                      <a:noFill/>
                    </a:ln>
                  </pic:spPr>
                </pic:pic>
              </a:graphicData>
            </a:graphic>
          </wp:inline>
        </w:drawing>
      </w:r>
    </w:p>
    <w:p w14:paraId="39D1D366" w14:textId="77777777" w:rsidR="007A601F" w:rsidRPr="007A601F" w:rsidRDefault="007A601F" w:rsidP="007A601F">
      <w:pPr>
        <w:jc w:val="center"/>
        <w:rPr>
          <w:rFonts w:eastAsia="Times New Roman"/>
          <w:szCs w:val="24"/>
        </w:rPr>
      </w:pPr>
      <w:r w:rsidRPr="007A601F">
        <w:rPr>
          <w:rFonts w:eastAsia="Times New Roman"/>
          <w:szCs w:val="24"/>
        </w:rPr>
        <w:t>Załącznik do ankiet omawianych na spotkaniu 10.09.2014</w:t>
      </w:r>
    </w:p>
    <w:p w14:paraId="41A7B4D7" w14:textId="77777777" w:rsidR="007A601F" w:rsidRPr="007A601F" w:rsidRDefault="007A601F" w:rsidP="007A601F">
      <w:pPr>
        <w:jc w:val="center"/>
        <w:rPr>
          <w:rFonts w:eastAsia="Times New Roman"/>
          <w:szCs w:val="24"/>
        </w:rPr>
      </w:pPr>
      <w:r w:rsidRPr="007A601F">
        <w:rPr>
          <w:rFonts w:eastAsia="Times New Roman"/>
          <w:szCs w:val="24"/>
        </w:rPr>
        <w:t>Export danych do Excela z aplikacji OFSA-PROW-DD, PO Ryby</w:t>
      </w:r>
    </w:p>
    <w:p w14:paraId="59D16C34" w14:textId="77777777" w:rsidR="007A601F" w:rsidRPr="007A601F" w:rsidRDefault="007A601F" w:rsidP="007A601F">
      <w:pPr>
        <w:rPr>
          <w:rFonts w:eastAsia="Times New Roman"/>
          <w:szCs w:val="24"/>
        </w:rPr>
      </w:pPr>
      <w:r w:rsidRPr="007A601F">
        <w:rPr>
          <w:rFonts w:eastAsia="Times New Roman"/>
          <w:szCs w:val="24"/>
        </w:rPr>
        <w:lastRenderedPageBreak/>
        <w:t>Przedstawiam Państwu założenia niezbędne do wyszukiwania ora</w:t>
      </w:r>
      <w:r w:rsidR="00F239AF">
        <w:rPr>
          <w:rFonts w:eastAsia="Times New Roman"/>
          <w:szCs w:val="24"/>
        </w:rPr>
        <w:t>z prezentacji danych dot. PROW i </w:t>
      </w:r>
      <w:r w:rsidRPr="007A601F">
        <w:rPr>
          <w:rFonts w:eastAsia="Times New Roman"/>
          <w:szCs w:val="24"/>
        </w:rPr>
        <w:t>PO Ryby 2007 – 2013. Programowanie 2014 – 2020 nie jest brane pod uwagę w chwili obecnej z</w:t>
      </w:r>
      <w:r w:rsidR="00F239AF">
        <w:rPr>
          <w:rFonts w:eastAsia="Times New Roman"/>
          <w:szCs w:val="24"/>
        </w:rPr>
        <w:t> </w:t>
      </w:r>
      <w:r w:rsidRPr="007A601F">
        <w:rPr>
          <w:rFonts w:eastAsia="Times New Roman"/>
          <w:szCs w:val="24"/>
        </w:rPr>
        <w:t>uwagi, iż zarówno program oraz akty ustawowe i wykonawcze nie zostały zaakceptowane przez prawne podmioty powołane do tego.</w:t>
      </w:r>
    </w:p>
    <w:p w14:paraId="5230E766" w14:textId="77777777" w:rsidR="007A601F" w:rsidRPr="007A601F" w:rsidRDefault="007A601F" w:rsidP="00F239AF">
      <w:pPr>
        <w:numPr>
          <w:ilvl w:val="0"/>
          <w:numId w:val="8"/>
        </w:numPr>
        <w:autoSpaceDE w:val="0"/>
        <w:autoSpaceDN w:val="0"/>
        <w:adjustRightInd w:val="0"/>
        <w:spacing w:after="0"/>
        <w:ind w:left="720" w:hanging="360"/>
        <w:rPr>
          <w:rFonts w:eastAsia="Times New Roman"/>
          <w:szCs w:val="24"/>
        </w:rPr>
      </w:pPr>
      <w:r w:rsidRPr="007A601F">
        <w:rPr>
          <w:rFonts w:eastAsia="Times New Roman"/>
          <w:szCs w:val="24"/>
        </w:rPr>
        <w:t>Sposób wyszukiwania danych.</w:t>
      </w:r>
    </w:p>
    <w:p w14:paraId="392A0C19" w14:textId="77777777" w:rsidR="007A601F" w:rsidRPr="007A601F" w:rsidRDefault="007A601F" w:rsidP="00F239AF">
      <w:pPr>
        <w:ind w:left="720"/>
        <w:rPr>
          <w:rFonts w:eastAsia="Times New Roman"/>
          <w:szCs w:val="24"/>
        </w:rPr>
      </w:pPr>
      <w:r w:rsidRPr="007A601F">
        <w:rPr>
          <w:rFonts w:eastAsia="Times New Roman"/>
          <w:szCs w:val="24"/>
        </w:rPr>
        <w:t>Wyszukiwanie informacji, dotyczących zrealizowanych operacji w ramach PROW i PO Ryby 2007 – 2013 realizowanych przez Samorząd Województwa (SW), powinno odbywać się według wymienionych poniżej atrybutów:</w:t>
      </w:r>
    </w:p>
    <w:p w14:paraId="1D1EDEF8" w14:textId="77777777" w:rsidR="007A601F" w:rsidRPr="007A601F" w:rsidRDefault="007A601F" w:rsidP="00F239AF">
      <w:pPr>
        <w:numPr>
          <w:ilvl w:val="0"/>
          <w:numId w:val="9"/>
        </w:numPr>
        <w:autoSpaceDE w:val="0"/>
        <w:autoSpaceDN w:val="0"/>
        <w:adjustRightInd w:val="0"/>
        <w:spacing w:after="0"/>
        <w:ind w:left="1080" w:hanging="360"/>
        <w:rPr>
          <w:rFonts w:eastAsia="Times New Roman"/>
          <w:szCs w:val="24"/>
        </w:rPr>
      </w:pPr>
      <w:r w:rsidRPr="007A601F">
        <w:rPr>
          <w:rFonts w:eastAsia="Times New Roman"/>
          <w:szCs w:val="24"/>
        </w:rPr>
        <w:t>Oś Priorytetowa (nazwa),</w:t>
      </w:r>
    </w:p>
    <w:p w14:paraId="445C994C" w14:textId="77777777" w:rsidR="007A601F" w:rsidRPr="007A601F" w:rsidRDefault="007A601F" w:rsidP="00F239AF">
      <w:pPr>
        <w:numPr>
          <w:ilvl w:val="0"/>
          <w:numId w:val="9"/>
        </w:numPr>
        <w:autoSpaceDE w:val="0"/>
        <w:autoSpaceDN w:val="0"/>
        <w:adjustRightInd w:val="0"/>
        <w:spacing w:after="0"/>
        <w:ind w:left="1080" w:hanging="360"/>
        <w:rPr>
          <w:rFonts w:eastAsia="Times New Roman"/>
          <w:szCs w:val="24"/>
        </w:rPr>
      </w:pPr>
      <w:r w:rsidRPr="007A601F">
        <w:rPr>
          <w:rFonts w:eastAsia="Times New Roman"/>
          <w:szCs w:val="24"/>
        </w:rPr>
        <w:t>UWAGA: Po wyborze Oś 4 Leader powinno pokazać się nowe pole/ atrybut (rozwijane) „Lokalna Grupa Działania” – lista rozwijana wszystkich wielkopolskich LGD / „Lokalna Grupa Rybacka” – lista rozwijana wszystkich wielkopolskich LDG / LGR,</w:t>
      </w:r>
    </w:p>
    <w:p w14:paraId="2F71E435" w14:textId="77777777" w:rsidR="007A601F" w:rsidRPr="007A601F" w:rsidRDefault="007A601F" w:rsidP="00F239AF">
      <w:pPr>
        <w:numPr>
          <w:ilvl w:val="0"/>
          <w:numId w:val="9"/>
        </w:numPr>
        <w:autoSpaceDE w:val="0"/>
        <w:autoSpaceDN w:val="0"/>
        <w:adjustRightInd w:val="0"/>
        <w:spacing w:after="0"/>
        <w:ind w:left="1080" w:hanging="360"/>
        <w:rPr>
          <w:rFonts w:eastAsia="Times New Roman"/>
          <w:szCs w:val="24"/>
        </w:rPr>
      </w:pPr>
      <w:r w:rsidRPr="007A601F">
        <w:rPr>
          <w:rFonts w:eastAsia="Times New Roman"/>
          <w:szCs w:val="24"/>
        </w:rPr>
        <w:t>Działanie (kod + nazwa działania),</w:t>
      </w:r>
    </w:p>
    <w:p w14:paraId="3F4C98CD" w14:textId="77777777" w:rsidR="007A601F" w:rsidRPr="007A601F" w:rsidRDefault="007A601F" w:rsidP="00F239AF">
      <w:pPr>
        <w:numPr>
          <w:ilvl w:val="0"/>
          <w:numId w:val="9"/>
        </w:numPr>
        <w:autoSpaceDE w:val="0"/>
        <w:autoSpaceDN w:val="0"/>
        <w:adjustRightInd w:val="0"/>
        <w:spacing w:after="0"/>
        <w:ind w:left="1080" w:hanging="360"/>
        <w:rPr>
          <w:rFonts w:eastAsia="Times New Roman"/>
          <w:szCs w:val="24"/>
        </w:rPr>
      </w:pPr>
      <w:r w:rsidRPr="007A601F">
        <w:rPr>
          <w:rFonts w:eastAsia="Times New Roman"/>
          <w:szCs w:val="24"/>
        </w:rPr>
        <w:t>Województwo (z uwagi na międzywojewódzkie LGD / LGR występujące w Wielkopolsce oraz Gminy wielkopolskie będące członkami w LGD / LGR innych ościennych województw) – lista rozwijana wg SIEDZIBY,</w:t>
      </w:r>
    </w:p>
    <w:p w14:paraId="788EB840" w14:textId="77777777" w:rsidR="007A601F" w:rsidRPr="007A601F" w:rsidRDefault="007A601F" w:rsidP="00F239AF">
      <w:pPr>
        <w:numPr>
          <w:ilvl w:val="0"/>
          <w:numId w:val="9"/>
        </w:numPr>
        <w:autoSpaceDE w:val="0"/>
        <w:autoSpaceDN w:val="0"/>
        <w:adjustRightInd w:val="0"/>
        <w:spacing w:after="0"/>
        <w:ind w:left="1080" w:hanging="360"/>
        <w:rPr>
          <w:rFonts w:eastAsia="Times New Roman"/>
          <w:szCs w:val="24"/>
        </w:rPr>
      </w:pPr>
      <w:r w:rsidRPr="007A601F">
        <w:rPr>
          <w:rFonts w:eastAsia="Times New Roman"/>
          <w:szCs w:val="24"/>
        </w:rPr>
        <w:t>Powiat (lista rozwijana) – siedziba, dla gmin innych województw tylko terytorialne określenie,</w:t>
      </w:r>
    </w:p>
    <w:p w14:paraId="163F6FE8" w14:textId="77777777" w:rsidR="007A601F" w:rsidRPr="007A601F" w:rsidRDefault="007A601F" w:rsidP="00F239AF">
      <w:pPr>
        <w:numPr>
          <w:ilvl w:val="0"/>
          <w:numId w:val="9"/>
        </w:numPr>
        <w:autoSpaceDE w:val="0"/>
        <w:autoSpaceDN w:val="0"/>
        <w:adjustRightInd w:val="0"/>
        <w:spacing w:after="0"/>
        <w:ind w:left="1080" w:hanging="360"/>
        <w:rPr>
          <w:rFonts w:eastAsia="Times New Roman"/>
          <w:szCs w:val="24"/>
        </w:rPr>
      </w:pPr>
      <w:r w:rsidRPr="007A601F">
        <w:rPr>
          <w:rFonts w:eastAsia="Times New Roman"/>
          <w:szCs w:val="24"/>
        </w:rPr>
        <w:t>Gmina (siedziba) – wpisać ręcznie,</w:t>
      </w:r>
    </w:p>
    <w:p w14:paraId="1AB4C61D" w14:textId="77777777" w:rsidR="007A601F" w:rsidRPr="007A601F" w:rsidRDefault="007A601F" w:rsidP="00F239AF">
      <w:pPr>
        <w:numPr>
          <w:ilvl w:val="0"/>
          <w:numId w:val="9"/>
        </w:numPr>
        <w:autoSpaceDE w:val="0"/>
        <w:autoSpaceDN w:val="0"/>
        <w:adjustRightInd w:val="0"/>
        <w:spacing w:after="0"/>
        <w:ind w:left="1080" w:hanging="360"/>
        <w:rPr>
          <w:rFonts w:eastAsia="Times New Roman"/>
          <w:szCs w:val="24"/>
        </w:rPr>
      </w:pPr>
      <w:r w:rsidRPr="007A601F">
        <w:rPr>
          <w:rFonts w:eastAsia="Times New Roman"/>
          <w:szCs w:val="24"/>
        </w:rPr>
        <w:t>Nazwa Beneficjenta (wpisać ręcznie),</w:t>
      </w:r>
    </w:p>
    <w:p w14:paraId="24210E2B" w14:textId="77777777" w:rsidR="007A601F" w:rsidRPr="007A601F" w:rsidRDefault="007A601F" w:rsidP="00F239AF">
      <w:pPr>
        <w:numPr>
          <w:ilvl w:val="0"/>
          <w:numId w:val="9"/>
        </w:numPr>
        <w:autoSpaceDE w:val="0"/>
        <w:autoSpaceDN w:val="0"/>
        <w:adjustRightInd w:val="0"/>
        <w:ind w:left="1080" w:hanging="360"/>
        <w:rPr>
          <w:rFonts w:eastAsia="Times New Roman"/>
          <w:szCs w:val="24"/>
        </w:rPr>
      </w:pPr>
      <w:r w:rsidRPr="007A601F">
        <w:rPr>
          <w:rFonts w:eastAsia="Times New Roman"/>
          <w:szCs w:val="24"/>
        </w:rPr>
        <w:t>Tytuł projektu.</w:t>
      </w:r>
    </w:p>
    <w:p w14:paraId="232953FA" w14:textId="77777777" w:rsidR="007A601F" w:rsidRPr="007A601F" w:rsidRDefault="007A601F" w:rsidP="00F239AF">
      <w:pPr>
        <w:numPr>
          <w:ilvl w:val="0"/>
          <w:numId w:val="8"/>
        </w:numPr>
        <w:autoSpaceDE w:val="0"/>
        <w:autoSpaceDN w:val="0"/>
        <w:adjustRightInd w:val="0"/>
        <w:spacing w:after="0"/>
        <w:ind w:left="720" w:hanging="360"/>
        <w:rPr>
          <w:rFonts w:eastAsia="Times New Roman"/>
          <w:szCs w:val="24"/>
        </w:rPr>
      </w:pPr>
      <w:r w:rsidRPr="007A601F">
        <w:rPr>
          <w:rFonts w:eastAsia="Times New Roman"/>
          <w:szCs w:val="24"/>
        </w:rPr>
        <w:t>Informacje ukazujące się po ustawieniu parametrów wyszukiwania.</w:t>
      </w:r>
    </w:p>
    <w:p w14:paraId="038754D2" w14:textId="77777777" w:rsidR="007A601F" w:rsidRPr="007A601F" w:rsidRDefault="007A601F" w:rsidP="00F239AF">
      <w:pPr>
        <w:ind w:left="720"/>
        <w:rPr>
          <w:rFonts w:eastAsia="Times New Roman"/>
          <w:szCs w:val="24"/>
        </w:rPr>
      </w:pPr>
      <w:r w:rsidRPr="007A601F">
        <w:rPr>
          <w:rFonts w:eastAsia="Times New Roman"/>
          <w:szCs w:val="24"/>
        </w:rPr>
        <w:t>Mając na uwadze przejrzystość informacji prezentowanych, proponujemy poniżej projekt układu prezentacji.</w:t>
      </w:r>
    </w:p>
    <w:p w14:paraId="79CDBC33" w14:textId="77777777" w:rsidR="007A601F" w:rsidRPr="007A601F" w:rsidRDefault="007A601F" w:rsidP="007A601F">
      <w:pPr>
        <w:ind w:left="720"/>
        <w:rPr>
          <w:rFonts w:eastAsia="Times New Roman"/>
          <w:szCs w:val="24"/>
        </w:rPr>
      </w:pPr>
      <w:r w:rsidRPr="007A601F">
        <w:rPr>
          <w:rFonts w:eastAsia="Times New Roman"/>
          <w:szCs w:val="24"/>
        </w:rPr>
        <w:t>Panel wyszukiwania z lewej strony nie większy niż 1/5 ekranu.</w:t>
      </w:r>
    </w:p>
    <w:p w14:paraId="64B9EE68" w14:textId="77777777" w:rsidR="007A601F" w:rsidRPr="007A601F" w:rsidRDefault="007A601F" w:rsidP="007A601F">
      <w:pPr>
        <w:ind w:left="720"/>
        <w:rPr>
          <w:rFonts w:eastAsia="Times New Roman"/>
          <w:szCs w:val="24"/>
        </w:rPr>
      </w:pPr>
      <w:r w:rsidRPr="007A601F">
        <w:rPr>
          <w:rFonts w:eastAsia="Times New Roman"/>
          <w:szCs w:val="24"/>
        </w:rPr>
        <w:t>Na pozostałej części od góry informacja o treści:</w:t>
      </w:r>
    </w:p>
    <w:p w14:paraId="4BFBEB9D" w14:textId="77777777" w:rsidR="007A601F" w:rsidRPr="007A601F" w:rsidRDefault="007A601F" w:rsidP="007A601F">
      <w:pPr>
        <w:ind w:left="720"/>
        <w:rPr>
          <w:rFonts w:eastAsia="Times New Roman"/>
          <w:szCs w:val="24"/>
        </w:rPr>
      </w:pPr>
      <w:r w:rsidRPr="007A601F">
        <w:rPr>
          <w:rFonts w:eastAsia="Times New Roman"/>
          <w:szCs w:val="24"/>
        </w:rPr>
        <w:t>„ Znaleziono XXX (liczba) projekty/projektów dofinansowanych na łączną kwotę XXX,XXX zł.”</w:t>
      </w:r>
    </w:p>
    <w:p w14:paraId="1A8ACC17" w14:textId="77777777" w:rsidR="007A601F" w:rsidRPr="007A601F" w:rsidRDefault="007A601F" w:rsidP="007A601F">
      <w:pPr>
        <w:ind w:left="720"/>
        <w:rPr>
          <w:rFonts w:eastAsia="Times New Roman"/>
          <w:szCs w:val="24"/>
        </w:rPr>
      </w:pPr>
      <w:r w:rsidRPr="007A601F">
        <w:rPr>
          <w:rFonts w:eastAsia="Times New Roman"/>
          <w:szCs w:val="24"/>
        </w:rPr>
        <w:t>Poniżej:</w:t>
      </w:r>
    </w:p>
    <w:p w14:paraId="59C450F7" w14:textId="77777777" w:rsidR="007A601F" w:rsidRPr="007A601F" w:rsidRDefault="007A601F" w:rsidP="007A601F">
      <w:pPr>
        <w:ind w:left="720"/>
        <w:rPr>
          <w:rFonts w:eastAsia="Times New Roman"/>
          <w:szCs w:val="24"/>
        </w:rPr>
      </w:pPr>
      <w:r w:rsidRPr="007A601F">
        <w:rPr>
          <w:rFonts w:eastAsia="Times New Roman"/>
          <w:szCs w:val="24"/>
        </w:rPr>
        <w:t>Od lewej lista Beneficjentów: „nazwa”, na końcu dwie informacje suma w zł. „ Całkowity koszt operacji” oraz suma zł „Kwota pomocy”. Suma jako suma kwot poszczególnych operacji wyświetlanych poniżej.</w:t>
      </w:r>
    </w:p>
    <w:p w14:paraId="5B62FFED" w14:textId="77777777" w:rsidR="007A601F" w:rsidRPr="007A601F" w:rsidRDefault="007A601F" w:rsidP="007A601F">
      <w:pPr>
        <w:ind w:left="720"/>
        <w:rPr>
          <w:rFonts w:eastAsia="Times New Roman"/>
          <w:szCs w:val="24"/>
        </w:rPr>
      </w:pPr>
      <w:r w:rsidRPr="007A601F">
        <w:rPr>
          <w:rFonts w:eastAsia="Times New Roman"/>
          <w:szCs w:val="24"/>
        </w:rPr>
        <w:t>Po kliknięciu na beneficjenta rozwija się bezpośrednio pod nim lista projektów zawierająca:</w:t>
      </w:r>
    </w:p>
    <w:p w14:paraId="00010C08" w14:textId="77777777" w:rsidR="007A601F" w:rsidRPr="007A601F" w:rsidRDefault="007A601F" w:rsidP="007A601F">
      <w:pPr>
        <w:ind w:left="720"/>
        <w:rPr>
          <w:rFonts w:eastAsia="Times New Roman"/>
          <w:szCs w:val="24"/>
        </w:rPr>
      </w:pPr>
      <w:r w:rsidRPr="007A601F">
        <w:rPr>
          <w:rFonts w:eastAsia="Times New Roman"/>
          <w:szCs w:val="24"/>
        </w:rPr>
        <w:lastRenderedPageBreak/>
        <w:t>Od lewej „tytuł” (stała szerokość, przy dłuższym tekście zawijany), pod koniec wiersza kwota „Całkowity koszt operacji” w zł. oraz „Kwota pomocy” w zł.</w:t>
      </w:r>
    </w:p>
    <w:p w14:paraId="433735B8" w14:textId="77777777" w:rsidR="007A601F" w:rsidRPr="007A601F" w:rsidRDefault="007A601F" w:rsidP="007A601F">
      <w:pPr>
        <w:ind w:left="720"/>
        <w:rPr>
          <w:rFonts w:eastAsia="Times New Roman"/>
          <w:szCs w:val="24"/>
        </w:rPr>
      </w:pPr>
      <w:r w:rsidRPr="007A601F">
        <w:rPr>
          <w:rFonts w:eastAsia="Times New Roman"/>
          <w:szCs w:val="24"/>
        </w:rPr>
        <w:t>Po kliknięciu na tytuł rozwija się bezpośrednio pod tytułem informacja o operacji zawierająca:</w:t>
      </w:r>
    </w:p>
    <w:p w14:paraId="3814B122" w14:textId="77777777" w:rsidR="007A601F" w:rsidRPr="007A601F" w:rsidRDefault="007A601F" w:rsidP="007A601F">
      <w:pPr>
        <w:ind w:left="720"/>
        <w:rPr>
          <w:rFonts w:eastAsia="Times New Roman"/>
          <w:szCs w:val="24"/>
        </w:rPr>
      </w:pPr>
      <w:r w:rsidRPr="007A601F">
        <w:rPr>
          <w:rFonts w:eastAsia="Times New Roman"/>
          <w:szCs w:val="24"/>
        </w:rPr>
        <w:t>- numer wniosku UM15-</w:t>
      </w:r>
    </w:p>
    <w:p w14:paraId="0CDC2C2A" w14:textId="77777777" w:rsidR="007A601F" w:rsidRPr="007A601F" w:rsidRDefault="007A601F" w:rsidP="007A601F">
      <w:pPr>
        <w:ind w:left="720"/>
        <w:rPr>
          <w:rFonts w:eastAsia="Times New Roman"/>
          <w:szCs w:val="24"/>
        </w:rPr>
      </w:pPr>
      <w:r w:rsidRPr="007A601F">
        <w:rPr>
          <w:rFonts w:eastAsia="Times New Roman"/>
          <w:szCs w:val="24"/>
        </w:rPr>
        <w:t>- Oś (nazwa) – w ramach której została zrealizowana operacja,</w:t>
      </w:r>
    </w:p>
    <w:p w14:paraId="7596ED52" w14:textId="77777777" w:rsidR="007A601F" w:rsidRPr="007A601F" w:rsidRDefault="007A601F" w:rsidP="007A601F">
      <w:pPr>
        <w:ind w:left="720"/>
        <w:rPr>
          <w:rFonts w:eastAsia="Times New Roman"/>
          <w:szCs w:val="24"/>
        </w:rPr>
      </w:pPr>
      <w:r w:rsidRPr="007A601F">
        <w:rPr>
          <w:rFonts w:eastAsia="Times New Roman"/>
          <w:szCs w:val="24"/>
        </w:rPr>
        <w:t>- Działanie ( kod + nazwa) - w ramach której została zrealizowana operacja,</w:t>
      </w:r>
    </w:p>
    <w:p w14:paraId="3A1B471E" w14:textId="77777777" w:rsidR="007A601F" w:rsidRPr="007A601F" w:rsidRDefault="007A601F" w:rsidP="007A601F">
      <w:pPr>
        <w:ind w:left="720"/>
        <w:rPr>
          <w:rFonts w:eastAsia="Times New Roman"/>
          <w:szCs w:val="24"/>
        </w:rPr>
      </w:pPr>
      <w:r w:rsidRPr="007A601F">
        <w:rPr>
          <w:rFonts w:eastAsia="Times New Roman"/>
          <w:szCs w:val="24"/>
        </w:rPr>
        <w:t>- Nazwa LGD (jeżeli operacja jest zrealizowana w ramach Oś 4 Leader) lub LGR (jeżeli operacja jest realizowana w ramach PO Ryby),</w:t>
      </w:r>
    </w:p>
    <w:p w14:paraId="43842C21" w14:textId="77777777" w:rsidR="007A601F" w:rsidRPr="007A601F" w:rsidRDefault="007A601F" w:rsidP="007A601F">
      <w:pPr>
        <w:ind w:left="720"/>
        <w:rPr>
          <w:rFonts w:eastAsia="Times New Roman"/>
          <w:szCs w:val="24"/>
        </w:rPr>
      </w:pPr>
      <w:r w:rsidRPr="007A601F">
        <w:rPr>
          <w:rFonts w:eastAsia="Times New Roman"/>
          <w:szCs w:val="24"/>
        </w:rPr>
        <w:t>- Powiat (nazwa),</w:t>
      </w:r>
    </w:p>
    <w:p w14:paraId="409DCCD9" w14:textId="77777777" w:rsidR="007A601F" w:rsidRPr="007A601F" w:rsidRDefault="007A601F" w:rsidP="007A601F">
      <w:pPr>
        <w:ind w:left="720"/>
        <w:rPr>
          <w:rFonts w:eastAsia="Times New Roman"/>
          <w:szCs w:val="24"/>
        </w:rPr>
      </w:pPr>
      <w:r w:rsidRPr="007A601F">
        <w:rPr>
          <w:rFonts w:eastAsia="Times New Roman"/>
          <w:szCs w:val="24"/>
        </w:rPr>
        <w:t>- Gmina (nazwa),</w:t>
      </w:r>
    </w:p>
    <w:p w14:paraId="00C87907" w14:textId="77777777" w:rsidR="007A601F" w:rsidRPr="007A601F" w:rsidRDefault="007A601F" w:rsidP="007A601F">
      <w:pPr>
        <w:ind w:left="720"/>
        <w:rPr>
          <w:rFonts w:eastAsia="Times New Roman"/>
          <w:szCs w:val="24"/>
        </w:rPr>
      </w:pPr>
      <w:r w:rsidRPr="007A601F">
        <w:rPr>
          <w:rFonts w:eastAsia="Times New Roman"/>
          <w:szCs w:val="24"/>
        </w:rPr>
        <w:t>- Termin realizacji operacji  - OPCJA!!!!,</w:t>
      </w:r>
    </w:p>
    <w:p w14:paraId="25D7AD01" w14:textId="77777777" w:rsidR="007A601F" w:rsidRPr="007A601F" w:rsidRDefault="007A601F" w:rsidP="007A601F">
      <w:pPr>
        <w:ind w:left="720"/>
        <w:rPr>
          <w:rFonts w:eastAsia="Times New Roman"/>
          <w:szCs w:val="24"/>
        </w:rPr>
      </w:pPr>
      <w:r w:rsidRPr="007A601F">
        <w:rPr>
          <w:rFonts w:eastAsia="Times New Roman"/>
          <w:szCs w:val="24"/>
        </w:rPr>
        <w:t>- Całkowity koszt operacji  -  w zł.,</w:t>
      </w:r>
    </w:p>
    <w:p w14:paraId="5E14C053" w14:textId="77777777" w:rsidR="007A601F" w:rsidRPr="007A601F" w:rsidRDefault="007A601F" w:rsidP="007A601F">
      <w:pPr>
        <w:ind w:left="720"/>
        <w:rPr>
          <w:rFonts w:eastAsia="Times New Roman"/>
          <w:szCs w:val="24"/>
        </w:rPr>
      </w:pPr>
      <w:r w:rsidRPr="007A601F">
        <w:rPr>
          <w:rFonts w:eastAsia="Times New Roman"/>
          <w:szCs w:val="24"/>
        </w:rPr>
        <w:t>- Kwota pomocy – w zł.,</w:t>
      </w:r>
    </w:p>
    <w:p w14:paraId="5D232800" w14:textId="77777777" w:rsidR="007A601F" w:rsidRPr="007A601F" w:rsidRDefault="007A601F" w:rsidP="007A601F">
      <w:pPr>
        <w:ind w:left="720"/>
        <w:rPr>
          <w:rFonts w:eastAsia="Times New Roman"/>
          <w:szCs w:val="24"/>
        </w:rPr>
      </w:pPr>
      <w:r w:rsidRPr="007A601F">
        <w:rPr>
          <w:rFonts w:eastAsia="Times New Roman"/>
          <w:szCs w:val="24"/>
        </w:rPr>
        <w:t>- zdjęcia – OPCJA!!!,</w:t>
      </w:r>
    </w:p>
    <w:p w14:paraId="28C2631D" w14:textId="77777777" w:rsidR="007A601F" w:rsidRPr="007A601F" w:rsidRDefault="007A601F" w:rsidP="007A601F">
      <w:pPr>
        <w:ind w:left="720"/>
        <w:rPr>
          <w:rFonts w:eastAsia="Times New Roman"/>
          <w:szCs w:val="24"/>
        </w:rPr>
      </w:pPr>
      <w:r w:rsidRPr="007A601F">
        <w:rPr>
          <w:rFonts w:eastAsia="Times New Roman"/>
          <w:szCs w:val="24"/>
        </w:rPr>
        <w:t>- opis operacji – OPCJA!!!!.</w:t>
      </w:r>
    </w:p>
    <w:p w14:paraId="44612494" w14:textId="77777777" w:rsidR="007A601F" w:rsidRPr="007A601F" w:rsidRDefault="007A601F" w:rsidP="007A601F">
      <w:pPr>
        <w:ind w:left="720"/>
        <w:rPr>
          <w:rFonts w:eastAsia="Times New Roman"/>
          <w:szCs w:val="24"/>
        </w:rPr>
      </w:pPr>
      <w:r w:rsidRPr="007A601F">
        <w:rPr>
          <w:rFonts w:eastAsia="Times New Roman"/>
          <w:szCs w:val="24"/>
        </w:rPr>
        <w:t>UWAGA !!!</w:t>
      </w:r>
    </w:p>
    <w:p w14:paraId="5DC521D2" w14:textId="77777777" w:rsidR="007A601F" w:rsidRPr="007A601F" w:rsidRDefault="007A601F" w:rsidP="007A601F">
      <w:pPr>
        <w:ind w:left="720"/>
        <w:rPr>
          <w:rFonts w:eastAsia="Times New Roman"/>
          <w:szCs w:val="24"/>
        </w:rPr>
      </w:pPr>
      <w:r w:rsidRPr="007A601F">
        <w:rPr>
          <w:rFonts w:eastAsia="Times New Roman"/>
          <w:szCs w:val="24"/>
        </w:rPr>
        <w:t>Powyższe atrybuty wyszukiwania oraz informacje wyświetlane po wyszukaniu wymagają akceptacji przełożonych DOW.</w:t>
      </w:r>
    </w:p>
    <w:p w14:paraId="6EAF703E" w14:textId="77777777" w:rsidR="007A601F" w:rsidRPr="007A601F" w:rsidRDefault="007A601F" w:rsidP="007A601F">
      <w:pPr>
        <w:ind w:left="720"/>
        <w:rPr>
          <w:rFonts w:eastAsia="Times New Roman"/>
          <w:szCs w:val="24"/>
        </w:rPr>
      </w:pPr>
    </w:p>
    <w:p w14:paraId="5B71FD7F" w14:textId="77777777" w:rsidR="007A601F" w:rsidRPr="007A601F" w:rsidRDefault="007A601F" w:rsidP="00F239AF">
      <w:pPr>
        <w:numPr>
          <w:ilvl w:val="0"/>
          <w:numId w:val="8"/>
        </w:numPr>
        <w:autoSpaceDE w:val="0"/>
        <w:autoSpaceDN w:val="0"/>
        <w:adjustRightInd w:val="0"/>
        <w:spacing w:after="0"/>
        <w:ind w:left="720" w:hanging="360"/>
        <w:rPr>
          <w:rFonts w:eastAsia="Times New Roman"/>
          <w:szCs w:val="24"/>
        </w:rPr>
      </w:pPr>
      <w:r w:rsidRPr="007A601F">
        <w:rPr>
          <w:rFonts w:eastAsia="Times New Roman"/>
          <w:szCs w:val="24"/>
        </w:rPr>
        <w:t>Atrybuty Raportu Prostego modułu Raporty Ad Hoc aplikacji OFSA-PROW-DD, PO Ryby</w:t>
      </w:r>
    </w:p>
    <w:p w14:paraId="3F16DE75" w14:textId="77777777" w:rsidR="007A601F" w:rsidRPr="007A601F" w:rsidRDefault="007A601F" w:rsidP="00F239AF">
      <w:pPr>
        <w:ind w:left="720"/>
        <w:rPr>
          <w:rFonts w:eastAsia="Times New Roman"/>
          <w:szCs w:val="24"/>
        </w:rPr>
      </w:pPr>
      <w:r w:rsidRPr="007A601F">
        <w:rPr>
          <w:rFonts w:eastAsia="Times New Roman"/>
          <w:szCs w:val="24"/>
        </w:rPr>
        <w:t>Informacje wyświetlane w systemie SIPWW opierałyby się na raporcie prostym z aplikacji OFSA-PROW-DD, PO Ryby</w:t>
      </w:r>
    </w:p>
    <w:p w14:paraId="6B6108DD" w14:textId="77777777" w:rsidR="007A601F" w:rsidRPr="007A601F" w:rsidRDefault="007A601F" w:rsidP="007A601F">
      <w:pPr>
        <w:ind w:left="720"/>
        <w:rPr>
          <w:rFonts w:eastAsia="Times New Roman"/>
          <w:szCs w:val="24"/>
        </w:rPr>
      </w:pPr>
      <w:r w:rsidRPr="007A601F">
        <w:rPr>
          <w:rFonts w:eastAsia="Times New Roman"/>
          <w:szCs w:val="24"/>
        </w:rPr>
        <w:t>Dane zawarte w raporcie NIE SĄ DANYMI AGREGOWANYMI!!!</w:t>
      </w:r>
    </w:p>
    <w:p w14:paraId="049E08BD" w14:textId="77777777" w:rsidR="007A601F" w:rsidRPr="007A601F" w:rsidRDefault="007A601F" w:rsidP="007A601F">
      <w:pPr>
        <w:ind w:left="720"/>
        <w:rPr>
          <w:rFonts w:eastAsia="Times New Roman"/>
          <w:szCs w:val="24"/>
        </w:rPr>
      </w:pPr>
      <w:r w:rsidRPr="007A601F">
        <w:rPr>
          <w:rFonts w:eastAsia="Times New Roman"/>
          <w:szCs w:val="24"/>
        </w:rPr>
        <w:t xml:space="preserve">Sumy kwot oraz liczba operacji na poziomie województwa, powiatu, Gminy, Beneficjenta, </w:t>
      </w:r>
      <w:r w:rsidRPr="007A601F">
        <w:rPr>
          <w:rFonts w:eastAsia="Times New Roman"/>
          <w:szCs w:val="24"/>
          <w:u w:val="single"/>
        </w:rPr>
        <w:t>powinny być agregowane przez aplikację SIPWW</w:t>
      </w:r>
      <w:r w:rsidRPr="007A601F">
        <w:rPr>
          <w:rFonts w:eastAsia="Times New Roman"/>
          <w:szCs w:val="24"/>
        </w:rPr>
        <w:t xml:space="preserve"> opierając się na danych w raporcie OFSA-PROW-DD, PO Ryby!!!!</w:t>
      </w:r>
    </w:p>
    <w:p w14:paraId="3DC1F747" w14:textId="77777777" w:rsidR="007A601F" w:rsidRPr="007A601F" w:rsidRDefault="007A601F" w:rsidP="007A601F">
      <w:pPr>
        <w:ind w:left="720"/>
        <w:rPr>
          <w:rFonts w:eastAsia="Times New Roman"/>
          <w:szCs w:val="24"/>
        </w:rPr>
      </w:pPr>
      <w:r w:rsidRPr="007A601F">
        <w:rPr>
          <w:rFonts w:eastAsia="Times New Roman"/>
          <w:szCs w:val="24"/>
        </w:rPr>
        <w:lastRenderedPageBreak/>
        <w:t>Poniżej przedstawiam atrybuty raportu prostego:</w:t>
      </w:r>
    </w:p>
    <w:p w14:paraId="5538369C" w14:textId="77777777" w:rsidR="007A601F" w:rsidRPr="007A601F" w:rsidRDefault="007A601F" w:rsidP="00F239AF">
      <w:pPr>
        <w:numPr>
          <w:ilvl w:val="0"/>
          <w:numId w:val="10"/>
        </w:numPr>
        <w:autoSpaceDE w:val="0"/>
        <w:autoSpaceDN w:val="0"/>
        <w:adjustRightInd w:val="0"/>
        <w:spacing w:after="0"/>
        <w:ind w:left="1440" w:hanging="720"/>
        <w:rPr>
          <w:rFonts w:eastAsia="Times New Roman"/>
          <w:szCs w:val="24"/>
        </w:rPr>
      </w:pPr>
      <w:r w:rsidRPr="007A601F">
        <w:rPr>
          <w:rFonts w:eastAsia="Times New Roman"/>
          <w:szCs w:val="24"/>
        </w:rPr>
        <w:t>Dane sprawy:</w:t>
      </w:r>
    </w:p>
    <w:p w14:paraId="6893D403" w14:textId="77777777" w:rsidR="007A601F" w:rsidRPr="007A601F" w:rsidRDefault="007A601F" w:rsidP="00F239AF">
      <w:pPr>
        <w:numPr>
          <w:ilvl w:val="0"/>
          <w:numId w:val="11"/>
        </w:numPr>
        <w:autoSpaceDE w:val="0"/>
        <w:autoSpaceDN w:val="0"/>
        <w:adjustRightInd w:val="0"/>
        <w:spacing w:after="0"/>
        <w:ind w:left="1800" w:hanging="360"/>
        <w:rPr>
          <w:rFonts w:eastAsia="Times New Roman"/>
          <w:szCs w:val="24"/>
        </w:rPr>
      </w:pPr>
      <w:r w:rsidRPr="007A601F">
        <w:rPr>
          <w:rFonts w:eastAsia="Times New Roman"/>
          <w:szCs w:val="24"/>
        </w:rPr>
        <w:t>Status sprawy,</w:t>
      </w:r>
    </w:p>
    <w:p w14:paraId="0A397306" w14:textId="77777777" w:rsidR="007A601F" w:rsidRPr="007A601F" w:rsidRDefault="007A601F" w:rsidP="00F239AF">
      <w:pPr>
        <w:numPr>
          <w:ilvl w:val="0"/>
          <w:numId w:val="11"/>
        </w:numPr>
        <w:autoSpaceDE w:val="0"/>
        <w:autoSpaceDN w:val="0"/>
        <w:adjustRightInd w:val="0"/>
        <w:spacing w:after="0"/>
        <w:ind w:left="1800" w:hanging="360"/>
        <w:rPr>
          <w:rFonts w:eastAsia="Times New Roman"/>
          <w:szCs w:val="24"/>
        </w:rPr>
      </w:pPr>
      <w:r w:rsidRPr="007A601F">
        <w:rPr>
          <w:rFonts w:eastAsia="Times New Roman"/>
          <w:szCs w:val="24"/>
        </w:rPr>
        <w:t>Działanie (kod),</w:t>
      </w:r>
    </w:p>
    <w:p w14:paraId="58FE714A" w14:textId="77777777" w:rsidR="007A601F" w:rsidRPr="007A601F" w:rsidRDefault="007A601F" w:rsidP="00F239AF">
      <w:pPr>
        <w:numPr>
          <w:ilvl w:val="0"/>
          <w:numId w:val="11"/>
        </w:numPr>
        <w:autoSpaceDE w:val="0"/>
        <w:autoSpaceDN w:val="0"/>
        <w:adjustRightInd w:val="0"/>
        <w:spacing w:after="0"/>
        <w:ind w:left="1800" w:hanging="360"/>
        <w:rPr>
          <w:rFonts w:eastAsia="Times New Roman"/>
          <w:szCs w:val="24"/>
        </w:rPr>
      </w:pPr>
      <w:r w:rsidRPr="007A601F">
        <w:rPr>
          <w:rFonts w:eastAsia="Times New Roman"/>
          <w:szCs w:val="24"/>
        </w:rPr>
        <w:t>Działanie (nazwa),</w:t>
      </w:r>
    </w:p>
    <w:p w14:paraId="344D01FE" w14:textId="77777777" w:rsidR="007A601F" w:rsidRPr="007A601F" w:rsidRDefault="007A601F" w:rsidP="00F239AF">
      <w:pPr>
        <w:numPr>
          <w:ilvl w:val="0"/>
          <w:numId w:val="11"/>
        </w:numPr>
        <w:autoSpaceDE w:val="0"/>
        <w:autoSpaceDN w:val="0"/>
        <w:adjustRightInd w:val="0"/>
        <w:spacing w:after="0"/>
        <w:ind w:left="1800" w:hanging="360"/>
        <w:rPr>
          <w:rFonts w:eastAsia="Times New Roman"/>
          <w:szCs w:val="24"/>
        </w:rPr>
      </w:pPr>
      <w:r w:rsidRPr="007A601F">
        <w:rPr>
          <w:rFonts w:eastAsia="Times New Roman"/>
          <w:szCs w:val="24"/>
        </w:rPr>
        <w:t>Nazwa komórki samorządowej – dla danych LGD / LGR międzywojewódzkich,</w:t>
      </w:r>
    </w:p>
    <w:p w14:paraId="09524C83" w14:textId="77777777" w:rsidR="007A601F" w:rsidRPr="007A601F" w:rsidRDefault="007A601F" w:rsidP="00F239AF">
      <w:pPr>
        <w:numPr>
          <w:ilvl w:val="0"/>
          <w:numId w:val="11"/>
        </w:numPr>
        <w:autoSpaceDE w:val="0"/>
        <w:autoSpaceDN w:val="0"/>
        <w:adjustRightInd w:val="0"/>
        <w:spacing w:after="0"/>
        <w:ind w:left="1800" w:hanging="360"/>
        <w:rPr>
          <w:rFonts w:eastAsia="Times New Roman"/>
          <w:szCs w:val="24"/>
        </w:rPr>
      </w:pPr>
      <w:r w:rsidRPr="007A601F">
        <w:rPr>
          <w:rFonts w:eastAsia="Times New Roman"/>
          <w:szCs w:val="24"/>
        </w:rPr>
        <w:t>Znak sprawy – UM15 / SW15</w:t>
      </w:r>
    </w:p>
    <w:p w14:paraId="354DEBE6" w14:textId="77777777" w:rsidR="007A601F" w:rsidRPr="007A601F" w:rsidRDefault="007A601F" w:rsidP="00F239AF">
      <w:pPr>
        <w:numPr>
          <w:ilvl w:val="0"/>
          <w:numId w:val="10"/>
        </w:numPr>
        <w:autoSpaceDE w:val="0"/>
        <w:autoSpaceDN w:val="0"/>
        <w:adjustRightInd w:val="0"/>
        <w:spacing w:after="0"/>
        <w:ind w:left="1440" w:hanging="720"/>
        <w:rPr>
          <w:rFonts w:eastAsia="Times New Roman"/>
          <w:szCs w:val="24"/>
        </w:rPr>
      </w:pPr>
      <w:r w:rsidRPr="007A601F">
        <w:rPr>
          <w:rFonts w:eastAsia="Times New Roman"/>
          <w:szCs w:val="24"/>
        </w:rPr>
        <w:t>LGD / LGR</w:t>
      </w:r>
    </w:p>
    <w:p w14:paraId="095F93C6"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Numer identyfikacyjny – ID ARiMR LGD / LGR,</w:t>
      </w:r>
    </w:p>
    <w:p w14:paraId="32B4D5C4"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Nazwa LGD / LGR,</w:t>
      </w:r>
    </w:p>
    <w:p w14:paraId="5E799AF1"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Ludność – OPCJA!!!,</w:t>
      </w:r>
    </w:p>
    <w:p w14:paraId="7A39E81D"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Adres LGD  / LGR (województwo),</w:t>
      </w:r>
    </w:p>
    <w:p w14:paraId="1A8A9533"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Adres LGD / LGR (powiat),</w:t>
      </w:r>
    </w:p>
    <w:p w14:paraId="518A9853"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Adres LGD / LGR (gmina),</w:t>
      </w:r>
    </w:p>
    <w:p w14:paraId="4D0276FA"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Adres LGD / LGR (miejscowość),</w:t>
      </w:r>
    </w:p>
    <w:p w14:paraId="729B31F4"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Adres LGD / LGR (kod pocztowy),</w:t>
      </w:r>
    </w:p>
    <w:p w14:paraId="46D85560"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Adres LGD / LGR (poczta),</w:t>
      </w:r>
    </w:p>
    <w:p w14:paraId="745027E7"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Adres LGD / LGR (ulica),</w:t>
      </w:r>
    </w:p>
    <w:p w14:paraId="4217B590"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Adres LGD / LGR (nr domu),</w:t>
      </w:r>
    </w:p>
    <w:p w14:paraId="229D3DD7" w14:textId="77777777" w:rsidR="007A601F" w:rsidRPr="007A601F" w:rsidRDefault="007A601F" w:rsidP="00F239AF">
      <w:pPr>
        <w:numPr>
          <w:ilvl w:val="0"/>
          <w:numId w:val="12"/>
        </w:numPr>
        <w:autoSpaceDE w:val="0"/>
        <w:autoSpaceDN w:val="0"/>
        <w:adjustRightInd w:val="0"/>
        <w:spacing w:after="0"/>
        <w:ind w:left="1800" w:hanging="360"/>
        <w:rPr>
          <w:rFonts w:eastAsia="Times New Roman"/>
          <w:szCs w:val="24"/>
        </w:rPr>
      </w:pPr>
      <w:r w:rsidRPr="007A601F">
        <w:rPr>
          <w:rFonts w:eastAsia="Times New Roman"/>
          <w:szCs w:val="24"/>
        </w:rPr>
        <w:t>Adres LGD / LGR (nr lokalu),</w:t>
      </w:r>
    </w:p>
    <w:p w14:paraId="055A237F" w14:textId="77777777" w:rsidR="007A601F" w:rsidRPr="007A601F" w:rsidRDefault="007A601F" w:rsidP="00F239AF">
      <w:pPr>
        <w:ind w:left="1440"/>
        <w:rPr>
          <w:rFonts w:eastAsia="Times New Roman"/>
          <w:szCs w:val="24"/>
        </w:rPr>
      </w:pPr>
    </w:p>
    <w:p w14:paraId="6E107010" w14:textId="77777777" w:rsidR="007A601F" w:rsidRPr="007A601F" w:rsidRDefault="007A601F" w:rsidP="00F239AF">
      <w:pPr>
        <w:numPr>
          <w:ilvl w:val="0"/>
          <w:numId w:val="10"/>
        </w:numPr>
        <w:autoSpaceDE w:val="0"/>
        <w:autoSpaceDN w:val="0"/>
        <w:adjustRightInd w:val="0"/>
        <w:spacing w:after="0"/>
        <w:ind w:left="1440" w:hanging="720"/>
        <w:rPr>
          <w:rFonts w:eastAsia="Times New Roman"/>
          <w:szCs w:val="24"/>
        </w:rPr>
      </w:pPr>
      <w:proofErr w:type="spellStart"/>
      <w:r w:rsidRPr="007A601F">
        <w:rPr>
          <w:rFonts w:eastAsia="Times New Roman"/>
          <w:szCs w:val="24"/>
        </w:rPr>
        <w:t>WoPP</w:t>
      </w:r>
      <w:proofErr w:type="spellEnd"/>
      <w:r w:rsidRPr="007A601F">
        <w:rPr>
          <w:rFonts w:eastAsia="Times New Roman"/>
          <w:szCs w:val="24"/>
        </w:rPr>
        <w:t xml:space="preserve"> – (dane </w:t>
      </w:r>
      <w:proofErr w:type="spellStart"/>
      <w:r w:rsidRPr="007A601F">
        <w:rPr>
          <w:rFonts w:eastAsia="Times New Roman"/>
          <w:szCs w:val="24"/>
        </w:rPr>
        <w:t>WoPP</w:t>
      </w:r>
      <w:proofErr w:type="spellEnd"/>
      <w:r w:rsidRPr="007A601F">
        <w:rPr>
          <w:rFonts w:eastAsia="Times New Roman"/>
          <w:szCs w:val="24"/>
        </w:rPr>
        <w:t>)</w:t>
      </w:r>
    </w:p>
    <w:p w14:paraId="07A8071C" w14:textId="77777777" w:rsidR="007A601F" w:rsidRPr="007A601F" w:rsidRDefault="007A601F" w:rsidP="00F239AF">
      <w:pPr>
        <w:numPr>
          <w:ilvl w:val="0"/>
          <w:numId w:val="13"/>
        </w:numPr>
        <w:autoSpaceDE w:val="0"/>
        <w:autoSpaceDN w:val="0"/>
        <w:adjustRightInd w:val="0"/>
        <w:spacing w:after="0"/>
        <w:ind w:left="1800" w:hanging="360"/>
        <w:rPr>
          <w:rFonts w:eastAsia="Times New Roman"/>
          <w:szCs w:val="24"/>
        </w:rPr>
      </w:pPr>
      <w:r w:rsidRPr="007A601F">
        <w:rPr>
          <w:rFonts w:eastAsia="Times New Roman"/>
          <w:szCs w:val="24"/>
        </w:rPr>
        <w:t xml:space="preserve">Data złożenia </w:t>
      </w:r>
      <w:proofErr w:type="spellStart"/>
      <w:r w:rsidRPr="007A601F">
        <w:rPr>
          <w:rFonts w:eastAsia="Times New Roman"/>
          <w:szCs w:val="24"/>
        </w:rPr>
        <w:t>WoPP</w:t>
      </w:r>
      <w:proofErr w:type="spellEnd"/>
      <w:r w:rsidRPr="007A601F">
        <w:rPr>
          <w:rFonts w:eastAsia="Times New Roman"/>
          <w:szCs w:val="24"/>
        </w:rPr>
        <w:t xml:space="preserve"> – opcja do terminu realizacji operacji, może też być liczony termin od daty podpisania umowy!!!,</w:t>
      </w:r>
    </w:p>
    <w:p w14:paraId="542562DC" w14:textId="77777777" w:rsidR="007A601F" w:rsidRPr="007A601F" w:rsidRDefault="007A601F" w:rsidP="00F239AF">
      <w:pPr>
        <w:numPr>
          <w:ilvl w:val="0"/>
          <w:numId w:val="10"/>
        </w:numPr>
        <w:autoSpaceDE w:val="0"/>
        <w:autoSpaceDN w:val="0"/>
        <w:adjustRightInd w:val="0"/>
        <w:spacing w:after="0"/>
        <w:ind w:left="1440" w:hanging="720"/>
        <w:rPr>
          <w:rFonts w:eastAsia="Times New Roman"/>
          <w:szCs w:val="24"/>
        </w:rPr>
      </w:pPr>
      <w:r w:rsidRPr="007A601F">
        <w:rPr>
          <w:rFonts w:eastAsia="Times New Roman"/>
          <w:szCs w:val="24"/>
        </w:rPr>
        <w:t>Umowa</w:t>
      </w:r>
    </w:p>
    <w:p w14:paraId="394E79C6" w14:textId="77777777" w:rsidR="007A601F" w:rsidRPr="007A601F" w:rsidRDefault="007A601F" w:rsidP="00F239AF">
      <w:pPr>
        <w:numPr>
          <w:ilvl w:val="0"/>
          <w:numId w:val="14"/>
        </w:numPr>
        <w:autoSpaceDE w:val="0"/>
        <w:autoSpaceDN w:val="0"/>
        <w:adjustRightInd w:val="0"/>
        <w:spacing w:after="0"/>
        <w:ind w:left="1800" w:hanging="360"/>
        <w:rPr>
          <w:rFonts w:eastAsia="Times New Roman"/>
          <w:szCs w:val="24"/>
        </w:rPr>
      </w:pPr>
      <w:r w:rsidRPr="007A601F">
        <w:rPr>
          <w:rFonts w:eastAsia="Times New Roman"/>
          <w:szCs w:val="24"/>
        </w:rPr>
        <w:t>Data podpisania umowy – opcja do terminu realizacji operacji liczona od podpisania umowy,</w:t>
      </w:r>
    </w:p>
    <w:p w14:paraId="12A27155" w14:textId="77777777" w:rsidR="007A601F" w:rsidRPr="007A601F" w:rsidRDefault="007A601F" w:rsidP="00F239AF">
      <w:pPr>
        <w:numPr>
          <w:ilvl w:val="0"/>
          <w:numId w:val="10"/>
        </w:numPr>
        <w:autoSpaceDE w:val="0"/>
        <w:autoSpaceDN w:val="0"/>
        <w:adjustRightInd w:val="0"/>
        <w:spacing w:after="0"/>
        <w:ind w:left="1440" w:hanging="720"/>
        <w:rPr>
          <w:rFonts w:eastAsia="Times New Roman"/>
          <w:szCs w:val="24"/>
        </w:rPr>
      </w:pPr>
      <w:r w:rsidRPr="007A601F">
        <w:rPr>
          <w:rFonts w:eastAsia="Times New Roman"/>
          <w:szCs w:val="24"/>
        </w:rPr>
        <w:t>Umowa po Aneksach</w:t>
      </w:r>
    </w:p>
    <w:p w14:paraId="7CE27988" w14:textId="77777777" w:rsidR="007A601F" w:rsidRPr="007A601F" w:rsidRDefault="007A601F" w:rsidP="00F239AF">
      <w:pPr>
        <w:numPr>
          <w:ilvl w:val="0"/>
          <w:numId w:val="15"/>
        </w:numPr>
        <w:autoSpaceDE w:val="0"/>
        <w:autoSpaceDN w:val="0"/>
        <w:adjustRightInd w:val="0"/>
        <w:spacing w:after="0"/>
        <w:ind w:left="1800" w:hanging="360"/>
        <w:rPr>
          <w:rFonts w:eastAsia="Times New Roman"/>
          <w:szCs w:val="24"/>
        </w:rPr>
      </w:pPr>
      <w:r w:rsidRPr="007A601F">
        <w:rPr>
          <w:rFonts w:eastAsia="Times New Roman"/>
          <w:szCs w:val="24"/>
        </w:rPr>
        <w:t>Nazwisko (nazwa),</w:t>
      </w:r>
    </w:p>
    <w:p w14:paraId="175D4454" w14:textId="77777777" w:rsidR="007A601F" w:rsidRPr="007A601F" w:rsidRDefault="007A601F" w:rsidP="00F239AF">
      <w:pPr>
        <w:numPr>
          <w:ilvl w:val="0"/>
          <w:numId w:val="15"/>
        </w:numPr>
        <w:autoSpaceDE w:val="0"/>
        <w:autoSpaceDN w:val="0"/>
        <w:adjustRightInd w:val="0"/>
        <w:spacing w:after="0"/>
        <w:ind w:left="1800" w:hanging="360"/>
        <w:rPr>
          <w:rFonts w:eastAsia="Times New Roman"/>
          <w:szCs w:val="24"/>
        </w:rPr>
      </w:pPr>
      <w:r w:rsidRPr="007A601F">
        <w:rPr>
          <w:rFonts w:eastAsia="Times New Roman"/>
          <w:szCs w:val="24"/>
        </w:rPr>
        <w:t>Rodzaj wnioskodawcy,</w:t>
      </w:r>
    </w:p>
    <w:p w14:paraId="70130FF9" w14:textId="77777777" w:rsidR="007A601F" w:rsidRPr="007A601F" w:rsidRDefault="007A601F" w:rsidP="00F239AF">
      <w:pPr>
        <w:numPr>
          <w:ilvl w:val="0"/>
          <w:numId w:val="15"/>
        </w:numPr>
        <w:autoSpaceDE w:val="0"/>
        <w:autoSpaceDN w:val="0"/>
        <w:adjustRightInd w:val="0"/>
        <w:spacing w:after="0"/>
        <w:ind w:left="1800" w:hanging="360"/>
        <w:rPr>
          <w:rFonts w:eastAsia="Times New Roman"/>
          <w:szCs w:val="24"/>
        </w:rPr>
      </w:pPr>
      <w:r w:rsidRPr="007A601F">
        <w:rPr>
          <w:rFonts w:eastAsia="Times New Roman"/>
          <w:szCs w:val="24"/>
        </w:rPr>
        <w:t>Adres (województwo),</w:t>
      </w:r>
    </w:p>
    <w:p w14:paraId="2658ABE9" w14:textId="77777777" w:rsidR="007A601F" w:rsidRPr="007A601F" w:rsidRDefault="007A601F" w:rsidP="00F239AF">
      <w:pPr>
        <w:numPr>
          <w:ilvl w:val="0"/>
          <w:numId w:val="15"/>
        </w:numPr>
        <w:autoSpaceDE w:val="0"/>
        <w:autoSpaceDN w:val="0"/>
        <w:adjustRightInd w:val="0"/>
        <w:spacing w:after="0"/>
        <w:ind w:left="1800" w:hanging="360"/>
        <w:rPr>
          <w:rFonts w:eastAsia="Times New Roman"/>
          <w:szCs w:val="24"/>
        </w:rPr>
      </w:pPr>
      <w:r w:rsidRPr="007A601F">
        <w:rPr>
          <w:rFonts w:eastAsia="Times New Roman"/>
          <w:szCs w:val="24"/>
        </w:rPr>
        <w:t>Adres (powiat),</w:t>
      </w:r>
    </w:p>
    <w:p w14:paraId="32C7C537" w14:textId="77777777" w:rsidR="007A601F" w:rsidRPr="007A601F" w:rsidRDefault="007A601F" w:rsidP="00F239AF">
      <w:pPr>
        <w:numPr>
          <w:ilvl w:val="0"/>
          <w:numId w:val="15"/>
        </w:numPr>
        <w:autoSpaceDE w:val="0"/>
        <w:autoSpaceDN w:val="0"/>
        <w:adjustRightInd w:val="0"/>
        <w:spacing w:after="0"/>
        <w:ind w:left="1800" w:hanging="360"/>
        <w:rPr>
          <w:rFonts w:eastAsia="Times New Roman"/>
          <w:szCs w:val="24"/>
        </w:rPr>
      </w:pPr>
      <w:r w:rsidRPr="007A601F">
        <w:rPr>
          <w:rFonts w:eastAsia="Times New Roman"/>
          <w:szCs w:val="24"/>
        </w:rPr>
        <w:t>Adres (gmina),</w:t>
      </w:r>
    </w:p>
    <w:p w14:paraId="34E591F8" w14:textId="77777777" w:rsidR="007A601F" w:rsidRPr="007A601F" w:rsidRDefault="007A601F" w:rsidP="00F239AF">
      <w:pPr>
        <w:numPr>
          <w:ilvl w:val="0"/>
          <w:numId w:val="15"/>
        </w:numPr>
        <w:autoSpaceDE w:val="0"/>
        <w:autoSpaceDN w:val="0"/>
        <w:adjustRightInd w:val="0"/>
        <w:spacing w:after="0"/>
        <w:ind w:left="1800" w:hanging="360"/>
        <w:rPr>
          <w:rFonts w:eastAsia="Times New Roman"/>
          <w:szCs w:val="24"/>
        </w:rPr>
      </w:pPr>
      <w:r w:rsidRPr="007A601F">
        <w:rPr>
          <w:rFonts w:eastAsia="Times New Roman"/>
          <w:szCs w:val="24"/>
        </w:rPr>
        <w:t>Adres (miejscowość),</w:t>
      </w:r>
    </w:p>
    <w:p w14:paraId="661D9967" w14:textId="77777777" w:rsidR="007A601F" w:rsidRPr="007A601F" w:rsidRDefault="007A601F" w:rsidP="00F239AF">
      <w:pPr>
        <w:numPr>
          <w:ilvl w:val="0"/>
          <w:numId w:val="15"/>
        </w:numPr>
        <w:autoSpaceDE w:val="0"/>
        <w:autoSpaceDN w:val="0"/>
        <w:adjustRightInd w:val="0"/>
        <w:spacing w:after="0"/>
        <w:ind w:left="1800" w:hanging="360"/>
        <w:rPr>
          <w:rFonts w:eastAsia="Times New Roman"/>
          <w:szCs w:val="24"/>
        </w:rPr>
      </w:pPr>
      <w:r w:rsidRPr="007A601F">
        <w:rPr>
          <w:rFonts w:eastAsia="Times New Roman"/>
          <w:szCs w:val="24"/>
        </w:rPr>
        <w:t>Tytuł operacji,</w:t>
      </w:r>
    </w:p>
    <w:p w14:paraId="1892FB1B" w14:textId="77777777" w:rsidR="007A601F" w:rsidRPr="007A601F" w:rsidRDefault="007A601F" w:rsidP="00F239AF">
      <w:pPr>
        <w:numPr>
          <w:ilvl w:val="0"/>
          <w:numId w:val="15"/>
        </w:numPr>
        <w:autoSpaceDE w:val="0"/>
        <w:autoSpaceDN w:val="0"/>
        <w:adjustRightInd w:val="0"/>
        <w:spacing w:after="0"/>
        <w:ind w:left="1800" w:hanging="360"/>
        <w:rPr>
          <w:rFonts w:eastAsia="Times New Roman"/>
          <w:szCs w:val="24"/>
        </w:rPr>
      </w:pPr>
      <w:r w:rsidRPr="007A601F">
        <w:rPr>
          <w:rFonts w:eastAsia="Times New Roman"/>
          <w:szCs w:val="24"/>
        </w:rPr>
        <w:t>Cel operacji – opcja dodatkowa do zakresu informacji wyświetlanych przy tytule operacji,</w:t>
      </w:r>
    </w:p>
    <w:p w14:paraId="59B809DB" w14:textId="77777777" w:rsidR="007A601F" w:rsidRPr="007A601F" w:rsidRDefault="007A601F" w:rsidP="00F239AF">
      <w:pPr>
        <w:numPr>
          <w:ilvl w:val="0"/>
          <w:numId w:val="15"/>
        </w:numPr>
        <w:autoSpaceDE w:val="0"/>
        <w:autoSpaceDN w:val="0"/>
        <w:adjustRightInd w:val="0"/>
        <w:spacing w:after="0"/>
        <w:ind w:left="1800" w:hanging="360"/>
        <w:rPr>
          <w:rFonts w:eastAsia="Times New Roman"/>
          <w:szCs w:val="24"/>
        </w:rPr>
      </w:pPr>
      <w:r w:rsidRPr="007A601F">
        <w:rPr>
          <w:rFonts w:eastAsia="Times New Roman"/>
          <w:szCs w:val="24"/>
        </w:rPr>
        <w:t>Kwota pomocy,</w:t>
      </w:r>
    </w:p>
    <w:p w14:paraId="045F089A" w14:textId="77777777" w:rsidR="007A601F" w:rsidRPr="007A601F" w:rsidRDefault="007A601F" w:rsidP="00F239AF">
      <w:pPr>
        <w:numPr>
          <w:ilvl w:val="0"/>
          <w:numId w:val="15"/>
        </w:numPr>
        <w:autoSpaceDE w:val="0"/>
        <w:autoSpaceDN w:val="0"/>
        <w:adjustRightInd w:val="0"/>
        <w:spacing w:after="0"/>
        <w:ind w:left="1800" w:hanging="360"/>
        <w:rPr>
          <w:rFonts w:eastAsia="Times New Roman"/>
          <w:szCs w:val="24"/>
        </w:rPr>
      </w:pPr>
      <w:r w:rsidRPr="007A601F">
        <w:rPr>
          <w:rFonts w:eastAsia="Times New Roman"/>
          <w:szCs w:val="24"/>
        </w:rPr>
        <w:lastRenderedPageBreak/>
        <w:t xml:space="preserve">Koszty całkowite operacji -  UWAGA dla niektórych działań koszty całkowite brać z </w:t>
      </w:r>
      <w:proofErr w:type="spellStart"/>
      <w:r w:rsidRPr="007A601F">
        <w:rPr>
          <w:rFonts w:eastAsia="Times New Roman"/>
          <w:szCs w:val="24"/>
        </w:rPr>
        <w:t>WoPP</w:t>
      </w:r>
      <w:proofErr w:type="spellEnd"/>
      <w:r w:rsidRPr="007A601F">
        <w:rPr>
          <w:rFonts w:eastAsia="Times New Roman"/>
          <w:szCs w:val="24"/>
        </w:rPr>
        <w:t>!!!,</w:t>
      </w:r>
    </w:p>
    <w:p w14:paraId="4CD9C0F4" w14:textId="77777777" w:rsidR="007A601F" w:rsidRPr="007A601F" w:rsidRDefault="007A601F" w:rsidP="00F239AF">
      <w:pPr>
        <w:numPr>
          <w:ilvl w:val="0"/>
          <w:numId w:val="15"/>
        </w:numPr>
        <w:autoSpaceDE w:val="0"/>
        <w:autoSpaceDN w:val="0"/>
        <w:adjustRightInd w:val="0"/>
        <w:spacing w:after="0"/>
        <w:ind w:left="1800" w:hanging="360"/>
        <w:rPr>
          <w:rFonts w:eastAsia="Times New Roman"/>
          <w:szCs w:val="24"/>
        </w:rPr>
      </w:pPr>
      <w:r w:rsidRPr="007A601F">
        <w:rPr>
          <w:rFonts w:eastAsia="Times New Roman"/>
          <w:szCs w:val="24"/>
        </w:rPr>
        <w:t>Termin zakończenia inwestycji – opcja,</w:t>
      </w:r>
    </w:p>
    <w:p w14:paraId="58CC35A5" w14:textId="77777777" w:rsidR="007A601F" w:rsidRPr="007A601F" w:rsidRDefault="007A601F" w:rsidP="00F239AF">
      <w:pPr>
        <w:numPr>
          <w:ilvl w:val="0"/>
          <w:numId w:val="10"/>
        </w:numPr>
        <w:autoSpaceDE w:val="0"/>
        <w:autoSpaceDN w:val="0"/>
        <w:adjustRightInd w:val="0"/>
        <w:spacing w:after="0"/>
        <w:ind w:left="1440" w:hanging="720"/>
        <w:rPr>
          <w:rFonts w:eastAsia="Times New Roman"/>
          <w:szCs w:val="24"/>
        </w:rPr>
      </w:pPr>
      <w:proofErr w:type="spellStart"/>
      <w:r w:rsidRPr="007A601F">
        <w:rPr>
          <w:rFonts w:eastAsia="Times New Roman"/>
          <w:szCs w:val="24"/>
        </w:rPr>
        <w:t>WoP</w:t>
      </w:r>
      <w:proofErr w:type="spellEnd"/>
    </w:p>
    <w:p w14:paraId="2D32CF16" w14:textId="77777777" w:rsidR="007A601F" w:rsidRPr="007A601F" w:rsidRDefault="007A601F" w:rsidP="00F239AF">
      <w:pPr>
        <w:numPr>
          <w:ilvl w:val="0"/>
          <w:numId w:val="16"/>
        </w:numPr>
        <w:autoSpaceDE w:val="0"/>
        <w:autoSpaceDN w:val="0"/>
        <w:adjustRightInd w:val="0"/>
        <w:spacing w:after="0"/>
        <w:ind w:left="1800" w:hanging="360"/>
        <w:rPr>
          <w:rFonts w:eastAsia="Times New Roman"/>
          <w:szCs w:val="24"/>
        </w:rPr>
      </w:pPr>
      <w:r w:rsidRPr="007A601F">
        <w:rPr>
          <w:rFonts w:eastAsia="Times New Roman"/>
          <w:szCs w:val="24"/>
        </w:rPr>
        <w:t>Rodzaj wnioskodawcy,</w:t>
      </w:r>
    </w:p>
    <w:p w14:paraId="113F5829" w14:textId="77777777" w:rsidR="007A601F" w:rsidRPr="007A601F" w:rsidRDefault="007A601F" w:rsidP="00F239AF">
      <w:pPr>
        <w:numPr>
          <w:ilvl w:val="0"/>
          <w:numId w:val="16"/>
        </w:numPr>
        <w:autoSpaceDE w:val="0"/>
        <w:autoSpaceDN w:val="0"/>
        <w:adjustRightInd w:val="0"/>
        <w:spacing w:after="0"/>
        <w:ind w:left="1800" w:hanging="360"/>
        <w:rPr>
          <w:rFonts w:eastAsia="Times New Roman"/>
          <w:szCs w:val="24"/>
        </w:rPr>
      </w:pPr>
      <w:r w:rsidRPr="007A601F">
        <w:rPr>
          <w:rFonts w:eastAsia="Times New Roman"/>
          <w:szCs w:val="24"/>
        </w:rPr>
        <w:t>Nazwisko (nazwa),</w:t>
      </w:r>
    </w:p>
    <w:p w14:paraId="4625D637" w14:textId="77777777" w:rsidR="007A601F" w:rsidRPr="007A601F" w:rsidRDefault="007A601F" w:rsidP="00F239AF">
      <w:pPr>
        <w:numPr>
          <w:ilvl w:val="0"/>
          <w:numId w:val="16"/>
        </w:numPr>
        <w:autoSpaceDE w:val="0"/>
        <w:autoSpaceDN w:val="0"/>
        <w:adjustRightInd w:val="0"/>
        <w:spacing w:after="0"/>
        <w:ind w:left="1800" w:hanging="360"/>
        <w:rPr>
          <w:rFonts w:eastAsia="Times New Roman"/>
          <w:szCs w:val="24"/>
        </w:rPr>
      </w:pPr>
      <w:r w:rsidRPr="007A601F">
        <w:rPr>
          <w:rFonts w:eastAsia="Times New Roman"/>
          <w:szCs w:val="24"/>
        </w:rPr>
        <w:t>Rodzaj płatności -  pośrednia, ostateczna,</w:t>
      </w:r>
    </w:p>
    <w:p w14:paraId="3497D419" w14:textId="77777777" w:rsidR="007A601F" w:rsidRPr="007A601F" w:rsidRDefault="007A601F" w:rsidP="00F239AF">
      <w:pPr>
        <w:numPr>
          <w:ilvl w:val="0"/>
          <w:numId w:val="16"/>
        </w:numPr>
        <w:autoSpaceDE w:val="0"/>
        <w:autoSpaceDN w:val="0"/>
        <w:adjustRightInd w:val="0"/>
        <w:spacing w:after="0"/>
        <w:ind w:left="1800" w:hanging="360"/>
        <w:rPr>
          <w:rFonts w:eastAsia="Times New Roman"/>
          <w:szCs w:val="24"/>
        </w:rPr>
      </w:pPr>
      <w:r w:rsidRPr="007A601F">
        <w:rPr>
          <w:rFonts w:eastAsia="Times New Roman"/>
          <w:szCs w:val="24"/>
        </w:rPr>
        <w:t>Koszty całkowite etapu  - do wykazania w informacji o operacji po wypłaceniu środków, Koszty kwalifikowalne etapu - do wykazania w informacji o operacji po wypłaceniu środków</w:t>
      </w:r>
    </w:p>
    <w:p w14:paraId="3FB08DF0" w14:textId="77777777" w:rsidR="007A601F" w:rsidRPr="007A601F" w:rsidRDefault="007A601F" w:rsidP="00F239AF">
      <w:pPr>
        <w:numPr>
          <w:ilvl w:val="0"/>
          <w:numId w:val="16"/>
        </w:numPr>
        <w:autoSpaceDE w:val="0"/>
        <w:autoSpaceDN w:val="0"/>
        <w:adjustRightInd w:val="0"/>
        <w:spacing w:after="0"/>
        <w:ind w:left="1800" w:hanging="360"/>
        <w:rPr>
          <w:rFonts w:eastAsia="Times New Roman"/>
          <w:szCs w:val="24"/>
        </w:rPr>
      </w:pPr>
      <w:r w:rsidRPr="007A601F">
        <w:rPr>
          <w:rFonts w:eastAsia="Times New Roman"/>
          <w:szCs w:val="24"/>
        </w:rPr>
        <w:t xml:space="preserve">Kwota do refundacji (po weryfikacji) - do wykazania w informacji o operacji po wypłaceniu środków, </w:t>
      </w:r>
    </w:p>
    <w:p w14:paraId="7341F545" w14:textId="77777777" w:rsidR="007A601F" w:rsidRPr="007A601F" w:rsidRDefault="007A601F" w:rsidP="00F239AF">
      <w:pPr>
        <w:numPr>
          <w:ilvl w:val="0"/>
          <w:numId w:val="16"/>
        </w:numPr>
        <w:autoSpaceDE w:val="0"/>
        <w:autoSpaceDN w:val="0"/>
        <w:adjustRightInd w:val="0"/>
        <w:spacing w:after="0"/>
        <w:ind w:left="1800" w:hanging="360"/>
        <w:rPr>
          <w:rFonts w:eastAsia="Times New Roman"/>
          <w:szCs w:val="24"/>
        </w:rPr>
      </w:pPr>
      <w:r w:rsidRPr="007A601F">
        <w:rPr>
          <w:rFonts w:eastAsia="Times New Roman"/>
          <w:szCs w:val="24"/>
        </w:rPr>
        <w:t>Numer wniosku (</w:t>
      </w:r>
      <w:proofErr w:type="spellStart"/>
      <w:r w:rsidRPr="007A601F">
        <w:rPr>
          <w:rFonts w:eastAsia="Times New Roman"/>
          <w:szCs w:val="24"/>
        </w:rPr>
        <w:t>WoP</w:t>
      </w:r>
      <w:proofErr w:type="spellEnd"/>
      <w:r w:rsidRPr="007A601F">
        <w:rPr>
          <w:rFonts w:eastAsia="Times New Roman"/>
          <w:szCs w:val="24"/>
        </w:rPr>
        <w:t>) – przy operacji wieloetapowej należy sumy kwot całkowitych oraz po refundacji pokazywać!!!</w:t>
      </w:r>
    </w:p>
    <w:p w14:paraId="446B440A" w14:textId="77777777" w:rsidR="007A601F" w:rsidRPr="007A601F" w:rsidRDefault="007A601F" w:rsidP="00F239AF">
      <w:pPr>
        <w:ind w:left="1800"/>
        <w:rPr>
          <w:rFonts w:eastAsia="Times New Roman"/>
          <w:szCs w:val="24"/>
        </w:rPr>
      </w:pPr>
      <w:r w:rsidRPr="007A601F">
        <w:rPr>
          <w:rFonts w:eastAsia="Times New Roman"/>
          <w:szCs w:val="24"/>
        </w:rPr>
        <w:t>UWAGA!!! Przy występującej płatności pośredniej pokazujemy dane z UMOWY po Aneksach!!</w:t>
      </w:r>
    </w:p>
    <w:p w14:paraId="621E03BB" w14:textId="77777777" w:rsidR="007A601F" w:rsidRPr="007A601F" w:rsidRDefault="007A601F" w:rsidP="00F239AF">
      <w:pPr>
        <w:ind w:left="1800"/>
        <w:rPr>
          <w:rFonts w:eastAsia="Times New Roman"/>
          <w:szCs w:val="24"/>
        </w:rPr>
      </w:pPr>
      <w:r w:rsidRPr="007A601F">
        <w:rPr>
          <w:rFonts w:eastAsia="Times New Roman"/>
          <w:szCs w:val="24"/>
        </w:rPr>
        <w:t>UWAGA!!! Przy płatności ostatecznej sumujemy kwoty, Całkowite oraz Po Refundacji, płatności pośredniej i  ostatecznej danej sprawy UM15 / SW15 !!!</w:t>
      </w:r>
    </w:p>
    <w:p w14:paraId="3481FD71" w14:textId="77777777" w:rsidR="007A601F" w:rsidRPr="007A601F" w:rsidRDefault="007A601F" w:rsidP="007A601F">
      <w:pPr>
        <w:rPr>
          <w:rFonts w:eastAsia="Times New Roman"/>
          <w:szCs w:val="24"/>
        </w:rPr>
      </w:pPr>
      <w:r w:rsidRPr="007A601F">
        <w:rPr>
          <w:rFonts w:eastAsia="Times New Roman"/>
          <w:szCs w:val="24"/>
        </w:rPr>
        <w:t>UWAGA! Wieloetapowe dane dotyczą wszystkich działań w ramach PROW i PO Ryby. Agregacja kwot powinna zostać przeprowadzona dodatkowo tzn. że dane dla poszczególnych etapów (koszty całkowite, kwalifikowane i kwota do refundacji) powinny zostać zawsze pokazane w systemie.</w:t>
      </w:r>
    </w:p>
    <w:p w14:paraId="79E4B017" w14:textId="77777777" w:rsidR="007A601F" w:rsidRPr="007A601F" w:rsidRDefault="007A601F" w:rsidP="00F239AF">
      <w:pPr>
        <w:numPr>
          <w:ilvl w:val="0"/>
          <w:numId w:val="8"/>
        </w:numPr>
        <w:autoSpaceDE w:val="0"/>
        <w:autoSpaceDN w:val="0"/>
        <w:adjustRightInd w:val="0"/>
        <w:spacing w:after="0"/>
        <w:ind w:left="720" w:hanging="360"/>
        <w:rPr>
          <w:rFonts w:eastAsia="Times New Roman"/>
          <w:szCs w:val="24"/>
        </w:rPr>
      </w:pPr>
      <w:r w:rsidRPr="007A601F">
        <w:rPr>
          <w:rFonts w:eastAsia="Times New Roman"/>
          <w:szCs w:val="24"/>
        </w:rPr>
        <w:t xml:space="preserve">Przedstawione powyżej założenia należy traktować jako wstępne, wymagające szczegółowej analizy zapotrzebowania na informacje, mające być prezentowane przez aplikację SIPWW. </w:t>
      </w:r>
    </w:p>
    <w:p w14:paraId="3A8D60F3" w14:textId="77777777" w:rsidR="000064AF" w:rsidRDefault="000064AF">
      <w:pPr>
        <w:spacing w:after="0" w:line="240" w:lineRule="auto"/>
        <w:jc w:val="left"/>
        <w:rPr>
          <w:rFonts w:eastAsia="Times New Roman"/>
          <w:b/>
          <w:sz w:val="32"/>
          <w:szCs w:val="24"/>
        </w:rPr>
      </w:pPr>
      <w:bookmarkStart w:id="212" w:name="_Toc495136713"/>
      <w:r>
        <w:rPr>
          <w:bCs/>
          <w:szCs w:val="24"/>
        </w:rPr>
        <w:br w:type="page"/>
      </w:r>
    </w:p>
    <w:p w14:paraId="55444C9A" w14:textId="49EA3F5B" w:rsidR="007A601F" w:rsidRPr="007664DE" w:rsidRDefault="007A601F" w:rsidP="00A766DC">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213" w:name="_Toc521415383"/>
      <w:r w:rsidRPr="007664DE">
        <w:rPr>
          <w:bCs w:val="0"/>
          <w:szCs w:val="24"/>
        </w:rPr>
        <w:lastRenderedPageBreak/>
        <w:t>DPR Departament Polityki Regionalnej</w:t>
      </w:r>
      <w:bookmarkEnd w:id="212"/>
      <w:bookmarkEnd w:id="213"/>
    </w:p>
    <w:p w14:paraId="383B9FAA" w14:textId="77777777" w:rsidR="007A601F" w:rsidRPr="007A601F" w:rsidRDefault="00B40142" w:rsidP="00A766DC">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A601F">
        <w:rPr>
          <w:bCs w:val="0"/>
          <w:sz w:val="24"/>
          <w:szCs w:val="24"/>
        </w:rPr>
        <w:fldChar w:fldCharType="begin" w:fldLock="1"/>
      </w:r>
      <w:r w:rsidR="007A601F" w:rsidRPr="007A601F">
        <w:rPr>
          <w:bCs w:val="0"/>
          <w:sz w:val="24"/>
          <w:szCs w:val="24"/>
        </w:rPr>
        <w:instrText>MERGEFIELD Element.Name</w:instrText>
      </w:r>
      <w:r w:rsidRPr="007A601F">
        <w:rPr>
          <w:bCs w:val="0"/>
          <w:sz w:val="24"/>
          <w:szCs w:val="24"/>
        </w:rPr>
        <w:fldChar w:fldCharType="separate"/>
      </w:r>
      <w:bookmarkStart w:id="214" w:name="_Toc495136714"/>
      <w:bookmarkStart w:id="215" w:name="_Toc419822494"/>
      <w:bookmarkStart w:id="216" w:name="_Toc521415384"/>
      <w:r w:rsidR="007A601F" w:rsidRPr="007A601F">
        <w:rPr>
          <w:bCs w:val="0"/>
          <w:sz w:val="24"/>
          <w:szCs w:val="24"/>
        </w:rPr>
        <w:t>MD.032.Bank Danych Lokalnych</w:t>
      </w:r>
      <w:bookmarkEnd w:id="214"/>
      <w:bookmarkEnd w:id="215"/>
      <w:bookmarkEnd w:id="216"/>
      <w:r w:rsidRPr="007A601F">
        <w:rPr>
          <w:bCs w:val="0"/>
          <w:sz w:val="24"/>
          <w:szCs w:val="24"/>
        </w:rPr>
        <w:fldChar w:fldCharType="end"/>
      </w:r>
    </w:p>
    <w:p w14:paraId="62690FED"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7394E8C3" w14:textId="77777777" w:rsidR="007A601F" w:rsidRPr="007A601F" w:rsidRDefault="007A601F" w:rsidP="007A601F">
      <w:pPr>
        <w:rPr>
          <w:rFonts w:eastAsia="Times New Roman"/>
          <w:szCs w:val="24"/>
        </w:rPr>
      </w:pPr>
      <w:r w:rsidRPr="007A601F">
        <w:rPr>
          <w:rFonts w:eastAsia="Times New Roman"/>
          <w:szCs w:val="24"/>
        </w:rPr>
        <w:t>Bank Danych Lokalnych - BDL</w:t>
      </w:r>
    </w:p>
    <w:p w14:paraId="32B26FBC" w14:textId="77777777" w:rsidR="007A601F" w:rsidRPr="007A601F" w:rsidRDefault="007A601F" w:rsidP="007A601F">
      <w:pPr>
        <w:rPr>
          <w:rFonts w:eastAsia="Times New Roman"/>
          <w:szCs w:val="24"/>
        </w:rPr>
      </w:pPr>
      <w:r w:rsidRPr="007A601F">
        <w:rPr>
          <w:rFonts w:eastAsia="Times New Roman"/>
          <w:b/>
          <w:szCs w:val="24"/>
        </w:rPr>
        <w:t>Dysponent danych:</w:t>
      </w:r>
    </w:p>
    <w:p w14:paraId="0275528C" w14:textId="77777777" w:rsidR="007A601F" w:rsidRPr="007A601F" w:rsidRDefault="007A601F" w:rsidP="007A601F">
      <w:pPr>
        <w:rPr>
          <w:rFonts w:eastAsia="Times New Roman"/>
          <w:szCs w:val="24"/>
        </w:rPr>
      </w:pPr>
      <w:r w:rsidRPr="007A601F">
        <w:rPr>
          <w:rFonts w:eastAsia="Times New Roman"/>
          <w:szCs w:val="24"/>
        </w:rPr>
        <w:t>Główny Urząd Statystyczny</w:t>
      </w:r>
    </w:p>
    <w:p w14:paraId="69EC70C4" w14:textId="77777777" w:rsidR="007A601F" w:rsidRPr="007A601F" w:rsidRDefault="007A601F" w:rsidP="007A601F">
      <w:pPr>
        <w:rPr>
          <w:rFonts w:eastAsia="Times New Roman"/>
          <w:szCs w:val="24"/>
        </w:rPr>
      </w:pPr>
      <w:r w:rsidRPr="007A601F">
        <w:rPr>
          <w:rFonts w:eastAsia="Times New Roman"/>
          <w:b/>
          <w:szCs w:val="24"/>
        </w:rPr>
        <w:t>Operator danych:</w:t>
      </w:r>
    </w:p>
    <w:p w14:paraId="2EAEF9FB" w14:textId="77777777" w:rsidR="007A601F" w:rsidRPr="007A601F" w:rsidRDefault="007A601F" w:rsidP="007A601F">
      <w:pPr>
        <w:rPr>
          <w:rFonts w:eastAsia="Times New Roman"/>
          <w:szCs w:val="24"/>
        </w:rPr>
      </w:pPr>
      <w:r w:rsidRPr="007A601F">
        <w:rPr>
          <w:rFonts w:eastAsia="Times New Roman"/>
          <w:szCs w:val="24"/>
        </w:rPr>
        <w:t>DPR</w:t>
      </w:r>
    </w:p>
    <w:p w14:paraId="09B8D672"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1307991A" w14:textId="77777777" w:rsidR="007A601F" w:rsidRPr="007A601F" w:rsidRDefault="007A601F" w:rsidP="007A601F">
      <w:pPr>
        <w:rPr>
          <w:rFonts w:eastAsia="Times New Roman"/>
          <w:szCs w:val="24"/>
        </w:rPr>
      </w:pPr>
      <w:r w:rsidRPr="007A601F">
        <w:rPr>
          <w:rFonts w:eastAsia="Times New Roman"/>
          <w:szCs w:val="24"/>
        </w:rPr>
        <w:t>Tak</w:t>
      </w:r>
    </w:p>
    <w:p w14:paraId="25892B13"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1A464D53" w14:textId="77777777" w:rsidR="007A601F" w:rsidRPr="007A601F" w:rsidRDefault="007664DE" w:rsidP="007A601F">
      <w:pPr>
        <w:rPr>
          <w:rFonts w:eastAsia="Times New Roman"/>
          <w:szCs w:val="24"/>
        </w:rPr>
      </w:pPr>
      <w:r>
        <w:rPr>
          <w:rFonts w:eastAsia="Times New Roman"/>
          <w:szCs w:val="24"/>
        </w:rPr>
        <w:t>Tak</w:t>
      </w:r>
      <w:r w:rsidR="007A601F" w:rsidRPr="007A601F">
        <w:rPr>
          <w:rFonts w:eastAsia="Times New Roman"/>
          <w:szCs w:val="24"/>
        </w:rPr>
        <w:t>, przy czym wprowadzone zostaną do niego wyłącznie wybrane wskaźniki BDL. Pełne pokrycie.</w:t>
      </w:r>
    </w:p>
    <w:p w14:paraId="16111F54"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29EB9982" w14:textId="77777777" w:rsidR="007A601F" w:rsidRPr="007A601F" w:rsidRDefault="007A601F" w:rsidP="007A601F">
      <w:pPr>
        <w:rPr>
          <w:rFonts w:eastAsia="Times New Roman"/>
          <w:szCs w:val="24"/>
        </w:rPr>
      </w:pPr>
      <w:r w:rsidRPr="007A601F">
        <w:rPr>
          <w:rFonts w:eastAsia="Times New Roman"/>
          <w:szCs w:val="24"/>
        </w:rPr>
        <w:t>Nie</w:t>
      </w:r>
    </w:p>
    <w:p w14:paraId="4E6CC859" w14:textId="77777777" w:rsidR="007A601F" w:rsidRPr="007A601F" w:rsidRDefault="007A601F" w:rsidP="007A601F">
      <w:pPr>
        <w:rPr>
          <w:rFonts w:eastAsia="Times New Roman"/>
          <w:szCs w:val="24"/>
        </w:rPr>
      </w:pPr>
      <w:r w:rsidRPr="007A601F">
        <w:rPr>
          <w:rFonts w:eastAsia="Times New Roman"/>
          <w:b/>
          <w:szCs w:val="24"/>
        </w:rPr>
        <w:t>Harmonizacja danych:</w:t>
      </w:r>
    </w:p>
    <w:p w14:paraId="3E4EDA0B" w14:textId="77777777" w:rsidR="007A601F" w:rsidRPr="007A601F" w:rsidRDefault="007A601F" w:rsidP="007A601F">
      <w:pPr>
        <w:rPr>
          <w:rFonts w:eastAsia="Times New Roman"/>
          <w:szCs w:val="24"/>
        </w:rPr>
      </w:pPr>
      <w:r w:rsidRPr="007A601F">
        <w:rPr>
          <w:rFonts w:eastAsia="Times New Roman"/>
          <w:szCs w:val="24"/>
        </w:rPr>
        <w:t>Nie podlega harmonizacji ze względu na zgodność schematów wejściowego i wyjściowego oraz występowanie jednego źródła</w:t>
      </w:r>
    </w:p>
    <w:p w14:paraId="720FBE6C"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61091AB0" w14:textId="77777777" w:rsidR="00504B22" w:rsidRPr="007A601F" w:rsidRDefault="00504B22" w:rsidP="00504B22">
      <w:pPr>
        <w:rPr>
          <w:rFonts w:eastAsia="Times New Roman"/>
          <w:szCs w:val="24"/>
        </w:rPr>
      </w:pPr>
      <w:r w:rsidRPr="007A601F">
        <w:rPr>
          <w:rFonts w:eastAsia="Times New Roman"/>
          <w:szCs w:val="24"/>
        </w:rPr>
        <w:t>Zasilenie inicjalne, zbiór cyfrowy tabelaryczny w formacie XLS (eksport z BDL), z informacją o</w:t>
      </w:r>
      <w:r>
        <w:rPr>
          <w:rFonts w:eastAsia="Times New Roman"/>
          <w:szCs w:val="24"/>
        </w:rPr>
        <w:t> </w:t>
      </w:r>
      <w:r w:rsidRPr="007A601F">
        <w:rPr>
          <w:rFonts w:eastAsia="Times New Roman"/>
          <w:szCs w:val="24"/>
        </w:rPr>
        <w:t xml:space="preserve">lokalizacji – </w:t>
      </w:r>
      <w:proofErr w:type="spellStart"/>
      <w:r w:rsidRPr="007A601F">
        <w:rPr>
          <w:rFonts w:eastAsia="Times New Roman"/>
          <w:szCs w:val="24"/>
        </w:rPr>
        <w:t>geolokalizacja</w:t>
      </w:r>
      <w:proofErr w:type="spellEnd"/>
      <w:r w:rsidRPr="007A601F">
        <w:rPr>
          <w:rFonts w:eastAsia="Times New Roman"/>
          <w:szCs w:val="24"/>
        </w:rPr>
        <w:t xml:space="preserve"> według TERYT </w:t>
      </w:r>
      <w:r>
        <w:rPr>
          <w:rFonts w:eastAsia="Times New Roman"/>
          <w:szCs w:val="24"/>
        </w:rPr>
        <w:t>lub</w:t>
      </w:r>
      <w:r w:rsidRPr="007A601F">
        <w:rPr>
          <w:rFonts w:eastAsia="Times New Roman"/>
          <w:szCs w:val="24"/>
        </w:rPr>
        <w:t xml:space="preserve"> NTS (w TERYCIE nie ma kodów do podregionów)</w:t>
      </w:r>
    </w:p>
    <w:p w14:paraId="18E74697" w14:textId="77777777" w:rsidR="007A601F" w:rsidRPr="007A601F" w:rsidRDefault="007A601F" w:rsidP="007A601F">
      <w:pPr>
        <w:rPr>
          <w:rFonts w:eastAsia="Times New Roman"/>
          <w:b/>
          <w:szCs w:val="24"/>
        </w:rPr>
      </w:pPr>
      <w:r w:rsidRPr="007A601F">
        <w:rPr>
          <w:rFonts w:eastAsia="Times New Roman"/>
          <w:b/>
          <w:szCs w:val="24"/>
        </w:rPr>
        <w:t>Procedura</w:t>
      </w:r>
      <w:r w:rsidR="00215B1A">
        <w:rPr>
          <w:rFonts w:eastAsia="Times New Roman"/>
          <w:b/>
          <w:szCs w:val="24"/>
        </w:rPr>
        <w:t>/</w:t>
      </w:r>
      <w:r w:rsidRPr="007A601F">
        <w:rPr>
          <w:rFonts w:eastAsia="Times New Roman"/>
          <w:b/>
          <w:szCs w:val="24"/>
        </w:rPr>
        <w:t xml:space="preserve"> częstotliwość aktualizacji:</w:t>
      </w:r>
    </w:p>
    <w:p w14:paraId="7B8BC22E" w14:textId="77777777" w:rsidR="007A601F" w:rsidRPr="007A601F" w:rsidRDefault="007A601F" w:rsidP="007A601F">
      <w:pPr>
        <w:rPr>
          <w:rFonts w:eastAsia="Times New Roman" w:cs="Calibri"/>
          <w:lang w:eastAsia="pl-PL"/>
        </w:rPr>
      </w:pPr>
      <w:r w:rsidRPr="007A601F">
        <w:rPr>
          <w:rFonts w:eastAsia="Times New Roman" w:cs="Calibri"/>
          <w:lang w:eastAsia="pl-PL"/>
        </w:rPr>
        <w:t>Aktualizacja w cyklu rocznym i według potrzeb.</w:t>
      </w:r>
    </w:p>
    <w:p w14:paraId="3BA548CF" w14:textId="77777777" w:rsidR="007A601F" w:rsidRPr="007A601F" w:rsidRDefault="007A601F" w:rsidP="007A601F">
      <w:pPr>
        <w:rPr>
          <w:rFonts w:eastAsia="Times New Roman"/>
          <w:b/>
          <w:szCs w:val="24"/>
        </w:rPr>
      </w:pPr>
      <w:r w:rsidRPr="007A601F">
        <w:rPr>
          <w:rFonts w:eastAsia="Times New Roman"/>
          <w:b/>
          <w:szCs w:val="24"/>
        </w:rPr>
        <w:t>Uwaga:</w:t>
      </w:r>
    </w:p>
    <w:p w14:paraId="4EE70ED5" w14:textId="77777777" w:rsidR="007A601F" w:rsidRPr="007A601F" w:rsidRDefault="007A601F" w:rsidP="00F239AF">
      <w:pPr>
        <w:rPr>
          <w:lang w:eastAsia="pl-PL"/>
        </w:rPr>
      </w:pPr>
      <w:r w:rsidRPr="007A601F">
        <w:rPr>
          <w:lang w:eastAsia="pl-PL"/>
        </w:rPr>
        <w:t>Podstawowe dane statystyczne dotyczące rozwoju społeczno-gospodarczego (precyzyjna lista wskaźników jeszcze do ustalenia, będzie to maksymalnie 20-30 wskaźników).</w:t>
      </w:r>
    </w:p>
    <w:p w14:paraId="1130CEDC" w14:textId="77777777" w:rsidR="007A601F" w:rsidRPr="007A601F" w:rsidRDefault="007A601F" w:rsidP="005A544F">
      <w:pPr>
        <w:numPr>
          <w:ilvl w:val="0"/>
          <w:numId w:val="54"/>
        </w:numPr>
        <w:spacing w:before="100" w:beforeAutospacing="1" w:after="100" w:afterAutospacing="1" w:line="240" w:lineRule="auto"/>
        <w:contextualSpacing/>
        <w:rPr>
          <w:rFonts w:eastAsia="Times New Roman" w:cs="Calibri"/>
          <w:lang w:eastAsia="pl-PL"/>
        </w:rPr>
      </w:pPr>
      <w:r w:rsidRPr="007A601F">
        <w:rPr>
          <w:rFonts w:eastAsia="Times New Roman" w:cs="Calibri"/>
          <w:lang w:eastAsia="pl-PL"/>
        </w:rPr>
        <w:lastRenderedPageBreak/>
        <w:t>Poziom: gminy, powiaty, województwo.</w:t>
      </w:r>
    </w:p>
    <w:p w14:paraId="187C7A5B" w14:textId="77777777" w:rsidR="007A601F" w:rsidRPr="007A601F" w:rsidRDefault="007A601F" w:rsidP="005A544F">
      <w:pPr>
        <w:numPr>
          <w:ilvl w:val="0"/>
          <w:numId w:val="54"/>
        </w:numPr>
        <w:spacing w:before="100" w:beforeAutospacing="1" w:after="100" w:afterAutospacing="1" w:line="240" w:lineRule="auto"/>
        <w:contextualSpacing/>
        <w:rPr>
          <w:rFonts w:eastAsia="Times New Roman" w:cs="Calibri"/>
          <w:lang w:eastAsia="pl-PL"/>
        </w:rPr>
      </w:pPr>
      <w:r w:rsidRPr="007A601F">
        <w:rPr>
          <w:rFonts w:eastAsia="Times New Roman" w:cs="Calibri"/>
          <w:lang w:eastAsia="pl-PL"/>
        </w:rPr>
        <w:t>Źródło danych: GUS (BDL), STRATEG, EUROSTAT.</w:t>
      </w:r>
    </w:p>
    <w:p w14:paraId="7A6EC3E1" w14:textId="77777777" w:rsidR="007A601F" w:rsidRPr="007A601F" w:rsidRDefault="007A601F" w:rsidP="005A544F">
      <w:pPr>
        <w:numPr>
          <w:ilvl w:val="0"/>
          <w:numId w:val="54"/>
        </w:numPr>
        <w:spacing w:before="100" w:beforeAutospacing="1" w:after="100" w:afterAutospacing="1" w:line="240" w:lineRule="auto"/>
        <w:contextualSpacing/>
        <w:rPr>
          <w:rFonts w:eastAsia="Times New Roman" w:cs="Calibri"/>
          <w:sz w:val="20"/>
          <w:szCs w:val="20"/>
          <w:lang w:eastAsia="pl-PL"/>
        </w:rPr>
      </w:pPr>
      <w:r w:rsidRPr="007A601F">
        <w:rPr>
          <w:rFonts w:eastAsia="Times New Roman" w:cs="Calibri"/>
          <w:lang w:eastAsia="pl-PL"/>
        </w:rPr>
        <w:t>Powinna istnieć możliwość, aby zaprezentować dane w postaci dodatkowo generowanych kartogramów lub kartodiagramów dla wybranych jednostek przestrzennych np. gmin.</w:t>
      </w:r>
    </w:p>
    <w:p w14:paraId="065D923E" w14:textId="77777777" w:rsidR="007A601F" w:rsidRPr="007A601F" w:rsidRDefault="007A601F" w:rsidP="005A544F">
      <w:pPr>
        <w:numPr>
          <w:ilvl w:val="0"/>
          <w:numId w:val="54"/>
        </w:numPr>
        <w:spacing w:before="100" w:beforeAutospacing="1" w:after="100" w:afterAutospacing="1" w:line="240" w:lineRule="auto"/>
        <w:contextualSpacing/>
        <w:rPr>
          <w:rFonts w:eastAsia="Times New Roman" w:cs="Calibri"/>
          <w:sz w:val="20"/>
          <w:szCs w:val="20"/>
          <w:lang w:eastAsia="pl-PL"/>
        </w:rPr>
      </w:pPr>
      <w:r w:rsidRPr="007A601F">
        <w:rPr>
          <w:rFonts w:eastAsia="Times New Roman" w:cs="Calibri"/>
          <w:lang w:eastAsia="pl-PL"/>
        </w:rPr>
        <w:t>Poniższy zakres atrybutów nie jest pełny.</w:t>
      </w:r>
    </w:p>
    <w:p w14:paraId="4EBFFF9B" w14:textId="77777777" w:rsidR="007A601F" w:rsidRPr="007A601F" w:rsidRDefault="007A601F" w:rsidP="005A544F">
      <w:pPr>
        <w:numPr>
          <w:ilvl w:val="0"/>
          <w:numId w:val="54"/>
        </w:numPr>
        <w:spacing w:before="100" w:beforeAutospacing="1" w:after="100" w:afterAutospacing="1" w:line="240" w:lineRule="auto"/>
        <w:contextualSpacing/>
        <w:rPr>
          <w:rFonts w:eastAsia="Times New Roman" w:cs="Calibri"/>
          <w:lang w:eastAsia="pl-PL"/>
        </w:rPr>
      </w:pPr>
      <w:r w:rsidRPr="007A601F">
        <w:rPr>
          <w:rFonts w:eastAsia="Times New Roman" w:cs="Calibri"/>
          <w:lang w:eastAsia="pl-PL"/>
        </w:rPr>
        <w:t>Zakres prezentowanych danych do uzgodnienia z Departamentem Polityki Regionalnej.</w:t>
      </w:r>
    </w:p>
    <w:p w14:paraId="36BDC828" w14:textId="77777777" w:rsidR="007A601F" w:rsidRPr="007A601F" w:rsidRDefault="007A601F" w:rsidP="007A601F">
      <w:pPr>
        <w:rPr>
          <w:rFonts w:eastAsia="Times New Roman"/>
          <w:b/>
          <w:szCs w:val="24"/>
        </w:rPr>
      </w:pPr>
    </w:p>
    <w:p w14:paraId="29B4811F" w14:textId="77777777" w:rsidR="007A601F" w:rsidRPr="007A601F" w:rsidRDefault="007A601F" w:rsidP="007A601F">
      <w:pPr>
        <w:jc w:val="center"/>
        <w:rPr>
          <w:rFonts w:ascii="Times New Roman" w:eastAsia="Times New Roman" w:hAnsi="Times New Roman"/>
          <w:szCs w:val="24"/>
        </w:rPr>
      </w:pPr>
      <w:bookmarkStart w:id="217" w:name="BKM_5D241A87_2E32_4f1c_B411_A959EC50E660"/>
      <w:bookmarkEnd w:id="217"/>
    </w:p>
    <w:p w14:paraId="0CCA4CE5"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3E90850A" wp14:editId="494CAD05">
            <wp:extent cx="5924550" cy="1371600"/>
            <wp:effectExtent l="0" t="0" r="0" b="0"/>
            <wp:docPr id="32"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24550" cy="1371600"/>
                    </a:xfrm>
                    <a:prstGeom prst="rect">
                      <a:avLst/>
                    </a:prstGeom>
                    <a:noFill/>
                    <a:ln>
                      <a:noFill/>
                    </a:ln>
                  </pic:spPr>
                </pic:pic>
              </a:graphicData>
            </a:graphic>
          </wp:inline>
        </w:drawing>
      </w:r>
    </w:p>
    <w:p w14:paraId="47F49D5F"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nr:202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MD.032.Bank Danych Lokalnych</w:t>
      </w:r>
      <w:r w:rsidR="00B40142" w:rsidRPr="007A601F">
        <w:rPr>
          <w:rFonts w:eastAsia="Times New Roman"/>
          <w:szCs w:val="24"/>
        </w:rPr>
        <w:fldChar w:fldCharType="end"/>
      </w:r>
    </w:p>
    <w:p w14:paraId="0E46177D" w14:textId="77777777" w:rsidR="007A601F" w:rsidRPr="007A601F" w:rsidRDefault="00B40142" w:rsidP="007A601F">
      <w:pPr>
        <w:rPr>
          <w:rFonts w:ascii="Times New Roman" w:eastAsia="Times New Roman" w:hAnsi="Times New Roman"/>
          <w:szCs w:val="24"/>
        </w:rPr>
      </w:pPr>
      <w:r w:rsidRPr="007A601F">
        <w:rPr>
          <w:rFonts w:ascii="Times New Roman" w:eastAsia="Times New Roman" w:hAnsi="Times New Roman"/>
          <w:szCs w:val="24"/>
        </w:rPr>
        <w:fldChar w:fldCharType="begin" w:fldLock="1"/>
      </w:r>
      <w:r w:rsidR="007A601F" w:rsidRPr="007A601F">
        <w:rPr>
          <w:rFonts w:ascii="Times New Roman" w:eastAsia="Times New Roman" w:hAnsi="Times New Roman"/>
          <w:szCs w:val="24"/>
        </w:rPr>
        <w:instrText xml:space="preserve">MERGEFIELD </w:instrText>
      </w:r>
      <w:r w:rsidR="007A601F" w:rsidRPr="007A601F">
        <w:rPr>
          <w:rFonts w:eastAsia="Times New Roman"/>
          <w:szCs w:val="24"/>
        </w:rPr>
        <w:instrText>Diagram.Notes</w:instrText>
      </w:r>
      <w:r w:rsidRPr="007A601F">
        <w:rPr>
          <w:rFonts w:ascii="Times New Roman" w:eastAsia="Times New Roman" w:hAnsi="Times New Roman"/>
          <w:szCs w:val="24"/>
        </w:rPr>
        <w:fldChar w:fldCharType="end"/>
      </w:r>
    </w:p>
    <w:tbl>
      <w:tblPr>
        <w:tblW w:w="8456" w:type="dxa"/>
        <w:tblInd w:w="895" w:type="dxa"/>
        <w:tblLayout w:type="fixed"/>
        <w:tblCellMar>
          <w:left w:w="70" w:type="dxa"/>
          <w:right w:w="70" w:type="dxa"/>
        </w:tblCellMar>
        <w:tblLook w:val="0000" w:firstRow="0" w:lastRow="0" w:firstColumn="0" w:lastColumn="0" w:noHBand="0" w:noVBand="0"/>
      </w:tblPr>
      <w:tblGrid>
        <w:gridCol w:w="1794"/>
        <w:gridCol w:w="4183"/>
        <w:gridCol w:w="2479"/>
      </w:tblGrid>
      <w:tr w:rsidR="001D4193" w:rsidRPr="007A601F" w14:paraId="4E78C76E" w14:textId="77777777" w:rsidTr="00443243">
        <w:trPr>
          <w:trHeight w:val="255"/>
        </w:trPr>
        <w:tc>
          <w:tcPr>
            <w:tcW w:w="1794" w:type="dxa"/>
            <w:vMerge w:val="restart"/>
            <w:tcBorders>
              <w:top w:val="single" w:sz="4" w:space="0" w:color="000000"/>
              <w:left w:val="single" w:sz="4" w:space="0" w:color="000000"/>
              <w:bottom w:val="single" w:sz="4" w:space="0" w:color="000000"/>
              <w:right w:val="single" w:sz="4" w:space="0" w:color="000000"/>
            </w:tcBorders>
            <w:shd w:val="clear" w:color="auto" w:fill="008080"/>
            <w:tcMar>
              <w:top w:w="70" w:type="dxa"/>
              <w:left w:w="70" w:type="dxa"/>
              <w:bottom w:w="0" w:type="dxa"/>
              <w:right w:w="70" w:type="dxa"/>
            </w:tcMar>
            <w:vAlign w:val="center"/>
          </w:tcPr>
          <w:p w14:paraId="31FFBEF3" w14:textId="77777777" w:rsidR="007A601F" w:rsidRPr="007A601F" w:rsidRDefault="007A601F" w:rsidP="007A601F">
            <w:pPr>
              <w:jc w:val="center"/>
              <w:rPr>
                <w:rFonts w:eastAsia="Times New Roman"/>
                <w:b/>
                <w:color w:val="FFFFFF"/>
                <w:szCs w:val="24"/>
              </w:rPr>
            </w:pPr>
            <w:r w:rsidRPr="007A601F">
              <w:rPr>
                <w:rFonts w:eastAsia="Times New Roman"/>
                <w:b/>
                <w:color w:val="FFFFFF"/>
                <w:szCs w:val="24"/>
              </w:rPr>
              <w:t>Kod</w:t>
            </w:r>
          </w:p>
        </w:tc>
        <w:tc>
          <w:tcPr>
            <w:tcW w:w="4183" w:type="dxa"/>
            <w:vMerge w:val="restart"/>
            <w:tcBorders>
              <w:top w:val="single" w:sz="4" w:space="0" w:color="000000"/>
              <w:left w:val="single" w:sz="4" w:space="0" w:color="000000"/>
              <w:bottom w:val="single" w:sz="4" w:space="0" w:color="000000"/>
              <w:right w:val="single" w:sz="4" w:space="0" w:color="000000"/>
            </w:tcBorders>
            <w:shd w:val="clear" w:color="auto" w:fill="008080"/>
            <w:tcMar>
              <w:top w:w="70" w:type="dxa"/>
              <w:left w:w="70" w:type="dxa"/>
              <w:bottom w:w="0" w:type="dxa"/>
              <w:right w:w="70" w:type="dxa"/>
            </w:tcMar>
            <w:vAlign w:val="center"/>
          </w:tcPr>
          <w:p w14:paraId="3B4D2E05" w14:textId="77777777" w:rsidR="007A601F" w:rsidRPr="007A601F" w:rsidRDefault="007A601F" w:rsidP="007A601F">
            <w:pPr>
              <w:jc w:val="center"/>
              <w:rPr>
                <w:rFonts w:eastAsia="Times New Roman"/>
                <w:b/>
                <w:color w:val="FFFFFF"/>
                <w:szCs w:val="24"/>
              </w:rPr>
            </w:pPr>
            <w:r w:rsidRPr="007A601F">
              <w:rPr>
                <w:rFonts w:eastAsia="Times New Roman"/>
                <w:b/>
                <w:color w:val="FFFFFF"/>
                <w:szCs w:val="24"/>
              </w:rPr>
              <w:t>Jednostka terytorialna</w:t>
            </w:r>
          </w:p>
        </w:tc>
        <w:tc>
          <w:tcPr>
            <w:tcW w:w="2479" w:type="dxa"/>
            <w:tcBorders>
              <w:top w:val="single" w:sz="4" w:space="0" w:color="000000"/>
              <w:left w:val="nil"/>
              <w:bottom w:val="single" w:sz="4" w:space="0" w:color="000000"/>
              <w:right w:val="single" w:sz="4" w:space="0" w:color="000000"/>
            </w:tcBorders>
            <w:shd w:val="clear" w:color="auto" w:fill="008080"/>
            <w:tcMar>
              <w:top w:w="70" w:type="dxa"/>
              <w:left w:w="70" w:type="dxa"/>
              <w:bottom w:w="0" w:type="dxa"/>
              <w:right w:w="70" w:type="dxa"/>
            </w:tcMar>
            <w:vAlign w:val="center"/>
          </w:tcPr>
          <w:p w14:paraId="1AEB4312" w14:textId="77777777" w:rsidR="007A601F" w:rsidRPr="007A601F" w:rsidRDefault="007A601F" w:rsidP="007A601F">
            <w:pPr>
              <w:jc w:val="center"/>
              <w:rPr>
                <w:rFonts w:eastAsia="Times New Roman"/>
                <w:b/>
                <w:color w:val="FFFFFF"/>
                <w:szCs w:val="24"/>
              </w:rPr>
            </w:pPr>
            <w:r w:rsidRPr="007A601F">
              <w:rPr>
                <w:rFonts w:eastAsia="Times New Roman"/>
                <w:b/>
                <w:color w:val="FFFFFF"/>
                <w:szCs w:val="24"/>
              </w:rPr>
              <w:t>ludność w wieku poprodukcyjnym na 100 osób w wieku produkcyjnym</w:t>
            </w:r>
          </w:p>
        </w:tc>
      </w:tr>
      <w:tr w:rsidR="001D4193" w:rsidRPr="007A601F" w14:paraId="60C82B41" w14:textId="77777777" w:rsidTr="00443243">
        <w:trPr>
          <w:trHeight w:val="255"/>
        </w:trPr>
        <w:tc>
          <w:tcPr>
            <w:tcW w:w="1794" w:type="dxa"/>
            <w:vMerge/>
            <w:tcBorders>
              <w:top w:val="single" w:sz="4" w:space="0" w:color="000000"/>
              <w:left w:val="single" w:sz="4" w:space="0" w:color="000000"/>
              <w:bottom w:val="single" w:sz="4" w:space="0" w:color="000000"/>
              <w:right w:val="single" w:sz="4" w:space="0" w:color="000000"/>
            </w:tcBorders>
            <w:tcMar>
              <w:top w:w="70" w:type="dxa"/>
              <w:left w:w="70" w:type="dxa"/>
              <w:bottom w:w="0" w:type="dxa"/>
              <w:right w:w="70" w:type="dxa"/>
            </w:tcMar>
            <w:vAlign w:val="center"/>
          </w:tcPr>
          <w:p w14:paraId="0A87A227" w14:textId="77777777" w:rsidR="007A601F" w:rsidRPr="007A601F" w:rsidRDefault="007A601F" w:rsidP="007A601F">
            <w:pPr>
              <w:jc w:val="center"/>
              <w:rPr>
                <w:rFonts w:eastAsia="Times New Roman"/>
                <w:b/>
                <w:color w:val="FFFFFF"/>
                <w:szCs w:val="24"/>
              </w:rPr>
            </w:pPr>
          </w:p>
        </w:tc>
        <w:tc>
          <w:tcPr>
            <w:tcW w:w="4183" w:type="dxa"/>
            <w:vMerge/>
            <w:tcBorders>
              <w:top w:val="single" w:sz="4" w:space="0" w:color="000000"/>
              <w:left w:val="single" w:sz="4" w:space="0" w:color="000000"/>
              <w:bottom w:val="single" w:sz="4" w:space="0" w:color="000000"/>
              <w:right w:val="single" w:sz="4" w:space="0" w:color="000000"/>
            </w:tcBorders>
            <w:tcMar>
              <w:top w:w="70" w:type="dxa"/>
              <w:left w:w="70" w:type="dxa"/>
              <w:bottom w:w="0" w:type="dxa"/>
              <w:right w:w="70" w:type="dxa"/>
            </w:tcMar>
            <w:vAlign w:val="center"/>
          </w:tcPr>
          <w:p w14:paraId="106467D2" w14:textId="77777777" w:rsidR="007A601F" w:rsidRPr="007A601F" w:rsidRDefault="007A601F" w:rsidP="007A601F">
            <w:pPr>
              <w:jc w:val="center"/>
              <w:rPr>
                <w:rFonts w:eastAsia="Times New Roman"/>
                <w:b/>
                <w:color w:val="FFFFFF"/>
                <w:szCs w:val="24"/>
              </w:rPr>
            </w:pPr>
          </w:p>
        </w:tc>
        <w:tc>
          <w:tcPr>
            <w:tcW w:w="2479" w:type="dxa"/>
            <w:tcBorders>
              <w:top w:val="nil"/>
              <w:left w:val="nil"/>
              <w:bottom w:val="single" w:sz="4" w:space="0" w:color="000000"/>
              <w:right w:val="single" w:sz="4" w:space="0" w:color="000000"/>
            </w:tcBorders>
            <w:shd w:val="clear" w:color="auto" w:fill="008080"/>
            <w:tcMar>
              <w:top w:w="70" w:type="dxa"/>
              <w:left w:w="70" w:type="dxa"/>
              <w:bottom w:w="0" w:type="dxa"/>
              <w:right w:w="70" w:type="dxa"/>
            </w:tcMar>
            <w:vAlign w:val="center"/>
          </w:tcPr>
          <w:p w14:paraId="76EF98DC" w14:textId="77777777" w:rsidR="007A601F" w:rsidRPr="007A601F" w:rsidRDefault="007A601F" w:rsidP="007A601F">
            <w:pPr>
              <w:jc w:val="center"/>
              <w:rPr>
                <w:rFonts w:eastAsia="Times New Roman"/>
                <w:b/>
                <w:color w:val="FFFFFF"/>
                <w:szCs w:val="24"/>
              </w:rPr>
            </w:pPr>
            <w:r w:rsidRPr="007A601F">
              <w:rPr>
                <w:rFonts w:eastAsia="Times New Roman"/>
                <w:b/>
                <w:color w:val="FFFFFF"/>
                <w:szCs w:val="24"/>
              </w:rPr>
              <w:t>2012</w:t>
            </w:r>
          </w:p>
        </w:tc>
      </w:tr>
      <w:tr w:rsidR="001D4193" w:rsidRPr="007A601F" w14:paraId="1AE829FD" w14:textId="77777777" w:rsidTr="00443243">
        <w:trPr>
          <w:trHeight w:val="255"/>
        </w:trPr>
        <w:tc>
          <w:tcPr>
            <w:tcW w:w="1794" w:type="dxa"/>
            <w:vMerge/>
            <w:tcBorders>
              <w:top w:val="single" w:sz="4" w:space="0" w:color="000000"/>
              <w:left w:val="single" w:sz="4" w:space="0" w:color="000000"/>
              <w:bottom w:val="single" w:sz="4" w:space="0" w:color="000000"/>
              <w:right w:val="single" w:sz="4" w:space="0" w:color="000000"/>
            </w:tcBorders>
            <w:tcMar>
              <w:top w:w="70" w:type="dxa"/>
              <w:left w:w="70" w:type="dxa"/>
              <w:bottom w:w="0" w:type="dxa"/>
              <w:right w:w="70" w:type="dxa"/>
            </w:tcMar>
            <w:vAlign w:val="center"/>
          </w:tcPr>
          <w:p w14:paraId="7A3035DA" w14:textId="77777777" w:rsidR="007A601F" w:rsidRPr="007A601F" w:rsidRDefault="007A601F" w:rsidP="007A601F">
            <w:pPr>
              <w:jc w:val="center"/>
              <w:rPr>
                <w:rFonts w:eastAsia="Times New Roman"/>
                <w:b/>
                <w:color w:val="FFFFFF"/>
                <w:szCs w:val="24"/>
              </w:rPr>
            </w:pPr>
          </w:p>
        </w:tc>
        <w:tc>
          <w:tcPr>
            <w:tcW w:w="4183" w:type="dxa"/>
            <w:vMerge/>
            <w:tcBorders>
              <w:top w:val="single" w:sz="4" w:space="0" w:color="000000"/>
              <w:left w:val="single" w:sz="4" w:space="0" w:color="000000"/>
              <w:bottom w:val="single" w:sz="4" w:space="0" w:color="000000"/>
              <w:right w:val="single" w:sz="4" w:space="0" w:color="000000"/>
            </w:tcBorders>
            <w:tcMar>
              <w:top w:w="70" w:type="dxa"/>
              <w:left w:w="70" w:type="dxa"/>
              <w:bottom w:w="0" w:type="dxa"/>
              <w:right w:w="70" w:type="dxa"/>
            </w:tcMar>
            <w:vAlign w:val="center"/>
          </w:tcPr>
          <w:p w14:paraId="268ED2D9" w14:textId="77777777" w:rsidR="007A601F" w:rsidRPr="007A601F" w:rsidRDefault="007A601F" w:rsidP="007A601F">
            <w:pPr>
              <w:jc w:val="center"/>
              <w:rPr>
                <w:rFonts w:eastAsia="Times New Roman"/>
                <w:b/>
                <w:color w:val="FFFFFF"/>
                <w:szCs w:val="24"/>
              </w:rPr>
            </w:pPr>
          </w:p>
        </w:tc>
        <w:tc>
          <w:tcPr>
            <w:tcW w:w="2479" w:type="dxa"/>
            <w:tcBorders>
              <w:top w:val="nil"/>
              <w:left w:val="nil"/>
              <w:bottom w:val="single" w:sz="4" w:space="0" w:color="000000"/>
              <w:right w:val="single" w:sz="4" w:space="0" w:color="000000"/>
            </w:tcBorders>
            <w:shd w:val="clear" w:color="auto" w:fill="CCFFFF"/>
            <w:tcMar>
              <w:top w:w="70" w:type="dxa"/>
              <w:left w:w="70" w:type="dxa"/>
              <w:bottom w:w="0" w:type="dxa"/>
              <w:right w:w="70" w:type="dxa"/>
            </w:tcMar>
            <w:vAlign w:val="center"/>
          </w:tcPr>
          <w:p w14:paraId="503BA2FA" w14:textId="77777777" w:rsidR="007A601F" w:rsidRPr="007A601F" w:rsidRDefault="007A601F" w:rsidP="007A601F">
            <w:pPr>
              <w:jc w:val="center"/>
              <w:rPr>
                <w:rFonts w:eastAsia="Times New Roman"/>
                <w:b/>
                <w:color w:val="008080"/>
                <w:szCs w:val="24"/>
              </w:rPr>
            </w:pPr>
            <w:r w:rsidRPr="007A601F">
              <w:rPr>
                <w:rFonts w:eastAsia="Times New Roman"/>
                <w:b/>
                <w:color w:val="008080"/>
                <w:szCs w:val="24"/>
              </w:rPr>
              <w:t>osoba</w:t>
            </w:r>
          </w:p>
        </w:tc>
      </w:tr>
      <w:tr w:rsidR="007A601F" w:rsidRPr="007A601F" w14:paraId="47018F59" w14:textId="77777777" w:rsidTr="00443243">
        <w:trPr>
          <w:trHeight w:val="307"/>
        </w:trPr>
        <w:tc>
          <w:tcPr>
            <w:tcW w:w="1794" w:type="dxa"/>
            <w:tcBorders>
              <w:top w:val="nil"/>
              <w:left w:val="single" w:sz="4" w:space="0" w:color="000000"/>
              <w:bottom w:val="single" w:sz="4" w:space="0" w:color="000000"/>
              <w:right w:val="single" w:sz="4" w:space="0" w:color="000000"/>
            </w:tcBorders>
            <w:tcMar>
              <w:top w:w="70" w:type="dxa"/>
              <w:left w:w="70" w:type="dxa"/>
              <w:bottom w:w="0" w:type="dxa"/>
              <w:right w:w="70" w:type="dxa"/>
            </w:tcMar>
            <w:vAlign w:val="center"/>
          </w:tcPr>
          <w:p w14:paraId="579F883B" w14:textId="77777777" w:rsidR="007A601F" w:rsidRPr="007A601F" w:rsidRDefault="007A601F" w:rsidP="007A601F">
            <w:pPr>
              <w:jc w:val="center"/>
              <w:rPr>
                <w:rFonts w:eastAsia="Times New Roman"/>
                <w:szCs w:val="24"/>
              </w:rPr>
            </w:pPr>
            <w:r w:rsidRPr="007A601F">
              <w:rPr>
                <w:rFonts w:eastAsia="Times New Roman"/>
                <w:szCs w:val="24"/>
              </w:rPr>
              <w:t>0000000000</w:t>
            </w:r>
          </w:p>
        </w:tc>
        <w:tc>
          <w:tcPr>
            <w:tcW w:w="4183" w:type="dxa"/>
            <w:tcBorders>
              <w:top w:val="nil"/>
              <w:left w:val="nil"/>
              <w:bottom w:val="single" w:sz="4" w:space="0" w:color="000000"/>
              <w:right w:val="single" w:sz="4" w:space="0" w:color="000000"/>
            </w:tcBorders>
            <w:tcMar>
              <w:top w:w="70" w:type="dxa"/>
              <w:left w:w="70" w:type="dxa"/>
              <w:bottom w:w="0" w:type="dxa"/>
              <w:right w:w="70" w:type="dxa"/>
            </w:tcMar>
            <w:vAlign w:val="center"/>
          </w:tcPr>
          <w:p w14:paraId="1E3A178D" w14:textId="77777777" w:rsidR="007A601F" w:rsidRPr="007A601F" w:rsidRDefault="007A601F" w:rsidP="007A601F">
            <w:pPr>
              <w:jc w:val="center"/>
              <w:rPr>
                <w:rFonts w:eastAsia="Times New Roman"/>
                <w:szCs w:val="24"/>
              </w:rPr>
            </w:pPr>
            <w:r w:rsidRPr="007A601F">
              <w:rPr>
                <w:rFonts w:eastAsia="Times New Roman"/>
                <w:szCs w:val="24"/>
              </w:rPr>
              <w:t>POLSKA</w:t>
            </w:r>
          </w:p>
        </w:tc>
        <w:tc>
          <w:tcPr>
            <w:tcW w:w="2479" w:type="dxa"/>
            <w:tcBorders>
              <w:top w:val="nil"/>
              <w:left w:val="nil"/>
              <w:bottom w:val="single" w:sz="4" w:space="0" w:color="000000"/>
              <w:right w:val="single" w:sz="4" w:space="0" w:color="000000"/>
            </w:tcBorders>
            <w:tcMar>
              <w:top w:w="70" w:type="dxa"/>
              <w:left w:w="70" w:type="dxa"/>
              <w:bottom w:w="0" w:type="dxa"/>
              <w:right w:w="70" w:type="dxa"/>
            </w:tcMar>
            <w:vAlign w:val="bottom"/>
          </w:tcPr>
          <w:p w14:paraId="35A64714" w14:textId="77777777" w:rsidR="007A601F" w:rsidRPr="007A601F" w:rsidRDefault="007A601F" w:rsidP="007A601F">
            <w:pPr>
              <w:jc w:val="center"/>
              <w:rPr>
                <w:rFonts w:eastAsia="Times New Roman"/>
                <w:szCs w:val="24"/>
              </w:rPr>
            </w:pPr>
            <w:r w:rsidRPr="007A601F">
              <w:rPr>
                <w:rFonts w:eastAsia="Times New Roman"/>
                <w:szCs w:val="24"/>
              </w:rPr>
              <w:t>27,9</w:t>
            </w:r>
          </w:p>
        </w:tc>
      </w:tr>
      <w:tr w:rsidR="007A601F" w:rsidRPr="007A601F" w14:paraId="2E891C9B" w14:textId="77777777" w:rsidTr="00443243">
        <w:trPr>
          <w:trHeight w:val="255"/>
        </w:trPr>
        <w:tc>
          <w:tcPr>
            <w:tcW w:w="1794" w:type="dxa"/>
            <w:tcBorders>
              <w:top w:val="nil"/>
              <w:left w:val="single" w:sz="4" w:space="0" w:color="000000"/>
              <w:bottom w:val="single" w:sz="4" w:space="0" w:color="000000"/>
              <w:right w:val="single" w:sz="4" w:space="0" w:color="000000"/>
            </w:tcBorders>
            <w:tcMar>
              <w:top w:w="70" w:type="dxa"/>
              <w:left w:w="70" w:type="dxa"/>
              <w:bottom w:w="0" w:type="dxa"/>
              <w:right w:w="70" w:type="dxa"/>
            </w:tcMar>
            <w:vAlign w:val="center"/>
          </w:tcPr>
          <w:p w14:paraId="21E5354E" w14:textId="77777777" w:rsidR="007A601F" w:rsidRPr="007A601F" w:rsidRDefault="007A601F" w:rsidP="007A601F">
            <w:pPr>
              <w:jc w:val="center"/>
              <w:rPr>
                <w:rFonts w:eastAsia="Times New Roman"/>
                <w:szCs w:val="24"/>
              </w:rPr>
            </w:pPr>
            <w:r w:rsidRPr="007A601F">
              <w:rPr>
                <w:rFonts w:eastAsia="Times New Roman"/>
                <w:szCs w:val="24"/>
              </w:rPr>
              <w:t>4000000000</w:t>
            </w:r>
          </w:p>
        </w:tc>
        <w:tc>
          <w:tcPr>
            <w:tcW w:w="4183" w:type="dxa"/>
            <w:tcBorders>
              <w:top w:val="nil"/>
              <w:left w:val="nil"/>
              <w:bottom w:val="single" w:sz="4" w:space="0" w:color="000000"/>
              <w:right w:val="single" w:sz="4" w:space="0" w:color="000000"/>
            </w:tcBorders>
            <w:tcMar>
              <w:top w:w="70" w:type="dxa"/>
              <w:left w:w="70" w:type="dxa"/>
              <w:bottom w:w="0" w:type="dxa"/>
              <w:right w:w="70" w:type="dxa"/>
            </w:tcMar>
            <w:vAlign w:val="center"/>
          </w:tcPr>
          <w:p w14:paraId="713AC15B" w14:textId="77777777" w:rsidR="007A601F" w:rsidRPr="007A601F" w:rsidRDefault="007A601F" w:rsidP="007A601F">
            <w:pPr>
              <w:jc w:val="center"/>
              <w:rPr>
                <w:rFonts w:eastAsia="Times New Roman"/>
                <w:szCs w:val="24"/>
              </w:rPr>
            </w:pPr>
            <w:r w:rsidRPr="007A601F">
              <w:rPr>
                <w:rFonts w:eastAsia="Times New Roman"/>
                <w:szCs w:val="24"/>
              </w:rPr>
              <w:t>Region północno-zachodni</w:t>
            </w:r>
          </w:p>
        </w:tc>
        <w:tc>
          <w:tcPr>
            <w:tcW w:w="2479" w:type="dxa"/>
            <w:tcBorders>
              <w:top w:val="nil"/>
              <w:left w:val="nil"/>
              <w:bottom w:val="single" w:sz="4" w:space="0" w:color="000000"/>
              <w:right w:val="single" w:sz="4" w:space="0" w:color="000000"/>
            </w:tcBorders>
            <w:tcMar>
              <w:top w:w="70" w:type="dxa"/>
              <w:left w:w="70" w:type="dxa"/>
              <w:bottom w:w="0" w:type="dxa"/>
              <w:right w:w="70" w:type="dxa"/>
            </w:tcMar>
            <w:vAlign w:val="bottom"/>
          </w:tcPr>
          <w:p w14:paraId="7618BFF5" w14:textId="77777777" w:rsidR="007A601F" w:rsidRPr="007A601F" w:rsidRDefault="007A601F" w:rsidP="007A601F">
            <w:pPr>
              <w:jc w:val="center"/>
              <w:rPr>
                <w:rFonts w:eastAsia="Times New Roman"/>
                <w:szCs w:val="24"/>
              </w:rPr>
            </w:pPr>
            <w:r w:rsidRPr="007A601F">
              <w:rPr>
                <w:rFonts w:eastAsia="Times New Roman"/>
                <w:szCs w:val="24"/>
              </w:rPr>
              <w:t>25,8</w:t>
            </w:r>
          </w:p>
        </w:tc>
      </w:tr>
      <w:tr w:rsidR="007A601F" w:rsidRPr="007A601F" w14:paraId="7855430D" w14:textId="77777777" w:rsidTr="00443243">
        <w:trPr>
          <w:trHeight w:val="254"/>
        </w:trPr>
        <w:tc>
          <w:tcPr>
            <w:tcW w:w="1794" w:type="dxa"/>
            <w:tcBorders>
              <w:top w:val="nil"/>
              <w:left w:val="single" w:sz="4" w:space="0" w:color="000000"/>
              <w:bottom w:val="single" w:sz="4" w:space="0" w:color="000000"/>
              <w:right w:val="single" w:sz="4" w:space="0" w:color="000000"/>
            </w:tcBorders>
            <w:tcMar>
              <w:top w:w="70" w:type="dxa"/>
              <w:left w:w="70" w:type="dxa"/>
              <w:bottom w:w="0" w:type="dxa"/>
              <w:right w:w="70" w:type="dxa"/>
            </w:tcMar>
            <w:vAlign w:val="center"/>
          </w:tcPr>
          <w:p w14:paraId="5D1B30DC" w14:textId="77777777" w:rsidR="007A601F" w:rsidRPr="007A601F" w:rsidRDefault="007A601F" w:rsidP="007A601F">
            <w:pPr>
              <w:jc w:val="center"/>
              <w:rPr>
                <w:rFonts w:eastAsia="Times New Roman"/>
                <w:szCs w:val="24"/>
              </w:rPr>
            </w:pPr>
            <w:r w:rsidRPr="007A601F">
              <w:rPr>
                <w:rFonts w:eastAsia="Times New Roman"/>
                <w:szCs w:val="24"/>
              </w:rPr>
              <w:t>4080000000</w:t>
            </w:r>
          </w:p>
        </w:tc>
        <w:tc>
          <w:tcPr>
            <w:tcW w:w="4183" w:type="dxa"/>
            <w:tcBorders>
              <w:top w:val="nil"/>
              <w:left w:val="nil"/>
              <w:bottom w:val="single" w:sz="4" w:space="0" w:color="000000"/>
              <w:right w:val="single" w:sz="4" w:space="0" w:color="000000"/>
            </w:tcBorders>
            <w:tcMar>
              <w:top w:w="70" w:type="dxa"/>
              <w:left w:w="70" w:type="dxa"/>
              <w:bottom w:w="0" w:type="dxa"/>
              <w:right w:w="70" w:type="dxa"/>
            </w:tcMar>
            <w:vAlign w:val="center"/>
          </w:tcPr>
          <w:p w14:paraId="772E5DDB" w14:textId="77777777" w:rsidR="007A601F" w:rsidRPr="007A601F" w:rsidRDefault="007A601F" w:rsidP="007A601F">
            <w:pPr>
              <w:jc w:val="center"/>
              <w:rPr>
                <w:rFonts w:eastAsia="Times New Roman"/>
                <w:szCs w:val="24"/>
              </w:rPr>
            </w:pPr>
            <w:r w:rsidRPr="007A601F">
              <w:rPr>
                <w:rFonts w:eastAsia="Times New Roman"/>
                <w:szCs w:val="24"/>
              </w:rPr>
              <w:t xml:space="preserve"> LUBUSKIE</w:t>
            </w:r>
          </w:p>
        </w:tc>
        <w:tc>
          <w:tcPr>
            <w:tcW w:w="2479" w:type="dxa"/>
            <w:tcBorders>
              <w:top w:val="nil"/>
              <w:left w:val="nil"/>
              <w:bottom w:val="single" w:sz="4" w:space="0" w:color="000000"/>
              <w:right w:val="single" w:sz="4" w:space="0" w:color="000000"/>
            </w:tcBorders>
            <w:tcMar>
              <w:top w:w="70" w:type="dxa"/>
              <w:left w:w="70" w:type="dxa"/>
              <w:bottom w:w="0" w:type="dxa"/>
              <w:right w:w="70" w:type="dxa"/>
            </w:tcMar>
            <w:vAlign w:val="bottom"/>
          </w:tcPr>
          <w:p w14:paraId="48D39704" w14:textId="77777777" w:rsidR="007A601F" w:rsidRPr="007A601F" w:rsidRDefault="007A601F" w:rsidP="007A601F">
            <w:pPr>
              <w:jc w:val="center"/>
              <w:rPr>
                <w:rFonts w:eastAsia="Times New Roman"/>
                <w:szCs w:val="24"/>
              </w:rPr>
            </w:pPr>
            <w:r w:rsidRPr="007A601F">
              <w:rPr>
                <w:rFonts w:eastAsia="Times New Roman"/>
                <w:szCs w:val="24"/>
              </w:rPr>
              <w:t>25,3</w:t>
            </w:r>
          </w:p>
        </w:tc>
      </w:tr>
      <w:tr w:rsidR="007A601F" w:rsidRPr="007A601F" w14:paraId="451E1573" w14:textId="77777777" w:rsidTr="00443243">
        <w:trPr>
          <w:trHeight w:val="255"/>
        </w:trPr>
        <w:tc>
          <w:tcPr>
            <w:tcW w:w="1794" w:type="dxa"/>
            <w:tcBorders>
              <w:top w:val="nil"/>
              <w:left w:val="single" w:sz="4" w:space="0" w:color="000000"/>
              <w:bottom w:val="single" w:sz="4" w:space="0" w:color="000000"/>
              <w:right w:val="single" w:sz="4" w:space="0" w:color="000000"/>
            </w:tcBorders>
            <w:tcMar>
              <w:top w:w="70" w:type="dxa"/>
              <w:left w:w="70" w:type="dxa"/>
              <w:bottom w:w="0" w:type="dxa"/>
              <w:right w:w="70" w:type="dxa"/>
            </w:tcMar>
            <w:vAlign w:val="center"/>
          </w:tcPr>
          <w:p w14:paraId="79FA3850" w14:textId="77777777" w:rsidR="007A601F" w:rsidRPr="007A601F" w:rsidRDefault="007A601F" w:rsidP="007A601F">
            <w:pPr>
              <w:jc w:val="center"/>
              <w:rPr>
                <w:rFonts w:eastAsia="Times New Roman"/>
                <w:szCs w:val="24"/>
              </w:rPr>
            </w:pPr>
            <w:r w:rsidRPr="007A601F">
              <w:rPr>
                <w:rFonts w:eastAsia="Times New Roman"/>
                <w:szCs w:val="24"/>
              </w:rPr>
              <w:t>4300000000</w:t>
            </w:r>
          </w:p>
        </w:tc>
        <w:tc>
          <w:tcPr>
            <w:tcW w:w="4183" w:type="dxa"/>
            <w:tcBorders>
              <w:top w:val="nil"/>
              <w:left w:val="nil"/>
              <w:bottom w:val="single" w:sz="4" w:space="0" w:color="000000"/>
              <w:right w:val="single" w:sz="4" w:space="0" w:color="000000"/>
            </w:tcBorders>
            <w:tcMar>
              <w:top w:w="70" w:type="dxa"/>
              <w:left w:w="70" w:type="dxa"/>
              <w:bottom w:w="0" w:type="dxa"/>
              <w:right w:w="70" w:type="dxa"/>
            </w:tcMar>
            <w:vAlign w:val="center"/>
          </w:tcPr>
          <w:p w14:paraId="0F4F592A" w14:textId="77777777" w:rsidR="007A601F" w:rsidRPr="007A601F" w:rsidRDefault="007A601F" w:rsidP="007A601F">
            <w:pPr>
              <w:jc w:val="center"/>
              <w:rPr>
                <w:rFonts w:eastAsia="Times New Roman"/>
                <w:szCs w:val="24"/>
              </w:rPr>
            </w:pPr>
            <w:r w:rsidRPr="007A601F">
              <w:rPr>
                <w:rFonts w:eastAsia="Times New Roman"/>
                <w:szCs w:val="24"/>
              </w:rPr>
              <w:t xml:space="preserve"> WIELKOPOLSKIE</w:t>
            </w:r>
          </w:p>
        </w:tc>
        <w:tc>
          <w:tcPr>
            <w:tcW w:w="2479" w:type="dxa"/>
            <w:tcBorders>
              <w:top w:val="nil"/>
              <w:left w:val="nil"/>
              <w:bottom w:val="single" w:sz="4" w:space="0" w:color="000000"/>
              <w:right w:val="single" w:sz="4" w:space="0" w:color="000000"/>
            </w:tcBorders>
            <w:tcMar>
              <w:top w:w="70" w:type="dxa"/>
              <w:left w:w="70" w:type="dxa"/>
              <w:bottom w:w="0" w:type="dxa"/>
              <w:right w:w="70" w:type="dxa"/>
            </w:tcMar>
            <w:vAlign w:val="bottom"/>
          </w:tcPr>
          <w:p w14:paraId="721C5CB9" w14:textId="77777777" w:rsidR="007A601F" w:rsidRPr="007A601F" w:rsidRDefault="007A601F" w:rsidP="007A601F">
            <w:pPr>
              <w:jc w:val="center"/>
              <w:rPr>
                <w:rFonts w:eastAsia="Times New Roman"/>
                <w:szCs w:val="24"/>
              </w:rPr>
            </w:pPr>
            <w:r w:rsidRPr="007A601F">
              <w:rPr>
                <w:rFonts w:eastAsia="Times New Roman"/>
                <w:szCs w:val="24"/>
              </w:rPr>
              <w:t>25,7</w:t>
            </w:r>
          </w:p>
        </w:tc>
      </w:tr>
      <w:tr w:rsidR="007A601F" w:rsidRPr="007A601F" w14:paraId="6B63873A" w14:textId="77777777" w:rsidTr="00443243">
        <w:trPr>
          <w:trHeight w:val="255"/>
        </w:trPr>
        <w:tc>
          <w:tcPr>
            <w:tcW w:w="1794" w:type="dxa"/>
            <w:tcBorders>
              <w:top w:val="nil"/>
              <w:left w:val="single" w:sz="4" w:space="0" w:color="000000"/>
              <w:bottom w:val="single" w:sz="4" w:space="0" w:color="000000"/>
              <w:right w:val="single" w:sz="4" w:space="0" w:color="000000"/>
            </w:tcBorders>
            <w:tcMar>
              <w:top w:w="70" w:type="dxa"/>
              <w:left w:w="70" w:type="dxa"/>
              <w:bottom w:w="0" w:type="dxa"/>
              <w:right w:w="70" w:type="dxa"/>
            </w:tcMar>
            <w:vAlign w:val="center"/>
          </w:tcPr>
          <w:p w14:paraId="2E29BA84" w14:textId="77777777" w:rsidR="007A601F" w:rsidRPr="007A601F" w:rsidRDefault="007A601F" w:rsidP="007A601F">
            <w:pPr>
              <w:jc w:val="center"/>
              <w:rPr>
                <w:rFonts w:eastAsia="Times New Roman"/>
                <w:szCs w:val="24"/>
              </w:rPr>
            </w:pPr>
            <w:r w:rsidRPr="007A601F">
              <w:rPr>
                <w:rFonts w:eastAsia="Times New Roman"/>
                <w:szCs w:val="24"/>
              </w:rPr>
              <w:t>4306000000</w:t>
            </w:r>
          </w:p>
        </w:tc>
        <w:tc>
          <w:tcPr>
            <w:tcW w:w="4183" w:type="dxa"/>
            <w:tcBorders>
              <w:top w:val="nil"/>
              <w:left w:val="nil"/>
              <w:bottom w:val="single" w:sz="4" w:space="0" w:color="000000"/>
              <w:right w:val="single" w:sz="4" w:space="0" w:color="000000"/>
            </w:tcBorders>
            <w:tcMar>
              <w:top w:w="70" w:type="dxa"/>
              <w:left w:w="70" w:type="dxa"/>
              <w:bottom w:w="0" w:type="dxa"/>
              <w:right w:w="70" w:type="dxa"/>
            </w:tcMar>
            <w:vAlign w:val="center"/>
          </w:tcPr>
          <w:p w14:paraId="11E51659" w14:textId="77777777" w:rsidR="007A601F" w:rsidRPr="007A601F" w:rsidRDefault="007A601F" w:rsidP="007A601F">
            <w:pPr>
              <w:jc w:val="center"/>
              <w:rPr>
                <w:rFonts w:eastAsia="Times New Roman"/>
                <w:szCs w:val="24"/>
              </w:rPr>
            </w:pPr>
            <w:r w:rsidRPr="007A601F">
              <w:rPr>
                <w:rFonts w:eastAsia="Times New Roman"/>
                <w:szCs w:val="24"/>
              </w:rPr>
              <w:t>Podregion 60 - pilski</w:t>
            </w:r>
          </w:p>
        </w:tc>
        <w:tc>
          <w:tcPr>
            <w:tcW w:w="2479" w:type="dxa"/>
            <w:tcBorders>
              <w:top w:val="nil"/>
              <w:left w:val="nil"/>
              <w:bottom w:val="single" w:sz="4" w:space="0" w:color="000000"/>
              <w:right w:val="single" w:sz="4" w:space="0" w:color="000000"/>
            </w:tcBorders>
            <w:tcMar>
              <w:top w:w="70" w:type="dxa"/>
              <w:left w:w="70" w:type="dxa"/>
              <w:bottom w:w="0" w:type="dxa"/>
              <w:right w:w="70" w:type="dxa"/>
            </w:tcMar>
            <w:vAlign w:val="bottom"/>
          </w:tcPr>
          <w:p w14:paraId="1C97173F" w14:textId="77777777" w:rsidR="007A601F" w:rsidRPr="007A601F" w:rsidRDefault="007A601F" w:rsidP="007A601F">
            <w:pPr>
              <w:jc w:val="center"/>
              <w:rPr>
                <w:rFonts w:eastAsia="Times New Roman"/>
                <w:szCs w:val="24"/>
              </w:rPr>
            </w:pPr>
            <w:r w:rsidRPr="007A601F">
              <w:rPr>
                <w:rFonts w:eastAsia="Times New Roman"/>
                <w:szCs w:val="24"/>
              </w:rPr>
              <w:t>23,7</w:t>
            </w:r>
          </w:p>
        </w:tc>
      </w:tr>
      <w:tr w:rsidR="007A601F" w:rsidRPr="007A601F" w14:paraId="4D2C7442" w14:textId="77777777" w:rsidTr="00443243">
        <w:trPr>
          <w:trHeight w:val="255"/>
        </w:trPr>
        <w:tc>
          <w:tcPr>
            <w:tcW w:w="1794" w:type="dxa"/>
            <w:tcBorders>
              <w:top w:val="nil"/>
              <w:left w:val="single" w:sz="4" w:space="0" w:color="000000"/>
              <w:bottom w:val="single" w:sz="4" w:space="0" w:color="000000"/>
              <w:right w:val="single" w:sz="4" w:space="0" w:color="000000"/>
            </w:tcBorders>
            <w:tcMar>
              <w:top w:w="70" w:type="dxa"/>
              <w:left w:w="70" w:type="dxa"/>
              <w:bottom w:w="0" w:type="dxa"/>
              <w:right w:w="70" w:type="dxa"/>
            </w:tcMar>
            <w:vAlign w:val="center"/>
          </w:tcPr>
          <w:p w14:paraId="6447B6E0" w14:textId="77777777" w:rsidR="007A601F" w:rsidRPr="007A601F" w:rsidRDefault="007A601F" w:rsidP="007A601F">
            <w:pPr>
              <w:jc w:val="center"/>
              <w:rPr>
                <w:rFonts w:eastAsia="Times New Roman"/>
                <w:szCs w:val="24"/>
              </w:rPr>
            </w:pPr>
            <w:r w:rsidRPr="007A601F">
              <w:rPr>
                <w:rFonts w:eastAsia="Times New Roman"/>
                <w:szCs w:val="24"/>
              </w:rPr>
              <w:t>4306001000</w:t>
            </w:r>
          </w:p>
        </w:tc>
        <w:tc>
          <w:tcPr>
            <w:tcW w:w="4183" w:type="dxa"/>
            <w:tcBorders>
              <w:top w:val="nil"/>
              <w:left w:val="nil"/>
              <w:bottom w:val="single" w:sz="4" w:space="0" w:color="000000"/>
              <w:right w:val="single" w:sz="4" w:space="0" w:color="000000"/>
            </w:tcBorders>
            <w:tcMar>
              <w:top w:w="70" w:type="dxa"/>
              <w:left w:w="70" w:type="dxa"/>
              <w:bottom w:w="0" w:type="dxa"/>
              <w:right w:w="70" w:type="dxa"/>
            </w:tcMar>
            <w:vAlign w:val="center"/>
          </w:tcPr>
          <w:p w14:paraId="2E3FA47D" w14:textId="77777777" w:rsidR="007A601F" w:rsidRPr="007A601F" w:rsidRDefault="007A601F" w:rsidP="007A601F">
            <w:pPr>
              <w:jc w:val="center"/>
              <w:rPr>
                <w:rFonts w:eastAsia="Times New Roman"/>
                <w:szCs w:val="24"/>
              </w:rPr>
            </w:pPr>
            <w:r w:rsidRPr="007A601F">
              <w:rPr>
                <w:rFonts w:eastAsia="Times New Roman"/>
                <w:szCs w:val="24"/>
              </w:rPr>
              <w:t>Powiat chodzieski</w:t>
            </w:r>
          </w:p>
        </w:tc>
        <w:tc>
          <w:tcPr>
            <w:tcW w:w="2479" w:type="dxa"/>
            <w:tcBorders>
              <w:top w:val="nil"/>
              <w:left w:val="nil"/>
              <w:bottom w:val="single" w:sz="4" w:space="0" w:color="000000"/>
              <w:right w:val="single" w:sz="4" w:space="0" w:color="000000"/>
            </w:tcBorders>
            <w:tcMar>
              <w:top w:w="70" w:type="dxa"/>
              <w:left w:w="70" w:type="dxa"/>
              <w:bottom w:w="0" w:type="dxa"/>
              <w:right w:w="70" w:type="dxa"/>
            </w:tcMar>
            <w:vAlign w:val="bottom"/>
          </w:tcPr>
          <w:p w14:paraId="5A962594" w14:textId="77777777" w:rsidR="007A601F" w:rsidRPr="007A601F" w:rsidRDefault="007A601F" w:rsidP="007A601F">
            <w:pPr>
              <w:jc w:val="center"/>
              <w:rPr>
                <w:rFonts w:eastAsia="Times New Roman"/>
                <w:szCs w:val="24"/>
              </w:rPr>
            </w:pPr>
            <w:r w:rsidRPr="007A601F">
              <w:rPr>
                <w:rFonts w:eastAsia="Times New Roman"/>
                <w:szCs w:val="24"/>
              </w:rPr>
              <w:t>24,5</w:t>
            </w:r>
          </w:p>
        </w:tc>
      </w:tr>
      <w:tr w:rsidR="007A601F" w:rsidRPr="007A601F" w14:paraId="6E9856D6" w14:textId="77777777" w:rsidTr="00443243">
        <w:trPr>
          <w:trHeight w:val="255"/>
        </w:trPr>
        <w:tc>
          <w:tcPr>
            <w:tcW w:w="1794" w:type="dxa"/>
            <w:tcBorders>
              <w:top w:val="nil"/>
              <w:left w:val="single" w:sz="4" w:space="0" w:color="000000"/>
              <w:bottom w:val="single" w:sz="4" w:space="0" w:color="000000"/>
              <w:right w:val="single" w:sz="4" w:space="0" w:color="000000"/>
            </w:tcBorders>
            <w:tcMar>
              <w:top w:w="70" w:type="dxa"/>
              <w:left w:w="70" w:type="dxa"/>
              <w:bottom w:w="0" w:type="dxa"/>
              <w:right w:w="70" w:type="dxa"/>
            </w:tcMar>
            <w:vAlign w:val="center"/>
          </w:tcPr>
          <w:p w14:paraId="3D74EB7B" w14:textId="77777777" w:rsidR="007A601F" w:rsidRPr="007A601F" w:rsidRDefault="007A601F" w:rsidP="007A601F">
            <w:pPr>
              <w:jc w:val="center"/>
              <w:rPr>
                <w:rFonts w:eastAsia="Times New Roman"/>
                <w:szCs w:val="24"/>
              </w:rPr>
            </w:pPr>
            <w:r w:rsidRPr="007A601F">
              <w:rPr>
                <w:rFonts w:eastAsia="Times New Roman"/>
                <w:szCs w:val="24"/>
              </w:rPr>
              <w:lastRenderedPageBreak/>
              <w:t>4306002000</w:t>
            </w:r>
          </w:p>
        </w:tc>
        <w:tc>
          <w:tcPr>
            <w:tcW w:w="4183" w:type="dxa"/>
            <w:tcBorders>
              <w:top w:val="nil"/>
              <w:left w:val="nil"/>
              <w:bottom w:val="single" w:sz="4" w:space="0" w:color="000000"/>
              <w:right w:val="single" w:sz="4" w:space="0" w:color="000000"/>
            </w:tcBorders>
            <w:tcMar>
              <w:top w:w="70" w:type="dxa"/>
              <w:left w:w="70" w:type="dxa"/>
              <w:bottom w:w="0" w:type="dxa"/>
              <w:right w:w="70" w:type="dxa"/>
            </w:tcMar>
            <w:vAlign w:val="center"/>
          </w:tcPr>
          <w:p w14:paraId="497AAFEA" w14:textId="77777777" w:rsidR="007A601F" w:rsidRPr="007A601F" w:rsidRDefault="007A601F" w:rsidP="007A601F">
            <w:pPr>
              <w:jc w:val="center"/>
              <w:rPr>
                <w:rFonts w:eastAsia="Times New Roman"/>
                <w:szCs w:val="24"/>
              </w:rPr>
            </w:pPr>
            <w:r w:rsidRPr="007A601F">
              <w:rPr>
                <w:rFonts w:eastAsia="Times New Roman"/>
                <w:szCs w:val="24"/>
              </w:rPr>
              <w:t>Powiat czarnkowsko-trzcianecki</w:t>
            </w:r>
          </w:p>
        </w:tc>
        <w:tc>
          <w:tcPr>
            <w:tcW w:w="2479" w:type="dxa"/>
            <w:tcBorders>
              <w:top w:val="nil"/>
              <w:left w:val="nil"/>
              <w:bottom w:val="single" w:sz="4" w:space="0" w:color="000000"/>
              <w:right w:val="single" w:sz="4" w:space="0" w:color="000000"/>
            </w:tcBorders>
            <w:tcMar>
              <w:top w:w="70" w:type="dxa"/>
              <w:left w:w="70" w:type="dxa"/>
              <w:bottom w:w="0" w:type="dxa"/>
              <w:right w:w="70" w:type="dxa"/>
            </w:tcMar>
            <w:vAlign w:val="bottom"/>
          </w:tcPr>
          <w:p w14:paraId="02BB82DF" w14:textId="77777777" w:rsidR="007A601F" w:rsidRPr="007A601F" w:rsidRDefault="007A601F" w:rsidP="007A601F">
            <w:pPr>
              <w:jc w:val="center"/>
              <w:rPr>
                <w:rFonts w:eastAsia="Times New Roman"/>
                <w:szCs w:val="24"/>
              </w:rPr>
            </w:pPr>
            <w:r w:rsidRPr="007A601F">
              <w:rPr>
                <w:rFonts w:eastAsia="Times New Roman"/>
                <w:szCs w:val="24"/>
              </w:rPr>
              <w:t>24,4</w:t>
            </w:r>
          </w:p>
        </w:tc>
      </w:tr>
    </w:tbl>
    <w:p w14:paraId="654847ED" w14:textId="77777777" w:rsidR="007A601F" w:rsidRPr="007A601F" w:rsidRDefault="007A601F" w:rsidP="007A601F">
      <w:pPr>
        <w:rPr>
          <w:rFonts w:ascii="Times New Roman" w:eastAsia="Times New Roman" w:hAnsi="Times New Roman"/>
          <w:szCs w:val="24"/>
        </w:rPr>
      </w:pPr>
    </w:p>
    <w:tbl>
      <w:tblPr>
        <w:tblW w:w="0" w:type="auto"/>
        <w:tblInd w:w="-8" w:type="dxa"/>
        <w:tblLayout w:type="fixed"/>
        <w:tblCellMar>
          <w:left w:w="30" w:type="dxa"/>
          <w:right w:w="30" w:type="dxa"/>
        </w:tblCellMar>
        <w:tblLook w:val="0000" w:firstRow="0" w:lastRow="0" w:firstColumn="0" w:lastColumn="0" w:noHBand="0" w:noVBand="0"/>
      </w:tblPr>
      <w:tblGrid>
        <w:gridCol w:w="1965"/>
        <w:gridCol w:w="3000"/>
        <w:gridCol w:w="960"/>
      </w:tblGrid>
      <w:tr w:rsidR="001D4193" w:rsidRPr="007A601F" w14:paraId="425E6B3D" w14:textId="77777777" w:rsidTr="00443243">
        <w:trPr>
          <w:trHeight w:val="255"/>
        </w:trPr>
        <w:tc>
          <w:tcPr>
            <w:tcW w:w="1965" w:type="dxa"/>
            <w:tcBorders>
              <w:top w:val="single" w:sz="6" w:space="0" w:color="646464"/>
              <w:left w:val="single" w:sz="6" w:space="0" w:color="646464"/>
              <w:bottom w:val="nil"/>
              <w:right w:val="single" w:sz="6" w:space="0" w:color="646464"/>
            </w:tcBorders>
            <w:shd w:val="clear" w:color="auto" w:fill="FFFFFF"/>
            <w:tcMar>
              <w:top w:w="30" w:type="dxa"/>
              <w:left w:w="30" w:type="dxa"/>
              <w:bottom w:w="0" w:type="dxa"/>
              <w:right w:w="30" w:type="dxa"/>
            </w:tcMar>
          </w:tcPr>
          <w:p w14:paraId="20FC4D81" w14:textId="77777777" w:rsidR="007A601F" w:rsidRPr="007A601F" w:rsidRDefault="007A601F" w:rsidP="007A601F">
            <w:pPr>
              <w:jc w:val="center"/>
              <w:rPr>
                <w:rFonts w:eastAsia="Times New Roman"/>
                <w:b/>
                <w:szCs w:val="24"/>
              </w:rPr>
            </w:pPr>
            <w:r w:rsidRPr="007A601F">
              <w:rPr>
                <w:rFonts w:eastAsia="Times New Roman"/>
                <w:b/>
                <w:szCs w:val="24"/>
              </w:rPr>
              <w:t>Kod</w:t>
            </w:r>
          </w:p>
        </w:tc>
        <w:tc>
          <w:tcPr>
            <w:tcW w:w="3000" w:type="dxa"/>
            <w:tcBorders>
              <w:top w:val="single" w:sz="6" w:space="0" w:color="646464"/>
              <w:left w:val="single" w:sz="6" w:space="0" w:color="646464"/>
              <w:bottom w:val="nil"/>
              <w:right w:val="single" w:sz="6" w:space="0" w:color="646464"/>
            </w:tcBorders>
            <w:shd w:val="clear" w:color="auto" w:fill="FFFFFF"/>
            <w:tcMar>
              <w:top w:w="30" w:type="dxa"/>
              <w:left w:w="30" w:type="dxa"/>
              <w:bottom w:w="0" w:type="dxa"/>
              <w:right w:w="30" w:type="dxa"/>
            </w:tcMar>
          </w:tcPr>
          <w:p w14:paraId="0A3611C0" w14:textId="77777777" w:rsidR="007A601F" w:rsidRPr="007A601F" w:rsidRDefault="007A601F" w:rsidP="007A601F">
            <w:pPr>
              <w:jc w:val="center"/>
              <w:rPr>
                <w:rFonts w:eastAsia="Times New Roman"/>
                <w:b/>
                <w:szCs w:val="24"/>
              </w:rPr>
            </w:pPr>
            <w:r w:rsidRPr="007A601F">
              <w:rPr>
                <w:rFonts w:eastAsia="Times New Roman"/>
                <w:b/>
                <w:szCs w:val="24"/>
              </w:rPr>
              <w:t>Jednostka terytorialna</w:t>
            </w:r>
          </w:p>
        </w:tc>
        <w:tc>
          <w:tcPr>
            <w:tcW w:w="960" w:type="dxa"/>
            <w:tcBorders>
              <w:top w:val="single" w:sz="6" w:space="0" w:color="646464"/>
              <w:left w:val="single" w:sz="6" w:space="0" w:color="646464"/>
              <w:bottom w:val="single" w:sz="6" w:space="0" w:color="646464"/>
              <w:right w:val="single" w:sz="6" w:space="0" w:color="646464"/>
            </w:tcBorders>
            <w:shd w:val="clear" w:color="auto" w:fill="FFFFFF"/>
            <w:tcMar>
              <w:top w:w="30" w:type="dxa"/>
              <w:left w:w="30" w:type="dxa"/>
              <w:bottom w:w="0" w:type="dxa"/>
              <w:right w:w="30" w:type="dxa"/>
            </w:tcMar>
          </w:tcPr>
          <w:p w14:paraId="5753BBF4" w14:textId="77777777" w:rsidR="007A601F" w:rsidRPr="007A601F" w:rsidRDefault="007A601F" w:rsidP="007A601F">
            <w:pPr>
              <w:jc w:val="center"/>
              <w:rPr>
                <w:rFonts w:eastAsia="Times New Roman"/>
                <w:b/>
                <w:szCs w:val="24"/>
              </w:rPr>
            </w:pPr>
            <w:r w:rsidRPr="007A601F">
              <w:rPr>
                <w:rFonts w:eastAsia="Times New Roman"/>
                <w:b/>
                <w:szCs w:val="24"/>
              </w:rPr>
              <w:t>2012</w:t>
            </w:r>
          </w:p>
        </w:tc>
      </w:tr>
      <w:tr w:rsidR="001D4193" w:rsidRPr="007A601F" w14:paraId="5D233B91" w14:textId="77777777" w:rsidTr="00443243">
        <w:trPr>
          <w:trHeight w:val="255"/>
        </w:trPr>
        <w:tc>
          <w:tcPr>
            <w:tcW w:w="1965" w:type="dxa"/>
            <w:tcBorders>
              <w:top w:val="nil"/>
              <w:left w:val="single" w:sz="6" w:space="0" w:color="646464"/>
              <w:bottom w:val="nil"/>
              <w:right w:val="single" w:sz="6" w:space="0" w:color="646464"/>
            </w:tcBorders>
            <w:shd w:val="clear" w:color="auto" w:fill="FFFFFF"/>
            <w:tcMar>
              <w:top w:w="30" w:type="dxa"/>
              <w:left w:w="30" w:type="dxa"/>
              <w:bottom w:w="0" w:type="dxa"/>
              <w:right w:w="30" w:type="dxa"/>
            </w:tcMar>
          </w:tcPr>
          <w:p w14:paraId="3B44D6B5" w14:textId="77777777" w:rsidR="007A601F" w:rsidRPr="007A601F" w:rsidRDefault="007A601F" w:rsidP="007A601F">
            <w:pPr>
              <w:jc w:val="center"/>
              <w:rPr>
                <w:rFonts w:eastAsia="Times New Roman"/>
                <w:b/>
                <w:szCs w:val="24"/>
              </w:rPr>
            </w:pPr>
          </w:p>
        </w:tc>
        <w:tc>
          <w:tcPr>
            <w:tcW w:w="3000" w:type="dxa"/>
            <w:tcBorders>
              <w:top w:val="nil"/>
              <w:left w:val="single" w:sz="6" w:space="0" w:color="646464"/>
              <w:bottom w:val="nil"/>
              <w:right w:val="single" w:sz="6" w:space="0" w:color="646464"/>
            </w:tcBorders>
            <w:shd w:val="clear" w:color="auto" w:fill="FFFFFF"/>
            <w:tcMar>
              <w:top w:w="30" w:type="dxa"/>
              <w:left w:w="30" w:type="dxa"/>
              <w:bottom w:w="0" w:type="dxa"/>
              <w:right w:w="30" w:type="dxa"/>
            </w:tcMar>
          </w:tcPr>
          <w:p w14:paraId="5AEDA589" w14:textId="77777777" w:rsidR="007A601F" w:rsidRPr="007A601F" w:rsidRDefault="007A601F" w:rsidP="007A601F">
            <w:pPr>
              <w:jc w:val="center"/>
              <w:rPr>
                <w:rFonts w:eastAsia="Times New Roman"/>
                <w:b/>
                <w:szCs w:val="24"/>
              </w:rPr>
            </w:pPr>
          </w:p>
        </w:tc>
        <w:tc>
          <w:tcPr>
            <w:tcW w:w="960" w:type="dxa"/>
            <w:tcBorders>
              <w:top w:val="single" w:sz="6" w:space="0" w:color="646464"/>
              <w:left w:val="single" w:sz="6" w:space="0" w:color="646464"/>
              <w:bottom w:val="single" w:sz="6" w:space="0" w:color="646464"/>
              <w:right w:val="single" w:sz="6" w:space="0" w:color="646464"/>
            </w:tcBorders>
            <w:shd w:val="clear" w:color="auto" w:fill="FFFFFF"/>
            <w:tcMar>
              <w:top w:w="30" w:type="dxa"/>
              <w:left w:w="30" w:type="dxa"/>
              <w:bottom w:w="0" w:type="dxa"/>
              <w:right w:w="30" w:type="dxa"/>
            </w:tcMar>
          </w:tcPr>
          <w:p w14:paraId="69F4530E" w14:textId="77777777" w:rsidR="007A601F" w:rsidRPr="007A601F" w:rsidRDefault="007A601F" w:rsidP="007A601F">
            <w:pPr>
              <w:jc w:val="center"/>
              <w:rPr>
                <w:rFonts w:eastAsia="Times New Roman"/>
                <w:b/>
                <w:szCs w:val="24"/>
              </w:rPr>
            </w:pPr>
            <w:r w:rsidRPr="007A601F">
              <w:rPr>
                <w:rFonts w:eastAsia="Times New Roman"/>
                <w:b/>
                <w:szCs w:val="24"/>
              </w:rPr>
              <w:t>1.</w:t>
            </w:r>
          </w:p>
        </w:tc>
      </w:tr>
      <w:tr w:rsidR="001D4193" w:rsidRPr="007A601F" w14:paraId="55A490DD" w14:textId="77777777" w:rsidTr="00443243">
        <w:trPr>
          <w:trHeight w:val="255"/>
        </w:trPr>
        <w:tc>
          <w:tcPr>
            <w:tcW w:w="1965" w:type="dxa"/>
            <w:tcBorders>
              <w:top w:val="nil"/>
              <w:left w:val="single" w:sz="6" w:space="0" w:color="646464"/>
              <w:bottom w:val="single" w:sz="6" w:space="0" w:color="646464"/>
              <w:right w:val="single" w:sz="6" w:space="0" w:color="646464"/>
            </w:tcBorders>
            <w:shd w:val="clear" w:color="auto" w:fill="FFFFFF"/>
            <w:tcMar>
              <w:top w:w="30" w:type="dxa"/>
              <w:left w:w="30" w:type="dxa"/>
              <w:bottom w:w="0" w:type="dxa"/>
              <w:right w:w="30" w:type="dxa"/>
            </w:tcMar>
          </w:tcPr>
          <w:p w14:paraId="2BB110B4" w14:textId="77777777" w:rsidR="007A601F" w:rsidRPr="007A601F" w:rsidRDefault="007A601F" w:rsidP="007A601F">
            <w:pPr>
              <w:jc w:val="center"/>
              <w:rPr>
                <w:rFonts w:eastAsia="Times New Roman"/>
                <w:b/>
                <w:szCs w:val="24"/>
              </w:rPr>
            </w:pPr>
          </w:p>
        </w:tc>
        <w:tc>
          <w:tcPr>
            <w:tcW w:w="3000" w:type="dxa"/>
            <w:tcBorders>
              <w:top w:val="nil"/>
              <w:left w:val="single" w:sz="6" w:space="0" w:color="646464"/>
              <w:bottom w:val="single" w:sz="6" w:space="0" w:color="646464"/>
              <w:right w:val="single" w:sz="6" w:space="0" w:color="646464"/>
            </w:tcBorders>
            <w:shd w:val="clear" w:color="auto" w:fill="FFFFFF"/>
            <w:tcMar>
              <w:top w:w="30" w:type="dxa"/>
              <w:left w:w="30" w:type="dxa"/>
              <w:bottom w:w="0" w:type="dxa"/>
              <w:right w:w="30" w:type="dxa"/>
            </w:tcMar>
          </w:tcPr>
          <w:p w14:paraId="42DA99DD" w14:textId="77777777" w:rsidR="007A601F" w:rsidRPr="007A601F" w:rsidRDefault="007A601F" w:rsidP="007A601F">
            <w:pPr>
              <w:jc w:val="center"/>
              <w:rPr>
                <w:rFonts w:eastAsia="Times New Roman"/>
                <w:b/>
                <w:szCs w:val="24"/>
              </w:rPr>
            </w:pPr>
          </w:p>
        </w:tc>
        <w:tc>
          <w:tcPr>
            <w:tcW w:w="960" w:type="dxa"/>
            <w:tcBorders>
              <w:top w:val="single" w:sz="6" w:space="0" w:color="646464"/>
              <w:left w:val="single" w:sz="6" w:space="0" w:color="646464"/>
              <w:bottom w:val="single" w:sz="6" w:space="0" w:color="646464"/>
              <w:right w:val="single" w:sz="6" w:space="0" w:color="646464"/>
            </w:tcBorders>
            <w:shd w:val="clear" w:color="auto" w:fill="FFFFFF"/>
            <w:tcMar>
              <w:top w:w="30" w:type="dxa"/>
              <w:left w:w="30" w:type="dxa"/>
              <w:bottom w:w="0" w:type="dxa"/>
              <w:right w:w="30" w:type="dxa"/>
            </w:tcMar>
          </w:tcPr>
          <w:p w14:paraId="574D9045" w14:textId="77777777" w:rsidR="007A601F" w:rsidRPr="007A601F" w:rsidRDefault="007A601F" w:rsidP="007A601F">
            <w:pPr>
              <w:jc w:val="center"/>
              <w:rPr>
                <w:rFonts w:eastAsia="Times New Roman"/>
                <w:b/>
                <w:szCs w:val="24"/>
              </w:rPr>
            </w:pPr>
            <w:r w:rsidRPr="007A601F">
              <w:rPr>
                <w:rFonts w:eastAsia="Times New Roman"/>
                <w:b/>
                <w:szCs w:val="24"/>
              </w:rPr>
              <w:t>[osoba]</w:t>
            </w:r>
          </w:p>
        </w:tc>
      </w:tr>
      <w:tr w:rsidR="007A601F" w:rsidRPr="007A601F" w14:paraId="105215C7"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25565A69" w14:textId="77777777" w:rsidR="007A601F" w:rsidRPr="007A601F" w:rsidRDefault="007A601F" w:rsidP="007A601F">
            <w:pPr>
              <w:rPr>
                <w:rFonts w:eastAsia="Times New Roman"/>
                <w:szCs w:val="24"/>
              </w:rPr>
            </w:pPr>
            <w:r w:rsidRPr="007A601F">
              <w:rPr>
                <w:rFonts w:eastAsia="Times New Roman"/>
                <w:szCs w:val="24"/>
              </w:rPr>
              <w:t>4305706012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7CD725BD" w14:textId="77777777" w:rsidR="007A601F" w:rsidRPr="007A601F" w:rsidRDefault="007A601F" w:rsidP="007A601F">
            <w:pPr>
              <w:rPr>
                <w:rFonts w:eastAsia="Times New Roman"/>
                <w:szCs w:val="24"/>
              </w:rPr>
            </w:pPr>
            <w:r w:rsidRPr="007A601F">
              <w:rPr>
                <w:rFonts w:eastAsia="Times New Roman"/>
                <w:szCs w:val="24"/>
              </w:rPr>
              <w:t>Jaraczewo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4CFBB52" w14:textId="77777777" w:rsidR="007A601F" w:rsidRPr="007A601F" w:rsidRDefault="007A601F" w:rsidP="007A601F">
            <w:pPr>
              <w:jc w:val="right"/>
              <w:rPr>
                <w:rFonts w:eastAsia="Times New Roman"/>
                <w:szCs w:val="24"/>
              </w:rPr>
            </w:pPr>
            <w:r w:rsidRPr="007A601F">
              <w:rPr>
                <w:rFonts w:eastAsia="Times New Roman"/>
                <w:szCs w:val="24"/>
              </w:rPr>
              <w:t>8401</w:t>
            </w:r>
          </w:p>
        </w:tc>
      </w:tr>
      <w:tr w:rsidR="007A601F" w:rsidRPr="007A601F" w14:paraId="4BD7A0A3"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381A36BB" w14:textId="77777777" w:rsidR="007A601F" w:rsidRPr="007A601F" w:rsidRDefault="007A601F" w:rsidP="007A601F">
            <w:pPr>
              <w:rPr>
                <w:rFonts w:eastAsia="Times New Roman"/>
                <w:szCs w:val="24"/>
              </w:rPr>
            </w:pPr>
            <w:r w:rsidRPr="007A601F">
              <w:rPr>
                <w:rFonts w:eastAsia="Times New Roman"/>
                <w:szCs w:val="24"/>
              </w:rPr>
              <w:t>4305706023</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0B269B1" w14:textId="77777777" w:rsidR="007A601F" w:rsidRPr="007A601F" w:rsidRDefault="007A601F" w:rsidP="007A601F">
            <w:pPr>
              <w:rPr>
                <w:rFonts w:eastAsia="Times New Roman"/>
                <w:szCs w:val="24"/>
              </w:rPr>
            </w:pPr>
            <w:r w:rsidRPr="007A601F">
              <w:rPr>
                <w:rFonts w:eastAsia="Times New Roman"/>
                <w:szCs w:val="24"/>
              </w:rPr>
              <w:t>Jarocin (3)</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378D8943" w14:textId="77777777" w:rsidR="007A601F" w:rsidRPr="007A601F" w:rsidRDefault="007A601F" w:rsidP="007A601F">
            <w:pPr>
              <w:jc w:val="right"/>
              <w:rPr>
                <w:rFonts w:eastAsia="Times New Roman"/>
                <w:szCs w:val="24"/>
              </w:rPr>
            </w:pPr>
            <w:r w:rsidRPr="007A601F">
              <w:rPr>
                <w:rFonts w:eastAsia="Times New Roman"/>
                <w:szCs w:val="24"/>
              </w:rPr>
              <w:t>45463</w:t>
            </w:r>
          </w:p>
        </w:tc>
      </w:tr>
      <w:tr w:rsidR="007A601F" w:rsidRPr="007A601F" w14:paraId="6997072F"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2A3A6A21" w14:textId="77777777" w:rsidR="007A601F" w:rsidRPr="007A601F" w:rsidRDefault="007A601F" w:rsidP="007A601F">
            <w:pPr>
              <w:rPr>
                <w:rFonts w:eastAsia="Times New Roman"/>
                <w:szCs w:val="24"/>
              </w:rPr>
            </w:pPr>
            <w:r w:rsidRPr="007A601F">
              <w:rPr>
                <w:rFonts w:eastAsia="Times New Roman"/>
                <w:szCs w:val="24"/>
              </w:rPr>
              <w:t>4305706024</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E063075" w14:textId="77777777" w:rsidR="007A601F" w:rsidRPr="007A601F" w:rsidRDefault="007A601F" w:rsidP="007A601F">
            <w:pPr>
              <w:rPr>
                <w:rFonts w:eastAsia="Times New Roman"/>
                <w:szCs w:val="24"/>
              </w:rPr>
            </w:pPr>
            <w:r w:rsidRPr="007A601F">
              <w:rPr>
                <w:rFonts w:eastAsia="Times New Roman"/>
                <w:szCs w:val="24"/>
              </w:rPr>
              <w:t>Jarocin - miasto (4)</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E7DC261" w14:textId="77777777" w:rsidR="007A601F" w:rsidRPr="007A601F" w:rsidRDefault="007A601F" w:rsidP="007A601F">
            <w:pPr>
              <w:jc w:val="right"/>
              <w:rPr>
                <w:rFonts w:eastAsia="Times New Roman"/>
                <w:szCs w:val="24"/>
              </w:rPr>
            </w:pPr>
            <w:r w:rsidRPr="007A601F">
              <w:rPr>
                <w:rFonts w:eastAsia="Times New Roman"/>
                <w:szCs w:val="24"/>
              </w:rPr>
              <w:t>26278</w:t>
            </w:r>
          </w:p>
        </w:tc>
      </w:tr>
      <w:tr w:rsidR="007A601F" w:rsidRPr="007A601F" w14:paraId="2456F59B"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1FB9154" w14:textId="77777777" w:rsidR="007A601F" w:rsidRPr="007A601F" w:rsidRDefault="007A601F" w:rsidP="007A601F">
            <w:pPr>
              <w:rPr>
                <w:rFonts w:eastAsia="Times New Roman"/>
                <w:szCs w:val="24"/>
              </w:rPr>
            </w:pPr>
            <w:r w:rsidRPr="007A601F">
              <w:rPr>
                <w:rFonts w:eastAsia="Times New Roman"/>
                <w:szCs w:val="24"/>
              </w:rPr>
              <w:t>4305706025</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0B033C01" w14:textId="77777777" w:rsidR="007A601F" w:rsidRPr="007A601F" w:rsidRDefault="007A601F" w:rsidP="007A601F">
            <w:pPr>
              <w:rPr>
                <w:rFonts w:eastAsia="Times New Roman"/>
                <w:szCs w:val="24"/>
              </w:rPr>
            </w:pPr>
            <w:r w:rsidRPr="007A601F">
              <w:rPr>
                <w:rFonts w:eastAsia="Times New Roman"/>
                <w:szCs w:val="24"/>
              </w:rPr>
              <w:t>Jarocin - obszar wiejski (5)</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621A8D7" w14:textId="77777777" w:rsidR="007A601F" w:rsidRPr="007A601F" w:rsidRDefault="007A601F" w:rsidP="007A601F">
            <w:pPr>
              <w:jc w:val="right"/>
              <w:rPr>
                <w:rFonts w:eastAsia="Times New Roman"/>
                <w:szCs w:val="24"/>
              </w:rPr>
            </w:pPr>
            <w:r w:rsidRPr="007A601F">
              <w:rPr>
                <w:rFonts w:eastAsia="Times New Roman"/>
                <w:szCs w:val="24"/>
              </w:rPr>
              <w:t>19185</w:t>
            </w:r>
          </w:p>
        </w:tc>
      </w:tr>
      <w:tr w:rsidR="007A601F" w:rsidRPr="007A601F" w14:paraId="2F68D54E"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3719094F" w14:textId="77777777" w:rsidR="007A601F" w:rsidRPr="007A601F" w:rsidRDefault="007A601F" w:rsidP="007A601F">
            <w:pPr>
              <w:rPr>
                <w:rFonts w:eastAsia="Times New Roman"/>
                <w:szCs w:val="24"/>
              </w:rPr>
            </w:pPr>
            <w:r w:rsidRPr="007A601F">
              <w:rPr>
                <w:rFonts w:eastAsia="Times New Roman"/>
                <w:szCs w:val="24"/>
              </w:rPr>
              <w:t>4305706032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5686F8E9" w14:textId="77777777" w:rsidR="007A601F" w:rsidRPr="007A601F" w:rsidRDefault="007A601F" w:rsidP="007A601F">
            <w:pPr>
              <w:rPr>
                <w:rFonts w:eastAsia="Times New Roman"/>
                <w:szCs w:val="24"/>
              </w:rPr>
            </w:pPr>
            <w:r w:rsidRPr="007A601F">
              <w:rPr>
                <w:rFonts w:eastAsia="Times New Roman"/>
                <w:szCs w:val="24"/>
              </w:rPr>
              <w:t>Kotlin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307DAFD" w14:textId="77777777" w:rsidR="007A601F" w:rsidRPr="007A601F" w:rsidRDefault="007A601F" w:rsidP="007A601F">
            <w:pPr>
              <w:jc w:val="right"/>
              <w:rPr>
                <w:rFonts w:eastAsia="Times New Roman"/>
                <w:szCs w:val="24"/>
              </w:rPr>
            </w:pPr>
            <w:r w:rsidRPr="007A601F">
              <w:rPr>
                <w:rFonts w:eastAsia="Times New Roman"/>
                <w:szCs w:val="24"/>
              </w:rPr>
              <w:t>7291</w:t>
            </w:r>
          </w:p>
        </w:tc>
      </w:tr>
      <w:tr w:rsidR="007A601F" w:rsidRPr="007A601F" w14:paraId="71D8E9AC"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3CBF06B" w14:textId="77777777" w:rsidR="007A601F" w:rsidRPr="007A601F" w:rsidRDefault="007A601F" w:rsidP="007A601F">
            <w:pPr>
              <w:rPr>
                <w:rFonts w:eastAsia="Times New Roman"/>
                <w:szCs w:val="24"/>
              </w:rPr>
            </w:pPr>
            <w:r w:rsidRPr="007A601F">
              <w:rPr>
                <w:rFonts w:eastAsia="Times New Roman"/>
                <w:szCs w:val="24"/>
              </w:rPr>
              <w:t>4305706043</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21D325F8" w14:textId="77777777" w:rsidR="007A601F" w:rsidRPr="007A601F" w:rsidRDefault="007A601F" w:rsidP="007A601F">
            <w:pPr>
              <w:rPr>
                <w:rFonts w:eastAsia="Times New Roman"/>
                <w:szCs w:val="24"/>
              </w:rPr>
            </w:pPr>
            <w:r w:rsidRPr="007A601F">
              <w:rPr>
                <w:rFonts w:eastAsia="Times New Roman"/>
                <w:szCs w:val="24"/>
              </w:rPr>
              <w:t>Żerków (3)</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3C64608E" w14:textId="77777777" w:rsidR="007A601F" w:rsidRPr="007A601F" w:rsidRDefault="007A601F" w:rsidP="007A601F">
            <w:pPr>
              <w:jc w:val="right"/>
              <w:rPr>
                <w:rFonts w:eastAsia="Times New Roman"/>
                <w:szCs w:val="24"/>
              </w:rPr>
            </w:pPr>
            <w:r w:rsidRPr="007A601F">
              <w:rPr>
                <w:rFonts w:eastAsia="Times New Roman"/>
                <w:szCs w:val="24"/>
              </w:rPr>
              <w:t>10488</w:t>
            </w:r>
          </w:p>
        </w:tc>
      </w:tr>
      <w:tr w:rsidR="007A601F" w:rsidRPr="007A601F" w14:paraId="374D0D9B"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29894D44" w14:textId="77777777" w:rsidR="007A601F" w:rsidRPr="007A601F" w:rsidRDefault="007A601F" w:rsidP="007A601F">
            <w:pPr>
              <w:rPr>
                <w:rFonts w:eastAsia="Times New Roman"/>
                <w:szCs w:val="24"/>
              </w:rPr>
            </w:pPr>
            <w:r w:rsidRPr="007A601F">
              <w:rPr>
                <w:rFonts w:eastAsia="Times New Roman"/>
                <w:szCs w:val="24"/>
              </w:rPr>
              <w:t>4305706044</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3660532" w14:textId="77777777" w:rsidR="007A601F" w:rsidRPr="007A601F" w:rsidRDefault="007A601F" w:rsidP="007A601F">
            <w:pPr>
              <w:rPr>
                <w:rFonts w:eastAsia="Times New Roman"/>
                <w:szCs w:val="24"/>
              </w:rPr>
            </w:pPr>
            <w:r w:rsidRPr="007A601F">
              <w:rPr>
                <w:rFonts w:eastAsia="Times New Roman"/>
                <w:szCs w:val="24"/>
              </w:rPr>
              <w:t>Żerków - miasto (4)</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4BE1FA53" w14:textId="77777777" w:rsidR="007A601F" w:rsidRPr="007A601F" w:rsidRDefault="007A601F" w:rsidP="007A601F">
            <w:pPr>
              <w:jc w:val="right"/>
              <w:rPr>
                <w:rFonts w:eastAsia="Times New Roman"/>
                <w:szCs w:val="24"/>
              </w:rPr>
            </w:pPr>
            <w:r w:rsidRPr="007A601F">
              <w:rPr>
                <w:rFonts w:eastAsia="Times New Roman"/>
                <w:szCs w:val="24"/>
              </w:rPr>
              <w:t>2164</w:t>
            </w:r>
          </w:p>
        </w:tc>
      </w:tr>
      <w:tr w:rsidR="007A601F" w:rsidRPr="007A601F" w14:paraId="22A9D438"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220FC9C7" w14:textId="77777777" w:rsidR="007A601F" w:rsidRPr="007A601F" w:rsidRDefault="007A601F" w:rsidP="007A601F">
            <w:pPr>
              <w:rPr>
                <w:rFonts w:eastAsia="Times New Roman"/>
                <w:szCs w:val="24"/>
              </w:rPr>
            </w:pPr>
            <w:r w:rsidRPr="007A601F">
              <w:rPr>
                <w:rFonts w:eastAsia="Times New Roman"/>
                <w:szCs w:val="24"/>
              </w:rPr>
              <w:t>4305706045</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52BCA24C" w14:textId="77777777" w:rsidR="007A601F" w:rsidRPr="007A601F" w:rsidRDefault="007A601F" w:rsidP="007A601F">
            <w:pPr>
              <w:rPr>
                <w:rFonts w:eastAsia="Times New Roman"/>
                <w:szCs w:val="24"/>
              </w:rPr>
            </w:pPr>
            <w:r w:rsidRPr="007A601F">
              <w:rPr>
                <w:rFonts w:eastAsia="Times New Roman"/>
                <w:szCs w:val="24"/>
              </w:rPr>
              <w:t>Żerków - obszar wiejski (5)</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29AB10A2" w14:textId="77777777" w:rsidR="007A601F" w:rsidRPr="007A601F" w:rsidRDefault="007A601F" w:rsidP="007A601F">
            <w:pPr>
              <w:jc w:val="right"/>
              <w:rPr>
                <w:rFonts w:eastAsia="Times New Roman"/>
                <w:szCs w:val="24"/>
              </w:rPr>
            </w:pPr>
            <w:r w:rsidRPr="007A601F">
              <w:rPr>
                <w:rFonts w:eastAsia="Times New Roman"/>
                <w:szCs w:val="24"/>
              </w:rPr>
              <w:t>8324</w:t>
            </w:r>
          </w:p>
        </w:tc>
      </w:tr>
      <w:tr w:rsidR="007A601F" w:rsidRPr="007A601F" w14:paraId="7CC955FB"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83F391D" w14:textId="77777777" w:rsidR="007A601F" w:rsidRPr="007A601F" w:rsidRDefault="007A601F" w:rsidP="007A601F">
            <w:pPr>
              <w:rPr>
                <w:rFonts w:eastAsia="Times New Roman"/>
                <w:szCs w:val="24"/>
              </w:rPr>
            </w:pPr>
            <w:r w:rsidRPr="007A601F">
              <w:rPr>
                <w:rFonts w:eastAsia="Times New Roman"/>
                <w:szCs w:val="24"/>
              </w:rPr>
              <w:t>4305707012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5C7F0665" w14:textId="77777777" w:rsidR="007A601F" w:rsidRPr="007A601F" w:rsidRDefault="007A601F" w:rsidP="007A601F">
            <w:pPr>
              <w:rPr>
                <w:rFonts w:eastAsia="Times New Roman"/>
                <w:szCs w:val="24"/>
              </w:rPr>
            </w:pPr>
            <w:r w:rsidRPr="007A601F">
              <w:rPr>
                <w:rFonts w:eastAsia="Times New Roman"/>
                <w:szCs w:val="24"/>
              </w:rPr>
              <w:t>Blizanów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0252A02" w14:textId="77777777" w:rsidR="007A601F" w:rsidRPr="007A601F" w:rsidRDefault="007A601F" w:rsidP="007A601F">
            <w:pPr>
              <w:jc w:val="right"/>
              <w:rPr>
                <w:rFonts w:eastAsia="Times New Roman"/>
                <w:szCs w:val="24"/>
              </w:rPr>
            </w:pPr>
            <w:r w:rsidRPr="007A601F">
              <w:rPr>
                <w:rFonts w:eastAsia="Times New Roman"/>
                <w:szCs w:val="24"/>
              </w:rPr>
              <w:t>9650</w:t>
            </w:r>
          </w:p>
        </w:tc>
      </w:tr>
      <w:tr w:rsidR="007A601F" w:rsidRPr="007A601F" w14:paraId="6D313458"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52F4746B" w14:textId="77777777" w:rsidR="007A601F" w:rsidRPr="007A601F" w:rsidRDefault="007A601F" w:rsidP="007A601F">
            <w:pPr>
              <w:rPr>
                <w:rFonts w:eastAsia="Times New Roman"/>
                <w:szCs w:val="24"/>
              </w:rPr>
            </w:pPr>
            <w:r w:rsidRPr="007A601F">
              <w:rPr>
                <w:rFonts w:eastAsia="Times New Roman"/>
                <w:szCs w:val="24"/>
              </w:rPr>
              <w:t>4305707022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07231EFE" w14:textId="77777777" w:rsidR="007A601F" w:rsidRPr="007A601F" w:rsidRDefault="007A601F" w:rsidP="007A601F">
            <w:pPr>
              <w:rPr>
                <w:rFonts w:eastAsia="Times New Roman"/>
                <w:szCs w:val="24"/>
              </w:rPr>
            </w:pPr>
            <w:r w:rsidRPr="007A601F">
              <w:rPr>
                <w:rFonts w:eastAsia="Times New Roman"/>
                <w:szCs w:val="24"/>
              </w:rPr>
              <w:t>Brzeziny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9689BE3" w14:textId="77777777" w:rsidR="007A601F" w:rsidRPr="007A601F" w:rsidRDefault="007A601F" w:rsidP="007A601F">
            <w:pPr>
              <w:jc w:val="right"/>
              <w:rPr>
                <w:rFonts w:eastAsia="Times New Roman"/>
                <w:szCs w:val="24"/>
              </w:rPr>
            </w:pPr>
            <w:r w:rsidRPr="007A601F">
              <w:rPr>
                <w:rFonts w:eastAsia="Times New Roman"/>
                <w:szCs w:val="24"/>
              </w:rPr>
              <w:t>5824</w:t>
            </w:r>
          </w:p>
        </w:tc>
      </w:tr>
      <w:tr w:rsidR="007A601F" w:rsidRPr="007A601F" w14:paraId="1E83C211"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3B20EDB" w14:textId="77777777" w:rsidR="007A601F" w:rsidRPr="007A601F" w:rsidRDefault="007A601F" w:rsidP="007A601F">
            <w:pPr>
              <w:rPr>
                <w:rFonts w:eastAsia="Times New Roman"/>
                <w:szCs w:val="24"/>
              </w:rPr>
            </w:pPr>
            <w:r w:rsidRPr="007A601F">
              <w:rPr>
                <w:rFonts w:eastAsia="Times New Roman"/>
                <w:szCs w:val="24"/>
              </w:rPr>
              <w:t>4305707032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30F096D7" w14:textId="77777777" w:rsidR="007A601F" w:rsidRPr="007A601F" w:rsidRDefault="007A601F" w:rsidP="007A601F">
            <w:pPr>
              <w:rPr>
                <w:rFonts w:eastAsia="Times New Roman"/>
                <w:szCs w:val="24"/>
              </w:rPr>
            </w:pPr>
            <w:r w:rsidRPr="007A601F">
              <w:rPr>
                <w:rFonts w:eastAsia="Times New Roman"/>
                <w:szCs w:val="24"/>
              </w:rPr>
              <w:t>Ceków-Kolonia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8D78130" w14:textId="77777777" w:rsidR="007A601F" w:rsidRPr="007A601F" w:rsidRDefault="007A601F" w:rsidP="007A601F">
            <w:pPr>
              <w:jc w:val="right"/>
              <w:rPr>
                <w:rFonts w:eastAsia="Times New Roman"/>
                <w:szCs w:val="24"/>
              </w:rPr>
            </w:pPr>
            <w:r w:rsidRPr="007A601F">
              <w:rPr>
                <w:rFonts w:eastAsia="Times New Roman"/>
                <w:szCs w:val="24"/>
              </w:rPr>
              <w:t>4774</w:t>
            </w:r>
          </w:p>
        </w:tc>
      </w:tr>
      <w:tr w:rsidR="007A601F" w:rsidRPr="007A601F" w14:paraId="3C6C737A"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3FB8BF6C" w14:textId="77777777" w:rsidR="007A601F" w:rsidRPr="007A601F" w:rsidRDefault="007A601F" w:rsidP="007A601F">
            <w:pPr>
              <w:rPr>
                <w:rFonts w:eastAsia="Times New Roman"/>
                <w:szCs w:val="24"/>
              </w:rPr>
            </w:pPr>
            <w:r w:rsidRPr="007A601F">
              <w:rPr>
                <w:rFonts w:eastAsia="Times New Roman"/>
                <w:szCs w:val="24"/>
              </w:rPr>
              <w:t>4305707042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2D946362" w14:textId="77777777" w:rsidR="007A601F" w:rsidRPr="007A601F" w:rsidRDefault="007A601F" w:rsidP="007A601F">
            <w:pPr>
              <w:rPr>
                <w:rFonts w:eastAsia="Times New Roman"/>
                <w:szCs w:val="24"/>
              </w:rPr>
            </w:pPr>
            <w:r w:rsidRPr="007A601F">
              <w:rPr>
                <w:rFonts w:eastAsia="Times New Roman"/>
                <w:szCs w:val="24"/>
              </w:rPr>
              <w:t>Godziesze Wielkie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30B57594" w14:textId="77777777" w:rsidR="007A601F" w:rsidRPr="007A601F" w:rsidRDefault="007A601F" w:rsidP="007A601F">
            <w:pPr>
              <w:jc w:val="right"/>
              <w:rPr>
                <w:rFonts w:eastAsia="Times New Roman"/>
                <w:szCs w:val="24"/>
              </w:rPr>
            </w:pPr>
            <w:r w:rsidRPr="007A601F">
              <w:rPr>
                <w:rFonts w:eastAsia="Times New Roman"/>
                <w:szCs w:val="24"/>
              </w:rPr>
              <w:t>9061</w:t>
            </w:r>
          </w:p>
        </w:tc>
      </w:tr>
      <w:tr w:rsidR="007A601F" w:rsidRPr="007A601F" w14:paraId="3B98F42F"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2796D874" w14:textId="77777777" w:rsidR="007A601F" w:rsidRPr="007A601F" w:rsidRDefault="007A601F" w:rsidP="007A601F">
            <w:pPr>
              <w:rPr>
                <w:rFonts w:eastAsia="Times New Roman"/>
                <w:szCs w:val="24"/>
              </w:rPr>
            </w:pPr>
            <w:r w:rsidRPr="007A601F">
              <w:rPr>
                <w:rFonts w:eastAsia="Times New Roman"/>
                <w:szCs w:val="24"/>
              </w:rPr>
              <w:t>4305707052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0FA9868" w14:textId="77777777" w:rsidR="007A601F" w:rsidRPr="007A601F" w:rsidRDefault="007A601F" w:rsidP="007A601F">
            <w:pPr>
              <w:rPr>
                <w:rFonts w:eastAsia="Times New Roman"/>
                <w:szCs w:val="24"/>
              </w:rPr>
            </w:pPr>
            <w:r w:rsidRPr="007A601F">
              <w:rPr>
                <w:rFonts w:eastAsia="Times New Roman"/>
                <w:szCs w:val="24"/>
              </w:rPr>
              <w:t>Koźminek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08B5A573" w14:textId="77777777" w:rsidR="007A601F" w:rsidRPr="007A601F" w:rsidRDefault="007A601F" w:rsidP="007A601F">
            <w:pPr>
              <w:jc w:val="right"/>
              <w:rPr>
                <w:rFonts w:eastAsia="Times New Roman"/>
                <w:szCs w:val="24"/>
              </w:rPr>
            </w:pPr>
            <w:r w:rsidRPr="007A601F">
              <w:rPr>
                <w:rFonts w:eastAsia="Times New Roman"/>
                <w:szCs w:val="24"/>
              </w:rPr>
              <w:t>7552</w:t>
            </w:r>
          </w:p>
        </w:tc>
      </w:tr>
      <w:tr w:rsidR="007A601F" w:rsidRPr="007A601F" w14:paraId="6E2032C9"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75DC8CE2" w14:textId="77777777" w:rsidR="007A601F" w:rsidRPr="007A601F" w:rsidRDefault="007A601F" w:rsidP="007A601F">
            <w:pPr>
              <w:rPr>
                <w:rFonts w:eastAsia="Times New Roman"/>
                <w:szCs w:val="24"/>
              </w:rPr>
            </w:pPr>
            <w:r w:rsidRPr="007A601F">
              <w:rPr>
                <w:rFonts w:eastAsia="Times New Roman"/>
                <w:szCs w:val="24"/>
              </w:rPr>
              <w:t>4305707062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2915A3D4" w14:textId="77777777" w:rsidR="007A601F" w:rsidRPr="007A601F" w:rsidRDefault="007A601F" w:rsidP="007A601F">
            <w:pPr>
              <w:rPr>
                <w:rFonts w:eastAsia="Times New Roman"/>
                <w:szCs w:val="24"/>
              </w:rPr>
            </w:pPr>
            <w:r w:rsidRPr="007A601F">
              <w:rPr>
                <w:rFonts w:eastAsia="Times New Roman"/>
                <w:szCs w:val="24"/>
              </w:rPr>
              <w:t>Lisków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3E3ABAE2" w14:textId="77777777" w:rsidR="007A601F" w:rsidRPr="007A601F" w:rsidRDefault="007A601F" w:rsidP="007A601F">
            <w:pPr>
              <w:jc w:val="right"/>
              <w:rPr>
                <w:rFonts w:eastAsia="Times New Roman"/>
                <w:szCs w:val="24"/>
              </w:rPr>
            </w:pPr>
            <w:r w:rsidRPr="007A601F">
              <w:rPr>
                <w:rFonts w:eastAsia="Times New Roman"/>
                <w:szCs w:val="24"/>
              </w:rPr>
              <w:t>5378</w:t>
            </w:r>
          </w:p>
        </w:tc>
      </w:tr>
      <w:tr w:rsidR="007A601F" w:rsidRPr="007A601F" w14:paraId="43331853"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4493C2F" w14:textId="77777777" w:rsidR="007A601F" w:rsidRPr="007A601F" w:rsidRDefault="007A601F" w:rsidP="007A601F">
            <w:pPr>
              <w:rPr>
                <w:rFonts w:eastAsia="Times New Roman"/>
                <w:szCs w:val="24"/>
              </w:rPr>
            </w:pPr>
            <w:r w:rsidRPr="007A601F">
              <w:rPr>
                <w:rFonts w:eastAsia="Times New Roman"/>
                <w:szCs w:val="24"/>
              </w:rPr>
              <w:t>4305707072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896B7F4" w14:textId="77777777" w:rsidR="007A601F" w:rsidRPr="007A601F" w:rsidRDefault="007A601F" w:rsidP="007A601F">
            <w:pPr>
              <w:rPr>
                <w:rFonts w:eastAsia="Times New Roman"/>
                <w:szCs w:val="24"/>
              </w:rPr>
            </w:pPr>
            <w:r w:rsidRPr="007A601F">
              <w:rPr>
                <w:rFonts w:eastAsia="Times New Roman"/>
                <w:szCs w:val="24"/>
              </w:rPr>
              <w:t>Mycielin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791C0685" w14:textId="77777777" w:rsidR="007A601F" w:rsidRPr="007A601F" w:rsidRDefault="007A601F" w:rsidP="007A601F">
            <w:pPr>
              <w:jc w:val="right"/>
              <w:rPr>
                <w:rFonts w:eastAsia="Times New Roman"/>
                <w:szCs w:val="24"/>
              </w:rPr>
            </w:pPr>
            <w:r w:rsidRPr="007A601F">
              <w:rPr>
                <w:rFonts w:eastAsia="Times New Roman"/>
                <w:szCs w:val="24"/>
              </w:rPr>
              <w:t>4920</w:t>
            </w:r>
          </w:p>
        </w:tc>
      </w:tr>
      <w:tr w:rsidR="007A601F" w:rsidRPr="007A601F" w14:paraId="68C54DD1"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A38F34F" w14:textId="77777777" w:rsidR="007A601F" w:rsidRPr="007A601F" w:rsidRDefault="007A601F" w:rsidP="007A601F">
            <w:pPr>
              <w:rPr>
                <w:rFonts w:eastAsia="Times New Roman"/>
                <w:szCs w:val="24"/>
              </w:rPr>
            </w:pPr>
            <w:r w:rsidRPr="007A601F">
              <w:rPr>
                <w:rFonts w:eastAsia="Times New Roman"/>
                <w:szCs w:val="24"/>
              </w:rPr>
              <w:t>4305707082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5DAD84C" w14:textId="77777777" w:rsidR="007A601F" w:rsidRPr="007A601F" w:rsidRDefault="007A601F" w:rsidP="007A601F">
            <w:pPr>
              <w:rPr>
                <w:rFonts w:eastAsia="Times New Roman"/>
                <w:szCs w:val="24"/>
              </w:rPr>
            </w:pPr>
            <w:r w:rsidRPr="007A601F">
              <w:rPr>
                <w:rFonts w:eastAsia="Times New Roman"/>
                <w:szCs w:val="24"/>
              </w:rPr>
              <w:t>Opatówek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07A890BD" w14:textId="77777777" w:rsidR="007A601F" w:rsidRPr="007A601F" w:rsidRDefault="007A601F" w:rsidP="007A601F">
            <w:pPr>
              <w:jc w:val="right"/>
              <w:rPr>
                <w:rFonts w:eastAsia="Times New Roman"/>
                <w:szCs w:val="24"/>
              </w:rPr>
            </w:pPr>
            <w:r w:rsidRPr="007A601F">
              <w:rPr>
                <w:rFonts w:eastAsia="Times New Roman"/>
                <w:szCs w:val="24"/>
              </w:rPr>
              <w:t>10769</w:t>
            </w:r>
          </w:p>
        </w:tc>
      </w:tr>
      <w:tr w:rsidR="007A601F" w:rsidRPr="007A601F" w14:paraId="4D401421"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74473CBD" w14:textId="77777777" w:rsidR="007A601F" w:rsidRPr="007A601F" w:rsidRDefault="007A601F" w:rsidP="007A601F">
            <w:pPr>
              <w:rPr>
                <w:rFonts w:eastAsia="Times New Roman"/>
                <w:szCs w:val="24"/>
              </w:rPr>
            </w:pPr>
            <w:r w:rsidRPr="007A601F">
              <w:rPr>
                <w:rFonts w:eastAsia="Times New Roman"/>
                <w:szCs w:val="24"/>
              </w:rPr>
              <w:lastRenderedPageBreak/>
              <w:t>4305707093</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BF21B7D" w14:textId="77777777" w:rsidR="007A601F" w:rsidRPr="007A601F" w:rsidRDefault="007A601F" w:rsidP="007A601F">
            <w:pPr>
              <w:rPr>
                <w:rFonts w:eastAsia="Times New Roman"/>
                <w:szCs w:val="24"/>
              </w:rPr>
            </w:pPr>
            <w:r w:rsidRPr="007A601F">
              <w:rPr>
                <w:rFonts w:eastAsia="Times New Roman"/>
                <w:szCs w:val="24"/>
              </w:rPr>
              <w:t>Stawiszyn (3)</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42157BED" w14:textId="77777777" w:rsidR="007A601F" w:rsidRPr="007A601F" w:rsidRDefault="007A601F" w:rsidP="007A601F">
            <w:pPr>
              <w:jc w:val="right"/>
              <w:rPr>
                <w:rFonts w:eastAsia="Times New Roman"/>
                <w:szCs w:val="24"/>
              </w:rPr>
            </w:pPr>
            <w:r w:rsidRPr="007A601F">
              <w:rPr>
                <w:rFonts w:eastAsia="Times New Roman"/>
                <w:szCs w:val="24"/>
              </w:rPr>
              <w:t>7234</w:t>
            </w:r>
          </w:p>
        </w:tc>
      </w:tr>
      <w:tr w:rsidR="007A601F" w:rsidRPr="007A601F" w14:paraId="09243210"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2E511872" w14:textId="77777777" w:rsidR="007A601F" w:rsidRPr="007A601F" w:rsidRDefault="007A601F" w:rsidP="007A601F">
            <w:pPr>
              <w:rPr>
                <w:rFonts w:eastAsia="Times New Roman"/>
                <w:szCs w:val="24"/>
              </w:rPr>
            </w:pPr>
            <w:r w:rsidRPr="007A601F">
              <w:rPr>
                <w:rFonts w:eastAsia="Times New Roman"/>
                <w:szCs w:val="24"/>
              </w:rPr>
              <w:t>4305707094</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78239AD0" w14:textId="77777777" w:rsidR="007A601F" w:rsidRPr="007A601F" w:rsidRDefault="007A601F" w:rsidP="007A601F">
            <w:pPr>
              <w:rPr>
                <w:rFonts w:eastAsia="Times New Roman"/>
                <w:szCs w:val="24"/>
              </w:rPr>
            </w:pPr>
            <w:r w:rsidRPr="007A601F">
              <w:rPr>
                <w:rFonts w:eastAsia="Times New Roman"/>
                <w:szCs w:val="24"/>
              </w:rPr>
              <w:t>Stawiszyn - miasto (4)</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08F70FC2" w14:textId="77777777" w:rsidR="007A601F" w:rsidRPr="007A601F" w:rsidRDefault="007A601F" w:rsidP="007A601F">
            <w:pPr>
              <w:jc w:val="right"/>
              <w:rPr>
                <w:rFonts w:eastAsia="Times New Roman"/>
                <w:szCs w:val="24"/>
              </w:rPr>
            </w:pPr>
            <w:r w:rsidRPr="007A601F">
              <w:rPr>
                <w:rFonts w:eastAsia="Times New Roman"/>
                <w:szCs w:val="24"/>
              </w:rPr>
              <w:t>1585</w:t>
            </w:r>
          </w:p>
        </w:tc>
      </w:tr>
      <w:tr w:rsidR="007A601F" w:rsidRPr="007A601F" w14:paraId="408393F4"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4CA14636" w14:textId="77777777" w:rsidR="007A601F" w:rsidRPr="007A601F" w:rsidRDefault="007A601F" w:rsidP="007A601F">
            <w:pPr>
              <w:rPr>
                <w:rFonts w:eastAsia="Times New Roman"/>
                <w:szCs w:val="24"/>
              </w:rPr>
            </w:pPr>
            <w:r w:rsidRPr="007A601F">
              <w:rPr>
                <w:rFonts w:eastAsia="Times New Roman"/>
                <w:szCs w:val="24"/>
              </w:rPr>
              <w:t>4305707095</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20F5A82" w14:textId="77777777" w:rsidR="007A601F" w:rsidRPr="007A601F" w:rsidRDefault="007A601F" w:rsidP="007A601F">
            <w:pPr>
              <w:rPr>
                <w:rFonts w:eastAsia="Times New Roman"/>
                <w:szCs w:val="24"/>
              </w:rPr>
            </w:pPr>
            <w:r w:rsidRPr="007A601F">
              <w:rPr>
                <w:rFonts w:eastAsia="Times New Roman"/>
                <w:szCs w:val="24"/>
              </w:rPr>
              <w:t>Stawiszyn - obszar wiejski (5)</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021025B7" w14:textId="77777777" w:rsidR="007A601F" w:rsidRPr="007A601F" w:rsidRDefault="007A601F" w:rsidP="007A601F">
            <w:pPr>
              <w:jc w:val="right"/>
              <w:rPr>
                <w:rFonts w:eastAsia="Times New Roman"/>
                <w:szCs w:val="24"/>
              </w:rPr>
            </w:pPr>
            <w:r w:rsidRPr="007A601F">
              <w:rPr>
                <w:rFonts w:eastAsia="Times New Roman"/>
                <w:szCs w:val="24"/>
              </w:rPr>
              <w:t>5649</w:t>
            </w:r>
          </w:p>
        </w:tc>
      </w:tr>
      <w:tr w:rsidR="007A601F" w:rsidRPr="007A601F" w14:paraId="13C2DCEA"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2CFD382" w14:textId="77777777" w:rsidR="007A601F" w:rsidRPr="007A601F" w:rsidRDefault="007A601F" w:rsidP="007A601F">
            <w:pPr>
              <w:rPr>
                <w:rFonts w:eastAsia="Times New Roman"/>
                <w:szCs w:val="24"/>
              </w:rPr>
            </w:pPr>
            <w:r w:rsidRPr="007A601F">
              <w:rPr>
                <w:rFonts w:eastAsia="Times New Roman"/>
                <w:szCs w:val="24"/>
              </w:rPr>
              <w:t>4305707102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49F1E0DE" w14:textId="77777777" w:rsidR="007A601F" w:rsidRPr="007A601F" w:rsidRDefault="007A601F" w:rsidP="007A601F">
            <w:pPr>
              <w:rPr>
                <w:rFonts w:eastAsia="Times New Roman"/>
                <w:szCs w:val="24"/>
              </w:rPr>
            </w:pPr>
            <w:r w:rsidRPr="007A601F">
              <w:rPr>
                <w:rFonts w:eastAsia="Times New Roman"/>
                <w:szCs w:val="24"/>
              </w:rPr>
              <w:t>Szczytniki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5F4C78CB" w14:textId="77777777" w:rsidR="007A601F" w:rsidRPr="007A601F" w:rsidRDefault="007A601F" w:rsidP="007A601F">
            <w:pPr>
              <w:jc w:val="right"/>
              <w:rPr>
                <w:rFonts w:eastAsia="Times New Roman"/>
                <w:szCs w:val="24"/>
              </w:rPr>
            </w:pPr>
            <w:r w:rsidRPr="007A601F">
              <w:rPr>
                <w:rFonts w:eastAsia="Times New Roman"/>
                <w:szCs w:val="24"/>
              </w:rPr>
              <w:t>7966</w:t>
            </w:r>
          </w:p>
        </w:tc>
      </w:tr>
      <w:tr w:rsidR="007A601F" w:rsidRPr="007A601F" w14:paraId="7BAAFDD6"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35A1B654" w14:textId="77777777" w:rsidR="007A601F" w:rsidRPr="007A601F" w:rsidRDefault="007A601F" w:rsidP="007A601F">
            <w:pPr>
              <w:rPr>
                <w:rFonts w:eastAsia="Times New Roman"/>
                <w:szCs w:val="24"/>
              </w:rPr>
            </w:pPr>
            <w:r w:rsidRPr="007A601F">
              <w:rPr>
                <w:rFonts w:eastAsia="Times New Roman"/>
                <w:szCs w:val="24"/>
              </w:rPr>
              <w:t>4305707112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7DC8CA2" w14:textId="77777777" w:rsidR="007A601F" w:rsidRPr="007A601F" w:rsidRDefault="007A601F" w:rsidP="007A601F">
            <w:pPr>
              <w:rPr>
                <w:rFonts w:eastAsia="Times New Roman"/>
                <w:szCs w:val="24"/>
              </w:rPr>
            </w:pPr>
            <w:r w:rsidRPr="007A601F">
              <w:rPr>
                <w:rFonts w:eastAsia="Times New Roman"/>
                <w:szCs w:val="24"/>
              </w:rPr>
              <w:t>Żelazków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030BEDB5" w14:textId="77777777" w:rsidR="007A601F" w:rsidRPr="007A601F" w:rsidRDefault="007A601F" w:rsidP="007A601F">
            <w:pPr>
              <w:jc w:val="right"/>
              <w:rPr>
                <w:rFonts w:eastAsia="Times New Roman"/>
                <w:szCs w:val="24"/>
              </w:rPr>
            </w:pPr>
            <w:r w:rsidRPr="007A601F">
              <w:rPr>
                <w:rFonts w:eastAsia="Times New Roman"/>
                <w:szCs w:val="24"/>
              </w:rPr>
              <w:t>9312</w:t>
            </w:r>
          </w:p>
        </w:tc>
      </w:tr>
      <w:tr w:rsidR="007A601F" w:rsidRPr="007A601F" w14:paraId="5CE19803"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9D8E6B7" w14:textId="77777777" w:rsidR="007A601F" w:rsidRPr="007A601F" w:rsidRDefault="007A601F" w:rsidP="007A601F">
            <w:pPr>
              <w:rPr>
                <w:rFonts w:eastAsia="Times New Roman"/>
                <w:szCs w:val="24"/>
              </w:rPr>
            </w:pPr>
            <w:r w:rsidRPr="007A601F">
              <w:rPr>
                <w:rFonts w:eastAsia="Times New Roman"/>
                <w:szCs w:val="24"/>
              </w:rPr>
              <w:t>4305708012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4117E182" w14:textId="77777777" w:rsidR="007A601F" w:rsidRPr="007A601F" w:rsidRDefault="007A601F" w:rsidP="007A601F">
            <w:pPr>
              <w:rPr>
                <w:rFonts w:eastAsia="Times New Roman"/>
                <w:szCs w:val="24"/>
              </w:rPr>
            </w:pPr>
            <w:r w:rsidRPr="007A601F">
              <w:rPr>
                <w:rFonts w:eastAsia="Times New Roman"/>
                <w:szCs w:val="24"/>
              </w:rPr>
              <w:t>Baranów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4C3308B3" w14:textId="77777777" w:rsidR="007A601F" w:rsidRPr="007A601F" w:rsidRDefault="007A601F" w:rsidP="007A601F">
            <w:pPr>
              <w:jc w:val="right"/>
              <w:rPr>
                <w:rFonts w:eastAsia="Times New Roman"/>
                <w:szCs w:val="24"/>
              </w:rPr>
            </w:pPr>
            <w:r w:rsidRPr="007A601F">
              <w:rPr>
                <w:rFonts w:eastAsia="Times New Roman"/>
                <w:szCs w:val="24"/>
              </w:rPr>
              <w:t>7764</w:t>
            </w:r>
          </w:p>
        </w:tc>
      </w:tr>
      <w:tr w:rsidR="007A601F" w:rsidRPr="007A601F" w14:paraId="28877F71"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559194E3" w14:textId="77777777" w:rsidR="007A601F" w:rsidRPr="007A601F" w:rsidRDefault="007A601F" w:rsidP="007A601F">
            <w:pPr>
              <w:rPr>
                <w:rFonts w:eastAsia="Times New Roman"/>
                <w:szCs w:val="24"/>
              </w:rPr>
            </w:pPr>
            <w:r w:rsidRPr="007A601F">
              <w:rPr>
                <w:rFonts w:eastAsia="Times New Roman"/>
                <w:szCs w:val="24"/>
              </w:rPr>
              <w:t>4305708022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4D09B496" w14:textId="77777777" w:rsidR="007A601F" w:rsidRPr="007A601F" w:rsidRDefault="007A601F" w:rsidP="007A601F">
            <w:pPr>
              <w:rPr>
                <w:rFonts w:eastAsia="Times New Roman"/>
                <w:szCs w:val="24"/>
              </w:rPr>
            </w:pPr>
            <w:r w:rsidRPr="007A601F">
              <w:rPr>
                <w:rFonts w:eastAsia="Times New Roman"/>
                <w:szCs w:val="24"/>
              </w:rPr>
              <w:t>Bralin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0861BC75" w14:textId="77777777" w:rsidR="007A601F" w:rsidRPr="007A601F" w:rsidRDefault="007A601F" w:rsidP="007A601F">
            <w:pPr>
              <w:jc w:val="right"/>
              <w:rPr>
                <w:rFonts w:eastAsia="Times New Roman"/>
                <w:szCs w:val="24"/>
              </w:rPr>
            </w:pPr>
            <w:r w:rsidRPr="007A601F">
              <w:rPr>
                <w:rFonts w:eastAsia="Times New Roman"/>
                <w:szCs w:val="24"/>
              </w:rPr>
              <w:t>5933</w:t>
            </w:r>
          </w:p>
        </w:tc>
      </w:tr>
      <w:tr w:rsidR="007A601F" w:rsidRPr="007A601F" w14:paraId="4FF3477F"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7130C899" w14:textId="77777777" w:rsidR="007A601F" w:rsidRPr="007A601F" w:rsidRDefault="007A601F" w:rsidP="007A601F">
            <w:pPr>
              <w:rPr>
                <w:rFonts w:eastAsia="Times New Roman"/>
                <w:szCs w:val="24"/>
              </w:rPr>
            </w:pPr>
            <w:r w:rsidRPr="007A601F">
              <w:rPr>
                <w:rFonts w:eastAsia="Times New Roman"/>
                <w:szCs w:val="24"/>
              </w:rPr>
              <w:t>4305708033</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778C7869" w14:textId="77777777" w:rsidR="007A601F" w:rsidRPr="007A601F" w:rsidRDefault="007A601F" w:rsidP="007A601F">
            <w:pPr>
              <w:rPr>
                <w:rFonts w:eastAsia="Times New Roman"/>
                <w:szCs w:val="24"/>
              </w:rPr>
            </w:pPr>
            <w:r w:rsidRPr="007A601F">
              <w:rPr>
                <w:rFonts w:eastAsia="Times New Roman"/>
                <w:szCs w:val="24"/>
              </w:rPr>
              <w:t>Kępno (3)</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62F44476" w14:textId="77777777" w:rsidR="007A601F" w:rsidRPr="007A601F" w:rsidRDefault="007A601F" w:rsidP="007A601F">
            <w:pPr>
              <w:jc w:val="right"/>
              <w:rPr>
                <w:rFonts w:eastAsia="Times New Roman"/>
                <w:szCs w:val="24"/>
              </w:rPr>
            </w:pPr>
            <w:r w:rsidRPr="007A601F">
              <w:rPr>
                <w:rFonts w:eastAsia="Times New Roman"/>
                <w:szCs w:val="24"/>
              </w:rPr>
              <w:t>24806</w:t>
            </w:r>
          </w:p>
        </w:tc>
      </w:tr>
      <w:tr w:rsidR="007A601F" w:rsidRPr="007A601F" w14:paraId="66EED69A"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430AAACE" w14:textId="77777777" w:rsidR="007A601F" w:rsidRPr="007A601F" w:rsidRDefault="007A601F" w:rsidP="007A601F">
            <w:pPr>
              <w:rPr>
                <w:rFonts w:eastAsia="Times New Roman"/>
                <w:szCs w:val="24"/>
              </w:rPr>
            </w:pPr>
            <w:r w:rsidRPr="007A601F">
              <w:rPr>
                <w:rFonts w:eastAsia="Times New Roman"/>
                <w:szCs w:val="24"/>
              </w:rPr>
              <w:t>4305708034</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0B47683F" w14:textId="77777777" w:rsidR="007A601F" w:rsidRPr="007A601F" w:rsidRDefault="007A601F" w:rsidP="007A601F">
            <w:pPr>
              <w:rPr>
                <w:rFonts w:eastAsia="Times New Roman"/>
                <w:szCs w:val="24"/>
              </w:rPr>
            </w:pPr>
            <w:r w:rsidRPr="007A601F">
              <w:rPr>
                <w:rFonts w:eastAsia="Times New Roman"/>
                <w:szCs w:val="24"/>
              </w:rPr>
              <w:t>Kępno - miasto (4)</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4D76F055" w14:textId="77777777" w:rsidR="007A601F" w:rsidRPr="007A601F" w:rsidRDefault="007A601F" w:rsidP="007A601F">
            <w:pPr>
              <w:jc w:val="right"/>
              <w:rPr>
                <w:rFonts w:eastAsia="Times New Roman"/>
                <w:szCs w:val="24"/>
              </w:rPr>
            </w:pPr>
            <w:r w:rsidRPr="007A601F">
              <w:rPr>
                <w:rFonts w:eastAsia="Times New Roman"/>
                <w:szCs w:val="24"/>
              </w:rPr>
              <w:t>14657</w:t>
            </w:r>
          </w:p>
        </w:tc>
      </w:tr>
      <w:tr w:rsidR="007A601F" w:rsidRPr="007A601F" w14:paraId="2B6DCD04"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73ABB718" w14:textId="77777777" w:rsidR="007A601F" w:rsidRPr="007A601F" w:rsidRDefault="007A601F" w:rsidP="007A601F">
            <w:pPr>
              <w:rPr>
                <w:rFonts w:eastAsia="Times New Roman"/>
                <w:szCs w:val="24"/>
              </w:rPr>
            </w:pPr>
            <w:r w:rsidRPr="007A601F">
              <w:rPr>
                <w:rFonts w:eastAsia="Times New Roman"/>
                <w:szCs w:val="24"/>
              </w:rPr>
              <w:t>4305708035</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1D9C1C2A" w14:textId="77777777" w:rsidR="007A601F" w:rsidRPr="007A601F" w:rsidRDefault="007A601F" w:rsidP="007A601F">
            <w:pPr>
              <w:rPr>
                <w:rFonts w:eastAsia="Times New Roman"/>
                <w:szCs w:val="24"/>
              </w:rPr>
            </w:pPr>
            <w:r w:rsidRPr="007A601F">
              <w:rPr>
                <w:rFonts w:eastAsia="Times New Roman"/>
                <w:szCs w:val="24"/>
              </w:rPr>
              <w:t>Kępno - obszar wiejski (5)</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08F14842" w14:textId="77777777" w:rsidR="007A601F" w:rsidRPr="007A601F" w:rsidRDefault="007A601F" w:rsidP="007A601F">
            <w:pPr>
              <w:jc w:val="right"/>
              <w:rPr>
                <w:rFonts w:eastAsia="Times New Roman"/>
                <w:szCs w:val="24"/>
              </w:rPr>
            </w:pPr>
            <w:r w:rsidRPr="007A601F">
              <w:rPr>
                <w:rFonts w:eastAsia="Times New Roman"/>
                <w:szCs w:val="24"/>
              </w:rPr>
              <w:t>10149</w:t>
            </w:r>
          </w:p>
        </w:tc>
      </w:tr>
      <w:tr w:rsidR="007A601F" w:rsidRPr="007A601F" w14:paraId="752D8E30" w14:textId="77777777" w:rsidTr="00443243">
        <w:trPr>
          <w:trHeight w:val="255"/>
        </w:trPr>
        <w:tc>
          <w:tcPr>
            <w:tcW w:w="1965"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2E5EDF68" w14:textId="77777777" w:rsidR="007A601F" w:rsidRPr="007A601F" w:rsidRDefault="007A601F" w:rsidP="007A601F">
            <w:pPr>
              <w:rPr>
                <w:rFonts w:eastAsia="Times New Roman"/>
                <w:szCs w:val="24"/>
              </w:rPr>
            </w:pPr>
            <w:r w:rsidRPr="007A601F">
              <w:rPr>
                <w:rFonts w:eastAsia="Times New Roman"/>
                <w:szCs w:val="24"/>
              </w:rPr>
              <w:t>4305708042</w:t>
            </w:r>
          </w:p>
        </w:tc>
        <w:tc>
          <w:tcPr>
            <w:tcW w:w="300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08AD612A" w14:textId="77777777" w:rsidR="007A601F" w:rsidRPr="007A601F" w:rsidRDefault="007A601F" w:rsidP="007A601F">
            <w:pPr>
              <w:rPr>
                <w:rFonts w:eastAsia="Times New Roman"/>
                <w:szCs w:val="24"/>
              </w:rPr>
            </w:pPr>
            <w:r w:rsidRPr="007A601F">
              <w:rPr>
                <w:rFonts w:eastAsia="Times New Roman"/>
                <w:szCs w:val="24"/>
              </w:rPr>
              <w:t>Łęka Opatowska (2)</w:t>
            </w:r>
          </w:p>
        </w:tc>
        <w:tc>
          <w:tcPr>
            <w:tcW w:w="960" w:type="dxa"/>
            <w:tcBorders>
              <w:top w:val="single" w:sz="6" w:space="0" w:color="646464"/>
              <w:left w:val="single" w:sz="6" w:space="0" w:color="646464"/>
              <w:bottom w:val="single" w:sz="6" w:space="0" w:color="646464"/>
              <w:right w:val="single" w:sz="6" w:space="0" w:color="646464"/>
            </w:tcBorders>
            <w:tcMar>
              <w:top w:w="30" w:type="dxa"/>
              <w:left w:w="30" w:type="dxa"/>
              <w:bottom w:w="0" w:type="dxa"/>
              <w:right w:w="30" w:type="dxa"/>
            </w:tcMar>
          </w:tcPr>
          <w:p w14:paraId="7E754D90" w14:textId="77777777" w:rsidR="007A601F" w:rsidRPr="007A601F" w:rsidRDefault="007A601F" w:rsidP="007A601F">
            <w:pPr>
              <w:jc w:val="right"/>
              <w:rPr>
                <w:rFonts w:eastAsia="Times New Roman"/>
                <w:szCs w:val="24"/>
              </w:rPr>
            </w:pPr>
            <w:r w:rsidRPr="007A601F">
              <w:rPr>
                <w:rFonts w:eastAsia="Times New Roman"/>
                <w:szCs w:val="24"/>
              </w:rPr>
              <w:t>5316</w:t>
            </w:r>
          </w:p>
        </w:tc>
      </w:tr>
    </w:tbl>
    <w:p w14:paraId="6FB4B175" w14:textId="77777777" w:rsidR="007A601F" w:rsidRPr="007A601F" w:rsidRDefault="007A601F" w:rsidP="007A601F">
      <w:pPr>
        <w:jc w:val="center"/>
        <w:rPr>
          <w:rFonts w:eastAsia="Times New Roman"/>
          <w:szCs w:val="24"/>
        </w:rPr>
      </w:pPr>
    </w:p>
    <w:p w14:paraId="0208D69C" w14:textId="77777777" w:rsidR="007A601F" w:rsidRPr="007A601F" w:rsidRDefault="007A601F" w:rsidP="007A601F">
      <w:pPr>
        <w:rPr>
          <w:rFonts w:eastAsia="Times New Roman"/>
        </w:rPr>
      </w:pPr>
      <w:r w:rsidRPr="007A601F">
        <w:rPr>
          <w:rFonts w:eastAsia="Times New Roman"/>
        </w:rPr>
        <w:br w:type="page"/>
      </w:r>
    </w:p>
    <w:p w14:paraId="281DD0F3" w14:textId="77777777" w:rsidR="007A601F" w:rsidRPr="007A601F" w:rsidRDefault="007A601F" w:rsidP="007A601F">
      <w:pPr>
        <w:jc w:val="center"/>
        <w:rPr>
          <w:rFonts w:eastAsia="Times New Roman"/>
          <w:szCs w:val="24"/>
        </w:rPr>
      </w:pPr>
    </w:p>
    <w:bookmarkStart w:id="218" w:name="BKM_5B38D134_26E2_4e8a_A7D1_76F706772995"/>
    <w:bookmarkEnd w:id="218"/>
    <w:p w14:paraId="1AE5CF8D" w14:textId="77777777" w:rsidR="007A601F" w:rsidRPr="000064AF"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0064AF">
        <w:rPr>
          <w:bCs w:val="0"/>
          <w:sz w:val="24"/>
          <w:szCs w:val="24"/>
        </w:rPr>
        <w:fldChar w:fldCharType="begin" w:fldLock="1"/>
      </w:r>
      <w:r w:rsidR="007A601F" w:rsidRPr="000064AF">
        <w:rPr>
          <w:bCs w:val="0"/>
          <w:sz w:val="24"/>
          <w:szCs w:val="24"/>
        </w:rPr>
        <w:instrText>MERGEFIELD Element.Name</w:instrText>
      </w:r>
      <w:r w:rsidRPr="000064AF">
        <w:rPr>
          <w:bCs w:val="0"/>
          <w:sz w:val="24"/>
          <w:szCs w:val="24"/>
        </w:rPr>
        <w:fldChar w:fldCharType="separate"/>
      </w:r>
      <w:bookmarkStart w:id="219" w:name="_Toc495136715"/>
      <w:bookmarkStart w:id="220" w:name="_Toc419822495"/>
      <w:bookmarkStart w:id="221" w:name="_Toc521415385"/>
      <w:r w:rsidR="007A601F" w:rsidRPr="000064AF">
        <w:rPr>
          <w:bCs w:val="0"/>
          <w:sz w:val="24"/>
          <w:szCs w:val="24"/>
        </w:rPr>
        <w:t xml:space="preserve">MD.033. </w:t>
      </w:r>
      <w:bookmarkEnd w:id="220"/>
      <w:r w:rsidR="007A601F" w:rsidRPr="000064AF">
        <w:rPr>
          <w:bCs w:val="0"/>
          <w:sz w:val="24"/>
          <w:szCs w:val="24"/>
        </w:rPr>
        <w:t>System monitoringu i kontroli projektów UE</w:t>
      </w:r>
      <w:bookmarkEnd w:id="219"/>
      <w:bookmarkEnd w:id="221"/>
      <w:r w:rsidRPr="000064AF">
        <w:rPr>
          <w:bCs w:val="0"/>
          <w:sz w:val="24"/>
          <w:szCs w:val="24"/>
        </w:rPr>
        <w:fldChar w:fldCharType="end"/>
      </w:r>
    </w:p>
    <w:p w14:paraId="7D581375" w14:textId="77777777" w:rsidR="007A601F" w:rsidRPr="007A601F" w:rsidRDefault="00B40142" w:rsidP="007A601F">
      <w:pPr>
        <w:rPr>
          <w:rFonts w:eastAsia="Times New Roman"/>
          <w:b/>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36EF7B65" w14:textId="77777777" w:rsidR="007A601F" w:rsidRPr="007A601F" w:rsidRDefault="007A601F" w:rsidP="007A601F">
      <w:pPr>
        <w:rPr>
          <w:color w:val="000000"/>
        </w:rPr>
      </w:pPr>
      <w:r w:rsidRPr="007A601F">
        <w:rPr>
          <w:color w:val="000000"/>
        </w:rPr>
        <w:t>KSI SIMIK / SL2014</w:t>
      </w:r>
    </w:p>
    <w:p w14:paraId="1C5DB054" w14:textId="77777777" w:rsidR="007A601F" w:rsidRPr="007A601F" w:rsidRDefault="007A601F" w:rsidP="007A601F">
      <w:pPr>
        <w:rPr>
          <w:rFonts w:eastAsia="Times New Roman"/>
          <w:szCs w:val="24"/>
        </w:rPr>
      </w:pPr>
      <w:r w:rsidRPr="007A601F">
        <w:rPr>
          <w:rFonts w:eastAsia="Times New Roman"/>
          <w:b/>
          <w:szCs w:val="24"/>
        </w:rPr>
        <w:t>Dysponent danych:</w:t>
      </w:r>
    </w:p>
    <w:p w14:paraId="514249CD" w14:textId="77777777" w:rsidR="007A601F" w:rsidRPr="007A601F" w:rsidRDefault="007A601F" w:rsidP="007A601F">
      <w:pPr>
        <w:rPr>
          <w:rFonts w:eastAsia="Times New Roman"/>
          <w:szCs w:val="24"/>
        </w:rPr>
      </w:pPr>
      <w:r w:rsidRPr="007A601F">
        <w:rPr>
          <w:rFonts w:eastAsia="Times New Roman"/>
          <w:szCs w:val="24"/>
        </w:rPr>
        <w:t>Ministerstwo Rozwoju</w:t>
      </w:r>
    </w:p>
    <w:p w14:paraId="77161BA8"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262FE23C" w14:textId="77777777" w:rsidR="007A601F" w:rsidRPr="007A601F" w:rsidRDefault="007A601F" w:rsidP="007A601F">
      <w:pPr>
        <w:rPr>
          <w:rFonts w:eastAsia="Times New Roman"/>
          <w:szCs w:val="24"/>
        </w:rPr>
      </w:pPr>
      <w:r w:rsidRPr="007A601F">
        <w:rPr>
          <w:rFonts w:eastAsia="Times New Roman"/>
          <w:szCs w:val="24"/>
        </w:rPr>
        <w:t>Departament Polityki Regionalnej</w:t>
      </w:r>
    </w:p>
    <w:p w14:paraId="1606E859"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220C5BED" w14:textId="77777777" w:rsidR="007A601F" w:rsidRPr="007A601F" w:rsidRDefault="007A601F" w:rsidP="007A601F">
      <w:pPr>
        <w:rPr>
          <w:rFonts w:eastAsia="Times New Roman"/>
          <w:szCs w:val="24"/>
        </w:rPr>
      </w:pPr>
      <w:r w:rsidRPr="007A601F">
        <w:rPr>
          <w:rFonts w:eastAsia="Times New Roman"/>
          <w:szCs w:val="24"/>
        </w:rPr>
        <w:t>Tak</w:t>
      </w:r>
    </w:p>
    <w:p w14:paraId="4F2F5269"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657972A4" w14:textId="77777777" w:rsidR="007A601F" w:rsidRPr="007A601F" w:rsidRDefault="007A601F" w:rsidP="007A601F">
      <w:pPr>
        <w:rPr>
          <w:rFonts w:eastAsia="Times New Roman"/>
          <w:szCs w:val="24"/>
        </w:rPr>
      </w:pPr>
      <w:r w:rsidRPr="007A601F">
        <w:rPr>
          <w:rFonts w:eastAsia="Times New Roman"/>
          <w:szCs w:val="24"/>
        </w:rPr>
        <w:t>Przy uruchomieniu systemu SIPWW. Pełne pokrycie.</w:t>
      </w:r>
    </w:p>
    <w:p w14:paraId="7F2FD803"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697EF482" w14:textId="191F61EC" w:rsidR="007A601F" w:rsidRPr="007A601F" w:rsidRDefault="00702D77" w:rsidP="007A601F">
      <w:pPr>
        <w:rPr>
          <w:rFonts w:eastAsia="Times New Roman"/>
          <w:szCs w:val="24"/>
        </w:rPr>
      </w:pPr>
      <w:r>
        <w:rPr>
          <w:rFonts w:eastAsia="Times New Roman"/>
          <w:szCs w:val="24"/>
        </w:rPr>
        <w:t>Tak</w:t>
      </w:r>
    </w:p>
    <w:p w14:paraId="4676FE29" w14:textId="77777777" w:rsidR="007A601F" w:rsidRPr="007A601F" w:rsidRDefault="007A601F" w:rsidP="007A601F">
      <w:pPr>
        <w:rPr>
          <w:rFonts w:eastAsia="Times New Roman"/>
          <w:szCs w:val="24"/>
        </w:rPr>
      </w:pPr>
      <w:r w:rsidRPr="007A601F">
        <w:rPr>
          <w:rFonts w:eastAsia="Times New Roman"/>
          <w:b/>
          <w:szCs w:val="24"/>
        </w:rPr>
        <w:t>Harmonizacja danych:</w:t>
      </w:r>
    </w:p>
    <w:p w14:paraId="5E014A0D" w14:textId="77777777" w:rsidR="007A601F" w:rsidRPr="007A601F" w:rsidRDefault="007A601F" w:rsidP="007A601F">
      <w:pPr>
        <w:rPr>
          <w:rFonts w:eastAsia="Times New Roman"/>
          <w:szCs w:val="24"/>
        </w:rPr>
      </w:pPr>
      <w:r w:rsidRPr="007A601F">
        <w:rPr>
          <w:rFonts w:eastAsia="Times New Roman"/>
          <w:szCs w:val="24"/>
        </w:rPr>
        <w:t>Nie podlega harmonizacji ze względu na zgodność schematów wejściowego i wyjściowego oraz występowanie jednego źródła</w:t>
      </w:r>
    </w:p>
    <w:p w14:paraId="7282C8C9"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1E5DAEB9" w14:textId="77777777" w:rsidR="007A601F" w:rsidRPr="007A601F" w:rsidRDefault="007A601F" w:rsidP="007A601F">
      <w:pPr>
        <w:rPr>
          <w:rFonts w:eastAsia="Times New Roman"/>
          <w:szCs w:val="24"/>
        </w:rPr>
      </w:pPr>
      <w:r w:rsidRPr="007A601F">
        <w:rPr>
          <w:rFonts w:eastAsia="Times New Roman"/>
          <w:szCs w:val="24"/>
        </w:rPr>
        <w:t xml:space="preserve">Zasilenie inicjalne: źródło danych: SL2014 (do 2013 roku KSI SIMIK) z informacją o lokalizacji – </w:t>
      </w:r>
      <w:proofErr w:type="spellStart"/>
      <w:r w:rsidR="00504B22" w:rsidRPr="007A601F">
        <w:rPr>
          <w:rFonts w:eastAsia="Times New Roman"/>
          <w:szCs w:val="24"/>
        </w:rPr>
        <w:t>geolokalizacja</w:t>
      </w:r>
      <w:proofErr w:type="spellEnd"/>
      <w:r w:rsidR="00504B22" w:rsidRPr="007A601F">
        <w:rPr>
          <w:rFonts w:eastAsia="Times New Roman"/>
          <w:szCs w:val="24"/>
        </w:rPr>
        <w:t xml:space="preserve"> według</w:t>
      </w:r>
      <w:r w:rsidR="00504B22">
        <w:rPr>
          <w:rFonts w:eastAsia="Times New Roman"/>
          <w:szCs w:val="24"/>
        </w:rPr>
        <w:t xml:space="preserve"> obszaru realizacji</w:t>
      </w:r>
      <w:r w:rsidR="00504B22" w:rsidRPr="007A601F">
        <w:rPr>
          <w:rFonts w:eastAsia="Times New Roman"/>
          <w:szCs w:val="24"/>
        </w:rPr>
        <w:t xml:space="preserve">: </w:t>
      </w:r>
      <w:r w:rsidR="00504B22">
        <w:rPr>
          <w:rFonts w:eastAsia="Times New Roman"/>
          <w:szCs w:val="24"/>
        </w:rPr>
        <w:t>gmina, powiat, województwo, lub lokalizacji beneficjenta:</w:t>
      </w:r>
      <w:r w:rsidRPr="007A601F">
        <w:rPr>
          <w:rFonts w:eastAsia="Times New Roman"/>
          <w:szCs w:val="24"/>
        </w:rPr>
        <w:t>: miejscowość, ulica, nr budynku</w:t>
      </w:r>
      <w:r w:rsidR="00504B22">
        <w:rPr>
          <w:rFonts w:eastAsia="Times New Roman"/>
          <w:szCs w:val="24"/>
        </w:rPr>
        <w:t>.</w:t>
      </w:r>
    </w:p>
    <w:p w14:paraId="0B04B1AC" w14:textId="77777777" w:rsidR="007A601F" w:rsidRPr="007A601F" w:rsidRDefault="007A601F" w:rsidP="007A601F">
      <w:pPr>
        <w:rPr>
          <w:rFonts w:eastAsia="Times New Roman"/>
          <w:szCs w:val="24"/>
        </w:rPr>
      </w:pPr>
      <w:r w:rsidRPr="007A601F">
        <w:rPr>
          <w:rFonts w:eastAsia="Times New Roman"/>
          <w:b/>
          <w:szCs w:val="24"/>
        </w:rPr>
        <w:t>Procedura</w:t>
      </w:r>
      <w:r w:rsidR="00215B1A">
        <w:rPr>
          <w:rFonts w:eastAsia="Times New Roman"/>
          <w:b/>
          <w:szCs w:val="24"/>
        </w:rPr>
        <w:t>/</w:t>
      </w:r>
      <w:r w:rsidRPr="007A601F">
        <w:rPr>
          <w:rFonts w:eastAsia="Times New Roman"/>
          <w:b/>
          <w:szCs w:val="24"/>
        </w:rPr>
        <w:t xml:space="preserve"> częstotliwość aktualizacji:</w:t>
      </w:r>
    </w:p>
    <w:p w14:paraId="4E20CB61" w14:textId="77777777" w:rsidR="007A601F" w:rsidRPr="007A601F" w:rsidRDefault="007A601F" w:rsidP="007A601F">
      <w:pPr>
        <w:rPr>
          <w:rFonts w:eastAsia="Times New Roman"/>
          <w:szCs w:val="24"/>
        </w:rPr>
      </w:pPr>
      <w:r w:rsidRPr="007A601F">
        <w:rPr>
          <w:rFonts w:eastAsia="Times New Roman"/>
          <w:szCs w:val="24"/>
        </w:rPr>
        <w:t>Aktualizacja danych z WRPO 2014-2020 w cyklu półrocznym i według potrzeb.</w:t>
      </w:r>
    </w:p>
    <w:p w14:paraId="5B273568" w14:textId="77777777" w:rsidR="007A601F" w:rsidRPr="007A601F" w:rsidRDefault="007A601F" w:rsidP="007A601F">
      <w:pPr>
        <w:rPr>
          <w:rFonts w:eastAsia="Times New Roman"/>
          <w:szCs w:val="24"/>
        </w:rPr>
      </w:pPr>
    </w:p>
    <w:p w14:paraId="0A38C993" w14:textId="77777777" w:rsidR="007A601F" w:rsidRPr="007A601F" w:rsidRDefault="007A601F" w:rsidP="007A601F">
      <w:pPr>
        <w:rPr>
          <w:rFonts w:eastAsia="Times New Roman"/>
          <w:b/>
        </w:rPr>
      </w:pPr>
      <w:r w:rsidRPr="007A601F">
        <w:rPr>
          <w:rFonts w:eastAsia="Times New Roman"/>
          <w:b/>
        </w:rPr>
        <w:t>Uwaga:</w:t>
      </w:r>
    </w:p>
    <w:p w14:paraId="3F99CA5E" w14:textId="77777777" w:rsidR="007A601F" w:rsidRPr="007A601F" w:rsidRDefault="007A601F" w:rsidP="005A544F">
      <w:pPr>
        <w:numPr>
          <w:ilvl w:val="0"/>
          <w:numId w:val="55"/>
        </w:numPr>
        <w:contextualSpacing/>
        <w:rPr>
          <w:rFonts w:eastAsia="Times New Roman"/>
          <w:sz w:val="20"/>
          <w:szCs w:val="20"/>
        </w:rPr>
      </w:pPr>
      <w:r w:rsidRPr="007A601F">
        <w:rPr>
          <w:rFonts w:eastAsia="Times New Roman"/>
        </w:rPr>
        <w:lastRenderedPageBreak/>
        <w:t xml:space="preserve">Dane dotyczące projektów unijnych zarówno z obecnej (na bieżąco, do tej pory około </w:t>
      </w:r>
      <w:r w:rsidR="00504B22">
        <w:rPr>
          <w:rFonts w:eastAsia="Times New Roman"/>
        </w:rPr>
        <w:t>2000</w:t>
      </w:r>
      <w:r w:rsidRPr="007A601F">
        <w:rPr>
          <w:rFonts w:eastAsia="Times New Roman"/>
        </w:rPr>
        <w:t xml:space="preserve"> projektów WRPO 2014-2020), jak i zakończonych perspektyw finansowych</w:t>
      </w:r>
    </w:p>
    <w:p w14:paraId="09F55A4F" w14:textId="77777777" w:rsidR="007A601F" w:rsidRPr="007A601F" w:rsidRDefault="007A601F" w:rsidP="005A544F">
      <w:pPr>
        <w:numPr>
          <w:ilvl w:val="0"/>
          <w:numId w:val="55"/>
        </w:numPr>
        <w:contextualSpacing/>
        <w:rPr>
          <w:rFonts w:eastAsia="Times New Roman"/>
          <w:sz w:val="20"/>
          <w:szCs w:val="20"/>
        </w:rPr>
      </w:pPr>
      <w:r w:rsidRPr="007A601F">
        <w:rPr>
          <w:rFonts w:eastAsia="Times New Roman"/>
        </w:rPr>
        <w:t>Liczba rekordów: około 900 projektów ZPORR 2004-2006, około 5000 projektów WRPO 2007-2013 i POKL</w:t>
      </w:r>
    </w:p>
    <w:p w14:paraId="24963A3B" w14:textId="77777777" w:rsidR="007A601F" w:rsidRPr="007A601F" w:rsidRDefault="007A601F" w:rsidP="005A544F">
      <w:pPr>
        <w:numPr>
          <w:ilvl w:val="0"/>
          <w:numId w:val="55"/>
        </w:numPr>
        <w:contextualSpacing/>
        <w:rPr>
          <w:rFonts w:eastAsia="Times New Roman"/>
          <w:sz w:val="20"/>
          <w:szCs w:val="20"/>
        </w:rPr>
      </w:pPr>
      <w:r w:rsidRPr="007A601F">
        <w:rPr>
          <w:rFonts w:eastAsia="Times New Roman"/>
        </w:rPr>
        <w:t>Dane przypisane do obszaru realizacji (poziom: gmina, powiat, województwo) lub lokalizacji beneficjenta (poziom: miejscowość, kod pocztowy).</w:t>
      </w:r>
    </w:p>
    <w:p w14:paraId="32449F62" w14:textId="77777777" w:rsidR="007A601F" w:rsidRPr="007A601F" w:rsidRDefault="007A601F" w:rsidP="005A544F">
      <w:pPr>
        <w:numPr>
          <w:ilvl w:val="0"/>
          <w:numId w:val="55"/>
        </w:numPr>
        <w:contextualSpacing/>
        <w:rPr>
          <w:rFonts w:eastAsia="Times New Roman"/>
          <w:sz w:val="20"/>
          <w:szCs w:val="20"/>
        </w:rPr>
      </w:pPr>
      <w:r w:rsidRPr="007A601F">
        <w:rPr>
          <w:rFonts w:eastAsia="Times New Roman"/>
        </w:rPr>
        <w:t>Źródło danych: SL2014 (do 2013 roku KSI SIMIK).</w:t>
      </w:r>
    </w:p>
    <w:p w14:paraId="0DA3440D" w14:textId="77777777" w:rsidR="007A601F" w:rsidRPr="007A601F" w:rsidRDefault="007A601F" w:rsidP="005A544F">
      <w:pPr>
        <w:numPr>
          <w:ilvl w:val="0"/>
          <w:numId w:val="55"/>
        </w:numPr>
        <w:contextualSpacing/>
        <w:rPr>
          <w:rFonts w:eastAsia="Times New Roman"/>
          <w:sz w:val="20"/>
          <w:szCs w:val="20"/>
        </w:rPr>
      </w:pPr>
      <w:r w:rsidRPr="007A601F">
        <w:rPr>
          <w:rFonts w:eastAsia="Times New Roman"/>
        </w:rPr>
        <w:t>Zakres prezentowanych danych do uzgodnienia z Departamentem Polityki Regionalnej.</w:t>
      </w:r>
    </w:p>
    <w:p w14:paraId="4B766B35" w14:textId="77777777" w:rsidR="007A601F" w:rsidRPr="007A601F" w:rsidRDefault="007A601F" w:rsidP="005A544F">
      <w:pPr>
        <w:numPr>
          <w:ilvl w:val="0"/>
          <w:numId w:val="55"/>
        </w:numPr>
        <w:contextualSpacing/>
        <w:rPr>
          <w:rFonts w:eastAsia="Times New Roman"/>
          <w:sz w:val="20"/>
          <w:szCs w:val="20"/>
        </w:rPr>
      </w:pPr>
      <w:r w:rsidRPr="007A601F">
        <w:rPr>
          <w:rFonts w:eastAsia="Times New Roman"/>
        </w:rPr>
        <w:t>Poniższa lista atrybutów nie zawiera ich pełnej listy.</w:t>
      </w:r>
    </w:p>
    <w:p w14:paraId="18FBAAD8"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bookmarkStart w:id="222" w:name="BKM_51CEE7B6_D8A1_436f_8AB3_DB3AEACBADAA"/>
      <w:bookmarkEnd w:id="222"/>
      <w:r w:rsidRPr="00804898">
        <w:rPr>
          <w:rFonts w:ascii="Arial" w:eastAsia="Times New Roman" w:hAnsi="Arial" w:cs="Arial"/>
          <w:noProof/>
          <w:sz w:val="24"/>
          <w:szCs w:val="24"/>
          <w:lang w:eastAsia="pl-PL"/>
        </w:rPr>
        <w:lastRenderedPageBreak/>
        <w:drawing>
          <wp:inline distT="0" distB="0" distL="0" distR="0" wp14:anchorId="1D96713C" wp14:editId="2F82CB29">
            <wp:extent cx="3862705" cy="6981825"/>
            <wp:effectExtent l="0" t="0" r="0" b="0"/>
            <wp:docPr id="33"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62705" cy="6981825"/>
                    </a:xfrm>
                    <a:prstGeom prst="rect">
                      <a:avLst/>
                    </a:prstGeom>
                    <a:noFill/>
                    <a:ln>
                      <a:noFill/>
                    </a:ln>
                  </pic:spPr>
                </pic:pic>
              </a:graphicData>
            </a:graphic>
          </wp:inline>
        </w:drawing>
      </w:r>
    </w:p>
    <w:p w14:paraId="09D5EB1A"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nr:203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MD.033.Baza danych KSI SIMIK</w:t>
      </w:r>
      <w:r w:rsidR="00B40142" w:rsidRPr="007A601F">
        <w:rPr>
          <w:rFonts w:eastAsia="Times New Roman"/>
          <w:szCs w:val="24"/>
        </w:rPr>
        <w:fldChar w:fldCharType="end"/>
      </w:r>
    </w:p>
    <w:p w14:paraId="6EA8F49F" w14:textId="77777777" w:rsidR="007A601F" w:rsidRPr="007A601F" w:rsidRDefault="00B40142" w:rsidP="007A601F">
      <w:pPr>
        <w:rPr>
          <w:rFonts w:ascii="Times New Roman" w:eastAsia="Times New Roman" w:hAnsi="Times New Roman"/>
          <w:szCs w:val="24"/>
        </w:rPr>
      </w:pPr>
      <w:r w:rsidRPr="007A601F">
        <w:rPr>
          <w:rFonts w:ascii="Times New Roman" w:eastAsia="Times New Roman" w:hAnsi="Times New Roman"/>
          <w:szCs w:val="24"/>
        </w:rPr>
        <w:fldChar w:fldCharType="begin" w:fldLock="1"/>
      </w:r>
      <w:r w:rsidR="007A601F" w:rsidRPr="007A601F">
        <w:rPr>
          <w:rFonts w:ascii="Times New Roman" w:eastAsia="Times New Roman" w:hAnsi="Times New Roman"/>
          <w:szCs w:val="24"/>
        </w:rPr>
        <w:instrText xml:space="preserve">MERGEFIELD </w:instrText>
      </w:r>
      <w:r w:rsidR="007A601F" w:rsidRPr="007A601F">
        <w:rPr>
          <w:rFonts w:eastAsia="Times New Roman"/>
          <w:szCs w:val="24"/>
        </w:rPr>
        <w:instrText>Diagram.Notes</w:instrText>
      </w:r>
      <w:r w:rsidRPr="007A601F">
        <w:rPr>
          <w:rFonts w:ascii="Times New Roman" w:eastAsia="Times New Roman" w:hAnsi="Times New Roman"/>
          <w:szCs w:val="24"/>
        </w:rPr>
        <w:fldChar w:fldCharType="end"/>
      </w:r>
    </w:p>
    <w:tbl>
      <w:tblPr>
        <w:tblW w:w="0" w:type="auto"/>
        <w:tblInd w:w="-8" w:type="dxa"/>
        <w:tblLayout w:type="fixed"/>
        <w:tblCellMar>
          <w:left w:w="30" w:type="dxa"/>
          <w:right w:w="30" w:type="dxa"/>
        </w:tblCellMar>
        <w:tblLook w:val="0000" w:firstRow="0" w:lastRow="0" w:firstColumn="0" w:lastColumn="0" w:noHBand="0" w:noVBand="0"/>
      </w:tblPr>
      <w:tblGrid>
        <w:gridCol w:w="4276"/>
        <w:gridCol w:w="4184"/>
      </w:tblGrid>
      <w:tr w:rsidR="007A601F" w:rsidRPr="007A601F" w14:paraId="57966A07"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62BD7018" w14:textId="77777777" w:rsidR="007A601F" w:rsidRPr="007A601F" w:rsidRDefault="007A601F" w:rsidP="007A601F">
            <w:pPr>
              <w:rPr>
                <w:rFonts w:eastAsia="Times New Roman"/>
                <w:szCs w:val="24"/>
              </w:rPr>
            </w:pPr>
            <w:r w:rsidRPr="007A601F">
              <w:rPr>
                <w:rFonts w:eastAsia="Times New Roman"/>
                <w:szCs w:val="24"/>
              </w:rPr>
              <w:lastRenderedPageBreak/>
              <w:t>Id</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18823E22" w14:textId="77777777" w:rsidR="007A601F" w:rsidRPr="007A601F" w:rsidRDefault="007A601F" w:rsidP="007A601F">
            <w:pPr>
              <w:jc w:val="right"/>
              <w:rPr>
                <w:rFonts w:eastAsia="Times New Roman"/>
                <w:szCs w:val="24"/>
              </w:rPr>
            </w:pPr>
            <w:r w:rsidRPr="007A601F">
              <w:rPr>
                <w:rFonts w:eastAsia="Times New Roman"/>
                <w:szCs w:val="24"/>
              </w:rPr>
              <w:t>18578</w:t>
            </w:r>
          </w:p>
        </w:tc>
      </w:tr>
      <w:tr w:rsidR="007A601F" w:rsidRPr="007A601F" w14:paraId="070FA63D"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406E79EA" w14:textId="77777777" w:rsidR="007A601F" w:rsidRPr="007A601F" w:rsidRDefault="007A601F" w:rsidP="007A601F">
            <w:pPr>
              <w:rPr>
                <w:rFonts w:eastAsia="Times New Roman"/>
                <w:szCs w:val="24"/>
              </w:rPr>
            </w:pPr>
            <w:r w:rsidRPr="007A601F">
              <w:rPr>
                <w:rFonts w:eastAsia="Times New Roman"/>
                <w:szCs w:val="24"/>
              </w:rPr>
              <w:t>Numer umowy/decyzji</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6947EB02" w14:textId="77777777" w:rsidR="007A601F" w:rsidRPr="007A601F" w:rsidRDefault="007A601F" w:rsidP="007A601F">
            <w:pPr>
              <w:rPr>
                <w:rFonts w:eastAsia="Times New Roman"/>
                <w:szCs w:val="24"/>
              </w:rPr>
            </w:pPr>
            <w:r w:rsidRPr="007A601F">
              <w:rPr>
                <w:rFonts w:eastAsia="Times New Roman"/>
                <w:szCs w:val="24"/>
              </w:rPr>
              <w:t>RPWP.01.04.03-30-001/09-00</w:t>
            </w:r>
          </w:p>
        </w:tc>
      </w:tr>
      <w:tr w:rsidR="007A601F" w:rsidRPr="007A601F" w14:paraId="1A4FB7EA"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7E6924F5" w14:textId="77777777" w:rsidR="007A601F" w:rsidRPr="007A601F" w:rsidRDefault="007A601F" w:rsidP="007A601F">
            <w:pPr>
              <w:rPr>
                <w:rFonts w:eastAsia="Times New Roman"/>
                <w:szCs w:val="24"/>
              </w:rPr>
            </w:pPr>
            <w:r w:rsidRPr="007A601F">
              <w:rPr>
                <w:rFonts w:eastAsia="Times New Roman"/>
                <w:szCs w:val="24"/>
              </w:rPr>
              <w:t>Aktualny</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2BBD10E" w14:textId="77777777" w:rsidR="007A601F" w:rsidRPr="007A601F" w:rsidRDefault="007A601F" w:rsidP="007A601F">
            <w:pPr>
              <w:rPr>
                <w:rFonts w:eastAsia="Times New Roman"/>
                <w:szCs w:val="24"/>
              </w:rPr>
            </w:pPr>
            <w:r w:rsidRPr="007A601F">
              <w:rPr>
                <w:rFonts w:eastAsia="Times New Roman"/>
                <w:szCs w:val="24"/>
              </w:rPr>
              <w:t>T</w:t>
            </w:r>
          </w:p>
        </w:tc>
      </w:tr>
      <w:tr w:rsidR="007A601F" w:rsidRPr="007A601F" w14:paraId="0BD57708" w14:textId="77777777" w:rsidTr="00443243">
        <w:trPr>
          <w:trHeight w:val="494"/>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7F4F5DD3" w14:textId="77777777" w:rsidR="007A601F" w:rsidRPr="007A601F" w:rsidRDefault="007A601F" w:rsidP="007A601F">
            <w:pPr>
              <w:rPr>
                <w:rFonts w:eastAsia="Times New Roman"/>
                <w:szCs w:val="24"/>
              </w:rPr>
            </w:pPr>
            <w:r w:rsidRPr="007A601F">
              <w:rPr>
                <w:rFonts w:eastAsia="Times New Roman"/>
                <w:szCs w:val="24"/>
              </w:rPr>
              <w:t>Działanie&lt;Nazwa&gt;</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2CF7558" w14:textId="77777777" w:rsidR="007A601F" w:rsidRPr="007A601F" w:rsidRDefault="007A601F" w:rsidP="00F239AF">
            <w:pPr>
              <w:jc w:val="left"/>
              <w:rPr>
                <w:rFonts w:eastAsia="Times New Roman"/>
                <w:szCs w:val="24"/>
              </w:rPr>
            </w:pPr>
            <w:r w:rsidRPr="007A601F">
              <w:rPr>
                <w:rFonts w:eastAsia="Times New Roman"/>
                <w:szCs w:val="24"/>
              </w:rPr>
              <w:t>Działanie 1.4. Wsparcie przedsięwzięć wynikających z Regionalną Strategią Innowacji</w:t>
            </w:r>
          </w:p>
        </w:tc>
      </w:tr>
      <w:tr w:rsidR="007A601F" w:rsidRPr="007A601F" w14:paraId="1BB4F41E" w14:textId="77777777" w:rsidTr="00443243">
        <w:trPr>
          <w:trHeight w:val="989"/>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17441B04" w14:textId="77777777" w:rsidR="007A601F" w:rsidRPr="007A601F" w:rsidRDefault="007A601F" w:rsidP="007A601F">
            <w:pPr>
              <w:rPr>
                <w:rFonts w:eastAsia="Times New Roman"/>
                <w:szCs w:val="24"/>
              </w:rPr>
            </w:pPr>
            <w:r w:rsidRPr="007A601F">
              <w:rPr>
                <w:rFonts w:eastAsia="Times New Roman"/>
                <w:szCs w:val="24"/>
              </w:rPr>
              <w:t>Temat priorytetu</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ACD2945" w14:textId="77777777" w:rsidR="007A601F" w:rsidRPr="007A601F" w:rsidRDefault="007A601F" w:rsidP="00F239AF">
            <w:pPr>
              <w:jc w:val="left"/>
              <w:rPr>
                <w:rFonts w:eastAsia="Times New Roman"/>
                <w:szCs w:val="24"/>
              </w:rPr>
            </w:pPr>
            <w:r w:rsidRPr="007A601F">
              <w:rPr>
                <w:rFonts w:eastAsia="Times New Roman"/>
                <w:szCs w:val="24"/>
              </w:rPr>
              <w:t>02 Infrastruktura B+RT (w tym wyposażenie w</w:t>
            </w:r>
            <w:r w:rsidR="00F239AF">
              <w:rPr>
                <w:rFonts w:eastAsia="Times New Roman"/>
                <w:szCs w:val="24"/>
              </w:rPr>
              <w:t> </w:t>
            </w:r>
            <w:r w:rsidRPr="007A601F">
              <w:rPr>
                <w:rFonts w:eastAsia="Times New Roman"/>
                <w:szCs w:val="24"/>
              </w:rPr>
              <w:t>sprzęt, oprzyrządowanie i szybkie sieci informatyczne łączące ośrodki badawcze) oraz specjalistyczne ośrodki kompetencji technologicznych</w:t>
            </w:r>
          </w:p>
        </w:tc>
      </w:tr>
      <w:tr w:rsidR="007A601F" w:rsidRPr="007A601F" w14:paraId="789A9DAE"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0805D148" w14:textId="77777777" w:rsidR="007A601F" w:rsidRPr="007A601F" w:rsidRDefault="007A601F" w:rsidP="007A601F">
            <w:pPr>
              <w:rPr>
                <w:rFonts w:eastAsia="Times New Roman"/>
                <w:szCs w:val="24"/>
              </w:rPr>
            </w:pPr>
            <w:r w:rsidRPr="007A601F">
              <w:rPr>
                <w:rFonts w:eastAsia="Times New Roman"/>
                <w:szCs w:val="24"/>
              </w:rPr>
              <w:t>Wartości ogółem SUM</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623A7B57" w14:textId="77777777" w:rsidR="007A601F" w:rsidRPr="007A601F" w:rsidRDefault="007A601F" w:rsidP="007A601F">
            <w:pPr>
              <w:jc w:val="right"/>
              <w:rPr>
                <w:rFonts w:eastAsia="Times New Roman"/>
                <w:szCs w:val="24"/>
              </w:rPr>
            </w:pPr>
            <w:r w:rsidRPr="007A601F">
              <w:rPr>
                <w:rFonts w:eastAsia="Times New Roman"/>
                <w:szCs w:val="24"/>
              </w:rPr>
              <w:t>55600000,56</w:t>
            </w:r>
          </w:p>
        </w:tc>
      </w:tr>
      <w:tr w:rsidR="007A601F" w:rsidRPr="007A601F" w14:paraId="6E48263D"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5EA01DAF" w14:textId="77777777" w:rsidR="007A601F" w:rsidRPr="007A601F" w:rsidRDefault="007A601F" w:rsidP="007A601F">
            <w:pPr>
              <w:rPr>
                <w:rFonts w:eastAsia="Times New Roman"/>
                <w:szCs w:val="24"/>
              </w:rPr>
            </w:pPr>
            <w:r w:rsidRPr="007A601F">
              <w:rPr>
                <w:rFonts w:eastAsia="Times New Roman"/>
                <w:szCs w:val="24"/>
              </w:rPr>
              <w:t>Wydatki kwalifikowalne SUM</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3F9FBDFB" w14:textId="77777777" w:rsidR="007A601F" w:rsidRPr="007A601F" w:rsidRDefault="007A601F" w:rsidP="007A601F">
            <w:pPr>
              <w:jc w:val="right"/>
              <w:rPr>
                <w:rFonts w:eastAsia="Times New Roman"/>
                <w:szCs w:val="24"/>
              </w:rPr>
            </w:pPr>
            <w:r w:rsidRPr="007A601F">
              <w:rPr>
                <w:rFonts w:eastAsia="Times New Roman"/>
                <w:szCs w:val="24"/>
              </w:rPr>
              <w:t>55600000,56</w:t>
            </w:r>
          </w:p>
        </w:tc>
      </w:tr>
      <w:tr w:rsidR="007A601F" w:rsidRPr="007A601F" w14:paraId="154D6C6C"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60EFED1E" w14:textId="77777777" w:rsidR="007A601F" w:rsidRPr="007A601F" w:rsidRDefault="007A601F" w:rsidP="007A601F">
            <w:pPr>
              <w:rPr>
                <w:rFonts w:eastAsia="Times New Roman"/>
                <w:szCs w:val="24"/>
              </w:rPr>
            </w:pPr>
            <w:r w:rsidRPr="007A601F">
              <w:rPr>
                <w:rFonts w:eastAsia="Times New Roman"/>
                <w:szCs w:val="24"/>
              </w:rPr>
              <w:t>Dofinansowanie SUM</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6F687495" w14:textId="77777777" w:rsidR="007A601F" w:rsidRPr="007A601F" w:rsidRDefault="007A601F" w:rsidP="007A601F">
            <w:pPr>
              <w:jc w:val="right"/>
              <w:rPr>
                <w:rFonts w:eastAsia="Times New Roman"/>
                <w:szCs w:val="24"/>
              </w:rPr>
            </w:pPr>
            <w:r w:rsidRPr="007A601F">
              <w:rPr>
                <w:rFonts w:eastAsia="Times New Roman"/>
                <w:szCs w:val="24"/>
              </w:rPr>
              <w:t>55600000,56</w:t>
            </w:r>
          </w:p>
        </w:tc>
      </w:tr>
      <w:tr w:rsidR="007A601F" w:rsidRPr="007A601F" w14:paraId="645C2D05"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56451B1D" w14:textId="77777777" w:rsidR="007A601F" w:rsidRPr="007A601F" w:rsidRDefault="007A601F" w:rsidP="007A601F">
            <w:pPr>
              <w:rPr>
                <w:rFonts w:eastAsia="Times New Roman"/>
                <w:szCs w:val="24"/>
              </w:rPr>
            </w:pPr>
            <w:r w:rsidRPr="007A601F">
              <w:rPr>
                <w:rFonts w:eastAsia="Times New Roman"/>
                <w:szCs w:val="24"/>
              </w:rPr>
              <w:t>w tym UE SUM</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342E03FF" w14:textId="77777777" w:rsidR="007A601F" w:rsidRPr="007A601F" w:rsidRDefault="007A601F" w:rsidP="007A601F">
            <w:pPr>
              <w:jc w:val="right"/>
              <w:rPr>
                <w:rFonts w:eastAsia="Times New Roman"/>
                <w:szCs w:val="24"/>
              </w:rPr>
            </w:pPr>
            <w:r w:rsidRPr="007A601F">
              <w:rPr>
                <w:rFonts w:eastAsia="Times New Roman"/>
                <w:szCs w:val="24"/>
              </w:rPr>
              <w:t>47260000,00</w:t>
            </w:r>
          </w:p>
        </w:tc>
      </w:tr>
      <w:tr w:rsidR="007A601F" w:rsidRPr="007A601F" w14:paraId="006E7FFE"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3F37FB6C" w14:textId="77777777" w:rsidR="007A601F" w:rsidRPr="007A601F" w:rsidRDefault="007A601F" w:rsidP="007A601F">
            <w:pPr>
              <w:rPr>
                <w:rFonts w:eastAsia="Times New Roman"/>
                <w:szCs w:val="24"/>
              </w:rPr>
            </w:pPr>
            <w:r w:rsidRPr="007A601F">
              <w:rPr>
                <w:rFonts w:eastAsia="Times New Roman"/>
                <w:szCs w:val="24"/>
              </w:rPr>
              <w:t>Wkład własny SUM</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61B53992" w14:textId="77777777" w:rsidR="007A601F" w:rsidRPr="007A601F" w:rsidRDefault="007A601F" w:rsidP="007A601F">
            <w:pPr>
              <w:jc w:val="right"/>
              <w:rPr>
                <w:rFonts w:eastAsia="Times New Roman"/>
                <w:szCs w:val="24"/>
              </w:rPr>
            </w:pPr>
            <w:r w:rsidRPr="007A601F">
              <w:rPr>
                <w:rFonts w:eastAsia="Times New Roman"/>
                <w:szCs w:val="24"/>
              </w:rPr>
              <w:t>,00</w:t>
            </w:r>
          </w:p>
        </w:tc>
      </w:tr>
      <w:tr w:rsidR="007A601F" w:rsidRPr="007A601F" w14:paraId="27479A18"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2A30E09B" w14:textId="77777777" w:rsidR="007A601F" w:rsidRPr="007A601F" w:rsidRDefault="007A601F" w:rsidP="007A601F">
            <w:pPr>
              <w:rPr>
                <w:rFonts w:eastAsia="Times New Roman"/>
                <w:szCs w:val="24"/>
              </w:rPr>
            </w:pPr>
            <w:r w:rsidRPr="007A601F">
              <w:rPr>
                <w:rFonts w:eastAsia="Times New Roman"/>
                <w:szCs w:val="24"/>
              </w:rPr>
              <w:t>% dofinansowania SUM</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30257007" w14:textId="77777777" w:rsidR="007A601F" w:rsidRPr="007A601F" w:rsidRDefault="007A601F" w:rsidP="007A601F">
            <w:pPr>
              <w:jc w:val="right"/>
              <w:rPr>
                <w:rFonts w:eastAsia="Times New Roman"/>
                <w:szCs w:val="24"/>
              </w:rPr>
            </w:pPr>
            <w:r w:rsidRPr="007A601F">
              <w:rPr>
                <w:rFonts w:eastAsia="Times New Roman"/>
                <w:szCs w:val="24"/>
              </w:rPr>
              <w:t>100</w:t>
            </w:r>
          </w:p>
        </w:tc>
      </w:tr>
      <w:tr w:rsidR="007A601F" w:rsidRPr="007A601F" w14:paraId="76173D8D"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00EF48E0" w14:textId="77777777" w:rsidR="007A601F" w:rsidRPr="007A601F" w:rsidRDefault="007A601F" w:rsidP="007A601F">
            <w:pPr>
              <w:rPr>
                <w:rFonts w:eastAsia="Times New Roman"/>
                <w:szCs w:val="24"/>
              </w:rPr>
            </w:pPr>
            <w:r w:rsidRPr="007A601F">
              <w:rPr>
                <w:rFonts w:eastAsia="Times New Roman"/>
                <w:szCs w:val="24"/>
              </w:rPr>
              <w:t>Numer wniosku (Sygnatura)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76CB7367" w14:textId="77777777" w:rsidR="007A601F" w:rsidRPr="007A601F" w:rsidRDefault="007A601F" w:rsidP="007A601F">
            <w:pPr>
              <w:rPr>
                <w:rFonts w:eastAsia="Times New Roman"/>
                <w:szCs w:val="24"/>
              </w:rPr>
            </w:pPr>
            <w:r w:rsidRPr="007A601F">
              <w:rPr>
                <w:rFonts w:eastAsia="Times New Roman"/>
                <w:szCs w:val="24"/>
              </w:rPr>
              <w:t>NULL</w:t>
            </w:r>
          </w:p>
        </w:tc>
      </w:tr>
      <w:tr w:rsidR="007A601F" w:rsidRPr="007A601F" w14:paraId="3EEF4784"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74A1330B" w14:textId="77777777" w:rsidR="007A601F" w:rsidRPr="007A601F" w:rsidRDefault="007A601F" w:rsidP="007A601F">
            <w:pPr>
              <w:rPr>
                <w:rFonts w:eastAsia="Times New Roman"/>
                <w:szCs w:val="24"/>
              </w:rPr>
            </w:pPr>
            <w:r w:rsidRPr="007A601F">
              <w:rPr>
                <w:rFonts w:eastAsia="Times New Roman"/>
                <w:szCs w:val="24"/>
              </w:rPr>
              <w:t>Data rozwiązania/anulowania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673031B1" w14:textId="77777777" w:rsidR="007A601F" w:rsidRPr="007A601F" w:rsidRDefault="007A601F" w:rsidP="007A601F">
            <w:pPr>
              <w:rPr>
                <w:rFonts w:eastAsia="Times New Roman"/>
                <w:szCs w:val="24"/>
              </w:rPr>
            </w:pPr>
            <w:r w:rsidRPr="007A601F">
              <w:rPr>
                <w:rFonts w:eastAsia="Times New Roman"/>
                <w:szCs w:val="24"/>
              </w:rPr>
              <w:t>NULL</w:t>
            </w:r>
          </w:p>
        </w:tc>
      </w:tr>
      <w:tr w:rsidR="007A601F" w:rsidRPr="007A601F" w14:paraId="59B784C0"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7C976239" w14:textId="77777777" w:rsidR="007A601F" w:rsidRPr="007A601F" w:rsidRDefault="007A601F" w:rsidP="007A601F">
            <w:pPr>
              <w:rPr>
                <w:rFonts w:eastAsia="Times New Roman"/>
                <w:szCs w:val="24"/>
              </w:rPr>
            </w:pPr>
            <w:r w:rsidRPr="007A601F">
              <w:rPr>
                <w:rFonts w:eastAsia="Times New Roman"/>
                <w:szCs w:val="24"/>
              </w:rPr>
              <w:t>Data podpisania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56A02BA7" w14:textId="77777777" w:rsidR="007A601F" w:rsidRPr="007A601F" w:rsidRDefault="007A601F" w:rsidP="007A601F">
            <w:pPr>
              <w:jc w:val="right"/>
              <w:rPr>
                <w:rFonts w:eastAsia="Times New Roman"/>
                <w:szCs w:val="24"/>
              </w:rPr>
            </w:pPr>
            <w:r w:rsidRPr="007A601F">
              <w:rPr>
                <w:rFonts w:eastAsia="Times New Roman"/>
                <w:szCs w:val="24"/>
              </w:rPr>
              <w:t>29-kwi-2009</w:t>
            </w:r>
          </w:p>
        </w:tc>
      </w:tr>
      <w:tr w:rsidR="007A601F" w:rsidRPr="007A601F" w14:paraId="09643769" w14:textId="77777777" w:rsidTr="00443243">
        <w:trPr>
          <w:trHeight w:val="494"/>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706CA6D8" w14:textId="77777777" w:rsidR="007A601F" w:rsidRPr="007A601F" w:rsidRDefault="007A601F" w:rsidP="007A601F">
            <w:pPr>
              <w:rPr>
                <w:rFonts w:eastAsia="Times New Roman"/>
                <w:szCs w:val="24"/>
              </w:rPr>
            </w:pPr>
            <w:r w:rsidRPr="007A601F">
              <w:rPr>
                <w:rFonts w:eastAsia="Times New Roman"/>
                <w:szCs w:val="24"/>
              </w:rPr>
              <w:t>Nazwa instytucji zawierającej umowę o dofinansowanie/wydająca decyzję</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1349984B" w14:textId="77777777" w:rsidR="007A601F" w:rsidRPr="007A601F" w:rsidRDefault="007A601F" w:rsidP="00F239AF">
            <w:pPr>
              <w:jc w:val="left"/>
              <w:rPr>
                <w:rFonts w:eastAsia="Times New Roman"/>
                <w:szCs w:val="24"/>
              </w:rPr>
            </w:pPr>
            <w:r w:rsidRPr="007A601F">
              <w:rPr>
                <w:rFonts w:eastAsia="Times New Roman"/>
                <w:szCs w:val="24"/>
              </w:rPr>
              <w:t>Urząd Marszałkowski Województwa Wielkopolskiego</w:t>
            </w:r>
          </w:p>
        </w:tc>
      </w:tr>
      <w:tr w:rsidR="007A601F" w:rsidRPr="007A601F" w14:paraId="07DAF6F6"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64AE7987" w14:textId="77777777" w:rsidR="007A601F" w:rsidRPr="007A601F" w:rsidRDefault="007A601F" w:rsidP="007A601F">
            <w:pPr>
              <w:rPr>
                <w:rFonts w:eastAsia="Times New Roman"/>
                <w:szCs w:val="24"/>
              </w:rPr>
            </w:pPr>
            <w:r w:rsidRPr="007A601F">
              <w:rPr>
                <w:rFonts w:eastAsia="Times New Roman"/>
                <w:szCs w:val="24"/>
              </w:rPr>
              <w:t>Program Operacyjny&lt;Kod&gt;</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14792DB3" w14:textId="77777777" w:rsidR="007A601F" w:rsidRPr="007A601F" w:rsidRDefault="007A601F" w:rsidP="00F239AF">
            <w:pPr>
              <w:jc w:val="left"/>
              <w:rPr>
                <w:rFonts w:eastAsia="Times New Roman"/>
                <w:szCs w:val="24"/>
              </w:rPr>
            </w:pPr>
            <w:r w:rsidRPr="007A601F">
              <w:rPr>
                <w:rFonts w:eastAsia="Times New Roman"/>
                <w:szCs w:val="24"/>
              </w:rPr>
              <w:t>RPWP.00.00.00</w:t>
            </w:r>
          </w:p>
        </w:tc>
      </w:tr>
      <w:tr w:rsidR="007A601F" w:rsidRPr="007A601F" w14:paraId="47B170BC" w14:textId="77777777" w:rsidTr="00443243">
        <w:trPr>
          <w:trHeight w:val="494"/>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7640E10E" w14:textId="77777777" w:rsidR="007A601F" w:rsidRPr="007A601F" w:rsidRDefault="007A601F" w:rsidP="007A601F">
            <w:pPr>
              <w:rPr>
                <w:rFonts w:eastAsia="Times New Roman"/>
                <w:szCs w:val="24"/>
              </w:rPr>
            </w:pPr>
            <w:r w:rsidRPr="007A601F">
              <w:rPr>
                <w:rFonts w:eastAsia="Times New Roman"/>
                <w:szCs w:val="24"/>
              </w:rPr>
              <w:t>Program Operacyjny&lt;Nazwa&gt;</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3206BDF0" w14:textId="77777777" w:rsidR="007A601F" w:rsidRPr="007A601F" w:rsidRDefault="007A601F" w:rsidP="00F239AF">
            <w:pPr>
              <w:jc w:val="left"/>
              <w:rPr>
                <w:rFonts w:eastAsia="Times New Roman"/>
                <w:szCs w:val="24"/>
              </w:rPr>
            </w:pPr>
            <w:r w:rsidRPr="007A601F">
              <w:rPr>
                <w:rFonts w:eastAsia="Times New Roman"/>
                <w:szCs w:val="24"/>
              </w:rPr>
              <w:t>Regionalny Program Operacyjny Województwa Wielkopolskiego na lata 2007 - 2013</w:t>
            </w:r>
          </w:p>
        </w:tc>
      </w:tr>
      <w:tr w:rsidR="007A601F" w:rsidRPr="007A601F" w14:paraId="32C83CAB"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7D3EC03F" w14:textId="77777777" w:rsidR="007A601F" w:rsidRPr="007A601F" w:rsidRDefault="007A601F" w:rsidP="007A601F">
            <w:pPr>
              <w:rPr>
                <w:rFonts w:eastAsia="Times New Roman"/>
                <w:szCs w:val="24"/>
              </w:rPr>
            </w:pPr>
            <w:r w:rsidRPr="007A601F">
              <w:rPr>
                <w:rFonts w:eastAsia="Times New Roman"/>
                <w:szCs w:val="24"/>
              </w:rPr>
              <w:lastRenderedPageBreak/>
              <w:t>Oś priorytetowa&lt;Kod&gt;</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6B623CED" w14:textId="77777777" w:rsidR="007A601F" w:rsidRPr="007A601F" w:rsidRDefault="007A601F" w:rsidP="00F239AF">
            <w:pPr>
              <w:jc w:val="left"/>
              <w:rPr>
                <w:rFonts w:eastAsia="Times New Roman"/>
                <w:szCs w:val="24"/>
              </w:rPr>
            </w:pPr>
            <w:r w:rsidRPr="007A601F">
              <w:rPr>
                <w:rFonts w:eastAsia="Times New Roman"/>
                <w:szCs w:val="24"/>
              </w:rPr>
              <w:t>RPWP.01.00.00</w:t>
            </w:r>
          </w:p>
        </w:tc>
      </w:tr>
      <w:tr w:rsidR="007A601F" w:rsidRPr="007A601F" w14:paraId="2C7649DF"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46CC4D9A" w14:textId="77777777" w:rsidR="007A601F" w:rsidRPr="007A601F" w:rsidRDefault="007A601F" w:rsidP="007A601F">
            <w:pPr>
              <w:rPr>
                <w:rFonts w:eastAsia="Times New Roman"/>
                <w:szCs w:val="24"/>
              </w:rPr>
            </w:pPr>
            <w:r w:rsidRPr="007A601F">
              <w:rPr>
                <w:rFonts w:eastAsia="Times New Roman"/>
                <w:szCs w:val="24"/>
              </w:rPr>
              <w:t>Oś priorytetowa&lt;Nazwa&gt;</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6C9F2DA" w14:textId="77777777" w:rsidR="007A601F" w:rsidRPr="007A601F" w:rsidRDefault="007A601F" w:rsidP="00F239AF">
            <w:pPr>
              <w:jc w:val="left"/>
              <w:rPr>
                <w:rFonts w:eastAsia="Times New Roman"/>
                <w:szCs w:val="24"/>
              </w:rPr>
            </w:pPr>
            <w:r w:rsidRPr="007A601F">
              <w:rPr>
                <w:rFonts w:eastAsia="Times New Roman"/>
                <w:szCs w:val="24"/>
              </w:rPr>
              <w:t>PRIORYTET I KONKURENCYJNOŚĆ PRZEDSIĘBIORSTW</w:t>
            </w:r>
          </w:p>
        </w:tc>
      </w:tr>
      <w:tr w:rsidR="007A601F" w:rsidRPr="007A601F" w14:paraId="47CC0A34"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50FCBE16" w14:textId="77777777" w:rsidR="007A601F" w:rsidRPr="007A601F" w:rsidRDefault="007A601F" w:rsidP="007A601F">
            <w:pPr>
              <w:rPr>
                <w:rFonts w:eastAsia="Times New Roman"/>
                <w:szCs w:val="24"/>
              </w:rPr>
            </w:pPr>
            <w:r w:rsidRPr="007A601F">
              <w:rPr>
                <w:rFonts w:eastAsia="Times New Roman"/>
                <w:szCs w:val="24"/>
              </w:rPr>
              <w:t>Działanie&lt;Kod&gt;</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0B15362D" w14:textId="77777777" w:rsidR="007A601F" w:rsidRPr="007A601F" w:rsidRDefault="007A601F" w:rsidP="00F239AF">
            <w:pPr>
              <w:jc w:val="left"/>
              <w:rPr>
                <w:rFonts w:eastAsia="Times New Roman"/>
                <w:szCs w:val="24"/>
              </w:rPr>
            </w:pPr>
            <w:r w:rsidRPr="007A601F">
              <w:rPr>
                <w:rFonts w:eastAsia="Times New Roman"/>
                <w:szCs w:val="24"/>
              </w:rPr>
              <w:t>RPWP.01.04.00</w:t>
            </w:r>
          </w:p>
        </w:tc>
      </w:tr>
      <w:tr w:rsidR="007A601F" w:rsidRPr="007A601F" w14:paraId="2113E3AA"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79B04D05" w14:textId="77777777" w:rsidR="007A601F" w:rsidRPr="007A601F" w:rsidRDefault="007A601F" w:rsidP="007A601F">
            <w:pPr>
              <w:rPr>
                <w:rFonts w:eastAsia="Times New Roman"/>
                <w:szCs w:val="24"/>
              </w:rPr>
            </w:pPr>
            <w:r w:rsidRPr="007A601F">
              <w:rPr>
                <w:rFonts w:eastAsia="Times New Roman"/>
                <w:szCs w:val="24"/>
              </w:rPr>
              <w:t>Poddziałanie&lt;Kod&gt;</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7B87BABD" w14:textId="77777777" w:rsidR="007A601F" w:rsidRPr="007A601F" w:rsidRDefault="007A601F" w:rsidP="00F239AF">
            <w:pPr>
              <w:jc w:val="left"/>
              <w:rPr>
                <w:rFonts w:eastAsia="Times New Roman"/>
                <w:szCs w:val="24"/>
              </w:rPr>
            </w:pPr>
            <w:r w:rsidRPr="007A601F">
              <w:rPr>
                <w:rFonts w:eastAsia="Times New Roman"/>
                <w:szCs w:val="24"/>
              </w:rPr>
              <w:t>RPWP.01.04.03</w:t>
            </w:r>
          </w:p>
        </w:tc>
      </w:tr>
      <w:tr w:rsidR="007A601F" w:rsidRPr="007A601F" w14:paraId="3E05C290" w14:textId="77777777" w:rsidTr="00443243">
        <w:trPr>
          <w:trHeight w:val="494"/>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1311C61B" w14:textId="77777777" w:rsidR="007A601F" w:rsidRPr="007A601F" w:rsidRDefault="007A601F" w:rsidP="007A601F">
            <w:pPr>
              <w:rPr>
                <w:rFonts w:eastAsia="Times New Roman"/>
                <w:szCs w:val="24"/>
              </w:rPr>
            </w:pPr>
            <w:r w:rsidRPr="007A601F">
              <w:rPr>
                <w:rFonts w:eastAsia="Times New Roman"/>
                <w:szCs w:val="24"/>
              </w:rPr>
              <w:t>Poddziałanie&lt;Nazwa&gt;</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BE9A904" w14:textId="77777777" w:rsidR="007A601F" w:rsidRPr="007A601F" w:rsidRDefault="007A601F" w:rsidP="00F239AF">
            <w:pPr>
              <w:jc w:val="left"/>
              <w:rPr>
                <w:rFonts w:eastAsia="Times New Roman"/>
                <w:szCs w:val="24"/>
              </w:rPr>
            </w:pPr>
            <w:r w:rsidRPr="007A601F">
              <w:rPr>
                <w:rFonts w:eastAsia="Times New Roman"/>
                <w:szCs w:val="24"/>
              </w:rPr>
              <w:t>Schemat III: Inwestycje we wsparcie instytucji otoczenia biznesu na terenach miejskich</w:t>
            </w:r>
          </w:p>
        </w:tc>
      </w:tr>
      <w:tr w:rsidR="007A601F" w:rsidRPr="007A601F" w14:paraId="2AA33257"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7E05EC6B" w14:textId="77777777" w:rsidR="007A601F" w:rsidRPr="007A601F" w:rsidRDefault="007A601F" w:rsidP="007A601F">
            <w:pPr>
              <w:rPr>
                <w:rFonts w:eastAsia="Times New Roman"/>
                <w:szCs w:val="24"/>
              </w:rPr>
            </w:pPr>
            <w:r w:rsidRPr="007A601F">
              <w:rPr>
                <w:rFonts w:eastAsia="Times New Roman"/>
                <w:szCs w:val="24"/>
              </w:rPr>
              <w:t>Tytuł projektu</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444BCA78" w14:textId="77777777" w:rsidR="007A601F" w:rsidRPr="007A601F" w:rsidRDefault="007A601F" w:rsidP="00F239AF">
            <w:pPr>
              <w:jc w:val="left"/>
              <w:rPr>
                <w:rFonts w:eastAsia="Times New Roman"/>
                <w:szCs w:val="24"/>
              </w:rPr>
            </w:pPr>
            <w:r w:rsidRPr="007A601F">
              <w:rPr>
                <w:rFonts w:eastAsia="Times New Roman"/>
                <w:szCs w:val="24"/>
              </w:rPr>
              <w:t>JESSICA</w:t>
            </w:r>
          </w:p>
        </w:tc>
      </w:tr>
      <w:tr w:rsidR="007A601F" w:rsidRPr="007A601F" w14:paraId="32E3BAFB"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51CEF7CA" w14:textId="77777777" w:rsidR="007A601F" w:rsidRPr="007A601F" w:rsidRDefault="007A601F" w:rsidP="007A601F">
            <w:pPr>
              <w:rPr>
                <w:rFonts w:eastAsia="Times New Roman"/>
                <w:szCs w:val="24"/>
              </w:rPr>
            </w:pPr>
            <w:r w:rsidRPr="007A601F">
              <w:rPr>
                <w:rFonts w:eastAsia="Times New Roman"/>
                <w:szCs w:val="24"/>
              </w:rPr>
              <w:t xml:space="preserve">Data rozpoczęcia realizacji </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0C04E577" w14:textId="77777777" w:rsidR="007A601F" w:rsidRPr="007A601F" w:rsidRDefault="007A601F" w:rsidP="007A601F">
            <w:pPr>
              <w:jc w:val="right"/>
              <w:rPr>
                <w:rFonts w:eastAsia="Times New Roman"/>
                <w:szCs w:val="24"/>
              </w:rPr>
            </w:pPr>
            <w:r w:rsidRPr="007A601F">
              <w:rPr>
                <w:rFonts w:eastAsia="Times New Roman"/>
                <w:szCs w:val="24"/>
              </w:rPr>
              <w:t>29-kwi-2009</w:t>
            </w:r>
          </w:p>
        </w:tc>
      </w:tr>
      <w:tr w:rsidR="007A601F" w:rsidRPr="007A601F" w14:paraId="01F59796"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6589043A" w14:textId="77777777" w:rsidR="007A601F" w:rsidRPr="007A601F" w:rsidRDefault="007A601F" w:rsidP="007A601F">
            <w:pPr>
              <w:rPr>
                <w:rFonts w:eastAsia="Times New Roman"/>
                <w:szCs w:val="24"/>
              </w:rPr>
            </w:pPr>
            <w:r w:rsidRPr="007A601F">
              <w:rPr>
                <w:rFonts w:eastAsia="Times New Roman"/>
                <w:szCs w:val="24"/>
              </w:rPr>
              <w:t>Pomoc Publiczna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54740521" w14:textId="77777777" w:rsidR="007A601F" w:rsidRPr="007A601F" w:rsidRDefault="007A601F" w:rsidP="00F239AF">
            <w:pPr>
              <w:jc w:val="left"/>
              <w:rPr>
                <w:rFonts w:eastAsia="Times New Roman"/>
                <w:szCs w:val="24"/>
              </w:rPr>
            </w:pPr>
            <w:r w:rsidRPr="007A601F">
              <w:rPr>
                <w:rFonts w:eastAsia="Times New Roman"/>
                <w:szCs w:val="24"/>
              </w:rPr>
              <w:t>bez pomocy publicznej</w:t>
            </w:r>
          </w:p>
        </w:tc>
      </w:tr>
      <w:tr w:rsidR="007A601F" w:rsidRPr="007A601F" w14:paraId="0E5D148E"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45C50BBE" w14:textId="77777777" w:rsidR="007A601F" w:rsidRPr="007A601F" w:rsidRDefault="007A601F" w:rsidP="007A601F">
            <w:pPr>
              <w:rPr>
                <w:rFonts w:eastAsia="Times New Roman"/>
                <w:szCs w:val="24"/>
              </w:rPr>
            </w:pPr>
            <w:r w:rsidRPr="007A601F">
              <w:rPr>
                <w:rFonts w:eastAsia="Times New Roman"/>
                <w:szCs w:val="24"/>
              </w:rPr>
              <w:t>Data zakończenia realizacji</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33603EFC" w14:textId="77777777" w:rsidR="007A601F" w:rsidRPr="007A601F" w:rsidRDefault="007A601F" w:rsidP="007A601F">
            <w:pPr>
              <w:jc w:val="right"/>
              <w:rPr>
                <w:rFonts w:eastAsia="Times New Roman"/>
                <w:szCs w:val="24"/>
              </w:rPr>
            </w:pPr>
            <w:r w:rsidRPr="007A601F">
              <w:rPr>
                <w:rFonts w:eastAsia="Times New Roman"/>
                <w:szCs w:val="24"/>
              </w:rPr>
              <w:t>31-gru-2015</w:t>
            </w:r>
          </w:p>
        </w:tc>
      </w:tr>
      <w:tr w:rsidR="007A601F" w:rsidRPr="007A601F" w14:paraId="23373C63"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23EA383F" w14:textId="77777777" w:rsidR="007A601F" w:rsidRPr="007A601F" w:rsidRDefault="007A601F" w:rsidP="007A601F">
            <w:pPr>
              <w:rPr>
                <w:rFonts w:eastAsia="Times New Roman"/>
                <w:szCs w:val="24"/>
              </w:rPr>
            </w:pPr>
            <w:r w:rsidRPr="007A601F">
              <w:rPr>
                <w:rFonts w:eastAsia="Times New Roman"/>
                <w:szCs w:val="24"/>
              </w:rPr>
              <w:t>Wartość Ogółem SUM</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6B7C8640" w14:textId="77777777" w:rsidR="007A601F" w:rsidRPr="007A601F" w:rsidRDefault="007A601F" w:rsidP="007A601F">
            <w:pPr>
              <w:jc w:val="right"/>
              <w:rPr>
                <w:rFonts w:eastAsia="Times New Roman"/>
                <w:szCs w:val="24"/>
              </w:rPr>
            </w:pPr>
            <w:r w:rsidRPr="007A601F">
              <w:rPr>
                <w:rFonts w:eastAsia="Times New Roman"/>
                <w:szCs w:val="24"/>
              </w:rPr>
              <w:t>55600000,56</w:t>
            </w:r>
          </w:p>
        </w:tc>
      </w:tr>
      <w:tr w:rsidR="007A601F" w:rsidRPr="007A601F" w14:paraId="309B221D"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1914749D" w14:textId="77777777" w:rsidR="007A601F" w:rsidRPr="007A601F" w:rsidRDefault="007A601F" w:rsidP="007A601F">
            <w:pPr>
              <w:rPr>
                <w:rFonts w:eastAsia="Times New Roman"/>
                <w:szCs w:val="24"/>
              </w:rPr>
            </w:pPr>
            <w:r w:rsidRPr="007A601F">
              <w:rPr>
                <w:rFonts w:eastAsia="Times New Roman"/>
                <w:szCs w:val="24"/>
              </w:rPr>
              <w:t>Wkład krajowy publiczny SUM</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40CA6BEC" w14:textId="77777777" w:rsidR="007A601F" w:rsidRPr="007A601F" w:rsidRDefault="007A601F" w:rsidP="007A601F">
            <w:pPr>
              <w:jc w:val="right"/>
              <w:rPr>
                <w:rFonts w:eastAsia="Times New Roman"/>
                <w:szCs w:val="24"/>
              </w:rPr>
            </w:pPr>
            <w:r w:rsidRPr="007A601F">
              <w:rPr>
                <w:rFonts w:eastAsia="Times New Roman"/>
                <w:szCs w:val="24"/>
              </w:rPr>
              <w:t>55600000,56</w:t>
            </w:r>
          </w:p>
        </w:tc>
      </w:tr>
      <w:tr w:rsidR="007A601F" w:rsidRPr="007A601F" w14:paraId="6DE8C3B2"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4A788328" w14:textId="77777777" w:rsidR="007A601F" w:rsidRPr="007A601F" w:rsidRDefault="007A601F" w:rsidP="007A601F">
            <w:pPr>
              <w:rPr>
                <w:rFonts w:eastAsia="Times New Roman"/>
                <w:szCs w:val="24"/>
              </w:rPr>
            </w:pPr>
            <w:r w:rsidRPr="007A601F">
              <w:rPr>
                <w:rFonts w:eastAsia="Times New Roman"/>
                <w:szCs w:val="24"/>
              </w:rPr>
              <w:t>Wkład Prywatny SUM</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0C4C8075" w14:textId="77777777" w:rsidR="007A601F" w:rsidRPr="007A601F" w:rsidRDefault="007A601F" w:rsidP="007A601F">
            <w:pPr>
              <w:jc w:val="right"/>
              <w:rPr>
                <w:rFonts w:eastAsia="Times New Roman"/>
                <w:szCs w:val="24"/>
              </w:rPr>
            </w:pPr>
            <w:r w:rsidRPr="007A601F">
              <w:rPr>
                <w:rFonts w:eastAsia="Times New Roman"/>
                <w:szCs w:val="24"/>
              </w:rPr>
              <w:t>,00</w:t>
            </w:r>
          </w:p>
        </w:tc>
      </w:tr>
      <w:tr w:rsidR="007A601F" w:rsidRPr="007A601F" w14:paraId="562D2442" w14:textId="77777777" w:rsidTr="00443243">
        <w:trPr>
          <w:trHeight w:val="494"/>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15A8708A" w14:textId="77777777" w:rsidR="007A601F" w:rsidRPr="007A601F" w:rsidRDefault="007A601F" w:rsidP="00F239AF">
            <w:pPr>
              <w:jc w:val="left"/>
              <w:rPr>
                <w:rFonts w:eastAsia="Times New Roman"/>
                <w:szCs w:val="24"/>
              </w:rPr>
            </w:pPr>
            <w:r w:rsidRPr="007A601F">
              <w:rPr>
                <w:rFonts w:eastAsia="Times New Roman"/>
                <w:szCs w:val="24"/>
              </w:rPr>
              <w:t>% udziału wydatków podlegających cross-</w:t>
            </w:r>
            <w:proofErr w:type="spellStart"/>
            <w:r w:rsidRPr="007A601F">
              <w:rPr>
                <w:rFonts w:eastAsia="Times New Roman"/>
                <w:szCs w:val="24"/>
              </w:rPr>
              <w:t>financingowi</w:t>
            </w:r>
            <w:proofErr w:type="spellEnd"/>
            <w:r w:rsidRPr="007A601F">
              <w:rPr>
                <w:rFonts w:eastAsia="Times New Roman"/>
                <w:szCs w:val="24"/>
              </w:rPr>
              <w:t xml:space="preserve">  SUM</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79F20EC2" w14:textId="77777777" w:rsidR="007A601F" w:rsidRPr="007A601F" w:rsidRDefault="007A601F" w:rsidP="007A601F">
            <w:pPr>
              <w:jc w:val="right"/>
              <w:rPr>
                <w:rFonts w:eastAsia="Times New Roman"/>
                <w:szCs w:val="24"/>
              </w:rPr>
            </w:pPr>
            <w:r w:rsidRPr="007A601F">
              <w:rPr>
                <w:rFonts w:eastAsia="Times New Roman"/>
                <w:szCs w:val="24"/>
              </w:rPr>
              <w:t>,00</w:t>
            </w:r>
          </w:p>
        </w:tc>
      </w:tr>
      <w:tr w:rsidR="007A601F" w:rsidRPr="007A601F" w14:paraId="39AA7B09"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1CD4D484" w14:textId="77777777" w:rsidR="007A601F" w:rsidRPr="007A601F" w:rsidRDefault="007A601F" w:rsidP="00F239AF">
            <w:pPr>
              <w:jc w:val="left"/>
              <w:rPr>
                <w:rFonts w:eastAsia="Times New Roman"/>
                <w:szCs w:val="24"/>
              </w:rPr>
            </w:pPr>
            <w:r w:rsidRPr="007A601F">
              <w:rPr>
                <w:rFonts w:eastAsia="Times New Roman"/>
                <w:szCs w:val="24"/>
              </w:rPr>
              <w:t>Duży projekt</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BE98BF2" w14:textId="77777777" w:rsidR="007A601F" w:rsidRPr="007A601F" w:rsidRDefault="007A601F" w:rsidP="00F239AF">
            <w:pPr>
              <w:jc w:val="left"/>
              <w:rPr>
                <w:rFonts w:eastAsia="Times New Roman"/>
                <w:szCs w:val="24"/>
              </w:rPr>
            </w:pPr>
            <w:r w:rsidRPr="007A601F">
              <w:rPr>
                <w:rFonts w:eastAsia="Times New Roman"/>
                <w:szCs w:val="24"/>
              </w:rPr>
              <w:t>Nie</w:t>
            </w:r>
          </w:p>
        </w:tc>
      </w:tr>
      <w:tr w:rsidR="007A601F" w:rsidRPr="007A601F" w14:paraId="33E71820"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5C3EE3FB" w14:textId="77777777" w:rsidR="007A601F" w:rsidRPr="007A601F" w:rsidRDefault="007A601F" w:rsidP="00F239AF">
            <w:pPr>
              <w:jc w:val="left"/>
              <w:rPr>
                <w:rFonts w:eastAsia="Times New Roman"/>
                <w:szCs w:val="24"/>
              </w:rPr>
            </w:pPr>
            <w:r w:rsidRPr="007A601F">
              <w:rPr>
                <w:rFonts w:eastAsia="Times New Roman"/>
                <w:szCs w:val="24"/>
              </w:rPr>
              <w:t>Typ projektu</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73BCFA9C" w14:textId="77777777" w:rsidR="007A601F" w:rsidRPr="007A601F" w:rsidRDefault="007A601F" w:rsidP="00F239AF">
            <w:pPr>
              <w:jc w:val="left"/>
              <w:rPr>
                <w:rFonts w:eastAsia="Times New Roman"/>
                <w:szCs w:val="24"/>
              </w:rPr>
            </w:pPr>
            <w:r w:rsidRPr="007A601F">
              <w:rPr>
                <w:rFonts w:eastAsia="Times New Roman"/>
                <w:szCs w:val="24"/>
              </w:rPr>
              <w:t>NULL</w:t>
            </w:r>
          </w:p>
        </w:tc>
      </w:tr>
      <w:tr w:rsidR="007A601F" w:rsidRPr="007A601F" w14:paraId="2B31355F"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43955B5E" w14:textId="77777777" w:rsidR="007A601F" w:rsidRPr="007A601F" w:rsidRDefault="007A601F" w:rsidP="00F239AF">
            <w:pPr>
              <w:jc w:val="left"/>
              <w:rPr>
                <w:rFonts w:eastAsia="Times New Roman"/>
                <w:szCs w:val="24"/>
              </w:rPr>
            </w:pPr>
            <w:r w:rsidRPr="007A601F">
              <w:rPr>
                <w:rFonts w:eastAsia="Times New Roman"/>
                <w:szCs w:val="24"/>
              </w:rPr>
              <w:t>Projekt realizowany na terenie całego kraju</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53DEF386" w14:textId="77777777" w:rsidR="007A601F" w:rsidRPr="007A601F" w:rsidRDefault="007A601F" w:rsidP="00F239AF">
            <w:pPr>
              <w:jc w:val="left"/>
              <w:rPr>
                <w:rFonts w:eastAsia="Times New Roman"/>
                <w:szCs w:val="24"/>
              </w:rPr>
            </w:pPr>
            <w:r w:rsidRPr="007A601F">
              <w:rPr>
                <w:rFonts w:eastAsia="Times New Roman"/>
                <w:szCs w:val="24"/>
              </w:rPr>
              <w:t>Nie</w:t>
            </w:r>
          </w:p>
        </w:tc>
      </w:tr>
      <w:tr w:rsidR="007A601F" w:rsidRPr="007A601F" w14:paraId="71F98ECA" w14:textId="77777777" w:rsidTr="00443243">
        <w:trPr>
          <w:trHeight w:val="494"/>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19D94140" w14:textId="77777777" w:rsidR="007A601F" w:rsidRPr="007A601F" w:rsidRDefault="007A601F" w:rsidP="00F239AF">
            <w:pPr>
              <w:jc w:val="left"/>
              <w:rPr>
                <w:rFonts w:eastAsia="Times New Roman"/>
                <w:szCs w:val="24"/>
              </w:rPr>
            </w:pPr>
            <w:r w:rsidRPr="007A601F">
              <w:rPr>
                <w:rFonts w:eastAsia="Times New Roman"/>
                <w:szCs w:val="24"/>
              </w:rPr>
              <w:t>Forma finansowania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3EA8EF85" w14:textId="77777777" w:rsidR="007A601F" w:rsidRPr="007A601F" w:rsidRDefault="007A601F" w:rsidP="00F239AF">
            <w:pPr>
              <w:jc w:val="left"/>
              <w:rPr>
                <w:rFonts w:eastAsia="Times New Roman"/>
                <w:szCs w:val="24"/>
              </w:rPr>
            </w:pPr>
            <w:r w:rsidRPr="007A601F">
              <w:rPr>
                <w:rFonts w:eastAsia="Times New Roman"/>
                <w:szCs w:val="24"/>
              </w:rPr>
              <w:t>02 Pomoc (pożyczka, dotacja na spłatę oprocentowania, gwarancje)</w:t>
            </w:r>
          </w:p>
        </w:tc>
      </w:tr>
      <w:tr w:rsidR="007A601F" w:rsidRPr="007A601F" w14:paraId="330FB1CC"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0DE7D48C" w14:textId="77777777" w:rsidR="007A601F" w:rsidRPr="007A601F" w:rsidRDefault="007A601F" w:rsidP="00F239AF">
            <w:pPr>
              <w:jc w:val="left"/>
              <w:rPr>
                <w:rFonts w:eastAsia="Times New Roman"/>
                <w:szCs w:val="24"/>
              </w:rPr>
            </w:pPr>
            <w:r w:rsidRPr="007A601F">
              <w:rPr>
                <w:rFonts w:eastAsia="Times New Roman"/>
                <w:szCs w:val="24"/>
              </w:rPr>
              <w:t>Obszar realizacji</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11D1A766" w14:textId="77777777" w:rsidR="007A601F" w:rsidRPr="007A601F" w:rsidRDefault="00504B22" w:rsidP="00F239AF">
            <w:pPr>
              <w:jc w:val="left"/>
              <w:rPr>
                <w:rFonts w:eastAsia="Times New Roman"/>
                <w:szCs w:val="24"/>
              </w:rPr>
            </w:pPr>
            <w:r>
              <w:rPr>
                <w:rFonts w:eastAsia="Times New Roman"/>
                <w:szCs w:val="24"/>
              </w:rPr>
              <w:t>Gmina, powiat, województwo</w:t>
            </w:r>
          </w:p>
        </w:tc>
      </w:tr>
      <w:tr w:rsidR="007A601F" w:rsidRPr="007A601F" w14:paraId="494CAD2F"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7C24AC5B" w14:textId="77777777" w:rsidR="007A601F" w:rsidRPr="007A601F" w:rsidRDefault="007A601F" w:rsidP="007A601F">
            <w:pPr>
              <w:rPr>
                <w:rFonts w:eastAsia="Times New Roman"/>
                <w:szCs w:val="24"/>
              </w:rPr>
            </w:pPr>
            <w:r w:rsidRPr="007A601F">
              <w:rPr>
                <w:rFonts w:eastAsia="Times New Roman"/>
                <w:szCs w:val="24"/>
              </w:rPr>
              <w:t>Dział gospodarki</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5F529AE" w14:textId="77777777" w:rsidR="007A601F" w:rsidRPr="007A601F" w:rsidRDefault="007A601F" w:rsidP="007A601F">
            <w:pPr>
              <w:rPr>
                <w:rFonts w:eastAsia="Times New Roman"/>
                <w:szCs w:val="24"/>
              </w:rPr>
            </w:pPr>
            <w:r w:rsidRPr="007A601F">
              <w:rPr>
                <w:rFonts w:eastAsia="Times New Roman"/>
                <w:szCs w:val="24"/>
              </w:rPr>
              <w:t>00 Nie dotyczy</w:t>
            </w:r>
          </w:p>
        </w:tc>
      </w:tr>
      <w:tr w:rsidR="007A601F" w:rsidRPr="007A601F" w14:paraId="2ED45A18"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1D9CCE06" w14:textId="77777777" w:rsidR="007A601F" w:rsidRPr="007A601F" w:rsidRDefault="007A601F" w:rsidP="007A601F">
            <w:pPr>
              <w:rPr>
                <w:rFonts w:eastAsia="Times New Roman"/>
                <w:szCs w:val="24"/>
              </w:rPr>
            </w:pPr>
            <w:r w:rsidRPr="007A601F">
              <w:rPr>
                <w:rFonts w:eastAsia="Times New Roman"/>
                <w:szCs w:val="24"/>
              </w:rPr>
              <w:t>NIP beneficjenta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3988FE0" w14:textId="77777777" w:rsidR="007A601F" w:rsidRPr="007A601F" w:rsidRDefault="007A601F" w:rsidP="007A601F">
            <w:pPr>
              <w:rPr>
                <w:rFonts w:eastAsia="Times New Roman"/>
                <w:szCs w:val="24"/>
              </w:rPr>
            </w:pPr>
            <w:r w:rsidRPr="007A601F">
              <w:rPr>
                <w:rFonts w:eastAsia="Times New Roman"/>
                <w:szCs w:val="24"/>
              </w:rPr>
              <w:t>0</w:t>
            </w:r>
          </w:p>
        </w:tc>
      </w:tr>
      <w:tr w:rsidR="007A601F" w:rsidRPr="007A601F" w14:paraId="2FDDCF86"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23911CC4" w14:textId="77777777" w:rsidR="007A601F" w:rsidRPr="007A601F" w:rsidRDefault="007A601F" w:rsidP="007A601F">
            <w:pPr>
              <w:rPr>
                <w:rFonts w:eastAsia="Times New Roman"/>
                <w:szCs w:val="24"/>
              </w:rPr>
            </w:pPr>
            <w:r w:rsidRPr="007A601F">
              <w:rPr>
                <w:rFonts w:eastAsia="Times New Roman"/>
                <w:szCs w:val="24"/>
              </w:rPr>
              <w:lastRenderedPageBreak/>
              <w:t>Nazwa beneficjenta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11096113" w14:textId="77777777" w:rsidR="007A601F" w:rsidRPr="007A601F" w:rsidRDefault="007A601F" w:rsidP="007A601F">
            <w:pPr>
              <w:rPr>
                <w:rFonts w:eastAsia="Times New Roman"/>
                <w:szCs w:val="24"/>
              </w:rPr>
            </w:pPr>
            <w:r w:rsidRPr="007A601F">
              <w:rPr>
                <w:rFonts w:eastAsia="Times New Roman"/>
                <w:szCs w:val="24"/>
              </w:rPr>
              <w:t>Europejski Bank Inwestycyjny</w:t>
            </w:r>
          </w:p>
        </w:tc>
      </w:tr>
      <w:tr w:rsidR="007A601F" w:rsidRPr="007A601F" w14:paraId="203AA333"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6B6F154E" w14:textId="77777777" w:rsidR="007A601F" w:rsidRPr="007A601F" w:rsidRDefault="007A601F" w:rsidP="007A601F">
            <w:pPr>
              <w:rPr>
                <w:rFonts w:eastAsia="Times New Roman"/>
                <w:szCs w:val="24"/>
              </w:rPr>
            </w:pPr>
            <w:r w:rsidRPr="007A601F">
              <w:rPr>
                <w:rFonts w:eastAsia="Times New Roman"/>
                <w:szCs w:val="24"/>
              </w:rPr>
              <w:t>Kod pocztowy</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1F913212" w14:textId="77777777" w:rsidR="007A601F" w:rsidRPr="007A601F" w:rsidRDefault="007A601F" w:rsidP="007A601F">
            <w:pPr>
              <w:rPr>
                <w:rFonts w:eastAsia="Times New Roman"/>
                <w:szCs w:val="24"/>
              </w:rPr>
            </w:pPr>
            <w:r w:rsidRPr="007A601F">
              <w:rPr>
                <w:rFonts w:eastAsia="Times New Roman"/>
                <w:szCs w:val="24"/>
              </w:rPr>
              <w:t>L-2950</w:t>
            </w:r>
          </w:p>
        </w:tc>
      </w:tr>
      <w:tr w:rsidR="007A601F" w:rsidRPr="007A601F" w14:paraId="67715F96"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04939A06" w14:textId="77777777" w:rsidR="007A601F" w:rsidRPr="007A601F" w:rsidRDefault="007A601F" w:rsidP="007A601F">
            <w:pPr>
              <w:rPr>
                <w:rFonts w:eastAsia="Times New Roman"/>
                <w:szCs w:val="24"/>
              </w:rPr>
            </w:pPr>
            <w:r w:rsidRPr="007A601F">
              <w:rPr>
                <w:rFonts w:eastAsia="Times New Roman"/>
                <w:szCs w:val="24"/>
              </w:rPr>
              <w:t>Miejscowość</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D887807" w14:textId="77777777" w:rsidR="007A601F" w:rsidRPr="007A601F" w:rsidRDefault="007A601F" w:rsidP="007A601F">
            <w:pPr>
              <w:rPr>
                <w:rFonts w:eastAsia="Times New Roman"/>
                <w:szCs w:val="24"/>
              </w:rPr>
            </w:pPr>
            <w:r w:rsidRPr="007A601F">
              <w:rPr>
                <w:rFonts w:eastAsia="Times New Roman"/>
                <w:szCs w:val="24"/>
              </w:rPr>
              <w:t>Luksemburg</w:t>
            </w:r>
          </w:p>
        </w:tc>
      </w:tr>
      <w:tr w:rsidR="007A601F" w:rsidRPr="007A601F" w14:paraId="7D62802C"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036CDC6E" w14:textId="77777777" w:rsidR="007A601F" w:rsidRPr="007A601F" w:rsidRDefault="007A601F" w:rsidP="007A601F">
            <w:pPr>
              <w:rPr>
                <w:rFonts w:eastAsia="Times New Roman"/>
                <w:szCs w:val="24"/>
              </w:rPr>
            </w:pPr>
            <w:r w:rsidRPr="007A601F">
              <w:rPr>
                <w:rFonts w:eastAsia="Times New Roman"/>
                <w:szCs w:val="24"/>
              </w:rPr>
              <w:t>Ulica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025120C3" w14:textId="77777777" w:rsidR="007A601F" w:rsidRPr="007A601F" w:rsidRDefault="007A601F" w:rsidP="007A601F">
            <w:pPr>
              <w:rPr>
                <w:rFonts w:eastAsia="Times New Roman"/>
                <w:szCs w:val="24"/>
              </w:rPr>
            </w:pPr>
            <w:proofErr w:type="spellStart"/>
            <w:r w:rsidRPr="007A601F">
              <w:rPr>
                <w:rFonts w:eastAsia="Times New Roman"/>
                <w:szCs w:val="24"/>
              </w:rPr>
              <w:t>boulevard</w:t>
            </w:r>
            <w:proofErr w:type="spellEnd"/>
            <w:r w:rsidRPr="007A601F">
              <w:rPr>
                <w:rFonts w:eastAsia="Times New Roman"/>
                <w:szCs w:val="24"/>
              </w:rPr>
              <w:t xml:space="preserve"> Konrad Adenauer</w:t>
            </w:r>
          </w:p>
        </w:tc>
      </w:tr>
      <w:tr w:rsidR="007A601F" w:rsidRPr="007A601F" w14:paraId="26A6D881"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46DC260D" w14:textId="77777777" w:rsidR="007A601F" w:rsidRPr="007A601F" w:rsidRDefault="007A601F" w:rsidP="007A601F">
            <w:pPr>
              <w:rPr>
                <w:rFonts w:eastAsia="Times New Roman"/>
                <w:szCs w:val="24"/>
              </w:rPr>
            </w:pPr>
            <w:r w:rsidRPr="007A601F">
              <w:rPr>
                <w:rFonts w:eastAsia="Times New Roman"/>
                <w:szCs w:val="24"/>
              </w:rPr>
              <w:t>Nr budynku</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06AC9A44" w14:textId="77777777" w:rsidR="007A601F" w:rsidRPr="007A601F" w:rsidRDefault="007A601F" w:rsidP="007A601F">
            <w:pPr>
              <w:rPr>
                <w:rFonts w:eastAsia="Times New Roman"/>
                <w:szCs w:val="24"/>
              </w:rPr>
            </w:pPr>
            <w:r w:rsidRPr="007A601F">
              <w:rPr>
                <w:rFonts w:eastAsia="Times New Roman"/>
                <w:szCs w:val="24"/>
              </w:rPr>
              <w:t>100</w:t>
            </w:r>
          </w:p>
        </w:tc>
      </w:tr>
      <w:tr w:rsidR="007A601F" w:rsidRPr="007A601F" w14:paraId="04EB10CA"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69CC905F" w14:textId="77777777" w:rsidR="007A601F" w:rsidRPr="007A601F" w:rsidRDefault="007A601F" w:rsidP="007A601F">
            <w:pPr>
              <w:rPr>
                <w:rFonts w:eastAsia="Times New Roman"/>
                <w:szCs w:val="24"/>
              </w:rPr>
            </w:pPr>
            <w:r w:rsidRPr="007A601F">
              <w:rPr>
                <w:rFonts w:eastAsia="Times New Roman"/>
                <w:szCs w:val="24"/>
              </w:rPr>
              <w:t>Nr lokalu</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67CB7F99" w14:textId="77777777" w:rsidR="007A601F" w:rsidRPr="007A601F" w:rsidRDefault="007A601F" w:rsidP="007A601F">
            <w:pPr>
              <w:rPr>
                <w:rFonts w:eastAsia="Times New Roman"/>
                <w:szCs w:val="24"/>
              </w:rPr>
            </w:pPr>
            <w:r w:rsidRPr="007A601F">
              <w:rPr>
                <w:rFonts w:eastAsia="Times New Roman"/>
                <w:szCs w:val="24"/>
              </w:rPr>
              <w:t>NULL</w:t>
            </w:r>
          </w:p>
        </w:tc>
      </w:tr>
      <w:tr w:rsidR="007A601F" w:rsidRPr="007A601F" w14:paraId="558C9786"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48EFC0B1" w14:textId="77777777" w:rsidR="007A601F" w:rsidRPr="007A601F" w:rsidRDefault="007A601F" w:rsidP="007A601F">
            <w:pPr>
              <w:rPr>
                <w:rFonts w:eastAsia="Times New Roman"/>
                <w:szCs w:val="24"/>
              </w:rPr>
            </w:pPr>
            <w:r w:rsidRPr="007A601F">
              <w:rPr>
                <w:rFonts w:eastAsia="Times New Roman"/>
                <w:szCs w:val="24"/>
              </w:rPr>
              <w:t>Telefon</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30C01FB1" w14:textId="77777777" w:rsidR="007A601F" w:rsidRPr="007A601F" w:rsidRDefault="007A601F" w:rsidP="007A601F">
            <w:pPr>
              <w:rPr>
                <w:rFonts w:eastAsia="Times New Roman"/>
                <w:szCs w:val="24"/>
              </w:rPr>
            </w:pPr>
            <w:r w:rsidRPr="007A601F">
              <w:rPr>
                <w:rFonts w:eastAsia="Times New Roman"/>
                <w:szCs w:val="24"/>
              </w:rPr>
              <w:t>55 600 000,56</w:t>
            </w:r>
          </w:p>
        </w:tc>
      </w:tr>
      <w:tr w:rsidR="007A601F" w:rsidRPr="007A601F" w14:paraId="08D7FBE1"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0D9DE1CD" w14:textId="77777777" w:rsidR="007A601F" w:rsidRPr="007A601F" w:rsidRDefault="007A601F" w:rsidP="007A601F">
            <w:pPr>
              <w:rPr>
                <w:rFonts w:eastAsia="Times New Roman"/>
                <w:szCs w:val="24"/>
              </w:rPr>
            </w:pPr>
            <w:r w:rsidRPr="007A601F">
              <w:rPr>
                <w:rFonts w:eastAsia="Times New Roman"/>
                <w:szCs w:val="24"/>
              </w:rPr>
              <w:t>Faks</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7CEC1B15" w14:textId="77777777" w:rsidR="007A601F" w:rsidRPr="007A601F" w:rsidRDefault="007A601F" w:rsidP="007A601F">
            <w:pPr>
              <w:rPr>
                <w:rFonts w:eastAsia="Times New Roman"/>
                <w:szCs w:val="24"/>
              </w:rPr>
            </w:pPr>
            <w:r w:rsidRPr="007A601F">
              <w:rPr>
                <w:rFonts w:eastAsia="Times New Roman"/>
                <w:szCs w:val="24"/>
              </w:rPr>
              <w:t>+352 4379 63 099</w:t>
            </w:r>
          </w:p>
        </w:tc>
      </w:tr>
      <w:tr w:rsidR="007A601F" w:rsidRPr="007A601F" w14:paraId="258648B7"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60E694F8" w14:textId="77777777" w:rsidR="007A601F" w:rsidRPr="007A601F" w:rsidRDefault="007A601F" w:rsidP="007A601F">
            <w:pPr>
              <w:rPr>
                <w:rFonts w:eastAsia="Times New Roman"/>
                <w:szCs w:val="24"/>
              </w:rPr>
            </w:pPr>
            <w:r w:rsidRPr="007A601F">
              <w:rPr>
                <w:rFonts w:eastAsia="Times New Roman"/>
                <w:szCs w:val="24"/>
              </w:rPr>
              <w:t>Regon</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08EDCAB5" w14:textId="77777777" w:rsidR="007A601F" w:rsidRPr="007A601F" w:rsidRDefault="007A601F" w:rsidP="007A601F">
            <w:pPr>
              <w:rPr>
                <w:rFonts w:eastAsia="Times New Roman"/>
                <w:szCs w:val="24"/>
              </w:rPr>
            </w:pPr>
            <w:r w:rsidRPr="007A601F">
              <w:rPr>
                <w:rFonts w:eastAsia="Times New Roman"/>
                <w:szCs w:val="24"/>
              </w:rPr>
              <w:t>NULL</w:t>
            </w:r>
          </w:p>
        </w:tc>
      </w:tr>
      <w:tr w:rsidR="007A601F" w:rsidRPr="007A601F" w14:paraId="6884D278"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2BA0487B" w14:textId="77777777" w:rsidR="007A601F" w:rsidRPr="007A601F" w:rsidRDefault="007A601F" w:rsidP="007A601F">
            <w:pPr>
              <w:rPr>
                <w:rFonts w:eastAsia="Times New Roman"/>
                <w:szCs w:val="24"/>
              </w:rPr>
            </w:pPr>
            <w:r w:rsidRPr="007A601F">
              <w:rPr>
                <w:rFonts w:eastAsia="Times New Roman"/>
                <w:szCs w:val="24"/>
              </w:rPr>
              <w:t>Forma prawna beneficjenta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3F0972C5" w14:textId="77777777" w:rsidR="007A601F" w:rsidRPr="007A601F" w:rsidRDefault="007A601F" w:rsidP="007A601F">
            <w:pPr>
              <w:rPr>
                <w:rFonts w:eastAsia="Times New Roman"/>
                <w:szCs w:val="24"/>
              </w:rPr>
            </w:pPr>
            <w:r w:rsidRPr="007A601F">
              <w:rPr>
                <w:rFonts w:eastAsia="Times New Roman"/>
                <w:szCs w:val="24"/>
              </w:rPr>
              <w:t>bez szczególnej formy prawnej</w:t>
            </w:r>
          </w:p>
        </w:tc>
      </w:tr>
      <w:tr w:rsidR="007A601F" w:rsidRPr="007A601F" w14:paraId="0DE8532B"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4A8B3CCE" w14:textId="77777777" w:rsidR="007A601F" w:rsidRPr="007A601F" w:rsidRDefault="007A601F" w:rsidP="007A601F">
            <w:pPr>
              <w:rPr>
                <w:rFonts w:eastAsia="Times New Roman"/>
                <w:szCs w:val="24"/>
              </w:rPr>
            </w:pPr>
            <w:r w:rsidRPr="007A601F">
              <w:rPr>
                <w:rFonts w:eastAsia="Times New Roman"/>
                <w:szCs w:val="24"/>
              </w:rPr>
              <w:t>Typ beneficjenta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5AA8844D" w14:textId="77777777" w:rsidR="007A601F" w:rsidRPr="007A601F" w:rsidRDefault="007A601F" w:rsidP="007A601F">
            <w:pPr>
              <w:rPr>
                <w:rFonts w:eastAsia="Times New Roman"/>
                <w:szCs w:val="24"/>
              </w:rPr>
            </w:pPr>
            <w:r w:rsidRPr="007A601F">
              <w:rPr>
                <w:rFonts w:eastAsia="Times New Roman"/>
                <w:szCs w:val="24"/>
              </w:rPr>
              <w:t>inny nie wymieniony na liście</w:t>
            </w:r>
          </w:p>
        </w:tc>
      </w:tr>
      <w:tr w:rsidR="007A601F" w:rsidRPr="007A601F" w14:paraId="74460617"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24CB6041" w14:textId="77777777" w:rsidR="007A601F" w:rsidRPr="007A601F" w:rsidRDefault="007A601F" w:rsidP="007A601F">
            <w:pPr>
              <w:rPr>
                <w:rFonts w:eastAsia="Times New Roman"/>
                <w:szCs w:val="24"/>
              </w:rPr>
            </w:pPr>
            <w:r w:rsidRPr="007A601F">
              <w:rPr>
                <w:rFonts w:eastAsia="Times New Roman"/>
                <w:szCs w:val="24"/>
              </w:rPr>
              <w:t>Data ostatniej aktualizacji</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93869F8" w14:textId="77777777" w:rsidR="007A601F" w:rsidRPr="007A601F" w:rsidRDefault="007A601F" w:rsidP="007A601F">
            <w:pPr>
              <w:jc w:val="right"/>
              <w:rPr>
                <w:rFonts w:eastAsia="Times New Roman"/>
                <w:szCs w:val="24"/>
              </w:rPr>
            </w:pPr>
            <w:r w:rsidRPr="007A601F">
              <w:rPr>
                <w:rFonts w:eastAsia="Times New Roman"/>
                <w:szCs w:val="24"/>
              </w:rPr>
              <w:t>30-kwi-2009</w:t>
            </w:r>
          </w:p>
        </w:tc>
      </w:tr>
      <w:tr w:rsidR="007A601F" w:rsidRPr="007A601F" w14:paraId="5EE8F1DA"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3D6486A2" w14:textId="77777777" w:rsidR="007A601F" w:rsidRPr="007A601F" w:rsidRDefault="007A601F" w:rsidP="007A601F">
            <w:pPr>
              <w:rPr>
                <w:rFonts w:eastAsia="Times New Roman"/>
                <w:szCs w:val="24"/>
              </w:rPr>
            </w:pPr>
            <w:r w:rsidRPr="007A601F">
              <w:rPr>
                <w:rFonts w:eastAsia="Times New Roman"/>
                <w:szCs w:val="24"/>
              </w:rPr>
              <w:t>Wydatki ogółem SUM</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548DCC71" w14:textId="77777777" w:rsidR="007A601F" w:rsidRPr="007A601F" w:rsidRDefault="007A601F" w:rsidP="007A601F">
            <w:pPr>
              <w:jc w:val="right"/>
              <w:rPr>
                <w:rFonts w:eastAsia="Times New Roman"/>
                <w:szCs w:val="24"/>
              </w:rPr>
            </w:pPr>
            <w:r w:rsidRPr="007A601F">
              <w:rPr>
                <w:rFonts w:eastAsia="Times New Roman"/>
                <w:szCs w:val="24"/>
              </w:rPr>
              <w:t>55600000,56</w:t>
            </w:r>
          </w:p>
        </w:tc>
      </w:tr>
      <w:tr w:rsidR="007A601F" w:rsidRPr="007A601F" w14:paraId="360A0722"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29931A21" w14:textId="77777777" w:rsidR="007A601F" w:rsidRPr="007A601F" w:rsidRDefault="007A601F" w:rsidP="007A601F">
            <w:pPr>
              <w:rPr>
                <w:rFonts w:eastAsia="Times New Roman"/>
                <w:szCs w:val="24"/>
              </w:rPr>
            </w:pPr>
            <w:r w:rsidRPr="007A601F">
              <w:rPr>
                <w:rFonts w:eastAsia="Times New Roman"/>
                <w:szCs w:val="24"/>
              </w:rPr>
              <w:t>Kiedy Modyfikował -  UDA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0B5E26FA" w14:textId="77777777" w:rsidR="007A601F" w:rsidRPr="007A601F" w:rsidRDefault="007A601F" w:rsidP="007A601F">
            <w:pPr>
              <w:jc w:val="right"/>
              <w:rPr>
                <w:rFonts w:eastAsia="Times New Roman"/>
                <w:szCs w:val="24"/>
              </w:rPr>
            </w:pPr>
            <w:r w:rsidRPr="007A601F">
              <w:rPr>
                <w:rFonts w:eastAsia="Times New Roman"/>
                <w:szCs w:val="24"/>
              </w:rPr>
              <w:t>30-gru-2009</w:t>
            </w:r>
          </w:p>
        </w:tc>
      </w:tr>
      <w:tr w:rsidR="007A601F" w:rsidRPr="007A601F" w14:paraId="72047D3B"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39C073AD" w14:textId="77777777" w:rsidR="007A601F" w:rsidRPr="007A601F" w:rsidRDefault="007A601F" w:rsidP="007A601F">
            <w:pPr>
              <w:rPr>
                <w:rFonts w:eastAsia="Times New Roman"/>
                <w:szCs w:val="24"/>
              </w:rPr>
            </w:pPr>
            <w:r w:rsidRPr="007A601F">
              <w:rPr>
                <w:rFonts w:eastAsia="Times New Roman"/>
                <w:szCs w:val="24"/>
              </w:rPr>
              <w:t>Kiedy Utworzył - UDA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72282E6" w14:textId="77777777" w:rsidR="007A601F" w:rsidRPr="007A601F" w:rsidRDefault="007A601F" w:rsidP="007A601F">
            <w:pPr>
              <w:jc w:val="right"/>
              <w:rPr>
                <w:rFonts w:eastAsia="Times New Roman"/>
                <w:szCs w:val="24"/>
              </w:rPr>
            </w:pPr>
            <w:r w:rsidRPr="007A601F">
              <w:rPr>
                <w:rFonts w:eastAsia="Times New Roman"/>
                <w:szCs w:val="24"/>
              </w:rPr>
              <w:t>30-kwi-2009</w:t>
            </w:r>
          </w:p>
        </w:tc>
      </w:tr>
      <w:tr w:rsidR="007A601F" w:rsidRPr="007A601F" w14:paraId="4E15861F"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31452BCF" w14:textId="77777777" w:rsidR="007A601F" w:rsidRPr="007A601F" w:rsidRDefault="007A601F" w:rsidP="007A601F">
            <w:pPr>
              <w:rPr>
                <w:rFonts w:eastAsia="Times New Roman"/>
                <w:szCs w:val="24"/>
              </w:rPr>
            </w:pPr>
            <w:r w:rsidRPr="007A601F">
              <w:rPr>
                <w:rFonts w:eastAsia="Times New Roman"/>
                <w:szCs w:val="24"/>
              </w:rPr>
              <w:t>Kto Modyfikował - UDA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45AE62EA" w14:textId="77777777" w:rsidR="007A601F" w:rsidRPr="007A601F" w:rsidRDefault="007A601F" w:rsidP="007A601F">
            <w:pPr>
              <w:rPr>
                <w:rFonts w:eastAsia="Times New Roman"/>
                <w:szCs w:val="24"/>
              </w:rPr>
            </w:pPr>
            <w:r w:rsidRPr="007A601F">
              <w:rPr>
                <w:rFonts w:eastAsia="Times New Roman"/>
                <w:szCs w:val="24"/>
              </w:rPr>
              <w:t>KARSTAS</w:t>
            </w:r>
          </w:p>
        </w:tc>
      </w:tr>
      <w:tr w:rsidR="007A601F" w:rsidRPr="007A601F" w14:paraId="0F4EAF4A"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2AC7284F" w14:textId="77777777" w:rsidR="007A601F" w:rsidRPr="007A601F" w:rsidRDefault="007A601F" w:rsidP="007A601F">
            <w:pPr>
              <w:rPr>
                <w:rFonts w:eastAsia="Times New Roman"/>
                <w:szCs w:val="24"/>
              </w:rPr>
            </w:pPr>
            <w:r w:rsidRPr="007A601F">
              <w:rPr>
                <w:rFonts w:eastAsia="Times New Roman"/>
                <w:szCs w:val="24"/>
              </w:rPr>
              <w:t>Kto Utworzył - UDA</w:t>
            </w:r>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35621865" w14:textId="77777777" w:rsidR="007A601F" w:rsidRPr="007A601F" w:rsidRDefault="007A601F" w:rsidP="007A601F">
            <w:pPr>
              <w:rPr>
                <w:rFonts w:eastAsia="Times New Roman"/>
                <w:szCs w:val="24"/>
              </w:rPr>
            </w:pPr>
            <w:r w:rsidRPr="007A601F">
              <w:rPr>
                <w:rFonts w:eastAsia="Times New Roman"/>
                <w:szCs w:val="24"/>
              </w:rPr>
              <w:t>MALBART</w:t>
            </w:r>
          </w:p>
        </w:tc>
      </w:tr>
      <w:tr w:rsidR="007A601F" w:rsidRPr="007A601F" w14:paraId="64FB1410"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58A76021" w14:textId="77777777" w:rsidR="007A601F" w:rsidRPr="007A601F" w:rsidRDefault="007A601F" w:rsidP="007A601F">
            <w:pPr>
              <w:rPr>
                <w:rFonts w:eastAsia="Times New Roman"/>
                <w:szCs w:val="24"/>
              </w:rPr>
            </w:pPr>
            <w:proofErr w:type="spellStart"/>
            <w:r w:rsidRPr="007A601F">
              <w:rPr>
                <w:rFonts w:eastAsia="Times New Roman"/>
                <w:szCs w:val="24"/>
              </w:rPr>
              <w:t>numer_umowa_grupa</w:t>
            </w:r>
            <w:proofErr w:type="spellEnd"/>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281FBF4F" w14:textId="77777777" w:rsidR="007A601F" w:rsidRPr="007A601F" w:rsidRDefault="007A601F" w:rsidP="007A601F">
            <w:pPr>
              <w:rPr>
                <w:rFonts w:eastAsia="Times New Roman"/>
                <w:szCs w:val="24"/>
              </w:rPr>
            </w:pPr>
            <w:r w:rsidRPr="007A601F">
              <w:rPr>
                <w:rFonts w:eastAsia="Times New Roman"/>
                <w:szCs w:val="24"/>
              </w:rPr>
              <w:t>RPWP.01.04.03-30-001/09</w:t>
            </w:r>
          </w:p>
        </w:tc>
      </w:tr>
      <w:tr w:rsidR="007A601F" w:rsidRPr="007A601F" w14:paraId="202C9EB8" w14:textId="77777777" w:rsidTr="00443243">
        <w:trPr>
          <w:trHeight w:val="247"/>
        </w:trPr>
        <w:tc>
          <w:tcPr>
            <w:tcW w:w="4276" w:type="dxa"/>
            <w:tcBorders>
              <w:top w:val="single" w:sz="6" w:space="0" w:color="000000"/>
              <w:left w:val="single" w:sz="6" w:space="0" w:color="000000"/>
              <w:bottom w:val="single" w:sz="6" w:space="0" w:color="000000"/>
              <w:right w:val="single" w:sz="6" w:space="0" w:color="000000"/>
            </w:tcBorders>
            <w:shd w:val="clear" w:color="auto" w:fill="FFFFFF"/>
          </w:tcPr>
          <w:p w14:paraId="0F3D85E7" w14:textId="77777777" w:rsidR="007A601F" w:rsidRPr="007A601F" w:rsidRDefault="007A601F" w:rsidP="007A601F">
            <w:pPr>
              <w:rPr>
                <w:rFonts w:eastAsia="Times New Roman"/>
                <w:szCs w:val="24"/>
              </w:rPr>
            </w:pPr>
            <w:proofErr w:type="spellStart"/>
            <w:r w:rsidRPr="007A601F">
              <w:rPr>
                <w:rFonts w:eastAsia="Times New Roman"/>
                <w:szCs w:val="24"/>
              </w:rPr>
              <w:t>Historia_pol_join</w:t>
            </w:r>
            <w:proofErr w:type="spellEnd"/>
          </w:p>
        </w:tc>
        <w:tc>
          <w:tcPr>
            <w:tcW w:w="4184" w:type="dxa"/>
            <w:tcBorders>
              <w:top w:val="single" w:sz="6" w:space="0" w:color="000000"/>
              <w:left w:val="single" w:sz="6" w:space="0" w:color="000000"/>
              <w:bottom w:val="single" w:sz="6" w:space="0" w:color="000000"/>
              <w:right w:val="single" w:sz="6" w:space="0" w:color="000000"/>
            </w:tcBorders>
            <w:shd w:val="clear" w:color="auto" w:fill="FFFFFF"/>
          </w:tcPr>
          <w:p w14:paraId="4646AB76" w14:textId="77777777" w:rsidR="007A601F" w:rsidRPr="007A601F" w:rsidRDefault="007A601F" w:rsidP="007A601F">
            <w:pPr>
              <w:rPr>
                <w:rFonts w:eastAsia="Times New Roman"/>
                <w:szCs w:val="24"/>
              </w:rPr>
            </w:pPr>
            <w:r w:rsidRPr="007A601F">
              <w:rPr>
                <w:rFonts w:eastAsia="Times New Roman"/>
                <w:szCs w:val="24"/>
              </w:rPr>
              <w:t>Umowy o dofinansowanie</w:t>
            </w:r>
          </w:p>
        </w:tc>
      </w:tr>
    </w:tbl>
    <w:p w14:paraId="6AD1ABF1" w14:textId="77777777" w:rsidR="007A601F" w:rsidRPr="007A601F" w:rsidRDefault="007A601F" w:rsidP="007A601F">
      <w:pPr>
        <w:rPr>
          <w:rFonts w:eastAsia="Times New Roman"/>
          <w:szCs w:val="24"/>
        </w:rPr>
      </w:pPr>
    </w:p>
    <w:p w14:paraId="08BE381C" w14:textId="77777777" w:rsidR="007A601F" w:rsidRPr="007664DE" w:rsidRDefault="007A601F" w:rsidP="000064AF">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223" w:name="BKM_06CC2424_CF57_4b5f_9C78_971EFFF2D19C"/>
      <w:bookmarkStart w:id="224" w:name="BKM_ECEDF11D_5AB6_4d82_8ED2_9FBBB65217F9"/>
      <w:bookmarkStart w:id="225" w:name="BKM_51643F54_703D_428f_A135_73F5D88FCF92"/>
      <w:bookmarkStart w:id="226" w:name="BKM_499DBA2A_E7F8_47cc_B4B0_4CF9446B6705"/>
      <w:bookmarkStart w:id="227" w:name="BKM_44983605_1D07_4b04_ACE3_1C23661FA266"/>
      <w:bookmarkStart w:id="228" w:name="BKM_12110E1B_2FDD_4180_AE2E_48C49ABEE6D3"/>
      <w:bookmarkStart w:id="229" w:name="BKM_8867B0D9_1CE3_4f3e_AD0E_21BE668CC982"/>
      <w:bookmarkStart w:id="230" w:name="BKM_EF22F006_7C0A_43c0_84AE_C3BC67CFAEF7"/>
      <w:bookmarkStart w:id="231" w:name="BKM_487CDF5B_3955_471c_80E9_0754A0944E4D"/>
      <w:bookmarkStart w:id="232" w:name="BKM_75E5976E_F857_4244_83BC_4774256AEE16"/>
      <w:bookmarkStart w:id="233" w:name="_Toc495136716"/>
      <w:bookmarkStart w:id="234" w:name="_Toc521415386"/>
      <w:bookmarkEnd w:id="223"/>
      <w:bookmarkEnd w:id="224"/>
      <w:bookmarkEnd w:id="225"/>
      <w:bookmarkEnd w:id="226"/>
      <w:bookmarkEnd w:id="227"/>
      <w:bookmarkEnd w:id="228"/>
      <w:bookmarkEnd w:id="229"/>
      <w:bookmarkEnd w:id="230"/>
      <w:bookmarkEnd w:id="231"/>
      <w:bookmarkEnd w:id="232"/>
      <w:r w:rsidRPr="007664DE">
        <w:rPr>
          <w:bCs w:val="0"/>
          <w:szCs w:val="24"/>
        </w:rPr>
        <w:t>DR Departament Rolnictwa i Rozwoju Wsi</w:t>
      </w:r>
      <w:bookmarkEnd w:id="233"/>
      <w:bookmarkEnd w:id="234"/>
    </w:p>
    <w:p w14:paraId="047B51E2"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35" w:name="_Toc495136717"/>
      <w:bookmarkStart w:id="236" w:name="_Toc419822529"/>
      <w:bookmarkStart w:id="237" w:name="_Toc521415387"/>
      <w:r w:rsidR="007A601F" w:rsidRPr="007664DE">
        <w:rPr>
          <w:bCs w:val="0"/>
          <w:sz w:val="24"/>
          <w:szCs w:val="24"/>
        </w:rPr>
        <w:t>MD.078.Rejestr obwodów łowieckich</w:t>
      </w:r>
      <w:bookmarkEnd w:id="235"/>
      <w:bookmarkEnd w:id="236"/>
      <w:bookmarkEnd w:id="237"/>
      <w:r w:rsidRPr="007664DE">
        <w:rPr>
          <w:bCs w:val="0"/>
          <w:sz w:val="24"/>
          <w:szCs w:val="24"/>
        </w:rPr>
        <w:fldChar w:fldCharType="end"/>
      </w:r>
    </w:p>
    <w:p w14:paraId="0A00F810"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623930B0" w14:textId="77777777" w:rsidR="007A601F" w:rsidRPr="007A601F" w:rsidRDefault="007A601F" w:rsidP="007A601F">
      <w:pPr>
        <w:rPr>
          <w:rFonts w:eastAsia="Times New Roman"/>
          <w:szCs w:val="24"/>
        </w:rPr>
      </w:pPr>
      <w:r w:rsidRPr="007A601F">
        <w:rPr>
          <w:rFonts w:eastAsia="Times New Roman"/>
          <w:szCs w:val="24"/>
        </w:rPr>
        <w:lastRenderedPageBreak/>
        <w:t>Rejestr obwodów łowieckich z opisami granic oraz materiałami źródłowymi, a także decyzjami zmieniającymi</w:t>
      </w:r>
    </w:p>
    <w:p w14:paraId="470DB697"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742292D9"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6D68806C"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5D139729" w14:textId="71A0FF49" w:rsidR="007A601F" w:rsidRPr="007A601F" w:rsidRDefault="007A601F" w:rsidP="007A601F">
      <w:pPr>
        <w:rPr>
          <w:rFonts w:eastAsia="Times New Roman"/>
          <w:szCs w:val="24"/>
        </w:rPr>
      </w:pPr>
      <w:r w:rsidRPr="007A601F">
        <w:rPr>
          <w:rFonts w:eastAsia="Times New Roman"/>
          <w:szCs w:val="24"/>
        </w:rPr>
        <w:t>DR</w:t>
      </w:r>
    </w:p>
    <w:p w14:paraId="539AD756"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7643D71B" w14:textId="77777777" w:rsidR="007A601F" w:rsidRPr="007A601F" w:rsidRDefault="007A601F" w:rsidP="007A601F">
      <w:pPr>
        <w:rPr>
          <w:rFonts w:eastAsia="Times New Roman"/>
          <w:szCs w:val="24"/>
        </w:rPr>
      </w:pPr>
      <w:r w:rsidRPr="007A601F">
        <w:rPr>
          <w:rFonts w:eastAsia="Times New Roman"/>
          <w:szCs w:val="24"/>
        </w:rPr>
        <w:t>Tak</w:t>
      </w:r>
    </w:p>
    <w:p w14:paraId="23A010FC"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4EB855DC" w14:textId="77777777" w:rsidR="007A601F" w:rsidRPr="007A601F" w:rsidRDefault="007A601F" w:rsidP="007A601F">
      <w:pPr>
        <w:rPr>
          <w:rFonts w:eastAsia="Times New Roman"/>
          <w:szCs w:val="24"/>
        </w:rPr>
      </w:pPr>
      <w:r w:rsidRPr="007A601F">
        <w:rPr>
          <w:rFonts w:eastAsia="Times New Roman"/>
          <w:szCs w:val="24"/>
        </w:rPr>
        <w:t>Przy uruchomieniu systemu SIPWW. Pełne pokrycie.</w:t>
      </w:r>
    </w:p>
    <w:p w14:paraId="10C2A940"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16E3A4F0" w14:textId="77777777" w:rsidR="007A601F" w:rsidRPr="007A601F" w:rsidRDefault="007A601F" w:rsidP="007A601F">
      <w:pPr>
        <w:rPr>
          <w:rFonts w:eastAsia="Times New Roman"/>
          <w:szCs w:val="24"/>
        </w:rPr>
      </w:pPr>
      <w:r w:rsidRPr="007A601F">
        <w:rPr>
          <w:rFonts w:eastAsia="Times New Roman"/>
          <w:szCs w:val="24"/>
        </w:rPr>
        <w:t>Nie</w:t>
      </w:r>
    </w:p>
    <w:p w14:paraId="363B56DE" w14:textId="77777777" w:rsidR="007A601F" w:rsidRPr="007A601F" w:rsidRDefault="007A601F" w:rsidP="007A601F">
      <w:pPr>
        <w:rPr>
          <w:rFonts w:eastAsia="Times New Roman"/>
          <w:szCs w:val="24"/>
        </w:rPr>
      </w:pPr>
      <w:r w:rsidRPr="007A601F">
        <w:rPr>
          <w:rFonts w:eastAsia="Times New Roman"/>
          <w:b/>
          <w:szCs w:val="24"/>
        </w:rPr>
        <w:t>Harmonizacja danych:</w:t>
      </w:r>
    </w:p>
    <w:p w14:paraId="1D8047A9" w14:textId="77777777" w:rsidR="007A601F" w:rsidRPr="007A601F" w:rsidRDefault="007A601F" w:rsidP="007A601F">
      <w:pPr>
        <w:rPr>
          <w:rFonts w:eastAsia="Times New Roman"/>
          <w:szCs w:val="24"/>
        </w:rPr>
      </w:pPr>
      <w:r w:rsidRPr="007A601F">
        <w:rPr>
          <w:rFonts w:eastAsia="Times New Roman"/>
          <w:szCs w:val="24"/>
        </w:rPr>
        <w:t>Nie podlega harmonizacji ze względu na zgodność schematów wejściowego i wyjściowego oraz występowanie jednego źródła</w:t>
      </w:r>
    </w:p>
    <w:p w14:paraId="5D49DD08"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75B17669" w14:textId="77777777" w:rsidR="007A601F" w:rsidRPr="007A601F" w:rsidRDefault="007A601F" w:rsidP="007A601F">
      <w:pPr>
        <w:rPr>
          <w:rFonts w:eastAsia="Times New Roman"/>
          <w:szCs w:val="24"/>
        </w:rPr>
      </w:pPr>
      <w:r w:rsidRPr="007A601F">
        <w:rPr>
          <w:rFonts w:eastAsia="Times New Roman"/>
          <w:szCs w:val="24"/>
        </w:rPr>
        <w:t>Zasilenie inicjalne, na podstawie danych w formacie SHP, import 1:1</w:t>
      </w:r>
    </w:p>
    <w:p w14:paraId="341899AC"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2ECC3B52" w14:textId="77777777" w:rsidR="007A601F" w:rsidRPr="007A601F" w:rsidRDefault="007A601F" w:rsidP="007A601F">
      <w:pPr>
        <w:rPr>
          <w:rFonts w:eastAsia="Times New Roman"/>
          <w:szCs w:val="24"/>
        </w:rPr>
      </w:pPr>
      <w:r w:rsidRPr="007A601F">
        <w:rPr>
          <w:rFonts w:eastAsia="Times New Roman"/>
          <w:szCs w:val="24"/>
        </w:rPr>
        <w:t>Prowadzenie rejestru w SIPWW na bieżąco</w:t>
      </w:r>
    </w:p>
    <w:p w14:paraId="6C0C787A" w14:textId="77777777" w:rsidR="007A601F" w:rsidRPr="007A601F" w:rsidRDefault="007A601F" w:rsidP="007A601F">
      <w:pPr>
        <w:jc w:val="center"/>
        <w:rPr>
          <w:rFonts w:ascii="Times New Roman" w:eastAsia="Times New Roman" w:hAnsi="Times New Roman"/>
          <w:szCs w:val="24"/>
        </w:rPr>
      </w:pPr>
      <w:bookmarkStart w:id="238" w:name="BKM_72BB1E53_693F_4048_88AD_92AA59D11904"/>
      <w:bookmarkEnd w:id="238"/>
    </w:p>
    <w:p w14:paraId="3576C94C"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lastRenderedPageBreak/>
        <w:drawing>
          <wp:inline distT="0" distB="0" distL="0" distR="0" wp14:anchorId="47B8BEDB" wp14:editId="157EC508">
            <wp:extent cx="3743325" cy="6491605"/>
            <wp:effectExtent l="0" t="0" r="0" b="0"/>
            <wp:docPr id="34"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43325" cy="6491605"/>
                    </a:xfrm>
                    <a:prstGeom prst="rect">
                      <a:avLst/>
                    </a:prstGeom>
                    <a:noFill/>
                    <a:ln>
                      <a:noFill/>
                    </a:ln>
                  </pic:spPr>
                </pic:pic>
              </a:graphicData>
            </a:graphic>
          </wp:inline>
        </w:drawing>
      </w:r>
    </w:p>
    <w:p w14:paraId="29152E85"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nr:236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MD.078.Rejestr obwodów łowieckich</w:t>
      </w:r>
      <w:r w:rsidR="00B40142" w:rsidRPr="007A601F">
        <w:rPr>
          <w:rFonts w:eastAsia="Times New Roman"/>
          <w:szCs w:val="24"/>
        </w:rPr>
        <w:fldChar w:fldCharType="end"/>
      </w:r>
    </w:p>
    <w:p w14:paraId="2CA669DA" w14:textId="77777777" w:rsidR="007A601F" w:rsidRPr="007A601F" w:rsidRDefault="007A601F" w:rsidP="007A601F">
      <w:pPr>
        <w:jc w:val="center"/>
        <w:rPr>
          <w:rFonts w:ascii="Times New Roman" w:eastAsia="Times New Roman" w:hAnsi="Times New Roman"/>
          <w:szCs w:val="24"/>
        </w:rPr>
      </w:pPr>
      <w:bookmarkStart w:id="239" w:name="BKM_EF76D31B_EC7B_47e2_99B8_BC5024ED32E4"/>
      <w:bookmarkStart w:id="240" w:name="BKM_BEC1D4B5_B678_4fa3_BDB8_99FBA4423F21"/>
      <w:bookmarkEnd w:id="239"/>
      <w:bookmarkEnd w:id="240"/>
    </w:p>
    <w:bookmarkStart w:id="241" w:name="BKM_56A01E23_7055_47e5_80E5_A8A7610A8621"/>
    <w:bookmarkEnd w:id="241"/>
    <w:p w14:paraId="07379941" w14:textId="77777777" w:rsidR="007A601F" w:rsidRPr="007A601F" w:rsidRDefault="00B40142" w:rsidP="007A601F">
      <w:pPr>
        <w:rPr>
          <w:rFonts w:eastAsia="Times New Roman"/>
          <w:szCs w:val="24"/>
        </w:rPr>
      </w:pPr>
      <w:r w:rsidRPr="007A601F">
        <w:rPr>
          <w:rFonts w:ascii="Times New Roman" w:eastAsia="Times New Roman" w:hAnsi="Times New Roman"/>
          <w:szCs w:val="24"/>
        </w:rPr>
        <w:fldChar w:fldCharType="begin" w:fldLock="1"/>
      </w:r>
      <w:r w:rsidR="007A601F" w:rsidRPr="007A601F">
        <w:rPr>
          <w:rFonts w:ascii="Times New Roman" w:eastAsia="Times New Roman" w:hAnsi="Times New Roman"/>
          <w:szCs w:val="24"/>
        </w:rPr>
        <w:instrText xml:space="preserve">MERGEFIELD </w:instrText>
      </w:r>
      <w:r w:rsidR="007A601F" w:rsidRPr="007A601F">
        <w:rPr>
          <w:rFonts w:eastAsia="Times New Roman"/>
          <w:szCs w:val="24"/>
        </w:rPr>
        <w:instrText>Diagram.Notes</w:instrText>
      </w:r>
      <w:r w:rsidRPr="007A601F">
        <w:rPr>
          <w:rFonts w:ascii="Times New Roman" w:eastAsia="Times New Roman" w:hAnsi="Times New Roman"/>
          <w:szCs w:val="24"/>
        </w:rPr>
        <w:fldChar w:fldCharType="end"/>
      </w:r>
    </w:p>
    <w:p w14:paraId="7AFF09E8" w14:textId="77777777" w:rsidR="007A601F" w:rsidRPr="007664DE" w:rsidRDefault="007A601F" w:rsidP="000064AF">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242" w:name="BKM_7760B010_6E46_42fa_99FF_5FF179E7E33D"/>
      <w:bookmarkStart w:id="243" w:name="_Toc495136718"/>
      <w:bookmarkStart w:id="244" w:name="_Toc521415388"/>
      <w:bookmarkEnd w:id="242"/>
      <w:r w:rsidRPr="007664DE">
        <w:rPr>
          <w:bCs w:val="0"/>
          <w:szCs w:val="24"/>
        </w:rPr>
        <w:lastRenderedPageBreak/>
        <w:t>DRG Departament Gospodarki</w:t>
      </w:r>
      <w:bookmarkEnd w:id="243"/>
      <w:bookmarkEnd w:id="244"/>
    </w:p>
    <w:p w14:paraId="252C0B6F"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45" w:name="_Toc495136719"/>
      <w:bookmarkStart w:id="246" w:name="_Toc419822484"/>
      <w:bookmarkStart w:id="247" w:name="_Toc521415389"/>
      <w:r w:rsidR="007A601F" w:rsidRPr="007664DE">
        <w:rPr>
          <w:bCs w:val="0"/>
          <w:sz w:val="24"/>
          <w:szCs w:val="24"/>
        </w:rPr>
        <w:t>MD.022.Baza danych o instytucjach otoczenia biznesu</w:t>
      </w:r>
      <w:bookmarkEnd w:id="245"/>
      <w:bookmarkEnd w:id="246"/>
      <w:bookmarkEnd w:id="247"/>
      <w:r w:rsidRPr="007664DE">
        <w:rPr>
          <w:bCs w:val="0"/>
          <w:sz w:val="24"/>
          <w:szCs w:val="24"/>
        </w:rPr>
        <w:fldChar w:fldCharType="end"/>
      </w:r>
    </w:p>
    <w:p w14:paraId="25BF686F"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3B162C43" w14:textId="77777777" w:rsidR="007A601F" w:rsidRPr="007A601F" w:rsidRDefault="007A601F" w:rsidP="007A601F">
      <w:pPr>
        <w:rPr>
          <w:rFonts w:eastAsia="Times New Roman"/>
          <w:szCs w:val="24"/>
        </w:rPr>
      </w:pPr>
      <w:r w:rsidRPr="007A601F">
        <w:rPr>
          <w:rFonts w:eastAsia="Times New Roman"/>
          <w:szCs w:val="24"/>
        </w:rPr>
        <w:t>Baza danych o instytucjach otoczenia biznesu.</w:t>
      </w:r>
    </w:p>
    <w:p w14:paraId="5CACDA2F" w14:textId="77777777" w:rsidR="007A601F" w:rsidRPr="007A601F" w:rsidRDefault="007A601F" w:rsidP="007A601F">
      <w:pPr>
        <w:rPr>
          <w:rFonts w:eastAsia="Times New Roman"/>
          <w:szCs w:val="24"/>
        </w:rPr>
      </w:pPr>
      <w:r w:rsidRPr="007A601F">
        <w:rPr>
          <w:rFonts w:eastAsia="Times New Roman"/>
          <w:szCs w:val="24"/>
        </w:rPr>
        <w:t xml:space="preserve">W tym: </w:t>
      </w:r>
    </w:p>
    <w:p w14:paraId="6E3B20BA" w14:textId="61328B83" w:rsidR="007A601F" w:rsidRPr="007A601F" w:rsidRDefault="007A601F" w:rsidP="007A601F">
      <w:pPr>
        <w:widowControl w:val="0"/>
        <w:numPr>
          <w:ilvl w:val="0"/>
          <w:numId w:val="7"/>
        </w:numPr>
        <w:autoSpaceDE w:val="0"/>
        <w:autoSpaceDN w:val="0"/>
        <w:adjustRightInd w:val="0"/>
        <w:spacing w:after="0" w:line="240" w:lineRule="auto"/>
        <w:ind w:left="360" w:hanging="360"/>
        <w:rPr>
          <w:rFonts w:eastAsia="Times New Roman"/>
          <w:szCs w:val="24"/>
        </w:rPr>
      </w:pPr>
      <w:r w:rsidRPr="007A601F">
        <w:rPr>
          <w:rFonts w:eastAsia="Times New Roman"/>
          <w:szCs w:val="24"/>
        </w:rPr>
        <w:t>baza „odkrycia naukowe i wynalazki</w:t>
      </w:r>
      <w:r w:rsidR="007163D8">
        <w:rPr>
          <w:rFonts w:eastAsia="Times New Roman"/>
          <w:szCs w:val="24"/>
        </w:rPr>
        <w:t>”</w:t>
      </w:r>
      <w:r w:rsidRPr="007A601F">
        <w:rPr>
          <w:rFonts w:eastAsia="Times New Roman"/>
          <w:szCs w:val="24"/>
        </w:rPr>
        <w:t>,</w:t>
      </w:r>
    </w:p>
    <w:p w14:paraId="6D636FBC" w14:textId="77777777" w:rsidR="007A601F" w:rsidRPr="007A601F" w:rsidRDefault="007A601F" w:rsidP="007A601F">
      <w:pPr>
        <w:widowControl w:val="0"/>
        <w:numPr>
          <w:ilvl w:val="0"/>
          <w:numId w:val="7"/>
        </w:numPr>
        <w:autoSpaceDE w:val="0"/>
        <w:autoSpaceDN w:val="0"/>
        <w:adjustRightInd w:val="0"/>
        <w:spacing w:after="0" w:line="240" w:lineRule="auto"/>
        <w:ind w:left="360" w:hanging="360"/>
        <w:rPr>
          <w:rFonts w:eastAsia="Times New Roman"/>
          <w:szCs w:val="24"/>
        </w:rPr>
      </w:pPr>
      <w:r w:rsidRPr="007A601F">
        <w:rPr>
          <w:rFonts w:eastAsia="Times New Roman"/>
          <w:szCs w:val="24"/>
        </w:rPr>
        <w:t>baza „Skutecznych instytucji otoczenia biznesu”,</w:t>
      </w:r>
    </w:p>
    <w:p w14:paraId="1AC27C5B" w14:textId="77777777" w:rsidR="007A601F" w:rsidRPr="007A601F" w:rsidRDefault="007A601F" w:rsidP="007A601F">
      <w:pPr>
        <w:widowControl w:val="0"/>
        <w:numPr>
          <w:ilvl w:val="0"/>
          <w:numId w:val="7"/>
        </w:numPr>
        <w:autoSpaceDE w:val="0"/>
        <w:autoSpaceDN w:val="0"/>
        <w:adjustRightInd w:val="0"/>
        <w:spacing w:line="240" w:lineRule="auto"/>
        <w:ind w:left="360" w:hanging="360"/>
        <w:rPr>
          <w:rFonts w:eastAsia="Times New Roman"/>
          <w:szCs w:val="24"/>
        </w:rPr>
      </w:pPr>
      <w:r w:rsidRPr="007A601F">
        <w:rPr>
          <w:rFonts w:eastAsia="Times New Roman"/>
          <w:szCs w:val="24"/>
        </w:rPr>
        <w:t>baza ośrodków transferu technologii (ośrodki przedsiębiorczości, ośrodki innowacji).</w:t>
      </w:r>
    </w:p>
    <w:p w14:paraId="322968AE"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79A1A8D5"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49D6FA79" w14:textId="77777777" w:rsidR="007A601F" w:rsidRPr="007A601F" w:rsidRDefault="007A601F" w:rsidP="007A601F">
      <w:pPr>
        <w:rPr>
          <w:rFonts w:eastAsia="Times New Roman"/>
          <w:szCs w:val="24"/>
        </w:rPr>
      </w:pPr>
      <w:r w:rsidRPr="007A601F">
        <w:rPr>
          <w:rFonts w:eastAsia="Times New Roman"/>
          <w:b/>
          <w:szCs w:val="24"/>
        </w:rPr>
        <w:t>Operator danych:</w:t>
      </w:r>
    </w:p>
    <w:p w14:paraId="5753E0FA" w14:textId="77777777" w:rsidR="007A601F" w:rsidRPr="007A601F" w:rsidRDefault="007A601F" w:rsidP="007A601F">
      <w:pPr>
        <w:rPr>
          <w:rFonts w:eastAsia="Times New Roman"/>
          <w:szCs w:val="24"/>
        </w:rPr>
      </w:pPr>
      <w:r w:rsidRPr="007A601F">
        <w:rPr>
          <w:rFonts w:eastAsia="Times New Roman"/>
          <w:szCs w:val="24"/>
        </w:rPr>
        <w:t>DRG</w:t>
      </w:r>
    </w:p>
    <w:p w14:paraId="47EABBAC"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132EA20F" w14:textId="77777777" w:rsidR="007A601F" w:rsidRPr="007A601F" w:rsidRDefault="007A601F" w:rsidP="007A601F">
      <w:pPr>
        <w:rPr>
          <w:rFonts w:eastAsia="Times New Roman"/>
          <w:szCs w:val="24"/>
        </w:rPr>
      </w:pPr>
      <w:r w:rsidRPr="007A601F">
        <w:rPr>
          <w:rFonts w:eastAsia="Times New Roman"/>
          <w:szCs w:val="24"/>
        </w:rPr>
        <w:t>Tak</w:t>
      </w:r>
    </w:p>
    <w:p w14:paraId="7F0BD47D" w14:textId="77777777" w:rsidR="007A601F" w:rsidRPr="007A601F" w:rsidRDefault="007A601F" w:rsidP="007A601F">
      <w:pPr>
        <w:rPr>
          <w:rFonts w:eastAsia="Times New Roman"/>
          <w:szCs w:val="24"/>
        </w:rPr>
      </w:pPr>
      <w:r w:rsidRPr="007A601F">
        <w:rPr>
          <w:rFonts w:eastAsia="Times New Roman"/>
          <w:b/>
          <w:szCs w:val="24"/>
        </w:rPr>
        <w:t>Planowana data dostępności zbioru dla Województwa Wielkopolskiego (pełne pokrycie):</w:t>
      </w:r>
    </w:p>
    <w:p w14:paraId="03E3C4B6" w14:textId="77777777" w:rsidR="007A601F" w:rsidRPr="007A601F" w:rsidRDefault="007A601F" w:rsidP="007A601F">
      <w:pPr>
        <w:rPr>
          <w:rFonts w:eastAsia="Times New Roman"/>
          <w:szCs w:val="24"/>
        </w:rPr>
      </w:pPr>
      <w:r w:rsidRPr="007A601F">
        <w:rPr>
          <w:rFonts w:eastAsia="Times New Roman"/>
          <w:szCs w:val="24"/>
        </w:rPr>
        <w:t>Przy uruchomieniu SIPWW, jest dostępny dla całego województwa</w:t>
      </w:r>
    </w:p>
    <w:p w14:paraId="53FE32FD"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59F6E894" w14:textId="77777777" w:rsidR="007A601F" w:rsidRPr="007A601F" w:rsidRDefault="007A601F" w:rsidP="007A601F">
      <w:pPr>
        <w:rPr>
          <w:rFonts w:eastAsia="Times New Roman"/>
          <w:szCs w:val="24"/>
        </w:rPr>
      </w:pPr>
      <w:r w:rsidRPr="007A601F">
        <w:rPr>
          <w:rFonts w:eastAsia="Times New Roman"/>
          <w:szCs w:val="24"/>
        </w:rPr>
        <w:t>Tak</w:t>
      </w:r>
    </w:p>
    <w:p w14:paraId="70455958" w14:textId="77777777" w:rsidR="007A601F" w:rsidRPr="007A601F" w:rsidRDefault="007A601F" w:rsidP="007A601F">
      <w:pPr>
        <w:rPr>
          <w:rFonts w:eastAsia="Times New Roman"/>
          <w:szCs w:val="24"/>
        </w:rPr>
      </w:pPr>
      <w:r w:rsidRPr="007A601F">
        <w:rPr>
          <w:rFonts w:eastAsia="Times New Roman"/>
          <w:b/>
          <w:szCs w:val="24"/>
        </w:rPr>
        <w:t>Harmonizacja danych:</w:t>
      </w:r>
    </w:p>
    <w:p w14:paraId="2F816E2B" w14:textId="77777777" w:rsidR="007A601F" w:rsidRPr="007A601F" w:rsidRDefault="007A601F" w:rsidP="007A601F">
      <w:pPr>
        <w:rPr>
          <w:rFonts w:eastAsia="Times New Roman"/>
          <w:szCs w:val="24"/>
        </w:rPr>
      </w:pPr>
      <w:r w:rsidRPr="007A601F">
        <w:rPr>
          <w:rFonts w:eastAsia="Times New Roman"/>
          <w:szCs w:val="24"/>
        </w:rPr>
        <w:t>W zakresie danych adresowych z magazynem danych referencyjnych MD.072.Ewidencja miejscowości, ulic i adresów</w:t>
      </w:r>
    </w:p>
    <w:p w14:paraId="136C425D"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3B3A9BFD" w14:textId="486E7C58" w:rsidR="007A601F" w:rsidRPr="007A601F" w:rsidRDefault="007A601F" w:rsidP="007163D8">
      <w:pPr>
        <w:rPr>
          <w:rFonts w:eastAsia="Times New Roman"/>
          <w:szCs w:val="24"/>
        </w:rPr>
      </w:pPr>
      <w:r w:rsidRPr="007A601F">
        <w:rPr>
          <w:rFonts w:eastAsia="Times New Roman"/>
          <w:szCs w:val="24"/>
        </w:rPr>
        <w:t xml:space="preserve">Zasilenie inicjalne ze zbioru cyfrowego (tabela </w:t>
      </w:r>
      <w:r w:rsidR="007163D8" w:rsidRPr="007A601F">
        <w:rPr>
          <w:rFonts w:eastAsia="Times New Roman"/>
          <w:szCs w:val="24"/>
        </w:rPr>
        <w:t>M</w:t>
      </w:r>
      <w:r w:rsidR="007163D8">
        <w:rPr>
          <w:rFonts w:eastAsia="Times New Roman"/>
          <w:szCs w:val="24"/>
        </w:rPr>
        <w:t>S</w:t>
      </w:r>
      <w:r w:rsidR="007163D8" w:rsidRPr="007A601F">
        <w:rPr>
          <w:rFonts w:eastAsia="Times New Roman"/>
          <w:szCs w:val="24"/>
        </w:rPr>
        <w:t xml:space="preserve"> </w:t>
      </w:r>
      <w:r w:rsidRPr="007A601F">
        <w:rPr>
          <w:rFonts w:eastAsia="Times New Roman"/>
          <w:szCs w:val="24"/>
        </w:rPr>
        <w:t>Excel z informacją o lokalizacji)</w:t>
      </w:r>
    </w:p>
    <w:p w14:paraId="527F0736" w14:textId="77777777" w:rsidR="007A601F" w:rsidRPr="007A601F" w:rsidRDefault="007A601F" w:rsidP="007A601F">
      <w:pPr>
        <w:rPr>
          <w:rFonts w:eastAsia="Times New Roman"/>
          <w:szCs w:val="24"/>
        </w:rPr>
      </w:pPr>
      <w:r w:rsidRPr="007A601F">
        <w:rPr>
          <w:rFonts w:eastAsia="Times New Roman"/>
          <w:szCs w:val="24"/>
        </w:rPr>
        <w:t xml:space="preserve">Wymagana </w:t>
      </w:r>
      <w:proofErr w:type="spellStart"/>
      <w:r w:rsidRPr="007A601F">
        <w:rPr>
          <w:rFonts w:eastAsia="Times New Roman"/>
          <w:szCs w:val="24"/>
        </w:rPr>
        <w:t>geolokalizacja</w:t>
      </w:r>
      <w:proofErr w:type="spellEnd"/>
      <w:r w:rsidRPr="007A601F">
        <w:rPr>
          <w:rFonts w:eastAsia="Times New Roman"/>
          <w:szCs w:val="24"/>
        </w:rPr>
        <w:t xml:space="preserve"> na podstawie danych adresowych siedziby instytucji</w:t>
      </w:r>
    </w:p>
    <w:p w14:paraId="6E447556" w14:textId="77777777" w:rsidR="007A601F" w:rsidRPr="007A601F" w:rsidRDefault="007A601F" w:rsidP="007A601F">
      <w:pPr>
        <w:rPr>
          <w:rFonts w:eastAsia="Times New Roman"/>
          <w:szCs w:val="24"/>
        </w:rPr>
      </w:pPr>
      <w:r w:rsidRPr="007A601F">
        <w:rPr>
          <w:rFonts w:eastAsia="Times New Roman"/>
          <w:b/>
          <w:szCs w:val="24"/>
        </w:rPr>
        <w:t>Procedura /częstotliwość aktualizacji:</w:t>
      </w:r>
    </w:p>
    <w:p w14:paraId="53565276" w14:textId="77777777" w:rsidR="007A601F" w:rsidRPr="007A601F" w:rsidRDefault="007A601F" w:rsidP="007A601F">
      <w:pPr>
        <w:rPr>
          <w:rFonts w:eastAsia="Times New Roman"/>
          <w:szCs w:val="24"/>
        </w:rPr>
      </w:pPr>
      <w:r w:rsidRPr="007A601F">
        <w:rPr>
          <w:rFonts w:eastAsia="Times New Roman"/>
          <w:szCs w:val="24"/>
        </w:rPr>
        <w:lastRenderedPageBreak/>
        <w:t>Rejestr prowadzony w SIPWW, aktualizacja na bieżąco</w:t>
      </w:r>
    </w:p>
    <w:p w14:paraId="31A65A33"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bookmarkStart w:id="248" w:name="BKM_FD74BDDF_7F60_4802_89F5_E1F69CD8B2E7"/>
      <w:bookmarkEnd w:id="248"/>
      <w:r w:rsidRPr="00804898">
        <w:rPr>
          <w:rFonts w:ascii="Arial" w:eastAsia="Times New Roman" w:hAnsi="Arial" w:cs="Arial"/>
          <w:noProof/>
          <w:sz w:val="24"/>
          <w:szCs w:val="24"/>
          <w:lang w:eastAsia="pl-PL"/>
        </w:rPr>
        <w:drawing>
          <wp:inline distT="0" distB="0" distL="0" distR="0" wp14:anchorId="3B5985D8" wp14:editId="74708350">
            <wp:extent cx="5924550" cy="2729230"/>
            <wp:effectExtent l="0" t="0" r="0" b="0"/>
            <wp:docPr id="35"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24550" cy="2729230"/>
                    </a:xfrm>
                    <a:prstGeom prst="rect">
                      <a:avLst/>
                    </a:prstGeom>
                    <a:noFill/>
                    <a:ln>
                      <a:noFill/>
                    </a:ln>
                  </pic:spPr>
                </pic:pic>
              </a:graphicData>
            </a:graphic>
          </wp:inline>
        </w:drawing>
      </w:r>
    </w:p>
    <w:p w14:paraId="55DF2E7E"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nr:192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MD.022.Baza danych instytucji otoczenia biznesu</w:t>
      </w:r>
      <w:r w:rsidR="00B40142" w:rsidRPr="007A601F">
        <w:rPr>
          <w:rFonts w:eastAsia="Times New Roman"/>
          <w:szCs w:val="24"/>
        </w:rPr>
        <w:fldChar w:fldCharType="end"/>
      </w:r>
    </w:p>
    <w:p w14:paraId="45C0FB7F" w14:textId="77777777" w:rsidR="00436210" w:rsidRDefault="00436210" w:rsidP="007A601F">
      <w:pPr>
        <w:rPr>
          <w:rFonts w:eastAsia="Times New Roman"/>
          <w:szCs w:val="24"/>
        </w:rPr>
      </w:pPr>
    </w:p>
    <w:p w14:paraId="6E077B0D" w14:textId="51A51A4D" w:rsidR="007A601F" w:rsidRPr="007A601F" w:rsidRDefault="00436210" w:rsidP="007A601F">
      <w:pPr>
        <w:rPr>
          <w:rFonts w:eastAsia="Times New Roman"/>
          <w:sz w:val="24"/>
          <w:szCs w:val="24"/>
        </w:rPr>
      </w:pPr>
      <w:r>
        <w:rPr>
          <w:rFonts w:eastAsia="Times New Roman"/>
          <w:szCs w:val="24"/>
        </w:rPr>
        <w:t>U</w:t>
      </w:r>
      <w:r w:rsidR="007A601F" w:rsidRPr="007A601F">
        <w:rPr>
          <w:rFonts w:eastAsia="Times New Roman"/>
          <w:szCs w:val="24"/>
        </w:rPr>
        <w:t>rzędy, instytucje</w:t>
      </w:r>
      <w:r>
        <w:rPr>
          <w:rFonts w:eastAsia="Times New Roman"/>
          <w:szCs w:val="24"/>
        </w:rPr>
        <w:t>:</w:t>
      </w:r>
    </w:p>
    <w:p w14:paraId="3008956A" w14:textId="77777777" w:rsidR="007A601F" w:rsidRPr="007A601F" w:rsidRDefault="003013EF" w:rsidP="007A601F">
      <w:pPr>
        <w:rPr>
          <w:rFonts w:eastAsia="Times New Roman"/>
          <w:sz w:val="24"/>
          <w:szCs w:val="24"/>
        </w:rPr>
      </w:pPr>
      <w:r w:rsidRPr="00804898">
        <w:rPr>
          <w:rFonts w:eastAsia="Times New Roman"/>
          <w:noProof/>
          <w:sz w:val="24"/>
          <w:szCs w:val="24"/>
          <w:lang w:eastAsia="pl-PL"/>
        </w:rPr>
        <w:drawing>
          <wp:inline distT="0" distB="0" distL="0" distR="0" wp14:anchorId="1B6A77B8" wp14:editId="5E7F97CC">
            <wp:extent cx="6424930" cy="1205230"/>
            <wp:effectExtent l="0" t="0" r="0" b="0"/>
            <wp:docPr id="36"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24930" cy="1205230"/>
                    </a:xfrm>
                    <a:prstGeom prst="rect">
                      <a:avLst/>
                    </a:prstGeom>
                    <a:noFill/>
                    <a:ln>
                      <a:noFill/>
                    </a:ln>
                  </pic:spPr>
                </pic:pic>
              </a:graphicData>
            </a:graphic>
          </wp:inline>
        </w:drawing>
      </w:r>
    </w:p>
    <w:p w14:paraId="187D2CF8" w14:textId="77777777" w:rsidR="00436210" w:rsidRDefault="00436210">
      <w:pPr>
        <w:spacing w:after="0" w:line="240" w:lineRule="auto"/>
        <w:jc w:val="left"/>
        <w:rPr>
          <w:rFonts w:eastAsia="Times New Roman"/>
        </w:rPr>
      </w:pPr>
      <w:r>
        <w:rPr>
          <w:rFonts w:eastAsia="Times New Roman"/>
        </w:rPr>
        <w:br w:type="page"/>
      </w:r>
    </w:p>
    <w:p w14:paraId="5458C85E" w14:textId="5AF02CCF" w:rsidR="007A601F" w:rsidRPr="009A4D08" w:rsidRDefault="00652E11" w:rsidP="00436210">
      <w:pPr>
        <w:rPr>
          <w:rFonts w:eastAsia="Times New Roman"/>
        </w:rPr>
      </w:pPr>
      <w:hyperlink r:id="rId54" w:history="1">
        <w:r w:rsidR="00436210" w:rsidRPr="006861C4">
          <w:rPr>
            <w:rStyle w:val="Hipercze"/>
            <w:rFonts w:eastAsia="Times New Roman"/>
          </w:rPr>
          <w:t>https://web.archive.org/web/20141224072326/http://iw.org.pl/pl/baza-wiedzy/innowacyjne-przedsiebiorstwa</w:t>
        </w:r>
      </w:hyperlink>
    </w:p>
    <w:p w14:paraId="6D0B9536" w14:textId="04E4C692" w:rsidR="007A601F" w:rsidRPr="007A601F" w:rsidRDefault="00DA1BAA" w:rsidP="007A601F">
      <w:pPr>
        <w:rPr>
          <w:rFonts w:eastAsia="Times New Roman"/>
          <w:sz w:val="24"/>
          <w:szCs w:val="24"/>
        </w:rPr>
      </w:pPr>
      <w:r>
        <w:rPr>
          <w:noProof/>
          <w:lang w:eastAsia="pl-PL"/>
        </w:rPr>
        <w:drawing>
          <wp:inline distT="0" distB="0" distL="0" distR="0" wp14:anchorId="57A2862F" wp14:editId="6BF2879F">
            <wp:extent cx="5760720" cy="3238644"/>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60720" cy="3238644"/>
                    </a:xfrm>
                    <a:prstGeom prst="rect">
                      <a:avLst/>
                    </a:prstGeom>
                  </pic:spPr>
                </pic:pic>
              </a:graphicData>
            </a:graphic>
          </wp:inline>
        </w:drawing>
      </w:r>
    </w:p>
    <w:p w14:paraId="70683B5D" w14:textId="77777777" w:rsidR="007A601F" w:rsidRPr="007A601F" w:rsidRDefault="007A601F" w:rsidP="007A601F">
      <w:pPr>
        <w:rPr>
          <w:rFonts w:eastAsia="Times New Roman"/>
          <w:sz w:val="24"/>
          <w:szCs w:val="24"/>
        </w:rPr>
      </w:pPr>
    </w:p>
    <w:p w14:paraId="69BA5DA3" w14:textId="4AF3DFD5" w:rsidR="007A601F" w:rsidRPr="009A4D08" w:rsidRDefault="00436210" w:rsidP="00436210">
      <w:pPr>
        <w:spacing w:line="240" w:lineRule="auto"/>
        <w:jc w:val="left"/>
        <w:rPr>
          <w:rFonts w:eastAsia="Times New Roman"/>
        </w:rPr>
      </w:pPr>
      <w:r>
        <w:rPr>
          <w:rFonts w:eastAsia="Times New Roman"/>
        </w:rPr>
        <w:br w:type="page"/>
      </w:r>
      <w:hyperlink r:id="rId56" w:history="1">
        <w:r w:rsidRPr="006861C4">
          <w:rPr>
            <w:rStyle w:val="Hipercze"/>
            <w:rFonts w:eastAsia="Times New Roman"/>
          </w:rPr>
          <w:t>https://web.archive.org/web/20140302190246/http://iw.org.pl/pl/baza-wiedzy/instytuty-naukowo-badawcze</w:t>
        </w:r>
      </w:hyperlink>
    </w:p>
    <w:p w14:paraId="001C585C" w14:textId="0BF4F7EE" w:rsidR="007A601F" w:rsidRPr="007A601F" w:rsidRDefault="003E34EF" w:rsidP="007A601F">
      <w:pPr>
        <w:rPr>
          <w:rFonts w:eastAsia="Times New Roman"/>
          <w:sz w:val="24"/>
          <w:szCs w:val="24"/>
        </w:rPr>
      </w:pPr>
      <w:r>
        <w:rPr>
          <w:noProof/>
          <w:lang w:eastAsia="pl-PL"/>
        </w:rPr>
        <w:drawing>
          <wp:inline distT="0" distB="0" distL="0" distR="0" wp14:anchorId="4FD82F57" wp14:editId="339CFA31">
            <wp:extent cx="5524500" cy="6715125"/>
            <wp:effectExtent l="0" t="0" r="0" b="9525"/>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524500" cy="6715125"/>
                    </a:xfrm>
                    <a:prstGeom prst="rect">
                      <a:avLst/>
                    </a:prstGeom>
                  </pic:spPr>
                </pic:pic>
              </a:graphicData>
            </a:graphic>
          </wp:inline>
        </w:drawing>
      </w:r>
    </w:p>
    <w:p w14:paraId="5A7684C8" w14:textId="08DED808" w:rsidR="007A601F" w:rsidRPr="009A4D08" w:rsidRDefault="00652E11" w:rsidP="003E34EF">
      <w:pPr>
        <w:rPr>
          <w:rFonts w:eastAsia="Times New Roman"/>
        </w:rPr>
      </w:pPr>
      <w:hyperlink r:id="rId58" w:history="1">
        <w:r w:rsidR="003E34EF" w:rsidRPr="006861C4">
          <w:rPr>
            <w:rStyle w:val="Hipercze"/>
            <w:rFonts w:eastAsia="Times New Roman"/>
          </w:rPr>
          <w:t>https://web.archive.org/web/20140326220514/http://iw.org.pl/pl/baza-wiedzy/osrodki-transferu-technologii</w:t>
        </w:r>
      </w:hyperlink>
    </w:p>
    <w:p w14:paraId="590DE2AA" w14:textId="06CBE865" w:rsidR="007A601F" w:rsidRPr="007A601F" w:rsidRDefault="003E34EF" w:rsidP="007A601F">
      <w:pPr>
        <w:rPr>
          <w:rFonts w:eastAsia="Times New Roman"/>
          <w:sz w:val="24"/>
          <w:szCs w:val="24"/>
        </w:rPr>
      </w:pPr>
      <w:r>
        <w:rPr>
          <w:noProof/>
          <w:lang w:eastAsia="pl-PL"/>
        </w:rPr>
        <w:lastRenderedPageBreak/>
        <w:drawing>
          <wp:inline distT="0" distB="0" distL="0" distR="0" wp14:anchorId="579F1E2B" wp14:editId="0E55294C">
            <wp:extent cx="5495925" cy="5610225"/>
            <wp:effectExtent l="0" t="0" r="9525" b="9525"/>
            <wp:docPr id="345" name="Obraz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95925" cy="5610225"/>
                    </a:xfrm>
                    <a:prstGeom prst="rect">
                      <a:avLst/>
                    </a:prstGeom>
                  </pic:spPr>
                </pic:pic>
              </a:graphicData>
            </a:graphic>
          </wp:inline>
        </w:drawing>
      </w:r>
    </w:p>
    <w:p w14:paraId="6B5BA298" w14:textId="77777777" w:rsidR="003E34EF" w:rsidRDefault="003E34EF">
      <w:pPr>
        <w:spacing w:after="0" w:line="240" w:lineRule="auto"/>
        <w:jc w:val="left"/>
      </w:pPr>
      <w:r>
        <w:br w:type="page"/>
      </w:r>
    </w:p>
    <w:p w14:paraId="04BD8641" w14:textId="681262BA" w:rsidR="007A601F" w:rsidRPr="007A601F" w:rsidRDefault="00652E11" w:rsidP="003E34EF">
      <w:hyperlink r:id="rId60" w:history="1">
        <w:r w:rsidR="003E34EF" w:rsidRPr="006861C4">
          <w:rPr>
            <w:rStyle w:val="Hipercze"/>
          </w:rPr>
          <w:t>https://web.archive.org/web/20140331105623/http://iw.org.pl/pl/baza-wiedzy/odkrycia-naukowe-i-wynalazki</w:t>
        </w:r>
      </w:hyperlink>
    </w:p>
    <w:p w14:paraId="75D40DB4" w14:textId="4A4F2439" w:rsidR="003E34EF" w:rsidRDefault="00DA1BAA" w:rsidP="007A601F">
      <w:pPr>
        <w:rPr>
          <w:rFonts w:eastAsia="Times New Roman"/>
          <w:sz w:val="24"/>
          <w:szCs w:val="24"/>
        </w:rPr>
      </w:pPr>
      <w:r>
        <w:rPr>
          <w:noProof/>
          <w:lang w:eastAsia="pl-PL"/>
        </w:rPr>
        <w:drawing>
          <wp:inline distT="0" distB="0" distL="0" distR="0" wp14:anchorId="592D8AFA" wp14:editId="433984B8">
            <wp:extent cx="5505450" cy="6848475"/>
            <wp:effectExtent l="0" t="0" r="0" b="952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505450" cy="6848475"/>
                    </a:xfrm>
                    <a:prstGeom prst="rect">
                      <a:avLst/>
                    </a:prstGeom>
                  </pic:spPr>
                </pic:pic>
              </a:graphicData>
            </a:graphic>
          </wp:inline>
        </w:drawing>
      </w:r>
    </w:p>
    <w:p w14:paraId="29ADFA73" w14:textId="24625FC6" w:rsidR="007A601F" w:rsidRPr="007A601F" w:rsidRDefault="00652E11" w:rsidP="003E34EF">
      <w:hyperlink r:id="rId62" w:history="1">
        <w:r w:rsidR="003E34EF" w:rsidRPr="006861C4">
          <w:rPr>
            <w:rStyle w:val="Hipercze"/>
          </w:rPr>
          <w:t>https://web.archive.org/web/20140302190250/http://iw.org.pl/pl/baza-wiedzy/szkoly-wyzsze</w:t>
        </w:r>
      </w:hyperlink>
    </w:p>
    <w:p w14:paraId="1C2D97A7" w14:textId="41B887B5" w:rsidR="003E34EF" w:rsidRDefault="00DA1BAA" w:rsidP="007A601F">
      <w:pPr>
        <w:rPr>
          <w:rFonts w:eastAsia="Times New Roman"/>
          <w:sz w:val="24"/>
          <w:szCs w:val="24"/>
        </w:rPr>
      </w:pPr>
      <w:r>
        <w:rPr>
          <w:noProof/>
          <w:lang w:eastAsia="pl-PL"/>
        </w:rPr>
        <w:lastRenderedPageBreak/>
        <w:drawing>
          <wp:inline distT="0" distB="0" distL="0" distR="0" wp14:anchorId="5F3B0E2F" wp14:editId="779BFC55">
            <wp:extent cx="5534025" cy="6696075"/>
            <wp:effectExtent l="0" t="0" r="9525" b="952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534025" cy="6696075"/>
                    </a:xfrm>
                    <a:prstGeom prst="rect">
                      <a:avLst/>
                    </a:prstGeom>
                  </pic:spPr>
                </pic:pic>
              </a:graphicData>
            </a:graphic>
          </wp:inline>
        </w:drawing>
      </w:r>
    </w:p>
    <w:p w14:paraId="06AE293E" w14:textId="77777777" w:rsidR="003E34EF" w:rsidRDefault="003E34EF">
      <w:pPr>
        <w:spacing w:after="0" w:line="240" w:lineRule="auto"/>
        <w:jc w:val="left"/>
        <w:rPr>
          <w:rFonts w:eastAsia="Times New Roman"/>
          <w:sz w:val="24"/>
          <w:szCs w:val="24"/>
        </w:rPr>
      </w:pPr>
      <w:r>
        <w:rPr>
          <w:rFonts w:eastAsia="Times New Roman"/>
          <w:sz w:val="24"/>
          <w:szCs w:val="24"/>
        </w:rPr>
        <w:br w:type="page"/>
      </w:r>
    </w:p>
    <w:p w14:paraId="1F2A7E26" w14:textId="6DCA132F" w:rsidR="007A601F" w:rsidRPr="007A601F" w:rsidRDefault="00AB411A" w:rsidP="007A601F">
      <w:pPr>
        <w:rPr>
          <w:rFonts w:eastAsia="Times New Roman"/>
          <w:sz w:val="24"/>
          <w:szCs w:val="24"/>
        </w:rPr>
      </w:pPr>
      <w:r>
        <w:rPr>
          <w:rFonts w:eastAsia="Times New Roman"/>
          <w:sz w:val="24"/>
          <w:szCs w:val="24"/>
        </w:rPr>
        <w:lastRenderedPageBreak/>
        <w:t>Klastry i inicjatywy klastrowe:</w:t>
      </w:r>
    </w:p>
    <w:p w14:paraId="04334C66" w14:textId="77777777" w:rsidR="007A601F" w:rsidRPr="007A601F" w:rsidRDefault="003013EF" w:rsidP="007A601F">
      <w:pPr>
        <w:rPr>
          <w:rFonts w:eastAsia="Times New Roman"/>
          <w:sz w:val="24"/>
          <w:szCs w:val="24"/>
        </w:rPr>
      </w:pPr>
      <w:r w:rsidRPr="00804898">
        <w:rPr>
          <w:rFonts w:eastAsia="Times New Roman"/>
          <w:noProof/>
          <w:sz w:val="24"/>
          <w:szCs w:val="24"/>
          <w:lang w:eastAsia="pl-PL"/>
        </w:rPr>
        <w:drawing>
          <wp:inline distT="0" distB="0" distL="0" distR="0" wp14:anchorId="1116C563" wp14:editId="319F19D8">
            <wp:extent cx="3838575" cy="5276850"/>
            <wp:effectExtent l="0" t="0" r="0" b="0"/>
            <wp:docPr id="42"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38575" cy="5276850"/>
                    </a:xfrm>
                    <a:prstGeom prst="rect">
                      <a:avLst/>
                    </a:prstGeom>
                    <a:noFill/>
                    <a:ln>
                      <a:noFill/>
                    </a:ln>
                  </pic:spPr>
                </pic:pic>
              </a:graphicData>
            </a:graphic>
          </wp:inline>
        </w:drawing>
      </w:r>
    </w:p>
    <w:p w14:paraId="3F06A2F2"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49" w:name="_Toc495136720"/>
      <w:bookmarkStart w:id="250" w:name="_Toc419822485"/>
      <w:bookmarkStart w:id="251" w:name="_Toc521415390"/>
      <w:r w:rsidR="007A601F" w:rsidRPr="007664DE">
        <w:rPr>
          <w:bCs w:val="0"/>
          <w:sz w:val="24"/>
          <w:szCs w:val="24"/>
        </w:rPr>
        <w:t>MD.023.Elektroniczna baza ofert inwestycyjnych</w:t>
      </w:r>
      <w:bookmarkEnd w:id="249"/>
      <w:bookmarkEnd w:id="250"/>
      <w:bookmarkEnd w:id="251"/>
      <w:r w:rsidRPr="007664DE">
        <w:rPr>
          <w:bCs w:val="0"/>
          <w:sz w:val="24"/>
          <w:szCs w:val="24"/>
        </w:rPr>
        <w:fldChar w:fldCharType="end"/>
      </w:r>
    </w:p>
    <w:p w14:paraId="7CA5F919"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06523676" w14:textId="77777777" w:rsidR="007A601F" w:rsidRPr="007A601F" w:rsidRDefault="007A601F" w:rsidP="007A601F">
      <w:pPr>
        <w:rPr>
          <w:rFonts w:eastAsia="Times New Roman"/>
          <w:szCs w:val="24"/>
        </w:rPr>
      </w:pPr>
      <w:r w:rsidRPr="007A601F">
        <w:rPr>
          <w:rFonts w:eastAsia="Times New Roman"/>
          <w:szCs w:val="24"/>
        </w:rPr>
        <w:t>Tereny inwestycyjne ( w tym tereny poprzemysłowe)</w:t>
      </w:r>
    </w:p>
    <w:p w14:paraId="1B000272" w14:textId="77777777" w:rsidR="007A601F" w:rsidRPr="007A601F" w:rsidRDefault="007A601F" w:rsidP="007A601F">
      <w:pPr>
        <w:rPr>
          <w:rFonts w:eastAsia="Times New Roman"/>
          <w:szCs w:val="24"/>
        </w:rPr>
      </w:pPr>
      <w:r w:rsidRPr="007A601F">
        <w:rPr>
          <w:rFonts w:eastAsia="Times New Roman"/>
          <w:b/>
          <w:szCs w:val="24"/>
        </w:rPr>
        <w:t>Dysponent danych:</w:t>
      </w:r>
    </w:p>
    <w:p w14:paraId="6A6A7E04"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12715EE9" w14:textId="0CF70097" w:rsidR="007A601F" w:rsidRPr="007A601F" w:rsidRDefault="007A601F" w:rsidP="002248DC">
      <w:pPr>
        <w:spacing w:after="0" w:line="240" w:lineRule="auto"/>
        <w:jc w:val="left"/>
        <w:rPr>
          <w:rFonts w:eastAsia="Times New Roman"/>
          <w:szCs w:val="24"/>
        </w:rPr>
      </w:pPr>
      <w:r w:rsidRPr="007A601F">
        <w:rPr>
          <w:rFonts w:eastAsia="Times New Roman"/>
          <w:b/>
          <w:szCs w:val="24"/>
        </w:rPr>
        <w:t>Operator danych:</w:t>
      </w:r>
    </w:p>
    <w:p w14:paraId="2252C300" w14:textId="77777777" w:rsidR="007A601F" w:rsidRPr="007A601F" w:rsidRDefault="007A601F" w:rsidP="007A601F">
      <w:pPr>
        <w:rPr>
          <w:rFonts w:eastAsia="Times New Roman"/>
          <w:szCs w:val="24"/>
        </w:rPr>
      </w:pPr>
      <w:r w:rsidRPr="007A601F">
        <w:rPr>
          <w:rFonts w:eastAsia="Times New Roman"/>
          <w:szCs w:val="24"/>
        </w:rPr>
        <w:lastRenderedPageBreak/>
        <w:t>DRG</w:t>
      </w:r>
    </w:p>
    <w:p w14:paraId="5C0F8CDF"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5B9C37DA" w14:textId="77777777" w:rsidR="007A601F" w:rsidRPr="007A601F" w:rsidRDefault="007A601F" w:rsidP="007A601F">
      <w:pPr>
        <w:rPr>
          <w:rFonts w:eastAsia="Times New Roman"/>
          <w:szCs w:val="24"/>
        </w:rPr>
      </w:pPr>
      <w:r w:rsidRPr="007A601F">
        <w:rPr>
          <w:rFonts w:eastAsia="Times New Roman"/>
          <w:szCs w:val="24"/>
        </w:rPr>
        <w:t>Tak</w:t>
      </w:r>
    </w:p>
    <w:p w14:paraId="1317952B"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0AC2467A" w14:textId="77777777" w:rsidR="007A601F" w:rsidRPr="007A601F" w:rsidRDefault="007A601F" w:rsidP="007A601F">
      <w:pPr>
        <w:rPr>
          <w:rFonts w:eastAsia="Times New Roman"/>
          <w:szCs w:val="24"/>
        </w:rPr>
      </w:pPr>
      <w:r w:rsidRPr="007A601F">
        <w:rPr>
          <w:rFonts w:eastAsia="Times New Roman"/>
          <w:szCs w:val="24"/>
        </w:rPr>
        <w:t>Przy uruchomieniu SIPWW, zbiór jest dostępny</w:t>
      </w:r>
    </w:p>
    <w:p w14:paraId="5A165E1B"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27251CF5" w14:textId="77777777" w:rsidR="007A601F" w:rsidRPr="007A601F" w:rsidRDefault="007A601F" w:rsidP="007A601F">
      <w:pPr>
        <w:rPr>
          <w:rFonts w:eastAsia="Times New Roman"/>
          <w:szCs w:val="24"/>
        </w:rPr>
      </w:pPr>
      <w:r w:rsidRPr="007A601F">
        <w:rPr>
          <w:rFonts w:eastAsia="Times New Roman"/>
          <w:szCs w:val="24"/>
        </w:rPr>
        <w:t>Tak – dane osób kontaktowych (imię, nazwisko, e-mail)</w:t>
      </w:r>
    </w:p>
    <w:p w14:paraId="55D4B31A" w14:textId="77777777" w:rsidR="007A601F" w:rsidRPr="007A601F" w:rsidRDefault="007A601F" w:rsidP="007A601F">
      <w:pPr>
        <w:rPr>
          <w:rFonts w:eastAsia="Times New Roman"/>
          <w:szCs w:val="24"/>
        </w:rPr>
      </w:pPr>
      <w:r w:rsidRPr="007A601F">
        <w:rPr>
          <w:rFonts w:eastAsia="Times New Roman"/>
          <w:b/>
          <w:szCs w:val="24"/>
        </w:rPr>
        <w:t>Harmonizacja danych:</w:t>
      </w:r>
    </w:p>
    <w:p w14:paraId="5BE7CCF4" w14:textId="77777777" w:rsidR="007A601F" w:rsidRPr="007A601F" w:rsidRDefault="007A601F" w:rsidP="007A601F">
      <w:pPr>
        <w:rPr>
          <w:rFonts w:eastAsia="Times New Roman"/>
          <w:szCs w:val="24"/>
        </w:rPr>
      </w:pPr>
      <w:r w:rsidRPr="007A601F">
        <w:rPr>
          <w:rFonts w:eastAsia="Times New Roman"/>
          <w:szCs w:val="24"/>
        </w:rPr>
        <w:t>W zakresie danych adresowych z magazynem danych referencyjnych MD.072.Ewidencja miejscowości, ulic i adresów</w:t>
      </w:r>
    </w:p>
    <w:p w14:paraId="66AE84AE"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5024F175" w14:textId="77777777" w:rsidR="007A601F" w:rsidRPr="007A601F" w:rsidRDefault="007A601F" w:rsidP="007A601F">
      <w:pPr>
        <w:rPr>
          <w:rFonts w:eastAsia="Times New Roman"/>
          <w:szCs w:val="24"/>
        </w:rPr>
      </w:pPr>
      <w:r w:rsidRPr="007A601F">
        <w:rPr>
          <w:rFonts w:eastAsia="Times New Roman"/>
          <w:szCs w:val="24"/>
        </w:rPr>
        <w:t xml:space="preserve">Zasilenie inicjalne ze zbioru cyfrowego (dane z bazy SQL wykorzystywane w ramach portalu www.eboi.umww.pl, szczegóły ofert pliki w formacie Ms Word, baza zawiera ok. 300 ofert), wymagana </w:t>
      </w:r>
      <w:proofErr w:type="spellStart"/>
      <w:r w:rsidRPr="007A601F">
        <w:rPr>
          <w:rFonts w:eastAsia="Times New Roman"/>
          <w:szCs w:val="24"/>
        </w:rPr>
        <w:t>geolokalizacja</w:t>
      </w:r>
      <w:proofErr w:type="spellEnd"/>
      <w:r w:rsidRPr="007A601F">
        <w:rPr>
          <w:rFonts w:eastAsia="Times New Roman"/>
          <w:szCs w:val="24"/>
        </w:rPr>
        <w:t>: punkty adresowe (ew. nr. działek ewidencyjnych)</w:t>
      </w:r>
    </w:p>
    <w:p w14:paraId="34500513" w14:textId="77777777" w:rsidR="007A601F" w:rsidRPr="007A601F" w:rsidRDefault="007A601F" w:rsidP="007A601F">
      <w:pPr>
        <w:rPr>
          <w:rFonts w:eastAsia="Times New Roman"/>
          <w:szCs w:val="24"/>
        </w:rPr>
      </w:pPr>
      <w:r w:rsidRPr="007A601F">
        <w:rPr>
          <w:rFonts w:eastAsia="Times New Roman"/>
          <w:b/>
          <w:szCs w:val="24"/>
        </w:rPr>
        <w:t>Procedura /częstotliwość aktualizacji:</w:t>
      </w:r>
    </w:p>
    <w:p w14:paraId="7CDF6F22" w14:textId="77777777" w:rsidR="007A601F" w:rsidRPr="007A601F" w:rsidRDefault="007A601F" w:rsidP="007A601F">
      <w:pPr>
        <w:rPr>
          <w:rFonts w:eastAsia="Times New Roman"/>
          <w:szCs w:val="24"/>
        </w:rPr>
      </w:pPr>
      <w:r w:rsidRPr="007A601F">
        <w:rPr>
          <w:rFonts w:eastAsia="Times New Roman"/>
          <w:szCs w:val="24"/>
        </w:rPr>
        <w:t>Na bieżąco w przypadku informacji przekazywanych przez gminy oraz roczna, generalna aktualizacja (wykonywana przez podmiot zewnętrzny Centrum Obsługi Inwestora działające w ramach Stowarzyszenia gmin i powiatów Wielkopolskich)</w:t>
      </w:r>
    </w:p>
    <w:p w14:paraId="22B76543" w14:textId="77777777" w:rsidR="007A601F" w:rsidRPr="007A601F" w:rsidRDefault="007A601F" w:rsidP="007A601F">
      <w:pPr>
        <w:jc w:val="center"/>
        <w:rPr>
          <w:rFonts w:ascii="Times New Roman" w:eastAsia="Times New Roman" w:hAnsi="Times New Roman"/>
          <w:szCs w:val="24"/>
        </w:rPr>
      </w:pPr>
      <w:bookmarkStart w:id="252" w:name="BKM_F3AF2580_974C_4947_90B0_4EB9EE7352D7"/>
      <w:bookmarkEnd w:id="252"/>
    </w:p>
    <w:p w14:paraId="70B48332"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lastRenderedPageBreak/>
        <w:drawing>
          <wp:inline distT="0" distB="0" distL="0" distR="0" wp14:anchorId="3FAF33C2" wp14:editId="3F616D79">
            <wp:extent cx="3571875" cy="6767830"/>
            <wp:effectExtent l="0" t="0" r="0" b="0"/>
            <wp:docPr id="43"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71875" cy="6767830"/>
                    </a:xfrm>
                    <a:prstGeom prst="rect">
                      <a:avLst/>
                    </a:prstGeom>
                    <a:noFill/>
                    <a:ln>
                      <a:noFill/>
                    </a:ln>
                  </pic:spPr>
                </pic:pic>
              </a:graphicData>
            </a:graphic>
          </wp:inline>
        </w:drawing>
      </w:r>
    </w:p>
    <w:p w14:paraId="5819F66B"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nr:193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MD.023.Elektroniczna baza ofert inwestycyjnych</w:t>
      </w:r>
      <w:r w:rsidR="00B40142" w:rsidRPr="007A601F">
        <w:rPr>
          <w:rFonts w:eastAsia="Times New Roman"/>
          <w:szCs w:val="24"/>
        </w:rPr>
        <w:fldChar w:fldCharType="end"/>
      </w:r>
    </w:p>
    <w:p w14:paraId="1C99E2ED" w14:textId="77777777" w:rsidR="00A73986" w:rsidRDefault="00A73986">
      <w:pPr>
        <w:spacing w:after="0" w:line="240" w:lineRule="auto"/>
        <w:jc w:val="left"/>
        <w:rPr>
          <w:rFonts w:eastAsia="Times New Roman"/>
          <w:sz w:val="24"/>
          <w:szCs w:val="24"/>
        </w:rPr>
      </w:pPr>
      <w:r>
        <w:rPr>
          <w:rFonts w:eastAsia="Times New Roman"/>
          <w:sz w:val="24"/>
          <w:szCs w:val="24"/>
        </w:rPr>
        <w:br w:type="page"/>
      </w:r>
    </w:p>
    <w:p w14:paraId="770F5E61" w14:textId="3F22295E" w:rsidR="007A601F" w:rsidRPr="007A601F" w:rsidRDefault="007A601F" w:rsidP="007A601F">
      <w:pPr>
        <w:rPr>
          <w:rFonts w:eastAsia="Times New Roman"/>
          <w:sz w:val="24"/>
          <w:szCs w:val="24"/>
        </w:rPr>
      </w:pPr>
      <w:r w:rsidRPr="007A601F">
        <w:rPr>
          <w:rFonts w:eastAsia="Times New Roman"/>
          <w:sz w:val="24"/>
          <w:szCs w:val="24"/>
        </w:rPr>
        <w:lastRenderedPageBreak/>
        <w:t>www.eboi.umww.pl</w:t>
      </w:r>
    </w:p>
    <w:p w14:paraId="23A4A494" w14:textId="77777777" w:rsidR="007A601F" w:rsidRPr="007A601F" w:rsidRDefault="003013EF" w:rsidP="007A601F">
      <w:pPr>
        <w:rPr>
          <w:rFonts w:eastAsia="Times New Roman"/>
          <w:sz w:val="24"/>
          <w:szCs w:val="24"/>
        </w:rPr>
      </w:pPr>
      <w:r w:rsidRPr="00804898">
        <w:rPr>
          <w:rFonts w:eastAsia="Times New Roman"/>
          <w:noProof/>
          <w:sz w:val="24"/>
          <w:szCs w:val="24"/>
          <w:lang w:eastAsia="pl-PL"/>
        </w:rPr>
        <w:drawing>
          <wp:inline distT="0" distB="0" distL="0" distR="0" wp14:anchorId="17B18630" wp14:editId="1075A101">
            <wp:extent cx="6301105" cy="3510280"/>
            <wp:effectExtent l="0" t="0" r="0" b="0"/>
            <wp:docPr id="44"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01105" cy="3510280"/>
                    </a:xfrm>
                    <a:prstGeom prst="rect">
                      <a:avLst/>
                    </a:prstGeom>
                    <a:noFill/>
                    <a:ln>
                      <a:noFill/>
                    </a:ln>
                  </pic:spPr>
                </pic:pic>
              </a:graphicData>
            </a:graphic>
          </wp:inline>
        </w:drawing>
      </w:r>
    </w:p>
    <w:p w14:paraId="7E4A869F" w14:textId="77777777" w:rsidR="007A601F" w:rsidRPr="007A601F" w:rsidRDefault="003013EF" w:rsidP="007A601F">
      <w:pPr>
        <w:rPr>
          <w:rFonts w:eastAsia="Times New Roman"/>
          <w:sz w:val="24"/>
          <w:szCs w:val="24"/>
        </w:rPr>
      </w:pPr>
      <w:r w:rsidRPr="00804898">
        <w:rPr>
          <w:rFonts w:eastAsia="Times New Roman"/>
          <w:noProof/>
          <w:sz w:val="24"/>
          <w:szCs w:val="24"/>
          <w:lang w:eastAsia="pl-PL"/>
        </w:rPr>
        <w:lastRenderedPageBreak/>
        <w:drawing>
          <wp:inline distT="0" distB="0" distL="0" distR="0" wp14:anchorId="0BAE545F" wp14:editId="39E76C0C">
            <wp:extent cx="6158230" cy="8886825"/>
            <wp:effectExtent l="0" t="0" r="0" b="0"/>
            <wp:docPr id="45"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58230" cy="8886825"/>
                    </a:xfrm>
                    <a:prstGeom prst="rect">
                      <a:avLst/>
                    </a:prstGeom>
                    <a:noFill/>
                    <a:ln>
                      <a:noFill/>
                    </a:ln>
                  </pic:spPr>
                </pic:pic>
              </a:graphicData>
            </a:graphic>
          </wp:inline>
        </w:drawing>
      </w:r>
    </w:p>
    <w:p w14:paraId="0C1B7F32" w14:textId="77777777" w:rsidR="007A601F" w:rsidRPr="007A601F" w:rsidRDefault="003013EF" w:rsidP="007A601F">
      <w:pPr>
        <w:rPr>
          <w:rFonts w:eastAsia="Times New Roman"/>
          <w:sz w:val="24"/>
          <w:szCs w:val="24"/>
        </w:rPr>
      </w:pPr>
      <w:r w:rsidRPr="00804898">
        <w:rPr>
          <w:rFonts w:eastAsia="Times New Roman"/>
          <w:noProof/>
          <w:sz w:val="24"/>
          <w:szCs w:val="24"/>
          <w:lang w:eastAsia="pl-PL"/>
        </w:rPr>
        <w:lastRenderedPageBreak/>
        <w:drawing>
          <wp:inline distT="0" distB="0" distL="0" distR="0" wp14:anchorId="7E28D049" wp14:editId="7ECB8F1B">
            <wp:extent cx="6019800" cy="3228975"/>
            <wp:effectExtent l="0" t="0" r="0" b="0"/>
            <wp:docPr id="46"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19800" cy="3228975"/>
                    </a:xfrm>
                    <a:prstGeom prst="rect">
                      <a:avLst/>
                    </a:prstGeom>
                    <a:noFill/>
                    <a:ln>
                      <a:noFill/>
                    </a:ln>
                  </pic:spPr>
                </pic:pic>
              </a:graphicData>
            </a:graphic>
          </wp:inline>
        </w:drawing>
      </w:r>
    </w:p>
    <w:p w14:paraId="15EB5757" w14:textId="77777777" w:rsidR="007A601F" w:rsidRPr="007A601F" w:rsidRDefault="003013EF" w:rsidP="007A601F">
      <w:pPr>
        <w:rPr>
          <w:rFonts w:eastAsia="Times New Roman"/>
          <w:sz w:val="24"/>
          <w:szCs w:val="24"/>
        </w:rPr>
      </w:pPr>
      <w:r w:rsidRPr="00804898">
        <w:rPr>
          <w:rFonts w:eastAsia="Times New Roman"/>
          <w:noProof/>
          <w:sz w:val="24"/>
          <w:szCs w:val="24"/>
          <w:lang w:eastAsia="pl-PL"/>
        </w:rPr>
        <w:lastRenderedPageBreak/>
        <w:drawing>
          <wp:inline distT="0" distB="0" distL="0" distR="0" wp14:anchorId="623DF21F" wp14:editId="7D7E7E14">
            <wp:extent cx="5553075" cy="5415280"/>
            <wp:effectExtent l="0" t="0" r="0" b="0"/>
            <wp:docPr id="47"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53075" cy="5415280"/>
                    </a:xfrm>
                    <a:prstGeom prst="rect">
                      <a:avLst/>
                    </a:prstGeom>
                    <a:noFill/>
                    <a:ln>
                      <a:noFill/>
                    </a:ln>
                  </pic:spPr>
                </pic:pic>
              </a:graphicData>
            </a:graphic>
          </wp:inline>
        </w:drawing>
      </w:r>
    </w:p>
    <w:p w14:paraId="00826499" w14:textId="5BFCC56E" w:rsidR="007A601F" w:rsidRPr="007A601F" w:rsidRDefault="000D39A9" w:rsidP="007A601F">
      <w:pPr>
        <w:rPr>
          <w:rFonts w:eastAsia="Times New Roman"/>
          <w:sz w:val="24"/>
          <w:szCs w:val="24"/>
        </w:rPr>
      </w:pPr>
      <w:r>
        <w:rPr>
          <w:rFonts w:eastAsia="Times New Roman"/>
          <w:noProof/>
          <w:sz w:val="24"/>
          <w:szCs w:val="24"/>
          <w:lang w:eastAsia="pl-PL"/>
        </w:rPr>
        <w:lastRenderedPageBreak/>
        <mc:AlternateContent>
          <mc:Choice Requires="wpc">
            <w:drawing>
              <wp:anchor distT="0" distB="0" distL="114300" distR="114300" simplePos="0" relativeHeight="251776000" behindDoc="0" locked="0" layoutInCell="1" allowOverlap="1" wp14:anchorId="0B222328" wp14:editId="6B761246">
                <wp:simplePos x="0" y="0"/>
                <wp:positionH relativeFrom="column">
                  <wp:posOffset>-899795</wp:posOffset>
                </wp:positionH>
                <wp:positionV relativeFrom="paragraph">
                  <wp:posOffset>-7949565</wp:posOffset>
                </wp:positionV>
                <wp:extent cx="5310505" cy="3138805"/>
                <wp:effectExtent l="0" t="0" r="13970" b="13970"/>
                <wp:wrapNone/>
                <wp:docPr id="21" name="Kanwa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2"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20665" cy="3148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CA6D763" id="Kanwa 21" o:spid="_x0000_s1026" editas="canvas" style="position:absolute;margin-left:-70.85pt;margin-top:-625.95pt;width:418.15pt;height:247.15pt;z-index:251776000" coordsize="53105,3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PTWGMQMAAIgHAAAOAAAAZHJzL2Uyb0RvYy54bWysVWFvmzAQ/T5p/wHx&#10;nWIoSQA1rVpIpkndVk3bD3CMCdbARraTtJr233dnQtIsmzqtQwLO9vn87t07uLp57Fpvy7URSs79&#10;6IL4HpdMVUKu5/7XL8sg9T1jqaxoqySf+0/c+DfXb99c7fqcx6pRbcW1B0GkyXf93G+s7fMwNKzh&#10;HTUXqucSFmulO2phqNdhpekOondtGBMyDXdKV71WjBsDs+Ww6F+7+HXNmf1U14Zbr537gM26p3bP&#10;FT7D6yuarzXtG8H2MOg/oOiokHDoIVRJLfU2WpyF6gTTyqjaXjDVhaquBeMuB8gmIr9kU1C5pcYl&#10;w4CdESBY/zHuao24pVqKtgU2Qoie4xy+d1AfjsutPHUaZpzv3qcXLId7zyFYZxBfriXsshvN/X2Q&#10;7q9idFR/2/QB0NlTK1aiFfbJSQN4Q1By+yDYgx4G7OP2QXuiAqnGvidpB5KEZTzVm6AYcAc6DVso&#10;pnSv2DfjSVU0VK75relBVLAfto9TWqtdw2llcBo5PI3ihicwVq3okW8kFe19wqDLl/U/aKZUbNNx&#10;aYcm0LyF3JU0jeiN7+mcdysOSer3VeRkyR/tvbF4HFiDML/H6S0hWXwXFBNSBAmZLYLbLJkFM7KY&#10;JSRJoyIqfuDuKMk3hgMNtC17MXZJlJyh/a249/066Nv1ibelrhuRKQdofDuIMIWUIFaj2WcgG/zA&#10;tppb1qBZA3P7eXA+LDiaj8xiDUwP1V7tPqgK6kw3VjkyHmvdYRxg0nt0n4Knw6cA6WEwObmMyXQ6&#10;8T0Ga5dRkmYwGACP23tt7DuuOg8N4BqQuvB0C3kMrqMLnnbosD91k6PirEoZyRbpIk2CJJ4uoEpl&#10;GdwuiySYLqPZpLwsi6KMxio1oqq4RGG9vkiOc9WKatSp0etV0eqheEt37QkxR7cQxXKEMRYWgx2F&#10;l0VxQu7iLFhO01mQLJNJkM1IGpAou8umJMmScnma0r2Q/PUpebu5n03iiavSM9AotGe5EXed50bz&#10;Tlj4WbWim/vpwYnm2PoLWTmZWirawX5GBcI/UjFoftD6KFJYRRNusNyXt0fr5H/yfOy8jj/Q65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e9aYL5QAAAA8BAAAPAAAAZHJzL2Rv&#10;d25yZXYueG1sTI/LTsMwEEX3SPyDNUjsWidR6rQhToWQQAgWhRKJrRu7iYU9jmK3CXw97gp28zi6&#10;c6baztaQsxq9dsghXSZAFLZOauw4NB+PizUQHwRKYRwqDt/Kw7a+vqpEKd2E7+q8Dx2JIehLwaEP&#10;YSgp9W2vrPBLNyiMu6MbrQixHTsqRzHFcGtoliSMWqExXujFoB561X7tT5ZDnh3N+u2Jvf48N830&#10;8pnrItlpzm9v5vs7IEHN4Q+Gi35Uhzo6HdwJpSeGwyLN0yKylypbpRsgEWKbnAE5xFmxKhjQuqL/&#10;/6h/AQAA//8DAFBLAwQKAAAAAAAAACEABOFik0BMAQBATAEAFAAAAGRycy9tZWRpYS9pbWFnZTEu&#10;cG5niVBORw0KGgoAAAANSUhEUgAAAgAAAAEvCAIAAAC8CO7TAAAAAXNSR0IArs4c6QAA/8pJREFU&#10;eF7s/QeAHGd5+I/PzvZ+/XTqvdiWLdtyxw0wGAM2LZRAQgKETgLftB9pECCElkD+IRAgQEIoccXY&#10;xhXb2JaLXCRZlqxeTzpd37vtff6f9332Roukk33Sne7OmvF6NTf7zjvv+7zvPL24LMsyTvQYGBj4&#10;f//v/8VisY997GNnnHGGdFMulz0eT7FY9Hq9dJ5MJn0+XygUOoEHVatV0zRdLhfdlkolt9vNnyfQ&#10;z4nOb1ret3fv3s9+9rPA6kc/+pHf72cOhUKBEwdu03I5nUE7EDghCIA2K5XKRz7ykY6Ojs997nPg&#10;5GN2Y55Q57WbwCmge1Az31zieZzbTxL03dDQAPbnVwY0poPbwWKC/TkgJ/R2Av2M6aGvgMYALRqN&#10;zpw5E6TPigAxIQOvgKk5U3Ag4EDgZUKAV14wMJjTxsm5XO4IhO86Gcawr6/vz//8z0E3H//4x888&#10;80zpGpYfmQDUwwHvLxfT6bSQgZd/MHoZN4MOBAJMG+rCaEcjZS+/51d2y+3bt3/lK19pbW39+te/&#10;LmvBfPP5vL0Wr+zpO7NzIOBAAAgIu/yJT3yira3tb//2b+uZ6Xr4nBQBGBwc/MxnPhMMBv/kT/5k&#10;5cqVYGcewwGmBt2AwTOZDOThxNZDVEncS28QMZugnVhvp89dhw4d+qu/+ivA/p3vfIcVERHKBubp&#10;Awdnpg4ETmcIgDbBwJ/85CdRAUEAwKVg5qMBclIqINCKKH9A0GB8VA08BowDDhISJI+EhT9a9HjJ&#10;tZGe+ZZOEolEb2/vS97lNBCws/aAgrXgBHuMsAPO4UDAgcBpAgFwMggZRpCDEzAAKpmj8fBJ4QWx&#10;M3CIHolv0A3ahjVr1uzbt48ronZYv379Aw88wK9jOlD7CBXhoFtsm3v27IEejKmT07AxlNK2usMF&#10;yCqI8dw5HAg4EDh9IID3B0rgVCoF/gRXwxeirTmC/p0UAYDfF5ZfVDRQAhAN6Ka/vz+bzYoJguto&#10;imQcnIOSaMY5h6j1e3p6OIFLxaeIQ875BtcjSdADGA3CtXz5cmQZ+ck5jgMBCCcLL4CyfahEGnAO&#10;BwIOBE4TCPDKi0pG2Ghh0MdZBXRMYUqYTagNhl9h3jkQQ5544ol7772XAe3fvx8PRQQFbr/xxhuH&#10;hobWrVv3ve997/vf//5Pf/rTO+64AwoxPDz8gx/84JZbbvmP//iPH/7wh8gTzz777FNPPTVWS/Jp&#10;Iu4503Qg4EDAgcAJQOCkJIDRnge/H4lEhPiIHNDV1bVo0aLnnnuOc1T527Ztw1mFnyAGcKwbNmzA&#10;hvw3f/M3q1at2rRpE1j+/vvvb25ufsc73nH55ZcjASAu0CGEQciGczgQcCDgQMCBwMlDYEIIANob&#10;5CzwOPgaMgAq58qSJUvQSyAWgPrPO+88kD5q/aamphkzZrz97W8njuyxxx6DNqAvQoMEYTjnnHPQ&#10;+UA2aCAORSiwRNfkHA4EHAg4EHAgcPIQmBAC0NLSsmvXLjG2MESUPCtWrACJL1u27Omnn0YauPba&#10;a9FTIxDMmzcPmeDHP/7xz372M27Be72xsRFLADdCG7gXNZbIEGJUOKYn08lDwenBgYADAQcCpyEE&#10;xp8AwMKD7tHbgOLh2bu7uzdu3AhJAImfddZZOAhJnCoiAgSA8DEaAPcPfehD7373u6EN6Hlmz55N&#10;+BJKf5A+dmDEAm5HU0SfJxO2dhqurjNlBwIOBBwIHAcC408A4NwXL168devWf/qnfyIk9aabbmpv&#10;b0efwyA4QS+ELgjMzjlZIlDvxONxFDtf/epXsffiFISuHxXQW97ylmeeeQZb8d13341FAewP+y/x&#10;wM5yOhBwIOBAwIHAuEDgpCKBYck/9alPgdM//elPo8SXcFNYeDt0q7OzE+Ydfp+fuI4+B46eX4lO&#10;xs8H0y7MPtNAVjh48CBcPwcCAe03b96MOgikj1MpCqLrr7+elrD/0AAnpcHxFx7LCrmfELO+/e1v&#10;i2OuQzXH5VVxOnEgMI0gIFkAPvrRj4Jsv/CFLzByOy9A/SxOSgKQEFOQPiw8RlpOeIYdcwSDj28P&#10;hlzxCgVxcwLLD2bnBFw/a9YsTugEwrBgwQKu0Gbu3LkokSAP//u//4tH0K9+9StEBFqC0aST0dZg&#10;tPiOqdZ+vOJQRpuXpOSDptLAxv6SFe6Yx3SH23Sf10SPf7qs70TDYaz9T3e4SZQVHDNoU5wnJW73&#10;CDiclARAMjjSQaPo/8u//EtwNKKAHfx1AqSynkAhW+AsRPwXiAyV0cKFCzmBKkDNRsNlo9mHp1r7&#10;E4DMMW8ZbV4E1kHwoaZf+9rXABok85gLb/c53eE21dZ3qo3nOIzCMX+aLvthouE83eEmAVjgZ1jw&#10;v/u7vxttOidFAOD6STYEivnrv/7r+fPnHyfe7DhYD+2QHS8myUulMQuMzygmgZfp+TOafXg0Bchk&#10;tR8vAjDavPChwqIO3BChRpP76scwWXAY67qMuoNHMQtNl3mNFQ5jbe/ATSBwusFNZg0qQOnyj//4&#10;j/W5meu3xIkTALhLJAvygCIBQABI1QD6Hsesk6iGROGDIANSYxqcIwSMFgw8WoiA5MM5+pis9uNF&#10;AEabF960//Zv/4YdhcA6KCgyIBq20RozmMmCw1jXZTS4jbWf0629AzeBwFjXfbrDDYKHTp6CMKhP&#10;wM+SHRKkKjnW7OPECQBdIAF84AMfwHOfrNOo+7kC2yVPevmHkA0ZLndJdjn+PAIxHdOCUf+UiRYJ&#10;x6v/lw+Z47ccTTAihg6NHAaYb33rW0fnfjq6z/Ga10SrDkaDxkQ/d7r378BNIDDWdZzucGP84NU/&#10;/uM/JtbqS1/60mjK+RMnAFBU+HH8f+bMmUMo79lnn30y/jmC9OuzFksiaOQMIVknWV1gvNDu1O8H&#10;f6ovfvGLrMXf//3fY28HjGJmf5matKk/QWeEDgQcCLwcCPDuUwkAh/s/+7M/EzX70T6BJ04AGAEO&#10;+7gZwbnDaYo/DzKBFCB8+YeQDQZnywFCBogVCIfDnNCtVAMWX9LRKoJJ/YCjj6nW/uVD5vgtR5sX&#10;9nM8pojGYC2g0JIQnIujEYDpDreptr5TbTyj7aKpNs6pNp7pDjepyr5jx443vvGNGIE5F1n/CDxw&#10;4gQAjE/g7j/8wz+gApIkz3YR2jHhOAwJ0A+pI2bHEICV0PXjBSSV5YkY4AR6QJvRjDljNfJMVvsx&#10;Aec4jUczcmL+RfUvlBKqCQxpOVo9IPqfLDiM1Ug7GijG2s/p1t6Bm0BgrOs+3eHGK4/6BEfNyy67&#10;7IMf/CDIE0x7hAFAvf4nk1wBh32EC570vve9b+nSpaK0ETuwMOxSxVeKhYln+tGHOKuChmjAtwwR&#10;8jVeiHKs/SCL1Acu2FM4jh31mI9gCrDhsN6CfEHEoGYpaDPWIY2pPZkz0P5DPlH8CUglHGyinzum&#10;QTqNHQg4EJhQCEgteMyB+Gd+/vOf51kgAbu8rv3oEycAIBSccygKD2358Ic/jA1AnnH0rGhpq/KP&#10;P2fxXRW2dHJ11mKT4Kg3UI9pwcRqzcRFJ4ZGC6Rsizhj6mpMjYmf+Nd//VeeRRwAwGQTiO7vmEsz&#10;pp6dxg4EHAhMFwgID42NlggtLAEy7KNdaU48EljwIz2CWaTooI1iwDgwvKA84Zptvn402NnMqXSi&#10;6sofq37xKQO9BAHKyIWQnsCjJRLPnpqYOk7BvITZF6Qv6yIC2QlMwbnFgYADgWkKAd59ef1BBeJa&#10;ecyJnBReEMstaE4MifKn5IdArQ8TKhp8QYJyMtrB+KSZbac+fvuJ+1VMzWJ2tkF2Ao+z6YdARqjI&#10;KahpzOAROyDAqPxkXfg+Bc89ARA5tzgQcCAwQRAQtCOoX9Ta408AbMIijK0wm/XOoPYIRJEy2iFc&#10;v00D6ArkdZz2E/oTI5FCxwKveq3UmJ7LvaL9Z162/cDWLI2pqzE1lkKggNSWXcS/dkydOI0dCDgQ&#10;mNYQEAYU/AMeqEcFR5CBE7cB0BEmZozApJ0hIQS5/oXNF6ujJHioD+YaLUDMLvMiyFFoiZxPlvAl&#10;vL+gfsYjIxlrgJsddCeusSBlMY+PtZ+xAoH6yZh/IcNkA63XOE30c8c6Tqe9AwEHAhMHAUFif/qn&#10;f0ouoM9+9rPyoKNtkCdFADACQwBwbvnYxz6GEVj0DKI3tydmG3WPg9Dro9QoHyYenxMHmhPoWUy4&#10;Y7rRTmVhA51M15LQYkIPPH8hADhTQQBsvZNTSnNCYe507kBgqkFADIGk64cAYAQWXvboOKqTIgB4&#10;HJJtjjijj3/845IKQg40HiQkoBDYnj17wJvnn38+BWFGM6VCqVD4wCNDIXCapJIM3CuZhV5OGoOJ&#10;APoR9lLwOOEOBw4cuPTSS8f0OLsfcQQCFFu2bKETBKYx9TPWxtRgIBJYCAD3sg8gzBAARwIYKySd&#10;9g4Epi8EQKe88uhmYDoJBLNtq0fM6KSMwMJX1kdvSe8g8RtvvBEMfs0111x++eVPPfXUL37xCzEO&#10;cxCeKifEK/EtrjLitATqB9USYMw5V0RooA3nxIIJSrW92qUT6oXJdZj0+m7lOneJeIFRVCiNdCi3&#10;8I1+hm+5l1/trviVPyV2gXAHqqzYzbhi92bbt7koFleZEefyLBqIEYaCB+TnAfvLeJijLffIjLhL&#10;ACKA4iKJnWWoHPKTHGIgsf884oQn1pscGIMs02jtnesOBBwIvPIgwCsPyy/4R/TYx7QDuyVG4MQO&#10;MNE999wDfrn44oulgJcgUAKR3vCGN1x11VVoh/BCRTh48MEHQe6cf/3rX3/hhRcoDU/ZSEKIwXH3&#10;33//LbfcwkmzPiAAO3fuRHqgGgzMLOWFQeXbtm2jNuR9990HM05leZ4oIU6gRSgNtYUfeughfqJ0&#10;DE/87//+b86pKbZu3TpKEP/mN7958sknIUL89PDDD0uaBHD6D3/4Q7oC9f/gBz+AYpFCh0FedNFF&#10;9PyTn/yEUe3evZuWPIvkmiimEHeQY+69995f//rX9MyjuZ17Zdi//e1vb7/9doLuoA3f+973KGtz&#10;5513UskA0DOXDRs2gJSZETWQAdEvf/nLRx55hP4BBaoz2jCw2267jSto8AEXLZkRf/Is6AH5/CSY&#10;QLJiCDsvoD76YKgMhvbXXXedaOQm0ZpyYvvKucuBgAOBk4cAL/5dd92FOv3qq6+W3o5GBSclARxz&#10;iMIsQxKEKYZIgLBe85rXUAwS7Ema4ne+852LFi0C34FqKfgFD/6Zz3yGK9/4xjdA3NwCDbjyyitf&#10;/epXg9nRaIOaQeIXXnghlgYwNbWCaYN4Ib464EqqRb7nPe+BuYaQiMYDIQM0+kd/9EfveMc7iIWD&#10;iqAIA42C/WnPwDBfM0g6+dnPfgYep+QkJEGefvPNNzPI9773vaBvqAsUAkoGuXr961/PeEDKb33r&#10;W0l+B2nhT8gegVd0yKyhEFAFGjAvxobGH9CDrxkMxhJQNlcgD8yFKUMgKaKJXgh8/eKLLz7++ONM&#10;YfXq1UAJ+geBAYMjPEFRIBV0KNRbxDqh7Se/P5weHAg4EDjNITD+BABUJekcUL/AknMuGgnYeXA0&#10;jPnatWvJUPqud70L3AdmfO1rXwujDXMNwpWWYEYOLsLDPvbYY1QVJuUcSPz555/nRrCn7ZopdSJh&#10;t8lI+qpXvYrr/EonV1xxBeieP7kOCeFB2CEYDG3AuTQA5+K2hNghjfkJLC/pk0DBSCoQDK7zKyME&#10;+4PQafPEE0+ce+65CC6o1UDW2Dng6JFOkFHA8tgtmCP0CTGCR4PrhWfnnHvpUDyjLrnkEjA7E+En&#10;qCOkCJrE9KElq1atgjrydGACCURm4l7a8A1poTcRfU7zLetM34GAA4HxgsD4EwAQN6gfVAh2BoGC&#10;5rADw8WDweFnr732WnAlCpYf/ehHcM2gbxAfSI02tOcK95K/lOmBZ0F8MNGgaZQwaGz4FZxrR7jR&#10;UkIH6IH24FawP7p1UDasPQoffuJZ8OmgaTQtDIax0YySKfDpjEd64Lk8HeLEYEDloGkoikQzIFuA&#10;x5EM+JXbOcDOYHMQMTSArviTQWLdhc5xDvPO00Hu9VYNIEC3SBIMj87RCKEd+q//+i8UU7D5HCB3&#10;O+4MasfgUQ1hwsVwAtwYBoM5IouTY9EdrxfA6ceBwOkMgfEnAOBHOFwYYRA3iBKtBecw72BhtB+g&#10;dWoUkDwO5MsVcB9sNUgQTAdXDlYFR4OguY5GBdxNEWCQNfoc/E1Ry4AoYZklrBnaAOUAKdMVSBbt&#10;OaobbK3QA5RINECrg4YHnp2DP0Uzw0MfffRRnkjPHGBSWHh+RaXDRbGX8kS+EVYYFWgd7E9XoGBk&#10;FJT1oHIGAA2DckBm6ATjBASGRzMXHgGzLz/h1ATqF+adTqQrBCAS55Gjg+nwREgUBIPJyqMxJNAz&#10;RAKNEB5WkCIeTSfyqx1bMJoB4HTeys7cHQg4EBgrBMbfCAy+Q/2C0RVTJ/oWDJLwxW9729u4CPqG&#10;q8UiCoID1wu+Bt+BkbkCakbvAfZHJcI3d0E8sASARuGIsTbzDXWBK4dIgI5BgnTIdZj0Bx54gG7F&#10;Fg2xgQLBNcNo0wkYlg4hQjjh8Ct4+dZbb+VBIG74cXrjz/Xr18Ozg+7f9KY3QaK4kfY8lzboc8C/&#10;kC4GA5aHJkEqeAQDwBIAUYGvxzKBhQBTMEw9xgz0OfQGqeDpHEgtMPWMnD5REyEiiI8sD0WmQdGE&#10;igkbAH+i7udXlFHorBgDFIhHMxG0VTyOyUqR9+OvsWMEHus74LR3IPCKhMDLMQKfVBwAKJJAA/Qn&#10;8LNo7SXSFVCCkeFt+QbBCa8tzu/gJvAX6BIGGUQJBgdRwtGjtxEtOfw4NINfYXVhitGzcxccN3p5&#10;fkI9wpTgiNHsC0fMOZkvQcT8BIoUXRBYGIkBRC+SBC1FSoACQXJoQIVMfJ9AyuLbA2IVF0x8k97/&#10;/vcjWDAkiAFkRpRRTAGZgNnBuctoRWUEqeBXbqQxPdMhii8ay1M4sOWKFYQxMCPckwjJE5mDicDd&#10;IzEwWYkwgCQAPYQM4EbnmC4gLVgFoF6ICPRga4HErj6aHRiYf+5zn6NblEjiYOp4Ab0iX29nUg4E&#10;jgMB8QDEegr6/cIXvkBLuXLELSdFAECFOPCAausDwewIWFFZ1HOsokYHe9qkQsYkmYLqMZoETwnD&#10;Wz9ocKKUhQEDSsIJYhx4OpLEcWBh52RGhkA0QfggQIGeYbfREUGKoBzw+BiKcc4Z310lE2TYN910&#10;E8P40Ic+xBWhXlAOPI4QVpAAxvGhDgEYR2A6XTkQmKYQeJkEYPxtACBWCAOoGVaXc/FagYvnG8QH&#10;9peoK7hv25Jpl0zhJ2kJ9pcUOuL4iCZE/CAlRYQgUJ002o1jj3Dixznon9sZCTeC7mHk4abpH7yP&#10;BgYhAJsBuiYOCeYal0N8NyUrJ+dw8TyXkUg6IPEIQgHFOdKJuAw5hwMBBwIOBE4lBMafAIDv0GBI&#10;QkpQm0wGhCu2UJQ5UhcFjbwEcyElgCglbpafaIlmycbyQi3okJaQAa4LJRA7MD8RYUBXxwxyk0cj&#10;LkggHOQErQtqJXRBXBdagi8Q9dIIF0BrJHlAxwv6Qr2YESeQKOwTOEHRuURm8SB+gnpBA1DXTFbe&#10;i/GarNOPAwEHAtMRAuNPAMDg4sAuWRYkhFUirVGgo+gX5C5+NZyLkgfky5+ge1hj9OZy/QiAgjSF&#10;TggaFaSPAsqmBy+5AKK75+ncKzkVbMwLFh5f1xpbmBAVllACCXSwC17ydIGPczgQcCDgQODUQ2D8&#10;CYBw+mJ7hMvmT/AszjD/8i//QmAtNADCQAMoBA1QfcDLS/F3/iSUVwKJcd3hIm0kBydyg41DRWig&#10;DchUUPZx8iIIseEbdCwWCA55tP0TVAdqJGMe3wWQGC76lIdyIlcE6Qug+MkuqzC+T3d6cyDgQMCB&#10;wPEhMM4oj4cJTy15EUCscOigPLwnUdQQBYbaHaqA24yYfGkMNscYi/MPinjOcZHkT4QAfuJ2oRbI&#10;DZJSrV5XLvgalCrs/HHmKRgfSiBkxrY9iH0CGoPDj+Di46iSxrqTkFfEV5Ub7QozyBm2TVsgIP6d&#10;TmqHsYLXae9AwIHAyUPgpOIA4J2JgUJXc8EFF4jHpPDR+PXDy+PIiOc7eBzsRnwTJAEVPKw9CdQQ&#10;CIgP4HbsoniFEgqAFz8ncPqEj0kpS2Jl8Y7nOhfxMQVvctFObCl/8jhY++O7xosNwKYQoowSphvk&#10;KzZYsQ+LikkeMS4H5ESyVnAiRnkOnsUVhmRnUT3aN+tknu7EAZwM9Jx7HQi8YiAAYpmEZHAgIIKz&#10;SPXz7ne/Gw99Ir/g+rF2kpGOQCq83XF7xxuSMFe4fogEggK3fPjDH8ZllYgnAq9oSRZMbvmbv/kb&#10;ekAygHgIDhXnIiYmzkIcok45jveOcN/cy4NEnuCQnJrC9SOjSJZm/hxHY6yksxbDshyMQaiOzfsL&#10;6rdt4K+YnedMxIGAA4FpAYGTUgGByASpCUYTLAw2B8fB2iMTgPqJj0VvQzOQL4odSYNMbp/vf//7&#10;kviT2+fPnw8KljryfOMFROJMHPa/+c1vEjwFjhbDAOjSTtlv1+cSHHoc7x1pwDeI/uhCY9APW0sz&#10;vgt2tFzCgwRQ9QofEQuOSPUzviNxenMg4EDAgcAxIXBSBOCYPcL5wmvbag3OpcCvuOsQskvc0x/8&#10;wR+QHILAK6QBUc2DHEXFD3IEufMnv5IthxTQhEqRsVn09dKJczgQcCDgQMCBwMlDYPwJAHG2uL2j&#10;/Ue9w4HTPew5mF0O0iTwDcMLScAjiAN0D9IXDQwnEAxJuolqXtz/SbyDCshOMnHyc3Z6cCDgQMCB&#10;gAMBIDD+BACsDc+O/Rb7MNZd7Lfgbsneg3oHRyDUOyh2KAWDrEAYFMmWuS62WQaEvxAmYhLig/e/&#10;9rWvYQrGBUhKa6H3f8lUaM6iOhBwIOBAwIHAy4TASeUCOmYyOPx80PXjuoNvJXp/vjEAgPTB4KQl&#10;YljcBV+PV6gofMDpuHviHylWWWQCNPWi4oeKcCM0gysSLuCogF5yXZ1cQC8JIqeBA4FXPAQmLReQ&#10;4HFsv1KABTafE7h4sL/E8UIeUPig04fxB/sLkeAuyRshGiGhBHxLnRYMy3yD/SUbhHM4EHAg4EDA&#10;gcDJQ2D8VUC2J6XtmWPrbSQrMqoeML64b0p2T5mGXeaFnyAVeBBhMOBXSJkIBHgNSVpp53Ag4EDA&#10;gYADgZOHwPgTAAmmFddGmHrB/iB0ziXkVfIxcBE5QKiF8P4ohaABkiCBA1JBkmfchCS5kFCIcYzU&#10;PXnYOT04EHAg4EBgWkPgpAiAOLaDqeHZJcW/RGmBpiXuSQrzctBAzrnFjooSF/j6ZvwqLL9UZ5R7&#10;ga+cCBmQc+cYDQISeCzilOgBRXhyIOZAwIHA6QMBefHhvG0MwImdBccmWidFAEArHHDomGfrk18K&#10;ZneOSYGAJOIWxdrREWeTMiTnoQ4EHAicYgjw+qNokXKEggokLc0R8spJeQHh6kM1LkqsENhFmgdm&#10;iDTg5DWbXJGQ4Oq//Mu/JOAOJ1qkLom6kIRIkzsw5+kOBBwInDIIiO/Ml770JVDBn/7pn9qpE8aT&#10;AOCo84lPfAJTLfXcif/ikcgB45hM7ZQB65X0IFb9gQceAPWTUomIPLxypeKCYz55Ja2yMxcHAi8J&#10;AQKn7rjjDrLyQADwsz9m+xPHC+B6fHjI6YZYAYOJW6dkcbCrnbzk+JwGEwEBtH5kYUIRRFZtScIh&#10;6fDEKuAcDgQcCJwOEOB9h//bsmULlW7/+q//Gi4QLC3YoH76J04AeADc5Z/92Z/B8lNYUSogwmYe&#10;rWY6HcA9deZInB01mSEDJOHA3RbCDCPAiV1MbeoM1RmJAwEHAhMEAfAwEVd33333hRdeiE4Yu6C4&#10;4I8bAWDcqIA++clP4r756U9/GksAlIBALcdVf4JW9GV2u2/fvm984xvIZ1/5yldYGu7Cs1ZcsF5m&#10;D04zBwIOBKY7BKRS1l/91V+RhgcJAISAhkY8guqPE/cCgrVErACzSGlG0TZIOV/nmEQIsBwof1hs&#10;SbbBSFgjh/2fxBVxHu1A4NRDQLLro6WX0inig3S0HvjECQA6H8nogExBvzzvaE9QfuWpXJfHCxqC&#10;LnFdhiLX7RNpYPtLSQro+l8lFky6kpgDcXTlkGeJDooTvu3n8pP8ag9GqrXY94rais65RVqKvkwy&#10;mMoIhcIJEOVEsl6Dbe1z+8b6eR0BBHt2E3SCHCZWX8bMiTD+kn716ENmJ+Cq/xXICATqZ1QPBBu2&#10;djNZFwBrg1qAbLeU3tiOiImc2OtFt3JuZxHn3N4kEsFg98M4Bf4SM2iPmWZyXWosSw/2r7wG9hPt&#10;lvbqyzhlm3GvzIg/7QZ0Zc+ivnNJc1IPJQGjXJRb7I0qzegWxWn9r/XjJCmWHUkj7W1g2jtffK/l&#10;VwYgg5QXR7ax/CT73+68/rpMs36C9W8HC2TDzT6XyE2uc8WesjxFnm4/SK7IYOQnvsX73m4vXQm6&#10;kF/rt9/RW4s29kaVjSFdyV32+whg7WnWD1Jur98hNnxkqPZy2H/aEKBzgCyDl4U7YoEk5kYMovXd&#10;Sg8y1PrBy/to9z9xJ/IgsLScSO2Wo10BT5wAjEbTZMKCu6XOiewbHg+R4BxxQYrlyq4V6MgOkway&#10;yQCooC27jBe/ipO7dGXX1ZKR0Fi2jni88g0q5BEc/CS/0rPYqIV6SRyyjezoXApDclFeLUgohyAa&#10;MavyEyey1TCsMza8rGjJuaAembhMQZ4lC2DTmNHgNtHXpSyPPIVzRs6Q7Bwb9s4gKpthS5om5iVy&#10;HvPiOt9SNZMT29dLQrtpJslcASygpg2PkGwfkv+DE4AmmT9ETKQZtgqp8yP4CBiiVGRUPEs2iayI&#10;BIpzwkLYlJufaC/cDY+zF47RyiDlobLHJIeguMPSUlAPc2RI9Mk4bTLPveLMxqhoL3tPthwn8qoL&#10;DOmZGyU4kYtCDLiXruQiD8IjSzYqU7DxnejlZD/Ihrd3OBm07M7lhDHIpmJgfIuXnYCCc4mXtPsR&#10;GV96k5aC0TgYGwMWksCf4hfA0yUsXyADYeYWiSCRVZZzpsaMBNSyMQQU0hXfwmcwIxtK8hryOHnF&#10;ACBgoYf6RAD28CSe1O5QIkDpTeyWAig2qmwD2TCcSFoBgaRIugBWfpJNy71yCyfcLt0KnpHbBXQC&#10;Ls5lE9IVu0JYW9oDKKkZxZ+SklIeyp8sLg1Eq87tsse4UbplsjQWBCgvAodgP3tR5OLkHuNPAAAf&#10;qy4YVgAq3kGySGwmVkVYBhEaZIvI8gA11kNWS3ATCyaQxbbJIW8Rj+A656yB/UKyJLYDko3paGxL&#10;PTIMVtEmPIyQF0nIA6NihMI4MAweSnvZHLJg9Cm14zls1ENv3ChbUKiOUAWJv5C9IhOUTTCJzviC&#10;a4Rh4ZyRC8rmkJWCvHHC+OXlAQjMQtYRgHNd6jpwUWYhNFJeJJrRLc1klWkjs5Y/5VuSAArGAez0&#10;D+3kulAFATUJoOhQYEUDIbS2XpHrgk95tOAj2ST2G8UO4Se2hKwpPzFm2SE2FbEDI6Tn+tWRDWZj&#10;Frq1E1UJW8BPciLkQXYX0+EiG0bgSYdsRUJkOBdcLxtGRiKZTti3zMWWzaUrnm6vhb35ZfD2RqIT&#10;imZzxc6vJfI33cqultdKVodvbhfg014IqrCl8pM0kxdE6IowSfwpJEEGL/RP0J+9ZzRPr9Cf4HoZ&#10;Yf25vS4EpnAuKX6PIEuy6DIeW7TinMWSp7NheIRsAzvJGOMUWDFUZs3UBOZyhW9ZI5qJ76PNrAjJ&#10;sckVjVkIMY8JEIRUsCt4qGxCZDIZG4AS+Ahu4YlCbxiqZKiUlpIBwR6DrIL91tsbVd64qXCMPwHA&#10;CCwvOUAEpwjeoaILJ7JarIrQfOYvohkgA1JsYkHQQEd2A7/KhqM3XJo4ZJkBvXB8csI2EnaM27mL&#10;9ZDOBRHQobwGPEWwgKyQYECWX94E/mRsgrXph5HLvmEw/CRaCw52Hj9xo7yiwgvLc2XH0J7xyLDp&#10;WVba3mGT6CMLDNnu9vvPjAQdyyz4E/ZTOB1gJZMCqsKMC+UTWUrmJXyu/ClqH+Am+FRYJ/oUSkMD&#10;WgoakqUXdkl4W+6VTuTdkBeY/oUPEJohG0BGxblUCrJZQhm/bCR2iEgA0hVXOJc/bT9omyeV149h&#10;yxw553Fswnp0wNOpV8EV+9WV3hiPvPCC0YSe0ZUwMewE0t8yJAYmMJRZ0BUT51x4GkGIwjfIn3zL&#10;fpZ9wrl0awudPAgfX4G5jESmIMhdxiNiCvMViMnIuSLctJBP4W25zt7mOqIYDwUysjpclwZCEWXn&#10;c5Gdb29p+hHsb3NgAhZ5uWRfybyIE+IbOLDH5KGS6JfdyJQZrbw4/GQL6FIJSiAp6yJLKd3yXBZa&#10;IGYTJDmxGQIeISORV14UjwIumR0d0hgEwsAEyMLK8KtsJxEKZefbP4mvIz9JtwJncXsRNsUGiGAS&#10;AC6TrX90/Z+Tfu7+/Oc/f8KDAHbUf2eqF198MbybkGvhAtavX/+EPrZu3QrPcs4558iK2rtWJH1g&#10;Z98i+GXNmjUUDcaFUeALNgHoLLwQD0ElPFFWSPaH0G2KzPBcXg8uioTBdVlRdjwXKS1AgRq8lWSX&#10;yLaggWwdhifaABoLDeAio+XXn/3sZxdccIEtyghJk71FvZrly5fTRrAYe/rhhx8mKFreT2G4ZMPJ&#10;y2DzAicM85e8kTH89re/ZSLXXXedYC4Zw4YNG1gLSusw2oMHD951112886TbA0q7du1ivYA57YUK&#10;cgIMWTius0ZClYV35htI0pWsnSACZiocKM+SWQvbyGB+8YtfUN1TkCMXRV0j9IM/Kf5D8Tgi1zZu&#10;3Mh4GB6dPPbYY6yFIA6AzI2i62A/yHvL9W3btnEL46crGZ4wxVJRjgEID8tg2EKyE1huUQ4wLxZR&#10;3nP+lF0k52vXrqUHNjNjo09Gu2fPHkijjJ9ubYLEXmIkIsRQ3Wjz5s0kPAcd0ODmm2/mm2JHdAKc&#10;IRXAFpkAXphh8BObnDrYAmTpmU5kr3Z2djJ9qiFRDIPeKI0HBrnllluefPJJxo9HhwwboBHjw0VQ&#10;GKNlAA8++CA3vvDCC7/+9a/phyfSkumzIWV/cshOYE1ZQUgUf7JR5SVl/JAl8B1bmv1Dz/v376dD&#10;YMI7xSClTLe8XzbalYWWV0ZefHkEJxAPAbLseUbCBIE/1yGErCOrxphlnPKCsC7UDP/5z3/+4osv&#10;snNg/JmvSEs/+clPgKdQcfaJ/WYJwRZsu2nTpkcffZS4J87pnJHQz7p164hR5UabP2PAjIE5Qs8A&#10;Al3ZG0BGDniFtMg0GYbQV8E8spdsoY2WTF9eDQYjIxHcwjfLweoLAOXN5XYbSi/5Lp9kAyDA9gMU&#10;xIRKVzYfY/c8/hIAS8tbxErwsLe+9a14obLhfvjDH7K6ktyfE0GONiLGc5EBCQmliqTQZNlArJww&#10;8uxOVkJUwDRjX8rt7AbhC7gOXpOJcVF4WGFPBMvTIWERovfkbbSZIGHqacbwRE/KryIScheLyusK&#10;GrL3PeMXZMfYoFU8l8HAQ3GFATB+3lhmxy6XwcB6iMQ6uQd4B7QibxpIjZGzLgIckZkERcrEZa+D&#10;pMAvUsYHUDBNUWpLfTd+4oogXGHkbU4ZCIhMAIh4lij9ZJlk1eiEZwEr9gk9vO51r7viiivARNBa&#10;roNrpJIE5yyKTeaFPnE7cwEzQsuFMeQKnQtTxj5hxzM80QVxhduFW+fR/MrekEA5hiT8OKsj7AWd&#10;sNaCzuiN/ca9DE+IHC3lEOqCULt9+3ZZU7AnyJ1SPPI49jNIR/YD98IicM4VZs3A2GzMmj1GnwxA&#10;RsI5Twdod955J/1DCMF34GW6+s1vfgM03vWud4GRb7vtNh4NvWT5CPA577zzoEPQb04ooA3Jv+ii&#10;i3gKSJAn8iDcwKEH7FjRZbEW0BU6hHyK8uree+/lEfPmzWMAdMsAbrjhhg996EO8uUAemDAMvpka&#10;qBl6IMiXruR2mb68XLJzmIu8TTDpQt7kojRj8JArwZ5cBAuzNCK03XTTTQyAJXvnO9/5e7/3e/zK&#10;2Jgv24yHMkfuAp4ikTNOGnAOPEW1wI5lkIJYZCE4qCV+ySWX2AVI6Ed2AvDkhWWbCYdH57In5T2l&#10;f5rRoUyQ22X8wsuLiCaTtfGpiHTSjG3D5hGNAk8B+MI0yCE3Tp1j/CUAAPof//Efb37zm9mgwBc+&#10;btWqVU8//bQYuNh8Dz30ENwosAOPsFd++ctfchHGh9ebxeaEdwPmDh4EgPKu8itvGnuanmEn2Zd0&#10;BUxlpdk0fLOTgDWcJkuLUMJbQWlJXpiVK1facgmrC8YB0cAp8CZwO0+EqYFF4ps/2euQLobKqG68&#10;8UY6ZF0ZBuNhAHTFU+hZeAe2I8/i6dS/ZEPAy7ApmRqvFvuGt52KmMg9YBMmCzHgCiOxEdbE7YDR&#10;JAD2N7MDjCBlsACcF7scHMpOBWIk8wD4vOTwlaAzhseAgRJgPPfcc5kU7ydwhp8SLAznDpICDTFx&#10;yCrfQIPFAi3SG2gUFlU4ek4A4LPPPktXIEfBjPIi0SfPff3rXw9qZp+A03nrCCqkc1gn6BPjAYAi&#10;DgJG2ECAz0qBsECOdMjWAs6gOW6RheOJvKiMB6YYsDNCCBjDFtGE64yEu0QGYn35hi7S+VlnncWa&#10;0gAcyk4DRwvJZ3b0KVhPWEIRqqCazIu7eMNpw97jceB6oAoA2WYgVsbPwNh4wBaww8gjHTJr7mWZ&#10;2B4iDwmzCWoAdzApyCFAACBz584V7hUBlG3PJqQNSyb38iymBqgZA5KQjJa9zUKA+DjnJWLDsy0h&#10;D7SEmjJNBsOw2cz0A3aG3sCicbAxwO88VzRv/MTOhwPgKUyWd4QB0Dnp2UU/AxxEoSTyFosFHFhB&#10;HsGQOAGYP/3pTxk/6JU9cOutt7IK7BAIAy8X4wcavGKsODDhHWfnME56Y2VZfbYlswaGst9YNQAF&#10;SQDUPBTUAZKlH15A5si9bCTWFBCxcJyI5ooT2epsxe985ztsBmQCNsnixYt5CovCBGnAXQCQ/gWG&#10;NINqsp3ARTwLigWOYlLgE+GBGAYDpisGQ1fAgRuBM8iB5QYC7CiWkj4FG7BAIjvKN3tJzicOCUjP&#10;kyMBsB5sIBZYjHuMg9eMHQn4ABBw+cAHPsDmoxmLhLDMN/kkWFH2oshHLBt0G0aAtQGgiGksML1x&#10;8G4LQyrEmaWiQ949tg4sGGBl+dmm73nPe6BArCvnNskV6ZtbeMd4CkiEdYLrfNvb3gbrxLvKioIl&#10;2Rm8Ax/96EdZXe5dvXo1D/rgBz/IOQ1e9apXMVq4QnC9gJjXHj6Fnc3Lc+WVVzJxFGI0Zu35VdhP&#10;NrpsL2FmJ+XgvWVdeN+AGJABzYFZALXYfoEGGBMYwvoxZaABuhdXE940UAkjB1PLnuYdoCULyjfv&#10;J+iDsp233347XbH7YazgRq+66irWjvUSOxt8JSAC+LaGXYQ8EASvnOjlIcDgTZGmQVIsymWXXQZt&#10;BnoMgJeQnIO///u/DzZheLSnK34C/mwGdgvVpxkbT+cbFExLJsJMmSP7B0LCMLgOVeNdZaisC+MH&#10;Bb/pTW/iNQab8GjQE6MCFTJydinrCBZgCvaSyfg5wM7gcR5NJ/QMAgIgXGeo7ARAB2kB4J/5zGfY&#10;bACHx/FcBsMc4WDA8sIRi55KvhknJ0z5q1/9KthTpCuQFIMHgfI40DHvFG8HY2NIDFi4YEHHnLC3&#10;2YTMgvXipSNXo8hSYlOBWZHJsqxc5Bahr7aileGJgwOYF8hcc8013MXAeMVe85rXgNbZ0mK5ZfDM&#10;Sx5KA9kS/AoZAFkzMGF+gQw4mgbvf//7ARHvONuJ/oEG7yxwYJ/QGy8dAJGdySsGbFllEDQPhZ+A&#10;FoJ5ISSsKRAAsHTCC8iOYoJMB4iJpohNywaGSoGgeTrwZxjsrv/7v/8D7G94wxvYY7zXsucZBjey&#10;W6hALmY/xsn+YbGA+bvf/W4mCD4B7IyWTnhlADsLwa/sNwbPfmbFgZhYMhgzcINhAvKMlp1Gt4zc&#10;ppeCMfieOnLA+KuAxMDCPGVfijmLHckrDZZhgaGl/MlG5NVlo3BCS7RUomdkY/EmwxQAXzALQIT/&#10;AqysDa8WW4GVEIs83cKkcCOrwitBM3qjDbsccgKqgs2BMaElg2E381CeiIaR7cVasulhNK6//nqu&#10;s6t4DUTFxAmbkteG0TIefuWJrC5bmf3HqMAIdCgCO6Niq/GiMgxhnZi7mCJFzuUQGZ/Z2fqrSSEA&#10;7DleY2HMATJ0FDzFu8rYwClMEHzN+8ZLxZvJTwAHmiG8KpQS5MtEeEt5MeiBuTNN0TBCZXmBhbjC&#10;N4E1gB6vAS+JaOpg5YAMPCZUH9CxTIK+GRIvuW0Yp08aA21eRcbAIkJNaQNIGSePphPWWphr2S08&#10;CHwN+WF1aCwYByTIHgBbsaxsJN5wVpyL7CWYCYbEVuTNB03QIbcwC7g8iJZABp6Ax8GmyCIyTvkW&#10;Jl1UW8KE0p6nI1fxOHpgUgwJ3MTjxMEUzMJ0oGQAWcqaAjTmSIfAWSQJ9qetZWKmzJ0dCJDBazBM&#10;opSgGTfSElADZ0HBPAL+CdgyEgEp7WE2MUvQhgHbwhZ/CollBUXTxSyYjmxLYVP4VUwsnDBCMDWb&#10;gSdKz8yIe8XLSxTx0lhgwp8wPYCUE3YRS8+G4V1jCgCEZ/GOs98g58wUODAGLoIl+WaP0ZIBMEFI&#10;BXuG9453mVHxrrG+9uPYAACN1ecutiV9CpfJTMWXj29eeVAEQICKsNUFdMyXN5f9QGO2B9icKyLb&#10;wfTAmvAUroi9l+ExI2GP3vGOd7A9hITw7vBSiCYKvAR6YWtxXdQ7AiVABI1hDIiYjIoH0ZWt/xGe&#10;1RYiJwUJHP3Q8ScALADvAKyEKIhFaQt3AMgAKwvMRVh7xHlAKftb9h+vkCj02X8sMEvF+8mrzhZh&#10;pZH9eYF5N2gsSkNhJcSvjkPsk6Le5Sd2JyvKrpK3RfRxYAReGCQ4OhEOCPzFjWx0nsW7J8pEDuF0&#10;WD9OeIpYDrAzo6QGx8kLwF2Mn3eDluAXeqMr6VNcUGRg9MCW5ZsxTCLlZ8oMVZh03hAGBoJgYOA7&#10;rvOr0DYR2oAhQ2UWos6CHWbwLATQ5ifBYrwbTFxUutwLPmXJwD7CzwpPBFT5EyxPe6HZHKIX5kFi&#10;jaBn8dDgirByvHsMiU5YDiG9opAVdwvYZGGNWRReM3A654yEZ8ki0iFP5CJ38b4xC9EEgoyEL4YL&#10;YYfwloJrwCNMARmO/BkMnknRhgeJEUvcYBiPMG4MmInQlWAQOEGRaWRgbE56hrqA7BiASPpcBxSc&#10;A2qGzRUGyWhl39I5t4sLKUDgIveySxkYex50w+N4d+gBhSpMNK8DawH82W/sRnAQnAe/irmVHQ7y&#10;tSHMszjE/il2ZtmTNAbUQgwkc5SsCxdhkDlBlOEWcTeS91fQFocYvWVGtBEtEK8S1wEjTAMXId70&#10;yVKKVlDwINd5rjjdiS8fbYAbBxDjOiPhnFvYTjwU4sGfTFZkUAbARRkMsIXTh0//7ne/y/vIOVBi&#10;rRmJWCxow0N5IjeKwZZXHoTDmooajZ7FWgtOh6OnvbCJ4sBmu5mxc7goNMOmlCKhCijYq+LpKzYA&#10;2TB8078YgYGPTNZeFDkXjeJUOMafAAAL3l6wjMgBABQWDGoMYYA9ByJQY8Q03jR5V8VkxF5nH4gT&#10;Ba8BJ+x1bgRfc4V1YlOyYyAhYmnhYL+y3VkYloc143bRrLEhpB9uF9lN2DdeMFgY+Br2FnpYUSUj&#10;Q8iGhh1g87GcvF3yesi2YLG5l5WG+WJdETlRGUHMhIdisryZMID8ymZlI9IVT2FzMAYwDhdlG8mY&#10;J5EAsBwgF+FYEcYZDDMFkQEWXhuug8SFBRbdCI15seUifDfqL24BkphhBNqwVLBCXIHb4p2nH0DN&#10;csADiqMUQjoSGI2FP5KFkxdVoMGy0q2wq0AGGPI2MgCeKKgK4NMtPbBkjFDOASk8LzuHloyQP3kc&#10;fwq54kYWEfwoOBFGhMEzGO5FVoOPA//Cf8i9PJ3vN77xjR/72MegK7JATAeenf0AECB+Iu7wXNmo&#10;HDyFjcETGYY4LIH72DCiRgdiQh2Zr/A39CN0lH7oTQRKIYdcsQ3v7C6mybYRexjd0hWjAtOJ7z+c&#10;Mh0CLt4jgMwiQnTpR9AWM+VB9CDLxJSZo/TDIRtPWBAGwxIzEkbI7hU9HnyAsFA0A0syGLaHkA17&#10;3wqEZRHFmmoDhBOmj+qcNwKw8PICBPgMRgtkeHNFuS+MHdMXxkv8I/hJkC9A5ptbUPuIZR7EjYwu&#10;r7BQTTYJPUP1mS+aXrLcoOjjV8GzUCAAIk7bkGfGyS10hdbhL/7iLxDyABoQFnUcbzFyLQ8FmLIW&#10;DJXBQ7TYtwAKOLBbWAUR+2jD4DkkyAN1IiNhkGwhIecivDIdXnxmBxIQzk82s73tbbhNhZPxJ0RA&#10;BAX6//zP/3zuc59jO7JpWIY/+ZM/gT8S3zVeLTY00OfKW97ylm9/+9usCkvIgvGugp54i0C4LCS7&#10;HymM2yEeEAAasCpAFojL+w/mgh/HcMef9ADh4Ykoeb75zW+yJOxgdPc2lMV4xRoj3X/5y19mA7F1&#10;EKL/9V//lcasJViMsdGPoCoWks3BN0vOjoRhZNi0Zz/JCyZ8K8PjRvYlryW8G39iMUMpwQm4Uux7&#10;bCMai1vFZK06Y+bFA5JAFdzNa2a/qxBCdifUFD04wrtoKiC9tBTWFZyIoRV5mbuAAzubfoAYAEds&#10;h3gDKHY//dASbpo3R/Q5WGKABi8AC8eCggSBm7wJAAQ+gNXHEZmVFazEegEluuJ22nMXI+EWBsMy&#10;8V6J3hkdnSwNsKUZlJtvVk3QFnwxvN7f//3fM0HuFeUVekUIAC8/awSygxKwFiBucBaICdzKFdYX&#10;4iEHtyB0so7MVMgM+iusIIDRfpOZPn+yCcW1ielzF4/gT56CWlJU/4yKIbEHwHpCdMEgvAiQT/gk&#10;WHhGwqSYgkwWrAe0QSVoJ3hHWCwGyRZlgqA8cB8abUDBjL73ve+xpqhW0JkAEGi2EDbZZjJUgCB2&#10;ZsFBPIjx8CeDAbzgux//+MfIMXSIdoW3UkgFK8Jc6Mr+5kZAARYWsYb3VGzLnNMVz0JkAW8ycZaP&#10;68h24k0L0Hgl6ZY2DJWLnNMPm4GNAZdAP4gLAJP+qWIkTBgAh0sDIQBeJs70eQfpAcwAugAszBH7&#10;P7fTiahipFskOV49nkK3AAdwcR208K1vfYt9y3hEMmBeLBMTpDf2MCCC7gINugKYXGFIPJfBCOck&#10;OjRoA8PGU1bMaYyNcfKa0CfLQUtYCjY/SI8BcNiBLNwrXKAtS00WHjjiuSeeDpqOQIWf+tSngCPZ&#10;QGX+9aINW5+NBRDZ/SLvcwvQAQSAjN0ve4vl4dUCrYshHn6Ec6Gr9Cyhodz4D//wD5Q1AKC0Yf3k&#10;3ea6yOBiuWJPsIdgN+DBRVPBvcKs0YYGoCqeQmNoPsNgc7ByPJ21BK/RG5uA91PcTtjB4nEEO8O2&#10;Y2fDV7IVOBgzL4z4q9CGK8yLIfF0HsGeQCUqPQge5Fm8xiI4T/TCIwBBepkjuJUn8mhb/hBwMRfe&#10;DRkGiA9gohUREsi5MLzyEoKeQPr0RksmBXCES2XurDXQA7zgMrEc8gLLS8KsxZoqym7Ay95gGCwK&#10;PcAVCvkUDMU312lDV4BI1A6Migb0z0+2Kxdj42Bj0C1whvCD5dl+bBjuon+eDocBUeecEYobsajm&#10;hSWXReRPVPxgFpae62B/UaHwYvMny8dbLTgCSIILGACNGTm4BtYB+IiWTA7opSAFAMgGAGLsCvYb&#10;uxcwAhz6ZNMCNzoEB334wx9mSLALwAd0A2ZnLpBe4WHF2AD0gCFUDQjIU9hdbGN2JjSG0cqep2eR&#10;MLjILmWBRFQSAYUGjEG2N08UTQX3itqNoQpkaMZ7yjh5Fm34lSsSr2C/enQrinj4a0bLs3jE//7v&#10;/0Ls4frlcewHUDANWGuAyUO5BbCIEo/xM1peQN4sGpOnFl05BINF5ImQXjyC+BUtP83YTgAHaLD6&#10;jBOighDARdHzCB0SWZ9uRQ5jwAyeHriRn8AAog8EAsCKV5thsIJMQdSYUALoKwsnS4lEiCxFb0xN&#10;dFwsPb3RpwSjcK8QD0bFLhIqKz5mf/iHf4imQXRZqKSg+rIboaB8ixcT53RSjx5lIexdNBEn8pbB&#10;i4OdvvCFL8ha16MCeej4EwD7MfWvinANHDYBpBnbVwwvrCu7hJ+AEUvFqoskyE4C3LQEDXEFHSjn&#10;Qu3rOR3pWYREUTJKA+Fe6Vm+BejsV1oKiyRqHFs3Lc1sWw2NpSuhHwI72e72E7nOFelchG5+Ygqi&#10;JbQhcEzQT8Sqy949JgFgDBwywuPsP4DArHkxeKmECcIDXbTJgt85hMdk+XjfbFCIFA8oZK/bnH79&#10;3AUygvdFNGaNjoCSXJQV5CUU5lrEc9FpcM6GgT3nRrh7GQ/XebTdXvaDPV95Lj2zprz58pLLIzgB&#10;X8gVDnrgQYxNVtl+aUFGqBFQFsncbcpqN5BZCGBt8IJbZYfD8UCB4FjxcAdf20uAjIhOUvhocZfi&#10;hB5EC2oPQNAoo7K5e+mBCQpLwYnNXthtZDls+IuxncHbe5hJAV5mKoopoFG/ve3VpJkgU3lr5F0G&#10;/mBwMKYNAQG+3CWwtV8fe75ch/oiFPIu2zZqRog4CHDEXI+alxuhu2ww4Ia0B4HkRi4yvHrqewTH&#10;yVMAFHBgGPWYTgYsFNHew3KvkG17H4phQ2YqVESAw0V+kh5QHjBx6CXEnpVCt8GzZL7/8i//IupQ&#10;2UKyDWy42aOlMV1NEQIw/jYAYd6BOEvFVOUccIjAzrnt2CDvhuiO+QlAAzjWQ7a7LBtEWALQefcA&#10;mSh266mIvLdgBHaevD/cLjK1oGb5lW97f7OobFYJ86E3kXnZCvzJN78KQpG9LsYcxi8qYFE1SHIS&#10;6VPeMbERiVIIXEOfjFmQF4e8CXQuvU3KATRkphxCt+RP5sLwOGHWHMxC3nOxBAJ2pixvBRdhBsWL&#10;gx7A/vTAFYE5U7PJp2AlgYYgetGqARkhwILL5CL7hItieOfPeiEJAMpQeSK/2iSWsdEVmFR6APiy&#10;0LKg3MIgpTfx4JTV5JxVEFzPkFgOmZSwFDZZ4lmMwfbroAHnoGOREYUwyGDsu2QWfPN09qENZzEO&#10;c4BK4I7RNgiu50bxTUAFKpw44xG9k3TO4+wB8JNMX+AgExGttA0rG3r1Syww4Yq8SsISSf8yKnpj&#10;OvzK4GWxbOZGGtjNZMzyJyf0CZoTqUIQmc1UCQqW/S97SW6UheAbQoiUwBNFay+KVuADaUQ8Aj5I&#10;WsCKfhAXCEkT8UhGa6MUucJTRPlOJ/arRxuZoJ2ZisaMgXHaONc2RLHBuBewCNMjEBOrDPtEoGHD&#10;Tab5vve9jwGLVwsDlmfRhj6RFBk/d8lFcTeytb71GH+isX/98r3EuTBKJ3YwQ+wq0EDsIfKiSj9A&#10;U8i1/AlA7f7ti4Jk2QR8y7ndQ30b4T3t2+WczuWKYPn6e9kQ8icvmHRY3wOLdPRMpWX9MKR/eZPl&#10;J7ajPTx5Lt/yLLm9fkj2dOx+juj/6DGM4xUEfMRSajXLqOqhJ3O0IWZP2Z6mDKMeSsxRZAKu80ZJ&#10;A9rLHAUCNswFaPUtBW71xxFLYMPqiHHWj83+SfQq/MSOqm8vF2Ve9Qshz5Vh17eHlttDAnHIr/ZI&#10;BGNKb7J1pf/6zo/o8IgVFxhKP3zXbx7pSgBeDxx72PIgaSa32y153Wyw2OMXQi5/gpjsgclFkaTl&#10;/AgIy6oxctGryJjtk6Pbc0UGYA9PbMv1t9gN7GfZe+OI91T6gR7IfmAY9S2Bhj3m+qURKAm067ex&#10;fVFwN3/W70kbVkdAz4a5vXz2jcCNQ3iU+oXg/Ghg2ghEOmTA9RvMvsUextFbvX6E43UuT/nIRz6C&#10;MUz6POZzT1wFRHdAGe0/FObv/u7vxAELqB2TiaBNvVA2BgI1YU2ByDH7Hm2cU639aIDBFi22wa9/&#10;/euihxHZs2AollOtg/6oM/VthyMKOGrfirOraIWPbmJpjT18KlyXZeik8/o304L7Mw2rFh97zCFN&#10;F7hN2EardTzV4FBhrXVMEjz9yEer5gw3H9Nwq2VFVOOa3hkVj3jf1bZC/c7R20ba2R/DYylx/OSP&#10;qQa3sY7n5CFwYj2AipGScW9Dq/bZz37W1ksf0duJq4AABNwTmjIoAQ8TSUdU+cc8RGqeOsdYxznV&#10;2o8GSTHSSlij6KNF9yV4/wjsLxRAsHn9t9Br+QihGGloX0adp+zL6qOP0cYzXeA20Ttz6sFBr6D+&#10;uEY++ry25hogh9HFyM5RG6JuX9R20O/uLt1mnI6pBrexjmecwDDmbmxjm6jg5E9Ru9UfJ54LSN55&#10;gvKhMDgDiMEEdDPVOP0To5/T9y60kzhOoFnGH0ZMJkIJzIrXbamPaXnk4666TT4VN4y8OqlyxePm&#10;uv7YAoIIAJrJ58Ql+EIwxQgbyA6DBazDFtMXfKfNyM2Ky6yypKaL1Wc/GGwMr0t9PFxxVVl2LRhw&#10;iKjs4rr+qe6jto3crj6qB9PyyYeuTxtYTsWJgocxt0hiYPysIABcOdoL8cRVQDCVsJl/9md/Jo5u&#10;wmwCCdtCewRURhOdJgt400XVM1a4ofJmLSD74iAvpl0oQTFv4+vaiSkoG/Fd/auROB8t86v/a/ic&#10;KzXTcVWdWFAAtcqiLVC3Szs20rEJwFSDs7PfBAJmVXkZWTUVj0b2svTio6U2hSL9+lu1r7iVwfyw&#10;xHhYOWhrEX53A5jj4+8w1fbPWMczWfsNbCx+ycReEARnu2YdMZ4TJwB0hAoIGwBURRzj2DqcQxiO&#10;OeexIrKJBtxYF3KqtR8NPsAZvA8BkPRYtg3NbwQ0sq7/jHBpit+rKYL1Ca0qJbekshDuHyzgrnF0&#10;sP6HD8Ea2s2ueuwQh+kCt9Ntv3mruLjUiPfIQmsWwKpYLrWsGHv0iaL6ah9UffULr00BWIAUeUAi&#10;PCwljpiMSl6xOZ3sMdX2z1jHc7LzP9H7MdBKfBLJAclfKbEa4ykB0B0SAMkOQTf46mIElghD8Sk8&#10;+nAIgMBkrEakscINAwCRopJBXml+dMwn/iEBF0ZdzayNkIGabl+/9S5tDFTYn3eeCxAAj17HmvpH&#10;EYDa+H+HAGjsoIV9hwAc/1UdK+KY6PYeRbDrmHcR4BQ+V2uqUD8OnyiJapwBEsPvBLHbBECf0A+q&#10;pBFyok8cAnCiqHt87oP9hwb8+7//O4FyYGlxST9aPXNSEgDahk9+8pPgF2J0JbQSbOXYAMZnAU+0&#10;F2JnWA4IAAnQ6QMJQKgyOUl1l7yr2nWHN1qdyFE11XsuDiHyLS3lIw4hurGt162ZBRSyqKpbaDfh&#10;Qc4nChLnvmNCQDn+j2wG8ebSK+iSXVGpIgGMfPjbawgBqHf1EbWhfdjCpeoFu6MD90mEAJoYPH/g&#10;/YlD/tu//Vv1kmtfZ4lRtY8T9wISH3PQvfgbSWhDvUftEQ6tkwiLYz56NH/b0cY51dqPNk6JYJTA&#10;RYWXtQvQBKSgEHgo4++Io+CxR6QbHOMzKpwnuP1k7cOpBoe68Wi0rqW4yQLOcZ471d67sY5nskCK&#10;zodwQrC0HXAHKjgC+yv8cMLjE5wixkZIjUTTScD6MY8TftAE3TjWcU619qOBBVmP5RDaLIaZWlYD&#10;w1MyvCUjUDT8eQMFrZsYyiGCe9XHHDI8Q4Y/ZQRTRiRtxJJGrGhEsiVPrsQO8SquEJauhuprTiHo&#10;i7SJEKuw8havlotWpWRYdX7l1XKlVNBORCMfq+qST5Vm9R7otqpBeZ/UfVRL1bhSpnOrWuIxv/MI&#10;pbaqb3/4XPXPYORz2NUdBZfu4YiLNdFHRvW7H54on9+9hfkyO74PX6+WS4UcF+sfRwOBzBHmlzpu&#10;+QgP+tqfo7cXWMnUDs+lWioqwNrQ0EBTnyM99Gv9lw1fyfAVifcwPFWkN5d83Ah0+g531fIWyv6y&#10;FawY4bIRLhW8hsWHTBIED/sq7CXaqHvpAXuRWffhz3FLdDPV3ruxjmeC0NdLdiv8n8Q2c0h6qKPv&#10;OnEC8JIjcBpMKQhoj28XKJmsygcO9e070N/VTYrjcueh3IHufHdfoW+wOJSu5kqGGPHzRfI2mz6v&#10;JE0qpYZSpOBRLuC4FROoSUSxjpYslVWsNW8FeQZomctmU8nhHKUU8AWgaBTMAaXYczlCKrlCMGLN&#10;iVwlBRnxQeJ+OkROKRbok5bqU8hzTq1hiSqvQAaUblFpLFVEo25PUSs+0jmNOa+US0RqqhEq32c7&#10;kAFUqZMg6871cxX7y0U+qqtySY2tUj3mpxY/OXKL/Wjmy+z4JukBY1DT1E7WKta6WJDO1ZC0YzTx&#10;ePwxLh8ZM7SV56pAXB5EzKeO9lDpFzRMmI7E6DK30R6qGX6l5KEv1UhHvZJRBViWS6ww6T0MTkpl&#10;o1QxiqVanIjaGRqPyDqo+VZLBbjMcqFULYkc4RzTCAInZQM4fjbQaQSFV9JQR0sGl88avKCZnNE9&#10;kOrqHR5Klywz6PZHM/mKoar7wSJ4fF4zGCBmxAj4jHjAiAZIgG743UalYJRyKY+7HPKZPhy+FS+h&#10;EKMyGWMu1J6hbqtEIH6akj7UayNtSyiEcUhSwYjULCjJ/hN0IzE1ktNGUrWAKmmtPVPhZUe+9fJI&#10;bhlObBZMzm2+Rk4O/6nskuoQw5ctucta1xRYI+3VXfVRT3UbgpHJE+1+ZD4kp1dXELM0iaKB5J2V&#10;dGM0gOKIRxzTo2qioMuTP+rtePXcKEkNyV9B+gJIgoKpTpwntPmYDy2aKhOXaVVcVtmsltzIUlYZ&#10;06+HBDiKzHvKCEv4/ruVMwD0wJWlMFYIyl8o5d1eN8AtVys0dnl9VtWsEA3A1vC6TM36M1e2jXNM&#10;IgRYfZb+JbOBOhLAJK7RqX60x2uEwuTXi2IkCARU3tPhZJJUMWXFTCsGkBprAwNZCtP29lpdXd17&#10;9uwnuXV/f97tIY9uFNSDa6kkpoezJBBQoWy8P3SmRhAkGsZYNIr7AUiTKzTL64QqksNHvjnUdXL3&#10;6/z4dpJLKdzRPzBAI81EK95Zsbcit2pEL8RD8G/9ufzJdSEwKhUZh8gOOieVqMIEiUtLhfv0Ae0B&#10;i4G4qTN3zI9CZyPpj2opYkZEE/oEszML0qLhAqcya2qCB6HTYoseBR9kG11+blyO2uxG/rH7VDOC&#10;lGq/L1mR+nQ6Rz+6kNeprkZIoekyvdAp4vmZlZbHlPRQVbIE+YRYSDoXag09Y9VY6yD/aYuiXK/P&#10;Oz6SdfBU73DneWOFgCMBjBViU739aBJANUdxIrNsenNlI5E2ugcrPYP5RKbq8oaLsIAqraPW7mhh&#10;3+c1zErWVU75fcbMttDCudGWOHJAPpPqclcLbs21IzSA88nSaLnwKCfIuGQSE6ryp+ZSKVUtHcQa&#10;8PtBREIqNCPsVfeBLHT+CI3N+Q+UrcQJpcqwVC5Gjan58Bz9n+bkwa2ihpG7JGKJ/xSTq4OWRpJR&#10;wJVry4TG9aAwhY+VYlsuGxCY2qnWKYlQwX+j2clRgilCJIoozcUL3x0Kh7QyRGXD4D9+Ugw/tJRK&#10;uXp2KkuGHoYcEiZ58oetZtGDrz2dJ0FTEUEAMqPSNE95f0lI4DEfWi0pguc2s+VCv1VKeN1ZQ/mJ&#10;ZYyASZpNpRyC7LO+VQRAfSXfo2RDtE+lihkIGWYQK4PLjJYqPo+v0fQ0UC/LcNcqJSAxeBwnoJNf&#10;7JPo4WVKAA4BOAkYT8lbj0MAFFde8ZRcfmI6U3ljIGkkMsbAcDWdg+cDA6LrUARAYXOPy2ekPUaW&#10;7BDxsNXRGpzZGoyFXG5X2m2hYi6XhEevcovP5cYHzCwXkyB40B5sskqiaajKDeFQrRCQzi8jCFfw&#10;sIvMkcKAo3qCBVdJdD2Yml2FjErAqajByCE8vzJl6xsF69UOUBCJyzRh0CRE/yeUQYiFyAvKNGrf&#10;UfN2kevSmIMJHXM9A36VREV60JoyNWTIGPxxoaiEFYYJlVKSEE9TKeBV3QKt21JftT4VpRin7aIG&#10;UzsOQ8Nw7e/cj+wVjUQlIwuHorle5ZpxzAdXil4IgFUZTg0dyCa7TAsVX9ZtZPI5JRQCVw/mHzMA&#10;+a5o99CwW9X3JtV7oVTx+AKGK5AnX6orHIy0RGMzQ+F2lxlzmZFaqAkatVrVjHGatdPNGCHgEIAx&#10;AuyV0nz0imA78QmpFGHUI1VPvOgKpQpGsmAc6C73DxXS2SJJ9UHIwqiizS3lqGpheNzFoCfdEq/O&#10;bPM2x42QJxvAm0CZN6EB1VLZa1WpDUCaEbBjWvP2yl+IzccJWB3FtHIoV4hRa0UUG43qWPHk/Gpz&#10;9BpP15Bxc1OzwqQ1XY5i4LVkoJIAa27bTj5XY7HByLq9Tp6suH2RJJSttKay0LoLRdb08yJRcvTX&#10;6IOYAOQ/VFPH3AJK+6HFEZC+slVoLQijyOWyYtPgXvUgpXxRD6rjuLXX1AgpGy1L7lj3HY8eGXIt&#10;dktTNmPHjp2RSDgWi6OYAUqAQMsfFC04tmHWLPV4cQIqDQ/1b0kN7TCNPr836TEH/D7wOqU7DDfE&#10;o+IuYFNAuoOUVFUdCPRGhZLpC0QtM5YveqpWY9VoaG5bFmhYbJgthhU13M1GFSuI2wkLGevKjm/7&#10;l0kAHBvA+IJ9CvdWLBh55VcjxklEefATUb3RGCpdGDplZT2sNsedhpDQivL3YSeB+EBtsPaJocTA&#10;YL9U4cDIG29samhqQgMejcb8PlU1CTwIM4/mB5SUSWcGVCms7t6+vkSCKuRp4bJ13SWf0jgr3l8+&#10;ygStjKheb3+/aswjGCQPDQVDmCxi6imNVFbEtEwbcC569VwWb6M0ksTQ0LDULQDbMgKmg7kSowWm&#10;jobGhmhDQzgWBS3yE09PDA5ibBgawhkKC0iKG8nnns1m9MOP8aHuDY9WKv5gSOSboeGhvv4+NF08&#10;DgWRCoJBUBK9vwKrokNi8YbpF/M689WSyDgcTMHO0lSjmtogAgCVRVrRS6wdomGrstijPVIRRUQu&#10;JdAoyCOuIUDEojHlCsQnl8PKjcmHsBKKTfJlz44BQAmZuDYEBHgiYKEf1lUNTeiN1rk5x9SHwIln&#10;A2VuqB2p1MzuoQQu6SfZhodl3qk/9VfoCHlpJQXgddddJ1yA6LmRyXHrrpoR9LaW4YdBRxne051N&#10;DOazOK+X3MVqsGz4S6b6FHihdc5PVhQNQons7p6QNxgJRFsNszlfMot5b6XsLmbzIOBCathVKVSL&#10;hUopD1oultQH30iwkaficWU95VTJU/E2RFsC0QhXsz6EEJ+3TN55xaSixHHXbLEQAUpf8TfeJLDS&#10;FmQKM3I+m8e7VLPwpDME8QSw14KstR3CE43FoQrgIhASeN8fDvMTjVPpDMQO/l3VKstkC3mlsVLx&#10;z1pxr/JXaG8jbTpWH/EsPfqToYwb6JCOtE8qNyp2WOH9ICc6BEJJJsgAfEkqZUmSrcoljDxFjAXj&#10;8tFu/DpIoD5ht+EKRhv27j9omJ7Wthm5LE6xlXAoVimipGMlEcvUx3K5q6b65lNw50oun6cayScj&#10;hepD4di2YnXj81vW3XVzfmioY/0LpVj8ot5k94bNezq3z3n2qYQ33L63M/Xoo1uGk9lNmzbP7Ag3&#10;NlBgtbucCzc2n2MUzjaq8wxvQ5HN404X3HmfEwk82RiGjXjXXXfhpHD11VfLWGqooG5gjgQw2at0&#10;6p5fU7+DPCDVKFTw7oCfhf0Fv4Fq0WBgZ5WCxyg2RH2tGNtSCR55KDGUTIKNVd0omGbhuEHV4EHQ&#10;scKAovLWKn40D1QbhGVGJw1rCUNOPzDcoGKF43VZ2pH9WLPC1sKTtK6//lDGAbhN6nTqspHkHxRP&#10;JHAxMgexjsJ6oyDKZjLq14GBvt5eEiKJX6kYn5VgUnM0NfHVOeZxuP3vnikXTn1o/ZaepD5O3bq9&#10;vCcxJDy7oGmAQpd6xDtzVB9QuhSVlLJZY//R5g3+xF6wfPlylqzr0KGBwUGW6qyzztItVdFTMo1r&#10;2wYyDRqnHUhgCDsvb3ROqykKgSm3j6conF4Zw0Lnw7tuWnh/47bvdRVDnrKnmvZUhr2VIV910F/N&#10;U1Q3ZFQi+H2gFge3oggy/bmSr2/Y1TXg7h5ypaxof2Hm/nTTvlTzoWLroGdGItCR8LYZodlmaK4r&#10;Ms8KzSr72/LueM7w5/AQiga8EX/FrCbTw5l0EsWEj4jTkrbKKp5Es8b6EGWFRtm1L426NfLVGWc5&#10;gYipoC7tUQpzb5fuU34vWvVv2wgE89cOkLjQAK3LOuahfjzWRxRTSkU1QgaECEy1HcHYsQFblXIm&#10;lQROPr9ZquZc7oplEvCBaxeCnIoTHsnjzS9mGEkQwbCSM/Ilb6XUEPLObTMuXDW7KZoKmEPtjYPL&#10;5lfOXGw2RDZdeE68wT87l4gvmXPJ8vmXdzQt79yZrebjXlerqxI2qiSaRS8nmUFrn6kGH2c8x4TA&#10;lNvHzjpNIARqLvXKcwYtRiQSaGpubmxCx92A/hccp7x7MBWg3w8pja5m91QwMD/hVU5KUfQ98O6o&#10;Q4aHk5SbONTV39eLcEBdbyuXLcOkg4NFFqAT7Q5fQbsjXD84GOY0mUrh6C9M5eGgrjoCoIhAzXWn&#10;FtUlbi8gYEwLyLMEGgRDIR4hhWQV0tGVLlQQViAAd08bpqMGryYqkkntH1oqE/SxPqMSBk1+hPmv&#10;6dNGCa2awIV7GV0z/kg4AsBJ0SgGcFxSjxb57Z6AntJZBVUWLwwq+LliDpozZy4SAT3MmhmbOWtW&#10;NBbbuXPnwYNpytkjFiByzZzZMX/ePKzNNBMX15cxNKfJ1IWAs35Td23GeWRSyYWozSpu/0W/UYj6&#10;jLaoa36bf3GHf9ks3+J2qyOcbDC7WtxdM4K5ObOMlmYjFCi58ANEd+wKZ8ux3rR/d49xIBk9lJ+1&#10;N9OxebBxQ294fa93XZ9rQ6d74wHzxUPeHX2+/alQfyWeCza5Gpoz+I26K/6IL9ocwuhIuFdhOBty&#10;B2remjLJOkRVb7TUA66BAYQFEVK4XhuZVQwSKg9l8OWfADRKKzGUfGDXjtcOnjVXSVvEkBCDoz/H&#10;zshjr0G9E6dqOuVyHniqrogviH9SLpvBEbdiFcuIcIgBZpmPpdL6VzDRIgGo1D8Vj7sww8jONnIz&#10;fKU2f2mxp7DIGO7I9jZt3bAn3Vc8c9HKGK4BRePAtiEja7SRXdDb5fEe2rX78b17Nxw8uL2xKUia&#10;QYw9h5PIAhI0hyrHLFHAtRQ047yHne7GGwIOARhviE7d/jTjqvEr7B5YUqWpMV2xWLi5OTKzIzp3&#10;bnzWrFktzS0o1sOR4Ny5xswOIxIN4F3Jiy7cOlEC/f1UFsUPxI1nC4gUqynZH4aHi7jW4C7SdbBr&#10;3759nfs7e3v7MpkcsVNaxaySUtGtP4CGqYIAgcZGvPyV0uZwcgdtQFD0oO6SRFXpiIGa/kf7MIGB&#10;wfi15IO6MLGYOGre/yP5Jw5np3kpB5xRcqYdziFRSzShHUenHPoH92Jy93qwuyCuaGckRDEVajfa&#10;flSBb3D9uRwtsdKgQSolEmj2n3/+hVQ6Bb+P908+k47HjCVLQtiCMPYgV7344oHnnntuMJGaM3s2&#10;AoFjA5i6r/vLG5lDAF4enF4BrbTHO2jSi4u3UcYZx1VKucvDUXch7MrE3KW2oDG/qbiopbigOT+/&#10;IdvsNWbGjVnxbNw7EHQNqAgAN4k5lX851QEI87H8RsVnFgOevM+bcfuSrqahakd/qfVQtmHfUGjX&#10;gGtHX3FXbzpr+kp+d4UMkqYV8HvjkYjf8mYGUoL9FYYaCWfSOptRw6XQIgkN4BaJJ7BTPkjGCKam&#10;Q5+0LychTkfiPilbo0KHj/kZbYVtwlGL+7VD0KbYlgAoPtONOi8WayCBjyaPATh/zZSrAsCYRyTh&#10;EWduyn75dpQizxvhF0uhFwq+zqIvUQ5krXDB12YE25ND1a0DpS1DxX3tC33zVpAj9oVw6/4zV7vn&#10;LjUiramFy2OzFpIlKuPyEwuYM8yCYSIKaNqt7Ex+PlMMPM5wjg0BhwCcNjtD129QOFYbM5Wroua1&#10;Qbsw+PjnIBJgBYXLa4hjFAil0qR6wxigDvx8YPckrwD5ZVH8kiSS3KCFIoynraJRqnubVUfCSCVT&#10;eJLoGCo3aBS7Ldp0HOrB0GiZVev6GKWRKF+toNf5dH73IOpWglrpDbOExGQpbCz6HO2OSYc6CZBK&#10;ZVPDRza+rgUgq4Q5x/wcNl8ekYj5sBao1sVhz9qptHeUk6s2AyBpiRUd0wsgHm2M+MgqpZlf1QrH&#10;vQqDQbChcfGSJTe85fLLXnVZe1v7ooULm5ub582b1zFzJuZlyOqys8569atXrz7/3NWrV7OOAHkK&#10;SkJTaU2mwVgcAjANFml8hqizfamsNvmc21X1whTi80M232Ii7C1FfUVvZRBHoLg/G/WmzXz/TO+h&#10;Rqtzhv/gGTOL58yz5jUk24N9HdHhuDsR92RjnkzINRw0hoOudNCVChhDVa8LPjBvuItmuOhuylSb&#10;h4qRoUKge6iQqbqpGqEKTkI/fL6mSGNrvLm3r5ewMkJJRC+l9TolCfTVbvQjmNv+V1+RxpLvQdQ7&#10;XAblK2SkhQlF1EyVmLOWhxmrr04Px73Kj1NrRY55jAZk+/nSYCQd0ZhRHxYLZcaAT/cR64AyrQQ5&#10;BKsqu7ROJiFT45vpYPFW9ZzR6ugi25BnbfII4I9LA4k+40bcXukN0sg3ZvViLgMN8AQwlLdnWE+z&#10;oextNILNqbJvKINDV8AfihFFodehkMO24w1ZpmeoamasWf25hZ2H5iYK56bNs8zGy0qhi7d2zelN&#10;XzqQe9VgfnV38qye/vkH97cUiueWKqt7+xf2DizsT8xNZjqq7lmFAkxBAMlC8ROUjzPyaJfGZ9M6&#10;vUwwBBwCMMEAnrbdK17ei+MNwVsRCky2t7fNnDljzuzm2XMaO2aESOWpkawKfEU8iDfEVQyBiovS&#10;WFIl5Nd8vDbJ0kzl0tHaG8FxqGqkSKkKscrl+AmkBuon2GqsABPPpiPukmeNtasJbT/QPwCajsTj&#10;fb19gC4SixHGDB1TclVFpRViDiqoGIGsjFklQ4Qzai4oHRw98FehGENDzW1ttOdGynGzQFT9Zsz4&#10;bvErui9+SqdTEm49PDy0e/+erq6D+GsBn7aWdnyjOg90EiRBS5ajMd5I1QUaE+o8a/ashsZGhD9Y&#10;/pkzZxJPRxA1BiGCoBkqflUMgEjP+qNN/8F3U2OjqjqCFs6WusYt7dGELojTuYKAEwn8StsHo0YC&#10;W7j163yb6H5q+NHSnkG/U4FLBf/qj7sy5K0UvFYpYJaDVALwluM+Kxq0GsNmPOTCJOCtJgLGcNyX&#10;bwtXmiP4hlJhSqN+KYiFRGChCzaCXnc44A1iMNZkQcekqpQMnoAXpZBIAOLjLyFdEpH08g+t/FF8&#10;uRIebDu3Vh9J9JamSBIRfdin6OX3P14tIXgqS7bOGBoKBlkmCUqAUEH8cFZl7hJep7IyxONk8+E7&#10;k6ZozwCEQZHbcsWrXWlVV9ocwkKSl0J5vsZi+UySZBwVF4na4lXTtX7zoR17h1JZ98HudGKYrE14&#10;T/nIpxGLR1SBn0JuINVRyM+IBmcXc60h3/JQ66uD3osz6RWx5temcys8/ksam19vWRfnsuf7fVeE&#10;Ytd4zAvdnle5zavdnsvcngvdvnM8gQVe/5mewGKXt6NQbEIf5A2SRZbNBcmBnikC7xyTCAE2iBMJ&#10;PInwn96PPpx3Xltbawp5VXRQRQvHoqEZ7e2zZ8/u6JgJ8wiG0jkVtElAmxrFmsuNqC9U/YCRqFSt&#10;qHGJigNbLXsUjAYDiyjAI048Y5qgfq1FUZQAq4OtJZI0DPKr7VV6yhdH1QtzuXCUgotHG4XzKkmK&#10;kH40cCmzUgSnE5bBrwDk4Qce2LlzB146scbG9rY2CBtgZPi0l3lxovz9qxXtnu8b7OtTLvnkz6hU&#10;SNzzwubda9euJfQaSGjgV/bu27d7126elE4lB/r6wo2NGzdufPbZZ0nbGm2MAfZ0dzd1zRrnzBHX&#10;WYK3dVC4C+MPOZX4W/1JQQm+f/djwv4rKntY4NKZU51jekDAUQFNj3Ual1Gqaq/aFYQPWQLg/xEH&#10;cKfkg/e2/uAj7pWPz9XidTV5jKiH3KBwqVbB6xoOGNgJegLVgbg51BHOLmq2Fje5ZgcLLVYqYHV5&#10;qgl3JeWBE4RIQAMs8FEsm3Xnciiy4frREMHwqqmAoPmGbBC0hfobAjA8NAxzbJcwffnzVRhfvEZH&#10;dOjajkDOnxEKIIaBmnLq5Xc8zi3B72h1br/99s/+1V994I//+Etf+hIn//m97zF+VVqBULtyeZAS&#10;ncQ35/Nrn34aRRCZ9Mimp12elKmdsCzgpkoOlErY6Vva22XuUBBlya/ijVMKRaPxptZiNVxxtQTj&#10;y4ez8UJ1Ru9gsGfA6BsqJ7PlYDgcCHtSw73xOCU/e1zuA8NDuwx3IdLR5m9sISvsYH6w7CuUAqVM&#10;Jd2XzxbICeqv5MtDOReh3a05I5S3+DQUqjMLVnuh2lYox0tWoOwmdDCo3XAR86D+Kh2Tc0x9CDgE&#10;YOqv0eSM8LDxU/Cr9scX3xIYUm2CVfprtDeiwCE6V5k0VVp8Qbjqm1MVlkUOeZ1eVHGp/KBbCL8P&#10;ASCSi3NdPUwpqU5ktnqEinGtZUpzQVQkKfQRLvuTKAGoomN+/5vf/OaPfOQj//RP//TWt72NKV//&#10;5uuBCclIGRigUHaXgL99xgysu8RdY3VBw06qJlqq2ltKxZ9uaG7W+UwT6NwJxtZ5RlWCVZaHZuTw&#10;SaayukhZI45bdKJWx+tpaW2lc9z8yX0ajivN/ooVK5YsWUIqPcJ6aZbp688ODymzRNWKxWMBf5BV&#10;YwEJ3ZCgYlkX8RyzvzmVJBzAX9eEVlmkppr15UR21Glzj2MDeKUt9XFtABQ+h/tHV6Bq+epXGfZf&#10;uW5XdYbI+o+rHKtWQxQDQW+vfP8Vci2rUFJVI6rsopZstYxbqJf0ktSGrRAT4KKwOgXCKwQaWxQO&#10;VsIFQoBZyUeD3njYHcZIieCh/f5VrmkXaYQPe+ZIWADMLAjrBJdE4X9FWoRcgTdBc+jZhfe3PYhq&#10;osAJPuPEb0PfhQEWw2lLWxuKmieeeIIpX/3qq1H0/+aBB2655ZY1j6157NHHwqEgOp9HHnlkxowZ&#10;SxYvefSRR376s5+tWbOG9mDWM1aufO7pp2+59ZbHHnts3fr1Tz7x5NJlS9c+vfZnP/3ZtW98TSo9&#10;fNsd9z+7YUe2GNi0tcvwtra0zukfyIQjrb3dXc88/cTGDWuffeaRxMD+ufPn3Hvnw+ueee7s5Uu6&#10;9h945DeP3/jz27Zu2e3xhltntkZiDbgA5woFrzsU8FPkq2q5c4XIvnKgu0KNAF+GT9WTrvoGCQIg&#10;zJgkrZVqQNdEEAkAj2GnHtiJb5XxutOxAYwXJE/HfsRpUrwxa8y85qcx3KoU8Lpgo+b4dBCW22xs&#10;jMFLwooqPF5WtQREFFBem8obqJapTfvncFHxjMIqIjdgxoQ7RtWRSmI/HONRcwM6rHZWlK025ink&#10;CITehvAKdF6ZVOq3D//2hY0bP/bRjzHVNY88gmrokosvecN1b4Dd3rx5M6lMASMePnv27H5q7Vry&#10;8PzFX/zF3LlzUet3HzzIN+46r7766vnz51OWAB8hDiCazaRBwEgG6NNaW1qgLr09PQG/p6OjvaXF&#10;Be+Pp+hf/uVfvuY1r9m7Zy9iGYwCvvyYXp595pmWlubPf/7zb3/b2yEz1APIlwqZXAaRDKlCuQ3n&#10;80e6z9Zi+JQ1Qnm16irEhyW/KZkraYy76nRp7qiATpeVJqEv2mbU/WjgSQpp5+EU1QkaE6JD9acs&#10;n6JrMFPuqbjzLl+VYo2UjMwXEPKjhivmMuLKddMMUFRApe73WPnSkK9itIa8bYFY2KyEvAOeQEI5&#10;/pP3M57qMwqD1VhvLlwhXzGqgqrPXXRn8plAJJTD8ljMByPBaDzqD/mHUsPdvd3ZQpYk9ipnqVXJ&#10;5rMev8f04MTCQMvUGybxM67zqiBjKa/qGFtoJ5Q7k51UVPh9NC6EBUMBoD1SqxccBdlSwaqakoG2&#10;VJ46D574oLkTUj2NZe9U82UfVpCqsW/HzqfWPHrVqy7JJvv37962bu3jHa0NAz1dd912q1mu5IZT&#10;BFzzgYwePNiZSg2/+tVXNbU2X331lfv3781m0zt3br/ooguWLluyfPnSSCSUTpOkO0tObsvVFAzN&#10;rhRLTaF8e7C3ubpxYcOWJe2HZjV1lZIvnrEEp6zEbTf9JOgN/cHb/7A11ErI2P59B0ONczbu7tl0&#10;sOe/br317ifWpCqV4aSVHqwYOdeMaGMI16TcYNDnskrucGYhn1AxGiwH/RWvDx+rUqu73FotRStl&#10;EvXlvMEcOYbYSaILco5pAQGHAEyLZZqEQap6Xco1k1Lwyltc+4OTg9OFbRXXfZhHlXc+EEBbjWK6&#10;ua09FjMGBqo9PSrHg6rypVwwVcAw98I/UkGd2r3YN1VpF1RB2guIWaF9xp6pgwYqOMbMnDWTzsXL&#10;RQK78EDnhKIFPIhGTS0tOMbQt3Ii0geSihiAxVSh8sHp+uwgeR6tsxgpFXl93kqxZzARZU5VGUyr&#10;Y/U9PYH1kHH2Hzz4zDNPz549a2BgkIwV8PuHug+tfWotCe1mdMxgVEAVIHGya9cuKqNxgqI/nRzG&#10;GTQcDpFnCfZ/OIkH0DBlbhgGvxJxnU6luw8dokplJBzGX0g8jli4bVu37t+/f86cOQsXLly0aNGC&#10;+fPRJn3/+9/HigBrP3vOHEmchzfXG9/4RoSDq6++Go5eTOjQS5U3QkjrFAuqOAH4O7ccEwIOAXA2&#10;xrEhgEiv8oXprM6q+jvo3KXQDVdwVqFSIDqEwf5+ai6CoBP9/YQfzZ5hLl8SjRIcPNhXzCQRN6p5&#10;Y+2ap278xU3rN3RSYCAYjFGqPJvPGAHvvffc/42v/0tjY/OBzoPUZyRKlXTOYbxYIvFDXT2HDpFX&#10;rud//vunaL8L+RL5bZqamiED6WSyr7uH4CYvuSotC5Om1iPp+DJdiEZXF1PqK+JsdYRwEfQFPQKR&#10;6UbqU7MZG8rkwORAc6eAAKDggly9sGnT3r372traCdQ62HXwxRdfJNdCT2+PlEum0I6uT0k9tTJ4&#10;nHqV0Kf169fv2rkTekC9X9oziR3bd5Clec+evSwBqdnoBxp83503P/HQPflEd2m431UYtvIp5KVi&#10;ZnjX1i3PPPn4k2vWUDhz4aKlkAHT7U+l8wG/e2iwq5QbXnnGkhKNraLHrB7s3BOl5iayIiF+ujQ8&#10;HrWAByOA8568IiHgEIBX5LKOw6Tg1rU/vfJQBJ+itQc7wbEuWbrk8suvoAjoW95yA1Unb775FnTQ&#10;sKV9vUOEgpKqAD0+zunU71VW47Jx04033X///eiad+9O9g72gchJ4lzM5TB7/v3f/wN4Dbto+4wO&#10;iI3EQKEo55sJPPDAA5/61J9TfZAy7qBF7TXkicTire3t6MrJfQb3ih1CYhRoLykf+Nb6H12qV6LA&#10;tFFYp3BQBdw1sRCNtTJBE5OsLR3jALHjd8FTQetPPfUUanrwOBicCSJUnXHGGYwWHT00NRqJqsLL&#10;CeoVJw8ePIiMQjju9u3b77jjznvvvfeyyy77xKc+de6552IkePjhhzAGSPGDM1accd555+3ctZNO&#10;WAsU+iwZinu8gBYsWAiFRloiyQ9Xvvvd7zz44IOziN6YORPZSxfUjF522aUYIX7yk/+97bbbgB5d&#10;qtxNOu5DQ06Ua1PImjLhS3U6PcAhAKfTao9lrpJ8nzsEjaqquZXywYNdfX3D737Pu3Fk/P3ffy84&#10;5f3vf/+tt97qDQSaGsymaCFgZkKefEPQqqQThUS5Gc1PyUofOOT3hhLD6R379ncNDvZksr7G2A9/&#10;+N+bN21pb5/pD4S7DnTlskW/P5RKZZED/L6Q16NK/IbQWAcj4O1UMlsqlnO5wvBgYrB/APYUzKQq&#10;AxNEW/NDRcGCuh8cW+KbD7niMHuqOgFYm7FU16zSKhZCUQLtrA5lI7ZW67Um3AbAmDzhMN6fX/36&#10;1z70Jx+65NJLidhaumzZCijAmWeCX0nB9oEPfmDZ8uUtrS0XXXyxKnUQCKxateqaa655y1vectFF&#10;Fy1YML+Yz91ww/Xvete7rr/+BigxSwN5aGpuet/73rtswazlC2ZddsHZs9sac8P95Xw65PPMaGsl&#10;tXcmW2rrmH/lq697ww2//6GP/39vetdHy97wB/74vX/0/vcU8snmxvDHPvGhN7zuikjIvPZ1Vwb9&#10;Lg8VIKolorq1oR7aj6uY6PUdMjCWV2g6tHUIwHRYpckYo042YGA+VfhS20hhzIVTxj0RlfGnPvXJ&#10;n/3sZzDPmzZtOnTgAJnopWYv2mr8HWFC43FPKlUmPgBD7TD6ooGBoUQinUrBt2YyhT179uC1Qq6h&#10;ocFEc0sL+A4WmOBV9NuwvUSi0gB/FLT4sP+z5szevXsXwkGMEORQiNABqWdAHWAeJJ5FMPJ0IqnW&#10;0JygF0fVowoGmCpUSucpGykEo9ybdM0yRSvKanYTLwGEI+FKPgcSpzACFhT8U/k+/7zzGAPyEwqf&#10;mTNntc6enc1l+wcGIAoLFi5Ad7906VJ0RCoPRLVCiQXCA+677/4HH/wNAgH2gAULFvArMITuScog&#10;FGWog9AYacroBUr8SoE0nVFOqctg9js7O/kT4t08oz3e1ASIqLZMFAY9NDY0Cr0f0fkr918VbnYK&#10;RKTJ2OTOMx0C4OyBY0NAPP/AkGBN5SdkWWAK0FYopDLugxH6+vpJJ4Aupb29vWNmR7nY/89f/PQf&#10;vPvaj3/wnR9/7w0/+vevl4cyrRFPwKrgdvSD//z+R979nre94YY//7t/HLbc6bL55X/6ysUXXXro&#10;UA9c+GOPPn7xxZcumE9k0rK3vvUda9c+M2v2vLbWGaDl1pb2A51dn/rEn65cefHNN90yODiEJw/I&#10;HFVJJN4Qa2zq7NyPu+S+fXsTiQEcfHz4rLioXJ/p7uoi440PazS43qryzblbVxwgbo1zyBqukxgV&#10;SsWCajPBRwISODio1CnEOgQCIPfFSxajhGpuaUYIOOfcVTD+1MqZM3cu5HDR4kUg7kOHDqFzg6aS&#10;oA0/UU7QIEEOwfvnnHPOlVdcedVVV2Hd1Sm4vdjGSfZNpZ6Gppbmthlnrjq/oWVWyRVIFc2Kv6US&#10;6qiGZlrxBQPVphd7qps7yTNnpoeTlVIZcBaKudmz2leeuXTH9k2GVTCsEqMUnF+uUh3aY7lONDhj&#10;gqHqdH+SEJjwfX+S43NunywISEp+8D74HlW7nONNmc2W/vO730UL8Sd/8ief+cxn3vCGazmHUb/r&#10;13fdfffdeJLcecedV197LbpmopkwbGKoNBKDcJd/9vnPXXbtG+76vxvhXmF44XzBZcKKfvnLX4aH&#10;ve++exApSFDz1a9+tevAgbnz5qKY2bZt24YNG370ox+96103oD8hdSUeL1iAow2N5UL+qccff/75&#10;59dv2IAU0tl5QLkYWSo7JuZTfORxg1F2YR3MIJXla4mmVTYblXuOASAoIGQQOjzRcMZ/qVXn+VGm&#10;50rlnFXnoNPvUJ4/brj4Cy+8ULzyOVm4cAGy0aWXXnruuav4idAxQnORCRCMMOG+7nWvu/6tb8Nd&#10;Z/UFq1eefTYNyNxJeAEUglgBjqtf/erXvf51V1xxBfV747H4smVLyTAUCSuZCYoCwJEnsBsjb+nY&#10;ixJSRaShgc7xBVq4aKFi+DX/L5p/+dORACZ6e0xW/xO+7ydrYs5zj4CApEKTt1vh8lp2t1F136ig&#10;RamCNRgJANyK2l20wOQqAFnMmjUTxfTatU8/+eRTeC5efME5v/j5j9/xlusyQwdWn7XQSO7L9O5y&#10;F/oag1VfS/CP3vueC1af+3vvep8Rb/7B/9zqisQFy6DPgTZ85atf+cIXviB2YHDco489OnP27N6e&#10;3kDAt3v37i9+8YsEPX3ta9/Q1WswNwQT/QMgKNxasKai9XjdNdecceaKvfv29Pb1MNTBwf4dO7ZG&#10;w2EYfu5AIbUfAWHP7lw6PZxIHNi/f93ap/bv3Bmk8mUoSAJS9EolSMUEH4CRZNdYNorlEvidyUMQ&#10;qIiDYgpLLIibn1ATodAH8pg3SMUMkOfPn0dIMNZt9Dmgcj4owaDDM2a0tzQ3I8TMmzcXCsGVYEtH&#10;64KlRqjBHWkywo2zFyxtnrPkwGA+bYWLvubOYWOwHHU3LU375wwYbYPmrK7BcjLvtryNvnATOTgM&#10;00v6bxA9Bn8chCrlot/nRT+GZm+CAeN0P5kQcAjAZEL/1D9beUBKlV3tAXMc90cJ8VXqdTK7eUC7&#10;KlW98gsyjde/7vX/+YMffOtb//atb30LzhGDMPw4HOWH9fH1b3zj8ccfh8hAZsDvuWyupaVFc5Qu&#10;Gjc0NdOyry8Jy0//sP8oRr7zH9/52Mc+RpKcm266ifzG6k6dEyKfLyJJbN26HRUTChCVaHh4GHUH&#10;Oihc/fFwFy8aSEhzc8viRYuam5p3bd+GZyTUbfeePfjJ7HhxM57va9Y8tr+zs7unB7vCs889t/nF&#10;F5988sktG5/fvkP5U5JZB0b41K+FPFEFqek4Nf2vfa5PxvJR+joVTaHt4KVSgUo/FP0qlzAJpNO4&#10;lnJFWU14oiw+meYUSHVKPl07TKn7CtR4GzH1Oq7/k7UlTuVzHQJwKqE9mc8S5l+EAHscxxHtR/QA&#10;OtkkbvVeL9gEBMPdBBxlkkkY9gWLFzc3N63fsLGv+9AXv/TPQ4nUPffc+exTv/nzP/3jBYtaS6k9&#10;mcHtYe9wdnhXLtnX1BjMZkpDg8lSNRprxArqisbCmWzq4Yd/85sH7//EJz+25vFHf/7zn1J2prml&#10;sVQuEMDb3BL/4Af/6N3vecezzz799NNP5HIpgnaJ8NVFtKiakkZtAnYDjW/bun3v3s5srnDgQDe+&#10;p4sWLrv04otUvnzS0gcDTY0Ny7Gmzpnd2BBva2mePWsmiFKFCBgWFVT4DhKifGoO29qsI7D5KP8k&#10;PlI/R1U31t9Hl8QckdhqDWtlM0fuI6F0xSqWXQXqslAHuGLybVH+2RPMl4xswcgUXbmyP2/5C4av&#10;4AoW3Q3V0IKCuy3n8mWr4WTBmy15LU/Y5w/VYiUM4rh1oQiHDpyajTFJT3EIwCQB/tQ/Vr/JQgVs&#10;ZCIs4TEPO4caHKUYAHAV4X4MjVh90SOjrrn1ppvWrVt3/Zvf2NjYpBJGugyqPD63bvMzzzzTCXse&#10;Dq1cuZLUZrRE2w7zDt+NV+nSJUsPdqmsx3SLYw987qGuPk2bjDvvunPLi1vQ8qMP4deB/uFVq84l&#10;gw1q7n/7t3978KEHYWr1mJUQg/NMMpWEmUWFgkyAsuhA5wFyWJICjWPGjI6ebkKsiLFSSfNxKcUa&#10;sW/ffjxZcbTHhQZXJaJgSVUK/0tJmlO/IPJEbaPQbkly1J/XXT78e82OIWUzD3+k/ppy3tfAQZ0T&#10;CHgi0YhKiaGDkHW9AAmEUEw+qjMd9KuT+XMLQQHkcZINoqWAkbPJAozz3FMBAYcAnAooT4VnqEro&#10;gmEkv5ttEBh1cIrNlpRtWvuPK00VTUu5Ynzpn/4Jfx0cUT784Y9QQf6Tn/wk1svrb3h3Jlm54YYb&#10;yCn24G9+iYomFsrGw7lCan8pN/i/P/rOe951/X/+87+QleDNb3ovNkl4/EIhWy4Xzl+96pxVyz//&#10;+S9eetlFn/vc37XPaIk3RAb6e2KxMNG+XYc6SXrzhS98btfOzkceerL70OBQIuP1BEkv3dLcShaE&#10;3t4esFhTUxw1Rr6AmqhITdqe3v3dh7oUax9Ev0HOalVFnvQSA/19SxYvWrJo0dw5s5sQSYIBj9tV&#10;hBYND030GtXqrkldmlri6lpRY6nRVvuMnMsyHX2MVrzeQ3ZVo+i2Sh6X+viqFYr/xnxGxOMKuqq+&#10;KpmIVJJ+8raS14nKD325+MGEeyDLPaiBfC5/vGwEh9IFfLYIAMA4IYXdyOc00ZBx+p9ECJxU6VQ4&#10;qU996lPoYT/96U+jioVVlOQBzjGJENi7d+/nPvc51OLf/va3pVRITc9TzRE7i25Bo3+V4AHMLr6e&#10;o0gABkw9rDMqZBzXcZhHQ42D+YMPPqTSKhAWEAiigVm6dNl5559Pip+hbOKZZ57tO1SkwOzixTFc&#10;gObPuvSsc85+aM2P463NXnPVMxvWp4vZphltHe2XzJrVlN17G2w4HkTsH8b88MMPw6heeeWVhLMS&#10;BEvefOJdSU7JleXLl6PO/q/v/Qgm9fLLX0XcMSmD8N3ERLz26adISxEMYTX19vX1XnrpJYViHsdQ&#10;VWmyABarXrB69ebNLzLjc887F9cjZR6oVAhNwMKMtRkSRFKd17z2NYFgKF+aaEwnzJaKRKMeT61A&#10;2WHQS1I+SdInLUerq37s9SIJtxIHKipkj1Bowwhnyt5E3tzemezPmEmCpr1B0jqQ34EF95qGrzIU&#10;8Zaam+ONuOq68/GwGfKVi7nBhgiOuxXggwhVIi2d21e2dAlPS1X8VONSWiEiJ2r7xlJhFmwkj98H&#10;NaU4gRq84zU0iRhAHi0GvI9+9KOklcXDwr5yxMAcAjDpKzXOAxiNAJQLwzhrwtSreCiyfWnunlMo&#10;wTFHAOEAjaJmITkNmSNR2WAIoDRJvLGJhMbYaXW9wADWYeoZ4uHii1Lby5ceKqGlaWgYymayQe9c&#10;rJE5Y1sgEjZdy4azxv5D/Tv2HsznZp9zTvOK1h7sCqiGCA3DAxHkTgwYTkcqR1upBMlJpZShOBwK&#10;I17gHuMxI/29PZg4sRK3tbXi3h9tjOczqUOHupLJITh8cqXNW7CAnb9t64toe8Ke8Jw5c+NtrQd2&#10;7cbO2dLWCmokxgqjNE44eIiS7G7rlq1QBTwmaeDyqfwTE3kcmwCM1KhBOyNmAaEByjpwzMGMRrDd&#10;7jxkWRG9iiYAVjBX8SdLge2dQ70pK1kgDiJC9laVl5uYZBbebeYK2ZC3EjBz7mpqTnt4/qzGoJn3&#10;qtoOJeSqDghAmbgCny7kjFygq306BGAit8g49v0yCYCjAhpHmE/prsDmIHFVnEs5myi1vtbsjzpm&#10;VVRrxGyAOyA3841gkU2lVIZIw4jEonh/Jvr7RMWsEnamkpCWeDxEWCmig9CY5sZWMHsua0SjKlUD&#10;Sv85c5rRIxWpJKWzTcydNx9HIJKjYVeARPFQHkSIL2obCI/GODih5hID/S3tM1Bq0y3hsgw8PTyM&#10;PxACB+kTzjjr7Hnz5xfy2XJR5ba86OJLly1bBvbnbvwmW2bNJO00uJ4e8EQCtS1YqrzjeRZphZSF&#10;gMFN0jGi+h/R/YuXlvo6Qsk/8ucoqqERG7/ivsXPB/rq9+PISzoMCuMoj69auJtNQ8TLS1l3VLJV&#10;lVM0na5FAYsdQA4pAeYcr0QIOATglbiqx5rToK/90e3edfv9L+y3MlZb0YpZZgjPwYDb5TUq7ipF&#10;e1USetByyXJ7/OFKqRj0+UqFEqbCcsXyhUJczpHvjVyRHsPjI9twEkttNGyUi4MBd6bBk24wBiPu&#10;slXJF6qNmWq8EksWw4mhpCseWh51G2bSWNzUcPac2PJFW+fP3G1FfHliswIkerPivplBo8UsUX84&#10;RjlidzDIaPIuPFtwBXJFjHjIioZbzd7kTjNgdcyd1dubGujLRAKt5SzZ4Pxey1vKZIrZvFV24dpj&#10;GuFcppKvuNJJ8ufn3YEIrkfpPOowmFlXHiWJ25fPlYbS+SUrzjr/ostMfwgv+InfB0qlXkOoJNcE&#10;iJaXj1XxqA/lGKiWpusp4pCpPurPY3y0iHCMj2X4y6Y/7wkVPLGMO5gmds8sBj3FRe3VWf7+eHGv&#10;t3DQZaig5wG/r9/nHgar+7xZy51n8uFYxfRm8yXysVrUXlDER5fVUZYi5ZOLXIFlwDQwM7BJKupc&#10;JwlSeYJULWkXH1RQ1JWQetNO0qCJ307j8wSHAIwPHKd+LwTkIgHAG+IQg+OHxAHAG6KD0amSVbJ+&#10;rqDzAQOppAWjHMJpikdRzalIKu8WChVU9crZvCx8JRG2KmEn6Re02QH2E48UlC0cJ1D3UWftV8po&#10;+qIHzbdSlUaFq9a5tY6UhQEdkipupFqAwqnKR0aZMZQSzDQDoRBuMLgLxaIxZo3n/NRfwRMbISYW&#10;TDUUa1OZU6HkKmmS8vyRQpl6GdUhgd/H8Qo7sac7d01xCDgEYIov0LgNj1CfkLsY9VfjIZergr6Y&#10;MFAc4Us+arwHyZgD66ZyyehijVY0pnUvCkXY2HXEcV2xn7B9mBs182d49LcbthDbooUZ0BVxu+P0&#10;YZRDXhNHQ+qLDburaa+RC3tzMW81anrChumvFP3VvL+aC1ayPivNx6++s5QX85KbHm8WPlW80/Fs&#10;Yah5q1Tx49tIlQKcWyK4q5eTqQHLxHRbrOL540LzDX+t6htjsOSjU7/9zqHRnMJxaMBgbJkziamx&#10;BHBJGY2n+YHbP5WdKcLMPHQ1Zi1tuEpBv6clHm5ujODpY1VyWP9VKiWJCzeAJX/B8kOlyYcEjZC8&#10;//yMmZceSKIn33yU1ae2G46pEtIXxdnJOaYLBBwCMF1W6mTHiZmTHP1kHGufEcf9UeWALJX6+/pV&#10;9aiyyvgmJbrwisEwSyay0Z5Xc1cUrl59tMuHTiHg9vvgplHbIAxkqCmbL8CDqyrhmvUG86qqLSq0&#10;WGn5xzof8DYoW0xbmCJQUxDDJbWGa7bJWkmwGvphdvqJlgg6OrmpkktUmbNKVVlE8nk1qrLu4ZV7&#10;AARiIMihhPeUZE7F6g8F1O6omkYom4MujKAiARwvvlfuVjjWzBwCcLqsd8goNPjzcW8hgvK5MOTz&#10;lKxSsq+3E1UNLn5GwIMjjen3NDarlMv5Yk4CQQU6KHXFSVHx+6ZXfVz+qitg6e+KK1B2B5KGmXd7&#10;BvOern5zf5d7935XV4+rWAwZHmqL44PSa7r63EbKW015Cnis4IZY9VXKvmoRWcQwqG6YNYycaeSo&#10;I6lLE6sSxkrj7CK+rMjHXTL8FrWJVW2qQJBAJ4rskuAgVTbzZbOk1dJSGpjfkXZUrjfB7MoiqoUB&#10;LkAVdPSTnk9d5NUrAPEhfOmPctFV2nkDw4KSoirFlNdTaoz5WptCjTFvyFcBxyO+6RyvvP5eMqXi&#10;GwxFRj02ogqDUGv6UGP/IRfUcxvZDSNBDCIpKBDrvaI2icP7Tzd04hCA6bZiJzpeEr+T7b1QyON9&#10;/+KLm0kBH45EibBVnpe5XEJnHt69fTssOvm/0N2P9pwRbxMJKZWoUmUTEAVLOp3r6xvq70+QvB5D&#10;AuKFdj5RHObhiIRa8d4xz8Rm1ZWwQW5q041jz4hFQjOz2nQp/eo80Gp7K7WPdnkS5Y94QPGTypeP&#10;gKIJwytY961L+7pIdRGPYeAJSJkHAgL4aGcuFd8HTDDY4Lv1ClCFjXlXnd43OATgdFn/gYOdfftf&#10;2P7Ck4/95s47bv3pE489sHnjMxuff25wsG/9+mefW/fsi1s2P/3M2hc2bsgVqBwiTt8iBNRilCpK&#10;yUyBL/LMuIuWp8Cn6uNTrPr5ZH2t/e6Gg7ng/nS8N9/YV+jozTUlSpGMy1/weIoEp3rLJRfRRIGq&#10;Ea2aTWWjoWxES65g1fQpu6TpAiuX3GaJ9q5Q0RXWn1DBFSi6vWUy3qP8x7qsfU9gRz2BICr8JN48&#10;lH8xXWWqetV04MpE4ULxo7UZCrUVlOerQvo6KbSyBYMUVRicSrujSvHilDr9DyDDrBUURiQA0yjx&#10;8RL4W8m4yhWPaXhJ0VdKG5WcH0lJItK4S9kAqJnsJc6DZKsjKnxh7sVzSX3kb1sqrJ1LOiMnXHja&#10;7h+HAEzbpRvjwHHAJ/aVirKkcCDJcEdHB/4hYEYcwPft308GSS5SYJb4W6rFNsQaRuv+cFKyEc5a&#10;roAckBtSaYqsZMitCW7lz3wuTzixVtRrhKuzEIklYIzDV7fopwjPauHkzqHS69dEEZEADveqPH8q&#10;yi+JLJjK6otM4FU5TWH88YkHbdGbKgdGmBOFyQKj2jzGOs6p1h7JiwVQ8R9FQ0FDk0MdCq6RupIG&#10;qItJxICqohzS1Zid4/SBgEMATpe1DnirkaArleh5cdO6+fNmL12xlLTzKrunYRzq7t6ybfvOXbtT&#10;qTRukQ3RGIkWcKEEXWAhBD/C+PlD4f7BoZ/94uavfP2bX/nGv3/r2z/42r9+52//8asD6XKu6iNM&#10;IO2LHsqHiiE+kb6S0ZXz3vPkFm9bPOdrT7oaujJuIzg3YzalzAaceAaKod5CLONpLIdbDuV8WU+s&#10;FGzKBxpTZmzYiBYDTcPVhoFCxAo1Dpb9OV887wnni3ge+bzhFsMT6RsqekJNZrSj4Ir3Ja1Uye3z&#10;N1XMYDqTV4VfcPRHF471QCdGBtlB6nBvpUiiTqzvI54ZRCiKKYliQ/dRc2/VNEbZjemHn/TuEOUV&#10;+iPORXE0Qoqm0OZRfL/S3OshK/YeNx7MJwhNZZdV9PqsAIKWUaG4T8hH4IdB0V/To0QvqfoJ8ieu&#10;m3Ni60iwSngcRZhJ8ACQvD6/ii2jhgFUU6g3kCGJiJLHcPr/HWIuGrlXslV9Cq35OAzFIQDjAMTp&#10;0UW1mkomyZNDBCyVZpVPPsVJikUkAHJnnr3y7EsvueSKyy8ngBYcihBARgdBdvDtKIhBptxIsfJP&#10;fuKTH6Cg+Pvex6zJ0gMqRBtPkQA4SjrMZBVfyYci7+1t7ZEg+gWVJYZatT2DPapCr8tFtCnqmcZG&#10;xbD39KYhMLCfpBo9cKAzEozobBCqWm9z3NPTn46Ew4wQs0QoHAYRDw8OJFOpmbOaeQSDjMcb6IVb&#10;DvQexNRLSC83iiJb+7zr7Ap17qCi8Wde1BymNwKPmZdtUdDhAsoeoOqUFQr8pLLgKZwq+TVV0nwd&#10;6oDYoQjMmI7J2yRqmMw6l4PM5VR4tjaN8FXE/6tENBjsv4qrQFBT7lJuD2BEGsBBVoFRclSrCMES&#10;O4ElgwYoyoopRV/X86pBQoglPY9Zvps86JzmT3YIwOmyAbDwHerpeWHT5qFkis+ebTuGUjlfMDp7&#10;3sK585egBt+yleoou/t7+yvFUlNzCwgBJhhtC686eJDXnUKMi5cticTjja2tA8NZT7Dh4suvaWiN&#10;ewPGjv3JW297eM0T27bt7CXnZNNMI2/kDw3137em+8a7HvnlPc+lilF3eE7GMh55dse9a9bd+8T6&#10;B58p9eWNaHukFIz96tFnb39k7doX9754oCdnutY8t+fO+5/+yW1P3XzHQ//54xu7E5n+VCZbNfg8&#10;vXHrlj29IPj9fcbj6w70DAcO9pvb92WefGZ7JucyPT6rAsuf9fkZttL7a871sP1ZmH1lBSDEWOXE&#10;UJknVNWUTEZHv8LakjpUObOKTVtVEDZUEJm4k4pUwfUp6DUEJ64/OoGniiAGW4vunnIOSt+VJYFG&#10;Jg9xdRs+vnH0BXmr5IB6jpSMxwMYERCaWMirPB3ApkhVmYJFWWhmryoJEVzh8aqSQNABgKHTSyjF&#10;Xh3bX8sg6lCAaYJXHAIwTRbqpIfpj8WaGhupNo72H0QGmwyjR11ZqmgtWbKYGuUofzhgxkVjroqF&#10;6YpdoEu/jyyPRjaXx1kQHUlf3/Cdd95J/tf585tBBdt3Dd92220ggYMHD2zfsX39+r3d3cQF50Eo&#10;FP+C/37hhY0PP/wkfPm+fTnqBwwMUIMr8dhjjz3xRM/AkHH/fU8899yzPBFE/M1vfvPgQVVqhpFQ&#10;YwBulBpeKgERDp+lEkOiqi1VgolT5jp1gLds2Yqe6pmnn8bjiBNhSFFiYFIWjlXreWruQBInACOv&#10;3N1Re3u92DxQDalcF9oUzO205xd+Fw8idcWt6iGj/9H8b813VMc3aB+ol/856RU8sQ4UGdOjFk8o&#10;BQL0NkhpUAJ8gdDkaK0X+jEIJWIfkwbOxFEHiBXRIqCGlgKIBFIoOKAY1FC1rTIaVKofnTvixEbq&#10;3DUJEHAIwCQAfZIe6WlomXHlq1+/avUlcxcum79oRTjePGfB0mLV3dQ6a/mKs88//6Lzzr1gzuz5&#10;eOQUUzgCKSyBMK8oAZxvBcHfKsM5Bo0t23ZVXN5zzr8Y/51k1ti0dXcqb/3B21796tUXnbN4bjXb&#10;GfSkFs3zLpoXe/1rz/q96159xWXXPvLg1u4u/PeD562++robXvv2d7+6UG1I5sNDWWPLrq5Lr7jm&#10;ujdf+5rXXbfynPOSyfx5q+Zc+aozz1yxNJfOXX7JpY3BQEtLkxmKVP3BjoUrdnQOpcrG9n35QHzF&#10;zs5KILZwx97M3AWrPL6Y4SK0ldjmYjnXrz07FS6DY1VqaqW8hi6oAmc1i7TSiqgMcVwB14niWsWI&#10;FfIQD0UC7Wry8LmaWdYXhe0d8zHRiw7jXzZt9l/n7tGZhEgqBOEiUStlPT3eEHoyFZpXNTIZ5QZK&#10;ZBhhYWTNmDGjlSLy0F1Voga9nel14TRkecnrgSUon9OYX4mDpQKF4eheJxLXqT4USNSfbsJEtKeQ&#10;YwOY6MUev/4dAjB+sJzaPYG/YedRcChvSK83GCGtpkW2Hng83CHxElE1unI5rigfeb9fccRVC8yo&#10;nG0KqpwsiTMJFn5q7Zann3n6mmte19qmXnVQCXkkMQakU4qdRHdMTlAwBbW20NFHIkbfsHHRRYvI&#10;6ozSH1Iy0N9/y82/+v/9+//29fVJUgakBPJ3pjNw364/+IN3zp7TRp9g71/dfh/a/9WrL0ATxWDg&#10;YkkReuZZZ9Jtf79xsKvr/PPPh+tPJLicQYLB71Nzu4rPh6HXavparJdmW9UhV0RpTQAsj8dPiT/D&#10;sZjyEfIHMEhICDFTRTOuUF4R31Q3qUmFPIh6W1EIu4TLyzyZrO2haJ/i2RVHTzg4zqLaUgymxlwO&#10;DVCTIrbOr6qiKYlGO0cp3y0lLqhy0EhIHMpjSJvNa1mEVHKn+lwb6g/6QT3k2AAma6lP4LkOATgB&#10;oE3PWzw+dyA8nMoWqiR28eQLFV8oVnV5yy6y/OMH4g4FSRXgUy+wYVZLFUR/KZUOygAh6kRsrp7e&#10;1DPPrZs1e+55580hWXyxYpShAS5vT9+gv2wsbAoHq6moO7VsXqg1lm2JFuEnoz4jPWDkU67OnZW7&#10;f/VsYmDwkkvO/f33vr21dY7LFQQH+X1BKJPP68L22rm3K+gx+g8Z2zb14FL6vnf83oKOYCM5LZPD&#10;xXIJE4IvanTMW7rm6U1lV3zRMl+kYcHaZ3eFojMtI0w+CygHKu9KOU3ReNF1KCSlapco7lWZc00X&#10;ug24fkgLjj5Nra3kSOA6FQ6QBRS+U1ZQlToCSgm3S+V0qkpygiFbJVPTQoCQkBptedn/TPSmOZw5&#10;VHh/RBYdoAvOxtMLKcDjZV4Ye8nVoaLAlMMnLvwo9VAIkcE1T6lnMsCW2APQC/ykMBhofkB503Ig&#10;Lak8USyYoRSDKpFGSWX9Q2vEUYREa0Ii6h9HCTTRyz1e/TsEYLwgOdX74T1F6Q/Pi5jPCXw0ul04&#10;Zf1dc5MHZSo/fZ0ywU08MM4wunIvbXx+H1bErVu3UoXxda97Pdh/OKle9Ia4sXDhwp6enkGyQHgM&#10;UspHI9ElS5STPnr5pzYcABU9/NBT6PHPOceNEzr85Ny5czkh9TxVgltbjXhDnFrBOOvzoJ/+9Kfb&#10;t3fhEXT77b9atWrV4iWR/n4VqUAQAwx+LBIjQvn81asxJMxAZ9FszJw5i1LAs2fNllBesDGIiNsV&#10;9h/xTVGJCurMlH093cQ8r1+37tDBLsXUVyt79u5Zs2ZNT28vpmBV9FhlxVE50agqg6WBqSm3IkCD&#10;b6l2/lEmBK0TH9MxWfsDrl0CNXSwnXIHghRyzmIBTNA3c5E0UEwNf1nq8JAhav++/dhaXnjhheef&#10;3wC0n33uOaCRhSDoLcGKJBJD5JFVNZWlzARCIlQAacIxAUzWSp/Qc92f//znT+hGdROi93333YfU&#10;v3r1agqFC2fkHJMLAV7U3/72t7zS1113nSAsjQx5v3l7c1R5KZNmn+z/HnABjt6KB8S7A9G9hILX&#10;KFfMKp+qx/Jlm32uJm9DolRO5EvDoZCvryv26MNb08Pexx97fv2m+55+5rdPPvV4MBhZMnux17Xg&#10;rvt/+vCjj4Ko33r91WGPL3FoT3FoaO/WrXf96m50M6+99sKmtrg/bD7z3Jr77n0o0ZsMVYfPXopu&#10;37d00Yy9O/tv+vkDm5/vXnXWVa+6fN7DDz/YdXBfb3ff44/tf/TxTUOFwtzl873pRMxjWsPeUNlM&#10;9j11zasa26LW3GZSWGw9c05LW8QMutKhUDaEETu/MJkMeMMRqg24XCTcVyp7JAHK/6L/qJTyjzz0&#10;4L49u+fOmt3S3kE60T3bd69/+jmSJi87YwXasO7urnwuE4mGgn73+vVPV6vFeEMYdTdccygaLrsq&#10;fQP95EryVUu+cCA7POjiJOSvFrKFbMqLgsQqp5OJUCycTyb27N4RC1NwoeohCsMON7Z9J8e10gq6&#10;HHy2pEudpY8MTyo5KL76pHklkCNT9PQNpVMFVeWLogkZ7PmIXwpA+ai31BqmgDBCUp7oEGw9LXNn&#10;tc3uaOzAPNTU0OjvmN0cbopTb6FksBuG8maRlK8pK1P2VdLVTKaSKxslJIwA+kTMDQBbhwtM7ovg&#10;PJ0X/6677sLT4eqrrxZo1FBBHWhOqiQk2tvPfOYz+FF8/OMfX7lypQPxqQCBUUtCVpNKUldFuCQz&#10;Wo1lHkFHR449XGjLZErexl3kF8iVrFiko1iMv/AiSNBI5YxA40Gk/nQ6u2DBkrjf09VleEJGMpXD&#10;XaS9FS4f9tko5EpYFwlB5RGRmI8M05mc0d2Lt6bZ0uxHL4Q6IRjDxcidz6KEUcbHSNjwRwyEiVQy&#10;77KCJgiK0mMNRmOLEcom4FWtUhRNw3Ob1y1e0RFvDMCudu5Uzjw+TyUULEQbS+g7col25ewfV14q&#10;KkOE0keQMIJyAphwjZ7u7nvvuQfNzuWXXX7+eavTqcy6dRuoDXne5RfjDbVnz+7e7kOlUiEej8yZ&#10;M3vb9q1PPfUUxgbiEGZ0zFq2bDmOR7t37wWSHQ3xs1euRCravHnTJZdeumXLFoQqShB3dXURTEDg&#10;wt59e9GkU8IMaF944YUuL1REHTpzkn4bx5UAiN6lovPcSRYHqszowDA3frxVd2yw4Nt+IH0gUSXT&#10;Rt7wIPRB/kNVK2QNtYUr81q8bTGfx1dGCzgw2BeMRRBygAP9lPNZltUXieWwD3mMweHBYqXgDfjy&#10;xTwKMxwFqmXD7/Y3hBvjwbgXL2BV7oa4NIcATCY+EObvJWsCOzz7ZC7SqX22ZGpnxSVj2jGqStVf&#10;tML5vKcvXwkY7rhVCaRzaG+MM1cYi+YZKxYYy2c0rZrdtnpOW0slGS0ZixqN+U2ZlfPKizvSAavH&#10;ynQ1B7rnt6fmNaWWdhTmtSfDxoFy+mDcO3D2vMrKOeW2UGrpnFx7vD/k2hR2b5/ZkFg8J79gZrm9&#10;sVrNb57b3n/2kvLCucNzZ+aWLTZmth2q5Ha4PelisR/EFggZ552zLB7xw2v7Pe6zV85sbgxVislc&#10;fqhSSpdhSY2E25f2uHJQLtNFMDPKfZRCeRdFxoyC6S6SAS8a8xWKye7efX39nTi4NreG/a7CcN/B&#10;voN7WuLB+bPa3NWiq1wIuV1XXXLxRavOJnxg75bNuUTf0MH9c5pjr730IjQhKMRQgaAj4uD84IED&#10;vX195NVAT7K/cz8asLnz5kKF0CNNYrI5ne5BF4lEzNOHLgNA3TVdDcDKExBGdqBKMVu1CP8GaVSU&#10;ggjHIZ0yzqNKBaAQM9HzEBoAZtdRFTp2QCf20JTMOaYrBBwCMF1XbqLHDQeBHl8FA1OGxTSxAaZS&#10;BbIGpFI4yeDkQ24ZDIYUGSf1P45DRt9gb4ZKjOjiFSeqQmpz+dxQaqgv0YenjXgKYk3NFLJDmaG+&#10;/j5qCKsslYEA17kRdInyCsMAVwqlQiqnQpHxRkGhz10q96dO4EP3w8MlWH4Vj1tQEbn446icP6US&#10;zDiXlNFaK+s1WqqhJuWXqH0T+cKfh2G3t7XxIFAzZl5Kg82Y0Q7WpsAA34sXLz7v0ktXn7+6Y8YM&#10;ugEAlBFmAIxZOyANhEOhjrlzlyxZsnPXLkJmqUW8f/9+ntja1rZr167kcJJ4Cx6Befms884nsloV&#10;nNG+RpN06FBmZRKv+e2IhAAKB5iYbvlRYty4rIwoegVHjChEfqkyAVxngXD3YiLiRztSCcJB/pO0&#10;quP0WIcAjBMgp3w3+GmTLRKlSC1xPCfH/WQrvWaIkrshcj34vNFIgCQNCbd5MBzobooOxlwlfz4V&#10;tPIN3lKDudNf2TY7MDNeioey4Xipodlqbag0N1bb2ryz2r2zmoz2Jqu1xdUWKzYE08GGYnxOYHYM&#10;NF4IBLO+cMHf6Gqc4WtrNpvDpXCoFPZmvYFCuNnb3hqIhq2At9DsKwctC9pQDgazxcIhq5pGh+XF&#10;Z8fwYrmIhjyxOAkuS+juq1bZ9KUsc9h05U1XkQ+OKgQHUBsLRRA6khIajVyqoTEaCHl379neN3Co&#10;sTkajip5olLK5bOp7kMHC0MJlUKa0IdipZinEEGoKdoQ9QcbgqEZDfEYGi7K3OeRLdyBYCgWb9i6&#10;dVtjExF1Lfv2d+YKhUAojCEZCkelYmJrcagcTmIxnyoHEQOqahpYvpL2WOmwvxILmUFv1WcUvWhz&#10;igW8biGhaIchudR087tIHuTJDqfyxExgJ6pozZKmsDomeETnVO/849CFqbLaLzEOhwBMk4U65cNU&#10;fuI6eTL+kfCwsIHarVIHUoEqy9pBiGpiis92WYUibCQyAYICzLhKP0kocIFUoCV8D8XnR+Vf0xZp&#10;pZTQyThhJGlJ1p1CLkuHOkxXeQrxLNh07tUMveJGYfcl9T9poVVJrypuqSMBWdUqeWtwX4Fbz2Sz&#10;6GTw4SFzUM1P34abDk8SLTy8P3mN8CyiK87jDQ0RaiNEI83NLTM6ZhBsvO65dQc6DxDJTFKchngc&#10;B0nmwsRhgREF+gf6169fT1mF8847j04EOAsWLMC9CmECcYEqCxzA4Zlnn92zdy+pluj9lC+g/UBd&#10;2l15wtZgLj9oXyBVILqxgRJAKgxi5LqEc9UEJnEi0GYLdXHE8UkbVg6bMyZvcs6TTw4CDgE4OfhN&#10;n7s116ZjlmrsGyfHC2HyuYJuAkGruYqVtVyg5Uw2B9sdrRoNmSI5+n2uSKToC1Q9QSswuxqYXSrs&#10;c3t6AsGEL5Bw+wfdgYTl6c9XukrVQ5yYvkHTN+AODAZCQx5vX6m83/QkfaFCIF7yBXBI6S9Wuitm&#10;v+lP+cIZfzjrDmVK7kSqMJjJDVvmUDgKS+nTxStTuKmQ2dgoBavlkFWOo7FAC0TFeCoNVyrRdMZD&#10;vhtfFC93MJoXFY5lEeUbqFrBihXE5BkItS5YdPaMWUtb2hecdc4li5afG4m3N7bNjXbMa5m/dMX5&#10;rwo0z0kbIVeswwjPmrHgvObZZxi+llkLzr7o8tfPXXTm0jPPDYYaCKZon9Fx5lkrfcFQ24wZF150&#10;8cJFi2fOmn3ueeefs2pVJBKdM2/eijPORHWGfHDu+ashLZO1U3TMly6GrAmApruab7cyUW+xvSkw&#10;sy3YSKZUSipUcpjKsepiG6BQDrWezbKqHWbB9JOKlSsq0trUvlRSHVgXID7a59+uJDdZc3ae+7Ih&#10;4BCAlw2q06yh1M+C9SNogEPYQPhleHMVF2a6YR4BCXIA8WL8xEWxGagbSyUsB3jCwC+DcaQHmP1c&#10;Jquzb+qAUhALan6ij3QD1PogpXQqRQP88XEsx/OEPHTEYeGWDtbSWQpUCC5KeVXIVwsQKkABhYzm&#10;TOHilf1AyQoqccExl4urPIjAhZaWlmhDw9lnn7140SLugpGnXFokHJ3RPiMWi0ejMSIM2tra4Ov5&#10;pvfm5ibOjWCgddZsjAR49eDwQ0B1MZ+fP3/B+eedB8vfMqN9wfz59MAgGxobz1l1DgUYaDx30SLm&#10;PmnbR2tjlADwuxIA/vrk+onHfQ0NBquqGgA0lf7CDp+uVXkD1FJJTbn5a7CLL1OtBvOkTcx58DhA&#10;4KQIgCRF0WGiKnBG4omcY2pCoIxCJZ/zuAmVKqG1QLmh3msVxFnA+R2TIO8+v2r3DhUL5s6Eg4Xm&#10;aLDsNVOZXI87YBSKbff85uDfffFXT20xc4HGHTnjgBkbinXc/ITrE1959FCy0pd1FcxYwdtYDrUn&#10;KpHBcihRDRvh2fuHqiX/jKFy0Nswp+COD5d8qWqw4O1IWh1Zc1bKah8qNw1XmsvBlpzZboYWFL0z&#10;stXmRCGWLjf/5OZHezORvDkjX2g2XDPzuCkGo25vE5r2SiGUzfru/83DX/7av/7oJzf/5Od3d/X4&#10;ktnmYMPc7kSVUGGcV12+pkwh5PK2+SPtiRTli1uS2YgZmD2cjxQrEVewOVOJJ4sRi+EZjT2FYE8x&#10;YDUs+uFtjx3KR/vK/t5yIBdoynl8OX9rohLO5r0FxIhgkyfWTNwaYhFClFJ5ESyAy2Q2B6kgcTbc&#10;soqQKhBA0EgW60KGEOY69YtoVbQV9RQcLCZvKEg9FCT6VxFyMLnK/OyuuPEIxfVfMfh5v4eCAaaV&#10;zZSL+VDAT0wwm4Q83oQP+7wqQXcpm48EQ0QN+9yeaChMDUlSRgT9QXEps6ciJXucY7pA4KQIwHSZ&#10;pDNOICD1sDTz7QHro9mHd1b5bgIBLimUoFNFShEVfHb84TB0II/uXmcHgtcOh4j7bSAK9NFHHuWF&#10;J7ObypxsGMTxwnTjAAOTTjOdZZkQM5MGHMPp4WAINKEEiGQ6qQsEU9jFS3QttkU0MmAommE8wE+R&#10;O4lHw9kmHKBsiZeYBgJN0apLfh4iTuBPcUdh8I1NAbjqX/7yV9u2b7/2Dde+/vWvX7xk8Z133Tk4&#10;OIA3EfPFe4mh5rKFWCw0nEwNDmbb22O6HK5iVxh5VxdBwcN4sosDTGPEp3Igax4mlyV3fiEUMuJR&#10;pS1RKTIN5h6AA9buNDjI60vT4QDaKl+bTtCjx64XQKdyE3WQTuIpFhN11Dw7dSS1YgQIJtBZslX2&#10;VJ0cFMqGPUb95fcNDSWmAwycMY4KAYcAnC6bw6pSOhftTD5A0A5426L2k1kmNthVhc/DxFspk065&#10;zE9c56JRdJsFT7WQ4Rfc7eFyUxnjUJ8Zaz27Jx3Z1JtLGJ6esmvtgfKBfIfZdmHrnGuG8o37+sPb&#10;OiP/e9uWux/p60x4utO+3lz8oaez9z01+NQLlfseG9jTG3dH2odLzfsGjV8/WrjxnoNrNhgZw5sx&#10;Ivv7je7hwC/v2fPbJxJb9nhNv3vGnEVV88xNW9x33bP3V/du3bC13wrFzUhj3gjmqjQuP7tx+zXX&#10;X3vexWfMWT7njPOv9MVWFMy5A7lYxmj+7doXn3tx3yNPv7h5d8IMRX0NoYMJ44HHt9/54Pr71+zo&#10;GnK1zG2Nzoh3Jqy7H33+tgfWPrSh+/4nt+8fMtKuprTZlveFh6vGC53Gg09333r/C488u70va1jh&#10;QLpYGS6WyCj0koEURzWYxJ2mxTpqA2sFjjjuKNyOPZ8Pun7JdI2jqOYAdN43pepXSYKU5d2lsgj5&#10;/NnEcDaVUjmkVSiBGfT5IS6nRIyZRNC9wh/tEIBX+ALb01PqW621UCW0gkEpaQJ3r5hZHd0jWn5e&#10;ddg8xRvmi0bQi3eNxx/yeQI+jx/8MJRI8MuZZ565cePGuNto8hkb1q8/66yVuMnArRMp9sSTG+64&#10;4w763L1n93e+c0tDzNi/P3vTzTdv2LCBasPPPPPMXb++N5M2ug/lfvKTR3bs2EGytbvvvvuRR3qb&#10;m43Nm7M//OHtDIm4qptvueXuew7ksqpc5QsbNyKydHZ23nPPPWT+DEKifK58gbIEfejuFy+eNzCE&#10;3t+YP8//h394AylJBhODRMA/9NBD+PMQoHvnHXf29GZJVnrnHfevXbsW7pXB33777fsPVLt7jVtv&#10;vY2xkcLoueeeW/v02sTgMCgRbjcQNAYTxr33PkbioH179xHndd99D+dyih3G91+EhmlxaDZflTlD&#10;jiG1mxb1FPLXUVzqus6SV2P/pWIa81LBXpxrMYEz+P22tlZcuQBULIYGKISKC1KB6DYtgOAMcjQI&#10;OATgdNkbnoDHF/ZHIoFiIVMqZIrFnFUtxprjBH8mh/rJixyMheD9s+mhfD6NKODy54wghd39ycF8&#10;3yDulZ5YoxGOlz2+1Blntr+4cWcia3QNGru37b/4InJlJv3NZaKGG2Z7L3rt2e94/2Wveetl23pe&#10;WLc3VQgkwx2eq2645Jq3n//at166s3tjTybRONd34evPftsHz3r3+68887L563Y/1p0znttx/xkX&#10;tr3lrZdc+7ZVi87CPzHhjRpN7ZnVlzW/5R1nX3XdW7ftzXcODvQTJ0Yi+5gxmE+6o/7BAlcOdQ33&#10;bNiZgcdPW2Y12LFpX88lr71m9ZVXXf2m66uhyM6u3r39hYPD2ave9NY3vevKq978tu50cXdfYnff&#10;8KF07so33fCGd73m7HMuKVdDmYKngnXTHUvnjK4eat10XX7Va97xrjetPPvcjS9spFgkpBPDdv9A&#10;t/hFvvzP5O0z8eOkRqay5SrjbY16kSQOg5BL5QTBnYdwX/Uhp7/2DkNaJE8UAX3EixEl5jbb2jta&#10;m5rxGMXFNuAlbEIV3dTcg3gEaali8ibpPPnEIOAQgBOD2/S7q//QIT5wsvfff/+DDz64Zs1j8Mj5&#10;VOrZZ5+DB3/iiSf379r15BNP3Hff/aTGfPzxNTj1G5n0i1u2PPvss3DulN/q61Pp/3Td3So+8vfd&#10;//gD9z8CC4mPO641+MmQL5Ksn2iYv/Xv/3PHnXdSYqypMUoJX/h07iJtzOqVC8ne8+KLW/D2oQbh&#10;L36x5uv/8f3nn39eVd+lNv2hQwsXLMwYGUKqrrzyygsuWAnDisGyrb1taLi0fJmK+AXuGFcp9oXq&#10;AfaUymLpTBrN/XPPrXv00Ue/+52fPvPMi2TjATGtXLmMxm1tqsjwi1te3LZ1GyaB+fMihSLpS5XC&#10;m3RAfMCGCxc1MdezVjbRIfIHohF2keEhChWowgaPPfbkww+vW79h/eBgAiU4tgpGq1yDpsmhfK6U&#10;0l8X89Ilz1ROJK25ETOAkgBqTlPKt0d4f/H04dDUQos7lcqMjo7WVqo1KFsRXk8susr54xzTGQIO&#10;AZjOqzeWsReLpHen4mue6NSGxlhLa1Nv76FUCkw+QM6X5uY4SaD7B3pisfDs2TOz2dSurue37X1m&#10;157+QiHqNlqSw4X+ge2Dg+sy6ecTfc/PbmoZ7uxPHuxf3NZSSGST3Y91H3TlM6H/+9mjhzpdN7z5&#10;/avPvSGbae46YESCSwr5tt5DqI+MdN6IR1ZEQ0sP7LPWPL7z4kte9fa3f3j58itCwTngmIb4ws59&#10;aRLwmFYwl3SnBklR4/ZZ8bA76LO8/Umj7A6UPVYwFi57qgM5I9YWKbpyA9lD0Xb/vOWzL7ry0pbZ&#10;82OtM81QzBtt6Etlqj5zuGDRY6ytOT6jhaInPUmj4jVSJUoWW65wwBUKIEykKwZRsH09RiFdwD5C&#10;hnzBkKTBoYzW0iVLZra3rVyx7J1vuz4WcFWLyUyiu1wYHnF+sb1gXvJkLKs1jm31uJQEIE6c2t6r&#10;MLvhgfFXhYP5SZno1blKEeEmi6iqJqytBSIt4ChUzWUyygisYwNJDQFRwYwgeaSdY/pCwCEA03ft&#10;xjZy+F+yt2bSaVxCli1dymd4OLlv3158ZkiMg5M7nPXw0NDixYvOOOccMAU/wZLj/oE/+xVXXLF0&#10;ydKGhjhuQwS7BoIBbAMDA1T36qeKlviNYztAIYwDz9KlSzo6VJ0vPG2IogX1kG+HscIvrl+fgMVu&#10;bW3Ztm0rGXXmz8ftx1LpM5EpLIOIWRT9MKB4Hj3wwAOPPfoULv4gnUSihJCByxBeS7D82C5I2E9q&#10;eryDYvH4A/ffnxgcbG+fITEH8P6MDdMGgsWs9gAMe2fnfnz8GTa5iQ4d6oX/3bKFSgRDlCGbPWd2&#10;Mjm8det+r2kc6hrANba5OYSJgiwO0ZjR0hrGkam9rWXVubPPX72M6IGDh7rxg4IR1rVzp8eh0b7S&#10;9td8+bXSHzuHpgMjnL6O6pJEpdoTuBb6K65B/IYxANQPeaATKaiM/09vb9/0AIEzytEh4BCA02V3&#10;oIThzeXA3UOlciuVdfQG6dhIs6MO9B7EdimZXruNWz5UIb6qu5TJDfj9+YZoxZXvaXANe7Kdbe7E&#10;4qbc3PDgipbcnNBg6dD6NrMv5uoKVTKrlkVv/vm3vv617+3pXN84wzOUx4d0qOxKPPLY3V//8vd/&#10;c+f/XH3+/OWtxtVnzzKLm771z/9x589+4smRK3Sokiy97drz/FbXt7/8bz/+9+/n+nuuueIsr3nA&#10;794WdCesfLlj2Drb2zsn62kh/ivdifJ/YGjjO99/lcvb/P3v3fatf/n2Lf/33WXze1bO710UPfS2&#10;S+Zu3rbp//vcV//nx9+9/IIzVy1snhsoXn/ewhfu+dl3PvvPT/zfj95y0Xnnz/EubnFdcvbld/3y&#10;t5/7uxufXrttaJCcFMloJOHzro/4B85aWn3jq1vuuvE7//LFb333mz9+Yd3uctmbphqBlakEdJLN&#10;sX0mdqdVXB4+7qrprbj8ZctfsdDxk3GDVJ8Fvzfj8w1XzWTZW3bHcbfFtzNUcs8Keha0WY3hXqO8&#10;yWP24AlWSJfdrniVKOtq2e2hUES+XE2qbM8G9dHwGXPlsqqEsMcdLWXN3HDVW42Qh9vviphln6vk&#10;pplpKJfiaWQkn9hVmfK9n1Q9ANixT33qUzBcn/70p8844wzhDqb8lF/hAxytHsDOLU/iBArXhhng&#10;jDNWhCORTS+8cNlll+HlQt5KSvoQf/vwQw+j2O3omEEpqDNXnkmKmx07dvoDoZbWNo8vQO3GTZte&#10;jDU2+wORTC43b/5C8nXu33+AdJjxeGPYD7Mc29eTBQ8ki1VX0NszVJ4927N16/C9d9/zx+95Z8Cq&#10;+K0ilUWaw2T0tA5VXYODaTLwhIP43VdaWtwhr9F1qJBJJ70eszEebW3yDafKO7ZvXX3+WYW80VA2&#10;1j25ceGZ88KtoaHCUMlj7O3uCsSihZKZTuXdLsJafQEixGIxq1yA60+5VH6fllg0HgwQK1zJFvPJ&#10;FDWtvCr9T8wb8Zl+g1RDlDLBoxRXyN3bK7+5/4F3v/caRjKc2g/z397SWspTYMyTowh91WiMkXIO&#10;RQqhz51koGtwTy0zQEUlbSa9s4WHv2mh1FFFIVHqlAyz6A5mq6F93aUd+7MEvuHTQy2wVld5Vjy/&#10;aJG/MZwqJjtDhFT7W4tJii8jdnkMf8FwK+WQUgRVom6dQpoimmTLMyjL47J27NmVzKQW6iBnFWNc&#10;rkZD0bbGVj0E2878Cn/XpvL0ZBWcegBTeY1O6djA0U1NrSqTW9kiZxr636VLV8yZM3/WrLlNTW0+&#10;X7C5pX3RoiWBQAhT68KFS5csWrZi6RmLFywNB8LlfCno9Xe0z1ix4owFc+fOaG6aNaNj/pxZc2a2&#10;tTTFmuKR+XPaG4NGNjE4u8m/qMW9sNG7IGpcssDTUjHCqd5WK7MgZi5p8y6dGW4MGEN9fRF/YUGz&#10;sWx2ZFG7MTtuzGxwWam0ka8u7vCftbB1fmtwdpOPUXoKQ+ctX+BV2SH6c2bhrCvOjLT7+tNdFSNV&#10;KQ15jWzYlW/yVha1xs6c07a0Ld7it9y5ASvTE6yml4Q8Z8aDS6K+ViPvzw9CdFobrHkdhLsmfJ6B&#10;oDcfcBuldGb/9h1PP/zg/b+8c+tT9y5t8y1odLf6SufNntHiLfmLQ02eSkvA6Ih7ZjV4Gv2Gu5Q3&#10;C0Nho9wcVvknptSBbz4fydKjSj3obJ3qHB0O3vyVkvpUqfBbVIp+Wrg9FbevgsCgPxR25hIhABQP&#10;5gR311rqPC7oTHAqPgCRAtGQugHFIiQhRCrUIEV7DMklPWJJnlJQcQbzEhBwVECnyxZpbW8nBaZK&#10;hd/eNmfOHJT+FHHzBIMrVqyYNWumqujtdiPGcZEENtTAIrWOLxxetmzpOeecg+P/woWLWtvayWxD&#10;fpsVZ6xYuGABSn9Cf88440zK86bTGa15R7eErTidzVI2tqLS/VhGx8wObgfKuM8Ui1XSI9MMzf7A&#10;EHFnoP1S30AG/3T0T6AYQndBJbRR5QaUQ45K84laH/0+F4k7VplDdW5OjloGUMoRkM6ikEeCIUoA&#10;5yIU3viopNKpxBDWgUE8l7AZEEXs9/mlK7XkLiPoNxoawkwBJyWc3JcvX/7u97waowUajO5Ejz+A&#10;RcEiGRG6MsVMoTaxVCYiVOmgQ2UCnT6HePvIeNWppg3aEoBMKKEAWAoUa8AEFcGohYqp5iOJQbHW&#10;qINLtFXV4hUcLFUJuKyjvv0BO5+oQwmmz9ZQvIJznB4QMH2mJ9DY1LZo0bLZs+fHG1uD0cZyrhQI&#10;xyOclK1ipuDzkd2+2e8niVsony6WUyXT8jY3tDU1tfvxxymW0AoE/H4XxYSNUsBjRHyexhA+4eUw&#10;2SPLQ5TOjftLkWpyXqN3hisdyVRaCrmVTd7rVy+d5ct3BIuN4VLUn2tp8ljlgQbfcFso1+BLBl0D&#10;LaF8U6gQ92W8pX6/lWyLUKSrryFoNPirrnwiWM3yqcZKCSsxVB3wRlFKpwwr3RQ2PcVkW9jdgjuP&#10;kfVVkiFP1u/N+rwZLBaR7HBLtdARdDWHXBHKgVWG3e5UOFJ2e5P+UMYqdQ327rAynecsDF1/+dLr&#10;r1jylisWzYS37+2ZGao0WplWfyVuZXz5gSZfoclXinmLQXcp4i6F3RU/nvOF3FTbNDXeX7P/h8+V&#10;WICjD678VfQ6Pg9RvSVJ5U9C1ZwVzKMgMigRTIVIb6lqFiuUEFbRALoPZRlyqbqS2BIsiCiEQSgf&#10;ZFgV5Mnk+np6qkXqsnkx6RMqPEJjHN/QqbY7Rh2PQwCmzVKd5EDLxABbFp4veLNg7VXMHrx0Lpck&#10;c45Oqyl1tZSziD4hSRAcIX74igeGwSY8LE2AWDU9PEzmH5g+QmqHk5yjV8/RjCBRNAHcbieTEWac&#10;i+iedAWxYgX9OU6EXoqlpPkpV8jxUFTyIJp8NkMGHh6aSiZ9kahiSwlOoz3qajIXZzLRYJRncZ1A&#10;5ZFI1grChI5mpfxAXqcwUtVolXSQz4OwwFGMmcIFIiLwJw8i06fUSMTy0dTYJDWwKBM2PJQ9dGBI&#10;FbklsWgkwpTJncQteE8lU6i706TSQ/uhXGCmlaFLPPWBDDYSnLgkb2M9hlapfnSCJNzDJB1QLU2d&#10;pPsfaSqZH3ERQvIjEhivKg64fknIyqJw+0luUef2Uw8BZ81OPcwn54keb4BEa9FoYzRG4V1Tsfyl&#10;qsdLVBfSPa+5x3T7ifnnmzwIbjfiQjDgj4SCUQyKlSLpgHx8iCaGo4yGg3GKhltlq5SLBD1Bn6oI&#10;Q7YIHVFU8qEeziUD1ULcW4l4K9TaNXODAVfBqKZzuYTpo9huwRPBlTxbLA7CyHs9hXIlWSwlPajd&#10;Vda4ItW73IgU9GNWPSSxNF2RWKRg5ItVCsyXkhnis8hH7cIzHcwFci9XiznqypjlathFis98qFyI&#10;WsFoPFMq9ScJB6i6ImEXVSR9ngJIKuAdUpUde/P0k0uXBvvcqWTMYzS3eDtafPGmQDHRM9zbmx4c&#10;NKqVxmg4FvFHI2SGAAEqYyf+k+WKp1iaci8OvvsmpmqttBkp/KBRubIJGxTJCQSw4yviJQp7JcSR&#10;wVfVkcfXy2sh4WEJMN0WcB+RAKTmCzYASXyBtgdtESg/Ho7O7uiAmSA2OBYOBzxeHEVVsTB9CI1x&#10;jmkBgSm3j6cF1KblIN34zqvc/arWbkX5a8H84joDI8x7rtP6qxdYh4ySI6iUSiSI9AdzKCFAtYfF&#10;c3OCszxCQzqRgFPEZQiMwL2Kcabmep6q6y7YQ1U7EMJCklFyfpZKw4khanRJxADMItp8cBCqJJVM&#10;1C1qfXrALuAnTAFjAOV9Jd2mZkUt5Ax3OISCX1kgMRukUoQh4dUKPorGolKXSicxJYOxBLaqWmZK&#10;fUFFQ5/KgcpQUVszPCQYeiaOt6m5mWHA2kfiDVCz3PAwJYwxGZSTKcIZmltbSeifSSQAh1KPj6TN&#10;AW4STIsj/HTZAyIBELnl9ZDnySs6HC7qjEDKEoBYc1giGEkVJ7OrFxSQqIAeeV4BAvBUXL/PB4TD&#10;1L9EfNT2AxsmtslhukDptB2nQwBOm6WnAEggiM0OfEZuX4y+xHwSf5WntLpClKR596jsj8SD6nQB&#10;uqqiCWMN1iBptKr6ovOCQUHwq/SDTqAUlZKLVP8e6ukWDXfYG27Mu7yUEMMn0+X3YkMlo2fVY0Va&#10;YsUSyfIrlt87RDWvaBQKkChQQr6UrpZJNl3FUd2qJKiuQoF4w8qCekKhJGPzekm9aURiw9m8oYr7&#10;WmbFHQ01WhVvKlMyfeFUwTJD8eFyNWe6UVoNFHOJcqEYcGfcVW9DY9kfoEEC47MRcIeaTE9DvkTO&#10;52Cx4MPV3W/GvVbEyLmNDAgsUDEr4cZQFcVRxSiWPYWK1xNsyJdNal0ywrLHXfZ7y95gwRXMW5G8&#10;EZlq+0aF+rp0SK/m2MUbSMlQVZfHH1YpPU2jqSkcxAxSIbyORXYND6MiK6hcGtR9Vkbvaq06vCK7&#10;KgRMVEOqAhiSHYKPVxFsCCI5RAEz8liQjtDV5VXCcKzr8AcCFpV92jmmAwScdZoOqzQuYxwp61pj&#10;7rRniGTXGZdjJHmMpJ2XDDIjgaSal5QElNrzRNkZVNFgygHDlut/yb+vighr9x54dcWu86X/kQta&#10;76+4fck/Y2urMQPwJ7npkQlqJQq0CkKKnyjTRSqFlYJ7VUUEghpgWcPYLEOgQK4jB2BsgMSNCxCm&#10;YCcaZVfUTNMqZyqMunjpEPrAQmiQK3csif5FKhjrFLSUoFfELhA/1i6c9pMHAYcATB7sT+2Ta7hT&#10;MsMoDlHpAJTzXw2n2si1dkKmSP2B7dcJY/RHYQmNgGvKAXWmK8CiGbdU/GkVZxL08ijo3VbGXU67&#10;i0OuPJ+klU9ZheFqKY1Pf6mMh1GmVMmU+VT1p5Ku6A/WgFIpWeZTHOZTOfwxcVIpMWomQCASjuoq&#10;UJVy7JbHZ5gqNgkXFl+hEi5W48VqY6EaN63ZpjXDqrQVyy35UixXbchWYslyIFH0p6vhsj/ui4UD&#10;MZc7UKIrl7forhZRi5uekstfcgXL+kNUFAFWqMvLuL8TVkuyTAJurTCfU7t6L/20ChG4fGDItdcO&#10;QyUwmOWw3P5C2T2UKvYPZoZS+RyRwWohKfZreYysq5Szyjmvq+J1VXHuIgSAu5mrneFTr63YFGo7&#10;R4QLPthotJlG2RjUiSbLfNH5mMnIS8/PaTEhEHAIwISAdYp2Km+xxOlLlq9xHaiYChWzr6vIat8b&#10;9Pu4CSlPIeW/r3l+cSIcSaRcR1FqGWmUqCDZKdSh6JS6IMVMRtJPHhYzxPMHowXdIlxI7Sp1EdqG&#10;WqRSJjSAlHeVLLolAz0FI1QlhXUdU6UTdyu7wivZdR3tTamEGxXeTIRJ6DrPNdU/ShvcrjDqKpOG&#10;ygBaxWQy1h0hW6i2s8Z6s9N+siHgEIDJXoFT9XyVIkBxd4qjV0w9H83C2VeOOEEnXv+BP9QfrV/W&#10;H6kiqPPhqGhQfIAUG6j4R3LGFLJGNllNDVWGklYyZaUyVrpgZcsWZtiiSZ4ZIglUznn7g4oao0QF&#10;flJ/ly24ffUpWm4+BT5VI1/h4ypWzFLZU6q4S5ZLfSr5TLBUbClXZpet+bnK/IFMy97u+Podxl03&#10;l+77ZfHe25O//L/+m34+dMftxmOPGBs3mEOD7mzKtPJuEgwVhhKZnpSRNKLwvGX1EZpoQVRUoiTN&#10;/iIAIBuQNjSvJASLADf1OVXr9nKfU3WV+VDnt2KqfM0VJQG4K4ZfCU4VDwkzsgUXunrsMKT4J4iL&#10;1G7NIYswjrDX5cd4UMziS+Wn3Jct02nErkOCJcS4FhWm0X1d1HFNMlRLaSuB6szKL3f8TrtJgYBD&#10;ACYF7JPwUFX8Vad/l8hPpfbVFWLHayiH08fr8iOi78dlRAsb+pBytHDo+v8ag6+jjSTmSOQHm8n/&#10;HT3T72IfGbMICCo7Md6sWuNPZtOdu3ZRveC3jzzy7DNPk3OUhKakP9q3b98Lm154nKIHDz508Jln&#10;0rt3E8tkYAfQye/wJhovIEzBfhRgNamulQB2kTEOLylm7yYKGghIfWBkMgSzE0jiVhMia0KlCIGH&#10;ScUUBIgzpHoIjNv774B1ikMArQwFrZRipkQxvyJ/oqrR+F90tkd+6th/xeNpzbL61FLDjDiZKPbQ&#10;pbxNvFQbLhd96JFduMxUTBVbWrS8RfJIcuJSpoGSxyx5rJKXT7XkhpXmg0e/VXbjL6SY6yIfMvS4&#10;qUesOO6C6crzcetPBSHAXYCXVR9cdVz5qlFwVfNBNyG75WAyWdq5e/CpZ5NrnrY2bG/auef8/NCF&#10;Ru7SkOuKBv9VYe8FRmnBUG/s4K6eNQ/tWfObwfVrjIF9rkAh3GgUfamBQreOP1BCgBJijCqiEcPz&#10;qE/Bqz55Pr4qn6KvUuYz1Za7JsCplVKGEiQa9QEhu/2EdGDqwB5QqaooAGIsfAGD+ghtDRT9ROKi&#10;9DOzJuEdCwR3r4qAQRPsCYrO3/7TPqtlQx0JFNAkQLC/Uydmqu2OUcfjEIBps1QnOVD4fh1dCxlQ&#10;hwgBJ9ln/e2ithd+H8W6jiz1wOzXYks1ZtC+5zWn+hGxQBUjV9KB/ked6T9EXOCi/RG8o78Ps5ki&#10;x0DW4P337N27c9fOgcEBqpItXbrUFYmoGgKIIJQPVsmu/aTyp9YYQatUIHjmmWd3bNxYGBqSeAhi&#10;jMcRFFOqK/L7e3RJMI2XIQqK/afQQlMT7riq8A0LB5jVUhElN/YYLnsTnYD0MKUAdXoOxiEAp8u6&#10;B3yheDDWFG2Kh+IBM1DJV1KDqcHuARf5guHXlTMNTt2gTK+76uaKWfKaZa+74nMrDxFCPWGI0d5r&#10;/Xgt34zm9cQJiBQyxAOrWlJYArAH+ENGpNHV1OxpCxTD3lLQXQ5gYiSCKO+xMt5yxleByVcfctPo&#10;DzYBnolIgis7MQo66FZ9dB4a9BdKdsj5rBw+LUa0JdnUlmpuz8ZbSySgzxYiya6n7zeeeezNieq1&#10;Vvw8b3NjIagU9e6wEWow/GHOER6K/kLAkzurXH29ZV6++9C8+5/bmzjIfFtzjU3pqFkOkObHw9x1&#10;QVwCHpQxWxE1f9UKVq0wn4oRUGn3sQModDqxh78U4MPEgXreW+BTIIuzp+QlUttFrn5DuUURh2Hk&#10;y+7hkjkUL4dj+UAoXw6WMgFXOuBOBsysctovugspCnr5Q2Y86CZrPzYYIxIwmoxswFUOMMd8uOKa&#10;WzbnJIpubeLIW2ZWBQ9XqC7gM6vECSvZS2cb1TlCtYxQluVDXvObeHwVXMBEmYKBF9KDV8USO8c0&#10;gICzTtNgkcZliCoEljhO5QRi4faBLzy5XFrb2vDIwUmH8Fq8RMicgy5YBdB6cQvRTPsIXw+bLFlf&#10;RhvMYZ2+eIULMw9RgLdU+cWUa5DyOtVpKW1ef4SZ144/Wj6osf41gUA/TZkUR0G4+vKuXbv6B/oR&#10;Olx+H4k6JVcl0cyEJhtUEoCeaJcnZo+nkLpB5a7xDSYGt23d2t3dzTD5e1yAfAo6YRlVhiUTVb5m&#10;2rVZhYMazhLVoThx7f+kBT2V0J+FxwGLzJ1AUYkC2NOJq1NplNSSCMC5UeoGn4IpOI+YOhBwCMDU&#10;WYuJHQmIA+Su466UF6YK+yQ9gM9HXBRp3XEIRGGjsKS4b5JZRxcHr/mKarRQp8w5xlB19RA7dyRo&#10;Blba43V5Ax5ibv0U9YW59lBmquL2Vjy+qkd5+vDB5Uf5/mBGkI/ogtSjld1SO59o6wTygRI2vFUj&#10;VFYqeWwIyp3IVQ2Qpe3xTb6DibmWnxJmZLysFPIm5ud4SykQTXmD2UCoHI3wibhCUTOgOqO0bQxe&#10;OeN5ekt+205fPonIM7HQH3vvtcALfaN4S2lJSKXbg1QqEAFj/HwswrmRUQKZaixnNhW8LQVfS87d&#10;lHU3FszGkqex6oWv9xSqvoLloVyYEh4qJNcjOzcuoSWUgkCcWmCQWFb8BALBxj4z544pBAGHAEyh&#10;xZjQoWhOXCFWuEKIAZRApc+nRLDHDUOMNwgygS4bqdKCQiVqg9GMvOLCyftApP/oDjMiAYwYFnTk&#10;kNbkw6YicCiWWx+Hh3HYFKHDhlSGTvWsmpHAFj1qPO3IcPSfOiRJkgBZA/0D6PQRWUjhqa7r/EKK&#10;L/Z6C0XcPBNYBYaHholEYDxMUskSmHBDoVgsjt9LX28v0g8Tm1Dgj2fndXV6pcyvtuuoHG0Ktioq&#10;QkU/cE0bSFTtF8Q5BXm3B6LBRX5COkImkDUVcGmGQP06nkN1+pryEHAIwJRfonEaoELzxP0Q+UNa&#10;SLAkeR/1+y+aH7IukCSAR4FESNOGhyTaErCIndtZ0QDt2znacCQaVPLPq8wzFumDcfb0ug0KBgRC&#10;7nDcE+UTo1KjFQxXUEn7+ARcXr/h8Vom3CmO6+jeqxSeAndpXZHqSryMGK3+K1IygvisY0jw4cmP&#10;BFC2Nu1Z2J2/uBgOEdmaT+PKElJ5KwvP9wz9dn/PA1t337d5+z3bdzzauS/ZNWSkLEQEI58j/V20&#10;wXde2pq17UD54B7DmHJGYAm80Hk4FTAxBoi7FVZ1QAF4SMlTIlDZjFhmQ8nTNOzzDbrcPSV/Zyay&#10;dzi0Z8i/e8i/b9g4mDKGK0bZ6616Q5h7ymoBVbrPcrlAT0gAQqorVdy0wAYS+Xv0Ih/j0jhtTKeb&#10;yYSAQwAmE/qn8tlwfaB7cIdEwBLzqTXhOmhWa36kyIeyEEADVDEAzVpqGqAsfzo1GFzkqGO208jX&#10;hwzp1nD2sKYqqZxIATqJvPLCJ3uPH5smPLtyxdFt1YNE/6M/tstPTUio/TZin0DgOHjwID0gYsD3&#10;VnM5A38eqwpVewHP/40b+VD6eOPG5ze/+GJn54FKKokWnByl1AeW3Ge4D/X39zO8U7kWJ/OsuqQ9&#10;qNiIeq6tYCZNpWWjvz/X09PTTfhD16GugwcPHOg/eLA4lFBhDyyjZH7S2UwV0ud2rU1Sqn/WupYJ&#10;7mQG59w73SDgEIDptmInOl6tcVEFABXrCErXOn10AqL5ATWrkk9iAyCtQj6vivyhw4c31AqFGhnQ&#10;6qBjH2BwlUpeK+5hXMkcClNf1fl6UDMo7b8HLjRgBIJmKOIOh01/0BMIeQJhbzDCxxOM+EIhXyjg&#10;8fs9fp/b5zG9aKdRTUMUkAaEIOgEPTifuLQLCixw1TeQWVbwGf1ZYyiPIqNcyGD4zfb1b+9P7klm&#10;DxWr3RVjf76wfTiR7xrKDWcxgFIhN1XJlkuZjmxpXtdwJdHtUQWyptZByQY+OjsGkMRbk3xHpK0Q&#10;9xqWECmLDP5hEp2m8v6eZGBHv7G919jR59496O9MR7py8a5s7GDavy9h9EAbCkYO6UprhFTiJIIt&#10;PJj6kauU15USBVVWVtGu1SLyRgLxau7+Uws6zmjGCQIOARgnQE75btD/SM5nld23pj9XYbc6hQ7K&#10;F+2uo6s+oTonf04oEgkEA7SHWuhs+8rJ5DgqIM22K7KiUJbm5SXbj04yo6wD+nal0pB0PbXI4RHn&#10;IohQkAzU4bCWEJSIoFTTYgqW0lRHH2KaNvFd9RmZrHL596oC8hY55jIUgylhgmAKiBraSYZcmByZ&#10;Uppc1Iry0afYvZWya/yyok70RgAoetoCYiJ4KbOcGhhIDPQXEgmV8IdsS0Bbef4r3b6JdxC6PeYH&#10;CEHxuEopAqJSISnff9kIyv1K7wHHl3+il2+q9T/+BADxmknyqslLW59wWDQMsnEFocjrJ0CxT+zK&#10;EtKAu6RB/Z/ClnJRFTVMJu1mXJSgHslHJjfKCbfYXdmITK7UxwHJlSPyJNNelxNRg7d7BstI/wxY&#10;Bq+wpz6xu5VHywjtkci5PJROjmNZlZbjc0hWNY1NJW5fDvH2kT9BlOBfUDGIuL+3l7lwHolGQMfi&#10;QYQrIdiZlpJSArwx0g3qal1YRPGYtR51WjgYeJxAVfYBPII86F9QZys3cpfX5fGp4AMoDGRHxRa4&#10;tSVAiQXUHPSHI9Qj84X8JoVs3VSuIl4BNt0i/Q9aaxTiKMNVsnuV2U1tmFhMQYni8l4fpS79aDk0&#10;uP2mOwCWL5cRZJR12DJUXRQ/soWBmEO5S79ShXkgcIL7dLSUPjTQJxEhigSgQnmBqAXX7jEx0yIN&#10;aFuMCtg1zaFMeXdXcvuBTGevK132541w2dtc8rbl3S1ZozFrNORcYU80nLdUHiWU/8zXVcljAzGK&#10;/doGUKXCm4oJt0gdRIU4ikJDEWWT6KQcNd9cXUjeOV6JEBh/AoD6GECpfOv6jRIVM4fO2eIRfpM3&#10;VnSXnOCAyK/gcSm1CqIBgYjOQe4FJQn+lV/5U6q/ir8KGIqUJug95XHcy6PlxEbiQlEEu2m0oIhE&#10;PdoVaqRYoWpV2hxd3khK19YjBbAkf9KVPRfGwHRQK9MJjRmJTEpa0jl/YnGV2Qmg+ImLMrspdWAv&#10;BgiQLmAuQQNMjeVjdlxngowfF3RtJzieZDDWSUlEsfIJGhEOKB3GsyRzp0pPNnLIWqCnYvMoJTdE&#10;QRsSaE3hXyQelF1AmwXSdcqoAaB8nOgYJRebBcuB9KQEjuPYNsY6gQluL3IYU5OiztmMyrQqRRGO&#10;ecBEQSahG4r8QkGw81PtRxVECKmQAvVWuiXTqgqGUACsSQI2adfOWeOPKCYYTk73LwsCE7KufX19&#10;8nBBwYJqhdlU/uZazyAIUQUc6UOqAwoZ4ERXC1FlvqUlN4ICxF+NP7lLrnMlkUggAre3t0tXoqwY&#10;pKCrfqLw44KOOVGYQju64DIoqFnQfTwepytGS/9yC4/jT3rm3Obrhe0Vo5mgbPALFEimwACkf7lC&#10;M1tE0Jm2lGc9Y5NHS/SNjfeFGEypQyCj7MI6aAADsM4erKg1f6oK74BCCLwO8mK1D39qxQOUTKD4&#10;SDEKqI/OLqk/OpwY/T4KKeXkroKAycEDa69jbalOi3AQoOiXJxDxhuO+SMQdCbnw9KF0l9dfIou/&#10;x4fZkqSWHc3bA+VBM2+E2AC60K3HHwlHLp3bsbIxOsuotBayc03XmdGGpjkt8dYGZWemlBVadZf3&#10;gKe6sy3oaWh1+WqLOHWWAI9/0jFp3yvAorKTqiCJKqZ4YrWVOb5iunNlT7rkz5QbC0ZTLTZZSXcq&#10;0Su5WWU9SghJ6Pldhp+gZxNrSSriK8xqNBoaoqUyskEFWw9+oaVykddLFQGtz+c/IiVOoiQ0dVbk&#10;FTmS8ScA4IUNGzbAJ2qroyIANroX3CF484knnnj00UdBi2BwgSyIRhV61Vyn1GzavHnzjh07du/e&#10;vXbtWi6C3EWGEPQqeJmStuR+4VdBvuJpDrsq5y+88MJvf/tbpQ4WAX9ElcxDeZzwUDazLzoZsJz8&#10;BGrTruWKx7exvAgl9XSLnnm6kBP5lR7E0Z5ZMGaoiLKy+v08ixvXr1+/adMmQf2iCquXNqbUJlP+&#10;oCpfppUcTiaHh1i7aCzW1NjENFWSfb0iIoqNI4KwGU/FMbjQY6v+xd2l5kKkjQQ6DJZYM3PWrFn8&#10;Tq0BIn0V9ERKM12LFy9esWLF2WevPPvsc/hetmwppYBVEhwdbMzdmDr4NMTjbe3tytgwTQ6V3FOH&#10;/zJend8Jzy5V8vc4w6eBWGeUPVdXcm5paUIkIkKYeVOEWalTSypEHBuJCBjqGFGFOdqfabI1TmSY&#10;408A2Dnbtm3DtY79I4hS2HbeUhtNNzc3o7ShDWgRDA5mFNRJA66ALkGaHOB9OgG/cxE9Tz1RYd9z&#10;lyBrrvMrd0nlP+G7CfHne8aMGRdccAH8NbFC/CnaIZrxUDE2cpfsdnF751dQs/xkSwDiFC8qLBpA&#10;PPhTniJsMk+3b2TY/KSqD2qmXsbPvLhLngUa0u9vrWyh9DkFD0YO6gXCChRVVcFRgQhS6jYFFzMH&#10;Mi4oKa2Kwz8aeZVFko/iO8kvr0vU2jUGVJJ6nUKHj8o8qfIR6KAB/RE5QCu7TaWoUD7vuA8hClCs&#10;y1B5RXH+qZLTJ2gEI2Y42mxGGw3iCZBHfKWls7sXNm1uMAaquDriyKLkANjj2aX0RfHAG5Ytevuq&#10;M29YvuxVLe14zA8XB4kRwP+RKl+5VHlba3Bw1SL/nPmVypQrCUkQwEhlLeCDAYAPohI1mQuVshK/&#10;SlWrqNL0+LNWE8D0EOHAQrBq6jOSrBWmBLcfFUbMmqg8TLD/jZFiawTiocw6PEIXd1Zx3Kh5CAJX&#10;xjWVxlvnDlTW4cPRfVNwlzpDOkkIuD//+c+fcBfgynvuuQd0cPHFF7e2tipFgUZtDz/8MOkYwXQ2&#10;Ywj+XbNmDczv/v37wY8dHR0bN27kuWecccaTTz751FNPLVq0CLz861//+sEHH4R+rFy5Eu77kUce&#10;ueiii0CRzz//PP3fdNNN69at45yueNb8+fPJ83777bc/99xzoHvUOKB1Tm688UYeRG8LFiygPZ2v&#10;WrUK/HvHHXfcddddAwMDIDUoENtfeYxYFk+hB+SMvXv34j+9ZMkSMB1yA423bNnC+bx580Rpw4CZ&#10;CNeRYGjMOIHArbfeipjCrzNnzuQiY+MuZsGf/IowxEXmyI2i5tq+fTsEg+mQwQboPfTQQ5AHCJXY&#10;Qk7+gBwyeHq77rrrlDJdH6rbKu92rQyAyE9cOw7nzj3aaIzyR9lOxGDD2oEaWHH4R4ikWL9RUmiv&#10;nroYMeGnR5yCRib1O1z2aMFGKgGo3FDjQOUfQsH0TCSyWP4gqxnpzFzVSmLQ3TMQyhTixIJBUDU3&#10;rIqZE3wQCft9flVsRnm/Yz+o+IvkRfbiIZAoFCvzOhauWhXtmF2CjR5R5Z38EoxLDyTK0ECAnsEi&#10;KJiY4GhFFWDbMYH7KF2ZLniGs1a+SpRvzXuzVq5HFXGsjUKl55OlIO2zu9wQDTQ2RtCmFVIJku1J&#10;3B8KV5Q/CN3ARwCvl09ijmsBGXj4jvSomhwOFtNuWnpheEdqjxpHiXBcgHl6dsIqgKwQ+K6++mqB&#10;wNHrMv4SAI8RNz4b6KBaFD4oUkDQjAacCMoDv8MRQwZAvr//+78PSv3Wt74FYXj/+98PWvnJT37C&#10;LuRGpASw/J49e9DqvOY1rwGpgc1F5dLZ2fnzn/8cLP//b+89oCQ5r/ve6py7J8/O7OxszrtIi8SA&#10;QBrMpCTzHds6FmnLR6KZDEs+9JHkc/xMPR6Jes+0ZEtPT6Jkm2CSqCyCASABECRyWKTNeWZ3Nkzu&#10;mZ7O+f3ud6t7A3YWmEXP7s6iCrWNnu7qr776qvvG//3fX/mVX3nppZeQsIz8d3/3d7fffjsKCbGL&#10;bGVYZCvCnYVAjv/8z/88rzzyyCOILVMYKwmJU6dOkTNgfF6hl8jExAQqgdHuuuuud7zjHRyMTG9e&#10;SyqVQgOp5njxxReZ//vf/359jsrhEfm4detWrvTBBx8kM8FQPNm0aRMX+/Wvf11zDMwHnUEEbGBg&#10;AAcFZYZuu+a+owibuvQQ4MfOamtsjZCLxMdAc5l8ibhKghOtkbGRKl4Mf9nFdDV9Z4n+n20k0Owo&#10;IB6AkEfayQBNCYgMMc+UFAhxYzr/WtL81+w+AcJ7peGwyx2o+MI4BK5gyBeqdsStW9bXV/aeIehd&#10;ouaVrw38NgCH8r5iJjA3454c901M+AhY+Sr1oJFixVJ+LgtJUX7HOs/qFXVfpCZC9hrbDJ9/A4xv&#10;Z0pYJpMjM3TbFNARCvNHkMzUC/hqJbos0G6BXXqWGREtWhwXSiBTkHQWQ75aIuoJ+yvVQgZwbzhM&#10;at0LR5QAgUybaMMafTbk00SLOUnga+zL0bLptF4BICA0KIwc16AKIg9BiS3/0Y9+9L777kN8I16x&#10;xJHsf/u3f8uLGhj5/Oc/T9AWMbpixQphqslmNfijsRQGXLNmDa8gZH/hF36B0RCyv/zLv4yMRoJ3&#10;dXXhW2BZc3ZUwg033PAv/sW/uOWWWxBSxJr4IGJa5bLOTUM3bApZxP+45557GEoRSghljsfD0BAT&#10;g3MkmoNHJoD3cO+996KKOGBwcJBYM/4KrgMiHuX03ve+F5WD+c/xquc4EoX0vve9Dw2Ec8CA/HhZ&#10;GXQA8SLOzuUzyZbd0hYNJEa3YeUnIKAJeVajo6Od+l0yJDOzs9wgnIBoLEakCCRKi05rDyNGqLoo&#10;Ylw2sKqGoFlDdvKyCUax7Kx2Z2eHYLj4vtlOiaRueC6msx+SuCAeAZqLvIUAXUxNAJeDwRGNxrgX&#10;S8hiNQW9goI2IRrBWZQrgoGab7Orf81Cir0PdsugD5Q9iUUwMR8J/EuhuMFfGaPf3uwuDUsnR9La&#10;7+F1P1rrFQCyFdFgo+saBJN8TRUKyddKyGiCQY7hW4jcP3jwoKDZcrmnnnrqW9/6FlEgQiscj6Dk&#10;C4rF3QQL8cpDDz20Y8cONATj8Cn0xx/+4R8S8cCERxBoXB4BTcBHk8Mqsnl89NFH8SqIDqF7FNbC&#10;i5yF8xLiJ3zEcz6iiWXVTL//+7+PQ8Dr+AQczGQQgnxWRbYmb9va2niLA3Ag+CBGvV4CHgmHKawI&#10;P4BjFCqKVuB1fnUApSTI7vGgBpgDmmOxv2p0toWxXSD48MDQ8kp5/BtnVWtR27/qzqYyWMN6PHLV&#10;iH7C/1IkbEquuBxuIn9yjXNzBbC1ZaD6WJ81erKzE4v3gOJn9xElImxh8cQDf423imlvGk0198ZM&#10;JOZsGCEUHyQFxeJcWEULUHwtVqvGoLj31fL+6mzQl/bHXaH+qn9Z6O5/4r/3nh9FSgdrqZjH556a&#10;grG+4vJMllPJ6rQFI/7UeNvByeWT4VPB6F/7vI9t3TTxCx/b2rnDX49PJlynw/NL0MW+MbrQZrMz&#10;2EqiVwlZBeokaiEPpEdTljXt9pdqPneuiv/TmYXJ3+VuC+U7vMdXeF/pD+zJeiaz7lLBhTbz5wqe&#10;Qs4KgheqWFFu91yJdgeD7cENffGV7d5YdbbLX+vvaBfTLDWXm0v7Xd54lJ8AHZY5tx8Xy0XnADem&#10;kgk94cVV8dnsxmDNHsHaKVi8tHO+M1dgtZxTtHAFWq8A+FIhHTRizqa4TASEYkOx03mCEAS8QbT9&#10;F3/xF4H6KCYHafvpT3/6U5/6FAY7H0EcY9rzyFAGn5AjGoPmePe73420RTEQ38f0++xnP/uJT3yC&#10;WAqDaGWAinL0CiMTEEc34H/wcQb/3Oc+h7WO2NKINo+a4NUsNCfiLbQIMR+cgC9/+cvEzjgAjaKu&#10;jF4XRyLB1UDijMyc+eABcGl8/JOf/OTHPvYxJskMmQbHYPWrkmDbuHGjakE0BxueCiEvnIMmrKiF&#10;t3aRhjK6E0yigHPk1pCKLJeg4Ke1AHeHutNcPscxAucF0mkaANiyTcDrIt6RKgSOWjU9KOOoIWap&#10;MSa4EZzDSmdEmxlHQT08Er/iCpBlcbnFcQn4MQsAmolnUBOV3/y6tmpWb32cgGRZpOSF6YGCorSB&#10;yt1MOmODC4x2hsWjv7+PH5fU7oUjxHO4EAyt3h7wDoAdpCcCasVUwACNCwWCXgN1wwQJFnM5sYQ0&#10;c2PUDwvFkdqLrekB2BfisIS+9Tt6TY7QegWAcOTHT9D/29/+NjF6bHbi+MRA/uqv/uqrX/3qY489&#10;RsxEYZoYjwRt+N1i+yOm+WqS0SVQjiRVuKd8HV0uvqZ8O7GUyRYgYf/8z/+cw/AS+Hljqn/nO98h&#10;7g8jGGlVNAp+xh/90R/9yZ/8Ca9zCn4YpKMRtRyAUc9nycEqAqcJUeUjmoBlQOQI4+AQYMszCCdi&#10;8kzMAA3zfIRZKaBTX+QjeDxoCM2BcxVoKQL6eAC8zjE4HOihP/uzP/vHf/xHDuN6FQDKVAkf8eLX&#10;vva1b3zjGxpfWtRN7TWhk2zwdioUv2nQyZOGH2DzwVxsQmKomvCLKAApra2DICyAkipXBKyViPNY&#10;yBfQf5DLSaitIUvwJiRyoXwSlxNSEI9Fu9MyTwxPH6B4mmKVajQ7i7R1dq5c3bFhYzoR3+etIePB&#10;tXgqtNTy+KWFFSwRHisSoJ/ARLUY7lvWOTDgj8WtANFF6sKqXqoOrrEtk5ohkRFOxELhIAHRYiYF&#10;0SlKoVLKorPiQX80WA96am1hT297aLAn3ubLDXZZKzpqbYHSsjZreacV8aYjvlTYn+6Mz3a15Qf7&#10;rfYYOZp0LFILBd10AeLGEewRxg0j8cXtaFSo2DpA12TedjzX2JI501n4CrQeBcQcNG7Ol4mwCcIU&#10;SUdcnkckL+KY8DpWDF84XkFu3njjjUTAgQNhCPNBzYvyFlKbd1EPCE2GUvsOGUr8B3sZ2x9bnhgu&#10;phzC9O677yapgOuwbds2QvC8SFCFjbQwuCAMebQOY3I8qV0OYECGVXdBATxauszGSZkA7zL5j3/8&#10;4yQSuATNGCP7BP7odjOaXgKz5XrxMxicBAYGPgMyB/LVfArVwqzICugifPCDH5T6S7NxOaQEGI2p&#10;kiJupukXfgcv/MR8KCBy6q9HAQn+/VxAxzmDNUEfr5/SBeahhi9QbJoW5lEEvVb/GfFvbEqwjGqU&#10;z0sofelrF9mP3Be0qKoAiWgJq1mV0vFakMrququNs04ly8m5SLUWEnRKFS4IBJgfJgTR+pRhF2YS&#10;kYEdN/WsWgMNXTgcBSIz6xJ+i7B19ZuCNZOuLBohw+Gh4ZMnjiuPCF8h7HapqKO7S6Xq9wXBygJe&#10;Ss1lpiYnacWTLlmJtg5wXhMT025PNBRw5XLih1F+Fwn52tvCnW1WCRxvMRMNewllFvJFXDEtpxAn&#10;6ZxY39n7a+tpEwk0a94A/5z90nBwEwWEXWBjvy5Hwb/1774zwnkrwK15QxTQW2oCR9Tl/vvvR5z9&#10;+q//OhJcC7WYAgZys3Lq3Blp1AVZgFmNfOdgDcEjO/gsAlftaz6iXrmC8TVlqiMzAi/yKeQIp1Bb&#10;fr6NWBMIHIS7AiIlWm2ktvJJ8CkNEeiYOoi+xcHN6MG516LvNifJ8eo46yT1SCQ+WoqP6yQfeOAB&#10;lNPNN9+s4zfPpePrI68jtTWd8NY34E9f/OIX0St//Md/rOpNf95WhXaPdIACfSMboRKRoyKXlcLH&#10;3ppPyvM4h0KjZnIDdti68UHJEJjkCneQcAQjEmzBs1E+DJUyIv6lQWODbWAhV1s1sEjp2UtawHAH&#10;FalclZSGAOJ9lSL63DU5efzFlw7t2h09M/kuqWwqgokRYSqsmu6ZuusIlQk7btz84Q/7OnonkplY&#10;rC3Slhj3l1mk9quoAAz1Dld3rgI4MXLkueeeJX7a1dmJOl05OIhhgTL1RaI1YE4kVgQk5T4+PHLw&#10;0MHO3v7eFevS2cLExOTUdHLlmrVYS3ifkWiUFH4s5OvrbYsHA9m5qZDfRQYnlZw2kVpB63E3hCHW&#10;NITBpdMfmv2dUUiogYXS3UFul6hhw/Fk9LGUmEkvAVFLEHa4oXcSDX01OZQW8p26no9V0fSZz3wG&#10;W/NLX/pSU1hdcM2tDwEh41T6az2tRlrYMGRUzjIz9Q94LlHjcrmZFuYtdAOva/1R02DUgzUbjJxF&#10;pqAtkCkIWQWoEHDQMyJJtVSYF0n88gQDXNdCRSGDGJtFGC5V+J4bf1fFwFRVYIHSaaaLeV2jN8yN&#10;83Ku5iuqh3QcpD+PXDUzxI3A8NfL17Q2x6Ah+LNZz6zvLqEcQJOH0ogF4frn8lXEn5MrNprAL+V7&#10;AlPhyk3VBUsqNb3auKpFm94ynYwVCi8fWL6sr4/QNkIT+9b+CmFJSMODovqLkd5l/niCKBYqimJg&#10;QzF0zW3kzqKRyB133Ak4jbYNfMMVs7Afp3Z0dG4uDQx6+PjwocOHh4ePU7Dd1dlOIurUqZOsM2vM&#10;hROXk04MXq9Wb0wlp/juyTetLrDdpmXQyEDTHEYWjQ+qam8mpZtm/zW3Rs6E3vIKtP6r35RlWk/b&#10;/KlruayiaFQCImfVzOdFhQmhCTQ90KQPOtc2V4ZRtIsQkBm9Ih1FDE0YDjJ/ckbsaP3N8+JHPvKR&#10;X/3VX9V0QjPyoGdUP0BXj9GUna35qKNxCpMqFPCSyhe9BDbF0vFE8wGMj77RFDQvKuWDoegqfeAD&#10;H1DzX50YDlANoeqNaahSuajD9JZv7oUDKM7nvMcGtIND9XXxBrQV7zxbUy5ogZB8wiw4K8D6Q8JD&#10;QRAMZbBHYFeiqE3CXNj99C7LqJcZHzA5ANml6xhuiI/AvpSCuT30vfXHMv5g2h8orl7lvmHbyTUD&#10;k5WiBVK+St8A4Ycbd9eHYl5r+/rw9o1WKCila7EEgNx0vlijoNbYrdfUxvfr9JlTp06fmJlNknIK&#10;hoPJ5NRf/sW3nn/u6TOnj58+cWTXzqdPHt6TnjwxN3ncW0qe3PNS8uhrvuwZKzU8PfR8amRn+uQL&#10;Y4cfnzz29O7nvzd84Pmje58fPrQ7NTWRHCUPUrELO0x0jm+meAPinXv052OrAV0R5fl2tutxBRbl&#10;e8+3R2nU2MTpN0SbiABCRophIDLAFw55qnJBI+xKicPXkc9qdOhcMa02tUbt1d5synQG1ySqPiqh&#10;EEIZOc5bHKzymlMoTrSpPHR6HCCOcAO1qaldPqiqi+d8ihd1eoh1XmG0ZpiI06mq411VKsobqq9r&#10;gIs/Obt+ik21RZN66NpEocz3bZfFUbFgoKNcDpYj95GL5S1qSqkbMNQ9smJzs7NSM+wX8j7Fg8n9&#10;M8wzrfo1QehjltdPbIqBI5EomR6yRaJZDXeyfk84oyZ7fF1dtL0HrYRq564Jx3XDFGjVlFo1DiE0&#10;fjJY+sdPHGe1tR5l+w3byaix8nx/BleuxEEgEcUKDB0b4oq2btmagDQllSKKyR3hpwSujVZoysLC&#10;2pufWqBv+XJVAFJXbaQ/f8rXmDvVlP7qBOh2mTq7VSvhjLNYK7AoCoBfmqLvVaBrOIXvGRgbfRFR&#10;rhY0LzZrsprGvn5WeXua76qNrKK/ObI6Ezwqa5s+ssl33OQSmqFMfV3NeR2hmfjSt/izScZwNm5u&#10;5q+f0ukxjWbgSJ+ce5YmD+i559XEgx6pmkaH0tmee149ZrE2ipCxwan1d7koItLifYS1GNUmmKsG&#10;tsh0NbPn2c5GhxvXrrdYrg64oSncQ5AIW5khlKf2CgHT0dWN6wN4FPAJ0yD8ondWqwX16yFJETIE&#10;82zgE3E3lJ9GGuPK3xJ+FsZ/X7BQrBTBl7Z3pILBOQo77rw1uaxtqlipQyMbbp8pVMZhQ96wprZ9&#10;XS0eKeAZBMLeQBAaoxJkOPgx5bIUu2qa+hzCjAu+P4t1ay42bsDnTcRi8NjdffddH/nIR/ftO5Cc&#10;TaVzOcow4OM7euRIZ0d7b2d7PBxwVYpBdy2bnEr4fDduWLd6WXctPROolTrC3vTkqKecv2nThsLM&#10;7KmhkaCXRgttIX97fs4OzMpNPxvxkXmgEfQHe+61Ox7Albz1V/Jci6IAruQFOOd6sysgwXqR1U1J&#10;d9a+e7NDXOq4c8xFO2ggEtpNYZIE3+m+gmAVz8AvsS+sVyDtCFzUPFw0Gt3GEjd9yd/EpoZpo+OQ&#10;6XJpnx/PA81KYTC5L6GyMKQdqBzaja0YGKBYQOiVpbxZ0p5oYkaCq9s+rw1aMrJv/iDYm5hfCw7J&#10;ZDNUWRvHUZxd5ixwIOPruAJ+dACpFIL+E+Pjeh9jpqSZKD8riXIlOIrvpU5zd093vlBArHd2dOQL&#10;0jwANO78Gl7eUYnvyP0W3Mhre4g393u7tq/Bmd2bWgES4FDKe91Vj6tiQf5SA0JDQRePcGiyy5Mm&#10;pefCf/pn7UibZk6Cy4azBjh+JZfNInrE3TGhBjQR5WOSdDEmvzgeInQvdVahwqcyWDoKWGV3jdZW&#10;FRfuCzH+KgEmdq8ZSShMY9Fwd0952/rRgD8LXag/Olv3Vjq6alvWU+hRcPvKvgCdxaxqPRAKVrGf&#10;sylPDZyQjRRAQdozUbfoKm1eFwXNnr27977y8qsT41Od3cssd6C9q4+ERaVUjyY6Lbf/xMkzZ0Yn&#10;kPas4tr168rVysFDh2dmUst6+lcOrO1MLPO7I13tfetXb0lEu5b1Dvb3r8LdKsPIahqmXXSzbX/1&#10;WRue69Vbhqu0+m+b0zoK4O1yq+mErj0h9VGSvVLP1TI0ztlQghqPUBADvPK4JWjmcRPosaPthgsE&#10;25bXyQakM2l4hJgGrgAFutqt/uLb2cyDnEozEQJPNKlLeUS9SethUKLC9UR9LOfnFR6xoInjERyn&#10;fo/nJmAlfgA9wlgESeOXDExAyVON/NdWNlexBGrVqpXbtm2V8GO9TvTslptv0XoXrovg1Zq1a9at&#10;W6/VJJCj8LjxppsoT+nq6l69avWWrVvDHR2r167dtn2b8vJu3bqNOpV4IqH4OtyIeRWA8i+dHwJ6&#10;u/xI3n7X6SiAt8s9L1UrlAEVSICapLx03xKKSBflVDY7UIMsSHn9F7w184QNSS0kbqJihE0aw58n&#10;Agk1QX9NkpN5FIJ7kxNWV+AS8FAsf2kZRqbXQ3vgOh5A2VWhZxb4I1e15KXki/AIKX161NAKuFYv&#10;rx6c6e9Ou/zTpXrOG/J29mS72tN0FIYtH0QAxEQUCYMe8goZRKEgzW00XWzHvk10fMGL0LoPBHyB&#10;bdtvvOtdd91yy21r1m7s7Vvh9oYGV2+Mty8jyRVr7+tbsXZw9aZV67as33JzoK2Htgn96wY23bxt&#10;7ZbNgWhcmoj5Ypu23dbTu4pmOQNrNy5fsTJbyNMimYu3JPR1KQ/gMu5/6y7dGenKrYCjAK7cWl/d&#10;M6nwpat7kwtPADyNKo23PrdzbMZzhAuFWqbegtQwEp9ML0gggtRSYEETlkAgFo/hEBCV5hVSBYZ8&#10;bN5Nw0SCPTWVehr7FsSXMFSXbVRYoyMYGDCMZY5JziSDwQBF5cL5YQBaXLWOxBNsYfwA0UF0RTRw&#10;NT29Tcz21tflckcQFJNpvYAekoQ5ULdsBmeFqc6mZnnO5PVd9nwqlU9ntK+ZKZyEAy9ZymYA53K8&#10;1hJzySyyXrtgAeZVAM2QnAP9udybt3Q+5yiApXOv3tpMiW5g+xdQAULZSQ6gTkdw/mzCbkzPXjsf&#10;gKm90E1C/gaYI4H4BrElgyionCdagQEiiJAN8pW0pOoGBSBqurjZJPn1Z5emLsJVLDKu7MYDwPKn&#10;koLsaN0iKF4sQHRAc1s/SMdqjd5YJV+gsmZ5NRCaKZRDHV3R3r4CFSFQ7NfdtMbB7LdgxS9kiYi0&#10;tcNojSLBRzq/DOqqZkGhdytTypWnXAbuQh+NkH34Mb6wLxCp4rtZMKuGXP5IiV5rNI3xwG/ntYJW&#10;ppiGNjXclogk2t3+UK5QzuSK4WgCEG6mkCPyX67n6/5ysS7dTy++2eGf83IAC/0yOMcvlRVY+A99&#10;qVyZM8/zV0CqECBuM93+lKGTZ1jOrVonDRo3DXgToZcHAXeaJvIi7k0CQLApsSiOCAUWbMwkEqPZ&#10;cJx3BRp06U1PYBvqcgKUip5C6k0aDW15H88APDGqhYMSiTZQMngYWgiCgSxzM/AksDTxWJxBTBdE&#10;zY4YJ0AzwFfPCK6W0FauYFtC8NB1qU7nZmkNo+bbzRVX0KPlinCZQGNrmPZMlYWpg+GZAHFrtURn&#10;Rzab4xZohSOVepfIbjfvoRMFatVP41oex1EA1/LdaeXc8rWZqjtb9+ZLVjpfmS1AEl/NFMrpUjVb&#10;c5dh10QiUtFlePilureAfVzN81iqlyoES9y8Vy1B/YlNjwFKuRyU2iAsqzUB1LiEAE6QlZpfVilt&#10;BDWvIbPA5iCmJWBvNq2yFrrjUpma4TRlw5UqmWFquAgQ8a6ySmjYiqGQ42Vfnca9nGfvrp2nj+4f&#10;Hzpw+LXn8zNngkE64ZbyroIvESp5XXPlii8ST2XLQz94csDXdmRrz0976kc2dlmbV8++dCh78Jg/&#10;nexJ+HP+VCGcp0i5ki3U5+qjh0ZHp/aW6mcqtbkamgG1WAMi1FXMgkv1m8ww7YlLVqBU9xWqnnzJ&#10;lbXIRCxol86Mknw2GRZoOGmMRj0z7Q6CLmlUFnARmKcQwlOoeJNlz3TZE6l6o4UcpQyinEL4TrRF&#10;qGTrxbmov+51FeuVjM9dJa5GXqNSKwcsOP+DPkarSK9Mn5cMSR74VSwB5XUBvh8JGXmom49RBBDx&#10;2RU5r/+GKS+QbA1krX03tUDEXIA0k2g8apMJdR+dbcmtgKMAltwtu8wJU+wpxVbSvd1GXWoBF793&#10;6QJeAUNIXNiG1oAUMswN2uRZmP3VoFfjWK1t/mEhS+TH8AkvdFqKxiE7LNWnnM4QBml+WAxYKruM&#10;x8Dg/EmNtxBs+AOFQv7ll1967dXXYN6enJh86smnjh09hkvR0d5OeS8TTCTgjvVNJ6f5OB9Bc4CB&#10;6aaGNhQCO798+UAc0j2pVM8ozz6f5YwA6jlLPC4GMhqIVgF4KhjSJA9M462GPFTskQE4LfR6r8zx&#10;BsQkbot6CZxU3SOJbnGjTR8x1cpXZj7OWa7xFbhGv8fX+KotxemFXKGgBx74oM/t97ppHYJYFxo3&#10;hEIJeVvC3i+WcQIwu11lrP5CDfIEAPa0lXIDHC/XoM3Hcsfol+oqPiKBFMCUYqmD0F/wkkhxk8cN&#10;YRw0GsQ6NGoBHJMwhaHuEJ56qrcicSI0cehFEd+4H2NnRmdnZjdv2nT3e94L+/fx48OoBMvjTSZn&#10;Dh88dGLo+MTYBJGd9njbeDo1NHZmppCrB3xl7Hi3C5GfJVVgueBXGB0bgywTHnJC/4JHYg4Vd7VY&#10;P3Py9Mjx4XIJwg/aRs7S0oyuiwY7S/k0ytJn1fwY7B5X2F3B4l7AXoW82V2u4wUhkKXJlv0ouCRZ&#10;PAJ0AJJC7mrEXWlnX/CCmlFEYQJyNWyvKuWFgapCswbcO4kOSRvJBhvKgk/hfOC6WwFHAVx3t3Se&#10;C0IEKusLiEwBZRpSCgxFBcCADkIEKw2CskI2oOB2/0uANgqUNFw+wqUjf9Ley5zuMvDytomKNX0u&#10;jWixhFriHBQHQGhDXevczMxcKoUHAAUmbgHmPPTIzPf0ieNQ5fT3LwfbU8plX331FXo/7Nr12o9/&#10;/ONXX30V/QHiBcpMJd2jXLY4NgZR9r69eycmxoeHh+kv9Morr/7ksZ/sfHHn7MwMU8D/4PWhoaHU&#10;rJyOj8uCcIEmAKQ9shpmtdRQXJvfG71rgnQyGoB5KwVhsx5CX2yCna7Nq3BmdcVWwFEAV2ypr/KJ&#10;gIX7alC20zmQjiCRoCtAAFoCOTWsejH5QdIU64ViPV+0cnkrV3JXC1YlVy1ky/lcBca1cg0Ujg/2&#10;ffwARD+lxLYti1ErLbcWuCGnEEZUACCMlIzMJAmq6BKUk/aVw3QlIEPmlodSLo8dCx3Q2OjYyztf&#10;euTHj+zZs5fUKIYvn6UA6vbbbttx8y0Q+0yMjk2PT1Qi4baVK7a+486OlYNj6bmTU1NjM8nRqWlT&#10;8uvu6+vfuHET1LOcXYhpU6nxkamj+4apNlizahC6inRmolrLloi5E3knK+IJuF30YwnUq37JRdR8&#10;lju7sN2sD+yloJkgM6KuGTwmmRVKGaoeSpq1NaPXRSebatxVsXlnF7ioxglQBWDuiCaNcfIUbaUl&#10;DqhYfeJszgo4CuDt8h0QiIuJCCv7qbDfiKQw3GoqNcAIGQCJYMeNnV8y3ZK144LIZZMPQLiY8i6b&#10;MswAirSR+8I2lVOaa5QscaOpAGfE2ibs04m139tDgzZYMLu6uwfXrYu0tREvoo/X3ffcQ+9lWsu1&#10;d7RzPD0k9u/fhwdA901iO2gTovkEdmj9tvrWHRTQchYiRRjyIGoIMdE0YuTkCCybQ0PHTp85w1Wj&#10;b6DMTM7MJOKJFatW08lBMam4AucUiLFidmb7mrSgTdD/LEBI8P4IfWVf5Y5LSbaR+0IH5SiAhX1b&#10;r9ujHQVw3d7aCy7MixAwO6W0pqmWWypiTTKTBxfxZ9rr1ou5Wq5Qy5WsYtVTL7kqhRrJgGJJuqpX&#10;Ic4vlPMEq70+uLUx0gH2GKO2LqxCl7GOJl4txAuiBvAnXGKlEnsRCuNMppTPkxiWVDMawrJOHxtK&#10;T05BJkqsSuoJ6AQfjeArvLZ715FjR3kROgS4EHq6ukh2z05PZ32ek+kUHesrMJCHI55IzIME9Af2&#10;7D9w4uTJeLzt1ltv3X7DjZ0dnQS2ksnZjnhvb8dAuVBOTozRHKytPVxzQWKXyRdyRVhFy4B3SKey&#10;0xurBgFR1eVb0O6u+ditOpiciL2D36de1wUza7HmZmFxKQouV9FVF4zQgtdTFaoqAJMAQMprsw30&#10;N/pVGjOYhLAj/Re8ttfvBxwFcP3e2wuuzGBDpFWWwbUYjLvEto0CMEgeE5PBXDSMyzB3UrGFeFLw&#10;D911xSEgFiMEQl4PIRuoPQ1vsB12uIx1FKufGAV0FGKl2iGL9rY2RBVGK4ogRYiHQD4R+UxG+j/H&#10;40rHTVRo7PSpyakpRBvBHKaNqa4uBSEjDuBILpKA/qFDB7H3+ZS2IEUaKhU5Lg6RJcA/eA/knMkn&#10;b7/hBh7JOuzfv59r6ejpJbtA0qRQID0CPEnoM87hhrj2QijNzl4NR0C0O1BdQLem4E6yPlqj16yj&#10;uIx75nzk+loBRwFcX/fzUlfjC3iDHiLAltvnAXkph1KARRycJgslMD7QA4DplnB+1e1zl+gaZZnY&#10;tAcLHOpQAa5IMa7XKoGQKWTZizVM17ocgGG8wM3OAZjEshFPQvAvroAhM5DGwobNmH/EbZDgIrnc&#10;bsqdbtmxY/e+vY/87PEjx4c6eru33Xzj4NrVN91+69jU5MTU1I0330QYh+NXbd7aNbjqwPGRise3&#10;6YYbC5XamnUbVwyuGhxcveOW2zjhvv0H1qxde/uddxLk6u4l0rR89aqNGzZuIUaWnZux6iW6DnR2&#10;dTMXertl01k4VMMhTyRY8buT7uqEN1S2fPmKK011hStQ9ITK1FgU6ymXv+gJlufy45av4I9Uy1Y6&#10;EKGEIhOol9hDNVeg7vVUySX4XPUw3NUm8Z6vu+aqnrTlTbm8c25fyuOTbkiqoW2g7RsFbVhAlkjb&#10;vJDV4Ek4Es5nhDGCAgsGgfDIpNtFJajidzZnBRalKbyzrFdxBeZtCg/zQzFH1agL+I/wqZF9BfQJ&#10;zKWayWfypZzKd0E9YihKrADCSDGqhX5BmkRKM3jkf9AfgE5B/rQkcO8TOKkpBHDNSzDZktVgdHeY&#10;+EllJjmVzWd9YeG1xCaH45MYR2p2rpQt0Jc8BBO+P+iLRHKZJDbvHOw3tRqE+Eh8/AkcC3QeuWW8&#10;GSiEsOkDPj/qxRcMQY7gikTK2clUdqarv5s543YE/NFiwZXL5ov5MlcaDruCAVrFSdPpks/oJFP7&#10;rLkM9CjpB5wZ/AacFjCsjI9rgiZD5voK6iuFXe5gte6lFw31WqRUPL5i3QU4tSTJaaJBhJfYhdza&#10;sJIaZs5zF3C+AI4WTLAoSHxOSpcFMLTZXFYTANqJyDDBKq5pwR4MRNtmGvJVoHGOeTR/iwNHMFGa&#10;wns9TlP4lnzZWzCIptauQlP4FszdGWIxVgAGMCO5GyzHjXpd84KSrEmFEz9ovjnspjuAhPh1l8+K&#10;E1CsQjJAS5EidQPyhCg7Iy/cA1joJeaIxZiUbKSjrW/FAC3G/LGIOxSYLWST2TQZ6lA85oYvR3Y/&#10;1BPeYCQQSbR1dFNKwERzuSKyKujHKM5DtNnG5/v66RxJRzo8DugRCuCP8I0wm2Mx2OVylEaUrblM&#10;KRhqi4baQr6Au5Z316YD3qQ3Mu4Nj4VLvmDeHci5wlj8eY90Hsi6fAWPa7bsTlVCBW8gJ+9GUBRF&#10;b7weDsUnQtHRUCgVDJciQX8MPC5+litIfp22bNUajS0p4a26vXgsxN8MMfU5m/oBEpSbZ0O0o4/R&#10;RKgBif5zXQ0mPjvyY7TVZYj+hd4p5/gltAKOJ7iEbtaiTNXgcBrkOnoGw+Ewr6DRILIeqAgiira8&#10;0Mss7hYS7n7hFmXCwJRwArDQAeowfRA+Si8BXpRXeGIo/qW6QYt4SQzwumKN8IHIK2RSKSA+POdd&#10;CgYmzpwRyFMqBQqKayH5jKyEsIj0APkHjlGUKoUI6dRsbmJibnSUq5WCuEa9NIPzvJBJm/kIbkrP&#10;jnvEmByH51KYThZnZ61cFuY5JcFma+RQbGHfoOI3pQem+MC+J4Zi4xL1Fpj2UtdtFIBCqrRoQ7M7&#10;5paZKmYd8KoyXS/uF8UZfSEr4CiAhazWkj7WXSHaI6hzU4naYDuTvLB4i2L1UyDEDkbI7MJUU4e3&#10;k8CBAfkYrx8nQFqJMUK9Qlsuq1qy4OWvlhbfAyB5AU5IuhfUqplyYa6Yy1VKFY9VctVK4GZ4ncCJ&#10;tDSQlmF4LlQ7V4HS1N1eihfqHvIfEXwCbyARayMFUi4i5EXWAyUK0R0+GKAoOVctZ8qlAvh/6p4Z&#10;yB2xXPRzDob98UQs3hZFy83kUwdnp/ZlZx8fGfr4xOgvzU7/8vTEJydG/+Xk2C9NjX9iYvQT6dlf&#10;nRr7BC+On/6XvD418cmTw//HyPDHU9MPpqb+MZ18vJLbY9VOBSwa+fpC4rBEfZ6YxxV11SPVWrBa&#10;gR8pVCrZUH07ay+wXAJX8r9LKGbse5PAF1dA9ZPoPFEAKvNtpS6xoCX9TXYm37oVcBRA69ZyaY6k&#10;DcJUIjSYIJsvXOSStKxUyWaUrM2w8beMVXS+VTTGvk1jQJITGz+XzxHshktOGA4ELWphsJMLxa43&#10;YEhLqCUMvxAME5jh2MN8CGGI3IeACBtbEU98qr29XUrPjAWtpRA4DQJAotAMbiIgQIa5SErVzOVz&#10;sOk8TGP2Dj7On+3tHb29yyhdMA0Gwj3dPe0dHRDeQUTKf/19/VLhXCPaIxAskzQwz021gfRMFg+G&#10;rAwWuiHoMNx5NjhLEiwm/mO2S3zLsPGF7t8t6E+ecO3K/mRSOUpi5ISAluavdNFm7SiARVvaa2xg&#10;wvdi+5PplaJTMedrJrcrXRjlL0nwGicA259d6ALOOgENIkiR+yYvLJkCjG5XvVSrFKrlvPBnLu4m&#10;FBbhkLSNBMeENKU3uk9SqVCTBiJhov+0O47EY+FQ2OX3wi9NoB8S/aAP8RzyuhCEXtp/gYCCYV/N&#10;ey4F/ZCRbsU0pC/y8RCN1WMxEgftHd3BSNwjtVPtxXx1NpmmsKBcnPNYWas2Xa+P+OozHdUuz4Rr&#10;YvfoyAvHs0fnInMB35Q7dXA6uW+ycqoYyoS9k1bq4Mz03oncsXRw1h8OHvR797rqB6zKsFU+WcpN&#10;59Jz2fRcrWiVi95y0V8pBaqlYLUUrZaj1UpUaVO1Jo9YjkZvLo3eMRUAVdZGGu+Y8JRWAtshIKNe&#10;Gn8s7s1yRl8qK+AogKVypxZ1ns3ggH2WS4QItNOvMYclTGF8AakbWNT5MTheBpZyLpuDpscO6IMc&#10;bfTAQtjhDZh2ZyUi9UzO5DYE8YLQNBVSNvqFaD5lZMYJ8GOtcyl4MKQBKAjAqwALy3URL9I2A6FQ&#10;YNmySHt7G9DSQFd3pLeXQmLJB3jclWLh6NEjj/3k+Uce2b93797R0bHDhw//9KdPHDhw4MTIyMzU&#10;FFUIL7zw/OOPP/fkU8/u2rVLTsZ/bOGQFY8H21AzHfgQYIRolsbpWEngTOB24KWArk4K4qQkDuBr&#10;FmYkdRSgbLqUB2DKqtVXkPQC+B8p1Hg94EcqQhb7fjnjL4kVcBTAkrhNLZgkZPGBaiRYiwYrkUA5&#10;EigFQuVgpBJs98baaTsCLMUNhg+wn7vq9WBWe2vsddoECDSUwLs04C1XiK94sfZLeekWUKKtGBRz&#10;lgvh5WvBFC85RFX62AY8gBujMXCeFRoWVDJuT8HnK1bLs35PIUzMP5+qlrLBeq2co8HAbCBQBhNf&#10;LaVctRzVC1a96PcAZpSGxyYKji4DuIiHEIsi5CPTnupwccKbOVGdOZFPnylnswcm5146M3dwunZ6&#10;thLOjbZbM+0+1iD7UMS/f7ywuxrJrd624q4P3H7ohHf3kcrIVDTnGows39ixdl2tPTRRyXat3ziw&#10;ZftUrv34ZNAaz8QqoUrBZ/k7poq+iYrvdNl9OoMb5onWK3FXqcNX6465u3s8scFQYmVbW6Kvs3MA&#10;CoyurhXxRDfuSKFYS6YzBRqZETiCwY94D26cmzpskjGVcCBRzAIncnM9uA0Udlg+F/0buH4OcOMB&#10;UcBNaQPOD04CVQg2h7/dCO4N/6y4fOxQGNWNj+ipenyUi1TdgQo7VdFCb6Q3UHpKL/a3wRm/RSvg&#10;KIAWLeS1P0yDeKeJA9Upm/oqEzVo8IMarPe8OHETM7LxJBqtJp4uTWsXedPohyJbTDLADmgomxBv&#10;SQd6cU5MrBxMPphIwvc4BCWJsJNB5cMy93k26VwvFjoKIRCkd7BuoSAFz2wm/i+c0oYOiKBZDYqi&#10;G264YfPmzVjoTIpTvPTSSwcPjrz44stPPPGz0TNntm3bxjEwTmPOL1++HGI2ziz8Qsa05wkrybBi&#10;4GeydDyo0PPAGP1zHJFJk3/gDwJU+DRcGXkFMg6wG+GmyMbnpUZZSFmV+DM7N8f/cW0w+U1tnRTT&#10;MX9D+kR1n6QEFCvFNVw6l7DId9IZ/hpaAUcBXEM3Y1GnYgjbzA4cCGJ65aPHvHdj6ru8kG/6PBSI&#10;SUKAiL+ynpm8AKET+dtUPCmcUGQvqVTsZ5fHT6WsFzTLFVAAIv4RtCRpYSPFfoWi0+WCnM4j5JoW&#10;xqm/5mEPVLzs/rLXlavR8KyQLRXz1AWQ3aWKzECa5CJep+A8XiiyA9K0WGiOfEYZBIP4Gl6prQUA&#10;xNVa4PPddCCLVWuRtMuV9aVnanPJamrNTWs23b4p0hdZub37prtumC5Vntu3M+cpuNt9sYFEPWEl&#10;a0krkLd82bInVXHPWp5Zrz/rDxSDobKLsjI3xXcmOSMtwbz1io+5srw0LsbQLxZyhXyO+Jc0YKjW&#10;+pb19XZ1dyTaosEQ+gOBTsgLjZDJZdBPJD5ASVG3VqpyxQj9omnDTIkau0fKPFAGpJ85wUI3qVKj&#10;lESQYCYPZO/mFZMWOgdbtOAys4VOxjm+RSvgKIAWLeS1P8zZIiBT89XYmLh6ANL4S2P6RgHMt52F&#10;pmt/QN2uALWAGLYQQpMLkL4Foo1UTcmm05V6XGEzEvpL4TU1KQF6VorNa3ofXAr/rmgoM5a5IPu6&#10;xFg2kHxZJUrG1BfgTfgpTp069eKLL8I1BGUp3gKkGmSNt27dunJlB4UE4xNUF5yhCHnVqlWY3gT4&#10;rSq4TKFoNsAhO80gXoYoGiqsdcMVkTwFLBiMxhPORSIYkx9fQfIflLSJMqgwTY6LRuBIbSObgItA&#10;BjsYDjM7UwUqugEsk2mmRtxICgKMK+NwQV/7v9UrN0NHAVy5tb7KZ/JU656y5a3U6XJl73Sgxaaj&#10;jlcejWUnACG1/oWpQJrLGgII2RGyfFu0/aPQQsjhdAKo0KhW9sW+OilyrVVgrCacgSlLksJVx/wn&#10;A0Gn4EDVZdr11r1Q86RL9VSxlqoU5irFHEIXFs6AsKCWCP+bKgF1AjQTwIXoxkVIqbSFb4RsFT5O&#10;IudSdyC1EHIQi4YCqHliBWtdzYqFUjVrJJnaUwuMZ6yTp7IHD25EXo+OPfSn36kNJ9eT8B2bPfjo&#10;/hNPPx+dTXWXyjmvN+/x5KmZoJ2vtBTO1OtUjc25PTgBLDPXZEhZ63533eei7xiheg+dEjzBgC8U&#10;8LMHRS94ofdBqEPFVMzmaWhctvd8rC3uCVPVLBUQ/pAfCiUKHyiB4NBsAR3AB/LkA7hEF9BQkiHa&#10;4/dN7/I9wQnAB6E7tKkmkd0Uh6sTIKAyUy9CezhHrCz2z6FV4zt3qlUrea2P00QA2sayge5IMN0m&#10;AZVCI+UPMcb0pTwAgys3zKK6K+r+Cmw25kf6miEMscXPYeORaWhdAoZ/ESIHanTRFgb1r0CgS0OV&#10;zvpE6gAYBXGW/l+CZyY1Ip6EoVQt5Lt7erZsDa5fPwh6FDP89nvuvemmmzas77/99hve/e5333Dr&#10;rXfcvpokwa233XrzTTfBMUGWAd9Bi5MZhed4E/bivY6kk1gX3ozeEa0C0GoA2PFokInTgDXPOGQC&#10;gDDhhXDPiPjgH+QL9LOUqgVBOnm9NFOIJxJ4FgzVaLxMJmDRUVtX4OvgnOKtr4CjAN76Gi6NEQTG&#10;IzvM/iVagJXp+m52jDgiwkWKpSpCvm+sfVPwC15G+L/YxQqGJkjNRVMzbDwCUyesR9BpfrE34lN0&#10;40XqhaFvA0rpC/vdIY/lhzetXvPXLD8wIRyckuUtWC7YNYvuetFTJxNQ9lgFq0rZMGghcgDUDMt1&#10;NHScJDOEz5QX4d+hzxeEPARqiBqVqXQQUCVSWg6mQ3IZBVCsRbOlVZlStycR6li1/B3vuW3rretX&#10;buhI9LitRGXt5t67P3LXus2DvjAJg9Lmm9dvuHFV39pEOZCeraxO1dYWrBWWu8/n6Qh4IpQpQM6K&#10;mhGnhBIzw8PEynpc0rSBvmF1zO06OV4y2CgzKi6oZavQvJmmzEyJmFE0HGmLJzoS7Z2Jdjq1pfOZ&#10;2fQsLNqpbGp6LjmXnStUitK7hywGQFPBmtKGrJavFrOlrK7AAnZ6FwsSTPBg6jWKB0D7TnEIQCKd&#10;O9Jifxec8Vu2Ao4CaNlSXuMDGUtTbXbTEkD+CbmAQESIrQAmqUh3Rg2BX8Kil7fMPxNXF1vZYG8u&#10;VaHakpUxsSe7rbHB8gs6R8JR5/gettlu7PRmGJ8LlmYGNqf/vJ6Kro8kQJrE+matNOJvKh7kDVkr&#10;0xV5emJy8tQp/AyujjA+AfqJgwc5bPrMGUxyIu9kAKSRQTrNMfS3odMAdcVkMBgQ2JRWHYubYtoz&#10;SC9MQ9Wp0zjripm1kwsnGU0USJIHcu1cvKJ9ADlpoB+fiNvABw0VUkFARJl0oVg4eWZkYmqCSgKu&#10;w2QYYKCDEsTxAFryrVzygzh00Ev+Fl5wAfPRQdeqc4RGsCERBMhHCZOU6XRVBcRp2rHIDj1BI/eJ&#10;jDDiFeMUth9ix0TOMYYNs4xEYmBegD4T8I30hiGhGQzXQ0oQIQc0CchaFx0CEyN4R6Sw1+2CUd+q&#10;0zCMQA/5UJqECdsb9M4WPcWkewCysuqaRq7C4RwAsF6qlPOlsD/YFe+QpC52vR3hMbAmI/FrPhHl&#10;vkrIODcCyam5C6QAytLGS0LzXJa3NmNVx1yVYwSaTlU78DzckvsAHkTZmEfabHrcU8mJqhj0NTdS&#10;OhBEctcFO1/vsIZhzahbXeHI8kC431WPSrQe4gerxEkAiDKQ4PqlShvAKGtpFKzh4hZ9IDBX0bbQ&#10;+qMGIJLjFcQ5fBWggMg/WxHfRHIKlSOQf7+nzE2rV02YSFQCOewQ9Q6RmN8bQEFPzGcAAEwkSURB&#10;VNcQLEJ5cIIm7YRqDuwAILAAZ1XtEV9SpYveytXzvC1JbNG+eIcyQS5ZqEZrLh/4Iz+oJL9BWUm0&#10;6nr7XS2161EbwqGDXmr37UrNV2lh2EQRQLFpgh0aWxeECtgU6DdDAFQElSIWZwP9YtuozNM4AEZ6&#10;GgvWhLZFktquhskPtC438DrTXZCcDSuYVmU0K8thUGv1L6ISHaClAIZ9Rwx5MZx9Xh3nwtEuVfdg&#10;Fz00xaUM4xfeaOiA4ok40X9qeuECapOK4bburu54PKb2OIsmYReAN0DvkaSm2kJxOEaLGsCVzdBj&#10;Jq0coEIDKgJY/5DSBkPopjKaP1lryR9QjWy6vXObACcBDZL2merAmWtUB02vmhc5IJUS14TV4Pby&#10;hNF0iRD0rB53jqGaPaKNahQfSIYieW7cRr4qQnoK8LQAr5JsSmwqXW1M587mpV2pL7Jznre0Ao6i&#10;fkvLt4Q+bDp3GbyJgDyNNAPU4sK4I8gMlt4dcAWinnDcR6FtNOaLJmiqQgcUD6VEAagyMfEEOCJ1&#10;BJJMFbSHMAKBq6lDaE/rYBPJMJlSJYpraIKWLpHqHKlN8MCcX3f7LE/A5cXMDnt9kYA/HvJHggRY&#10;KGQuGwCTaWgDuh75Kw0OSH1QvNxoiCCCzfyzQaSY+d46nXJc8OnTApjItrCislCSX6VDmruIYVyq&#10;xwq1wWJ1sOiOl/yhSijiioa9Ub876nOHvVbIE+3qCMQSNX+o5KY7gKeEMR50lYJWzrOp4NtS8621&#10;3MvcVsyD74QYpzbBLCchf1OjIEV2pB/4S8Lr0ogN6KggbXAOeFKWBm1ukhnatSFfAFAEW2mYq0hL&#10;g7ZSHXnuxY/jU2gJaiQYuYKL4vIzfpXQ/1x+LlfOgUgFuoo2InJFDQFqAEYKtJqybdsBKFIQhoVU&#10;vDqS1ZpAquM7FPIVChNyWbPnKoBMi3wBuBSjdWShHaaJln7tF3EwRwEs4uJeW0M3sI+2dWgMTIlZ&#10;mNJZLejFsjU2qrFSG2EcY5naFqtKBztI3ZCdSH4iEqaZo20BNi9c7dwWbbbislFKJiqiXMdK54lE&#10;wwbHc+GkBDMI+uOYNJsqMgfCRURIztr+BtnaWI1556jgG942/J1aYKAcbecxIKHv9C1D2SmmO2tl&#10;ugLglNAEEiSSeAOGYkjzJZxcLWzbeVJ0kK06pWyPZAMDSikDTxq8RnLXxNI3RdGAnWRw0+tYiIzw&#10;D8y9UvmrxjiGv1j6JB4ERCpNAgzRaUpKD4JBYZA2mlvdC8ZRk1/G54qMBlAF0KiHaH4X9CvhEiZY&#10;qUcWzdFYxBbe9BZ9d5xh5lkBRwG8bb4aIANtbD8xaSlqIigCV37EH2EHVBN0h3wQadbg2MTQdXkr&#10;Zq/C/4JzIO2rQK1IzNdEGAB9C+ULHoCrjllaqEsCWeLUZrNlg4lptGp9JTIv1roAZaRqFm+GiD/4&#10;o0IZDqMwVKA+VwD8TK0gu1UIuDxBj49H6IyA8ABdMcF9ioaNB2BkpNZ9CbJTCnHpwogHQD0E5j8X&#10;xyViZnsNUAdfh7aHFZat6olUXX1VV393pa+r3NdV6uwstbUXo4l8OJELtWVDkXSkq9DRU+7pKHRG&#10;UqFA0hua9caywazXnff7yj6r7C7W6lnLytDcnmpiF+Ai6jC4Jjf0S5JvcNWoXPAU6qVsOZ8uZtmz&#10;lQJ9FwDYE3Rnx3mgFKKCimCFkekuK08gTzD+TFIh+eaJ9PsULicyPWXaf+I3mWJvwQvlMpPTk6ht&#10;4ldxemqWSsnpJBlrCeirUmpQbtghICm71poQGRDHwhIKKHEsoCGiOoMGClqdZwOLrggquFVfrbfz&#10;OC37fb6dF3HJXbvUdBnpjK3aBJbYNaK2USq08mL7myJhw/ZjJwPUvj1rORt70wR8TPiiEQOWHKHm&#10;MVu0aVzCHs4gckwYSy5BePCNbY4dy/QwdYllw4AgYBuTBZW6WcuC3IFAhy38z0ooE1ZqOgOvm60d&#10;EzeZTQoQqNdlcEXisyRCuG9PSpSTFHOR24Ubw+RP8KywrtWKlzILY+2ro2ALVoZValU7u64xKdkM&#10;GTQYHyXwMZEZu/CiJtShhLMqFWH7geIPNohSSVMIqp7ZzawEJsQh3C/jipQYR+8pj6lUijQAldWM&#10;Bg12JBrRVgoyAokTQ0Ntx4IaMT37Ltsl03ZqxOh4W2lcomFZi74FzjAtXgFHAbR4Qa/d4aSru/b8&#10;MruQzYCtlzwlroCEpLF28RLqNCr3+iyypTwhzu4hzg6Wxif1VJBFiKyyC4ERu8JGCeRFdpujzcZQ&#10;mlSBpIBbaAoaW13Ejagc5Bz5XMxQAhvEvV2VsqdaCfvckQBVrtV6OU/HR6tcBQIU8vrovUUqll08&#10;mPPy0o16L2x9Y9+qAWtTY5oVE/YceQn7l5NjQQctb8LytueD0Zw/kvb6Ux5PmkYBPnfR7y0F6QTs&#10;Tnt9BX+4HElUMa4jkZTPPVmv5KzZvGuu6EoWalOl2lTdmnG5KAPO0RG+Svmx2NzCVURat1ry0GKN&#10;QD/I/6pU3prG69p6oVzMFPKSti0Ws4U86Q7UHVAo/uTapGJBCITwj0QDcEEkZ01ZR7Nuz/R+4977&#10;PGgo0D7JZBIcEaI/EUuQ01YS7KYCUKyvqgRZdd4ROikGFdQqYCJ2+e4QlbJvuIkCtfCeX7s/p+tk&#10;Zo4CuE5u5BtfxgW2uNq9Gi+2wyHyPwWfmDi1nc41WBX5WcuPv4GLt519DaMbA7oBAZIE4NkC4fnZ&#10;N994whceYQdsjIQxU2pmJgx+UfD1fjHJiXpDwJlMzsCfg2FNVgBrXIxxOq+XikZCLUBE2QEtLQDm&#10;wiQtKoBJOyZu0Dm6bpI88fnE2jf8o0xP+f+ZmKm4MBlV4wEw3UbEHIlvkxcZmjtj9puweiMZazcC&#10;E+St1DmD+s8yAhgcNrXltfGZuhF2akF9LyEtlVIDzROYxTHdwXQFjUfFUCgAoSxNzTAaakDFvUaB&#10;FFMkh0ubyQYcyXaXzBoaKln1CDUzZN+0hazwwr8JzidatgKOAmjZUl7rA9E7l8AxEWaMRNPEhZQA&#10;HJeCljHgcyk8JVNqWUUXe71YBz5CGNzAShAg9WDUHW0PdASqAX/J46/AiukNYE3Cj18p+61a0p2e&#10;slJJa24O+hlvseItlV2FUjVn8+oYlnhDFC+MQ4Z0aGFbqO4LCDzHFGJhDvvqOW9lzltK0sE36i6H&#10;rbJPylNPnzrx8gvP79m589T+w0/94EcnDx4NE7yp1ggJRUIBSqbwDqhlJafBxOgJBrE9AZKQ3xWn&#10;x1ih7KuFfaGecj1aALsTShDO8fsjgap79tjkwWf3RMpw8dSi4YC/Vmj35vzZ0Vg9H/fUY8EQeQiP&#10;35ucGhs+tvfk0J5EpNIZLPtzMwMBf1/VO+AO9kL4P26FiuH2cE+u7Do1OztRyc94SuOV1GRldrKW&#10;nLSm6DA26h475T1z0nuG6xTAk1jxxXRhbiaXnC3MzFXmCp58sjKTcWd9bV4rXJ/K02l+xpOgiiFX&#10;qRdqLtrZszx4DpToWn6XOHB4csZ2p3CDal4QROWqt5gJZEhMFOgyECrmvNnp4tTI1InhsWPuQJ1e&#10;llHaRlSKtTLF1FLzy6Mn73cXfd5KwGeFaJhD+UfNQ7V0OQ9PnVUseypVLzUmxppQNeRsS2EFHAWw&#10;FO7StTRHY2mSCpZvThMRhHRRS9mEuQUxbgx08getqxBuUHU288xKy8MpOK+B20vsgpKojZs2btm6&#10;BQ4c4O1016KGlkg5rgCPUGYK5DEWR34x52AYHusAwXQqdeHTDyYSIHUKqZQvajCRhbwHhCXpT49n&#10;1Zq1vb29QO6D0Qgcm1w7qdloIuENBoWcX0p+M4BM4ePs7+8fGBiAmZOVEHgVdNnBYE93dywe54k0&#10;T3ZZ0Pp3dnXhKdCGzDgExjVoNja4ZO6Ei1XvQQqhDYanGalvyddkYmKSKmLmDbAK1wnIPw4JOQ+p&#10;/jIdiQ3f6tnZtuSkziBXawU8v/3bv33Z5+YH9vDDD/Pbu/POOwHhaXzgskdzPtiSFYAX7Gc/+xmR&#10;hw9/+MN24lSzlND+aLVOM6r7Bknas7jRJnu+6RiGnNWeAQrIlDclZMQ7ShQqISGKWQVjSsxd4shy&#10;nIkSnH16qbzrRddB3BQNbRPGl5A9rAwiiYiKSIUq12fCK9FwtL2tnarXiTMT5D/Xrl2LHjp65CjV&#10;ytS4wt4MW1oum9m9axe9G0nJQs9w8OCh48eHp6dOB31Wcnr8yJF9vd1tR44eGDl5rD0ePHRg96HD&#10;+6BX2Ld/15pV/UcO7+PJmTMnaNsCPSc0bC/t3EkkfWxsjJ8DoJqjx45JDL1c3r9/P4zQKRCXqRS1&#10;YkMnjk9PTR0fOj49ORUK40T4pWk7DohUN0tERo1mE5mTCgb25jqY7IfuksQ1hWBuQe7TVSCXJQQk&#10;XeCpYFjI1ujx0DiLSRqzo8+ITxHLiobDJBUETUv1b9DPdMgoSLm4+IomxSN4LFNWDnzKxSF0zwkq&#10;u5Gpb3O8gIXcj0U4lu/KD37wA74n73nPe3T414MyHHm9CAt/XQ8p7UWMMagAeVMkoNhzGxaiOQR5&#10;pdUSQOSTYnbsgLj0++JvjGj1RbCpjXKykLlIXizxlStXYt0fOLB/anKS8PqhQ4d4LOQLRL1RRwPL&#10;l8Onr1H3gwcP7tm9e3xi/Mzo6InjJ3bv3n3wwIGRkZOm4VcN2Y2U5xSjo6MEzWdmZxmKrr/yODyM&#10;KEfvMgLCnsMMQ2d65MQJDPzTp09PTEyQFdizZ7eB5FfGx8eYDM+5lmg01sQQvclvjWHykQpeME5S&#10;mUCyoaE83uQIlz6MImHGl2ZkuZwUWHR0oF1mU7N23qWhilpyLmeQq74CjgK46rfgWp2AWoSmd1aT&#10;NF8sU2kcoEW2QngjTQOkVZTU2fKioZpHP5hyJ2OlGxTN6/cFXzXlvIKHkQylxpkMLwG5BvwMg1OC&#10;j4h2uCBUZqZmjg+PYHSHIxFOAygTvCiJUrKg9HYfH58gXIPSWj4wEGvrIPaTmiXi4c0VZ9j7BjqC&#10;YWvoxIFCORUIu4ZGDsxlJju6IrPpiVR6YmJqZPfendl8smblIpGoYUi1enuX3Xbb7YMrVjJORnrW&#10;Z6enkmdOj548dVoplubm0qdPnZmbnt24et0/uec9t9x4S29Xr9/trcLQP5fxu7zsPqZJzzFSLpT6&#10;gtyRHvayGwBPw3oTx8emDEUJE4iTCixSBeR1Fp5TselcTXWFIXi1OyXQQsBFh+VqeSqTypTytEYL&#10;xEIUIZdM7Ru30jBTGzwYk+HuG4JYcfuaVRVScr7g++t84KqsgKMArsqyL+GTKkKcWJIIdS35Mua/&#10;KRa1ISv8X2IDC4PbvIk10RIuk3poCEWLaqYmPAlhBVfaKDb86JnBwUEMfA4jpmFo7Dwii9NpQuc4&#10;xQm2eIJOkSdOnOBy6NnLB9EKBPq5ov0H9pMt6OjsOHz4MB9fPrCcj4CSNIqnAuXP2rXrCC4R8Wcd&#10;OAURf5QP+Bzehh3IVFhIiGb9+vV0Bt60cWNnZyduAQczLOOwUPgcOAHAN88qR3lmX9clQDSS9jB4&#10;J5ahYKj/0XBn4TdvYhUvfYgwQ6DF/X5cJdyabCHH0rFa551CvDuV8QvAU73lqTkDtH4FHAXQ+jW9&#10;PkY8x/oU7984ASLzEfVY3NQGh7xBEDMhdi8oy2AQOkhwMISN7YYBQIxEIzTKrGwnwFiasi90lQR4&#10;TgJSAtCCuYRrLeD1h3wBQD2YzzzCSQRsPzuXm5qaAUVJahY1BUsonwGOSZ/18TH6s8+GgiEkJiB2&#10;kgF4A1NTkIZKk9xQJAZZAyUR4UgclOayZf0dHd2UlME3AT8eSWMKy/yB8MCKVQS/odgPh8LkGEB+&#10;0tQ9N5dBu6A/SDPTiobRopEY5M0oJ/4k/SB54I7u0ZNndr+y6/TIyUI6L9w5NABjrSBaLdNYTXuy&#10;SRs2LGu8AcVKydKLaa1tGKSAAyyV102KOsC0wblyANyf1OIudD1N8wETVLP7+ZqbKzgtIXcSHiGa&#10;KleK0+kkpcjUgHP54mtJcRkpDpaMzmCY+uICYvCb6WnUb8F3dqEzd45v4Qo4CqCFi/m2GErQ7gZU&#10;bspQJbOqrWwJSijtpcZopHLIlBS0alFMkN+mF2VYQ14kkwDkwyxwP7Q2WGD4RQiTA8eOHn35pZeH&#10;h4eXLetdsWKQQDwE/qtWrsJsZ0u0JTD2+xDnq1YBHMIzwFonhQuJKKb9pk2b+ZMUwo4dO3gSpedu&#10;ewcwnt6+vm3bthJ5SqVmiR1xXlwHurSHEwlAEITLY/FYd3fXmrVrbrr5ppWrVqIVkjNJTPV4LM5Q&#10;WO5kBRDpbW0JDU9B0y8VzFog0CRPbaDv51k6m5mH48lecAxL0UIPAB9FS4uVIQo3hYJh+gWdgwIS&#10;IG6T/rNV99cZ56qswFvqB8C3+T/8h/+AS/u5z31u+/btV+UCnJNesALz9QOwKhlCxvxwlc0LecMH&#10;tezzomt4gSHXrOklKq3Hmx6wZzf9U7MFhnDUDi03TEJjaBobU0sAqC9Y2L3TAldjswoRqaF0YJue&#10;ldwsvkZYDG3hRaAHC1F+OH9IVxtS67BESyQBKyg1EI2GYVly2MqVrxI4aNqv68bEmghX+B4I13AA&#10;n5C8qyFTA3uDTrjo/ElEm36NELQVM9ksOotYUCQWpYKL5DNt10ihQyWNF8MgqSwopBT2dUB6/gbQ&#10;b/D4K6o1Y+WkLhcGohK2ttvvoXLBDck/YSO0DpOZnJ7IF/Ow/5OJMCVg87Vlbt5Ju5xPpw1zEgqc&#10;LwMrg9Y0xX/my2DWVpRto0RQ72BPtBcQbLFcmJqepEF9OEKFtYcwEcdVccI8wbZYRyLa4cEbg1CJ&#10;bhIkNZzt6q2A4v2cfgBX7w44Z74iKxDD6o7FkLFCziNUPQEsknZSwGZTegMBNUZB7Uvc33TFkk2b&#10;H6gfI9xBvKC7bo0/cXjkaFPU6zUnwEaGQE3okS62MxPpuiXtB+jMHuVIxidbQhCFVjVMVWsR+HEy&#10;Kn/KUH7RK8SLRC8auj30tBRVGFfKxj4Z+k8EKyeVA8RjMIheDeRcKhZvirMaldPaYoBNnDay9aZh&#10;svYIOptaudiNwxUgqsZxUiRGfYD8mZcJG09BNJCodpsRWisGnO3aX4GWeejX/qU6M1zYCjTlhrHU&#10;beYIoQGy2YS8Nc+5ewO6bsNCTBGrzbPWCA0bqMk5Sc8FzUdRMcrSeY68cwV9fpN+CCCLpCEKfQK8&#10;wWiIrCwGK6LWK4RqRSxcKn0D/ClpBNvwt+MugHl4F5tV9ooXJn52nugrFDTzZ73up70YBBCGWRlz&#10;PW7K3S6yG84JaTzAWcDpowZYvDLlVACiCKJLJN0DoqaIVyE6IICqgpiZdAX0EeKWGbIjqQ2g0S7l&#10;vFB5ChWQCa/DuF+uR0IRGhVU5Nia8WRYabmm+RbTWPPmTeMJ2D6O2xUmcuaiHM5LQwU/LgcYJHb0&#10;iV2sYRwsu0JBshE0m8/m8sxT0uHhKK5epQgTKM3SpCuD5H6Eh4gziEh5Pd58QffaOfiKrYCjAK7Y&#10;UjsnWpQVMIgkrQ0gniPAS+xmCW2ZBgWEd4izS3GTwS4R61AyTqJhPOefATdKP15D8KOkovamBbrS&#10;6sB0O+NN0SXCqWkaKc+zMbp+XmP6bHJGPqUzUAArnd5JaUv7TMNfJMlVGdA0LpaaBi2ksAl5jNA2&#10;CRDpEoCzwpVyBVJpLO7CG/yEGzEtO6qlTaH1inQaHEA9GikVaTvspxvlxTd72Yq04BQW0ng8IZ0p&#10;eZXrMkTQNh5sUW6yM+hirYCjABZrZZf8uIoO0V3w6IoYl12NfakAsHdTEGBeBBBiv3vOp00tgYzR&#10;MEQvBytiQPFnF9VQ05NIEMy5D6AO2VttWwYnm+kaLKBUw2Yt2FRNUEtGWvCgEu2WfjfyikGumrw2&#10;wHof9PrC+Ck7Nq0PfL4gg2SXhi5YtygV4U4SQk1hebjIzhEcapioSSoIB4+Q9vuojvALZEZS1fTs&#10;9VO0IM6Bx52HGhofhEoAujBUqjD7Q3dksFTCu2ky2yJdIfIh9QH+J+ANEO2vlGgHwHKbOlxTlzHv&#10;980u8ZUYkGkzY5N1mE7KxWqhTD+BkNsHzinoEVSVkoc2b30jfMRlsHpucEdzqTkG6kx0dCTamWUV&#10;3wZEUxncEAUJRp6c66Et+Z/BdX4BjgK4zm/wdX95Cg7SHi/N/C2WLXLdFK/CbS2he21No6gkO9Mr&#10;US3THN7IrEbfM1vJNPLBJvpy/qYRpGbG+IIn0qbFlEvxqPa+FkloYYQN9TFVUwq2oT6A+Yv9TRiG&#10;uIqxtHlLAzc6uEkGoHXI23IhkgDgMObV4OLnwt/wh6x6QM102QzlqPglDKKdipu9zy76ndGWBTgN&#10;5MDJB0D5ICyroZDiCMS5YU0aGNBWksBe99/gq3qBb/i9uaqzc05+raxAQywauLeieeysgKQEziGu&#10;scsFbN6fhuw81/YXsXb5aHGtNzVxapmAqUFFgEokwsRqBLxiqGqQiQRUaKciJjeSywReFPnTxFuq&#10;YBUOIQkkUTdQrNYKVZ7Ic/nTvMiexzTniekYXKpbHJaXKMrFdpHsxIsa6E7FrpqTi1AnSE5sCH61&#10;fC6fhpMom0XY86LIYD91FD4pDCBsJQB/0/bMYLY0FoTLEvKHTNWCXI1qB4MeFY9kvk20o0kRCzef&#10;CfWYDDdn0g5kOE/i/kDqTyGC9A3TtTWFwuoHmGpw434Z8mc0Adng2cwskKSutvZoKEJyXEJkElCS&#10;JAAKcMFcr9fK9/xtNw9HAbztbvl1dsHKA6pcRAhEsWQbm7L3qwxVg1oaeGlUSExeNXvlw7IZI71Z&#10;yyRPTG8EGdn4CFJ8YASoJF7n35o9VQxDKh+RM5rKWelgLLY27QGq0i5YkhAgf4wq08oGUsY84V0w&#10;Npq51QkZLwcFIPBQVQYK8mtCNi/BvGYXT8gppIGaCHuBPwFKkss3jH0Gw4PSNEmQeRWJGcjoqQBT&#10;p4UkdchBH7x2YfFdjEOj2GJnW0Ir8JYUgHjZxrpR1BdGzxK6cmeql16BZsmuKdw1Zp00AaYFlOwV&#10;d83ePVV6cbErTY2pBJBCX8oNKm6L3RxP/AJ7VvoBeOrsFfaFrj9FszZPDilYw0ZqfADoKhlKwhja&#10;DJfXaVCbzxZ4meJcGtf6AiFg9oTJi+UKwQtfMIDRnS8VgNn4yBp4aQvAJ2Bp9kIqIQIZzL03SH6B&#10;rzPIHcqNYXQmvk13rrI06NLeYV7LF8iWyrgGeASgeag4gI2zTKOCOlCdmifo9wR9EOoXaiWqll0B&#10;aHOkUY6kgstleJz9AbIEHheof7rplgulQqZcytKSLUp1dZAVL7pSrmgx5snRStgV8wsbM5H/YDyQ&#10;Kc/l61lY+y0vsfcCMS1ISWtlZgcnk+ymv4PsMk/RQfSPdEnP5qrh7IQb2xsMeAIe6rgjUbc/RIsA&#10;sfsBL9ESUt0U6UDPR42fZu4n+QdKnuvuuXJ9tuxKu0I1V5jeZqkjkyc84VCkqz3W2e4N4gdUxEvQ&#10;tXO2pbACb0kBLIULdOZ4na+AGh/YrsaId2NTI/Xbu7qD0gUMurQSVVtIJan+TQgkn9g3Ziw4Fuxo&#10;SrEIwXNYNBLFJJeOXn6fwmSwaqWZl8tN9RYhb6I96jFoJZrWQmvzYeyeIRhBh4d5Aj+EyTbTpasA&#10;ZEgIFBDcwlldVvS9ouYbJQhSW6B+hu2FSO5AmzALWTTn1QA9IR8cAsx2Tm7jizSq08BbXqKmTulR&#10;ZXEap9EkgJ0Mt88s4R2Nhi3065Iv5VkwLoSKO4N5NY6LUwW20HW8Ssc7CuAqLbxz2hatAOIVESk1&#10;tOUST8imSslSVph/YGaGzmxychJOZvj6qQ+WbIE2Rjes+qgNZoEXS0KUF015mF/6rZs0LEcq1b6G&#10;lBiZeIl+ClnJWygbxDUY0127dr366msUIEuoploVqk5DTWGAQIhscg9CkGnYdyQSBPgHZYJod/ml&#10;JxsOjOk9LM3aeNdD1jrgZwIoJ/F0QAeJJnChbFBOjRRxMzpkiqLnL6s26RCjY0ysS+unJaVsUijy&#10;lyCVpIZL4vgmBHSBOmmwOckNe72moXsMqWw0m98rCerLLfNo0bfBGWaBK+AogAUumHP4NbYCQmNA&#10;ra9XyD5FQtXqk5MTe/fsgacEEhtxDqrVkydPvvTSS3RooVewNLU3LyI1Efj4BDyhoZcC9nldzXED&#10;axEoEQpA/0TuNyPvvCJZXlO7i9yEffTUqZMa1odYQVwE3AWjAziGT0ryWeWu4jAbTXcla9qQ3U2m&#10;I6NsxP+QVIFBBZErkL5mgYBJG4hyUsiTya0bgodLsnIahSeeCydWlJGt4fQaNHlrugSru7CgDf0H&#10;LogexRViTGY1CJMtaATn4Ku4Ao4CuIqL75y6BSsgWVNaa3l9kUgYCqBjQ8fOnDmDFIadjSLbrq7u&#10;gYEVcEDA/QkVKPJTEC+K36f01YhFr8cXDkeQqIYUp8xb0ENoupSqV6FckPCIiE4p7oUMwg/VD/Hz&#10;GAlQE02iMkvGMbQTQg+BUDW0SwLil1e8fnEaQNkIf740ZKbwjDyB7LUqjyY+T1aEQL0E0QVG6nEz&#10;GkIflQLkBsGMruJKgeHbQFKzcmrOm/z2hVjV5spqulqs/UZJmugo4Kd0vCwXcqU89D5kIaSWWLIG&#10;OCLKP9oYsVF8cRYSpKigBkII34LhgDMVikJNaqfRnWxwC77aV2IIRwFciVV2zrF4KwC9M027sHDh&#10;6Dl96tSu13bRxnbz5k2IfrggkJsdnZ2we0JWuHr1anj5MYYVSINAB4aJT0AwR+mAeMT65nU1tDFs&#10;p5PTSHPeQoUg2U2UHHVTSqfnctksGV2ec2lGOguHPqY7OkOI/pGuYD0LtCJwQ/ypiCDdTChe/5NN&#10;BLod0LfRPirT0RwS84EiolgwACG/TIz+AXZxgN2FTf0HY+BfcjMhfi1RFtfGXIj4FmaT8mkTawKh&#10;tNA7BQEfHxGXwuTcRQFIY9A3ms9CT+McvzgrsOD7vTjTcEZ1VuAyV4CUqcmR1rPp9NDwUGouhZTv&#10;7OmVblmVGsqAZGw4EqOFy6pVq3lCkANXYHR0jEeo/Ccnp4aHj9MWGLMYAYh4hDZ6bGychMH0dPLQ&#10;QVrCHOE5sXkMdfpM0j9gfGxiZOTUM08/OzR8PDk9g+Aj6I9gzWNMl0ozyRnG5LxzqTTtg48cOSq5&#10;XJIHJvCDpS9IJUFLSSaAiL/EgARsQyZAyJMEamWOIThjWEVhNRXzH4+FK2KQhhoRCdsw/y/FvWOH&#10;dkzkX7GwAjn1eeteiJXwPyhEBv0EFMhkBWAWOq+Qt8nqepaA6YJuX0T/DSGdlKVp6Me0j3AUwGV+&#10;n6/wxxwFcIUX3Dldi1cAW5YMAEJnHLE9Pg7fZ1/fMqx0xK6i/snNohs0DwqDJTKUtPDIiRFsf6Q2&#10;GKEjR448++yzp06ekk7CqdSpU6fIGPNxNgZ8+umnafw7A+59JilNBdAPU5M88vrw0BD9gU2BblDA&#10;+0j9YhGNQQyKp9PT0zt37nzxhRcYRJLPjdKwZgzHDs6oRd+Q6/bq1C1GE6w+iWKTnTZZB2GKVv9B&#10;4/9aoKA+wXzLqkLfVMfJ/01zNKk7VrSSeaeRh3iDPgQXP4OW1ZlrEWGiuHD7pC2+1c5wrV8BRwG0&#10;fk2dEa/kCkjW0YAjkYwm+F4ioK9CGcsdXCaN1xHMRjy5aPxy7NjQgQMHsfeXLx9YvXrN9u03DA6u&#10;PHNmdN++feQJ9u3dv3vXHl4kgrRx46YtW7bSP+Dpp5+ZSc5i0T/22E8YfMP6jTfeeNP6DRsYh8Zh&#10;ZAvwNRSJMzx8Yv/+AwPLV/BxmJ57unvJBGQzObg/ieSQLkUvacieCSPiFYSK4FWOOENsZ0x2gyAy&#10;AttFZAqKaf6UdvaCC5JEt3203XjnUuuNrDeBJuGSM7hR+hjLx7PFLIUFbr+b6oBStVQoU+dc9wf9&#10;UgHcGE9LLc4mGBp0THZ9sEkGcO2GV4le0eSmcSMEI3slvwDOud7KCjgK4K2snvPZq78CGN00fQGr&#10;AyhTcSxkI9EECuBBlqEYgKir1KPnF4idkZERbOCu7m7gNZjOdP7q6+s7eOjQwYMHJyYnyNrSwMsU&#10;CntXrFjR3dMDlnTP3j2klwmet9NooLMDGbd923aEHfB/3hWCTGrBvF58BRwOQuoGEmrddttt995z&#10;D+loTcASw0EViaNQKpI/EFlpZmjkvMkKaJKgAe9RRiOpFYAfQlCnZduyNrUIjU2N+3krAew3mh6C&#10;GUIXqvEoGRGFvTq1nFf/C31lZ+AogCu73s7ZWr0CCGXhZrBcpvNukPAOMRxEv4mY13PZfHouMzOT&#10;2rN33/PPvUC4H9ufOL4S8OAiYJt3d/VgqmP+T08l9S2hA7XcvAJAiLcg38eKx4AGhHP06LHUbIqc&#10;MYH8aLQNcGY80cbBDAur9MT4ZD5XMC3oBUq0cuXKVavWgDWVALlGSJCy9AaQbAGdd6mSNmW2oH5k&#10;V3Jne+cpagx9ANaIR40vGQCo1n/Zm22eX6IS7OyCN+JERvCTAKjS6YASOquimQBxnyrUNTe2BtZH&#10;/YBzrX6bHqjJE9TQLqaewNmW0go4CmAp3S1nrq9fAYxojaV0dXX19/cTeT9w4EAmm5Hq32gsEo2g&#10;DLC4se6ffe7ZA/sPaGIA4D/iTvsZa/iot6eX5lxIOiz65PQ0YE+keLlS5gkjMPiGjRuWLVs2fHyY&#10;ocZGx6aTyc2bN68YXEF8hqIuIiEcv2LFQDqTnpqeovB4+fJ+kDymCMAlrZNNA2VJ53rI61JNZjcO&#10;aMR8zl5ZAwVEZElMfuYo0S3B7AiE35QR2MW9RgnIBy8Vc1dW0UYcR2S0Mf7lc1q3pZ83ZcDMyvmO&#10;va1WwFEAb6vbfR1eLMW7CC8J/UejxOXpl4v4JvUKhgcJB1pfKCBiCcD4qASIzBKJtmXL+mZmZ/EG&#10;EMvI6MmpKXRA//Llq1avpmgA1+HAwYMY8krojx9At/e+/n4SBu9617vXrV2P3/DTn/4UWbxt61ZA&#10;n/gNCGriRZjnm7dsIea+67Xdx4+fwG/gSJBIHMNQtNAN+wKRYCgMSQVaBcYHQDeGQx9+CWrGKBWD&#10;jxN6T/EJqjUUldj70u5YKtdMolVSHVKOIKmCszrg0jdVAz4mzGT+qXpBiRiuIOnfJYxBhkiJCi6p&#10;G260fTjfFZBxtAJAn1zwZ+N1PuQ4AUvoZ+YogCV0s5ypXmwFEOuBgPRFqVRWDAy8+93vJqC/e8+e&#10;5194fs+ePceHh8dGRykJhrSyp6e3o6MDqX3zzTcz0N59e9EBIHamJjHY4xs3bly/bv0tt9yyvH85&#10;kf1Dhw+NnBwROFCheMMNN2zatImzrBhYsWbtGtTGocOHjx8/Lpydpq+WdFd3u8EHoV1uv+MOvJDn&#10;nnvu6WeeZgL0fFdSBzG6DeUnXoA0GDYeAbUHysqJJX9OVZfY5uoZCAoIKogSFHNSGSBOiek4ZnRA&#10;I31wadD9eTldu3ZMatvMdjaU1KCGcL5kb6sV8Pz2b//2ZV8wX+uHH34YB/nOO+8k06Ug5csezflg&#10;S1aACMbPfvYzIhsf/vCHG/g84+fX6GXYROzZ9MiXgA+2ZDItHeRccIpt0CLBuEbhgYADTtusE8eJ&#10;xw1gxqbx4VuKCOYtamvxD3qW9UWjEe29rmIXedzZ1bVycDAQCknH82CQbzKSVxH0jLZycCWB/vHR&#10;sdTcHFUFQgRUKM7Opjgp/XHjiQSvABbq7KLmrHNg+QChGsgpeJdBaEyvRPxwD9mMbyYhYOgi4M8h&#10;8q8gzkZPG1PVBUJTioNrdRwYtAUFa+gARdeQCRD6aEkX8D+T/jWFu9qMt7kuFzwxQH2z2XpDcgDS&#10;+svOHpsZ2N2AjV44byQd97yObI2QkokiSQczKEaDAV9QQEUacXJqwVr67b+MwbgFP/jBDwhRvuc9&#10;77G/G6+7KbYguIzR+QhI6vvvvx/b6td//de3bNmCYeIgwC5vJVv4KSzTL37xi8Sg//iP/7jJbCPj&#10;VzKGn8AWQ0rdjsK+VPi4hdNqwVCS/zxHxKlA0y8wIJmSCG6RUe5gJAzwf3IqqfW9SEykPxqRTEBb&#10;e0c6lZI/gwEEtKD4XS6+wIYa0833mXWDHmh2JolgVBwRQ+BAoEX27d3LILySaGsDynP48LFjR48R&#10;83nnO99JlN8widL2UeJRkIwSmEqlZnkxFo/BlRPnI5lZkYlCBSFBfOizTe2UVRIyajo8SgJWEPSN&#10;JjClQpWuW9hVfm9gYnyCI8gGU2hGgkH4JkK8TNdKYjJ2R3j04LmrYyuARuznPAVglqzslhrmRirZ&#10;bnog2sTUfpkCgfNqCziRRIdUiZxVD8JjV6+4/J5AItoWCyW8VkA+r+0KnO3qrYAaf5/5zGd6enq+&#10;9KUvyV272E1xDPard4ucM1/mCmj8GQXGDqcbRNAEYYiilz3Ut/poBjBTLGXa2yJtiXAk7OMJj5S+&#10;RkK+QnZW2p7XS8V8ulrJ83o45OVPnpeKuUg4UAMRn50L+rFnQYoiFiu59Gw0FJidnnz6yZ8FfJ7N&#10;G9cPDvQN9C+77733LOvtODF8uFLKxiKBSCxEEKomTchKfJSi2LZYWzQcpcY26A+VckVPjTMH/eXu&#10;QL43kG8LFwLhohUs1NvKKyL5Pl8u4qFDgWvW5Zkj2FOpokuSbv8kBEV0KCi7wkV3MOubmPOOB3pC&#10;RZ97tlDP5kOVUlet0AOKx4Vep/OC2Skl1p3FoQcDu0ksQNRgdjcUd7W6B2qiILvLCsCJB/FE3TK7&#10;y1ezvPD5V9ld7nN3o2xt4954G2avG/gSj6gf0UCNnvIXlAtf5o12PrboK+AogEVfYucEi7oCNprF&#10;Nk0NyN1YO8ZSlc1Oe2ql1tmA+JudVDgaozx4fGJc4vi1Gi4FHD241dj4gI4AeuJOwIhZKkiNsbGt&#10;L75rezLI3tiUXRoSUzcE+lJEpW0C7E07leFJyFkgksNbsKNI7nA4ZCirpXGYnk58F7LEbwoG+mYv&#10;2Tnu7bMCjgJ4+9zrpX6lTfPzgifnX5ddSauUNDYDjspKU/i04EUgt0yit4voflfn0NDQM88+M3zk&#10;6OjY6PDxYwB61qxZlWiLIcyh+ITuIZ/P8njRPZsYm42dmomMzYTHZiPH58JDaf8w+5z3TMp7Ou2e&#10;SbvzWasme9WfqfrcM32J8oZAbqA8EfTM+fw5vydrhSr+UL0c8eYDgDmLmUphpl7LuOswikISN9/6&#10;XPz1RpO3Zre3N3hyvmJT96vhigkJkO2Q2XEfJ/yz4C/a1fmAowCuzro7Z235Ctgmvm33n01oKu7R&#10;dgWa7kDz1ea780yIumJsfDBCt916G3lXqohPjJwA50Nitr29bfnAcjjdlOMTAOhZd+N140vG1pxd&#10;e/MqhJ/nAr+Xvu124rSBzLeob8DbAJsJKSnvmaY3WrsLHIi+ltJKTPBAIPdNPrnl6+kM+HZYAUcB&#10;vB3u8vV9jYaZvklf34j0GAFrcplnNcDlrAMhFzwABDCE0u98xzvvvuvuzZs29y3r27Bx7bp1q+Pt&#10;CXIGuVy6XM7jBwTh0tHg++t2d3HQlVvpLfcEq73heiJU84VdlYi7FqqmotW5WG2urZ5tr5baq8XO&#10;UoV9WXjC5RnxV47FqkMdviNdoX1t7pFQ5WCwuj/mPdoeyLUFawGrSG7fXaG3cUySygvZpbHyQnaz&#10;xGcbAZjn57WLbiYejExZuKt1OTfH+cxbXQFHAbzVFXQ+f9VXoIk3OTfib7NmnmUysxEvdiagmRJ4&#10;o9wAtr3Y6OUyEXkqDAZWrezp7SEcJARtfqXCr4DQ59QU/RounYuHXKQfsPDtuzHqgQnBOUGRweT4&#10;uKEZTaZAlUI2PaeEpCnq1GhyUBgfn52a4gloJeE0zWQ4lCJnNumDZliDyEyQgQD2etXvgjOBpbgC&#10;jgJYinft7TnnBvKkCUE5i0WxkYc2WN2UqzZo1ZTjuFnwZPPavz5RO9+aQixNyIUB6RuM5M2nMwhr&#10;4jaZLCzTs9VyHjs6HIOuhzLdEj0chdL/Ynu0kGkrZuPlyVBhNJp6xTvxiGviL7wTfxnN/Hks8z8T&#10;2T/qyP33zvzvd+V+vzP3lY7cf62Uv5aa/X8rpb8Ier9rVf9XrfhtX/Vxb/kJX+2ZSv4nlcxwoJ4L&#10;+6uear2Y9bNr594F7FL8u5BdOYjUybC9AXBB0t1AoK1m54lbnhCVcsqBl8aP1FEAS+M+ObO81Aqc&#10;D1g3uV9b7KvkbzZMvKzcpFC7QcVD8S3wG+LyYst7PFQMANehDFi7dFH8hcqJRiLzCmGYnCtlmZlY&#10;7sL9ySAC6SHYzyYN6RubeYEDtH6NE2ljemrNKFlQigh8EooSYrEoZQpO9aXz67jsFXAUwGUvnfPB&#10;RVkBadAYiRDiIPTBE+0ugoyjqCufy2OJkzIl4gEWUl6RluT5QDhSKgpvGvQ7lKRCCAprv35Kan3r&#10;daQ2cRU+oBQLMOwbBmQsVtEIjEGNlXRHL1ekCZfHy8G8L0QN4QhPKBWWdysV5pNMJqntoqSOSIx0&#10;EKtWEdAMYjja6pBDSLthr4fir2A4TL0Y/G1wP0iIxg/VvptKAAt4PeH/8mwsAtYnXa9OppNH97/6&#10;+NCBZ4upEV95atfzj4wceHHXyz85PfLaxKnDJ4/tObL/0dHjzxVnxoPVQtQ7HfEnrUI14KFb5Gww&#10;6g7H4lPJ2dmZWakKY7XoOIx+qNS4EJ6zMlTJoW5ojcATucZAMJfJ8W4hV+Aj1XLV7wNVRDLbQ7tj&#10;Co95hQoGShqgLOVT5WLZ5/HVKtj3RLFwhlx0kAz6qbbLw7CEQ8ApWGguHB9IoUG4TYvy5XAGbfUK&#10;OAqg1SvqjPfWVgB5OjM5heyGt2d2ehpNEIpGUQPJ5DRiOhiNBIRS0w/p5uzMDE3f44n49PgEBGtw&#10;riGyx8bHMJM5BNEOKwbqhBEQzlAyzCaTSGRm99zzz7/wwgvgQoNh+rlb2ODE4qNtCdQBoXZG7u3v&#10;D8diRw4fnpmawsxPz6WR6WgRWoIpKh+TPBqD4s2LBU/98PTEhCGDoyFBDZVAV0gaDySnJhMdHaqB&#10;6O1loQ/yeTA9FsLRRQP6ongAXV0nT5789refGxrK/OhHGTiI6Go2NjYNQ9F3vjPz2msnUGbPP//8&#10;E0/MPfHEqSeffJKP8EEGpC0BT0wrSiEHkg7yhiiCCVDAZrRXUJpcSnP5CESn09NTHE/eoquzi4xC&#10;b28vyo9LoECOR4JacBPRfZ4nwjtk1UXP0UknGkOv4IvgANEVmUf+e/nlV+bIVqTn0AZkIFgWHBPt&#10;ohzwSlKEg9Aib+1b4Hz6Cq2AwwV0hRb6ip1mqXMBYfj/1V/91QMPPPCjH/3ou9/97uFDh+m0smbD&#10;+lAkls2ki/kiNiywSch5pM+i9Eix+AiiCtkEZQKEDMg46dXuspC/SF7eBUkJR5DpHClFWA8++CBt&#10;Gm+7/Xb0QXpurrO3Rzq55+gckIb5B4RlOjX3za9//cHvPnjrrbeiYOjqjvSEBfq/fuUrSHaMYl5E&#10;VlIhgPRD2EUiMbwQrzT+xSovdXT3ogdoIUDcCH0GVwPew5lUPtDTa/kjnnD7qamRp15+5YG//vun&#10;njz4zIszA2tuuPu+X9xzeOjkeNuhId/RoeXHTsYCgeTN2++LeO948anT1cpUKW8dP1Rc2XdL/2Dk&#10;scef+dF38//wvR8uX7Ose7DT8ofKtfzcTAqN+Cf/35/AdL1h/QamQakAAFas/u9///sP/fChhx96&#10;+Mc/+jGiu7+vHzOdhZqanDYWPRAnP600Mf+JTGHgh0MRGiEw/1KxEglHuV4ci7nZnM8TgNb0y7/7&#10;ezBqbNuyfXnP4MTUVC6Tj0cTXkCwLl80GIFtpFyACgl6vsuKt12x38nb4ERvhgvI8QDeBl+EJXWJ&#10;bZ2dxGSQs1/+3S9/85vfXL1m9d/87d9giY+fOaOBnampKbkgtxtjWSjsq9VQKHz6zBli6Vi+NP/i&#10;AOx4mv3WSuXTp093dHd39fYir5MzMyZ4LtvkxCRjYDgTt0lOTh4fHiKkzp+CroECyO/jgydPnXzu&#10;uWcx5ynW5V14D+kZRjcYIECMT7CI0WAbNeyc5YP79qFUMIyl1XCxwBwwyeNtCaA9MwwxM9O/rJ/S&#10;AVQRVvM3v/FNlMoHPvDBG2684d/8m3/D/P/iL/8CslKG5Ro///nP00sAtcEPGK2Dwf7BD95x3323&#10;4xIdPXo0EA5jv2/eshkNJw0MDJ8dTs/A8uWvvPLKsWPHzoyO4qCwDsIkalmsDNSkH/rQh/6vL33p&#10;U5/61KuvviqDBAIckMlwujC82VQdnzgxkkYZyvxn6XbAOvMW1j3XeOrUaS4H7wHbgkXjwimKozfO&#10;8MkhUE0oVF5XZ4t3Cc3By13A0XG2pbACjgewFO7SQua41D0Aabg+MYHo2bRpI1yYdGLZtWsXF3XD&#10;9hv/+x/89x/+8IdwLL/8yis7br4ZBfCffus/vfjCi4888sj3v/d9mD7p4vuznz3xzW99+yePP/7a&#10;rle7uunishEQZS6bRX79xbe//dU//dNHHn00k05DsnbLjh1PPPHE3//d3/3t3/zN4SNHIOpfu3Yt&#10;ugEZjeikcyRRI+TvHXfegSmNHPzGN75xxx13Mp8tm7d873vf+29f+f1du3a/+MLOTZs24wH8P//3&#10;f3311dceffSxF154MTU7t23r9t/6zf+Evbxu3YaRkZO/+7tf3nhn17LuaMWT3rP3uULtWLFy5vCx&#10;51et6v+Hf/zelm0bRk4fiXUEV65btm7TyoHBjf/4/b+uuOo33/7OkSEwo/WPffzWfKF+ZH/x4IHT&#10;t9zZV/P4Vyz7xJ5DQ1tvXZMq54pwB9XrB3ft/eEPHtpxyy0d7R39fX0QUxvNVPmbv/7rZb3LPvKR&#10;j5Isgc4aAc2fSPwnnnzmRw/9+Kknn3nt1dcSifYtW7YdOXT0wQe/T9+0V155bc/ufdu33cgIf/7V&#10;P3/m6Wdf2vnyoz/6KZCfrVu3//TxJ3hcNbj6oR8+/Nijjz/1xDNHDx9btXLNlvVbUcvZbJ5MOe5F&#10;M/G+kC+vc2wrV8DxAFq5ms5YV2YF+pYvP3rkKCZzT38/NjAClxA2sphYOcTLv/GbvwnBITbs7t27&#10;kelsX/jCF/7P//Jf7r333meeeeall176h3/4h/e/731/+md/Rhjk8ccfLxWKJAYg0XyZ0PUrr/7m&#10;b/3W/3rgAW2JhRX89a9//Z577/3a1x644447vvOX30HxYDvzOkY65jxRb3wCrHLSAI899tiGDRsU&#10;UIRFj2D9H//jf3z6M58mLcFsibpMTk1+5CMf+b0v/96HPvihx3/6eCabpZnw+Ng41KSoGdoJYL9n&#10;ahlGoGNl77JlWN+rVq1673vf+/F/+k9xO3I0oCkUP/DBD65evfq1Xbsw7UkqoAVJeAD0Rz8NDR2j&#10;/oBB8I3IQjOryckJgvW9PT2rl6/mCRf7cz/3c8Tts9kM0h9zXn0UlsgogzLJAD61ffs2HAj6Hzz1&#10;5JM///M//8lPfhKuYNTq4UOHSDZg0f/7f/9rn/vc57j8gwcP8B9PPvvZz/7ar/3axk2b8ANOjpwk&#10;PUOK23RQPvjuu+66//5/h74kp3Jm/IykAZzo/5X5nbToLE4IqEUL6QzTqhWo1ujjSEyfAM70lGSD&#10;Z1Oz2OP0Zx9csQJj/4EHvg7gpL29gyQtwpogBEqCkAXSjVZfyO4jR4/+xhe+8Nprr544cQLpCacz&#10;YhqNkmhLbNu+nYTt+vV09UrTOZIA/R233wGQ6M477oAsGpi/8C5YVltXJwMS06Cr+9NPPU3o5qmn&#10;nvroRz9Ky3hEM34JTWO++tX/+fjjT5wcOXXo0NFwOOb3BekPTDD91lvv4HkhX3rve+577rkXJkcn&#10;kd7vetfdnflV3bWNsVRfcKqrt7w6murOHMn7p0OeqdquR3b2uIJt1cpT3/3LYG4qVDiTOT38sX+1&#10;cWBbbtnGctq177Ujj5yc3psrT0/MHJ9OjfrDLn8QnE57oVqbnsucmJz6/sOP9nT3MEOwSUybuJhi&#10;VVmfZHKGnDld0ZDmf/AHf4Cee/XVVxDuJ06cWrtm/Yb1Gzds2Dw1NUNTs9Rsev26jZj5y5cPdnZ0&#10;nzh+kqvr6V62etU62tiUi9VEvGPtmg0eN6XRLujvuK69e/b/6OFHjw+PFIn70+rGLAJ9j4tOCKhV&#10;P4dFHsdRAIu8wM7wC1yBfCGP6Y1RTMkrBjhpSRApBGeIuhC92XHLDoLmBGqAPULGiYVLo10qcpH7&#10;WMfY5ghuCBt+5Vd+5d/df/+nP/1pxCDxaOxu4DRr1qyhGUBnTw8zIsDN4IBtwNaTPJBC23QaYxks&#10;0HRyGiCLNk+8/fbb8SposcBHyEZArY5RT/7gf3/tf9/3Pv677+6778bsxTHA3Nb+AagctAgg03e8&#10;8x2M/P3vfw//Y/WqVYBQk2NjpBduve1W3Bdm29XVjV+yc+fOW3fswHBGva1dt5bYOtnvD3zgXTQc&#10;RicJbqera/36NR/4wF033XQT6kdKB3y+XC4LwoeTQnXNte988UVi/f/xP/7HoeFhGpN97YEH0JFj&#10;Y6MUHHR3dbFWvMjk/+2//RQKdffuPXgApIJJWZOiQGEk4nF8GhaBmBW4INRtb+8ynBguhMAaHQiY&#10;BkEzFCTgH7IgOAokmdvb2t71znfdeecdn/jEJ99z7712bwmKy1A8ofACb7tz+NVZAUcBXJ11vwpn&#10;FYtQOkiRB+XsQGL4GWMqSh6vFbupbrrIPt/g8x2PeCNkbzqf15DBX/3qnxLlWE6395kZgirrN25M&#10;I4bo0FIq02IRiUuPGxK8ifb2UrmSaGuPxOK5fH7F4MpoPEacB0w+hao8rlg5ePzEieMjI2OjZ/Kg&#10;f0pF+roMrhx89LFHoWN+5bVX+/t6K5WiVS23JWKzs9OJeBSGn77+3ptvvuEP//APPvaxD4Oup/sJ&#10;xQYzM1Ms5ObtW8eTU/sOHwzFo56gv1AtHxs5zuPzL7+0fNWg5fUUKqXb33nnP3zvwZtu2xHvaLe8&#10;/kgsUXFnvR2lnjWbRma8k/nVe057Vt/xvmlvuGvju9bc/HNV/y1/9/3hbXfcd9M73h+aXdlR2NQd&#10;c3V0eCOhOzuXfeDF4V39t2yZrb57ZOyWbHh/3nO0kMoGi8GOWvF3vvCFz//a/f/2858dWDXY1tVx&#10;733vncnM+SNht9974623vLpn91PPP7NizSrwTry+fOWKUCxSrpVf2fXKzFzyzNiZmqve3tXeP9C/&#10;Z/8eiK0hrX5+5/Pbb9y+ccvGn/zs8VwhVywXjw0fCErjnLLlBlLlXrWq3R8sZvOjHV3+nv5oojvk&#10;ClllV7Xgrudc9YIjV67CL/xyTukkgS9n1a7lz1wiCWyIJ+Epk1ZBik832/wMma+jtLysFxY2PmtL&#10;cGbnzhdpvA58Bcv0Xe9616133hkJRTTZu/Oll7B87777LrDtJDA/8pEPEw0/fPgwgaN3vOMdXODO&#10;l3b+5Xe+8+RTP4Osf+OmzZm5OVQcfM77D+x/+KGHHv/pT5kQdjSdgQHePPrYY9/+1rcJ4n/il35p&#10;2bJlnJ14ETb14cNHWKJNGzdyLtA199xz7+p1a7/34IN9ff0Ezck3/O+vf4P4OMdgkW/dsvXB7z3I&#10;Sj7++E8OHTpEX+KNmzYKCigep+Lgn/7CL5COruakVNgPUjJEt8h8Mjl++tTwyZNDp04e7+/r3rZ1&#10;C3VWz4M6evbF48eHRk6ceOyxh7h2LmE6mXzq6aeffu7ZuUz2ttvf4fUHC6Ua2mRqJr150/Z4Wxf3&#10;E01I2RviGcwrSYKBgQFpJS+pjtqqlatAVZE1+cY3v/njH/+YVSLx0NffF48nHn30UVBDNBD91//6&#10;X5N7INEyPDzEEj351FP33HMPnZAFJVWrkTzn/NSOgU3auHHDzp0vBIL+2267lTKBHz38MFn3Y8eG&#10;UNZgrdpi7fCWotoBJtn9ya7ln8r1Prc3kwR2WkJeb9+C+VpC1ss5Qx4MYES6iKgC4Ofdsuufj2t/&#10;Pjz4PMebEl1I+KXHr1Ig8By6hURHJ0lI8qKgEwlcEEJBTPOuAD07OijCyuXykLXh5QBb7MDihqEf&#10;/8bjJcSPuMcJEMh/ZydQR2QfURH8CZLMJD+hWOhf3k8eFo8BGc1JiYqgR4midHV3S7lZd3e1VOKD&#10;yFYJlZgnSYFshrk4AiZr16z7zGc+/cl/9a9IFJODJX4iyQmX+4knn/jGN77+la98pbNDyq9Y6ppV&#10;gliIxpGFXApuIZrJe+kJTPWW2014hT7AoQDlzdQ6lNviVB1PdZCNcNfTuTmmhUtB7XKad2ueSLzj&#10;0JHhgcG1HZ19NAyWe0pfLo+HCBVnQXAzT4nJWPVoJIoC4EXIKqj1Je2BZiIg1t3dS93Z4OAgSWkU&#10;BtdLrpgKXpA/RNIAehL2MZioLOURy/r6vvm1r6Nh3v/+f7Jy5YpyBZzrhBZDxOIJjIqAn/5rXQFv&#10;FA4Oc+tcIYegumU/rcsZiK8Ed8FpCXk5a3ddfgZIuHQbRyKa/re6KY77mtoA7SC/4rEYBVnaJ0tq&#10;TQ0aB0A/32miz6Q0kdHIJkQVOBkoGzq7e4iVI9bFhA+F4NZB+st9dFkIcQOq8bS1tQvE0wTQifYT&#10;aMI5WLd27fIVA1jcLASDI/JEXNbrgJG6TfUALD3p2VlTbRCS4q9yGUuZsyP9MbeptBocXAm7J4Ww&#10;AHtISCxfPhAKhqhbJvr/rW9960Mf+jBHghGiKzGXJg3lS1IDjJqRqjS3h9wAzBOE15G8MvP2NtRV&#10;W6LNDdVPPO5m3okEl8O5WAqEOLqH9WFbu3YdHy8LYwNbCbVJKVw3ueCeHiJx6qvB5aBMGKxDZ0cn&#10;IzNzmhmgMqmnQ/oX8gVSIwCQUI2QmTINLgG+azQuUx0dPUMFGWrsv/23r+CW4WDxQVIyjCDER+iW&#10;mFROUAXMsNIWrUoVMdFFaCGuy9/QdXhRjgdwvd3UeZvCQ1Rg9yw0vI7Yndo06xor2DR0A/DOuJTb&#10;QPvaI4UzhQwCh1eYNMIObk7kLNNHMiKtOBijm01vJ4LM7w8i73iOLQzI0hRG+dAiSt2DJkAP8nGk&#10;nhCxgVuvQZsDdU+FEi2qzFAveBgALlWRQLrAQjGUOE8eL+zQbr8HoY/wM2qjuuu1XbffcTvjIM1J&#10;YiPlQZ3C1Ey8COHIxKYzs9jU1SpoGe3eQrfgss9FLzFXJpuPRtqImsAUzdmS02mgnn7C6B6rkKv5&#10;YRr1WKVSvu6hD3DGQ2ewfB61QdiHD4YjwtCANxWqid+AptTL55F1o0IN6dzXuyybl+IGsKHAq0j2&#10;MhP8DHQn18VlcgnokK6OrmJFuDMQ5bA7oBFRkWS8qbdgyvFo/Oabbi6UclxChCKyfDqbTbd3dBQL&#10;EA2B+w/6PfBqNAI/UN5dY9+r6+13/kbX8yY9AEcBvNFCLrX351UAEv2/2NayH+p8A83XG+RNnLhB&#10;1i/fZp8bVIrwZhJDIZZSp605ZUdS4dW8Knh4xkZHCWgYveYWyVir8QkEdCaTRfQj6aD6QQgi9Qju&#10;q4IhsgQ0vlIookOMZBYq0YsuVZ3oBtLbvFuplYDqNw8DvIRC0sGByhCpEv4fyyLyw5yxwSumRwqs&#10;EIUiqCTJb+OQ0V8YBVARvjtPsQApGy1/7Qa/6ZlyrE2utFSlBZiFWEYfkLmHDa9qpoh+4I66LFFy&#10;bEGriEaBj0GuQCiaz7uEcq3kA74pdM1ufeSjFQCblSrcQR7LQ5o34AtkC9lIMKLPm5c2NTNFcRnH&#10;mFdgmYNmo+Z1cfay9DST191VARdgU3DRPl08Jw18dSXHm1QAzm26urfpCp7dheS62C4/4Fbs0Mhc&#10;dJ9v8HmOh+0HNkqbYZ4Ju72Wx+fyIubcwUAI3kpMWpLZszNzPFKCWy4Tn6cdinQLgMGG0LbEuix4&#10;yhDQKAuIP0XYxuNtBMCKxXIsmoDDhxgMh2Hl86S3t094FziRGaSQL87NzsGjKc/hy2x0HcA812nI&#10;3ORccHzS/sXuUoCG4jmD8xgIhKDJREgzMWxjIlg8qRGohxLUCsUDnTF/dyzQE/J3E65P5wjkRN1w&#10;zUWiHp8nX7A4c6FsRdp8nIcnlao07vIFwlY9XK4EXBbR9bAHi7+Cg+NHGoueEQZ+T63AevkIw1SL&#10;pAR8pXyZR/NKrZyt8sRnBdyWV9+1yI9U/SFvlCnVK+6wL1YtWfFgO88D7nC5QA8cenx5eOxt7/fU&#10;cEh8s8k0jx4r4Kr6gUR5rZDXCkJxbdWR+tCohgPkbESpWgzlbEtiBRwFsCRuUysmOV+S9vW9sS7z&#10;lfPbhp9tudJo0njhsBc/PhAKCXbT8OaLMKlUqqbdFeEWJb6HcpnUAMFoQKf8KdT5LjfvEh9nJ9hC&#10;blssYsP5bD5YFkgMHywUmjEi6fFiqgH0AB6JykMXSjAbGud4G9pC7Fieoz1KcIhS+2TOLuY/yVUT&#10;F9JjNN4CYxqP2Pu4JoD6ObVwVvuh3AnjEPBE41G6EYDSyBKBrEhYHJHpaZs8R81nn3EtoN4hNIVb&#10;oql6/A1eR5XIqSXCI4+8oo8sDrkQ3tJoGE/IpfNITMc0FYjL6eDIq1vQQfOENVEjUXLsvA6Nj9/P&#10;c428sXqKEWChTJszCX+x5jwhqY6dj/cjH6yg4YD9yMpIzsHMk4mZ1XW2JbACbzUERK0NSaR/9s/+&#10;2Y4dO4SXtvEFWgKXfp1OcWho6Hd+53fAw/zGb/wGeVEhuw+FTKh6qSfmFgpYWmzjZmHz8VUaQrER&#10;m4G9X+SmtC+TjUZiprlxY3PDrXZh9MwtR8t1UdugT5qH1N2L3BXyIlGx5go0lhrXwu6IyeUs8nyu&#10;099vqy4LCwNpjBCgXvI//+f/LAZBVZjML2gfdPkKQHpx5PMwsWD1MK7C9TAc1Jpwtqu1Ahhn5CGJ&#10;dwt/fTLJfcHOBeRH6evVmlKLzrswgbv4UeiFzcdflt4DRugTwBdvyDxqIl68CeI8TelpDGnBbp6v&#10;A1xNBQDmE0/EKAyNQaEOrjgBZ7Pvo6oiM2mjlkRX1BZbIbXoW3UdDwNgDH4nGJ+wCLlMfEHx3BSC&#10;0NguXwEwAqL/i1/8IixdlNQ3HW11IZ3taq0AChicIsqYBCk3W9mPQQ0qW6+zXa0VCJSVHcHIfBcd&#10;DeQRs0zEv4sQvqoEox70sLMCXaRqQ9yL4e8SQ5sX5ZdsnovALXsWppBMF98FbJQgONsSWgGlNsHq&#10;/+f//J/ff//9xPeawIeWKQDgE3//93+vYUTsTc6hmIcltEzX31QNHU2BG8HtB9yNN4AmAOWiNGfO&#10;drVWIFASBXBWyosOwOg3Uhg8ji39NShklIStACTmI5AesawR/QYcyqN4AIomtT2ACuieBW0L7Nvu&#10;KIAFre5VPxibz2CdPevWraOvkXLcKvKtZQqAgRTjLN9Dk1DC/HQUwNW995qZ1K2ZksEJOPf1qzvD&#10;yzv7AsXbgk+y2BmD8+L7YrQLbkhEvVELloucsF6iRoR4rn9qXOicJ+fmCey35CPgZBd8za3/QNOD&#10;YeilnnNq/epcyRGx/VU480RFtGEttMtrmjO5/BBQU/TrWBf8eSUv1TnXuSuAnudPVfVNnY8CuCD5&#10;s+QWbekrgIYY16XXErxmllcUQBM4pW83FcDF1MBF7t+1EHo9R4c5CuCa+Y01f/7ogAsM9MtXAE25&#10;j4YhzagegHxz54MbXjPLcX1PxJAlSB2/EAAgRQyvDk981Jwu5a26YBTTPIVv8ywCFVYL3BZm4ZZc&#10;moPRHKmJ6WtFtqnpkudEfc6ZARGi5nbW6DeHmhgRG7dVsgiqRrz1hTIwL0ylVuXUl/4KnafDPPWz&#10;sNcFLqxzeGtWQKlNlFZLeF/OT//qOS5fASi+UEUMowuHV7XqxH9ac+taMYqhQhMh1QgELUwgtmIK&#10;rRyjtmCLcmHXu3D1uEAFYCk6zjQVM9CdZmTHaALZhJuisV0onhtoUX3fHKgKwA4Wea3FVQAK8b/k&#10;HT1PAbgbJcqt/BI4Y73pFVCxTExeC1B4Ajzn9WGAy1cAb3omzoHOCjgr4KyAswLX4gr8/2kA/ES2&#10;L/NyAAAAAElFTkSuQmCCUEsBAi0AFAAGAAgAAAAhALGCZ7YKAQAAEwIAABMAAAAAAAAAAAAAAAAA&#10;AAAAAFtDb250ZW50X1R5cGVzXS54bWxQSwECLQAUAAYACAAAACEAOP0h/9YAAACUAQAACwAAAAAA&#10;AAAAAAAAAAA7AQAAX3JlbHMvLnJlbHNQSwECLQAUAAYACAAAACEAhj01hjEDAACIBwAADgAAAAAA&#10;AAAAAAAAAAA6AgAAZHJzL2Uyb0RvYy54bWxQSwECLQAUAAYACAAAACEAqiYOvrwAAAAhAQAAGQAA&#10;AAAAAAAAAAAAAACXBQAAZHJzL19yZWxzL2Uyb0RvYy54bWwucmVsc1BLAQItABQABgAIAAAAIQAe&#10;9aYL5QAAAA8BAAAPAAAAAAAAAAAAAAAAAIoGAABkcnMvZG93bnJldi54bWxQSwECLQAKAAAAAAAA&#10;ACEABOFik0BMAQBATAEAFAAAAAAAAAAAAAAAAACcBwAAZHJzL21lZGlhL2ltYWdlMS5wbmdQSwUG&#10;AAAAAAYABgB8AQAADl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105;height:31388;visibility:visible;mso-wrap-style:square">
                  <v:fill o:detectmouseclick="t"/>
                  <v:path o:connecttype="none"/>
                </v:shape>
                <v:shape id="Picture 5" o:spid="_x0000_s1028" type="#_x0000_t75" style="position:absolute;width:53206;height:31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WQlwAAAANsAAAAPAAAAZHJzL2Rvd25yZXYueG1sRE9La8JA&#10;EL4X/A/LCL3VTXMINbqKFFo8trGi3obsmASzs2F3zePfdwtCb/PxPWe9HU0renK+sazgdZGAIC6t&#10;brhS8HP4eHkD4QOyxtYyKZjIw3Yze1pjru3A39QXoRIxhH2OCuoQulxKX9Zk0C9sRxy5q3UGQ4Su&#10;ktrhEMNNK9MkyaTBhmNDjR2911TeirtRcCz8V1hyorPL+bS0u2xyn1mh1PN83K1ABBrDv/jh3us4&#10;P4W/X+IBcvMLAAD//wMAUEsBAi0AFAAGAAgAAAAhANvh9svuAAAAhQEAABMAAAAAAAAAAAAAAAAA&#10;AAAAAFtDb250ZW50X1R5cGVzXS54bWxQSwECLQAUAAYACAAAACEAWvQsW78AAAAVAQAACwAAAAAA&#10;AAAAAAAAAAAfAQAAX3JlbHMvLnJlbHNQSwECLQAUAAYACAAAACEAD3FkJcAAAADbAAAADwAAAAAA&#10;AAAAAAAAAAAHAgAAZHJzL2Rvd25yZXYueG1sUEsFBgAAAAADAAMAtwAAAPQCAAAAAA==&#10;">
                  <v:imagedata r:id="rId71" o:title=""/>
                </v:shape>
              </v:group>
            </w:pict>
          </mc:Fallback>
        </mc:AlternateContent>
      </w:r>
      <w:r w:rsidR="004A53A7">
        <w:rPr>
          <w:rFonts w:eastAsia="Times New Roman"/>
          <w:noProof/>
          <w:sz w:val="24"/>
          <w:szCs w:val="24"/>
          <w:lang w:eastAsia="pl-PL"/>
        </w:rPr>
        <w:drawing>
          <wp:inline distT="0" distB="0" distL="0" distR="0" wp14:anchorId="0B2F0407" wp14:editId="25BA25B6">
            <wp:extent cx="5314950" cy="3143250"/>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iak.jpg"/>
                    <pic:cNvPicPr/>
                  </pic:nvPicPr>
                  <pic:blipFill>
                    <a:blip r:embed="rId72">
                      <a:extLst>
                        <a:ext uri="{28A0092B-C50C-407E-A947-70E740481C1C}">
                          <a14:useLocalDpi xmlns:a14="http://schemas.microsoft.com/office/drawing/2010/main" val="0"/>
                        </a:ext>
                      </a:extLst>
                    </a:blip>
                    <a:stretch>
                      <a:fillRect/>
                    </a:stretch>
                  </pic:blipFill>
                  <pic:spPr>
                    <a:xfrm>
                      <a:off x="0" y="0"/>
                      <a:ext cx="5314950" cy="3143250"/>
                    </a:xfrm>
                    <a:prstGeom prst="rect">
                      <a:avLst/>
                    </a:prstGeom>
                  </pic:spPr>
                </pic:pic>
              </a:graphicData>
            </a:graphic>
          </wp:inline>
        </w:drawing>
      </w:r>
      <w:r w:rsidR="007A601F" w:rsidRPr="007A601F">
        <w:rPr>
          <w:rFonts w:eastAsia="Times New Roman"/>
          <w:sz w:val="24"/>
          <w:szCs w:val="24"/>
        </w:rPr>
        <w:br w:type="page"/>
      </w:r>
    </w:p>
    <w:p w14:paraId="2559F9B5"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lastRenderedPageBreak/>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53" w:name="_Toc495136721"/>
      <w:bookmarkStart w:id="254" w:name="_Toc419822486"/>
      <w:bookmarkStart w:id="255" w:name="_Toc521415391"/>
      <w:r w:rsidR="007A601F" w:rsidRPr="007664DE">
        <w:rPr>
          <w:bCs w:val="0"/>
          <w:sz w:val="24"/>
          <w:szCs w:val="24"/>
        </w:rPr>
        <w:t>MD.024.Baza podmiotów innowacyjnych</w:t>
      </w:r>
      <w:bookmarkEnd w:id="253"/>
      <w:bookmarkEnd w:id="254"/>
      <w:bookmarkEnd w:id="255"/>
      <w:r w:rsidRPr="007664DE">
        <w:rPr>
          <w:bCs w:val="0"/>
          <w:sz w:val="24"/>
          <w:szCs w:val="24"/>
        </w:rPr>
        <w:fldChar w:fldCharType="end"/>
      </w:r>
    </w:p>
    <w:p w14:paraId="07CD4A1C"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 xml:space="preserve">Nazwa zbioru danych </w:t>
      </w:r>
    </w:p>
    <w:p w14:paraId="69A0B95F" w14:textId="77777777" w:rsidR="007A601F" w:rsidRPr="007A601F" w:rsidRDefault="007A601F" w:rsidP="007A601F">
      <w:pPr>
        <w:rPr>
          <w:rFonts w:eastAsia="Times New Roman"/>
          <w:szCs w:val="24"/>
        </w:rPr>
      </w:pPr>
      <w:r w:rsidRPr="007A601F">
        <w:rPr>
          <w:rFonts w:eastAsia="Times New Roman"/>
          <w:szCs w:val="24"/>
        </w:rPr>
        <w:t>Podmioty innowacyjne (innowacyjne przedsiębiorstwa, klastry, brokerzy innowacji)</w:t>
      </w:r>
    </w:p>
    <w:p w14:paraId="55F4659D" w14:textId="77777777" w:rsidR="007A601F" w:rsidRPr="007A601F" w:rsidRDefault="007A601F" w:rsidP="007A601F">
      <w:pPr>
        <w:rPr>
          <w:rFonts w:eastAsia="Times New Roman"/>
          <w:szCs w:val="24"/>
        </w:rPr>
      </w:pPr>
      <w:r w:rsidRPr="007A601F">
        <w:rPr>
          <w:rFonts w:eastAsia="Times New Roman"/>
          <w:b/>
          <w:szCs w:val="24"/>
        </w:rPr>
        <w:t>Dysponent danych:</w:t>
      </w:r>
    </w:p>
    <w:p w14:paraId="1BEB1001"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23D1B348"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3ED79E7C" w14:textId="77777777" w:rsidR="007A601F" w:rsidRPr="007A601F" w:rsidRDefault="007A601F" w:rsidP="007A601F">
      <w:pPr>
        <w:rPr>
          <w:rFonts w:eastAsia="Times New Roman"/>
          <w:szCs w:val="24"/>
        </w:rPr>
      </w:pPr>
      <w:r w:rsidRPr="007A601F">
        <w:rPr>
          <w:rFonts w:eastAsia="Times New Roman"/>
          <w:szCs w:val="24"/>
        </w:rPr>
        <w:t>DRG</w:t>
      </w:r>
    </w:p>
    <w:p w14:paraId="70E7BFE7"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05B9FE5A" w14:textId="77777777" w:rsidR="007A601F" w:rsidRPr="007A601F" w:rsidRDefault="007A601F" w:rsidP="007A601F">
      <w:pPr>
        <w:rPr>
          <w:rFonts w:eastAsia="Times New Roman"/>
          <w:szCs w:val="24"/>
        </w:rPr>
      </w:pPr>
      <w:r w:rsidRPr="007A601F">
        <w:rPr>
          <w:rFonts w:eastAsia="Times New Roman"/>
          <w:szCs w:val="24"/>
        </w:rPr>
        <w:t>Tak</w:t>
      </w:r>
    </w:p>
    <w:p w14:paraId="4B5F78DE" w14:textId="77777777" w:rsidR="007A601F" w:rsidRPr="007A601F" w:rsidRDefault="007A601F" w:rsidP="007A601F">
      <w:pPr>
        <w:rPr>
          <w:rFonts w:eastAsia="Times New Roman"/>
          <w:szCs w:val="24"/>
        </w:rPr>
      </w:pPr>
      <w:r w:rsidRPr="007A601F">
        <w:rPr>
          <w:rFonts w:eastAsia="Times New Roman"/>
          <w:b/>
          <w:szCs w:val="24"/>
        </w:rPr>
        <w:t>Planowana data dostępności zbioru dla Województwa Wielkopolskiego (pełne pokrycie):</w:t>
      </w:r>
    </w:p>
    <w:p w14:paraId="28ACC301" w14:textId="77777777" w:rsidR="007A601F" w:rsidRPr="007A601F" w:rsidRDefault="007A601F" w:rsidP="007A601F">
      <w:pPr>
        <w:rPr>
          <w:rFonts w:eastAsia="Times New Roman"/>
          <w:szCs w:val="24"/>
        </w:rPr>
      </w:pPr>
      <w:r w:rsidRPr="007A601F">
        <w:rPr>
          <w:rFonts w:eastAsia="Times New Roman"/>
          <w:szCs w:val="24"/>
        </w:rPr>
        <w:t>Przy uruchomieniu SIPWW</w:t>
      </w:r>
    </w:p>
    <w:p w14:paraId="06C1B57D"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505C31C2" w14:textId="77777777" w:rsidR="007A601F" w:rsidRPr="007A601F" w:rsidRDefault="007A601F" w:rsidP="007A601F">
      <w:pPr>
        <w:rPr>
          <w:rFonts w:eastAsia="Times New Roman"/>
          <w:szCs w:val="24"/>
        </w:rPr>
      </w:pPr>
      <w:r w:rsidRPr="007A601F">
        <w:rPr>
          <w:rFonts w:eastAsia="Times New Roman"/>
          <w:szCs w:val="24"/>
        </w:rPr>
        <w:t>Tak (w przypadku podmiotów będących jednoosobową działalnością gospodarczą)</w:t>
      </w:r>
    </w:p>
    <w:p w14:paraId="7BEDC5E6" w14:textId="77777777" w:rsidR="007A601F" w:rsidRPr="007A601F" w:rsidRDefault="007A601F" w:rsidP="007A601F">
      <w:pPr>
        <w:rPr>
          <w:rFonts w:eastAsia="Times New Roman"/>
          <w:szCs w:val="24"/>
        </w:rPr>
      </w:pPr>
      <w:r w:rsidRPr="007A601F">
        <w:rPr>
          <w:rFonts w:eastAsia="Times New Roman"/>
          <w:b/>
          <w:szCs w:val="24"/>
        </w:rPr>
        <w:t>Harmonizacja danych:</w:t>
      </w:r>
    </w:p>
    <w:p w14:paraId="6BCE145E" w14:textId="77777777" w:rsidR="007A601F" w:rsidRPr="007A601F" w:rsidRDefault="007A601F" w:rsidP="007A601F">
      <w:pPr>
        <w:rPr>
          <w:rFonts w:eastAsia="Times New Roman"/>
          <w:szCs w:val="24"/>
        </w:rPr>
      </w:pPr>
      <w:r w:rsidRPr="007A601F">
        <w:rPr>
          <w:rFonts w:eastAsia="Times New Roman"/>
          <w:szCs w:val="24"/>
        </w:rPr>
        <w:t>W zakresie danych adresowych z magazynem danych referencyjnych MD.072.Ewidencja miejscowości, ulic i adresów</w:t>
      </w:r>
    </w:p>
    <w:p w14:paraId="5BF05840"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2E768411" w14:textId="77777777" w:rsidR="007A601F" w:rsidRPr="007A601F" w:rsidRDefault="007A601F" w:rsidP="007A601F">
      <w:pPr>
        <w:rPr>
          <w:rFonts w:eastAsia="Times New Roman"/>
          <w:szCs w:val="24"/>
        </w:rPr>
      </w:pPr>
      <w:r w:rsidRPr="007A601F">
        <w:rPr>
          <w:rFonts w:eastAsia="Times New Roman"/>
          <w:szCs w:val="24"/>
        </w:rPr>
        <w:t>Zasilenie inicjalne ze zbioru cyfrowego (pliki Ms Excel z informacją o lokalizacji, bazy wiedzy na portalu Innowacyjna Wielkopolska)</w:t>
      </w:r>
    </w:p>
    <w:p w14:paraId="13B53A79" w14:textId="77777777" w:rsidR="007A601F" w:rsidRPr="007A601F" w:rsidRDefault="007A601F" w:rsidP="007A601F">
      <w:pPr>
        <w:rPr>
          <w:rFonts w:eastAsia="Times New Roman"/>
          <w:szCs w:val="24"/>
        </w:rPr>
      </w:pPr>
      <w:r w:rsidRPr="007A601F">
        <w:rPr>
          <w:rFonts w:eastAsia="Times New Roman"/>
          <w:szCs w:val="24"/>
        </w:rPr>
        <w:t xml:space="preserve">Wymagana </w:t>
      </w:r>
      <w:proofErr w:type="spellStart"/>
      <w:r w:rsidRPr="007A601F">
        <w:rPr>
          <w:rFonts w:eastAsia="Times New Roman"/>
          <w:szCs w:val="24"/>
        </w:rPr>
        <w:t>geolokalizacja</w:t>
      </w:r>
      <w:proofErr w:type="spellEnd"/>
      <w:r w:rsidRPr="007A601F">
        <w:rPr>
          <w:rFonts w:eastAsia="Times New Roman"/>
          <w:szCs w:val="24"/>
        </w:rPr>
        <w:t xml:space="preserve"> na podstawie danych adresowych siedzib podmiotów, w przypadku klastra w oparciu o nazwę miejscowości</w:t>
      </w:r>
    </w:p>
    <w:p w14:paraId="2A90F393" w14:textId="77777777" w:rsidR="007A601F" w:rsidRPr="007A601F" w:rsidRDefault="007A601F" w:rsidP="007A601F">
      <w:pPr>
        <w:rPr>
          <w:rFonts w:eastAsia="Times New Roman"/>
          <w:szCs w:val="24"/>
        </w:rPr>
      </w:pPr>
      <w:r w:rsidRPr="007A601F">
        <w:rPr>
          <w:rFonts w:eastAsia="Times New Roman"/>
          <w:b/>
          <w:szCs w:val="24"/>
        </w:rPr>
        <w:t>Procedura /częstotliwość aktualizacji:</w:t>
      </w:r>
    </w:p>
    <w:p w14:paraId="15DD0A0C" w14:textId="77777777" w:rsidR="007A601F" w:rsidRPr="007A601F" w:rsidRDefault="007A601F" w:rsidP="007A601F">
      <w:pPr>
        <w:rPr>
          <w:rFonts w:eastAsia="Times New Roman"/>
          <w:szCs w:val="24"/>
        </w:rPr>
      </w:pPr>
      <w:r w:rsidRPr="007A601F">
        <w:rPr>
          <w:rFonts w:eastAsia="Times New Roman"/>
          <w:szCs w:val="24"/>
        </w:rPr>
        <w:t>Rejestr prowadzony w SIPWW, aktualizacja bieżąca (przechowywanie zapisów archiwalnych)</w:t>
      </w:r>
    </w:p>
    <w:p w14:paraId="5BD73850" w14:textId="77777777" w:rsidR="007A601F" w:rsidRPr="007A601F" w:rsidRDefault="007A601F" w:rsidP="007A601F">
      <w:pPr>
        <w:jc w:val="center"/>
        <w:rPr>
          <w:rFonts w:ascii="Times New Roman" w:eastAsia="Times New Roman" w:hAnsi="Times New Roman"/>
          <w:szCs w:val="24"/>
        </w:rPr>
      </w:pPr>
      <w:bookmarkStart w:id="256" w:name="BKM_ADFA6EEF_A463_4d1a_ABEE_DE78B86AD703"/>
      <w:bookmarkEnd w:id="256"/>
    </w:p>
    <w:p w14:paraId="6A98399D"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lastRenderedPageBreak/>
        <w:drawing>
          <wp:inline distT="0" distB="0" distL="0" distR="0" wp14:anchorId="7FAD11B2" wp14:editId="2D8CD5E6">
            <wp:extent cx="5162550" cy="6329680"/>
            <wp:effectExtent l="0" t="0" r="0" b="0"/>
            <wp:docPr id="49"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62550" cy="6329680"/>
                    </a:xfrm>
                    <a:prstGeom prst="rect">
                      <a:avLst/>
                    </a:prstGeom>
                    <a:noFill/>
                    <a:ln>
                      <a:noFill/>
                    </a:ln>
                  </pic:spPr>
                </pic:pic>
              </a:graphicData>
            </a:graphic>
          </wp:inline>
        </w:drawing>
      </w:r>
    </w:p>
    <w:p w14:paraId="6CE73318"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nr:194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MD.024.Baza podmiotów innowacyjnych</w:t>
      </w:r>
      <w:r w:rsidR="00B40142" w:rsidRPr="007A601F">
        <w:rPr>
          <w:rFonts w:eastAsia="Times New Roman"/>
          <w:szCs w:val="24"/>
        </w:rPr>
        <w:fldChar w:fldCharType="end"/>
      </w:r>
    </w:p>
    <w:p w14:paraId="7CA0119B" w14:textId="77777777" w:rsidR="007A601F" w:rsidRPr="007A601F" w:rsidRDefault="00B40142" w:rsidP="007A601F">
      <w:pPr>
        <w:rPr>
          <w:rFonts w:ascii="Times New Roman" w:eastAsia="Times New Roman" w:hAnsi="Times New Roman"/>
          <w:szCs w:val="24"/>
        </w:rPr>
      </w:pPr>
      <w:r w:rsidRPr="007A601F">
        <w:rPr>
          <w:rFonts w:ascii="Times New Roman" w:eastAsia="Times New Roman" w:hAnsi="Times New Roman"/>
          <w:szCs w:val="24"/>
        </w:rPr>
        <w:fldChar w:fldCharType="begin" w:fldLock="1"/>
      </w:r>
      <w:r w:rsidR="007A601F" w:rsidRPr="007A601F">
        <w:rPr>
          <w:rFonts w:ascii="Times New Roman" w:eastAsia="Times New Roman" w:hAnsi="Times New Roman"/>
          <w:szCs w:val="24"/>
        </w:rPr>
        <w:instrText xml:space="preserve">MERGEFIELD </w:instrText>
      </w:r>
      <w:r w:rsidR="007A601F" w:rsidRPr="007A601F">
        <w:rPr>
          <w:rFonts w:eastAsia="Times New Roman"/>
          <w:szCs w:val="24"/>
        </w:rPr>
        <w:instrText>Diagram.Notes</w:instrText>
      </w:r>
      <w:r w:rsidRPr="007A601F">
        <w:rPr>
          <w:rFonts w:ascii="Times New Roman" w:eastAsia="Times New Roman" w:hAnsi="Times New Roman"/>
          <w:szCs w:val="24"/>
        </w:rPr>
        <w:fldChar w:fldCharType="end"/>
      </w:r>
    </w:p>
    <w:p w14:paraId="23D06B1C" w14:textId="77777777" w:rsidR="007A601F" w:rsidRPr="007A601F" w:rsidRDefault="003013EF" w:rsidP="007A601F">
      <w:pPr>
        <w:rPr>
          <w:rFonts w:eastAsia="Times New Roman"/>
          <w:sz w:val="24"/>
          <w:szCs w:val="24"/>
        </w:rPr>
      </w:pPr>
      <w:r w:rsidRPr="00804898">
        <w:rPr>
          <w:rFonts w:eastAsia="Times New Roman"/>
          <w:noProof/>
          <w:sz w:val="24"/>
          <w:szCs w:val="24"/>
          <w:lang w:eastAsia="pl-PL"/>
        </w:rPr>
        <w:lastRenderedPageBreak/>
        <w:drawing>
          <wp:inline distT="0" distB="0" distL="0" distR="0" wp14:anchorId="0EF69254" wp14:editId="245855B7">
            <wp:extent cx="3838575" cy="5276850"/>
            <wp:effectExtent l="0" t="0" r="0" b="0"/>
            <wp:docPr id="50"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38575" cy="5276850"/>
                    </a:xfrm>
                    <a:prstGeom prst="rect">
                      <a:avLst/>
                    </a:prstGeom>
                    <a:noFill/>
                    <a:ln>
                      <a:noFill/>
                    </a:ln>
                  </pic:spPr>
                </pic:pic>
              </a:graphicData>
            </a:graphic>
          </wp:inline>
        </w:drawing>
      </w:r>
    </w:p>
    <w:p w14:paraId="0DA9D822" w14:textId="77777777" w:rsidR="007A601F" w:rsidRDefault="003013EF" w:rsidP="007A601F">
      <w:pPr>
        <w:rPr>
          <w:rFonts w:eastAsia="Times New Roman"/>
          <w:sz w:val="24"/>
          <w:szCs w:val="24"/>
        </w:rPr>
      </w:pPr>
      <w:r w:rsidRPr="00804898">
        <w:rPr>
          <w:rFonts w:eastAsia="Times New Roman"/>
          <w:noProof/>
          <w:sz w:val="24"/>
          <w:szCs w:val="24"/>
          <w:lang w:eastAsia="pl-PL"/>
        </w:rPr>
        <w:drawing>
          <wp:inline distT="0" distB="0" distL="0" distR="0" wp14:anchorId="6BDD25F8" wp14:editId="1E0688CB">
            <wp:extent cx="5764696" cy="1415880"/>
            <wp:effectExtent l="19050" t="0" r="7454" b="0"/>
            <wp:docPr id="51"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7945" cy="1416678"/>
                    </a:xfrm>
                    <a:prstGeom prst="rect">
                      <a:avLst/>
                    </a:prstGeom>
                    <a:noFill/>
                    <a:ln>
                      <a:noFill/>
                    </a:ln>
                  </pic:spPr>
                </pic:pic>
              </a:graphicData>
            </a:graphic>
          </wp:inline>
        </w:drawing>
      </w:r>
    </w:p>
    <w:p w14:paraId="47D5445A" w14:textId="77777777" w:rsidR="00255AF7" w:rsidRPr="007A601F" w:rsidRDefault="00255AF7" w:rsidP="007A601F">
      <w:pPr>
        <w:rPr>
          <w:rFonts w:eastAsia="Times New Roman"/>
          <w:sz w:val="24"/>
          <w:szCs w:val="24"/>
        </w:rPr>
      </w:pPr>
    </w:p>
    <w:p w14:paraId="5BAC0CC8"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57" w:name="_Toc495136722"/>
      <w:bookmarkStart w:id="258" w:name="_Toc419822487"/>
      <w:bookmarkStart w:id="259" w:name="_Toc521415392"/>
      <w:r w:rsidR="007A601F" w:rsidRPr="007664DE">
        <w:rPr>
          <w:bCs w:val="0"/>
          <w:sz w:val="24"/>
          <w:szCs w:val="24"/>
        </w:rPr>
        <w:t>MD.025.Strefy ekonomiczne</w:t>
      </w:r>
      <w:bookmarkEnd w:id="257"/>
      <w:bookmarkEnd w:id="258"/>
      <w:bookmarkEnd w:id="259"/>
      <w:r w:rsidRPr="007664DE">
        <w:rPr>
          <w:bCs w:val="0"/>
          <w:sz w:val="24"/>
          <w:szCs w:val="24"/>
        </w:rPr>
        <w:fldChar w:fldCharType="end"/>
      </w:r>
    </w:p>
    <w:p w14:paraId="7273378F" w14:textId="77777777" w:rsidR="007A601F" w:rsidRPr="007A601F" w:rsidRDefault="00B40142" w:rsidP="007A601F">
      <w:pPr>
        <w:rPr>
          <w:rFonts w:eastAsia="Times New Roman"/>
          <w:szCs w:val="24"/>
        </w:rPr>
      </w:pPr>
      <w:r w:rsidRPr="007A601F">
        <w:rPr>
          <w:sz w:val="24"/>
          <w:szCs w:val="24"/>
        </w:rPr>
        <w:lastRenderedPageBreak/>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 xml:space="preserve">Nazwa zbioru danych: </w:t>
      </w:r>
    </w:p>
    <w:p w14:paraId="49276029" w14:textId="77777777" w:rsidR="007A601F" w:rsidRPr="007A601F" w:rsidRDefault="007A601F" w:rsidP="007A601F">
      <w:pPr>
        <w:rPr>
          <w:rFonts w:eastAsia="Times New Roman"/>
          <w:szCs w:val="24"/>
        </w:rPr>
      </w:pPr>
      <w:r w:rsidRPr="007A601F">
        <w:rPr>
          <w:rFonts w:eastAsia="Times New Roman"/>
          <w:szCs w:val="24"/>
        </w:rPr>
        <w:t>Strefy ekonomiczne</w:t>
      </w:r>
    </w:p>
    <w:p w14:paraId="06A0DE70"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6482247C"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6FBE92EB"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7D173475" w14:textId="77777777" w:rsidR="007A601F" w:rsidRPr="007A601F" w:rsidRDefault="007A601F" w:rsidP="007A601F">
      <w:pPr>
        <w:rPr>
          <w:rFonts w:eastAsia="Times New Roman"/>
          <w:szCs w:val="24"/>
        </w:rPr>
      </w:pPr>
      <w:r w:rsidRPr="007A601F">
        <w:rPr>
          <w:rFonts w:eastAsia="Times New Roman"/>
          <w:szCs w:val="24"/>
        </w:rPr>
        <w:t>DRG</w:t>
      </w:r>
    </w:p>
    <w:p w14:paraId="7E446CB4"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220B2D81" w14:textId="77777777" w:rsidR="007A601F" w:rsidRPr="007A601F" w:rsidRDefault="007A601F" w:rsidP="007A601F">
      <w:pPr>
        <w:rPr>
          <w:rFonts w:eastAsia="Times New Roman"/>
          <w:szCs w:val="24"/>
        </w:rPr>
      </w:pPr>
      <w:r w:rsidRPr="007A601F">
        <w:rPr>
          <w:rFonts w:eastAsia="Times New Roman"/>
          <w:szCs w:val="24"/>
        </w:rPr>
        <w:t>Tak (zbiór istnieje, wykorzystanie wymaga formalnej zgody)</w:t>
      </w:r>
    </w:p>
    <w:p w14:paraId="21DD67EF"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45E90CE6" w14:textId="77777777" w:rsidR="007A601F" w:rsidRPr="007A601F" w:rsidRDefault="007A601F" w:rsidP="007A601F">
      <w:pPr>
        <w:rPr>
          <w:rFonts w:eastAsia="Times New Roman"/>
          <w:szCs w:val="24"/>
        </w:rPr>
      </w:pPr>
      <w:r w:rsidRPr="007A601F">
        <w:rPr>
          <w:rFonts w:eastAsia="Times New Roman"/>
          <w:szCs w:val="24"/>
        </w:rPr>
        <w:t>Nie dotyczy</w:t>
      </w:r>
    </w:p>
    <w:p w14:paraId="18A09B90"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647CAC24" w14:textId="77777777" w:rsidR="007A601F" w:rsidRPr="007A601F" w:rsidRDefault="007A601F" w:rsidP="007A601F">
      <w:pPr>
        <w:rPr>
          <w:rFonts w:eastAsia="Times New Roman"/>
          <w:szCs w:val="24"/>
        </w:rPr>
      </w:pPr>
      <w:r w:rsidRPr="007A601F">
        <w:rPr>
          <w:rFonts w:eastAsia="Times New Roman"/>
          <w:szCs w:val="24"/>
        </w:rPr>
        <w:t>Nie</w:t>
      </w:r>
    </w:p>
    <w:p w14:paraId="1DE4D033" w14:textId="77777777" w:rsidR="007A601F" w:rsidRPr="007A601F" w:rsidRDefault="007A601F" w:rsidP="007A601F">
      <w:pPr>
        <w:rPr>
          <w:rFonts w:eastAsia="Times New Roman"/>
          <w:szCs w:val="24"/>
        </w:rPr>
      </w:pPr>
      <w:r w:rsidRPr="007A601F">
        <w:rPr>
          <w:rFonts w:eastAsia="Times New Roman"/>
          <w:b/>
          <w:szCs w:val="24"/>
        </w:rPr>
        <w:t>Harmonizacja danych:</w:t>
      </w:r>
    </w:p>
    <w:p w14:paraId="6E13F650" w14:textId="77777777" w:rsidR="007A601F" w:rsidRPr="007A601F" w:rsidRDefault="007A601F" w:rsidP="007A601F">
      <w:pPr>
        <w:rPr>
          <w:rFonts w:eastAsia="Times New Roman"/>
          <w:szCs w:val="24"/>
        </w:rPr>
      </w:pPr>
      <w:r w:rsidRPr="007A601F">
        <w:rPr>
          <w:rFonts w:eastAsia="Times New Roman"/>
          <w:szCs w:val="24"/>
        </w:rPr>
        <w:t>Nie dotyczy</w:t>
      </w:r>
    </w:p>
    <w:p w14:paraId="0EDD4756"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5A0673D9" w14:textId="77777777" w:rsidR="007A601F" w:rsidRPr="007A601F" w:rsidRDefault="007A601F" w:rsidP="007A601F">
      <w:pPr>
        <w:rPr>
          <w:rFonts w:eastAsia="Times New Roman"/>
          <w:szCs w:val="24"/>
        </w:rPr>
      </w:pPr>
      <w:r w:rsidRPr="007A601F">
        <w:rPr>
          <w:rFonts w:eastAsia="Times New Roman"/>
          <w:szCs w:val="24"/>
        </w:rPr>
        <w:t>Zasilenie inicjalne (tabela Ms Word z informacją o lokalizacji),</w:t>
      </w:r>
    </w:p>
    <w:p w14:paraId="44974238" w14:textId="77777777" w:rsidR="007A601F" w:rsidRPr="007A601F" w:rsidRDefault="007A601F" w:rsidP="007A601F">
      <w:pPr>
        <w:rPr>
          <w:rFonts w:eastAsia="Times New Roman"/>
          <w:szCs w:val="24"/>
        </w:rPr>
      </w:pPr>
      <w:r w:rsidRPr="007A601F">
        <w:rPr>
          <w:rFonts w:eastAsia="Times New Roman"/>
          <w:szCs w:val="24"/>
        </w:rPr>
        <w:t xml:space="preserve">Wymagana </w:t>
      </w:r>
      <w:proofErr w:type="spellStart"/>
      <w:r w:rsidRPr="007A601F">
        <w:rPr>
          <w:rFonts w:eastAsia="Times New Roman"/>
          <w:szCs w:val="24"/>
        </w:rPr>
        <w:t>geolokalizacja</w:t>
      </w:r>
      <w:proofErr w:type="spellEnd"/>
      <w:r w:rsidRPr="007A601F">
        <w:rPr>
          <w:rFonts w:eastAsia="Times New Roman"/>
          <w:szCs w:val="24"/>
        </w:rPr>
        <w:t xml:space="preserve"> na podstawie nazwy gminy/miejscowości (ok. 24 miejscowości w</w:t>
      </w:r>
      <w:r w:rsidR="00255AF7">
        <w:rPr>
          <w:rFonts w:eastAsia="Times New Roman"/>
          <w:szCs w:val="24"/>
        </w:rPr>
        <w:t> </w:t>
      </w:r>
      <w:r w:rsidRPr="007A601F">
        <w:rPr>
          <w:rFonts w:eastAsia="Times New Roman"/>
          <w:szCs w:val="24"/>
        </w:rPr>
        <w:t>województwie).</w:t>
      </w:r>
    </w:p>
    <w:p w14:paraId="79D437E1" w14:textId="77777777" w:rsidR="007A601F" w:rsidRPr="007A601F" w:rsidRDefault="007A601F" w:rsidP="007A601F">
      <w:pPr>
        <w:rPr>
          <w:rFonts w:eastAsia="Times New Roman"/>
          <w:szCs w:val="24"/>
        </w:rPr>
      </w:pPr>
      <w:r w:rsidRPr="007A601F">
        <w:rPr>
          <w:rFonts w:eastAsia="Times New Roman"/>
          <w:b/>
          <w:szCs w:val="24"/>
        </w:rPr>
        <w:t>Procedura /częstotliwość aktualizacji:</w:t>
      </w:r>
    </w:p>
    <w:p w14:paraId="5D70B543" w14:textId="77777777" w:rsidR="007A601F" w:rsidRPr="007A601F" w:rsidRDefault="007A601F" w:rsidP="007A601F">
      <w:pPr>
        <w:rPr>
          <w:rFonts w:eastAsia="Times New Roman"/>
          <w:szCs w:val="24"/>
        </w:rPr>
      </w:pPr>
      <w:r w:rsidRPr="007A601F">
        <w:rPr>
          <w:rFonts w:eastAsia="Times New Roman"/>
          <w:szCs w:val="24"/>
        </w:rPr>
        <w:t>Rejestr prowadzony w SIPWW, aktualizacja okresowa (2 razy w roku), ręczne przeniesienie danych na podstawie informacji dostępnych na stronach internetowych poszczególnych stref ekonomicznych</w:t>
      </w:r>
    </w:p>
    <w:p w14:paraId="47E6B55D" w14:textId="77777777" w:rsidR="007A601F" w:rsidRPr="007A601F" w:rsidRDefault="007A601F" w:rsidP="007A601F">
      <w:pPr>
        <w:jc w:val="center"/>
        <w:rPr>
          <w:rFonts w:ascii="Times New Roman" w:eastAsia="Times New Roman" w:hAnsi="Times New Roman"/>
          <w:szCs w:val="24"/>
        </w:rPr>
      </w:pPr>
      <w:bookmarkStart w:id="260" w:name="BKM_76573E00_597E_4974_8592_78F3CD4FAAA3"/>
      <w:bookmarkEnd w:id="260"/>
    </w:p>
    <w:p w14:paraId="78C88B72"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lastRenderedPageBreak/>
        <w:drawing>
          <wp:inline distT="0" distB="0" distL="0" distR="0" wp14:anchorId="7BBA8439" wp14:editId="3D6F6C8D">
            <wp:extent cx="5939155" cy="4181475"/>
            <wp:effectExtent l="0" t="0" r="0" b="0"/>
            <wp:docPr id="52"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9155" cy="4181475"/>
                    </a:xfrm>
                    <a:prstGeom prst="rect">
                      <a:avLst/>
                    </a:prstGeom>
                    <a:noFill/>
                    <a:ln>
                      <a:noFill/>
                    </a:ln>
                  </pic:spPr>
                </pic:pic>
              </a:graphicData>
            </a:graphic>
          </wp:inline>
        </w:drawing>
      </w:r>
    </w:p>
    <w:p w14:paraId="409A8C60" w14:textId="77777777" w:rsidR="007A601F" w:rsidRPr="007A601F" w:rsidRDefault="007A601F" w:rsidP="007A601F">
      <w:pPr>
        <w:jc w:val="center"/>
        <w:rPr>
          <w:rFonts w:ascii="Times New Roman" w:eastAsia="Times New Roman" w:hAnsi="Times New Roman"/>
          <w:szCs w:val="24"/>
          <w:lang w:val="en-US"/>
        </w:rPr>
      </w:pPr>
      <w:r w:rsidRPr="007A601F">
        <w:rPr>
          <w:rFonts w:eastAsia="Times New Roman"/>
          <w:szCs w:val="24"/>
        </w:rPr>
        <w:t xml:space="preserve">Rysunek nr:195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MD.025.Strefy ekonomiczne</w:t>
      </w:r>
      <w:r w:rsidR="00B40142" w:rsidRPr="007A601F">
        <w:rPr>
          <w:rFonts w:eastAsia="Times New Roman"/>
          <w:szCs w:val="24"/>
        </w:rPr>
        <w:fldChar w:fldCharType="end"/>
      </w:r>
    </w:p>
    <w:p w14:paraId="04081160" w14:textId="77777777" w:rsidR="007A601F" w:rsidRPr="007A601F" w:rsidRDefault="007A601F" w:rsidP="007A601F">
      <w:pPr>
        <w:rPr>
          <w:rFonts w:ascii="Times New Roman" w:eastAsia="Times New Roman" w:hAnsi="Times New Roman"/>
          <w:szCs w:val="24"/>
        </w:rPr>
      </w:pPr>
    </w:p>
    <w:p w14:paraId="448F42D4" w14:textId="77777777" w:rsidR="007A601F" w:rsidRPr="007A601F" w:rsidRDefault="00B40142" w:rsidP="007A601F">
      <w:pPr>
        <w:rPr>
          <w:rFonts w:ascii="Times New Roman" w:eastAsia="Times New Roman" w:hAnsi="Times New Roman"/>
          <w:szCs w:val="24"/>
        </w:rPr>
      </w:pPr>
      <w:r w:rsidRPr="007A601F">
        <w:rPr>
          <w:rFonts w:ascii="Times New Roman" w:eastAsia="Times New Roman" w:hAnsi="Times New Roman"/>
          <w:szCs w:val="24"/>
        </w:rPr>
        <w:fldChar w:fldCharType="begin" w:fldLock="1"/>
      </w:r>
      <w:r w:rsidR="007A601F" w:rsidRPr="007A601F">
        <w:rPr>
          <w:rFonts w:ascii="Times New Roman" w:eastAsia="Times New Roman" w:hAnsi="Times New Roman"/>
          <w:szCs w:val="24"/>
        </w:rPr>
        <w:instrText xml:space="preserve">MERGEFIELD </w:instrText>
      </w:r>
      <w:r w:rsidR="007A601F" w:rsidRPr="007A601F">
        <w:rPr>
          <w:rFonts w:eastAsia="Times New Roman"/>
          <w:szCs w:val="24"/>
        </w:rPr>
        <w:instrText>Diagram.Notes</w:instrText>
      </w:r>
      <w:r w:rsidRPr="007A601F">
        <w:rPr>
          <w:rFonts w:ascii="Times New Roman" w:eastAsia="Times New Roman" w:hAnsi="Times New Roman"/>
          <w:szCs w:val="24"/>
        </w:rPr>
        <w:fldChar w:fldCharType="end"/>
      </w:r>
    </w:p>
    <w:tbl>
      <w:tblPr>
        <w:tblW w:w="0" w:type="auto"/>
        <w:tblLayout w:type="fixed"/>
        <w:tblCellMar>
          <w:left w:w="30" w:type="dxa"/>
          <w:right w:w="30" w:type="dxa"/>
        </w:tblCellMar>
        <w:tblLook w:val="0000" w:firstRow="0" w:lastRow="0" w:firstColumn="0" w:lastColumn="0" w:noHBand="0" w:noVBand="0"/>
      </w:tblPr>
      <w:tblGrid>
        <w:gridCol w:w="7206"/>
      </w:tblGrid>
      <w:tr w:rsidR="007A601F" w:rsidRPr="007A601F" w14:paraId="6D42FB4D" w14:textId="77777777" w:rsidTr="00443243">
        <w:trPr>
          <w:trHeight w:val="290"/>
        </w:trPr>
        <w:tc>
          <w:tcPr>
            <w:tcW w:w="7206" w:type="dxa"/>
            <w:tcBorders>
              <w:top w:val="nil"/>
              <w:left w:val="nil"/>
              <w:bottom w:val="nil"/>
              <w:right w:val="nil"/>
            </w:tcBorders>
          </w:tcPr>
          <w:p w14:paraId="47038646" w14:textId="77777777" w:rsidR="007A601F" w:rsidRPr="007A601F" w:rsidRDefault="007A601F" w:rsidP="007A601F">
            <w:pPr>
              <w:rPr>
                <w:rFonts w:eastAsia="Times New Roman"/>
                <w:szCs w:val="24"/>
              </w:rPr>
            </w:pPr>
            <w:r w:rsidRPr="007A601F">
              <w:rPr>
                <w:rFonts w:eastAsia="Times New Roman"/>
                <w:szCs w:val="24"/>
              </w:rPr>
              <w:t>nazwa strefy</w:t>
            </w:r>
          </w:p>
        </w:tc>
      </w:tr>
      <w:tr w:rsidR="007A601F" w:rsidRPr="007A601F" w14:paraId="173D9DAB" w14:textId="77777777" w:rsidTr="00443243">
        <w:trPr>
          <w:trHeight w:val="290"/>
        </w:trPr>
        <w:tc>
          <w:tcPr>
            <w:tcW w:w="7206" w:type="dxa"/>
            <w:tcBorders>
              <w:top w:val="nil"/>
              <w:left w:val="nil"/>
              <w:bottom w:val="nil"/>
              <w:right w:val="nil"/>
            </w:tcBorders>
          </w:tcPr>
          <w:p w14:paraId="3DAFAAF0" w14:textId="77777777" w:rsidR="007A601F" w:rsidRPr="007A601F" w:rsidRDefault="007A601F" w:rsidP="007A601F">
            <w:pPr>
              <w:rPr>
                <w:rFonts w:eastAsia="Times New Roman"/>
                <w:szCs w:val="24"/>
              </w:rPr>
            </w:pPr>
            <w:r w:rsidRPr="007A601F">
              <w:rPr>
                <w:rFonts w:eastAsia="Times New Roman"/>
                <w:szCs w:val="24"/>
              </w:rPr>
              <w:t>lokalizacja strefy</w:t>
            </w:r>
          </w:p>
        </w:tc>
      </w:tr>
      <w:tr w:rsidR="007A601F" w:rsidRPr="007A601F" w14:paraId="0B00E4D9" w14:textId="77777777" w:rsidTr="00443243">
        <w:trPr>
          <w:trHeight w:val="290"/>
        </w:trPr>
        <w:tc>
          <w:tcPr>
            <w:tcW w:w="7206" w:type="dxa"/>
            <w:tcBorders>
              <w:top w:val="nil"/>
              <w:left w:val="nil"/>
              <w:bottom w:val="nil"/>
              <w:right w:val="nil"/>
            </w:tcBorders>
          </w:tcPr>
          <w:p w14:paraId="31D672DA" w14:textId="77777777" w:rsidR="007A601F" w:rsidRPr="007A601F" w:rsidRDefault="007A601F" w:rsidP="007A601F">
            <w:pPr>
              <w:rPr>
                <w:rFonts w:eastAsia="Times New Roman"/>
                <w:szCs w:val="24"/>
              </w:rPr>
            </w:pPr>
            <w:r w:rsidRPr="007A601F">
              <w:rPr>
                <w:rFonts w:eastAsia="Times New Roman"/>
                <w:szCs w:val="24"/>
              </w:rPr>
              <w:t>podmiot zarządzający strefą</w:t>
            </w:r>
          </w:p>
        </w:tc>
      </w:tr>
      <w:tr w:rsidR="007A601F" w:rsidRPr="007A601F" w14:paraId="19589ED0" w14:textId="77777777" w:rsidTr="00443243">
        <w:trPr>
          <w:trHeight w:val="290"/>
        </w:trPr>
        <w:tc>
          <w:tcPr>
            <w:tcW w:w="7206" w:type="dxa"/>
            <w:tcBorders>
              <w:top w:val="nil"/>
              <w:left w:val="nil"/>
              <w:bottom w:val="nil"/>
              <w:right w:val="nil"/>
            </w:tcBorders>
          </w:tcPr>
          <w:p w14:paraId="3C580F88" w14:textId="77777777" w:rsidR="007A601F" w:rsidRPr="007A601F" w:rsidRDefault="007A601F" w:rsidP="007A601F">
            <w:pPr>
              <w:rPr>
                <w:rFonts w:eastAsia="Times New Roman"/>
                <w:szCs w:val="24"/>
              </w:rPr>
            </w:pPr>
            <w:r w:rsidRPr="007A601F">
              <w:rPr>
                <w:rFonts w:eastAsia="Times New Roman"/>
                <w:szCs w:val="24"/>
              </w:rPr>
              <w:t>zasięg geograficzny</w:t>
            </w:r>
          </w:p>
        </w:tc>
      </w:tr>
      <w:tr w:rsidR="007A601F" w:rsidRPr="007A601F" w14:paraId="3471A9DD" w14:textId="77777777" w:rsidTr="00443243">
        <w:trPr>
          <w:trHeight w:val="290"/>
        </w:trPr>
        <w:tc>
          <w:tcPr>
            <w:tcW w:w="7206" w:type="dxa"/>
            <w:tcBorders>
              <w:top w:val="nil"/>
              <w:left w:val="nil"/>
              <w:bottom w:val="nil"/>
              <w:right w:val="nil"/>
            </w:tcBorders>
          </w:tcPr>
          <w:p w14:paraId="77D15332" w14:textId="77777777" w:rsidR="007A601F" w:rsidRPr="007A601F" w:rsidRDefault="007A601F" w:rsidP="007A601F">
            <w:pPr>
              <w:rPr>
                <w:rFonts w:eastAsia="Times New Roman"/>
                <w:szCs w:val="24"/>
              </w:rPr>
            </w:pPr>
            <w:r w:rsidRPr="007A601F">
              <w:rPr>
                <w:rFonts w:eastAsia="Times New Roman"/>
                <w:szCs w:val="24"/>
              </w:rPr>
              <w:t>podstrefa w województwie Wielkopolskim</w:t>
            </w:r>
          </w:p>
        </w:tc>
      </w:tr>
      <w:tr w:rsidR="007A601F" w:rsidRPr="007A601F" w14:paraId="79CB7AFC" w14:textId="77777777" w:rsidTr="00443243">
        <w:trPr>
          <w:trHeight w:val="290"/>
        </w:trPr>
        <w:tc>
          <w:tcPr>
            <w:tcW w:w="7206" w:type="dxa"/>
            <w:tcBorders>
              <w:top w:val="nil"/>
              <w:left w:val="nil"/>
              <w:bottom w:val="nil"/>
              <w:right w:val="nil"/>
            </w:tcBorders>
          </w:tcPr>
          <w:p w14:paraId="078E5124" w14:textId="77777777" w:rsidR="007A601F" w:rsidRPr="007A601F" w:rsidRDefault="007A601F" w:rsidP="007A601F">
            <w:pPr>
              <w:rPr>
                <w:rFonts w:eastAsia="Times New Roman"/>
                <w:szCs w:val="24"/>
              </w:rPr>
            </w:pPr>
            <w:r w:rsidRPr="007A601F">
              <w:rPr>
                <w:rFonts w:eastAsia="Times New Roman"/>
                <w:szCs w:val="24"/>
              </w:rPr>
              <w:t>powierzchnia całkowita</w:t>
            </w:r>
          </w:p>
        </w:tc>
      </w:tr>
      <w:tr w:rsidR="007A601F" w:rsidRPr="007A601F" w14:paraId="6663ECDB" w14:textId="77777777" w:rsidTr="00443243">
        <w:trPr>
          <w:trHeight w:val="290"/>
        </w:trPr>
        <w:tc>
          <w:tcPr>
            <w:tcW w:w="7206" w:type="dxa"/>
            <w:tcBorders>
              <w:top w:val="nil"/>
              <w:left w:val="nil"/>
              <w:bottom w:val="nil"/>
              <w:right w:val="nil"/>
            </w:tcBorders>
          </w:tcPr>
          <w:p w14:paraId="0E3A1C7F" w14:textId="77777777" w:rsidR="007A601F" w:rsidRPr="007A601F" w:rsidRDefault="007A601F" w:rsidP="007A601F">
            <w:pPr>
              <w:rPr>
                <w:rFonts w:eastAsia="Times New Roman"/>
                <w:szCs w:val="24"/>
              </w:rPr>
            </w:pPr>
            <w:r w:rsidRPr="007A601F">
              <w:rPr>
                <w:rFonts w:eastAsia="Times New Roman"/>
                <w:szCs w:val="24"/>
              </w:rPr>
              <w:t>powierzchnia całkowita w woj. Wielkopolskim</w:t>
            </w:r>
          </w:p>
        </w:tc>
      </w:tr>
      <w:tr w:rsidR="007A601F" w:rsidRPr="007A601F" w14:paraId="02A8447E" w14:textId="77777777" w:rsidTr="00443243">
        <w:trPr>
          <w:trHeight w:val="290"/>
        </w:trPr>
        <w:tc>
          <w:tcPr>
            <w:tcW w:w="7206" w:type="dxa"/>
            <w:tcBorders>
              <w:top w:val="nil"/>
              <w:left w:val="nil"/>
              <w:bottom w:val="nil"/>
              <w:right w:val="nil"/>
            </w:tcBorders>
          </w:tcPr>
          <w:p w14:paraId="22827AA8" w14:textId="77777777" w:rsidR="007A601F" w:rsidRPr="007A601F" w:rsidRDefault="007A601F" w:rsidP="007A601F">
            <w:pPr>
              <w:rPr>
                <w:rFonts w:eastAsia="Times New Roman"/>
                <w:szCs w:val="24"/>
              </w:rPr>
            </w:pPr>
            <w:r w:rsidRPr="007A601F">
              <w:rPr>
                <w:rFonts w:eastAsia="Times New Roman"/>
                <w:szCs w:val="24"/>
              </w:rPr>
              <w:t>powierzchnia całkowita zagospodarowana</w:t>
            </w:r>
          </w:p>
        </w:tc>
      </w:tr>
      <w:tr w:rsidR="007A601F" w:rsidRPr="007A601F" w14:paraId="342F74B5" w14:textId="77777777" w:rsidTr="00443243">
        <w:trPr>
          <w:trHeight w:val="290"/>
        </w:trPr>
        <w:tc>
          <w:tcPr>
            <w:tcW w:w="7206" w:type="dxa"/>
            <w:tcBorders>
              <w:top w:val="nil"/>
              <w:left w:val="nil"/>
              <w:bottom w:val="nil"/>
              <w:right w:val="nil"/>
            </w:tcBorders>
          </w:tcPr>
          <w:p w14:paraId="0C5857DD" w14:textId="77777777" w:rsidR="007A601F" w:rsidRPr="007A601F" w:rsidRDefault="007A601F" w:rsidP="007A601F">
            <w:pPr>
              <w:rPr>
                <w:rFonts w:eastAsia="Times New Roman"/>
                <w:szCs w:val="24"/>
              </w:rPr>
            </w:pPr>
            <w:r w:rsidRPr="007A601F">
              <w:rPr>
                <w:rFonts w:eastAsia="Times New Roman"/>
                <w:szCs w:val="24"/>
              </w:rPr>
              <w:lastRenderedPageBreak/>
              <w:t>powierzchnia całkowita zagospodarowana w woj. Wielkopolskim</w:t>
            </w:r>
          </w:p>
        </w:tc>
      </w:tr>
      <w:tr w:rsidR="007A601F" w:rsidRPr="007A601F" w14:paraId="7373DDB6" w14:textId="77777777" w:rsidTr="00443243">
        <w:trPr>
          <w:trHeight w:val="290"/>
        </w:trPr>
        <w:tc>
          <w:tcPr>
            <w:tcW w:w="7206" w:type="dxa"/>
            <w:tcBorders>
              <w:top w:val="nil"/>
              <w:left w:val="nil"/>
              <w:bottom w:val="nil"/>
              <w:right w:val="nil"/>
            </w:tcBorders>
          </w:tcPr>
          <w:p w14:paraId="1B9D0FCD" w14:textId="77777777" w:rsidR="007A601F" w:rsidRPr="007A601F" w:rsidRDefault="007A601F" w:rsidP="007A601F">
            <w:pPr>
              <w:rPr>
                <w:rFonts w:eastAsia="Times New Roman"/>
                <w:szCs w:val="24"/>
              </w:rPr>
            </w:pPr>
            <w:r w:rsidRPr="007A601F">
              <w:rPr>
                <w:rFonts w:eastAsia="Times New Roman"/>
                <w:szCs w:val="24"/>
              </w:rPr>
              <w:t>całkowita liczba miejsc pracy w strefie</w:t>
            </w:r>
          </w:p>
        </w:tc>
      </w:tr>
      <w:tr w:rsidR="007A601F" w:rsidRPr="007A601F" w14:paraId="022B2D83" w14:textId="77777777" w:rsidTr="00443243">
        <w:trPr>
          <w:trHeight w:val="290"/>
        </w:trPr>
        <w:tc>
          <w:tcPr>
            <w:tcW w:w="7206" w:type="dxa"/>
            <w:tcBorders>
              <w:top w:val="nil"/>
              <w:left w:val="nil"/>
              <w:bottom w:val="nil"/>
              <w:right w:val="nil"/>
            </w:tcBorders>
          </w:tcPr>
          <w:p w14:paraId="3F0D7415" w14:textId="77777777" w:rsidR="007A601F" w:rsidRPr="007A601F" w:rsidRDefault="007A601F" w:rsidP="007A601F">
            <w:pPr>
              <w:rPr>
                <w:rFonts w:eastAsia="Times New Roman"/>
                <w:szCs w:val="24"/>
              </w:rPr>
            </w:pPr>
            <w:r w:rsidRPr="007A601F">
              <w:rPr>
                <w:rFonts w:eastAsia="Times New Roman"/>
                <w:szCs w:val="24"/>
              </w:rPr>
              <w:t>całkowita liczba miejsc pracy w podstrefie</w:t>
            </w:r>
          </w:p>
        </w:tc>
      </w:tr>
      <w:tr w:rsidR="007A601F" w:rsidRPr="007A601F" w14:paraId="6A466B71" w14:textId="77777777" w:rsidTr="00443243">
        <w:trPr>
          <w:trHeight w:val="290"/>
        </w:trPr>
        <w:tc>
          <w:tcPr>
            <w:tcW w:w="7206" w:type="dxa"/>
            <w:tcBorders>
              <w:top w:val="nil"/>
              <w:left w:val="nil"/>
              <w:bottom w:val="nil"/>
              <w:right w:val="nil"/>
            </w:tcBorders>
          </w:tcPr>
          <w:p w14:paraId="4D7DB2EF" w14:textId="77777777" w:rsidR="007A601F" w:rsidRPr="007A601F" w:rsidRDefault="007A601F" w:rsidP="007A601F">
            <w:pPr>
              <w:rPr>
                <w:rFonts w:eastAsia="Times New Roman"/>
                <w:szCs w:val="24"/>
              </w:rPr>
            </w:pPr>
            <w:r w:rsidRPr="007A601F">
              <w:rPr>
                <w:rFonts w:eastAsia="Times New Roman"/>
                <w:szCs w:val="24"/>
              </w:rPr>
              <w:t>całkowita liczba wydanych zezwoleń dla przedsiębiorców w strefie</w:t>
            </w:r>
          </w:p>
        </w:tc>
      </w:tr>
      <w:tr w:rsidR="007A601F" w:rsidRPr="007A601F" w14:paraId="2774BF69" w14:textId="77777777" w:rsidTr="00443243">
        <w:trPr>
          <w:trHeight w:val="290"/>
        </w:trPr>
        <w:tc>
          <w:tcPr>
            <w:tcW w:w="7206" w:type="dxa"/>
            <w:tcBorders>
              <w:top w:val="nil"/>
              <w:left w:val="nil"/>
              <w:bottom w:val="nil"/>
              <w:right w:val="nil"/>
            </w:tcBorders>
          </w:tcPr>
          <w:p w14:paraId="2A94BF1F" w14:textId="77777777" w:rsidR="007A601F" w:rsidRPr="007A601F" w:rsidRDefault="007A601F" w:rsidP="007A601F">
            <w:pPr>
              <w:rPr>
                <w:rFonts w:eastAsia="Times New Roman"/>
                <w:szCs w:val="24"/>
              </w:rPr>
            </w:pPr>
            <w:r w:rsidRPr="007A601F">
              <w:rPr>
                <w:rFonts w:eastAsia="Times New Roman"/>
                <w:szCs w:val="24"/>
              </w:rPr>
              <w:t>całkowita liczba wydanych zezwoleń dla przedsiębiorców w podstrefie</w:t>
            </w:r>
          </w:p>
        </w:tc>
      </w:tr>
      <w:tr w:rsidR="007A601F" w:rsidRPr="007A601F" w14:paraId="5D93C1E9" w14:textId="77777777" w:rsidTr="00443243">
        <w:trPr>
          <w:trHeight w:val="290"/>
        </w:trPr>
        <w:tc>
          <w:tcPr>
            <w:tcW w:w="7206" w:type="dxa"/>
            <w:tcBorders>
              <w:top w:val="nil"/>
              <w:left w:val="nil"/>
              <w:bottom w:val="nil"/>
              <w:right w:val="nil"/>
            </w:tcBorders>
          </w:tcPr>
          <w:p w14:paraId="44DFECFF" w14:textId="77777777" w:rsidR="007A601F" w:rsidRPr="007A601F" w:rsidRDefault="007A601F" w:rsidP="007A601F">
            <w:pPr>
              <w:rPr>
                <w:rFonts w:eastAsia="Times New Roman"/>
                <w:szCs w:val="24"/>
              </w:rPr>
            </w:pPr>
            <w:r w:rsidRPr="007A601F">
              <w:rPr>
                <w:rFonts w:eastAsia="Times New Roman"/>
                <w:szCs w:val="24"/>
              </w:rPr>
              <w:t>najwięksi przedsiębiorcy, wiodący w danej strefie</w:t>
            </w:r>
          </w:p>
        </w:tc>
      </w:tr>
    </w:tbl>
    <w:p w14:paraId="0882E83B"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61" w:name="_Toc495136724"/>
      <w:bookmarkStart w:id="262" w:name="_Toc419822528"/>
      <w:bookmarkStart w:id="263" w:name="_Toc521415393"/>
      <w:r w:rsidR="007A601F" w:rsidRPr="007664DE">
        <w:rPr>
          <w:bCs w:val="0"/>
          <w:sz w:val="24"/>
          <w:szCs w:val="24"/>
        </w:rPr>
        <w:t>MD.077.Baza inicjatyw stymulujących wzrost konkurencyjności</w:t>
      </w:r>
      <w:bookmarkEnd w:id="261"/>
      <w:bookmarkEnd w:id="262"/>
      <w:bookmarkEnd w:id="263"/>
      <w:r w:rsidRPr="007664DE">
        <w:rPr>
          <w:bCs w:val="0"/>
          <w:sz w:val="24"/>
          <w:szCs w:val="24"/>
        </w:rPr>
        <w:fldChar w:fldCharType="end"/>
      </w:r>
    </w:p>
    <w:p w14:paraId="2113D815"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11555D65" w14:textId="77777777" w:rsidR="007A601F" w:rsidRPr="007A601F" w:rsidRDefault="007A601F" w:rsidP="007A601F">
      <w:pPr>
        <w:rPr>
          <w:rFonts w:eastAsia="Times New Roman"/>
          <w:szCs w:val="24"/>
        </w:rPr>
      </w:pPr>
      <w:r w:rsidRPr="007A601F">
        <w:rPr>
          <w:rFonts w:eastAsia="Times New Roman"/>
          <w:szCs w:val="24"/>
        </w:rPr>
        <w:t>Baza inicjatyw stymulujących wzrost konkurencyjności wielkopolskich przedsiębiorstw</w:t>
      </w:r>
    </w:p>
    <w:p w14:paraId="12ECB546"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1DF30025"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0E594A62" w14:textId="77777777" w:rsidR="007A601F" w:rsidRPr="007A601F" w:rsidRDefault="007A601F" w:rsidP="007A601F">
      <w:pPr>
        <w:rPr>
          <w:rFonts w:eastAsia="Times New Roman"/>
          <w:szCs w:val="24"/>
        </w:rPr>
      </w:pPr>
      <w:r w:rsidRPr="007A601F">
        <w:rPr>
          <w:rFonts w:eastAsia="Times New Roman"/>
          <w:b/>
          <w:szCs w:val="24"/>
        </w:rPr>
        <w:t>Operator danych:</w:t>
      </w:r>
    </w:p>
    <w:p w14:paraId="12875B42" w14:textId="77777777" w:rsidR="007A601F" w:rsidRPr="007A601F" w:rsidRDefault="007A601F" w:rsidP="007A601F">
      <w:pPr>
        <w:rPr>
          <w:rFonts w:eastAsia="Times New Roman"/>
          <w:szCs w:val="24"/>
        </w:rPr>
      </w:pPr>
      <w:r w:rsidRPr="007A601F">
        <w:rPr>
          <w:rFonts w:eastAsia="Times New Roman"/>
          <w:szCs w:val="24"/>
        </w:rPr>
        <w:t>DRG</w:t>
      </w:r>
    </w:p>
    <w:p w14:paraId="6DC4BBA8"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2F5FFD37" w14:textId="77777777" w:rsidR="007A601F" w:rsidRPr="007A601F" w:rsidRDefault="007A601F" w:rsidP="007A601F">
      <w:pPr>
        <w:rPr>
          <w:rFonts w:eastAsia="Times New Roman"/>
          <w:szCs w:val="24"/>
        </w:rPr>
      </w:pPr>
      <w:r w:rsidRPr="007A601F">
        <w:rPr>
          <w:rFonts w:eastAsia="Times New Roman"/>
          <w:szCs w:val="24"/>
        </w:rPr>
        <w:t>Nie, zbiór zostanie utworzony w oparciu o wprowadzane na bieżąco dane dotyczące podejmowanych działań/inicjatyw</w:t>
      </w:r>
    </w:p>
    <w:p w14:paraId="1081F116"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640AA51E" w14:textId="77777777" w:rsidR="007A601F" w:rsidRPr="007A601F" w:rsidRDefault="007A601F" w:rsidP="007A601F">
      <w:pPr>
        <w:rPr>
          <w:rFonts w:eastAsia="Times New Roman"/>
          <w:szCs w:val="24"/>
        </w:rPr>
      </w:pPr>
      <w:r w:rsidRPr="007A601F">
        <w:rPr>
          <w:rFonts w:eastAsia="Times New Roman"/>
          <w:szCs w:val="24"/>
        </w:rPr>
        <w:t>Po uruchomieniu SIPWW. Pełne pokrycie.</w:t>
      </w:r>
    </w:p>
    <w:p w14:paraId="076D5EB9"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09D78520" w14:textId="77777777" w:rsidR="007A601F" w:rsidRPr="007A601F" w:rsidRDefault="009076A7" w:rsidP="007A601F">
      <w:pPr>
        <w:rPr>
          <w:rFonts w:eastAsia="Times New Roman"/>
          <w:szCs w:val="24"/>
        </w:rPr>
      </w:pPr>
      <w:r>
        <w:rPr>
          <w:rFonts w:eastAsia="Times New Roman"/>
          <w:szCs w:val="24"/>
        </w:rPr>
        <w:t>Tak</w:t>
      </w:r>
    </w:p>
    <w:p w14:paraId="55C7802E" w14:textId="77777777" w:rsidR="00A73986" w:rsidRDefault="00A73986">
      <w:pPr>
        <w:spacing w:after="0" w:line="240" w:lineRule="auto"/>
        <w:jc w:val="left"/>
        <w:rPr>
          <w:rFonts w:eastAsia="Times New Roman"/>
          <w:b/>
          <w:szCs w:val="24"/>
        </w:rPr>
      </w:pPr>
      <w:r>
        <w:rPr>
          <w:rFonts w:eastAsia="Times New Roman"/>
          <w:b/>
          <w:szCs w:val="24"/>
        </w:rPr>
        <w:br w:type="page"/>
      </w:r>
    </w:p>
    <w:p w14:paraId="2C1ACCA8" w14:textId="56A36787" w:rsidR="007A601F" w:rsidRPr="007A601F" w:rsidRDefault="007A601F" w:rsidP="007A601F">
      <w:pPr>
        <w:rPr>
          <w:rFonts w:eastAsia="Times New Roman"/>
          <w:szCs w:val="24"/>
        </w:rPr>
      </w:pPr>
      <w:r w:rsidRPr="007A601F">
        <w:rPr>
          <w:rFonts w:eastAsia="Times New Roman"/>
          <w:b/>
          <w:szCs w:val="24"/>
        </w:rPr>
        <w:lastRenderedPageBreak/>
        <w:t>Harmonizacja danych:</w:t>
      </w:r>
    </w:p>
    <w:p w14:paraId="1B2A0D12" w14:textId="77777777" w:rsidR="007A601F" w:rsidRPr="007A601F" w:rsidRDefault="007A601F" w:rsidP="007A601F">
      <w:pPr>
        <w:rPr>
          <w:rFonts w:eastAsia="Times New Roman"/>
          <w:szCs w:val="24"/>
        </w:rPr>
      </w:pPr>
      <w:r w:rsidRPr="007A601F">
        <w:rPr>
          <w:rFonts w:eastAsia="Times New Roman"/>
          <w:szCs w:val="24"/>
        </w:rPr>
        <w:t xml:space="preserve">Wymagana </w:t>
      </w:r>
      <w:proofErr w:type="spellStart"/>
      <w:r w:rsidRPr="007A601F">
        <w:rPr>
          <w:rFonts w:eastAsia="Times New Roman"/>
          <w:szCs w:val="24"/>
        </w:rPr>
        <w:t>geolokalizacja</w:t>
      </w:r>
      <w:proofErr w:type="spellEnd"/>
      <w:r w:rsidRPr="007A601F">
        <w:rPr>
          <w:rFonts w:eastAsia="Times New Roman"/>
          <w:szCs w:val="24"/>
        </w:rPr>
        <w:t xml:space="preserve"> siedzib przedsiębiorstw, na podstawie danych teleadresowych (przedsiębiorcy, uczestnicy misji/konferencji/spotkań).</w:t>
      </w:r>
    </w:p>
    <w:p w14:paraId="37441C51"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4AFF32C8" w14:textId="77777777" w:rsidR="007A601F" w:rsidRPr="007A601F" w:rsidRDefault="007A601F" w:rsidP="007A601F">
      <w:pPr>
        <w:rPr>
          <w:rFonts w:eastAsia="Times New Roman"/>
          <w:szCs w:val="24"/>
        </w:rPr>
      </w:pPr>
      <w:r w:rsidRPr="007A601F">
        <w:rPr>
          <w:rFonts w:eastAsia="Times New Roman"/>
          <w:szCs w:val="24"/>
        </w:rPr>
        <w:t>Nie dotyczy</w:t>
      </w:r>
    </w:p>
    <w:p w14:paraId="3B4BF6F4"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6C4DAF60" w14:textId="77777777" w:rsidR="007A601F" w:rsidRPr="007A601F" w:rsidRDefault="007A601F" w:rsidP="007A601F">
      <w:pPr>
        <w:rPr>
          <w:rFonts w:eastAsia="Times New Roman"/>
          <w:szCs w:val="24"/>
        </w:rPr>
      </w:pPr>
      <w:r w:rsidRPr="007A601F">
        <w:rPr>
          <w:rFonts w:eastAsia="Times New Roman"/>
          <w:szCs w:val="24"/>
        </w:rPr>
        <w:t>Baza prowadzona w SIPWW, aktualizacja bieżąca na podstawie informacji ze zgłoszeń uczestnictwa udziału i ankiet ewaluacyjnych (pliki w formacie Ms Word).</w:t>
      </w:r>
    </w:p>
    <w:p w14:paraId="7B4DF3AD"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bookmarkStart w:id="264" w:name="BKM_3438B2D8_D1F3_4935_ACD5_8091224F599C"/>
      <w:bookmarkEnd w:id="264"/>
      <w:r w:rsidRPr="00804898">
        <w:rPr>
          <w:rFonts w:ascii="Arial" w:eastAsia="Times New Roman" w:hAnsi="Arial" w:cs="Arial"/>
          <w:noProof/>
          <w:sz w:val="24"/>
          <w:szCs w:val="24"/>
          <w:lang w:eastAsia="pl-PL"/>
        </w:rPr>
        <w:lastRenderedPageBreak/>
        <w:drawing>
          <wp:inline distT="0" distB="0" distL="0" distR="0" wp14:anchorId="76A44226" wp14:editId="168A9F59">
            <wp:extent cx="5953125" cy="5853430"/>
            <wp:effectExtent l="0" t="0" r="0" b="0"/>
            <wp:docPr id="53"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53125" cy="5853430"/>
                    </a:xfrm>
                    <a:prstGeom prst="rect">
                      <a:avLst/>
                    </a:prstGeom>
                    <a:noFill/>
                    <a:ln>
                      <a:noFill/>
                    </a:ln>
                  </pic:spPr>
                </pic:pic>
              </a:graphicData>
            </a:graphic>
          </wp:inline>
        </w:drawing>
      </w:r>
    </w:p>
    <w:p w14:paraId="788A3326"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nr:235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MD.077.Baza inicjatyw stymulujących wzrost konkurencyjności</w:t>
      </w:r>
      <w:r w:rsidR="00B40142" w:rsidRPr="007A601F">
        <w:rPr>
          <w:rFonts w:eastAsia="Times New Roman"/>
          <w:szCs w:val="24"/>
        </w:rPr>
        <w:fldChar w:fldCharType="end"/>
      </w:r>
    </w:p>
    <w:p w14:paraId="68D92A05"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65" w:name="_Toc495136723"/>
      <w:bookmarkStart w:id="266" w:name="_Toc419822532"/>
      <w:bookmarkStart w:id="267" w:name="_Toc521415394"/>
      <w:r w:rsidR="007A601F" w:rsidRPr="007664DE">
        <w:rPr>
          <w:bCs w:val="0"/>
          <w:sz w:val="24"/>
          <w:szCs w:val="24"/>
        </w:rPr>
        <w:t>MD.081.Baza inicjatyw stymulujących współpracę nauki z biznesem</w:t>
      </w:r>
      <w:bookmarkEnd w:id="265"/>
      <w:bookmarkEnd w:id="266"/>
      <w:bookmarkEnd w:id="267"/>
      <w:r w:rsidRPr="007664DE">
        <w:rPr>
          <w:bCs w:val="0"/>
          <w:sz w:val="24"/>
          <w:szCs w:val="24"/>
        </w:rPr>
        <w:fldChar w:fldCharType="end"/>
      </w:r>
    </w:p>
    <w:p w14:paraId="32FC5A35" w14:textId="77777777" w:rsidR="00A73986" w:rsidRDefault="00A73986">
      <w:pPr>
        <w:spacing w:after="0" w:line="240" w:lineRule="auto"/>
        <w:jc w:val="left"/>
        <w:rPr>
          <w:sz w:val="24"/>
          <w:szCs w:val="24"/>
        </w:rPr>
      </w:pPr>
      <w:r>
        <w:rPr>
          <w:sz w:val="24"/>
          <w:szCs w:val="24"/>
        </w:rPr>
        <w:br w:type="page"/>
      </w:r>
    </w:p>
    <w:p w14:paraId="6E2DED56" w14:textId="12C1E1B3" w:rsidR="007A601F" w:rsidRPr="007A601F" w:rsidRDefault="00B40142" w:rsidP="007A601F">
      <w:pPr>
        <w:rPr>
          <w:rFonts w:eastAsia="Times New Roman"/>
          <w:szCs w:val="24"/>
        </w:rPr>
      </w:pPr>
      <w:r w:rsidRPr="007A601F">
        <w:rPr>
          <w:sz w:val="24"/>
          <w:szCs w:val="24"/>
        </w:rPr>
        <w:lastRenderedPageBreak/>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72F6EF2E" w14:textId="77777777" w:rsidR="007A601F" w:rsidRPr="007A601F" w:rsidRDefault="007A601F" w:rsidP="007A601F">
      <w:pPr>
        <w:rPr>
          <w:rFonts w:eastAsia="Times New Roman"/>
          <w:szCs w:val="24"/>
        </w:rPr>
      </w:pPr>
      <w:r w:rsidRPr="007A601F">
        <w:rPr>
          <w:rFonts w:eastAsia="Times New Roman"/>
          <w:szCs w:val="24"/>
        </w:rPr>
        <w:t>Baza inicjatyw stymulujących współpracę nauki z biznesem (konkursy, projekty, staże, vouchery, itp.)</w:t>
      </w:r>
    </w:p>
    <w:p w14:paraId="0642AA21" w14:textId="77777777" w:rsidR="007A601F" w:rsidRPr="007A601F" w:rsidRDefault="007A601F" w:rsidP="007A601F">
      <w:pPr>
        <w:rPr>
          <w:rFonts w:eastAsia="Times New Roman"/>
          <w:szCs w:val="24"/>
        </w:rPr>
      </w:pPr>
      <w:r w:rsidRPr="007A601F">
        <w:rPr>
          <w:rFonts w:eastAsia="Times New Roman"/>
          <w:b/>
          <w:szCs w:val="24"/>
        </w:rPr>
        <w:t>Dysponent danych:</w:t>
      </w:r>
    </w:p>
    <w:p w14:paraId="4685758D"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08FB7998"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327467C1" w14:textId="77777777" w:rsidR="007A601F" w:rsidRPr="007A601F" w:rsidRDefault="007A601F" w:rsidP="007A601F">
      <w:pPr>
        <w:rPr>
          <w:rFonts w:eastAsia="Times New Roman"/>
          <w:szCs w:val="24"/>
        </w:rPr>
      </w:pPr>
      <w:r w:rsidRPr="007A601F">
        <w:rPr>
          <w:rFonts w:eastAsia="Times New Roman"/>
          <w:szCs w:val="24"/>
        </w:rPr>
        <w:t>DRG</w:t>
      </w:r>
    </w:p>
    <w:p w14:paraId="36BD1F0C"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105CD139" w14:textId="77777777" w:rsidR="007A601F" w:rsidRPr="007A601F" w:rsidRDefault="007A601F" w:rsidP="007A601F">
      <w:pPr>
        <w:rPr>
          <w:rFonts w:eastAsia="Times New Roman"/>
          <w:szCs w:val="24"/>
        </w:rPr>
      </w:pPr>
      <w:r w:rsidRPr="007A601F">
        <w:rPr>
          <w:rFonts w:eastAsia="Times New Roman"/>
          <w:szCs w:val="24"/>
        </w:rPr>
        <w:t>Nie, zbiór zostanie utworzony w oparciu o wprowadzane na bieżąco dane dotyczące podejmowanych działań/inicjatyw</w:t>
      </w:r>
    </w:p>
    <w:p w14:paraId="53D34495"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6AFAEFE7" w14:textId="77777777" w:rsidR="007A601F" w:rsidRPr="007A601F" w:rsidRDefault="007A601F" w:rsidP="007A601F">
      <w:pPr>
        <w:rPr>
          <w:rFonts w:eastAsia="Times New Roman"/>
          <w:szCs w:val="24"/>
        </w:rPr>
      </w:pPr>
      <w:r w:rsidRPr="007A601F">
        <w:rPr>
          <w:rFonts w:eastAsia="Times New Roman"/>
          <w:szCs w:val="24"/>
        </w:rPr>
        <w:t>Po uruchomieniu SIPWW</w:t>
      </w:r>
    </w:p>
    <w:p w14:paraId="37D260B6"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1CD50042" w14:textId="77777777" w:rsidR="007A601F" w:rsidRPr="007A601F" w:rsidRDefault="007A601F" w:rsidP="007A601F">
      <w:pPr>
        <w:rPr>
          <w:rFonts w:eastAsia="Times New Roman"/>
          <w:szCs w:val="24"/>
        </w:rPr>
      </w:pPr>
      <w:r w:rsidRPr="007A601F">
        <w:rPr>
          <w:rFonts w:eastAsia="Times New Roman"/>
          <w:szCs w:val="24"/>
        </w:rPr>
        <w:t>Nie</w:t>
      </w:r>
    </w:p>
    <w:p w14:paraId="3277AB29" w14:textId="77777777" w:rsidR="007A601F" w:rsidRPr="007A601F" w:rsidRDefault="007A601F" w:rsidP="007A601F">
      <w:pPr>
        <w:rPr>
          <w:rFonts w:eastAsia="Times New Roman"/>
          <w:szCs w:val="24"/>
        </w:rPr>
      </w:pPr>
      <w:r w:rsidRPr="007A601F">
        <w:rPr>
          <w:rFonts w:eastAsia="Times New Roman"/>
          <w:b/>
          <w:szCs w:val="24"/>
        </w:rPr>
        <w:t>Harmonizacja danych:</w:t>
      </w:r>
    </w:p>
    <w:p w14:paraId="33EE0CCD" w14:textId="77777777" w:rsidR="007A601F" w:rsidRPr="007A601F" w:rsidRDefault="007A601F" w:rsidP="007A601F">
      <w:pPr>
        <w:rPr>
          <w:rFonts w:eastAsia="Times New Roman"/>
          <w:szCs w:val="24"/>
        </w:rPr>
      </w:pPr>
      <w:r w:rsidRPr="007A601F">
        <w:rPr>
          <w:rFonts w:eastAsia="Times New Roman"/>
          <w:szCs w:val="24"/>
        </w:rPr>
        <w:t>Nie dotyczy</w:t>
      </w:r>
    </w:p>
    <w:p w14:paraId="4E6DE432"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68D83631" w14:textId="77777777" w:rsidR="007A601F" w:rsidRPr="007A601F" w:rsidRDefault="007A601F" w:rsidP="007A601F">
      <w:pPr>
        <w:rPr>
          <w:rFonts w:eastAsia="Times New Roman"/>
          <w:szCs w:val="24"/>
        </w:rPr>
      </w:pPr>
      <w:r w:rsidRPr="007A601F">
        <w:rPr>
          <w:rFonts w:eastAsia="Times New Roman"/>
          <w:szCs w:val="24"/>
        </w:rPr>
        <w:t>Uzależniona od zapotrzebowania na dane.</w:t>
      </w:r>
    </w:p>
    <w:p w14:paraId="49A3E272"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2F3317CA" w14:textId="77777777" w:rsidR="007A601F" w:rsidRPr="007A601F" w:rsidRDefault="007A601F" w:rsidP="00727539">
      <w:pPr>
        <w:widowControl w:val="0"/>
        <w:numPr>
          <w:ilvl w:val="0"/>
          <w:numId w:val="31"/>
        </w:numPr>
        <w:autoSpaceDE w:val="0"/>
        <w:autoSpaceDN w:val="0"/>
        <w:adjustRightInd w:val="0"/>
        <w:spacing w:after="0"/>
        <w:ind w:left="360" w:hanging="360"/>
        <w:rPr>
          <w:rFonts w:eastAsia="Times New Roman"/>
          <w:szCs w:val="24"/>
        </w:rPr>
      </w:pPr>
      <w:r w:rsidRPr="007A601F">
        <w:rPr>
          <w:rFonts w:eastAsia="Times New Roman"/>
          <w:szCs w:val="24"/>
        </w:rPr>
        <w:t>baza prowadzona w SIPWW, aktualizacja na bieżąco,</w:t>
      </w:r>
    </w:p>
    <w:p w14:paraId="56247B32" w14:textId="77777777" w:rsidR="007A601F" w:rsidRPr="007A601F" w:rsidRDefault="007A601F" w:rsidP="00727539">
      <w:pPr>
        <w:widowControl w:val="0"/>
        <w:numPr>
          <w:ilvl w:val="0"/>
          <w:numId w:val="31"/>
        </w:numPr>
        <w:autoSpaceDE w:val="0"/>
        <w:autoSpaceDN w:val="0"/>
        <w:adjustRightInd w:val="0"/>
        <w:spacing w:after="0"/>
        <w:ind w:left="360" w:hanging="360"/>
        <w:rPr>
          <w:rFonts w:eastAsia="Times New Roman"/>
          <w:szCs w:val="24"/>
        </w:rPr>
      </w:pPr>
      <w:r w:rsidRPr="007A601F">
        <w:rPr>
          <w:rFonts w:eastAsia="Times New Roman"/>
          <w:szCs w:val="24"/>
        </w:rPr>
        <w:t xml:space="preserve">wymagana </w:t>
      </w:r>
      <w:proofErr w:type="spellStart"/>
      <w:r w:rsidRPr="007A601F">
        <w:rPr>
          <w:rFonts w:eastAsia="Times New Roman"/>
          <w:szCs w:val="24"/>
        </w:rPr>
        <w:t>geolokalizacja</w:t>
      </w:r>
      <w:proofErr w:type="spellEnd"/>
      <w:r w:rsidRPr="007A601F">
        <w:rPr>
          <w:rFonts w:eastAsia="Times New Roman"/>
          <w:szCs w:val="24"/>
        </w:rPr>
        <w:t xml:space="preserve"> na podstawie danych adresowych (oferenci wiedzy, brokerzy innowacji, beneficjenci działań).</w:t>
      </w:r>
    </w:p>
    <w:p w14:paraId="50970CB2" w14:textId="77777777" w:rsidR="007A601F" w:rsidRPr="007A601F" w:rsidRDefault="007A601F" w:rsidP="00727539">
      <w:pPr>
        <w:rPr>
          <w:rFonts w:eastAsia="Times New Roman"/>
          <w:szCs w:val="24"/>
        </w:rPr>
      </w:pPr>
    </w:p>
    <w:p w14:paraId="4DCEF935"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bookmarkStart w:id="268" w:name="BKM_AD28431B_8EC0_4f17_B720_25B5EA7B8DCE"/>
      <w:bookmarkEnd w:id="268"/>
      <w:r w:rsidRPr="00804898">
        <w:rPr>
          <w:rFonts w:ascii="Arial" w:eastAsia="Times New Roman" w:hAnsi="Arial" w:cs="Arial"/>
          <w:noProof/>
          <w:sz w:val="24"/>
          <w:szCs w:val="24"/>
          <w:lang w:eastAsia="pl-PL"/>
        </w:rPr>
        <w:lastRenderedPageBreak/>
        <w:drawing>
          <wp:inline distT="0" distB="0" distL="0" distR="0" wp14:anchorId="5F0FD067" wp14:editId="7CBAECA9">
            <wp:extent cx="5953125" cy="4972050"/>
            <wp:effectExtent l="0" t="0" r="0" b="0"/>
            <wp:docPr id="5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53125" cy="4972050"/>
                    </a:xfrm>
                    <a:prstGeom prst="rect">
                      <a:avLst/>
                    </a:prstGeom>
                    <a:noFill/>
                    <a:ln>
                      <a:noFill/>
                    </a:ln>
                  </pic:spPr>
                </pic:pic>
              </a:graphicData>
            </a:graphic>
          </wp:inline>
        </w:drawing>
      </w:r>
    </w:p>
    <w:p w14:paraId="183B395A"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nr:239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MD.081.Baza inicjatyw stymulujących współpracę nauki z biznesem</w:t>
      </w:r>
      <w:r w:rsidR="00B40142" w:rsidRPr="007A601F">
        <w:rPr>
          <w:rFonts w:eastAsia="Times New Roman"/>
          <w:szCs w:val="24"/>
        </w:rPr>
        <w:fldChar w:fldCharType="end"/>
      </w:r>
    </w:p>
    <w:p w14:paraId="2C551D79" w14:textId="77777777" w:rsidR="00A73986" w:rsidRDefault="00A73986">
      <w:pPr>
        <w:spacing w:after="0" w:line="240" w:lineRule="auto"/>
        <w:jc w:val="left"/>
        <w:rPr>
          <w:rFonts w:eastAsia="Times New Roman"/>
          <w:b/>
          <w:sz w:val="24"/>
          <w:szCs w:val="24"/>
        </w:rPr>
      </w:pPr>
      <w:r>
        <w:rPr>
          <w:bCs/>
          <w:sz w:val="24"/>
          <w:szCs w:val="24"/>
        </w:rPr>
        <w:br w:type="page"/>
      </w:r>
    </w:p>
    <w:p w14:paraId="3313F608" w14:textId="26307715"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lastRenderedPageBreak/>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69" w:name="_Toc495136710"/>
      <w:bookmarkStart w:id="270" w:name="_Toc419822533"/>
      <w:bookmarkStart w:id="271" w:name="_Toc521415395"/>
      <w:r w:rsidR="007A601F" w:rsidRPr="007664DE">
        <w:rPr>
          <w:bCs w:val="0"/>
          <w:sz w:val="24"/>
          <w:szCs w:val="24"/>
        </w:rPr>
        <w:t>MD.082.Baza placówek naukowych</w:t>
      </w:r>
      <w:bookmarkEnd w:id="269"/>
      <w:bookmarkEnd w:id="270"/>
      <w:bookmarkEnd w:id="271"/>
      <w:r w:rsidRPr="007664DE">
        <w:rPr>
          <w:bCs w:val="0"/>
          <w:sz w:val="24"/>
          <w:szCs w:val="24"/>
        </w:rPr>
        <w:fldChar w:fldCharType="end"/>
      </w:r>
    </w:p>
    <w:p w14:paraId="1FD25D8F"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 xml:space="preserve">Nazwa zbioru danych </w:t>
      </w:r>
    </w:p>
    <w:p w14:paraId="645C09D1" w14:textId="77777777" w:rsidR="007A601F" w:rsidRPr="007A601F" w:rsidRDefault="007A601F" w:rsidP="007A601F">
      <w:pPr>
        <w:rPr>
          <w:rFonts w:eastAsia="Times New Roman"/>
          <w:szCs w:val="24"/>
        </w:rPr>
      </w:pPr>
      <w:r w:rsidRPr="007A601F">
        <w:rPr>
          <w:rFonts w:eastAsia="Times New Roman"/>
          <w:szCs w:val="24"/>
        </w:rPr>
        <w:t>Placówki naukowe</w:t>
      </w:r>
    </w:p>
    <w:p w14:paraId="39F19315"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03A465A6"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54DC3CB0" w14:textId="77777777" w:rsidR="007A601F" w:rsidRPr="007A601F" w:rsidRDefault="007A601F" w:rsidP="007A601F">
      <w:pPr>
        <w:rPr>
          <w:rFonts w:eastAsia="Times New Roman"/>
          <w:szCs w:val="24"/>
        </w:rPr>
      </w:pPr>
      <w:r w:rsidRPr="007A601F">
        <w:rPr>
          <w:rFonts w:eastAsia="Times New Roman"/>
          <w:b/>
          <w:szCs w:val="24"/>
        </w:rPr>
        <w:t>Operator danych:</w:t>
      </w:r>
    </w:p>
    <w:p w14:paraId="20110C4C" w14:textId="77777777" w:rsidR="007A601F" w:rsidRPr="007A601F" w:rsidRDefault="007A601F" w:rsidP="007A601F">
      <w:pPr>
        <w:rPr>
          <w:rFonts w:eastAsia="Times New Roman"/>
          <w:szCs w:val="24"/>
        </w:rPr>
      </w:pPr>
      <w:r w:rsidRPr="007A601F">
        <w:rPr>
          <w:rFonts w:eastAsia="Times New Roman"/>
          <w:szCs w:val="24"/>
        </w:rPr>
        <w:t>DRG</w:t>
      </w:r>
    </w:p>
    <w:p w14:paraId="491189B7"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40DCFD9C" w14:textId="77777777" w:rsidR="007A601F" w:rsidRPr="007A601F" w:rsidRDefault="007A601F" w:rsidP="007A601F">
      <w:pPr>
        <w:rPr>
          <w:rFonts w:eastAsia="Times New Roman"/>
          <w:szCs w:val="24"/>
        </w:rPr>
      </w:pPr>
      <w:r w:rsidRPr="007A601F">
        <w:rPr>
          <w:rFonts w:eastAsia="Times New Roman"/>
          <w:szCs w:val="24"/>
        </w:rPr>
        <w:t>Tak</w:t>
      </w:r>
    </w:p>
    <w:p w14:paraId="78FA1220"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2C964844" w14:textId="77777777" w:rsidR="007A601F" w:rsidRPr="007A601F" w:rsidRDefault="007A601F" w:rsidP="007A601F">
      <w:pPr>
        <w:rPr>
          <w:rFonts w:eastAsia="Times New Roman"/>
          <w:szCs w:val="24"/>
        </w:rPr>
      </w:pPr>
      <w:r w:rsidRPr="007A601F">
        <w:rPr>
          <w:rFonts w:eastAsia="Times New Roman"/>
          <w:szCs w:val="24"/>
        </w:rPr>
        <w:t>Przy uruchomieniu SIPWW</w:t>
      </w:r>
    </w:p>
    <w:p w14:paraId="1C5F2F3F"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0AA455DD" w14:textId="77777777" w:rsidR="007A601F" w:rsidRPr="007A601F" w:rsidRDefault="007A601F" w:rsidP="007A601F">
      <w:pPr>
        <w:rPr>
          <w:rFonts w:eastAsia="Times New Roman"/>
          <w:szCs w:val="24"/>
        </w:rPr>
      </w:pPr>
      <w:r w:rsidRPr="007A601F">
        <w:rPr>
          <w:rFonts w:eastAsia="Times New Roman"/>
          <w:szCs w:val="24"/>
        </w:rPr>
        <w:t>Nie</w:t>
      </w:r>
    </w:p>
    <w:p w14:paraId="5D7EA7D2" w14:textId="77777777" w:rsidR="007A601F" w:rsidRPr="007A601F" w:rsidRDefault="007A601F" w:rsidP="007A601F">
      <w:pPr>
        <w:rPr>
          <w:rFonts w:eastAsia="Times New Roman"/>
          <w:szCs w:val="24"/>
        </w:rPr>
      </w:pPr>
      <w:r w:rsidRPr="007A601F">
        <w:rPr>
          <w:rFonts w:eastAsia="Times New Roman"/>
          <w:b/>
          <w:szCs w:val="24"/>
        </w:rPr>
        <w:t>Harmonizacja danych:</w:t>
      </w:r>
    </w:p>
    <w:p w14:paraId="5EF90764" w14:textId="77777777" w:rsidR="007A601F" w:rsidRPr="007A601F" w:rsidRDefault="007A601F" w:rsidP="007A601F">
      <w:pPr>
        <w:rPr>
          <w:rFonts w:eastAsia="Times New Roman"/>
          <w:szCs w:val="24"/>
        </w:rPr>
      </w:pPr>
      <w:r w:rsidRPr="007A601F">
        <w:rPr>
          <w:rFonts w:eastAsia="Times New Roman"/>
          <w:szCs w:val="24"/>
        </w:rPr>
        <w:t>W zakresie danych adresowych z magazynem danych referencyjnych MD.072.Ewidencja miejscowości, ulic i adresów</w:t>
      </w:r>
    </w:p>
    <w:p w14:paraId="129D7AF2"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3E8253CE" w14:textId="77777777" w:rsidR="007A601F" w:rsidRPr="007A601F" w:rsidRDefault="007A601F" w:rsidP="007A601F">
      <w:pPr>
        <w:rPr>
          <w:rFonts w:eastAsia="Times New Roman"/>
          <w:szCs w:val="24"/>
        </w:rPr>
      </w:pPr>
      <w:r w:rsidRPr="007A601F">
        <w:rPr>
          <w:rFonts w:eastAsia="Times New Roman"/>
          <w:szCs w:val="24"/>
        </w:rPr>
        <w:t>Zasilenie inicjalne ze zbioru cyfrowego (plik Ms Excel z informacją o lokalizacji, baza wiedzy na portalu Innowacyjna Wielkopolska)</w:t>
      </w:r>
    </w:p>
    <w:p w14:paraId="28D5E107" w14:textId="77777777" w:rsidR="007A601F" w:rsidRPr="007A601F" w:rsidRDefault="007A601F" w:rsidP="007A601F">
      <w:pPr>
        <w:rPr>
          <w:rFonts w:eastAsia="Times New Roman"/>
          <w:szCs w:val="24"/>
        </w:rPr>
      </w:pPr>
      <w:r w:rsidRPr="007A601F">
        <w:rPr>
          <w:rFonts w:eastAsia="Times New Roman"/>
          <w:szCs w:val="24"/>
        </w:rPr>
        <w:t xml:space="preserve">Wymagana </w:t>
      </w:r>
      <w:proofErr w:type="spellStart"/>
      <w:r w:rsidRPr="007A601F">
        <w:rPr>
          <w:rFonts w:eastAsia="Times New Roman"/>
          <w:szCs w:val="24"/>
        </w:rPr>
        <w:t>geolokalizacja</w:t>
      </w:r>
      <w:proofErr w:type="spellEnd"/>
      <w:r w:rsidRPr="007A601F">
        <w:rPr>
          <w:rFonts w:eastAsia="Times New Roman"/>
          <w:szCs w:val="24"/>
        </w:rPr>
        <w:t xml:space="preserve"> na podstawie danych adresowych siedzib placówek</w:t>
      </w:r>
    </w:p>
    <w:p w14:paraId="30267F31" w14:textId="77777777" w:rsidR="007A601F" w:rsidRPr="007A601F" w:rsidRDefault="007A601F" w:rsidP="007A601F">
      <w:pPr>
        <w:rPr>
          <w:rFonts w:eastAsia="Times New Roman"/>
          <w:szCs w:val="24"/>
        </w:rPr>
      </w:pPr>
      <w:r w:rsidRPr="007A601F">
        <w:rPr>
          <w:rFonts w:eastAsia="Times New Roman"/>
          <w:b/>
          <w:szCs w:val="24"/>
        </w:rPr>
        <w:t>Procedura aktualizacji</w:t>
      </w:r>
    </w:p>
    <w:p w14:paraId="4FEA56BD" w14:textId="77777777" w:rsidR="007A601F" w:rsidRPr="007A601F" w:rsidRDefault="007A601F" w:rsidP="007A601F">
      <w:pPr>
        <w:rPr>
          <w:rFonts w:eastAsia="Times New Roman"/>
          <w:szCs w:val="24"/>
        </w:rPr>
      </w:pPr>
      <w:r w:rsidRPr="007A601F">
        <w:rPr>
          <w:rFonts w:eastAsia="Times New Roman"/>
          <w:szCs w:val="24"/>
        </w:rPr>
        <w:t>Rejestr prowadzony w SIPWW, aktualizacja na bieżąco</w:t>
      </w:r>
    </w:p>
    <w:p w14:paraId="6C0E65A0" w14:textId="77777777" w:rsidR="007A601F" w:rsidRPr="007A601F" w:rsidRDefault="007A601F" w:rsidP="007A601F">
      <w:pPr>
        <w:jc w:val="center"/>
        <w:rPr>
          <w:rFonts w:ascii="Times New Roman" w:eastAsia="Times New Roman" w:hAnsi="Times New Roman"/>
          <w:szCs w:val="24"/>
        </w:rPr>
      </w:pPr>
      <w:bookmarkStart w:id="272" w:name="BKM_A2691AEE_F767_4a0d_BE63_00518B36DA9C"/>
      <w:bookmarkEnd w:id="272"/>
    </w:p>
    <w:p w14:paraId="7F5DAA93"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lastRenderedPageBreak/>
        <w:drawing>
          <wp:inline distT="0" distB="0" distL="0" distR="0" wp14:anchorId="2A160928" wp14:editId="2A69FD74">
            <wp:extent cx="2266950" cy="3114675"/>
            <wp:effectExtent l="0" t="0" r="0" b="0"/>
            <wp:docPr id="5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66950" cy="3114675"/>
                    </a:xfrm>
                    <a:prstGeom prst="rect">
                      <a:avLst/>
                    </a:prstGeom>
                    <a:noFill/>
                    <a:ln>
                      <a:noFill/>
                    </a:ln>
                  </pic:spPr>
                </pic:pic>
              </a:graphicData>
            </a:graphic>
          </wp:inline>
        </w:drawing>
      </w:r>
    </w:p>
    <w:p w14:paraId="4765C88E"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nr:240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MD.082.Baza placówek naukowych</w:t>
      </w:r>
      <w:r w:rsidR="00B40142" w:rsidRPr="007A601F">
        <w:rPr>
          <w:rFonts w:eastAsia="Times New Roman"/>
          <w:szCs w:val="24"/>
        </w:rPr>
        <w:fldChar w:fldCharType="end"/>
      </w:r>
    </w:p>
    <w:p w14:paraId="26CBD2DE" w14:textId="77777777" w:rsidR="007A601F" w:rsidRPr="007A601F" w:rsidRDefault="007A601F" w:rsidP="007A601F">
      <w:pPr>
        <w:rPr>
          <w:rFonts w:ascii="Times New Roman" w:eastAsia="Times New Roman" w:hAnsi="Times New Roman"/>
          <w:szCs w:val="24"/>
        </w:rPr>
      </w:pPr>
    </w:p>
    <w:p w14:paraId="74655BF9" w14:textId="6914A115" w:rsidR="007A601F" w:rsidRPr="007664DE" w:rsidRDefault="007A601F" w:rsidP="000064AF">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273" w:name="_Toc495136725"/>
      <w:bookmarkStart w:id="274" w:name="_Toc521415396"/>
      <w:r w:rsidRPr="007664DE">
        <w:rPr>
          <w:bCs w:val="0"/>
          <w:szCs w:val="24"/>
        </w:rPr>
        <w:t>DS Departament Sportu i Turystyki</w:t>
      </w:r>
      <w:bookmarkEnd w:id="273"/>
      <w:bookmarkEnd w:id="274"/>
    </w:p>
    <w:p w14:paraId="6F864AAD"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11018A" w:rsidRPr="007664DE">
        <w:rPr>
          <w:bCs w:val="0"/>
          <w:sz w:val="24"/>
          <w:szCs w:val="24"/>
        </w:rPr>
        <w:instrText>MERGEFIELD Element.Name</w:instrText>
      </w:r>
      <w:r w:rsidRPr="007664DE">
        <w:rPr>
          <w:bCs w:val="0"/>
          <w:sz w:val="24"/>
          <w:szCs w:val="24"/>
        </w:rPr>
        <w:fldChar w:fldCharType="separate"/>
      </w:r>
      <w:bookmarkStart w:id="275" w:name="_Toc521415397"/>
      <w:r w:rsidR="0011018A" w:rsidRPr="007664DE">
        <w:rPr>
          <w:bCs w:val="0"/>
          <w:sz w:val="24"/>
          <w:szCs w:val="24"/>
        </w:rPr>
        <w:t>MD.066.Baza danych obiektów sportowych i turysty</w:t>
      </w:r>
      <w:r w:rsidRPr="007664DE">
        <w:rPr>
          <w:bCs w:val="0"/>
          <w:sz w:val="24"/>
          <w:szCs w:val="24"/>
        </w:rPr>
        <w:fldChar w:fldCharType="end"/>
      </w:r>
      <w:r w:rsidR="0011018A">
        <w:rPr>
          <w:bCs w:val="0"/>
          <w:sz w:val="24"/>
          <w:szCs w:val="24"/>
        </w:rPr>
        <w:t>cznych</w:t>
      </w:r>
      <w:bookmarkEnd w:id="275"/>
    </w:p>
    <w:p w14:paraId="0DEBCC5B"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 xml:space="preserve">Nazwa zbioru danych: </w:t>
      </w:r>
    </w:p>
    <w:p w14:paraId="2A0B7C20" w14:textId="77777777" w:rsidR="007A601F" w:rsidRPr="007A601F" w:rsidRDefault="007A601F" w:rsidP="007A601F">
      <w:pPr>
        <w:rPr>
          <w:rFonts w:eastAsia="Times New Roman"/>
          <w:szCs w:val="24"/>
        </w:rPr>
      </w:pPr>
      <w:r w:rsidRPr="007A601F">
        <w:rPr>
          <w:rFonts w:eastAsia="Times New Roman"/>
          <w:szCs w:val="24"/>
        </w:rPr>
        <w:t xml:space="preserve">Baza danych o </w:t>
      </w:r>
      <w:r w:rsidR="0011018A">
        <w:rPr>
          <w:rFonts w:eastAsia="Times New Roman"/>
          <w:szCs w:val="24"/>
        </w:rPr>
        <w:t>obiektach sportowych i turystycznych</w:t>
      </w:r>
      <w:r w:rsidRPr="007A601F">
        <w:rPr>
          <w:rFonts w:eastAsia="Times New Roman"/>
          <w:szCs w:val="24"/>
        </w:rPr>
        <w:t>. Obejmuje następujące grupy informacji:</w:t>
      </w:r>
    </w:p>
    <w:p w14:paraId="15A5B2E4" w14:textId="77777777" w:rsidR="007A601F" w:rsidRPr="007A601F" w:rsidRDefault="0011018A" w:rsidP="00727539">
      <w:pPr>
        <w:widowControl w:val="0"/>
        <w:numPr>
          <w:ilvl w:val="0"/>
          <w:numId w:val="27"/>
        </w:numPr>
        <w:autoSpaceDE w:val="0"/>
        <w:autoSpaceDN w:val="0"/>
        <w:adjustRightInd w:val="0"/>
        <w:spacing w:after="0"/>
        <w:ind w:left="360" w:hanging="360"/>
        <w:rPr>
          <w:rFonts w:eastAsia="Times New Roman"/>
          <w:szCs w:val="24"/>
        </w:rPr>
      </w:pPr>
      <w:r>
        <w:rPr>
          <w:rFonts w:eastAsia="Times New Roman"/>
          <w:szCs w:val="24"/>
        </w:rPr>
        <w:t>obiekty turystyczne (</w:t>
      </w:r>
      <w:r w:rsidR="007A601F" w:rsidRPr="007A601F">
        <w:rPr>
          <w:rFonts w:eastAsia="Times New Roman"/>
          <w:szCs w:val="24"/>
        </w:rPr>
        <w:t>szlaki turystyczne Wielkopolski</w:t>
      </w:r>
      <w:r>
        <w:rPr>
          <w:rFonts w:eastAsia="Times New Roman"/>
          <w:szCs w:val="24"/>
        </w:rPr>
        <w:t>, inwestycje JST i NGO)</w:t>
      </w:r>
    </w:p>
    <w:p w14:paraId="10CC9173" w14:textId="77777777" w:rsidR="007A601F" w:rsidRPr="007A601F" w:rsidRDefault="007A601F" w:rsidP="00727539">
      <w:pPr>
        <w:widowControl w:val="0"/>
        <w:numPr>
          <w:ilvl w:val="0"/>
          <w:numId w:val="27"/>
        </w:numPr>
        <w:autoSpaceDE w:val="0"/>
        <w:autoSpaceDN w:val="0"/>
        <w:adjustRightInd w:val="0"/>
        <w:ind w:left="360" w:hanging="360"/>
        <w:rPr>
          <w:rFonts w:eastAsia="Times New Roman"/>
          <w:szCs w:val="24"/>
        </w:rPr>
      </w:pPr>
      <w:r w:rsidRPr="007A601F">
        <w:rPr>
          <w:rFonts w:eastAsia="Times New Roman"/>
          <w:szCs w:val="24"/>
        </w:rPr>
        <w:t>obiekty sportowe (Orliki 2012</w:t>
      </w:r>
      <w:r w:rsidR="0011018A">
        <w:rPr>
          <w:rFonts w:eastAsia="Times New Roman"/>
          <w:szCs w:val="24"/>
        </w:rPr>
        <w:t>, PROBOS, inwestycje JST i NGO</w:t>
      </w:r>
      <w:r w:rsidRPr="007A601F">
        <w:rPr>
          <w:rFonts w:eastAsia="Times New Roman"/>
          <w:szCs w:val="24"/>
        </w:rPr>
        <w:t>)</w:t>
      </w:r>
    </w:p>
    <w:p w14:paraId="12F49A3C"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4CCD9EC7"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07510DDD" w14:textId="77777777" w:rsidR="007A601F" w:rsidRPr="007A601F" w:rsidRDefault="007A601F" w:rsidP="007A601F">
      <w:pPr>
        <w:rPr>
          <w:rFonts w:eastAsia="Times New Roman"/>
          <w:szCs w:val="24"/>
        </w:rPr>
      </w:pPr>
      <w:r w:rsidRPr="007A601F">
        <w:rPr>
          <w:rFonts w:eastAsia="Times New Roman"/>
          <w:b/>
          <w:szCs w:val="24"/>
        </w:rPr>
        <w:t>Operator danych:</w:t>
      </w:r>
    </w:p>
    <w:p w14:paraId="4B8D9B65" w14:textId="28FD9642" w:rsidR="007A601F" w:rsidRPr="007A601F" w:rsidRDefault="007A601F" w:rsidP="007A601F">
      <w:pPr>
        <w:rPr>
          <w:rFonts w:eastAsia="Times New Roman"/>
          <w:szCs w:val="24"/>
        </w:rPr>
      </w:pPr>
      <w:r w:rsidRPr="007A601F">
        <w:rPr>
          <w:rFonts w:eastAsia="Times New Roman"/>
          <w:szCs w:val="24"/>
        </w:rPr>
        <w:t>DS</w:t>
      </w:r>
    </w:p>
    <w:p w14:paraId="53FFF968" w14:textId="77777777" w:rsidR="00A73986" w:rsidRDefault="00A73986">
      <w:pPr>
        <w:spacing w:after="0" w:line="240" w:lineRule="auto"/>
        <w:jc w:val="left"/>
        <w:rPr>
          <w:rFonts w:eastAsia="Times New Roman"/>
          <w:b/>
          <w:szCs w:val="24"/>
        </w:rPr>
      </w:pPr>
      <w:r>
        <w:rPr>
          <w:rFonts w:eastAsia="Times New Roman"/>
          <w:b/>
          <w:szCs w:val="24"/>
        </w:rPr>
        <w:br w:type="page"/>
      </w:r>
    </w:p>
    <w:p w14:paraId="128F4FCE" w14:textId="58587150" w:rsidR="007A601F" w:rsidRPr="007A601F" w:rsidRDefault="007A601F" w:rsidP="007A601F">
      <w:pPr>
        <w:rPr>
          <w:rFonts w:eastAsia="Times New Roman"/>
          <w:szCs w:val="24"/>
        </w:rPr>
      </w:pPr>
      <w:r w:rsidRPr="007A601F">
        <w:rPr>
          <w:rFonts w:eastAsia="Times New Roman"/>
          <w:b/>
          <w:szCs w:val="24"/>
        </w:rPr>
        <w:lastRenderedPageBreak/>
        <w:t>Czy zbiór może zostać zasilony na pierwszym etapie budowy SIPWW?</w:t>
      </w:r>
      <w:r w:rsidRPr="007A601F">
        <w:rPr>
          <w:rFonts w:eastAsia="Times New Roman"/>
          <w:szCs w:val="24"/>
        </w:rPr>
        <w:t xml:space="preserve">: </w:t>
      </w:r>
    </w:p>
    <w:p w14:paraId="1EF54AB5" w14:textId="77777777" w:rsidR="007A601F" w:rsidRPr="007A601F" w:rsidRDefault="007A601F" w:rsidP="007A601F">
      <w:pPr>
        <w:rPr>
          <w:rFonts w:eastAsia="Times New Roman"/>
          <w:szCs w:val="24"/>
        </w:rPr>
      </w:pPr>
      <w:r w:rsidRPr="007A601F">
        <w:rPr>
          <w:rFonts w:eastAsia="Times New Roman"/>
          <w:szCs w:val="24"/>
        </w:rPr>
        <w:t>Tak</w:t>
      </w:r>
    </w:p>
    <w:p w14:paraId="433FD66C"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0311D0D1" w14:textId="77777777" w:rsidR="007A601F" w:rsidRPr="007A601F" w:rsidRDefault="007A601F" w:rsidP="007A601F">
      <w:pPr>
        <w:rPr>
          <w:rFonts w:eastAsia="Times New Roman"/>
          <w:szCs w:val="24"/>
        </w:rPr>
      </w:pPr>
      <w:r w:rsidRPr="007A601F">
        <w:rPr>
          <w:rFonts w:eastAsia="Times New Roman"/>
          <w:szCs w:val="24"/>
        </w:rPr>
        <w:t>Dostępny. Pełne pokrycie.</w:t>
      </w:r>
    </w:p>
    <w:p w14:paraId="5D84A4C3"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44B1A795" w14:textId="77777777" w:rsidR="007A601F" w:rsidRPr="007A601F" w:rsidRDefault="007A601F" w:rsidP="007A601F">
      <w:pPr>
        <w:rPr>
          <w:rFonts w:eastAsia="Times New Roman"/>
          <w:szCs w:val="24"/>
        </w:rPr>
      </w:pPr>
      <w:r w:rsidRPr="007A601F">
        <w:rPr>
          <w:rFonts w:eastAsia="Times New Roman"/>
          <w:szCs w:val="24"/>
        </w:rPr>
        <w:t>Nie</w:t>
      </w:r>
    </w:p>
    <w:p w14:paraId="6E76C855" w14:textId="77777777" w:rsidR="007A601F" w:rsidRPr="007A601F" w:rsidRDefault="007A601F" w:rsidP="007A601F">
      <w:pPr>
        <w:rPr>
          <w:rFonts w:eastAsia="Times New Roman"/>
          <w:szCs w:val="24"/>
        </w:rPr>
      </w:pPr>
      <w:r w:rsidRPr="007A601F">
        <w:rPr>
          <w:rFonts w:eastAsia="Times New Roman"/>
          <w:b/>
          <w:szCs w:val="24"/>
        </w:rPr>
        <w:t>Harmonizacja danych:</w:t>
      </w:r>
    </w:p>
    <w:p w14:paraId="5DF05079" w14:textId="77777777" w:rsidR="007A601F" w:rsidRPr="007A601F" w:rsidRDefault="007A601F" w:rsidP="007A601F">
      <w:pPr>
        <w:rPr>
          <w:rFonts w:eastAsia="Times New Roman"/>
          <w:szCs w:val="24"/>
        </w:rPr>
      </w:pPr>
      <w:r w:rsidRPr="007A601F">
        <w:rPr>
          <w:rFonts w:eastAsia="Times New Roman"/>
          <w:szCs w:val="24"/>
        </w:rPr>
        <w:t>Nie dotyczy</w:t>
      </w:r>
    </w:p>
    <w:p w14:paraId="674C2BDD" w14:textId="77777777" w:rsidR="007A601F" w:rsidRPr="007A601F" w:rsidRDefault="007A601F" w:rsidP="007A601F">
      <w:pPr>
        <w:rPr>
          <w:rFonts w:eastAsia="Times New Roman"/>
          <w:szCs w:val="24"/>
        </w:rPr>
      </w:pPr>
      <w:r w:rsidRPr="007A601F">
        <w:rPr>
          <w:rFonts w:eastAsia="Times New Roman"/>
          <w:b/>
          <w:szCs w:val="24"/>
        </w:rPr>
        <w:t xml:space="preserve">Procedura zasilenia SIPWW: </w:t>
      </w:r>
    </w:p>
    <w:p w14:paraId="703BAB6D" w14:textId="77777777" w:rsidR="007A601F" w:rsidRPr="007A601F" w:rsidRDefault="007A601F" w:rsidP="007A601F">
      <w:pPr>
        <w:rPr>
          <w:rFonts w:eastAsia="Times New Roman"/>
          <w:szCs w:val="24"/>
        </w:rPr>
      </w:pPr>
      <w:r w:rsidRPr="007A601F">
        <w:rPr>
          <w:rFonts w:eastAsia="Times New Roman"/>
          <w:szCs w:val="24"/>
        </w:rPr>
        <w:t>Inicjalne przetworzenie danych ze zbiorów cyfrowych:</w:t>
      </w:r>
    </w:p>
    <w:p w14:paraId="3C2C7540" w14:textId="77777777" w:rsidR="007A601F" w:rsidRPr="007A601F" w:rsidRDefault="007A601F" w:rsidP="00727539">
      <w:pPr>
        <w:widowControl w:val="0"/>
        <w:numPr>
          <w:ilvl w:val="0"/>
          <w:numId w:val="28"/>
        </w:numPr>
        <w:autoSpaceDE w:val="0"/>
        <w:autoSpaceDN w:val="0"/>
        <w:adjustRightInd w:val="0"/>
        <w:spacing w:after="0"/>
        <w:ind w:left="360" w:hanging="360"/>
        <w:rPr>
          <w:rFonts w:eastAsia="Times New Roman"/>
          <w:szCs w:val="24"/>
        </w:rPr>
      </w:pPr>
      <w:r w:rsidRPr="007A601F">
        <w:rPr>
          <w:rFonts w:eastAsia="Times New Roman"/>
          <w:szCs w:val="24"/>
        </w:rPr>
        <w:t xml:space="preserve">szlaki turystyczne: pliki w formacie GPX (opracowane w ramach projektu </w:t>
      </w:r>
      <w:proofErr w:type="spellStart"/>
      <w:r w:rsidRPr="007A601F">
        <w:rPr>
          <w:rFonts w:eastAsia="Times New Roman"/>
          <w:szCs w:val="24"/>
        </w:rPr>
        <w:t>GPSwielkopolska</w:t>
      </w:r>
      <w:proofErr w:type="spellEnd"/>
      <w:r w:rsidRPr="007A601F">
        <w:rPr>
          <w:rFonts w:eastAsia="Times New Roman"/>
          <w:szCs w:val="24"/>
        </w:rPr>
        <w:t>),</w:t>
      </w:r>
    </w:p>
    <w:p w14:paraId="109AED72" w14:textId="77777777" w:rsidR="007A601F" w:rsidRPr="007A601F" w:rsidRDefault="007A601F" w:rsidP="00727539">
      <w:pPr>
        <w:widowControl w:val="0"/>
        <w:numPr>
          <w:ilvl w:val="0"/>
          <w:numId w:val="28"/>
        </w:numPr>
        <w:autoSpaceDE w:val="0"/>
        <w:autoSpaceDN w:val="0"/>
        <w:adjustRightInd w:val="0"/>
        <w:ind w:left="360" w:hanging="360"/>
        <w:rPr>
          <w:rFonts w:eastAsia="Times New Roman"/>
          <w:szCs w:val="24"/>
        </w:rPr>
      </w:pPr>
      <w:r w:rsidRPr="007A601F">
        <w:rPr>
          <w:rFonts w:eastAsia="Times New Roman"/>
          <w:szCs w:val="24"/>
        </w:rPr>
        <w:t xml:space="preserve">obiekty sportowe: plik w formacie </w:t>
      </w:r>
      <w:r w:rsidR="0011018A">
        <w:rPr>
          <w:rFonts w:eastAsia="Times New Roman"/>
          <w:szCs w:val="24"/>
        </w:rPr>
        <w:t>DOC/XLS</w:t>
      </w:r>
      <w:r w:rsidRPr="007A601F">
        <w:rPr>
          <w:rFonts w:eastAsia="Times New Roman"/>
          <w:szCs w:val="24"/>
        </w:rPr>
        <w:t xml:space="preserve">, wymagana </w:t>
      </w:r>
      <w:proofErr w:type="spellStart"/>
      <w:r w:rsidRPr="007A601F">
        <w:rPr>
          <w:rFonts w:eastAsia="Times New Roman"/>
          <w:szCs w:val="24"/>
        </w:rPr>
        <w:t>geolokalizacja</w:t>
      </w:r>
      <w:proofErr w:type="spellEnd"/>
      <w:r w:rsidRPr="007A601F">
        <w:rPr>
          <w:rFonts w:eastAsia="Times New Roman"/>
          <w:szCs w:val="24"/>
        </w:rPr>
        <w:t xml:space="preserve"> na podstawie danych adresowych</w:t>
      </w:r>
      <w:r w:rsidR="0011018A">
        <w:rPr>
          <w:rFonts w:eastAsia="Times New Roman"/>
          <w:szCs w:val="24"/>
        </w:rPr>
        <w:t xml:space="preserve"> i/lub ręcznie z mapy</w:t>
      </w:r>
      <w:r w:rsidRPr="007A601F">
        <w:rPr>
          <w:rFonts w:eastAsia="Times New Roman"/>
          <w:szCs w:val="24"/>
        </w:rPr>
        <w:t>.</w:t>
      </w:r>
    </w:p>
    <w:p w14:paraId="2293F60C" w14:textId="77777777" w:rsidR="007A601F" w:rsidRPr="007A601F" w:rsidRDefault="007A601F" w:rsidP="007A601F">
      <w:pPr>
        <w:rPr>
          <w:rFonts w:eastAsia="Times New Roman"/>
          <w:szCs w:val="24"/>
        </w:rPr>
      </w:pPr>
      <w:r w:rsidRPr="007A601F">
        <w:rPr>
          <w:rFonts w:eastAsia="Times New Roman"/>
          <w:b/>
          <w:szCs w:val="24"/>
        </w:rPr>
        <w:t xml:space="preserve">Procedura / częstotliwość aktualizacji: </w:t>
      </w:r>
    </w:p>
    <w:p w14:paraId="2152F6B7" w14:textId="77777777" w:rsidR="007A601F" w:rsidRPr="007A601F" w:rsidRDefault="007A601F" w:rsidP="007A601F">
      <w:pPr>
        <w:rPr>
          <w:rFonts w:eastAsia="Times New Roman"/>
          <w:szCs w:val="24"/>
        </w:rPr>
      </w:pPr>
      <w:r w:rsidRPr="007A601F">
        <w:rPr>
          <w:rFonts w:eastAsia="Times New Roman"/>
          <w:szCs w:val="24"/>
        </w:rPr>
        <w:t>Prowadzenie bazy w SIPWW, import danych zgodnie z harmonogramem (aktualizacja roczna), zachowanie danych archiwalnych</w:t>
      </w:r>
    </w:p>
    <w:p w14:paraId="06CF817B" w14:textId="77777777" w:rsidR="007A601F" w:rsidRPr="007A601F" w:rsidRDefault="007A601F" w:rsidP="007A601F">
      <w:pPr>
        <w:jc w:val="center"/>
        <w:rPr>
          <w:rFonts w:ascii="Times New Roman" w:eastAsia="Times New Roman" w:hAnsi="Times New Roman"/>
          <w:szCs w:val="24"/>
        </w:rPr>
      </w:pPr>
      <w:bookmarkStart w:id="276" w:name="BKM_E8CE20BC_26E8_4e8e_8717_D2C1B285CABE"/>
      <w:bookmarkEnd w:id="276"/>
    </w:p>
    <w:p w14:paraId="61A70B98" w14:textId="77777777" w:rsidR="007A601F" w:rsidRPr="00776FA7" w:rsidRDefault="007A601F" w:rsidP="007A601F">
      <w:pPr>
        <w:widowControl w:val="0"/>
        <w:autoSpaceDE w:val="0"/>
        <w:autoSpaceDN w:val="0"/>
        <w:adjustRightInd w:val="0"/>
        <w:spacing w:after="0" w:line="240" w:lineRule="auto"/>
        <w:jc w:val="center"/>
        <w:rPr>
          <w:rFonts w:ascii="Arial" w:eastAsia="Times New Roman" w:hAnsi="Arial" w:cs="Arial"/>
          <w:color w:val="000000"/>
          <w:sz w:val="20"/>
          <w:szCs w:val="24"/>
          <w:lang w:eastAsia="pl-PL" w:bidi="he-IL"/>
        </w:rPr>
      </w:pPr>
    </w:p>
    <w:p w14:paraId="6074C419" w14:textId="77777777" w:rsidR="007A601F" w:rsidRPr="007A601F" w:rsidRDefault="00BF66B6" w:rsidP="00B07DED">
      <w:pPr>
        <w:jc w:val="center"/>
        <w:rPr>
          <w:rFonts w:ascii="Times New Roman" w:eastAsia="Times New Roman" w:hAnsi="Times New Roman"/>
          <w:szCs w:val="24"/>
        </w:rPr>
      </w:pPr>
      <w:r>
        <w:rPr>
          <w:rFonts w:eastAsia="Times New Roman"/>
          <w:noProof/>
          <w:szCs w:val="24"/>
          <w:lang w:eastAsia="pl-PL"/>
        </w:rPr>
        <w:drawing>
          <wp:inline distT="0" distB="0" distL="0" distR="0" wp14:anchorId="3F2D0E47" wp14:editId="3E898A0B">
            <wp:extent cx="5760720" cy="7011035"/>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066.Baza danych obiekto-w sportowych i turystycznych.emf"/>
                    <pic:cNvPicPr/>
                  </pic:nvPicPr>
                  <pic:blipFill>
                    <a:blip r:embed="rId79">
                      <a:extLst>
                        <a:ext uri="{28A0092B-C50C-407E-A947-70E740481C1C}">
                          <a14:useLocalDpi xmlns:a14="http://schemas.microsoft.com/office/drawing/2010/main" val="0"/>
                        </a:ext>
                      </a:extLst>
                    </a:blip>
                    <a:stretch>
                      <a:fillRect/>
                    </a:stretch>
                  </pic:blipFill>
                  <pic:spPr>
                    <a:xfrm>
                      <a:off x="0" y="0"/>
                      <a:ext cx="5760720" cy="7011035"/>
                    </a:xfrm>
                    <a:prstGeom prst="rect">
                      <a:avLst/>
                    </a:prstGeom>
                  </pic:spPr>
                </pic:pic>
              </a:graphicData>
            </a:graphic>
          </wp:inline>
        </w:drawing>
      </w:r>
      <w:r w:rsidR="007A601F" w:rsidRPr="007A601F">
        <w:rPr>
          <w:rFonts w:eastAsia="Times New Roman"/>
          <w:szCs w:val="24"/>
        </w:rPr>
        <w:t xml:space="preserve">Rysunek nr:226 </w:t>
      </w:r>
      <w:r w:rsidR="00B40142" w:rsidRPr="007A601F">
        <w:rPr>
          <w:rFonts w:eastAsia="Times New Roman"/>
          <w:szCs w:val="24"/>
        </w:rPr>
        <w:fldChar w:fldCharType="begin" w:fldLock="1"/>
      </w:r>
      <w:r w:rsidR="007A601F" w:rsidRPr="007A601F">
        <w:rPr>
          <w:rFonts w:eastAsia="Times New Roman"/>
          <w:szCs w:val="24"/>
        </w:rPr>
        <w:instrText xml:space="preserve">MERGEFIELD </w:instrText>
      </w:r>
      <w:r w:rsidR="007A601F" w:rsidRPr="007A601F">
        <w:rPr>
          <w:rFonts w:eastAsia="Times New Roman"/>
          <w:b/>
          <w:szCs w:val="24"/>
        </w:rPr>
        <w:instrText>Diagram.Name</w:instrText>
      </w:r>
      <w:r w:rsidR="00B40142" w:rsidRPr="007A601F">
        <w:rPr>
          <w:rFonts w:eastAsia="Times New Roman"/>
          <w:szCs w:val="24"/>
        </w:rPr>
        <w:fldChar w:fldCharType="separate"/>
      </w:r>
      <w:r w:rsidR="007A601F" w:rsidRPr="007A601F">
        <w:rPr>
          <w:rFonts w:eastAsia="Times New Roman"/>
          <w:b/>
          <w:szCs w:val="24"/>
        </w:rPr>
        <w:t xml:space="preserve">MD.066.Baza danych </w:t>
      </w:r>
      <w:r w:rsidR="00B07DED" w:rsidRPr="00B07DED">
        <w:rPr>
          <w:b/>
          <w:bCs/>
        </w:rPr>
        <w:t>obiektów sportowych i turystycznych</w:t>
      </w:r>
      <w:r w:rsidR="00B40142" w:rsidRPr="007A601F">
        <w:rPr>
          <w:rFonts w:eastAsia="Times New Roman"/>
          <w:szCs w:val="24"/>
        </w:rPr>
        <w:fldChar w:fldCharType="end"/>
      </w:r>
    </w:p>
    <w:p w14:paraId="19B3E31B" w14:textId="6A791E6C" w:rsidR="00A73986" w:rsidRDefault="00A73986" w:rsidP="00A73986">
      <w:r w:rsidRPr="00804898">
        <w:rPr>
          <w:noProof/>
          <w:sz w:val="24"/>
          <w:szCs w:val="24"/>
          <w:lang w:eastAsia="pl-PL"/>
        </w:rPr>
        <w:drawing>
          <wp:anchor distT="0" distB="0" distL="114300" distR="114300" simplePos="0" relativeHeight="251769856" behindDoc="0" locked="0" layoutInCell="1" allowOverlap="1" wp14:anchorId="00D6A08A" wp14:editId="4390FA3D">
            <wp:simplePos x="0" y="0"/>
            <wp:positionH relativeFrom="column">
              <wp:posOffset>-315595</wp:posOffset>
            </wp:positionH>
            <wp:positionV relativeFrom="paragraph">
              <wp:posOffset>220980</wp:posOffset>
            </wp:positionV>
            <wp:extent cx="6091555" cy="5303520"/>
            <wp:effectExtent l="0" t="0" r="4445" b="0"/>
            <wp:wrapSquare wrapText="bothSides"/>
            <wp:docPr id="57"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91555"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007A601F" w:rsidRPr="007A601F">
        <w:t>Arkusz: Ruch turystyczny</w:t>
      </w:r>
    </w:p>
    <w:p w14:paraId="140F4110" w14:textId="000C1473" w:rsidR="007A601F" w:rsidRPr="007A601F" w:rsidRDefault="003013EF" w:rsidP="00A73986">
      <w:pPr>
        <w:rPr>
          <w:rFonts w:ascii="Times New Roman" w:eastAsia="Times New Roman" w:hAnsi="Times New Roman"/>
          <w:szCs w:val="24"/>
        </w:rPr>
      </w:pPr>
      <w:r w:rsidRPr="00804898">
        <w:rPr>
          <w:noProof/>
          <w:sz w:val="24"/>
          <w:szCs w:val="24"/>
          <w:lang w:eastAsia="pl-PL"/>
        </w:rPr>
        <w:drawing>
          <wp:inline distT="0" distB="0" distL="0" distR="0" wp14:anchorId="2A9193D0" wp14:editId="2DE054BA">
            <wp:extent cx="6076950" cy="4591050"/>
            <wp:effectExtent l="19050" t="0" r="0" b="0"/>
            <wp:docPr id="58" name="Obraz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76950" cy="4591050"/>
                    </a:xfrm>
                    <a:prstGeom prst="rect">
                      <a:avLst/>
                    </a:prstGeom>
                    <a:noFill/>
                    <a:ln>
                      <a:noFill/>
                    </a:ln>
                  </pic:spPr>
                </pic:pic>
              </a:graphicData>
            </a:graphic>
          </wp:inline>
        </w:drawing>
      </w:r>
    </w:p>
    <w:p w14:paraId="283FC593" w14:textId="77777777" w:rsidR="007A601F" w:rsidRPr="007A601F" w:rsidRDefault="007A601F" w:rsidP="00727539">
      <w:pPr>
        <w:rPr>
          <w:color w:val="7030A0"/>
        </w:rPr>
      </w:pPr>
      <w:r w:rsidRPr="007A601F">
        <w:t>Arkusz: Pozostałe elementy</w:t>
      </w:r>
    </w:p>
    <w:p w14:paraId="318B6C2C" w14:textId="77777777" w:rsidR="007A601F" w:rsidRPr="007A601F" w:rsidRDefault="003013EF" w:rsidP="007A601F">
      <w:pPr>
        <w:rPr>
          <w:rFonts w:ascii="Times New Roman" w:eastAsia="Times New Roman" w:hAnsi="Times New Roman"/>
          <w:color w:val="7030A0"/>
          <w:szCs w:val="24"/>
        </w:rPr>
      </w:pPr>
      <w:r w:rsidRPr="00804898">
        <w:rPr>
          <w:noProof/>
          <w:sz w:val="24"/>
          <w:szCs w:val="24"/>
          <w:lang w:eastAsia="pl-PL"/>
        </w:rPr>
        <w:drawing>
          <wp:inline distT="0" distB="0" distL="0" distR="0" wp14:anchorId="121F25F6" wp14:editId="4FFFFF4B">
            <wp:extent cx="6257925" cy="4152900"/>
            <wp:effectExtent l="19050" t="0" r="9525" b="0"/>
            <wp:docPr id="59"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57925" cy="4152900"/>
                    </a:xfrm>
                    <a:prstGeom prst="rect">
                      <a:avLst/>
                    </a:prstGeom>
                    <a:noFill/>
                    <a:ln>
                      <a:noFill/>
                    </a:ln>
                  </pic:spPr>
                </pic:pic>
              </a:graphicData>
            </a:graphic>
          </wp:inline>
        </w:drawing>
      </w:r>
    </w:p>
    <w:p w14:paraId="4CC1B0AC" w14:textId="77777777" w:rsidR="007A601F" w:rsidRPr="007A601F" w:rsidRDefault="007A601F" w:rsidP="00727539">
      <w:pPr>
        <w:rPr>
          <w:color w:val="7030A0"/>
        </w:rPr>
      </w:pPr>
      <w:r w:rsidRPr="007A601F">
        <w:t>Próbka danych plik: probka_orlik.xls</w:t>
      </w:r>
    </w:p>
    <w:p w14:paraId="3DA38469" w14:textId="77777777" w:rsidR="007A601F" w:rsidRPr="007A601F" w:rsidRDefault="003013EF" w:rsidP="007A601F">
      <w:pPr>
        <w:rPr>
          <w:rFonts w:ascii="Times New Roman" w:eastAsia="Times New Roman" w:hAnsi="Times New Roman"/>
          <w:szCs w:val="24"/>
        </w:rPr>
      </w:pPr>
      <w:r w:rsidRPr="00804898">
        <w:rPr>
          <w:noProof/>
          <w:sz w:val="24"/>
          <w:szCs w:val="24"/>
          <w:lang w:eastAsia="pl-PL"/>
        </w:rPr>
        <w:drawing>
          <wp:inline distT="0" distB="0" distL="0" distR="0" wp14:anchorId="2AF1D18A" wp14:editId="1A006730">
            <wp:extent cx="6110605" cy="628650"/>
            <wp:effectExtent l="0" t="0" r="0" b="0"/>
            <wp:docPr id="60"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10605" cy="628650"/>
                    </a:xfrm>
                    <a:prstGeom prst="rect">
                      <a:avLst/>
                    </a:prstGeom>
                    <a:noFill/>
                    <a:ln>
                      <a:noFill/>
                    </a:ln>
                  </pic:spPr>
                </pic:pic>
              </a:graphicData>
            </a:graphic>
          </wp:inline>
        </w:drawing>
      </w:r>
    </w:p>
    <w:p w14:paraId="451B8663" w14:textId="77777777" w:rsidR="007A601F" w:rsidRPr="007A601F" w:rsidRDefault="007A601F" w:rsidP="00727539">
      <w:r w:rsidRPr="007A601F">
        <w:t xml:space="preserve">Próbka danych plik: </w:t>
      </w:r>
      <w:proofErr w:type="spellStart"/>
      <w:r w:rsidRPr="007A601F">
        <w:t>probka_probos.docs</w:t>
      </w:r>
      <w:proofErr w:type="spellEnd"/>
    </w:p>
    <w:tbl>
      <w:tblPr>
        <w:tblW w:w="5000" w:type="pct"/>
        <w:tblLook w:val="0000" w:firstRow="0" w:lastRow="0" w:firstColumn="0" w:lastColumn="0" w:noHBand="0" w:noVBand="0"/>
      </w:tblPr>
      <w:tblGrid>
        <w:gridCol w:w="1760"/>
        <w:gridCol w:w="1469"/>
        <w:gridCol w:w="1196"/>
        <w:gridCol w:w="898"/>
        <w:gridCol w:w="1244"/>
        <w:gridCol w:w="701"/>
        <w:gridCol w:w="1191"/>
        <w:gridCol w:w="829"/>
      </w:tblGrid>
      <w:tr w:rsidR="007A601F" w:rsidRPr="007A601F" w14:paraId="7903AA3A" w14:textId="77777777" w:rsidTr="00443243">
        <w:trPr>
          <w:trHeight w:val="497"/>
        </w:trPr>
        <w:tc>
          <w:tcPr>
            <w:tcW w:w="945"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4BFF606D"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Powiat</w:t>
            </w:r>
          </w:p>
        </w:tc>
        <w:tc>
          <w:tcPr>
            <w:tcW w:w="790"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F2314FC"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Miejscowość, adres obiektu</w:t>
            </w:r>
          </w:p>
        </w:tc>
        <w:tc>
          <w:tcPr>
            <w:tcW w:w="64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FE8C3CB"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Operator</w:t>
            </w:r>
          </w:p>
          <w:p w14:paraId="3FABF7B9"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  administrator</w:t>
            </w:r>
          </w:p>
        </w:tc>
        <w:tc>
          <w:tcPr>
            <w:tcW w:w="48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434B37CB" w14:textId="77777777" w:rsidR="007A601F" w:rsidRPr="007A601F" w:rsidRDefault="007A601F" w:rsidP="007A601F">
            <w:pPr>
              <w:jc w:val="center"/>
              <w:rPr>
                <w:rFonts w:ascii="Garamond" w:eastAsia="Times New Roman" w:hAnsi="Garamond"/>
                <w:i/>
                <w:sz w:val="18"/>
                <w:szCs w:val="24"/>
              </w:rPr>
            </w:pPr>
            <w:r w:rsidRPr="007A601F">
              <w:rPr>
                <w:rFonts w:ascii="Garamond" w:eastAsia="Times New Roman" w:hAnsi="Garamond"/>
                <w:i/>
                <w:szCs w:val="24"/>
              </w:rPr>
              <w:t>Wymiary areny sportowej</w:t>
            </w:r>
          </w:p>
        </w:tc>
        <w:tc>
          <w:tcPr>
            <w:tcW w:w="66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37A83A71" w14:textId="77777777" w:rsidR="007A601F" w:rsidRPr="007A601F" w:rsidRDefault="007A601F" w:rsidP="007A601F">
            <w:pPr>
              <w:jc w:val="center"/>
              <w:rPr>
                <w:rFonts w:ascii="Garamond" w:eastAsia="Times New Roman" w:hAnsi="Garamond"/>
                <w:i/>
                <w:sz w:val="18"/>
                <w:szCs w:val="24"/>
              </w:rPr>
            </w:pPr>
            <w:r w:rsidRPr="007A601F">
              <w:rPr>
                <w:rFonts w:ascii="Garamond" w:eastAsia="Times New Roman" w:hAnsi="Garamond"/>
                <w:i/>
                <w:sz w:val="18"/>
                <w:szCs w:val="24"/>
              </w:rPr>
              <w:t>Rodzaj podłogi</w:t>
            </w:r>
          </w:p>
        </w:tc>
        <w:tc>
          <w:tcPr>
            <w:tcW w:w="37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4BD6D6C5" w14:textId="77777777" w:rsidR="007A601F" w:rsidRPr="007A601F" w:rsidRDefault="007A601F" w:rsidP="007A601F">
            <w:pPr>
              <w:jc w:val="center"/>
              <w:rPr>
                <w:rFonts w:ascii="Garamond" w:eastAsia="Times New Roman" w:hAnsi="Garamond"/>
                <w:i/>
                <w:sz w:val="18"/>
                <w:szCs w:val="24"/>
              </w:rPr>
            </w:pPr>
            <w:r w:rsidRPr="007A601F">
              <w:rPr>
                <w:rFonts w:ascii="Garamond" w:eastAsia="Times New Roman" w:hAnsi="Garamond"/>
                <w:i/>
                <w:sz w:val="18"/>
                <w:szCs w:val="24"/>
              </w:rPr>
              <w:t>Ilość  miejsc</w:t>
            </w:r>
          </w:p>
          <w:p w14:paraId="0BFA159E" w14:textId="77777777" w:rsidR="007A601F" w:rsidRPr="007A601F" w:rsidRDefault="007A601F" w:rsidP="007A601F">
            <w:pPr>
              <w:jc w:val="center"/>
              <w:rPr>
                <w:rFonts w:ascii="Garamond" w:eastAsia="Times New Roman" w:hAnsi="Garamond"/>
                <w:i/>
                <w:sz w:val="18"/>
                <w:szCs w:val="24"/>
              </w:rPr>
            </w:pPr>
            <w:r w:rsidRPr="007A601F">
              <w:rPr>
                <w:rFonts w:ascii="Garamond" w:eastAsia="Times New Roman" w:hAnsi="Garamond"/>
                <w:i/>
                <w:sz w:val="18"/>
                <w:szCs w:val="24"/>
              </w:rPr>
              <w:t>na widowni</w:t>
            </w:r>
          </w:p>
        </w:tc>
        <w:tc>
          <w:tcPr>
            <w:tcW w:w="641"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41BFDE8"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Koszt wybudowania</w:t>
            </w:r>
          </w:p>
        </w:tc>
        <w:tc>
          <w:tcPr>
            <w:tcW w:w="447"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0E866E8" w14:textId="77777777" w:rsidR="007A601F" w:rsidRPr="007A601F" w:rsidRDefault="007A601F" w:rsidP="007A601F">
            <w:pPr>
              <w:jc w:val="center"/>
              <w:rPr>
                <w:rFonts w:ascii="Garamond" w:eastAsia="Times New Roman" w:hAnsi="Garamond"/>
                <w:i/>
                <w:sz w:val="16"/>
                <w:szCs w:val="24"/>
              </w:rPr>
            </w:pPr>
            <w:r w:rsidRPr="007A601F">
              <w:rPr>
                <w:rFonts w:ascii="Garamond" w:eastAsia="Times New Roman" w:hAnsi="Garamond"/>
                <w:i/>
                <w:sz w:val="16"/>
                <w:szCs w:val="24"/>
              </w:rPr>
              <w:t>Rok</w:t>
            </w:r>
          </w:p>
          <w:p w14:paraId="3EC0798B" w14:textId="77777777" w:rsidR="007A601F" w:rsidRPr="007A601F" w:rsidRDefault="007A601F" w:rsidP="007A601F">
            <w:pPr>
              <w:jc w:val="center"/>
              <w:rPr>
                <w:rFonts w:ascii="Garamond" w:eastAsia="Times New Roman" w:hAnsi="Garamond"/>
                <w:i/>
                <w:sz w:val="16"/>
                <w:szCs w:val="24"/>
              </w:rPr>
            </w:pPr>
            <w:r w:rsidRPr="007A601F">
              <w:rPr>
                <w:rFonts w:ascii="Garamond" w:eastAsia="Times New Roman" w:hAnsi="Garamond"/>
                <w:i/>
                <w:sz w:val="16"/>
                <w:szCs w:val="24"/>
              </w:rPr>
              <w:t>oddania do eksploatacji</w:t>
            </w:r>
          </w:p>
        </w:tc>
      </w:tr>
      <w:tr w:rsidR="007A601F" w:rsidRPr="007A601F" w14:paraId="32B60379" w14:textId="77777777" w:rsidTr="00443243">
        <w:trPr>
          <w:trHeight w:val="20"/>
        </w:trPr>
        <w:tc>
          <w:tcPr>
            <w:tcW w:w="945" w:type="pct"/>
            <w:vMerge w:val="restar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CA66005" w14:textId="77777777" w:rsidR="007A601F" w:rsidRPr="007A601F" w:rsidRDefault="007A601F" w:rsidP="007A601F">
            <w:pPr>
              <w:jc w:val="center"/>
              <w:rPr>
                <w:rFonts w:ascii="Garamond" w:eastAsia="Times New Roman" w:hAnsi="Garamond"/>
                <w:b/>
                <w:sz w:val="24"/>
                <w:szCs w:val="24"/>
              </w:rPr>
            </w:pPr>
            <w:r w:rsidRPr="007A601F">
              <w:rPr>
                <w:rFonts w:ascii="Garamond" w:eastAsia="Times New Roman" w:hAnsi="Garamond"/>
                <w:b/>
                <w:sz w:val="24"/>
                <w:szCs w:val="24"/>
              </w:rPr>
              <w:t>CHODZIESKI</w:t>
            </w:r>
          </w:p>
          <w:p w14:paraId="35BE577D" w14:textId="77777777" w:rsidR="007A601F" w:rsidRPr="007A601F" w:rsidRDefault="007A601F" w:rsidP="007A601F">
            <w:pPr>
              <w:jc w:val="center"/>
              <w:rPr>
                <w:rFonts w:ascii="Garamond" w:eastAsia="Times New Roman" w:hAnsi="Garamond"/>
                <w:b/>
                <w:sz w:val="24"/>
                <w:szCs w:val="24"/>
              </w:rPr>
            </w:pPr>
            <w:r w:rsidRPr="007A601F">
              <w:rPr>
                <w:rFonts w:ascii="Garamond" w:eastAsia="Times New Roman" w:hAnsi="Garamond"/>
                <w:b/>
                <w:color w:val="FF0000"/>
                <w:sz w:val="40"/>
                <w:szCs w:val="24"/>
              </w:rPr>
              <w:t>5</w:t>
            </w:r>
          </w:p>
        </w:tc>
        <w:tc>
          <w:tcPr>
            <w:tcW w:w="790" w:type="pct"/>
            <w:tcBorders>
              <w:top w:val="single" w:sz="4" w:space="0" w:color="auto"/>
              <w:left w:val="single" w:sz="4" w:space="0" w:color="auto"/>
              <w:bottom w:val="single" w:sz="4" w:space="0" w:color="auto"/>
              <w:right w:val="single" w:sz="4" w:space="0" w:color="auto"/>
            </w:tcBorders>
            <w:shd w:val="clear" w:color="auto" w:fill="FFFF00"/>
            <w:tcMar>
              <w:top w:w="108" w:type="dxa"/>
              <w:left w:w="108" w:type="dxa"/>
              <w:bottom w:w="0" w:type="dxa"/>
              <w:right w:w="108" w:type="dxa"/>
            </w:tcMar>
            <w:vAlign w:val="center"/>
          </w:tcPr>
          <w:p w14:paraId="622F2EAD" w14:textId="77777777" w:rsidR="007A601F" w:rsidRPr="007A601F" w:rsidRDefault="007A601F" w:rsidP="007A601F">
            <w:pPr>
              <w:rPr>
                <w:rFonts w:ascii="Garamond" w:eastAsia="Times New Roman" w:hAnsi="Garamond"/>
                <w:sz w:val="24"/>
                <w:szCs w:val="24"/>
              </w:rPr>
            </w:pPr>
            <w:proofErr w:type="spellStart"/>
            <w:r w:rsidRPr="007A601F">
              <w:rPr>
                <w:rFonts w:ascii="Garamond" w:eastAsia="Times New Roman" w:hAnsi="Garamond"/>
                <w:b/>
                <w:sz w:val="24"/>
                <w:szCs w:val="24"/>
              </w:rPr>
              <w:t>Budzyń,</w:t>
            </w:r>
            <w:r w:rsidRPr="007A601F">
              <w:rPr>
                <w:rFonts w:ascii="Garamond" w:eastAsia="Times New Roman" w:hAnsi="Garamond"/>
                <w:i/>
                <w:sz w:val="24"/>
                <w:szCs w:val="24"/>
              </w:rPr>
              <w:t>ul</w:t>
            </w:r>
            <w:proofErr w:type="spellEnd"/>
            <w:r w:rsidRPr="007A601F">
              <w:rPr>
                <w:rFonts w:ascii="Garamond" w:eastAsia="Times New Roman" w:hAnsi="Garamond"/>
                <w:i/>
                <w:sz w:val="24"/>
                <w:szCs w:val="24"/>
              </w:rPr>
              <w:t>. Rogozińska</w:t>
            </w:r>
          </w:p>
        </w:tc>
        <w:tc>
          <w:tcPr>
            <w:tcW w:w="64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471E7BA3"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Gimnazjum</w:t>
            </w:r>
          </w:p>
        </w:tc>
        <w:tc>
          <w:tcPr>
            <w:tcW w:w="48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7779FF6B" w14:textId="77777777" w:rsidR="007A601F" w:rsidRPr="007A601F" w:rsidRDefault="007A601F" w:rsidP="007A601F">
            <w:pPr>
              <w:jc w:val="center"/>
              <w:rPr>
                <w:rFonts w:ascii="Garamond" w:eastAsia="Times New Roman" w:hAnsi="Garamond"/>
                <w:sz w:val="24"/>
                <w:szCs w:val="24"/>
              </w:rPr>
            </w:pPr>
            <w:r w:rsidRPr="007A601F">
              <w:rPr>
                <w:rFonts w:ascii="Garamond" w:eastAsia="Times New Roman" w:hAnsi="Garamond"/>
                <w:sz w:val="24"/>
                <w:szCs w:val="24"/>
              </w:rPr>
              <w:t>44 x 22 x 8</w:t>
            </w:r>
          </w:p>
        </w:tc>
        <w:tc>
          <w:tcPr>
            <w:tcW w:w="66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E489898" w14:textId="77777777" w:rsidR="007A601F" w:rsidRPr="007A601F" w:rsidRDefault="007A601F" w:rsidP="007A601F">
            <w:pPr>
              <w:jc w:val="center"/>
              <w:rPr>
                <w:rFonts w:ascii="Garamond" w:eastAsia="Times New Roman" w:hAnsi="Garamond"/>
                <w:szCs w:val="24"/>
              </w:rPr>
            </w:pPr>
            <w:proofErr w:type="spellStart"/>
            <w:r w:rsidRPr="007A601F">
              <w:rPr>
                <w:rFonts w:ascii="Garamond" w:eastAsia="Times New Roman" w:hAnsi="Garamond"/>
                <w:szCs w:val="24"/>
              </w:rPr>
              <w:t>linodur</w:t>
            </w:r>
            <w:proofErr w:type="spellEnd"/>
            <w:r w:rsidRPr="007A601F">
              <w:rPr>
                <w:rFonts w:ascii="Garamond" w:eastAsia="Times New Roman" w:hAnsi="Garamond"/>
                <w:szCs w:val="24"/>
              </w:rPr>
              <w:t xml:space="preserve"> RD</w:t>
            </w:r>
          </w:p>
        </w:tc>
        <w:tc>
          <w:tcPr>
            <w:tcW w:w="37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6212C846" w14:textId="77777777" w:rsidR="007A601F" w:rsidRPr="007A601F" w:rsidRDefault="007A601F" w:rsidP="007A601F">
            <w:pPr>
              <w:jc w:val="center"/>
              <w:rPr>
                <w:rFonts w:ascii="Garamond" w:eastAsia="Times New Roman" w:hAnsi="Garamond"/>
                <w:sz w:val="24"/>
                <w:szCs w:val="24"/>
              </w:rPr>
            </w:pPr>
            <w:r w:rsidRPr="007A601F">
              <w:rPr>
                <w:rFonts w:ascii="Garamond" w:eastAsia="Times New Roman" w:hAnsi="Garamond"/>
                <w:sz w:val="24"/>
                <w:szCs w:val="24"/>
              </w:rPr>
              <w:t>260</w:t>
            </w:r>
          </w:p>
        </w:tc>
        <w:tc>
          <w:tcPr>
            <w:tcW w:w="641"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059A0318" w14:textId="77777777" w:rsidR="007A601F" w:rsidRPr="007A601F" w:rsidRDefault="007A601F" w:rsidP="007A601F">
            <w:pPr>
              <w:jc w:val="center"/>
              <w:rPr>
                <w:rFonts w:ascii="Garamond" w:eastAsia="Times New Roman" w:hAnsi="Garamond"/>
                <w:szCs w:val="24"/>
              </w:rPr>
            </w:pPr>
            <w:r w:rsidRPr="007A601F">
              <w:rPr>
                <w:rFonts w:ascii="Garamond" w:eastAsia="Times New Roman" w:hAnsi="Garamond"/>
                <w:szCs w:val="24"/>
              </w:rPr>
              <w:t>4 206 500,-</w:t>
            </w:r>
          </w:p>
        </w:tc>
        <w:tc>
          <w:tcPr>
            <w:tcW w:w="447"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00756526"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2008</w:t>
            </w:r>
          </w:p>
        </w:tc>
      </w:tr>
      <w:tr w:rsidR="007A601F" w:rsidRPr="007A601F" w14:paraId="47580EA3" w14:textId="77777777" w:rsidTr="00443243">
        <w:trPr>
          <w:trHeight w:val="20"/>
        </w:trPr>
        <w:tc>
          <w:tcPr>
            <w:tcW w:w="945" w:type="pct"/>
            <w:vMerge/>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0BB01A4B" w14:textId="77777777" w:rsidR="007A601F" w:rsidRPr="007A601F" w:rsidRDefault="007A601F" w:rsidP="007A601F">
            <w:pPr>
              <w:jc w:val="center"/>
              <w:rPr>
                <w:rFonts w:ascii="Garamond" w:eastAsia="Times New Roman" w:hAnsi="Garamond"/>
                <w:b/>
                <w:sz w:val="24"/>
                <w:szCs w:val="24"/>
              </w:rPr>
            </w:pPr>
          </w:p>
        </w:tc>
        <w:tc>
          <w:tcPr>
            <w:tcW w:w="790"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7DED6C59" w14:textId="77777777" w:rsidR="007A601F" w:rsidRPr="007A601F" w:rsidRDefault="007A601F" w:rsidP="007A601F">
            <w:pPr>
              <w:rPr>
                <w:rFonts w:ascii="Garamond" w:eastAsia="Times New Roman" w:hAnsi="Garamond"/>
                <w:sz w:val="24"/>
                <w:szCs w:val="24"/>
              </w:rPr>
            </w:pPr>
            <w:proofErr w:type="spellStart"/>
            <w:r w:rsidRPr="007A601F">
              <w:rPr>
                <w:rFonts w:ascii="Garamond" w:eastAsia="Times New Roman" w:hAnsi="Garamond"/>
                <w:b/>
                <w:sz w:val="24"/>
                <w:szCs w:val="24"/>
              </w:rPr>
              <w:t>Chodzież,</w:t>
            </w:r>
            <w:r w:rsidRPr="007A601F">
              <w:rPr>
                <w:rFonts w:ascii="Garamond" w:eastAsia="Times New Roman" w:hAnsi="Garamond"/>
                <w:i/>
                <w:sz w:val="24"/>
                <w:szCs w:val="24"/>
              </w:rPr>
              <w:t>ul</w:t>
            </w:r>
            <w:proofErr w:type="spellEnd"/>
            <w:r w:rsidRPr="007A601F">
              <w:rPr>
                <w:rFonts w:ascii="Garamond" w:eastAsia="Times New Roman" w:hAnsi="Garamond"/>
                <w:i/>
                <w:sz w:val="24"/>
                <w:szCs w:val="24"/>
              </w:rPr>
              <w:t>. Paderewskiego 13</w:t>
            </w:r>
          </w:p>
        </w:tc>
        <w:tc>
          <w:tcPr>
            <w:tcW w:w="64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8628443"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Gimnazjum Miejskie</w:t>
            </w:r>
          </w:p>
        </w:tc>
        <w:tc>
          <w:tcPr>
            <w:tcW w:w="48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678CC31" w14:textId="77777777" w:rsidR="007A601F" w:rsidRPr="007A601F" w:rsidRDefault="007A601F" w:rsidP="007A601F">
            <w:pPr>
              <w:jc w:val="center"/>
              <w:rPr>
                <w:rFonts w:ascii="Garamond" w:eastAsia="Times New Roman" w:hAnsi="Garamond"/>
                <w:sz w:val="24"/>
                <w:szCs w:val="24"/>
              </w:rPr>
            </w:pPr>
            <w:r w:rsidRPr="007A601F">
              <w:rPr>
                <w:rFonts w:ascii="Garamond" w:eastAsia="Times New Roman" w:hAnsi="Garamond"/>
                <w:sz w:val="24"/>
                <w:szCs w:val="24"/>
              </w:rPr>
              <w:t>42 x 22 x 10,3</w:t>
            </w:r>
          </w:p>
        </w:tc>
        <w:tc>
          <w:tcPr>
            <w:tcW w:w="66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333E4313" w14:textId="77777777" w:rsidR="007A601F" w:rsidRPr="007A601F" w:rsidRDefault="007A601F" w:rsidP="007A601F">
            <w:pPr>
              <w:jc w:val="center"/>
              <w:rPr>
                <w:rFonts w:ascii="Garamond" w:eastAsia="Times New Roman" w:hAnsi="Garamond"/>
                <w:szCs w:val="24"/>
              </w:rPr>
            </w:pPr>
            <w:proofErr w:type="spellStart"/>
            <w:r w:rsidRPr="007A601F">
              <w:rPr>
                <w:rFonts w:ascii="Garamond" w:eastAsia="Times New Roman" w:hAnsi="Garamond"/>
                <w:szCs w:val="24"/>
              </w:rPr>
              <w:t>marmoleum</w:t>
            </w:r>
            <w:proofErr w:type="spellEnd"/>
            <w:r w:rsidRPr="007A601F">
              <w:rPr>
                <w:rFonts w:ascii="Garamond" w:eastAsia="Times New Roman" w:hAnsi="Garamond"/>
                <w:szCs w:val="24"/>
              </w:rPr>
              <w:t xml:space="preserve"> RD</w:t>
            </w:r>
          </w:p>
        </w:tc>
        <w:tc>
          <w:tcPr>
            <w:tcW w:w="37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76A0107B" w14:textId="77777777" w:rsidR="007A601F" w:rsidRPr="007A601F" w:rsidRDefault="007A601F" w:rsidP="007A601F">
            <w:pPr>
              <w:jc w:val="center"/>
              <w:rPr>
                <w:rFonts w:ascii="Garamond" w:eastAsia="Times New Roman" w:hAnsi="Garamond"/>
                <w:sz w:val="24"/>
                <w:szCs w:val="24"/>
              </w:rPr>
            </w:pPr>
            <w:r w:rsidRPr="007A601F">
              <w:rPr>
                <w:rFonts w:ascii="Garamond" w:eastAsia="Times New Roman" w:hAnsi="Garamond"/>
                <w:sz w:val="24"/>
                <w:szCs w:val="24"/>
              </w:rPr>
              <w:t>300</w:t>
            </w:r>
          </w:p>
        </w:tc>
        <w:tc>
          <w:tcPr>
            <w:tcW w:w="641"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75A5440E" w14:textId="77777777" w:rsidR="007A601F" w:rsidRPr="007A601F" w:rsidRDefault="007A601F" w:rsidP="007A601F">
            <w:pPr>
              <w:jc w:val="center"/>
              <w:rPr>
                <w:rFonts w:ascii="Garamond" w:eastAsia="Times New Roman" w:hAnsi="Garamond"/>
                <w:szCs w:val="24"/>
              </w:rPr>
            </w:pPr>
            <w:r w:rsidRPr="007A601F">
              <w:rPr>
                <w:rFonts w:ascii="Garamond" w:eastAsia="Times New Roman" w:hAnsi="Garamond"/>
                <w:szCs w:val="24"/>
              </w:rPr>
              <w:t>3 551 000,-</w:t>
            </w:r>
          </w:p>
        </w:tc>
        <w:tc>
          <w:tcPr>
            <w:tcW w:w="447"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6030B336"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2002</w:t>
            </w:r>
          </w:p>
        </w:tc>
      </w:tr>
      <w:tr w:rsidR="007A601F" w:rsidRPr="007A601F" w14:paraId="47838A87" w14:textId="77777777" w:rsidTr="00443243">
        <w:trPr>
          <w:trHeight w:val="20"/>
        </w:trPr>
        <w:tc>
          <w:tcPr>
            <w:tcW w:w="945" w:type="pct"/>
            <w:vMerge/>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8364BE6" w14:textId="77777777" w:rsidR="007A601F" w:rsidRPr="007A601F" w:rsidRDefault="007A601F" w:rsidP="007A601F">
            <w:pPr>
              <w:jc w:val="center"/>
              <w:rPr>
                <w:rFonts w:ascii="Garamond" w:eastAsia="Times New Roman" w:hAnsi="Garamond"/>
                <w:b/>
                <w:sz w:val="40"/>
                <w:szCs w:val="24"/>
              </w:rPr>
            </w:pPr>
          </w:p>
        </w:tc>
        <w:tc>
          <w:tcPr>
            <w:tcW w:w="790" w:type="pct"/>
            <w:tcBorders>
              <w:top w:val="single" w:sz="4" w:space="0" w:color="auto"/>
              <w:left w:val="single" w:sz="4" w:space="0" w:color="auto"/>
              <w:bottom w:val="single" w:sz="4" w:space="0" w:color="auto"/>
              <w:right w:val="single" w:sz="4" w:space="0" w:color="auto"/>
            </w:tcBorders>
            <w:shd w:val="clear" w:color="auto" w:fill="FFFF00"/>
            <w:tcMar>
              <w:top w:w="108" w:type="dxa"/>
              <w:left w:w="108" w:type="dxa"/>
              <w:bottom w:w="0" w:type="dxa"/>
              <w:right w:w="108" w:type="dxa"/>
            </w:tcMar>
            <w:vAlign w:val="center"/>
          </w:tcPr>
          <w:p w14:paraId="760A715F" w14:textId="77777777" w:rsidR="007A601F" w:rsidRPr="007A601F" w:rsidRDefault="007A601F" w:rsidP="007A601F">
            <w:pPr>
              <w:rPr>
                <w:rFonts w:ascii="Garamond" w:eastAsia="Times New Roman" w:hAnsi="Garamond"/>
                <w:sz w:val="24"/>
                <w:szCs w:val="24"/>
              </w:rPr>
            </w:pPr>
            <w:proofErr w:type="spellStart"/>
            <w:r w:rsidRPr="007A601F">
              <w:rPr>
                <w:rFonts w:ascii="Garamond" w:eastAsia="Times New Roman" w:hAnsi="Garamond"/>
                <w:b/>
                <w:sz w:val="24"/>
                <w:szCs w:val="24"/>
              </w:rPr>
              <w:t>Chodzież,</w:t>
            </w:r>
            <w:r w:rsidRPr="007A601F">
              <w:rPr>
                <w:rFonts w:ascii="Garamond" w:eastAsia="Times New Roman" w:hAnsi="Garamond"/>
                <w:i/>
                <w:sz w:val="24"/>
                <w:szCs w:val="24"/>
              </w:rPr>
              <w:t>ul</w:t>
            </w:r>
            <w:proofErr w:type="spellEnd"/>
            <w:r w:rsidRPr="007A601F">
              <w:rPr>
                <w:rFonts w:ascii="Garamond" w:eastAsia="Times New Roman" w:hAnsi="Garamond"/>
                <w:i/>
                <w:sz w:val="24"/>
                <w:szCs w:val="24"/>
              </w:rPr>
              <w:t>. Wyszyńskiego</w:t>
            </w:r>
          </w:p>
        </w:tc>
        <w:tc>
          <w:tcPr>
            <w:tcW w:w="64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09AC39E8"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Zespół Szkół Policealnych</w:t>
            </w:r>
          </w:p>
        </w:tc>
        <w:tc>
          <w:tcPr>
            <w:tcW w:w="48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2F363E71" w14:textId="77777777" w:rsidR="007A601F" w:rsidRPr="007A601F" w:rsidRDefault="007A601F" w:rsidP="007A601F">
            <w:pPr>
              <w:jc w:val="center"/>
              <w:rPr>
                <w:rFonts w:ascii="Garamond" w:eastAsia="Times New Roman" w:hAnsi="Garamond"/>
                <w:sz w:val="24"/>
                <w:szCs w:val="24"/>
              </w:rPr>
            </w:pPr>
            <w:r w:rsidRPr="007A601F">
              <w:rPr>
                <w:rFonts w:ascii="Garamond" w:eastAsia="Times New Roman" w:hAnsi="Garamond"/>
                <w:sz w:val="24"/>
                <w:szCs w:val="24"/>
              </w:rPr>
              <w:t>44 x 22 x 8</w:t>
            </w:r>
          </w:p>
        </w:tc>
        <w:tc>
          <w:tcPr>
            <w:tcW w:w="66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4F0641A0" w14:textId="77777777" w:rsidR="007A601F" w:rsidRPr="007A601F" w:rsidRDefault="007A601F" w:rsidP="007A601F">
            <w:pPr>
              <w:jc w:val="center"/>
              <w:rPr>
                <w:rFonts w:ascii="Garamond" w:eastAsia="Times New Roman" w:hAnsi="Garamond"/>
                <w:szCs w:val="24"/>
              </w:rPr>
            </w:pPr>
            <w:proofErr w:type="spellStart"/>
            <w:r w:rsidRPr="007A601F">
              <w:rPr>
                <w:rFonts w:ascii="Garamond" w:eastAsia="Times New Roman" w:hAnsi="Garamond"/>
                <w:szCs w:val="24"/>
              </w:rPr>
              <w:t>linodur</w:t>
            </w:r>
            <w:proofErr w:type="spellEnd"/>
            <w:r w:rsidRPr="007A601F">
              <w:rPr>
                <w:rFonts w:ascii="Garamond" w:eastAsia="Times New Roman" w:hAnsi="Garamond"/>
                <w:szCs w:val="24"/>
              </w:rPr>
              <w:t xml:space="preserve"> RD</w:t>
            </w:r>
          </w:p>
        </w:tc>
        <w:tc>
          <w:tcPr>
            <w:tcW w:w="37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3E108964" w14:textId="77777777" w:rsidR="007A601F" w:rsidRPr="007A601F" w:rsidRDefault="007A601F" w:rsidP="007A601F">
            <w:pPr>
              <w:jc w:val="center"/>
              <w:rPr>
                <w:rFonts w:ascii="Garamond" w:eastAsia="Times New Roman" w:hAnsi="Garamond"/>
                <w:sz w:val="24"/>
                <w:szCs w:val="24"/>
              </w:rPr>
            </w:pPr>
            <w:r w:rsidRPr="007A601F">
              <w:rPr>
                <w:rFonts w:ascii="Garamond" w:eastAsia="Times New Roman" w:hAnsi="Garamond"/>
                <w:sz w:val="24"/>
                <w:szCs w:val="24"/>
              </w:rPr>
              <w:t>230</w:t>
            </w:r>
          </w:p>
        </w:tc>
        <w:tc>
          <w:tcPr>
            <w:tcW w:w="641"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B739B3F" w14:textId="77777777" w:rsidR="007A601F" w:rsidRPr="007A601F" w:rsidRDefault="007A601F" w:rsidP="007A601F">
            <w:pPr>
              <w:jc w:val="center"/>
              <w:rPr>
                <w:rFonts w:ascii="Garamond" w:eastAsia="Times New Roman" w:hAnsi="Garamond"/>
                <w:szCs w:val="24"/>
              </w:rPr>
            </w:pPr>
            <w:r w:rsidRPr="007A601F">
              <w:rPr>
                <w:rFonts w:ascii="Garamond" w:eastAsia="Times New Roman" w:hAnsi="Garamond"/>
                <w:szCs w:val="24"/>
              </w:rPr>
              <w:t>6 437 000,-</w:t>
            </w:r>
          </w:p>
        </w:tc>
        <w:tc>
          <w:tcPr>
            <w:tcW w:w="447"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3D17722A"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2009</w:t>
            </w:r>
          </w:p>
        </w:tc>
      </w:tr>
      <w:tr w:rsidR="007A601F" w:rsidRPr="007A601F" w14:paraId="34C832D4" w14:textId="77777777" w:rsidTr="00443243">
        <w:trPr>
          <w:trHeight w:val="20"/>
        </w:trPr>
        <w:tc>
          <w:tcPr>
            <w:tcW w:w="945" w:type="pct"/>
            <w:vMerge/>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C662BA5" w14:textId="77777777" w:rsidR="007A601F" w:rsidRPr="007A601F" w:rsidRDefault="007A601F" w:rsidP="007A601F">
            <w:pPr>
              <w:jc w:val="center"/>
              <w:rPr>
                <w:rFonts w:ascii="Garamond" w:eastAsia="Times New Roman" w:hAnsi="Garamond"/>
                <w:b/>
                <w:sz w:val="24"/>
                <w:szCs w:val="24"/>
              </w:rPr>
            </w:pPr>
          </w:p>
        </w:tc>
        <w:tc>
          <w:tcPr>
            <w:tcW w:w="790"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6A5212D" w14:textId="77777777" w:rsidR="007A601F" w:rsidRPr="007A601F" w:rsidRDefault="007A601F" w:rsidP="007A601F">
            <w:pPr>
              <w:rPr>
                <w:rFonts w:ascii="Garamond" w:eastAsia="Times New Roman" w:hAnsi="Garamond"/>
                <w:b/>
                <w:sz w:val="24"/>
                <w:szCs w:val="24"/>
              </w:rPr>
            </w:pPr>
            <w:r w:rsidRPr="007A601F">
              <w:rPr>
                <w:rFonts w:ascii="Garamond" w:eastAsia="Times New Roman" w:hAnsi="Garamond"/>
                <w:b/>
                <w:sz w:val="24"/>
                <w:szCs w:val="24"/>
              </w:rPr>
              <w:t xml:space="preserve">Margonin, </w:t>
            </w:r>
            <w:r w:rsidRPr="007A601F">
              <w:rPr>
                <w:rFonts w:ascii="Garamond" w:eastAsia="Times New Roman" w:hAnsi="Garamond"/>
                <w:i/>
                <w:sz w:val="24"/>
                <w:szCs w:val="24"/>
              </w:rPr>
              <w:t>ul. Polna 6 (WRPO)</w:t>
            </w:r>
          </w:p>
        </w:tc>
        <w:tc>
          <w:tcPr>
            <w:tcW w:w="64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57F672B8"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UM/G Margonin</w:t>
            </w:r>
          </w:p>
        </w:tc>
        <w:tc>
          <w:tcPr>
            <w:tcW w:w="48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249BDF9A" w14:textId="77777777" w:rsidR="007A601F" w:rsidRPr="007A601F" w:rsidRDefault="007A601F" w:rsidP="007A601F">
            <w:pPr>
              <w:jc w:val="center"/>
              <w:rPr>
                <w:rFonts w:ascii="Garamond" w:eastAsia="Times New Roman" w:hAnsi="Garamond"/>
                <w:sz w:val="24"/>
                <w:szCs w:val="24"/>
              </w:rPr>
            </w:pPr>
            <w:r w:rsidRPr="007A601F">
              <w:rPr>
                <w:rFonts w:ascii="Garamond" w:eastAsia="Times New Roman" w:hAnsi="Garamond"/>
                <w:sz w:val="24"/>
                <w:szCs w:val="24"/>
              </w:rPr>
              <w:t xml:space="preserve"> 49 x 29 x 8</w:t>
            </w:r>
          </w:p>
        </w:tc>
        <w:tc>
          <w:tcPr>
            <w:tcW w:w="66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0ADDD9DC" w14:textId="77777777" w:rsidR="007A601F" w:rsidRPr="007A601F" w:rsidRDefault="007A601F" w:rsidP="007A601F">
            <w:pPr>
              <w:jc w:val="center"/>
              <w:rPr>
                <w:rFonts w:ascii="Garamond" w:eastAsia="Times New Roman" w:hAnsi="Garamond"/>
                <w:szCs w:val="24"/>
              </w:rPr>
            </w:pPr>
            <w:proofErr w:type="spellStart"/>
            <w:r w:rsidRPr="007A601F">
              <w:rPr>
                <w:rFonts w:ascii="Garamond" w:eastAsia="Times New Roman" w:hAnsi="Garamond"/>
                <w:szCs w:val="24"/>
              </w:rPr>
              <w:t>linodur</w:t>
            </w:r>
            <w:proofErr w:type="spellEnd"/>
            <w:r w:rsidRPr="007A601F">
              <w:rPr>
                <w:rFonts w:ascii="Garamond" w:eastAsia="Times New Roman" w:hAnsi="Garamond"/>
                <w:szCs w:val="24"/>
              </w:rPr>
              <w:t xml:space="preserve"> RD</w:t>
            </w:r>
          </w:p>
        </w:tc>
        <w:tc>
          <w:tcPr>
            <w:tcW w:w="37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7BFB8843" w14:textId="77777777" w:rsidR="007A601F" w:rsidRPr="007A601F" w:rsidRDefault="007A601F" w:rsidP="007A601F">
            <w:pPr>
              <w:jc w:val="center"/>
              <w:rPr>
                <w:rFonts w:ascii="Garamond" w:eastAsia="Times New Roman" w:hAnsi="Garamond"/>
                <w:sz w:val="24"/>
                <w:szCs w:val="24"/>
              </w:rPr>
            </w:pPr>
            <w:r w:rsidRPr="007A601F">
              <w:rPr>
                <w:rFonts w:ascii="Garamond" w:eastAsia="Times New Roman" w:hAnsi="Garamond"/>
                <w:sz w:val="24"/>
                <w:szCs w:val="24"/>
              </w:rPr>
              <w:t>200</w:t>
            </w:r>
          </w:p>
        </w:tc>
        <w:tc>
          <w:tcPr>
            <w:tcW w:w="641"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7BA76D25" w14:textId="77777777" w:rsidR="007A601F" w:rsidRPr="007A601F" w:rsidRDefault="007A601F" w:rsidP="007A601F">
            <w:pPr>
              <w:jc w:val="center"/>
              <w:rPr>
                <w:rFonts w:ascii="Garamond" w:eastAsia="Times New Roman" w:hAnsi="Garamond"/>
                <w:szCs w:val="24"/>
              </w:rPr>
            </w:pPr>
            <w:r w:rsidRPr="007A601F">
              <w:rPr>
                <w:rFonts w:ascii="Garamond" w:eastAsia="Times New Roman" w:hAnsi="Garamond"/>
                <w:szCs w:val="24"/>
              </w:rPr>
              <w:t>4 389 283,-</w:t>
            </w:r>
          </w:p>
        </w:tc>
        <w:tc>
          <w:tcPr>
            <w:tcW w:w="447"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6113198D"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2010</w:t>
            </w:r>
          </w:p>
        </w:tc>
      </w:tr>
      <w:tr w:rsidR="007A601F" w:rsidRPr="007A601F" w14:paraId="037F093D" w14:textId="77777777" w:rsidTr="00443243">
        <w:trPr>
          <w:trHeight w:val="20"/>
        </w:trPr>
        <w:tc>
          <w:tcPr>
            <w:tcW w:w="945" w:type="pct"/>
            <w:vMerge/>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7F52CB79" w14:textId="77777777" w:rsidR="007A601F" w:rsidRPr="007A601F" w:rsidRDefault="007A601F" w:rsidP="007A601F">
            <w:pPr>
              <w:jc w:val="center"/>
              <w:rPr>
                <w:rFonts w:ascii="Garamond" w:eastAsia="Times New Roman" w:hAnsi="Garamond"/>
                <w:b/>
                <w:sz w:val="24"/>
                <w:szCs w:val="24"/>
              </w:rPr>
            </w:pPr>
          </w:p>
        </w:tc>
        <w:tc>
          <w:tcPr>
            <w:tcW w:w="790" w:type="pct"/>
            <w:tcBorders>
              <w:top w:val="single" w:sz="4" w:space="0" w:color="auto"/>
              <w:left w:val="single" w:sz="4" w:space="0" w:color="auto"/>
              <w:bottom w:val="single" w:sz="4" w:space="0" w:color="auto"/>
              <w:right w:val="single" w:sz="4" w:space="0" w:color="auto"/>
            </w:tcBorders>
            <w:shd w:val="clear" w:color="auto" w:fill="FFFF00"/>
            <w:tcMar>
              <w:top w:w="108" w:type="dxa"/>
              <w:left w:w="108" w:type="dxa"/>
              <w:bottom w:w="0" w:type="dxa"/>
              <w:right w:w="108" w:type="dxa"/>
            </w:tcMar>
            <w:vAlign w:val="center"/>
          </w:tcPr>
          <w:p w14:paraId="2654E6B5" w14:textId="77777777" w:rsidR="007A601F" w:rsidRPr="007A601F" w:rsidRDefault="007A601F" w:rsidP="007A601F">
            <w:pPr>
              <w:rPr>
                <w:rFonts w:ascii="Garamond" w:eastAsia="Times New Roman" w:hAnsi="Garamond"/>
                <w:sz w:val="24"/>
                <w:szCs w:val="24"/>
              </w:rPr>
            </w:pPr>
            <w:proofErr w:type="spellStart"/>
            <w:r w:rsidRPr="007A601F">
              <w:rPr>
                <w:rFonts w:ascii="Garamond" w:eastAsia="Times New Roman" w:hAnsi="Garamond"/>
                <w:b/>
                <w:sz w:val="24"/>
                <w:szCs w:val="24"/>
              </w:rPr>
              <w:t>Szamocin,</w:t>
            </w:r>
            <w:r w:rsidRPr="007A601F">
              <w:rPr>
                <w:rFonts w:ascii="Garamond" w:eastAsia="Times New Roman" w:hAnsi="Garamond"/>
                <w:i/>
                <w:sz w:val="24"/>
                <w:szCs w:val="24"/>
              </w:rPr>
              <w:t>ul</w:t>
            </w:r>
            <w:proofErr w:type="spellEnd"/>
            <w:r w:rsidRPr="007A601F">
              <w:rPr>
                <w:rFonts w:ascii="Garamond" w:eastAsia="Times New Roman" w:hAnsi="Garamond"/>
                <w:i/>
                <w:sz w:val="24"/>
                <w:szCs w:val="24"/>
              </w:rPr>
              <w:t>. 19 Stycznia</w:t>
            </w:r>
          </w:p>
        </w:tc>
        <w:tc>
          <w:tcPr>
            <w:tcW w:w="64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22236A13"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„Nowa Concordia”</w:t>
            </w:r>
          </w:p>
        </w:tc>
        <w:tc>
          <w:tcPr>
            <w:tcW w:w="484"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43A916D8" w14:textId="77777777" w:rsidR="007A601F" w:rsidRPr="007A601F" w:rsidRDefault="007A601F" w:rsidP="007A601F">
            <w:pPr>
              <w:jc w:val="center"/>
              <w:rPr>
                <w:rFonts w:ascii="Garamond" w:eastAsia="Times New Roman" w:hAnsi="Garamond"/>
                <w:sz w:val="24"/>
                <w:szCs w:val="24"/>
              </w:rPr>
            </w:pPr>
            <w:r w:rsidRPr="007A601F">
              <w:rPr>
                <w:rFonts w:ascii="Garamond" w:eastAsia="Times New Roman" w:hAnsi="Garamond"/>
                <w:sz w:val="24"/>
                <w:szCs w:val="24"/>
              </w:rPr>
              <w:t>44 x 22 x 8</w:t>
            </w:r>
          </w:p>
        </w:tc>
        <w:tc>
          <w:tcPr>
            <w:tcW w:w="66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48DE424C" w14:textId="77777777" w:rsidR="007A601F" w:rsidRPr="007A601F" w:rsidRDefault="007A601F" w:rsidP="007A601F">
            <w:pPr>
              <w:jc w:val="center"/>
              <w:rPr>
                <w:rFonts w:ascii="Garamond" w:eastAsia="Times New Roman" w:hAnsi="Garamond"/>
                <w:szCs w:val="24"/>
              </w:rPr>
            </w:pPr>
            <w:proofErr w:type="spellStart"/>
            <w:r w:rsidRPr="007A601F">
              <w:rPr>
                <w:rFonts w:ascii="Garamond" w:eastAsia="Times New Roman" w:hAnsi="Garamond"/>
                <w:szCs w:val="24"/>
              </w:rPr>
              <w:t>linodur</w:t>
            </w:r>
            <w:proofErr w:type="spellEnd"/>
            <w:r w:rsidRPr="007A601F">
              <w:rPr>
                <w:rFonts w:ascii="Garamond" w:eastAsia="Times New Roman" w:hAnsi="Garamond"/>
                <w:szCs w:val="24"/>
              </w:rPr>
              <w:t xml:space="preserve"> RD</w:t>
            </w:r>
          </w:p>
        </w:tc>
        <w:tc>
          <w:tcPr>
            <w:tcW w:w="379"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1A231AF" w14:textId="77777777" w:rsidR="007A601F" w:rsidRPr="007A601F" w:rsidRDefault="007A601F" w:rsidP="007A601F">
            <w:pPr>
              <w:jc w:val="center"/>
              <w:rPr>
                <w:rFonts w:ascii="Garamond" w:eastAsia="Times New Roman" w:hAnsi="Garamond"/>
                <w:sz w:val="24"/>
                <w:szCs w:val="24"/>
              </w:rPr>
            </w:pPr>
            <w:r w:rsidRPr="007A601F">
              <w:rPr>
                <w:rFonts w:ascii="Garamond" w:eastAsia="Times New Roman" w:hAnsi="Garamond"/>
                <w:sz w:val="24"/>
                <w:szCs w:val="24"/>
              </w:rPr>
              <w:t>225</w:t>
            </w:r>
          </w:p>
        </w:tc>
        <w:tc>
          <w:tcPr>
            <w:tcW w:w="641"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1658B269" w14:textId="77777777" w:rsidR="007A601F" w:rsidRPr="007A601F" w:rsidRDefault="007A601F" w:rsidP="007A601F">
            <w:pPr>
              <w:jc w:val="center"/>
              <w:rPr>
                <w:rFonts w:ascii="Garamond" w:eastAsia="Times New Roman" w:hAnsi="Garamond"/>
                <w:szCs w:val="24"/>
              </w:rPr>
            </w:pPr>
            <w:r w:rsidRPr="007A601F">
              <w:rPr>
                <w:rFonts w:ascii="Garamond" w:eastAsia="Times New Roman" w:hAnsi="Garamond"/>
                <w:szCs w:val="24"/>
              </w:rPr>
              <w:t>4 908 400,-</w:t>
            </w:r>
          </w:p>
        </w:tc>
        <w:tc>
          <w:tcPr>
            <w:tcW w:w="447" w:type="pct"/>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vAlign w:val="center"/>
          </w:tcPr>
          <w:p w14:paraId="63C12395" w14:textId="77777777" w:rsidR="007A601F" w:rsidRPr="007A601F" w:rsidRDefault="007A601F" w:rsidP="007A601F">
            <w:pPr>
              <w:jc w:val="center"/>
              <w:rPr>
                <w:rFonts w:ascii="Garamond" w:eastAsia="Times New Roman" w:hAnsi="Garamond"/>
                <w:i/>
                <w:szCs w:val="24"/>
              </w:rPr>
            </w:pPr>
            <w:r w:rsidRPr="007A601F">
              <w:rPr>
                <w:rFonts w:ascii="Garamond" w:eastAsia="Times New Roman" w:hAnsi="Garamond"/>
                <w:i/>
                <w:szCs w:val="24"/>
              </w:rPr>
              <w:t>2009</w:t>
            </w:r>
          </w:p>
        </w:tc>
      </w:tr>
    </w:tbl>
    <w:p w14:paraId="3B92112C" w14:textId="77777777" w:rsidR="007A601F" w:rsidRPr="007A601F" w:rsidRDefault="007A601F" w:rsidP="007A601F">
      <w:pPr>
        <w:rPr>
          <w:rFonts w:eastAsia="Times New Roman"/>
          <w:szCs w:val="24"/>
        </w:rPr>
      </w:pPr>
    </w:p>
    <w:p w14:paraId="6DA99EAC" w14:textId="77777777" w:rsidR="007A601F" w:rsidRPr="007664DE" w:rsidRDefault="007A601F" w:rsidP="000064AF">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277" w:name="_Toc495136727"/>
      <w:bookmarkStart w:id="278" w:name="_Toc521415398"/>
      <w:r w:rsidRPr="007664DE">
        <w:rPr>
          <w:bCs w:val="0"/>
          <w:szCs w:val="24"/>
        </w:rPr>
        <w:t>DSR Departament Środowiska</w:t>
      </w:r>
      <w:bookmarkEnd w:id="277"/>
      <w:bookmarkEnd w:id="278"/>
    </w:p>
    <w:p w14:paraId="1F391696"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79" w:name="_Toc495136728"/>
      <w:bookmarkStart w:id="280" w:name="_Toc419822502"/>
      <w:bookmarkStart w:id="281" w:name="_Toc521415399"/>
      <w:r w:rsidR="007A601F" w:rsidRPr="007664DE">
        <w:rPr>
          <w:bCs w:val="0"/>
          <w:sz w:val="24"/>
          <w:szCs w:val="24"/>
        </w:rPr>
        <w:t>MD.043.Mapy i dane z zakresu zanieczyszczenia powietrza</w:t>
      </w:r>
      <w:bookmarkEnd w:id="279"/>
      <w:bookmarkEnd w:id="280"/>
      <w:bookmarkEnd w:id="281"/>
      <w:r w:rsidRPr="007664DE">
        <w:rPr>
          <w:bCs w:val="0"/>
          <w:sz w:val="24"/>
          <w:szCs w:val="24"/>
        </w:rPr>
        <w:fldChar w:fldCharType="end"/>
      </w:r>
    </w:p>
    <w:p w14:paraId="6C2433C2"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43E28D51" w14:textId="77777777" w:rsidR="007A601F" w:rsidRPr="007A601F" w:rsidRDefault="007A601F" w:rsidP="007A601F">
      <w:pPr>
        <w:rPr>
          <w:rFonts w:eastAsia="Times New Roman"/>
          <w:szCs w:val="24"/>
        </w:rPr>
      </w:pPr>
      <w:r w:rsidRPr="007A601F">
        <w:rPr>
          <w:rFonts w:eastAsia="Times New Roman"/>
          <w:szCs w:val="24"/>
        </w:rPr>
        <w:t>Mapy i dane z zakresu zanieczyszczenia powietrza.</w:t>
      </w:r>
    </w:p>
    <w:p w14:paraId="65542F5F"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69AA2C45"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40714E53" w14:textId="77777777" w:rsidR="007A601F" w:rsidRPr="007A601F" w:rsidRDefault="007A601F" w:rsidP="007A601F">
      <w:pPr>
        <w:rPr>
          <w:rFonts w:eastAsia="Times New Roman"/>
          <w:szCs w:val="24"/>
        </w:rPr>
      </w:pPr>
      <w:r w:rsidRPr="007A601F">
        <w:rPr>
          <w:rFonts w:eastAsia="Times New Roman"/>
          <w:b/>
          <w:szCs w:val="24"/>
        </w:rPr>
        <w:t>Operator danych:</w:t>
      </w:r>
    </w:p>
    <w:p w14:paraId="55D69846" w14:textId="77777777" w:rsidR="007A601F" w:rsidRPr="007A601F" w:rsidRDefault="007A601F" w:rsidP="007A601F">
      <w:pPr>
        <w:rPr>
          <w:rFonts w:eastAsia="Times New Roman"/>
          <w:szCs w:val="24"/>
        </w:rPr>
      </w:pPr>
      <w:r w:rsidRPr="007A601F">
        <w:rPr>
          <w:rFonts w:eastAsia="Times New Roman"/>
          <w:szCs w:val="24"/>
        </w:rPr>
        <w:t>DSR</w:t>
      </w:r>
    </w:p>
    <w:p w14:paraId="249C9245"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25A41691" w14:textId="77777777" w:rsidR="007A601F" w:rsidRPr="007A601F" w:rsidRDefault="007A601F" w:rsidP="007A601F">
      <w:pPr>
        <w:rPr>
          <w:rFonts w:eastAsia="Times New Roman"/>
          <w:szCs w:val="24"/>
        </w:rPr>
      </w:pPr>
      <w:r w:rsidRPr="007A601F">
        <w:rPr>
          <w:rFonts w:eastAsia="Times New Roman"/>
          <w:szCs w:val="24"/>
        </w:rPr>
        <w:t>Tak</w:t>
      </w:r>
    </w:p>
    <w:p w14:paraId="230286AE"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32F5780F" w14:textId="77777777" w:rsidR="007A601F" w:rsidRPr="007A601F" w:rsidRDefault="007A601F" w:rsidP="007A601F">
      <w:pPr>
        <w:rPr>
          <w:rFonts w:eastAsia="Times New Roman"/>
          <w:szCs w:val="24"/>
        </w:rPr>
      </w:pPr>
      <w:r w:rsidRPr="007A601F">
        <w:rPr>
          <w:rFonts w:eastAsia="Times New Roman"/>
          <w:szCs w:val="24"/>
        </w:rPr>
        <w:t>Zbiór dostępny. Pełne pokrycie.</w:t>
      </w:r>
    </w:p>
    <w:p w14:paraId="525513F6" w14:textId="77777777" w:rsidR="00A73986" w:rsidRDefault="00A73986">
      <w:pPr>
        <w:spacing w:after="0" w:line="240" w:lineRule="auto"/>
        <w:jc w:val="left"/>
        <w:rPr>
          <w:rFonts w:eastAsia="Times New Roman"/>
          <w:b/>
          <w:szCs w:val="24"/>
        </w:rPr>
      </w:pPr>
      <w:r>
        <w:rPr>
          <w:rFonts w:eastAsia="Times New Roman"/>
          <w:b/>
          <w:szCs w:val="24"/>
        </w:rPr>
        <w:br w:type="page"/>
      </w:r>
    </w:p>
    <w:p w14:paraId="0E0BAFCB" w14:textId="2BDCD7F1"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7163B823" w14:textId="77777777" w:rsidR="007A601F" w:rsidRPr="007A601F" w:rsidRDefault="007A601F" w:rsidP="007A601F">
      <w:pPr>
        <w:rPr>
          <w:rFonts w:eastAsia="Times New Roman"/>
          <w:szCs w:val="24"/>
        </w:rPr>
      </w:pPr>
      <w:r w:rsidRPr="007A601F">
        <w:rPr>
          <w:rFonts w:eastAsia="Times New Roman"/>
          <w:szCs w:val="24"/>
        </w:rPr>
        <w:t>Nie</w:t>
      </w:r>
    </w:p>
    <w:p w14:paraId="199C1C2A" w14:textId="77777777" w:rsidR="007A601F" w:rsidRPr="007A601F" w:rsidRDefault="007A601F" w:rsidP="007A601F">
      <w:pPr>
        <w:rPr>
          <w:rFonts w:eastAsia="Times New Roman"/>
          <w:szCs w:val="24"/>
        </w:rPr>
      </w:pPr>
      <w:r w:rsidRPr="007A601F">
        <w:rPr>
          <w:rFonts w:eastAsia="Times New Roman"/>
          <w:b/>
          <w:szCs w:val="24"/>
        </w:rPr>
        <w:t>Harmonizacja danych:</w:t>
      </w:r>
    </w:p>
    <w:p w14:paraId="14F13E11" w14:textId="77777777" w:rsidR="007A601F" w:rsidRPr="007A601F" w:rsidRDefault="007A601F" w:rsidP="007A601F">
      <w:pPr>
        <w:rPr>
          <w:rFonts w:eastAsia="Times New Roman"/>
          <w:szCs w:val="24"/>
        </w:rPr>
      </w:pPr>
      <w:r w:rsidRPr="007A601F">
        <w:rPr>
          <w:rFonts w:eastAsia="Times New Roman"/>
          <w:szCs w:val="24"/>
        </w:rPr>
        <w:t>Nie podlega</w:t>
      </w:r>
    </w:p>
    <w:p w14:paraId="05E6DE9B"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04F69E47" w14:textId="77777777" w:rsidR="007A601F" w:rsidRPr="007A601F" w:rsidRDefault="007A601F" w:rsidP="007A601F">
      <w:pPr>
        <w:rPr>
          <w:rFonts w:eastAsia="Times New Roman"/>
          <w:szCs w:val="24"/>
        </w:rPr>
      </w:pPr>
      <w:r w:rsidRPr="007A601F">
        <w:rPr>
          <w:rFonts w:eastAsia="Times New Roman"/>
          <w:szCs w:val="24"/>
        </w:rPr>
        <w:t xml:space="preserve">Ładowanie 1:1, dane mapowe dostępne w formacie </w:t>
      </w:r>
      <w:proofErr w:type="spellStart"/>
      <w:r w:rsidR="00EA6E73" w:rsidRPr="007A601F">
        <w:rPr>
          <w:rFonts w:eastAsia="Times New Roman"/>
          <w:szCs w:val="24"/>
        </w:rPr>
        <w:t>EsriShapefile</w:t>
      </w:r>
      <w:proofErr w:type="spellEnd"/>
      <w:r w:rsidR="00EA6E73" w:rsidRPr="007A601F">
        <w:rPr>
          <w:rFonts w:eastAsia="Times New Roman"/>
          <w:szCs w:val="24"/>
        </w:rPr>
        <w:t>.</w:t>
      </w:r>
    </w:p>
    <w:p w14:paraId="0422C597"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4502E362" w14:textId="77777777" w:rsidR="007A601F" w:rsidRPr="007A601F" w:rsidRDefault="007A601F" w:rsidP="00727539">
      <w:r w:rsidRPr="007A601F">
        <w:t xml:space="preserve">Zbiór tworzony </w:t>
      </w:r>
      <w:r w:rsidR="00546789">
        <w:t>ad hoc w razie potrzeby (wynika to z przepisów prawa</w:t>
      </w:r>
      <w:r w:rsidRPr="007A601F">
        <w:t xml:space="preserve">). Wykonawca jest wyłaniany w przetargu. </w:t>
      </w:r>
    </w:p>
    <w:p w14:paraId="1ADA02EA" w14:textId="77777777" w:rsidR="007A601F" w:rsidRPr="007A601F" w:rsidRDefault="007A601F" w:rsidP="00727539">
      <w:r w:rsidRPr="007A601F">
        <w:t xml:space="preserve">Zawiera warstwy tematyczne obszarów przekroczeń zanieczyszczeń, format </w:t>
      </w:r>
      <w:proofErr w:type="spellStart"/>
      <w:r w:rsidRPr="007A601F">
        <w:t>shp</w:t>
      </w:r>
      <w:proofErr w:type="spellEnd"/>
      <w:r w:rsidRPr="007A601F">
        <w:t>, sporządzane w oparciu o wyniki pomiarów i modelowanie.</w:t>
      </w:r>
    </w:p>
    <w:p w14:paraId="38AE9C75" w14:textId="77777777" w:rsidR="007A601F" w:rsidRPr="007A601F" w:rsidRDefault="007A601F" w:rsidP="00727539">
      <w:r w:rsidRPr="007A601F">
        <w:t>Wymiana zbioru danych, w razie opracowania aktualizacji programu.</w:t>
      </w:r>
    </w:p>
    <w:p w14:paraId="1DB4F8FE" w14:textId="77777777" w:rsidR="00EA6E73" w:rsidRPr="00776FA7" w:rsidRDefault="00EA6E73" w:rsidP="00EA6E73">
      <w:pPr>
        <w:widowControl w:val="0"/>
        <w:autoSpaceDE w:val="0"/>
        <w:autoSpaceDN w:val="0"/>
        <w:adjustRightInd w:val="0"/>
        <w:spacing w:after="0" w:line="240" w:lineRule="auto"/>
        <w:jc w:val="center"/>
        <w:rPr>
          <w:rFonts w:ascii="Arial" w:eastAsia="Times New Roman" w:hAnsi="Arial" w:cs="Arial"/>
          <w:color w:val="000000"/>
          <w:sz w:val="20"/>
          <w:szCs w:val="24"/>
          <w:lang w:eastAsia="pl-PL" w:bidi="he-IL"/>
        </w:rPr>
      </w:pPr>
      <w:bookmarkStart w:id="282" w:name="BKM_BD875785_90A0_4b92_BA1D_99164C86AC39"/>
      <w:bookmarkEnd w:id="282"/>
    </w:p>
    <w:p w14:paraId="42C0DC80" w14:textId="77777777" w:rsidR="007A601F" w:rsidRPr="007A601F" w:rsidRDefault="00D6694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Pr>
          <w:rFonts w:ascii="Arial" w:eastAsia="Times New Roman" w:hAnsi="Arial" w:cs="Arial"/>
          <w:noProof/>
          <w:color w:val="000000"/>
          <w:sz w:val="20"/>
          <w:szCs w:val="24"/>
          <w:lang w:eastAsia="pl-PL"/>
        </w:rPr>
        <w:drawing>
          <wp:inline distT="0" distB="0" distL="0" distR="0" wp14:anchorId="1C835DED" wp14:editId="76B71D7E">
            <wp:extent cx="5760720" cy="5277485"/>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043.Mapy i dane z zakresu zanieczyszczenia powietrza.emf"/>
                    <pic:cNvPicPr/>
                  </pic:nvPicPr>
                  <pic:blipFill>
                    <a:blip r:embed="rId84">
                      <a:extLst>
                        <a:ext uri="{28A0092B-C50C-407E-A947-70E740481C1C}">
                          <a14:useLocalDpi xmlns:a14="http://schemas.microsoft.com/office/drawing/2010/main" val="0"/>
                        </a:ext>
                      </a:extLst>
                    </a:blip>
                    <a:stretch>
                      <a:fillRect/>
                    </a:stretch>
                  </pic:blipFill>
                  <pic:spPr>
                    <a:xfrm>
                      <a:off x="0" y="0"/>
                      <a:ext cx="5760720" cy="5277485"/>
                    </a:xfrm>
                    <a:prstGeom prst="rect">
                      <a:avLst/>
                    </a:prstGeom>
                  </pic:spPr>
                </pic:pic>
              </a:graphicData>
            </a:graphic>
          </wp:inline>
        </w:drawing>
      </w:r>
    </w:p>
    <w:p w14:paraId="7BD7E520"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nr:210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MD.043.Mapy i dane z zakresu zanieczyszczenia powietrza</w:t>
      </w:r>
      <w:r w:rsidR="00B40142" w:rsidRPr="007A601F">
        <w:rPr>
          <w:rFonts w:eastAsia="Times New Roman"/>
          <w:szCs w:val="24"/>
        </w:rPr>
        <w:fldChar w:fldCharType="end"/>
      </w:r>
    </w:p>
    <w:bookmarkStart w:id="283" w:name="BKM_72F1F9FD_39A3_4973_9D38_70F06CD4A5D3"/>
    <w:bookmarkEnd w:id="283"/>
    <w:p w14:paraId="247DF988"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84" w:name="_Toc495136729"/>
      <w:bookmarkStart w:id="285" w:name="_Toc419822503"/>
      <w:bookmarkStart w:id="286" w:name="_Toc521415400"/>
      <w:r w:rsidR="007A601F" w:rsidRPr="007664DE">
        <w:rPr>
          <w:bCs w:val="0"/>
          <w:sz w:val="24"/>
          <w:szCs w:val="24"/>
        </w:rPr>
        <w:t>MD.044.Mapy i dane z zakresu przekroczeń dopuszczalnych norm hałasu</w:t>
      </w:r>
      <w:bookmarkEnd w:id="284"/>
      <w:bookmarkEnd w:id="285"/>
      <w:bookmarkEnd w:id="286"/>
      <w:r w:rsidRPr="007664DE">
        <w:rPr>
          <w:bCs w:val="0"/>
          <w:sz w:val="24"/>
          <w:szCs w:val="24"/>
        </w:rPr>
        <w:fldChar w:fldCharType="end"/>
      </w:r>
    </w:p>
    <w:p w14:paraId="0FDAA875"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527D4002" w14:textId="77777777" w:rsidR="007A601F" w:rsidRPr="007A601F" w:rsidRDefault="007A601F" w:rsidP="007A601F">
      <w:pPr>
        <w:rPr>
          <w:rFonts w:eastAsia="Times New Roman"/>
          <w:szCs w:val="24"/>
        </w:rPr>
      </w:pPr>
      <w:r w:rsidRPr="007A601F">
        <w:rPr>
          <w:rFonts w:eastAsia="Times New Roman"/>
          <w:szCs w:val="24"/>
        </w:rPr>
        <w:t>Mapy z zakresu przekroczeń dopuszczalnych norm hałasu</w:t>
      </w:r>
    </w:p>
    <w:p w14:paraId="2A0D6CB6"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60104FBE"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01968119" w14:textId="77777777" w:rsidR="00A73986" w:rsidRDefault="00A73986">
      <w:pPr>
        <w:spacing w:after="0" w:line="240" w:lineRule="auto"/>
        <w:jc w:val="left"/>
        <w:rPr>
          <w:rFonts w:eastAsia="Times New Roman"/>
          <w:b/>
          <w:szCs w:val="24"/>
        </w:rPr>
      </w:pPr>
      <w:r>
        <w:rPr>
          <w:rFonts w:eastAsia="Times New Roman"/>
          <w:b/>
          <w:szCs w:val="24"/>
        </w:rPr>
        <w:br w:type="page"/>
      </w:r>
    </w:p>
    <w:p w14:paraId="6CD00CC1" w14:textId="24EBB549" w:rsidR="007A601F" w:rsidRPr="007A601F" w:rsidRDefault="007A601F" w:rsidP="007A601F">
      <w:pPr>
        <w:rPr>
          <w:rFonts w:eastAsia="Times New Roman"/>
          <w:szCs w:val="24"/>
        </w:rPr>
      </w:pPr>
      <w:r w:rsidRPr="007A601F">
        <w:rPr>
          <w:rFonts w:eastAsia="Times New Roman"/>
          <w:b/>
          <w:szCs w:val="24"/>
        </w:rPr>
        <w:t xml:space="preserve">Operator danych:  </w:t>
      </w:r>
    </w:p>
    <w:p w14:paraId="04863510" w14:textId="77777777" w:rsidR="007A601F" w:rsidRPr="007A601F" w:rsidRDefault="007A601F" w:rsidP="007A601F">
      <w:pPr>
        <w:rPr>
          <w:rFonts w:eastAsia="Times New Roman"/>
          <w:szCs w:val="24"/>
        </w:rPr>
      </w:pPr>
      <w:r w:rsidRPr="007A601F">
        <w:rPr>
          <w:rFonts w:eastAsia="Times New Roman"/>
          <w:szCs w:val="24"/>
        </w:rPr>
        <w:t>DSR</w:t>
      </w:r>
    </w:p>
    <w:p w14:paraId="2BAE5E7C"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5B6B9350" w14:textId="77777777" w:rsidR="007A601F" w:rsidRPr="007A601F" w:rsidRDefault="007A601F" w:rsidP="007A601F">
      <w:pPr>
        <w:rPr>
          <w:rFonts w:eastAsia="Times New Roman"/>
          <w:szCs w:val="24"/>
        </w:rPr>
      </w:pPr>
      <w:r w:rsidRPr="007A601F">
        <w:rPr>
          <w:rFonts w:eastAsia="Times New Roman"/>
          <w:szCs w:val="24"/>
        </w:rPr>
        <w:t>Tak</w:t>
      </w:r>
    </w:p>
    <w:p w14:paraId="48FF3CDA"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02CE5A68" w14:textId="77777777" w:rsidR="007A601F" w:rsidRPr="007A601F" w:rsidRDefault="007A601F" w:rsidP="007A601F">
      <w:pPr>
        <w:rPr>
          <w:rFonts w:eastAsia="Times New Roman"/>
          <w:szCs w:val="24"/>
        </w:rPr>
      </w:pPr>
      <w:r w:rsidRPr="007A601F">
        <w:rPr>
          <w:rFonts w:eastAsia="Times New Roman"/>
          <w:szCs w:val="24"/>
        </w:rPr>
        <w:t>Dostępny</w:t>
      </w:r>
    </w:p>
    <w:p w14:paraId="416EE7C7"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56BE8646" w14:textId="77777777" w:rsidR="007A601F" w:rsidRPr="007A601F" w:rsidRDefault="007A601F" w:rsidP="007A601F">
      <w:pPr>
        <w:rPr>
          <w:rFonts w:eastAsia="Times New Roman"/>
          <w:szCs w:val="24"/>
        </w:rPr>
      </w:pPr>
      <w:r w:rsidRPr="007A601F">
        <w:rPr>
          <w:rFonts w:eastAsia="Times New Roman"/>
          <w:szCs w:val="24"/>
        </w:rPr>
        <w:t>Nie</w:t>
      </w:r>
    </w:p>
    <w:p w14:paraId="6632191F" w14:textId="77777777" w:rsidR="007A601F" w:rsidRPr="007A601F" w:rsidRDefault="007A601F" w:rsidP="007A601F">
      <w:pPr>
        <w:rPr>
          <w:rFonts w:eastAsia="Times New Roman"/>
          <w:szCs w:val="24"/>
        </w:rPr>
      </w:pPr>
      <w:r w:rsidRPr="007A601F">
        <w:rPr>
          <w:rFonts w:eastAsia="Times New Roman"/>
          <w:b/>
          <w:szCs w:val="24"/>
        </w:rPr>
        <w:t>Harmonizacja danych:</w:t>
      </w:r>
    </w:p>
    <w:p w14:paraId="2AFAB778" w14:textId="77777777" w:rsidR="007A601F" w:rsidRPr="007A601F" w:rsidRDefault="007A601F" w:rsidP="007A601F">
      <w:pPr>
        <w:rPr>
          <w:rFonts w:eastAsia="Times New Roman"/>
          <w:szCs w:val="24"/>
        </w:rPr>
      </w:pPr>
      <w:r w:rsidRPr="007A601F">
        <w:rPr>
          <w:rFonts w:eastAsia="Times New Roman"/>
          <w:szCs w:val="24"/>
        </w:rPr>
        <w:t>Nie podlega</w:t>
      </w:r>
    </w:p>
    <w:p w14:paraId="6F5D3E13"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672343AE" w14:textId="77777777" w:rsidR="007A601F" w:rsidRPr="007A601F" w:rsidRDefault="007A601F" w:rsidP="007A601F">
      <w:pPr>
        <w:rPr>
          <w:rFonts w:eastAsia="Times New Roman"/>
          <w:szCs w:val="24"/>
        </w:rPr>
      </w:pPr>
      <w:r w:rsidRPr="007A601F">
        <w:rPr>
          <w:rFonts w:eastAsia="Times New Roman"/>
          <w:szCs w:val="24"/>
        </w:rPr>
        <w:t xml:space="preserve">Ładowanie </w:t>
      </w:r>
      <w:proofErr w:type="spellStart"/>
      <w:r w:rsidRPr="007A601F">
        <w:rPr>
          <w:rFonts w:eastAsia="Times New Roman"/>
          <w:szCs w:val="24"/>
        </w:rPr>
        <w:t>shp</w:t>
      </w:r>
      <w:proofErr w:type="spellEnd"/>
      <w:r w:rsidRPr="007A601F">
        <w:rPr>
          <w:rFonts w:eastAsia="Times New Roman"/>
          <w:szCs w:val="24"/>
        </w:rPr>
        <w:t xml:space="preserve"> 1:1, dane mapowe dostępne w formacie </w:t>
      </w:r>
      <w:proofErr w:type="spellStart"/>
      <w:r w:rsidRPr="007A601F">
        <w:rPr>
          <w:rFonts w:eastAsia="Times New Roman"/>
          <w:szCs w:val="24"/>
        </w:rPr>
        <w:t>EsriShapefile</w:t>
      </w:r>
      <w:proofErr w:type="spellEnd"/>
      <w:r w:rsidRPr="007A601F">
        <w:rPr>
          <w:rFonts w:eastAsia="Times New Roman"/>
          <w:szCs w:val="24"/>
        </w:rPr>
        <w:t>.</w:t>
      </w:r>
    </w:p>
    <w:p w14:paraId="4EE84FE3"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414DA3F6" w14:textId="77777777" w:rsidR="007A601F" w:rsidRPr="007A601F" w:rsidRDefault="007A601F" w:rsidP="007A601F">
      <w:pPr>
        <w:rPr>
          <w:rFonts w:eastAsia="Times New Roman"/>
          <w:szCs w:val="24"/>
        </w:rPr>
      </w:pPr>
      <w:r w:rsidRPr="007A601F">
        <w:rPr>
          <w:rFonts w:eastAsia="Times New Roman"/>
          <w:szCs w:val="24"/>
        </w:rPr>
        <w:t xml:space="preserve">W razie opracowania programu/aktualizacji programu (ustawowo co 5 lat). Wykonawca opracowania jest wyłaniany w przetargu. </w:t>
      </w:r>
    </w:p>
    <w:p w14:paraId="5A97EECE" w14:textId="77777777" w:rsidR="007A601F" w:rsidRPr="007A601F" w:rsidRDefault="007A601F" w:rsidP="007A601F">
      <w:pPr>
        <w:rPr>
          <w:rFonts w:eastAsia="Times New Roman"/>
          <w:szCs w:val="24"/>
        </w:rPr>
      </w:pPr>
      <w:r w:rsidRPr="007A601F">
        <w:rPr>
          <w:rFonts w:eastAsia="Times New Roman"/>
          <w:szCs w:val="24"/>
        </w:rPr>
        <w:t xml:space="preserve">Zawiera warstwy tematyczne odcinków dróg i linii kolejowych z przekroczeniem norm hałasu, format </w:t>
      </w:r>
      <w:proofErr w:type="spellStart"/>
      <w:r w:rsidRPr="007A601F">
        <w:rPr>
          <w:rFonts w:eastAsia="Times New Roman"/>
          <w:szCs w:val="24"/>
        </w:rPr>
        <w:t>shp</w:t>
      </w:r>
      <w:proofErr w:type="spellEnd"/>
      <w:r w:rsidRPr="007A601F">
        <w:rPr>
          <w:rFonts w:eastAsia="Times New Roman"/>
          <w:szCs w:val="24"/>
        </w:rPr>
        <w:t>, sporządzane w oparciu o wyniki pomiarów i modelowanie.</w:t>
      </w:r>
    </w:p>
    <w:p w14:paraId="11B137E5" w14:textId="77777777" w:rsidR="007A601F" w:rsidRPr="007A601F" w:rsidRDefault="007A601F" w:rsidP="007A601F">
      <w:pPr>
        <w:rPr>
          <w:rFonts w:eastAsia="Times New Roman"/>
          <w:szCs w:val="24"/>
        </w:rPr>
      </w:pPr>
      <w:r w:rsidRPr="007A601F">
        <w:rPr>
          <w:rFonts w:eastAsia="Times New Roman"/>
          <w:szCs w:val="24"/>
        </w:rPr>
        <w:t>Wymiana zbioru danych, w razie opracowania aktualizacji programu lub dodanie nowych map w</w:t>
      </w:r>
      <w:r w:rsidR="00727539">
        <w:rPr>
          <w:rFonts w:eastAsia="Times New Roman"/>
          <w:szCs w:val="24"/>
        </w:rPr>
        <w:t> </w:t>
      </w:r>
      <w:r w:rsidRPr="007A601F">
        <w:rPr>
          <w:rFonts w:eastAsia="Times New Roman"/>
          <w:szCs w:val="24"/>
        </w:rPr>
        <w:t>przypadku opracowanie nowego programu ochrony środowiska przed hałasem.</w:t>
      </w:r>
    </w:p>
    <w:p w14:paraId="56BA049D" w14:textId="77777777" w:rsidR="00EA6E73" w:rsidRPr="00776FA7" w:rsidRDefault="00EA6E73" w:rsidP="00EA6E73">
      <w:pPr>
        <w:widowControl w:val="0"/>
        <w:autoSpaceDE w:val="0"/>
        <w:autoSpaceDN w:val="0"/>
        <w:adjustRightInd w:val="0"/>
        <w:spacing w:after="0" w:line="240" w:lineRule="auto"/>
        <w:jc w:val="center"/>
        <w:rPr>
          <w:rFonts w:ascii="Arial" w:eastAsia="Times New Roman" w:hAnsi="Arial" w:cs="Arial"/>
          <w:color w:val="000000"/>
          <w:sz w:val="20"/>
          <w:szCs w:val="24"/>
          <w:lang w:eastAsia="pl-PL" w:bidi="he-IL"/>
        </w:rPr>
      </w:pPr>
      <w:bookmarkStart w:id="287" w:name="BKM_BB8544B3_24F3_4bf1_93FC_C05DE5CB8098"/>
      <w:bookmarkEnd w:id="287"/>
    </w:p>
    <w:p w14:paraId="394FCC42" w14:textId="77777777" w:rsidR="007A601F" w:rsidRPr="007A601F" w:rsidRDefault="00D6694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Pr>
          <w:rFonts w:ascii="Arial" w:eastAsia="Times New Roman" w:hAnsi="Arial" w:cs="Arial"/>
          <w:noProof/>
          <w:color w:val="000000"/>
          <w:sz w:val="20"/>
          <w:szCs w:val="24"/>
          <w:lang w:eastAsia="pl-PL"/>
        </w:rPr>
        <w:drawing>
          <wp:inline distT="0" distB="0" distL="0" distR="0" wp14:anchorId="69F36727" wp14:editId="39C93117">
            <wp:extent cx="5148563" cy="636318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044.Mapy i dane z zakresu przekroczen- dopuszczalnych norm hałasu.emf"/>
                    <pic:cNvPicPr/>
                  </pic:nvPicPr>
                  <pic:blipFill>
                    <a:blip r:embed="rId85">
                      <a:extLst>
                        <a:ext uri="{28A0092B-C50C-407E-A947-70E740481C1C}">
                          <a14:useLocalDpi xmlns:a14="http://schemas.microsoft.com/office/drawing/2010/main" val="0"/>
                        </a:ext>
                      </a:extLst>
                    </a:blip>
                    <a:stretch>
                      <a:fillRect/>
                    </a:stretch>
                  </pic:blipFill>
                  <pic:spPr>
                    <a:xfrm>
                      <a:off x="0" y="0"/>
                      <a:ext cx="5148563" cy="6363180"/>
                    </a:xfrm>
                    <a:prstGeom prst="rect">
                      <a:avLst/>
                    </a:prstGeom>
                  </pic:spPr>
                </pic:pic>
              </a:graphicData>
            </a:graphic>
          </wp:inline>
        </w:drawing>
      </w:r>
    </w:p>
    <w:p w14:paraId="455BD5EB" w14:textId="77777777" w:rsidR="007A601F" w:rsidRDefault="007A601F" w:rsidP="007A601F">
      <w:pPr>
        <w:jc w:val="center"/>
        <w:rPr>
          <w:rFonts w:eastAsia="Times New Roman"/>
          <w:szCs w:val="24"/>
        </w:rPr>
      </w:pPr>
      <w:r w:rsidRPr="007A601F">
        <w:rPr>
          <w:rFonts w:eastAsia="Times New Roman"/>
          <w:szCs w:val="24"/>
        </w:rPr>
        <w:t xml:space="preserve">Rysunek nr:211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MD.044.Mapy i dane z zakresu przekroczeń dopuszczalnych norm hałasu</w:t>
      </w:r>
      <w:r w:rsidR="00B40142" w:rsidRPr="007A601F">
        <w:rPr>
          <w:rFonts w:eastAsia="Times New Roman"/>
          <w:szCs w:val="24"/>
        </w:rPr>
        <w:fldChar w:fldCharType="end"/>
      </w:r>
    </w:p>
    <w:p w14:paraId="6F2A7F52" w14:textId="77777777" w:rsidR="00727539" w:rsidRPr="007A601F" w:rsidRDefault="00727539" w:rsidP="007A601F">
      <w:pPr>
        <w:jc w:val="center"/>
        <w:rPr>
          <w:rFonts w:ascii="Times New Roman" w:eastAsia="Times New Roman" w:hAnsi="Times New Roman"/>
          <w:szCs w:val="24"/>
        </w:rPr>
      </w:pPr>
    </w:p>
    <w:p w14:paraId="7BE03916" w14:textId="77777777" w:rsidR="00A73986" w:rsidRDefault="00A73986">
      <w:pPr>
        <w:spacing w:after="0" w:line="240" w:lineRule="auto"/>
        <w:jc w:val="left"/>
        <w:rPr>
          <w:rFonts w:eastAsia="Times New Roman"/>
          <w:b/>
          <w:sz w:val="24"/>
          <w:szCs w:val="24"/>
          <w:highlight w:val="lightGray"/>
        </w:rPr>
      </w:pPr>
      <w:bookmarkStart w:id="288" w:name="BKM_16800E87_5E74_43af_8EEC_23ED6CA2A69D"/>
      <w:bookmarkEnd w:id="288"/>
      <w:r>
        <w:rPr>
          <w:bCs/>
          <w:sz w:val="24"/>
          <w:szCs w:val="24"/>
          <w:highlight w:val="lightGray"/>
        </w:rPr>
        <w:br w:type="page"/>
      </w:r>
    </w:p>
    <w:p w14:paraId="4C635CA8" w14:textId="05E34BD1" w:rsidR="007A601F" w:rsidRPr="007664DE" w:rsidRDefault="00B40142" w:rsidP="001C2D79">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89" w:name="_Toc495136730"/>
      <w:bookmarkStart w:id="290" w:name="_Toc419822504"/>
      <w:bookmarkStart w:id="291" w:name="_Toc521415401"/>
      <w:r w:rsidR="007A601F" w:rsidRPr="007664DE">
        <w:rPr>
          <w:bCs w:val="0"/>
          <w:sz w:val="24"/>
          <w:szCs w:val="24"/>
        </w:rPr>
        <w:t>MD.045.Obszary ograniczonego użytkowania</w:t>
      </w:r>
      <w:bookmarkEnd w:id="289"/>
      <w:bookmarkEnd w:id="290"/>
      <w:bookmarkEnd w:id="291"/>
      <w:r w:rsidRPr="007664DE">
        <w:rPr>
          <w:bCs w:val="0"/>
          <w:sz w:val="24"/>
          <w:szCs w:val="24"/>
        </w:rPr>
        <w:fldChar w:fldCharType="end"/>
      </w:r>
    </w:p>
    <w:p w14:paraId="1AE67A37"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16EB5A03" w14:textId="77777777" w:rsidR="007A601F" w:rsidRPr="007A601F" w:rsidRDefault="007A601F" w:rsidP="007A601F">
      <w:pPr>
        <w:rPr>
          <w:rFonts w:eastAsia="Times New Roman"/>
          <w:szCs w:val="24"/>
        </w:rPr>
      </w:pPr>
      <w:r w:rsidRPr="007A601F">
        <w:rPr>
          <w:rFonts w:eastAsia="Times New Roman"/>
          <w:szCs w:val="24"/>
        </w:rPr>
        <w:t>Obszary ograniczonego użytkowania</w:t>
      </w:r>
    </w:p>
    <w:p w14:paraId="5DE8EA3F"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4B6F65D4"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0BA241EC" w14:textId="77777777" w:rsidR="007A601F" w:rsidRPr="007A601F" w:rsidRDefault="00E06ECE" w:rsidP="007A601F">
      <w:pPr>
        <w:rPr>
          <w:rFonts w:eastAsia="Times New Roman"/>
          <w:szCs w:val="24"/>
        </w:rPr>
      </w:pPr>
      <w:r>
        <w:rPr>
          <w:rFonts w:eastAsia="Times New Roman"/>
          <w:b/>
          <w:szCs w:val="24"/>
        </w:rPr>
        <w:t>Operator danych:</w:t>
      </w:r>
    </w:p>
    <w:p w14:paraId="6AC7AE48" w14:textId="77777777" w:rsidR="007A601F" w:rsidRPr="007A601F" w:rsidRDefault="007A601F" w:rsidP="007A601F">
      <w:pPr>
        <w:rPr>
          <w:rFonts w:eastAsia="Times New Roman"/>
          <w:szCs w:val="24"/>
        </w:rPr>
      </w:pPr>
      <w:r w:rsidRPr="007A601F">
        <w:rPr>
          <w:rFonts w:eastAsia="Times New Roman"/>
          <w:szCs w:val="24"/>
        </w:rPr>
        <w:t>DSR</w:t>
      </w:r>
    </w:p>
    <w:p w14:paraId="0975FF2A"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0ECA9D3E" w14:textId="77777777" w:rsidR="007A601F" w:rsidRPr="007A601F" w:rsidRDefault="007A601F" w:rsidP="007A601F">
      <w:pPr>
        <w:rPr>
          <w:rFonts w:eastAsia="Times New Roman"/>
          <w:szCs w:val="24"/>
        </w:rPr>
      </w:pPr>
      <w:r w:rsidRPr="007A601F">
        <w:rPr>
          <w:rFonts w:eastAsia="Times New Roman"/>
          <w:szCs w:val="24"/>
        </w:rPr>
        <w:t>Tak</w:t>
      </w:r>
    </w:p>
    <w:p w14:paraId="0DFF02BB"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0B18840C" w14:textId="77777777" w:rsidR="007A601F" w:rsidRPr="007A601F" w:rsidRDefault="007A601F" w:rsidP="007A601F">
      <w:pPr>
        <w:rPr>
          <w:rFonts w:eastAsia="Times New Roman"/>
          <w:szCs w:val="24"/>
        </w:rPr>
      </w:pPr>
      <w:r w:rsidRPr="007A601F">
        <w:rPr>
          <w:rFonts w:eastAsia="Times New Roman"/>
          <w:szCs w:val="24"/>
        </w:rPr>
        <w:t>Przy uruchomieniu SIPWW</w:t>
      </w:r>
    </w:p>
    <w:p w14:paraId="468E781B"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62A2830A" w14:textId="77777777" w:rsidR="007A601F" w:rsidRPr="007A601F" w:rsidRDefault="007A601F" w:rsidP="007A601F">
      <w:pPr>
        <w:rPr>
          <w:rFonts w:eastAsia="Times New Roman"/>
          <w:szCs w:val="24"/>
        </w:rPr>
      </w:pPr>
      <w:r w:rsidRPr="007A601F">
        <w:rPr>
          <w:rFonts w:eastAsia="Times New Roman"/>
          <w:szCs w:val="24"/>
        </w:rPr>
        <w:t>Nie</w:t>
      </w:r>
    </w:p>
    <w:p w14:paraId="0F8A11AB" w14:textId="77777777" w:rsidR="007A601F" w:rsidRPr="007A601F" w:rsidRDefault="007A601F" w:rsidP="007A601F">
      <w:pPr>
        <w:rPr>
          <w:rFonts w:eastAsia="Times New Roman"/>
          <w:szCs w:val="24"/>
        </w:rPr>
      </w:pPr>
      <w:r w:rsidRPr="007A601F">
        <w:rPr>
          <w:rFonts w:eastAsia="Times New Roman"/>
          <w:b/>
          <w:szCs w:val="24"/>
        </w:rPr>
        <w:t>Harmonizacja danych:</w:t>
      </w:r>
    </w:p>
    <w:p w14:paraId="3ED48A57" w14:textId="77777777" w:rsidR="007A601F" w:rsidRPr="007A601F" w:rsidRDefault="007A601F" w:rsidP="007A601F">
      <w:pPr>
        <w:rPr>
          <w:rFonts w:eastAsia="Times New Roman"/>
          <w:szCs w:val="24"/>
        </w:rPr>
      </w:pPr>
      <w:r w:rsidRPr="007A601F">
        <w:rPr>
          <w:rFonts w:eastAsia="Times New Roman"/>
          <w:szCs w:val="24"/>
        </w:rPr>
        <w:t>Nie podlega</w:t>
      </w:r>
    </w:p>
    <w:p w14:paraId="7ACBEE70"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7C873FC9" w14:textId="77777777" w:rsidR="007A601F" w:rsidRPr="007A601F" w:rsidRDefault="007A601F" w:rsidP="00E06ECE">
      <w:pPr>
        <w:rPr>
          <w:rFonts w:eastAsia="Times New Roman"/>
          <w:szCs w:val="24"/>
        </w:rPr>
      </w:pPr>
      <w:r w:rsidRPr="007A601F">
        <w:rPr>
          <w:rFonts w:eastAsia="Times New Roman"/>
          <w:szCs w:val="24"/>
        </w:rPr>
        <w:t>Zbiór jest tworzony przez podmiot zarządzający obiektem (droga, lotnisko). Podmiot przekazuje mapę z wniesionymi granicami obszaru. Mapa nie zawsze jest przekazywana w formie wektorowej.</w:t>
      </w:r>
    </w:p>
    <w:p w14:paraId="6BA70105" w14:textId="77777777" w:rsidR="007A601F" w:rsidRPr="007A601F" w:rsidRDefault="007A601F" w:rsidP="00E06ECE">
      <w:pPr>
        <w:rPr>
          <w:rFonts w:eastAsia="Times New Roman"/>
          <w:szCs w:val="24"/>
        </w:rPr>
      </w:pPr>
      <w:r w:rsidRPr="007A601F">
        <w:rPr>
          <w:rFonts w:eastAsia="Times New Roman"/>
          <w:szCs w:val="24"/>
        </w:rPr>
        <w:t xml:space="preserve">Rejestracja obrazów rastrowych i </w:t>
      </w:r>
      <w:proofErr w:type="spellStart"/>
      <w:r w:rsidRPr="007A601F">
        <w:rPr>
          <w:rFonts w:eastAsia="Times New Roman"/>
          <w:szCs w:val="24"/>
        </w:rPr>
        <w:t>wektoryzacja</w:t>
      </w:r>
      <w:proofErr w:type="spellEnd"/>
      <w:r w:rsidRPr="007A601F">
        <w:rPr>
          <w:rFonts w:eastAsia="Times New Roman"/>
          <w:szCs w:val="24"/>
        </w:rPr>
        <w:t xml:space="preserve"> granic obszaru, podziału obszaru na strefy w</w:t>
      </w:r>
      <w:r w:rsidR="00727539">
        <w:rPr>
          <w:rFonts w:eastAsia="Times New Roman"/>
          <w:szCs w:val="24"/>
        </w:rPr>
        <w:t> </w:t>
      </w:r>
      <w:r w:rsidRPr="007A601F">
        <w:rPr>
          <w:rFonts w:eastAsia="Times New Roman"/>
          <w:szCs w:val="24"/>
        </w:rPr>
        <w:t xml:space="preserve">przypadku map analogowych lub konwersja danych wektorowych w przypadku mapy wektorowej (zalecany format przekazania danych </w:t>
      </w:r>
      <w:proofErr w:type="spellStart"/>
      <w:r w:rsidRPr="007A601F">
        <w:rPr>
          <w:rFonts w:eastAsia="Times New Roman"/>
          <w:szCs w:val="24"/>
        </w:rPr>
        <w:t>EsriShapefile</w:t>
      </w:r>
      <w:proofErr w:type="spellEnd"/>
      <w:r w:rsidRPr="007A601F">
        <w:rPr>
          <w:rFonts w:eastAsia="Times New Roman"/>
          <w:szCs w:val="24"/>
        </w:rPr>
        <w:t>).</w:t>
      </w:r>
    </w:p>
    <w:p w14:paraId="00DF1887" w14:textId="77777777" w:rsidR="007A601F" w:rsidRPr="007A601F" w:rsidRDefault="007A601F" w:rsidP="00E06ECE">
      <w:pPr>
        <w:rPr>
          <w:rFonts w:eastAsia="Times New Roman"/>
          <w:szCs w:val="24"/>
        </w:rPr>
      </w:pPr>
      <w:r w:rsidRPr="007A601F">
        <w:rPr>
          <w:rFonts w:eastAsia="Times New Roman"/>
          <w:szCs w:val="24"/>
        </w:rPr>
        <w:t xml:space="preserve">Zalecane oprogramowanie typu Desktop GIS (zastosowanie </w:t>
      </w:r>
      <w:proofErr w:type="spellStart"/>
      <w:r w:rsidRPr="007A601F">
        <w:rPr>
          <w:rFonts w:eastAsia="Times New Roman"/>
          <w:szCs w:val="24"/>
        </w:rPr>
        <w:t>wektoryzacja</w:t>
      </w:r>
      <w:proofErr w:type="spellEnd"/>
      <w:r w:rsidRPr="007A601F">
        <w:rPr>
          <w:rFonts w:eastAsia="Times New Roman"/>
          <w:szCs w:val="24"/>
        </w:rPr>
        <w:t xml:space="preserve"> granic obszaru lub rejestracja danych rastrowych).</w:t>
      </w:r>
    </w:p>
    <w:p w14:paraId="09BCA254"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24AC153C" w14:textId="77777777" w:rsidR="007A601F" w:rsidRPr="007A601F" w:rsidRDefault="007A601F" w:rsidP="007A601F">
      <w:pPr>
        <w:rPr>
          <w:rFonts w:eastAsia="Times New Roman"/>
          <w:szCs w:val="24"/>
        </w:rPr>
      </w:pPr>
      <w:r w:rsidRPr="007A601F">
        <w:rPr>
          <w:rFonts w:eastAsia="Times New Roman"/>
          <w:szCs w:val="24"/>
        </w:rPr>
        <w:t>W razie opracowania nowego obszaru ograniczonego użytkowania.</w:t>
      </w:r>
    </w:p>
    <w:p w14:paraId="78B75DEC"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bookmarkStart w:id="292" w:name="BKM_39488BCE_DDF0_4ca9_959E_83E5B6B9BE46"/>
      <w:bookmarkEnd w:id="292"/>
      <w:r w:rsidRPr="00804898">
        <w:rPr>
          <w:rFonts w:ascii="Arial" w:eastAsia="Times New Roman" w:hAnsi="Arial" w:cs="Arial"/>
          <w:noProof/>
          <w:sz w:val="24"/>
          <w:szCs w:val="24"/>
          <w:lang w:eastAsia="pl-PL"/>
        </w:rPr>
        <w:drawing>
          <wp:inline distT="0" distB="0" distL="0" distR="0" wp14:anchorId="766D04BC" wp14:editId="4F5BA824">
            <wp:extent cx="2752725" cy="6486525"/>
            <wp:effectExtent l="0" t="0" r="0" b="0"/>
            <wp:docPr id="63"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52725" cy="6486525"/>
                    </a:xfrm>
                    <a:prstGeom prst="rect">
                      <a:avLst/>
                    </a:prstGeom>
                    <a:noFill/>
                    <a:ln>
                      <a:noFill/>
                    </a:ln>
                  </pic:spPr>
                </pic:pic>
              </a:graphicData>
            </a:graphic>
          </wp:inline>
        </w:drawing>
      </w:r>
    </w:p>
    <w:p w14:paraId="2D9B14FE" w14:textId="77777777" w:rsidR="007A601F" w:rsidRPr="007A601F" w:rsidRDefault="007A601F" w:rsidP="007A601F">
      <w:pPr>
        <w:jc w:val="center"/>
        <w:rPr>
          <w:rFonts w:eastAsia="Times New Roman"/>
          <w:szCs w:val="24"/>
        </w:rPr>
      </w:pPr>
      <w:r w:rsidRPr="007A601F">
        <w:rPr>
          <w:rFonts w:eastAsia="Times New Roman"/>
          <w:szCs w:val="24"/>
        </w:rPr>
        <w:t xml:space="preserve">Rysunek nr:212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MD.045.Obszary ograniczonego użytkowania</w:t>
      </w:r>
      <w:r w:rsidR="00B40142" w:rsidRPr="007A601F">
        <w:rPr>
          <w:rFonts w:eastAsia="Times New Roman"/>
          <w:szCs w:val="24"/>
        </w:rPr>
        <w:fldChar w:fldCharType="end"/>
      </w:r>
    </w:p>
    <w:p w14:paraId="318125DF"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293" w:name="_Toc495136731"/>
      <w:bookmarkStart w:id="294" w:name="_Toc419822534"/>
      <w:bookmarkStart w:id="295" w:name="_Toc521415402"/>
      <w:r w:rsidR="007A601F" w:rsidRPr="007664DE">
        <w:rPr>
          <w:bCs w:val="0"/>
          <w:sz w:val="24"/>
          <w:szCs w:val="24"/>
        </w:rPr>
        <w:t>MD.083.Wykaz miejsc odbioru zużytych baterii i akumulatorów</w:t>
      </w:r>
      <w:bookmarkEnd w:id="293"/>
      <w:bookmarkEnd w:id="294"/>
      <w:bookmarkEnd w:id="295"/>
      <w:r w:rsidRPr="007664DE">
        <w:rPr>
          <w:bCs w:val="0"/>
          <w:sz w:val="24"/>
          <w:szCs w:val="24"/>
        </w:rPr>
        <w:fldChar w:fldCharType="end"/>
      </w:r>
    </w:p>
    <w:p w14:paraId="4296AE6F"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29AEAAAC" w14:textId="77777777" w:rsidR="007A601F" w:rsidRPr="007A601F" w:rsidRDefault="007A601F" w:rsidP="007A601F">
      <w:pPr>
        <w:rPr>
          <w:rFonts w:eastAsia="Times New Roman"/>
          <w:szCs w:val="24"/>
        </w:rPr>
      </w:pPr>
      <w:r w:rsidRPr="007A601F">
        <w:rPr>
          <w:rFonts w:eastAsia="Times New Roman"/>
          <w:szCs w:val="24"/>
        </w:rPr>
        <w:t>Wykaz miejsc odbioru zużytych baterii i akumulatorów</w:t>
      </w:r>
    </w:p>
    <w:p w14:paraId="2CD653DD"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355C14C9"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28963225" w14:textId="77777777" w:rsidR="007A601F" w:rsidRPr="007A601F" w:rsidRDefault="007A601F" w:rsidP="007A601F">
      <w:pPr>
        <w:rPr>
          <w:rFonts w:eastAsia="Times New Roman"/>
          <w:szCs w:val="24"/>
        </w:rPr>
      </w:pPr>
      <w:r w:rsidRPr="007A601F">
        <w:rPr>
          <w:rFonts w:eastAsia="Times New Roman"/>
          <w:b/>
          <w:szCs w:val="24"/>
        </w:rPr>
        <w:t>Operator danych:</w:t>
      </w:r>
    </w:p>
    <w:p w14:paraId="250E8817" w14:textId="77777777" w:rsidR="007A601F" w:rsidRPr="007A601F" w:rsidRDefault="007A601F" w:rsidP="007A601F">
      <w:pPr>
        <w:rPr>
          <w:rFonts w:eastAsia="Times New Roman"/>
          <w:szCs w:val="24"/>
        </w:rPr>
      </w:pPr>
      <w:r w:rsidRPr="007A601F">
        <w:rPr>
          <w:rFonts w:eastAsia="Times New Roman"/>
          <w:szCs w:val="24"/>
        </w:rPr>
        <w:t>DSR</w:t>
      </w:r>
    </w:p>
    <w:p w14:paraId="39879B3E"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225B7EE7" w14:textId="77777777" w:rsidR="007A601F" w:rsidRPr="007A601F" w:rsidRDefault="007A601F" w:rsidP="007A601F">
      <w:pPr>
        <w:rPr>
          <w:rFonts w:eastAsia="Times New Roman"/>
          <w:szCs w:val="24"/>
        </w:rPr>
      </w:pPr>
      <w:r w:rsidRPr="007A601F">
        <w:rPr>
          <w:rFonts w:eastAsia="Times New Roman"/>
          <w:szCs w:val="24"/>
        </w:rPr>
        <w:t>Tak</w:t>
      </w:r>
    </w:p>
    <w:p w14:paraId="2B20348B"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0D8C7D0F" w14:textId="77777777" w:rsidR="007A601F" w:rsidRPr="007A601F" w:rsidRDefault="007A601F" w:rsidP="007A601F">
      <w:pPr>
        <w:rPr>
          <w:rFonts w:eastAsia="Times New Roman"/>
          <w:szCs w:val="24"/>
        </w:rPr>
      </w:pPr>
      <w:r w:rsidRPr="007A601F">
        <w:rPr>
          <w:rFonts w:eastAsia="Times New Roman"/>
          <w:szCs w:val="24"/>
        </w:rPr>
        <w:t>Dostępny. Pełne pokrycie.</w:t>
      </w:r>
    </w:p>
    <w:p w14:paraId="61A663A4"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47497773" w14:textId="65AF6CFB" w:rsidR="007A601F" w:rsidRPr="007A601F" w:rsidRDefault="004A53A7" w:rsidP="007A601F">
      <w:pPr>
        <w:rPr>
          <w:rFonts w:eastAsia="Times New Roman"/>
          <w:szCs w:val="24"/>
        </w:rPr>
      </w:pPr>
      <w:r>
        <w:rPr>
          <w:rFonts w:eastAsia="Times New Roman"/>
          <w:szCs w:val="24"/>
        </w:rPr>
        <w:t>Tak</w:t>
      </w:r>
    </w:p>
    <w:p w14:paraId="68784DB1" w14:textId="77777777" w:rsidR="007A601F" w:rsidRPr="007A601F" w:rsidRDefault="007A601F" w:rsidP="007A601F">
      <w:pPr>
        <w:rPr>
          <w:rFonts w:eastAsia="Times New Roman"/>
          <w:szCs w:val="24"/>
        </w:rPr>
      </w:pPr>
      <w:r w:rsidRPr="007A601F">
        <w:rPr>
          <w:rFonts w:eastAsia="Times New Roman"/>
          <w:b/>
          <w:szCs w:val="24"/>
        </w:rPr>
        <w:t>Harmonizacja danych:</w:t>
      </w:r>
    </w:p>
    <w:p w14:paraId="6A49741D" w14:textId="77777777" w:rsidR="007A601F" w:rsidRPr="007A601F" w:rsidRDefault="007A601F" w:rsidP="007A601F">
      <w:pPr>
        <w:rPr>
          <w:rFonts w:eastAsia="Times New Roman"/>
          <w:szCs w:val="24"/>
        </w:rPr>
      </w:pPr>
      <w:r w:rsidRPr="007A601F">
        <w:rPr>
          <w:rFonts w:eastAsia="Times New Roman"/>
          <w:szCs w:val="24"/>
        </w:rPr>
        <w:t>Podlega harmonizacji w zakresie adresów miejsc odbioru z magazynem danych referencyjnych MD.072.Ewidencja miejscowości, ulic i adresów</w:t>
      </w:r>
    </w:p>
    <w:p w14:paraId="1EF85D32" w14:textId="77777777" w:rsidR="007A601F" w:rsidRPr="007A601F" w:rsidRDefault="007A601F" w:rsidP="007A601F">
      <w:pPr>
        <w:rPr>
          <w:rFonts w:eastAsia="Times New Roman"/>
          <w:szCs w:val="24"/>
        </w:rPr>
      </w:pPr>
      <w:r w:rsidRPr="007A601F">
        <w:rPr>
          <w:rFonts w:eastAsia="Times New Roman"/>
          <w:b/>
          <w:szCs w:val="24"/>
        </w:rPr>
        <w:t xml:space="preserve">Procedura zasilenia SIPWW: </w:t>
      </w:r>
    </w:p>
    <w:p w14:paraId="391C06C7" w14:textId="77777777" w:rsidR="007A601F" w:rsidRPr="007A601F" w:rsidRDefault="007A601F" w:rsidP="007A601F">
      <w:pPr>
        <w:rPr>
          <w:rFonts w:eastAsia="Times New Roman"/>
          <w:szCs w:val="24"/>
        </w:rPr>
      </w:pPr>
      <w:r w:rsidRPr="007A601F">
        <w:rPr>
          <w:rFonts w:eastAsia="Times New Roman"/>
          <w:szCs w:val="24"/>
        </w:rPr>
        <w:t>Zasilenie inicjalne, zbiory cyfrowe tabelaryczne w formacie Adobe PDF z informacją o lokalizacji miejsc odbioru (dane adresowe)</w:t>
      </w:r>
      <w:r w:rsidR="00E06ECE">
        <w:rPr>
          <w:rFonts w:eastAsia="Times New Roman"/>
          <w:szCs w:val="24"/>
        </w:rPr>
        <w:t>.</w:t>
      </w:r>
    </w:p>
    <w:p w14:paraId="033CE24E"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51C26DED" w14:textId="77777777" w:rsidR="007A601F" w:rsidRPr="007A601F" w:rsidRDefault="007A601F" w:rsidP="007A601F">
      <w:pPr>
        <w:rPr>
          <w:rFonts w:eastAsia="Times New Roman"/>
          <w:szCs w:val="24"/>
        </w:rPr>
      </w:pPr>
      <w:r w:rsidRPr="007A601F">
        <w:rPr>
          <w:rFonts w:eastAsia="Times New Roman"/>
          <w:szCs w:val="24"/>
        </w:rPr>
        <w:t>Prowadzenie wykazu w SIPWW, roczne sprawozdanie zbiorcze od organizacji odzysku</w:t>
      </w:r>
      <w:r w:rsidR="00E06ECE">
        <w:rPr>
          <w:rFonts w:eastAsia="Times New Roman"/>
          <w:szCs w:val="24"/>
        </w:rPr>
        <w:t>.</w:t>
      </w:r>
    </w:p>
    <w:p w14:paraId="2B0001A8" w14:textId="77777777" w:rsidR="007A601F" w:rsidRPr="007A601F" w:rsidRDefault="007A601F" w:rsidP="007A601F">
      <w:pPr>
        <w:jc w:val="center"/>
        <w:rPr>
          <w:rFonts w:ascii="Times New Roman" w:eastAsia="Times New Roman" w:hAnsi="Times New Roman"/>
          <w:szCs w:val="24"/>
        </w:rPr>
      </w:pPr>
      <w:bookmarkStart w:id="296" w:name="BKM_5C8407FE_ECC2_4d13_A74C_BB2CE40237D6"/>
      <w:bookmarkEnd w:id="296"/>
    </w:p>
    <w:p w14:paraId="3A4C4B5F"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0A4E530F" wp14:editId="79D52217">
            <wp:extent cx="5943600" cy="2543175"/>
            <wp:effectExtent l="0" t="0" r="0" b="0"/>
            <wp:docPr id="64"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2543175"/>
                    </a:xfrm>
                    <a:prstGeom prst="rect">
                      <a:avLst/>
                    </a:prstGeom>
                    <a:noFill/>
                    <a:ln>
                      <a:noFill/>
                    </a:ln>
                  </pic:spPr>
                </pic:pic>
              </a:graphicData>
            </a:graphic>
          </wp:inline>
        </w:drawing>
      </w:r>
    </w:p>
    <w:p w14:paraId="1BF43DFA" w14:textId="77777777" w:rsidR="007A601F" w:rsidRDefault="007A601F" w:rsidP="007A601F">
      <w:pPr>
        <w:jc w:val="center"/>
        <w:rPr>
          <w:rFonts w:eastAsia="Times New Roman"/>
          <w:szCs w:val="24"/>
        </w:rPr>
      </w:pPr>
      <w:r w:rsidRPr="007A601F">
        <w:rPr>
          <w:rFonts w:eastAsia="Times New Roman"/>
          <w:szCs w:val="24"/>
        </w:rPr>
        <w:t xml:space="preserve">Rysunek nr:241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MD.083.Wykaz miejsc odbioru zużytych baterii i akumulatorów</w:t>
      </w:r>
      <w:r w:rsidR="00B40142" w:rsidRPr="007A601F">
        <w:rPr>
          <w:rFonts w:eastAsia="Times New Roman"/>
          <w:szCs w:val="24"/>
        </w:rPr>
        <w:fldChar w:fldCharType="end"/>
      </w:r>
    </w:p>
    <w:p w14:paraId="03FA57B9" w14:textId="77777777" w:rsidR="004B19AF" w:rsidRPr="007A601F" w:rsidRDefault="004B19AF" w:rsidP="004B19AF"/>
    <w:bookmarkStart w:id="297" w:name="BKM_0391AC91_BCDB_49ea_B46B_8BEDCC72B776"/>
    <w:bookmarkStart w:id="298" w:name="_Toc495136732"/>
    <w:bookmarkEnd w:id="297"/>
    <w:p w14:paraId="3603F4A7" w14:textId="77777777" w:rsidR="00EA6E73"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EA6E73" w:rsidRPr="007664DE">
        <w:rPr>
          <w:bCs w:val="0"/>
          <w:sz w:val="24"/>
          <w:szCs w:val="24"/>
        </w:rPr>
        <w:instrText>MERGEFIELD Element.Name</w:instrText>
      </w:r>
      <w:r w:rsidRPr="007664DE">
        <w:rPr>
          <w:bCs w:val="0"/>
          <w:sz w:val="24"/>
          <w:szCs w:val="24"/>
        </w:rPr>
        <w:fldChar w:fldCharType="separate"/>
      </w:r>
      <w:bookmarkStart w:id="299" w:name="_Toc419822535"/>
      <w:bookmarkStart w:id="300" w:name="_Toc495136737"/>
      <w:bookmarkStart w:id="301" w:name="_Toc521415403"/>
      <w:r w:rsidR="00EA6E73" w:rsidRPr="007664DE">
        <w:rPr>
          <w:bCs w:val="0"/>
          <w:sz w:val="24"/>
          <w:szCs w:val="24"/>
        </w:rPr>
        <w:t>MD.084.</w:t>
      </w:r>
      <w:r w:rsidR="00EA6E73" w:rsidRPr="000064AF">
        <w:rPr>
          <w:bCs w:val="0"/>
          <w:sz w:val="24"/>
          <w:szCs w:val="24"/>
        </w:rPr>
        <w:t xml:space="preserve"> </w:t>
      </w:r>
      <w:r w:rsidR="00EA6E73" w:rsidRPr="00EA6E73">
        <w:rPr>
          <w:bCs w:val="0"/>
          <w:sz w:val="24"/>
          <w:szCs w:val="24"/>
        </w:rPr>
        <w:t>wykaz punktów zbierania pojazdów i stacji demontażu pojazdów</w:t>
      </w:r>
      <w:bookmarkEnd w:id="301"/>
      <w:r w:rsidR="00EA6E73" w:rsidRPr="00EA6E73" w:rsidDel="00EA6E73">
        <w:rPr>
          <w:bCs w:val="0"/>
          <w:sz w:val="24"/>
          <w:szCs w:val="24"/>
        </w:rPr>
        <w:t xml:space="preserve"> </w:t>
      </w:r>
      <w:bookmarkEnd w:id="299"/>
      <w:bookmarkEnd w:id="300"/>
      <w:r w:rsidRPr="007664DE">
        <w:rPr>
          <w:bCs w:val="0"/>
          <w:sz w:val="24"/>
          <w:szCs w:val="24"/>
        </w:rPr>
        <w:fldChar w:fldCharType="end"/>
      </w:r>
    </w:p>
    <w:p w14:paraId="50CD7718" w14:textId="77777777" w:rsidR="00EA6E73" w:rsidRPr="007A601F" w:rsidRDefault="00B40142" w:rsidP="00EA6E73">
      <w:pPr>
        <w:rPr>
          <w:rFonts w:eastAsia="Times New Roman"/>
          <w:szCs w:val="24"/>
        </w:rPr>
      </w:pPr>
      <w:r w:rsidRPr="007A601F">
        <w:rPr>
          <w:sz w:val="24"/>
          <w:szCs w:val="24"/>
        </w:rPr>
        <w:fldChar w:fldCharType="begin" w:fldLock="1"/>
      </w:r>
      <w:r w:rsidR="00EA6E73" w:rsidRPr="007A601F">
        <w:rPr>
          <w:sz w:val="24"/>
          <w:szCs w:val="24"/>
        </w:rPr>
        <w:instrText xml:space="preserve">MERGEFIELD </w:instrText>
      </w:r>
      <w:r w:rsidR="00EA6E73" w:rsidRPr="007A601F">
        <w:rPr>
          <w:rFonts w:eastAsia="Times New Roman"/>
          <w:szCs w:val="24"/>
        </w:rPr>
        <w:instrText>Element.Notes</w:instrText>
      </w:r>
      <w:r w:rsidRPr="007A601F">
        <w:rPr>
          <w:sz w:val="24"/>
          <w:szCs w:val="24"/>
        </w:rPr>
        <w:fldChar w:fldCharType="end"/>
      </w:r>
      <w:r w:rsidR="00EA6E73" w:rsidRPr="007A601F">
        <w:rPr>
          <w:rFonts w:eastAsia="Times New Roman"/>
          <w:b/>
          <w:szCs w:val="24"/>
        </w:rPr>
        <w:t xml:space="preserve">Nazwa zbioru danych: </w:t>
      </w:r>
    </w:p>
    <w:p w14:paraId="755EB80B" w14:textId="77777777" w:rsidR="00EA6E73" w:rsidRPr="007A601F" w:rsidRDefault="00EA6E73" w:rsidP="00EA6E73">
      <w:pPr>
        <w:rPr>
          <w:rFonts w:eastAsia="Times New Roman"/>
          <w:szCs w:val="24"/>
        </w:rPr>
      </w:pPr>
      <w:r>
        <w:t>wykaz punktów zbierania pojazdów i stacji demontażu pojazdów</w:t>
      </w:r>
    </w:p>
    <w:p w14:paraId="4DC78684" w14:textId="77777777" w:rsidR="00EA6E73" w:rsidRPr="007A601F" w:rsidRDefault="00EA6E73" w:rsidP="00EA6E73">
      <w:pPr>
        <w:rPr>
          <w:rFonts w:eastAsia="Times New Roman"/>
          <w:szCs w:val="24"/>
        </w:rPr>
      </w:pPr>
      <w:r w:rsidRPr="007A601F">
        <w:rPr>
          <w:rFonts w:eastAsia="Times New Roman"/>
          <w:b/>
          <w:szCs w:val="24"/>
        </w:rPr>
        <w:t xml:space="preserve">Dysponent danych: </w:t>
      </w:r>
    </w:p>
    <w:p w14:paraId="7A804DFE" w14:textId="77777777" w:rsidR="00EA6E73" w:rsidRPr="007A601F" w:rsidRDefault="00EA6E73" w:rsidP="00EA6E73">
      <w:pPr>
        <w:rPr>
          <w:rFonts w:eastAsia="Times New Roman"/>
          <w:szCs w:val="24"/>
        </w:rPr>
      </w:pPr>
      <w:r w:rsidRPr="007A601F">
        <w:rPr>
          <w:rFonts w:eastAsia="Times New Roman"/>
          <w:szCs w:val="24"/>
        </w:rPr>
        <w:t>Marszałek Województwa Wielkopolskiego</w:t>
      </w:r>
    </w:p>
    <w:p w14:paraId="273CF386" w14:textId="77777777" w:rsidR="00EA6E73" w:rsidRPr="007A601F" w:rsidRDefault="00EA6E73" w:rsidP="00EA6E73">
      <w:pPr>
        <w:rPr>
          <w:rFonts w:eastAsia="Times New Roman"/>
          <w:szCs w:val="24"/>
        </w:rPr>
      </w:pPr>
      <w:r w:rsidRPr="007A601F">
        <w:rPr>
          <w:rFonts w:eastAsia="Times New Roman"/>
          <w:b/>
          <w:szCs w:val="24"/>
        </w:rPr>
        <w:t xml:space="preserve">Operator danych:  </w:t>
      </w:r>
    </w:p>
    <w:p w14:paraId="68572508" w14:textId="77777777" w:rsidR="00EA6E73" w:rsidRPr="007A601F" w:rsidRDefault="00EA6E73" w:rsidP="00EA6E73">
      <w:pPr>
        <w:rPr>
          <w:rFonts w:eastAsia="Times New Roman"/>
          <w:szCs w:val="24"/>
        </w:rPr>
      </w:pPr>
      <w:r w:rsidRPr="007A601F">
        <w:rPr>
          <w:rFonts w:eastAsia="Times New Roman"/>
          <w:szCs w:val="24"/>
        </w:rPr>
        <w:t>DSR</w:t>
      </w:r>
    </w:p>
    <w:p w14:paraId="72349D70" w14:textId="77777777" w:rsidR="00EA6E73" w:rsidRPr="007A601F" w:rsidRDefault="00EA6E73" w:rsidP="00EA6E73">
      <w:pPr>
        <w:rPr>
          <w:rFonts w:eastAsia="Times New Roman"/>
          <w:szCs w:val="24"/>
        </w:rPr>
      </w:pPr>
      <w:r w:rsidRPr="007A601F">
        <w:rPr>
          <w:rFonts w:eastAsia="Times New Roman"/>
          <w:b/>
          <w:szCs w:val="24"/>
        </w:rPr>
        <w:t xml:space="preserve">Czy zbiór może zostać zasilony na pierwszym etapie budowy SIPWW?: </w:t>
      </w:r>
    </w:p>
    <w:p w14:paraId="6788C35A" w14:textId="77777777" w:rsidR="00EA6E73" w:rsidRPr="007A601F" w:rsidRDefault="00EA6E73" w:rsidP="00EA6E73">
      <w:pPr>
        <w:rPr>
          <w:rFonts w:eastAsia="Times New Roman"/>
          <w:szCs w:val="24"/>
        </w:rPr>
      </w:pPr>
      <w:r w:rsidRPr="007A601F">
        <w:rPr>
          <w:rFonts w:eastAsia="Times New Roman"/>
          <w:szCs w:val="24"/>
        </w:rPr>
        <w:t>Tak</w:t>
      </w:r>
    </w:p>
    <w:p w14:paraId="04BB42AB" w14:textId="77777777" w:rsidR="00EA6E73" w:rsidRPr="007A601F" w:rsidRDefault="00EA6E73" w:rsidP="00EA6E73">
      <w:pPr>
        <w:rPr>
          <w:rFonts w:eastAsia="Times New Roman"/>
          <w:szCs w:val="24"/>
        </w:rPr>
      </w:pPr>
      <w:r w:rsidRPr="007A601F">
        <w:rPr>
          <w:rFonts w:eastAsia="Times New Roman"/>
          <w:b/>
          <w:szCs w:val="24"/>
        </w:rPr>
        <w:t xml:space="preserve">Planowana data dostępności zbioru dla Województwa Wielkopolskiego (pełne pokrycie): </w:t>
      </w:r>
    </w:p>
    <w:p w14:paraId="1EF94DF9" w14:textId="77777777" w:rsidR="00EA6E73" w:rsidRPr="007A601F" w:rsidRDefault="00EA6E73" w:rsidP="00EA6E73">
      <w:pPr>
        <w:rPr>
          <w:rFonts w:eastAsia="Times New Roman"/>
          <w:szCs w:val="24"/>
        </w:rPr>
      </w:pPr>
      <w:r w:rsidRPr="007A601F">
        <w:rPr>
          <w:rFonts w:eastAsia="Times New Roman"/>
          <w:szCs w:val="24"/>
        </w:rPr>
        <w:t>Dostępny. Pełne pokrycie.</w:t>
      </w:r>
    </w:p>
    <w:p w14:paraId="5D31179B" w14:textId="77777777" w:rsidR="00EA6E73" w:rsidRPr="007A601F" w:rsidRDefault="00EA6E73" w:rsidP="00EA6E73">
      <w:pPr>
        <w:rPr>
          <w:rFonts w:eastAsia="Times New Roman"/>
          <w:szCs w:val="24"/>
        </w:rPr>
      </w:pPr>
      <w:r w:rsidRPr="007A601F">
        <w:rPr>
          <w:rFonts w:eastAsia="Times New Roman"/>
          <w:b/>
          <w:szCs w:val="24"/>
        </w:rPr>
        <w:t xml:space="preserve">Czy zawiera dane osobowe?: </w:t>
      </w:r>
    </w:p>
    <w:p w14:paraId="3F638075" w14:textId="77777777" w:rsidR="00EA6E73" w:rsidRPr="007A601F" w:rsidRDefault="002D65C0" w:rsidP="00EA6E73">
      <w:pPr>
        <w:rPr>
          <w:rFonts w:eastAsia="Times New Roman"/>
          <w:szCs w:val="24"/>
        </w:rPr>
      </w:pPr>
      <w:r>
        <w:rPr>
          <w:rFonts w:eastAsia="Times New Roman"/>
          <w:szCs w:val="24"/>
        </w:rPr>
        <w:t>Tak, zawiera dane osób prowadzących działalność gospodarczą</w:t>
      </w:r>
      <w:r w:rsidR="002B268C">
        <w:rPr>
          <w:rFonts w:eastAsia="Times New Roman"/>
          <w:szCs w:val="24"/>
        </w:rPr>
        <w:t>.</w:t>
      </w:r>
    </w:p>
    <w:p w14:paraId="6743D89A" w14:textId="77777777" w:rsidR="007A601F" w:rsidRPr="007A601F" w:rsidRDefault="007A601F" w:rsidP="007A601F">
      <w:pPr>
        <w:rPr>
          <w:rFonts w:eastAsia="Times New Roman"/>
          <w:szCs w:val="24"/>
        </w:rPr>
      </w:pPr>
      <w:r w:rsidRPr="007A601F">
        <w:rPr>
          <w:rFonts w:eastAsia="Times New Roman"/>
          <w:b/>
          <w:szCs w:val="24"/>
        </w:rPr>
        <w:t>Harmonizacja danych:</w:t>
      </w:r>
    </w:p>
    <w:p w14:paraId="30D96C74" w14:textId="77777777" w:rsidR="00EA6E73" w:rsidRPr="007A601F" w:rsidRDefault="00EA6E73" w:rsidP="00EA6E73">
      <w:pPr>
        <w:rPr>
          <w:rFonts w:eastAsia="Times New Roman"/>
          <w:szCs w:val="24"/>
        </w:rPr>
      </w:pPr>
      <w:r w:rsidRPr="007A601F">
        <w:rPr>
          <w:rFonts w:eastAsia="Times New Roman"/>
          <w:szCs w:val="24"/>
        </w:rPr>
        <w:t xml:space="preserve">Podlega harmonizacji w zakresie adresów </w:t>
      </w:r>
      <w:r>
        <w:t>punktów zbierania pojazdów i stacji demontażu pojazdów</w:t>
      </w:r>
      <w:r w:rsidRPr="007A601F">
        <w:rPr>
          <w:rFonts w:eastAsia="Times New Roman"/>
          <w:szCs w:val="24"/>
        </w:rPr>
        <w:t xml:space="preserve"> z magazynem danych referencyjnych MD.072.Ewidencja miejscowości, ulic i adresów</w:t>
      </w:r>
      <w:r>
        <w:rPr>
          <w:rFonts w:eastAsia="Times New Roman"/>
          <w:szCs w:val="24"/>
        </w:rPr>
        <w:t>.</w:t>
      </w:r>
    </w:p>
    <w:p w14:paraId="2022762F" w14:textId="77777777" w:rsidR="00EA6E73" w:rsidRPr="007A601F" w:rsidRDefault="00EA6E73" w:rsidP="00EA6E73">
      <w:pPr>
        <w:rPr>
          <w:rFonts w:eastAsia="Times New Roman"/>
          <w:szCs w:val="24"/>
        </w:rPr>
      </w:pPr>
      <w:r w:rsidRPr="007A601F">
        <w:rPr>
          <w:rFonts w:eastAsia="Times New Roman"/>
          <w:b/>
          <w:szCs w:val="24"/>
        </w:rPr>
        <w:t xml:space="preserve">Procedura zasilenia SIPWW: </w:t>
      </w:r>
    </w:p>
    <w:p w14:paraId="651CACF5" w14:textId="77777777" w:rsidR="00EA6E73" w:rsidRPr="007A601F" w:rsidRDefault="00EA6E73" w:rsidP="00EA6E73">
      <w:pPr>
        <w:rPr>
          <w:rFonts w:eastAsia="Times New Roman"/>
          <w:szCs w:val="24"/>
        </w:rPr>
      </w:pPr>
      <w:r w:rsidRPr="007A601F">
        <w:rPr>
          <w:rFonts w:eastAsia="Times New Roman"/>
          <w:szCs w:val="24"/>
        </w:rPr>
        <w:t>Zasilenie inicjalne, zbiory c</w:t>
      </w:r>
      <w:r>
        <w:rPr>
          <w:rFonts w:eastAsia="Times New Roman"/>
          <w:szCs w:val="24"/>
        </w:rPr>
        <w:t xml:space="preserve">yfrowe tabelaryczne w formacie </w:t>
      </w:r>
      <w:r w:rsidRPr="007A601F">
        <w:rPr>
          <w:rFonts w:eastAsia="Times New Roman"/>
          <w:szCs w:val="24"/>
        </w:rPr>
        <w:t xml:space="preserve">.xls z informacją o lokalizacji </w:t>
      </w:r>
      <w:r>
        <w:t>punktów zbierania pojazdów i stacji demontażu pojazdów</w:t>
      </w:r>
      <w:r w:rsidRPr="007A601F">
        <w:rPr>
          <w:rFonts w:eastAsia="Times New Roman"/>
          <w:szCs w:val="24"/>
        </w:rPr>
        <w:t xml:space="preserve"> (dane adresowe)</w:t>
      </w:r>
      <w:r>
        <w:rPr>
          <w:rFonts w:eastAsia="Times New Roman"/>
          <w:szCs w:val="24"/>
        </w:rPr>
        <w:t>.</w:t>
      </w:r>
    </w:p>
    <w:p w14:paraId="18242293" w14:textId="77777777" w:rsidR="00EA6E73" w:rsidRPr="007A601F" w:rsidRDefault="00EA6E73" w:rsidP="00EA6E73">
      <w:pPr>
        <w:rPr>
          <w:rFonts w:eastAsia="Times New Roman"/>
          <w:szCs w:val="24"/>
        </w:rPr>
      </w:pPr>
      <w:r w:rsidRPr="007A601F">
        <w:rPr>
          <w:rFonts w:eastAsia="Times New Roman"/>
          <w:b/>
          <w:szCs w:val="24"/>
        </w:rPr>
        <w:t>Procedura / częstotliwość aktualizacji:</w:t>
      </w:r>
    </w:p>
    <w:p w14:paraId="3D4F26A3" w14:textId="77777777" w:rsidR="00EA6E73" w:rsidRPr="007A601F" w:rsidRDefault="00EA6E73" w:rsidP="00EA6E73">
      <w:pPr>
        <w:rPr>
          <w:rFonts w:eastAsia="Times New Roman"/>
          <w:szCs w:val="24"/>
        </w:rPr>
      </w:pPr>
      <w:r w:rsidRPr="007A601F">
        <w:rPr>
          <w:rFonts w:eastAsia="Times New Roman"/>
          <w:szCs w:val="24"/>
        </w:rPr>
        <w:t>Prowadzenie wykazu w SIPWW na bieżąco</w:t>
      </w:r>
      <w:r>
        <w:rPr>
          <w:rFonts w:eastAsia="Times New Roman"/>
          <w:szCs w:val="24"/>
        </w:rPr>
        <w:t>.</w:t>
      </w:r>
    </w:p>
    <w:p w14:paraId="208A0EC3" w14:textId="77777777" w:rsidR="00EA6E73" w:rsidRPr="007A601F" w:rsidRDefault="00EA6E73" w:rsidP="00EA6E73">
      <w:pPr>
        <w:jc w:val="center"/>
        <w:rPr>
          <w:rFonts w:ascii="Times New Roman" w:eastAsia="Times New Roman" w:hAnsi="Times New Roman"/>
          <w:szCs w:val="24"/>
        </w:rPr>
      </w:pPr>
      <w:bookmarkStart w:id="302" w:name="BKM_8755A804_4F00_45a5_BFED_C009953B0C1D"/>
      <w:bookmarkEnd w:id="302"/>
    </w:p>
    <w:p w14:paraId="6B65169E" w14:textId="77777777" w:rsidR="00EA6E73" w:rsidRPr="007A601F" w:rsidRDefault="00BF66B6" w:rsidP="00EA6E73">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Pr>
          <w:rFonts w:ascii="Arial" w:eastAsia="Times New Roman" w:hAnsi="Arial" w:cs="Arial"/>
          <w:noProof/>
          <w:color w:val="000000"/>
          <w:sz w:val="20"/>
          <w:szCs w:val="24"/>
          <w:lang w:eastAsia="pl-PL"/>
        </w:rPr>
        <w:drawing>
          <wp:inline distT="0" distB="0" distL="0" distR="0" wp14:anchorId="0089BCAD" wp14:editId="3F17F71D">
            <wp:extent cx="4033041" cy="2289600"/>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084.Wykaz punkto-w zbierania pojazdo-w i stacji demontaz-u pojazdo-w.emf"/>
                    <pic:cNvPicPr/>
                  </pic:nvPicPr>
                  <pic:blipFill>
                    <a:blip r:embed="rId88">
                      <a:extLst>
                        <a:ext uri="{28A0092B-C50C-407E-A947-70E740481C1C}">
                          <a14:useLocalDpi xmlns:a14="http://schemas.microsoft.com/office/drawing/2010/main" val="0"/>
                        </a:ext>
                      </a:extLst>
                    </a:blip>
                    <a:stretch>
                      <a:fillRect/>
                    </a:stretch>
                  </pic:blipFill>
                  <pic:spPr>
                    <a:xfrm>
                      <a:off x="0" y="0"/>
                      <a:ext cx="4033041" cy="2289600"/>
                    </a:xfrm>
                    <a:prstGeom prst="rect">
                      <a:avLst/>
                    </a:prstGeom>
                  </pic:spPr>
                </pic:pic>
              </a:graphicData>
            </a:graphic>
          </wp:inline>
        </w:drawing>
      </w:r>
    </w:p>
    <w:p w14:paraId="2021AC0D" w14:textId="77777777" w:rsidR="00EA6E73" w:rsidRPr="007A601F" w:rsidRDefault="00EA6E73" w:rsidP="00EA6E73">
      <w:pPr>
        <w:jc w:val="center"/>
        <w:rPr>
          <w:rFonts w:ascii="Times New Roman" w:eastAsia="Times New Roman" w:hAnsi="Times New Roman"/>
          <w:szCs w:val="24"/>
        </w:rPr>
      </w:pPr>
      <w:r w:rsidRPr="007A601F">
        <w:rPr>
          <w:rFonts w:eastAsia="Times New Roman"/>
          <w:szCs w:val="24"/>
        </w:rPr>
        <w:t xml:space="preserve">Rysunek nr:242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 xml:space="preserve">MD.084.Wykaz </w:t>
      </w:r>
      <w:r w:rsidRPr="00EA6E73">
        <w:rPr>
          <w:rFonts w:eastAsia="Times New Roman"/>
          <w:b/>
          <w:szCs w:val="24"/>
        </w:rPr>
        <w:t>punktów zbierania pojazdów i stacji demontażu pojazdów</w:t>
      </w:r>
      <w:r w:rsidRPr="00EA6E73" w:rsidDel="00EA6E73">
        <w:rPr>
          <w:rFonts w:eastAsia="Times New Roman"/>
          <w:b/>
          <w:szCs w:val="24"/>
        </w:rPr>
        <w:t xml:space="preserve"> </w:t>
      </w:r>
      <w:r w:rsidR="00B40142" w:rsidRPr="007A601F">
        <w:rPr>
          <w:rFonts w:eastAsia="Times New Roman"/>
          <w:szCs w:val="24"/>
        </w:rPr>
        <w:fldChar w:fldCharType="end"/>
      </w:r>
    </w:p>
    <w:p w14:paraId="46D243EB" w14:textId="77777777" w:rsidR="007A601F" w:rsidRPr="007A601F" w:rsidRDefault="007A601F" w:rsidP="00EA6E73">
      <w:pPr>
        <w:rPr>
          <w:rFonts w:ascii="Times New Roman" w:eastAsia="Times New Roman" w:hAnsi="Times New Roman"/>
          <w:szCs w:val="24"/>
        </w:rPr>
      </w:pPr>
    </w:p>
    <w:p w14:paraId="0B845602" w14:textId="77777777" w:rsidR="007A601F" w:rsidRPr="007664DE" w:rsidRDefault="007A601F" w:rsidP="000064AF">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303" w:name="_Toc521415404"/>
      <w:r w:rsidRPr="007664DE">
        <w:rPr>
          <w:bCs w:val="0"/>
          <w:szCs w:val="24"/>
        </w:rPr>
        <w:t>DT Departament Transportu</w:t>
      </w:r>
      <w:bookmarkEnd w:id="298"/>
      <w:bookmarkEnd w:id="303"/>
    </w:p>
    <w:bookmarkStart w:id="304" w:name="_Hlk518235885"/>
    <w:p w14:paraId="6EE430B6"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05" w:name="_Toc495136733"/>
      <w:bookmarkStart w:id="306" w:name="_Toc419822553"/>
      <w:bookmarkStart w:id="307" w:name="_Toc521415405"/>
      <w:r w:rsidR="007A601F" w:rsidRPr="007664DE">
        <w:rPr>
          <w:bCs w:val="0"/>
          <w:sz w:val="24"/>
          <w:szCs w:val="24"/>
        </w:rPr>
        <w:t>MD.040.Baza danych linii kolejowych</w:t>
      </w:r>
      <w:bookmarkEnd w:id="305"/>
      <w:bookmarkEnd w:id="306"/>
      <w:r w:rsidRPr="007664DE">
        <w:rPr>
          <w:bCs w:val="0"/>
          <w:sz w:val="24"/>
          <w:szCs w:val="24"/>
        </w:rPr>
        <w:fldChar w:fldCharType="end"/>
      </w:r>
      <w:r w:rsidR="00A3348A">
        <w:rPr>
          <w:bCs w:val="0"/>
          <w:sz w:val="24"/>
          <w:szCs w:val="24"/>
        </w:rPr>
        <w:t>, stacji i przystanków kolejowych</w:t>
      </w:r>
      <w:bookmarkEnd w:id="307"/>
    </w:p>
    <w:bookmarkEnd w:id="304"/>
    <w:p w14:paraId="432DB9D7"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4C3F5388" w14:textId="77777777" w:rsidR="007A601F" w:rsidRPr="007A601F" w:rsidRDefault="007A601F" w:rsidP="007A601F">
      <w:pPr>
        <w:rPr>
          <w:rFonts w:eastAsia="Times New Roman"/>
          <w:szCs w:val="24"/>
        </w:rPr>
      </w:pPr>
      <w:r w:rsidRPr="007A601F">
        <w:rPr>
          <w:rFonts w:eastAsia="Times New Roman"/>
          <w:szCs w:val="24"/>
        </w:rPr>
        <w:t>Baza danych linii kolejowych</w:t>
      </w:r>
      <w:r w:rsidR="00A3348A">
        <w:rPr>
          <w:rFonts w:eastAsia="Times New Roman"/>
          <w:szCs w:val="24"/>
        </w:rPr>
        <w:t>, stacji i przystanków kolejowych</w:t>
      </w:r>
    </w:p>
    <w:p w14:paraId="2D73E583" w14:textId="77777777" w:rsidR="00A73986" w:rsidRDefault="00A73986">
      <w:pPr>
        <w:spacing w:after="0" w:line="240" w:lineRule="auto"/>
        <w:jc w:val="left"/>
        <w:rPr>
          <w:rFonts w:eastAsia="Times New Roman"/>
          <w:b/>
          <w:szCs w:val="24"/>
        </w:rPr>
      </w:pPr>
      <w:r>
        <w:rPr>
          <w:rFonts w:eastAsia="Times New Roman"/>
          <w:b/>
          <w:szCs w:val="24"/>
        </w:rPr>
        <w:br w:type="page"/>
      </w:r>
    </w:p>
    <w:p w14:paraId="34746DDC" w14:textId="63FAF41D" w:rsidR="007A601F" w:rsidRPr="007A601F" w:rsidRDefault="007A601F" w:rsidP="007A601F">
      <w:pPr>
        <w:rPr>
          <w:rFonts w:eastAsia="Times New Roman"/>
          <w:szCs w:val="24"/>
        </w:rPr>
      </w:pPr>
      <w:r w:rsidRPr="007A601F">
        <w:rPr>
          <w:rFonts w:eastAsia="Times New Roman"/>
          <w:b/>
          <w:szCs w:val="24"/>
        </w:rPr>
        <w:t xml:space="preserve">Dysponent danych: </w:t>
      </w:r>
    </w:p>
    <w:p w14:paraId="71A76883" w14:textId="77777777" w:rsidR="007A601F" w:rsidRPr="007A601F" w:rsidRDefault="00154DB1" w:rsidP="007A601F">
      <w:pPr>
        <w:rPr>
          <w:rFonts w:eastAsia="Times New Roman"/>
          <w:szCs w:val="24"/>
        </w:rPr>
      </w:pPr>
      <w:r>
        <w:rPr>
          <w:rFonts w:eastAsia="Times New Roman"/>
          <w:szCs w:val="24"/>
        </w:rPr>
        <w:t xml:space="preserve">PKP </w:t>
      </w:r>
      <w:r w:rsidR="007A601F" w:rsidRPr="007A601F">
        <w:rPr>
          <w:rFonts w:eastAsia="Times New Roman"/>
          <w:szCs w:val="24"/>
        </w:rPr>
        <w:t xml:space="preserve">Polskie Linie Kolejowe S.A. </w:t>
      </w:r>
    </w:p>
    <w:p w14:paraId="3E615064" w14:textId="77777777" w:rsidR="007A601F" w:rsidRPr="007A601F" w:rsidRDefault="007A601F" w:rsidP="007A601F">
      <w:pPr>
        <w:rPr>
          <w:rFonts w:eastAsia="Times New Roman"/>
          <w:szCs w:val="24"/>
        </w:rPr>
      </w:pPr>
      <w:r w:rsidRPr="007A601F">
        <w:rPr>
          <w:rFonts w:eastAsia="Times New Roman"/>
          <w:b/>
          <w:szCs w:val="24"/>
        </w:rPr>
        <w:t>Operator danych:</w:t>
      </w:r>
    </w:p>
    <w:p w14:paraId="3655EE43" w14:textId="77777777" w:rsidR="007A601F" w:rsidRPr="007A601F" w:rsidRDefault="007A601F" w:rsidP="007A601F">
      <w:pPr>
        <w:rPr>
          <w:rFonts w:eastAsia="Times New Roman"/>
          <w:szCs w:val="24"/>
        </w:rPr>
      </w:pPr>
      <w:r w:rsidRPr="007A601F">
        <w:rPr>
          <w:rFonts w:eastAsia="Times New Roman"/>
          <w:szCs w:val="24"/>
        </w:rPr>
        <w:t>DT</w:t>
      </w:r>
    </w:p>
    <w:p w14:paraId="19A24354"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2887001B" w14:textId="7BFD9389" w:rsidR="001A6100" w:rsidRDefault="007C5696" w:rsidP="007A601F">
      <w:pPr>
        <w:rPr>
          <w:rFonts w:eastAsia="Times New Roman"/>
          <w:szCs w:val="24"/>
        </w:rPr>
      </w:pPr>
      <w:r w:rsidRPr="007C5696">
        <w:rPr>
          <w:color w:val="000000"/>
        </w:rPr>
        <w:t>Tak. Dane do zasilenia zbioru udostępni Zamawiający.</w:t>
      </w:r>
    </w:p>
    <w:p w14:paraId="00FDAFD5" w14:textId="5E1BD443"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06DE147A" w14:textId="77777777" w:rsidR="00DB2133" w:rsidRDefault="0078702D" w:rsidP="007A601F">
      <w:pPr>
        <w:rPr>
          <w:rFonts w:eastAsia="Times New Roman"/>
          <w:szCs w:val="24"/>
        </w:rPr>
      </w:pPr>
      <w:r>
        <w:rPr>
          <w:rFonts w:eastAsia="Times New Roman"/>
          <w:szCs w:val="24"/>
        </w:rPr>
        <w:t>Dostę</w:t>
      </w:r>
      <w:r w:rsidR="00A24C5C">
        <w:rPr>
          <w:rFonts w:eastAsia="Times New Roman"/>
          <w:szCs w:val="24"/>
        </w:rPr>
        <w:t>p</w:t>
      </w:r>
      <w:r>
        <w:rPr>
          <w:rFonts w:eastAsia="Times New Roman"/>
          <w:szCs w:val="24"/>
        </w:rPr>
        <w:t>ny. Pełne pokrycie.</w:t>
      </w:r>
      <w:r w:rsidR="00154DB1">
        <w:rPr>
          <w:rFonts w:eastAsia="Times New Roman"/>
          <w:szCs w:val="24"/>
        </w:rPr>
        <w:t xml:space="preserve"> Po podpisaniu umowy – patrz pkt wyżej.</w:t>
      </w:r>
    </w:p>
    <w:p w14:paraId="1F4F2857" w14:textId="10C44259"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3ACB60A8" w14:textId="77777777" w:rsidR="007A601F" w:rsidRPr="007A601F" w:rsidRDefault="007A601F" w:rsidP="007A601F">
      <w:pPr>
        <w:rPr>
          <w:rFonts w:eastAsia="Times New Roman"/>
          <w:szCs w:val="24"/>
        </w:rPr>
      </w:pPr>
      <w:r w:rsidRPr="007A601F">
        <w:rPr>
          <w:rFonts w:eastAsia="Times New Roman"/>
          <w:szCs w:val="24"/>
        </w:rPr>
        <w:t>Nie</w:t>
      </w:r>
    </w:p>
    <w:p w14:paraId="2747E436" w14:textId="77777777" w:rsidR="007A601F" w:rsidRPr="007A601F" w:rsidRDefault="007A601F" w:rsidP="007A601F">
      <w:pPr>
        <w:rPr>
          <w:rFonts w:eastAsia="Times New Roman"/>
          <w:szCs w:val="24"/>
        </w:rPr>
      </w:pPr>
      <w:r w:rsidRPr="007A601F">
        <w:rPr>
          <w:rFonts w:eastAsia="Times New Roman"/>
          <w:b/>
          <w:szCs w:val="24"/>
        </w:rPr>
        <w:t>Harmonizacja danych:</w:t>
      </w:r>
    </w:p>
    <w:p w14:paraId="0C0ABF3E" w14:textId="77777777" w:rsidR="007A601F" w:rsidRPr="007A601F" w:rsidRDefault="007A601F" w:rsidP="007A601F">
      <w:pPr>
        <w:rPr>
          <w:rFonts w:eastAsia="Times New Roman"/>
          <w:szCs w:val="24"/>
        </w:rPr>
      </w:pPr>
      <w:r w:rsidRPr="007A601F">
        <w:rPr>
          <w:rFonts w:eastAsia="Times New Roman"/>
          <w:szCs w:val="24"/>
        </w:rPr>
        <w:t>Nie dotyczy</w:t>
      </w:r>
    </w:p>
    <w:p w14:paraId="135755EA"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1887A1D1" w14:textId="77777777" w:rsidR="007A601F" w:rsidRPr="007A601F" w:rsidRDefault="007A601F" w:rsidP="0078702D">
      <w:pPr>
        <w:rPr>
          <w:rFonts w:eastAsia="Times New Roman"/>
          <w:szCs w:val="24"/>
        </w:rPr>
      </w:pPr>
      <w:r w:rsidRPr="007A601F">
        <w:rPr>
          <w:rFonts w:eastAsia="Times New Roman"/>
          <w:szCs w:val="24"/>
        </w:rPr>
        <w:t>Zgodnie z rekomendacją Wykonawcy</w:t>
      </w:r>
      <w:r w:rsidR="0078702D">
        <w:rPr>
          <w:rFonts w:eastAsia="Times New Roman"/>
          <w:szCs w:val="24"/>
        </w:rPr>
        <w:t>.</w:t>
      </w:r>
      <w:r w:rsidR="00154DB1">
        <w:rPr>
          <w:rFonts w:eastAsia="Times New Roman"/>
          <w:szCs w:val="24"/>
        </w:rPr>
        <w:t xml:space="preserve"> Reguluje umowa – </w:t>
      </w:r>
      <w:proofErr w:type="spellStart"/>
      <w:r w:rsidR="00154DB1">
        <w:rPr>
          <w:rFonts w:eastAsia="Times New Roman"/>
          <w:szCs w:val="24"/>
        </w:rPr>
        <w:t>j.w</w:t>
      </w:r>
      <w:proofErr w:type="spellEnd"/>
      <w:r w:rsidR="00154DB1">
        <w:rPr>
          <w:rFonts w:eastAsia="Times New Roman"/>
          <w:szCs w:val="24"/>
        </w:rPr>
        <w:t>.</w:t>
      </w:r>
    </w:p>
    <w:p w14:paraId="26577E0F" w14:textId="77777777" w:rsidR="007A601F" w:rsidRPr="007A601F" w:rsidRDefault="007A601F" w:rsidP="007A601F">
      <w:pPr>
        <w:rPr>
          <w:rFonts w:eastAsia="Times New Roman"/>
          <w:szCs w:val="24"/>
        </w:rPr>
      </w:pPr>
      <w:r w:rsidRPr="007A601F">
        <w:rPr>
          <w:rFonts w:eastAsia="Times New Roman"/>
          <w:b/>
          <w:szCs w:val="24"/>
        </w:rPr>
        <w:t>Procedura/ częstotliwość aktualizacji:</w:t>
      </w:r>
    </w:p>
    <w:p w14:paraId="058BC298" w14:textId="10A9DCE0" w:rsidR="007A601F" w:rsidRPr="007A601F" w:rsidRDefault="007C5696" w:rsidP="0078702D">
      <w:pPr>
        <w:rPr>
          <w:rFonts w:eastAsia="Times New Roman"/>
          <w:szCs w:val="24"/>
        </w:rPr>
      </w:pPr>
      <w:r w:rsidRPr="007C5696">
        <w:rPr>
          <w:color w:val="000000"/>
        </w:rPr>
        <w:t xml:space="preserve">Do 5-6 razy w roku zgodnie z harmonogramem </w:t>
      </w:r>
      <w:proofErr w:type="spellStart"/>
      <w:r w:rsidRPr="007C5696">
        <w:rPr>
          <w:color w:val="000000"/>
        </w:rPr>
        <w:t>Zamknięciowych</w:t>
      </w:r>
      <w:proofErr w:type="spellEnd"/>
      <w:r w:rsidRPr="007C5696">
        <w:rPr>
          <w:color w:val="000000"/>
        </w:rPr>
        <w:t xml:space="preserve"> rozkładów jazdy pociągów stanowiącym załącznik do regulaminu sieci zarządcy infrastruktury kolejowej. Możliwość aktualizacji przyrostowej oraz wymiana całego zbioru danych. Aktualizację wykonuje Zamawiający.</w:t>
      </w:r>
    </w:p>
    <w:bookmarkStart w:id="308" w:name="_Hlk518235956"/>
    <w:p w14:paraId="5DB4FD16"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09" w:name="_Toc495136734"/>
      <w:bookmarkStart w:id="310" w:name="_Toc419822554"/>
      <w:bookmarkStart w:id="311" w:name="_Toc521415406"/>
      <w:r w:rsidR="007A601F" w:rsidRPr="007664DE">
        <w:rPr>
          <w:bCs w:val="0"/>
          <w:sz w:val="24"/>
          <w:szCs w:val="24"/>
        </w:rPr>
        <w:t xml:space="preserve">MD.041.Baza danych </w:t>
      </w:r>
      <w:r w:rsidR="00154DB1">
        <w:rPr>
          <w:bCs w:val="0"/>
          <w:sz w:val="24"/>
          <w:szCs w:val="24"/>
        </w:rPr>
        <w:t>przystanków autobusowych</w:t>
      </w:r>
      <w:bookmarkEnd w:id="311"/>
      <w:r w:rsidR="00154DB1" w:rsidRPr="007664DE" w:rsidDel="00154DB1">
        <w:rPr>
          <w:bCs w:val="0"/>
          <w:sz w:val="24"/>
          <w:szCs w:val="24"/>
        </w:rPr>
        <w:t xml:space="preserve"> </w:t>
      </w:r>
      <w:bookmarkEnd w:id="309"/>
      <w:bookmarkEnd w:id="310"/>
      <w:r w:rsidRPr="007664DE">
        <w:rPr>
          <w:bCs w:val="0"/>
          <w:sz w:val="24"/>
          <w:szCs w:val="24"/>
        </w:rPr>
        <w:fldChar w:fldCharType="end"/>
      </w:r>
    </w:p>
    <w:bookmarkEnd w:id="308"/>
    <w:p w14:paraId="035E13DB"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 xml:space="preserve">Nazwa zbioru danych: </w:t>
      </w:r>
    </w:p>
    <w:p w14:paraId="4B2C6A63" w14:textId="77777777" w:rsidR="007A601F" w:rsidRPr="007A601F" w:rsidRDefault="007A601F" w:rsidP="007A601F">
      <w:pPr>
        <w:rPr>
          <w:rFonts w:eastAsia="Times New Roman"/>
          <w:szCs w:val="24"/>
        </w:rPr>
      </w:pPr>
      <w:r w:rsidRPr="007A601F">
        <w:rPr>
          <w:rFonts w:eastAsia="Times New Roman"/>
          <w:szCs w:val="24"/>
        </w:rPr>
        <w:t>Baza danych o infrastrukturze komunikacyjnej regionu</w:t>
      </w:r>
    </w:p>
    <w:p w14:paraId="01FA29CA"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7521EB58"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314E7B52"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2ADDB602" w14:textId="77777777" w:rsidR="007A601F" w:rsidRPr="007A601F" w:rsidRDefault="007A601F" w:rsidP="007A601F">
      <w:pPr>
        <w:rPr>
          <w:rFonts w:eastAsia="Times New Roman"/>
          <w:szCs w:val="24"/>
        </w:rPr>
      </w:pPr>
      <w:r w:rsidRPr="007A601F">
        <w:rPr>
          <w:rFonts w:eastAsia="Times New Roman"/>
          <w:szCs w:val="24"/>
        </w:rPr>
        <w:t>DT</w:t>
      </w:r>
    </w:p>
    <w:p w14:paraId="169C2D91"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008CC80E" w14:textId="77777777" w:rsidR="007A601F" w:rsidRPr="007A601F" w:rsidRDefault="0078702D" w:rsidP="007A601F">
      <w:pPr>
        <w:rPr>
          <w:rFonts w:eastAsia="Times New Roman"/>
          <w:szCs w:val="24"/>
        </w:rPr>
      </w:pPr>
      <w:r>
        <w:rPr>
          <w:rFonts w:eastAsia="Times New Roman"/>
          <w:szCs w:val="24"/>
        </w:rPr>
        <w:t>Tak</w:t>
      </w:r>
    </w:p>
    <w:p w14:paraId="33E3734A"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37CAAC2F" w14:textId="77777777" w:rsidR="007A601F" w:rsidRPr="007A601F" w:rsidRDefault="0078702D" w:rsidP="007A601F">
      <w:pPr>
        <w:rPr>
          <w:rFonts w:eastAsia="Times New Roman"/>
          <w:szCs w:val="24"/>
        </w:rPr>
      </w:pPr>
      <w:r>
        <w:rPr>
          <w:rFonts w:eastAsia="Times New Roman"/>
          <w:szCs w:val="24"/>
        </w:rPr>
        <w:t>Dostępny. Pełne pokrycie.</w:t>
      </w:r>
      <w:r w:rsidR="00F63D7A" w:rsidRPr="00F63D7A">
        <w:rPr>
          <w:rFonts w:eastAsia="Times New Roman"/>
          <w:szCs w:val="24"/>
        </w:rPr>
        <w:t xml:space="preserve"> </w:t>
      </w:r>
      <w:r w:rsidR="00F63D7A">
        <w:rPr>
          <w:rFonts w:eastAsia="Times New Roman"/>
          <w:szCs w:val="24"/>
        </w:rPr>
        <w:t>Dostępny do końca 2018 r.</w:t>
      </w:r>
    </w:p>
    <w:p w14:paraId="753C654B"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2906EB14" w14:textId="77777777" w:rsidR="007A601F" w:rsidRPr="007A601F" w:rsidRDefault="007A601F" w:rsidP="007A601F">
      <w:pPr>
        <w:rPr>
          <w:rFonts w:eastAsia="Times New Roman"/>
          <w:szCs w:val="24"/>
        </w:rPr>
      </w:pPr>
      <w:r w:rsidRPr="007A601F">
        <w:rPr>
          <w:rFonts w:eastAsia="Times New Roman"/>
          <w:szCs w:val="24"/>
        </w:rPr>
        <w:t>Nie</w:t>
      </w:r>
    </w:p>
    <w:p w14:paraId="0975296C" w14:textId="77777777" w:rsidR="007A601F" w:rsidRPr="007A601F" w:rsidRDefault="007A601F" w:rsidP="007A601F">
      <w:pPr>
        <w:rPr>
          <w:rFonts w:eastAsia="Times New Roman"/>
          <w:szCs w:val="24"/>
        </w:rPr>
      </w:pPr>
      <w:r w:rsidRPr="007A601F">
        <w:rPr>
          <w:rFonts w:eastAsia="Times New Roman"/>
          <w:b/>
          <w:szCs w:val="24"/>
        </w:rPr>
        <w:t>Harmonizacja danych:</w:t>
      </w:r>
    </w:p>
    <w:p w14:paraId="6EC2CED3" w14:textId="77777777" w:rsidR="007A601F" w:rsidRPr="007A601F" w:rsidRDefault="007A601F" w:rsidP="007A601F">
      <w:pPr>
        <w:rPr>
          <w:rFonts w:eastAsia="Times New Roman"/>
          <w:szCs w:val="24"/>
        </w:rPr>
      </w:pPr>
      <w:r w:rsidRPr="007A601F">
        <w:rPr>
          <w:rFonts w:eastAsia="Times New Roman"/>
          <w:szCs w:val="24"/>
        </w:rPr>
        <w:t>Nie dotyczy</w:t>
      </w:r>
    </w:p>
    <w:p w14:paraId="42857681"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15200477" w14:textId="7C19F321" w:rsidR="007A601F" w:rsidRPr="007A601F" w:rsidRDefault="007C5696" w:rsidP="0078702D">
      <w:pPr>
        <w:rPr>
          <w:rFonts w:eastAsia="Times New Roman"/>
          <w:szCs w:val="24"/>
        </w:rPr>
      </w:pPr>
      <w:r w:rsidRPr="007C5696">
        <w:rPr>
          <w:color w:val="000000"/>
        </w:rPr>
        <w:t xml:space="preserve">Baza danych tworzona i aktualizowana w </w:t>
      </w:r>
      <w:r w:rsidRPr="007C5696">
        <w:rPr>
          <w:color w:val="000000"/>
          <w:lang w:val="de-DE"/>
        </w:rPr>
        <w:t xml:space="preserve">DT. </w:t>
      </w:r>
      <w:r w:rsidRPr="007C5696">
        <w:rPr>
          <w:color w:val="000000"/>
        </w:rPr>
        <w:t>Dane do zasilenia zbioru udostępni Zamawiający.</w:t>
      </w:r>
    </w:p>
    <w:p w14:paraId="0857F54B" w14:textId="77777777" w:rsidR="007A601F" w:rsidRPr="007A601F" w:rsidRDefault="007A601F" w:rsidP="007A601F">
      <w:pPr>
        <w:rPr>
          <w:rFonts w:eastAsia="Times New Roman"/>
          <w:b/>
          <w:szCs w:val="24"/>
        </w:rPr>
      </w:pPr>
      <w:r w:rsidRPr="007A601F">
        <w:rPr>
          <w:rFonts w:eastAsia="Times New Roman"/>
          <w:b/>
          <w:szCs w:val="24"/>
        </w:rPr>
        <w:t>Procedura/ częstotliwość aktualizacji:</w:t>
      </w:r>
    </w:p>
    <w:p w14:paraId="3169EA3B" w14:textId="7E0FD834" w:rsidR="007A601F" w:rsidRPr="007A601F" w:rsidRDefault="007C5696" w:rsidP="00E06ECE">
      <w:pPr>
        <w:rPr>
          <w:rFonts w:eastAsia="Times New Roman"/>
          <w:szCs w:val="24"/>
        </w:rPr>
      </w:pPr>
      <w:r w:rsidRPr="007C5696">
        <w:rPr>
          <w:color w:val="000000"/>
        </w:rPr>
        <w:t>Aktualizację wykonuje Zamawiający.</w:t>
      </w:r>
    </w:p>
    <w:p w14:paraId="474BA4D0" w14:textId="77777777" w:rsidR="007A601F" w:rsidRPr="007664DE" w:rsidRDefault="007A601F" w:rsidP="000064AF">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312" w:name="BKM_1A14B5EF_1F12_456e_870F_CD5D771430A7"/>
      <w:bookmarkStart w:id="313" w:name="_Toc495136738"/>
      <w:bookmarkStart w:id="314" w:name="_Toc521415407"/>
      <w:bookmarkEnd w:id="312"/>
      <w:r w:rsidRPr="007664DE">
        <w:rPr>
          <w:bCs w:val="0"/>
          <w:szCs w:val="24"/>
        </w:rPr>
        <w:t>DZ Departament Zdrowia</w:t>
      </w:r>
      <w:bookmarkEnd w:id="313"/>
      <w:bookmarkEnd w:id="314"/>
    </w:p>
    <w:p w14:paraId="3BFE8F10"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15" w:name="_Toc495136739"/>
      <w:bookmarkStart w:id="316" w:name="_Toc419822520"/>
      <w:bookmarkStart w:id="317" w:name="_Toc521415408"/>
      <w:r w:rsidR="007A601F" w:rsidRPr="007664DE">
        <w:rPr>
          <w:bCs w:val="0"/>
          <w:sz w:val="24"/>
          <w:szCs w:val="24"/>
        </w:rPr>
        <w:t>MD.068.Rejestry Departamentu Zdrowia</w:t>
      </w:r>
      <w:bookmarkEnd w:id="315"/>
      <w:bookmarkEnd w:id="316"/>
      <w:bookmarkEnd w:id="317"/>
      <w:r w:rsidRPr="007664DE">
        <w:rPr>
          <w:bCs w:val="0"/>
          <w:sz w:val="24"/>
          <w:szCs w:val="24"/>
        </w:rPr>
        <w:fldChar w:fldCharType="end"/>
      </w:r>
    </w:p>
    <w:p w14:paraId="2FC327F0"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6CDFF4D5" w14:textId="77777777" w:rsidR="007A601F" w:rsidRPr="007A601F" w:rsidRDefault="007A601F" w:rsidP="007A601F">
      <w:pPr>
        <w:rPr>
          <w:rFonts w:eastAsia="Times New Roman"/>
          <w:szCs w:val="24"/>
        </w:rPr>
      </w:pPr>
      <w:r w:rsidRPr="007A601F">
        <w:rPr>
          <w:rFonts w:eastAsia="Times New Roman"/>
          <w:szCs w:val="24"/>
        </w:rPr>
        <w:t>Rejestry Departamentu Zdrowia</w:t>
      </w:r>
    </w:p>
    <w:p w14:paraId="66C076A1" w14:textId="77777777" w:rsidR="007A601F" w:rsidRPr="007A601F" w:rsidRDefault="007A601F" w:rsidP="007A601F">
      <w:pPr>
        <w:rPr>
          <w:rFonts w:eastAsia="Times New Roman"/>
          <w:szCs w:val="24"/>
        </w:rPr>
      </w:pPr>
      <w:r w:rsidRPr="007A601F">
        <w:rPr>
          <w:rFonts w:eastAsia="Times New Roman"/>
          <w:b/>
          <w:szCs w:val="24"/>
        </w:rPr>
        <w:t>Dysponent danych:</w:t>
      </w:r>
    </w:p>
    <w:p w14:paraId="0093E405"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449F4C03" w14:textId="5238986C" w:rsidR="007A601F" w:rsidRPr="007A601F" w:rsidRDefault="007A601F" w:rsidP="002248DC">
      <w:pPr>
        <w:spacing w:after="0" w:line="240" w:lineRule="auto"/>
        <w:jc w:val="left"/>
        <w:rPr>
          <w:rFonts w:eastAsia="Times New Roman"/>
          <w:szCs w:val="24"/>
        </w:rPr>
      </w:pPr>
      <w:r w:rsidRPr="007A601F">
        <w:rPr>
          <w:rFonts w:eastAsia="Times New Roman"/>
          <w:b/>
          <w:szCs w:val="24"/>
        </w:rPr>
        <w:t>Operator danych:</w:t>
      </w:r>
    </w:p>
    <w:p w14:paraId="2E33F1C6" w14:textId="22783C8F" w:rsidR="007A601F" w:rsidRPr="007A601F" w:rsidRDefault="00131004" w:rsidP="007A601F">
      <w:pPr>
        <w:rPr>
          <w:rFonts w:eastAsia="Times New Roman"/>
          <w:szCs w:val="24"/>
        </w:rPr>
      </w:pPr>
      <w:bookmarkStart w:id="318" w:name="_Hlk494315621"/>
      <w:r>
        <w:rPr>
          <w:rFonts w:eastAsia="Times New Roman"/>
          <w:szCs w:val="24"/>
        </w:rPr>
        <w:t>DZ</w:t>
      </w:r>
    </w:p>
    <w:bookmarkEnd w:id="318"/>
    <w:p w14:paraId="19CF0057" w14:textId="0A2472B0" w:rsidR="007A601F" w:rsidRPr="007A601F" w:rsidRDefault="000C0CC4" w:rsidP="007A601F">
      <w:pPr>
        <w:rPr>
          <w:rFonts w:eastAsia="Times New Roman"/>
          <w:szCs w:val="24"/>
        </w:rPr>
      </w:pPr>
      <w:r w:rsidRPr="007A601F">
        <w:rPr>
          <w:rFonts w:eastAsia="Times New Roman"/>
          <w:b/>
          <w:szCs w:val="24"/>
        </w:rPr>
        <w:t>Planowana data dostępności zbioru dla Województwa Wielkopolskiego</w:t>
      </w:r>
      <w:r w:rsidR="007A601F" w:rsidRPr="007A601F">
        <w:rPr>
          <w:rFonts w:eastAsia="Times New Roman"/>
          <w:b/>
          <w:szCs w:val="24"/>
        </w:rPr>
        <w:t xml:space="preserve">?: </w:t>
      </w:r>
    </w:p>
    <w:p w14:paraId="354CC10E" w14:textId="77777777" w:rsidR="007A601F" w:rsidRPr="007A601F" w:rsidRDefault="007A601F" w:rsidP="007A601F">
      <w:pPr>
        <w:rPr>
          <w:rFonts w:eastAsia="Times New Roman"/>
          <w:szCs w:val="24"/>
        </w:rPr>
      </w:pPr>
      <w:r w:rsidRPr="007A601F">
        <w:rPr>
          <w:rFonts w:eastAsia="Times New Roman"/>
          <w:szCs w:val="24"/>
        </w:rPr>
        <w:t>Tak (opracowanie przez wykonawcę SIPWW)</w:t>
      </w:r>
    </w:p>
    <w:p w14:paraId="5C96F972"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26EC6F92" w14:textId="77777777" w:rsidR="007A601F" w:rsidRPr="007A601F" w:rsidRDefault="007A601F" w:rsidP="007A601F">
      <w:pPr>
        <w:rPr>
          <w:rFonts w:eastAsia="Times New Roman"/>
          <w:szCs w:val="24"/>
        </w:rPr>
      </w:pPr>
      <w:r w:rsidRPr="007A601F">
        <w:rPr>
          <w:rFonts w:eastAsia="Times New Roman"/>
          <w:szCs w:val="24"/>
        </w:rPr>
        <w:t>Przy uruchomieniu systemu SIPWW (opracowanie przez wykonawcę SIPWW). Pełne pokrycie.</w:t>
      </w:r>
    </w:p>
    <w:p w14:paraId="5780EFC1"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087AB667" w14:textId="77777777" w:rsidR="007A601F" w:rsidRPr="007A601F" w:rsidRDefault="007A601F" w:rsidP="007A601F">
      <w:pPr>
        <w:rPr>
          <w:rFonts w:eastAsia="Times New Roman"/>
          <w:szCs w:val="24"/>
        </w:rPr>
      </w:pPr>
      <w:r w:rsidRPr="007A601F">
        <w:rPr>
          <w:rFonts w:eastAsia="Times New Roman"/>
          <w:szCs w:val="24"/>
        </w:rPr>
        <w:t>Nie</w:t>
      </w:r>
    </w:p>
    <w:p w14:paraId="66B4477C" w14:textId="77777777" w:rsidR="007A601F" w:rsidRPr="007A601F" w:rsidRDefault="007A601F" w:rsidP="007A601F">
      <w:pPr>
        <w:rPr>
          <w:rFonts w:eastAsia="Times New Roman"/>
          <w:szCs w:val="24"/>
        </w:rPr>
      </w:pPr>
      <w:r w:rsidRPr="007A601F">
        <w:rPr>
          <w:rFonts w:eastAsia="Times New Roman"/>
          <w:b/>
          <w:szCs w:val="24"/>
        </w:rPr>
        <w:t>Harmonizacja danych:</w:t>
      </w:r>
    </w:p>
    <w:p w14:paraId="2D27577C" w14:textId="77777777" w:rsidR="007A601F" w:rsidRPr="007A601F" w:rsidRDefault="007A601F" w:rsidP="00E06ECE">
      <w:pPr>
        <w:rPr>
          <w:rFonts w:eastAsia="Times New Roman"/>
          <w:szCs w:val="24"/>
        </w:rPr>
      </w:pPr>
      <w:r w:rsidRPr="007A601F">
        <w:rPr>
          <w:rFonts w:eastAsia="Times New Roman"/>
          <w:szCs w:val="24"/>
        </w:rPr>
        <w:t>Podlega harmonizacji w zakresie adresów z magazynem danych referencyjnych MD.072.Ewidencja miejscowości, ulic i adresów</w:t>
      </w:r>
      <w:r w:rsidR="00E06ECE">
        <w:rPr>
          <w:rFonts w:eastAsia="Times New Roman"/>
          <w:szCs w:val="24"/>
        </w:rPr>
        <w:t>.</w:t>
      </w:r>
    </w:p>
    <w:p w14:paraId="5953F80D"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055FF9EC" w14:textId="77777777" w:rsidR="007A601F" w:rsidRPr="007A601F" w:rsidRDefault="007A601F" w:rsidP="00E06ECE">
      <w:pPr>
        <w:rPr>
          <w:rFonts w:eastAsia="Times New Roman"/>
          <w:szCs w:val="24"/>
        </w:rPr>
      </w:pPr>
      <w:r w:rsidRPr="007A601F">
        <w:rPr>
          <w:rFonts w:eastAsia="Times New Roman"/>
          <w:szCs w:val="24"/>
        </w:rPr>
        <w:t xml:space="preserve">Zasilenie inicjalne, oddzielne zbiory cyfrowe tabelaryczne w formacie XLS i WORD, wymagana </w:t>
      </w:r>
      <w:proofErr w:type="spellStart"/>
      <w:r w:rsidRPr="007A601F">
        <w:rPr>
          <w:rFonts w:eastAsia="Times New Roman"/>
          <w:szCs w:val="24"/>
        </w:rPr>
        <w:t>geolokalizacja</w:t>
      </w:r>
      <w:proofErr w:type="spellEnd"/>
      <w:r w:rsidRPr="007A601F">
        <w:rPr>
          <w:rFonts w:eastAsia="Times New Roman"/>
          <w:szCs w:val="24"/>
        </w:rPr>
        <w:t>: adres, pomiar/wywiad bezpośredni</w:t>
      </w:r>
      <w:r w:rsidR="00E06ECE">
        <w:rPr>
          <w:rFonts w:eastAsia="Times New Roman"/>
          <w:szCs w:val="24"/>
        </w:rPr>
        <w:t>.</w:t>
      </w:r>
    </w:p>
    <w:p w14:paraId="4E037520"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75B134C6" w14:textId="77777777" w:rsidR="007A601F" w:rsidRPr="007A601F" w:rsidRDefault="007A601F" w:rsidP="00E06ECE">
      <w:pPr>
        <w:rPr>
          <w:rFonts w:eastAsia="Times New Roman"/>
          <w:szCs w:val="24"/>
        </w:rPr>
      </w:pPr>
      <w:r w:rsidRPr="007A601F">
        <w:rPr>
          <w:rFonts w:eastAsia="Times New Roman"/>
          <w:szCs w:val="24"/>
        </w:rPr>
        <w:t>Prowadzenie rejestru w SIPWW na bieżąco / okresowo. Ewentualne podpisanie porozumienia lub umowy o formie przekazywania informacji z NFZ, czy Wielkopolskiego Urzędu Wojewódzkiego – Wydział Polityki Społecznej i Zdrowia.</w:t>
      </w:r>
    </w:p>
    <w:p w14:paraId="2A427C34" w14:textId="77777777" w:rsidR="007A601F" w:rsidRPr="007A601F" w:rsidRDefault="007A601F" w:rsidP="007A601F">
      <w:pPr>
        <w:jc w:val="center"/>
        <w:rPr>
          <w:rFonts w:ascii="Times New Roman" w:eastAsia="Times New Roman" w:hAnsi="Times New Roman"/>
          <w:szCs w:val="24"/>
        </w:rPr>
      </w:pPr>
      <w:bookmarkStart w:id="319" w:name="BKM_5E56C006_1E5B_4224_9C47_F4DDD9B18EC5"/>
      <w:bookmarkEnd w:id="319"/>
    </w:p>
    <w:p w14:paraId="53A39C80" w14:textId="0A62B3CF" w:rsidR="007A601F" w:rsidRPr="007A601F" w:rsidRDefault="006402C3"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Pr>
          <w:rFonts w:ascii="Arial" w:eastAsia="Times New Roman" w:hAnsi="Arial" w:cs="Arial"/>
          <w:noProof/>
          <w:color w:val="000000"/>
          <w:sz w:val="20"/>
          <w:szCs w:val="24"/>
          <w:lang w:eastAsia="pl-PL"/>
        </w:rPr>
        <w:drawing>
          <wp:inline distT="0" distB="0" distL="0" distR="0" wp14:anchorId="0798D3D6" wp14:editId="5556094B">
            <wp:extent cx="5760720" cy="6139815"/>
            <wp:effectExtent l="0" t="0" r="0" b="0"/>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068. Rejestry Departamentu Zdrowia.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0720" cy="6139815"/>
                    </a:xfrm>
                    <a:prstGeom prst="rect">
                      <a:avLst/>
                    </a:prstGeom>
                  </pic:spPr>
                </pic:pic>
              </a:graphicData>
            </a:graphic>
          </wp:inline>
        </w:drawing>
      </w:r>
    </w:p>
    <w:p w14:paraId="46B7AA86" w14:textId="79B7F763" w:rsidR="007A601F" w:rsidRPr="007A601F" w:rsidRDefault="007A601F" w:rsidP="00913D24">
      <w:pPr>
        <w:jc w:val="center"/>
        <w:rPr>
          <w:rFonts w:ascii="Times New Roman" w:eastAsia="Times New Roman" w:hAnsi="Times New Roman"/>
          <w:szCs w:val="24"/>
        </w:rPr>
      </w:pPr>
      <w:r w:rsidRPr="007A601F">
        <w:rPr>
          <w:rFonts w:eastAsia="Times New Roman"/>
          <w:szCs w:val="24"/>
        </w:rPr>
        <w:t xml:space="preserve">Rysunek nr:228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MD.068.</w:t>
      </w:r>
      <w:r w:rsidR="00913D24">
        <w:rPr>
          <w:rFonts w:eastAsia="Times New Roman"/>
          <w:b/>
          <w:szCs w:val="24"/>
        </w:rPr>
        <w:t>Rejestry Departamentu Zdrowia</w:t>
      </w:r>
      <w:r w:rsidR="00B40142" w:rsidRPr="007A601F">
        <w:rPr>
          <w:rFonts w:eastAsia="Times New Roman"/>
          <w:szCs w:val="24"/>
        </w:rPr>
        <w:fldChar w:fldCharType="end"/>
      </w:r>
    </w:p>
    <w:p w14:paraId="0F15B039" w14:textId="77777777" w:rsidR="007A601F" w:rsidRPr="007A601F" w:rsidRDefault="007A601F" w:rsidP="00E4032E">
      <w:pPr>
        <w:keepNext/>
        <w:rPr>
          <w:rFonts w:eastAsia="Times New Roman"/>
          <w:szCs w:val="24"/>
        </w:rPr>
      </w:pPr>
      <w:r w:rsidRPr="007A601F">
        <w:rPr>
          <w:rFonts w:eastAsia="Times New Roman"/>
          <w:szCs w:val="24"/>
        </w:rPr>
        <w:t>Placówki</w:t>
      </w:r>
    </w:p>
    <w:p w14:paraId="4E163081" w14:textId="77777777" w:rsidR="007A601F" w:rsidRPr="007A601F" w:rsidRDefault="00727539" w:rsidP="007A601F">
      <w:pPr>
        <w:rPr>
          <w:rFonts w:eastAsia="Times New Roman"/>
          <w:szCs w:val="24"/>
        </w:rPr>
      </w:pPr>
      <w:r>
        <w:rPr>
          <w:rFonts w:eastAsia="Times New Roman"/>
          <w:noProof/>
          <w:sz w:val="24"/>
          <w:szCs w:val="24"/>
          <w:lang w:eastAsia="pl-PL"/>
        </w:rPr>
        <w:drawing>
          <wp:anchor distT="0" distB="0" distL="114300" distR="114300" simplePos="0" relativeHeight="251539456" behindDoc="0" locked="0" layoutInCell="1" allowOverlap="1" wp14:anchorId="4B539AA2" wp14:editId="616011DE">
            <wp:simplePos x="0" y="0"/>
            <wp:positionH relativeFrom="column">
              <wp:posOffset>940152</wp:posOffset>
            </wp:positionH>
            <wp:positionV relativeFrom="paragraph">
              <wp:posOffset>886743</wp:posOffset>
            </wp:positionV>
            <wp:extent cx="3667209" cy="5968851"/>
            <wp:effectExtent l="1162050" t="0" r="1152441" b="0"/>
            <wp:wrapNone/>
            <wp:docPr id="111"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3666877" cy="5968310"/>
                    </a:xfrm>
                    <a:prstGeom prst="rect">
                      <a:avLst/>
                    </a:prstGeom>
                    <a:noFill/>
                    <a:ln>
                      <a:noFill/>
                    </a:ln>
                  </pic:spPr>
                </pic:pic>
              </a:graphicData>
            </a:graphic>
          </wp:anchor>
        </w:drawing>
      </w:r>
      <w:r w:rsidR="003013EF" w:rsidRPr="00804898">
        <w:rPr>
          <w:rFonts w:eastAsia="Times New Roman"/>
          <w:noProof/>
          <w:sz w:val="24"/>
          <w:szCs w:val="24"/>
          <w:lang w:eastAsia="pl-PL"/>
        </w:rPr>
        <w:drawing>
          <wp:inline distT="0" distB="0" distL="0" distR="0" wp14:anchorId="3D9A4EDC" wp14:editId="63D02643">
            <wp:extent cx="4286250" cy="1400175"/>
            <wp:effectExtent l="19050" t="0" r="0" b="0"/>
            <wp:docPr id="67"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86250" cy="1400175"/>
                    </a:xfrm>
                    <a:prstGeom prst="rect">
                      <a:avLst/>
                    </a:prstGeom>
                    <a:noFill/>
                    <a:ln>
                      <a:noFill/>
                    </a:ln>
                  </pic:spPr>
                </pic:pic>
              </a:graphicData>
            </a:graphic>
          </wp:inline>
        </w:drawing>
      </w:r>
    </w:p>
    <w:p w14:paraId="444FAEBD" w14:textId="77777777" w:rsidR="007A601F" w:rsidRPr="007A601F" w:rsidRDefault="007A601F" w:rsidP="007A601F">
      <w:pPr>
        <w:rPr>
          <w:rFonts w:eastAsia="Times New Roman"/>
          <w:szCs w:val="24"/>
        </w:rPr>
      </w:pPr>
      <w:r w:rsidRPr="007A601F">
        <w:rPr>
          <w:rFonts w:eastAsia="Times New Roman"/>
          <w:szCs w:val="24"/>
        </w:rPr>
        <w:t>Aparatura i sprzęt</w:t>
      </w:r>
    </w:p>
    <w:p w14:paraId="3FEF5563" w14:textId="77777777" w:rsidR="007A601F" w:rsidRDefault="007A601F" w:rsidP="007A601F">
      <w:pPr>
        <w:rPr>
          <w:rFonts w:eastAsia="Times New Roman"/>
          <w:noProof/>
          <w:sz w:val="24"/>
          <w:szCs w:val="24"/>
          <w:lang w:eastAsia="pl-PL"/>
        </w:rPr>
      </w:pPr>
    </w:p>
    <w:p w14:paraId="5BAB90CD" w14:textId="77777777" w:rsidR="00727539" w:rsidRDefault="00727539" w:rsidP="007A601F">
      <w:pPr>
        <w:rPr>
          <w:rFonts w:eastAsia="Times New Roman"/>
          <w:noProof/>
          <w:sz w:val="24"/>
          <w:szCs w:val="24"/>
          <w:lang w:eastAsia="pl-PL"/>
        </w:rPr>
      </w:pPr>
    </w:p>
    <w:p w14:paraId="5FDF0082" w14:textId="77777777" w:rsidR="00727539" w:rsidRDefault="00727539" w:rsidP="007A601F">
      <w:pPr>
        <w:rPr>
          <w:rFonts w:eastAsia="Times New Roman"/>
          <w:noProof/>
          <w:sz w:val="24"/>
          <w:szCs w:val="24"/>
          <w:lang w:eastAsia="pl-PL"/>
        </w:rPr>
      </w:pPr>
    </w:p>
    <w:p w14:paraId="0923549F" w14:textId="77777777" w:rsidR="00727539" w:rsidRDefault="00727539" w:rsidP="007A601F">
      <w:pPr>
        <w:rPr>
          <w:rFonts w:eastAsia="Times New Roman"/>
          <w:noProof/>
          <w:sz w:val="24"/>
          <w:szCs w:val="24"/>
          <w:lang w:eastAsia="pl-PL"/>
        </w:rPr>
      </w:pPr>
    </w:p>
    <w:p w14:paraId="2B71FFA0" w14:textId="77777777" w:rsidR="00727539" w:rsidRDefault="00727539" w:rsidP="007A601F">
      <w:pPr>
        <w:rPr>
          <w:rFonts w:eastAsia="Times New Roman"/>
          <w:noProof/>
          <w:sz w:val="24"/>
          <w:szCs w:val="24"/>
          <w:lang w:eastAsia="pl-PL"/>
        </w:rPr>
      </w:pPr>
    </w:p>
    <w:p w14:paraId="4F6868E0" w14:textId="77777777" w:rsidR="00727539" w:rsidRDefault="00727539" w:rsidP="007A601F">
      <w:pPr>
        <w:rPr>
          <w:rFonts w:eastAsia="Times New Roman"/>
          <w:noProof/>
          <w:sz w:val="24"/>
          <w:szCs w:val="24"/>
          <w:lang w:eastAsia="pl-PL"/>
        </w:rPr>
      </w:pPr>
    </w:p>
    <w:p w14:paraId="738C4BB6" w14:textId="77777777" w:rsidR="00727539" w:rsidRDefault="00727539" w:rsidP="007A601F">
      <w:pPr>
        <w:rPr>
          <w:rFonts w:eastAsia="Times New Roman"/>
          <w:noProof/>
          <w:sz w:val="24"/>
          <w:szCs w:val="24"/>
          <w:lang w:eastAsia="pl-PL"/>
        </w:rPr>
      </w:pPr>
    </w:p>
    <w:p w14:paraId="68418C5C" w14:textId="77777777" w:rsidR="00727539" w:rsidRDefault="00727539" w:rsidP="00E4032E">
      <w:pPr>
        <w:keepNext/>
        <w:rPr>
          <w:rFonts w:eastAsia="Times New Roman"/>
          <w:szCs w:val="24"/>
        </w:rPr>
      </w:pPr>
    </w:p>
    <w:p w14:paraId="35B2A061" w14:textId="77777777" w:rsidR="007A601F" w:rsidRPr="007A601F" w:rsidRDefault="007A601F" w:rsidP="00E4032E">
      <w:pPr>
        <w:keepNext/>
        <w:rPr>
          <w:rFonts w:eastAsia="Times New Roman"/>
          <w:szCs w:val="24"/>
        </w:rPr>
      </w:pPr>
      <w:r w:rsidRPr="007A601F">
        <w:rPr>
          <w:rFonts w:eastAsia="Times New Roman"/>
          <w:szCs w:val="24"/>
        </w:rPr>
        <w:t>Wojewódzki plan działania systemu Państwowe Ratownictwo Medyczne</w:t>
      </w:r>
    </w:p>
    <w:p w14:paraId="20BF85DA" w14:textId="77777777" w:rsidR="007A601F" w:rsidRPr="007A601F" w:rsidRDefault="003013EF" w:rsidP="007A601F">
      <w:pPr>
        <w:rPr>
          <w:rFonts w:eastAsia="Times New Roman"/>
          <w:szCs w:val="24"/>
        </w:rPr>
      </w:pPr>
      <w:r w:rsidRPr="00804898">
        <w:rPr>
          <w:rFonts w:eastAsia="Times New Roman"/>
          <w:noProof/>
          <w:sz w:val="24"/>
          <w:szCs w:val="24"/>
          <w:lang w:eastAsia="pl-PL"/>
        </w:rPr>
        <w:drawing>
          <wp:inline distT="0" distB="0" distL="0" distR="0" wp14:anchorId="4358B819" wp14:editId="3D9B762B">
            <wp:extent cx="6148705" cy="2276475"/>
            <wp:effectExtent l="0" t="0" r="0" b="0"/>
            <wp:docPr id="69"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48705" cy="2276475"/>
                    </a:xfrm>
                    <a:prstGeom prst="rect">
                      <a:avLst/>
                    </a:prstGeom>
                    <a:noFill/>
                    <a:ln>
                      <a:noFill/>
                    </a:ln>
                  </pic:spPr>
                </pic:pic>
              </a:graphicData>
            </a:graphic>
          </wp:inline>
        </w:drawing>
      </w:r>
    </w:p>
    <w:p w14:paraId="6E7EC326" w14:textId="77777777" w:rsidR="007A601F" w:rsidRPr="007A601F" w:rsidRDefault="007A601F" w:rsidP="007A601F">
      <w:pPr>
        <w:rPr>
          <w:rFonts w:eastAsia="Times New Roman"/>
          <w:szCs w:val="24"/>
        </w:rPr>
      </w:pPr>
    </w:p>
    <w:p w14:paraId="10118989" w14:textId="77777777" w:rsidR="007A601F" w:rsidRPr="007A601F" w:rsidRDefault="003013EF" w:rsidP="007A601F">
      <w:pPr>
        <w:rPr>
          <w:rFonts w:eastAsia="Times New Roman"/>
          <w:szCs w:val="24"/>
        </w:rPr>
      </w:pPr>
      <w:r w:rsidRPr="00804898">
        <w:rPr>
          <w:rFonts w:eastAsia="Times New Roman"/>
          <w:noProof/>
          <w:sz w:val="24"/>
          <w:szCs w:val="24"/>
          <w:lang w:eastAsia="pl-PL"/>
        </w:rPr>
        <w:drawing>
          <wp:inline distT="0" distB="0" distL="0" distR="0" wp14:anchorId="1011165B" wp14:editId="7A936684">
            <wp:extent cx="6143625" cy="1466850"/>
            <wp:effectExtent l="0" t="0" r="0" b="0"/>
            <wp:docPr id="70"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43625" cy="1466850"/>
                    </a:xfrm>
                    <a:prstGeom prst="rect">
                      <a:avLst/>
                    </a:prstGeom>
                    <a:noFill/>
                    <a:ln>
                      <a:noFill/>
                    </a:ln>
                  </pic:spPr>
                </pic:pic>
              </a:graphicData>
            </a:graphic>
          </wp:inline>
        </w:drawing>
      </w:r>
    </w:p>
    <w:p w14:paraId="0BD602A6" w14:textId="77777777" w:rsidR="007A601F" w:rsidRPr="007A601F" w:rsidRDefault="007A601F" w:rsidP="007A601F">
      <w:pPr>
        <w:rPr>
          <w:rFonts w:eastAsia="Times New Roman"/>
          <w:szCs w:val="24"/>
        </w:rPr>
      </w:pPr>
      <w:r w:rsidRPr="007A601F">
        <w:rPr>
          <w:rFonts w:eastAsia="Times New Roman"/>
          <w:szCs w:val="24"/>
        </w:rPr>
        <w:t>Wykonanie zadań rzeczowych</w:t>
      </w:r>
    </w:p>
    <w:p w14:paraId="2C303E6C" w14:textId="77777777" w:rsidR="007A601F" w:rsidRPr="007A601F" w:rsidRDefault="003013EF" w:rsidP="007A601F">
      <w:pPr>
        <w:rPr>
          <w:rFonts w:eastAsia="Times New Roman"/>
          <w:szCs w:val="24"/>
        </w:rPr>
      </w:pPr>
      <w:r w:rsidRPr="00804898">
        <w:rPr>
          <w:rFonts w:eastAsia="Times New Roman"/>
          <w:noProof/>
          <w:sz w:val="24"/>
          <w:szCs w:val="24"/>
          <w:lang w:eastAsia="pl-PL"/>
        </w:rPr>
        <w:drawing>
          <wp:inline distT="0" distB="0" distL="0" distR="0" wp14:anchorId="03D0BE68" wp14:editId="7A255759">
            <wp:extent cx="6143625" cy="1862455"/>
            <wp:effectExtent l="0" t="0" r="0" b="0"/>
            <wp:docPr id="71"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43625" cy="1862455"/>
                    </a:xfrm>
                    <a:prstGeom prst="rect">
                      <a:avLst/>
                    </a:prstGeom>
                    <a:noFill/>
                    <a:ln>
                      <a:noFill/>
                    </a:ln>
                  </pic:spPr>
                </pic:pic>
              </a:graphicData>
            </a:graphic>
          </wp:inline>
        </w:drawing>
      </w:r>
    </w:p>
    <w:p w14:paraId="51D77DD7" w14:textId="77777777" w:rsidR="00ED320D" w:rsidRPr="007664DE" w:rsidRDefault="00ED320D" w:rsidP="000064AF">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320" w:name="_Toc521415409"/>
      <w:bookmarkStart w:id="321" w:name="_Toc495136740"/>
      <w:r w:rsidRPr="007664DE">
        <w:rPr>
          <w:bCs w:val="0"/>
          <w:szCs w:val="24"/>
        </w:rPr>
        <w:t>DWP Departament Wdrożenia Programu Regionalnego</w:t>
      </w:r>
      <w:bookmarkEnd w:id="320"/>
    </w:p>
    <w:p w14:paraId="53037B51" w14:textId="77777777" w:rsidR="007C5281"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C5281" w:rsidRPr="007664DE">
        <w:rPr>
          <w:bCs w:val="0"/>
          <w:sz w:val="24"/>
          <w:szCs w:val="24"/>
        </w:rPr>
        <w:instrText>MERGEFIELD Element.Name</w:instrText>
      </w:r>
      <w:r w:rsidRPr="007664DE">
        <w:rPr>
          <w:bCs w:val="0"/>
          <w:sz w:val="24"/>
          <w:szCs w:val="24"/>
        </w:rPr>
        <w:fldChar w:fldCharType="separate"/>
      </w:r>
      <w:bookmarkStart w:id="322" w:name="_Toc495136736"/>
      <w:bookmarkStart w:id="323" w:name="_Toc419822501"/>
      <w:bookmarkStart w:id="324" w:name="_Toc521415410"/>
      <w:r w:rsidR="007C5281" w:rsidRPr="007664DE">
        <w:rPr>
          <w:bCs w:val="0"/>
          <w:sz w:val="24"/>
          <w:szCs w:val="24"/>
        </w:rPr>
        <w:t>MD.042.Rejestr dofinansowań i instrumentów finansowych</w:t>
      </w:r>
      <w:bookmarkEnd w:id="322"/>
      <w:bookmarkEnd w:id="323"/>
      <w:bookmarkEnd w:id="324"/>
      <w:r w:rsidRPr="007664DE">
        <w:rPr>
          <w:bCs w:val="0"/>
          <w:sz w:val="24"/>
          <w:szCs w:val="24"/>
        </w:rPr>
        <w:fldChar w:fldCharType="end"/>
      </w:r>
    </w:p>
    <w:p w14:paraId="479EC6F0" w14:textId="77777777" w:rsidR="007C5281" w:rsidRPr="007A601F" w:rsidRDefault="00B40142" w:rsidP="007C5281">
      <w:pPr>
        <w:rPr>
          <w:rFonts w:eastAsia="Times New Roman"/>
          <w:szCs w:val="24"/>
        </w:rPr>
      </w:pPr>
      <w:r w:rsidRPr="007A601F">
        <w:rPr>
          <w:sz w:val="24"/>
          <w:szCs w:val="24"/>
        </w:rPr>
        <w:fldChar w:fldCharType="begin" w:fldLock="1"/>
      </w:r>
      <w:r w:rsidR="007C5281" w:rsidRPr="007A601F">
        <w:rPr>
          <w:sz w:val="24"/>
          <w:szCs w:val="24"/>
        </w:rPr>
        <w:instrText xml:space="preserve">MERGEFIELD </w:instrText>
      </w:r>
      <w:r w:rsidR="007C5281" w:rsidRPr="007A601F">
        <w:rPr>
          <w:rFonts w:eastAsia="Times New Roman"/>
          <w:szCs w:val="24"/>
        </w:rPr>
        <w:instrText>Element.Notes</w:instrText>
      </w:r>
      <w:r w:rsidRPr="007A601F">
        <w:rPr>
          <w:sz w:val="24"/>
          <w:szCs w:val="24"/>
        </w:rPr>
        <w:fldChar w:fldCharType="end"/>
      </w:r>
      <w:r w:rsidR="007C5281" w:rsidRPr="007A601F">
        <w:rPr>
          <w:rFonts w:eastAsia="Times New Roman"/>
          <w:b/>
          <w:szCs w:val="24"/>
        </w:rPr>
        <w:t>Nazwa zbioru danych:</w:t>
      </w:r>
    </w:p>
    <w:p w14:paraId="3142D056" w14:textId="77777777" w:rsidR="007C5281" w:rsidRPr="007A601F" w:rsidRDefault="007C5281" w:rsidP="007C5281">
      <w:pPr>
        <w:rPr>
          <w:rFonts w:eastAsia="Times New Roman"/>
          <w:szCs w:val="24"/>
        </w:rPr>
      </w:pPr>
      <w:r w:rsidRPr="007A601F">
        <w:rPr>
          <w:rFonts w:eastAsia="Times New Roman"/>
          <w:szCs w:val="24"/>
        </w:rPr>
        <w:t>Rejestr dofinansowań i instrumentów finansowych</w:t>
      </w:r>
    </w:p>
    <w:p w14:paraId="6B3F4357" w14:textId="77777777" w:rsidR="007C5281" w:rsidRPr="007A601F" w:rsidRDefault="007C5281" w:rsidP="007C5281">
      <w:pPr>
        <w:rPr>
          <w:rFonts w:eastAsia="Times New Roman"/>
          <w:szCs w:val="24"/>
        </w:rPr>
      </w:pPr>
      <w:r w:rsidRPr="007A601F">
        <w:rPr>
          <w:rFonts w:eastAsia="Times New Roman"/>
          <w:b/>
          <w:szCs w:val="24"/>
        </w:rPr>
        <w:t xml:space="preserve">Dysponent danych: </w:t>
      </w:r>
    </w:p>
    <w:p w14:paraId="7507411C" w14:textId="77777777" w:rsidR="007C5281" w:rsidRPr="007A601F" w:rsidRDefault="007C5281" w:rsidP="007C5281">
      <w:pPr>
        <w:rPr>
          <w:rFonts w:eastAsia="Times New Roman"/>
          <w:szCs w:val="24"/>
        </w:rPr>
      </w:pPr>
      <w:r w:rsidRPr="007A601F">
        <w:rPr>
          <w:rFonts w:eastAsia="Times New Roman"/>
          <w:szCs w:val="24"/>
        </w:rPr>
        <w:t>Marszałek Województwa Wielkopolskiego</w:t>
      </w:r>
    </w:p>
    <w:p w14:paraId="3259CD94" w14:textId="77777777" w:rsidR="007C5281" w:rsidRPr="007A601F" w:rsidRDefault="007C5281" w:rsidP="007C5281">
      <w:pPr>
        <w:rPr>
          <w:rFonts w:eastAsia="Times New Roman"/>
          <w:szCs w:val="24"/>
        </w:rPr>
      </w:pPr>
      <w:r w:rsidRPr="007A601F">
        <w:rPr>
          <w:rFonts w:eastAsia="Times New Roman"/>
          <w:b/>
          <w:szCs w:val="24"/>
        </w:rPr>
        <w:t xml:space="preserve">Operator danych: </w:t>
      </w:r>
    </w:p>
    <w:p w14:paraId="3A306ABA" w14:textId="219A8F12" w:rsidR="007C5281" w:rsidRPr="007A601F" w:rsidRDefault="00131004" w:rsidP="007C5281">
      <w:pPr>
        <w:rPr>
          <w:rFonts w:eastAsia="Times New Roman"/>
          <w:szCs w:val="24"/>
        </w:rPr>
      </w:pPr>
      <w:r>
        <w:rPr>
          <w:rFonts w:eastAsia="Times New Roman"/>
          <w:szCs w:val="24"/>
        </w:rPr>
        <w:t>DWP</w:t>
      </w:r>
    </w:p>
    <w:p w14:paraId="6E7B31BE" w14:textId="77777777" w:rsidR="007C5281" w:rsidRPr="007A601F" w:rsidRDefault="007C5281" w:rsidP="007C5281">
      <w:pPr>
        <w:rPr>
          <w:rFonts w:eastAsia="Times New Roman"/>
          <w:szCs w:val="24"/>
        </w:rPr>
      </w:pPr>
      <w:r w:rsidRPr="007A601F">
        <w:rPr>
          <w:rFonts w:eastAsia="Times New Roman"/>
          <w:b/>
          <w:szCs w:val="24"/>
        </w:rPr>
        <w:t xml:space="preserve">Czy zbiór może zostać zasilony na pierwszym etapie budowy SIPWW?: </w:t>
      </w:r>
    </w:p>
    <w:p w14:paraId="07302D81" w14:textId="77777777" w:rsidR="007C5281" w:rsidRPr="007A601F" w:rsidRDefault="007C5281" w:rsidP="007C5281">
      <w:pPr>
        <w:rPr>
          <w:rFonts w:eastAsia="Times New Roman"/>
          <w:szCs w:val="24"/>
        </w:rPr>
      </w:pPr>
      <w:r w:rsidRPr="007A601F">
        <w:rPr>
          <w:rFonts w:eastAsia="Times New Roman"/>
          <w:szCs w:val="24"/>
        </w:rPr>
        <w:t>Tak</w:t>
      </w:r>
    </w:p>
    <w:p w14:paraId="5E4E5B7E" w14:textId="77777777" w:rsidR="007C5281" w:rsidRPr="007A601F" w:rsidRDefault="007C5281" w:rsidP="007C5281">
      <w:pPr>
        <w:rPr>
          <w:rFonts w:eastAsia="Times New Roman"/>
          <w:szCs w:val="24"/>
        </w:rPr>
      </w:pPr>
      <w:r w:rsidRPr="007A601F">
        <w:rPr>
          <w:rFonts w:eastAsia="Times New Roman"/>
          <w:b/>
          <w:szCs w:val="24"/>
        </w:rPr>
        <w:t xml:space="preserve">Planowana data dostępności zbioru dla Województwa Wielkopolskiego (pełne pokrycie): </w:t>
      </w:r>
    </w:p>
    <w:p w14:paraId="7F18E25C" w14:textId="77777777" w:rsidR="007C5281" w:rsidRPr="007A601F" w:rsidRDefault="007C5281" w:rsidP="007C5281">
      <w:pPr>
        <w:rPr>
          <w:rFonts w:eastAsia="Times New Roman"/>
          <w:szCs w:val="24"/>
        </w:rPr>
      </w:pPr>
      <w:r w:rsidRPr="007A601F">
        <w:rPr>
          <w:rFonts w:eastAsia="Times New Roman"/>
          <w:szCs w:val="24"/>
        </w:rPr>
        <w:t>Przy uruchomieniu systemu SIPWW. Pełne pokrycie.</w:t>
      </w:r>
    </w:p>
    <w:p w14:paraId="78B0F1B5" w14:textId="77777777" w:rsidR="007C5281" w:rsidRPr="007A601F" w:rsidRDefault="007C5281" w:rsidP="007C5281">
      <w:pPr>
        <w:rPr>
          <w:rFonts w:eastAsia="Times New Roman"/>
          <w:szCs w:val="24"/>
        </w:rPr>
      </w:pPr>
      <w:r w:rsidRPr="007A601F">
        <w:rPr>
          <w:rFonts w:eastAsia="Times New Roman"/>
          <w:b/>
          <w:szCs w:val="24"/>
        </w:rPr>
        <w:t xml:space="preserve">Czy zawiera dane osobowe?: </w:t>
      </w:r>
    </w:p>
    <w:p w14:paraId="3735AA8F" w14:textId="77777777" w:rsidR="007C5281" w:rsidRPr="007A601F" w:rsidRDefault="007C5281" w:rsidP="007C5281">
      <w:pPr>
        <w:rPr>
          <w:rFonts w:eastAsia="Times New Roman"/>
          <w:szCs w:val="24"/>
        </w:rPr>
      </w:pPr>
      <w:r w:rsidRPr="007A601F">
        <w:rPr>
          <w:rFonts w:eastAsia="Times New Roman"/>
          <w:szCs w:val="24"/>
        </w:rPr>
        <w:t>Tak</w:t>
      </w:r>
    </w:p>
    <w:p w14:paraId="20DD08E4" w14:textId="77777777" w:rsidR="007C5281" w:rsidRPr="007A601F" w:rsidRDefault="007C5281" w:rsidP="007C5281">
      <w:pPr>
        <w:rPr>
          <w:rFonts w:eastAsia="Times New Roman"/>
          <w:szCs w:val="24"/>
        </w:rPr>
      </w:pPr>
      <w:r w:rsidRPr="007A601F">
        <w:rPr>
          <w:rFonts w:eastAsia="Times New Roman"/>
          <w:b/>
          <w:szCs w:val="24"/>
        </w:rPr>
        <w:t>Harmonizacja danych:</w:t>
      </w:r>
    </w:p>
    <w:p w14:paraId="5AAADD9B" w14:textId="77777777" w:rsidR="007C5281" w:rsidRPr="007A601F" w:rsidRDefault="007C5281" w:rsidP="007C5281">
      <w:pPr>
        <w:rPr>
          <w:rFonts w:eastAsia="Times New Roman"/>
          <w:szCs w:val="24"/>
        </w:rPr>
      </w:pPr>
      <w:r w:rsidRPr="007A601F">
        <w:rPr>
          <w:rFonts w:eastAsia="Times New Roman"/>
          <w:szCs w:val="24"/>
        </w:rPr>
        <w:t>Podlega harmonizacji w zakresie adresów z magazynem danych referencyjnych MD.072.Ewidencja miejscowości, ulic i adresów</w:t>
      </w:r>
      <w:r>
        <w:rPr>
          <w:rFonts w:eastAsia="Times New Roman"/>
          <w:szCs w:val="24"/>
        </w:rPr>
        <w:t>.</w:t>
      </w:r>
    </w:p>
    <w:p w14:paraId="680467C9" w14:textId="77777777" w:rsidR="007C5281" w:rsidRPr="007A601F" w:rsidRDefault="007C5281" w:rsidP="007C5281">
      <w:pPr>
        <w:rPr>
          <w:rFonts w:eastAsia="Times New Roman"/>
          <w:szCs w:val="24"/>
        </w:rPr>
      </w:pPr>
      <w:r w:rsidRPr="007A601F">
        <w:rPr>
          <w:rFonts w:eastAsia="Times New Roman"/>
          <w:b/>
          <w:szCs w:val="24"/>
        </w:rPr>
        <w:t>Procedura zasilenia SIPWW:</w:t>
      </w:r>
    </w:p>
    <w:p w14:paraId="0C0E7A1E" w14:textId="77777777" w:rsidR="007C5281" w:rsidRPr="007A601F" w:rsidRDefault="007C5281" w:rsidP="007C5281">
      <w:pPr>
        <w:rPr>
          <w:rFonts w:eastAsia="Times New Roman"/>
          <w:szCs w:val="24"/>
        </w:rPr>
      </w:pPr>
      <w:r w:rsidRPr="007A601F">
        <w:rPr>
          <w:rFonts w:eastAsia="Times New Roman"/>
          <w:szCs w:val="24"/>
        </w:rPr>
        <w:t xml:space="preserve">Zasilenie inicjalne, import na podstawie raportu </w:t>
      </w:r>
      <w:proofErr w:type="spellStart"/>
      <w:r w:rsidRPr="007A601F">
        <w:rPr>
          <w:rFonts w:eastAsia="Times New Roman"/>
          <w:szCs w:val="24"/>
        </w:rPr>
        <w:t>excel</w:t>
      </w:r>
      <w:proofErr w:type="spellEnd"/>
      <w:r w:rsidRPr="007A601F">
        <w:rPr>
          <w:rFonts w:eastAsia="Times New Roman"/>
          <w:szCs w:val="24"/>
        </w:rPr>
        <w:t xml:space="preserve"> KSI, </w:t>
      </w:r>
      <w:proofErr w:type="spellStart"/>
      <w:r w:rsidRPr="007A601F">
        <w:rPr>
          <w:rFonts w:eastAsia="Times New Roman"/>
          <w:szCs w:val="24"/>
        </w:rPr>
        <w:t>geolokalizacja</w:t>
      </w:r>
      <w:proofErr w:type="spellEnd"/>
      <w:r w:rsidRPr="007A601F">
        <w:rPr>
          <w:rFonts w:eastAsia="Times New Roman"/>
          <w:szCs w:val="24"/>
        </w:rPr>
        <w:t>: adres</w:t>
      </w:r>
      <w:r>
        <w:rPr>
          <w:rFonts w:eastAsia="Times New Roman"/>
          <w:szCs w:val="24"/>
        </w:rPr>
        <w:t>.</w:t>
      </w:r>
    </w:p>
    <w:p w14:paraId="226F7A30" w14:textId="77777777" w:rsidR="007C5281" w:rsidRPr="007A601F" w:rsidRDefault="007C5281" w:rsidP="007C5281">
      <w:pPr>
        <w:rPr>
          <w:rFonts w:eastAsia="Times New Roman"/>
          <w:szCs w:val="24"/>
        </w:rPr>
      </w:pPr>
      <w:r w:rsidRPr="007A601F">
        <w:rPr>
          <w:rFonts w:eastAsia="Times New Roman"/>
          <w:szCs w:val="24"/>
        </w:rPr>
        <w:t xml:space="preserve">Inicjalnie zasilenie warstw liniowej i powierzchniowej – dane </w:t>
      </w:r>
      <w:proofErr w:type="spellStart"/>
      <w:r w:rsidRPr="007A601F">
        <w:rPr>
          <w:rFonts w:eastAsia="Times New Roman"/>
          <w:szCs w:val="24"/>
        </w:rPr>
        <w:t>MapInfo</w:t>
      </w:r>
      <w:proofErr w:type="spellEnd"/>
      <w:r w:rsidRPr="007A601F">
        <w:rPr>
          <w:rFonts w:eastAsia="Times New Roman"/>
          <w:szCs w:val="24"/>
        </w:rPr>
        <w:t xml:space="preserve">, lub </w:t>
      </w:r>
      <w:proofErr w:type="spellStart"/>
      <w:r w:rsidRPr="007A601F">
        <w:rPr>
          <w:rFonts w:eastAsia="Times New Roman"/>
          <w:szCs w:val="24"/>
        </w:rPr>
        <w:t>wektoryzacja</w:t>
      </w:r>
      <w:proofErr w:type="spellEnd"/>
      <w:r w:rsidRPr="007A601F">
        <w:rPr>
          <w:rFonts w:eastAsia="Times New Roman"/>
          <w:szCs w:val="24"/>
        </w:rPr>
        <w:t xml:space="preserve"> – opracowanie bazy przez wykonawcę SIPWW, pełny zakres raportu</w:t>
      </w:r>
      <w:r>
        <w:rPr>
          <w:rFonts w:eastAsia="Times New Roman"/>
          <w:szCs w:val="24"/>
        </w:rPr>
        <w:t>.</w:t>
      </w:r>
    </w:p>
    <w:p w14:paraId="29AF3A23" w14:textId="77777777" w:rsidR="007C5281" w:rsidRPr="007A601F" w:rsidRDefault="007C5281" w:rsidP="007C5281">
      <w:pPr>
        <w:rPr>
          <w:rFonts w:eastAsia="Times New Roman"/>
          <w:szCs w:val="24"/>
        </w:rPr>
      </w:pPr>
      <w:r w:rsidRPr="007A601F">
        <w:rPr>
          <w:rFonts w:eastAsia="Times New Roman"/>
          <w:b/>
          <w:szCs w:val="24"/>
        </w:rPr>
        <w:t>Procedura / częstotliwość aktualizacji:</w:t>
      </w:r>
    </w:p>
    <w:p w14:paraId="42561B1E" w14:textId="77777777" w:rsidR="007C5281" w:rsidRPr="007A601F" w:rsidRDefault="007C5281" w:rsidP="007C5281">
      <w:pPr>
        <w:rPr>
          <w:rFonts w:eastAsia="Times New Roman"/>
          <w:szCs w:val="24"/>
        </w:rPr>
      </w:pPr>
      <w:r w:rsidRPr="007A601F">
        <w:rPr>
          <w:rFonts w:eastAsia="Times New Roman"/>
          <w:szCs w:val="24"/>
        </w:rPr>
        <w:t xml:space="preserve">Warstwy punktowe KSI – dodawanie obiektów – import raportu </w:t>
      </w:r>
      <w:proofErr w:type="spellStart"/>
      <w:r w:rsidRPr="007A601F">
        <w:rPr>
          <w:rFonts w:eastAsia="Times New Roman"/>
          <w:szCs w:val="24"/>
        </w:rPr>
        <w:t>excel</w:t>
      </w:r>
      <w:proofErr w:type="spellEnd"/>
      <w:r>
        <w:rPr>
          <w:rFonts w:eastAsia="Times New Roman"/>
          <w:szCs w:val="24"/>
        </w:rPr>
        <w:t>.</w:t>
      </w:r>
    </w:p>
    <w:p w14:paraId="7C5B35E5" w14:textId="77777777" w:rsidR="007C5281" w:rsidRPr="007A601F" w:rsidRDefault="007C5281" w:rsidP="007C5281">
      <w:pPr>
        <w:rPr>
          <w:rFonts w:eastAsia="Times New Roman"/>
          <w:szCs w:val="24"/>
        </w:rPr>
      </w:pPr>
      <w:r w:rsidRPr="007A601F">
        <w:rPr>
          <w:rFonts w:eastAsia="Times New Roman"/>
          <w:szCs w:val="24"/>
        </w:rPr>
        <w:t>Warstwy liniowe i powierzchniowe – na bieżąco – prowadzenie rejestru w SIPWW</w:t>
      </w:r>
      <w:r>
        <w:rPr>
          <w:rFonts w:eastAsia="Times New Roman"/>
          <w:szCs w:val="24"/>
        </w:rPr>
        <w:t>.</w:t>
      </w:r>
    </w:p>
    <w:p w14:paraId="522F96E3" w14:textId="77777777" w:rsidR="007C5281" w:rsidRPr="007A601F" w:rsidRDefault="003013EF" w:rsidP="007C5281">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bookmarkStart w:id="325" w:name="BKM_2C84E0D9_6228_4df7_B312_46EA8399F0F4"/>
      <w:bookmarkEnd w:id="325"/>
      <w:r w:rsidRPr="00804898">
        <w:rPr>
          <w:rFonts w:ascii="Arial" w:eastAsia="Times New Roman" w:hAnsi="Arial" w:cs="Arial"/>
          <w:noProof/>
          <w:sz w:val="24"/>
          <w:szCs w:val="24"/>
          <w:lang w:eastAsia="pl-PL"/>
        </w:rPr>
        <w:drawing>
          <wp:inline distT="0" distB="0" distL="0" distR="0" wp14:anchorId="0594DAAF" wp14:editId="3A962E09">
            <wp:extent cx="5967730" cy="6696075"/>
            <wp:effectExtent l="0" t="0" r="0" b="0"/>
            <wp:docPr id="72"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67730" cy="6696075"/>
                    </a:xfrm>
                    <a:prstGeom prst="rect">
                      <a:avLst/>
                    </a:prstGeom>
                    <a:noFill/>
                    <a:ln>
                      <a:noFill/>
                    </a:ln>
                  </pic:spPr>
                </pic:pic>
              </a:graphicData>
            </a:graphic>
          </wp:inline>
        </w:drawing>
      </w:r>
    </w:p>
    <w:p w14:paraId="06BC76AF" w14:textId="77777777" w:rsidR="007C5281" w:rsidRPr="007A601F" w:rsidRDefault="007C5281" w:rsidP="007C5281">
      <w:pPr>
        <w:jc w:val="center"/>
        <w:rPr>
          <w:rFonts w:ascii="Times New Roman" w:eastAsia="Times New Roman" w:hAnsi="Times New Roman"/>
          <w:szCs w:val="24"/>
        </w:rPr>
      </w:pPr>
      <w:r w:rsidRPr="007A601F">
        <w:rPr>
          <w:rFonts w:eastAsia="Times New Roman"/>
          <w:szCs w:val="24"/>
        </w:rPr>
        <w:t xml:space="preserve">Rysunek nr:209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MD.042.Rejestr dofinansowań i instrumentów finanasowych</w:t>
      </w:r>
      <w:r w:rsidR="00B40142" w:rsidRPr="007A601F">
        <w:rPr>
          <w:rFonts w:eastAsia="Times New Roman"/>
          <w:szCs w:val="24"/>
        </w:rPr>
        <w:fldChar w:fldCharType="end"/>
      </w:r>
    </w:p>
    <w:p w14:paraId="0721C07D" w14:textId="77777777" w:rsidR="007C5281" w:rsidRPr="007A601F" w:rsidRDefault="007C5281" w:rsidP="007C5281">
      <w:pPr>
        <w:keepNext/>
        <w:rPr>
          <w:rFonts w:eastAsia="Times New Roman"/>
          <w:szCs w:val="24"/>
        </w:rPr>
      </w:pPr>
      <w:r w:rsidRPr="007A601F">
        <w:rPr>
          <w:rFonts w:eastAsia="Times New Roman"/>
          <w:szCs w:val="24"/>
        </w:rPr>
        <w:t>Instrumenty Finansowe</w:t>
      </w:r>
    </w:p>
    <w:p w14:paraId="34E235A1" w14:textId="77777777" w:rsidR="007C5281" w:rsidRPr="007A601F" w:rsidRDefault="003013EF" w:rsidP="007C5281">
      <w:pPr>
        <w:rPr>
          <w:rFonts w:eastAsia="Times New Roman"/>
          <w:szCs w:val="24"/>
        </w:rPr>
      </w:pPr>
      <w:r w:rsidRPr="00804898">
        <w:rPr>
          <w:rFonts w:eastAsia="Times New Roman"/>
          <w:noProof/>
          <w:szCs w:val="24"/>
          <w:lang w:eastAsia="pl-PL"/>
        </w:rPr>
        <w:drawing>
          <wp:inline distT="0" distB="0" distL="0" distR="0" wp14:anchorId="2E70ED88" wp14:editId="3D554137">
            <wp:extent cx="6096000" cy="638175"/>
            <wp:effectExtent l="0" t="0" r="0" b="0"/>
            <wp:docPr id="73"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96000" cy="638175"/>
                    </a:xfrm>
                    <a:prstGeom prst="rect">
                      <a:avLst/>
                    </a:prstGeom>
                    <a:noFill/>
                    <a:ln>
                      <a:noFill/>
                    </a:ln>
                  </pic:spPr>
                </pic:pic>
              </a:graphicData>
            </a:graphic>
          </wp:inline>
        </w:drawing>
      </w:r>
    </w:p>
    <w:p w14:paraId="6530407F" w14:textId="77777777" w:rsidR="007C5281" w:rsidRPr="007A601F" w:rsidRDefault="007C5281" w:rsidP="007C5281">
      <w:pPr>
        <w:rPr>
          <w:rFonts w:eastAsia="Times New Roman"/>
          <w:szCs w:val="24"/>
        </w:rPr>
      </w:pPr>
      <w:r w:rsidRPr="007A601F">
        <w:rPr>
          <w:rFonts w:eastAsia="Times New Roman"/>
          <w:szCs w:val="24"/>
        </w:rPr>
        <w:t>Miejsca Realizacji</w:t>
      </w:r>
    </w:p>
    <w:p w14:paraId="07272E45" w14:textId="77777777" w:rsidR="007C5281" w:rsidRPr="007A601F" w:rsidRDefault="003013EF" w:rsidP="007C5281">
      <w:pPr>
        <w:rPr>
          <w:rFonts w:eastAsia="Times New Roman"/>
          <w:szCs w:val="24"/>
        </w:rPr>
      </w:pPr>
      <w:r w:rsidRPr="00804898">
        <w:rPr>
          <w:rFonts w:eastAsia="Times New Roman"/>
          <w:noProof/>
          <w:sz w:val="24"/>
          <w:szCs w:val="24"/>
          <w:lang w:eastAsia="pl-PL"/>
        </w:rPr>
        <w:drawing>
          <wp:inline distT="0" distB="0" distL="0" distR="0" wp14:anchorId="0AB3A769" wp14:editId="292A251D">
            <wp:extent cx="6076950" cy="1466850"/>
            <wp:effectExtent l="0" t="0" r="0" b="0"/>
            <wp:docPr id="74"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76950" cy="1466850"/>
                    </a:xfrm>
                    <a:prstGeom prst="rect">
                      <a:avLst/>
                    </a:prstGeom>
                    <a:noFill/>
                    <a:ln>
                      <a:noFill/>
                    </a:ln>
                  </pic:spPr>
                </pic:pic>
              </a:graphicData>
            </a:graphic>
          </wp:inline>
        </w:drawing>
      </w:r>
    </w:p>
    <w:p w14:paraId="0526B049" w14:textId="77777777" w:rsidR="007C5281" w:rsidRPr="007A601F" w:rsidRDefault="007C5281" w:rsidP="007C5281">
      <w:pPr>
        <w:rPr>
          <w:rFonts w:eastAsia="Times New Roman"/>
          <w:szCs w:val="24"/>
        </w:rPr>
      </w:pPr>
      <w:r w:rsidRPr="007A601F">
        <w:rPr>
          <w:rFonts w:eastAsia="Times New Roman"/>
          <w:szCs w:val="24"/>
        </w:rPr>
        <w:t>Umowy</w:t>
      </w:r>
    </w:p>
    <w:p w14:paraId="3845A23C" w14:textId="62393BE9" w:rsidR="007C5281" w:rsidRPr="007A601F" w:rsidRDefault="003013EF" w:rsidP="007C5281">
      <w:pPr>
        <w:rPr>
          <w:rFonts w:eastAsia="Times New Roman"/>
          <w:szCs w:val="24"/>
        </w:rPr>
      </w:pPr>
      <w:r w:rsidRPr="00804898">
        <w:rPr>
          <w:rFonts w:eastAsia="Times New Roman"/>
          <w:noProof/>
          <w:sz w:val="24"/>
          <w:szCs w:val="24"/>
          <w:lang w:eastAsia="pl-PL"/>
        </w:rPr>
        <w:drawing>
          <wp:inline distT="0" distB="0" distL="0" distR="0" wp14:anchorId="50DE8554" wp14:editId="2F0821B3">
            <wp:extent cx="6096000" cy="298975"/>
            <wp:effectExtent l="0" t="0" r="0" b="6350"/>
            <wp:docPr id="75"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0"/>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6139048" cy="301086"/>
                    </a:xfrm>
                    <a:prstGeom prst="rect">
                      <a:avLst/>
                    </a:prstGeom>
                    <a:noFill/>
                    <a:ln>
                      <a:noFill/>
                    </a:ln>
                  </pic:spPr>
                </pic:pic>
              </a:graphicData>
            </a:graphic>
          </wp:inline>
        </w:drawing>
      </w:r>
    </w:p>
    <w:p w14:paraId="626D96BC" w14:textId="77777777" w:rsidR="007C5281" w:rsidRPr="007A601F" w:rsidRDefault="007C5281" w:rsidP="007C5281">
      <w:pPr>
        <w:rPr>
          <w:rFonts w:eastAsia="Times New Roman"/>
          <w:szCs w:val="24"/>
        </w:rPr>
      </w:pPr>
      <w:r w:rsidRPr="007A601F">
        <w:rPr>
          <w:rFonts w:eastAsia="Times New Roman"/>
          <w:szCs w:val="24"/>
        </w:rPr>
        <w:t>Wnioski</w:t>
      </w:r>
    </w:p>
    <w:p w14:paraId="213C9A51" w14:textId="48BC4AC9" w:rsidR="007C5281" w:rsidRPr="007A601F" w:rsidRDefault="003013EF" w:rsidP="007C5281">
      <w:pPr>
        <w:rPr>
          <w:rFonts w:eastAsia="Times New Roman"/>
          <w:szCs w:val="24"/>
        </w:rPr>
      </w:pPr>
      <w:r w:rsidRPr="00804898">
        <w:rPr>
          <w:rFonts w:eastAsia="Times New Roman"/>
          <w:noProof/>
          <w:szCs w:val="24"/>
          <w:lang w:eastAsia="pl-PL"/>
        </w:rPr>
        <w:drawing>
          <wp:inline distT="0" distB="0" distL="0" distR="0" wp14:anchorId="3B94D518" wp14:editId="009E0FD2">
            <wp:extent cx="5992640" cy="2601595"/>
            <wp:effectExtent l="0" t="0" r="8255" b="8255"/>
            <wp:docPr id="76"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1"/>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5992640" cy="2601595"/>
                    </a:xfrm>
                    <a:prstGeom prst="rect">
                      <a:avLst/>
                    </a:prstGeom>
                    <a:noFill/>
                    <a:ln>
                      <a:noFill/>
                    </a:ln>
                  </pic:spPr>
                </pic:pic>
              </a:graphicData>
            </a:graphic>
          </wp:inline>
        </w:drawing>
      </w:r>
    </w:p>
    <w:p w14:paraId="2CF8DE1C" w14:textId="77777777" w:rsidR="007C5281" w:rsidRPr="007A601F" w:rsidRDefault="007C5281" w:rsidP="007C5281">
      <w:pPr>
        <w:rPr>
          <w:rFonts w:eastAsia="Times New Roman"/>
          <w:szCs w:val="24"/>
        </w:rPr>
      </w:pPr>
    </w:p>
    <w:p w14:paraId="626D92FD" w14:textId="77777777" w:rsidR="007A601F" w:rsidRPr="007664DE" w:rsidRDefault="007A601F" w:rsidP="000064AF">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326" w:name="_Toc521415411"/>
      <w:r w:rsidRPr="007664DE">
        <w:rPr>
          <w:bCs w:val="0"/>
          <w:szCs w:val="24"/>
        </w:rPr>
        <w:t>ROPS Regionalny Ośrodek Polityki Społecznej</w:t>
      </w:r>
      <w:bookmarkEnd w:id="321"/>
      <w:bookmarkEnd w:id="326"/>
    </w:p>
    <w:p w14:paraId="20ACE44E"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27" w:name="_Toc495136741"/>
      <w:bookmarkStart w:id="328" w:name="_Toc419822505"/>
      <w:bookmarkStart w:id="329" w:name="_Toc521415412"/>
      <w:r w:rsidR="007A601F" w:rsidRPr="007664DE">
        <w:rPr>
          <w:bCs w:val="0"/>
          <w:sz w:val="24"/>
          <w:szCs w:val="24"/>
        </w:rPr>
        <w:t>MD.053.Baza Ośrodków Adopcyjnych w Wielkopolsce</w:t>
      </w:r>
      <w:bookmarkEnd w:id="327"/>
      <w:bookmarkEnd w:id="328"/>
      <w:bookmarkEnd w:id="329"/>
      <w:r w:rsidRPr="007664DE">
        <w:rPr>
          <w:bCs w:val="0"/>
          <w:sz w:val="24"/>
          <w:szCs w:val="24"/>
        </w:rPr>
        <w:fldChar w:fldCharType="end"/>
      </w:r>
    </w:p>
    <w:p w14:paraId="23BF497F"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7C7359B6" w14:textId="77777777" w:rsidR="007A601F" w:rsidRPr="007A601F" w:rsidRDefault="007A601F" w:rsidP="007A601F">
      <w:pPr>
        <w:rPr>
          <w:rFonts w:eastAsia="Times New Roman"/>
          <w:szCs w:val="24"/>
        </w:rPr>
      </w:pPr>
      <w:r w:rsidRPr="007A601F">
        <w:rPr>
          <w:rFonts w:eastAsia="Times New Roman"/>
          <w:szCs w:val="24"/>
        </w:rPr>
        <w:t>Baza Ośrodków Adopcyjnych w Wielkopolsce.</w:t>
      </w:r>
    </w:p>
    <w:p w14:paraId="70458D61"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374DC297" w14:textId="77777777" w:rsidR="007A601F" w:rsidRPr="007A601F" w:rsidRDefault="007A601F" w:rsidP="007A601F">
      <w:pPr>
        <w:rPr>
          <w:rFonts w:eastAsia="Times New Roman"/>
          <w:szCs w:val="24"/>
        </w:rPr>
      </w:pPr>
      <w:r w:rsidRPr="007A601F">
        <w:rPr>
          <w:rFonts w:eastAsia="Times New Roman"/>
          <w:szCs w:val="24"/>
        </w:rPr>
        <w:t>ROPS</w:t>
      </w:r>
    </w:p>
    <w:p w14:paraId="3D2EFA8A" w14:textId="77777777" w:rsidR="007A601F" w:rsidRPr="007A601F" w:rsidRDefault="007A601F" w:rsidP="007A601F">
      <w:pPr>
        <w:rPr>
          <w:rFonts w:eastAsia="Times New Roman"/>
          <w:szCs w:val="24"/>
        </w:rPr>
      </w:pPr>
      <w:r w:rsidRPr="007A601F">
        <w:rPr>
          <w:rFonts w:eastAsia="Times New Roman"/>
          <w:b/>
          <w:szCs w:val="24"/>
        </w:rPr>
        <w:t>Operator danych:</w:t>
      </w:r>
    </w:p>
    <w:p w14:paraId="4E4E583F" w14:textId="77777777" w:rsidR="007A601F" w:rsidRPr="007A601F" w:rsidRDefault="007A601F" w:rsidP="007A601F">
      <w:pPr>
        <w:rPr>
          <w:rFonts w:eastAsia="Times New Roman"/>
          <w:szCs w:val="24"/>
        </w:rPr>
      </w:pPr>
      <w:r w:rsidRPr="007A601F">
        <w:rPr>
          <w:rFonts w:eastAsia="Times New Roman"/>
          <w:szCs w:val="24"/>
        </w:rPr>
        <w:t>ROPS</w:t>
      </w:r>
    </w:p>
    <w:p w14:paraId="2E9C5A1B"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3F3982E5" w14:textId="77777777" w:rsidR="007A601F" w:rsidRPr="007A601F" w:rsidRDefault="007A601F" w:rsidP="007A601F">
      <w:pPr>
        <w:rPr>
          <w:rFonts w:eastAsia="Times New Roman"/>
          <w:szCs w:val="24"/>
        </w:rPr>
      </w:pPr>
      <w:r w:rsidRPr="007A601F">
        <w:rPr>
          <w:rFonts w:eastAsia="Times New Roman"/>
          <w:szCs w:val="24"/>
        </w:rPr>
        <w:t>Tak</w:t>
      </w:r>
    </w:p>
    <w:p w14:paraId="1C5F50CD"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0FAB9880" w14:textId="77777777" w:rsidR="007A601F" w:rsidRPr="007A601F" w:rsidRDefault="007A601F" w:rsidP="007A601F">
      <w:pPr>
        <w:rPr>
          <w:rFonts w:eastAsia="Times New Roman"/>
          <w:szCs w:val="24"/>
        </w:rPr>
      </w:pPr>
      <w:r w:rsidRPr="007A601F">
        <w:rPr>
          <w:rFonts w:eastAsia="Times New Roman"/>
          <w:szCs w:val="24"/>
        </w:rPr>
        <w:t>Dostępny. Pełne pokrycie.</w:t>
      </w:r>
    </w:p>
    <w:p w14:paraId="450619AD"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1613DE03" w14:textId="77777777" w:rsidR="007A601F" w:rsidRPr="007A601F" w:rsidRDefault="007A601F" w:rsidP="007A601F">
      <w:pPr>
        <w:rPr>
          <w:rFonts w:eastAsia="Times New Roman"/>
          <w:szCs w:val="24"/>
        </w:rPr>
      </w:pPr>
      <w:r w:rsidRPr="007A601F">
        <w:rPr>
          <w:rFonts w:eastAsia="Times New Roman"/>
          <w:szCs w:val="24"/>
        </w:rPr>
        <w:t>Nie</w:t>
      </w:r>
    </w:p>
    <w:p w14:paraId="1338DC9A" w14:textId="77777777" w:rsidR="007A601F" w:rsidRPr="007A601F" w:rsidRDefault="007A601F" w:rsidP="007A601F">
      <w:pPr>
        <w:rPr>
          <w:rFonts w:eastAsia="Times New Roman"/>
          <w:szCs w:val="24"/>
        </w:rPr>
      </w:pPr>
      <w:r w:rsidRPr="007A601F">
        <w:rPr>
          <w:rFonts w:eastAsia="Times New Roman"/>
          <w:b/>
          <w:szCs w:val="24"/>
        </w:rPr>
        <w:t>Harmonizacja danych:</w:t>
      </w:r>
    </w:p>
    <w:p w14:paraId="0773CCAD" w14:textId="77777777" w:rsidR="007A601F" w:rsidRPr="007A601F" w:rsidRDefault="007A601F" w:rsidP="007A601F">
      <w:pPr>
        <w:rPr>
          <w:rFonts w:eastAsia="Times New Roman"/>
          <w:szCs w:val="24"/>
        </w:rPr>
      </w:pPr>
      <w:r w:rsidRPr="007A601F">
        <w:rPr>
          <w:rFonts w:eastAsia="Times New Roman"/>
          <w:szCs w:val="24"/>
        </w:rPr>
        <w:t>Podlega harmonizacji w zakresie danych adresowych z magazynem danych referencyjnych MD.072.Ewidencja miejscowości, ulic i adresów</w:t>
      </w:r>
    </w:p>
    <w:p w14:paraId="007FBC54"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3F688DD3" w14:textId="77777777" w:rsidR="007A601F" w:rsidRPr="007A601F" w:rsidRDefault="007A601F" w:rsidP="007A601F">
      <w:pPr>
        <w:rPr>
          <w:rFonts w:eastAsia="Times New Roman"/>
          <w:szCs w:val="24"/>
        </w:rPr>
      </w:pPr>
      <w:r w:rsidRPr="007A601F">
        <w:rPr>
          <w:rFonts w:eastAsia="Times New Roman"/>
          <w:szCs w:val="24"/>
        </w:rPr>
        <w:t xml:space="preserve">Zasilenie inicjalne, zbiór cyfrowy w formacie </w:t>
      </w:r>
      <w:proofErr w:type="spellStart"/>
      <w:r w:rsidRPr="007A601F">
        <w:rPr>
          <w:rFonts w:eastAsia="Times New Roman"/>
          <w:szCs w:val="24"/>
        </w:rPr>
        <w:t>excel</w:t>
      </w:r>
      <w:proofErr w:type="spellEnd"/>
      <w:r w:rsidRPr="007A601F">
        <w:rPr>
          <w:rFonts w:eastAsia="Times New Roman"/>
          <w:szCs w:val="24"/>
        </w:rPr>
        <w:t xml:space="preserve"> z informacją o lokalizacji adresie siedziby ośrodka (6 ośrodków adopcyjnych w województwie wielkopolskim) </w:t>
      </w:r>
    </w:p>
    <w:p w14:paraId="2915B10B"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4035CCB0" w14:textId="77777777" w:rsidR="007A601F" w:rsidRPr="007A601F" w:rsidRDefault="007A601F" w:rsidP="007A601F">
      <w:pPr>
        <w:rPr>
          <w:rFonts w:eastAsia="Times New Roman"/>
          <w:szCs w:val="24"/>
        </w:rPr>
      </w:pPr>
      <w:r w:rsidRPr="007A601F">
        <w:rPr>
          <w:rFonts w:eastAsia="Times New Roman"/>
          <w:szCs w:val="24"/>
        </w:rPr>
        <w:t>Rejestr prowadzony w SIPWW na bieżąco</w:t>
      </w:r>
    </w:p>
    <w:p w14:paraId="6AFA3FAC" w14:textId="77777777" w:rsidR="007A601F" w:rsidRPr="007A601F" w:rsidRDefault="007A601F" w:rsidP="007A601F">
      <w:pPr>
        <w:jc w:val="center"/>
        <w:rPr>
          <w:rFonts w:ascii="Times New Roman" w:eastAsia="Times New Roman" w:hAnsi="Times New Roman"/>
          <w:szCs w:val="24"/>
        </w:rPr>
      </w:pPr>
      <w:bookmarkStart w:id="330" w:name="BKM_E1AB84E0_E087_4b46_9F0B_13A263FE48BC"/>
      <w:bookmarkEnd w:id="330"/>
    </w:p>
    <w:p w14:paraId="1D698B1E"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73E1F51A" wp14:editId="3E84E766">
            <wp:extent cx="2381250" cy="3286125"/>
            <wp:effectExtent l="0" t="0" r="0" b="0"/>
            <wp:docPr id="77"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81250" cy="3286125"/>
                    </a:xfrm>
                    <a:prstGeom prst="rect">
                      <a:avLst/>
                    </a:prstGeom>
                    <a:noFill/>
                    <a:ln>
                      <a:noFill/>
                    </a:ln>
                  </pic:spPr>
                </pic:pic>
              </a:graphicData>
            </a:graphic>
          </wp:inline>
        </w:drawing>
      </w:r>
    </w:p>
    <w:p w14:paraId="750ACB72"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nr:213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MD.053.Baza Ośrodków Adopcyjnych w Wielkopolsce</w:t>
      </w:r>
      <w:r w:rsidR="00B40142" w:rsidRPr="007A601F">
        <w:rPr>
          <w:rFonts w:eastAsia="Times New Roman"/>
          <w:szCs w:val="24"/>
        </w:rPr>
        <w:fldChar w:fldCharType="end"/>
      </w:r>
    </w:p>
    <w:p w14:paraId="3A2BD48B" w14:textId="77777777" w:rsidR="007A601F" w:rsidRPr="007A601F" w:rsidRDefault="00B40142" w:rsidP="007A601F">
      <w:pPr>
        <w:rPr>
          <w:rFonts w:ascii="Times New Roman" w:eastAsia="Times New Roman" w:hAnsi="Times New Roman"/>
          <w:szCs w:val="24"/>
        </w:rPr>
      </w:pPr>
      <w:r w:rsidRPr="007A601F">
        <w:rPr>
          <w:rFonts w:ascii="Times New Roman" w:eastAsia="Times New Roman" w:hAnsi="Times New Roman"/>
          <w:szCs w:val="24"/>
        </w:rPr>
        <w:fldChar w:fldCharType="begin" w:fldLock="1"/>
      </w:r>
      <w:r w:rsidR="007A601F" w:rsidRPr="007A601F">
        <w:rPr>
          <w:rFonts w:ascii="Times New Roman" w:eastAsia="Times New Roman" w:hAnsi="Times New Roman"/>
          <w:szCs w:val="24"/>
        </w:rPr>
        <w:instrText xml:space="preserve">MERGEFIELD </w:instrText>
      </w:r>
      <w:r w:rsidR="007A601F" w:rsidRPr="007A601F">
        <w:rPr>
          <w:rFonts w:eastAsia="Times New Roman"/>
          <w:szCs w:val="24"/>
        </w:rPr>
        <w:instrText>Diagram.Notes</w:instrText>
      </w:r>
      <w:r w:rsidRPr="007A601F">
        <w:rPr>
          <w:rFonts w:ascii="Times New Roman" w:eastAsia="Times New Roman" w:hAnsi="Times New Roman"/>
          <w:szCs w:val="24"/>
        </w:rPr>
        <w:fldChar w:fldCharType="end"/>
      </w:r>
    </w:p>
    <w:tbl>
      <w:tblPr>
        <w:tblW w:w="0" w:type="auto"/>
        <w:tblInd w:w="-5" w:type="dxa"/>
        <w:tblLayout w:type="fixed"/>
        <w:tblLook w:val="0000" w:firstRow="0" w:lastRow="0" w:firstColumn="0" w:lastColumn="0" w:noHBand="0" w:noVBand="0"/>
      </w:tblPr>
      <w:tblGrid>
        <w:gridCol w:w="3148"/>
        <w:gridCol w:w="4297"/>
        <w:gridCol w:w="1509"/>
      </w:tblGrid>
      <w:tr w:rsidR="007A601F" w:rsidRPr="00727539" w14:paraId="73603EB9" w14:textId="77777777" w:rsidTr="00443243">
        <w:tc>
          <w:tcPr>
            <w:tcW w:w="3148"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3E85A35A"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i/>
                <w:sz w:val="24"/>
                <w:szCs w:val="24"/>
              </w:rPr>
              <w:t>Nazwa ośrodka</w:t>
            </w:r>
          </w:p>
        </w:tc>
        <w:tc>
          <w:tcPr>
            <w:tcW w:w="4297"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27D878C8"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i/>
                <w:sz w:val="24"/>
                <w:szCs w:val="24"/>
              </w:rPr>
              <w:t>Dane teleadresowe</w:t>
            </w:r>
          </w:p>
        </w:tc>
        <w:tc>
          <w:tcPr>
            <w:tcW w:w="1509"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369E5644"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i/>
                <w:sz w:val="24"/>
                <w:szCs w:val="24"/>
              </w:rPr>
              <w:t>Typ ośrodka</w:t>
            </w:r>
          </w:p>
        </w:tc>
      </w:tr>
      <w:tr w:rsidR="007A601F" w:rsidRPr="00727539" w14:paraId="77F7A9BA" w14:textId="77777777" w:rsidTr="00443243">
        <w:tc>
          <w:tcPr>
            <w:tcW w:w="3148"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4E533F1C"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b/>
                <w:sz w:val="24"/>
                <w:szCs w:val="24"/>
              </w:rPr>
              <w:t>Wielkopolski Ośrodek Adopcyjny</w:t>
            </w:r>
          </w:p>
        </w:tc>
        <w:tc>
          <w:tcPr>
            <w:tcW w:w="4297"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6AA8F168" w14:textId="77777777" w:rsidR="007A601F" w:rsidRPr="00727539" w:rsidRDefault="007A601F" w:rsidP="00727539">
            <w:pPr>
              <w:framePr w:w="9062" w:hSpace="141" w:wrap="auto" w:vAnchor="text" w:hAnchor="margin" w:x="1" w:y="70"/>
              <w:spacing w:before="100" w:after="100"/>
              <w:jc w:val="left"/>
              <w:rPr>
                <w:rFonts w:asciiTheme="minorHAnsi" w:eastAsia="Times New Roman" w:hAnsiTheme="minorHAnsi"/>
                <w:sz w:val="24"/>
                <w:szCs w:val="24"/>
              </w:rPr>
            </w:pPr>
            <w:r w:rsidRPr="00727539">
              <w:rPr>
                <w:rFonts w:asciiTheme="minorHAnsi" w:eastAsia="Times New Roman" w:hAnsiTheme="minorHAnsi"/>
                <w:sz w:val="24"/>
                <w:szCs w:val="24"/>
              </w:rPr>
              <w:t>61-731 Poznań, ul. Nowowiejskiego 11</w:t>
            </w:r>
            <w:r w:rsidRPr="00727539">
              <w:rPr>
                <w:rFonts w:asciiTheme="minorHAnsi" w:eastAsia="Times New Roman" w:hAnsiTheme="minorHAnsi"/>
                <w:sz w:val="24"/>
                <w:szCs w:val="24"/>
              </w:rPr>
              <w:br/>
              <w:t>tel. 61 856 73 45</w:t>
            </w:r>
            <w:r w:rsidRPr="00727539">
              <w:rPr>
                <w:rFonts w:asciiTheme="minorHAnsi" w:eastAsia="Times New Roman" w:hAnsiTheme="minorHAnsi"/>
                <w:sz w:val="24"/>
                <w:szCs w:val="24"/>
              </w:rPr>
              <w:br/>
            </w:r>
            <w:hyperlink r:id="rId101" w:history="1">
              <w:r w:rsidRPr="00727539">
                <w:rPr>
                  <w:rFonts w:asciiTheme="minorHAnsi" w:eastAsia="Times New Roman" w:hAnsiTheme="minorHAnsi"/>
                  <w:color w:val="0000FF"/>
                  <w:sz w:val="24"/>
                  <w:szCs w:val="24"/>
                  <w:u w:val="single"/>
                </w:rPr>
                <w:t>woapoznan@rops.poznan.pl</w:t>
              </w:r>
            </w:hyperlink>
            <w:r w:rsidRPr="00727539">
              <w:rPr>
                <w:rFonts w:asciiTheme="minorHAnsi" w:eastAsia="Times New Roman" w:hAnsiTheme="minorHAnsi"/>
                <w:sz w:val="24"/>
                <w:szCs w:val="24"/>
              </w:rPr>
              <w:br/>
            </w:r>
            <w:hyperlink r:id="rId102" w:history="1">
              <w:r w:rsidRPr="00727539">
                <w:rPr>
                  <w:rFonts w:asciiTheme="minorHAnsi" w:eastAsia="Times New Roman" w:hAnsiTheme="minorHAnsi"/>
                  <w:color w:val="0000FF"/>
                  <w:sz w:val="24"/>
                  <w:szCs w:val="24"/>
                  <w:u w:val="single"/>
                </w:rPr>
                <w:t>www.rops.poznan.pl</w:t>
              </w:r>
            </w:hyperlink>
          </w:p>
        </w:tc>
        <w:tc>
          <w:tcPr>
            <w:tcW w:w="1509"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6E42139F"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sz w:val="24"/>
                <w:szCs w:val="24"/>
              </w:rPr>
              <w:t>Publiczny</w:t>
            </w:r>
          </w:p>
        </w:tc>
      </w:tr>
      <w:tr w:rsidR="007A601F" w:rsidRPr="00727539" w14:paraId="3D416E72" w14:textId="77777777" w:rsidTr="00443243">
        <w:tc>
          <w:tcPr>
            <w:tcW w:w="3148"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73374538"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b/>
                <w:sz w:val="24"/>
                <w:szCs w:val="24"/>
              </w:rPr>
              <w:t>Wielkopolski Ośrodek Adopcyjny Filia w Lesznie</w:t>
            </w:r>
          </w:p>
        </w:tc>
        <w:tc>
          <w:tcPr>
            <w:tcW w:w="4297"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2A6770E7" w14:textId="77777777" w:rsidR="007A601F" w:rsidRPr="00727539" w:rsidRDefault="007A601F" w:rsidP="00727539">
            <w:pPr>
              <w:framePr w:w="9062" w:hSpace="141" w:wrap="auto" w:vAnchor="text" w:hAnchor="margin" w:x="1" w:y="70"/>
              <w:spacing w:before="100" w:after="100"/>
              <w:jc w:val="left"/>
              <w:rPr>
                <w:rFonts w:asciiTheme="minorHAnsi" w:eastAsia="Times New Roman" w:hAnsiTheme="minorHAnsi"/>
                <w:sz w:val="24"/>
                <w:szCs w:val="24"/>
              </w:rPr>
            </w:pPr>
            <w:r w:rsidRPr="00727539">
              <w:rPr>
                <w:rFonts w:asciiTheme="minorHAnsi" w:eastAsia="Times New Roman" w:hAnsiTheme="minorHAnsi"/>
                <w:sz w:val="24"/>
                <w:szCs w:val="24"/>
              </w:rPr>
              <w:t xml:space="preserve">64-100 Leszno, ul. Jana Pawła II  12 </w:t>
            </w:r>
            <w:r w:rsidRPr="00727539">
              <w:rPr>
                <w:rFonts w:asciiTheme="minorHAnsi" w:eastAsia="Times New Roman" w:hAnsiTheme="minorHAnsi"/>
                <w:sz w:val="24"/>
                <w:szCs w:val="24"/>
              </w:rPr>
              <w:br/>
              <w:t>tel. 65 526 30 08</w:t>
            </w:r>
            <w:r w:rsidRPr="00727539">
              <w:rPr>
                <w:rFonts w:asciiTheme="minorHAnsi" w:eastAsia="Times New Roman" w:hAnsiTheme="minorHAnsi"/>
                <w:sz w:val="24"/>
                <w:szCs w:val="24"/>
              </w:rPr>
              <w:br/>
            </w:r>
            <w:hyperlink r:id="rId103" w:history="1">
              <w:r w:rsidRPr="00727539">
                <w:rPr>
                  <w:rFonts w:asciiTheme="minorHAnsi" w:eastAsia="Times New Roman" w:hAnsiTheme="minorHAnsi"/>
                  <w:color w:val="0000FF"/>
                  <w:sz w:val="24"/>
                  <w:szCs w:val="24"/>
                  <w:u w:val="single"/>
                </w:rPr>
                <w:t>woaleszno@rops.poznan.pl</w:t>
              </w:r>
            </w:hyperlink>
            <w:r w:rsidRPr="00727539">
              <w:rPr>
                <w:rFonts w:asciiTheme="minorHAnsi" w:eastAsia="Times New Roman" w:hAnsiTheme="minorHAnsi"/>
                <w:sz w:val="24"/>
                <w:szCs w:val="24"/>
              </w:rPr>
              <w:br/>
            </w:r>
            <w:hyperlink r:id="rId104" w:history="1">
              <w:r w:rsidRPr="00727539">
                <w:rPr>
                  <w:rFonts w:asciiTheme="minorHAnsi" w:eastAsia="Times New Roman" w:hAnsiTheme="minorHAnsi"/>
                  <w:color w:val="0000FF"/>
                  <w:sz w:val="24"/>
                  <w:szCs w:val="24"/>
                  <w:u w:val="single"/>
                </w:rPr>
                <w:t>www.rops.poznan.pl</w:t>
              </w:r>
            </w:hyperlink>
          </w:p>
        </w:tc>
        <w:tc>
          <w:tcPr>
            <w:tcW w:w="1509"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5D63159F"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sz w:val="24"/>
                <w:szCs w:val="24"/>
              </w:rPr>
              <w:t>Publiczny</w:t>
            </w:r>
          </w:p>
        </w:tc>
      </w:tr>
      <w:tr w:rsidR="007A601F" w:rsidRPr="00727539" w14:paraId="7A8AFC3F" w14:textId="77777777" w:rsidTr="00443243">
        <w:tc>
          <w:tcPr>
            <w:tcW w:w="3148"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1236E4A8"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b/>
                <w:sz w:val="24"/>
                <w:szCs w:val="24"/>
              </w:rPr>
              <w:t>Wielkopolski Ośrodek Adopcyjny Filia w Pile</w:t>
            </w:r>
          </w:p>
        </w:tc>
        <w:tc>
          <w:tcPr>
            <w:tcW w:w="4297"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5EEEC151" w14:textId="77777777" w:rsidR="007A601F" w:rsidRPr="00727539" w:rsidRDefault="007A601F" w:rsidP="00727539">
            <w:pPr>
              <w:framePr w:w="9062" w:hSpace="141" w:wrap="auto" w:vAnchor="text" w:hAnchor="margin" w:x="1" w:y="70"/>
              <w:spacing w:before="100" w:after="100"/>
              <w:jc w:val="left"/>
              <w:rPr>
                <w:rFonts w:asciiTheme="minorHAnsi" w:eastAsia="Times New Roman" w:hAnsiTheme="minorHAnsi"/>
                <w:sz w:val="24"/>
                <w:szCs w:val="24"/>
              </w:rPr>
            </w:pPr>
            <w:r w:rsidRPr="00727539">
              <w:rPr>
                <w:rFonts w:asciiTheme="minorHAnsi" w:eastAsia="Times New Roman" w:hAnsiTheme="minorHAnsi"/>
                <w:sz w:val="24"/>
                <w:szCs w:val="24"/>
              </w:rPr>
              <w:t>64-920 Piła, ul. Drygasa 29, pok. 114</w:t>
            </w:r>
            <w:r w:rsidRPr="00727539">
              <w:rPr>
                <w:rFonts w:asciiTheme="minorHAnsi" w:eastAsia="Times New Roman" w:hAnsiTheme="minorHAnsi"/>
                <w:sz w:val="24"/>
                <w:szCs w:val="24"/>
              </w:rPr>
              <w:br/>
              <w:t>tel. 67 215 30 41</w:t>
            </w:r>
            <w:r w:rsidRPr="00727539">
              <w:rPr>
                <w:rFonts w:asciiTheme="minorHAnsi" w:eastAsia="Times New Roman" w:hAnsiTheme="minorHAnsi"/>
                <w:sz w:val="24"/>
                <w:szCs w:val="24"/>
              </w:rPr>
              <w:br/>
            </w:r>
            <w:hyperlink r:id="rId105" w:history="1">
              <w:r w:rsidRPr="00727539">
                <w:rPr>
                  <w:rFonts w:asciiTheme="minorHAnsi" w:eastAsia="Times New Roman" w:hAnsiTheme="minorHAnsi"/>
                  <w:color w:val="0000FF"/>
                  <w:sz w:val="24"/>
                  <w:szCs w:val="24"/>
                  <w:u w:val="single"/>
                </w:rPr>
                <w:t>woapila@rops.poznan.pl</w:t>
              </w:r>
            </w:hyperlink>
            <w:r w:rsidRPr="00727539">
              <w:rPr>
                <w:rFonts w:asciiTheme="minorHAnsi" w:eastAsia="Times New Roman" w:hAnsiTheme="minorHAnsi"/>
                <w:sz w:val="24"/>
                <w:szCs w:val="24"/>
              </w:rPr>
              <w:br/>
            </w:r>
            <w:hyperlink r:id="rId106" w:history="1">
              <w:r w:rsidRPr="00727539">
                <w:rPr>
                  <w:rFonts w:asciiTheme="minorHAnsi" w:eastAsia="Times New Roman" w:hAnsiTheme="minorHAnsi"/>
                  <w:color w:val="0000FF"/>
                  <w:sz w:val="24"/>
                  <w:szCs w:val="24"/>
                  <w:u w:val="single"/>
                </w:rPr>
                <w:t>www.rops.poznan.pl</w:t>
              </w:r>
            </w:hyperlink>
          </w:p>
        </w:tc>
        <w:tc>
          <w:tcPr>
            <w:tcW w:w="1509"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087B3ACA"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sz w:val="24"/>
                <w:szCs w:val="24"/>
              </w:rPr>
              <w:t>Publiczny</w:t>
            </w:r>
          </w:p>
        </w:tc>
      </w:tr>
      <w:tr w:rsidR="007A601F" w:rsidRPr="00727539" w14:paraId="06FDEC21" w14:textId="77777777" w:rsidTr="00443243">
        <w:trPr>
          <w:trHeight w:val="983"/>
        </w:trPr>
        <w:tc>
          <w:tcPr>
            <w:tcW w:w="3148"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40FBE4D0"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b/>
                <w:sz w:val="24"/>
                <w:szCs w:val="24"/>
              </w:rPr>
              <w:t>Ośrodek Adopcyjny TPD      w Kaliszu</w:t>
            </w:r>
          </w:p>
        </w:tc>
        <w:tc>
          <w:tcPr>
            <w:tcW w:w="4297"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1A85D702" w14:textId="77777777" w:rsidR="007A601F" w:rsidRPr="00727539" w:rsidRDefault="007A601F" w:rsidP="00727539">
            <w:pPr>
              <w:framePr w:w="9062" w:hSpace="141" w:wrap="auto" w:vAnchor="text" w:hAnchor="margin" w:x="1" w:y="70"/>
              <w:jc w:val="left"/>
              <w:rPr>
                <w:rFonts w:asciiTheme="minorHAnsi" w:eastAsia="Times New Roman" w:hAnsiTheme="minorHAnsi"/>
                <w:sz w:val="24"/>
                <w:szCs w:val="24"/>
              </w:rPr>
            </w:pPr>
            <w:r w:rsidRPr="00727539">
              <w:rPr>
                <w:rFonts w:asciiTheme="minorHAnsi" w:eastAsia="Times New Roman" w:hAnsiTheme="minorHAnsi"/>
                <w:sz w:val="24"/>
                <w:szCs w:val="24"/>
              </w:rPr>
              <w:t>62-800 Kalisz, ul Skalmierzycka 10</w:t>
            </w:r>
          </w:p>
          <w:p w14:paraId="1B961A3B" w14:textId="7CDD3DAD" w:rsidR="007A601F" w:rsidRPr="004871DF" w:rsidRDefault="007A601F" w:rsidP="004D23B8">
            <w:pPr>
              <w:framePr w:w="9062" w:hSpace="141" w:wrap="auto" w:vAnchor="text" w:hAnchor="margin" w:x="1" w:y="70"/>
              <w:jc w:val="left"/>
              <w:rPr>
                <w:rFonts w:asciiTheme="minorHAnsi" w:eastAsia="Times New Roman" w:hAnsiTheme="minorHAnsi"/>
                <w:sz w:val="24"/>
                <w:szCs w:val="24"/>
              </w:rPr>
            </w:pPr>
            <w:r w:rsidRPr="004871DF">
              <w:rPr>
                <w:rFonts w:asciiTheme="minorHAnsi" w:eastAsia="Times New Roman" w:hAnsiTheme="minorHAnsi"/>
                <w:sz w:val="24"/>
                <w:szCs w:val="24"/>
              </w:rPr>
              <w:t>Tel. 62 757 21 06,  62 757 45 99</w:t>
            </w:r>
            <w:r w:rsidRPr="004871DF">
              <w:rPr>
                <w:rFonts w:asciiTheme="minorHAnsi" w:eastAsia="Times New Roman" w:hAnsiTheme="minorHAnsi"/>
                <w:sz w:val="24"/>
                <w:szCs w:val="24"/>
              </w:rPr>
              <w:br/>
            </w:r>
            <w:hyperlink r:id="rId107" w:history="1">
              <w:r w:rsidRPr="004871DF">
                <w:rPr>
                  <w:rFonts w:asciiTheme="minorHAnsi" w:eastAsia="Times New Roman" w:hAnsiTheme="minorHAnsi"/>
                  <w:color w:val="0000FF"/>
                  <w:sz w:val="24"/>
                  <w:szCs w:val="24"/>
                  <w:u w:val="single"/>
                </w:rPr>
                <w:t>tpd25@wp.pl</w:t>
              </w:r>
            </w:hyperlink>
            <w:r w:rsidRPr="004871DF">
              <w:rPr>
                <w:rFonts w:asciiTheme="minorHAnsi" w:eastAsia="Times New Roman" w:hAnsiTheme="minorHAnsi"/>
                <w:sz w:val="24"/>
                <w:szCs w:val="24"/>
              </w:rPr>
              <w:t xml:space="preserve">; </w:t>
            </w:r>
            <w:hyperlink r:id="rId108" w:history="1">
              <w:r w:rsidR="004D23B8" w:rsidRPr="004871DF">
                <w:rPr>
                  <w:rStyle w:val="Hipercze"/>
                  <w:rFonts w:asciiTheme="minorHAnsi" w:eastAsia="Times New Roman" w:hAnsiTheme="minorHAnsi"/>
                  <w:sz w:val="24"/>
                  <w:szCs w:val="24"/>
                </w:rPr>
                <w:t>www.tpdkalisz.drl.pl</w:t>
              </w:r>
            </w:hyperlink>
          </w:p>
        </w:tc>
        <w:tc>
          <w:tcPr>
            <w:tcW w:w="1509"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68790D3E"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sz w:val="24"/>
                <w:szCs w:val="24"/>
              </w:rPr>
              <w:t>Niepubliczny</w:t>
            </w:r>
          </w:p>
        </w:tc>
      </w:tr>
      <w:tr w:rsidR="007A601F" w:rsidRPr="00727539" w14:paraId="258C2E51" w14:textId="77777777" w:rsidTr="00443243">
        <w:tc>
          <w:tcPr>
            <w:tcW w:w="3148"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565850FB"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b/>
                <w:sz w:val="24"/>
                <w:szCs w:val="24"/>
              </w:rPr>
              <w:t>Ośrodek Adopcyjny TPD      w Koninie</w:t>
            </w:r>
          </w:p>
        </w:tc>
        <w:tc>
          <w:tcPr>
            <w:tcW w:w="4297"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1527805B" w14:textId="73751328" w:rsidR="007A601F" w:rsidRPr="00727539" w:rsidRDefault="007A601F" w:rsidP="004D23B8">
            <w:pPr>
              <w:framePr w:w="9062" w:hSpace="141" w:wrap="auto" w:vAnchor="text" w:hAnchor="margin" w:x="1" w:y="70"/>
              <w:spacing w:before="100" w:after="100"/>
              <w:jc w:val="left"/>
              <w:rPr>
                <w:rFonts w:asciiTheme="minorHAnsi" w:eastAsia="Times New Roman" w:hAnsiTheme="minorHAnsi"/>
                <w:sz w:val="24"/>
                <w:szCs w:val="24"/>
              </w:rPr>
            </w:pPr>
            <w:r w:rsidRPr="00727539">
              <w:rPr>
                <w:rFonts w:asciiTheme="minorHAnsi" w:eastAsia="Times New Roman" w:hAnsiTheme="minorHAnsi"/>
                <w:sz w:val="24"/>
                <w:szCs w:val="24"/>
              </w:rPr>
              <w:t xml:space="preserve">62-510 Konin,  ul. Noskowskiego 1A </w:t>
            </w:r>
            <w:r w:rsidRPr="00727539">
              <w:rPr>
                <w:rFonts w:asciiTheme="minorHAnsi" w:eastAsia="Times New Roman" w:hAnsiTheme="minorHAnsi"/>
                <w:sz w:val="24"/>
                <w:szCs w:val="24"/>
              </w:rPr>
              <w:br/>
              <w:t>tel. 63 242 34  71, 665 451</w:t>
            </w:r>
            <w:r w:rsidR="00037560">
              <w:rPr>
                <w:rFonts w:asciiTheme="minorHAnsi" w:eastAsia="Times New Roman" w:hAnsiTheme="minorHAnsi"/>
                <w:sz w:val="24"/>
                <w:szCs w:val="24"/>
              </w:rPr>
              <w:t> </w:t>
            </w:r>
            <w:r w:rsidRPr="00727539">
              <w:rPr>
                <w:rFonts w:asciiTheme="minorHAnsi" w:eastAsia="Times New Roman" w:hAnsiTheme="minorHAnsi"/>
                <w:sz w:val="24"/>
                <w:szCs w:val="24"/>
              </w:rPr>
              <w:t>414</w:t>
            </w:r>
            <w:r w:rsidR="004D23B8">
              <w:rPr>
                <w:rFonts w:asciiTheme="minorHAnsi" w:eastAsia="Times New Roman" w:hAnsiTheme="minorHAnsi"/>
                <w:sz w:val="24"/>
                <w:szCs w:val="24"/>
              </w:rPr>
              <w:br/>
            </w:r>
            <w:hyperlink r:id="rId109" w:history="1">
              <w:r w:rsidR="00037560" w:rsidRPr="004871DF">
                <w:rPr>
                  <w:rStyle w:val="Hipercze"/>
                  <w:rFonts w:asciiTheme="minorHAnsi" w:eastAsia="Times New Roman" w:hAnsiTheme="minorHAnsi"/>
                  <w:color w:val="auto"/>
                  <w:sz w:val="24"/>
                  <w:szCs w:val="24"/>
                </w:rPr>
                <w:t>oaokonin@wp.pl</w:t>
              </w:r>
            </w:hyperlink>
            <w:r w:rsidR="00037560" w:rsidRPr="004871DF">
              <w:rPr>
                <w:rFonts w:asciiTheme="minorHAnsi" w:eastAsia="Times New Roman" w:hAnsiTheme="minorHAnsi"/>
                <w:sz w:val="24"/>
                <w:szCs w:val="24"/>
              </w:rPr>
              <w:t>;</w:t>
            </w:r>
            <w:r w:rsidR="00037560">
              <w:rPr>
                <w:rFonts w:asciiTheme="minorHAnsi" w:eastAsia="Times New Roman" w:hAnsiTheme="minorHAnsi"/>
                <w:sz w:val="24"/>
                <w:szCs w:val="24"/>
              </w:rPr>
              <w:t xml:space="preserve"> </w:t>
            </w:r>
            <w:hyperlink r:id="rId110" w:history="1">
              <w:r w:rsidRPr="00727539">
                <w:rPr>
                  <w:rFonts w:asciiTheme="minorHAnsi" w:eastAsia="Times New Roman" w:hAnsiTheme="minorHAnsi"/>
                  <w:color w:val="0000FF"/>
                  <w:sz w:val="24"/>
                  <w:szCs w:val="24"/>
                  <w:u w:val="single"/>
                </w:rPr>
                <w:t>www.adopcjatpd.pl</w:t>
              </w:r>
            </w:hyperlink>
            <w:r w:rsidRPr="00727539">
              <w:rPr>
                <w:rFonts w:asciiTheme="minorHAnsi" w:eastAsia="Times New Roman" w:hAnsiTheme="minorHAnsi"/>
                <w:sz w:val="24"/>
                <w:szCs w:val="24"/>
              </w:rPr>
              <w:t> </w:t>
            </w:r>
          </w:p>
        </w:tc>
        <w:tc>
          <w:tcPr>
            <w:tcW w:w="1509"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2773EE5D"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sz w:val="24"/>
                <w:szCs w:val="24"/>
              </w:rPr>
              <w:t>Niepubliczny</w:t>
            </w:r>
          </w:p>
        </w:tc>
      </w:tr>
      <w:tr w:rsidR="007A601F" w:rsidRPr="00727539" w14:paraId="7E4B4A28" w14:textId="77777777" w:rsidTr="00443243">
        <w:tc>
          <w:tcPr>
            <w:tcW w:w="3148"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0DD9ACAD"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b/>
                <w:sz w:val="24"/>
                <w:szCs w:val="24"/>
              </w:rPr>
              <w:t>Chrześcijański Ośrodek Adopcyjny „Pro Familia”                 w Poznaniu</w:t>
            </w:r>
          </w:p>
        </w:tc>
        <w:tc>
          <w:tcPr>
            <w:tcW w:w="4297"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72C214C1" w14:textId="26311EB1" w:rsidR="007A601F" w:rsidRPr="00727539" w:rsidRDefault="007A601F" w:rsidP="00727539">
            <w:pPr>
              <w:framePr w:w="9062" w:hSpace="141" w:wrap="auto" w:vAnchor="text" w:hAnchor="margin" w:x="1" w:y="70"/>
              <w:spacing w:before="100" w:after="100"/>
              <w:jc w:val="left"/>
              <w:rPr>
                <w:rFonts w:asciiTheme="minorHAnsi" w:eastAsia="Times New Roman" w:hAnsiTheme="minorHAnsi"/>
                <w:sz w:val="24"/>
                <w:szCs w:val="24"/>
              </w:rPr>
            </w:pPr>
            <w:r w:rsidRPr="00727539">
              <w:rPr>
                <w:rFonts w:asciiTheme="minorHAnsi" w:eastAsia="Times New Roman" w:hAnsiTheme="minorHAnsi"/>
                <w:sz w:val="24"/>
                <w:szCs w:val="24"/>
              </w:rPr>
              <w:t>61-522 Poznań, ul. Kosińskiego 27</w:t>
            </w:r>
            <w:r w:rsidRPr="00727539">
              <w:rPr>
                <w:rFonts w:asciiTheme="minorHAnsi" w:eastAsia="Times New Roman" w:hAnsiTheme="minorHAnsi"/>
                <w:sz w:val="24"/>
                <w:szCs w:val="24"/>
              </w:rPr>
              <w:br/>
              <w:t xml:space="preserve">tel. 61 </w:t>
            </w:r>
            <w:r w:rsidR="0053223D">
              <w:rPr>
                <w:rFonts w:asciiTheme="minorHAnsi" w:eastAsia="Times New Roman" w:hAnsiTheme="minorHAnsi"/>
                <w:sz w:val="24"/>
                <w:szCs w:val="24"/>
              </w:rPr>
              <w:t> 834 10 42</w:t>
            </w:r>
            <w:r w:rsidRPr="00727539">
              <w:rPr>
                <w:rFonts w:asciiTheme="minorHAnsi" w:eastAsia="Times New Roman" w:hAnsiTheme="minorHAnsi"/>
                <w:sz w:val="24"/>
                <w:szCs w:val="24"/>
              </w:rPr>
              <w:t xml:space="preserve">                        </w:t>
            </w:r>
            <w:hyperlink r:id="rId111" w:history="1">
              <w:r w:rsidRPr="00727539">
                <w:rPr>
                  <w:rFonts w:asciiTheme="minorHAnsi" w:eastAsia="Times New Roman" w:hAnsiTheme="minorHAnsi"/>
                  <w:color w:val="0000FF"/>
                  <w:sz w:val="24"/>
                  <w:szCs w:val="24"/>
                  <w:u w:val="single"/>
                </w:rPr>
                <w:t>profamilia@tprngo.pl</w:t>
              </w:r>
            </w:hyperlink>
            <w:r w:rsidR="00443243">
              <w:rPr>
                <w:rFonts w:asciiTheme="minorHAnsi" w:eastAsia="Times New Roman" w:hAnsiTheme="minorHAnsi"/>
                <w:color w:val="0000FF"/>
                <w:sz w:val="24"/>
                <w:szCs w:val="24"/>
                <w:u w:val="single"/>
              </w:rPr>
              <w:t xml:space="preserve">; </w:t>
            </w:r>
            <w:hyperlink r:id="rId112" w:history="1">
              <w:r w:rsidRPr="00727539">
                <w:rPr>
                  <w:rFonts w:asciiTheme="minorHAnsi" w:eastAsia="Times New Roman" w:hAnsiTheme="minorHAnsi"/>
                  <w:color w:val="0000FF"/>
                  <w:sz w:val="24"/>
                  <w:szCs w:val="24"/>
                  <w:u w:val="single"/>
                </w:rPr>
                <w:t>www.tprngo.pl/profamilia</w:t>
              </w:r>
            </w:hyperlink>
          </w:p>
        </w:tc>
        <w:tc>
          <w:tcPr>
            <w:tcW w:w="1509" w:type="dxa"/>
            <w:tcBorders>
              <w:top w:val="single" w:sz="4" w:space="0" w:color="auto"/>
              <w:left w:val="single" w:sz="4" w:space="0" w:color="auto"/>
              <w:bottom w:val="single" w:sz="4" w:space="0" w:color="auto"/>
              <w:right w:val="single" w:sz="4" w:space="0" w:color="auto"/>
            </w:tcBorders>
            <w:tcMar>
              <w:top w:w="108" w:type="dxa"/>
              <w:left w:w="108" w:type="dxa"/>
              <w:bottom w:w="0" w:type="dxa"/>
              <w:right w:w="108" w:type="dxa"/>
            </w:tcMar>
          </w:tcPr>
          <w:p w14:paraId="1AA31AE4" w14:textId="77777777" w:rsidR="007A601F" w:rsidRPr="00727539" w:rsidRDefault="007A601F" w:rsidP="007A601F">
            <w:pPr>
              <w:framePr w:w="9062" w:hSpace="141" w:wrap="auto" w:vAnchor="text" w:hAnchor="margin" w:x="1" w:y="70"/>
              <w:spacing w:before="100" w:after="100" w:line="360" w:lineRule="auto"/>
              <w:jc w:val="center"/>
              <w:rPr>
                <w:rFonts w:asciiTheme="minorHAnsi" w:eastAsia="Times New Roman" w:hAnsiTheme="minorHAnsi"/>
                <w:sz w:val="24"/>
                <w:szCs w:val="24"/>
              </w:rPr>
            </w:pPr>
            <w:r w:rsidRPr="00727539">
              <w:rPr>
                <w:rFonts w:asciiTheme="minorHAnsi" w:eastAsia="Times New Roman" w:hAnsiTheme="minorHAnsi"/>
                <w:sz w:val="24"/>
                <w:szCs w:val="24"/>
              </w:rPr>
              <w:t>Niepubliczny</w:t>
            </w:r>
          </w:p>
        </w:tc>
      </w:tr>
    </w:tbl>
    <w:p w14:paraId="2968DC9D" w14:textId="77777777" w:rsidR="007A601F" w:rsidRPr="007A601F" w:rsidRDefault="007A601F" w:rsidP="007A601F">
      <w:pPr>
        <w:framePr w:w="9062" w:hSpace="141" w:wrap="auto" w:vAnchor="text" w:hAnchor="margin" w:x="1" w:y="70"/>
        <w:spacing w:before="100" w:after="100" w:line="360" w:lineRule="auto"/>
        <w:jc w:val="center"/>
        <w:rPr>
          <w:sz w:val="24"/>
          <w:szCs w:val="24"/>
        </w:rPr>
      </w:pPr>
    </w:p>
    <w:bookmarkStart w:id="331" w:name="BKM_28219C11_6610_4a01_A390_4C82E42142FB"/>
    <w:bookmarkEnd w:id="331"/>
    <w:p w14:paraId="36E44515"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32" w:name="_Toc495136742"/>
      <w:bookmarkStart w:id="333" w:name="_Toc419822506"/>
      <w:bookmarkStart w:id="334" w:name="_Toc521415413"/>
      <w:r w:rsidR="007A601F" w:rsidRPr="007664DE">
        <w:rPr>
          <w:bCs w:val="0"/>
          <w:sz w:val="24"/>
          <w:szCs w:val="24"/>
        </w:rPr>
        <w:t>MD.054.Baza danych Podmiotów Ekonomii Społecznej w Wielkopolsce</w:t>
      </w:r>
      <w:bookmarkEnd w:id="332"/>
      <w:bookmarkEnd w:id="333"/>
      <w:bookmarkEnd w:id="334"/>
      <w:r w:rsidRPr="007664DE">
        <w:rPr>
          <w:bCs w:val="0"/>
          <w:sz w:val="24"/>
          <w:szCs w:val="24"/>
        </w:rPr>
        <w:fldChar w:fldCharType="end"/>
      </w:r>
    </w:p>
    <w:p w14:paraId="6E3B0C7F"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6A5B441E" w14:textId="77777777" w:rsidR="007A601F" w:rsidRPr="007A601F" w:rsidRDefault="007A601F" w:rsidP="007A601F">
      <w:pPr>
        <w:rPr>
          <w:rFonts w:eastAsia="Times New Roman"/>
          <w:szCs w:val="24"/>
        </w:rPr>
      </w:pPr>
      <w:r w:rsidRPr="007A601F">
        <w:rPr>
          <w:rFonts w:eastAsia="Times New Roman"/>
          <w:szCs w:val="24"/>
        </w:rPr>
        <w:t>Baza danych Podmiotów Ekonomii Społecznej w Wielkopolsce</w:t>
      </w:r>
    </w:p>
    <w:p w14:paraId="4A5126F6"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26509312" w14:textId="77777777" w:rsidR="007A601F" w:rsidRPr="007A601F" w:rsidRDefault="007A601F" w:rsidP="007A601F">
      <w:pPr>
        <w:rPr>
          <w:rFonts w:eastAsia="Times New Roman"/>
          <w:szCs w:val="24"/>
        </w:rPr>
      </w:pPr>
      <w:r w:rsidRPr="007A601F">
        <w:rPr>
          <w:rFonts w:eastAsia="Times New Roman"/>
          <w:szCs w:val="24"/>
        </w:rPr>
        <w:t>ROPS</w:t>
      </w:r>
    </w:p>
    <w:p w14:paraId="7C26DBFF" w14:textId="77777777" w:rsidR="007A601F" w:rsidRPr="007A601F" w:rsidRDefault="007A601F" w:rsidP="007A601F">
      <w:pPr>
        <w:rPr>
          <w:rFonts w:eastAsia="Times New Roman"/>
          <w:szCs w:val="24"/>
        </w:rPr>
      </w:pPr>
      <w:r w:rsidRPr="007A601F">
        <w:rPr>
          <w:rFonts w:eastAsia="Times New Roman"/>
          <w:b/>
          <w:szCs w:val="24"/>
        </w:rPr>
        <w:t>Operator danych:</w:t>
      </w:r>
    </w:p>
    <w:p w14:paraId="79D2CA42" w14:textId="77777777" w:rsidR="007A601F" w:rsidRPr="007A601F" w:rsidRDefault="007A601F" w:rsidP="007A601F">
      <w:pPr>
        <w:rPr>
          <w:rFonts w:eastAsia="Times New Roman"/>
          <w:szCs w:val="24"/>
        </w:rPr>
      </w:pPr>
      <w:r w:rsidRPr="007A601F">
        <w:rPr>
          <w:rFonts w:eastAsia="Times New Roman"/>
          <w:szCs w:val="24"/>
        </w:rPr>
        <w:t>ROPS</w:t>
      </w:r>
    </w:p>
    <w:p w14:paraId="26A6334C"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510AC50C" w14:textId="77777777" w:rsidR="007A601F" w:rsidRPr="007A601F" w:rsidRDefault="007A601F" w:rsidP="007A601F">
      <w:pPr>
        <w:rPr>
          <w:rFonts w:eastAsia="Times New Roman"/>
          <w:szCs w:val="24"/>
        </w:rPr>
      </w:pPr>
      <w:r w:rsidRPr="007A601F">
        <w:rPr>
          <w:rFonts w:eastAsia="Times New Roman"/>
          <w:szCs w:val="24"/>
        </w:rPr>
        <w:t>Tak</w:t>
      </w:r>
    </w:p>
    <w:p w14:paraId="2536406B"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2D52014B" w14:textId="77777777" w:rsidR="007A601F" w:rsidRPr="007A601F" w:rsidRDefault="007A601F" w:rsidP="007A601F">
      <w:pPr>
        <w:rPr>
          <w:rFonts w:eastAsia="Times New Roman"/>
          <w:szCs w:val="24"/>
        </w:rPr>
      </w:pPr>
      <w:r w:rsidRPr="007A601F">
        <w:rPr>
          <w:rFonts w:eastAsia="Times New Roman"/>
          <w:szCs w:val="24"/>
        </w:rPr>
        <w:t>Dostępny. Pełne pokrycie.</w:t>
      </w:r>
    </w:p>
    <w:p w14:paraId="3E086B78"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640FB089" w14:textId="77777777" w:rsidR="007A601F" w:rsidRPr="007A601F" w:rsidRDefault="0053223D" w:rsidP="007A601F">
      <w:pPr>
        <w:rPr>
          <w:rFonts w:eastAsia="Times New Roman"/>
          <w:szCs w:val="24"/>
        </w:rPr>
      </w:pPr>
      <w:r>
        <w:rPr>
          <w:rFonts w:eastAsia="Times New Roman"/>
          <w:szCs w:val="24"/>
        </w:rPr>
        <w:t>TAK (imię i nazwisko Prezesów Zarządów, Kierowników)</w:t>
      </w:r>
    </w:p>
    <w:p w14:paraId="48F45EB9" w14:textId="77777777" w:rsidR="007A601F" w:rsidRPr="007A601F" w:rsidRDefault="007A601F" w:rsidP="007A601F">
      <w:pPr>
        <w:rPr>
          <w:rFonts w:eastAsia="Times New Roman"/>
          <w:szCs w:val="24"/>
        </w:rPr>
      </w:pPr>
      <w:r w:rsidRPr="007A601F">
        <w:rPr>
          <w:rFonts w:eastAsia="Times New Roman"/>
          <w:b/>
          <w:szCs w:val="24"/>
        </w:rPr>
        <w:t>Harmonizacja danych:</w:t>
      </w:r>
    </w:p>
    <w:p w14:paraId="61E2A8B6" w14:textId="77777777" w:rsidR="007A601F" w:rsidRPr="007A601F" w:rsidRDefault="007A601F" w:rsidP="00E4032E">
      <w:pPr>
        <w:rPr>
          <w:rFonts w:eastAsia="Times New Roman"/>
          <w:szCs w:val="24"/>
        </w:rPr>
      </w:pPr>
      <w:r w:rsidRPr="007A601F">
        <w:rPr>
          <w:rFonts w:eastAsia="Times New Roman"/>
          <w:szCs w:val="24"/>
        </w:rPr>
        <w:t>Podlega harmonizacji w zakresie adresów podmiotów z magazynem danych referencyjnych MD.072.Ewidencja miejscowości, ulic i adresów</w:t>
      </w:r>
    </w:p>
    <w:p w14:paraId="4F6F2F39" w14:textId="77777777" w:rsidR="007A601F" w:rsidRPr="007A601F" w:rsidRDefault="007A601F" w:rsidP="007A601F">
      <w:pPr>
        <w:rPr>
          <w:rFonts w:eastAsia="Times New Roman"/>
          <w:szCs w:val="24"/>
        </w:rPr>
      </w:pPr>
      <w:r w:rsidRPr="007A601F">
        <w:rPr>
          <w:rFonts w:eastAsia="Times New Roman"/>
          <w:b/>
          <w:szCs w:val="24"/>
        </w:rPr>
        <w:t xml:space="preserve">Procedura zasilenia SIPWW: </w:t>
      </w:r>
    </w:p>
    <w:p w14:paraId="77738721" w14:textId="77777777" w:rsidR="007A601F" w:rsidRPr="007A601F" w:rsidRDefault="007A601F" w:rsidP="00E4032E">
      <w:pPr>
        <w:rPr>
          <w:rFonts w:eastAsia="Times New Roman"/>
          <w:szCs w:val="24"/>
        </w:rPr>
      </w:pPr>
      <w:r w:rsidRPr="007A601F">
        <w:rPr>
          <w:rFonts w:eastAsia="Times New Roman"/>
          <w:szCs w:val="24"/>
        </w:rPr>
        <w:t>Zasilenie inicjalne, zbiór cyfrowy tabelaryczny w formacie Ms Excel z informacją o lokalizacji, adresie siedziby podmiotu (ok. 270 podmiotów)</w:t>
      </w:r>
    </w:p>
    <w:p w14:paraId="2613ECA2"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6569CF34" w14:textId="77777777" w:rsidR="007A601F" w:rsidRPr="007A601F" w:rsidRDefault="007A601F" w:rsidP="007A601F">
      <w:pPr>
        <w:rPr>
          <w:rFonts w:eastAsia="Times New Roman"/>
          <w:szCs w:val="24"/>
        </w:rPr>
      </w:pPr>
      <w:r w:rsidRPr="007A601F">
        <w:rPr>
          <w:rFonts w:eastAsia="Times New Roman"/>
          <w:szCs w:val="24"/>
        </w:rPr>
        <w:t>Prowadzenie bazy w SIPWW na bieżąco</w:t>
      </w:r>
    </w:p>
    <w:p w14:paraId="273EDB41" w14:textId="77777777" w:rsidR="007A601F" w:rsidRPr="007A601F" w:rsidRDefault="007A601F" w:rsidP="007A601F">
      <w:pPr>
        <w:rPr>
          <w:rFonts w:eastAsia="Times New Roman"/>
          <w:b/>
          <w:szCs w:val="24"/>
        </w:rPr>
      </w:pPr>
      <w:r w:rsidRPr="007A601F">
        <w:rPr>
          <w:rFonts w:eastAsia="Times New Roman"/>
          <w:b/>
          <w:szCs w:val="24"/>
        </w:rPr>
        <w:t>Uwaga:</w:t>
      </w:r>
    </w:p>
    <w:p w14:paraId="316E0C87" w14:textId="77777777" w:rsidR="007A601F" w:rsidRPr="007A601F" w:rsidRDefault="007A601F" w:rsidP="007A601F">
      <w:pPr>
        <w:rPr>
          <w:rFonts w:eastAsia="Times New Roman"/>
          <w:b/>
          <w:szCs w:val="24"/>
        </w:rPr>
      </w:pPr>
      <w:r w:rsidRPr="007A601F">
        <w:rPr>
          <w:rFonts w:eastAsia="Times New Roman"/>
          <w:b/>
          <w:szCs w:val="24"/>
        </w:rPr>
        <w:t>Udostępnienie możliwości wyszukiwania po rodzaju świadczonych usług rzeczywistych.</w:t>
      </w:r>
    </w:p>
    <w:p w14:paraId="65E36E8F" w14:textId="77777777" w:rsidR="007A601F" w:rsidRPr="007A601F" w:rsidRDefault="007A601F" w:rsidP="007A601F">
      <w:pPr>
        <w:jc w:val="center"/>
        <w:rPr>
          <w:rFonts w:ascii="Times New Roman" w:eastAsia="Times New Roman" w:hAnsi="Times New Roman"/>
          <w:szCs w:val="24"/>
        </w:rPr>
      </w:pPr>
      <w:bookmarkStart w:id="335" w:name="BKM_D9143077_F3E1_4bc3_840C_54D212A604CE"/>
      <w:bookmarkEnd w:id="335"/>
    </w:p>
    <w:p w14:paraId="611543C8"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0BADFEC3" wp14:editId="2D1335FD">
            <wp:extent cx="2571750" cy="5262880"/>
            <wp:effectExtent l="0" t="0" r="0" b="0"/>
            <wp:docPr id="78"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71750" cy="5262880"/>
                    </a:xfrm>
                    <a:prstGeom prst="rect">
                      <a:avLst/>
                    </a:prstGeom>
                    <a:noFill/>
                    <a:ln>
                      <a:noFill/>
                    </a:ln>
                  </pic:spPr>
                </pic:pic>
              </a:graphicData>
            </a:graphic>
          </wp:inline>
        </w:drawing>
      </w:r>
    </w:p>
    <w:p w14:paraId="07D635B6"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nr:214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MD.054.Baza danych Podmiotów Ekonomii Społecznej w Wielkopolsce</w:t>
      </w:r>
      <w:r w:rsidR="00B40142" w:rsidRPr="007A601F">
        <w:rPr>
          <w:rFonts w:eastAsia="Times New Roman"/>
          <w:szCs w:val="24"/>
        </w:rPr>
        <w:fldChar w:fldCharType="end"/>
      </w:r>
    </w:p>
    <w:p w14:paraId="3FD749BB" w14:textId="77777777" w:rsidR="007A601F" w:rsidRPr="007A601F" w:rsidRDefault="00B40142" w:rsidP="007A601F">
      <w:pPr>
        <w:rPr>
          <w:rFonts w:ascii="Times New Roman" w:eastAsia="Times New Roman" w:hAnsi="Times New Roman"/>
          <w:szCs w:val="24"/>
        </w:rPr>
      </w:pPr>
      <w:r w:rsidRPr="007A601F">
        <w:rPr>
          <w:rFonts w:ascii="Times New Roman" w:eastAsia="Times New Roman" w:hAnsi="Times New Roman"/>
          <w:szCs w:val="24"/>
        </w:rPr>
        <w:fldChar w:fldCharType="begin" w:fldLock="1"/>
      </w:r>
      <w:r w:rsidR="007A601F" w:rsidRPr="007A601F">
        <w:rPr>
          <w:rFonts w:ascii="Times New Roman" w:eastAsia="Times New Roman" w:hAnsi="Times New Roman"/>
          <w:szCs w:val="24"/>
        </w:rPr>
        <w:instrText xml:space="preserve">MERGEFIELD </w:instrText>
      </w:r>
      <w:r w:rsidR="007A601F" w:rsidRPr="007A601F">
        <w:rPr>
          <w:rFonts w:eastAsia="Times New Roman"/>
          <w:szCs w:val="24"/>
        </w:rPr>
        <w:instrText>Diagram.Notes</w:instrText>
      </w:r>
      <w:r w:rsidRPr="007A601F">
        <w:rPr>
          <w:rFonts w:ascii="Times New Roman" w:eastAsia="Times New Roman" w:hAnsi="Times New Roman"/>
          <w:szCs w:val="24"/>
        </w:rPr>
        <w:fldChar w:fldCharType="end"/>
      </w:r>
    </w:p>
    <w:tbl>
      <w:tblPr>
        <w:tblW w:w="0" w:type="auto"/>
        <w:tblLayout w:type="fixed"/>
        <w:tblCellMar>
          <w:left w:w="30" w:type="dxa"/>
          <w:right w:w="30" w:type="dxa"/>
        </w:tblCellMar>
        <w:tblLook w:val="0000" w:firstRow="0" w:lastRow="0" w:firstColumn="0" w:lastColumn="0" w:noHBand="0" w:noVBand="0"/>
      </w:tblPr>
      <w:tblGrid>
        <w:gridCol w:w="3028"/>
      </w:tblGrid>
      <w:tr w:rsidR="007A601F" w:rsidRPr="007A601F" w14:paraId="0F0B5423" w14:textId="77777777" w:rsidTr="00443243">
        <w:trPr>
          <w:trHeight w:val="288"/>
        </w:trPr>
        <w:tc>
          <w:tcPr>
            <w:tcW w:w="3028" w:type="dxa"/>
            <w:tcBorders>
              <w:top w:val="nil"/>
              <w:left w:val="nil"/>
              <w:bottom w:val="nil"/>
              <w:right w:val="nil"/>
            </w:tcBorders>
            <w:shd w:val="clear" w:color="auto" w:fill="339966"/>
          </w:tcPr>
          <w:p w14:paraId="413450C4" w14:textId="77777777" w:rsidR="007A601F" w:rsidRPr="007A601F" w:rsidRDefault="007A601F" w:rsidP="007A601F">
            <w:pPr>
              <w:rPr>
                <w:rFonts w:eastAsia="Times New Roman"/>
                <w:b/>
                <w:color w:val="FFFFCC"/>
                <w:szCs w:val="24"/>
              </w:rPr>
            </w:pPr>
          </w:p>
        </w:tc>
      </w:tr>
      <w:tr w:rsidR="007A601F" w:rsidRPr="007A601F" w14:paraId="71883D53" w14:textId="77777777" w:rsidTr="00443243">
        <w:trPr>
          <w:trHeight w:val="288"/>
        </w:trPr>
        <w:tc>
          <w:tcPr>
            <w:tcW w:w="3028" w:type="dxa"/>
            <w:tcBorders>
              <w:top w:val="nil"/>
              <w:left w:val="nil"/>
              <w:bottom w:val="nil"/>
              <w:right w:val="nil"/>
            </w:tcBorders>
            <w:shd w:val="clear" w:color="auto" w:fill="339966"/>
          </w:tcPr>
          <w:p w14:paraId="40A76987" w14:textId="77777777" w:rsidR="007A601F" w:rsidRPr="007A601F" w:rsidRDefault="007A601F" w:rsidP="007A601F">
            <w:pPr>
              <w:rPr>
                <w:rFonts w:eastAsia="Times New Roman"/>
                <w:b/>
                <w:color w:val="FFFFCC"/>
                <w:szCs w:val="24"/>
              </w:rPr>
            </w:pPr>
            <w:r w:rsidRPr="007A601F">
              <w:rPr>
                <w:rFonts w:eastAsia="Times New Roman"/>
                <w:b/>
                <w:color w:val="FFFFCC"/>
                <w:szCs w:val="24"/>
              </w:rPr>
              <w:t xml:space="preserve">Imię i nazwisko </w:t>
            </w:r>
          </w:p>
        </w:tc>
      </w:tr>
      <w:tr w:rsidR="007A601F" w:rsidRPr="007A601F" w14:paraId="76CAE049" w14:textId="77777777" w:rsidTr="00443243">
        <w:trPr>
          <w:trHeight w:val="288"/>
        </w:trPr>
        <w:tc>
          <w:tcPr>
            <w:tcW w:w="3028" w:type="dxa"/>
            <w:tcBorders>
              <w:top w:val="nil"/>
              <w:left w:val="nil"/>
              <w:bottom w:val="nil"/>
              <w:right w:val="nil"/>
            </w:tcBorders>
            <w:shd w:val="clear" w:color="auto" w:fill="339966"/>
          </w:tcPr>
          <w:p w14:paraId="12A59ED4" w14:textId="77777777" w:rsidR="007A601F" w:rsidRPr="007A601F" w:rsidRDefault="007A601F" w:rsidP="007A601F">
            <w:pPr>
              <w:rPr>
                <w:rFonts w:eastAsia="Times New Roman"/>
                <w:b/>
                <w:color w:val="FFFFCC"/>
                <w:szCs w:val="24"/>
              </w:rPr>
            </w:pPr>
            <w:r w:rsidRPr="007A601F">
              <w:rPr>
                <w:rFonts w:eastAsia="Times New Roman"/>
                <w:b/>
                <w:color w:val="FFFFCC"/>
                <w:szCs w:val="24"/>
              </w:rPr>
              <w:t>Funkcja osoby</w:t>
            </w:r>
          </w:p>
        </w:tc>
      </w:tr>
      <w:tr w:rsidR="007A601F" w:rsidRPr="007A601F" w14:paraId="2DFC3155" w14:textId="77777777" w:rsidTr="00443243">
        <w:trPr>
          <w:trHeight w:val="288"/>
        </w:trPr>
        <w:tc>
          <w:tcPr>
            <w:tcW w:w="3028" w:type="dxa"/>
            <w:tcBorders>
              <w:top w:val="nil"/>
              <w:left w:val="nil"/>
              <w:bottom w:val="nil"/>
              <w:right w:val="nil"/>
            </w:tcBorders>
            <w:shd w:val="clear" w:color="auto" w:fill="339966"/>
          </w:tcPr>
          <w:p w14:paraId="600B5657" w14:textId="77777777" w:rsidR="007A601F" w:rsidRPr="007A601F" w:rsidRDefault="007A601F" w:rsidP="007A601F">
            <w:pPr>
              <w:rPr>
                <w:rFonts w:eastAsia="Times New Roman"/>
                <w:b/>
                <w:color w:val="FFFFCC"/>
                <w:szCs w:val="24"/>
              </w:rPr>
            </w:pPr>
            <w:r w:rsidRPr="007A601F">
              <w:rPr>
                <w:rFonts w:eastAsia="Times New Roman"/>
                <w:b/>
                <w:color w:val="FFFFCC"/>
                <w:szCs w:val="24"/>
              </w:rPr>
              <w:t>Instytucja</w:t>
            </w:r>
          </w:p>
        </w:tc>
      </w:tr>
      <w:tr w:rsidR="007A601F" w:rsidRPr="007A601F" w14:paraId="15D9AA35" w14:textId="77777777" w:rsidTr="00443243">
        <w:trPr>
          <w:trHeight w:val="288"/>
        </w:trPr>
        <w:tc>
          <w:tcPr>
            <w:tcW w:w="3028" w:type="dxa"/>
            <w:tcBorders>
              <w:top w:val="nil"/>
              <w:left w:val="nil"/>
              <w:bottom w:val="nil"/>
              <w:right w:val="nil"/>
            </w:tcBorders>
            <w:shd w:val="clear" w:color="auto" w:fill="339966"/>
          </w:tcPr>
          <w:p w14:paraId="3EFD48AB" w14:textId="77777777" w:rsidR="007A601F" w:rsidRPr="007A601F" w:rsidRDefault="007A601F" w:rsidP="007A601F">
            <w:pPr>
              <w:rPr>
                <w:rFonts w:eastAsia="Times New Roman"/>
                <w:b/>
                <w:color w:val="FFFFCC"/>
                <w:szCs w:val="24"/>
              </w:rPr>
            </w:pPr>
            <w:r w:rsidRPr="007A601F">
              <w:rPr>
                <w:rFonts w:eastAsia="Times New Roman"/>
                <w:b/>
                <w:color w:val="FFFFCC"/>
                <w:szCs w:val="24"/>
              </w:rPr>
              <w:t>Uwagi</w:t>
            </w:r>
          </w:p>
        </w:tc>
      </w:tr>
      <w:tr w:rsidR="007A601F" w:rsidRPr="007A601F" w14:paraId="3112D4FF" w14:textId="77777777" w:rsidTr="00443243">
        <w:trPr>
          <w:trHeight w:val="288"/>
        </w:trPr>
        <w:tc>
          <w:tcPr>
            <w:tcW w:w="3028" w:type="dxa"/>
            <w:tcBorders>
              <w:top w:val="nil"/>
              <w:left w:val="nil"/>
              <w:bottom w:val="nil"/>
              <w:right w:val="nil"/>
            </w:tcBorders>
            <w:shd w:val="clear" w:color="auto" w:fill="339966"/>
          </w:tcPr>
          <w:p w14:paraId="5A635DD0" w14:textId="77777777" w:rsidR="007A601F" w:rsidRPr="007A601F" w:rsidRDefault="007A601F" w:rsidP="007A601F">
            <w:pPr>
              <w:rPr>
                <w:rFonts w:eastAsia="Times New Roman"/>
                <w:b/>
                <w:color w:val="FFFFCC"/>
                <w:szCs w:val="24"/>
              </w:rPr>
            </w:pPr>
            <w:r w:rsidRPr="007A601F">
              <w:rPr>
                <w:rFonts w:eastAsia="Times New Roman"/>
                <w:b/>
                <w:color w:val="FFFFCC"/>
                <w:szCs w:val="24"/>
              </w:rPr>
              <w:t>Typ instytucji</w:t>
            </w:r>
          </w:p>
        </w:tc>
      </w:tr>
      <w:tr w:rsidR="007A601F" w:rsidRPr="007A601F" w14:paraId="2A080D20" w14:textId="77777777" w:rsidTr="00443243">
        <w:trPr>
          <w:trHeight w:val="288"/>
        </w:trPr>
        <w:tc>
          <w:tcPr>
            <w:tcW w:w="3028" w:type="dxa"/>
            <w:tcBorders>
              <w:top w:val="nil"/>
              <w:left w:val="nil"/>
              <w:bottom w:val="nil"/>
              <w:right w:val="nil"/>
            </w:tcBorders>
            <w:shd w:val="clear" w:color="auto" w:fill="339966"/>
          </w:tcPr>
          <w:p w14:paraId="3A820BB6" w14:textId="77777777" w:rsidR="007A601F" w:rsidRPr="007A601F" w:rsidRDefault="007A601F" w:rsidP="007A601F">
            <w:pPr>
              <w:rPr>
                <w:rFonts w:eastAsia="Times New Roman"/>
                <w:b/>
                <w:color w:val="FFFFCC"/>
                <w:szCs w:val="24"/>
              </w:rPr>
            </w:pPr>
            <w:r w:rsidRPr="007A601F">
              <w:rPr>
                <w:rFonts w:eastAsia="Times New Roman"/>
                <w:b/>
                <w:color w:val="FFFFCC"/>
                <w:szCs w:val="24"/>
              </w:rPr>
              <w:t>Adres - ulica z numerem</w:t>
            </w:r>
          </w:p>
        </w:tc>
      </w:tr>
      <w:tr w:rsidR="007A601F" w:rsidRPr="007A601F" w14:paraId="31644A43" w14:textId="77777777" w:rsidTr="00443243">
        <w:trPr>
          <w:trHeight w:val="288"/>
        </w:trPr>
        <w:tc>
          <w:tcPr>
            <w:tcW w:w="3028" w:type="dxa"/>
            <w:tcBorders>
              <w:top w:val="nil"/>
              <w:left w:val="nil"/>
              <w:bottom w:val="nil"/>
              <w:right w:val="nil"/>
            </w:tcBorders>
            <w:shd w:val="clear" w:color="auto" w:fill="339966"/>
          </w:tcPr>
          <w:p w14:paraId="11EC4D75" w14:textId="77777777" w:rsidR="007A601F" w:rsidRPr="007A601F" w:rsidRDefault="007A601F" w:rsidP="007A601F">
            <w:pPr>
              <w:rPr>
                <w:rFonts w:eastAsia="Times New Roman"/>
                <w:b/>
                <w:color w:val="FFFFCC"/>
                <w:szCs w:val="24"/>
              </w:rPr>
            </w:pPr>
            <w:r w:rsidRPr="007A601F">
              <w:rPr>
                <w:rFonts w:eastAsia="Times New Roman"/>
                <w:b/>
                <w:color w:val="FFFFCC"/>
                <w:szCs w:val="24"/>
              </w:rPr>
              <w:t>Kod</w:t>
            </w:r>
          </w:p>
        </w:tc>
      </w:tr>
      <w:tr w:rsidR="007A601F" w:rsidRPr="007A601F" w14:paraId="5D01EDE5" w14:textId="77777777" w:rsidTr="00443243">
        <w:trPr>
          <w:trHeight w:val="288"/>
        </w:trPr>
        <w:tc>
          <w:tcPr>
            <w:tcW w:w="3028" w:type="dxa"/>
            <w:tcBorders>
              <w:top w:val="nil"/>
              <w:left w:val="nil"/>
              <w:bottom w:val="nil"/>
              <w:right w:val="nil"/>
            </w:tcBorders>
            <w:shd w:val="clear" w:color="auto" w:fill="339966"/>
          </w:tcPr>
          <w:p w14:paraId="6F81AE20" w14:textId="77777777" w:rsidR="007A601F" w:rsidRPr="007A601F" w:rsidRDefault="007A601F" w:rsidP="007A601F">
            <w:pPr>
              <w:rPr>
                <w:rFonts w:eastAsia="Times New Roman"/>
                <w:b/>
                <w:color w:val="FFFFCC"/>
                <w:szCs w:val="24"/>
              </w:rPr>
            </w:pPr>
            <w:r w:rsidRPr="007A601F">
              <w:rPr>
                <w:rFonts w:eastAsia="Times New Roman"/>
                <w:b/>
                <w:color w:val="FFFFCC"/>
                <w:szCs w:val="24"/>
              </w:rPr>
              <w:t>Miejscowość</w:t>
            </w:r>
          </w:p>
        </w:tc>
      </w:tr>
      <w:tr w:rsidR="007A601F" w:rsidRPr="007A601F" w14:paraId="43C65948" w14:textId="77777777" w:rsidTr="00443243">
        <w:trPr>
          <w:trHeight w:val="288"/>
        </w:trPr>
        <w:tc>
          <w:tcPr>
            <w:tcW w:w="3028" w:type="dxa"/>
            <w:tcBorders>
              <w:top w:val="nil"/>
              <w:left w:val="nil"/>
              <w:bottom w:val="nil"/>
              <w:right w:val="nil"/>
            </w:tcBorders>
            <w:shd w:val="clear" w:color="auto" w:fill="339966"/>
          </w:tcPr>
          <w:p w14:paraId="2E10562A" w14:textId="77777777" w:rsidR="007A601F" w:rsidRPr="007A601F" w:rsidRDefault="007A601F" w:rsidP="007A601F">
            <w:pPr>
              <w:rPr>
                <w:rFonts w:eastAsia="Times New Roman"/>
                <w:b/>
                <w:color w:val="FFFFCC"/>
                <w:szCs w:val="24"/>
              </w:rPr>
            </w:pPr>
            <w:r w:rsidRPr="007A601F">
              <w:rPr>
                <w:rFonts w:eastAsia="Times New Roman"/>
                <w:b/>
                <w:color w:val="FFFFCC"/>
                <w:szCs w:val="24"/>
              </w:rPr>
              <w:t>Powiat</w:t>
            </w:r>
          </w:p>
        </w:tc>
      </w:tr>
      <w:tr w:rsidR="007A601F" w:rsidRPr="007A601F" w14:paraId="0260A0D4" w14:textId="77777777" w:rsidTr="00443243">
        <w:trPr>
          <w:trHeight w:val="288"/>
        </w:trPr>
        <w:tc>
          <w:tcPr>
            <w:tcW w:w="3028" w:type="dxa"/>
            <w:tcBorders>
              <w:top w:val="nil"/>
              <w:left w:val="nil"/>
              <w:bottom w:val="nil"/>
              <w:right w:val="nil"/>
            </w:tcBorders>
            <w:shd w:val="clear" w:color="auto" w:fill="339966"/>
          </w:tcPr>
          <w:p w14:paraId="2B5BF8B2" w14:textId="77777777" w:rsidR="007A601F" w:rsidRPr="007A601F" w:rsidRDefault="007A601F" w:rsidP="007A601F">
            <w:pPr>
              <w:rPr>
                <w:rFonts w:eastAsia="Times New Roman"/>
                <w:b/>
                <w:color w:val="FFFFCC"/>
                <w:szCs w:val="24"/>
              </w:rPr>
            </w:pPr>
            <w:r w:rsidRPr="007A601F">
              <w:rPr>
                <w:rFonts w:eastAsia="Times New Roman"/>
                <w:b/>
                <w:color w:val="FFFFCC"/>
                <w:szCs w:val="24"/>
              </w:rPr>
              <w:t>Gmina</w:t>
            </w:r>
          </w:p>
        </w:tc>
      </w:tr>
      <w:tr w:rsidR="007A601F" w:rsidRPr="007A601F" w14:paraId="2A7C0FC6" w14:textId="77777777" w:rsidTr="00443243">
        <w:trPr>
          <w:trHeight w:val="288"/>
        </w:trPr>
        <w:tc>
          <w:tcPr>
            <w:tcW w:w="3028" w:type="dxa"/>
            <w:tcBorders>
              <w:top w:val="nil"/>
              <w:left w:val="nil"/>
              <w:bottom w:val="nil"/>
              <w:right w:val="nil"/>
            </w:tcBorders>
            <w:shd w:val="clear" w:color="auto" w:fill="339966"/>
          </w:tcPr>
          <w:p w14:paraId="5006A886" w14:textId="77777777" w:rsidR="007A601F" w:rsidRPr="007A601F" w:rsidRDefault="007A601F" w:rsidP="007A601F">
            <w:pPr>
              <w:rPr>
                <w:rFonts w:eastAsia="Times New Roman"/>
                <w:b/>
                <w:color w:val="FFFFCC"/>
                <w:szCs w:val="24"/>
              </w:rPr>
            </w:pPr>
            <w:r w:rsidRPr="007A601F">
              <w:rPr>
                <w:rFonts w:eastAsia="Times New Roman"/>
                <w:b/>
                <w:color w:val="FFFFCC"/>
                <w:szCs w:val="24"/>
              </w:rPr>
              <w:t>Strona internetowa</w:t>
            </w:r>
          </w:p>
        </w:tc>
      </w:tr>
      <w:tr w:rsidR="007A601F" w:rsidRPr="007A601F" w14:paraId="6A8829BF" w14:textId="77777777" w:rsidTr="00443243">
        <w:trPr>
          <w:trHeight w:val="288"/>
        </w:trPr>
        <w:tc>
          <w:tcPr>
            <w:tcW w:w="3028" w:type="dxa"/>
            <w:tcBorders>
              <w:top w:val="nil"/>
              <w:left w:val="nil"/>
              <w:bottom w:val="nil"/>
              <w:right w:val="nil"/>
            </w:tcBorders>
            <w:shd w:val="clear" w:color="auto" w:fill="339966"/>
          </w:tcPr>
          <w:p w14:paraId="7475E968" w14:textId="77777777" w:rsidR="007A601F" w:rsidRPr="007A601F" w:rsidRDefault="007A601F" w:rsidP="007A601F">
            <w:pPr>
              <w:rPr>
                <w:rFonts w:eastAsia="Times New Roman"/>
                <w:b/>
                <w:color w:val="FFFFCC"/>
                <w:szCs w:val="24"/>
              </w:rPr>
            </w:pPr>
            <w:r w:rsidRPr="007A601F">
              <w:rPr>
                <w:rFonts w:eastAsia="Times New Roman"/>
                <w:b/>
                <w:color w:val="FFFFCC"/>
                <w:szCs w:val="24"/>
              </w:rPr>
              <w:t>Adres e-mail</w:t>
            </w:r>
          </w:p>
        </w:tc>
      </w:tr>
      <w:tr w:rsidR="007A601F" w:rsidRPr="007A601F" w14:paraId="691AA5C0" w14:textId="77777777" w:rsidTr="00443243">
        <w:trPr>
          <w:trHeight w:val="288"/>
        </w:trPr>
        <w:tc>
          <w:tcPr>
            <w:tcW w:w="3028" w:type="dxa"/>
            <w:tcBorders>
              <w:top w:val="nil"/>
              <w:left w:val="nil"/>
              <w:bottom w:val="nil"/>
              <w:right w:val="nil"/>
            </w:tcBorders>
            <w:shd w:val="clear" w:color="auto" w:fill="339966"/>
          </w:tcPr>
          <w:p w14:paraId="04B6850B" w14:textId="77777777" w:rsidR="007A601F" w:rsidRPr="007A601F" w:rsidRDefault="007A601F" w:rsidP="007A601F">
            <w:pPr>
              <w:rPr>
                <w:rFonts w:eastAsia="Times New Roman"/>
                <w:b/>
                <w:color w:val="FFFFCC"/>
                <w:szCs w:val="24"/>
              </w:rPr>
            </w:pPr>
            <w:r w:rsidRPr="007A601F">
              <w:rPr>
                <w:rFonts w:eastAsia="Times New Roman"/>
                <w:b/>
                <w:color w:val="FFFFCC"/>
                <w:szCs w:val="24"/>
              </w:rPr>
              <w:t>Telefon</w:t>
            </w:r>
          </w:p>
        </w:tc>
      </w:tr>
      <w:tr w:rsidR="007A601F" w:rsidRPr="007A601F" w14:paraId="7592ABC3" w14:textId="77777777" w:rsidTr="00443243">
        <w:trPr>
          <w:trHeight w:val="288"/>
        </w:trPr>
        <w:tc>
          <w:tcPr>
            <w:tcW w:w="3028" w:type="dxa"/>
            <w:tcBorders>
              <w:top w:val="nil"/>
              <w:left w:val="nil"/>
              <w:bottom w:val="nil"/>
              <w:right w:val="nil"/>
            </w:tcBorders>
            <w:shd w:val="clear" w:color="auto" w:fill="339966"/>
          </w:tcPr>
          <w:p w14:paraId="3E559DC7" w14:textId="77777777" w:rsidR="007A601F" w:rsidRPr="007A601F" w:rsidRDefault="007A601F" w:rsidP="007A601F">
            <w:pPr>
              <w:rPr>
                <w:rFonts w:eastAsia="Times New Roman"/>
                <w:b/>
                <w:color w:val="FFFFCC"/>
                <w:szCs w:val="24"/>
              </w:rPr>
            </w:pPr>
            <w:r w:rsidRPr="007A601F">
              <w:rPr>
                <w:rFonts w:eastAsia="Times New Roman"/>
                <w:b/>
                <w:color w:val="FFFFCC"/>
                <w:szCs w:val="24"/>
              </w:rPr>
              <w:t>Działalność 1</w:t>
            </w:r>
          </w:p>
        </w:tc>
      </w:tr>
      <w:tr w:rsidR="007A601F" w:rsidRPr="007A601F" w14:paraId="6BBB2A4F" w14:textId="77777777" w:rsidTr="00443243">
        <w:trPr>
          <w:trHeight w:val="288"/>
        </w:trPr>
        <w:tc>
          <w:tcPr>
            <w:tcW w:w="3028" w:type="dxa"/>
            <w:tcBorders>
              <w:top w:val="nil"/>
              <w:left w:val="nil"/>
              <w:bottom w:val="nil"/>
              <w:right w:val="nil"/>
            </w:tcBorders>
            <w:shd w:val="clear" w:color="auto" w:fill="339966"/>
          </w:tcPr>
          <w:p w14:paraId="16D45B31" w14:textId="77777777" w:rsidR="007A601F" w:rsidRPr="007A601F" w:rsidRDefault="007A601F" w:rsidP="007A601F">
            <w:pPr>
              <w:rPr>
                <w:rFonts w:eastAsia="Times New Roman"/>
                <w:b/>
                <w:color w:val="FFFFCC"/>
                <w:szCs w:val="24"/>
              </w:rPr>
            </w:pPr>
            <w:r w:rsidRPr="007A601F">
              <w:rPr>
                <w:rFonts w:eastAsia="Times New Roman"/>
                <w:b/>
                <w:color w:val="FFFFCC"/>
                <w:szCs w:val="24"/>
              </w:rPr>
              <w:t>Działalność 2</w:t>
            </w:r>
          </w:p>
        </w:tc>
      </w:tr>
      <w:tr w:rsidR="007A601F" w:rsidRPr="007A601F" w14:paraId="3AF81E39" w14:textId="77777777" w:rsidTr="00443243">
        <w:trPr>
          <w:trHeight w:val="288"/>
        </w:trPr>
        <w:tc>
          <w:tcPr>
            <w:tcW w:w="3028" w:type="dxa"/>
            <w:tcBorders>
              <w:top w:val="nil"/>
              <w:left w:val="nil"/>
              <w:bottom w:val="nil"/>
              <w:right w:val="nil"/>
            </w:tcBorders>
            <w:shd w:val="clear" w:color="auto" w:fill="339966"/>
          </w:tcPr>
          <w:p w14:paraId="06530BCB" w14:textId="77777777" w:rsidR="007A601F" w:rsidRPr="007A601F" w:rsidRDefault="007A601F" w:rsidP="007A601F">
            <w:pPr>
              <w:rPr>
                <w:rFonts w:eastAsia="Times New Roman"/>
                <w:b/>
                <w:color w:val="FFFFCC"/>
                <w:szCs w:val="24"/>
              </w:rPr>
            </w:pPr>
            <w:r w:rsidRPr="007A601F">
              <w:rPr>
                <w:rFonts w:eastAsia="Times New Roman"/>
                <w:b/>
                <w:color w:val="FFFFCC"/>
                <w:szCs w:val="24"/>
              </w:rPr>
              <w:t>Działalność 3</w:t>
            </w:r>
          </w:p>
        </w:tc>
      </w:tr>
      <w:tr w:rsidR="007A601F" w:rsidRPr="007A601F" w14:paraId="7A7B5CA0" w14:textId="77777777" w:rsidTr="00443243">
        <w:trPr>
          <w:trHeight w:val="288"/>
        </w:trPr>
        <w:tc>
          <w:tcPr>
            <w:tcW w:w="3028" w:type="dxa"/>
            <w:tcBorders>
              <w:top w:val="nil"/>
              <w:left w:val="nil"/>
              <w:bottom w:val="nil"/>
              <w:right w:val="nil"/>
            </w:tcBorders>
            <w:shd w:val="clear" w:color="auto" w:fill="339966"/>
          </w:tcPr>
          <w:p w14:paraId="5BAC4261" w14:textId="77777777" w:rsidR="007A601F" w:rsidRPr="007A601F" w:rsidRDefault="007A601F" w:rsidP="007A601F">
            <w:pPr>
              <w:rPr>
                <w:rFonts w:eastAsia="Times New Roman"/>
                <w:b/>
                <w:color w:val="FFFFCC"/>
                <w:szCs w:val="24"/>
              </w:rPr>
            </w:pPr>
            <w:r w:rsidRPr="007A601F">
              <w:rPr>
                <w:rFonts w:eastAsia="Times New Roman"/>
                <w:b/>
                <w:color w:val="FFFFCC"/>
                <w:szCs w:val="24"/>
              </w:rPr>
              <w:t>Działalność - pozostałe</w:t>
            </w:r>
          </w:p>
        </w:tc>
      </w:tr>
      <w:tr w:rsidR="007A601F" w:rsidRPr="007A601F" w14:paraId="54ADEA3B" w14:textId="77777777" w:rsidTr="00443243">
        <w:trPr>
          <w:trHeight w:val="288"/>
        </w:trPr>
        <w:tc>
          <w:tcPr>
            <w:tcW w:w="3028" w:type="dxa"/>
            <w:tcBorders>
              <w:top w:val="nil"/>
              <w:left w:val="nil"/>
              <w:bottom w:val="nil"/>
              <w:right w:val="nil"/>
            </w:tcBorders>
            <w:shd w:val="clear" w:color="auto" w:fill="339966"/>
          </w:tcPr>
          <w:p w14:paraId="699D5AB6" w14:textId="77777777" w:rsidR="007A601F" w:rsidRPr="007A601F" w:rsidRDefault="007A601F" w:rsidP="007A601F">
            <w:pPr>
              <w:rPr>
                <w:rFonts w:eastAsia="Times New Roman"/>
                <w:b/>
                <w:color w:val="FFFFCC"/>
                <w:szCs w:val="24"/>
              </w:rPr>
            </w:pPr>
            <w:r w:rsidRPr="007A601F">
              <w:rPr>
                <w:rFonts w:eastAsia="Times New Roman"/>
                <w:b/>
                <w:color w:val="FFFFCC"/>
                <w:szCs w:val="24"/>
              </w:rPr>
              <w:t>NIP</w:t>
            </w:r>
          </w:p>
        </w:tc>
      </w:tr>
      <w:tr w:rsidR="007A601F" w:rsidRPr="007A601F" w14:paraId="26394BD0" w14:textId="77777777" w:rsidTr="00443243">
        <w:trPr>
          <w:trHeight w:val="288"/>
        </w:trPr>
        <w:tc>
          <w:tcPr>
            <w:tcW w:w="3028" w:type="dxa"/>
            <w:tcBorders>
              <w:top w:val="nil"/>
              <w:left w:val="nil"/>
              <w:bottom w:val="nil"/>
              <w:right w:val="nil"/>
            </w:tcBorders>
            <w:shd w:val="clear" w:color="auto" w:fill="339966"/>
          </w:tcPr>
          <w:p w14:paraId="2EFFCBC7" w14:textId="77777777" w:rsidR="007A601F" w:rsidRPr="007A601F" w:rsidRDefault="007A601F" w:rsidP="007A601F">
            <w:pPr>
              <w:rPr>
                <w:rFonts w:eastAsia="Times New Roman"/>
                <w:b/>
                <w:color w:val="FFFFCC"/>
                <w:szCs w:val="24"/>
              </w:rPr>
            </w:pPr>
            <w:r w:rsidRPr="007A601F">
              <w:rPr>
                <w:rFonts w:eastAsia="Times New Roman"/>
                <w:b/>
                <w:color w:val="FFFFCC"/>
                <w:szCs w:val="24"/>
              </w:rPr>
              <w:t>REGON</w:t>
            </w:r>
          </w:p>
        </w:tc>
      </w:tr>
    </w:tbl>
    <w:p w14:paraId="7F1E3F14" w14:textId="77777777" w:rsidR="007A601F" w:rsidRPr="007A601F" w:rsidRDefault="007A601F" w:rsidP="007A601F">
      <w:pPr>
        <w:rPr>
          <w:rFonts w:eastAsia="Times New Roman"/>
          <w:szCs w:val="24"/>
        </w:rPr>
      </w:pPr>
    </w:p>
    <w:bookmarkStart w:id="336" w:name="BKM_3AF519B5_B3CC_47e0_990E_0776099F41FB"/>
    <w:bookmarkEnd w:id="336"/>
    <w:p w14:paraId="4666DE46"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37" w:name="_Toc495136743"/>
      <w:bookmarkStart w:id="338" w:name="_Toc419822507"/>
      <w:bookmarkStart w:id="339" w:name="_Toc521415414"/>
      <w:r w:rsidR="007A601F" w:rsidRPr="007664DE">
        <w:rPr>
          <w:bCs w:val="0"/>
          <w:sz w:val="24"/>
          <w:szCs w:val="24"/>
        </w:rPr>
        <w:t>MD.055.Baza Pomocy Społecznej w Wielkopolsce</w:t>
      </w:r>
      <w:bookmarkEnd w:id="337"/>
      <w:bookmarkEnd w:id="338"/>
      <w:bookmarkEnd w:id="339"/>
      <w:r w:rsidRPr="007664DE">
        <w:rPr>
          <w:bCs w:val="0"/>
          <w:sz w:val="24"/>
          <w:szCs w:val="24"/>
        </w:rPr>
        <w:fldChar w:fldCharType="end"/>
      </w:r>
    </w:p>
    <w:p w14:paraId="7369EE94"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41F2AB16" w14:textId="77777777" w:rsidR="007A601F" w:rsidRPr="007A601F" w:rsidRDefault="007A601F" w:rsidP="007A601F">
      <w:pPr>
        <w:rPr>
          <w:rFonts w:eastAsia="Times New Roman"/>
          <w:szCs w:val="24"/>
        </w:rPr>
      </w:pPr>
      <w:r w:rsidRPr="007A601F">
        <w:rPr>
          <w:rFonts w:eastAsia="Times New Roman"/>
          <w:szCs w:val="24"/>
        </w:rPr>
        <w:t>Baza danych Powiatowych Centrów Pomocy Rodzinie i Ośrodków Pomocy Społecznej w Wielkopolsce</w:t>
      </w:r>
    </w:p>
    <w:p w14:paraId="159A46A2" w14:textId="77777777" w:rsidR="007A601F" w:rsidRPr="007A601F" w:rsidRDefault="007A601F" w:rsidP="007A601F">
      <w:pPr>
        <w:rPr>
          <w:rFonts w:eastAsia="Times New Roman"/>
          <w:szCs w:val="24"/>
        </w:rPr>
      </w:pPr>
      <w:r w:rsidRPr="007A601F">
        <w:rPr>
          <w:rFonts w:eastAsia="Times New Roman"/>
          <w:b/>
          <w:szCs w:val="24"/>
        </w:rPr>
        <w:t>Dysponent danych:</w:t>
      </w:r>
    </w:p>
    <w:p w14:paraId="5A946DF2" w14:textId="77777777" w:rsidR="007A601F" w:rsidRPr="007A601F" w:rsidRDefault="007A601F" w:rsidP="007A601F">
      <w:pPr>
        <w:rPr>
          <w:rFonts w:eastAsia="Times New Roman"/>
          <w:szCs w:val="24"/>
        </w:rPr>
      </w:pPr>
      <w:r w:rsidRPr="007A601F">
        <w:rPr>
          <w:rFonts w:eastAsia="Times New Roman"/>
          <w:szCs w:val="24"/>
        </w:rPr>
        <w:t>ROPS</w:t>
      </w:r>
    </w:p>
    <w:p w14:paraId="0E10E39D" w14:textId="77777777" w:rsidR="00A73986" w:rsidRDefault="00A73986">
      <w:pPr>
        <w:spacing w:after="0" w:line="240" w:lineRule="auto"/>
        <w:jc w:val="left"/>
        <w:rPr>
          <w:rFonts w:eastAsia="Times New Roman"/>
          <w:b/>
          <w:szCs w:val="24"/>
        </w:rPr>
      </w:pPr>
      <w:r>
        <w:rPr>
          <w:rFonts w:eastAsia="Times New Roman"/>
          <w:b/>
          <w:szCs w:val="24"/>
        </w:rPr>
        <w:br w:type="page"/>
      </w:r>
    </w:p>
    <w:p w14:paraId="0B4AC67E" w14:textId="0442B470" w:rsidR="007A601F" w:rsidRPr="007A601F" w:rsidRDefault="007A601F" w:rsidP="007A601F">
      <w:pPr>
        <w:rPr>
          <w:rFonts w:eastAsia="Times New Roman"/>
          <w:szCs w:val="24"/>
        </w:rPr>
      </w:pPr>
      <w:r w:rsidRPr="007A601F">
        <w:rPr>
          <w:rFonts w:eastAsia="Times New Roman"/>
          <w:b/>
          <w:szCs w:val="24"/>
        </w:rPr>
        <w:t>Operator danych:</w:t>
      </w:r>
    </w:p>
    <w:p w14:paraId="4EAD80A0" w14:textId="77777777" w:rsidR="007A601F" w:rsidRPr="007A601F" w:rsidRDefault="007A601F" w:rsidP="007A601F">
      <w:pPr>
        <w:rPr>
          <w:rFonts w:eastAsia="Times New Roman"/>
          <w:szCs w:val="24"/>
        </w:rPr>
      </w:pPr>
      <w:r w:rsidRPr="007A601F">
        <w:rPr>
          <w:rFonts w:eastAsia="Times New Roman"/>
          <w:szCs w:val="24"/>
        </w:rPr>
        <w:t>ROPS</w:t>
      </w:r>
    </w:p>
    <w:p w14:paraId="712C6472"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4F165FF3" w14:textId="77777777" w:rsidR="007A601F" w:rsidRPr="007A601F" w:rsidRDefault="007A601F" w:rsidP="007A601F">
      <w:pPr>
        <w:rPr>
          <w:rFonts w:eastAsia="Times New Roman"/>
          <w:szCs w:val="24"/>
        </w:rPr>
      </w:pPr>
      <w:r w:rsidRPr="007A601F">
        <w:rPr>
          <w:rFonts w:eastAsia="Times New Roman"/>
          <w:szCs w:val="24"/>
        </w:rPr>
        <w:t>Tak</w:t>
      </w:r>
    </w:p>
    <w:p w14:paraId="286BD4E8" w14:textId="77777777" w:rsidR="007A601F" w:rsidRPr="007A601F" w:rsidRDefault="007A601F" w:rsidP="007A601F">
      <w:pPr>
        <w:rPr>
          <w:rFonts w:eastAsia="Times New Roman"/>
          <w:szCs w:val="24"/>
        </w:rPr>
      </w:pPr>
      <w:r w:rsidRPr="007A601F">
        <w:rPr>
          <w:rFonts w:eastAsia="Times New Roman"/>
          <w:b/>
          <w:szCs w:val="24"/>
        </w:rPr>
        <w:t>Planowana data dostępności zbioru dla Województwa Wielkopolskiego (pełne pokrycie):</w:t>
      </w:r>
    </w:p>
    <w:p w14:paraId="4BD383C6" w14:textId="77777777" w:rsidR="007A601F" w:rsidRPr="007A601F" w:rsidRDefault="007A601F" w:rsidP="007A601F">
      <w:pPr>
        <w:rPr>
          <w:rFonts w:eastAsia="Times New Roman"/>
          <w:szCs w:val="24"/>
        </w:rPr>
      </w:pPr>
      <w:r w:rsidRPr="007A601F">
        <w:rPr>
          <w:rFonts w:eastAsia="Times New Roman"/>
          <w:szCs w:val="24"/>
        </w:rPr>
        <w:t>Dostępny. Pełne pokrycie.</w:t>
      </w:r>
    </w:p>
    <w:p w14:paraId="0C732550"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386B347F" w14:textId="77777777" w:rsidR="007A601F" w:rsidRPr="007A601F" w:rsidRDefault="007A601F" w:rsidP="007A601F">
      <w:pPr>
        <w:rPr>
          <w:rFonts w:eastAsia="Times New Roman"/>
          <w:szCs w:val="24"/>
        </w:rPr>
      </w:pPr>
      <w:r w:rsidRPr="007A601F">
        <w:rPr>
          <w:rFonts w:eastAsia="Times New Roman"/>
          <w:szCs w:val="24"/>
        </w:rPr>
        <w:t>Nie</w:t>
      </w:r>
    </w:p>
    <w:p w14:paraId="03C9BC17" w14:textId="77777777" w:rsidR="007A601F" w:rsidRPr="007A601F" w:rsidRDefault="007A601F" w:rsidP="007A601F">
      <w:pPr>
        <w:rPr>
          <w:rFonts w:eastAsia="Times New Roman"/>
          <w:szCs w:val="24"/>
        </w:rPr>
      </w:pPr>
      <w:r w:rsidRPr="007A601F">
        <w:rPr>
          <w:rFonts w:eastAsia="Times New Roman"/>
          <w:b/>
          <w:szCs w:val="24"/>
        </w:rPr>
        <w:t>Harmonizacja danych:</w:t>
      </w:r>
    </w:p>
    <w:p w14:paraId="6D416A90" w14:textId="77777777" w:rsidR="007A601F" w:rsidRPr="007A601F" w:rsidRDefault="007A601F" w:rsidP="007A601F">
      <w:pPr>
        <w:rPr>
          <w:rFonts w:eastAsia="Times New Roman"/>
          <w:szCs w:val="24"/>
        </w:rPr>
      </w:pPr>
      <w:r w:rsidRPr="007A601F">
        <w:rPr>
          <w:rFonts w:eastAsia="Times New Roman"/>
          <w:szCs w:val="24"/>
        </w:rPr>
        <w:t>Podlega harmonizacji w zakresie adresów podmiotów z magazynem danych referencyjnych MD.072.Ewidencja miejscowości, ulic i adresów</w:t>
      </w:r>
    </w:p>
    <w:p w14:paraId="01A1F699" w14:textId="77777777" w:rsidR="007A601F" w:rsidRPr="007A601F" w:rsidRDefault="007A601F" w:rsidP="007A601F">
      <w:pPr>
        <w:rPr>
          <w:rFonts w:eastAsia="Times New Roman"/>
          <w:szCs w:val="24"/>
        </w:rPr>
      </w:pPr>
      <w:r w:rsidRPr="007A601F">
        <w:rPr>
          <w:rFonts w:eastAsia="Times New Roman"/>
          <w:b/>
          <w:szCs w:val="24"/>
        </w:rPr>
        <w:t xml:space="preserve">Procedura zasilenia SIPWW: </w:t>
      </w:r>
    </w:p>
    <w:p w14:paraId="3D7E0ECB" w14:textId="77777777" w:rsidR="007A601F" w:rsidRPr="007A601F" w:rsidRDefault="007A601F" w:rsidP="007A601F">
      <w:pPr>
        <w:rPr>
          <w:rFonts w:eastAsia="Times New Roman"/>
          <w:szCs w:val="24"/>
        </w:rPr>
      </w:pPr>
      <w:r w:rsidRPr="007A601F">
        <w:rPr>
          <w:rFonts w:eastAsia="Times New Roman"/>
          <w:szCs w:val="24"/>
        </w:rPr>
        <w:t xml:space="preserve">Zasilenie inicjalne, zbiór cyfrowy tabelaryczny w formacie Ms Excel z informacją o lokalizacji, adresie siedziby jednostki pomocy społecznej (ok. 230 podmiotów) </w:t>
      </w:r>
    </w:p>
    <w:p w14:paraId="280A58F7"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3003CB28" w14:textId="77777777" w:rsidR="007A601F" w:rsidRPr="007A601F" w:rsidRDefault="007A601F" w:rsidP="007A601F">
      <w:pPr>
        <w:rPr>
          <w:rFonts w:eastAsia="Times New Roman"/>
          <w:szCs w:val="24"/>
        </w:rPr>
      </w:pPr>
      <w:r w:rsidRPr="007A601F">
        <w:rPr>
          <w:rFonts w:eastAsia="Times New Roman"/>
          <w:szCs w:val="24"/>
        </w:rPr>
        <w:t>Prowadzenie bazy w SIPWW na bieżąco</w:t>
      </w:r>
    </w:p>
    <w:p w14:paraId="1C9585B1" w14:textId="77777777" w:rsidR="007A601F" w:rsidRPr="007A601F" w:rsidRDefault="007A601F" w:rsidP="007A601F">
      <w:pPr>
        <w:jc w:val="center"/>
        <w:rPr>
          <w:rFonts w:ascii="Times New Roman" w:eastAsia="Times New Roman" w:hAnsi="Times New Roman"/>
          <w:szCs w:val="24"/>
        </w:rPr>
      </w:pPr>
      <w:bookmarkStart w:id="340" w:name="BKM_86C18D50_D83C_4186_A10A_52CCF03AB726"/>
      <w:bookmarkEnd w:id="340"/>
    </w:p>
    <w:p w14:paraId="2F3687B5" w14:textId="5A92C1FF" w:rsidR="007A601F" w:rsidRPr="007A601F" w:rsidRDefault="006402C3"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Pr>
          <w:rFonts w:ascii="Arial" w:eastAsia="Times New Roman" w:hAnsi="Arial" w:cs="Arial"/>
          <w:noProof/>
          <w:color w:val="000000"/>
          <w:sz w:val="20"/>
          <w:szCs w:val="24"/>
          <w:lang w:eastAsia="pl-PL"/>
        </w:rPr>
        <w:drawing>
          <wp:inline distT="0" distB="0" distL="0" distR="0" wp14:anchorId="4B2939B0" wp14:editId="0796FDEA">
            <wp:extent cx="1964081" cy="3033720"/>
            <wp:effectExtent l="0" t="0" r="0" b="0"/>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055.Baza Pomocy Społecznej w Wielkopolsce.emf"/>
                    <pic:cNvPicPr/>
                  </pic:nvPicPr>
                  <pic:blipFill>
                    <a:blip r:embed="rId114">
                      <a:extLst>
                        <a:ext uri="{28A0092B-C50C-407E-A947-70E740481C1C}">
                          <a14:useLocalDpi xmlns:a14="http://schemas.microsoft.com/office/drawing/2010/main" val="0"/>
                        </a:ext>
                      </a:extLst>
                    </a:blip>
                    <a:stretch>
                      <a:fillRect/>
                    </a:stretch>
                  </pic:blipFill>
                  <pic:spPr>
                    <a:xfrm>
                      <a:off x="0" y="0"/>
                      <a:ext cx="1964081" cy="3033720"/>
                    </a:xfrm>
                    <a:prstGeom prst="rect">
                      <a:avLst/>
                    </a:prstGeom>
                  </pic:spPr>
                </pic:pic>
              </a:graphicData>
            </a:graphic>
          </wp:inline>
        </w:drawing>
      </w:r>
    </w:p>
    <w:p w14:paraId="5A00EB44" w14:textId="416F73FD"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nr:215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MD.055.Baza Pomocy Społecznej w Wielkopolsce</w:t>
      </w:r>
      <w:r w:rsidR="00B40142" w:rsidRPr="007A601F">
        <w:rPr>
          <w:rFonts w:eastAsia="Times New Roman"/>
          <w:szCs w:val="24"/>
        </w:rPr>
        <w:fldChar w:fldCharType="end"/>
      </w:r>
    </w:p>
    <w:p w14:paraId="704E789A" w14:textId="77777777" w:rsidR="007A601F" w:rsidRPr="007A601F" w:rsidRDefault="00B40142" w:rsidP="007A601F">
      <w:pPr>
        <w:rPr>
          <w:rFonts w:ascii="Times New Roman" w:eastAsia="Times New Roman" w:hAnsi="Times New Roman"/>
          <w:szCs w:val="24"/>
        </w:rPr>
      </w:pPr>
      <w:r w:rsidRPr="007A601F">
        <w:rPr>
          <w:rFonts w:ascii="Times New Roman" w:eastAsia="Times New Roman" w:hAnsi="Times New Roman"/>
          <w:szCs w:val="24"/>
        </w:rPr>
        <w:fldChar w:fldCharType="begin" w:fldLock="1"/>
      </w:r>
      <w:r w:rsidR="007A601F" w:rsidRPr="007A601F">
        <w:rPr>
          <w:rFonts w:ascii="Times New Roman" w:eastAsia="Times New Roman" w:hAnsi="Times New Roman"/>
          <w:szCs w:val="24"/>
        </w:rPr>
        <w:instrText xml:space="preserve">MERGEFIELD </w:instrText>
      </w:r>
      <w:r w:rsidR="007A601F" w:rsidRPr="007A601F">
        <w:rPr>
          <w:rFonts w:eastAsia="Times New Roman"/>
          <w:szCs w:val="24"/>
        </w:rPr>
        <w:instrText>Diagram.Notes</w:instrText>
      </w:r>
      <w:r w:rsidRPr="007A601F">
        <w:rPr>
          <w:rFonts w:ascii="Times New Roman" w:eastAsia="Times New Roman" w:hAnsi="Times New Roman"/>
          <w:szCs w:val="24"/>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005"/>
      </w:tblGrid>
      <w:tr w:rsidR="007A601F" w:rsidRPr="007A601F" w14:paraId="724F2E1B" w14:textId="77777777" w:rsidTr="00443243">
        <w:trPr>
          <w:trHeight w:val="247"/>
        </w:trPr>
        <w:tc>
          <w:tcPr>
            <w:tcW w:w="2005" w:type="dxa"/>
          </w:tcPr>
          <w:p w14:paraId="0D75912D" w14:textId="77777777" w:rsidR="007A601F" w:rsidRPr="007A601F" w:rsidRDefault="007A601F" w:rsidP="007A601F">
            <w:pPr>
              <w:jc w:val="center"/>
              <w:rPr>
                <w:rFonts w:eastAsia="Times New Roman"/>
                <w:szCs w:val="24"/>
              </w:rPr>
            </w:pPr>
            <w:r w:rsidRPr="007A601F">
              <w:rPr>
                <w:rFonts w:eastAsia="Times New Roman"/>
                <w:szCs w:val="24"/>
              </w:rPr>
              <w:t>lp.</w:t>
            </w:r>
          </w:p>
        </w:tc>
      </w:tr>
      <w:tr w:rsidR="007A601F" w:rsidRPr="007A601F" w14:paraId="7E3EE962" w14:textId="77777777" w:rsidTr="00443243">
        <w:trPr>
          <w:trHeight w:val="247"/>
        </w:trPr>
        <w:tc>
          <w:tcPr>
            <w:tcW w:w="2005" w:type="dxa"/>
          </w:tcPr>
          <w:p w14:paraId="62A8BBF1" w14:textId="77777777" w:rsidR="007A601F" w:rsidRPr="007A601F" w:rsidRDefault="007A601F" w:rsidP="007A601F">
            <w:pPr>
              <w:jc w:val="center"/>
              <w:rPr>
                <w:rFonts w:eastAsia="Times New Roman"/>
                <w:b/>
                <w:szCs w:val="24"/>
              </w:rPr>
            </w:pPr>
            <w:r w:rsidRPr="007A601F">
              <w:rPr>
                <w:rFonts w:eastAsia="Times New Roman"/>
                <w:b/>
                <w:szCs w:val="24"/>
              </w:rPr>
              <w:t>nazwa</w:t>
            </w:r>
          </w:p>
        </w:tc>
      </w:tr>
      <w:tr w:rsidR="007A601F" w:rsidRPr="007A601F" w14:paraId="78EBD12A" w14:textId="77777777" w:rsidTr="00443243">
        <w:trPr>
          <w:trHeight w:val="247"/>
        </w:trPr>
        <w:tc>
          <w:tcPr>
            <w:tcW w:w="2005" w:type="dxa"/>
          </w:tcPr>
          <w:p w14:paraId="4E8C56D4" w14:textId="77777777" w:rsidR="007A601F" w:rsidRPr="007A601F" w:rsidRDefault="007A601F" w:rsidP="007A601F">
            <w:pPr>
              <w:jc w:val="center"/>
              <w:rPr>
                <w:rFonts w:eastAsia="Times New Roman"/>
                <w:b/>
                <w:szCs w:val="24"/>
              </w:rPr>
            </w:pPr>
            <w:r w:rsidRPr="007A601F">
              <w:rPr>
                <w:rFonts w:eastAsia="Times New Roman"/>
                <w:b/>
                <w:szCs w:val="24"/>
              </w:rPr>
              <w:t>kod</w:t>
            </w:r>
          </w:p>
        </w:tc>
      </w:tr>
      <w:tr w:rsidR="007A601F" w:rsidRPr="007A601F" w14:paraId="448F1D08" w14:textId="77777777" w:rsidTr="00443243">
        <w:trPr>
          <w:trHeight w:val="247"/>
        </w:trPr>
        <w:tc>
          <w:tcPr>
            <w:tcW w:w="2005" w:type="dxa"/>
          </w:tcPr>
          <w:p w14:paraId="09C42369" w14:textId="77777777" w:rsidR="007A601F" w:rsidRPr="007A601F" w:rsidRDefault="007A601F" w:rsidP="007A601F">
            <w:pPr>
              <w:jc w:val="center"/>
              <w:rPr>
                <w:rFonts w:eastAsia="Times New Roman"/>
                <w:b/>
                <w:szCs w:val="24"/>
              </w:rPr>
            </w:pPr>
            <w:r w:rsidRPr="007A601F">
              <w:rPr>
                <w:rFonts w:eastAsia="Times New Roman"/>
                <w:b/>
                <w:szCs w:val="24"/>
              </w:rPr>
              <w:t>miasto</w:t>
            </w:r>
          </w:p>
        </w:tc>
      </w:tr>
      <w:tr w:rsidR="007A601F" w:rsidRPr="007A601F" w14:paraId="222950B6" w14:textId="77777777" w:rsidTr="00443243">
        <w:trPr>
          <w:trHeight w:val="247"/>
        </w:trPr>
        <w:tc>
          <w:tcPr>
            <w:tcW w:w="2005" w:type="dxa"/>
          </w:tcPr>
          <w:p w14:paraId="415983FD" w14:textId="77777777" w:rsidR="007A601F" w:rsidRPr="007A601F" w:rsidRDefault="007A601F" w:rsidP="007A601F">
            <w:pPr>
              <w:jc w:val="center"/>
              <w:rPr>
                <w:rFonts w:eastAsia="Times New Roman"/>
                <w:b/>
                <w:szCs w:val="24"/>
              </w:rPr>
            </w:pPr>
            <w:r w:rsidRPr="007A601F">
              <w:rPr>
                <w:rFonts w:eastAsia="Times New Roman"/>
                <w:b/>
                <w:szCs w:val="24"/>
              </w:rPr>
              <w:t>ulica</w:t>
            </w:r>
          </w:p>
        </w:tc>
      </w:tr>
      <w:tr w:rsidR="007A601F" w:rsidRPr="007A601F" w14:paraId="6CB12046" w14:textId="77777777" w:rsidTr="00443243">
        <w:trPr>
          <w:trHeight w:val="247"/>
        </w:trPr>
        <w:tc>
          <w:tcPr>
            <w:tcW w:w="2005" w:type="dxa"/>
          </w:tcPr>
          <w:p w14:paraId="260A1AC1" w14:textId="77777777" w:rsidR="007A601F" w:rsidRPr="007A601F" w:rsidRDefault="007A601F" w:rsidP="007A601F">
            <w:pPr>
              <w:jc w:val="center"/>
              <w:rPr>
                <w:rFonts w:eastAsia="Times New Roman"/>
                <w:b/>
                <w:szCs w:val="24"/>
              </w:rPr>
            </w:pPr>
            <w:r w:rsidRPr="007A601F">
              <w:rPr>
                <w:rFonts w:eastAsia="Times New Roman"/>
                <w:b/>
                <w:szCs w:val="24"/>
              </w:rPr>
              <w:t>telefon</w:t>
            </w:r>
          </w:p>
        </w:tc>
      </w:tr>
      <w:tr w:rsidR="007A601F" w:rsidRPr="007A601F" w14:paraId="6769EA26" w14:textId="77777777" w:rsidTr="00443243">
        <w:trPr>
          <w:trHeight w:val="247"/>
        </w:trPr>
        <w:tc>
          <w:tcPr>
            <w:tcW w:w="2005" w:type="dxa"/>
          </w:tcPr>
          <w:p w14:paraId="6230062D" w14:textId="77777777" w:rsidR="007A601F" w:rsidRPr="007A601F" w:rsidRDefault="007A601F" w:rsidP="007A601F">
            <w:pPr>
              <w:jc w:val="center"/>
              <w:rPr>
                <w:rFonts w:eastAsia="Times New Roman"/>
                <w:b/>
                <w:szCs w:val="24"/>
              </w:rPr>
            </w:pPr>
            <w:r w:rsidRPr="007A601F">
              <w:rPr>
                <w:rFonts w:eastAsia="Times New Roman"/>
                <w:b/>
                <w:szCs w:val="24"/>
              </w:rPr>
              <w:t>fax</w:t>
            </w:r>
          </w:p>
        </w:tc>
      </w:tr>
      <w:tr w:rsidR="007A601F" w:rsidRPr="007A601F" w14:paraId="31092415" w14:textId="77777777" w:rsidTr="00443243">
        <w:trPr>
          <w:trHeight w:val="247"/>
        </w:trPr>
        <w:tc>
          <w:tcPr>
            <w:tcW w:w="2005" w:type="dxa"/>
          </w:tcPr>
          <w:p w14:paraId="6548B308" w14:textId="77777777" w:rsidR="007A601F" w:rsidRPr="007A601F" w:rsidRDefault="007A601F" w:rsidP="007A601F">
            <w:pPr>
              <w:jc w:val="center"/>
              <w:rPr>
                <w:rFonts w:eastAsia="Times New Roman"/>
                <w:b/>
                <w:szCs w:val="24"/>
              </w:rPr>
            </w:pPr>
            <w:r w:rsidRPr="007A601F">
              <w:rPr>
                <w:rFonts w:eastAsia="Times New Roman"/>
                <w:b/>
                <w:szCs w:val="24"/>
              </w:rPr>
              <w:t>e-mail</w:t>
            </w:r>
          </w:p>
        </w:tc>
      </w:tr>
      <w:tr w:rsidR="007A601F" w:rsidRPr="007A601F" w14:paraId="68003D00" w14:textId="77777777" w:rsidTr="00443243">
        <w:trPr>
          <w:trHeight w:val="247"/>
        </w:trPr>
        <w:tc>
          <w:tcPr>
            <w:tcW w:w="2005" w:type="dxa"/>
          </w:tcPr>
          <w:p w14:paraId="46B9FBDE" w14:textId="77777777" w:rsidR="007A601F" w:rsidRPr="007A601F" w:rsidRDefault="007A601F" w:rsidP="007A601F">
            <w:pPr>
              <w:jc w:val="center"/>
              <w:rPr>
                <w:rFonts w:eastAsia="Times New Roman"/>
                <w:b/>
                <w:szCs w:val="24"/>
              </w:rPr>
            </w:pPr>
            <w:r w:rsidRPr="007A601F">
              <w:rPr>
                <w:rFonts w:eastAsia="Times New Roman"/>
                <w:b/>
                <w:szCs w:val="24"/>
              </w:rPr>
              <w:t>kier/dyr.</w:t>
            </w:r>
          </w:p>
        </w:tc>
      </w:tr>
      <w:tr w:rsidR="007A601F" w:rsidRPr="007A601F" w14:paraId="3406AD13" w14:textId="77777777" w:rsidTr="00443243">
        <w:trPr>
          <w:trHeight w:val="742"/>
        </w:trPr>
        <w:tc>
          <w:tcPr>
            <w:tcW w:w="2005" w:type="dxa"/>
          </w:tcPr>
          <w:p w14:paraId="6C312288" w14:textId="77777777" w:rsidR="007A601F" w:rsidRPr="007A601F" w:rsidRDefault="007A601F" w:rsidP="007A601F">
            <w:pPr>
              <w:jc w:val="center"/>
              <w:rPr>
                <w:rFonts w:eastAsia="Times New Roman"/>
                <w:b/>
                <w:szCs w:val="24"/>
              </w:rPr>
            </w:pPr>
            <w:r w:rsidRPr="007A601F">
              <w:rPr>
                <w:rFonts w:eastAsia="Times New Roman"/>
                <w:b/>
                <w:szCs w:val="24"/>
              </w:rPr>
              <w:t>strona internetowa</w:t>
            </w:r>
          </w:p>
        </w:tc>
      </w:tr>
      <w:tr w:rsidR="007A601F" w:rsidRPr="007A601F" w14:paraId="1BAAA771" w14:textId="77777777" w:rsidTr="00443243">
        <w:trPr>
          <w:trHeight w:val="247"/>
        </w:trPr>
        <w:tc>
          <w:tcPr>
            <w:tcW w:w="2005" w:type="dxa"/>
          </w:tcPr>
          <w:p w14:paraId="7F2A7A81" w14:textId="77777777" w:rsidR="007A601F" w:rsidRPr="007A601F" w:rsidRDefault="007A601F" w:rsidP="007A601F">
            <w:pPr>
              <w:jc w:val="center"/>
              <w:rPr>
                <w:rFonts w:eastAsia="Times New Roman"/>
                <w:szCs w:val="24"/>
              </w:rPr>
            </w:pPr>
            <w:r w:rsidRPr="007A601F">
              <w:rPr>
                <w:rFonts w:eastAsia="Times New Roman"/>
                <w:szCs w:val="24"/>
              </w:rPr>
              <w:t>uwagi</w:t>
            </w:r>
          </w:p>
        </w:tc>
      </w:tr>
    </w:tbl>
    <w:p w14:paraId="7CE66833" w14:textId="77777777" w:rsidR="007A601F" w:rsidRPr="007A601F" w:rsidRDefault="007A601F" w:rsidP="007A601F">
      <w:pPr>
        <w:rPr>
          <w:rFonts w:eastAsia="Times New Roman"/>
          <w:szCs w:val="24"/>
        </w:rPr>
      </w:pPr>
    </w:p>
    <w:bookmarkStart w:id="341" w:name="BKM_86AD6C89_B07B_466a_BA4D_453ADCE2DF2D"/>
    <w:bookmarkEnd w:id="341"/>
    <w:p w14:paraId="2E3857AD"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42" w:name="_Toc495136744"/>
      <w:bookmarkStart w:id="343" w:name="_Toc419822508"/>
      <w:bookmarkStart w:id="344" w:name="_Toc521415415"/>
      <w:r w:rsidR="007A601F" w:rsidRPr="007664DE">
        <w:rPr>
          <w:bCs w:val="0"/>
          <w:sz w:val="24"/>
          <w:szCs w:val="24"/>
        </w:rPr>
        <w:t>MD.056.Baza danych Zakładów Aktywności Zawodowej w Wielkopolsce</w:t>
      </w:r>
      <w:bookmarkEnd w:id="342"/>
      <w:bookmarkEnd w:id="343"/>
      <w:bookmarkEnd w:id="344"/>
      <w:r w:rsidRPr="007664DE">
        <w:rPr>
          <w:bCs w:val="0"/>
          <w:sz w:val="24"/>
          <w:szCs w:val="24"/>
        </w:rPr>
        <w:fldChar w:fldCharType="end"/>
      </w:r>
    </w:p>
    <w:p w14:paraId="42885819"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 xml:space="preserve">Nazwa zbioru danych: </w:t>
      </w:r>
    </w:p>
    <w:p w14:paraId="03A87F2B" w14:textId="77777777" w:rsidR="007A601F" w:rsidRPr="007A601F" w:rsidRDefault="007A601F" w:rsidP="007A601F">
      <w:pPr>
        <w:rPr>
          <w:rFonts w:eastAsia="Times New Roman"/>
          <w:szCs w:val="24"/>
        </w:rPr>
      </w:pPr>
      <w:r w:rsidRPr="007A601F">
        <w:rPr>
          <w:rFonts w:eastAsia="Times New Roman"/>
          <w:szCs w:val="24"/>
        </w:rPr>
        <w:t>Baza danych Zakładów Aktywności Zawodowej w Wielkopolsce</w:t>
      </w:r>
    </w:p>
    <w:p w14:paraId="72233E0E"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4D108A15" w14:textId="77777777" w:rsidR="007A601F" w:rsidRPr="007A601F" w:rsidRDefault="007A601F" w:rsidP="007A601F">
      <w:pPr>
        <w:rPr>
          <w:rFonts w:eastAsia="Times New Roman"/>
          <w:szCs w:val="24"/>
        </w:rPr>
      </w:pPr>
      <w:r w:rsidRPr="007A601F">
        <w:rPr>
          <w:rFonts w:eastAsia="Times New Roman"/>
          <w:szCs w:val="24"/>
        </w:rPr>
        <w:t>ROPS</w:t>
      </w:r>
    </w:p>
    <w:p w14:paraId="0E8E3028"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7FDA30EA" w14:textId="77777777" w:rsidR="007A601F" w:rsidRPr="007A601F" w:rsidRDefault="007A601F" w:rsidP="007A601F">
      <w:pPr>
        <w:rPr>
          <w:rFonts w:eastAsia="Times New Roman"/>
          <w:szCs w:val="24"/>
        </w:rPr>
      </w:pPr>
      <w:r w:rsidRPr="007A601F">
        <w:rPr>
          <w:rFonts w:eastAsia="Times New Roman"/>
          <w:szCs w:val="24"/>
        </w:rPr>
        <w:t>ROPS</w:t>
      </w:r>
    </w:p>
    <w:p w14:paraId="70937EA9"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656F0AC2" w14:textId="77777777" w:rsidR="007A601F" w:rsidRPr="007A601F" w:rsidRDefault="007A601F" w:rsidP="007A601F">
      <w:pPr>
        <w:rPr>
          <w:rFonts w:eastAsia="Times New Roman"/>
          <w:szCs w:val="24"/>
        </w:rPr>
      </w:pPr>
      <w:r w:rsidRPr="007A601F">
        <w:rPr>
          <w:rFonts w:eastAsia="Times New Roman"/>
          <w:szCs w:val="24"/>
        </w:rPr>
        <w:t>Tak</w:t>
      </w:r>
    </w:p>
    <w:p w14:paraId="6FFCADEF"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4BA99486" w14:textId="77777777" w:rsidR="007A601F" w:rsidRPr="007A601F" w:rsidRDefault="007A601F" w:rsidP="007A601F">
      <w:pPr>
        <w:rPr>
          <w:rFonts w:eastAsia="Times New Roman"/>
          <w:szCs w:val="24"/>
        </w:rPr>
      </w:pPr>
      <w:r w:rsidRPr="007A601F">
        <w:rPr>
          <w:rFonts w:eastAsia="Times New Roman"/>
          <w:szCs w:val="24"/>
        </w:rPr>
        <w:t>Dostępny. Pełne pokrycie.</w:t>
      </w:r>
    </w:p>
    <w:p w14:paraId="43B3A555"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5DDA80C0" w14:textId="77777777" w:rsidR="00037560" w:rsidRDefault="0053223D" w:rsidP="007A601F">
      <w:pPr>
        <w:rPr>
          <w:rFonts w:eastAsia="Times New Roman"/>
          <w:szCs w:val="24"/>
        </w:rPr>
      </w:pPr>
      <w:r>
        <w:rPr>
          <w:rFonts w:eastAsia="Times New Roman"/>
          <w:szCs w:val="24"/>
        </w:rPr>
        <w:t>TAK (Imię i nazwisko Dyrektorów)</w:t>
      </w:r>
    </w:p>
    <w:p w14:paraId="228A1B8C" w14:textId="77777777" w:rsidR="007A601F" w:rsidRPr="007A601F" w:rsidRDefault="007A601F" w:rsidP="007A601F">
      <w:pPr>
        <w:rPr>
          <w:rFonts w:eastAsia="Times New Roman"/>
          <w:szCs w:val="24"/>
        </w:rPr>
      </w:pPr>
      <w:r w:rsidRPr="007A601F">
        <w:rPr>
          <w:rFonts w:eastAsia="Times New Roman"/>
          <w:b/>
          <w:szCs w:val="24"/>
        </w:rPr>
        <w:t>Harmonizacja danych:</w:t>
      </w:r>
    </w:p>
    <w:p w14:paraId="274F7C83" w14:textId="77777777" w:rsidR="007A601F" w:rsidRPr="007A601F" w:rsidRDefault="007A601F" w:rsidP="00E4032E">
      <w:pPr>
        <w:rPr>
          <w:rFonts w:eastAsia="Times New Roman"/>
          <w:szCs w:val="24"/>
        </w:rPr>
      </w:pPr>
      <w:r w:rsidRPr="007A601F">
        <w:rPr>
          <w:rFonts w:eastAsia="Times New Roman"/>
          <w:szCs w:val="24"/>
        </w:rPr>
        <w:t>Podlega harmonizacji w zakresie danych adresowych z magazynem danych referencyjnych MD.072.Ewidencja miejscowości, ulic i adresów</w:t>
      </w:r>
    </w:p>
    <w:p w14:paraId="2F687F57" w14:textId="77777777" w:rsidR="007A601F" w:rsidRPr="007A601F" w:rsidRDefault="007A601F" w:rsidP="007A601F">
      <w:pPr>
        <w:rPr>
          <w:rFonts w:eastAsia="Times New Roman"/>
          <w:szCs w:val="24"/>
        </w:rPr>
      </w:pPr>
      <w:r w:rsidRPr="007A601F">
        <w:rPr>
          <w:rFonts w:eastAsia="Times New Roman"/>
          <w:b/>
          <w:szCs w:val="24"/>
        </w:rPr>
        <w:t xml:space="preserve">Procedura zasilenia SIPWW: </w:t>
      </w:r>
    </w:p>
    <w:p w14:paraId="56E9E699" w14:textId="77777777" w:rsidR="007A601F" w:rsidRPr="007A601F" w:rsidRDefault="007A601F" w:rsidP="00E4032E">
      <w:pPr>
        <w:rPr>
          <w:rFonts w:eastAsia="Times New Roman"/>
          <w:szCs w:val="24"/>
        </w:rPr>
      </w:pPr>
      <w:r w:rsidRPr="007A601F">
        <w:rPr>
          <w:rFonts w:eastAsia="Times New Roman"/>
          <w:szCs w:val="24"/>
        </w:rPr>
        <w:t xml:space="preserve">Zasilenie inicjalne, zbiór cyfrowy w formacie Ms Word z informacją o lokalizacji, adresie siedziby zakładu (ok. 10 </w:t>
      </w:r>
      <w:proofErr w:type="spellStart"/>
      <w:r w:rsidRPr="007A601F">
        <w:rPr>
          <w:rFonts w:eastAsia="Times New Roman"/>
          <w:szCs w:val="24"/>
        </w:rPr>
        <w:t>Zaz'ów</w:t>
      </w:r>
      <w:proofErr w:type="spellEnd"/>
      <w:r w:rsidRPr="007A601F">
        <w:rPr>
          <w:rFonts w:eastAsia="Times New Roman"/>
          <w:szCs w:val="24"/>
        </w:rPr>
        <w:t xml:space="preserve"> w Wielkopolsce)</w:t>
      </w:r>
    </w:p>
    <w:p w14:paraId="66406C0C"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507DFAD9" w14:textId="77777777" w:rsidR="007A601F" w:rsidRPr="007A601F" w:rsidRDefault="007A601F" w:rsidP="007A601F">
      <w:pPr>
        <w:rPr>
          <w:rFonts w:eastAsia="Times New Roman"/>
          <w:szCs w:val="24"/>
        </w:rPr>
      </w:pPr>
      <w:r w:rsidRPr="007A601F">
        <w:rPr>
          <w:rFonts w:eastAsia="Times New Roman"/>
          <w:szCs w:val="24"/>
        </w:rPr>
        <w:t>Rejestr prowadzony w SIPWW na bieżąco</w:t>
      </w:r>
    </w:p>
    <w:p w14:paraId="0C0D45A8" w14:textId="77777777" w:rsidR="007A601F" w:rsidRPr="007A601F" w:rsidRDefault="007A601F" w:rsidP="007A601F">
      <w:pPr>
        <w:rPr>
          <w:rFonts w:eastAsia="Times New Roman"/>
          <w:b/>
          <w:szCs w:val="24"/>
        </w:rPr>
      </w:pPr>
      <w:r w:rsidRPr="007A601F">
        <w:rPr>
          <w:rFonts w:eastAsia="Times New Roman"/>
          <w:b/>
          <w:szCs w:val="24"/>
        </w:rPr>
        <w:t>Uwaga:</w:t>
      </w:r>
    </w:p>
    <w:p w14:paraId="7435E3F1" w14:textId="77777777" w:rsidR="007A601F" w:rsidRPr="007A601F" w:rsidRDefault="007A601F" w:rsidP="007A601F">
      <w:pPr>
        <w:rPr>
          <w:rFonts w:eastAsia="Times New Roman"/>
          <w:b/>
          <w:szCs w:val="24"/>
        </w:rPr>
      </w:pPr>
      <w:r w:rsidRPr="007A601F">
        <w:rPr>
          <w:rFonts w:eastAsia="Times New Roman"/>
          <w:b/>
          <w:szCs w:val="24"/>
        </w:rPr>
        <w:t>Zakres prezentowanych danych musi zawierać rodzaj prowadzonej działalności, oferowanych usług.</w:t>
      </w:r>
    </w:p>
    <w:p w14:paraId="5276914E" w14:textId="77777777" w:rsidR="007A601F" w:rsidRPr="007A601F" w:rsidRDefault="007A601F" w:rsidP="007A601F">
      <w:pPr>
        <w:jc w:val="center"/>
        <w:rPr>
          <w:rFonts w:ascii="Times New Roman" w:eastAsia="Times New Roman" w:hAnsi="Times New Roman"/>
          <w:szCs w:val="24"/>
        </w:rPr>
      </w:pPr>
      <w:bookmarkStart w:id="345" w:name="BKM_26D95C57_3217_4067_A1E9_0499ED500CAD"/>
      <w:bookmarkEnd w:id="345"/>
    </w:p>
    <w:p w14:paraId="29B147D0"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1D3AD91F" wp14:editId="75A832E8">
            <wp:extent cx="2552700" cy="3286125"/>
            <wp:effectExtent l="0" t="0" r="0" b="0"/>
            <wp:docPr id="80"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52700" cy="3286125"/>
                    </a:xfrm>
                    <a:prstGeom prst="rect">
                      <a:avLst/>
                    </a:prstGeom>
                    <a:noFill/>
                    <a:ln>
                      <a:noFill/>
                    </a:ln>
                  </pic:spPr>
                </pic:pic>
              </a:graphicData>
            </a:graphic>
          </wp:inline>
        </w:drawing>
      </w:r>
    </w:p>
    <w:p w14:paraId="111CAE50"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nr:216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MD.056.Baza danych Zakładów Aktywności Zawodowej w Wielkopolsce</w:t>
      </w:r>
      <w:r w:rsidR="00B40142" w:rsidRPr="007A601F">
        <w:rPr>
          <w:rFonts w:eastAsia="Times New Roman"/>
          <w:szCs w:val="24"/>
        </w:rPr>
        <w:fldChar w:fldCharType="end"/>
      </w:r>
    </w:p>
    <w:p w14:paraId="1457EBF0" w14:textId="77777777" w:rsidR="00727539" w:rsidRDefault="00727539" w:rsidP="007A601F">
      <w:pPr>
        <w:jc w:val="center"/>
        <w:rPr>
          <w:rFonts w:ascii="Times New Roman" w:eastAsia="Times New Roman" w:hAnsi="Times New Roman"/>
          <w:b/>
          <w:sz w:val="28"/>
          <w:szCs w:val="24"/>
          <w:u w:val="single"/>
        </w:rPr>
      </w:pPr>
    </w:p>
    <w:p w14:paraId="0C03047F" w14:textId="77777777" w:rsidR="00727539" w:rsidRDefault="00727539" w:rsidP="007A601F">
      <w:pPr>
        <w:jc w:val="center"/>
        <w:rPr>
          <w:rFonts w:ascii="Times New Roman" w:eastAsia="Times New Roman" w:hAnsi="Times New Roman"/>
          <w:b/>
          <w:sz w:val="28"/>
          <w:szCs w:val="24"/>
          <w:u w:val="single"/>
        </w:rPr>
      </w:pPr>
    </w:p>
    <w:p w14:paraId="6AD0395A" w14:textId="2E4658CE" w:rsidR="00727539" w:rsidRDefault="00727539" w:rsidP="007A601F">
      <w:pPr>
        <w:jc w:val="center"/>
        <w:rPr>
          <w:rFonts w:ascii="Times New Roman" w:eastAsia="Times New Roman" w:hAnsi="Times New Roman"/>
          <w:b/>
          <w:sz w:val="28"/>
          <w:szCs w:val="24"/>
          <w:u w:val="single"/>
        </w:rPr>
      </w:pPr>
    </w:p>
    <w:p w14:paraId="5BC9989F" w14:textId="77777777" w:rsidR="00AF1A97" w:rsidRDefault="00AF1A97" w:rsidP="007A601F">
      <w:pPr>
        <w:jc w:val="center"/>
        <w:rPr>
          <w:rFonts w:ascii="Times New Roman" w:eastAsia="Times New Roman" w:hAnsi="Times New Roman"/>
          <w:b/>
          <w:sz w:val="28"/>
          <w:szCs w:val="24"/>
          <w:u w:val="single"/>
        </w:rPr>
      </w:pPr>
    </w:p>
    <w:p w14:paraId="51351AE5" w14:textId="77777777" w:rsidR="00727539" w:rsidRDefault="00727539" w:rsidP="007A601F">
      <w:pPr>
        <w:jc w:val="center"/>
        <w:rPr>
          <w:rFonts w:ascii="Times New Roman" w:eastAsia="Times New Roman" w:hAnsi="Times New Roman"/>
          <w:b/>
          <w:sz w:val="28"/>
          <w:szCs w:val="24"/>
          <w:u w:val="single"/>
        </w:rPr>
      </w:pPr>
    </w:p>
    <w:p w14:paraId="7D559DED" w14:textId="77777777" w:rsidR="007A601F" w:rsidRPr="00727539" w:rsidRDefault="007A601F" w:rsidP="007A601F">
      <w:pPr>
        <w:jc w:val="center"/>
        <w:rPr>
          <w:rFonts w:asciiTheme="minorHAnsi" w:eastAsia="Times New Roman" w:hAnsiTheme="minorHAnsi"/>
          <w:b/>
          <w:sz w:val="28"/>
          <w:szCs w:val="24"/>
          <w:u w:val="single"/>
        </w:rPr>
      </w:pPr>
      <w:r w:rsidRPr="00727539">
        <w:rPr>
          <w:rFonts w:asciiTheme="minorHAnsi" w:eastAsia="Times New Roman" w:hAnsiTheme="minorHAnsi"/>
          <w:b/>
          <w:sz w:val="28"/>
          <w:szCs w:val="24"/>
          <w:u w:val="single"/>
        </w:rPr>
        <w:t>Dane teleadresowe zakładów aktywności zawodowej</w:t>
      </w:r>
    </w:p>
    <w:tbl>
      <w:tblPr>
        <w:tblW w:w="9216" w:type="dxa"/>
        <w:tblInd w:w="-5" w:type="dxa"/>
        <w:tblLayout w:type="fixed"/>
        <w:tblLook w:val="0000" w:firstRow="0" w:lastRow="0" w:firstColumn="0" w:lastColumn="0" w:noHBand="0" w:noVBand="0"/>
      </w:tblPr>
      <w:tblGrid>
        <w:gridCol w:w="1921"/>
        <w:gridCol w:w="2870"/>
        <w:gridCol w:w="2627"/>
        <w:gridCol w:w="1798"/>
      </w:tblGrid>
      <w:tr w:rsidR="007A601F" w:rsidRPr="007A601F" w14:paraId="1CB5628D" w14:textId="77777777" w:rsidTr="00443243">
        <w:tc>
          <w:tcPr>
            <w:tcW w:w="1921"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vAlign w:val="center"/>
          </w:tcPr>
          <w:p w14:paraId="58988C06" w14:textId="77777777" w:rsidR="007A601F" w:rsidRPr="007A601F" w:rsidRDefault="007A601F" w:rsidP="007A601F">
            <w:pPr>
              <w:jc w:val="center"/>
              <w:rPr>
                <w:rFonts w:eastAsia="Times New Roman"/>
                <w:b/>
                <w:szCs w:val="24"/>
              </w:rPr>
            </w:pPr>
            <w:r w:rsidRPr="007A601F">
              <w:rPr>
                <w:rFonts w:eastAsia="Times New Roman"/>
                <w:b/>
                <w:szCs w:val="24"/>
              </w:rPr>
              <w:t>Nazwa Zakładu</w:t>
            </w:r>
          </w:p>
        </w:tc>
        <w:tc>
          <w:tcPr>
            <w:tcW w:w="2870"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vAlign w:val="center"/>
          </w:tcPr>
          <w:p w14:paraId="6F40B6FE" w14:textId="77777777" w:rsidR="007A601F" w:rsidRPr="007A601F" w:rsidRDefault="007A601F" w:rsidP="007A601F">
            <w:pPr>
              <w:jc w:val="center"/>
              <w:rPr>
                <w:rFonts w:eastAsia="Times New Roman"/>
                <w:b/>
                <w:szCs w:val="24"/>
              </w:rPr>
            </w:pPr>
            <w:r w:rsidRPr="007A601F">
              <w:rPr>
                <w:rFonts w:eastAsia="Times New Roman"/>
                <w:b/>
                <w:szCs w:val="24"/>
              </w:rPr>
              <w:t>Organizator Zakładu</w:t>
            </w:r>
          </w:p>
        </w:tc>
        <w:tc>
          <w:tcPr>
            <w:tcW w:w="4425" w:type="dxa"/>
            <w:gridSpan w:val="2"/>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vAlign w:val="center"/>
          </w:tcPr>
          <w:p w14:paraId="20B90EEF" w14:textId="77777777" w:rsidR="007A601F" w:rsidRPr="007A601F" w:rsidRDefault="007A601F" w:rsidP="007A601F">
            <w:pPr>
              <w:jc w:val="center"/>
              <w:rPr>
                <w:rFonts w:eastAsia="Times New Roman"/>
                <w:b/>
                <w:szCs w:val="24"/>
              </w:rPr>
            </w:pPr>
          </w:p>
          <w:p w14:paraId="767EA696" w14:textId="77777777" w:rsidR="007A601F" w:rsidRPr="007A601F" w:rsidRDefault="007A601F" w:rsidP="007A601F">
            <w:pPr>
              <w:jc w:val="center"/>
              <w:rPr>
                <w:rFonts w:eastAsia="Times New Roman"/>
                <w:b/>
                <w:szCs w:val="24"/>
              </w:rPr>
            </w:pPr>
            <w:r w:rsidRPr="007A601F">
              <w:rPr>
                <w:rFonts w:eastAsia="Times New Roman"/>
                <w:b/>
                <w:szCs w:val="24"/>
              </w:rPr>
              <w:t>Adres zakładu</w:t>
            </w:r>
          </w:p>
          <w:p w14:paraId="73C9B86F" w14:textId="77777777" w:rsidR="007A601F" w:rsidRPr="007A601F" w:rsidRDefault="007A601F" w:rsidP="007A601F">
            <w:pPr>
              <w:jc w:val="center"/>
              <w:rPr>
                <w:rFonts w:eastAsia="Times New Roman"/>
                <w:b/>
                <w:szCs w:val="24"/>
              </w:rPr>
            </w:pPr>
          </w:p>
        </w:tc>
      </w:tr>
      <w:tr w:rsidR="007A601F" w:rsidRPr="007A601F" w14:paraId="2C146D1A" w14:textId="77777777" w:rsidTr="00443243">
        <w:trPr>
          <w:trHeight w:val="1754"/>
        </w:trPr>
        <w:tc>
          <w:tcPr>
            <w:tcW w:w="1921"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vAlign w:val="center"/>
          </w:tcPr>
          <w:p w14:paraId="7592882C" w14:textId="77777777" w:rsidR="007A601F" w:rsidRPr="007A601F" w:rsidRDefault="007A601F" w:rsidP="007A601F">
            <w:pPr>
              <w:jc w:val="center"/>
              <w:rPr>
                <w:rFonts w:eastAsia="Times New Roman"/>
                <w:b/>
                <w:sz w:val="18"/>
                <w:szCs w:val="24"/>
              </w:rPr>
            </w:pPr>
            <w:r w:rsidRPr="007A601F">
              <w:rPr>
                <w:rFonts w:eastAsia="Times New Roman"/>
                <w:b/>
                <w:sz w:val="18"/>
                <w:szCs w:val="24"/>
              </w:rPr>
              <w:t xml:space="preserve">Zakład Aktywności Zawodowej </w:t>
            </w:r>
          </w:p>
          <w:p w14:paraId="117EEEBB" w14:textId="77777777" w:rsidR="007A601F" w:rsidRPr="007A601F" w:rsidRDefault="007A601F" w:rsidP="007A601F">
            <w:pPr>
              <w:jc w:val="center"/>
              <w:rPr>
                <w:rFonts w:eastAsia="Times New Roman"/>
                <w:b/>
                <w:sz w:val="18"/>
                <w:szCs w:val="24"/>
              </w:rPr>
            </w:pPr>
            <w:r w:rsidRPr="007A601F">
              <w:rPr>
                <w:rFonts w:eastAsia="Times New Roman"/>
                <w:b/>
                <w:sz w:val="18"/>
                <w:szCs w:val="24"/>
              </w:rPr>
              <w:t>w Książnicach</w:t>
            </w:r>
          </w:p>
          <w:p w14:paraId="4D994164" w14:textId="77777777" w:rsidR="007A601F" w:rsidRPr="007A601F" w:rsidRDefault="007A601F" w:rsidP="007A601F">
            <w:pPr>
              <w:jc w:val="center"/>
              <w:rPr>
                <w:rFonts w:eastAsia="Times New Roman"/>
                <w:b/>
                <w:sz w:val="18"/>
                <w:szCs w:val="24"/>
              </w:rPr>
            </w:pPr>
          </w:p>
        </w:tc>
        <w:tc>
          <w:tcPr>
            <w:tcW w:w="2870"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vAlign w:val="center"/>
          </w:tcPr>
          <w:p w14:paraId="0B6E81C8" w14:textId="77777777" w:rsidR="007A601F" w:rsidRPr="007A601F" w:rsidRDefault="007A601F" w:rsidP="007A601F">
            <w:pPr>
              <w:jc w:val="center"/>
              <w:rPr>
                <w:rFonts w:eastAsia="Times New Roman"/>
                <w:sz w:val="18"/>
                <w:szCs w:val="24"/>
              </w:rPr>
            </w:pPr>
          </w:p>
          <w:p w14:paraId="29759113" w14:textId="77777777" w:rsidR="007A601F" w:rsidRPr="007A601F" w:rsidRDefault="007A601F" w:rsidP="007A601F">
            <w:pPr>
              <w:jc w:val="center"/>
              <w:rPr>
                <w:rFonts w:eastAsia="Times New Roman"/>
                <w:sz w:val="18"/>
                <w:szCs w:val="24"/>
              </w:rPr>
            </w:pPr>
            <w:r w:rsidRPr="007A601F">
              <w:rPr>
                <w:rFonts w:eastAsia="Times New Roman"/>
                <w:sz w:val="18"/>
                <w:szCs w:val="24"/>
              </w:rPr>
              <w:t>Starostwo Powiatowe</w:t>
            </w:r>
          </w:p>
          <w:p w14:paraId="1E4B6151" w14:textId="77777777" w:rsidR="007A601F" w:rsidRPr="007A601F" w:rsidRDefault="007A601F" w:rsidP="007A601F">
            <w:pPr>
              <w:jc w:val="center"/>
              <w:rPr>
                <w:rFonts w:eastAsia="Times New Roman"/>
                <w:sz w:val="18"/>
                <w:szCs w:val="24"/>
              </w:rPr>
            </w:pPr>
            <w:r w:rsidRPr="007A601F">
              <w:rPr>
                <w:rFonts w:eastAsia="Times New Roman"/>
                <w:sz w:val="18"/>
                <w:szCs w:val="24"/>
              </w:rPr>
              <w:t>w Ostrzeszowie</w:t>
            </w:r>
          </w:p>
          <w:p w14:paraId="4CE12AFB" w14:textId="77777777" w:rsidR="007A601F" w:rsidRPr="007A601F" w:rsidRDefault="007A601F" w:rsidP="007A601F">
            <w:pPr>
              <w:jc w:val="center"/>
              <w:rPr>
                <w:rFonts w:eastAsia="Times New Roman"/>
                <w:sz w:val="18"/>
                <w:szCs w:val="24"/>
              </w:rPr>
            </w:pPr>
            <w:r w:rsidRPr="007A601F">
              <w:rPr>
                <w:rFonts w:eastAsia="Times New Roman"/>
                <w:sz w:val="18"/>
                <w:szCs w:val="24"/>
              </w:rPr>
              <w:t>ul. Zamkowa 31</w:t>
            </w:r>
          </w:p>
          <w:p w14:paraId="753AAEC1" w14:textId="77777777" w:rsidR="007A601F" w:rsidRPr="007A601F" w:rsidRDefault="007A601F" w:rsidP="007A601F">
            <w:pPr>
              <w:jc w:val="center"/>
              <w:rPr>
                <w:rFonts w:eastAsia="Times New Roman"/>
                <w:sz w:val="18"/>
                <w:szCs w:val="24"/>
              </w:rPr>
            </w:pPr>
            <w:r w:rsidRPr="007A601F">
              <w:rPr>
                <w:rFonts w:eastAsia="Times New Roman"/>
                <w:sz w:val="18"/>
                <w:szCs w:val="24"/>
              </w:rPr>
              <w:t>63-500 Ostrzeszów</w:t>
            </w:r>
          </w:p>
          <w:p w14:paraId="674F1E91" w14:textId="77777777" w:rsidR="007A601F" w:rsidRPr="007A601F" w:rsidRDefault="007A601F" w:rsidP="007A601F">
            <w:pPr>
              <w:jc w:val="center"/>
              <w:rPr>
                <w:rFonts w:eastAsia="Times New Roman"/>
                <w:sz w:val="18"/>
                <w:szCs w:val="24"/>
              </w:rPr>
            </w:pPr>
          </w:p>
        </w:tc>
        <w:tc>
          <w:tcPr>
            <w:tcW w:w="2627"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615495A3" w14:textId="77777777" w:rsidR="007A601F" w:rsidRPr="007A601F" w:rsidRDefault="007A601F" w:rsidP="007A601F">
            <w:pPr>
              <w:jc w:val="center"/>
              <w:rPr>
                <w:rFonts w:eastAsia="Times New Roman"/>
                <w:sz w:val="18"/>
                <w:szCs w:val="24"/>
              </w:rPr>
            </w:pPr>
          </w:p>
          <w:p w14:paraId="04FD7CD0" w14:textId="77777777" w:rsidR="007A601F" w:rsidRPr="007A601F" w:rsidRDefault="007A601F" w:rsidP="007A601F">
            <w:pPr>
              <w:jc w:val="center"/>
              <w:rPr>
                <w:rFonts w:eastAsia="Times New Roman"/>
                <w:sz w:val="18"/>
                <w:szCs w:val="24"/>
              </w:rPr>
            </w:pPr>
            <w:r w:rsidRPr="007A601F">
              <w:rPr>
                <w:rFonts w:eastAsia="Times New Roman"/>
                <w:sz w:val="18"/>
                <w:szCs w:val="24"/>
              </w:rPr>
              <w:t>ul. Wiejska 34</w:t>
            </w:r>
          </w:p>
          <w:p w14:paraId="0BA9EEF0" w14:textId="77777777" w:rsidR="007A601F" w:rsidRPr="007A601F" w:rsidRDefault="007A601F" w:rsidP="007A601F">
            <w:pPr>
              <w:jc w:val="center"/>
              <w:rPr>
                <w:rFonts w:eastAsia="Times New Roman"/>
                <w:sz w:val="18"/>
                <w:szCs w:val="24"/>
              </w:rPr>
            </w:pPr>
            <w:r w:rsidRPr="007A601F">
              <w:rPr>
                <w:rFonts w:eastAsia="Times New Roman"/>
                <w:sz w:val="18"/>
                <w:szCs w:val="24"/>
              </w:rPr>
              <w:t>63-520 Grabów nad Prosną</w:t>
            </w:r>
          </w:p>
          <w:p w14:paraId="11402995" w14:textId="77777777" w:rsidR="007A601F" w:rsidRPr="007A601F" w:rsidRDefault="007A601F" w:rsidP="007A601F">
            <w:pPr>
              <w:jc w:val="center"/>
              <w:rPr>
                <w:rFonts w:eastAsia="Times New Roman"/>
                <w:sz w:val="18"/>
                <w:szCs w:val="24"/>
              </w:rPr>
            </w:pPr>
          </w:p>
          <w:p w14:paraId="6587FC0A" w14:textId="77777777" w:rsidR="007A601F" w:rsidRPr="007A601F" w:rsidRDefault="007A601F" w:rsidP="007A601F">
            <w:pPr>
              <w:jc w:val="center"/>
              <w:rPr>
                <w:rFonts w:eastAsia="Times New Roman"/>
                <w:sz w:val="18"/>
                <w:szCs w:val="24"/>
              </w:rPr>
            </w:pPr>
            <w:r w:rsidRPr="007A601F">
              <w:rPr>
                <w:rFonts w:eastAsia="Times New Roman"/>
                <w:sz w:val="18"/>
                <w:szCs w:val="24"/>
              </w:rPr>
              <w:t>tel. (62) 730 58 44</w:t>
            </w:r>
          </w:p>
          <w:p w14:paraId="2CDCED57" w14:textId="77777777" w:rsidR="007A601F" w:rsidRPr="007A601F" w:rsidRDefault="007A601F" w:rsidP="007A601F">
            <w:pPr>
              <w:jc w:val="center"/>
              <w:rPr>
                <w:rFonts w:eastAsia="Times New Roman"/>
                <w:sz w:val="18"/>
                <w:szCs w:val="24"/>
                <w:lang w:val="en-US"/>
              </w:rPr>
            </w:pPr>
            <w:r w:rsidRPr="007A601F">
              <w:rPr>
                <w:rFonts w:eastAsia="Times New Roman"/>
                <w:sz w:val="18"/>
                <w:szCs w:val="24"/>
                <w:lang w:val="en-US"/>
              </w:rPr>
              <w:t>fax (62) 730 58 54</w:t>
            </w:r>
          </w:p>
          <w:p w14:paraId="3289F70D" w14:textId="77777777" w:rsidR="007A601F" w:rsidRPr="007A601F" w:rsidRDefault="007A601F" w:rsidP="007A601F">
            <w:pPr>
              <w:jc w:val="center"/>
              <w:rPr>
                <w:rFonts w:eastAsia="Times New Roman"/>
                <w:sz w:val="18"/>
                <w:szCs w:val="24"/>
                <w:lang w:val="en-US"/>
              </w:rPr>
            </w:pPr>
            <w:r w:rsidRPr="007A601F">
              <w:rPr>
                <w:rFonts w:eastAsia="Times New Roman"/>
                <w:sz w:val="18"/>
                <w:szCs w:val="24"/>
                <w:lang w:val="en-US"/>
              </w:rPr>
              <w:t>zaz-</w:t>
            </w:r>
            <w:hyperlink r:id="rId116" w:history="1">
              <w:r w:rsidRPr="007A601F">
                <w:rPr>
                  <w:rFonts w:eastAsia="Times New Roman"/>
                  <w:color w:val="000000"/>
                  <w:sz w:val="18"/>
                  <w:szCs w:val="24"/>
                  <w:u w:val="single"/>
                  <w:lang w:val="en-US"/>
                </w:rPr>
                <w:t>ksiazenice@wp.pl</w:t>
              </w:r>
            </w:hyperlink>
          </w:p>
          <w:p w14:paraId="71D77C65" w14:textId="77777777" w:rsidR="007A601F" w:rsidRPr="007A601F" w:rsidRDefault="007A601F" w:rsidP="007A601F">
            <w:pPr>
              <w:jc w:val="center"/>
              <w:rPr>
                <w:rFonts w:eastAsia="Times New Roman"/>
                <w:sz w:val="18"/>
                <w:szCs w:val="24"/>
                <w:lang w:val="en-US"/>
              </w:rPr>
            </w:pPr>
          </w:p>
        </w:tc>
        <w:tc>
          <w:tcPr>
            <w:tcW w:w="1798"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vAlign w:val="center"/>
          </w:tcPr>
          <w:p w14:paraId="72CC2440" w14:textId="77777777" w:rsidR="007A601F" w:rsidRPr="007A601F" w:rsidRDefault="007A601F" w:rsidP="007A601F">
            <w:pPr>
              <w:jc w:val="center"/>
              <w:rPr>
                <w:rFonts w:eastAsia="Times New Roman"/>
                <w:sz w:val="18"/>
                <w:szCs w:val="24"/>
                <w:lang w:val="en-US"/>
              </w:rPr>
            </w:pPr>
          </w:p>
          <w:p w14:paraId="1C97AB4E" w14:textId="77777777" w:rsidR="007A601F" w:rsidRPr="007A601F" w:rsidRDefault="007A601F" w:rsidP="007A601F">
            <w:pPr>
              <w:jc w:val="center"/>
              <w:rPr>
                <w:rFonts w:eastAsia="Times New Roman"/>
                <w:sz w:val="18"/>
                <w:szCs w:val="24"/>
                <w:lang w:val="en-US"/>
              </w:rPr>
            </w:pPr>
          </w:p>
          <w:p w14:paraId="01939326" w14:textId="30AA293B" w:rsidR="007A601F" w:rsidRPr="007A601F" w:rsidRDefault="00DB2133" w:rsidP="00DB2133">
            <w:pPr>
              <w:jc w:val="center"/>
              <w:rPr>
                <w:rFonts w:eastAsia="Times New Roman"/>
                <w:sz w:val="18"/>
                <w:szCs w:val="24"/>
              </w:rPr>
            </w:pPr>
            <w:r>
              <w:rPr>
                <w:rFonts w:eastAsia="Times New Roman"/>
                <w:sz w:val="18"/>
                <w:szCs w:val="24"/>
              </w:rPr>
              <w:t>&lt;imię&gt; &lt;nazwisko&gt;</w:t>
            </w:r>
          </w:p>
          <w:p w14:paraId="1580DB0B" w14:textId="0AFC8C16" w:rsidR="007A601F" w:rsidRPr="007A601F" w:rsidRDefault="00DB2133" w:rsidP="007A601F">
            <w:pPr>
              <w:jc w:val="center"/>
              <w:rPr>
                <w:rFonts w:eastAsia="Times New Roman"/>
                <w:sz w:val="18"/>
                <w:szCs w:val="24"/>
              </w:rPr>
            </w:pPr>
            <w:r>
              <w:rPr>
                <w:rFonts w:eastAsia="Times New Roman"/>
                <w:sz w:val="18"/>
                <w:szCs w:val="24"/>
              </w:rPr>
              <w:t>&lt;stanowisko&gt;</w:t>
            </w:r>
          </w:p>
          <w:p w14:paraId="0B5FFE5B" w14:textId="77777777" w:rsidR="007A601F" w:rsidRPr="007A601F" w:rsidRDefault="007A601F" w:rsidP="007A601F">
            <w:pPr>
              <w:jc w:val="center"/>
              <w:rPr>
                <w:rFonts w:eastAsia="Times New Roman"/>
                <w:sz w:val="18"/>
                <w:szCs w:val="24"/>
              </w:rPr>
            </w:pPr>
          </w:p>
          <w:p w14:paraId="7CADA15D" w14:textId="77777777" w:rsidR="007A601F" w:rsidRPr="007A601F" w:rsidRDefault="007A601F" w:rsidP="007A601F">
            <w:pPr>
              <w:jc w:val="center"/>
              <w:rPr>
                <w:rFonts w:eastAsia="Times New Roman"/>
                <w:sz w:val="18"/>
                <w:szCs w:val="24"/>
              </w:rPr>
            </w:pPr>
          </w:p>
        </w:tc>
      </w:tr>
      <w:tr w:rsidR="007A601F" w:rsidRPr="007A601F" w14:paraId="680C5C4E" w14:textId="77777777" w:rsidTr="00443243">
        <w:trPr>
          <w:trHeight w:val="1740"/>
        </w:trPr>
        <w:tc>
          <w:tcPr>
            <w:tcW w:w="1921"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vAlign w:val="center"/>
          </w:tcPr>
          <w:p w14:paraId="26AA4781" w14:textId="77777777" w:rsidR="007A601F" w:rsidRPr="007A601F" w:rsidRDefault="007A601F" w:rsidP="007A601F">
            <w:pPr>
              <w:jc w:val="center"/>
              <w:rPr>
                <w:rFonts w:eastAsia="Times New Roman"/>
                <w:b/>
                <w:sz w:val="18"/>
                <w:szCs w:val="24"/>
              </w:rPr>
            </w:pPr>
            <w:r w:rsidRPr="007A601F">
              <w:rPr>
                <w:rFonts w:eastAsia="Times New Roman"/>
                <w:b/>
                <w:sz w:val="18"/>
                <w:szCs w:val="24"/>
              </w:rPr>
              <w:t xml:space="preserve">Zakład Aktywności Zawodowej </w:t>
            </w:r>
          </w:p>
          <w:p w14:paraId="6D85D728" w14:textId="77777777" w:rsidR="007A601F" w:rsidRPr="007A601F" w:rsidRDefault="007A601F" w:rsidP="007A601F">
            <w:pPr>
              <w:jc w:val="center"/>
              <w:rPr>
                <w:rFonts w:eastAsia="Times New Roman"/>
                <w:b/>
                <w:sz w:val="18"/>
                <w:szCs w:val="24"/>
              </w:rPr>
            </w:pPr>
            <w:r w:rsidRPr="007A601F">
              <w:rPr>
                <w:rFonts w:eastAsia="Times New Roman"/>
                <w:b/>
                <w:sz w:val="18"/>
                <w:szCs w:val="24"/>
              </w:rPr>
              <w:t>w Słupcy</w:t>
            </w:r>
          </w:p>
          <w:p w14:paraId="429C1BAF" w14:textId="77777777" w:rsidR="007A601F" w:rsidRPr="007A601F" w:rsidRDefault="007A601F" w:rsidP="007A601F">
            <w:pPr>
              <w:jc w:val="center"/>
              <w:rPr>
                <w:rFonts w:eastAsia="Times New Roman"/>
                <w:b/>
                <w:sz w:val="18"/>
                <w:szCs w:val="24"/>
              </w:rPr>
            </w:pPr>
          </w:p>
        </w:tc>
        <w:tc>
          <w:tcPr>
            <w:tcW w:w="2870"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vAlign w:val="center"/>
          </w:tcPr>
          <w:p w14:paraId="79DECFAE" w14:textId="77777777" w:rsidR="007A601F" w:rsidRPr="007A601F" w:rsidRDefault="007A601F" w:rsidP="007A601F">
            <w:pPr>
              <w:jc w:val="center"/>
              <w:rPr>
                <w:rFonts w:eastAsia="Times New Roman"/>
                <w:sz w:val="18"/>
                <w:szCs w:val="24"/>
              </w:rPr>
            </w:pPr>
          </w:p>
          <w:p w14:paraId="73D22E82" w14:textId="77777777" w:rsidR="008A1696" w:rsidRDefault="008A1696" w:rsidP="008A1696">
            <w:pPr>
              <w:jc w:val="center"/>
              <w:rPr>
                <w:rFonts w:eastAsia="Times New Roman"/>
                <w:sz w:val="18"/>
                <w:szCs w:val="24"/>
              </w:rPr>
            </w:pPr>
            <w:r>
              <w:rPr>
                <w:rFonts w:eastAsia="Times New Roman"/>
                <w:sz w:val="18"/>
                <w:szCs w:val="24"/>
              </w:rPr>
              <w:t>Fundacja im. Królowej Polski Św. Jadwigi</w:t>
            </w:r>
          </w:p>
          <w:p w14:paraId="614F2B6F" w14:textId="77777777" w:rsidR="008A1696" w:rsidRDefault="008A1696" w:rsidP="008A1696">
            <w:pPr>
              <w:jc w:val="center"/>
              <w:rPr>
                <w:rFonts w:eastAsia="Times New Roman"/>
                <w:sz w:val="18"/>
                <w:szCs w:val="24"/>
              </w:rPr>
            </w:pPr>
            <w:r>
              <w:rPr>
                <w:rFonts w:eastAsia="Times New Roman"/>
                <w:sz w:val="18"/>
                <w:szCs w:val="24"/>
              </w:rPr>
              <w:t>ul. Wczasowa 8A</w:t>
            </w:r>
          </w:p>
          <w:p w14:paraId="3542250E" w14:textId="77777777" w:rsidR="008A1696" w:rsidRPr="007A601F" w:rsidRDefault="008A1696" w:rsidP="008A1696">
            <w:pPr>
              <w:jc w:val="center"/>
              <w:rPr>
                <w:rFonts w:eastAsia="Times New Roman"/>
                <w:sz w:val="18"/>
                <w:szCs w:val="24"/>
              </w:rPr>
            </w:pPr>
            <w:r>
              <w:rPr>
                <w:rFonts w:eastAsia="Times New Roman"/>
                <w:sz w:val="18"/>
                <w:szCs w:val="24"/>
              </w:rPr>
              <w:t>62-040 Puszczykowo</w:t>
            </w:r>
          </w:p>
          <w:p w14:paraId="45945ADC" w14:textId="77777777" w:rsidR="007A601F" w:rsidRPr="007A601F" w:rsidRDefault="007A601F" w:rsidP="007A601F">
            <w:pPr>
              <w:jc w:val="center"/>
              <w:rPr>
                <w:rFonts w:eastAsia="Times New Roman"/>
                <w:sz w:val="18"/>
                <w:szCs w:val="24"/>
              </w:rPr>
            </w:pPr>
          </w:p>
        </w:tc>
        <w:tc>
          <w:tcPr>
            <w:tcW w:w="2627"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tcPr>
          <w:p w14:paraId="676E7C6A" w14:textId="77777777" w:rsidR="007A601F" w:rsidRPr="007A601F" w:rsidRDefault="007A601F" w:rsidP="007A601F">
            <w:pPr>
              <w:jc w:val="center"/>
              <w:rPr>
                <w:rFonts w:eastAsia="Times New Roman"/>
                <w:sz w:val="18"/>
                <w:szCs w:val="24"/>
              </w:rPr>
            </w:pPr>
          </w:p>
          <w:p w14:paraId="14A7EE30" w14:textId="77777777" w:rsidR="007A601F" w:rsidRPr="007A601F" w:rsidRDefault="007A601F" w:rsidP="007A601F">
            <w:pPr>
              <w:jc w:val="center"/>
              <w:rPr>
                <w:rFonts w:eastAsia="Times New Roman"/>
                <w:sz w:val="18"/>
                <w:szCs w:val="24"/>
              </w:rPr>
            </w:pPr>
            <w:r w:rsidRPr="007A601F">
              <w:rPr>
                <w:rFonts w:eastAsia="Times New Roman"/>
                <w:sz w:val="18"/>
                <w:szCs w:val="24"/>
              </w:rPr>
              <w:t>ul. Batorego 1</w:t>
            </w:r>
          </w:p>
          <w:p w14:paraId="09696EB3" w14:textId="77777777" w:rsidR="007A601F" w:rsidRPr="007A601F" w:rsidRDefault="007A601F" w:rsidP="007A601F">
            <w:pPr>
              <w:jc w:val="center"/>
              <w:rPr>
                <w:rFonts w:eastAsia="Times New Roman"/>
                <w:sz w:val="18"/>
                <w:szCs w:val="24"/>
              </w:rPr>
            </w:pPr>
            <w:r w:rsidRPr="007A601F">
              <w:rPr>
                <w:rFonts w:eastAsia="Times New Roman"/>
                <w:sz w:val="18"/>
                <w:szCs w:val="24"/>
              </w:rPr>
              <w:t>62-400 Słupca</w:t>
            </w:r>
          </w:p>
          <w:p w14:paraId="2CC8728A" w14:textId="77777777" w:rsidR="007A601F" w:rsidRPr="007A601F" w:rsidRDefault="007A601F" w:rsidP="007A601F">
            <w:pPr>
              <w:jc w:val="center"/>
              <w:rPr>
                <w:rFonts w:eastAsia="Times New Roman"/>
                <w:sz w:val="18"/>
                <w:szCs w:val="24"/>
              </w:rPr>
            </w:pPr>
          </w:p>
          <w:p w14:paraId="20DEE3BD" w14:textId="77777777" w:rsidR="007A601F" w:rsidRPr="007A601F" w:rsidRDefault="007A601F" w:rsidP="007A601F">
            <w:pPr>
              <w:jc w:val="center"/>
              <w:rPr>
                <w:rFonts w:eastAsia="Times New Roman"/>
                <w:sz w:val="18"/>
                <w:szCs w:val="24"/>
              </w:rPr>
            </w:pPr>
            <w:r w:rsidRPr="007A601F">
              <w:rPr>
                <w:rFonts w:eastAsia="Times New Roman"/>
                <w:sz w:val="18"/>
                <w:szCs w:val="24"/>
              </w:rPr>
              <w:t>tel. (63) 213 12 10</w:t>
            </w:r>
          </w:p>
          <w:p w14:paraId="21D387B4" w14:textId="77777777" w:rsidR="007A601F" w:rsidRPr="007A601F" w:rsidRDefault="007A601F" w:rsidP="007A601F">
            <w:pPr>
              <w:jc w:val="center"/>
              <w:rPr>
                <w:rFonts w:eastAsia="Times New Roman"/>
                <w:sz w:val="18"/>
                <w:szCs w:val="24"/>
              </w:rPr>
            </w:pPr>
            <w:r w:rsidRPr="007A601F">
              <w:rPr>
                <w:rFonts w:eastAsia="Times New Roman"/>
                <w:sz w:val="18"/>
                <w:szCs w:val="24"/>
              </w:rPr>
              <w:t>fax. (63) 275-86-69</w:t>
            </w:r>
          </w:p>
          <w:p w14:paraId="4B09C727" w14:textId="77777777" w:rsidR="00D33EF7" w:rsidRPr="00776FA7" w:rsidRDefault="008A1696" w:rsidP="00776FA7">
            <w:pPr>
              <w:rPr>
                <w:rFonts w:eastAsia="Times New Roman"/>
                <w:sz w:val="18"/>
                <w:szCs w:val="24"/>
              </w:rPr>
            </w:pPr>
            <w:r>
              <w:rPr>
                <w:rFonts w:eastAsia="Times New Roman"/>
                <w:sz w:val="18"/>
                <w:szCs w:val="24"/>
              </w:rPr>
              <w:t>biuro@zaz.slupca.com.pl</w:t>
            </w:r>
            <w:r w:rsidR="00B40142" w:rsidRPr="00776FA7">
              <w:rPr>
                <w:rFonts w:eastAsia="Times New Roman"/>
                <w:sz w:val="18"/>
                <w:szCs w:val="24"/>
              </w:rPr>
              <w:t xml:space="preserve"> </w:t>
            </w:r>
          </w:p>
        </w:tc>
        <w:tc>
          <w:tcPr>
            <w:tcW w:w="1798" w:type="dxa"/>
            <w:tcBorders>
              <w:top w:val="single" w:sz="4" w:space="0" w:color="auto"/>
              <w:left w:val="single" w:sz="4" w:space="0" w:color="auto"/>
              <w:bottom w:val="single" w:sz="4" w:space="0" w:color="auto"/>
              <w:right w:val="single" w:sz="4" w:space="0" w:color="auto"/>
            </w:tcBorders>
            <w:tcMar>
              <w:top w:w="108" w:type="dxa"/>
              <w:left w:w="70" w:type="dxa"/>
              <w:bottom w:w="0" w:type="dxa"/>
              <w:right w:w="108" w:type="dxa"/>
            </w:tcMar>
            <w:vAlign w:val="center"/>
          </w:tcPr>
          <w:p w14:paraId="5129F6F0" w14:textId="77777777" w:rsidR="007A601F" w:rsidRPr="00776FA7" w:rsidRDefault="007A601F" w:rsidP="007A601F">
            <w:pPr>
              <w:jc w:val="center"/>
              <w:rPr>
                <w:rFonts w:eastAsia="Times New Roman"/>
                <w:sz w:val="18"/>
                <w:szCs w:val="24"/>
              </w:rPr>
            </w:pPr>
          </w:p>
          <w:p w14:paraId="51F331DF" w14:textId="57E9F6B4" w:rsidR="007A601F" w:rsidRPr="007A601F" w:rsidRDefault="0083421D" w:rsidP="007A601F">
            <w:pPr>
              <w:jc w:val="center"/>
              <w:rPr>
                <w:rFonts w:eastAsia="Times New Roman"/>
                <w:sz w:val="18"/>
                <w:szCs w:val="24"/>
              </w:rPr>
            </w:pPr>
            <w:r>
              <w:rPr>
                <w:rFonts w:eastAsia="Times New Roman"/>
                <w:sz w:val="18"/>
                <w:szCs w:val="24"/>
              </w:rPr>
              <w:t>&lt;imię&gt; &lt;nazwisko&gt;</w:t>
            </w:r>
          </w:p>
          <w:p w14:paraId="79CD2C4C" w14:textId="45AA3F64" w:rsidR="007A601F" w:rsidRPr="007A601F" w:rsidRDefault="0083421D" w:rsidP="007A601F">
            <w:pPr>
              <w:jc w:val="center"/>
              <w:rPr>
                <w:rFonts w:eastAsia="Times New Roman"/>
                <w:sz w:val="18"/>
                <w:szCs w:val="24"/>
              </w:rPr>
            </w:pPr>
            <w:r>
              <w:rPr>
                <w:rFonts w:eastAsia="Times New Roman"/>
                <w:sz w:val="18"/>
                <w:szCs w:val="24"/>
              </w:rPr>
              <w:t>&lt;stanowisko&gt;</w:t>
            </w:r>
          </w:p>
          <w:p w14:paraId="4F295C37" w14:textId="77777777" w:rsidR="007A601F" w:rsidRPr="007A601F" w:rsidRDefault="007A601F" w:rsidP="007A601F">
            <w:pPr>
              <w:jc w:val="center"/>
              <w:rPr>
                <w:rFonts w:eastAsia="Times New Roman"/>
                <w:sz w:val="18"/>
                <w:szCs w:val="24"/>
              </w:rPr>
            </w:pPr>
          </w:p>
          <w:p w14:paraId="00C38685" w14:textId="77777777" w:rsidR="007A601F" w:rsidRPr="007A601F" w:rsidRDefault="007A601F" w:rsidP="007A601F">
            <w:pPr>
              <w:jc w:val="center"/>
              <w:rPr>
                <w:rFonts w:eastAsia="Times New Roman"/>
                <w:sz w:val="18"/>
                <w:szCs w:val="24"/>
              </w:rPr>
            </w:pPr>
          </w:p>
        </w:tc>
      </w:tr>
    </w:tbl>
    <w:p w14:paraId="3D3DFAD2" w14:textId="77777777" w:rsidR="007A601F" w:rsidRDefault="007A601F" w:rsidP="007A601F">
      <w:pPr>
        <w:rPr>
          <w:rFonts w:eastAsia="Times New Roman"/>
          <w:szCs w:val="24"/>
        </w:rPr>
      </w:pPr>
    </w:p>
    <w:p w14:paraId="35A67C6A" w14:textId="77777777" w:rsidR="007A601F" w:rsidRPr="007664DE" w:rsidRDefault="007A601F" w:rsidP="000064AF">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346" w:name="BKM_7B06BC3F_0ED7_422f_9F8F_61DCC5900960"/>
      <w:bookmarkStart w:id="347" w:name="BKM_DD1993B3_A067_424c_B561_224BB0A0BFF5"/>
      <w:bookmarkStart w:id="348" w:name="BKM_84050BC2_8526_4b76_8970_E176A0BC5BE9"/>
      <w:bookmarkStart w:id="349" w:name="_Toc495136745"/>
      <w:bookmarkStart w:id="350" w:name="_Toc521415416"/>
      <w:bookmarkEnd w:id="346"/>
      <w:bookmarkEnd w:id="347"/>
      <w:bookmarkEnd w:id="348"/>
      <w:r w:rsidRPr="007664DE">
        <w:rPr>
          <w:bCs w:val="0"/>
          <w:szCs w:val="24"/>
        </w:rPr>
        <w:t>WBPP Wielkopolskie Biuro Planowania Przestrzennego</w:t>
      </w:r>
      <w:bookmarkEnd w:id="349"/>
      <w:bookmarkEnd w:id="350"/>
    </w:p>
    <w:p w14:paraId="4EFFB431"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51" w:name="_Toc495136746"/>
      <w:bookmarkStart w:id="352" w:name="_Toc419822512"/>
      <w:bookmarkStart w:id="353" w:name="_Toc521415417"/>
      <w:r w:rsidR="007A601F" w:rsidRPr="007664DE">
        <w:rPr>
          <w:bCs w:val="0"/>
          <w:sz w:val="24"/>
          <w:szCs w:val="24"/>
        </w:rPr>
        <w:t>MD.060.Plan zagospodarowania przestrzennego województwa wielkopolskiego</w:t>
      </w:r>
      <w:bookmarkEnd w:id="351"/>
      <w:bookmarkEnd w:id="352"/>
      <w:bookmarkEnd w:id="353"/>
      <w:r w:rsidRPr="007664DE">
        <w:rPr>
          <w:bCs w:val="0"/>
          <w:sz w:val="24"/>
          <w:szCs w:val="24"/>
        </w:rPr>
        <w:fldChar w:fldCharType="end"/>
      </w:r>
    </w:p>
    <w:p w14:paraId="42B092CB"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0AFC4B2B" w14:textId="77777777" w:rsidR="007A601F" w:rsidRPr="007A601F" w:rsidRDefault="007A601F" w:rsidP="007A601F">
      <w:pPr>
        <w:rPr>
          <w:rFonts w:eastAsia="Times New Roman"/>
          <w:szCs w:val="24"/>
        </w:rPr>
      </w:pPr>
      <w:r w:rsidRPr="007A601F">
        <w:rPr>
          <w:rFonts w:eastAsia="Times New Roman"/>
          <w:szCs w:val="24"/>
        </w:rPr>
        <w:t>Plan zagospodarowania przestrzennego województwa wielkopolskiego</w:t>
      </w:r>
    </w:p>
    <w:p w14:paraId="0BDC66CC"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2160601A"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09537D92" w14:textId="77777777" w:rsidR="007A601F" w:rsidRPr="007A601F" w:rsidRDefault="007A601F" w:rsidP="007A601F">
      <w:pPr>
        <w:rPr>
          <w:rFonts w:eastAsia="Times New Roman"/>
          <w:szCs w:val="24"/>
        </w:rPr>
      </w:pPr>
      <w:r w:rsidRPr="007A601F">
        <w:rPr>
          <w:rFonts w:eastAsia="Times New Roman"/>
          <w:b/>
          <w:szCs w:val="24"/>
        </w:rPr>
        <w:t>Operator danych:</w:t>
      </w:r>
    </w:p>
    <w:p w14:paraId="6304FF63" w14:textId="6BC19191" w:rsidR="007A601F" w:rsidRPr="007A601F" w:rsidRDefault="00131004" w:rsidP="007A601F">
      <w:pPr>
        <w:rPr>
          <w:rFonts w:eastAsia="Times New Roman"/>
          <w:szCs w:val="24"/>
        </w:rPr>
      </w:pPr>
      <w:r>
        <w:rPr>
          <w:rFonts w:eastAsia="Times New Roman"/>
          <w:szCs w:val="24"/>
        </w:rPr>
        <w:t>WBPP</w:t>
      </w:r>
    </w:p>
    <w:p w14:paraId="51C65F64"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424664C8" w14:textId="77777777" w:rsidR="007A601F" w:rsidRPr="007A601F" w:rsidRDefault="007A601F" w:rsidP="007A601F">
      <w:pPr>
        <w:rPr>
          <w:rFonts w:eastAsia="Times New Roman"/>
          <w:szCs w:val="24"/>
        </w:rPr>
      </w:pPr>
      <w:r w:rsidRPr="007A601F">
        <w:rPr>
          <w:rFonts w:eastAsia="Times New Roman"/>
          <w:szCs w:val="24"/>
        </w:rPr>
        <w:t>Tak</w:t>
      </w:r>
    </w:p>
    <w:p w14:paraId="21952440"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719C6BB0" w14:textId="77777777" w:rsidR="007A601F" w:rsidRPr="007A601F" w:rsidRDefault="007A601F" w:rsidP="007A601F">
      <w:pPr>
        <w:rPr>
          <w:rFonts w:eastAsia="Times New Roman"/>
          <w:szCs w:val="24"/>
        </w:rPr>
      </w:pPr>
      <w:r w:rsidRPr="007A601F">
        <w:rPr>
          <w:rFonts w:eastAsia="Times New Roman"/>
          <w:szCs w:val="24"/>
        </w:rPr>
        <w:t>Przy uruchomieniu systemu SIPWW - postać rastrowa. Pełne pokrycie.</w:t>
      </w:r>
    </w:p>
    <w:p w14:paraId="18DC20DF"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4FE5CE12" w14:textId="77777777" w:rsidR="007A601F" w:rsidRPr="007A601F" w:rsidRDefault="007A601F" w:rsidP="007A601F">
      <w:pPr>
        <w:rPr>
          <w:rFonts w:eastAsia="Times New Roman"/>
          <w:szCs w:val="24"/>
        </w:rPr>
      </w:pPr>
      <w:r w:rsidRPr="007A601F">
        <w:rPr>
          <w:rFonts w:eastAsia="Times New Roman"/>
          <w:szCs w:val="24"/>
        </w:rPr>
        <w:t>Nie</w:t>
      </w:r>
    </w:p>
    <w:p w14:paraId="3E1F782F" w14:textId="77777777" w:rsidR="007A601F" w:rsidRPr="007A601F" w:rsidRDefault="007A601F" w:rsidP="007A601F">
      <w:pPr>
        <w:rPr>
          <w:rFonts w:eastAsia="Times New Roman"/>
          <w:szCs w:val="24"/>
        </w:rPr>
      </w:pPr>
      <w:r w:rsidRPr="007A601F">
        <w:rPr>
          <w:rFonts w:eastAsia="Times New Roman"/>
          <w:b/>
          <w:szCs w:val="24"/>
        </w:rPr>
        <w:t>Harmonizacja danych:</w:t>
      </w:r>
    </w:p>
    <w:p w14:paraId="58526F46" w14:textId="77777777" w:rsidR="007A601F" w:rsidRPr="007A601F" w:rsidRDefault="007A601F" w:rsidP="007A601F">
      <w:pPr>
        <w:rPr>
          <w:rFonts w:eastAsia="Times New Roman"/>
          <w:szCs w:val="24"/>
        </w:rPr>
      </w:pPr>
      <w:r w:rsidRPr="007A601F">
        <w:rPr>
          <w:rFonts w:eastAsia="Times New Roman"/>
          <w:szCs w:val="24"/>
        </w:rPr>
        <w:t>Nie podlega harmonizacji ze względu na zgodność schematów wejściowego i wyjściowego oraz występowanie jednego źródła</w:t>
      </w:r>
    </w:p>
    <w:p w14:paraId="6D83C637"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73581A7F" w14:textId="77777777" w:rsidR="007A601F" w:rsidRPr="007A601F" w:rsidRDefault="007A601F" w:rsidP="007A601F">
      <w:pPr>
        <w:widowControl w:val="0"/>
        <w:numPr>
          <w:ilvl w:val="0"/>
          <w:numId w:val="17"/>
        </w:numPr>
        <w:autoSpaceDE w:val="0"/>
        <w:autoSpaceDN w:val="0"/>
        <w:adjustRightInd w:val="0"/>
        <w:spacing w:after="0" w:line="240" w:lineRule="auto"/>
        <w:ind w:left="360" w:hanging="360"/>
        <w:rPr>
          <w:rFonts w:eastAsia="Times New Roman"/>
          <w:szCs w:val="24"/>
        </w:rPr>
      </w:pPr>
      <w:r w:rsidRPr="007A601F">
        <w:rPr>
          <w:rFonts w:eastAsia="Times New Roman"/>
          <w:szCs w:val="24"/>
        </w:rPr>
        <w:t xml:space="preserve">zasilenie centralnej bazy danych, </w:t>
      </w:r>
    </w:p>
    <w:p w14:paraId="15FD7758" w14:textId="77777777" w:rsidR="007A601F" w:rsidRPr="007A601F" w:rsidRDefault="007A601F" w:rsidP="007A601F">
      <w:pPr>
        <w:widowControl w:val="0"/>
        <w:numPr>
          <w:ilvl w:val="0"/>
          <w:numId w:val="17"/>
        </w:numPr>
        <w:autoSpaceDE w:val="0"/>
        <w:autoSpaceDN w:val="0"/>
        <w:adjustRightInd w:val="0"/>
        <w:spacing w:after="0" w:line="240" w:lineRule="auto"/>
        <w:ind w:left="360" w:hanging="360"/>
        <w:rPr>
          <w:rFonts w:eastAsia="Times New Roman"/>
          <w:szCs w:val="24"/>
        </w:rPr>
      </w:pPr>
      <w:r w:rsidRPr="007A601F">
        <w:rPr>
          <w:rFonts w:eastAsia="Times New Roman"/>
          <w:szCs w:val="24"/>
        </w:rPr>
        <w:t>stworzenie usług sieciowych,</w:t>
      </w:r>
    </w:p>
    <w:p w14:paraId="37D83287" w14:textId="77777777" w:rsidR="007A601F" w:rsidRPr="007A601F" w:rsidRDefault="007A601F" w:rsidP="007A601F">
      <w:pPr>
        <w:widowControl w:val="0"/>
        <w:numPr>
          <w:ilvl w:val="0"/>
          <w:numId w:val="17"/>
        </w:numPr>
        <w:autoSpaceDE w:val="0"/>
        <w:autoSpaceDN w:val="0"/>
        <w:adjustRightInd w:val="0"/>
        <w:spacing w:line="240" w:lineRule="auto"/>
        <w:ind w:left="360" w:hanging="360"/>
        <w:rPr>
          <w:rFonts w:eastAsia="Times New Roman"/>
          <w:szCs w:val="24"/>
        </w:rPr>
      </w:pPr>
      <w:r w:rsidRPr="007A601F">
        <w:rPr>
          <w:rFonts w:eastAsia="Times New Roman"/>
          <w:szCs w:val="24"/>
        </w:rPr>
        <w:t>raster wektor</w:t>
      </w:r>
      <w:r w:rsidR="00896D43">
        <w:rPr>
          <w:rFonts w:eastAsia="Times New Roman"/>
          <w:szCs w:val="24"/>
        </w:rPr>
        <w:t xml:space="preserve"> (po uchwaleniu Planu zagospodarowania przestrzennego województwa wielkopolskiego. Wielkopolska 2020+ - prawdopodobnie koniec 2018 r.)</w:t>
      </w:r>
      <w:r w:rsidRPr="007A601F">
        <w:rPr>
          <w:rFonts w:eastAsia="Times New Roman"/>
          <w:szCs w:val="24"/>
        </w:rPr>
        <w:t>, WMS.</w:t>
      </w:r>
    </w:p>
    <w:p w14:paraId="389096D2" w14:textId="77777777" w:rsidR="00A73986" w:rsidRDefault="00A73986">
      <w:pPr>
        <w:spacing w:after="0" w:line="240" w:lineRule="auto"/>
        <w:jc w:val="left"/>
        <w:rPr>
          <w:rFonts w:eastAsia="Times New Roman"/>
          <w:b/>
          <w:szCs w:val="24"/>
        </w:rPr>
      </w:pPr>
      <w:r>
        <w:rPr>
          <w:rFonts w:eastAsia="Times New Roman"/>
          <w:b/>
          <w:szCs w:val="24"/>
        </w:rPr>
        <w:br w:type="page"/>
      </w:r>
    </w:p>
    <w:p w14:paraId="7C172A6C" w14:textId="38F8B6FB" w:rsidR="007A601F" w:rsidRPr="007A601F" w:rsidRDefault="007A601F" w:rsidP="007A601F">
      <w:pPr>
        <w:rPr>
          <w:rFonts w:eastAsia="Times New Roman"/>
          <w:szCs w:val="24"/>
        </w:rPr>
      </w:pPr>
      <w:r w:rsidRPr="007A601F">
        <w:rPr>
          <w:rFonts w:eastAsia="Times New Roman"/>
          <w:b/>
          <w:szCs w:val="24"/>
        </w:rPr>
        <w:t>Procedura / częstotliwość aktualizacji:</w:t>
      </w:r>
    </w:p>
    <w:p w14:paraId="1FC37915" w14:textId="77777777" w:rsidR="007A601F" w:rsidRPr="007A601F" w:rsidRDefault="007A601F" w:rsidP="007A601F">
      <w:pPr>
        <w:rPr>
          <w:rFonts w:eastAsia="Times New Roman"/>
          <w:szCs w:val="24"/>
        </w:rPr>
      </w:pPr>
      <w:r w:rsidRPr="007A601F">
        <w:rPr>
          <w:rFonts w:eastAsia="Times New Roman"/>
          <w:szCs w:val="24"/>
        </w:rPr>
        <w:t>Prowadzenie rejestru w SIPWW na bieżąco, aktualizacja wynika z ustawy o planowaniu i zagospodarowaniu przestrzennym, (poprzedni plan traci ważność i ew. jest do porównania jako archiwalny)</w:t>
      </w:r>
    </w:p>
    <w:p w14:paraId="2908DA3F"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bookmarkStart w:id="354" w:name="BKM_96AB1D46_6EC4_4171_AC77_C05C3E5F60B7"/>
      <w:bookmarkEnd w:id="354"/>
      <w:r w:rsidRPr="00804898">
        <w:rPr>
          <w:rFonts w:ascii="Arial" w:eastAsia="Times New Roman" w:hAnsi="Arial" w:cs="Arial"/>
          <w:noProof/>
          <w:sz w:val="24"/>
          <w:szCs w:val="24"/>
          <w:lang w:eastAsia="pl-PL"/>
        </w:rPr>
        <w:drawing>
          <wp:inline distT="0" distB="0" distL="0" distR="0" wp14:anchorId="50B5D468" wp14:editId="6AA289CC">
            <wp:extent cx="5962650" cy="2167255"/>
            <wp:effectExtent l="0" t="0" r="0" b="0"/>
            <wp:docPr id="81"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62650" cy="2167255"/>
                    </a:xfrm>
                    <a:prstGeom prst="rect">
                      <a:avLst/>
                    </a:prstGeom>
                    <a:noFill/>
                    <a:ln>
                      <a:noFill/>
                    </a:ln>
                  </pic:spPr>
                </pic:pic>
              </a:graphicData>
            </a:graphic>
          </wp:inline>
        </w:drawing>
      </w:r>
    </w:p>
    <w:p w14:paraId="53A95E87"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nr:220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MD.060.Plan Zagospodarowania Przestrzennego Województwa</w:t>
      </w:r>
      <w:r w:rsidR="00B40142" w:rsidRPr="007A601F">
        <w:rPr>
          <w:rFonts w:eastAsia="Times New Roman"/>
          <w:szCs w:val="24"/>
        </w:rPr>
        <w:fldChar w:fldCharType="end"/>
      </w:r>
    </w:p>
    <w:bookmarkStart w:id="355" w:name="BKM_41A2B5F4_27A6_4a1d_820B_2226DD60DDBF"/>
    <w:bookmarkEnd w:id="355"/>
    <w:p w14:paraId="239C515D"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56" w:name="_Toc495136747"/>
      <w:bookmarkStart w:id="357" w:name="_Toc419822527"/>
      <w:bookmarkStart w:id="358" w:name="_Toc521415418"/>
      <w:r w:rsidR="007A601F" w:rsidRPr="007664DE">
        <w:rPr>
          <w:bCs w:val="0"/>
          <w:sz w:val="24"/>
          <w:szCs w:val="24"/>
        </w:rPr>
        <w:t>MD.076.Plan zagospodarowania przestrzennego miejskiego obszaru funkcjonalnego ośrodka wojewódzkiego</w:t>
      </w:r>
      <w:bookmarkEnd w:id="356"/>
      <w:bookmarkEnd w:id="357"/>
      <w:bookmarkEnd w:id="358"/>
      <w:r w:rsidRPr="007664DE">
        <w:rPr>
          <w:bCs w:val="0"/>
          <w:sz w:val="24"/>
          <w:szCs w:val="24"/>
        </w:rPr>
        <w:fldChar w:fldCharType="end"/>
      </w:r>
    </w:p>
    <w:p w14:paraId="3EEA1AFA"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3619B985" w14:textId="77777777" w:rsidR="007A601F" w:rsidRPr="007A601F" w:rsidRDefault="007A601F" w:rsidP="007A601F">
      <w:pPr>
        <w:rPr>
          <w:rFonts w:eastAsia="Times New Roman"/>
          <w:szCs w:val="24"/>
        </w:rPr>
      </w:pPr>
      <w:r w:rsidRPr="007A601F">
        <w:rPr>
          <w:rFonts w:eastAsia="Times New Roman"/>
          <w:szCs w:val="24"/>
        </w:rPr>
        <w:t>Plan zagospodarowania przestrzennego miejskiego obszaru funkcjonalnego ośrodka wojewódzkiego</w:t>
      </w:r>
    </w:p>
    <w:p w14:paraId="13EEEED9"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504DB1E7"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4FAED82A"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01A796A8" w14:textId="4C81E1C0" w:rsidR="007A601F" w:rsidRPr="007A601F" w:rsidRDefault="00131004" w:rsidP="00131004">
      <w:pPr>
        <w:rPr>
          <w:rFonts w:eastAsia="Times New Roman"/>
          <w:szCs w:val="24"/>
        </w:rPr>
      </w:pPr>
      <w:bookmarkStart w:id="359" w:name="_Hlk494315858"/>
      <w:r>
        <w:rPr>
          <w:rFonts w:eastAsia="Times New Roman"/>
          <w:szCs w:val="24"/>
        </w:rPr>
        <w:t>WBPP</w:t>
      </w:r>
    </w:p>
    <w:bookmarkEnd w:id="359"/>
    <w:p w14:paraId="154B64E1"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0869C7E9" w14:textId="77777777" w:rsidR="007A601F" w:rsidRPr="007A601F" w:rsidRDefault="007A601F" w:rsidP="007A601F">
      <w:pPr>
        <w:rPr>
          <w:rFonts w:eastAsia="Times New Roman"/>
          <w:szCs w:val="24"/>
        </w:rPr>
      </w:pPr>
      <w:r w:rsidRPr="007A601F">
        <w:rPr>
          <w:rFonts w:eastAsia="Times New Roman"/>
          <w:szCs w:val="24"/>
        </w:rPr>
        <w:t>Tak</w:t>
      </w:r>
    </w:p>
    <w:p w14:paraId="2172E9F6" w14:textId="77777777" w:rsidR="00A73986" w:rsidRDefault="00A73986">
      <w:pPr>
        <w:spacing w:after="0" w:line="240" w:lineRule="auto"/>
        <w:jc w:val="left"/>
        <w:rPr>
          <w:rFonts w:eastAsia="Times New Roman"/>
          <w:b/>
          <w:szCs w:val="24"/>
        </w:rPr>
      </w:pPr>
      <w:r>
        <w:rPr>
          <w:rFonts w:eastAsia="Times New Roman"/>
          <w:b/>
          <w:szCs w:val="24"/>
        </w:rPr>
        <w:br w:type="page"/>
      </w:r>
    </w:p>
    <w:p w14:paraId="5D26EF27" w14:textId="1DF6D5C0"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39B18186" w14:textId="77777777" w:rsidR="007A601F" w:rsidRPr="007A601F" w:rsidRDefault="007A601F" w:rsidP="007A601F">
      <w:pPr>
        <w:rPr>
          <w:rFonts w:eastAsia="Times New Roman"/>
          <w:szCs w:val="24"/>
        </w:rPr>
      </w:pPr>
      <w:r w:rsidRPr="007A601F">
        <w:rPr>
          <w:rFonts w:eastAsia="Times New Roman"/>
          <w:szCs w:val="24"/>
        </w:rPr>
        <w:t>Prowadzenie rejestru zgodnie z planem zagospodarowania przestrzennego</w:t>
      </w:r>
      <w:r w:rsidR="00896D43">
        <w:rPr>
          <w:rFonts w:eastAsia="Times New Roman"/>
          <w:szCs w:val="24"/>
        </w:rPr>
        <w:t xml:space="preserve"> województwa wielkopolskiego. Wielkopolska 2020+</w:t>
      </w:r>
      <w:r w:rsidRPr="007A601F">
        <w:rPr>
          <w:rFonts w:eastAsia="Times New Roman"/>
          <w:szCs w:val="24"/>
        </w:rPr>
        <w:t>, najbliższa aktualizacja, zgodnie z datą przyjęcia planu.</w:t>
      </w:r>
    </w:p>
    <w:p w14:paraId="69C2C573"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701DA976" w14:textId="77777777" w:rsidR="007A601F" w:rsidRPr="007A601F" w:rsidRDefault="007A601F" w:rsidP="007A601F">
      <w:pPr>
        <w:rPr>
          <w:rFonts w:eastAsia="Times New Roman"/>
          <w:szCs w:val="24"/>
        </w:rPr>
      </w:pPr>
      <w:r w:rsidRPr="007A601F">
        <w:rPr>
          <w:rFonts w:eastAsia="Times New Roman"/>
          <w:szCs w:val="24"/>
        </w:rPr>
        <w:t>Nie</w:t>
      </w:r>
    </w:p>
    <w:p w14:paraId="3CFB0828" w14:textId="77777777" w:rsidR="007A601F" w:rsidRPr="007A601F" w:rsidRDefault="007A601F" w:rsidP="007A601F">
      <w:pPr>
        <w:rPr>
          <w:rFonts w:eastAsia="Times New Roman"/>
          <w:szCs w:val="24"/>
        </w:rPr>
      </w:pPr>
      <w:r w:rsidRPr="007A601F">
        <w:rPr>
          <w:rFonts w:eastAsia="Times New Roman"/>
          <w:b/>
          <w:szCs w:val="24"/>
        </w:rPr>
        <w:t>Harmonizacja danych:</w:t>
      </w:r>
    </w:p>
    <w:p w14:paraId="0574BCC7" w14:textId="77777777" w:rsidR="007A601F" w:rsidRPr="007A601F" w:rsidRDefault="007A601F" w:rsidP="007A601F">
      <w:pPr>
        <w:rPr>
          <w:rFonts w:eastAsia="Times New Roman"/>
          <w:szCs w:val="24"/>
        </w:rPr>
      </w:pPr>
      <w:r w:rsidRPr="007A601F">
        <w:rPr>
          <w:rFonts w:eastAsia="Times New Roman"/>
          <w:szCs w:val="24"/>
        </w:rPr>
        <w:t>Nie podlega harmonizacji ze względu na zgodność schematów wejściowego i wyjściowego oraz występowanie jednego źródła</w:t>
      </w:r>
    </w:p>
    <w:p w14:paraId="6A7AD464"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0532DFB7" w14:textId="77777777" w:rsidR="007A601F" w:rsidRPr="007A601F" w:rsidRDefault="007A601F" w:rsidP="007A601F">
      <w:pPr>
        <w:rPr>
          <w:rFonts w:eastAsia="Times New Roman"/>
          <w:szCs w:val="24"/>
        </w:rPr>
      </w:pPr>
      <w:r w:rsidRPr="007A601F">
        <w:rPr>
          <w:rFonts w:eastAsia="Times New Roman"/>
          <w:szCs w:val="24"/>
        </w:rPr>
        <w:t>Prowadzenie rejestru zgodnie z planem zagospodarowania przestrzennego</w:t>
      </w:r>
      <w:r w:rsidR="00896D43" w:rsidRPr="00896D43">
        <w:rPr>
          <w:rFonts w:eastAsia="Times New Roman"/>
          <w:szCs w:val="24"/>
        </w:rPr>
        <w:t xml:space="preserve"> </w:t>
      </w:r>
      <w:r w:rsidR="00896D43">
        <w:rPr>
          <w:rFonts w:eastAsia="Times New Roman"/>
          <w:szCs w:val="24"/>
        </w:rPr>
        <w:t xml:space="preserve">województwa wielkopolskiego. Wielkopolska 2020+ </w:t>
      </w:r>
    </w:p>
    <w:p w14:paraId="0BBD2BBA" w14:textId="77777777" w:rsidR="007A601F" w:rsidRPr="007A601F" w:rsidRDefault="007A601F" w:rsidP="007A601F">
      <w:pPr>
        <w:rPr>
          <w:rFonts w:eastAsia="Times New Roman"/>
          <w:szCs w:val="24"/>
        </w:rPr>
      </w:pPr>
      <w:r w:rsidRPr="007A601F">
        <w:rPr>
          <w:rFonts w:eastAsia="Times New Roman"/>
          <w:b/>
          <w:szCs w:val="24"/>
        </w:rPr>
        <w:t>Procedura / częstotliwość aktualizacji:</w:t>
      </w:r>
    </w:p>
    <w:p w14:paraId="7343338B" w14:textId="77777777" w:rsidR="007A601F" w:rsidRPr="007A601F" w:rsidRDefault="007A601F" w:rsidP="007A601F">
      <w:pPr>
        <w:rPr>
          <w:rFonts w:eastAsia="Times New Roman"/>
          <w:szCs w:val="24"/>
        </w:rPr>
      </w:pPr>
      <w:r w:rsidRPr="007A601F">
        <w:rPr>
          <w:rFonts w:eastAsia="Times New Roman"/>
          <w:szCs w:val="24"/>
        </w:rPr>
        <w:t>Prowadzenie rejestru w SIPWW na bieżąco, aktualizacja</w:t>
      </w:r>
      <w:r w:rsidR="00906989">
        <w:rPr>
          <w:rFonts w:eastAsia="Times New Roman"/>
          <w:szCs w:val="24"/>
        </w:rPr>
        <w:t xml:space="preserve"> wynika z ustawy o planowaniu i </w:t>
      </w:r>
      <w:r w:rsidRPr="007A601F">
        <w:rPr>
          <w:rFonts w:eastAsia="Times New Roman"/>
          <w:szCs w:val="24"/>
        </w:rPr>
        <w:t xml:space="preserve">zagospodarowaniu przestrzennym, najbliższa aktualizacja </w:t>
      </w:r>
      <w:r w:rsidR="00896D43">
        <w:rPr>
          <w:rFonts w:eastAsia="Times New Roman"/>
          <w:szCs w:val="24"/>
        </w:rPr>
        <w:t>przewidywana na koniec</w:t>
      </w:r>
      <w:r w:rsidRPr="007A601F">
        <w:rPr>
          <w:rFonts w:eastAsia="Times New Roman"/>
          <w:szCs w:val="24"/>
        </w:rPr>
        <w:t xml:space="preserve"> 2018 r.</w:t>
      </w:r>
    </w:p>
    <w:p w14:paraId="741D4571" w14:textId="77777777" w:rsidR="007A601F" w:rsidRPr="007A601F" w:rsidRDefault="007A601F" w:rsidP="007A601F">
      <w:pPr>
        <w:jc w:val="center"/>
        <w:rPr>
          <w:rFonts w:ascii="Times New Roman" w:eastAsia="Times New Roman" w:hAnsi="Times New Roman"/>
          <w:szCs w:val="24"/>
        </w:rPr>
      </w:pPr>
      <w:bookmarkStart w:id="360" w:name="BKM_CE7F7B81_BEFF_4a4c_93A3_9A591B127AEE"/>
      <w:bookmarkEnd w:id="360"/>
    </w:p>
    <w:p w14:paraId="21FDFA43"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788D4626" wp14:editId="5EC92759">
            <wp:extent cx="5953125" cy="2072005"/>
            <wp:effectExtent l="0" t="0" r="0" b="0"/>
            <wp:docPr id="82"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53125" cy="2072005"/>
                    </a:xfrm>
                    <a:prstGeom prst="rect">
                      <a:avLst/>
                    </a:prstGeom>
                    <a:noFill/>
                    <a:ln>
                      <a:noFill/>
                    </a:ln>
                  </pic:spPr>
                </pic:pic>
              </a:graphicData>
            </a:graphic>
          </wp:inline>
        </w:drawing>
      </w:r>
    </w:p>
    <w:p w14:paraId="277699B5"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nr:234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MD.076.Plan zagospodarowania przestrzennego miejskiego obszaru funkcjonalnego ośrodka</w:t>
      </w:r>
      <w:r w:rsidR="00B40142" w:rsidRPr="007A601F">
        <w:rPr>
          <w:rFonts w:eastAsia="Times New Roman"/>
          <w:szCs w:val="24"/>
        </w:rPr>
        <w:fldChar w:fldCharType="end"/>
      </w:r>
    </w:p>
    <w:p w14:paraId="4D279374" w14:textId="77777777" w:rsidR="00A73986" w:rsidRDefault="00A73986">
      <w:pPr>
        <w:spacing w:after="0" w:line="240" w:lineRule="auto"/>
        <w:jc w:val="left"/>
        <w:rPr>
          <w:rFonts w:eastAsia="Times New Roman"/>
          <w:b/>
          <w:sz w:val="24"/>
          <w:szCs w:val="24"/>
        </w:rPr>
      </w:pPr>
      <w:r>
        <w:rPr>
          <w:bCs/>
          <w:sz w:val="24"/>
          <w:szCs w:val="24"/>
        </w:rPr>
        <w:br w:type="page"/>
      </w:r>
    </w:p>
    <w:p w14:paraId="0BF38588" w14:textId="50865995"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61" w:name="_Toc495136748"/>
      <w:bookmarkStart w:id="362" w:name="_Toc419822531"/>
      <w:bookmarkStart w:id="363" w:name="_Toc521415419"/>
      <w:r w:rsidR="007A601F" w:rsidRPr="007664DE">
        <w:rPr>
          <w:bCs w:val="0"/>
          <w:sz w:val="24"/>
          <w:szCs w:val="24"/>
        </w:rPr>
        <w:t>MD.080.Rejestry procedury formalno-prawnej przygotowania planu zagospodarowania przestrzennego województwa wielkopolskiego oraz planu zagospodarowania przestrzennego miejskiego obszaru funkcjonalnego ośrodka wojewódzkiego</w:t>
      </w:r>
      <w:bookmarkEnd w:id="361"/>
      <w:bookmarkEnd w:id="362"/>
      <w:bookmarkEnd w:id="363"/>
      <w:r w:rsidRPr="007664DE">
        <w:rPr>
          <w:bCs w:val="0"/>
          <w:sz w:val="24"/>
          <w:szCs w:val="24"/>
        </w:rPr>
        <w:fldChar w:fldCharType="end"/>
      </w:r>
    </w:p>
    <w:p w14:paraId="18565E8B" w14:textId="77777777" w:rsidR="007A601F" w:rsidRPr="007A601F" w:rsidRDefault="00B40142" w:rsidP="00A73986">
      <w:pPr>
        <w:spacing w:after="0"/>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4475AD73" w14:textId="77777777" w:rsidR="007A601F" w:rsidRPr="007A601F" w:rsidRDefault="007A601F" w:rsidP="007A601F">
      <w:pPr>
        <w:rPr>
          <w:rFonts w:eastAsia="Times New Roman"/>
          <w:szCs w:val="24"/>
        </w:rPr>
      </w:pPr>
      <w:r w:rsidRPr="007A601F">
        <w:rPr>
          <w:rFonts w:eastAsia="Times New Roman"/>
          <w:szCs w:val="24"/>
        </w:rPr>
        <w:t>Rejestr procesu tworzenia planu zagospodarowania przestrzennego województwa wielkopolskiego wraz z wersją dla obszaru funkcjonalnego ośrodka wojewódzkiego.</w:t>
      </w:r>
    </w:p>
    <w:p w14:paraId="718BDC08" w14:textId="77777777" w:rsidR="007A601F" w:rsidRPr="007A601F" w:rsidRDefault="007A601F" w:rsidP="00A73986">
      <w:pPr>
        <w:spacing w:after="0"/>
        <w:rPr>
          <w:rFonts w:eastAsia="Times New Roman"/>
          <w:szCs w:val="24"/>
        </w:rPr>
      </w:pPr>
      <w:r w:rsidRPr="007A601F">
        <w:rPr>
          <w:rFonts w:eastAsia="Times New Roman"/>
          <w:b/>
          <w:szCs w:val="24"/>
        </w:rPr>
        <w:t xml:space="preserve">Dysponent danych: </w:t>
      </w:r>
    </w:p>
    <w:p w14:paraId="1D851525"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1588F832" w14:textId="77777777" w:rsidR="007A601F" w:rsidRPr="007A601F" w:rsidRDefault="007A601F" w:rsidP="00A73986">
      <w:pPr>
        <w:spacing w:after="0"/>
        <w:rPr>
          <w:rFonts w:eastAsia="Times New Roman"/>
          <w:szCs w:val="24"/>
        </w:rPr>
      </w:pPr>
      <w:r w:rsidRPr="007A601F">
        <w:rPr>
          <w:rFonts w:eastAsia="Times New Roman"/>
          <w:b/>
          <w:szCs w:val="24"/>
        </w:rPr>
        <w:t xml:space="preserve">Operator danych:  </w:t>
      </w:r>
    </w:p>
    <w:p w14:paraId="42A66224" w14:textId="2DBE53C0" w:rsidR="007A601F" w:rsidRPr="007A601F" w:rsidRDefault="00131004" w:rsidP="007A601F">
      <w:pPr>
        <w:rPr>
          <w:rFonts w:eastAsia="Times New Roman"/>
          <w:szCs w:val="24"/>
        </w:rPr>
      </w:pPr>
      <w:r>
        <w:rPr>
          <w:rFonts w:eastAsia="Times New Roman"/>
          <w:szCs w:val="24"/>
        </w:rPr>
        <w:t>WBPP</w:t>
      </w:r>
    </w:p>
    <w:p w14:paraId="040FDFF7" w14:textId="77777777" w:rsidR="007A601F" w:rsidRPr="007A601F" w:rsidRDefault="007A601F" w:rsidP="00A73986">
      <w:pPr>
        <w:spacing w:after="0"/>
        <w:rPr>
          <w:rFonts w:eastAsia="Times New Roman"/>
          <w:szCs w:val="24"/>
        </w:rPr>
      </w:pPr>
      <w:r w:rsidRPr="007A601F">
        <w:rPr>
          <w:rFonts w:eastAsia="Times New Roman"/>
          <w:b/>
          <w:szCs w:val="24"/>
        </w:rPr>
        <w:t>Czy zbiór może zostać zasilony na pierwszym etapie budowy SIPWW?:</w:t>
      </w:r>
    </w:p>
    <w:p w14:paraId="700FB4E2" w14:textId="77777777" w:rsidR="007A601F" w:rsidRPr="007A601F" w:rsidRDefault="007A601F" w:rsidP="007A601F">
      <w:pPr>
        <w:rPr>
          <w:rFonts w:eastAsia="Times New Roman"/>
          <w:szCs w:val="24"/>
        </w:rPr>
      </w:pPr>
      <w:r w:rsidRPr="007A601F">
        <w:rPr>
          <w:rFonts w:eastAsia="Times New Roman"/>
          <w:szCs w:val="24"/>
        </w:rPr>
        <w:t>Nie</w:t>
      </w:r>
    </w:p>
    <w:p w14:paraId="259B3E1C" w14:textId="77777777" w:rsidR="007A601F" w:rsidRPr="007A601F" w:rsidRDefault="007A601F" w:rsidP="00A73986">
      <w:pPr>
        <w:spacing w:after="0"/>
        <w:rPr>
          <w:rFonts w:eastAsia="Times New Roman"/>
          <w:szCs w:val="24"/>
        </w:rPr>
      </w:pPr>
      <w:r w:rsidRPr="007A601F">
        <w:rPr>
          <w:rFonts w:eastAsia="Times New Roman"/>
          <w:b/>
          <w:szCs w:val="24"/>
        </w:rPr>
        <w:t xml:space="preserve">Planowana data dostępności zbioru dla Województwa Wielkopolskiego (pełne pokrycie): </w:t>
      </w:r>
    </w:p>
    <w:p w14:paraId="4FAA8353" w14:textId="77777777" w:rsidR="007A601F" w:rsidRPr="007A601F" w:rsidRDefault="007A601F" w:rsidP="007A601F">
      <w:pPr>
        <w:rPr>
          <w:rFonts w:eastAsia="Times New Roman"/>
          <w:szCs w:val="24"/>
        </w:rPr>
      </w:pPr>
      <w:r w:rsidRPr="007A601F">
        <w:rPr>
          <w:rFonts w:eastAsia="Times New Roman"/>
          <w:szCs w:val="24"/>
        </w:rPr>
        <w:t>Przy uruchomieniu systemu SIPWW. Pełne pokrycie.</w:t>
      </w:r>
    </w:p>
    <w:p w14:paraId="5B7CE81C" w14:textId="77777777" w:rsidR="007A601F" w:rsidRPr="007A601F" w:rsidRDefault="007A601F" w:rsidP="00A73986">
      <w:pPr>
        <w:spacing w:after="0"/>
        <w:rPr>
          <w:rFonts w:eastAsia="Times New Roman"/>
          <w:szCs w:val="24"/>
        </w:rPr>
      </w:pPr>
      <w:r w:rsidRPr="007A601F">
        <w:rPr>
          <w:rFonts w:eastAsia="Times New Roman"/>
          <w:b/>
          <w:szCs w:val="24"/>
        </w:rPr>
        <w:t xml:space="preserve">Czy zawiera dane osobowe?: </w:t>
      </w:r>
    </w:p>
    <w:p w14:paraId="61E155A8" w14:textId="68ACD187" w:rsidR="007A601F" w:rsidRPr="007A601F" w:rsidRDefault="004A53A7" w:rsidP="007A601F">
      <w:pPr>
        <w:rPr>
          <w:rFonts w:eastAsia="Times New Roman"/>
          <w:szCs w:val="24"/>
        </w:rPr>
      </w:pPr>
      <w:r>
        <w:rPr>
          <w:rFonts w:eastAsia="Times New Roman"/>
          <w:szCs w:val="24"/>
        </w:rPr>
        <w:t>Tak</w:t>
      </w:r>
    </w:p>
    <w:p w14:paraId="1CA005EB" w14:textId="77777777" w:rsidR="007A601F" w:rsidRPr="007A601F" w:rsidRDefault="007A601F" w:rsidP="00A73986">
      <w:pPr>
        <w:spacing w:after="0"/>
        <w:rPr>
          <w:rFonts w:eastAsia="Times New Roman"/>
          <w:szCs w:val="24"/>
        </w:rPr>
      </w:pPr>
      <w:r w:rsidRPr="007A601F">
        <w:rPr>
          <w:rFonts w:eastAsia="Times New Roman"/>
          <w:b/>
          <w:szCs w:val="24"/>
        </w:rPr>
        <w:t>Harmonizacja danych:</w:t>
      </w:r>
    </w:p>
    <w:p w14:paraId="420FD3D3" w14:textId="77777777" w:rsidR="007A601F" w:rsidRPr="007A601F" w:rsidRDefault="007A601F" w:rsidP="007A601F">
      <w:pPr>
        <w:rPr>
          <w:rFonts w:eastAsia="Times New Roman"/>
          <w:szCs w:val="24"/>
        </w:rPr>
      </w:pPr>
      <w:r w:rsidRPr="007A601F">
        <w:rPr>
          <w:rFonts w:eastAsia="Times New Roman"/>
          <w:szCs w:val="24"/>
        </w:rPr>
        <w:t>Nie podlega harmonizacji ze względu na zgodność schematów wejściowego i wyjściowego oraz występowania jednego źródła</w:t>
      </w:r>
    </w:p>
    <w:p w14:paraId="743E1C1E" w14:textId="77777777" w:rsidR="007A601F" w:rsidRPr="007A601F" w:rsidRDefault="007A601F" w:rsidP="00A73986">
      <w:pPr>
        <w:spacing w:after="0"/>
        <w:rPr>
          <w:rFonts w:eastAsia="Times New Roman"/>
          <w:szCs w:val="24"/>
        </w:rPr>
      </w:pPr>
      <w:r w:rsidRPr="007A601F">
        <w:rPr>
          <w:rFonts w:eastAsia="Times New Roman"/>
          <w:b/>
          <w:szCs w:val="24"/>
        </w:rPr>
        <w:t xml:space="preserve">Procedura zasilenia SIPWW: </w:t>
      </w:r>
    </w:p>
    <w:p w14:paraId="0DC99C45" w14:textId="77777777" w:rsidR="007A601F" w:rsidRPr="007A601F" w:rsidRDefault="007A601F" w:rsidP="007A601F">
      <w:pPr>
        <w:rPr>
          <w:rFonts w:eastAsia="Times New Roman"/>
          <w:szCs w:val="24"/>
        </w:rPr>
      </w:pPr>
      <w:r w:rsidRPr="007A601F">
        <w:rPr>
          <w:rFonts w:eastAsia="Times New Roman"/>
          <w:szCs w:val="24"/>
        </w:rPr>
        <w:t>Dane w formacie .pdf, .doc.</w:t>
      </w:r>
    </w:p>
    <w:p w14:paraId="0A7CAFCD" w14:textId="02509951" w:rsidR="007A601F" w:rsidRPr="007A601F" w:rsidRDefault="007A601F" w:rsidP="00A73986">
      <w:pPr>
        <w:spacing w:after="0"/>
        <w:rPr>
          <w:rFonts w:eastAsia="Times New Roman"/>
          <w:szCs w:val="24"/>
        </w:rPr>
      </w:pPr>
      <w:r w:rsidRPr="007A601F">
        <w:rPr>
          <w:rFonts w:eastAsia="Times New Roman"/>
          <w:b/>
          <w:szCs w:val="24"/>
        </w:rPr>
        <w:t>Procedura / częstotliwość aktualizacji:</w:t>
      </w:r>
    </w:p>
    <w:p w14:paraId="6C710FCE" w14:textId="77777777" w:rsidR="007A601F" w:rsidRPr="007A601F" w:rsidRDefault="007A601F" w:rsidP="007A601F">
      <w:pPr>
        <w:rPr>
          <w:rFonts w:eastAsia="Times New Roman"/>
          <w:szCs w:val="24"/>
        </w:rPr>
      </w:pPr>
      <w:r w:rsidRPr="007A601F">
        <w:rPr>
          <w:rFonts w:eastAsia="Times New Roman"/>
          <w:szCs w:val="24"/>
        </w:rPr>
        <w:t>Prowadzenie rejestru w SIPWW na bieżąco od momentu uruchomienia procedury tworzenia planu zagospodarowania przestrzennego województwa wielkopolskiego wraz z wersją dla obszaru funkcjonalnego ośrodka wojewódzkiego w systemie SIPWW</w:t>
      </w:r>
    </w:p>
    <w:p w14:paraId="48F63224"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bookmarkStart w:id="364" w:name="BKM_47CDEB4A_3758_496e_A163_79CE968AFAAC"/>
      <w:bookmarkEnd w:id="364"/>
      <w:r w:rsidRPr="00804898">
        <w:rPr>
          <w:rFonts w:ascii="Arial" w:eastAsia="Times New Roman" w:hAnsi="Arial" w:cs="Arial"/>
          <w:noProof/>
          <w:sz w:val="24"/>
          <w:szCs w:val="24"/>
          <w:lang w:eastAsia="pl-PL"/>
        </w:rPr>
        <w:drawing>
          <wp:inline distT="0" distB="0" distL="0" distR="0" wp14:anchorId="65F771CC" wp14:editId="60D59199">
            <wp:extent cx="5991225" cy="5967730"/>
            <wp:effectExtent l="0" t="0" r="0" b="0"/>
            <wp:docPr id="8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91225" cy="5967730"/>
                    </a:xfrm>
                    <a:prstGeom prst="rect">
                      <a:avLst/>
                    </a:prstGeom>
                    <a:noFill/>
                    <a:ln>
                      <a:noFill/>
                    </a:ln>
                  </pic:spPr>
                </pic:pic>
              </a:graphicData>
            </a:graphic>
          </wp:inline>
        </w:drawing>
      </w:r>
    </w:p>
    <w:p w14:paraId="27EE6BD7"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nr:238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 xml:space="preserve">MD.080.Rejestry procesów tworzenia planu zagospodarowania przestrzennego województwa wielkopolskiego </w:t>
      </w:r>
      <w:r w:rsidR="00147E36">
        <w:rPr>
          <w:rFonts w:eastAsia="Times New Roman"/>
          <w:b/>
          <w:szCs w:val="24"/>
        </w:rPr>
        <w:t>oraz planu zagospodarowania przestrzennego miejskiego</w:t>
      </w:r>
      <w:r w:rsidRPr="007A601F">
        <w:rPr>
          <w:rFonts w:eastAsia="Times New Roman"/>
          <w:b/>
          <w:szCs w:val="24"/>
        </w:rPr>
        <w:t xml:space="preserve"> obszaru funkcjonalnego ośrodka wojewódzkiego </w:t>
      </w:r>
      <w:r w:rsidR="00B40142" w:rsidRPr="007A601F">
        <w:rPr>
          <w:rFonts w:eastAsia="Times New Roman"/>
          <w:szCs w:val="24"/>
        </w:rPr>
        <w:fldChar w:fldCharType="end"/>
      </w:r>
    </w:p>
    <w:p w14:paraId="00ABEC01" w14:textId="77777777" w:rsidR="00906989" w:rsidRDefault="00906989" w:rsidP="007A601F">
      <w:pPr>
        <w:rPr>
          <w:rFonts w:ascii="Times New Roman" w:eastAsia="Times New Roman" w:hAnsi="Times New Roman"/>
          <w:szCs w:val="24"/>
        </w:rPr>
      </w:pPr>
    </w:p>
    <w:p w14:paraId="5E898E1F" w14:textId="77777777" w:rsidR="00906989" w:rsidRDefault="00906989" w:rsidP="007A601F">
      <w:pPr>
        <w:rPr>
          <w:rFonts w:ascii="Times New Roman" w:eastAsia="Times New Roman" w:hAnsi="Times New Roman"/>
          <w:szCs w:val="24"/>
        </w:rPr>
      </w:pPr>
    </w:p>
    <w:p w14:paraId="5E1E1819" w14:textId="77777777" w:rsidR="007A601F" w:rsidRPr="007A601F" w:rsidRDefault="00B40142" w:rsidP="007A601F">
      <w:pPr>
        <w:rPr>
          <w:rFonts w:ascii="Times New Roman" w:eastAsia="Times New Roman" w:hAnsi="Times New Roman"/>
          <w:szCs w:val="24"/>
        </w:rPr>
      </w:pPr>
      <w:r w:rsidRPr="007A601F">
        <w:rPr>
          <w:rFonts w:ascii="Times New Roman" w:eastAsia="Times New Roman" w:hAnsi="Times New Roman"/>
          <w:szCs w:val="24"/>
        </w:rPr>
        <w:fldChar w:fldCharType="begin" w:fldLock="1"/>
      </w:r>
      <w:r w:rsidR="007A601F" w:rsidRPr="007A601F">
        <w:rPr>
          <w:rFonts w:ascii="Times New Roman" w:eastAsia="Times New Roman" w:hAnsi="Times New Roman"/>
          <w:szCs w:val="24"/>
        </w:rPr>
        <w:instrText xml:space="preserve">MERGEFIELD </w:instrText>
      </w:r>
      <w:r w:rsidR="007A601F" w:rsidRPr="007A601F">
        <w:rPr>
          <w:rFonts w:eastAsia="Times New Roman"/>
          <w:szCs w:val="24"/>
        </w:rPr>
        <w:instrText>Diagram.Notes</w:instrText>
      </w:r>
      <w:r w:rsidRPr="007A601F">
        <w:rPr>
          <w:rFonts w:ascii="Times New Roman" w:eastAsia="Times New Roman" w:hAnsi="Times New Roman"/>
          <w:szCs w:val="24"/>
        </w:rPr>
        <w:fldChar w:fldCharType="end"/>
      </w:r>
    </w:p>
    <w:p w14:paraId="438F5E69" w14:textId="77777777" w:rsidR="007A601F" w:rsidRPr="007664DE" w:rsidRDefault="007A601F" w:rsidP="000064AF">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365" w:name="_Toc495136749"/>
      <w:bookmarkStart w:id="366" w:name="_Toc521415420"/>
      <w:r w:rsidRPr="007664DE">
        <w:rPr>
          <w:bCs w:val="0"/>
          <w:szCs w:val="24"/>
        </w:rPr>
        <w:t>WUP Wojewódzki Urząd Pracy w Poznaniu</w:t>
      </w:r>
      <w:bookmarkEnd w:id="365"/>
      <w:bookmarkEnd w:id="366"/>
    </w:p>
    <w:p w14:paraId="6E25A820"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672410" w:rsidRPr="007664DE">
        <w:rPr>
          <w:bCs w:val="0"/>
          <w:sz w:val="24"/>
          <w:szCs w:val="24"/>
        </w:rPr>
        <w:instrText>MERGEFIELD Element.Name</w:instrText>
      </w:r>
      <w:r w:rsidRPr="007664DE">
        <w:rPr>
          <w:bCs w:val="0"/>
          <w:sz w:val="24"/>
          <w:szCs w:val="24"/>
        </w:rPr>
        <w:fldChar w:fldCharType="separate"/>
      </w:r>
      <w:bookmarkStart w:id="367" w:name="_Toc419822513"/>
      <w:bookmarkStart w:id="368" w:name="_Toc495136750"/>
      <w:bookmarkStart w:id="369" w:name="_Toc521415421"/>
      <w:r w:rsidR="00672410" w:rsidRPr="007664DE">
        <w:rPr>
          <w:bCs w:val="0"/>
          <w:sz w:val="24"/>
          <w:szCs w:val="24"/>
        </w:rPr>
        <w:t xml:space="preserve">MD.061.Baza danych o absolwentach szkół </w:t>
      </w:r>
      <w:r w:rsidR="00672410">
        <w:rPr>
          <w:bCs w:val="0"/>
          <w:sz w:val="24"/>
          <w:szCs w:val="24"/>
        </w:rPr>
        <w:t xml:space="preserve">ponadpodstawowych </w:t>
      </w:r>
      <w:r w:rsidR="00672410" w:rsidRPr="007664DE">
        <w:rPr>
          <w:bCs w:val="0"/>
          <w:sz w:val="24"/>
          <w:szCs w:val="24"/>
        </w:rPr>
        <w:t>w</w:t>
      </w:r>
      <w:r w:rsidR="00672410">
        <w:rPr>
          <w:bCs w:val="0"/>
          <w:sz w:val="24"/>
          <w:szCs w:val="24"/>
        </w:rPr>
        <w:t> </w:t>
      </w:r>
      <w:r w:rsidR="00672410" w:rsidRPr="007664DE">
        <w:rPr>
          <w:bCs w:val="0"/>
          <w:sz w:val="24"/>
          <w:szCs w:val="24"/>
        </w:rPr>
        <w:t>Wielkopolsce</w:t>
      </w:r>
      <w:bookmarkEnd w:id="367"/>
      <w:bookmarkEnd w:id="368"/>
      <w:bookmarkEnd w:id="369"/>
      <w:r w:rsidRPr="007664DE">
        <w:rPr>
          <w:bCs w:val="0"/>
          <w:sz w:val="24"/>
          <w:szCs w:val="24"/>
        </w:rPr>
        <w:fldChar w:fldCharType="end"/>
      </w:r>
    </w:p>
    <w:p w14:paraId="35AFC67E"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335E94C9" w14:textId="77777777" w:rsidR="007A601F" w:rsidRPr="007A601F" w:rsidRDefault="007A601F" w:rsidP="007A601F">
      <w:pPr>
        <w:rPr>
          <w:rFonts w:eastAsia="Times New Roman"/>
          <w:szCs w:val="24"/>
        </w:rPr>
      </w:pPr>
      <w:r w:rsidRPr="007A601F">
        <w:rPr>
          <w:rFonts w:eastAsia="Times New Roman"/>
          <w:szCs w:val="24"/>
        </w:rPr>
        <w:t xml:space="preserve">Baza danych o absolwentach </w:t>
      </w:r>
      <w:r w:rsidR="00672410" w:rsidRPr="007A601F">
        <w:rPr>
          <w:rFonts w:eastAsia="Times New Roman"/>
          <w:szCs w:val="24"/>
        </w:rPr>
        <w:t xml:space="preserve">szkół </w:t>
      </w:r>
      <w:r w:rsidR="00672410">
        <w:rPr>
          <w:rFonts w:eastAsia="Times New Roman"/>
          <w:szCs w:val="24"/>
        </w:rPr>
        <w:t>ponadpodstawowych</w:t>
      </w:r>
    </w:p>
    <w:p w14:paraId="4E7EA1A9"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6B0CA489" w14:textId="77777777" w:rsidR="007A601F" w:rsidRPr="007A601F" w:rsidRDefault="007A601F" w:rsidP="007A601F">
      <w:pPr>
        <w:rPr>
          <w:rFonts w:eastAsia="Times New Roman"/>
          <w:szCs w:val="24"/>
        </w:rPr>
      </w:pPr>
      <w:r w:rsidRPr="007A601F">
        <w:rPr>
          <w:rFonts w:eastAsia="Times New Roman"/>
          <w:szCs w:val="24"/>
        </w:rPr>
        <w:t>WUP</w:t>
      </w:r>
    </w:p>
    <w:p w14:paraId="5F111B4C" w14:textId="77777777" w:rsidR="007A601F" w:rsidRPr="007A601F" w:rsidRDefault="007A601F" w:rsidP="007A601F">
      <w:pPr>
        <w:rPr>
          <w:rFonts w:eastAsia="Times New Roman"/>
          <w:szCs w:val="24"/>
        </w:rPr>
      </w:pPr>
      <w:r w:rsidRPr="007A601F">
        <w:rPr>
          <w:rFonts w:eastAsia="Times New Roman"/>
          <w:b/>
          <w:szCs w:val="24"/>
        </w:rPr>
        <w:t>Operator danych:</w:t>
      </w:r>
    </w:p>
    <w:p w14:paraId="2E511272" w14:textId="77777777" w:rsidR="007A601F" w:rsidRPr="007A601F" w:rsidRDefault="007A601F" w:rsidP="007A601F">
      <w:pPr>
        <w:rPr>
          <w:rFonts w:eastAsia="Times New Roman"/>
          <w:szCs w:val="24"/>
        </w:rPr>
      </w:pPr>
      <w:r w:rsidRPr="007A601F">
        <w:rPr>
          <w:rFonts w:eastAsia="Times New Roman"/>
          <w:szCs w:val="24"/>
        </w:rPr>
        <w:t>WUP</w:t>
      </w:r>
    </w:p>
    <w:p w14:paraId="773D5F1A"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0876516C" w14:textId="77777777" w:rsidR="007A601F" w:rsidRPr="007A601F" w:rsidRDefault="007A601F" w:rsidP="007A601F">
      <w:pPr>
        <w:rPr>
          <w:rFonts w:eastAsia="Times New Roman"/>
          <w:szCs w:val="24"/>
        </w:rPr>
      </w:pPr>
      <w:r w:rsidRPr="007A601F">
        <w:rPr>
          <w:rFonts w:eastAsia="Times New Roman"/>
          <w:szCs w:val="24"/>
        </w:rPr>
        <w:t>Tak</w:t>
      </w:r>
    </w:p>
    <w:p w14:paraId="3E1E6225"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2EA7EAFA" w14:textId="77777777" w:rsidR="007A601F" w:rsidRPr="007A601F" w:rsidRDefault="007A601F" w:rsidP="007A601F">
      <w:pPr>
        <w:rPr>
          <w:rFonts w:eastAsia="Times New Roman"/>
          <w:szCs w:val="24"/>
        </w:rPr>
      </w:pPr>
      <w:r w:rsidRPr="007A601F">
        <w:rPr>
          <w:rFonts w:eastAsia="Times New Roman"/>
          <w:szCs w:val="24"/>
        </w:rPr>
        <w:t>Pełne pokrycie.</w:t>
      </w:r>
    </w:p>
    <w:p w14:paraId="7AEE41DF"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21620C0A" w14:textId="77777777" w:rsidR="007A601F" w:rsidRPr="007A601F" w:rsidRDefault="007A601F" w:rsidP="007A601F">
      <w:pPr>
        <w:rPr>
          <w:rFonts w:eastAsia="Times New Roman"/>
          <w:szCs w:val="24"/>
        </w:rPr>
      </w:pPr>
      <w:r w:rsidRPr="007A601F">
        <w:rPr>
          <w:rFonts w:eastAsia="Times New Roman"/>
          <w:szCs w:val="24"/>
        </w:rPr>
        <w:t>Nie</w:t>
      </w:r>
    </w:p>
    <w:p w14:paraId="49749135" w14:textId="77777777" w:rsidR="007A601F" w:rsidRPr="007A601F" w:rsidRDefault="007A601F" w:rsidP="007A601F">
      <w:pPr>
        <w:rPr>
          <w:rFonts w:eastAsia="Times New Roman"/>
          <w:szCs w:val="24"/>
        </w:rPr>
      </w:pPr>
      <w:r w:rsidRPr="007A601F">
        <w:rPr>
          <w:rFonts w:eastAsia="Times New Roman"/>
          <w:b/>
          <w:szCs w:val="24"/>
        </w:rPr>
        <w:t>Zakres przenoszony do SIPWW:</w:t>
      </w:r>
    </w:p>
    <w:p w14:paraId="17F3733A" w14:textId="77777777" w:rsidR="007A601F" w:rsidRPr="007A601F" w:rsidRDefault="007A601F" w:rsidP="007A601F">
      <w:pPr>
        <w:widowControl w:val="0"/>
        <w:numPr>
          <w:ilvl w:val="0"/>
          <w:numId w:val="18"/>
        </w:numPr>
        <w:autoSpaceDE w:val="0"/>
        <w:autoSpaceDN w:val="0"/>
        <w:adjustRightInd w:val="0"/>
        <w:spacing w:after="0" w:line="240" w:lineRule="auto"/>
        <w:ind w:left="360" w:hanging="360"/>
        <w:rPr>
          <w:rFonts w:eastAsia="Times New Roman"/>
          <w:szCs w:val="24"/>
        </w:rPr>
      </w:pPr>
      <w:r w:rsidRPr="007A601F">
        <w:rPr>
          <w:rFonts w:eastAsia="Times New Roman"/>
          <w:szCs w:val="24"/>
        </w:rPr>
        <w:t>powiat,</w:t>
      </w:r>
    </w:p>
    <w:p w14:paraId="71982ACB" w14:textId="77777777" w:rsidR="007A601F" w:rsidRPr="007A601F" w:rsidRDefault="007A601F" w:rsidP="007A601F">
      <w:pPr>
        <w:widowControl w:val="0"/>
        <w:numPr>
          <w:ilvl w:val="0"/>
          <w:numId w:val="18"/>
        </w:numPr>
        <w:autoSpaceDE w:val="0"/>
        <w:autoSpaceDN w:val="0"/>
        <w:adjustRightInd w:val="0"/>
        <w:spacing w:after="0" w:line="240" w:lineRule="auto"/>
        <w:ind w:left="360" w:hanging="360"/>
        <w:rPr>
          <w:rFonts w:eastAsia="Times New Roman"/>
          <w:szCs w:val="24"/>
        </w:rPr>
      </w:pPr>
      <w:r w:rsidRPr="007A601F">
        <w:rPr>
          <w:rFonts w:eastAsia="Times New Roman"/>
          <w:szCs w:val="24"/>
        </w:rPr>
        <w:t>nazwa uczelni/szkoły,</w:t>
      </w:r>
    </w:p>
    <w:p w14:paraId="75AEACD2" w14:textId="77777777" w:rsidR="007A601F" w:rsidRPr="007A601F" w:rsidRDefault="007A601F" w:rsidP="007A601F">
      <w:pPr>
        <w:widowControl w:val="0"/>
        <w:numPr>
          <w:ilvl w:val="0"/>
          <w:numId w:val="18"/>
        </w:numPr>
        <w:autoSpaceDE w:val="0"/>
        <w:autoSpaceDN w:val="0"/>
        <w:adjustRightInd w:val="0"/>
        <w:spacing w:after="0" w:line="240" w:lineRule="auto"/>
        <w:ind w:left="360" w:hanging="360"/>
        <w:rPr>
          <w:rFonts w:eastAsia="Times New Roman"/>
          <w:szCs w:val="24"/>
        </w:rPr>
      </w:pPr>
      <w:r w:rsidRPr="007A601F">
        <w:rPr>
          <w:rFonts w:eastAsia="Times New Roman"/>
          <w:szCs w:val="24"/>
        </w:rPr>
        <w:t>typ szkoły,</w:t>
      </w:r>
    </w:p>
    <w:p w14:paraId="4928F6E4" w14:textId="77777777" w:rsidR="007A601F" w:rsidRPr="007A601F" w:rsidRDefault="007A601F" w:rsidP="007A601F">
      <w:pPr>
        <w:widowControl w:val="0"/>
        <w:numPr>
          <w:ilvl w:val="0"/>
          <w:numId w:val="18"/>
        </w:numPr>
        <w:autoSpaceDE w:val="0"/>
        <w:autoSpaceDN w:val="0"/>
        <w:adjustRightInd w:val="0"/>
        <w:spacing w:after="0" w:line="240" w:lineRule="auto"/>
        <w:ind w:left="360" w:hanging="360"/>
        <w:rPr>
          <w:rFonts w:eastAsia="Times New Roman"/>
          <w:szCs w:val="24"/>
        </w:rPr>
      </w:pPr>
      <w:r w:rsidRPr="007A601F">
        <w:rPr>
          <w:rFonts w:eastAsia="Times New Roman"/>
          <w:szCs w:val="24"/>
        </w:rPr>
        <w:t>adres siedziby uczelni/szkoły,</w:t>
      </w:r>
    </w:p>
    <w:p w14:paraId="43945362" w14:textId="77777777" w:rsidR="007A601F" w:rsidRPr="007A601F" w:rsidRDefault="007A601F" w:rsidP="007A601F">
      <w:pPr>
        <w:widowControl w:val="0"/>
        <w:numPr>
          <w:ilvl w:val="0"/>
          <w:numId w:val="18"/>
        </w:numPr>
        <w:autoSpaceDE w:val="0"/>
        <w:autoSpaceDN w:val="0"/>
        <w:adjustRightInd w:val="0"/>
        <w:spacing w:after="0" w:line="240" w:lineRule="auto"/>
        <w:ind w:left="360" w:hanging="360"/>
        <w:rPr>
          <w:rFonts w:eastAsia="Times New Roman"/>
          <w:szCs w:val="24"/>
        </w:rPr>
      </w:pPr>
      <w:r w:rsidRPr="007A601F">
        <w:rPr>
          <w:rFonts w:eastAsia="Times New Roman"/>
          <w:szCs w:val="24"/>
        </w:rPr>
        <w:t>kod pocztowy,</w:t>
      </w:r>
    </w:p>
    <w:p w14:paraId="2C4FA62D" w14:textId="77777777" w:rsidR="007A601F" w:rsidRPr="007A601F" w:rsidRDefault="007A601F" w:rsidP="007A601F">
      <w:pPr>
        <w:widowControl w:val="0"/>
        <w:numPr>
          <w:ilvl w:val="0"/>
          <w:numId w:val="18"/>
        </w:numPr>
        <w:autoSpaceDE w:val="0"/>
        <w:autoSpaceDN w:val="0"/>
        <w:adjustRightInd w:val="0"/>
        <w:spacing w:after="0" w:line="240" w:lineRule="auto"/>
        <w:ind w:left="360" w:hanging="360"/>
        <w:rPr>
          <w:rFonts w:eastAsia="Times New Roman"/>
          <w:szCs w:val="24"/>
        </w:rPr>
      </w:pPr>
      <w:r w:rsidRPr="007A601F">
        <w:rPr>
          <w:rFonts w:eastAsia="Times New Roman"/>
          <w:szCs w:val="24"/>
        </w:rPr>
        <w:t>miejscowość,</w:t>
      </w:r>
    </w:p>
    <w:p w14:paraId="06A6E272" w14:textId="77777777" w:rsidR="007A601F" w:rsidRPr="007A601F" w:rsidRDefault="007A601F" w:rsidP="007A601F">
      <w:pPr>
        <w:widowControl w:val="0"/>
        <w:numPr>
          <w:ilvl w:val="0"/>
          <w:numId w:val="18"/>
        </w:numPr>
        <w:autoSpaceDE w:val="0"/>
        <w:autoSpaceDN w:val="0"/>
        <w:adjustRightInd w:val="0"/>
        <w:spacing w:after="0" w:line="240" w:lineRule="auto"/>
        <w:ind w:left="360" w:hanging="360"/>
        <w:rPr>
          <w:rFonts w:eastAsia="Times New Roman"/>
          <w:szCs w:val="24"/>
        </w:rPr>
      </w:pPr>
      <w:r w:rsidRPr="007A601F">
        <w:rPr>
          <w:rFonts w:eastAsia="Times New Roman"/>
          <w:szCs w:val="24"/>
        </w:rPr>
        <w:t>liczba absolwentów,</w:t>
      </w:r>
    </w:p>
    <w:p w14:paraId="4B49D793" w14:textId="77777777" w:rsidR="007A601F" w:rsidRPr="007A601F" w:rsidRDefault="007A601F" w:rsidP="007A601F">
      <w:pPr>
        <w:widowControl w:val="0"/>
        <w:numPr>
          <w:ilvl w:val="0"/>
          <w:numId w:val="18"/>
        </w:numPr>
        <w:autoSpaceDE w:val="0"/>
        <w:autoSpaceDN w:val="0"/>
        <w:adjustRightInd w:val="0"/>
        <w:spacing w:after="0" w:line="240" w:lineRule="auto"/>
        <w:ind w:left="360" w:hanging="360"/>
        <w:rPr>
          <w:rFonts w:eastAsia="Times New Roman"/>
          <w:szCs w:val="24"/>
        </w:rPr>
      </w:pPr>
      <w:r w:rsidRPr="007A601F">
        <w:rPr>
          <w:rFonts w:eastAsia="Times New Roman"/>
          <w:szCs w:val="24"/>
        </w:rPr>
        <w:t>liczba absolwentów kobiety,</w:t>
      </w:r>
    </w:p>
    <w:p w14:paraId="6AE00A07" w14:textId="77777777" w:rsidR="007A601F" w:rsidRPr="007A601F" w:rsidRDefault="007A601F" w:rsidP="007A601F">
      <w:pPr>
        <w:widowControl w:val="0"/>
        <w:numPr>
          <w:ilvl w:val="0"/>
          <w:numId w:val="18"/>
        </w:numPr>
        <w:autoSpaceDE w:val="0"/>
        <w:autoSpaceDN w:val="0"/>
        <w:adjustRightInd w:val="0"/>
        <w:spacing w:after="0" w:line="240" w:lineRule="auto"/>
        <w:ind w:left="360" w:hanging="360"/>
        <w:rPr>
          <w:rFonts w:eastAsia="Times New Roman"/>
          <w:szCs w:val="24"/>
        </w:rPr>
      </w:pPr>
      <w:r w:rsidRPr="007A601F">
        <w:rPr>
          <w:rFonts w:eastAsia="Times New Roman"/>
          <w:szCs w:val="24"/>
        </w:rPr>
        <w:t>liczba bezrobotnych absolwentów,</w:t>
      </w:r>
    </w:p>
    <w:p w14:paraId="2FED9067" w14:textId="77777777" w:rsidR="007A601F" w:rsidRPr="007A601F" w:rsidRDefault="007A601F" w:rsidP="007A601F">
      <w:pPr>
        <w:widowControl w:val="0"/>
        <w:numPr>
          <w:ilvl w:val="0"/>
          <w:numId w:val="19"/>
        </w:numPr>
        <w:autoSpaceDE w:val="0"/>
        <w:autoSpaceDN w:val="0"/>
        <w:adjustRightInd w:val="0"/>
        <w:spacing w:after="0" w:line="240" w:lineRule="auto"/>
        <w:ind w:left="360" w:hanging="360"/>
        <w:rPr>
          <w:rFonts w:eastAsia="Times New Roman"/>
          <w:szCs w:val="24"/>
        </w:rPr>
      </w:pPr>
      <w:r w:rsidRPr="007A601F">
        <w:rPr>
          <w:rFonts w:eastAsia="Times New Roman"/>
          <w:szCs w:val="24"/>
        </w:rPr>
        <w:t>liczba bezrobotnych absolwentów kobiety,</w:t>
      </w:r>
    </w:p>
    <w:p w14:paraId="47C97B96" w14:textId="77777777" w:rsidR="007A601F" w:rsidRPr="007A601F" w:rsidRDefault="007A601F" w:rsidP="007A601F">
      <w:pPr>
        <w:widowControl w:val="0"/>
        <w:numPr>
          <w:ilvl w:val="0"/>
          <w:numId w:val="20"/>
        </w:numPr>
        <w:autoSpaceDE w:val="0"/>
        <w:autoSpaceDN w:val="0"/>
        <w:adjustRightInd w:val="0"/>
        <w:spacing w:after="0" w:line="240" w:lineRule="auto"/>
        <w:ind w:left="360" w:hanging="360"/>
        <w:rPr>
          <w:rFonts w:eastAsia="Times New Roman"/>
          <w:szCs w:val="24"/>
        </w:rPr>
      </w:pPr>
      <w:r w:rsidRPr="007A601F">
        <w:rPr>
          <w:rFonts w:eastAsia="Times New Roman"/>
          <w:szCs w:val="24"/>
        </w:rPr>
        <w:t>kierunek/zawód,</w:t>
      </w:r>
    </w:p>
    <w:p w14:paraId="1796FDDD" w14:textId="77777777" w:rsidR="007A601F" w:rsidRPr="007A601F" w:rsidRDefault="007A601F" w:rsidP="007A601F">
      <w:pPr>
        <w:widowControl w:val="0"/>
        <w:numPr>
          <w:ilvl w:val="0"/>
          <w:numId w:val="21"/>
        </w:numPr>
        <w:autoSpaceDE w:val="0"/>
        <w:autoSpaceDN w:val="0"/>
        <w:adjustRightInd w:val="0"/>
        <w:spacing w:after="0" w:line="240" w:lineRule="auto"/>
        <w:ind w:left="360" w:hanging="360"/>
        <w:rPr>
          <w:rFonts w:eastAsia="Times New Roman"/>
          <w:szCs w:val="24"/>
        </w:rPr>
      </w:pPr>
      <w:r w:rsidRPr="007A601F">
        <w:rPr>
          <w:rFonts w:eastAsia="Times New Roman"/>
          <w:szCs w:val="24"/>
        </w:rPr>
        <w:t>kierunek/zawód, liczba absolwentów,</w:t>
      </w:r>
    </w:p>
    <w:p w14:paraId="1695CEFF" w14:textId="77777777" w:rsidR="007A601F" w:rsidRPr="007A601F" w:rsidRDefault="007A601F" w:rsidP="007A601F">
      <w:pPr>
        <w:widowControl w:val="0"/>
        <w:numPr>
          <w:ilvl w:val="0"/>
          <w:numId w:val="21"/>
        </w:numPr>
        <w:autoSpaceDE w:val="0"/>
        <w:autoSpaceDN w:val="0"/>
        <w:adjustRightInd w:val="0"/>
        <w:spacing w:after="0" w:line="240" w:lineRule="auto"/>
        <w:ind w:left="360" w:hanging="360"/>
        <w:rPr>
          <w:rFonts w:eastAsia="Times New Roman"/>
          <w:szCs w:val="24"/>
        </w:rPr>
      </w:pPr>
      <w:r w:rsidRPr="007A601F">
        <w:rPr>
          <w:rFonts w:eastAsia="Times New Roman"/>
          <w:szCs w:val="24"/>
        </w:rPr>
        <w:t>kierunek/zawód, liczba absolwentów kobiety,</w:t>
      </w:r>
    </w:p>
    <w:p w14:paraId="0C32B999" w14:textId="77777777" w:rsidR="007A601F" w:rsidRPr="007A601F" w:rsidRDefault="007A601F" w:rsidP="007A601F">
      <w:pPr>
        <w:widowControl w:val="0"/>
        <w:numPr>
          <w:ilvl w:val="0"/>
          <w:numId w:val="22"/>
        </w:numPr>
        <w:autoSpaceDE w:val="0"/>
        <w:autoSpaceDN w:val="0"/>
        <w:adjustRightInd w:val="0"/>
        <w:spacing w:after="0" w:line="240" w:lineRule="auto"/>
        <w:ind w:left="360" w:hanging="360"/>
        <w:rPr>
          <w:rFonts w:eastAsia="Times New Roman"/>
          <w:szCs w:val="24"/>
        </w:rPr>
      </w:pPr>
      <w:r w:rsidRPr="007A601F">
        <w:rPr>
          <w:rFonts w:eastAsia="Times New Roman"/>
          <w:szCs w:val="24"/>
        </w:rPr>
        <w:t>kierunek/zawód, liczba bezrobotnych absolwentów,</w:t>
      </w:r>
    </w:p>
    <w:p w14:paraId="1106D576" w14:textId="77777777" w:rsidR="007A601F" w:rsidRPr="007A601F" w:rsidRDefault="007A601F" w:rsidP="007A601F">
      <w:pPr>
        <w:widowControl w:val="0"/>
        <w:numPr>
          <w:ilvl w:val="0"/>
          <w:numId w:val="23"/>
        </w:numPr>
        <w:autoSpaceDE w:val="0"/>
        <w:autoSpaceDN w:val="0"/>
        <w:adjustRightInd w:val="0"/>
        <w:spacing w:line="240" w:lineRule="auto"/>
        <w:ind w:left="360" w:hanging="360"/>
        <w:rPr>
          <w:rFonts w:eastAsia="Times New Roman"/>
          <w:szCs w:val="24"/>
        </w:rPr>
      </w:pPr>
      <w:r w:rsidRPr="007A601F">
        <w:rPr>
          <w:rFonts w:eastAsia="Times New Roman"/>
          <w:szCs w:val="24"/>
        </w:rPr>
        <w:t>kierunek/zawód, liczba bezrobotnych absolwentów kobiety.</w:t>
      </w:r>
    </w:p>
    <w:p w14:paraId="4E37D028" w14:textId="77777777" w:rsidR="00672410" w:rsidRPr="007A601F" w:rsidRDefault="00672410" w:rsidP="00672410">
      <w:pPr>
        <w:rPr>
          <w:rFonts w:eastAsia="Times New Roman"/>
          <w:szCs w:val="24"/>
        </w:rPr>
      </w:pPr>
      <w:r w:rsidRPr="007A601F">
        <w:rPr>
          <w:rFonts w:eastAsia="Times New Roman"/>
          <w:b/>
          <w:szCs w:val="24"/>
        </w:rPr>
        <w:t>Harmonizacja danych:</w:t>
      </w:r>
    </w:p>
    <w:p w14:paraId="4E396286" w14:textId="77777777" w:rsidR="00672410" w:rsidRPr="007A601F" w:rsidRDefault="00672410" w:rsidP="00672410">
      <w:pPr>
        <w:rPr>
          <w:rFonts w:eastAsia="Times New Roman"/>
          <w:szCs w:val="24"/>
        </w:rPr>
      </w:pPr>
      <w:r w:rsidRPr="007A601F">
        <w:rPr>
          <w:rFonts w:eastAsia="Times New Roman"/>
          <w:szCs w:val="24"/>
        </w:rPr>
        <w:t xml:space="preserve">Podlega harmonizacji w zakresie danych adresowych szkół </w:t>
      </w:r>
      <w:r>
        <w:rPr>
          <w:rFonts w:eastAsia="Times New Roman"/>
          <w:szCs w:val="24"/>
        </w:rPr>
        <w:t>ponadpodstawowych</w:t>
      </w:r>
      <w:r w:rsidRPr="007A601F">
        <w:rPr>
          <w:rFonts w:eastAsia="Times New Roman"/>
          <w:szCs w:val="24"/>
        </w:rPr>
        <w:t xml:space="preserve"> z magazynem danych referencyjnych MD.072.Ewidencja miejscowości, ulic i adresów</w:t>
      </w:r>
    </w:p>
    <w:p w14:paraId="0A85A046" w14:textId="77777777" w:rsidR="00672410" w:rsidRPr="007A601F" w:rsidRDefault="00672410" w:rsidP="00672410">
      <w:pPr>
        <w:rPr>
          <w:rFonts w:eastAsia="Times New Roman"/>
          <w:szCs w:val="24"/>
        </w:rPr>
      </w:pPr>
      <w:r w:rsidRPr="007A601F">
        <w:rPr>
          <w:rFonts w:eastAsia="Times New Roman"/>
          <w:b/>
          <w:szCs w:val="24"/>
        </w:rPr>
        <w:t xml:space="preserve">Procedura zasilenia SIPWW: </w:t>
      </w:r>
    </w:p>
    <w:p w14:paraId="43625EFE" w14:textId="77777777" w:rsidR="00672410" w:rsidRPr="007A601F" w:rsidRDefault="00672410" w:rsidP="00672410">
      <w:pPr>
        <w:rPr>
          <w:rFonts w:eastAsia="Times New Roman"/>
          <w:szCs w:val="24"/>
        </w:rPr>
      </w:pPr>
      <w:r w:rsidRPr="007A601F">
        <w:rPr>
          <w:rFonts w:eastAsia="Times New Roman"/>
          <w:szCs w:val="24"/>
        </w:rPr>
        <w:t>Inicjalne przetworzenie zbiorów cyfrowych tabelarycznych pliki w formacie Ms Excel z informacją o</w:t>
      </w:r>
      <w:r>
        <w:rPr>
          <w:rFonts w:eastAsia="Times New Roman"/>
          <w:szCs w:val="24"/>
        </w:rPr>
        <w:t> </w:t>
      </w:r>
      <w:proofErr w:type="spellStart"/>
      <w:r w:rsidRPr="007A601F">
        <w:rPr>
          <w:rFonts w:eastAsia="Times New Roman"/>
          <w:szCs w:val="24"/>
        </w:rPr>
        <w:t>geolokalizacji</w:t>
      </w:r>
      <w:proofErr w:type="spellEnd"/>
      <w:r w:rsidRPr="007A601F">
        <w:rPr>
          <w:rFonts w:eastAsia="Times New Roman"/>
          <w:szCs w:val="24"/>
        </w:rPr>
        <w:t xml:space="preserve"> (dane adresowe szkół </w:t>
      </w:r>
      <w:r>
        <w:rPr>
          <w:rFonts w:eastAsia="Times New Roman"/>
          <w:szCs w:val="24"/>
        </w:rPr>
        <w:t>ponadpodstawowych</w:t>
      </w:r>
      <w:r w:rsidRPr="007A601F">
        <w:rPr>
          <w:rFonts w:eastAsia="Times New Roman"/>
          <w:szCs w:val="24"/>
        </w:rPr>
        <w:t>)</w:t>
      </w:r>
    </w:p>
    <w:p w14:paraId="2FE30DA4" w14:textId="77777777" w:rsidR="007A601F" w:rsidRPr="007A601F" w:rsidRDefault="007A601F" w:rsidP="007A601F">
      <w:pPr>
        <w:rPr>
          <w:rFonts w:eastAsia="Times New Roman"/>
          <w:szCs w:val="24"/>
        </w:rPr>
      </w:pPr>
      <w:r w:rsidRPr="007A601F">
        <w:rPr>
          <w:rFonts w:eastAsia="Times New Roman"/>
          <w:b/>
          <w:szCs w:val="24"/>
        </w:rPr>
        <w:t>Procedura/częstotliwość aktualizacji:</w:t>
      </w:r>
    </w:p>
    <w:p w14:paraId="348F1E7A" w14:textId="77777777" w:rsidR="007A601F" w:rsidRPr="007A601F" w:rsidRDefault="007A601F" w:rsidP="007A601F">
      <w:pPr>
        <w:rPr>
          <w:rFonts w:eastAsia="Times New Roman"/>
          <w:szCs w:val="24"/>
        </w:rPr>
      </w:pPr>
      <w:r w:rsidRPr="007A601F">
        <w:rPr>
          <w:rFonts w:eastAsia="Times New Roman"/>
          <w:szCs w:val="24"/>
        </w:rPr>
        <w:t>Dedykowane narzędzie wspierające proces zasilenia i aktualizacji (Desktop GIS)</w:t>
      </w:r>
    </w:p>
    <w:p w14:paraId="7190F640" w14:textId="77777777" w:rsidR="007A601F" w:rsidRPr="007A601F" w:rsidRDefault="007A601F" w:rsidP="007A601F">
      <w:pPr>
        <w:rPr>
          <w:rFonts w:eastAsia="Times New Roman"/>
          <w:szCs w:val="24"/>
        </w:rPr>
      </w:pPr>
      <w:r w:rsidRPr="007A601F">
        <w:rPr>
          <w:rFonts w:eastAsia="Times New Roman"/>
          <w:szCs w:val="24"/>
        </w:rPr>
        <w:t>Okresowy import danych z plików w formacie Ms Excel, aktualizacja przyrostowa, corocznie wskazane zachowanie danych archiwalnych</w:t>
      </w:r>
    </w:p>
    <w:p w14:paraId="6143DD79" w14:textId="77777777" w:rsidR="007A601F" w:rsidRPr="007A601F" w:rsidRDefault="007A601F" w:rsidP="007A601F">
      <w:pPr>
        <w:jc w:val="center"/>
        <w:rPr>
          <w:rFonts w:ascii="Times New Roman" w:eastAsia="Times New Roman" w:hAnsi="Times New Roman"/>
          <w:szCs w:val="24"/>
        </w:rPr>
      </w:pPr>
      <w:bookmarkStart w:id="370" w:name="BKM_27129FA2_55DE_43bf_AFB7_4E65389EB67E"/>
      <w:bookmarkEnd w:id="370"/>
    </w:p>
    <w:p w14:paraId="03945E47" w14:textId="77777777" w:rsidR="007A601F" w:rsidRPr="007A601F" w:rsidRDefault="00F45C7A"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Pr>
          <w:rFonts w:ascii="Arial" w:eastAsia="Times New Roman" w:hAnsi="Arial" w:cs="Arial"/>
          <w:noProof/>
          <w:color w:val="000000"/>
          <w:sz w:val="20"/>
          <w:szCs w:val="24"/>
          <w:lang w:eastAsia="pl-PL"/>
        </w:rPr>
        <w:drawing>
          <wp:inline distT="0" distB="0" distL="0" distR="0" wp14:anchorId="7C3F8966" wp14:editId="2C8700B2">
            <wp:extent cx="3495675" cy="6918232"/>
            <wp:effectExtent l="0" t="0" r="0"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061.Baza danych o absolwentach szko-ł ponadpodstawowych w Wielkopolsce .emf"/>
                    <pic:cNvPicPr/>
                  </pic:nvPicPr>
                  <pic:blipFill>
                    <a:blip r:embed="rId120">
                      <a:extLst>
                        <a:ext uri="{28A0092B-C50C-407E-A947-70E740481C1C}">
                          <a14:useLocalDpi xmlns:a14="http://schemas.microsoft.com/office/drawing/2010/main" val="0"/>
                        </a:ext>
                      </a:extLst>
                    </a:blip>
                    <a:stretch>
                      <a:fillRect/>
                    </a:stretch>
                  </pic:blipFill>
                  <pic:spPr>
                    <a:xfrm>
                      <a:off x="0" y="0"/>
                      <a:ext cx="3495675" cy="6918232"/>
                    </a:xfrm>
                    <a:prstGeom prst="rect">
                      <a:avLst/>
                    </a:prstGeom>
                  </pic:spPr>
                </pic:pic>
              </a:graphicData>
            </a:graphic>
          </wp:inline>
        </w:drawing>
      </w:r>
    </w:p>
    <w:p w14:paraId="6DF16BCF"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nr:221 </w:t>
      </w:r>
      <w:r w:rsidR="00B40142" w:rsidRPr="007A601F">
        <w:rPr>
          <w:rFonts w:eastAsia="Times New Roman"/>
          <w:szCs w:val="24"/>
        </w:rPr>
        <w:fldChar w:fldCharType="begin" w:fldLock="1"/>
      </w:r>
      <w:r w:rsidR="00672410" w:rsidRPr="007A601F">
        <w:rPr>
          <w:rFonts w:eastAsia="Times New Roman"/>
          <w:szCs w:val="24"/>
        </w:rPr>
        <w:instrText xml:space="preserve">MERGEFIELD </w:instrText>
      </w:r>
      <w:r w:rsidR="00672410" w:rsidRPr="007A601F">
        <w:rPr>
          <w:rFonts w:eastAsia="Times New Roman"/>
          <w:b/>
          <w:szCs w:val="24"/>
        </w:rPr>
        <w:instrText>Diagram.Name</w:instrText>
      </w:r>
      <w:r w:rsidR="00B40142" w:rsidRPr="007A601F">
        <w:rPr>
          <w:rFonts w:eastAsia="Times New Roman"/>
          <w:szCs w:val="24"/>
        </w:rPr>
        <w:fldChar w:fldCharType="separate"/>
      </w:r>
      <w:r w:rsidR="00672410" w:rsidRPr="007A601F">
        <w:rPr>
          <w:rFonts w:eastAsia="Times New Roman"/>
          <w:b/>
          <w:szCs w:val="24"/>
        </w:rPr>
        <w:t xml:space="preserve">MD.061.Baza danych o absolwentach szkół </w:t>
      </w:r>
      <w:r w:rsidR="00672410">
        <w:rPr>
          <w:rFonts w:eastAsia="Times New Roman"/>
          <w:b/>
          <w:szCs w:val="24"/>
        </w:rPr>
        <w:t>ponadpodstawowych</w:t>
      </w:r>
      <w:r w:rsidR="00672410" w:rsidRPr="007A601F">
        <w:rPr>
          <w:rFonts w:eastAsia="Times New Roman"/>
          <w:b/>
          <w:szCs w:val="24"/>
        </w:rPr>
        <w:t xml:space="preserve"> w Wielkopolsce </w:t>
      </w:r>
      <w:r w:rsidR="00B40142" w:rsidRPr="007A601F">
        <w:rPr>
          <w:rFonts w:eastAsia="Times New Roman"/>
          <w:szCs w:val="24"/>
        </w:rPr>
        <w:fldChar w:fldCharType="end"/>
      </w:r>
    </w:p>
    <w:p w14:paraId="61C1CFDF" w14:textId="77777777" w:rsidR="007A601F" w:rsidRPr="007A601F" w:rsidRDefault="003013EF" w:rsidP="007A601F">
      <w:pPr>
        <w:rPr>
          <w:rFonts w:eastAsia="Times New Roman"/>
          <w:szCs w:val="24"/>
        </w:rPr>
      </w:pPr>
      <w:r w:rsidRPr="00804898">
        <w:rPr>
          <w:rFonts w:eastAsia="Times New Roman"/>
          <w:noProof/>
          <w:sz w:val="24"/>
          <w:szCs w:val="24"/>
          <w:lang w:eastAsia="pl-PL"/>
        </w:rPr>
        <w:drawing>
          <wp:inline distT="0" distB="0" distL="0" distR="0" wp14:anchorId="52328335" wp14:editId="76E05A39">
            <wp:extent cx="6101080" cy="2948305"/>
            <wp:effectExtent l="0" t="0" r="0" b="0"/>
            <wp:docPr id="85"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01080" cy="2948305"/>
                    </a:xfrm>
                    <a:prstGeom prst="rect">
                      <a:avLst/>
                    </a:prstGeom>
                    <a:noFill/>
                    <a:ln>
                      <a:noFill/>
                    </a:ln>
                  </pic:spPr>
                </pic:pic>
              </a:graphicData>
            </a:graphic>
          </wp:inline>
        </w:drawing>
      </w:r>
    </w:p>
    <w:p w14:paraId="63507899" w14:textId="77777777" w:rsidR="007A601F" w:rsidRPr="007A601F" w:rsidRDefault="007A601F" w:rsidP="007A601F">
      <w:pPr>
        <w:rPr>
          <w:rFonts w:eastAsia="Times New Roman"/>
          <w:szCs w:val="24"/>
        </w:rPr>
      </w:pPr>
    </w:p>
    <w:p w14:paraId="212F7693" w14:textId="77777777" w:rsidR="007A601F" w:rsidRPr="007A601F" w:rsidRDefault="003013EF" w:rsidP="007A601F">
      <w:pPr>
        <w:rPr>
          <w:rFonts w:eastAsia="Times New Roman"/>
          <w:szCs w:val="24"/>
        </w:rPr>
      </w:pPr>
      <w:r w:rsidRPr="00804898">
        <w:rPr>
          <w:rFonts w:eastAsia="Times New Roman"/>
          <w:noProof/>
          <w:sz w:val="24"/>
          <w:szCs w:val="24"/>
          <w:lang w:eastAsia="pl-PL"/>
        </w:rPr>
        <w:drawing>
          <wp:inline distT="0" distB="0" distL="0" distR="0" wp14:anchorId="17F231F9" wp14:editId="4173DB46">
            <wp:extent cx="6129655" cy="2095500"/>
            <wp:effectExtent l="0" t="0" r="0" b="0"/>
            <wp:docPr id="86"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9655" cy="2095500"/>
                    </a:xfrm>
                    <a:prstGeom prst="rect">
                      <a:avLst/>
                    </a:prstGeom>
                    <a:noFill/>
                    <a:ln>
                      <a:noFill/>
                    </a:ln>
                  </pic:spPr>
                </pic:pic>
              </a:graphicData>
            </a:graphic>
          </wp:inline>
        </w:drawing>
      </w:r>
    </w:p>
    <w:p w14:paraId="34E4BBF2" w14:textId="77777777" w:rsidR="007A601F" w:rsidRPr="007A601F" w:rsidRDefault="003013EF" w:rsidP="007A601F">
      <w:pPr>
        <w:rPr>
          <w:rFonts w:eastAsia="Times New Roman"/>
          <w:szCs w:val="24"/>
        </w:rPr>
      </w:pPr>
      <w:r w:rsidRPr="00804898">
        <w:rPr>
          <w:rFonts w:eastAsia="Times New Roman"/>
          <w:noProof/>
          <w:sz w:val="24"/>
          <w:szCs w:val="24"/>
          <w:lang w:eastAsia="pl-PL"/>
        </w:rPr>
        <w:drawing>
          <wp:inline distT="0" distB="0" distL="0" distR="0" wp14:anchorId="14AFE0A7" wp14:editId="3A4A2070">
            <wp:extent cx="6153150" cy="948055"/>
            <wp:effectExtent l="0" t="0" r="0" b="0"/>
            <wp:docPr id="87"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53150" cy="948055"/>
                    </a:xfrm>
                    <a:prstGeom prst="rect">
                      <a:avLst/>
                    </a:prstGeom>
                    <a:noFill/>
                    <a:ln>
                      <a:noFill/>
                    </a:ln>
                  </pic:spPr>
                </pic:pic>
              </a:graphicData>
            </a:graphic>
          </wp:inline>
        </w:drawing>
      </w:r>
    </w:p>
    <w:p w14:paraId="460B04E3" w14:textId="77777777" w:rsidR="007A601F" w:rsidRPr="007A601F" w:rsidRDefault="007A601F" w:rsidP="007A601F">
      <w:pPr>
        <w:spacing w:after="160" w:line="259" w:lineRule="auto"/>
        <w:rPr>
          <w:rFonts w:eastAsia="Times New Roman"/>
          <w:szCs w:val="24"/>
        </w:rPr>
      </w:pPr>
      <w:r w:rsidRPr="007A601F">
        <w:rPr>
          <w:rFonts w:eastAsia="Times New Roman"/>
          <w:szCs w:val="24"/>
        </w:rPr>
        <w:br w:type="page"/>
      </w:r>
    </w:p>
    <w:bookmarkStart w:id="371" w:name="BKM_E83EB0CE_3445_4f92_88F1_FE20BAAC150B"/>
    <w:bookmarkEnd w:id="371"/>
    <w:p w14:paraId="2FC7475E"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72" w:name="_Toc495136751"/>
      <w:bookmarkStart w:id="373" w:name="_Toc419822514"/>
      <w:bookmarkStart w:id="374" w:name="_Toc521415422"/>
      <w:r w:rsidR="007A601F" w:rsidRPr="007664DE">
        <w:rPr>
          <w:bCs w:val="0"/>
          <w:sz w:val="24"/>
          <w:szCs w:val="24"/>
        </w:rPr>
        <w:t>MD.062.Baza krajowego rejestru agencji zatrudnienia</w:t>
      </w:r>
      <w:bookmarkEnd w:id="372"/>
      <w:bookmarkEnd w:id="373"/>
      <w:bookmarkEnd w:id="374"/>
      <w:r w:rsidRPr="007664DE">
        <w:rPr>
          <w:bCs w:val="0"/>
          <w:sz w:val="24"/>
          <w:szCs w:val="24"/>
        </w:rPr>
        <w:fldChar w:fldCharType="end"/>
      </w:r>
    </w:p>
    <w:p w14:paraId="0B099EE5"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0B215E15" w14:textId="77777777" w:rsidR="007A601F" w:rsidRPr="007A601F" w:rsidRDefault="007A601F" w:rsidP="007A601F">
      <w:pPr>
        <w:rPr>
          <w:rFonts w:eastAsia="Times New Roman"/>
          <w:szCs w:val="24"/>
        </w:rPr>
      </w:pPr>
      <w:r w:rsidRPr="007A601F">
        <w:rPr>
          <w:rFonts w:eastAsia="Times New Roman"/>
          <w:szCs w:val="24"/>
        </w:rPr>
        <w:t>Krajowy rejestr agencji zatrudnienia</w:t>
      </w:r>
    </w:p>
    <w:p w14:paraId="1A230986" w14:textId="77777777" w:rsidR="007A601F" w:rsidRPr="007A601F" w:rsidRDefault="00652E11" w:rsidP="007A601F">
      <w:pPr>
        <w:spacing w:line="240" w:lineRule="auto"/>
        <w:rPr>
          <w:sz w:val="20"/>
          <w:szCs w:val="20"/>
        </w:rPr>
      </w:pPr>
      <w:hyperlink r:id="rId124" w:anchor="/kraz" w:history="1">
        <w:r w:rsidR="007A601F" w:rsidRPr="007A601F">
          <w:rPr>
            <w:color w:val="0000FF"/>
            <w:sz w:val="20"/>
            <w:szCs w:val="20"/>
            <w:u w:val="single"/>
          </w:rPr>
          <w:t>http://www.stor.praca.gov.pl/portal/#/kraz</w:t>
        </w:r>
      </w:hyperlink>
    </w:p>
    <w:p w14:paraId="4D310E81" w14:textId="77777777" w:rsidR="007A601F" w:rsidRPr="007A601F" w:rsidRDefault="007A601F" w:rsidP="007A601F">
      <w:pPr>
        <w:rPr>
          <w:rFonts w:eastAsia="Times New Roman"/>
          <w:b/>
          <w:szCs w:val="24"/>
        </w:rPr>
      </w:pPr>
      <w:r w:rsidRPr="007A601F">
        <w:rPr>
          <w:rFonts w:eastAsia="Times New Roman"/>
          <w:b/>
          <w:szCs w:val="24"/>
        </w:rPr>
        <w:t xml:space="preserve">Dysponent danych: </w:t>
      </w:r>
    </w:p>
    <w:p w14:paraId="6E0646DF" w14:textId="77777777" w:rsidR="007A601F" w:rsidRPr="007A601F" w:rsidRDefault="007A601F" w:rsidP="007A601F">
      <w:pPr>
        <w:rPr>
          <w:rFonts w:eastAsia="Times New Roman"/>
          <w:szCs w:val="24"/>
        </w:rPr>
      </w:pPr>
      <w:proofErr w:type="spellStart"/>
      <w:r w:rsidRPr="007A601F">
        <w:rPr>
          <w:rFonts w:eastAsia="Times New Roman"/>
          <w:szCs w:val="24"/>
        </w:rPr>
        <w:t>MRPiPS</w:t>
      </w:r>
      <w:proofErr w:type="spellEnd"/>
    </w:p>
    <w:p w14:paraId="01D9DB51" w14:textId="77777777" w:rsidR="007A601F" w:rsidRPr="007A601F" w:rsidRDefault="007A601F" w:rsidP="007A601F">
      <w:pPr>
        <w:rPr>
          <w:rFonts w:eastAsia="Times New Roman"/>
          <w:szCs w:val="24"/>
        </w:rPr>
      </w:pPr>
      <w:r w:rsidRPr="007A601F">
        <w:rPr>
          <w:rFonts w:eastAsia="Times New Roman"/>
          <w:b/>
          <w:szCs w:val="24"/>
        </w:rPr>
        <w:t>Operator danych:</w:t>
      </w:r>
    </w:p>
    <w:p w14:paraId="1DBF611C" w14:textId="77777777" w:rsidR="007A601F" w:rsidRPr="007A601F" w:rsidRDefault="007A601F" w:rsidP="007A601F">
      <w:pPr>
        <w:rPr>
          <w:rFonts w:eastAsia="Times New Roman"/>
          <w:szCs w:val="24"/>
        </w:rPr>
      </w:pPr>
      <w:r w:rsidRPr="007A601F">
        <w:rPr>
          <w:rFonts w:eastAsia="Times New Roman"/>
          <w:szCs w:val="24"/>
        </w:rPr>
        <w:t>WUP</w:t>
      </w:r>
    </w:p>
    <w:p w14:paraId="51FD28DE"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7815B83E" w14:textId="77777777" w:rsidR="007A601F" w:rsidRPr="007A601F" w:rsidRDefault="007A601F" w:rsidP="007A601F">
      <w:pPr>
        <w:rPr>
          <w:rFonts w:eastAsia="Times New Roman"/>
          <w:szCs w:val="24"/>
        </w:rPr>
      </w:pPr>
      <w:r w:rsidRPr="007A601F">
        <w:rPr>
          <w:rFonts w:eastAsia="Times New Roman"/>
          <w:szCs w:val="24"/>
        </w:rPr>
        <w:t>Tak</w:t>
      </w:r>
    </w:p>
    <w:p w14:paraId="744A1C6E"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5A31962E" w14:textId="77777777" w:rsidR="007A601F" w:rsidRPr="007A601F" w:rsidRDefault="007A601F" w:rsidP="007A601F">
      <w:pPr>
        <w:rPr>
          <w:rFonts w:eastAsia="Times New Roman"/>
          <w:szCs w:val="24"/>
        </w:rPr>
      </w:pPr>
      <w:r w:rsidRPr="007A601F">
        <w:rPr>
          <w:rFonts w:eastAsia="Times New Roman"/>
          <w:szCs w:val="24"/>
        </w:rPr>
        <w:t>Pełne pokrycie.</w:t>
      </w:r>
    </w:p>
    <w:p w14:paraId="3B5B440B" w14:textId="77777777" w:rsidR="007A601F" w:rsidRPr="007A601F" w:rsidRDefault="007A601F" w:rsidP="007A601F">
      <w:pPr>
        <w:rPr>
          <w:rFonts w:eastAsia="Times New Roman"/>
          <w:szCs w:val="24"/>
        </w:rPr>
      </w:pPr>
      <w:r w:rsidRPr="007A601F">
        <w:rPr>
          <w:rFonts w:eastAsia="Times New Roman"/>
          <w:b/>
          <w:szCs w:val="24"/>
        </w:rPr>
        <w:t xml:space="preserve">Rekomendowana częstotliwość aktualizacji w SIPWW: </w:t>
      </w:r>
    </w:p>
    <w:p w14:paraId="374E31F6" w14:textId="77777777" w:rsidR="007A601F" w:rsidRPr="007A601F" w:rsidRDefault="007A601F" w:rsidP="007A601F">
      <w:pPr>
        <w:rPr>
          <w:rFonts w:eastAsia="Times New Roman"/>
          <w:szCs w:val="24"/>
        </w:rPr>
      </w:pPr>
      <w:r w:rsidRPr="007A601F">
        <w:rPr>
          <w:rFonts w:eastAsia="Times New Roman"/>
          <w:szCs w:val="24"/>
        </w:rPr>
        <w:t>Raz w miesiącu</w:t>
      </w:r>
    </w:p>
    <w:p w14:paraId="4DDF8DA6" w14:textId="77777777" w:rsidR="007A601F" w:rsidRPr="007A601F" w:rsidRDefault="007A601F" w:rsidP="007A601F">
      <w:pPr>
        <w:rPr>
          <w:rFonts w:eastAsia="Times New Roman"/>
          <w:szCs w:val="24"/>
        </w:rPr>
      </w:pPr>
      <w:r w:rsidRPr="007A601F">
        <w:rPr>
          <w:rFonts w:eastAsia="Times New Roman"/>
          <w:b/>
          <w:szCs w:val="24"/>
        </w:rPr>
        <w:t xml:space="preserve">Czy rejestr wymaga </w:t>
      </w:r>
      <w:proofErr w:type="spellStart"/>
      <w:r w:rsidRPr="007A601F">
        <w:rPr>
          <w:rFonts w:eastAsia="Times New Roman"/>
          <w:b/>
          <w:szCs w:val="24"/>
        </w:rPr>
        <w:t>geolokalizacji</w:t>
      </w:r>
      <w:proofErr w:type="spellEnd"/>
      <w:r w:rsidRPr="007A601F">
        <w:rPr>
          <w:rFonts w:eastAsia="Times New Roman"/>
          <w:b/>
          <w:szCs w:val="24"/>
        </w:rPr>
        <w:t xml:space="preserve">? Podstawa </w:t>
      </w:r>
      <w:proofErr w:type="spellStart"/>
      <w:r w:rsidRPr="007A601F">
        <w:rPr>
          <w:rFonts w:eastAsia="Times New Roman"/>
          <w:b/>
          <w:szCs w:val="24"/>
        </w:rPr>
        <w:t>geolokalizacji</w:t>
      </w:r>
      <w:proofErr w:type="spellEnd"/>
      <w:r w:rsidRPr="007A601F">
        <w:rPr>
          <w:rFonts w:eastAsia="Times New Roman"/>
          <w:b/>
          <w:szCs w:val="24"/>
        </w:rPr>
        <w:t>.:</w:t>
      </w:r>
    </w:p>
    <w:p w14:paraId="1449E6A2" w14:textId="77777777" w:rsidR="007A601F" w:rsidRPr="007A601F" w:rsidRDefault="007A601F" w:rsidP="007A601F">
      <w:pPr>
        <w:rPr>
          <w:rFonts w:eastAsia="Times New Roman"/>
          <w:szCs w:val="24"/>
        </w:rPr>
      </w:pPr>
      <w:r w:rsidRPr="007A601F">
        <w:rPr>
          <w:rFonts w:eastAsia="Times New Roman"/>
          <w:szCs w:val="24"/>
        </w:rPr>
        <w:t>Tak, dane adresowe siedzib i filii</w:t>
      </w:r>
    </w:p>
    <w:p w14:paraId="722199B5"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0E12B230" w14:textId="77777777" w:rsidR="007A601F" w:rsidRPr="007A601F" w:rsidRDefault="000C7BE6" w:rsidP="007A601F">
      <w:pPr>
        <w:rPr>
          <w:rFonts w:eastAsia="Times New Roman"/>
          <w:szCs w:val="24"/>
        </w:rPr>
      </w:pPr>
      <w:r>
        <w:rPr>
          <w:rFonts w:eastAsia="Times New Roman"/>
          <w:szCs w:val="24"/>
        </w:rPr>
        <w:t>Tak</w:t>
      </w:r>
    </w:p>
    <w:p w14:paraId="7E4A919B" w14:textId="77777777" w:rsidR="007A601F" w:rsidRPr="007A601F" w:rsidRDefault="007A601F" w:rsidP="007A601F">
      <w:pPr>
        <w:rPr>
          <w:rFonts w:eastAsia="Times New Roman"/>
          <w:szCs w:val="24"/>
        </w:rPr>
      </w:pPr>
      <w:r w:rsidRPr="007A601F">
        <w:rPr>
          <w:rFonts w:eastAsia="Times New Roman"/>
          <w:b/>
          <w:szCs w:val="24"/>
        </w:rPr>
        <w:t xml:space="preserve">Zakres przenoszony do SIPWW: </w:t>
      </w:r>
    </w:p>
    <w:p w14:paraId="0DC0F407" w14:textId="77777777" w:rsidR="007A601F" w:rsidRPr="007A601F" w:rsidRDefault="007A601F" w:rsidP="007A601F">
      <w:pPr>
        <w:rPr>
          <w:rFonts w:eastAsia="Times New Roman"/>
          <w:szCs w:val="24"/>
        </w:rPr>
      </w:pPr>
      <w:r w:rsidRPr="007A601F">
        <w:rPr>
          <w:rFonts w:eastAsia="Times New Roman"/>
          <w:szCs w:val="24"/>
        </w:rPr>
        <w:t>Informacje opisowe dotyczące podmiotu prowadzącego:</w:t>
      </w:r>
    </w:p>
    <w:p w14:paraId="3E5E68D1" w14:textId="77777777" w:rsidR="007A601F" w:rsidRPr="007A601F" w:rsidRDefault="007A601F" w:rsidP="007A601F">
      <w:pPr>
        <w:rPr>
          <w:rFonts w:eastAsia="Times New Roman"/>
          <w:szCs w:val="24"/>
        </w:rPr>
      </w:pPr>
      <w:r w:rsidRPr="007A601F">
        <w:rPr>
          <w:rFonts w:eastAsia="Times New Roman"/>
          <w:szCs w:val="24"/>
        </w:rPr>
        <w:t>Nr Rej., Nazwa Agencji, Kod Poczt., Miejscowość, Adres, Telefon, Data wydania certyfikatu-wpisu do KRAZU, Zawieszenie dział.</w:t>
      </w:r>
    </w:p>
    <w:p w14:paraId="46E7DD36" w14:textId="77777777" w:rsidR="007A601F" w:rsidRPr="007A601F" w:rsidRDefault="007A601F" w:rsidP="007A601F">
      <w:pPr>
        <w:rPr>
          <w:rFonts w:eastAsia="Times New Roman"/>
          <w:szCs w:val="24"/>
        </w:rPr>
      </w:pPr>
      <w:r w:rsidRPr="007A601F">
        <w:rPr>
          <w:rFonts w:eastAsia="Times New Roman"/>
          <w:b/>
          <w:szCs w:val="24"/>
        </w:rPr>
        <w:t>Harmonizacja danych:</w:t>
      </w:r>
    </w:p>
    <w:p w14:paraId="481E3ECD" w14:textId="77777777" w:rsidR="007A601F" w:rsidRPr="007A601F" w:rsidRDefault="007A601F" w:rsidP="007A601F">
      <w:pPr>
        <w:rPr>
          <w:rFonts w:eastAsia="Times New Roman"/>
          <w:szCs w:val="24"/>
        </w:rPr>
      </w:pPr>
      <w:r w:rsidRPr="007A601F">
        <w:rPr>
          <w:rFonts w:eastAsia="Times New Roman"/>
          <w:szCs w:val="24"/>
        </w:rPr>
        <w:t>Dane adresowe siedzib, filii</w:t>
      </w:r>
    </w:p>
    <w:p w14:paraId="4B5C24AD" w14:textId="77777777" w:rsidR="007A601F" w:rsidRPr="007A601F" w:rsidRDefault="007A601F" w:rsidP="007A601F">
      <w:pPr>
        <w:rPr>
          <w:rFonts w:eastAsia="Times New Roman"/>
          <w:szCs w:val="24"/>
        </w:rPr>
      </w:pPr>
      <w:r w:rsidRPr="007A601F">
        <w:rPr>
          <w:rFonts w:eastAsia="Times New Roman"/>
          <w:b/>
          <w:szCs w:val="24"/>
        </w:rPr>
        <w:t xml:space="preserve">Procedura zasilenia SIPWW: </w:t>
      </w:r>
    </w:p>
    <w:p w14:paraId="28F7D166" w14:textId="77777777" w:rsidR="007A601F" w:rsidRPr="007A601F" w:rsidRDefault="007A601F" w:rsidP="007A601F">
      <w:pPr>
        <w:widowControl w:val="0"/>
        <w:numPr>
          <w:ilvl w:val="0"/>
          <w:numId w:val="24"/>
        </w:numPr>
        <w:autoSpaceDE w:val="0"/>
        <w:autoSpaceDN w:val="0"/>
        <w:adjustRightInd w:val="0"/>
        <w:spacing w:after="0" w:line="240" w:lineRule="auto"/>
        <w:ind w:left="360" w:hanging="360"/>
        <w:rPr>
          <w:rFonts w:eastAsia="Times New Roman"/>
          <w:szCs w:val="24"/>
        </w:rPr>
      </w:pPr>
      <w:r w:rsidRPr="007A601F">
        <w:rPr>
          <w:rFonts w:eastAsia="Times New Roman"/>
          <w:szCs w:val="24"/>
        </w:rPr>
        <w:t xml:space="preserve">Zbiory cyfrowe tabelaryczne z informacją o lokalizacji </w:t>
      </w:r>
    </w:p>
    <w:p w14:paraId="4628F3A5" w14:textId="77777777" w:rsidR="007A601F" w:rsidRPr="007A601F" w:rsidRDefault="007A601F" w:rsidP="007A601F">
      <w:pPr>
        <w:widowControl w:val="0"/>
        <w:numPr>
          <w:ilvl w:val="0"/>
          <w:numId w:val="24"/>
        </w:numPr>
        <w:autoSpaceDE w:val="0"/>
        <w:autoSpaceDN w:val="0"/>
        <w:adjustRightInd w:val="0"/>
        <w:spacing w:after="0" w:line="240" w:lineRule="auto"/>
        <w:ind w:left="360" w:hanging="360"/>
        <w:rPr>
          <w:rFonts w:eastAsia="Times New Roman"/>
          <w:szCs w:val="24"/>
        </w:rPr>
      </w:pPr>
      <w:r w:rsidRPr="007A601F">
        <w:rPr>
          <w:rFonts w:eastAsia="Times New Roman"/>
          <w:szCs w:val="24"/>
        </w:rPr>
        <w:t xml:space="preserve">Potrzeba automatyzacji procesu zasilenia „pozyskania danych z serwera </w:t>
      </w:r>
      <w:proofErr w:type="spellStart"/>
      <w:r w:rsidRPr="007A601F">
        <w:rPr>
          <w:rFonts w:eastAsia="Times New Roman"/>
          <w:szCs w:val="24"/>
        </w:rPr>
        <w:t>MRPiPS</w:t>
      </w:r>
      <w:proofErr w:type="spellEnd"/>
      <w:r w:rsidRPr="007A601F">
        <w:rPr>
          <w:rFonts w:eastAsia="Times New Roman"/>
          <w:szCs w:val="24"/>
        </w:rPr>
        <w:t>”</w:t>
      </w:r>
    </w:p>
    <w:p w14:paraId="2C17E69F" w14:textId="77777777" w:rsidR="007A601F" w:rsidRPr="007A601F" w:rsidRDefault="007A601F" w:rsidP="007A601F">
      <w:pPr>
        <w:widowControl w:val="0"/>
        <w:numPr>
          <w:ilvl w:val="0"/>
          <w:numId w:val="24"/>
        </w:numPr>
        <w:autoSpaceDE w:val="0"/>
        <w:autoSpaceDN w:val="0"/>
        <w:adjustRightInd w:val="0"/>
        <w:spacing w:after="0" w:line="240" w:lineRule="auto"/>
        <w:ind w:left="360" w:hanging="360"/>
        <w:rPr>
          <w:rFonts w:eastAsia="Times New Roman"/>
          <w:szCs w:val="24"/>
        </w:rPr>
      </w:pPr>
      <w:r w:rsidRPr="007A601F">
        <w:rPr>
          <w:rFonts w:eastAsia="Times New Roman"/>
          <w:szCs w:val="24"/>
        </w:rPr>
        <w:t>Dedykowane narzędzie wspierające proces zasilenia i aktualizacji</w:t>
      </w:r>
    </w:p>
    <w:p w14:paraId="2BF727E5" w14:textId="77777777" w:rsidR="007A601F" w:rsidRPr="007A601F" w:rsidRDefault="007A601F" w:rsidP="007A601F">
      <w:pPr>
        <w:spacing w:before="120"/>
        <w:rPr>
          <w:rFonts w:eastAsia="Times New Roman"/>
          <w:szCs w:val="24"/>
        </w:rPr>
      </w:pPr>
      <w:r w:rsidRPr="007A601F">
        <w:rPr>
          <w:rFonts w:eastAsia="Times New Roman"/>
          <w:b/>
          <w:szCs w:val="24"/>
        </w:rPr>
        <w:t>Procedura aktualizacji:</w:t>
      </w:r>
    </w:p>
    <w:p w14:paraId="43C256A1" w14:textId="77777777" w:rsidR="007A601F" w:rsidRPr="007A601F" w:rsidRDefault="007A601F" w:rsidP="007A601F">
      <w:pPr>
        <w:rPr>
          <w:rFonts w:eastAsia="Times New Roman"/>
          <w:szCs w:val="24"/>
        </w:rPr>
      </w:pPr>
      <w:r w:rsidRPr="007A601F">
        <w:rPr>
          <w:rFonts w:eastAsia="Times New Roman"/>
          <w:szCs w:val="24"/>
        </w:rPr>
        <w:t>Aktualizacja przyrostowa</w:t>
      </w:r>
    </w:p>
    <w:bookmarkStart w:id="375" w:name="BKM_1F816E35_3B44_460c_960D_4E9F10B7C757"/>
    <w:bookmarkEnd w:id="375"/>
    <w:p w14:paraId="1182418C" w14:textId="7DDAEB55" w:rsidR="007A601F" w:rsidRPr="007A601F" w:rsidRDefault="006402C3" w:rsidP="006402C3">
      <w:pPr>
        <w:jc w:val="center"/>
        <w:rPr>
          <w:rFonts w:ascii="Times New Roman" w:eastAsia="Times New Roman" w:hAnsi="Times New Roman"/>
          <w:szCs w:val="24"/>
        </w:rPr>
      </w:pPr>
      <w:r>
        <w:fldChar w:fldCharType="begin"/>
      </w:r>
      <w:r>
        <w:instrText xml:space="preserve"> HYPERLINK "http://www.stor.praca.gov.pl/portal/" \l "/kraz/wyszukiwarka" </w:instrText>
      </w:r>
      <w:r>
        <w:fldChar w:fldCharType="separate"/>
      </w:r>
      <w:r>
        <w:rPr>
          <w:rStyle w:val="Hipercze"/>
        </w:rPr>
        <w:t>http://www.stor.praca.gov.pl/portal/#/kraz/wyszukiwarka</w:t>
      </w:r>
      <w:r>
        <w:rPr>
          <w:rStyle w:val="Hipercze"/>
        </w:rPr>
        <w:fldChar w:fldCharType="end"/>
      </w:r>
    </w:p>
    <w:p w14:paraId="4D195048" w14:textId="63013553" w:rsidR="00662ED1" w:rsidRDefault="004A53A7" w:rsidP="00662ED1">
      <w:pPr>
        <w:rPr>
          <w:rFonts w:eastAsia="Times New Roman"/>
          <w:szCs w:val="24"/>
        </w:rPr>
      </w:pPr>
      <w:r>
        <w:rPr>
          <w:noProof/>
          <w:sz w:val="16"/>
          <w:szCs w:val="20"/>
          <w:lang w:eastAsia="pl-PL"/>
        </w:rPr>
        <w:drawing>
          <wp:inline distT="0" distB="0" distL="0" distR="0" wp14:anchorId="40679EC6" wp14:editId="3ADD6770">
            <wp:extent cx="5760720" cy="4610735"/>
            <wp:effectExtent l="0" t="0" r="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z.jpg"/>
                    <pic:cNvPicPr/>
                  </pic:nvPicPr>
                  <pic:blipFill>
                    <a:blip r:embed="rId125">
                      <a:extLst>
                        <a:ext uri="{28A0092B-C50C-407E-A947-70E740481C1C}">
                          <a14:useLocalDpi xmlns:a14="http://schemas.microsoft.com/office/drawing/2010/main" val="0"/>
                        </a:ext>
                      </a:extLst>
                    </a:blip>
                    <a:stretch>
                      <a:fillRect/>
                    </a:stretch>
                  </pic:blipFill>
                  <pic:spPr>
                    <a:xfrm>
                      <a:off x="0" y="0"/>
                      <a:ext cx="5760720" cy="4610735"/>
                    </a:xfrm>
                    <a:prstGeom prst="rect">
                      <a:avLst/>
                    </a:prstGeom>
                  </pic:spPr>
                </pic:pic>
              </a:graphicData>
            </a:graphic>
          </wp:inline>
        </w:drawing>
      </w:r>
    </w:p>
    <w:p w14:paraId="5F29AB60" w14:textId="77777777" w:rsidR="00662ED1" w:rsidRDefault="00662ED1" w:rsidP="00662ED1">
      <w:pPr>
        <w:rPr>
          <w:rFonts w:eastAsia="Times New Roman"/>
          <w:szCs w:val="24"/>
        </w:rPr>
      </w:pPr>
    </w:p>
    <w:p w14:paraId="5CA07E2E" w14:textId="77777777" w:rsidR="00906989" w:rsidRPr="007A601F" w:rsidRDefault="00906989" w:rsidP="00662ED1">
      <w:pPr>
        <w:rPr>
          <w:rFonts w:eastAsia="Times New Roman"/>
          <w:szCs w:val="24"/>
        </w:rPr>
      </w:pPr>
    </w:p>
    <w:bookmarkStart w:id="376" w:name="BKM_93E505F7_5E86_4699_B060_C3A6D663D8B8"/>
    <w:bookmarkEnd w:id="376"/>
    <w:p w14:paraId="141591AA"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77" w:name="_Toc495136752"/>
      <w:bookmarkStart w:id="378" w:name="_Toc419822515"/>
      <w:bookmarkStart w:id="379" w:name="_Toc521415423"/>
      <w:r w:rsidR="007A601F" w:rsidRPr="007664DE">
        <w:rPr>
          <w:bCs w:val="0"/>
          <w:sz w:val="24"/>
          <w:szCs w:val="24"/>
        </w:rPr>
        <w:t>MD.063.Baza rejestru instytucji szkoleniowych</w:t>
      </w:r>
      <w:bookmarkEnd w:id="377"/>
      <w:bookmarkEnd w:id="378"/>
      <w:bookmarkEnd w:id="379"/>
      <w:r w:rsidRPr="007664DE">
        <w:rPr>
          <w:bCs w:val="0"/>
          <w:sz w:val="24"/>
          <w:szCs w:val="24"/>
        </w:rPr>
        <w:fldChar w:fldCharType="end"/>
      </w:r>
    </w:p>
    <w:p w14:paraId="1A81F044"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05EB1B73" w14:textId="083E4162" w:rsidR="007A601F" w:rsidRPr="007A601F" w:rsidRDefault="007A601F" w:rsidP="006F7A76">
      <w:pPr>
        <w:rPr>
          <w:rFonts w:eastAsia="Times New Roman"/>
          <w:szCs w:val="24"/>
        </w:rPr>
      </w:pPr>
      <w:r w:rsidRPr="007A601F">
        <w:rPr>
          <w:rFonts w:eastAsia="Times New Roman"/>
          <w:szCs w:val="24"/>
        </w:rPr>
        <w:t>Rejestr instytucji szkoleniowych</w:t>
      </w:r>
      <w:r w:rsidR="006F7A76">
        <w:rPr>
          <w:rFonts w:eastAsia="Times New Roman"/>
          <w:szCs w:val="24"/>
        </w:rPr>
        <w:t xml:space="preserve"> </w:t>
      </w:r>
      <w:r w:rsidRPr="007A601F">
        <w:rPr>
          <w:rFonts w:eastAsia="Times New Roman"/>
          <w:szCs w:val="24"/>
        </w:rPr>
        <w:t>(</w:t>
      </w:r>
      <w:r w:rsidR="006F7A76" w:rsidRPr="006F7A76">
        <w:rPr>
          <w:rFonts w:eastAsia="Times New Roman"/>
          <w:szCs w:val="24"/>
        </w:rPr>
        <w:t>http://wuppoznan.praca.gov.pl/-/15232-rejestr-instytucji-szkoleniowych</w:t>
      </w:r>
      <w:r w:rsidRPr="007A601F">
        <w:rPr>
          <w:rFonts w:eastAsia="Times New Roman"/>
          <w:szCs w:val="24"/>
        </w:rPr>
        <w:t>)</w:t>
      </w:r>
    </w:p>
    <w:p w14:paraId="2788CDD7"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464D7A63" w14:textId="77777777" w:rsidR="007A601F" w:rsidRPr="007A601F" w:rsidRDefault="007A601F" w:rsidP="007A601F">
      <w:pPr>
        <w:rPr>
          <w:rFonts w:eastAsia="Times New Roman"/>
          <w:szCs w:val="24"/>
        </w:rPr>
      </w:pPr>
      <w:proofErr w:type="spellStart"/>
      <w:r w:rsidRPr="007A601F">
        <w:rPr>
          <w:rFonts w:eastAsia="Times New Roman"/>
          <w:szCs w:val="24"/>
        </w:rPr>
        <w:t>MRPiPS</w:t>
      </w:r>
      <w:proofErr w:type="spellEnd"/>
    </w:p>
    <w:p w14:paraId="255CF42B" w14:textId="77777777" w:rsidR="007A601F" w:rsidRPr="007A601F" w:rsidRDefault="007A601F" w:rsidP="007A601F">
      <w:pPr>
        <w:rPr>
          <w:rFonts w:eastAsia="Times New Roman"/>
          <w:szCs w:val="24"/>
        </w:rPr>
      </w:pPr>
      <w:r w:rsidRPr="007A601F">
        <w:rPr>
          <w:rFonts w:eastAsia="Times New Roman"/>
          <w:b/>
          <w:szCs w:val="24"/>
        </w:rPr>
        <w:t>Operator danych:</w:t>
      </w:r>
    </w:p>
    <w:p w14:paraId="7A0FE50B" w14:textId="77777777" w:rsidR="007A601F" w:rsidRPr="007A601F" w:rsidRDefault="007A601F" w:rsidP="007A601F">
      <w:pPr>
        <w:rPr>
          <w:rFonts w:eastAsia="Times New Roman"/>
          <w:szCs w:val="24"/>
        </w:rPr>
      </w:pPr>
      <w:r w:rsidRPr="007A601F">
        <w:rPr>
          <w:rFonts w:eastAsia="Times New Roman"/>
          <w:szCs w:val="24"/>
        </w:rPr>
        <w:t>WUP</w:t>
      </w:r>
    </w:p>
    <w:p w14:paraId="4ED2C584"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06F02FCC" w14:textId="77777777" w:rsidR="007A601F" w:rsidRPr="007A601F" w:rsidRDefault="007A601F" w:rsidP="007A601F">
      <w:pPr>
        <w:rPr>
          <w:rFonts w:eastAsia="Times New Roman"/>
          <w:szCs w:val="24"/>
        </w:rPr>
      </w:pPr>
      <w:r w:rsidRPr="007A601F">
        <w:rPr>
          <w:rFonts w:eastAsia="Times New Roman"/>
          <w:szCs w:val="24"/>
        </w:rPr>
        <w:t>Tak</w:t>
      </w:r>
    </w:p>
    <w:p w14:paraId="47666C97"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3F60C1A2" w14:textId="77777777" w:rsidR="007A601F" w:rsidRPr="007A601F" w:rsidRDefault="007A601F" w:rsidP="007A601F">
      <w:pPr>
        <w:rPr>
          <w:rFonts w:eastAsia="Times New Roman"/>
          <w:szCs w:val="24"/>
        </w:rPr>
      </w:pPr>
      <w:r w:rsidRPr="007A601F">
        <w:rPr>
          <w:rFonts w:eastAsia="Times New Roman"/>
          <w:szCs w:val="24"/>
        </w:rPr>
        <w:t>Pełne pokrycie.</w:t>
      </w:r>
    </w:p>
    <w:p w14:paraId="7DF14973" w14:textId="77777777" w:rsidR="007A601F" w:rsidRPr="007A601F" w:rsidRDefault="007A601F" w:rsidP="007A601F">
      <w:pPr>
        <w:rPr>
          <w:rFonts w:eastAsia="Times New Roman"/>
          <w:szCs w:val="24"/>
        </w:rPr>
      </w:pPr>
      <w:r w:rsidRPr="007A601F">
        <w:rPr>
          <w:rFonts w:eastAsia="Times New Roman"/>
          <w:b/>
          <w:szCs w:val="24"/>
        </w:rPr>
        <w:t xml:space="preserve">Rekomendowana częstotliwość aktualizacji w SIPWW: </w:t>
      </w:r>
    </w:p>
    <w:p w14:paraId="2C9BCCAC" w14:textId="77777777" w:rsidR="007A601F" w:rsidRPr="007A601F" w:rsidRDefault="007A601F" w:rsidP="007A601F">
      <w:pPr>
        <w:rPr>
          <w:rFonts w:eastAsia="Times New Roman"/>
          <w:szCs w:val="24"/>
        </w:rPr>
      </w:pPr>
      <w:r w:rsidRPr="007A601F">
        <w:rPr>
          <w:rFonts w:eastAsia="Times New Roman"/>
          <w:szCs w:val="24"/>
        </w:rPr>
        <w:t>1 raz w miesiącu</w:t>
      </w:r>
    </w:p>
    <w:p w14:paraId="70079AC1" w14:textId="77777777" w:rsidR="007A601F" w:rsidRPr="007A601F" w:rsidRDefault="007A601F" w:rsidP="007A601F">
      <w:pPr>
        <w:rPr>
          <w:rFonts w:eastAsia="Times New Roman"/>
          <w:b/>
          <w:szCs w:val="24"/>
        </w:rPr>
      </w:pPr>
      <w:r w:rsidRPr="007A601F">
        <w:rPr>
          <w:rFonts w:eastAsia="Times New Roman"/>
          <w:b/>
          <w:szCs w:val="24"/>
        </w:rPr>
        <w:t xml:space="preserve">Czy rejestr wymaga </w:t>
      </w:r>
      <w:proofErr w:type="spellStart"/>
      <w:r w:rsidRPr="007A601F">
        <w:rPr>
          <w:rFonts w:eastAsia="Times New Roman"/>
          <w:b/>
          <w:szCs w:val="24"/>
        </w:rPr>
        <w:t>geolokalizacji</w:t>
      </w:r>
      <w:proofErr w:type="spellEnd"/>
      <w:r w:rsidRPr="007A601F">
        <w:rPr>
          <w:rFonts w:eastAsia="Times New Roman"/>
          <w:b/>
          <w:szCs w:val="24"/>
        </w:rPr>
        <w:t xml:space="preserve">? Podstawa </w:t>
      </w:r>
      <w:proofErr w:type="spellStart"/>
      <w:r w:rsidRPr="007A601F">
        <w:rPr>
          <w:rFonts w:eastAsia="Times New Roman"/>
          <w:b/>
          <w:szCs w:val="24"/>
        </w:rPr>
        <w:t>geolokalizacji</w:t>
      </w:r>
      <w:proofErr w:type="spellEnd"/>
      <w:r w:rsidRPr="007A601F">
        <w:rPr>
          <w:rFonts w:eastAsia="Times New Roman"/>
          <w:b/>
          <w:szCs w:val="24"/>
        </w:rPr>
        <w:t xml:space="preserve">: </w:t>
      </w:r>
    </w:p>
    <w:p w14:paraId="6EC8C7C2" w14:textId="77777777" w:rsidR="007A601F" w:rsidRPr="007A601F" w:rsidRDefault="007A601F" w:rsidP="007A601F">
      <w:pPr>
        <w:rPr>
          <w:rFonts w:eastAsia="Times New Roman"/>
          <w:szCs w:val="24"/>
        </w:rPr>
      </w:pPr>
      <w:r w:rsidRPr="007A601F">
        <w:rPr>
          <w:rFonts w:eastAsia="Times New Roman"/>
          <w:szCs w:val="24"/>
        </w:rPr>
        <w:t>Tak, dane adresowe</w:t>
      </w:r>
    </w:p>
    <w:p w14:paraId="27A4622D"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68572632" w14:textId="77777777" w:rsidR="007A601F" w:rsidRPr="007A601F" w:rsidRDefault="009076A7" w:rsidP="007A601F">
      <w:pPr>
        <w:rPr>
          <w:rFonts w:eastAsia="Times New Roman"/>
          <w:color w:val="FF0000"/>
          <w:szCs w:val="24"/>
        </w:rPr>
      </w:pPr>
      <w:r>
        <w:rPr>
          <w:rFonts w:eastAsia="Times New Roman"/>
          <w:szCs w:val="24"/>
        </w:rPr>
        <w:t>Tak</w:t>
      </w:r>
    </w:p>
    <w:p w14:paraId="726141CC" w14:textId="77777777" w:rsidR="007A601F" w:rsidRPr="007A601F" w:rsidRDefault="007A601F" w:rsidP="007A601F">
      <w:pPr>
        <w:rPr>
          <w:rFonts w:eastAsia="Times New Roman"/>
          <w:szCs w:val="24"/>
        </w:rPr>
      </w:pPr>
      <w:r w:rsidRPr="007A601F">
        <w:rPr>
          <w:rFonts w:eastAsia="Times New Roman"/>
          <w:b/>
          <w:szCs w:val="24"/>
        </w:rPr>
        <w:t xml:space="preserve">Zakres przenoszony do SIPWW: </w:t>
      </w:r>
    </w:p>
    <w:p w14:paraId="1826360F" w14:textId="77777777" w:rsidR="007A601F" w:rsidRPr="007A601F" w:rsidRDefault="007A601F" w:rsidP="007A601F">
      <w:pPr>
        <w:widowControl w:val="0"/>
        <w:numPr>
          <w:ilvl w:val="0"/>
          <w:numId w:val="25"/>
        </w:numPr>
        <w:autoSpaceDE w:val="0"/>
        <w:autoSpaceDN w:val="0"/>
        <w:adjustRightInd w:val="0"/>
        <w:spacing w:after="0" w:line="240" w:lineRule="auto"/>
        <w:ind w:left="360" w:hanging="360"/>
        <w:rPr>
          <w:rFonts w:eastAsia="Times New Roman"/>
          <w:szCs w:val="24"/>
        </w:rPr>
      </w:pPr>
      <w:r w:rsidRPr="007A601F">
        <w:rPr>
          <w:rFonts w:eastAsia="Times New Roman"/>
          <w:szCs w:val="24"/>
        </w:rPr>
        <w:t>podstawowe dane o instytucji szkoleniowej,</w:t>
      </w:r>
    </w:p>
    <w:p w14:paraId="0CF4962C" w14:textId="77777777" w:rsidR="007A601F" w:rsidRPr="007A601F" w:rsidRDefault="007A601F" w:rsidP="007A601F">
      <w:pPr>
        <w:widowControl w:val="0"/>
        <w:numPr>
          <w:ilvl w:val="0"/>
          <w:numId w:val="25"/>
        </w:numPr>
        <w:autoSpaceDE w:val="0"/>
        <w:autoSpaceDN w:val="0"/>
        <w:adjustRightInd w:val="0"/>
        <w:spacing w:after="0" w:line="240" w:lineRule="auto"/>
        <w:ind w:left="360" w:hanging="360"/>
        <w:rPr>
          <w:rFonts w:eastAsia="Times New Roman"/>
          <w:szCs w:val="24"/>
        </w:rPr>
      </w:pPr>
      <w:r w:rsidRPr="007A601F">
        <w:rPr>
          <w:rFonts w:eastAsia="Times New Roman"/>
          <w:szCs w:val="24"/>
        </w:rPr>
        <w:t>nazwa instytucji, Data wpisu, Numer ewidencyjny, Regon, Status, Adres, Telefon, e-mail.</w:t>
      </w:r>
    </w:p>
    <w:p w14:paraId="1E31DCB8" w14:textId="77777777" w:rsidR="007A601F" w:rsidRPr="007A601F" w:rsidRDefault="007A601F" w:rsidP="007A601F">
      <w:pPr>
        <w:rPr>
          <w:rFonts w:eastAsia="Times New Roman"/>
          <w:szCs w:val="24"/>
        </w:rPr>
      </w:pPr>
      <w:r w:rsidRPr="007A601F">
        <w:rPr>
          <w:rFonts w:eastAsia="Times New Roman"/>
          <w:b/>
          <w:szCs w:val="24"/>
        </w:rPr>
        <w:t>Harmonizacja danych:</w:t>
      </w:r>
    </w:p>
    <w:p w14:paraId="79ED444D" w14:textId="77777777" w:rsidR="007A601F" w:rsidRPr="007A601F" w:rsidRDefault="007A601F" w:rsidP="007A601F">
      <w:pPr>
        <w:rPr>
          <w:rFonts w:eastAsia="Times New Roman"/>
          <w:szCs w:val="24"/>
        </w:rPr>
      </w:pPr>
      <w:r w:rsidRPr="007A601F">
        <w:rPr>
          <w:rFonts w:eastAsia="Times New Roman"/>
          <w:szCs w:val="24"/>
        </w:rPr>
        <w:t>Dane adresowe siedzib instytucji</w:t>
      </w:r>
    </w:p>
    <w:p w14:paraId="1E62266D" w14:textId="77777777" w:rsidR="007A601F" w:rsidRPr="007A601F" w:rsidRDefault="007A601F" w:rsidP="007A601F">
      <w:pPr>
        <w:rPr>
          <w:rFonts w:eastAsia="Times New Roman"/>
          <w:szCs w:val="24"/>
        </w:rPr>
      </w:pPr>
      <w:r w:rsidRPr="007A601F">
        <w:rPr>
          <w:rFonts w:eastAsia="Times New Roman"/>
          <w:b/>
          <w:szCs w:val="24"/>
        </w:rPr>
        <w:t xml:space="preserve">Procedura zasilenia SIPWW: </w:t>
      </w:r>
    </w:p>
    <w:p w14:paraId="3668DF2B" w14:textId="77777777" w:rsidR="007A601F" w:rsidRPr="007A601F" w:rsidRDefault="007A601F" w:rsidP="007A601F">
      <w:pPr>
        <w:widowControl w:val="0"/>
        <w:numPr>
          <w:ilvl w:val="0"/>
          <w:numId w:val="26"/>
        </w:numPr>
        <w:autoSpaceDE w:val="0"/>
        <w:autoSpaceDN w:val="0"/>
        <w:adjustRightInd w:val="0"/>
        <w:spacing w:after="0" w:line="240" w:lineRule="auto"/>
        <w:ind w:left="360" w:hanging="360"/>
        <w:rPr>
          <w:rFonts w:eastAsia="Times New Roman"/>
          <w:szCs w:val="24"/>
        </w:rPr>
      </w:pPr>
      <w:r w:rsidRPr="007A601F">
        <w:rPr>
          <w:rFonts w:eastAsia="Times New Roman"/>
          <w:szCs w:val="24"/>
        </w:rPr>
        <w:t xml:space="preserve">Zbiory cyfrowe tabelaryczne z informacją o lokalizacji </w:t>
      </w:r>
    </w:p>
    <w:p w14:paraId="7046379B" w14:textId="77777777" w:rsidR="007A601F" w:rsidRPr="007A601F" w:rsidRDefault="007A601F" w:rsidP="007A601F">
      <w:pPr>
        <w:widowControl w:val="0"/>
        <w:numPr>
          <w:ilvl w:val="0"/>
          <w:numId w:val="26"/>
        </w:numPr>
        <w:autoSpaceDE w:val="0"/>
        <w:autoSpaceDN w:val="0"/>
        <w:adjustRightInd w:val="0"/>
        <w:spacing w:after="0" w:line="240" w:lineRule="auto"/>
        <w:ind w:left="360" w:hanging="360"/>
        <w:rPr>
          <w:rFonts w:eastAsia="Times New Roman"/>
          <w:szCs w:val="24"/>
        </w:rPr>
      </w:pPr>
      <w:r w:rsidRPr="007A601F">
        <w:rPr>
          <w:rFonts w:eastAsia="Times New Roman"/>
          <w:szCs w:val="24"/>
        </w:rPr>
        <w:t xml:space="preserve">Potrzeba automatyzacji procesu zasilenia „pozyskania danych z serwera </w:t>
      </w:r>
      <w:proofErr w:type="spellStart"/>
      <w:r w:rsidRPr="007A601F">
        <w:rPr>
          <w:rFonts w:eastAsia="Times New Roman"/>
          <w:szCs w:val="24"/>
        </w:rPr>
        <w:t>MPiPS</w:t>
      </w:r>
      <w:proofErr w:type="spellEnd"/>
      <w:r w:rsidRPr="007A601F">
        <w:rPr>
          <w:rFonts w:eastAsia="Times New Roman"/>
          <w:szCs w:val="24"/>
        </w:rPr>
        <w:t>”</w:t>
      </w:r>
    </w:p>
    <w:p w14:paraId="50D01DFC" w14:textId="77777777" w:rsidR="007A601F" w:rsidRPr="007A601F" w:rsidRDefault="007A601F" w:rsidP="007A601F">
      <w:pPr>
        <w:widowControl w:val="0"/>
        <w:numPr>
          <w:ilvl w:val="0"/>
          <w:numId w:val="26"/>
        </w:numPr>
        <w:autoSpaceDE w:val="0"/>
        <w:autoSpaceDN w:val="0"/>
        <w:adjustRightInd w:val="0"/>
        <w:spacing w:line="240" w:lineRule="auto"/>
        <w:ind w:left="360" w:hanging="360"/>
        <w:rPr>
          <w:rFonts w:eastAsia="Times New Roman"/>
          <w:szCs w:val="24"/>
        </w:rPr>
      </w:pPr>
      <w:r w:rsidRPr="007A601F">
        <w:rPr>
          <w:rFonts w:eastAsia="Times New Roman"/>
          <w:szCs w:val="24"/>
        </w:rPr>
        <w:t>Dedykowane narzędzie wspierające proces zasilenia i aktualizacji</w:t>
      </w:r>
    </w:p>
    <w:p w14:paraId="5B1B1CF2" w14:textId="77777777" w:rsidR="007A601F" w:rsidRPr="007A601F" w:rsidRDefault="007A601F" w:rsidP="007A601F">
      <w:pPr>
        <w:rPr>
          <w:rFonts w:eastAsia="Times New Roman"/>
          <w:szCs w:val="24"/>
        </w:rPr>
      </w:pPr>
      <w:r w:rsidRPr="007A601F">
        <w:rPr>
          <w:rFonts w:eastAsia="Times New Roman"/>
          <w:b/>
          <w:szCs w:val="24"/>
        </w:rPr>
        <w:t>Procedura aktualizacji:</w:t>
      </w:r>
    </w:p>
    <w:p w14:paraId="3A3245EF" w14:textId="77777777" w:rsidR="007A601F" w:rsidRPr="007A601F" w:rsidRDefault="007A601F" w:rsidP="007A601F">
      <w:pPr>
        <w:rPr>
          <w:rFonts w:eastAsia="Times New Roman"/>
          <w:szCs w:val="24"/>
        </w:rPr>
      </w:pPr>
      <w:r w:rsidRPr="007A601F">
        <w:rPr>
          <w:rFonts w:eastAsia="Times New Roman"/>
          <w:szCs w:val="24"/>
        </w:rPr>
        <w:t>Aktualizacja bieżąca/ przyrostowa</w:t>
      </w:r>
    </w:p>
    <w:p w14:paraId="35B1A962" w14:textId="77777777" w:rsidR="007A601F" w:rsidRPr="007A601F" w:rsidRDefault="007A601F" w:rsidP="007A601F">
      <w:pPr>
        <w:jc w:val="center"/>
        <w:rPr>
          <w:rFonts w:ascii="Times New Roman" w:eastAsia="Times New Roman" w:hAnsi="Times New Roman"/>
          <w:szCs w:val="24"/>
        </w:rPr>
      </w:pPr>
      <w:bookmarkStart w:id="380" w:name="BKM_3D9660C0_08AE_4215_AF5A_5903C55EF59C"/>
      <w:bookmarkEnd w:id="380"/>
    </w:p>
    <w:p w14:paraId="7BBBD9FB"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sidRPr="00804898">
        <w:rPr>
          <w:rFonts w:ascii="Arial" w:eastAsia="Times New Roman" w:hAnsi="Arial" w:cs="Arial"/>
          <w:noProof/>
          <w:sz w:val="24"/>
          <w:szCs w:val="24"/>
          <w:lang w:eastAsia="pl-PL"/>
        </w:rPr>
        <w:drawing>
          <wp:inline distT="0" distB="0" distL="0" distR="0" wp14:anchorId="3B95F75B" wp14:editId="033F34E8">
            <wp:extent cx="2476500" cy="3286125"/>
            <wp:effectExtent l="0" t="0" r="0" b="0"/>
            <wp:docPr id="89"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76500" cy="3286125"/>
                    </a:xfrm>
                    <a:prstGeom prst="rect">
                      <a:avLst/>
                    </a:prstGeom>
                    <a:noFill/>
                    <a:ln>
                      <a:noFill/>
                    </a:ln>
                  </pic:spPr>
                </pic:pic>
              </a:graphicData>
            </a:graphic>
          </wp:inline>
        </w:drawing>
      </w:r>
    </w:p>
    <w:p w14:paraId="70A67A07"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nr:223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 xml:space="preserve">MD.063.Baza rejestru instytucji szkoleniowych </w:t>
      </w:r>
      <w:r w:rsidR="00B40142" w:rsidRPr="007A601F">
        <w:rPr>
          <w:rFonts w:eastAsia="Times New Roman"/>
          <w:szCs w:val="24"/>
        </w:rPr>
        <w:fldChar w:fldCharType="end"/>
      </w:r>
    </w:p>
    <w:p w14:paraId="3DA44485" w14:textId="77777777" w:rsidR="007A601F" w:rsidRPr="007A601F" w:rsidRDefault="00B40142" w:rsidP="007A601F">
      <w:pPr>
        <w:rPr>
          <w:rFonts w:ascii="Times New Roman" w:eastAsia="Times New Roman" w:hAnsi="Times New Roman"/>
          <w:szCs w:val="24"/>
        </w:rPr>
      </w:pPr>
      <w:r w:rsidRPr="007A601F">
        <w:rPr>
          <w:rFonts w:ascii="Times New Roman" w:eastAsia="Times New Roman" w:hAnsi="Times New Roman"/>
          <w:szCs w:val="24"/>
        </w:rPr>
        <w:fldChar w:fldCharType="begin" w:fldLock="1"/>
      </w:r>
      <w:r w:rsidR="007A601F" w:rsidRPr="007A601F">
        <w:rPr>
          <w:rFonts w:ascii="Times New Roman" w:eastAsia="Times New Roman" w:hAnsi="Times New Roman"/>
          <w:szCs w:val="24"/>
        </w:rPr>
        <w:instrText xml:space="preserve">MERGEFIELD </w:instrText>
      </w:r>
      <w:r w:rsidR="007A601F" w:rsidRPr="007A601F">
        <w:rPr>
          <w:rFonts w:eastAsia="Times New Roman"/>
          <w:szCs w:val="24"/>
        </w:rPr>
        <w:instrText>Diagram.Notes</w:instrText>
      </w:r>
      <w:r w:rsidRPr="007A601F">
        <w:rPr>
          <w:rFonts w:ascii="Times New Roman" w:eastAsia="Times New Roman" w:hAnsi="Times New Roman"/>
          <w:szCs w:val="24"/>
        </w:rPr>
        <w:fldChar w:fldCharType="end"/>
      </w:r>
    </w:p>
    <w:tbl>
      <w:tblPr>
        <w:tblW w:w="0" w:type="auto"/>
        <w:tblLayout w:type="fixed"/>
        <w:tblCellMar>
          <w:left w:w="30" w:type="dxa"/>
          <w:right w:w="30" w:type="dxa"/>
        </w:tblCellMar>
        <w:tblLook w:val="0000" w:firstRow="0" w:lastRow="0" w:firstColumn="0" w:lastColumn="0" w:noHBand="0" w:noVBand="0"/>
      </w:tblPr>
      <w:tblGrid>
        <w:gridCol w:w="8730"/>
      </w:tblGrid>
      <w:tr w:rsidR="007A601F" w:rsidRPr="007A601F" w14:paraId="3D150DFA" w14:textId="77777777" w:rsidTr="00443243">
        <w:trPr>
          <w:trHeight w:val="290"/>
        </w:trPr>
        <w:tc>
          <w:tcPr>
            <w:tcW w:w="8730" w:type="dxa"/>
            <w:tcBorders>
              <w:top w:val="nil"/>
              <w:left w:val="nil"/>
              <w:bottom w:val="nil"/>
              <w:right w:val="nil"/>
            </w:tcBorders>
          </w:tcPr>
          <w:p w14:paraId="61E58465" w14:textId="77777777" w:rsidR="007A601F" w:rsidRPr="007A601F" w:rsidRDefault="007A601F" w:rsidP="007A601F">
            <w:pPr>
              <w:rPr>
                <w:rFonts w:eastAsia="Times New Roman"/>
                <w:szCs w:val="24"/>
              </w:rPr>
            </w:pPr>
            <w:r w:rsidRPr="007A601F">
              <w:rPr>
                <w:rFonts w:eastAsia="Times New Roman"/>
                <w:szCs w:val="24"/>
              </w:rPr>
              <w:t xml:space="preserve">Nazwa </w:t>
            </w:r>
            <w:proofErr w:type="spellStart"/>
            <w:r w:rsidRPr="007A601F">
              <w:rPr>
                <w:rFonts w:eastAsia="Times New Roman"/>
                <w:szCs w:val="24"/>
              </w:rPr>
              <w:t>instytucji,Data</w:t>
            </w:r>
            <w:proofErr w:type="spellEnd"/>
            <w:r w:rsidRPr="007A601F">
              <w:rPr>
                <w:rFonts w:eastAsia="Times New Roman"/>
                <w:szCs w:val="24"/>
              </w:rPr>
              <w:t xml:space="preserve"> </w:t>
            </w:r>
            <w:proofErr w:type="spellStart"/>
            <w:r w:rsidRPr="007A601F">
              <w:rPr>
                <w:rFonts w:eastAsia="Times New Roman"/>
                <w:szCs w:val="24"/>
              </w:rPr>
              <w:t>wpisu,Numer</w:t>
            </w:r>
            <w:proofErr w:type="spellEnd"/>
            <w:r w:rsidRPr="007A601F">
              <w:rPr>
                <w:rFonts w:eastAsia="Times New Roman"/>
                <w:szCs w:val="24"/>
              </w:rPr>
              <w:t xml:space="preserve"> </w:t>
            </w:r>
            <w:proofErr w:type="spellStart"/>
            <w:r w:rsidRPr="007A601F">
              <w:rPr>
                <w:rFonts w:eastAsia="Times New Roman"/>
                <w:szCs w:val="24"/>
              </w:rPr>
              <w:t>ewidencyjny,Regon,Status,Adres,Telefon,E</w:t>
            </w:r>
            <w:proofErr w:type="spellEnd"/>
            <w:r w:rsidRPr="007A601F">
              <w:rPr>
                <w:rFonts w:eastAsia="Times New Roman"/>
                <w:szCs w:val="24"/>
              </w:rPr>
              <w:t>-mail</w:t>
            </w:r>
          </w:p>
        </w:tc>
      </w:tr>
      <w:tr w:rsidR="007A601F" w:rsidRPr="007A601F" w14:paraId="286A5EB0" w14:textId="77777777" w:rsidTr="00443243">
        <w:trPr>
          <w:trHeight w:val="290"/>
        </w:trPr>
        <w:tc>
          <w:tcPr>
            <w:tcW w:w="8730" w:type="dxa"/>
            <w:tcBorders>
              <w:top w:val="nil"/>
              <w:left w:val="nil"/>
              <w:bottom w:val="nil"/>
              <w:right w:val="nil"/>
            </w:tcBorders>
          </w:tcPr>
          <w:p w14:paraId="6BC61040" w14:textId="2BB43DAF" w:rsidR="007A601F" w:rsidRPr="007A601F" w:rsidRDefault="00E36686" w:rsidP="00E36686">
            <w:pPr>
              <w:rPr>
                <w:rFonts w:eastAsia="Times New Roman"/>
                <w:szCs w:val="24"/>
              </w:rPr>
            </w:pPr>
            <w:r w:rsidRPr="007A601F">
              <w:rPr>
                <w:rFonts w:eastAsia="Times New Roman"/>
                <w:szCs w:val="24"/>
              </w:rPr>
              <w:t>''</w:t>
            </w:r>
            <w:r>
              <w:rPr>
                <w:rFonts w:eastAsia="Times New Roman"/>
                <w:szCs w:val="24"/>
              </w:rPr>
              <w:t>XXXX</w:t>
            </w:r>
            <w:r w:rsidRPr="007A601F">
              <w:rPr>
                <w:rFonts w:eastAsia="Times New Roman"/>
                <w:szCs w:val="24"/>
              </w:rPr>
              <w:t xml:space="preserve">'' </w:t>
            </w:r>
            <w:r w:rsidR="007A601F" w:rsidRPr="007A601F">
              <w:rPr>
                <w:rFonts w:eastAsia="Times New Roman"/>
                <w:szCs w:val="24"/>
              </w:rPr>
              <w:t>Szkoła Jazdy,2009-03-20,2.30/00066/2009,630942148,aktywna,"Armii Poznań 8, 60-615 Poznań","061-847 56 56, 60</w:t>
            </w:r>
            <w:r>
              <w:rPr>
                <w:rFonts w:eastAsia="Times New Roman"/>
                <w:szCs w:val="24"/>
              </w:rPr>
              <w:t>3</w:t>
            </w:r>
            <w:r w:rsidR="007A601F" w:rsidRPr="007A601F">
              <w:rPr>
                <w:rFonts w:eastAsia="Times New Roman"/>
                <w:szCs w:val="24"/>
              </w:rPr>
              <w:t xml:space="preserve"> 5</w:t>
            </w:r>
            <w:r>
              <w:rPr>
                <w:rFonts w:eastAsia="Times New Roman"/>
                <w:szCs w:val="24"/>
              </w:rPr>
              <w:t>8</w:t>
            </w:r>
            <w:r w:rsidR="007A601F" w:rsidRPr="007A601F">
              <w:rPr>
                <w:rFonts w:eastAsia="Times New Roman"/>
                <w:szCs w:val="24"/>
              </w:rPr>
              <w:t xml:space="preserve"> 23 14",</w:t>
            </w:r>
            <w:r>
              <w:rPr>
                <w:rFonts w:eastAsia="Times New Roman"/>
                <w:szCs w:val="24"/>
              </w:rPr>
              <w:t>XXXX</w:t>
            </w:r>
            <w:r w:rsidR="007A601F" w:rsidRPr="007A601F">
              <w:rPr>
                <w:rFonts w:eastAsia="Times New Roman"/>
                <w:szCs w:val="24"/>
              </w:rPr>
              <w:t>@o2.pl</w:t>
            </w:r>
          </w:p>
        </w:tc>
      </w:tr>
    </w:tbl>
    <w:p w14:paraId="13BF4E19" w14:textId="77777777" w:rsidR="007A601F" w:rsidRPr="007A601F" w:rsidRDefault="007A601F" w:rsidP="007A601F">
      <w:pPr>
        <w:rPr>
          <w:rFonts w:eastAsia="Times New Roman"/>
          <w:szCs w:val="24"/>
        </w:rPr>
      </w:pPr>
    </w:p>
    <w:p w14:paraId="04CDECE8" w14:textId="77777777" w:rsidR="00A73986" w:rsidRDefault="00A73986">
      <w:pPr>
        <w:spacing w:after="0" w:line="240" w:lineRule="auto"/>
        <w:jc w:val="left"/>
        <w:rPr>
          <w:rFonts w:eastAsia="Times New Roman"/>
          <w:szCs w:val="24"/>
        </w:rPr>
      </w:pPr>
      <w:r>
        <w:rPr>
          <w:rFonts w:eastAsia="Times New Roman"/>
          <w:szCs w:val="24"/>
        </w:rPr>
        <w:br w:type="page"/>
      </w:r>
    </w:p>
    <w:p w14:paraId="2D23C57D" w14:textId="7319EADB" w:rsidR="007A601F" w:rsidRPr="007A601F" w:rsidRDefault="00652E11" w:rsidP="00051F6D">
      <w:pPr>
        <w:rPr>
          <w:rFonts w:eastAsia="Times New Roman"/>
          <w:szCs w:val="24"/>
        </w:rPr>
      </w:pPr>
      <w:hyperlink r:id="rId127" w:anchor="/ris/wyszukiwarka" w:history="1">
        <w:r w:rsidR="00051F6D" w:rsidRPr="006861C4">
          <w:rPr>
            <w:rStyle w:val="Hipercze"/>
            <w:rFonts w:eastAsia="Times New Roman"/>
            <w:szCs w:val="24"/>
          </w:rPr>
          <w:t>http://stor.praca.gov.pl/portal/#/ris/wyszukiwarka</w:t>
        </w:r>
      </w:hyperlink>
    </w:p>
    <w:p w14:paraId="505C0CEC" w14:textId="18CAD391" w:rsidR="007A601F" w:rsidRPr="007A601F" w:rsidRDefault="00F7517E" w:rsidP="007A601F">
      <w:pPr>
        <w:rPr>
          <w:rFonts w:eastAsia="Times New Roman"/>
          <w:szCs w:val="24"/>
        </w:rPr>
      </w:pPr>
      <w:r>
        <w:rPr>
          <w:noProof/>
          <w:lang w:eastAsia="pl-PL"/>
        </w:rPr>
        <w:drawing>
          <wp:inline distT="0" distB="0" distL="0" distR="0" wp14:anchorId="38231D3F" wp14:editId="6C056814">
            <wp:extent cx="5760720" cy="3238644"/>
            <wp:effectExtent l="0" t="0" r="0"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760720" cy="3238644"/>
                    </a:xfrm>
                    <a:prstGeom prst="rect">
                      <a:avLst/>
                    </a:prstGeom>
                  </pic:spPr>
                </pic:pic>
              </a:graphicData>
            </a:graphic>
          </wp:inline>
        </w:drawing>
      </w:r>
    </w:p>
    <w:p w14:paraId="7668A2A2" w14:textId="2315C34D" w:rsidR="007A601F" w:rsidRPr="007A601F" w:rsidRDefault="00051F6D" w:rsidP="007A601F">
      <w:pPr>
        <w:rPr>
          <w:rFonts w:eastAsia="Times New Roman"/>
          <w:szCs w:val="24"/>
        </w:rPr>
      </w:pPr>
      <w:r>
        <w:rPr>
          <w:noProof/>
          <w:lang w:eastAsia="pl-PL"/>
        </w:rPr>
        <w:drawing>
          <wp:inline distT="0" distB="0" distL="0" distR="0" wp14:anchorId="14F21799" wp14:editId="026E518B">
            <wp:extent cx="5760720" cy="5006180"/>
            <wp:effectExtent l="0" t="0" r="0" b="4445"/>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760720" cy="5006180"/>
                    </a:xfrm>
                    <a:prstGeom prst="rect">
                      <a:avLst/>
                    </a:prstGeom>
                  </pic:spPr>
                </pic:pic>
              </a:graphicData>
            </a:graphic>
          </wp:inline>
        </w:drawing>
      </w:r>
    </w:p>
    <w:p w14:paraId="11DA1665" w14:textId="1DDBA35E" w:rsidR="007A601F" w:rsidRDefault="007A601F" w:rsidP="007A601F">
      <w:pPr>
        <w:rPr>
          <w:rFonts w:eastAsia="Times New Roman"/>
          <w:szCs w:val="24"/>
        </w:rPr>
      </w:pPr>
    </w:p>
    <w:p w14:paraId="559521EF" w14:textId="77777777" w:rsidR="0009269B" w:rsidRPr="007A601F" w:rsidRDefault="0009269B" w:rsidP="007A601F">
      <w:pPr>
        <w:rPr>
          <w:rFonts w:eastAsia="Times New Roman"/>
          <w:szCs w:val="24"/>
        </w:rPr>
      </w:pPr>
    </w:p>
    <w:bookmarkStart w:id="381" w:name="BKM_9A0DBE0B_D1C9_4edf_AC5F_78BD4FC55196"/>
    <w:bookmarkEnd w:id="381"/>
    <w:p w14:paraId="7699CE18" w14:textId="77777777" w:rsidR="007A601F" w:rsidRPr="007664DE" w:rsidRDefault="00B40142" w:rsidP="000064AF">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82" w:name="_Toc495136753"/>
      <w:bookmarkStart w:id="383" w:name="_Toc419822516"/>
      <w:bookmarkStart w:id="384" w:name="_Toc521415424"/>
      <w:r w:rsidR="007A601F" w:rsidRPr="007664DE">
        <w:rPr>
          <w:bCs w:val="0"/>
          <w:sz w:val="24"/>
          <w:szCs w:val="24"/>
        </w:rPr>
        <w:t>MD.064.Bezrobotni oraz oferty pracy wg zawodów i specjalności</w:t>
      </w:r>
      <w:bookmarkEnd w:id="382"/>
      <w:bookmarkEnd w:id="383"/>
      <w:bookmarkEnd w:id="384"/>
      <w:r w:rsidRPr="007664DE">
        <w:rPr>
          <w:bCs w:val="0"/>
          <w:sz w:val="24"/>
          <w:szCs w:val="24"/>
        </w:rPr>
        <w:fldChar w:fldCharType="end"/>
      </w:r>
    </w:p>
    <w:p w14:paraId="058471C6"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450D6091" w14:textId="77777777" w:rsidR="007A601F" w:rsidRPr="007A601F" w:rsidRDefault="007A601F" w:rsidP="007A601F">
      <w:pPr>
        <w:rPr>
          <w:rFonts w:eastAsia="Times New Roman"/>
          <w:szCs w:val="24"/>
        </w:rPr>
      </w:pPr>
      <w:r w:rsidRPr="007A601F">
        <w:rPr>
          <w:rFonts w:eastAsia="Times New Roman"/>
          <w:szCs w:val="24"/>
        </w:rPr>
        <w:t>Bezrobotni oraz oferty pracy wg zawodów i specjalności, magazyn Bazy potencjału rynku pracy.</w:t>
      </w:r>
    </w:p>
    <w:p w14:paraId="2D3E77E3" w14:textId="77777777" w:rsidR="007A601F" w:rsidRPr="007A601F" w:rsidRDefault="007A601F" w:rsidP="007A601F">
      <w:pPr>
        <w:rPr>
          <w:rFonts w:eastAsia="Times New Roman"/>
          <w:szCs w:val="24"/>
        </w:rPr>
      </w:pPr>
      <w:r w:rsidRPr="007A601F">
        <w:rPr>
          <w:rFonts w:eastAsia="Times New Roman"/>
          <w:szCs w:val="24"/>
        </w:rPr>
        <w:t>Zawiera dane dotyczące bezrobotnych oraz ofert pracy wg zawodów i specjalności (ZAŁĄCZNIK 3 do sprawozdania MRPiPS-01)</w:t>
      </w:r>
    </w:p>
    <w:p w14:paraId="508A17CE"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5CC01998" w14:textId="77777777" w:rsidR="007A601F" w:rsidRPr="007A601F" w:rsidRDefault="007A601F" w:rsidP="007A601F">
      <w:pPr>
        <w:rPr>
          <w:rFonts w:eastAsia="Times New Roman"/>
          <w:szCs w:val="24"/>
        </w:rPr>
      </w:pPr>
      <w:r w:rsidRPr="007A601F">
        <w:rPr>
          <w:rFonts w:eastAsia="Times New Roman"/>
          <w:szCs w:val="24"/>
        </w:rPr>
        <w:t>WUP</w:t>
      </w:r>
    </w:p>
    <w:p w14:paraId="50A2BB4D"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0DF86612" w14:textId="77777777" w:rsidR="007A601F" w:rsidRPr="007A601F" w:rsidRDefault="007A601F" w:rsidP="007A601F">
      <w:pPr>
        <w:rPr>
          <w:rFonts w:eastAsia="Times New Roman"/>
          <w:szCs w:val="24"/>
        </w:rPr>
      </w:pPr>
      <w:r w:rsidRPr="007A601F">
        <w:rPr>
          <w:rFonts w:eastAsia="Times New Roman"/>
          <w:szCs w:val="24"/>
        </w:rPr>
        <w:t>31 Powiatowych Urzędów Pracy (31 powiatów + 4 miasta na prawach powiatu, jeżeli zastosujemy podział na powiaty to do powiatu kaliskiego, konińskiego, leszczyńskiego i poznańskiego należy następnie zsumować powiat ziemski + miasto) (dla wymienionych powiatów plików z danymi 35 sztuk).</w:t>
      </w:r>
    </w:p>
    <w:p w14:paraId="0D708600"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30D17017" w14:textId="77777777" w:rsidR="007A601F" w:rsidRPr="007A601F" w:rsidRDefault="007A601F" w:rsidP="007A601F">
      <w:pPr>
        <w:rPr>
          <w:rFonts w:eastAsia="Times New Roman"/>
          <w:szCs w:val="24"/>
        </w:rPr>
      </w:pPr>
      <w:r w:rsidRPr="007A601F">
        <w:rPr>
          <w:rFonts w:eastAsia="Times New Roman"/>
          <w:szCs w:val="24"/>
        </w:rPr>
        <w:t>Tak</w:t>
      </w:r>
    </w:p>
    <w:p w14:paraId="6DC5DDC5"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5AD9D057" w14:textId="77777777" w:rsidR="007A601F" w:rsidRPr="007A601F" w:rsidRDefault="007A601F" w:rsidP="007A601F">
      <w:pPr>
        <w:rPr>
          <w:rFonts w:eastAsia="Times New Roman"/>
          <w:szCs w:val="24"/>
        </w:rPr>
      </w:pPr>
      <w:r w:rsidRPr="007A601F">
        <w:rPr>
          <w:rFonts w:eastAsia="Times New Roman"/>
          <w:szCs w:val="24"/>
        </w:rPr>
        <w:t>Pełne pokrycie.</w:t>
      </w:r>
    </w:p>
    <w:p w14:paraId="711A8A85"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22410641" w14:textId="77777777" w:rsidR="007A601F" w:rsidRPr="007A601F" w:rsidRDefault="007A601F" w:rsidP="007A601F">
      <w:pPr>
        <w:rPr>
          <w:rFonts w:eastAsia="Times New Roman"/>
          <w:szCs w:val="24"/>
        </w:rPr>
      </w:pPr>
      <w:r w:rsidRPr="007A601F">
        <w:rPr>
          <w:rFonts w:eastAsia="Times New Roman"/>
          <w:szCs w:val="24"/>
        </w:rPr>
        <w:t>Nie</w:t>
      </w:r>
    </w:p>
    <w:p w14:paraId="3399C1DB" w14:textId="77777777" w:rsidR="007A601F" w:rsidRPr="007A601F" w:rsidRDefault="007A601F" w:rsidP="007A601F">
      <w:pPr>
        <w:rPr>
          <w:rFonts w:eastAsia="Times New Roman"/>
          <w:szCs w:val="24"/>
        </w:rPr>
      </w:pPr>
      <w:r w:rsidRPr="007A601F">
        <w:rPr>
          <w:rFonts w:eastAsia="Times New Roman"/>
          <w:b/>
          <w:szCs w:val="24"/>
        </w:rPr>
        <w:t>Harmonizacja danych:</w:t>
      </w:r>
    </w:p>
    <w:p w14:paraId="2CAECB06" w14:textId="77777777" w:rsidR="007A601F" w:rsidRPr="007A601F" w:rsidRDefault="007A601F" w:rsidP="007A601F">
      <w:pPr>
        <w:rPr>
          <w:rFonts w:eastAsia="Times New Roman"/>
          <w:szCs w:val="24"/>
        </w:rPr>
      </w:pPr>
      <w:r w:rsidRPr="007A601F">
        <w:rPr>
          <w:rFonts w:eastAsia="Times New Roman"/>
          <w:szCs w:val="24"/>
        </w:rPr>
        <w:t>Tak, nazwa powiatu/identyfikator TERYT</w:t>
      </w:r>
    </w:p>
    <w:p w14:paraId="48AF5E33"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0ABDAD23" w14:textId="77777777" w:rsidR="007A601F" w:rsidRPr="007A601F" w:rsidRDefault="007A601F" w:rsidP="007A601F">
      <w:pPr>
        <w:rPr>
          <w:rFonts w:eastAsia="Times New Roman"/>
          <w:szCs w:val="24"/>
        </w:rPr>
      </w:pPr>
      <w:r w:rsidRPr="007A601F">
        <w:rPr>
          <w:rFonts w:eastAsia="Times New Roman"/>
          <w:szCs w:val="24"/>
        </w:rPr>
        <w:t xml:space="preserve">Inicjalne przetworzenie danych ze zbiorów cyfrowych bez </w:t>
      </w:r>
      <w:proofErr w:type="spellStart"/>
      <w:r w:rsidRPr="007A601F">
        <w:rPr>
          <w:rFonts w:eastAsia="Times New Roman"/>
          <w:szCs w:val="24"/>
        </w:rPr>
        <w:t>geoodniesienia</w:t>
      </w:r>
      <w:proofErr w:type="spellEnd"/>
      <w:r w:rsidRPr="007A601F">
        <w:rPr>
          <w:rFonts w:eastAsia="Times New Roman"/>
          <w:szCs w:val="24"/>
        </w:rPr>
        <w:t xml:space="preserve">, wymagana </w:t>
      </w:r>
      <w:proofErr w:type="spellStart"/>
      <w:r w:rsidRPr="007A601F">
        <w:rPr>
          <w:rFonts w:eastAsia="Times New Roman"/>
          <w:szCs w:val="24"/>
        </w:rPr>
        <w:t>geolokalizacji</w:t>
      </w:r>
      <w:proofErr w:type="spellEnd"/>
      <w:r w:rsidRPr="007A601F">
        <w:rPr>
          <w:rFonts w:eastAsia="Times New Roman"/>
          <w:szCs w:val="24"/>
        </w:rPr>
        <w:t xml:space="preserve"> na podstawie nazwy powiatu/nr TERYT powiatu</w:t>
      </w:r>
    </w:p>
    <w:p w14:paraId="133D9A4F" w14:textId="77777777" w:rsidR="00A73986" w:rsidRDefault="00A73986">
      <w:pPr>
        <w:spacing w:after="0" w:line="240" w:lineRule="auto"/>
        <w:jc w:val="left"/>
        <w:rPr>
          <w:rFonts w:eastAsia="Times New Roman"/>
          <w:b/>
          <w:szCs w:val="24"/>
        </w:rPr>
      </w:pPr>
      <w:r>
        <w:rPr>
          <w:rFonts w:eastAsia="Times New Roman"/>
          <w:b/>
          <w:szCs w:val="24"/>
        </w:rPr>
        <w:br w:type="page"/>
      </w:r>
    </w:p>
    <w:p w14:paraId="29A7CCB1" w14:textId="66C79F78" w:rsidR="007A601F" w:rsidRPr="007A601F" w:rsidRDefault="007A601F" w:rsidP="007A601F">
      <w:pPr>
        <w:rPr>
          <w:rFonts w:eastAsia="Times New Roman"/>
          <w:szCs w:val="24"/>
        </w:rPr>
      </w:pPr>
      <w:r w:rsidRPr="007A601F">
        <w:rPr>
          <w:rFonts w:eastAsia="Times New Roman"/>
          <w:b/>
          <w:szCs w:val="24"/>
        </w:rPr>
        <w:t>Procedura/częstotliwość aktualizacji:</w:t>
      </w:r>
    </w:p>
    <w:p w14:paraId="256465E3" w14:textId="77777777" w:rsidR="007A601F" w:rsidRPr="007A601F" w:rsidRDefault="007A601F" w:rsidP="007A601F">
      <w:pPr>
        <w:rPr>
          <w:rFonts w:eastAsia="Times New Roman"/>
          <w:szCs w:val="24"/>
        </w:rPr>
      </w:pPr>
      <w:r w:rsidRPr="007A601F">
        <w:rPr>
          <w:rFonts w:eastAsia="Times New Roman"/>
          <w:szCs w:val="24"/>
        </w:rPr>
        <w:t xml:space="preserve">Dedykowane narzędzie wspierające proces zasilenia i aktualizacji (Desktop GIS), w przypadku ofert pracy - narzędzie, które będzie pobierało dane z właściwych kolumn sprawozdania, sumowało wg właściwych kodów zawodów liczbę ofert pracy z I </w:t>
      </w:r>
      <w:proofErr w:type="spellStart"/>
      <w:r w:rsidRPr="007A601F">
        <w:rPr>
          <w:rFonts w:eastAsia="Times New Roman"/>
          <w:szCs w:val="24"/>
        </w:rPr>
        <w:t>i</w:t>
      </w:r>
      <w:proofErr w:type="spellEnd"/>
      <w:r w:rsidRPr="007A601F">
        <w:rPr>
          <w:rFonts w:eastAsia="Times New Roman"/>
          <w:szCs w:val="24"/>
        </w:rPr>
        <w:t xml:space="preserve"> II półrocza, w celu uzyskania danych za cały rok.</w:t>
      </w:r>
    </w:p>
    <w:p w14:paraId="17A5892A" w14:textId="77777777" w:rsidR="007A601F" w:rsidRPr="007A601F" w:rsidRDefault="007A601F" w:rsidP="007A601F">
      <w:pPr>
        <w:rPr>
          <w:rFonts w:eastAsia="Times New Roman"/>
          <w:szCs w:val="24"/>
        </w:rPr>
      </w:pPr>
      <w:r w:rsidRPr="007A601F">
        <w:rPr>
          <w:rFonts w:eastAsia="Times New Roman"/>
          <w:szCs w:val="24"/>
        </w:rPr>
        <w:t>Okresowy import i przetworzenie danych z plików w formacie Ms Excel, wykonywane 1 raz w roku, wskazane zachowanie danych archiwalnych.</w:t>
      </w:r>
    </w:p>
    <w:p w14:paraId="448BBF9D" w14:textId="77777777" w:rsidR="007A601F" w:rsidRPr="007A601F" w:rsidRDefault="007A601F" w:rsidP="007A601F">
      <w:pPr>
        <w:jc w:val="center"/>
        <w:rPr>
          <w:rFonts w:ascii="Times New Roman" w:eastAsia="Times New Roman" w:hAnsi="Times New Roman"/>
          <w:szCs w:val="24"/>
        </w:rPr>
      </w:pPr>
      <w:bookmarkStart w:id="385" w:name="BKM_A864AB06_501B_4fbb_A375_C5275980FAF1"/>
      <w:bookmarkEnd w:id="385"/>
    </w:p>
    <w:p w14:paraId="4042BC15" w14:textId="77777777" w:rsidR="007A601F" w:rsidRPr="007A601F" w:rsidRDefault="003013EF" w:rsidP="007A601F">
      <w:pPr>
        <w:spacing w:after="0" w:line="240" w:lineRule="auto"/>
        <w:rPr>
          <w:rFonts w:eastAsia="Times New Roman"/>
          <w:noProof/>
          <w:sz w:val="24"/>
          <w:szCs w:val="24"/>
          <w:lang w:eastAsia="pl-PL"/>
        </w:rPr>
      </w:pPr>
      <w:r w:rsidRPr="00804898">
        <w:rPr>
          <w:rFonts w:eastAsia="Times New Roman"/>
          <w:noProof/>
          <w:sz w:val="24"/>
          <w:szCs w:val="24"/>
          <w:lang w:eastAsia="pl-PL"/>
        </w:rPr>
        <w:drawing>
          <wp:inline distT="0" distB="0" distL="0" distR="0" wp14:anchorId="21CEFEA2" wp14:editId="1D0B5070">
            <wp:extent cx="5762625" cy="3981450"/>
            <wp:effectExtent l="0" t="0" r="0" b="0"/>
            <wp:docPr id="93" name="Obraz 16" descr="C:\Documents and Settings\magdalena.frankowicz\Pulpit\POZNAN\00_2017.05.16_Przetarg na gł_wykonawacę\Magazyny danych_zał nr 4 do OPZ\Final_05.10.2017\Zał nr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C:\Documents and Settings\magdalena.frankowicz\Pulpit\POZNAN\00_2017.05.16_Przetarg na gł_wykonawacę\Magazyny danych_zał nr 4 do OPZ\Final_05.10.2017\Zał nr 3.bmp"/>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62625" cy="3981450"/>
                    </a:xfrm>
                    <a:prstGeom prst="rect">
                      <a:avLst/>
                    </a:prstGeom>
                    <a:noFill/>
                    <a:ln>
                      <a:noFill/>
                    </a:ln>
                  </pic:spPr>
                </pic:pic>
              </a:graphicData>
            </a:graphic>
          </wp:inline>
        </w:drawing>
      </w:r>
    </w:p>
    <w:p w14:paraId="5B36477F" w14:textId="77777777" w:rsidR="007A601F" w:rsidRPr="007A601F" w:rsidRDefault="007A601F" w:rsidP="007A601F">
      <w:pPr>
        <w:spacing w:after="0" w:line="240" w:lineRule="auto"/>
        <w:rPr>
          <w:rFonts w:eastAsia="Times New Roman"/>
          <w:noProof/>
          <w:sz w:val="24"/>
          <w:szCs w:val="24"/>
          <w:lang w:eastAsia="pl-PL"/>
        </w:rPr>
      </w:pPr>
      <w:r w:rsidRPr="007A601F">
        <w:rPr>
          <w:rFonts w:eastAsia="Times New Roman"/>
          <w:noProof/>
          <w:sz w:val="24"/>
          <w:szCs w:val="24"/>
          <w:lang w:eastAsia="pl-PL"/>
        </w:rPr>
        <w:br w:type="page"/>
      </w:r>
    </w:p>
    <w:bookmarkStart w:id="386" w:name="BKM_D23AF1F8_8A61_4ecb_8D39_A3EFAF12FF1B"/>
    <w:bookmarkEnd w:id="386"/>
    <w:p w14:paraId="4C61B31F" w14:textId="77777777" w:rsidR="007A601F" w:rsidRPr="007664DE" w:rsidRDefault="00B40142" w:rsidP="00501A70">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87" w:name="_Toc495136754"/>
      <w:bookmarkStart w:id="388" w:name="_Toc419822517"/>
      <w:bookmarkStart w:id="389" w:name="_Toc521415425"/>
      <w:r w:rsidR="007A601F" w:rsidRPr="007664DE">
        <w:rPr>
          <w:bCs w:val="0"/>
          <w:sz w:val="24"/>
          <w:szCs w:val="24"/>
        </w:rPr>
        <w:t>MD.065.Bezrobotni w gminach</w:t>
      </w:r>
      <w:bookmarkEnd w:id="387"/>
      <w:bookmarkEnd w:id="388"/>
      <w:bookmarkEnd w:id="389"/>
      <w:r w:rsidRPr="007664DE">
        <w:rPr>
          <w:bCs w:val="0"/>
          <w:sz w:val="24"/>
          <w:szCs w:val="24"/>
        </w:rPr>
        <w:fldChar w:fldCharType="end"/>
      </w:r>
    </w:p>
    <w:p w14:paraId="5B2179E3"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2E4DDA33" w14:textId="77777777" w:rsidR="007A601F" w:rsidRPr="007A601F" w:rsidRDefault="007A601F" w:rsidP="007A601F">
      <w:pPr>
        <w:rPr>
          <w:rFonts w:eastAsia="Times New Roman"/>
          <w:szCs w:val="24"/>
        </w:rPr>
      </w:pPr>
      <w:r w:rsidRPr="007A601F">
        <w:rPr>
          <w:rFonts w:eastAsia="Times New Roman"/>
          <w:szCs w:val="24"/>
        </w:rPr>
        <w:t>Bezrobotni w gminach, magazyn Bazy potencjału rynku pracy</w:t>
      </w:r>
      <w:r w:rsidRPr="007A601F">
        <w:rPr>
          <w:rFonts w:eastAsia="Times New Roman"/>
          <w:b/>
          <w:szCs w:val="24"/>
        </w:rPr>
        <w:t>.</w:t>
      </w:r>
    </w:p>
    <w:p w14:paraId="7BB89D1B" w14:textId="77777777" w:rsidR="007A601F" w:rsidRPr="007A601F" w:rsidRDefault="007A601F" w:rsidP="007A601F">
      <w:pPr>
        <w:rPr>
          <w:rFonts w:eastAsia="Times New Roman"/>
          <w:szCs w:val="24"/>
        </w:rPr>
      </w:pPr>
      <w:r w:rsidRPr="007A601F">
        <w:rPr>
          <w:rFonts w:eastAsia="Times New Roman"/>
          <w:szCs w:val="24"/>
        </w:rPr>
        <w:t>Zbiór zawiera dane dotyczące bezrobotnych w gminach (ZAŁĄCZNIK 7 do sprawozdania MRPiPS-01)</w:t>
      </w:r>
    </w:p>
    <w:p w14:paraId="7470190E" w14:textId="77777777" w:rsidR="007A601F" w:rsidRPr="007A601F" w:rsidRDefault="007A601F" w:rsidP="007A601F">
      <w:pPr>
        <w:rPr>
          <w:rFonts w:eastAsia="Times New Roman"/>
          <w:szCs w:val="24"/>
        </w:rPr>
      </w:pPr>
      <w:r w:rsidRPr="007A601F">
        <w:rPr>
          <w:rFonts w:eastAsia="Times New Roman"/>
          <w:b/>
          <w:szCs w:val="24"/>
        </w:rPr>
        <w:t>Dysponent danych:</w:t>
      </w:r>
    </w:p>
    <w:p w14:paraId="0B7E1EDB" w14:textId="77777777" w:rsidR="007A601F" w:rsidRPr="007A601F" w:rsidRDefault="007A601F" w:rsidP="007A601F">
      <w:pPr>
        <w:rPr>
          <w:rFonts w:eastAsia="Times New Roman"/>
          <w:szCs w:val="24"/>
        </w:rPr>
      </w:pPr>
      <w:r w:rsidRPr="007A601F">
        <w:rPr>
          <w:rFonts w:eastAsia="Times New Roman"/>
          <w:szCs w:val="24"/>
        </w:rPr>
        <w:t>WUP</w:t>
      </w:r>
    </w:p>
    <w:p w14:paraId="00727946" w14:textId="77777777" w:rsidR="007A601F" w:rsidRPr="007A601F" w:rsidRDefault="007A601F" w:rsidP="007A601F">
      <w:pPr>
        <w:rPr>
          <w:rFonts w:eastAsia="Times New Roman"/>
          <w:szCs w:val="24"/>
        </w:rPr>
      </w:pPr>
      <w:r w:rsidRPr="007A601F">
        <w:rPr>
          <w:rFonts w:eastAsia="Times New Roman"/>
          <w:b/>
          <w:szCs w:val="24"/>
        </w:rPr>
        <w:t>Operator danych:</w:t>
      </w:r>
    </w:p>
    <w:p w14:paraId="42A3315F" w14:textId="77777777" w:rsidR="007A601F" w:rsidRPr="007A601F" w:rsidRDefault="007A601F" w:rsidP="007A601F">
      <w:pPr>
        <w:rPr>
          <w:rFonts w:eastAsia="Times New Roman"/>
          <w:szCs w:val="24"/>
        </w:rPr>
      </w:pPr>
      <w:r w:rsidRPr="007A601F">
        <w:rPr>
          <w:rFonts w:eastAsia="Times New Roman"/>
          <w:szCs w:val="24"/>
        </w:rPr>
        <w:t>31 Powiatowych Urzędów Pracy (31 powiatów + 4 miasta na prawach powiatu, jeżeli zastosujemy podział na powiaty to do powiatu kaliskiego, konińskiego, leszczyńskiego i poznańskiego należy następnie zsumować powiat ziemski + miasto) (dla wymienionych powiatów plików z danymi 35 sztuk).</w:t>
      </w:r>
    </w:p>
    <w:p w14:paraId="09A9D32C" w14:textId="77777777" w:rsidR="007A601F" w:rsidRPr="007A601F" w:rsidRDefault="007A601F" w:rsidP="007A601F">
      <w:pPr>
        <w:rPr>
          <w:rFonts w:eastAsia="Times New Roman"/>
          <w:szCs w:val="24"/>
        </w:rPr>
      </w:pPr>
      <w:r w:rsidRPr="007A601F">
        <w:rPr>
          <w:rFonts w:eastAsia="Times New Roman"/>
          <w:b/>
          <w:szCs w:val="24"/>
        </w:rPr>
        <w:t>Czy zbiór może zostać zasilony na pierwszym etapie budowy SIPWW?:</w:t>
      </w:r>
    </w:p>
    <w:p w14:paraId="5316ECC4" w14:textId="77777777" w:rsidR="007A601F" w:rsidRPr="007A601F" w:rsidRDefault="007A601F" w:rsidP="007A601F">
      <w:pPr>
        <w:rPr>
          <w:rFonts w:eastAsia="Times New Roman"/>
          <w:szCs w:val="24"/>
        </w:rPr>
      </w:pPr>
      <w:r w:rsidRPr="007A601F">
        <w:rPr>
          <w:rFonts w:eastAsia="Times New Roman"/>
          <w:szCs w:val="24"/>
        </w:rPr>
        <w:t>Tak</w:t>
      </w:r>
    </w:p>
    <w:p w14:paraId="3185F45E"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7AFC99D4" w14:textId="77777777" w:rsidR="007A601F" w:rsidRPr="007A601F" w:rsidRDefault="007A601F" w:rsidP="007A601F">
      <w:pPr>
        <w:rPr>
          <w:rFonts w:eastAsia="Times New Roman"/>
          <w:szCs w:val="24"/>
        </w:rPr>
      </w:pPr>
      <w:r w:rsidRPr="007A601F">
        <w:rPr>
          <w:rFonts w:eastAsia="Times New Roman"/>
          <w:szCs w:val="24"/>
        </w:rPr>
        <w:t>Pełne pokrycie.</w:t>
      </w:r>
    </w:p>
    <w:p w14:paraId="47A6587F"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539DCAFD" w14:textId="77777777" w:rsidR="007A601F" w:rsidRPr="007A601F" w:rsidRDefault="007A601F" w:rsidP="007A601F">
      <w:pPr>
        <w:rPr>
          <w:rFonts w:eastAsia="Times New Roman"/>
          <w:szCs w:val="24"/>
        </w:rPr>
      </w:pPr>
      <w:r w:rsidRPr="007A601F">
        <w:rPr>
          <w:rFonts w:eastAsia="Times New Roman"/>
          <w:szCs w:val="24"/>
        </w:rPr>
        <w:t>Nie</w:t>
      </w:r>
    </w:p>
    <w:p w14:paraId="6781375B" w14:textId="77777777" w:rsidR="007A601F" w:rsidRPr="007A601F" w:rsidRDefault="007A601F" w:rsidP="007A601F">
      <w:pPr>
        <w:rPr>
          <w:rFonts w:eastAsia="Times New Roman"/>
          <w:szCs w:val="24"/>
        </w:rPr>
      </w:pPr>
      <w:r w:rsidRPr="007A601F">
        <w:rPr>
          <w:rFonts w:eastAsia="Times New Roman"/>
          <w:b/>
          <w:szCs w:val="24"/>
        </w:rPr>
        <w:t>Harmonizacja danych:</w:t>
      </w:r>
    </w:p>
    <w:p w14:paraId="63358A07" w14:textId="77777777" w:rsidR="007A601F" w:rsidRPr="007A601F" w:rsidRDefault="007A601F" w:rsidP="007A601F">
      <w:pPr>
        <w:rPr>
          <w:rFonts w:eastAsia="Times New Roman"/>
          <w:szCs w:val="24"/>
        </w:rPr>
      </w:pPr>
      <w:r w:rsidRPr="007A601F">
        <w:rPr>
          <w:rFonts w:eastAsia="Times New Roman"/>
          <w:szCs w:val="24"/>
        </w:rPr>
        <w:t>Tak, nazwa miasta/gminy lub identyfikator TERYT</w:t>
      </w:r>
    </w:p>
    <w:p w14:paraId="17FD24EF" w14:textId="77777777" w:rsidR="007A601F" w:rsidRPr="007A601F" w:rsidRDefault="007A601F" w:rsidP="007A601F">
      <w:pPr>
        <w:rPr>
          <w:rFonts w:eastAsia="Times New Roman"/>
          <w:szCs w:val="24"/>
        </w:rPr>
      </w:pPr>
      <w:r w:rsidRPr="007A601F">
        <w:rPr>
          <w:rFonts w:eastAsia="Times New Roman"/>
          <w:b/>
          <w:szCs w:val="24"/>
        </w:rPr>
        <w:t xml:space="preserve">Procedura zasilenia SIPWW: </w:t>
      </w:r>
    </w:p>
    <w:p w14:paraId="657E9800" w14:textId="77777777" w:rsidR="007A601F" w:rsidRPr="007A601F" w:rsidRDefault="007A601F" w:rsidP="007A601F">
      <w:pPr>
        <w:rPr>
          <w:rFonts w:eastAsia="Times New Roman"/>
          <w:szCs w:val="24"/>
        </w:rPr>
      </w:pPr>
      <w:r w:rsidRPr="007A601F">
        <w:rPr>
          <w:rFonts w:eastAsia="Times New Roman"/>
          <w:szCs w:val="24"/>
        </w:rPr>
        <w:t xml:space="preserve">Inicjalne przetworzenie zbiorów cyfrowych bez </w:t>
      </w:r>
      <w:proofErr w:type="spellStart"/>
      <w:r w:rsidRPr="007A601F">
        <w:rPr>
          <w:rFonts w:eastAsia="Times New Roman"/>
          <w:szCs w:val="24"/>
        </w:rPr>
        <w:t>geoodniesienia</w:t>
      </w:r>
      <w:proofErr w:type="spellEnd"/>
      <w:r w:rsidRPr="007A601F">
        <w:rPr>
          <w:rFonts w:eastAsia="Times New Roman"/>
          <w:szCs w:val="24"/>
        </w:rPr>
        <w:t xml:space="preserve">, pliki w formacie Ms Excel, wymagana </w:t>
      </w:r>
      <w:proofErr w:type="spellStart"/>
      <w:r w:rsidRPr="007A601F">
        <w:rPr>
          <w:rFonts w:eastAsia="Times New Roman"/>
          <w:szCs w:val="24"/>
        </w:rPr>
        <w:t>geolokalizacja</w:t>
      </w:r>
      <w:proofErr w:type="spellEnd"/>
      <w:r w:rsidRPr="007A601F">
        <w:rPr>
          <w:rFonts w:eastAsia="Times New Roman"/>
          <w:szCs w:val="24"/>
        </w:rPr>
        <w:t xml:space="preserve"> na podstawie nazwy gminy/nr TERYT gminy</w:t>
      </w:r>
    </w:p>
    <w:p w14:paraId="449A1429" w14:textId="77777777" w:rsidR="007A601F" w:rsidRPr="007A601F" w:rsidRDefault="007A601F" w:rsidP="007A601F">
      <w:pPr>
        <w:rPr>
          <w:rFonts w:eastAsia="Times New Roman"/>
          <w:szCs w:val="24"/>
        </w:rPr>
      </w:pPr>
      <w:r w:rsidRPr="007A601F">
        <w:rPr>
          <w:rFonts w:eastAsia="Times New Roman"/>
          <w:b/>
          <w:szCs w:val="24"/>
        </w:rPr>
        <w:t>Procedura/częstotliwość aktualizacji:</w:t>
      </w:r>
    </w:p>
    <w:p w14:paraId="660452C4" w14:textId="77777777" w:rsidR="007A601F" w:rsidRPr="007A601F" w:rsidRDefault="007A601F" w:rsidP="007A601F">
      <w:pPr>
        <w:rPr>
          <w:rFonts w:eastAsia="Times New Roman"/>
          <w:szCs w:val="24"/>
        </w:rPr>
      </w:pPr>
      <w:r w:rsidRPr="007A601F">
        <w:rPr>
          <w:rFonts w:eastAsia="Times New Roman"/>
          <w:szCs w:val="24"/>
        </w:rPr>
        <w:t>Dedykowane narzędzie wspierające proces zasilenia i aktualizacji (Desktop GIS)</w:t>
      </w:r>
    </w:p>
    <w:p w14:paraId="4EE81C4B" w14:textId="77777777" w:rsidR="007A601F" w:rsidRPr="007A601F" w:rsidRDefault="007A601F" w:rsidP="007A601F">
      <w:pPr>
        <w:rPr>
          <w:rFonts w:eastAsia="Times New Roman"/>
          <w:szCs w:val="24"/>
        </w:rPr>
      </w:pPr>
      <w:r w:rsidRPr="007A601F">
        <w:rPr>
          <w:rFonts w:eastAsia="Times New Roman"/>
          <w:szCs w:val="24"/>
        </w:rPr>
        <w:t>Okresowy import i przetworzenie danych z plików w formacie Ms Excel, wykonywane 1 raz w roku, wskazane zachowanie danych archiwalnych.</w:t>
      </w:r>
    </w:p>
    <w:p w14:paraId="39924316" w14:textId="77777777" w:rsidR="007A601F" w:rsidRPr="007A601F" w:rsidRDefault="003013EF" w:rsidP="007A601F">
      <w:pPr>
        <w:jc w:val="center"/>
        <w:rPr>
          <w:rFonts w:ascii="Times New Roman" w:eastAsia="Times New Roman" w:hAnsi="Times New Roman"/>
          <w:szCs w:val="24"/>
        </w:rPr>
      </w:pPr>
      <w:bookmarkStart w:id="390" w:name="BKM_0AF6858E_51AB_4054_8D2E_067DC0FDAF03"/>
      <w:bookmarkEnd w:id="390"/>
      <w:r w:rsidRPr="00804898">
        <w:rPr>
          <w:rFonts w:ascii="Times New Roman" w:eastAsia="Times New Roman" w:hAnsi="Times New Roman"/>
          <w:noProof/>
          <w:szCs w:val="24"/>
          <w:lang w:eastAsia="pl-PL"/>
        </w:rPr>
        <w:drawing>
          <wp:inline distT="0" distB="0" distL="0" distR="0" wp14:anchorId="5619AC62" wp14:editId="31F70152">
            <wp:extent cx="4676775" cy="6720205"/>
            <wp:effectExtent l="0" t="0" r="0" b="0"/>
            <wp:docPr id="94" name="Obraz 17" descr="C:\Documents and Settings\magdalena.frankowicz\Pulpit\POZNAN\00_2017.05.16_Przetarg na gł_wykonawacę\Magazyny danych_zał nr 4 do OPZ\Final_05.10.2017\Zał nr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C:\Documents and Settings\magdalena.frankowicz\Pulpit\POZNAN\00_2017.05.16_Przetarg na gł_wykonawacę\Magazyny danych_zał nr 4 do OPZ\Final_05.10.2017\Zał nr 4.bmp"/>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676775" cy="6720205"/>
                    </a:xfrm>
                    <a:prstGeom prst="rect">
                      <a:avLst/>
                    </a:prstGeom>
                    <a:noFill/>
                    <a:ln>
                      <a:noFill/>
                    </a:ln>
                  </pic:spPr>
                </pic:pic>
              </a:graphicData>
            </a:graphic>
          </wp:inline>
        </w:drawing>
      </w:r>
    </w:p>
    <w:p w14:paraId="3B2474AA" w14:textId="77777777" w:rsidR="007A601F" w:rsidRPr="007664DE" w:rsidRDefault="007A601F" w:rsidP="00501A70">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391" w:name="BKM_EAF85FDC_FF9C_4f66_98FD_A115E7369270"/>
      <w:bookmarkStart w:id="392" w:name="BKM_5D9D0780_978C_4014_B4D9_5142F6185C50"/>
      <w:bookmarkStart w:id="393" w:name="_Toc495136755"/>
      <w:bookmarkStart w:id="394" w:name="_Toc521415426"/>
      <w:bookmarkEnd w:id="391"/>
      <w:bookmarkEnd w:id="392"/>
      <w:r w:rsidRPr="007664DE">
        <w:rPr>
          <w:bCs w:val="0"/>
          <w:szCs w:val="24"/>
        </w:rPr>
        <w:t>WZDW Wielkopolski Zarząd Dróg Wojewódzkich</w:t>
      </w:r>
      <w:bookmarkEnd w:id="393"/>
      <w:bookmarkEnd w:id="394"/>
    </w:p>
    <w:bookmarkStart w:id="395" w:name="_Hlk518236509"/>
    <w:p w14:paraId="009C7727" w14:textId="77777777" w:rsidR="007A601F" w:rsidRPr="007664DE" w:rsidRDefault="00B40142" w:rsidP="00501A70">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396" w:name="_Toc495136756"/>
      <w:bookmarkStart w:id="397" w:name="_Toc419822522"/>
      <w:bookmarkStart w:id="398" w:name="_Toc521415427"/>
      <w:r w:rsidR="007A601F" w:rsidRPr="007664DE">
        <w:rPr>
          <w:bCs w:val="0"/>
          <w:sz w:val="24"/>
          <w:szCs w:val="24"/>
        </w:rPr>
        <w:t>MD.070.Baza danych drogowych WZDW</w:t>
      </w:r>
      <w:bookmarkEnd w:id="396"/>
      <w:bookmarkEnd w:id="397"/>
      <w:bookmarkEnd w:id="398"/>
      <w:r w:rsidRPr="007664DE">
        <w:rPr>
          <w:bCs w:val="0"/>
          <w:sz w:val="24"/>
          <w:szCs w:val="24"/>
        </w:rPr>
        <w:fldChar w:fldCharType="end"/>
      </w:r>
    </w:p>
    <w:bookmarkEnd w:id="395"/>
    <w:p w14:paraId="0D93BB09"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 xml:space="preserve">Nazwa zbioru danych: </w:t>
      </w:r>
    </w:p>
    <w:p w14:paraId="777AEDA8" w14:textId="77777777" w:rsidR="007A601F" w:rsidRPr="007A601F" w:rsidRDefault="007A601F" w:rsidP="007A601F">
      <w:pPr>
        <w:rPr>
          <w:rFonts w:eastAsia="Times New Roman"/>
          <w:szCs w:val="24"/>
        </w:rPr>
      </w:pPr>
      <w:r w:rsidRPr="007A601F">
        <w:rPr>
          <w:rFonts w:eastAsia="Times New Roman"/>
          <w:szCs w:val="24"/>
        </w:rPr>
        <w:t xml:space="preserve">Baza danych programu </w:t>
      </w:r>
      <w:proofErr w:type="spellStart"/>
      <w:r w:rsidRPr="007A601F">
        <w:rPr>
          <w:rFonts w:eastAsia="Times New Roman"/>
          <w:szCs w:val="24"/>
        </w:rPr>
        <w:t>RoadMan</w:t>
      </w:r>
      <w:proofErr w:type="spellEnd"/>
    </w:p>
    <w:p w14:paraId="41FC43E0" w14:textId="77777777" w:rsidR="007A601F" w:rsidRPr="007A601F" w:rsidRDefault="007A601F" w:rsidP="007A601F">
      <w:pPr>
        <w:rPr>
          <w:rFonts w:eastAsia="Times New Roman"/>
          <w:szCs w:val="24"/>
        </w:rPr>
      </w:pPr>
      <w:r w:rsidRPr="007A601F">
        <w:rPr>
          <w:rFonts w:eastAsia="Times New Roman"/>
          <w:b/>
          <w:szCs w:val="24"/>
        </w:rPr>
        <w:t>Dysponent danych:</w:t>
      </w:r>
    </w:p>
    <w:p w14:paraId="05C4B195" w14:textId="4453D170" w:rsidR="007A601F" w:rsidRPr="007A601F" w:rsidRDefault="006F7A76" w:rsidP="007A601F">
      <w:pPr>
        <w:rPr>
          <w:rFonts w:eastAsia="Times New Roman"/>
          <w:szCs w:val="24"/>
        </w:rPr>
      </w:pPr>
      <w:bookmarkStart w:id="399" w:name="_Hlk494315771"/>
      <w:r>
        <w:rPr>
          <w:rFonts w:eastAsia="Times New Roman"/>
          <w:szCs w:val="24"/>
        </w:rPr>
        <w:t>WZDW</w:t>
      </w:r>
    </w:p>
    <w:bookmarkEnd w:id="399"/>
    <w:p w14:paraId="65DD665C"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79ACD154" w14:textId="5E969585" w:rsidR="007A601F" w:rsidRPr="007A601F" w:rsidRDefault="006F7A76" w:rsidP="007A601F">
      <w:pPr>
        <w:rPr>
          <w:rFonts w:eastAsia="Times New Roman"/>
          <w:szCs w:val="24"/>
        </w:rPr>
      </w:pPr>
      <w:r>
        <w:rPr>
          <w:rFonts w:eastAsia="Times New Roman"/>
          <w:szCs w:val="24"/>
        </w:rPr>
        <w:t>WZDW</w:t>
      </w:r>
    </w:p>
    <w:p w14:paraId="75E771A8"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4B003AD5" w14:textId="77777777" w:rsidR="007A601F" w:rsidRPr="007A601F" w:rsidRDefault="007A601F" w:rsidP="007A601F">
      <w:pPr>
        <w:rPr>
          <w:rFonts w:eastAsia="Times New Roman"/>
          <w:szCs w:val="24"/>
        </w:rPr>
      </w:pPr>
      <w:r w:rsidRPr="007A601F">
        <w:rPr>
          <w:rFonts w:eastAsia="Times New Roman"/>
          <w:szCs w:val="24"/>
        </w:rPr>
        <w:t>Tak</w:t>
      </w:r>
    </w:p>
    <w:p w14:paraId="62DDE082" w14:textId="77777777" w:rsidR="007A601F" w:rsidRPr="007A601F" w:rsidRDefault="007A601F" w:rsidP="007A601F">
      <w:pPr>
        <w:rPr>
          <w:rFonts w:eastAsia="Times New Roman"/>
          <w:szCs w:val="24"/>
        </w:rPr>
      </w:pPr>
      <w:r w:rsidRPr="007A601F">
        <w:rPr>
          <w:rFonts w:eastAsia="Times New Roman"/>
          <w:b/>
          <w:szCs w:val="24"/>
        </w:rPr>
        <w:t xml:space="preserve">Planowana data dostępności zbioru dla Województwa Wielkopolskiego (pełne pokrycie): </w:t>
      </w:r>
    </w:p>
    <w:p w14:paraId="74FAC0FA" w14:textId="6D6CEAFA" w:rsidR="007A601F" w:rsidRPr="007A601F" w:rsidRDefault="00F06FEF" w:rsidP="003C64AD">
      <w:pPr>
        <w:rPr>
          <w:rFonts w:eastAsia="Times New Roman"/>
          <w:szCs w:val="24"/>
        </w:rPr>
      </w:pPr>
      <w:r>
        <w:rPr>
          <w:rFonts w:eastAsia="Times New Roman"/>
          <w:szCs w:val="24"/>
        </w:rPr>
        <w:t xml:space="preserve">Pełne </w:t>
      </w:r>
      <w:r w:rsidRPr="007A601F">
        <w:rPr>
          <w:rFonts w:eastAsia="Times New Roman"/>
          <w:szCs w:val="24"/>
        </w:rPr>
        <w:t>pokrycie</w:t>
      </w:r>
      <w:r w:rsidR="003C64AD">
        <w:rPr>
          <w:rFonts w:eastAsia="Times New Roman"/>
          <w:szCs w:val="24"/>
        </w:rPr>
        <w:t>: 01.01.</w:t>
      </w:r>
      <w:r w:rsidR="003154CA">
        <w:rPr>
          <w:rFonts w:eastAsia="Times New Roman"/>
          <w:szCs w:val="24"/>
        </w:rPr>
        <w:t>20</w:t>
      </w:r>
      <w:r w:rsidR="003C64AD">
        <w:rPr>
          <w:rFonts w:eastAsia="Times New Roman"/>
          <w:szCs w:val="24"/>
        </w:rPr>
        <w:t>19 r</w:t>
      </w:r>
      <w:r w:rsidR="007A601F" w:rsidRPr="007A601F">
        <w:rPr>
          <w:rFonts w:eastAsia="Times New Roman"/>
          <w:szCs w:val="24"/>
        </w:rPr>
        <w:t>.</w:t>
      </w:r>
    </w:p>
    <w:p w14:paraId="52CA2A49" w14:textId="77777777" w:rsidR="007A601F" w:rsidRPr="007A601F" w:rsidRDefault="007A601F" w:rsidP="007A601F">
      <w:pPr>
        <w:rPr>
          <w:rFonts w:eastAsia="Times New Roman"/>
          <w:szCs w:val="24"/>
        </w:rPr>
      </w:pPr>
      <w:r w:rsidRPr="007A601F">
        <w:rPr>
          <w:rFonts w:eastAsia="Times New Roman"/>
          <w:b/>
          <w:szCs w:val="24"/>
        </w:rPr>
        <w:t>Czy zawiera dane osobowe?:</w:t>
      </w:r>
    </w:p>
    <w:p w14:paraId="30C508EA" w14:textId="77777777" w:rsidR="007A601F" w:rsidRPr="007A601F" w:rsidRDefault="007A601F" w:rsidP="007A601F">
      <w:pPr>
        <w:rPr>
          <w:rFonts w:eastAsia="Times New Roman"/>
          <w:szCs w:val="24"/>
        </w:rPr>
      </w:pPr>
      <w:r w:rsidRPr="007A601F">
        <w:rPr>
          <w:rFonts w:eastAsia="Times New Roman"/>
          <w:szCs w:val="24"/>
        </w:rPr>
        <w:t>Nie</w:t>
      </w:r>
    </w:p>
    <w:p w14:paraId="11F3BD0C" w14:textId="77777777" w:rsidR="007A601F" w:rsidRDefault="007A601F" w:rsidP="007A601F">
      <w:pPr>
        <w:rPr>
          <w:rFonts w:eastAsia="Times New Roman"/>
          <w:b/>
          <w:szCs w:val="24"/>
        </w:rPr>
      </w:pPr>
      <w:r w:rsidRPr="007A601F">
        <w:rPr>
          <w:rFonts w:eastAsia="Times New Roman"/>
          <w:b/>
          <w:szCs w:val="24"/>
        </w:rPr>
        <w:t>Harmonizacja danych:</w:t>
      </w:r>
    </w:p>
    <w:p w14:paraId="4EA82623" w14:textId="77777777" w:rsidR="00632D0C" w:rsidRPr="007A601F" w:rsidRDefault="007B5084" w:rsidP="007A601F">
      <w:pPr>
        <w:rPr>
          <w:rFonts w:eastAsia="Times New Roman"/>
          <w:szCs w:val="24"/>
        </w:rPr>
      </w:pPr>
      <w:r>
        <w:rPr>
          <w:rFonts w:eastAsia="Times New Roman"/>
          <w:szCs w:val="24"/>
        </w:rPr>
        <w:t xml:space="preserve">Nie </w:t>
      </w:r>
    </w:p>
    <w:p w14:paraId="61C5B6D5"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7903F07A" w14:textId="70BC001F" w:rsidR="007A601F" w:rsidRPr="007A601F" w:rsidRDefault="00632D0C" w:rsidP="007A601F">
      <w:pPr>
        <w:rPr>
          <w:rFonts w:eastAsia="Times New Roman"/>
          <w:szCs w:val="24"/>
        </w:rPr>
      </w:pPr>
      <w:r>
        <w:rPr>
          <w:rFonts w:eastAsia="Times New Roman"/>
          <w:szCs w:val="24"/>
        </w:rPr>
        <w:t>W</w:t>
      </w:r>
      <w:r w:rsidRPr="00643BD2">
        <w:rPr>
          <w:rFonts w:eastAsia="Times New Roman"/>
          <w:szCs w:val="24"/>
        </w:rPr>
        <w:t>szystkie formaty danych jakimi można zasilić SIPWW</w:t>
      </w:r>
      <w:r>
        <w:rPr>
          <w:rFonts w:eastAsia="Times New Roman"/>
          <w:szCs w:val="24"/>
        </w:rPr>
        <w:t>.</w:t>
      </w:r>
    </w:p>
    <w:p w14:paraId="272D7620" w14:textId="77777777" w:rsidR="007A601F" w:rsidRPr="007A601F" w:rsidRDefault="007A601F" w:rsidP="007A601F">
      <w:pPr>
        <w:rPr>
          <w:rFonts w:eastAsia="Times New Roman"/>
          <w:szCs w:val="24"/>
        </w:rPr>
      </w:pPr>
      <w:r w:rsidRPr="007A601F">
        <w:rPr>
          <w:rFonts w:eastAsia="Times New Roman"/>
          <w:b/>
          <w:szCs w:val="24"/>
        </w:rPr>
        <w:t>Zakres przenoszony do SIPWW:</w:t>
      </w:r>
    </w:p>
    <w:p w14:paraId="16198291" w14:textId="77777777" w:rsidR="007A601F" w:rsidRPr="007A601F" w:rsidRDefault="007A601F" w:rsidP="007A601F">
      <w:pPr>
        <w:widowControl w:val="0"/>
        <w:numPr>
          <w:ilvl w:val="0"/>
          <w:numId w:val="30"/>
        </w:numPr>
        <w:autoSpaceDE w:val="0"/>
        <w:autoSpaceDN w:val="0"/>
        <w:adjustRightInd w:val="0"/>
        <w:spacing w:after="0" w:line="240" w:lineRule="auto"/>
        <w:ind w:left="360" w:hanging="360"/>
        <w:rPr>
          <w:rFonts w:eastAsia="Times New Roman"/>
          <w:szCs w:val="24"/>
        </w:rPr>
      </w:pPr>
      <w:r w:rsidRPr="007A601F">
        <w:rPr>
          <w:rFonts w:eastAsia="Times New Roman"/>
          <w:szCs w:val="24"/>
        </w:rPr>
        <w:t xml:space="preserve">przebieg dróg, </w:t>
      </w:r>
    </w:p>
    <w:p w14:paraId="6BB2BF74" w14:textId="77777777" w:rsidR="007A601F" w:rsidRPr="007A601F" w:rsidRDefault="007A601F" w:rsidP="007A601F">
      <w:pPr>
        <w:widowControl w:val="0"/>
        <w:numPr>
          <w:ilvl w:val="0"/>
          <w:numId w:val="30"/>
        </w:numPr>
        <w:autoSpaceDE w:val="0"/>
        <w:autoSpaceDN w:val="0"/>
        <w:adjustRightInd w:val="0"/>
        <w:spacing w:after="0" w:line="240" w:lineRule="auto"/>
        <w:ind w:left="360" w:hanging="360"/>
        <w:rPr>
          <w:rFonts w:eastAsia="Times New Roman"/>
          <w:szCs w:val="24"/>
        </w:rPr>
      </w:pPr>
      <w:r w:rsidRPr="007A601F">
        <w:rPr>
          <w:rFonts w:eastAsia="Times New Roman"/>
          <w:szCs w:val="24"/>
        </w:rPr>
        <w:t>kilometraż dróg,</w:t>
      </w:r>
    </w:p>
    <w:p w14:paraId="4367A99F" w14:textId="77777777" w:rsidR="007A601F" w:rsidRPr="007A601F" w:rsidRDefault="007A601F" w:rsidP="007A601F">
      <w:pPr>
        <w:widowControl w:val="0"/>
        <w:numPr>
          <w:ilvl w:val="0"/>
          <w:numId w:val="30"/>
        </w:numPr>
        <w:autoSpaceDE w:val="0"/>
        <w:autoSpaceDN w:val="0"/>
        <w:adjustRightInd w:val="0"/>
        <w:spacing w:after="0" w:line="240" w:lineRule="auto"/>
        <w:ind w:left="360" w:hanging="360"/>
        <w:rPr>
          <w:rFonts w:eastAsia="Times New Roman"/>
          <w:szCs w:val="24"/>
        </w:rPr>
      </w:pPr>
      <w:r w:rsidRPr="007A601F">
        <w:rPr>
          <w:rFonts w:eastAsia="Times New Roman"/>
          <w:szCs w:val="24"/>
        </w:rPr>
        <w:t>numeracja dróg,</w:t>
      </w:r>
    </w:p>
    <w:p w14:paraId="7AE30290" w14:textId="77777777" w:rsidR="007A601F" w:rsidRPr="007A601F" w:rsidRDefault="007A601F" w:rsidP="007A601F">
      <w:pPr>
        <w:widowControl w:val="0"/>
        <w:numPr>
          <w:ilvl w:val="0"/>
          <w:numId w:val="30"/>
        </w:numPr>
        <w:autoSpaceDE w:val="0"/>
        <w:autoSpaceDN w:val="0"/>
        <w:adjustRightInd w:val="0"/>
        <w:spacing w:after="0" w:line="240" w:lineRule="auto"/>
        <w:ind w:left="360" w:hanging="360"/>
        <w:rPr>
          <w:rFonts w:eastAsia="Times New Roman"/>
          <w:szCs w:val="24"/>
        </w:rPr>
      </w:pPr>
      <w:r w:rsidRPr="007A601F">
        <w:rPr>
          <w:rFonts w:eastAsia="Times New Roman"/>
          <w:szCs w:val="24"/>
        </w:rPr>
        <w:t xml:space="preserve">klasy techniczne i nośność dróg </w:t>
      </w:r>
    </w:p>
    <w:p w14:paraId="71E64B4A" w14:textId="77777777" w:rsidR="007A601F" w:rsidRDefault="007A601F" w:rsidP="007A601F">
      <w:pPr>
        <w:widowControl w:val="0"/>
        <w:numPr>
          <w:ilvl w:val="0"/>
          <w:numId w:val="30"/>
        </w:numPr>
        <w:autoSpaceDE w:val="0"/>
        <w:autoSpaceDN w:val="0"/>
        <w:adjustRightInd w:val="0"/>
        <w:spacing w:line="240" w:lineRule="auto"/>
        <w:ind w:left="360" w:hanging="360"/>
        <w:rPr>
          <w:rFonts w:eastAsia="Times New Roman"/>
          <w:szCs w:val="24"/>
        </w:rPr>
      </w:pPr>
      <w:r w:rsidRPr="007A601F">
        <w:rPr>
          <w:rFonts w:eastAsia="Times New Roman"/>
          <w:szCs w:val="24"/>
        </w:rPr>
        <w:t>wyniki Generalnego Pomiaru Ruchu</w:t>
      </w:r>
    </w:p>
    <w:p w14:paraId="2AE35530" w14:textId="77777777" w:rsidR="0030513F" w:rsidRDefault="0030513F" w:rsidP="007A601F">
      <w:pPr>
        <w:rPr>
          <w:rFonts w:eastAsia="Times New Roman"/>
          <w:szCs w:val="24"/>
        </w:rPr>
      </w:pPr>
    </w:p>
    <w:p w14:paraId="6E47DD4A" w14:textId="77777777" w:rsidR="0030513F" w:rsidRDefault="0030513F" w:rsidP="007A601F">
      <w:pPr>
        <w:rPr>
          <w:rFonts w:eastAsia="Times New Roman"/>
          <w:szCs w:val="24"/>
        </w:rPr>
      </w:pPr>
    </w:p>
    <w:p w14:paraId="0AB3C1A4" w14:textId="775D9175" w:rsidR="007A601F" w:rsidRPr="007A601F" w:rsidRDefault="007A601F" w:rsidP="007A601F">
      <w:pPr>
        <w:rPr>
          <w:rFonts w:eastAsia="Times New Roman"/>
          <w:szCs w:val="24"/>
        </w:rPr>
      </w:pPr>
      <w:r w:rsidRPr="007A601F">
        <w:rPr>
          <w:rFonts w:eastAsia="Times New Roman"/>
          <w:b/>
          <w:szCs w:val="24"/>
        </w:rPr>
        <w:t xml:space="preserve">Procedura/ częstotliwość aktualizacji: </w:t>
      </w:r>
    </w:p>
    <w:p w14:paraId="2D18682D" w14:textId="77777777" w:rsidR="00632D0C" w:rsidRPr="00643BD2" w:rsidRDefault="00632D0C" w:rsidP="003C64AD">
      <w:pPr>
        <w:rPr>
          <w:rFonts w:eastAsia="Times New Roman"/>
          <w:szCs w:val="24"/>
        </w:rPr>
      </w:pPr>
      <w:r>
        <w:rPr>
          <w:rFonts w:eastAsia="Times New Roman"/>
          <w:szCs w:val="24"/>
        </w:rPr>
        <w:t>S</w:t>
      </w:r>
      <w:r w:rsidRPr="00643BD2">
        <w:rPr>
          <w:rFonts w:eastAsia="Times New Roman"/>
          <w:szCs w:val="24"/>
        </w:rPr>
        <w:t xml:space="preserve">tała, dynamiczna wymiana danych" oraz przygotowanie i skonfigurowanie  usługi sieciowej (web service) do wymiany danych miedzy bazą danych drogowych WZDW a SIPWW </w:t>
      </w:r>
      <w:r w:rsidR="003C64AD">
        <w:rPr>
          <w:rFonts w:eastAsia="Times New Roman"/>
          <w:szCs w:val="24"/>
        </w:rPr>
        <w:t xml:space="preserve">przez Wykonawcę </w:t>
      </w:r>
      <w:r w:rsidRPr="00643BD2">
        <w:rPr>
          <w:rFonts w:eastAsia="Times New Roman"/>
          <w:szCs w:val="24"/>
        </w:rPr>
        <w:t>SIPWW</w:t>
      </w:r>
      <w:r w:rsidR="003C64AD">
        <w:rPr>
          <w:rFonts w:eastAsia="Times New Roman"/>
          <w:szCs w:val="24"/>
        </w:rPr>
        <w:t>.</w:t>
      </w:r>
    </w:p>
    <w:p w14:paraId="1C6157A6" w14:textId="77777777" w:rsidR="00632D0C" w:rsidRPr="007A601F" w:rsidRDefault="00632D0C" w:rsidP="003C64AD">
      <w:pPr>
        <w:rPr>
          <w:rFonts w:eastAsia="Times New Roman"/>
          <w:szCs w:val="24"/>
        </w:rPr>
      </w:pPr>
    </w:p>
    <w:p w14:paraId="5D6C31DA" w14:textId="77777777" w:rsidR="00F06FEF" w:rsidRPr="007A601F" w:rsidRDefault="00F45C7A" w:rsidP="00F06FEF">
      <w:pPr>
        <w:widowControl w:val="0"/>
        <w:autoSpaceDE w:val="0"/>
        <w:autoSpaceDN w:val="0"/>
        <w:adjustRightInd w:val="0"/>
        <w:spacing w:after="0" w:line="240" w:lineRule="auto"/>
        <w:jc w:val="center"/>
        <w:rPr>
          <w:rFonts w:ascii="Arial" w:eastAsia="Times New Roman" w:hAnsi="Arial" w:cs="Arial"/>
          <w:color w:val="000000"/>
          <w:sz w:val="20"/>
          <w:szCs w:val="24"/>
          <w:lang w:eastAsia="pl-PL" w:bidi="he-IL"/>
        </w:rPr>
      </w:pPr>
      <w:bookmarkStart w:id="400" w:name="BKM_C1952362_AF4E_49c0_AC33_BDF844972286"/>
      <w:bookmarkEnd w:id="400"/>
      <w:r>
        <w:rPr>
          <w:rFonts w:ascii="Arial" w:eastAsia="Times New Roman" w:hAnsi="Arial" w:cs="Arial"/>
          <w:noProof/>
          <w:color w:val="000000"/>
          <w:sz w:val="20"/>
          <w:szCs w:val="24"/>
          <w:lang w:eastAsia="pl-PL"/>
        </w:rPr>
        <w:drawing>
          <wp:inline distT="0" distB="0" distL="0" distR="0" wp14:anchorId="6BFA78D5" wp14:editId="02FA7F9D">
            <wp:extent cx="2469403" cy="3529800"/>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070.Baza danych drogowych WZDW.emf"/>
                    <pic:cNvPicPr/>
                  </pic:nvPicPr>
                  <pic:blipFill>
                    <a:blip r:embed="rId132">
                      <a:extLst>
                        <a:ext uri="{28A0092B-C50C-407E-A947-70E740481C1C}">
                          <a14:useLocalDpi xmlns:a14="http://schemas.microsoft.com/office/drawing/2010/main" val="0"/>
                        </a:ext>
                      </a:extLst>
                    </a:blip>
                    <a:stretch>
                      <a:fillRect/>
                    </a:stretch>
                  </pic:blipFill>
                  <pic:spPr>
                    <a:xfrm>
                      <a:off x="0" y="0"/>
                      <a:ext cx="2469403" cy="3529800"/>
                    </a:xfrm>
                    <a:prstGeom prst="rect">
                      <a:avLst/>
                    </a:prstGeom>
                  </pic:spPr>
                </pic:pic>
              </a:graphicData>
            </a:graphic>
          </wp:inline>
        </w:drawing>
      </w:r>
    </w:p>
    <w:p w14:paraId="1AC15B07"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nr:229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MD.070.Baza danych drogowych WZDW</w:t>
      </w:r>
      <w:r w:rsidR="00B40142" w:rsidRPr="007A601F">
        <w:rPr>
          <w:rFonts w:eastAsia="Times New Roman"/>
          <w:szCs w:val="24"/>
        </w:rPr>
        <w:fldChar w:fldCharType="end"/>
      </w:r>
    </w:p>
    <w:p w14:paraId="06CDE56D" w14:textId="77777777" w:rsidR="007A601F" w:rsidRPr="007A601F" w:rsidRDefault="007A601F" w:rsidP="007A601F">
      <w:pPr>
        <w:rPr>
          <w:rFonts w:ascii="Times New Roman" w:eastAsia="Times New Roman" w:hAnsi="Times New Roman"/>
          <w:szCs w:val="24"/>
        </w:rPr>
      </w:pPr>
    </w:p>
    <w:p w14:paraId="23E73DD2" w14:textId="77777777" w:rsidR="007A601F" w:rsidRPr="007664DE" w:rsidRDefault="007A601F" w:rsidP="00501A70">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401" w:name="_Toc495136757"/>
      <w:bookmarkStart w:id="402" w:name="_Toc521415428"/>
      <w:proofErr w:type="spellStart"/>
      <w:r w:rsidRPr="007664DE">
        <w:rPr>
          <w:bCs w:val="0"/>
          <w:szCs w:val="24"/>
        </w:rPr>
        <w:t>WZGKiAM</w:t>
      </w:r>
      <w:proofErr w:type="spellEnd"/>
      <w:r w:rsidRPr="007664DE">
        <w:rPr>
          <w:bCs w:val="0"/>
          <w:szCs w:val="24"/>
        </w:rPr>
        <w:t xml:space="preserve"> Wielkopolski</w:t>
      </w:r>
      <w:r w:rsidR="00906989">
        <w:rPr>
          <w:bCs w:val="0"/>
          <w:szCs w:val="24"/>
        </w:rPr>
        <w:t xml:space="preserve"> Zarząd Geodezji, Kartografii i </w:t>
      </w:r>
      <w:r w:rsidRPr="007664DE">
        <w:rPr>
          <w:bCs w:val="0"/>
          <w:szCs w:val="24"/>
        </w:rPr>
        <w:t>Administrowania Mieniem</w:t>
      </w:r>
      <w:bookmarkEnd w:id="401"/>
      <w:bookmarkEnd w:id="402"/>
    </w:p>
    <w:p w14:paraId="793B761B" w14:textId="77777777" w:rsidR="007A601F" w:rsidRPr="007664DE" w:rsidRDefault="00B40142" w:rsidP="00501A70">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403" w:name="_Toc419822510"/>
      <w:bookmarkStart w:id="404" w:name="_Toc495136758"/>
      <w:bookmarkStart w:id="405" w:name="_Toc521415429"/>
      <w:r w:rsidR="007A601F" w:rsidRPr="007664DE">
        <w:rPr>
          <w:bCs w:val="0"/>
          <w:sz w:val="24"/>
          <w:szCs w:val="24"/>
        </w:rPr>
        <w:t>MD.058.Rejestr decyzji wyłączeniowych gruntu z produkcji rolniczej wraz z</w:t>
      </w:r>
      <w:r w:rsidR="007664DE">
        <w:rPr>
          <w:bCs w:val="0"/>
          <w:sz w:val="24"/>
          <w:szCs w:val="24"/>
        </w:rPr>
        <w:t> </w:t>
      </w:r>
      <w:r w:rsidR="007A601F" w:rsidRPr="007664DE">
        <w:rPr>
          <w:bCs w:val="0"/>
          <w:sz w:val="24"/>
          <w:szCs w:val="24"/>
        </w:rPr>
        <w:t>zasięgami</w:t>
      </w:r>
      <w:bookmarkEnd w:id="403"/>
      <w:r w:rsidRPr="007664DE">
        <w:rPr>
          <w:bCs w:val="0"/>
          <w:sz w:val="24"/>
          <w:szCs w:val="24"/>
        </w:rPr>
        <w:fldChar w:fldCharType="end"/>
      </w:r>
      <w:r w:rsidR="007664DE">
        <w:rPr>
          <w:bCs w:val="0"/>
          <w:sz w:val="24"/>
          <w:szCs w:val="24"/>
        </w:rPr>
        <w:t xml:space="preserve"> </w:t>
      </w:r>
      <w:r w:rsidR="007A601F" w:rsidRPr="007664DE">
        <w:rPr>
          <w:bCs w:val="0"/>
          <w:sz w:val="24"/>
          <w:szCs w:val="24"/>
        </w:rPr>
        <w:t>przestrzennymi</w:t>
      </w:r>
      <w:bookmarkEnd w:id="404"/>
      <w:bookmarkEnd w:id="405"/>
    </w:p>
    <w:p w14:paraId="156C864C" w14:textId="77777777" w:rsidR="00A73986" w:rsidRDefault="00A73986">
      <w:pPr>
        <w:spacing w:after="0" w:line="240" w:lineRule="auto"/>
        <w:jc w:val="left"/>
        <w:rPr>
          <w:sz w:val="24"/>
          <w:szCs w:val="24"/>
        </w:rPr>
      </w:pPr>
      <w:r>
        <w:rPr>
          <w:sz w:val="24"/>
          <w:szCs w:val="24"/>
        </w:rPr>
        <w:br w:type="page"/>
      </w:r>
    </w:p>
    <w:p w14:paraId="792EDB52" w14:textId="3D5588C3"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Nazwa zbioru danych:</w:t>
      </w:r>
    </w:p>
    <w:p w14:paraId="15A0E030" w14:textId="77777777" w:rsidR="007A601F" w:rsidRPr="007A601F" w:rsidRDefault="007A601F" w:rsidP="007A601F">
      <w:pPr>
        <w:rPr>
          <w:rFonts w:eastAsia="Times New Roman"/>
          <w:szCs w:val="24"/>
        </w:rPr>
      </w:pPr>
      <w:r w:rsidRPr="007A601F">
        <w:rPr>
          <w:rFonts w:eastAsia="Times New Roman"/>
          <w:szCs w:val="24"/>
        </w:rPr>
        <w:t>Baza danych decyzji wyłączeniowych wraz z zasięgami</w:t>
      </w:r>
    </w:p>
    <w:p w14:paraId="57C54D9B" w14:textId="77777777" w:rsidR="007A601F" w:rsidRPr="007A601F" w:rsidRDefault="007A601F" w:rsidP="007A601F">
      <w:pPr>
        <w:rPr>
          <w:rFonts w:eastAsia="Times New Roman"/>
          <w:szCs w:val="24"/>
        </w:rPr>
      </w:pPr>
      <w:r w:rsidRPr="007A601F">
        <w:rPr>
          <w:rFonts w:eastAsia="Times New Roman"/>
          <w:b/>
          <w:szCs w:val="24"/>
        </w:rPr>
        <w:t xml:space="preserve">Dysponent danych: </w:t>
      </w:r>
    </w:p>
    <w:p w14:paraId="473F07AE" w14:textId="77777777" w:rsidR="007A601F" w:rsidRPr="007A601F" w:rsidRDefault="007A601F" w:rsidP="007A601F">
      <w:pPr>
        <w:rPr>
          <w:rFonts w:eastAsia="Times New Roman"/>
          <w:szCs w:val="24"/>
        </w:rPr>
      </w:pPr>
      <w:r w:rsidRPr="007A601F">
        <w:rPr>
          <w:rFonts w:eastAsia="Times New Roman"/>
          <w:szCs w:val="24"/>
        </w:rPr>
        <w:t>Marszałek Województwa Wielkopolskiego</w:t>
      </w:r>
    </w:p>
    <w:p w14:paraId="581665EB" w14:textId="77777777" w:rsidR="007A601F" w:rsidRPr="007A601F" w:rsidRDefault="007A601F" w:rsidP="007A601F">
      <w:pPr>
        <w:rPr>
          <w:rFonts w:eastAsia="Times New Roman"/>
          <w:szCs w:val="24"/>
        </w:rPr>
      </w:pPr>
      <w:r w:rsidRPr="007A601F">
        <w:rPr>
          <w:rFonts w:eastAsia="Times New Roman"/>
          <w:b/>
          <w:szCs w:val="24"/>
        </w:rPr>
        <w:t xml:space="preserve">Operator danych:  </w:t>
      </w:r>
    </w:p>
    <w:p w14:paraId="6E50BBB0" w14:textId="77777777" w:rsidR="007A601F" w:rsidRPr="007A601F" w:rsidRDefault="007A601F" w:rsidP="007A601F">
      <w:pPr>
        <w:rPr>
          <w:rFonts w:eastAsia="Times New Roman"/>
          <w:szCs w:val="24"/>
        </w:rPr>
      </w:pPr>
      <w:bookmarkStart w:id="406" w:name="_Hlk494315431"/>
      <w:proofErr w:type="spellStart"/>
      <w:r w:rsidRPr="007A601F">
        <w:rPr>
          <w:rFonts w:eastAsia="Times New Roman"/>
          <w:szCs w:val="24"/>
        </w:rPr>
        <w:t>WZGKiAM</w:t>
      </w:r>
      <w:proofErr w:type="spellEnd"/>
    </w:p>
    <w:bookmarkEnd w:id="406"/>
    <w:p w14:paraId="2A3D4E8B" w14:textId="77777777" w:rsidR="007A601F" w:rsidRPr="007A601F" w:rsidRDefault="007A601F" w:rsidP="007A601F">
      <w:pPr>
        <w:rPr>
          <w:rFonts w:eastAsia="Times New Roman"/>
          <w:szCs w:val="24"/>
        </w:rPr>
      </w:pPr>
      <w:r w:rsidRPr="007A601F">
        <w:rPr>
          <w:rFonts w:eastAsia="Times New Roman"/>
          <w:b/>
          <w:szCs w:val="24"/>
        </w:rPr>
        <w:t xml:space="preserve">Czy zbiór może zostać zasilony na pierwszym etapie budowy SIPWW?: </w:t>
      </w:r>
    </w:p>
    <w:p w14:paraId="0CFAEADD" w14:textId="77777777" w:rsidR="007A601F" w:rsidRPr="007A601F" w:rsidRDefault="007A601F" w:rsidP="007A601F">
      <w:pPr>
        <w:rPr>
          <w:rFonts w:eastAsia="Times New Roman"/>
          <w:szCs w:val="24"/>
        </w:rPr>
      </w:pPr>
      <w:r w:rsidRPr="007A601F">
        <w:rPr>
          <w:rFonts w:eastAsia="Times New Roman"/>
          <w:szCs w:val="24"/>
        </w:rPr>
        <w:t>Tak</w:t>
      </w:r>
    </w:p>
    <w:p w14:paraId="1110D4E3" w14:textId="77777777" w:rsidR="007A601F" w:rsidRPr="007A601F" w:rsidRDefault="007A601F" w:rsidP="007A601F">
      <w:pPr>
        <w:rPr>
          <w:rFonts w:eastAsia="Times New Roman"/>
          <w:szCs w:val="24"/>
        </w:rPr>
      </w:pPr>
      <w:r w:rsidRPr="007A601F">
        <w:rPr>
          <w:rFonts w:eastAsia="Times New Roman"/>
          <w:b/>
          <w:szCs w:val="24"/>
        </w:rPr>
        <w:t>Planowana data dostępności zbioru dla Województwa Wielkopolskiego (pełne pokrycie):</w:t>
      </w:r>
    </w:p>
    <w:p w14:paraId="4DC3CF92" w14:textId="77777777" w:rsidR="007A601F" w:rsidRPr="007A601F" w:rsidRDefault="007A601F" w:rsidP="007A601F">
      <w:pPr>
        <w:rPr>
          <w:rFonts w:eastAsia="Times New Roman"/>
          <w:szCs w:val="24"/>
        </w:rPr>
      </w:pPr>
      <w:r w:rsidRPr="007A601F">
        <w:rPr>
          <w:rFonts w:eastAsia="Times New Roman"/>
          <w:szCs w:val="24"/>
        </w:rPr>
        <w:t>Przy uruchomieniu systemu SIPWW. Pełne pokrycie.</w:t>
      </w:r>
    </w:p>
    <w:p w14:paraId="6BFEFC56"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30236974" w14:textId="77777777" w:rsidR="007A601F" w:rsidRPr="007A601F" w:rsidRDefault="007A601F" w:rsidP="007A601F">
      <w:pPr>
        <w:rPr>
          <w:rFonts w:eastAsia="Times New Roman"/>
          <w:szCs w:val="24"/>
        </w:rPr>
      </w:pPr>
      <w:r w:rsidRPr="007A601F">
        <w:rPr>
          <w:rFonts w:eastAsia="Times New Roman"/>
          <w:szCs w:val="24"/>
        </w:rPr>
        <w:t>Tak</w:t>
      </w:r>
    </w:p>
    <w:p w14:paraId="59914481" w14:textId="77777777" w:rsidR="007A601F" w:rsidRPr="007A601F" w:rsidRDefault="007A601F" w:rsidP="007A601F">
      <w:pPr>
        <w:rPr>
          <w:rFonts w:eastAsia="Times New Roman"/>
          <w:szCs w:val="24"/>
        </w:rPr>
      </w:pPr>
      <w:r w:rsidRPr="007A601F">
        <w:rPr>
          <w:rFonts w:eastAsia="Times New Roman"/>
          <w:b/>
          <w:szCs w:val="24"/>
        </w:rPr>
        <w:t>Harmonizacja danych:</w:t>
      </w:r>
    </w:p>
    <w:p w14:paraId="34FE0000" w14:textId="77777777" w:rsidR="007A601F" w:rsidRPr="007A601F" w:rsidRDefault="007A601F" w:rsidP="007A601F">
      <w:pPr>
        <w:rPr>
          <w:rFonts w:eastAsia="Times New Roman"/>
          <w:szCs w:val="24"/>
        </w:rPr>
      </w:pPr>
      <w:r w:rsidRPr="007A601F">
        <w:rPr>
          <w:rFonts w:eastAsia="Times New Roman"/>
          <w:szCs w:val="24"/>
        </w:rPr>
        <w:t>Podlega harmonizacji w zakresie adresów z magazynem danych referencyjnych MD.072.Ewidencja miejscowości, ulic i adresów oraz MD.009.EGiB</w:t>
      </w:r>
    </w:p>
    <w:p w14:paraId="0F52D280" w14:textId="77777777" w:rsidR="007A601F" w:rsidRPr="007A601F" w:rsidRDefault="007A601F" w:rsidP="007A601F">
      <w:pPr>
        <w:rPr>
          <w:rFonts w:eastAsia="Times New Roman"/>
          <w:szCs w:val="24"/>
        </w:rPr>
      </w:pPr>
      <w:r w:rsidRPr="007A601F">
        <w:rPr>
          <w:rFonts w:eastAsia="Times New Roman"/>
          <w:b/>
          <w:szCs w:val="24"/>
        </w:rPr>
        <w:t>Procedura zasilenia SIPWW:</w:t>
      </w:r>
    </w:p>
    <w:p w14:paraId="77622B73" w14:textId="77777777" w:rsidR="007A601F" w:rsidRPr="007A601F" w:rsidRDefault="007A601F" w:rsidP="007A601F">
      <w:pPr>
        <w:rPr>
          <w:rFonts w:eastAsia="Times New Roman" w:cs="Calibri"/>
          <w:szCs w:val="24"/>
        </w:rPr>
      </w:pPr>
      <w:r w:rsidRPr="007A601F">
        <w:rPr>
          <w:rFonts w:eastAsia="Times New Roman"/>
          <w:szCs w:val="24"/>
        </w:rPr>
        <w:t>Zasilenie inicjalne, baza SQL, zawierająca numery decyzji wyłączeniowych i wielkości należnej opłaty. Prowadzony rejestr zawiera informację o numerze decyzji wydanej przez właściwego starostę z</w:t>
      </w:r>
      <w:r w:rsidR="00906989">
        <w:rPr>
          <w:rFonts w:eastAsia="Times New Roman"/>
          <w:szCs w:val="24"/>
        </w:rPr>
        <w:t> </w:t>
      </w:r>
      <w:r w:rsidRPr="007A601F">
        <w:rPr>
          <w:rFonts w:eastAsia="Times New Roman"/>
          <w:szCs w:val="24"/>
        </w:rPr>
        <w:t>terenu województwa wielkopolskiego i wielkości opłaty jednorazowej lub/i opł</w:t>
      </w:r>
      <w:r w:rsidRPr="007A601F">
        <w:rPr>
          <w:rFonts w:eastAsia="Times New Roman" w:cs="Calibri"/>
          <w:szCs w:val="24"/>
        </w:rPr>
        <w:t>aty rocznej za wyłączenie z produkcji rolnej gruntów z całości lub części działek ewidencyjnych</w:t>
      </w:r>
      <w:r w:rsidRPr="007A601F">
        <w:rPr>
          <w:szCs w:val="24"/>
          <w:vertAlign w:val="superscript"/>
        </w:rPr>
        <w:footnoteReference w:id="2"/>
      </w:r>
      <w:r w:rsidRPr="007A601F">
        <w:rPr>
          <w:rFonts w:eastAsia="Times New Roman" w:cs="Calibri"/>
          <w:szCs w:val="24"/>
        </w:rPr>
        <w:t>.</w:t>
      </w:r>
    </w:p>
    <w:p w14:paraId="7107728B" w14:textId="77777777" w:rsidR="00A73986" w:rsidRDefault="00A73986">
      <w:pPr>
        <w:spacing w:after="0" w:line="240" w:lineRule="auto"/>
        <w:jc w:val="left"/>
        <w:rPr>
          <w:rFonts w:eastAsia="Times New Roman"/>
          <w:b/>
          <w:szCs w:val="24"/>
        </w:rPr>
      </w:pPr>
      <w:r>
        <w:rPr>
          <w:rFonts w:eastAsia="Times New Roman"/>
          <w:b/>
          <w:szCs w:val="24"/>
        </w:rPr>
        <w:br w:type="page"/>
      </w:r>
    </w:p>
    <w:p w14:paraId="0C29C867" w14:textId="7F68C2D5" w:rsidR="007A601F" w:rsidRPr="007A601F" w:rsidRDefault="007A601F" w:rsidP="007A601F">
      <w:pPr>
        <w:rPr>
          <w:rFonts w:eastAsia="Times New Roman"/>
          <w:szCs w:val="24"/>
        </w:rPr>
      </w:pPr>
      <w:r w:rsidRPr="007A601F">
        <w:rPr>
          <w:rFonts w:eastAsia="Times New Roman"/>
          <w:b/>
          <w:szCs w:val="24"/>
        </w:rPr>
        <w:t xml:space="preserve">Procedura / częstotliwość aktualizacji: </w:t>
      </w:r>
    </w:p>
    <w:p w14:paraId="39F9C101" w14:textId="77777777" w:rsidR="007A601F" w:rsidRPr="007A601F" w:rsidRDefault="007A601F" w:rsidP="007A601F">
      <w:pPr>
        <w:rPr>
          <w:rFonts w:eastAsia="Times New Roman"/>
          <w:szCs w:val="24"/>
        </w:rPr>
      </w:pPr>
      <w:r w:rsidRPr="007A601F">
        <w:rPr>
          <w:rFonts w:eastAsia="Times New Roman"/>
          <w:szCs w:val="24"/>
        </w:rPr>
        <w:t>Prowadzenie rejestru w SIPWW na bieżąco, wpis na podstawie otrzymywanych decyzji</w:t>
      </w:r>
    </w:p>
    <w:p w14:paraId="3D6E15EF" w14:textId="77777777" w:rsidR="007A601F" w:rsidRPr="007A601F" w:rsidRDefault="007A601F" w:rsidP="007A601F">
      <w:pPr>
        <w:jc w:val="center"/>
        <w:rPr>
          <w:rFonts w:ascii="Times New Roman" w:eastAsia="Times New Roman" w:hAnsi="Times New Roman"/>
          <w:szCs w:val="24"/>
        </w:rPr>
      </w:pPr>
      <w:bookmarkStart w:id="407" w:name="BKM_1AF63A9A_107F_4018_A0D8_84489E9BFC13"/>
      <w:bookmarkEnd w:id="407"/>
    </w:p>
    <w:p w14:paraId="434C521B" w14:textId="70DAC63F" w:rsidR="007A601F" w:rsidRPr="007A601F" w:rsidRDefault="0009269B"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r>
        <w:rPr>
          <w:rFonts w:ascii="Arial" w:eastAsia="Times New Roman" w:hAnsi="Arial" w:cs="Arial"/>
          <w:noProof/>
          <w:color w:val="000000"/>
          <w:sz w:val="20"/>
          <w:szCs w:val="24"/>
          <w:lang w:eastAsia="pl-PL"/>
        </w:rPr>
        <w:drawing>
          <wp:inline distT="0" distB="0" distL="0" distR="0" wp14:anchorId="13F45C9F" wp14:editId="19024A49">
            <wp:extent cx="5711091" cy="4770000"/>
            <wp:effectExtent l="0" t="0" r="4445" b="0"/>
            <wp:docPr id="386" name="Obraz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058.Baza danych decyzji wyłączeniowych wraz z zasięgami.emf"/>
                    <pic:cNvPicPr/>
                  </pic:nvPicPr>
                  <pic:blipFill>
                    <a:blip r:embed="rId133">
                      <a:extLst>
                        <a:ext uri="{28A0092B-C50C-407E-A947-70E740481C1C}">
                          <a14:useLocalDpi xmlns:a14="http://schemas.microsoft.com/office/drawing/2010/main" val="0"/>
                        </a:ext>
                      </a:extLst>
                    </a:blip>
                    <a:stretch>
                      <a:fillRect/>
                    </a:stretch>
                  </pic:blipFill>
                  <pic:spPr>
                    <a:xfrm>
                      <a:off x="0" y="0"/>
                      <a:ext cx="5711091" cy="4770000"/>
                    </a:xfrm>
                    <a:prstGeom prst="rect">
                      <a:avLst/>
                    </a:prstGeom>
                  </pic:spPr>
                </pic:pic>
              </a:graphicData>
            </a:graphic>
          </wp:inline>
        </w:drawing>
      </w:r>
    </w:p>
    <w:p w14:paraId="61F6BF4E" w14:textId="3D156985" w:rsidR="007A601F" w:rsidRPr="007A601F" w:rsidRDefault="007A601F" w:rsidP="00913D24">
      <w:pPr>
        <w:jc w:val="center"/>
        <w:rPr>
          <w:rFonts w:ascii="Times New Roman" w:eastAsia="Times New Roman" w:hAnsi="Times New Roman"/>
          <w:szCs w:val="24"/>
        </w:rPr>
      </w:pPr>
      <w:r w:rsidRPr="007A601F">
        <w:rPr>
          <w:rFonts w:eastAsia="Times New Roman"/>
          <w:szCs w:val="24"/>
        </w:rPr>
        <w:t xml:space="preserve">Rysunek nr:218 </w:t>
      </w:r>
      <w:r w:rsidR="00B40142" w:rsidRPr="00913D24">
        <w:rPr>
          <w:rFonts w:eastAsia="Times New Roman"/>
          <w:b/>
          <w:bCs/>
          <w:szCs w:val="24"/>
        </w:rPr>
        <w:fldChar w:fldCharType="begin" w:fldLock="1"/>
      </w:r>
      <w:r w:rsidRPr="00913D24">
        <w:rPr>
          <w:rFonts w:eastAsia="Times New Roman"/>
          <w:b/>
          <w:bCs/>
          <w:szCs w:val="24"/>
        </w:rPr>
        <w:instrText>MERGEFIELD Diagram.Name</w:instrText>
      </w:r>
      <w:r w:rsidR="00B40142" w:rsidRPr="00913D24">
        <w:rPr>
          <w:rFonts w:eastAsia="Times New Roman"/>
          <w:b/>
          <w:bCs/>
          <w:szCs w:val="24"/>
        </w:rPr>
        <w:fldChar w:fldCharType="separate"/>
      </w:r>
      <w:r w:rsidRPr="00913D24">
        <w:rPr>
          <w:rFonts w:eastAsia="Times New Roman"/>
          <w:b/>
          <w:bCs/>
          <w:szCs w:val="24"/>
        </w:rPr>
        <w:t>MD.058.Baza danych decyzji wyłączeniowych</w:t>
      </w:r>
      <w:r w:rsidR="00B40142" w:rsidRPr="00913D24">
        <w:rPr>
          <w:rFonts w:eastAsia="Times New Roman"/>
          <w:b/>
          <w:bCs/>
          <w:szCs w:val="24"/>
        </w:rPr>
        <w:fldChar w:fldCharType="end"/>
      </w:r>
      <w:r w:rsidR="00913D24" w:rsidRPr="00913D24">
        <w:rPr>
          <w:b/>
          <w:bCs/>
          <w:sz w:val="24"/>
          <w:szCs w:val="24"/>
        </w:rPr>
        <w:t xml:space="preserve"> wraz z zasięgami</w:t>
      </w:r>
    </w:p>
    <w:p w14:paraId="521609F2" w14:textId="77777777" w:rsidR="007A601F" w:rsidRPr="007A601F" w:rsidRDefault="00B40142" w:rsidP="007A601F">
      <w:pPr>
        <w:rPr>
          <w:rFonts w:ascii="Times New Roman" w:eastAsia="Times New Roman" w:hAnsi="Times New Roman"/>
          <w:szCs w:val="24"/>
        </w:rPr>
      </w:pPr>
      <w:r w:rsidRPr="007A601F">
        <w:rPr>
          <w:rFonts w:ascii="Times New Roman" w:eastAsia="Times New Roman" w:hAnsi="Times New Roman"/>
          <w:szCs w:val="24"/>
        </w:rPr>
        <w:fldChar w:fldCharType="begin" w:fldLock="1"/>
      </w:r>
      <w:r w:rsidR="007A601F" w:rsidRPr="007A601F">
        <w:rPr>
          <w:rFonts w:ascii="Times New Roman" w:eastAsia="Times New Roman" w:hAnsi="Times New Roman"/>
          <w:szCs w:val="24"/>
        </w:rPr>
        <w:instrText xml:space="preserve">MERGEFIELD </w:instrText>
      </w:r>
      <w:r w:rsidR="007A601F" w:rsidRPr="007A601F">
        <w:rPr>
          <w:rFonts w:eastAsia="Times New Roman"/>
          <w:szCs w:val="24"/>
        </w:rPr>
        <w:instrText>Diagram.Notes</w:instrText>
      </w:r>
      <w:r w:rsidRPr="007A601F">
        <w:rPr>
          <w:rFonts w:ascii="Times New Roman" w:eastAsia="Times New Roman" w:hAnsi="Times New Roman"/>
          <w:szCs w:val="24"/>
        </w:rPr>
        <w:fldChar w:fldCharType="end"/>
      </w:r>
    </w:p>
    <w:p w14:paraId="3288775C" w14:textId="77F8A942" w:rsidR="007A601F" w:rsidRPr="007A601F" w:rsidRDefault="007A601F" w:rsidP="007A601F">
      <w:pPr>
        <w:rPr>
          <w:rFonts w:eastAsia="Times New Roman"/>
          <w:szCs w:val="24"/>
        </w:rPr>
      </w:pPr>
    </w:p>
    <w:p w14:paraId="3857D439" w14:textId="2FC31AC3" w:rsidR="007A601F" w:rsidRPr="007A601F" w:rsidRDefault="003013EF" w:rsidP="007A601F">
      <w:pPr>
        <w:rPr>
          <w:rFonts w:eastAsia="Times New Roman"/>
          <w:szCs w:val="24"/>
        </w:rPr>
      </w:pPr>
      <w:bookmarkStart w:id="408" w:name="BKM_4D9D801A_1475_4247_A75E_C1376AFD73C2"/>
      <w:bookmarkStart w:id="409" w:name="BKM_96ADB8E1_F32B_4cb3_8F68_B6B9DA7A777F"/>
      <w:bookmarkEnd w:id="408"/>
      <w:bookmarkEnd w:id="409"/>
      <w:r w:rsidRPr="00804898">
        <w:rPr>
          <w:rFonts w:eastAsia="Times New Roman"/>
          <w:noProof/>
          <w:sz w:val="24"/>
          <w:szCs w:val="24"/>
          <w:lang w:eastAsia="pl-PL"/>
        </w:rPr>
        <w:drawing>
          <wp:anchor distT="0" distB="0" distL="114300" distR="114300" simplePos="0" relativeHeight="251772928" behindDoc="0" locked="0" layoutInCell="1" allowOverlap="0" wp14:anchorId="39A9307D" wp14:editId="2AB60314">
            <wp:simplePos x="5225415" y="905510"/>
            <wp:positionH relativeFrom="column">
              <wp:align>left</wp:align>
            </wp:positionH>
            <wp:positionV relativeFrom="paragraph">
              <wp:posOffset>-2156460</wp:posOffset>
            </wp:positionV>
            <wp:extent cx="1576800" cy="5893200"/>
            <wp:effectExtent l="0" t="5397" r="0" b="0"/>
            <wp:wrapTopAndBottom/>
            <wp:docPr id="339"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1576800" cy="589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755358" w14:textId="77777777" w:rsidR="00FC5F05" w:rsidRDefault="00FC5F05">
      <w:pPr>
        <w:spacing w:after="0" w:line="240" w:lineRule="auto"/>
        <w:jc w:val="left"/>
        <w:rPr>
          <w:rFonts w:eastAsia="Times New Roman"/>
          <w:b/>
          <w:sz w:val="32"/>
          <w:szCs w:val="24"/>
        </w:rPr>
      </w:pPr>
      <w:bookmarkStart w:id="410" w:name="_Toc495136759"/>
      <w:r>
        <w:rPr>
          <w:bCs/>
          <w:szCs w:val="24"/>
        </w:rPr>
        <w:br w:type="page"/>
      </w:r>
    </w:p>
    <w:p w14:paraId="5C0B1921" w14:textId="77777777" w:rsidR="007A601F" w:rsidRPr="007664DE" w:rsidRDefault="007A601F" w:rsidP="00501A70">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411" w:name="_Toc521415430"/>
      <w:r w:rsidRPr="007664DE">
        <w:rPr>
          <w:bCs w:val="0"/>
          <w:szCs w:val="24"/>
        </w:rPr>
        <w:t>ZPKWW Zespół Parków Krajobrazowych Województwa Wielkopolskiego</w:t>
      </w:r>
      <w:bookmarkEnd w:id="410"/>
      <w:bookmarkEnd w:id="411"/>
    </w:p>
    <w:bookmarkStart w:id="412" w:name="_Hlk518236638"/>
    <w:p w14:paraId="30CFEFBD" w14:textId="77777777" w:rsidR="007A601F" w:rsidRPr="007664DE" w:rsidRDefault="00B40142" w:rsidP="00501A70">
      <w:pPr>
        <w:pStyle w:val="Nagwek3"/>
        <w:keepNext w:val="0"/>
        <w:keepLines w:val="0"/>
        <w:widowControl w:val="0"/>
        <w:numPr>
          <w:ilvl w:val="2"/>
          <w:numId w:val="2"/>
        </w:numPr>
        <w:autoSpaceDE w:val="0"/>
        <w:autoSpaceDN w:val="0"/>
        <w:adjustRightInd w:val="0"/>
        <w:spacing w:before="240" w:after="60" w:line="360" w:lineRule="auto"/>
        <w:ind w:left="1276" w:hanging="850"/>
        <w:rPr>
          <w:bCs w:val="0"/>
          <w:sz w:val="24"/>
          <w:szCs w:val="24"/>
        </w:rPr>
      </w:pPr>
      <w:r w:rsidRPr="007664DE">
        <w:rPr>
          <w:bCs w:val="0"/>
          <w:sz w:val="24"/>
          <w:szCs w:val="24"/>
        </w:rPr>
        <w:fldChar w:fldCharType="begin" w:fldLock="1"/>
      </w:r>
      <w:r w:rsidR="007A601F" w:rsidRPr="007664DE">
        <w:rPr>
          <w:bCs w:val="0"/>
          <w:sz w:val="24"/>
          <w:szCs w:val="24"/>
        </w:rPr>
        <w:instrText>MERGEFIELD Element.Name</w:instrText>
      </w:r>
      <w:r w:rsidRPr="007664DE">
        <w:rPr>
          <w:bCs w:val="0"/>
          <w:sz w:val="24"/>
          <w:szCs w:val="24"/>
        </w:rPr>
        <w:fldChar w:fldCharType="separate"/>
      </w:r>
      <w:bookmarkStart w:id="413" w:name="_Toc495136760"/>
      <w:bookmarkStart w:id="414" w:name="_Toc419822519"/>
      <w:bookmarkStart w:id="415" w:name="_Toc521415431"/>
      <w:r w:rsidR="007A601F" w:rsidRPr="007664DE">
        <w:rPr>
          <w:bCs w:val="0"/>
          <w:sz w:val="24"/>
          <w:szCs w:val="24"/>
        </w:rPr>
        <w:t>MD.067.Dane dotyczące Parków Krajobrazowych</w:t>
      </w:r>
      <w:bookmarkEnd w:id="413"/>
      <w:bookmarkEnd w:id="414"/>
      <w:bookmarkEnd w:id="415"/>
      <w:r w:rsidRPr="007664DE">
        <w:rPr>
          <w:bCs w:val="0"/>
          <w:sz w:val="24"/>
          <w:szCs w:val="24"/>
        </w:rPr>
        <w:fldChar w:fldCharType="end"/>
      </w:r>
    </w:p>
    <w:bookmarkEnd w:id="412"/>
    <w:p w14:paraId="342CFCF4" w14:textId="77777777" w:rsidR="007A601F" w:rsidRPr="007A601F" w:rsidRDefault="00B40142" w:rsidP="007A601F">
      <w:pPr>
        <w:rPr>
          <w:rFonts w:eastAsia="Times New Roman"/>
          <w:szCs w:val="24"/>
        </w:rPr>
      </w:pPr>
      <w:r w:rsidRPr="007A601F">
        <w:rPr>
          <w:sz w:val="24"/>
          <w:szCs w:val="24"/>
        </w:rPr>
        <w:fldChar w:fldCharType="begin" w:fldLock="1"/>
      </w:r>
      <w:r w:rsidR="007A601F" w:rsidRPr="007A601F">
        <w:rPr>
          <w:sz w:val="24"/>
          <w:szCs w:val="24"/>
        </w:rPr>
        <w:instrText xml:space="preserve">MERGEFIELD </w:instrText>
      </w:r>
      <w:r w:rsidR="007A601F" w:rsidRPr="007A601F">
        <w:rPr>
          <w:rFonts w:eastAsia="Times New Roman"/>
          <w:szCs w:val="24"/>
        </w:rPr>
        <w:instrText>Element.Notes</w:instrText>
      </w:r>
      <w:r w:rsidRPr="007A601F">
        <w:rPr>
          <w:sz w:val="24"/>
          <w:szCs w:val="24"/>
        </w:rPr>
        <w:fldChar w:fldCharType="end"/>
      </w:r>
      <w:r w:rsidR="007A601F" w:rsidRPr="007A601F">
        <w:rPr>
          <w:rFonts w:eastAsia="Times New Roman"/>
          <w:b/>
          <w:szCs w:val="24"/>
        </w:rPr>
        <w:t xml:space="preserve">Nazwa zbioru danych: </w:t>
      </w:r>
    </w:p>
    <w:p w14:paraId="3CF0E792" w14:textId="77777777" w:rsidR="007A601F" w:rsidRPr="007A601F" w:rsidRDefault="007A601F" w:rsidP="007A601F">
      <w:pPr>
        <w:rPr>
          <w:rFonts w:eastAsia="Times New Roman"/>
          <w:szCs w:val="24"/>
        </w:rPr>
      </w:pPr>
      <w:r w:rsidRPr="007A601F">
        <w:rPr>
          <w:rFonts w:eastAsia="Times New Roman"/>
          <w:szCs w:val="24"/>
        </w:rPr>
        <w:t>Dane przyrodnicze dotyczące Parków Krajobrazowych, obejmujące:</w:t>
      </w:r>
    </w:p>
    <w:p w14:paraId="00F09818" w14:textId="77777777" w:rsidR="007A601F" w:rsidRPr="007A601F" w:rsidRDefault="007A601F" w:rsidP="007A601F">
      <w:pPr>
        <w:widowControl w:val="0"/>
        <w:numPr>
          <w:ilvl w:val="0"/>
          <w:numId w:val="29"/>
        </w:numPr>
        <w:autoSpaceDE w:val="0"/>
        <w:autoSpaceDN w:val="0"/>
        <w:adjustRightInd w:val="0"/>
        <w:spacing w:after="0" w:line="240" w:lineRule="auto"/>
        <w:ind w:left="360" w:hanging="360"/>
        <w:rPr>
          <w:rFonts w:eastAsia="Times New Roman"/>
          <w:szCs w:val="24"/>
        </w:rPr>
      </w:pPr>
      <w:r w:rsidRPr="007A601F">
        <w:rPr>
          <w:rFonts w:eastAsia="Times New Roman"/>
          <w:szCs w:val="24"/>
        </w:rPr>
        <w:t>parki krajobrazowe,</w:t>
      </w:r>
    </w:p>
    <w:p w14:paraId="29079235" w14:textId="77777777" w:rsidR="007A601F" w:rsidRPr="007A601F" w:rsidRDefault="007A601F" w:rsidP="007A601F">
      <w:pPr>
        <w:widowControl w:val="0"/>
        <w:numPr>
          <w:ilvl w:val="0"/>
          <w:numId w:val="29"/>
        </w:numPr>
        <w:autoSpaceDE w:val="0"/>
        <w:autoSpaceDN w:val="0"/>
        <w:adjustRightInd w:val="0"/>
        <w:spacing w:after="0" w:line="240" w:lineRule="auto"/>
        <w:ind w:left="360" w:hanging="360"/>
        <w:rPr>
          <w:rFonts w:eastAsia="Times New Roman"/>
          <w:szCs w:val="24"/>
        </w:rPr>
      </w:pPr>
      <w:r w:rsidRPr="007A601F">
        <w:rPr>
          <w:rFonts w:eastAsia="Times New Roman"/>
          <w:szCs w:val="24"/>
        </w:rPr>
        <w:t>otuliny parków krajobrazowych,</w:t>
      </w:r>
    </w:p>
    <w:p w14:paraId="2280CBA8" w14:textId="77777777" w:rsidR="007A601F" w:rsidRPr="007A601F" w:rsidRDefault="007A601F" w:rsidP="007A601F">
      <w:pPr>
        <w:widowControl w:val="0"/>
        <w:numPr>
          <w:ilvl w:val="0"/>
          <w:numId w:val="29"/>
        </w:numPr>
        <w:autoSpaceDE w:val="0"/>
        <w:autoSpaceDN w:val="0"/>
        <w:adjustRightInd w:val="0"/>
        <w:spacing w:after="0" w:line="240" w:lineRule="auto"/>
        <w:ind w:left="360" w:hanging="360"/>
        <w:rPr>
          <w:rFonts w:eastAsia="Times New Roman"/>
          <w:szCs w:val="24"/>
        </w:rPr>
      </w:pPr>
      <w:r w:rsidRPr="007A601F">
        <w:rPr>
          <w:rFonts w:eastAsia="Times New Roman"/>
          <w:szCs w:val="24"/>
        </w:rPr>
        <w:t>obiekty chronione,</w:t>
      </w:r>
    </w:p>
    <w:p w14:paraId="4211A730" w14:textId="77777777" w:rsidR="007A601F" w:rsidRPr="007A601F" w:rsidRDefault="007A601F" w:rsidP="007A601F">
      <w:pPr>
        <w:widowControl w:val="0"/>
        <w:numPr>
          <w:ilvl w:val="0"/>
          <w:numId w:val="29"/>
        </w:numPr>
        <w:autoSpaceDE w:val="0"/>
        <w:autoSpaceDN w:val="0"/>
        <w:adjustRightInd w:val="0"/>
        <w:spacing w:after="0" w:line="240" w:lineRule="auto"/>
        <w:ind w:left="360" w:hanging="360"/>
        <w:rPr>
          <w:rFonts w:eastAsia="Times New Roman"/>
          <w:szCs w:val="24"/>
        </w:rPr>
      </w:pPr>
      <w:r w:rsidRPr="007A601F">
        <w:rPr>
          <w:rFonts w:eastAsia="Times New Roman"/>
          <w:szCs w:val="24"/>
        </w:rPr>
        <w:t xml:space="preserve">obiekty i dane przyrodnicze, </w:t>
      </w:r>
    </w:p>
    <w:p w14:paraId="3A47B2A5" w14:textId="77777777" w:rsidR="007A601F" w:rsidRPr="007A601F" w:rsidRDefault="007A601F" w:rsidP="007A601F">
      <w:pPr>
        <w:widowControl w:val="0"/>
        <w:numPr>
          <w:ilvl w:val="0"/>
          <w:numId w:val="29"/>
        </w:numPr>
        <w:autoSpaceDE w:val="0"/>
        <w:autoSpaceDN w:val="0"/>
        <w:adjustRightInd w:val="0"/>
        <w:spacing w:after="0" w:line="240" w:lineRule="auto"/>
        <w:ind w:left="360" w:hanging="360"/>
        <w:rPr>
          <w:rFonts w:eastAsia="Times New Roman"/>
          <w:szCs w:val="24"/>
        </w:rPr>
      </w:pPr>
      <w:r w:rsidRPr="007A601F">
        <w:rPr>
          <w:rFonts w:eastAsia="Times New Roman"/>
          <w:szCs w:val="24"/>
        </w:rPr>
        <w:t xml:space="preserve">obiekty i zjawiska sozologiczne, </w:t>
      </w:r>
    </w:p>
    <w:p w14:paraId="6B9D29C6" w14:textId="77777777" w:rsidR="007A601F" w:rsidRPr="007A601F" w:rsidRDefault="007A601F" w:rsidP="007A601F">
      <w:pPr>
        <w:widowControl w:val="0"/>
        <w:numPr>
          <w:ilvl w:val="0"/>
          <w:numId w:val="29"/>
        </w:numPr>
        <w:autoSpaceDE w:val="0"/>
        <w:autoSpaceDN w:val="0"/>
        <w:adjustRightInd w:val="0"/>
        <w:spacing w:after="0" w:line="240" w:lineRule="auto"/>
        <w:ind w:left="360" w:hanging="360"/>
        <w:rPr>
          <w:rFonts w:eastAsia="Times New Roman"/>
          <w:szCs w:val="24"/>
        </w:rPr>
      </w:pPr>
      <w:r w:rsidRPr="007A601F">
        <w:rPr>
          <w:rFonts w:eastAsia="Times New Roman"/>
          <w:szCs w:val="24"/>
        </w:rPr>
        <w:t xml:space="preserve">elementy infrastruktury turystyczno-rekreacyjnej, </w:t>
      </w:r>
    </w:p>
    <w:p w14:paraId="075875DD" w14:textId="77777777" w:rsidR="007A601F" w:rsidRPr="007A601F" w:rsidRDefault="007A601F" w:rsidP="007A601F">
      <w:pPr>
        <w:widowControl w:val="0"/>
        <w:numPr>
          <w:ilvl w:val="0"/>
          <w:numId w:val="29"/>
        </w:numPr>
        <w:autoSpaceDE w:val="0"/>
        <w:autoSpaceDN w:val="0"/>
        <w:adjustRightInd w:val="0"/>
        <w:spacing w:after="0" w:line="240" w:lineRule="auto"/>
        <w:ind w:left="360" w:hanging="360"/>
        <w:rPr>
          <w:rFonts w:eastAsia="Times New Roman"/>
          <w:szCs w:val="24"/>
        </w:rPr>
      </w:pPr>
      <w:r w:rsidRPr="007A601F">
        <w:rPr>
          <w:rFonts w:eastAsia="Times New Roman"/>
          <w:szCs w:val="24"/>
        </w:rPr>
        <w:t>obiekty dydaktyczno-edukacyjne.</w:t>
      </w:r>
    </w:p>
    <w:p w14:paraId="67AE462C" w14:textId="77777777" w:rsidR="007A601F" w:rsidRPr="007A601F" w:rsidRDefault="007A601F" w:rsidP="007664DE">
      <w:pPr>
        <w:spacing w:before="240" w:after="0"/>
        <w:rPr>
          <w:rFonts w:eastAsia="Times New Roman"/>
          <w:szCs w:val="24"/>
        </w:rPr>
      </w:pPr>
      <w:r w:rsidRPr="007A601F">
        <w:rPr>
          <w:rFonts w:eastAsia="Times New Roman"/>
          <w:b/>
          <w:szCs w:val="24"/>
        </w:rPr>
        <w:t xml:space="preserve">Dysponent danych: </w:t>
      </w:r>
    </w:p>
    <w:p w14:paraId="23C6EA3E" w14:textId="0A88CB26" w:rsidR="007A601F" w:rsidRPr="007A601F" w:rsidRDefault="00CF0573" w:rsidP="00825EC9">
      <w:pPr>
        <w:rPr>
          <w:rFonts w:eastAsia="Times New Roman"/>
          <w:szCs w:val="24"/>
        </w:rPr>
      </w:pPr>
      <w:r>
        <w:rPr>
          <w:rFonts w:eastAsia="Times New Roman"/>
          <w:szCs w:val="24"/>
        </w:rPr>
        <w:t xml:space="preserve">ZPKWW / Marszałek Województwa </w:t>
      </w:r>
      <w:r w:rsidR="00825EC9">
        <w:rPr>
          <w:rFonts w:eastAsia="Times New Roman"/>
          <w:szCs w:val="24"/>
        </w:rPr>
        <w:t>Wielkopolskiego</w:t>
      </w:r>
    </w:p>
    <w:p w14:paraId="2115015A" w14:textId="77777777" w:rsidR="007A601F" w:rsidRPr="007A601F" w:rsidRDefault="007A601F" w:rsidP="007664DE">
      <w:pPr>
        <w:spacing w:after="0"/>
        <w:rPr>
          <w:rFonts w:eastAsia="Times New Roman"/>
          <w:szCs w:val="24"/>
        </w:rPr>
      </w:pPr>
      <w:r w:rsidRPr="007A601F">
        <w:rPr>
          <w:rFonts w:eastAsia="Times New Roman"/>
          <w:b/>
          <w:szCs w:val="24"/>
        </w:rPr>
        <w:t xml:space="preserve">Operator danych:  </w:t>
      </w:r>
    </w:p>
    <w:p w14:paraId="3DE18F58" w14:textId="625E6319" w:rsidR="007A601F" w:rsidRPr="007A601F" w:rsidRDefault="007A601F" w:rsidP="007A601F">
      <w:pPr>
        <w:rPr>
          <w:rFonts w:eastAsia="Times New Roman"/>
          <w:szCs w:val="24"/>
        </w:rPr>
      </w:pPr>
      <w:r w:rsidRPr="007A601F">
        <w:rPr>
          <w:rFonts w:eastAsia="Times New Roman"/>
          <w:szCs w:val="24"/>
        </w:rPr>
        <w:t>ZPKWW</w:t>
      </w:r>
    </w:p>
    <w:p w14:paraId="1144FEE9" w14:textId="77777777" w:rsidR="007A601F" w:rsidRPr="007A601F" w:rsidRDefault="007A601F" w:rsidP="007664DE">
      <w:pPr>
        <w:spacing w:after="0"/>
        <w:rPr>
          <w:rFonts w:eastAsia="Times New Roman"/>
          <w:szCs w:val="24"/>
        </w:rPr>
      </w:pPr>
      <w:bookmarkStart w:id="416" w:name="_Hlk518236658"/>
      <w:r w:rsidRPr="007A601F">
        <w:rPr>
          <w:rFonts w:eastAsia="Times New Roman"/>
          <w:b/>
          <w:szCs w:val="24"/>
        </w:rPr>
        <w:t>Czy zbiór może zostać zasilony na pierwszym etapie budowy SIPWW?:</w:t>
      </w:r>
    </w:p>
    <w:bookmarkEnd w:id="416"/>
    <w:p w14:paraId="1EF3DF41" w14:textId="2F388312" w:rsidR="00662ED1" w:rsidRPr="007A601F" w:rsidRDefault="00662ED1" w:rsidP="001A6100">
      <w:pPr>
        <w:rPr>
          <w:rFonts w:eastAsia="Times New Roman"/>
          <w:szCs w:val="24"/>
        </w:rPr>
      </w:pPr>
      <w:r w:rsidRPr="007A601F">
        <w:rPr>
          <w:rFonts w:eastAsia="Times New Roman"/>
          <w:szCs w:val="24"/>
        </w:rPr>
        <w:t xml:space="preserve">TAK </w:t>
      </w:r>
    </w:p>
    <w:p w14:paraId="0CC87358" w14:textId="77777777" w:rsidR="007A601F" w:rsidRPr="007A601F" w:rsidRDefault="007A601F" w:rsidP="007664DE">
      <w:pPr>
        <w:spacing w:after="0"/>
        <w:rPr>
          <w:rFonts w:eastAsia="Times New Roman"/>
          <w:szCs w:val="24"/>
        </w:rPr>
      </w:pPr>
      <w:r w:rsidRPr="007A601F">
        <w:rPr>
          <w:rFonts w:eastAsia="Times New Roman"/>
          <w:b/>
          <w:szCs w:val="24"/>
        </w:rPr>
        <w:t xml:space="preserve">Planowana data dostępności zbioru dla Województwa Wielkopolskiego (pełne pokrycie): </w:t>
      </w:r>
    </w:p>
    <w:p w14:paraId="00FDA953" w14:textId="77777777" w:rsidR="007A601F" w:rsidRPr="007A601F" w:rsidRDefault="007A601F" w:rsidP="007A601F">
      <w:pPr>
        <w:rPr>
          <w:rFonts w:eastAsia="Times New Roman"/>
          <w:szCs w:val="24"/>
        </w:rPr>
      </w:pPr>
      <w:r w:rsidRPr="007A601F">
        <w:rPr>
          <w:rFonts w:eastAsia="Times New Roman"/>
          <w:szCs w:val="24"/>
        </w:rPr>
        <w:t>Dostępny. Niepełne pokrycie</w:t>
      </w:r>
      <w:r w:rsidR="00ED3197">
        <w:rPr>
          <w:rFonts w:eastAsia="Times New Roman"/>
          <w:szCs w:val="24"/>
        </w:rPr>
        <w:t xml:space="preserve"> (dane dotyczące zjawisk sozologicznych i dane przyrodnicze pochodzą z inwentaryzacji przeprowadzanych przez pracowników. Ze względu na zmienność zjawisk w czasie, ciężko zadeklarować pełne pokrycie)</w:t>
      </w:r>
    </w:p>
    <w:p w14:paraId="1E558B07" w14:textId="77777777" w:rsidR="007A601F" w:rsidRPr="007A601F" w:rsidRDefault="007A601F" w:rsidP="007A601F">
      <w:pPr>
        <w:rPr>
          <w:rFonts w:eastAsia="Times New Roman"/>
          <w:szCs w:val="24"/>
        </w:rPr>
      </w:pPr>
      <w:r w:rsidRPr="007A601F">
        <w:rPr>
          <w:rFonts w:eastAsia="Times New Roman"/>
          <w:b/>
          <w:szCs w:val="24"/>
        </w:rPr>
        <w:t xml:space="preserve">Czy zawiera dane osobowe?: </w:t>
      </w:r>
    </w:p>
    <w:p w14:paraId="52C35606" w14:textId="77777777" w:rsidR="007A601F" w:rsidRPr="007A601F" w:rsidRDefault="007A601F" w:rsidP="007A601F">
      <w:pPr>
        <w:rPr>
          <w:rFonts w:eastAsia="Times New Roman"/>
          <w:szCs w:val="24"/>
        </w:rPr>
      </w:pPr>
      <w:r w:rsidRPr="007A601F">
        <w:rPr>
          <w:rFonts w:eastAsia="Times New Roman"/>
          <w:szCs w:val="24"/>
        </w:rPr>
        <w:t>Nie</w:t>
      </w:r>
    </w:p>
    <w:p w14:paraId="2AC7F84A" w14:textId="77777777" w:rsidR="007A601F" w:rsidRPr="007A601F" w:rsidRDefault="007A601F" w:rsidP="007A601F">
      <w:pPr>
        <w:rPr>
          <w:rFonts w:eastAsia="Times New Roman"/>
          <w:szCs w:val="24"/>
        </w:rPr>
      </w:pPr>
      <w:r w:rsidRPr="007A601F">
        <w:rPr>
          <w:rFonts w:eastAsia="Times New Roman"/>
          <w:b/>
          <w:szCs w:val="24"/>
        </w:rPr>
        <w:t xml:space="preserve">Harmonizacja danych: </w:t>
      </w:r>
    </w:p>
    <w:p w14:paraId="548CF16B" w14:textId="77777777" w:rsidR="007A601F" w:rsidRPr="007A601F" w:rsidRDefault="007A601F" w:rsidP="007A601F">
      <w:pPr>
        <w:rPr>
          <w:rFonts w:eastAsia="Times New Roman"/>
          <w:szCs w:val="24"/>
        </w:rPr>
      </w:pPr>
      <w:r w:rsidRPr="007A601F">
        <w:rPr>
          <w:rFonts w:eastAsia="Times New Roman"/>
          <w:szCs w:val="24"/>
        </w:rPr>
        <w:t>Nie dotyczy</w:t>
      </w:r>
    </w:p>
    <w:p w14:paraId="3E167B1A" w14:textId="77777777" w:rsidR="007A601F" w:rsidRPr="007A601F" w:rsidRDefault="007A601F" w:rsidP="007664DE">
      <w:pPr>
        <w:spacing w:after="0"/>
        <w:rPr>
          <w:rFonts w:eastAsia="Times New Roman"/>
          <w:szCs w:val="24"/>
        </w:rPr>
      </w:pPr>
      <w:r w:rsidRPr="007A601F">
        <w:rPr>
          <w:rFonts w:eastAsia="Times New Roman"/>
          <w:b/>
          <w:szCs w:val="24"/>
        </w:rPr>
        <w:t>Procedura zasilenia SIPWW</w:t>
      </w:r>
      <w:r w:rsidRPr="007A601F">
        <w:rPr>
          <w:rFonts w:eastAsia="Times New Roman"/>
          <w:szCs w:val="24"/>
        </w:rPr>
        <w:t xml:space="preserve">: </w:t>
      </w:r>
    </w:p>
    <w:p w14:paraId="7F7D5721" w14:textId="77777777" w:rsidR="007A601F" w:rsidRPr="007A601F" w:rsidRDefault="007A601F" w:rsidP="007664DE">
      <w:pPr>
        <w:spacing w:after="0"/>
        <w:rPr>
          <w:rFonts w:eastAsia="Times New Roman"/>
          <w:szCs w:val="24"/>
        </w:rPr>
      </w:pPr>
      <w:r w:rsidRPr="007A601F">
        <w:rPr>
          <w:rFonts w:eastAsia="Times New Roman"/>
          <w:szCs w:val="24"/>
        </w:rPr>
        <w:t>Zasilanie inicjalne przez ZPKWW po podpisaniu porozumienia w sprawie udostępnienia danych na potrzeby SIPWW (ładowanie danych 1:1),</w:t>
      </w:r>
    </w:p>
    <w:p w14:paraId="06848028" w14:textId="77777777" w:rsidR="007A601F" w:rsidRPr="007A601F" w:rsidRDefault="007A601F" w:rsidP="007A601F">
      <w:pPr>
        <w:rPr>
          <w:rFonts w:eastAsia="Times New Roman"/>
          <w:szCs w:val="24"/>
        </w:rPr>
      </w:pPr>
      <w:r w:rsidRPr="007A601F">
        <w:rPr>
          <w:rFonts w:eastAsia="Times New Roman"/>
          <w:szCs w:val="24"/>
        </w:rPr>
        <w:t xml:space="preserve">Dane źródłowe </w:t>
      </w:r>
      <w:r w:rsidR="00CF0573">
        <w:rPr>
          <w:rFonts w:eastAsia="Times New Roman"/>
          <w:szCs w:val="24"/>
        </w:rPr>
        <w:t xml:space="preserve">w </w:t>
      </w:r>
      <w:r w:rsidR="00CF0573" w:rsidRPr="007A601F">
        <w:rPr>
          <w:rFonts w:eastAsia="Times New Roman"/>
          <w:szCs w:val="24"/>
        </w:rPr>
        <w:t>forma</w:t>
      </w:r>
      <w:r w:rsidR="00CF0573">
        <w:rPr>
          <w:rFonts w:eastAsia="Times New Roman"/>
          <w:szCs w:val="24"/>
        </w:rPr>
        <w:t>cie</w:t>
      </w:r>
      <w:r w:rsidR="00CF0573" w:rsidRPr="007A601F">
        <w:rPr>
          <w:rFonts w:eastAsia="Times New Roman"/>
          <w:szCs w:val="24"/>
        </w:rPr>
        <w:t xml:space="preserve"> </w:t>
      </w:r>
      <w:proofErr w:type="spellStart"/>
      <w:r w:rsidRPr="007A601F">
        <w:rPr>
          <w:rFonts w:eastAsia="Times New Roman"/>
          <w:szCs w:val="24"/>
        </w:rPr>
        <w:t>EsriShapefile</w:t>
      </w:r>
      <w:proofErr w:type="spellEnd"/>
      <w:r w:rsidR="007664DE">
        <w:rPr>
          <w:rFonts w:eastAsia="Times New Roman"/>
          <w:szCs w:val="24"/>
        </w:rPr>
        <w:t>.</w:t>
      </w:r>
    </w:p>
    <w:p w14:paraId="2435390D" w14:textId="77777777" w:rsidR="007A601F" w:rsidRPr="007A601F" w:rsidRDefault="007A601F" w:rsidP="007A601F">
      <w:pPr>
        <w:rPr>
          <w:rFonts w:eastAsia="Times New Roman"/>
          <w:szCs w:val="24"/>
        </w:rPr>
      </w:pPr>
      <w:r w:rsidRPr="007A601F">
        <w:rPr>
          <w:rFonts w:eastAsia="Times New Roman"/>
          <w:b/>
          <w:szCs w:val="24"/>
        </w:rPr>
        <w:t>Procedura/ częstotliwość aktualizacji:</w:t>
      </w:r>
    </w:p>
    <w:p w14:paraId="28DA7C3E" w14:textId="77777777" w:rsidR="007A601F" w:rsidRPr="007A601F" w:rsidRDefault="007A601F" w:rsidP="007A601F">
      <w:pPr>
        <w:rPr>
          <w:rFonts w:eastAsia="Times New Roman"/>
          <w:szCs w:val="24"/>
        </w:rPr>
      </w:pPr>
      <w:r w:rsidRPr="007A601F">
        <w:rPr>
          <w:rFonts w:eastAsia="Times New Roman"/>
          <w:szCs w:val="24"/>
        </w:rPr>
        <w:t>Okresowa wymiana zbiorów danych</w:t>
      </w:r>
      <w:r w:rsidR="00ED3197">
        <w:rPr>
          <w:rFonts w:eastAsia="Times New Roman"/>
          <w:szCs w:val="24"/>
        </w:rPr>
        <w:t xml:space="preserve"> (roczna, przyrostowa, udostępniona przez serwer FTP)</w:t>
      </w:r>
    </w:p>
    <w:p w14:paraId="60DD2C2A" w14:textId="77777777" w:rsidR="007A601F" w:rsidRPr="007A601F" w:rsidRDefault="003013EF" w:rsidP="007A601F">
      <w:pPr>
        <w:widowControl w:val="0"/>
        <w:autoSpaceDE w:val="0"/>
        <w:autoSpaceDN w:val="0"/>
        <w:adjustRightInd w:val="0"/>
        <w:spacing w:after="0" w:line="240" w:lineRule="auto"/>
        <w:jc w:val="center"/>
        <w:rPr>
          <w:rFonts w:ascii="Arial" w:eastAsia="Times New Roman" w:hAnsi="Arial" w:cs="Arial"/>
          <w:color w:val="000000"/>
          <w:sz w:val="20"/>
          <w:szCs w:val="24"/>
          <w:lang w:val="en-US" w:eastAsia="pl-PL" w:bidi="he-IL"/>
        </w:rPr>
      </w:pPr>
      <w:bookmarkStart w:id="417" w:name="BKM_3BD29906_7797_4e46_9432_4BDA9AC8B38F"/>
      <w:bookmarkEnd w:id="417"/>
      <w:r w:rsidRPr="00804898">
        <w:rPr>
          <w:rFonts w:ascii="Arial" w:eastAsia="Times New Roman" w:hAnsi="Arial" w:cs="Arial"/>
          <w:noProof/>
          <w:sz w:val="24"/>
          <w:szCs w:val="24"/>
          <w:lang w:eastAsia="pl-PL"/>
        </w:rPr>
        <w:drawing>
          <wp:inline distT="0" distB="0" distL="0" distR="0" wp14:anchorId="23A0DDAD" wp14:editId="6D64ED4B">
            <wp:extent cx="5958205" cy="6901180"/>
            <wp:effectExtent l="0" t="0" r="0" b="0"/>
            <wp:docPr id="99"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58205" cy="6901180"/>
                    </a:xfrm>
                    <a:prstGeom prst="rect">
                      <a:avLst/>
                    </a:prstGeom>
                    <a:noFill/>
                    <a:ln>
                      <a:noFill/>
                    </a:ln>
                  </pic:spPr>
                </pic:pic>
              </a:graphicData>
            </a:graphic>
          </wp:inline>
        </w:drawing>
      </w:r>
    </w:p>
    <w:p w14:paraId="1FF438B4" w14:textId="77777777" w:rsidR="007A601F" w:rsidRPr="007A601F" w:rsidRDefault="007A601F" w:rsidP="007A601F">
      <w:pPr>
        <w:jc w:val="center"/>
        <w:rPr>
          <w:rFonts w:ascii="Times New Roman" w:eastAsia="Times New Roman" w:hAnsi="Times New Roman"/>
          <w:szCs w:val="24"/>
        </w:rPr>
      </w:pPr>
      <w:r w:rsidRPr="007A601F">
        <w:rPr>
          <w:rFonts w:eastAsia="Times New Roman"/>
          <w:szCs w:val="24"/>
        </w:rPr>
        <w:t xml:space="preserve">Rysunek nr:227 </w:t>
      </w:r>
      <w:r w:rsidR="00B40142" w:rsidRPr="007A601F">
        <w:rPr>
          <w:rFonts w:eastAsia="Times New Roman"/>
          <w:szCs w:val="24"/>
        </w:rPr>
        <w:fldChar w:fldCharType="begin" w:fldLock="1"/>
      </w:r>
      <w:r w:rsidRPr="007A601F">
        <w:rPr>
          <w:rFonts w:eastAsia="Times New Roman"/>
          <w:szCs w:val="24"/>
        </w:rPr>
        <w:instrText xml:space="preserve">MERGEFIELD </w:instrText>
      </w:r>
      <w:r w:rsidRPr="007A601F">
        <w:rPr>
          <w:rFonts w:eastAsia="Times New Roman"/>
          <w:b/>
          <w:szCs w:val="24"/>
        </w:rPr>
        <w:instrText>Diagram.Name</w:instrText>
      </w:r>
      <w:r w:rsidR="00B40142" w:rsidRPr="007A601F">
        <w:rPr>
          <w:rFonts w:eastAsia="Times New Roman"/>
          <w:szCs w:val="24"/>
        </w:rPr>
        <w:fldChar w:fldCharType="separate"/>
      </w:r>
      <w:r w:rsidRPr="007A601F">
        <w:rPr>
          <w:rFonts w:eastAsia="Times New Roman"/>
          <w:b/>
          <w:szCs w:val="24"/>
        </w:rPr>
        <w:t>MD.067.Dane dotyczące Parków Krajobrazowych</w:t>
      </w:r>
      <w:r w:rsidR="00B40142" w:rsidRPr="007A601F">
        <w:rPr>
          <w:rFonts w:eastAsia="Times New Roman"/>
          <w:szCs w:val="24"/>
        </w:rPr>
        <w:fldChar w:fldCharType="end"/>
      </w:r>
    </w:p>
    <w:p w14:paraId="77300503" w14:textId="77777777" w:rsidR="003B0D03" w:rsidRDefault="003013EF" w:rsidP="007A601F">
      <w:pPr>
        <w:rPr>
          <w:rFonts w:ascii="Times New Roman" w:eastAsia="Times New Roman" w:hAnsi="Times New Roman"/>
          <w:szCs w:val="24"/>
        </w:rPr>
      </w:pPr>
      <w:r w:rsidRPr="00804898">
        <w:rPr>
          <w:noProof/>
          <w:sz w:val="24"/>
          <w:szCs w:val="24"/>
          <w:lang w:eastAsia="pl-PL"/>
        </w:rPr>
        <w:drawing>
          <wp:inline distT="0" distB="0" distL="0" distR="0" wp14:anchorId="53F03FF8" wp14:editId="42D2F252">
            <wp:extent cx="6086475" cy="1976755"/>
            <wp:effectExtent l="0" t="0" r="0" b="0"/>
            <wp:docPr id="100"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086475" cy="1976755"/>
                    </a:xfrm>
                    <a:prstGeom prst="rect">
                      <a:avLst/>
                    </a:prstGeom>
                    <a:noFill/>
                    <a:ln>
                      <a:noFill/>
                    </a:ln>
                  </pic:spPr>
                </pic:pic>
              </a:graphicData>
            </a:graphic>
          </wp:inline>
        </w:drawing>
      </w:r>
    </w:p>
    <w:p w14:paraId="083D4A11" w14:textId="77777777" w:rsidR="003B0D03" w:rsidRPr="007A601F" w:rsidRDefault="003B0D03" w:rsidP="003B0D03">
      <w:pPr>
        <w:jc w:val="center"/>
        <w:rPr>
          <w:rFonts w:ascii="Times New Roman" w:eastAsia="Times New Roman" w:hAnsi="Times New Roman"/>
          <w:szCs w:val="24"/>
        </w:rPr>
      </w:pPr>
      <w:r w:rsidRPr="007A601F">
        <w:rPr>
          <w:rFonts w:eastAsia="Times New Roman"/>
          <w:szCs w:val="24"/>
        </w:rPr>
        <w:t>Rysunek nr:22</w:t>
      </w:r>
      <w:r>
        <w:rPr>
          <w:rFonts w:eastAsia="Times New Roman"/>
          <w:szCs w:val="24"/>
        </w:rPr>
        <w:t>8</w:t>
      </w:r>
      <w:r w:rsidRPr="007A601F">
        <w:rPr>
          <w:rFonts w:eastAsia="Times New Roman"/>
          <w:szCs w:val="24"/>
        </w:rPr>
        <w:t xml:space="preserve"> </w:t>
      </w:r>
      <w:r>
        <w:rPr>
          <w:rFonts w:eastAsia="Times New Roman"/>
          <w:szCs w:val="24"/>
        </w:rPr>
        <w:t>Przykład danych przyrodniczych</w:t>
      </w:r>
    </w:p>
    <w:p w14:paraId="324F18F6" w14:textId="77777777" w:rsidR="007A601F" w:rsidRPr="007A601F" w:rsidRDefault="007A601F" w:rsidP="007A601F">
      <w:pPr>
        <w:rPr>
          <w:rFonts w:ascii="Times New Roman" w:eastAsia="Times New Roman" w:hAnsi="Times New Roman"/>
          <w:szCs w:val="24"/>
        </w:rPr>
      </w:pPr>
    </w:p>
    <w:p w14:paraId="1F7D6458" w14:textId="77777777" w:rsidR="00455309" w:rsidRDefault="00455309" w:rsidP="00455309">
      <w:pPr>
        <w:spacing w:after="160" w:line="259" w:lineRule="auto"/>
        <w:rPr>
          <w:rFonts w:ascii="Times New Roman" w:eastAsia="Times New Roman" w:hAnsi="Times New Roman"/>
          <w:szCs w:val="24"/>
        </w:rPr>
      </w:pPr>
      <w:r>
        <w:rPr>
          <w:rFonts w:ascii="Times New Roman" w:eastAsia="Times New Roman" w:hAnsi="Times New Roman"/>
          <w:szCs w:val="24"/>
        </w:rPr>
        <w:br w:type="page"/>
      </w:r>
    </w:p>
    <w:p w14:paraId="287F48AE" w14:textId="77777777" w:rsidR="00455309" w:rsidRPr="00690BC3" w:rsidRDefault="00B40142" w:rsidP="00747D0E">
      <w:pPr>
        <w:pStyle w:val="Nagwek2"/>
        <w:keepNext w:val="0"/>
        <w:keepLines w:val="0"/>
        <w:widowControl w:val="0"/>
        <w:numPr>
          <w:ilvl w:val="0"/>
          <w:numId w:val="2"/>
        </w:numPr>
        <w:autoSpaceDE w:val="0"/>
        <w:autoSpaceDN w:val="0"/>
        <w:adjustRightInd w:val="0"/>
        <w:spacing w:before="240" w:after="60" w:line="240" w:lineRule="auto"/>
        <w:jc w:val="left"/>
        <w:rPr>
          <w:bCs w:val="0"/>
          <w:szCs w:val="24"/>
        </w:rPr>
      </w:pPr>
      <w:r w:rsidRPr="00690BC3">
        <w:rPr>
          <w:bCs w:val="0"/>
          <w:szCs w:val="24"/>
        </w:rPr>
        <w:fldChar w:fldCharType="begin" w:fldLock="1"/>
      </w:r>
      <w:r w:rsidR="00455309" w:rsidRPr="00690BC3">
        <w:rPr>
          <w:bCs w:val="0"/>
          <w:szCs w:val="24"/>
        </w:rPr>
        <w:instrText xml:space="preserve">MERGEFIELD </w:instrText>
      </w:r>
      <w:r w:rsidR="00455309">
        <w:rPr>
          <w:bCs w:val="0"/>
          <w:szCs w:val="24"/>
        </w:rPr>
        <w:instrText>Pkg.Name</w:instrText>
      </w:r>
      <w:r w:rsidRPr="00690BC3">
        <w:rPr>
          <w:bCs w:val="0"/>
          <w:szCs w:val="24"/>
        </w:rPr>
        <w:fldChar w:fldCharType="separate"/>
      </w:r>
      <w:bookmarkStart w:id="418" w:name="_Toc419822557"/>
      <w:bookmarkStart w:id="419" w:name="_Toc521415432"/>
      <w:r w:rsidR="00455309">
        <w:rPr>
          <w:bCs w:val="0"/>
          <w:szCs w:val="24"/>
        </w:rPr>
        <w:t>Logiczny model danych</w:t>
      </w:r>
      <w:bookmarkEnd w:id="418"/>
      <w:bookmarkEnd w:id="419"/>
      <w:r w:rsidRPr="00690BC3">
        <w:rPr>
          <w:bCs w:val="0"/>
          <w:szCs w:val="24"/>
        </w:rPr>
        <w:fldChar w:fldCharType="end"/>
      </w:r>
    </w:p>
    <w:p w14:paraId="36140458" w14:textId="0E7B7A9B" w:rsidR="00455309" w:rsidRDefault="00B40142" w:rsidP="0009269B">
      <w:pPr>
        <w:rPr>
          <w:rFonts w:eastAsia="Times New Roman"/>
          <w:szCs w:val="24"/>
        </w:rPr>
      </w:pPr>
      <w:r>
        <w:rPr>
          <w:rFonts w:eastAsia="Times New Roman"/>
          <w:szCs w:val="24"/>
        </w:rPr>
        <w:fldChar w:fldCharType="begin" w:fldLock="1"/>
      </w:r>
      <w:r w:rsidR="00455309" w:rsidRPr="00363D27">
        <w:rPr>
          <w:rFonts w:eastAsia="Times New Roman"/>
          <w:szCs w:val="24"/>
        </w:rPr>
        <w:instrText xml:space="preserve">MERGEFIELD </w:instrText>
      </w:r>
      <w:r w:rsidR="00455309" w:rsidRPr="00363D27">
        <w:rPr>
          <w:rStyle w:val="Objecttype"/>
          <w:rFonts w:eastAsia="Times New Roman"/>
          <w:b w:val="0"/>
          <w:bCs w:val="0"/>
          <w:szCs w:val="24"/>
          <w:u w:color="000000"/>
        </w:rPr>
        <w:instrText>Pkg.Notes</w:instrText>
      </w:r>
      <w:r>
        <w:rPr>
          <w:rFonts w:eastAsia="Times New Roman"/>
          <w:szCs w:val="24"/>
        </w:rPr>
        <w:fldChar w:fldCharType="end"/>
      </w:r>
      <w:r w:rsidR="00455309">
        <w:rPr>
          <w:rFonts w:eastAsia="Times New Roman"/>
          <w:szCs w:val="24"/>
        </w:rPr>
        <w:t xml:space="preserve">Logiczny model danych został przedstawiony na poniższym diagramie w sposób uogólniony zgeneralizowany do poziomu magazynów danych. Wyodrębniono podział struktur przechowywania danych ze względu na bezpieczeństwo systemu. Logiczny model danych dzieli dane SIPWW na dane </w:t>
      </w:r>
      <w:r w:rsidR="00AF1A97">
        <w:rPr>
          <w:rFonts w:eastAsia="Times New Roman"/>
          <w:szCs w:val="24"/>
        </w:rPr>
        <w:t xml:space="preserve">zewnętrzne </w:t>
      </w:r>
      <w:r w:rsidR="00455309">
        <w:rPr>
          <w:rFonts w:eastAsia="Times New Roman"/>
          <w:szCs w:val="24"/>
        </w:rPr>
        <w:t>i wewnętrzne. Podział ten zostanie następnie utrzymany</w:t>
      </w:r>
      <w:r w:rsidR="007664DE">
        <w:rPr>
          <w:rFonts w:eastAsia="Times New Roman"/>
          <w:szCs w:val="24"/>
        </w:rPr>
        <w:t xml:space="preserve"> przez fizycznie odseparowane w </w:t>
      </w:r>
      <w:r w:rsidR="00455309">
        <w:rPr>
          <w:rFonts w:eastAsia="Times New Roman"/>
          <w:szCs w:val="24"/>
        </w:rPr>
        <w:t xml:space="preserve">modelu fizycznym PSM. </w:t>
      </w:r>
      <w:r w:rsidR="00AF1A97">
        <w:rPr>
          <w:rFonts w:eastAsia="Times New Roman"/>
          <w:szCs w:val="24"/>
        </w:rPr>
        <w:t xml:space="preserve">Odseparowanie fizycznie osiąga się przez utworzenie osobnych instancji baz danych: RDBMS </w:t>
      </w:r>
      <w:r w:rsidR="0009269B">
        <w:rPr>
          <w:rFonts w:eastAsia="Times New Roman"/>
          <w:szCs w:val="24"/>
        </w:rPr>
        <w:t>–</w:t>
      </w:r>
      <w:r w:rsidR="00AF1A97">
        <w:rPr>
          <w:rFonts w:eastAsia="Times New Roman"/>
          <w:szCs w:val="24"/>
        </w:rPr>
        <w:t xml:space="preserve"> </w:t>
      </w:r>
      <w:r w:rsidR="00AF1A97" w:rsidRPr="00AF1A97">
        <w:rPr>
          <w:rFonts w:eastAsia="Times New Roman"/>
          <w:szCs w:val="24"/>
        </w:rPr>
        <w:t>baza zewnętrzna</w:t>
      </w:r>
      <w:r w:rsidR="00AF1A97">
        <w:rPr>
          <w:rFonts w:eastAsia="Times New Roman"/>
          <w:szCs w:val="24"/>
        </w:rPr>
        <w:t xml:space="preserve"> i RDBMS </w:t>
      </w:r>
      <w:r w:rsidR="0009269B">
        <w:rPr>
          <w:rFonts w:eastAsia="Times New Roman"/>
          <w:szCs w:val="24"/>
        </w:rPr>
        <w:t>–</w:t>
      </w:r>
      <w:r w:rsidR="00AF1A97">
        <w:rPr>
          <w:rFonts w:eastAsia="Times New Roman"/>
          <w:szCs w:val="24"/>
        </w:rPr>
        <w:t xml:space="preserve"> </w:t>
      </w:r>
      <w:r w:rsidR="00AF1A97" w:rsidRPr="00AF1A97">
        <w:rPr>
          <w:rFonts w:eastAsia="Times New Roman"/>
          <w:szCs w:val="24"/>
        </w:rPr>
        <w:t xml:space="preserve">baza </w:t>
      </w:r>
      <w:r w:rsidR="00AF1A97">
        <w:rPr>
          <w:rFonts w:eastAsia="Times New Roman"/>
          <w:szCs w:val="24"/>
        </w:rPr>
        <w:t>w</w:t>
      </w:r>
      <w:r w:rsidR="00AF1A97" w:rsidRPr="00AF1A97">
        <w:rPr>
          <w:rFonts w:eastAsia="Times New Roman"/>
          <w:szCs w:val="24"/>
        </w:rPr>
        <w:t>ewnętrzna</w:t>
      </w:r>
      <w:r w:rsidR="00AF1A97">
        <w:rPr>
          <w:rFonts w:eastAsia="Times New Roman"/>
          <w:szCs w:val="24"/>
        </w:rPr>
        <w:t xml:space="preserve">. </w:t>
      </w:r>
      <w:r w:rsidR="00455309">
        <w:rPr>
          <w:rFonts w:eastAsia="Times New Roman"/>
          <w:szCs w:val="24"/>
        </w:rPr>
        <w:t xml:space="preserve">Diagram przedstawia mapowanie magazynów na dedykowane instancje RDBMS i </w:t>
      </w:r>
      <w:r w:rsidR="008F1D99">
        <w:rPr>
          <w:rFonts w:eastAsia="Times New Roman"/>
          <w:szCs w:val="24"/>
        </w:rPr>
        <w:t>danych plikowych</w:t>
      </w:r>
      <w:r w:rsidR="00455309">
        <w:rPr>
          <w:rFonts w:eastAsia="Times New Roman"/>
          <w:szCs w:val="24"/>
        </w:rPr>
        <w:t>.</w:t>
      </w:r>
    </w:p>
    <w:p w14:paraId="38F7623C" w14:textId="77777777" w:rsidR="00455309" w:rsidRDefault="00455309" w:rsidP="00455309">
      <w:pPr>
        <w:rPr>
          <w:rFonts w:eastAsia="Times New Roman"/>
          <w:szCs w:val="24"/>
        </w:rPr>
      </w:pPr>
      <w:r>
        <w:rPr>
          <w:rFonts w:eastAsia="Times New Roman"/>
          <w:szCs w:val="24"/>
        </w:rPr>
        <w:t>Z uwagi na charakterystykę danych przestrzennych nie ma konieczności prezentacji poszczególnych klas schematu aplikacyjnego danych SIPWW na jednym diagramie, ponieważ w przypadku danych przestrzennych nie występuje konieczność wskazania relacji pomiędzy klasami. Relacje w modelu danych przestrzennych występują na poziomie geometrii. Dlatego zdecydowano się na prezentację schematów aplikacyjnych bezpośrednio w ramach opisów magazynów danych.</w:t>
      </w:r>
    </w:p>
    <w:p w14:paraId="05806F78" w14:textId="4F279BC4" w:rsidR="00455309" w:rsidRPr="00F71937" w:rsidRDefault="00455309" w:rsidP="00F71937">
      <w:pPr>
        <w:rPr>
          <w:rFonts w:eastAsia="Times New Roman"/>
          <w:szCs w:val="24"/>
        </w:rPr>
      </w:pPr>
      <w:r w:rsidRPr="00F71937">
        <w:rPr>
          <w:rFonts w:eastAsia="Times New Roman"/>
          <w:szCs w:val="24"/>
        </w:rPr>
        <w:t xml:space="preserve">Przyjęty podział baz danych na RDBMS </w:t>
      </w:r>
      <w:r w:rsidR="0009269B">
        <w:rPr>
          <w:rFonts w:eastAsia="Times New Roman"/>
          <w:szCs w:val="24"/>
        </w:rPr>
        <w:t xml:space="preserve">– </w:t>
      </w:r>
      <w:r w:rsidR="008F1D99">
        <w:rPr>
          <w:rFonts w:eastAsia="Times New Roman"/>
          <w:szCs w:val="24"/>
        </w:rPr>
        <w:t xml:space="preserve">baza </w:t>
      </w:r>
      <w:r w:rsidRPr="00F71937">
        <w:rPr>
          <w:rFonts w:eastAsia="Times New Roman"/>
          <w:szCs w:val="24"/>
        </w:rPr>
        <w:t>wewnętrzn</w:t>
      </w:r>
      <w:r w:rsidR="008F1D99">
        <w:rPr>
          <w:rFonts w:eastAsia="Times New Roman"/>
          <w:szCs w:val="24"/>
        </w:rPr>
        <w:t>a</w:t>
      </w:r>
      <w:r w:rsidRPr="00F71937">
        <w:rPr>
          <w:rFonts w:eastAsia="Times New Roman"/>
          <w:szCs w:val="24"/>
        </w:rPr>
        <w:t xml:space="preserve"> i RDBMS </w:t>
      </w:r>
      <w:r w:rsidR="0009269B">
        <w:rPr>
          <w:rFonts w:eastAsia="Times New Roman"/>
          <w:szCs w:val="24"/>
        </w:rPr>
        <w:t xml:space="preserve">– </w:t>
      </w:r>
      <w:r w:rsidR="008F1D99">
        <w:rPr>
          <w:rFonts w:eastAsia="Times New Roman"/>
          <w:szCs w:val="24"/>
        </w:rPr>
        <w:t xml:space="preserve">baza </w:t>
      </w:r>
      <w:r w:rsidRPr="00F71937">
        <w:rPr>
          <w:rFonts w:eastAsia="Times New Roman"/>
          <w:szCs w:val="24"/>
        </w:rPr>
        <w:t>zewnętrzn</w:t>
      </w:r>
      <w:r w:rsidR="008F1D99">
        <w:rPr>
          <w:rFonts w:eastAsia="Times New Roman"/>
          <w:szCs w:val="24"/>
        </w:rPr>
        <w:t>a</w:t>
      </w:r>
      <w:r w:rsidRPr="00F71937">
        <w:rPr>
          <w:rFonts w:eastAsia="Times New Roman"/>
          <w:szCs w:val="24"/>
        </w:rPr>
        <w:t xml:space="preserve"> realizuje założenia ochrony danych poprzez logiczną, a następnie fizyczną separację składowania informacji. Nie przewiduje się replikowania danych pomiędzy bazami RDBMS </w:t>
      </w:r>
      <w:r w:rsidR="0009269B">
        <w:rPr>
          <w:rFonts w:eastAsia="Times New Roman"/>
          <w:szCs w:val="24"/>
        </w:rPr>
        <w:t xml:space="preserve">– </w:t>
      </w:r>
      <w:r w:rsidR="008F1D99">
        <w:rPr>
          <w:rFonts w:eastAsia="Times New Roman"/>
          <w:szCs w:val="24"/>
        </w:rPr>
        <w:t xml:space="preserve">baza </w:t>
      </w:r>
      <w:r w:rsidR="008F1D99" w:rsidRPr="00F71937">
        <w:rPr>
          <w:rFonts w:eastAsia="Times New Roman"/>
          <w:szCs w:val="24"/>
        </w:rPr>
        <w:t>wewnętrzn</w:t>
      </w:r>
      <w:r w:rsidR="008F1D99">
        <w:rPr>
          <w:rFonts w:eastAsia="Times New Roman"/>
          <w:szCs w:val="24"/>
        </w:rPr>
        <w:t>a</w:t>
      </w:r>
      <w:r w:rsidR="008F1D99" w:rsidRPr="00F71937">
        <w:rPr>
          <w:rFonts w:eastAsia="Times New Roman"/>
          <w:szCs w:val="24"/>
        </w:rPr>
        <w:t xml:space="preserve"> </w:t>
      </w:r>
      <w:r w:rsidRPr="00F71937">
        <w:rPr>
          <w:rFonts w:eastAsia="Times New Roman"/>
          <w:szCs w:val="24"/>
        </w:rPr>
        <w:t xml:space="preserve">i RDBMS </w:t>
      </w:r>
      <w:r w:rsidR="0009269B">
        <w:rPr>
          <w:rFonts w:eastAsia="Times New Roman"/>
          <w:szCs w:val="24"/>
        </w:rPr>
        <w:t xml:space="preserve">– </w:t>
      </w:r>
      <w:r w:rsidR="008F1D99">
        <w:rPr>
          <w:rFonts w:eastAsia="Times New Roman"/>
          <w:szCs w:val="24"/>
        </w:rPr>
        <w:t xml:space="preserve">baza </w:t>
      </w:r>
      <w:r w:rsidR="008F1D99" w:rsidRPr="00F71937">
        <w:rPr>
          <w:rFonts w:eastAsia="Times New Roman"/>
          <w:szCs w:val="24"/>
        </w:rPr>
        <w:t>zewnętrzn</w:t>
      </w:r>
      <w:r w:rsidR="008F1D99">
        <w:rPr>
          <w:rFonts w:eastAsia="Times New Roman"/>
          <w:szCs w:val="24"/>
        </w:rPr>
        <w:t>a</w:t>
      </w:r>
      <w:r w:rsidR="008F1D99" w:rsidRPr="00F71937">
        <w:rPr>
          <w:rFonts w:eastAsia="Times New Roman"/>
          <w:szCs w:val="24"/>
        </w:rPr>
        <w:t xml:space="preserve"> </w:t>
      </w:r>
      <w:r w:rsidRPr="00F71937">
        <w:rPr>
          <w:rFonts w:eastAsia="Times New Roman"/>
          <w:szCs w:val="24"/>
        </w:rPr>
        <w:t xml:space="preserve">. Dostęp do danych jest realizowany poprzez usługi dostępu do danych zaprojektowane w katalogu usług aplikacyjnych. Każda usługa aplikacyjna w zależności od potrzeb może zapewniać dostęp do danych magazynów danych dla klientów usług (modułów architektury logicznej) dostępnych </w:t>
      </w:r>
      <w:r w:rsidR="008F1D99">
        <w:rPr>
          <w:rFonts w:eastAsia="Times New Roman"/>
          <w:szCs w:val="24"/>
        </w:rPr>
        <w:t>zewnętrznie</w:t>
      </w:r>
      <w:r w:rsidR="008F1D99" w:rsidRPr="00F71937">
        <w:rPr>
          <w:rFonts w:eastAsia="Times New Roman"/>
          <w:szCs w:val="24"/>
        </w:rPr>
        <w:t xml:space="preserve"> </w:t>
      </w:r>
      <w:r w:rsidRPr="00F71937">
        <w:rPr>
          <w:rFonts w:eastAsia="Times New Roman"/>
          <w:szCs w:val="24"/>
        </w:rPr>
        <w:t xml:space="preserve">lub wewnętrznie. Zakłada się przy tym, że usługa wewnętrzna udostępniana jest wyłącznie dla wewnętrznych klientów usług, natomiast usługa publiczna udostępniana jest dla wewnętrznych i </w:t>
      </w:r>
      <w:proofErr w:type="spellStart"/>
      <w:r w:rsidR="008F1D99">
        <w:rPr>
          <w:rFonts w:eastAsia="Times New Roman"/>
          <w:szCs w:val="24"/>
        </w:rPr>
        <w:t>zewnętrzych</w:t>
      </w:r>
      <w:proofErr w:type="spellEnd"/>
      <w:r w:rsidR="008F1D99" w:rsidRPr="00F71937">
        <w:rPr>
          <w:rFonts w:eastAsia="Times New Roman"/>
          <w:szCs w:val="24"/>
        </w:rPr>
        <w:t xml:space="preserve"> </w:t>
      </w:r>
      <w:r w:rsidRPr="00F71937">
        <w:rPr>
          <w:rFonts w:eastAsia="Times New Roman"/>
          <w:szCs w:val="24"/>
        </w:rPr>
        <w:t>klientów usług.</w:t>
      </w:r>
    </w:p>
    <w:p w14:paraId="2B40EFA4" w14:textId="005B7973" w:rsidR="00455309" w:rsidRDefault="0009269B" w:rsidP="00455309">
      <w:pPr>
        <w:jc w:val="center"/>
        <w:rPr>
          <w:rFonts w:ascii="Times New Roman" w:eastAsia="Times New Roman" w:hAnsi="Times New Roman"/>
          <w:szCs w:val="24"/>
        </w:rPr>
      </w:pPr>
      <w:bookmarkStart w:id="420" w:name="BKM_F0F83B1F_780D_4bb6_8152_AC820668435D"/>
      <w:bookmarkEnd w:id="420"/>
      <w:r>
        <w:rPr>
          <w:rFonts w:ascii="Times New Roman" w:eastAsia="Times New Roman" w:hAnsi="Times New Roman"/>
          <w:noProof/>
          <w:szCs w:val="24"/>
          <w:lang w:eastAsia="pl-PL"/>
        </w:rPr>
        <w:drawing>
          <wp:inline distT="0" distB="0" distL="0" distR="0" wp14:anchorId="504ED8DD" wp14:editId="39F9EFEA">
            <wp:extent cx="5760720" cy="7470775"/>
            <wp:effectExtent l="0" t="0" r="0" b="0"/>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czny model danych A.png"/>
                    <pic:cNvPicPr/>
                  </pic:nvPicPr>
                  <pic:blipFill>
                    <a:blip r:embed="rId137">
                      <a:extLst>
                        <a:ext uri="{28A0092B-C50C-407E-A947-70E740481C1C}">
                          <a14:useLocalDpi xmlns:a14="http://schemas.microsoft.com/office/drawing/2010/main" val="0"/>
                        </a:ext>
                      </a:extLst>
                    </a:blip>
                    <a:stretch>
                      <a:fillRect/>
                    </a:stretch>
                  </pic:blipFill>
                  <pic:spPr>
                    <a:xfrm>
                      <a:off x="0" y="0"/>
                      <a:ext cx="5760720" cy="7470775"/>
                    </a:xfrm>
                    <a:prstGeom prst="rect">
                      <a:avLst/>
                    </a:prstGeom>
                  </pic:spPr>
                </pic:pic>
              </a:graphicData>
            </a:graphic>
          </wp:inline>
        </w:drawing>
      </w:r>
    </w:p>
    <w:p w14:paraId="75361E06" w14:textId="35FDD839" w:rsidR="00E4781D" w:rsidRDefault="0009269B" w:rsidP="00455309">
      <w:pPr>
        <w:jc w:val="center"/>
        <w:rPr>
          <w:rFonts w:ascii="Times New Roman" w:eastAsia="Times New Roman" w:hAnsi="Times New Roman"/>
          <w:szCs w:val="24"/>
        </w:rPr>
      </w:pPr>
      <w:r>
        <w:rPr>
          <w:noProof/>
          <w:sz w:val="16"/>
          <w:szCs w:val="20"/>
          <w:lang w:eastAsia="pl-PL"/>
        </w:rPr>
        <w:drawing>
          <wp:inline distT="0" distB="0" distL="0" distR="0" wp14:anchorId="665CE23D" wp14:editId="3456B9BF">
            <wp:extent cx="5760720" cy="5118100"/>
            <wp:effectExtent l="0" t="0" r="0" b="6350"/>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czny model danych B.png"/>
                    <pic:cNvPicPr/>
                  </pic:nvPicPr>
                  <pic:blipFill>
                    <a:blip r:embed="rId138">
                      <a:extLst>
                        <a:ext uri="{28A0092B-C50C-407E-A947-70E740481C1C}">
                          <a14:useLocalDpi xmlns:a14="http://schemas.microsoft.com/office/drawing/2010/main" val="0"/>
                        </a:ext>
                      </a:extLst>
                    </a:blip>
                    <a:stretch>
                      <a:fillRect/>
                    </a:stretch>
                  </pic:blipFill>
                  <pic:spPr>
                    <a:xfrm>
                      <a:off x="0" y="0"/>
                      <a:ext cx="5760720" cy="5118100"/>
                    </a:xfrm>
                    <a:prstGeom prst="rect">
                      <a:avLst/>
                    </a:prstGeom>
                  </pic:spPr>
                </pic:pic>
              </a:graphicData>
            </a:graphic>
          </wp:inline>
        </w:drawing>
      </w:r>
    </w:p>
    <w:p w14:paraId="382AB5E8" w14:textId="564B58E5" w:rsidR="00455309" w:rsidRDefault="00455309" w:rsidP="00455309">
      <w:pPr>
        <w:jc w:val="center"/>
        <w:rPr>
          <w:rFonts w:ascii="Times New Roman" w:eastAsia="Times New Roman" w:hAnsi="Times New Roman"/>
          <w:i/>
          <w:szCs w:val="24"/>
        </w:rPr>
      </w:pPr>
      <w:r>
        <w:rPr>
          <w:rFonts w:eastAsia="Times New Roman"/>
          <w:szCs w:val="24"/>
        </w:rPr>
        <w:t>Rysunek nr:253</w:t>
      </w:r>
      <w:r w:rsidR="00693D45">
        <w:rPr>
          <w:rFonts w:eastAsia="Times New Roman"/>
          <w:szCs w:val="24"/>
        </w:rPr>
        <w:t xml:space="preserve"> </w:t>
      </w:r>
      <w:r w:rsidR="00B40142">
        <w:rPr>
          <w:rFonts w:eastAsia="Times New Roman"/>
          <w:i/>
          <w:szCs w:val="24"/>
        </w:rPr>
        <w:fldChar w:fldCharType="begin" w:fldLock="1"/>
      </w:r>
      <w:r>
        <w:rPr>
          <w:rFonts w:eastAsia="Times New Roman"/>
          <w:i/>
          <w:szCs w:val="24"/>
        </w:rPr>
        <w:instrText xml:space="preserve">MERGEFIELD </w:instrText>
      </w:r>
      <w:r>
        <w:rPr>
          <w:rFonts w:eastAsia="Times New Roman"/>
          <w:b/>
          <w:szCs w:val="24"/>
          <w:u w:val="single"/>
        </w:rPr>
        <w:instrText>Diagram.Name</w:instrText>
      </w:r>
      <w:r w:rsidR="00B40142">
        <w:rPr>
          <w:rFonts w:eastAsia="Times New Roman"/>
          <w:i/>
          <w:szCs w:val="24"/>
        </w:rPr>
        <w:fldChar w:fldCharType="separate"/>
      </w:r>
      <w:r>
        <w:rPr>
          <w:rFonts w:eastAsia="Times New Roman"/>
          <w:b/>
          <w:szCs w:val="24"/>
          <w:u w:val="single"/>
        </w:rPr>
        <w:t>Logiczny model danych</w:t>
      </w:r>
      <w:r w:rsidR="00B40142">
        <w:rPr>
          <w:rFonts w:eastAsia="Times New Roman"/>
          <w:i/>
          <w:szCs w:val="24"/>
        </w:rPr>
        <w:fldChar w:fldCharType="end"/>
      </w:r>
    </w:p>
    <w:p w14:paraId="59914425" w14:textId="77777777" w:rsidR="00455309" w:rsidRPr="00CF0573" w:rsidRDefault="00455309" w:rsidP="00455309">
      <w:pPr>
        <w:rPr>
          <w:rFonts w:ascii="Times New Roman" w:eastAsia="Times New Roman" w:hAnsi="Times New Roman"/>
          <w:i/>
          <w:szCs w:val="24"/>
        </w:rPr>
      </w:pPr>
      <w:r>
        <w:rPr>
          <w:rFonts w:eastAsia="Times New Roman"/>
        </w:rPr>
        <w:br w:type="page"/>
      </w:r>
    </w:p>
    <w:p w14:paraId="34F0287E" w14:textId="77777777" w:rsidR="00455309" w:rsidRPr="00690BC3" w:rsidRDefault="00B40142" w:rsidP="00747D0E">
      <w:pPr>
        <w:pStyle w:val="Nagwek2"/>
        <w:keepNext w:val="0"/>
        <w:keepLines w:val="0"/>
        <w:widowControl w:val="0"/>
        <w:numPr>
          <w:ilvl w:val="0"/>
          <w:numId w:val="2"/>
        </w:numPr>
        <w:autoSpaceDE w:val="0"/>
        <w:autoSpaceDN w:val="0"/>
        <w:adjustRightInd w:val="0"/>
        <w:spacing w:before="240" w:after="60" w:line="240" w:lineRule="auto"/>
        <w:jc w:val="left"/>
        <w:rPr>
          <w:bCs w:val="0"/>
          <w:szCs w:val="24"/>
        </w:rPr>
      </w:pPr>
      <w:r w:rsidRPr="00690BC3">
        <w:rPr>
          <w:bCs w:val="0"/>
          <w:szCs w:val="24"/>
        </w:rPr>
        <w:fldChar w:fldCharType="begin" w:fldLock="1"/>
      </w:r>
      <w:r w:rsidR="00455309" w:rsidRPr="00690BC3">
        <w:rPr>
          <w:bCs w:val="0"/>
          <w:szCs w:val="24"/>
        </w:rPr>
        <w:instrText xml:space="preserve">MERGEFIELD </w:instrText>
      </w:r>
      <w:r w:rsidR="00455309">
        <w:rPr>
          <w:bCs w:val="0"/>
          <w:szCs w:val="24"/>
        </w:rPr>
        <w:instrText>Pkg.Name</w:instrText>
      </w:r>
      <w:r w:rsidRPr="00690BC3">
        <w:rPr>
          <w:bCs w:val="0"/>
          <w:szCs w:val="24"/>
        </w:rPr>
        <w:fldChar w:fldCharType="separate"/>
      </w:r>
      <w:bookmarkStart w:id="421" w:name="_Toc419822558"/>
      <w:bookmarkStart w:id="422" w:name="_Toc521415433"/>
      <w:r w:rsidR="00455309">
        <w:rPr>
          <w:bCs w:val="0"/>
          <w:szCs w:val="24"/>
        </w:rPr>
        <w:t>Przepływy danych osobowych</w:t>
      </w:r>
      <w:bookmarkEnd w:id="421"/>
      <w:bookmarkEnd w:id="422"/>
      <w:r w:rsidRPr="00690BC3">
        <w:rPr>
          <w:bCs w:val="0"/>
          <w:szCs w:val="24"/>
        </w:rPr>
        <w:fldChar w:fldCharType="end"/>
      </w:r>
    </w:p>
    <w:p w14:paraId="5F908635" w14:textId="59B5BB0F" w:rsidR="00455309" w:rsidRDefault="00B40142" w:rsidP="00B77723">
      <w:pPr>
        <w:rPr>
          <w:rFonts w:eastAsia="Times New Roman"/>
          <w:szCs w:val="24"/>
        </w:rPr>
      </w:pPr>
      <w:r>
        <w:rPr>
          <w:rFonts w:eastAsia="Times New Roman"/>
          <w:szCs w:val="24"/>
        </w:rPr>
        <w:fldChar w:fldCharType="begin" w:fldLock="1"/>
      </w:r>
      <w:r w:rsidR="00455309" w:rsidRPr="00363D27">
        <w:rPr>
          <w:rFonts w:eastAsia="Times New Roman"/>
          <w:szCs w:val="24"/>
        </w:rPr>
        <w:instrText xml:space="preserve">MERGEFIELD </w:instrText>
      </w:r>
      <w:r w:rsidR="00455309" w:rsidRPr="00363D27">
        <w:rPr>
          <w:rStyle w:val="Objecttype"/>
          <w:rFonts w:eastAsia="Times New Roman"/>
          <w:b w:val="0"/>
          <w:bCs w:val="0"/>
          <w:szCs w:val="24"/>
          <w:u w:color="000000"/>
        </w:rPr>
        <w:instrText>Pkg.Notes</w:instrText>
      </w:r>
      <w:r>
        <w:rPr>
          <w:rFonts w:eastAsia="Times New Roman"/>
          <w:szCs w:val="24"/>
        </w:rPr>
        <w:fldChar w:fldCharType="end"/>
      </w:r>
      <w:r w:rsidR="00455309">
        <w:rPr>
          <w:rFonts w:eastAsia="Times New Roman"/>
          <w:szCs w:val="24"/>
        </w:rPr>
        <w:t xml:space="preserve">Z uwagi na wymogi dotyczące ochrony danych osobowych, przetwarzanie danych osobowych </w:t>
      </w:r>
      <w:r w:rsidR="00B77723">
        <w:rPr>
          <w:rFonts w:eastAsia="Times New Roman"/>
          <w:szCs w:val="24"/>
        </w:rPr>
        <w:t>w </w:t>
      </w:r>
      <w:r w:rsidR="00455309">
        <w:rPr>
          <w:rFonts w:eastAsia="Times New Roman"/>
          <w:szCs w:val="24"/>
        </w:rPr>
        <w:t>SIPWW powinno być realizowane z uwzględnieniem poniższych założeń:</w:t>
      </w:r>
    </w:p>
    <w:p w14:paraId="4679932B" w14:textId="2809DE0F" w:rsidR="00455309" w:rsidRDefault="00455309" w:rsidP="00AD61EF">
      <w:pPr>
        <w:widowControl w:val="0"/>
        <w:numPr>
          <w:ilvl w:val="0"/>
          <w:numId w:val="32"/>
        </w:numPr>
        <w:autoSpaceDE w:val="0"/>
        <w:autoSpaceDN w:val="0"/>
        <w:adjustRightInd w:val="0"/>
        <w:spacing w:after="0"/>
        <w:ind w:left="360" w:hanging="360"/>
        <w:rPr>
          <w:rFonts w:eastAsia="Times New Roman"/>
          <w:szCs w:val="24"/>
        </w:rPr>
      </w:pPr>
      <w:r>
        <w:rPr>
          <w:rFonts w:eastAsia="Times New Roman"/>
          <w:szCs w:val="24"/>
        </w:rPr>
        <w:t>dostęp do danych osobowych będą miały tylko osoby upoważnione</w:t>
      </w:r>
      <w:r w:rsidR="003E4639">
        <w:rPr>
          <w:rFonts w:eastAsia="Times New Roman"/>
          <w:szCs w:val="24"/>
        </w:rPr>
        <w:t xml:space="preserve"> do przetwarzania danych osobowych</w:t>
      </w:r>
      <w:r>
        <w:rPr>
          <w:rFonts w:eastAsia="Times New Roman"/>
          <w:szCs w:val="24"/>
        </w:rPr>
        <w:t>,</w:t>
      </w:r>
    </w:p>
    <w:p w14:paraId="410FB263" w14:textId="77777777" w:rsidR="00455309" w:rsidRDefault="00455309" w:rsidP="00AE0A20">
      <w:pPr>
        <w:widowControl w:val="0"/>
        <w:numPr>
          <w:ilvl w:val="0"/>
          <w:numId w:val="32"/>
        </w:numPr>
        <w:autoSpaceDE w:val="0"/>
        <w:autoSpaceDN w:val="0"/>
        <w:adjustRightInd w:val="0"/>
        <w:spacing w:after="0"/>
        <w:ind w:left="360" w:hanging="360"/>
        <w:rPr>
          <w:rFonts w:eastAsia="Times New Roman"/>
          <w:szCs w:val="24"/>
        </w:rPr>
      </w:pPr>
      <w:r>
        <w:rPr>
          <w:rFonts w:eastAsia="Times New Roman"/>
          <w:szCs w:val="24"/>
        </w:rPr>
        <w:t>do danych osobowych zawartych w konkretnym zbiorze danych nie będą mieć dostępu osoby nieupoważnione,</w:t>
      </w:r>
    </w:p>
    <w:p w14:paraId="123B4AAC" w14:textId="77777777" w:rsidR="00455309" w:rsidRDefault="00455309" w:rsidP="00AE0A20">
      <w:pPr>
        <w:widowControl w:val="0"/>
        <w:numPr>
          <w:ilvl w:val="0"/>
          <w:numId w:val="32"/>
        </w:numPr>
        <w:autoSpaceDE w:val="0"/>
        <w:autoSpaceDN w:val="0"/>
        <w:adjustRightInd w:val="0"/>
        <w:spacing w:after="0"/>
        <w:ind w:left="360" w:hanging="360"/>
        <w:rPr>
          <w:rFonts w:eastAsia="Times New Roman"/>
          <w:szCs w:val="24"/>
        </w:rPr>
      </w:pPr>
      <w:r>
        <w:rPr>
          <w:rFonts w:eastAsia="Times New Roman"/>
          <w:szCs w:val="24"/>
        </w:rPr>
        <w:t xml:space="preserve">dane osobowe gromadzone w SIPWW standardowo będą udostępniane w ramach komponentu </w:t>
      </w:r>
      <w:proofErr w:type="spellStart"/>
      <w:r>
        <w:rPr>
          <w:rFonts w:eastAsia="Times New Roman"/>
          <w:szCs w:val="24"/>
        </w:rPr>
        <w:t>Geoportal</w:t>
      </w:r>
      <w:proofErr w:type="spellEnd"/>
      <w:r>
        <w:rPr>
          <w:rFonts w:eastAsia="Times New Roman"/>
          <w:szCs w:val="24"/>
        </w:rPr>
        <w:t xml:space="preserve"> wewnętrzny, a w ramach </w:t>
      </w:r>
      <w:proofErr w:type="spellStart"/>
      <w:r>
        <w:rPr>
          <w:rFonts w:eastAsia="Times New Roman"/>
          <w:szCs w:val="24"/>
        </w:rPr>
        <w:t>Geoportalu</w:t>
      </w:r>
      <w:proofErr w:type="spellEnd"/>
      <w:r>
        <w:rPr>
          <w:rFonts w:eastAsia="Times New Roman"/>
          <w:szCs w:val="24"/>
        </w:rPr>
        <w:t xml:space="preserve"> UMWW tylko po spełnieniu dodatkowych warunków,</w:t>
      </w:r>
    </w:p>
    <w:p w14:paraId="07AC5FA3" w14:textId="77777777" w:rsidR="00455309" w:rsidRPr="00A5150C" w:rsidRDefault="00455309" w:rsidP="00AE0A20">
      <w:pPr>
        <w:widowControl w:val="0"/>
        <w:numPr>
          <w:ilvl w:val="0"/>
          <w:numId w:val="32"/>
        </w:numPr>
        <w:autoSpaceDE w:val="0"/>
        <w:autoSpaceDN w:val="0"/>
        <w:adjustRightInd w:val="0"/>
        <w:spacing w:after="0"/>
        <w:ind w:left="360" w:hanging="360"/>
        <w:rPr>
          <w:rFonts w:eastAsia="Times New Roman"/>
          <w:szCs w:val="24"/>
        </w:rPr>
      </w:pPr>
      <w:r w:rsidRPr="00A5150C">
        <w:rPr>
          <w:rFonts w:eastAsia="Times New Roman"/>
          <w:szCs w:val="24"/>
        </w:rPr>
        <w:t>dane osobowe mogą być udostępnione publicznie tylko po wcześniejszej akceptacji osób upoważnionych (zgoda na publikację) tj. Administratora lub Dy</w:t>
      </w:r>
      <w:r w:rsidR="00A5150C" w:rsidRPr="00A5150C">
        <w:rPr>
          <w:rFonts w:eastAsia="Times New Roman"/>
          <w:szCs w:val="24"/>
        </w:rPr>
        <w:t>rektora komórki organizacyjnej,</w:t>
      </w:r>
      <w:r w:rsidR="00A5150C">
        <w:rPr>
          <w:rFonts w:eastAsia="Times New Roman"/>
          <w:szCs w:val="24"/>
        </w:rPr>
        <w:t xml:space="preserve"> </w:t>
      </w:r>
      <w:r w:rsidRPr="00A5150C">
        <w:rPr>
          <w:rFonts w:eastAsia="Times New Roman"/>
          <w:szCs w:val="24"/>
        </w:rPr>
        <w:t>i</w:t>
      </w:r>
      <w:r w:rsidR="00A5150C">
        <w:rPr>
          <w:rFonts w:eastAsia="Times New Roman"/>
          <w:szCs w:val="24"/>
        </w:rPr>
        <w:t> </w:t>
      </w:r>
      <w:r w:rsidRPr="00A5150C">
        <w:rPr>
          <w:rFonts w:eastAsia="Times New Roman"/>
          <w:szCs w:val="24"/>
        </w:rPr>
        <w:t>tylko wtedy, kiedy posiadają podstawę prawną takiego upublicznienia,</w:t>
      </w:r>
    </w:p>
    <w:p w14:paraId="7ADD97B3" w14:textId="77777777" w:rsidR="00455309" w:rsidRDefault="00455309" w:rsidP="00AE0A20">
      <w:pPr>
        <w:widowControl w:val="0"/>
        <w:numPr>
          <w:ilvl w:val="0"/>
          <w:numId w:val="32"/>
        </w:numPr>
        <w:autoSpaceDE w:val="0"/>
        <w:autoSpaceDN w:val="0"/>
        <w:adjustRightInd w:val="0"/>
        <w:spacing w:after="0"/>
        <w:ind w:left="360" w:hanging="360"/>
        <w:rPr>
          <w:rFonts w:eastAsia="Times New Roman"/>
          <w:szCs w:val="24"/>
        </w:rPr>
      </w:pPr>
      <w:r>
        <w:rPr>
          <w:rFonts w:eastAsia="Times New Roman"/>
          <w:szCs w:val="24"/>
        </w:rPr>
        <w:t xml:space="preserve">dane osobowe w ramach komponentu </w:t>
      </w:r>
      <w:proofErr w:type="spellStart"/>
      <w:r>
        <w:rPr>
          <w:rFonts w:eastAsia="Times New Roman"/>
          <w:szCs w:val="24"/>
        </w:rPr>
        <w:t>Geoportal</w:t>
      </w:r>
      <w:proofErr w:type="spellEnd"/>
      <w:r>
        <w:rPr>
          <w:rFonts w:eastAsia="Times New Roman"/>
          <w:szCs w:val="24"/>
        </w:rPr>
        <w:t xml:space="preserve"> wewnętrzny będą udostępniane tylko zalogowanym użytkownikom wewnętrznym SIPWW, upoważnionym do ich przetwarzania (pozostałym użytkownikom udostępniane będą dane poddane procesowi </w:t>
      </w:r>
      <w:proofErr w:type="spellStart"/>
      <w:r>
        <w:rPr>
          <w:rFonts w:eastAsia="Times New Roman"/>
          <w:szCs w:val="24"/>
        </w:rPr>
        <w:t>anonimizacji</w:t>
      </w:r>
      <w:proofErr w:type="spellEnd"/>
      <w:r>
        <w:rPr>
          <w:rFonts w:eastAsia="Times New Roman"/>
          <w:szCs w:val="24"/>
        </w:rPr>
        <w:t>),</w:t>
      </w:r>
    </w:p>
    <w:p w14:paraId="2211A3AB" w14:textId="77777777" w:rsidR="00455309" w:rsidRDefault="00455309" w:rsidP="00AE0A20">
      <w:pPr>
        <w:widowControl w:val="0"/>
        <w:numPr>
          <w:ilvl w:val="0"/>
          <w:numId w:val="32"/>
        </w:numPr>
        <w:autoSpaceDE w:val="0"/>
        <w:autoSpaceDN w:val="0"/>
        <w:adjustRightInd w:val="0"/>
        <w:spacing w:after="0"/>
        <w:ind w:left="360" w:hanging="360"/>
        <w:rPr>
          <w:rFonts w:eastAsia="Times New Roman"/>
          <w:szCs w:val="24"/>
        </w:rPr>
      </w:pPr>
      <w:r>
        <w:rPr>
          <w:rFonts w:eastAsia="Times New Roman"/>
          <w:szCs w:val="24"/>
        </w:rPr>
        <w:t>proces</w:t>
      </w:r>
      <w:r w:rsidR="00601B53">
        <w:rPr>
          <w:rFonts w:eastAsia="Times New Roman"/>
          <w:szCs w:val="24"/>
        </w:rPr>
        <w:t xml:space="preserve"> </w:t>
      </w:r>
      <w:proofErr w:type="spellStart"/>
      <w:r>
        <w:rPr>
          <w:rFonts w:eastAsia="Times New Roman"/>
          <w:szCs w:val="24"/>
        </w:rPr>
        <w:t>anonimizacji</w:t>
      </w:r>
      <w:proofErr w:type="spellEnd"/>
      <w:r>
        <w:rPr>
          <w:rFonts w:eastAsia="Times New Roman"/>
          <w:szCs w:val="24"/>
        </w:rPr>
        <w:t xml:space="preserve"> danych osobowych musi być zatwierdzony przez Administratora lub Dyrektora komórki organizacyjnej, ponieważ dane zanonimizowane także stanowią część zbioru danych osobowych, więc będzie to proces ich upublicznienia, który musi być zaakceptowany przez osobę funkcyjną,</w:t>
      </w:r>
    </w:p>
    <w:p w14:paraId="19C0917E" w14:textId="77777777" w:rsidR="00455309" w:rsidRDefault="00455309" w:rsidP="00AE0A20">
      <w:pPr>
        <w:widowControl w:val="0"/>
        <w:numPr>
          <w:ilvl w:val="0"/>
          <w:numId w:val="32"/>
        </w:numPr>
        <w:autoSpaceDE w:val="0"/>
        <w:autoSpaceDN w:val="0"/>
        <w:adjustRightInd w:val="0"/>
        <w:spacing w:after="0"/>
        <w:ind w:left="360" w:hanging="360"/>
        <w:rPr>
          <w:rFonts w:eastAsia="Times New Roman"/>
          <w:szCs w:val="24"/>
        </w:rPr>
      </w:pPr>
      <w:r>
        <w:rPr>
          <w:rFonts w:eastAsia="Times New Roman"/>
          <w:szCs w:val="24"/>
        </w:rPr>
        <w:t>z uwagi na konieczność zabezpieczenia danych osobowych przed ich nieuprawnioną publikacją domyślnie, wszystkie dane ze zbioru, w którym znajdują się dane osobowe będą wyłączone z</w:t>
      </w:r>
      <w:r w:rsidR="008E7735">
        <w:rPr>
          <w:rFonts w:eastAsia="Times New Roman"/>
          <w:szCs w:val="24"/>
        </w:rPr>
        <w:t> </w:t>
      </w:r>
      <w:r>
        <w:rPr>
          <w:rFonts w:eastAsia="Times New Roman"/>
          <w:szCs w:val="24"/>
        </w:rPr>
        <w:t xml:space="preserve">publikacji. Dopiero po uzyskaniu zgody/akceptacji na publikację zawartości poszczególnych pól będą mogły być udostępnione w </w:t>
      </w:r>
      <w:proofErr w:type="spellStart"/>
      <w:r>
        <w:rPr>
          <w:rFonts w:eastAsia="Times New Roman"/>
          <w:szCs w:val="24"/>
        </w:rPr>
        <w:t>Geoportalu</w:t>
      </w:r>
      <w:proofErr w:type="spellEnd"/>
      <w:r>
        <w:rPr>
          <w:rFonts w:eastAsia="Times New Roman"/>
          <w:szCs w:val="24"/>
        </w:rPr>
        <w:t xml:space="preserve"> UMWW,</w:t>
      </w:r>
    </w:p>
    <w:p w14:paraId="0B9A555C" w14:textId="77777777" w:rsidR="00455309" w:rsidRDefault="00455309" w:rsidP="00AE0A20">
      <w:pPr>
        <w:widowControl w:val="0"/>
        <w:numPr>
          <w:ilvl w:val="0"/>
          <w:numId w:val="32"/>
        </w:numPr>
        <w:autoSpaceDE w:val="0"/>
        <w:autoSpaceDN w:val="0"/>
        <w:adjustRightInd w:val="0"/>
        <w:spacing w:after="0"/>
        <w:ind w:left="360" w:hanging="360"/>
        <w:rPr>
          <w:rFonts w:eastAsia="Times New Roman"/>
          <w:szCs w:val="24"/>
        </w:rPr>
      </w:pPr>
      <w:r>
        <w:rPr>
          <w:rFonts w:eastAsia="Times New Roman"/>
          <w:szCs w:val="24"/>
        </w:rPr>
        <w:t>zalecane jest szyfrowanie danych osobowych na poziomie rekordu (takie rozwiązanie daje rękojmię, że zaszyfrowane dane nie zostaną, w wyniku błędnego przypisania uprawnień do danych, odczytane przez osoby nieupoważnione).</w:t>
      </w:r>
    </w:p>
    <w:p w14:paraId="3AC961F2" w14:textId="77777777" w:rsidR="008E7735" w:rsidRDefault="008E7735" w:rsidP="00AE0A20">
      <w:pPr>
        <w:spacing w:before="240"/>
        <w:rPr>
          <w:rFonts w:eastAsia="Times New Roman"/>
          <w:color w:val="0F0F0F"/>
          <w:szCs w:val="24"/>
        </w:rPr>
      </w:pPr>
      <w:r>
        <w:rPr>
          <w:rFonts w:eastAsia="Times New Roman"/>
          <w:szCs w:val="24"/>
        </w:rPr>
        <w:t xml:space="preserve">Zbiory zawierające dane osobowe są odpowiednio zaznaczone w </w:t>
      </w:r>
      <w:r w:rsidR="00EB7F91">
        <w:rPr>
          <w:rFonts w:eastAsia="Times New Roman"/>
          <w:szCs w:val="24"/>
        </w:rPr>
        <w:t>T</w:t>
      </w:r>
      <w:r>
        <w:rPr>
          <w:rFonts w:eastAsia="Times New Roman"/>
          <w:szCs w:val="24"/>
        </w:rPr>
        <w:t xml:space="preserve">abeli </w:t>
      </w:r>
      <w:r w:rsidR="007A601F">
        <w:rPr>
          <w:rFonts w:eastAsia="Times New Roman"/>
          <w:szCs w:val="24"/>
        </w:rPr>
        <w:t>2,</w:t>
      </w:r>
      <w:r>
        <w:rPr>
          <w:rFonts w:eastAsia="Times New Roman"/>
          <w:szCs w:val="24"/>
        </w:rPr>
        <w:t xml:space="preserve"> zawierającej zestawienie wszystkich magazynów danych objętych projektem SIPWW. </w:t>
      </w:r>
    </w:p>
    <w:p w14:paraId="5ABF4B3E" w14:textId="77777777" w:rsidR="00455309" w:rsidRDefault="00455309" w:rsidP="00B77723">
      <w:pPr>
        <w:spacing w:after="0"/>
        <w:rPr>
          <w:rFonts w:eastAsia="Times New Roman"/>
          <w:szCs w:val="24"/>
        </w:rPr>
      </w:pPr>
      <w:r>
        <w:rPr>
          <w:rFonts w:eastAsia="Times New Roman"/>
          <w:color w:val="0F0F0F"/>
          <w:szCs w:val="24"/>
        </w:rPr>
        <w:t>P</w:t>
      </w:r>
      <w:r w:rsidR="008E7735">
        <w:rPr>
          <w:rFonts w:eastAsia="Times New Roman"/>
          <w:color w:val="0F0F0F"/>
          <w:szCs w:val="24"/>
        </w:rPr>
        <w:t>rzewiduje się</w:t>
      </w:r>
      <w:r>
        <w:rPr>
          <w:rFonts w:eastAsia="Times New Roman"/>
          <w:color w:val="0F0F0F"/>
          <w:szCs w:val="24"/>
        </w:rPr>
        <w:t xml:space="preserve"> 2 podstawowe tryby udostępniania danych osobowych w ramach SIPWW:</w:t>
      </w:r>
    </w:p>
    <w:p w14:paraId="77B66A8D" w14:textId="77777777" w:rsidR="00455309" w:rsidRDefault="00455309" w:rsidP="00AE0A20">
      <w:pPr>
        <w:widowControl w:val="0"/>
        <w:numPr>
          <w:ilvl w:val="0"/>
          <w:numId w:val="33"/>
        </w:numPr>
        <w:autoSpaceDE w:val="0"/>
        <w:autoSpaceDN w:val="0"/>
        <w:adjustRightInd w:val="0"/>
        <w:spacing w:after="0"/>
        <w:ind w:left="360" w:hanging="360"/>
        <w:rPr>
          <w:rFonts w:eastAsia="Times New Roman"/>
          <w:szCs w:val="24"/>
        </w:rPr>
      </w:pPr>
      <w:r>
        <w:rPr>
          <w:rFonts w:eastAsia="Times New Roman"/>
          <w:b/>
          <w:szCs w:val="24"/>
        </w:rPr>
        <w:t>udostępnianie</w:t>
      </w:r>
      <w:r w:rsidR="007A601F">
        <w:rPr>
          <w:rFonts w:eastAsia="Times New Roman"/>
          <w:b/>
          <w:szCs w:val="24"/>
        </w:rPr>
        <w:t xml:space="preserve"> </w:t>
      </w:r>
      <w:r>
        <w:rPr>
          <w:rFonts w:eastAsia="Times New Roman"/>
          <w:szCs w:val="24"/>
        </w:rPr>
        <w:t>- pełny dostęp do informacji/danych osobowych, dla osób upoważnionych przez Administratora Danych Osobowych UMWW (pracownicy UMWW, użytkownicy wewnętrzni SIPWW),</w:t>
      </w:r>
    </w:p>
    <w:p w14:paraId="2C22AC0B" w14:textId="3D8F880B" w:rsidR="00455309" w:rsidRPr="00681EF1" w:rsidRDefault="00455309" w:rsidP="00AE0A20">
      <w:pPr>
        <w:widowControl w:val="0"/>
        <w:numPr>
          <w:ilvl w:val="0"/>
          <w:numId w:val="33"/>
        </w:numPr>
        <w:autoSpaceDE w:val="0"/>
        <w:autoSpaceDN w:val="0"/>
        <w:adjustRightInd w:val="0"/>
        <w:ind w:left="360" w:hanging="360"/>
        <w:rPr>
          <w:rFonts w:ascii="Times New Roman" w:eastAsia="Times New Roman" w:hAnsi="Times New Roman"/>
          <w:szCs w:val="24"/>
        </w:rPr>
      </w:pPr>
      <w:r w:rsidRPr="00681EF1">
        <w:rPr>
          <w:rFonts w:eastAsia="Times New Roman"/>
          <w:b/>
          <w:szCs w:val="24"/>
        </w:rPr>
        <w:t>udostępnianie/</w:t>
      </w:r>
      <w:proofErr w:type="spellStart"/>
      <w:r w:rsidR="00883A94">
        <w:rPr>
          <w:rFonts w:eastAsia="Times New Roman"/>
          <w:b/>
          <w:szCs w:val="24"/>
        </w:rPr>
        <w:t>a</w:t>
      </w:r>
      <w:r w:rsidRPr="00681EF1">
        <w:rPr>
          <w:rFonts w:eastAsia="Times New Roman"/>
          <w:b/>
          <w:szCs w:val="24"/>
        </w:rPr>
        <w:t>nonimizacja</w:t>
      </w:r>
      <w:proofErr w:type="spellEnd"/>
      <w:r w:rsidRPr="00681EF1">
        <w:rPr>
          <w:rFonts w:eastAsia="Times New Roman"/>
          <w:szCs w:val="24"/>
        </w:rPr>
        <w:t xml:space="preserve"> - ograniczony dostęp do informacji/danych osobowych po poddaniu ich procesowi </w:t>
      </w:r>
      <w:proofErr w:type="spellStart"/>
      <w:r w:rsidRPr="00681EF1">
        <w:rPr>
          <w:rFonts w:eastAsia="Times New Roman"/>
          <w:szCs w:val="24"/>
        </w:rPr>
        <w:t>anonimizacji</w:t>
      </w:r>
      <w:proofErr w:type="spellEnd"/>
      <w:r w:rsidRPr="00681EF1">
        <w:rPr>
          <w:rFonts w:eastAsia="Times New Roman"/>
          <w:szCs w:val="24"/>
        </w:rPr>
        <w:t>.</w:t>
      </w:r>
      <w:bookmarkStart w:id="423" w:name="BKM_0D69F490_1562_4bd6_AE90_077A866D2812"/>
      <w:bookmarkEnd w:id="423"/>
    </w:p>
    <w:p w14:paraId="28A8A7A0" w14:textId="012ACC7F" w:rsidR="00BE3410" w:rsidRDefault="00F7517E" w:rsidP="00455309">
      <w:pPr>
        <w:jc w:val="center"/>
        <w:rPr>
          <w:rFonts w:eastAsia="Times New Roman"/>
          <w:szCs w:val="24"/>
        </w:rPr>
      </w:pPr>
      <w:r>
        <w:rPr>
          <w:noProof/>
          <w:sz w:val="16"/>
          <w:szCs w:val="20"/>
          <w:lang w:eastAsia="pl-PL"/>
        </w:rPr>
        <w:drawing>
          <wp:inline distT="0" distB="0" distL="0" distR="0" wp14:anchorId="61F3D284" wp14:editId="68E6AB0A">
            <wp:extent cx="5760720" cy="5495290"/>
            <wp:effectExtent l="0" t="0" r="0" b="0"/>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zbiory danych osobowych w SIPWW.png"/>
                    <pic:cNvPicPr/>
                  </pic:nvPicPr>
                  <pic:blipFill>
                    <a:blip r:embed="rId139">
                      <a:extLst>
                        <a:ext uri="{28A0092B-C50C-407E-A947-70E740481C1C}">
                          <a14:useLocalDpi xmlns:a14="http://schemas.microsoft.com/office/drawing/2010/main" val="0"/>
                        </a:ext>
                      </a:extLst>
                    </a:blip>
                    <a:stretch>
                      <a:fillRect/>
                    </a:stretch>
                  </pic:blipFill>
                  <pic:spPr>
                    <a:xfrm>
                      <a:off x="0" y="0"/>
                      <a:ext cx="5760720" cy="5495290"/>
                    </a:xfrm>
                    <a:prstGeom prst="rect">
                      <a:avLst/>
                    </a:prstGeom>
                  </pic:spPr>
                </pic:pic>
              </a:graphicData>
            </a:graphic>
          </wp:inline>
        </w:drawing>
      </w:r>
    </w:p>
    <w:p w14:paraId="69336FD4" w14:textId="6E9BFDD6" w:rsidR="00455309" w:rsidRDefault="00455309" w:rsidP="00455309">
      <w:pPr>
        <w:jc w:val="center"/>
        <w:rPr>
          <w:rFonts w:ascii="Times New Roman" w:eastAsia="Times New Roman" w:hAnsi="Times New Roman"/>
          <w:i/>
          <w:szCs w:val="24"/>
        </w:rPr>
      </w:pPr>
      <w:r>
        <w:rPr>
          <w:rFonts w:eastAsia="Times New Roman"/>
          <w:szCs w:val="24"/>
        </w:rPr>
        <w:t>Rysunek nr</w:t>
      </w:r>
      <w:r w:rsidRPr="00363D27">
        <w:rPr>
          <w:rFonts w:eastAsia="Times New Roman"/>
          <w:szCs w:val="24"/>
        </w:rPr>
        <w:t>:</w:t>
      </w:r>
      <w:r>
        <w:rPr>
          <w:rFonts w:eastAsia="Times New Roman"/>
          <w:szCs w:val="24"/>
        </w:rPr>
        <w:t>254</w:t>
      </w:r>
      <w:r w:rsidR="00980215">
        <w:rPr>
          <w:rFonts w:eastAsia="Times New Roman"/>
          <w:szCs w:val="24"/>
        </w:rPr>
        <w:t xml:space="preserve"> </w:t>
      </w:r>
      <w:r w:rsidR="00B40142">
        <w:rPr>
          <w:rFonts w:eastAsia="Times New Roman"/>
          <w:i/>
          <w:szCs w:val="24"/>
        </w:rPr>
        <w:fldChar w:fldCharType="begin" w:fldLock="1"/>
      </w:r>
      <w:r>
        <w:rPr>
          <w:rFonts w:eastAsia="Times New Roman"/>
          <w:i/>
          <w:szCs w:val="24"/>
        </w:rPr>
        <w:instrText xml:space="preserve">MERGEFIELD </w:instrText>
      </w:r>
      <w:r w:rsidRPr="00363D27">
        <w:rPr>
          <w:rFonts w:eastAsia="Times New Roman"/>
          <w:b/>
          <w:szCs w:val="24"/>
          <w:u w:val="single"/>
        </w:rPr>
        <w:instrText>Diagram.Name</w:instrText>
      </w:r>
      <w:r w:rsidR="00B40142">
        <w:rPr>
          <w:rFonts w:eastAsia="Times New Roman"/>
          <w:i/>
          <w:szCs w:val="24"/>
        </w:rPr>
        <w:fldChar w:fldCharType="separate"/>
      </w:r>
      <w:r w:rsidRPr="00363D27">
        <w:rPr>
          <w:rFonts w:eastAsia="Times New Roman"/>
          <w:b/>
          <w:szCs w:val="24"/>
          <w:u w:val="single"/>
        </w:rPr>
        <w:t>Podzbiory danych osobowych w SIPWW</w:t>
      </w:r>
      <w:r w:rsidR="00B40142">
        <w:rPr>
          <w:rFonts w:eastAsia="Times New Roman"/>
          <w:i/>
          <w:szCs w:val="24"/>
        </w:rPr>
        <w:fldChar w:fldCharType="end"/>
      </w:r>
    </w:p>
    <w:p w14:paraId="7555F586" w14:textId="77777777" w:rsidR="005520E7" w:rsidRPr="00690BC3" w:rsidRDefault="005520E7" w:rsidP="00747D0E">
      <w:pPr>
        <w:pStyle w:val="Nagwek2"/>
        <w:keepNext w:val="0"/>
        <w:keepLines w:val="0"/>
        <w:widowControl w:val="0"/>
        <w:numPr>
          <w:ilvl w:val="0"/>
          <w:numId w:val="2"/>
        </w:numPr>
        <w:autoSpaceDE w:val="0"/>
        <w:autoSpaceDN w:val="0"/>
        <w:adjustRightInd w:val="0"/>
        <w:spacing w:before="240" w:after="60" w:line="240" w:lineRule="auto"/>
        <w:jc w:val="left"/>
        <w:rPr>
          <w:bCs w:val="0"/>
          <w:szCs w:val="24"/>
        </w:rPr>
      </w:pPr>
      <w:bookmarkStart w:id="424" w:name="BKM_CF831BC5_EE29_4dde_BC9F_60F1E18090EF"/>
      <w:bookmarkStart w:id="425" w:name="_Toc411512770"/>
      <w:bookmarkStart w:id="426" w:name="_Toc521415434"/>
      <w:bookmarkEnd w:id="424"/>
      <w:r w:rsidRPr="00690BC3">
        <w:rPr>
          <w:bCs w:val="0"/>
          <w:szCs w:val="24"/>
        </w:rPr>
        <w:t>Metadane w SIPWW</w:t>
      </w:r>
      <w:bookmarkEnd w:id="425"/>
      <w:bookmarkEnd w:id="426"/>
    </w:p>
    <w:p w14:paraId="7DB909E4" w14:textId="5F051AF9" w:rsidR="005520E7" w:rsidRPr="00991C9C" w:rsidRDefault="00C47532" w:rsidP="00C47532">
      <w:r>
        <w:t xml:space="preserve">Podczas </w:t>
      </w:r>
      <w:r w:rsidR="005520E7">
        <w:t>opracow</w:t>
      </w:r>
      <w:r>
        <w:t>yw</w:t>
      </w:r>
      <w:r w:rsidR="005520E7">
        <w:t>ani</w:t>
      </w:r>
      <w:r>
        <w:t>a</w:t>
      </w:r>
      <w:r w:rsidR="005520E7">
        <w:t xml:space="preserve"> założeń dotyczących utworzenia katalogu metadanych wraz z określeniem zakresu metadanych dla zbiorów oraz serii danych/baz danych </w:t>
      </w:r>
      <w:r>
        <w:t xml:space="preserve">określono minimalny </w:t>
      </w:r>
      <w:r w:rsidR="005520E7">
        <w:t>zestaw metadanych oraz niezbędnych usług zgodnie z obowiązującymi w tym zakresie przepisami wykonawczymi, w tym z uwzględnieniem opublikowanych, obowiązujących profili metadanych dla objętych przez SIPWW grup tematycznych. Opracowanie wspomnianych założeń poprzedzone zostało analizą zbiorów danych/ baz danych Zamawiającego, której celem było</w:t>
      </w:r>
      <w:r w:rsidR="005520E7" w:rsidRPr="00E474C5">
        <w:t xml:space="preserve"> określenie, które </w:t>
      </w:r>
      <w:r w:rsidR="005520E7">
        <w:t>ze zbiorów mogą zostać wykorzystane w ramach tworzenia infrastruktury informacji przestrzennej. Jednocześnie należy wziąć pod uwagę, że podział zbiorów infrastruktury informacji przestrzennej dzieli je na krajowe zasoby (zbiory) danych przestrzennych oraz krajowe zasoby (zbiory) danych przestrzennych INSPIRE. Wyniki analizy zadecydowały o przyjętych profilach metadanych dla poszczególnych zbiorów danych oraz o</w:t>
      </w:r>
      <w:r w:rsidR="00AE0A20">
        <w:t> </w:t>
      </w:r>
      <w:r w:rsidR="005520E7">
        <w:t>zał</w:t>
      </w:r>
      <w:r w:rsidR="009642CC">
        <w:t>ożeniach dla usługi katalogowej</w:t>
      </w:r>
      <w:r w:rsidR="005520E7">
        <w:t>.</w:t>
      </w:r>
    </w:p>
    <w:p w14:paraId="3EBD658A" w14:textId="77777777" w:rsidR="005520E7" w:rsidRDefault="005520E7" w:rsidP="00AE0A20">
      <w:r>
        <w:t>Analiza, o której mowa powyżej została przeprowadzona z uwzględnieniem: aktów prawa wtórnego/pochodnego Unii Europejskiej oraz prawa krajowego, w szczególności przepisów prawa ustanawiających tworzenie infrastruktury informacji przestrzennej, wytycznych technicznych w</w:t>
      </w:r>
      <w:r w:rsidR="00AE0A20">
        <w:t> </w:t>
      </w:r>
      <w:r>
        <w:t>zakresie tworzenia metadanych infrastruktury informacji przestrzennej oraz innych dokumentów opublikowanych na stronie Głównego Urzędu Geodezji i Kartografii (</w:t>
      </w:r>
      <w:proofErr w:type="spellStart"/>
      <w:r>
        <w:t>GUGiK</w:t>
      </w:r>
      <w:proofErr w:type="spellEnd"/>
      <w:r>
        <w:t xml:space="preserve">) oraz Rady Infrastruktury Informacji Przestrzennej (Rada IIP), które stanowią cenne wskazówki i wytyczne w zakresie identyfikacji zbiorów i usług danych przestrzennych, tworzenia metadanych oraz harmonizacji danych przestrzennych. Analizie podlegały następujące akty prawne, wytyczne techniczne i opracowania dostępne na stronie </w:t>
      </w:r>
      <w:proofErr w:type="spellStart"/>
      <w:r>
        <w:t>GUGiK</w:t>
      </w:r>
      <w:proofErr w:type="spellEnd"/>
      <w:r>
        <w:t xml:space="preserve"> oraz na stronie Rady Infrastruktury Informacji Przestrzennej, działającej przy ministrze właściwym do spraw administracji publicznej:</w:t>
      </w:r>
    </w:p>
    <w:p w14:paraId="02ED46C3" w14:textId="77777777" w:rsidR="005520E7" w:rsidRDefault="005520E7" w:rsidP="002248DC">
      <w:pPr>
        <w:numPr>
          <w:ilvl w:val="0"/>
          <w:numId w:val="35"/>
        </w:numPr>
        <w:spacing w:after="0"/>
      </w:pPr>
      <w:r>
        <w:t>DYREKTYWA 2007/2/WE PARLAMENTU EUROPEJSKIEGO I RADY z dnia 14 marca 2007 r. ustanawiająca infrastrukturę informacji przestrzennej we Wspólnocie Europejskiej (INSPIRE);</w:t>
      </w:r>
    </w:p>
    <w:p w14:paraId="63C06255" w14:textId="77777777" w:rsidR="005520E7" w:rsidRDefault="005520E7" w:rsidP="002248DC">
      <w:pPr>
        <w:numPr>
          <w:ilvl w:val="0"/>
          <w:numId w:val="35"/>
        </w:numPr>
        <w:spacing w:after="0"/>
      </w:pPr>
      <w:r>
        <w:t>Ustawa z dnia 4 marca 2010 r. o infrastrukturze informacji przestrzennej;</w:t>
      </w:r>
    </w:p>
    <w:p w14:paraId="66893943" w14:textId="77777777" w:rsidR="005520E7" w:rsidRDefault="005520E7" w:rsidP="002248DC">
      <w:pPr>
        <w:numPr>
          <w:ilvl w:val="0"/>
          <w:numId w:val="35"/>
        </w:numPr>
        <w:spacing w:after="0"/>
      </w:pPr>
      <w:r>
        <w:t>Ustawa z dnia 17 maja 1989 r. Prawo geodezyjne i kartograficzne;</w:t>
      </w:r>
    </w:p>
    <w:p w14:paraId="39669CC7" w14:textId="77777777" w:rsidR="005520E7" w:rsidRDefault="005520E7" w:rsidP="002248DC">
      <w:pPr>
        <w:numPr>
          <w:ilvl w:val="0"/>
          <w:numId w:val="35"/>
        </w:numPr>
        <w:spacing w:after="0"/>
      </w:pPr>
      <w:r>
        <w:t>Ustawa z dnia 5 czerwca 2014 r. o zmianie ustawy – Prawo geodezyjne i kartograficzne oraz ustawy o postępowaniu egzekucyjnym w administracji;</w:t>
      </w:r>
    </w:p>
    <w:p w14:paraId="3099452D" w14:textId="77777777" w:rsidR="007E2F2A" w:rsidRDefault="007E2F2A" w:rsidP="002248DC">
      <w:pPr>
        <w:numPr>
          <w:ilvl w:val="0"/>
          <w:numId w:val="35"/>
        </w:numPr>
        <w:spacing w:after="0"/>
      </w:pPr>
      <w:r>
        <w:t>Ustawa z dnia 15 maja 2015 o zmianie ustawy – Prawo geodezyjne i kartograficzne;</w:t>
      </w:r>
    </w:p>
    <w:p w14:paraId="02FFA2BF" w14:textId="77777777" w:rsidR="005520E7" w:rsidRDefault="005520E7" w:rsidP="002248DC">
      <w:pPr>
        <w:numPr>
          <w:ilvl w:val="0"/>
          <w:numId w:val="35"/>
        </w:numPr>
        <w:spacing w:after="0"/>
      </w:pPr>
      <w:r>
        <w:t>Ustawa z dnia 27 mar</w:t>
      </w:r>
      <w:r w:rsidR="007E2F2A">
        <w:t>c</w:t>
      </w:r>
      <w:r>
        <w:t>a 2003 r. o planowaniu i zagospodarowaniu przestrzennym;</w:t>
      </w:r>
    </w:p>
    <w:p w14:paraId="2413333C" w14:textId="77777777" w:rsidR="007E2F2A" w:rsidRDefault="007E2F2A" w:rsidP="002248DC">
      <w:pPr>
        <w:numPr>
          <w:ilvl w:val="0"/>
          <w:numId w:val="35"/>
        </w:numPr>
        <w:spacing w:after="0"/>
      </w:pPr>
      <w:r w:rsidRPr="003513B4">
        <w:t>Ustawa z dnia 25 lutego 2016 r. o ponownym wykorzystywaniu informacji sektora publicznego</w:t>
      </w:r>
      <w:r>
        <w:t>;</w:t>
      </w:r>
    </w:p>
    <w:p w14:paraId="0FA140F8" w14:textId="77777777" w:rsidR="005520E7" w:rsidRDefault="005520E7" w:rsidP="002248DC">
      <w:pPr>
        <w:numPr>
          <w:ilvl w:val="0"/>
          <w:numId w:val="35"/>
        </w:numPr>
        <w:spacing w:after="0"/>
      </w:pPr>
      <w:r>
        <w:t>Ustawa z dnia 27 kwietnia 2001 r. Prawo ochrony środowiska</w:t>
      </w:r>
      <w:r w:rsidR="002F4353">
        <w:t xml:space="preserve"> z późniejszymi zmianami</w:t>
      </w:r>
      <w:r>
        <w:t>;</w:t>
      </w:r>
    </w:p>
    <w:p w14:paraId="38462F1A" w14:textId="77777777" w:rsidR="005520E7" w:rsidRDefault="005520E7" w:rsidP="002248DC">
      <w:pPr>
        <w:numPr>
          <w:ilvl w:val="0"/>
          <w:numId w:val="35"/>
        </w:numPr>
        <w:spacing w:after="0"/>
      </w:pPr>
      <w:r>
        <w:t>Ustawa z dnia 14 grudnia 2012 r. o odpadach;</w:t>
      </w:r>
    </w:p>
    <w:p w14:paraId="7789DD72" w14:textId="77777777" w:rsidR="005520E7" w:rsidRDefault="005520E7" w:rsidP="004F6892">
      <w:pPr>
        <w:widowControl w:val="0"/>
        <w:numPr>
          <w:ilvl w:val="0"/>
          <w:numId w:val="35"/>
        </w:numPr>
        <w:suppressAutoHyphens/>
        <w:spacing w:after="0"/>
      </w:pPr>
      <w:r>
        <w:t xml:space="preserve">Ustawa z dnia </w:t>
      </w:r>
      <w:r w:rsidR="002F4353">
        <w:t>20</w:t>
      </w:r>
      <w:r>
        <w:t xml:space="preserve"> lipca 20</w:t>
      </w:r>
      <w:r w:rsidR="002F4353">
        <w:t>17</w:t>
      </w:r>
      <w:r>
        <w:t xml:space="preserve"> r. Prawo wodne;</w:t>
      </w:r>
    </w:p>
    <w:p w14:paraId="7F0158EB" w14:textId="77777777" w:rsidR="005520E7" w:rsidRDefault="005520E7" w:rsidP="002248DC">
      <w:pPr>
        <w:numPr>
          <w:ilvl w:val="0"/>
          <w:numId w:val="35"/>
        </w:numPr>
        <w:spacing w:after="0"/>
      </w:pPr>
      <w:r>
        <w:t xml:space="preserve">ROZPORZĄDZENIE MINISTRA SPRAW WEWNĘTRZNYCH I ADMINISTRACJI z dnia 17 listopada 2011 r. w sprawie bazy danych obiektów topograficznych oraz bazy danych obiektów </w:t>
      </w:r>
      <w:proofErr w:type="spellStart"/>
      <w:r>
        <w:t>ogólnogeograficznych</w:t>
      </w:r>
      <w:proofErr w:type="spellEnd"/>
      <w:r>
        <w:t>, a także standardowych opracowań kartograficznych;</w:t>
      </w:r>
    </w:p>
    <w:p w14:paraId="71BD2EF9" w14:textId="77777777" w:rsidR="005520E7" w:rsidRDefault="005520E7" w:rsidP="002248DC">
      <w:pPr>
        <w:numPr>
          <w:ilvl w:val="0"/>
          <w:numId w:val="35"/>
        </w:numPr>
        <w:spacing w:after="0"/>
      </w:pPr>
      <w:r>
        <w:t>ROZPORZĄDZENIE RADY MINIS</w:t>
      </w:r>
      <w:r w:rsidR="00FE6931">
        <w:t>TRÓW z dnia 3 października 2011</w:t>
      </w:r>
      <w:r>
        <w:t>r.</w:t>
      </w:r>
      <w:r w:rsidR="00A5150C">
        <w:t> </w:t>
      </w:r>
      <w:r>
        <w:t>w sprawie rodzajów kartograficznych opracowań tematycznych i specjalnych;</w:t>
      </w:r>
    </w:p>
    <w:p w14:paraId="01BFED30" w14:textId="77777777" w:rsidR="005520E7" w:rsidRDefault="005520E7" w:rsidP="002248DC">
      <w:pPr>
        <w:numPr>
          <w:ilvl w:val="0"/>
          <w:numId w:val="35"/>
        </w:numPr>
        <w:spacing w:after="0"/>
      </w:pPr>
      <w:r>
        <w:t>ROZPORZĄDZENIE MINISTRA ADMINISTRACJI I CY</w:t>
      </w:r>
      <w:r w:rsidR="00FE6931">
        <w:t>FRYZACJI z dnia 5 września 2013</w:t>
      </w:r>
      <w:r>
        <w:t>r. w</w:t>
      </w:r>
      <w:r w:rsidR="00A5150C">
        <w:t> </w:t>
      </w:r>
      <w:r>
        <w:t>sprawie organizacji i trybu prowadzenia państwowego zasobu geodezyjnego i</w:t>
      </w:r>
      <w:r w:rsidR="00AE0A20">
        <w:t> </w:t>
      </w:r>
      <w:r>
        <w:t>kartograficznego;</w:t>
      </w:r>
    </w:p>
    <w:p w14:paraId="3AFAFF1D" w14:textId="77777777" w:rsidR="005520E7" w:rsidRDefault="005520E7" w:rsidP="002248DC">
      <w:pPr>
        <w:numPr>
          <w:ilvl w:val="0"/>
          <w:numId w:val="35"/>
        </w:numPr>
        <w:spacing w:after="0"/>
      </w:pPr>
      <w:r>
        <w:t>ROZPORZĄDZENIE KOMISJI (UE) NR 1089/2010 z dnia 23 listopada 2010 r. w sprawie wykonania dyrektywy 2007/2/WE Parlamentu Europejskiego i Rady w zakresie interoperacyjności zbiorów i usług danych przestrzennych;</w:t>
      </w:r>
    </w:p>
    <w:p w14:paraId="4A19C99D" w14:textId="77777777" w:rsidR="005520E7" w:rsidRDefault="005520E7" w:rsidP="002248DC">
      <w:pPr>
        <w:numPr>
          <w:ilvl w:val="0"/>
          <w:numId w:val="35"/>
        </w:numPr>
        <w:spacing w:after="0"/>
      </w:pPr>
      <w:r>
        <w:t>ROZPORZĄDZENIE KOMISJI (UE) NR 1253/2013 r. zmieniające rozporządzenie (UE) nr 1089/2010 w sprawie wykonanie dyrektywy 2007/2/WE w zakresie interoperacyjności zbiorów i usług danych przestrzennych;</w:t>
      </w:r>
    </w:p>
    <w:p w14:paraId="5A5860DA" w14:textId="77777777" w:rsidR="005520E7" w:rsidRDefault="005520E7" w:rsidP="002248DC">
      <w:pPr>
        <w:numPr>
          <w:ilvl w:val="0"/>
          <w:numId w:val="35"/>
        </w:numPr>
        <w:spacing w:after="0"/>
      </w:pPr>
      <w:r>
        <w:t>ROZPORZĄDZENIE KOMISJI (WE) NR 1205/2008 z dnia 3 grudnia 2008 r. w sprawie wykonania dyrektywy 2007/2/WE Parlamentu Europejskiego i Rady w zakresie metadanych;</w:t>
      </w:r>
    </w:p>
    <w:p w14:paraId="0B887CB7" w14:textId="77777777" w:rsidR="005520E7" w:rsidRDefault="005520E7" w:rsidP="002248DC">
      <w:pPr>
        <w:numPr>
          <w:ilvl w:val="0"/>
          <w:numId w:val="35"/>
        </w:numPr>
        <w:spacing w:after="0"/>
      </w:pPr>
      <w:r>
        <w:t>ROZPORZĄDZENIE KOMISJI (WE) NR 976/2009 z dnia 19 października 2009 r. w sprawie wykonania dyrektywy 2007/2/WE Parlamentu Europejskiego i Rady w zakresie usług sieciowych (wyszukiwania i przeglądania);</w:t>
      </w:r>
    </w:p>
    <w:p w14:paraId="0E253314" w14:textId="77777777" w:rsidR="005520E7" w:rsidRDefault="005520E7" w:rsidP="002248DC">
      <w:pPr>
        <w:numPr>
          <w:ilvl w:val="0"/>
          <w:numId w:val="35"/>
        </w:numPr>
        <w:spacing w:after="0"/>
      </w:pPr>
      <w:r>
        <w:t>ROZPORZĄDZENIE MINISTRA SPRAW WEWNĘTRZNYCH I ADMINISTRACJI z dnia 20</w:t>
      </w:r>
      <w:r w:rsidR="00AE0A20">
        <w:t> </w:t>
      </w:r>
      <w:r>
        <w:t>października 2010 r. w sprawie ewidencji zbiorów i usług danych przestrzennych objętych infrastrukturą informacji przestrzennej;</w:t>
      </w:r>
    </w:p>
    <w:p w14:paraId="44253B64" w14:textId="77777777" w:rsidR="005520E7" w:rsidRDefault="005520E7" w:rsidP="002248DC">
      <w:pPr>
        <w:numPr>
          <w:ilvl w:val="0"/>
          <w:numId w:val="35"/>
        </w:numPr>
        <w:spacing w:after="0"/>
        <w:rPr>
          <w:lang w:val="en-US"/>
        </w:rPr>
      </w:pPr>
      <w:r>
        <w:rPr>
          <w:rFonts w:cs="ArialMT"/>
          <w:lang w:val="en-US"/>
        </w:rPr>
        <w:t>INSPIRE Metadata Implementing Rules: Technical Guidelines based on EN ISO 19115 and EN ISO 19119</w:t>
      </w:r>
      <w:r w:rsidRPr="00601A6C">
        <w:rPr>
          <w:lang w:val="en-US"/>
        </w:rPr>
        <w:t>, v.1.3 (2013-10-29</w:t>
      </w:r>
      <w:r>
        <w:rPr>
          <w:lang w:val="en-US"/>
        </w:rPr>
        <w:t>)</w:t>
      </w:r>
      <w:r>
        <w:rPr>
          <w:rFonts w:cs="ArialMT"/>
          <w:lang w:val="en-US"/>
        </w:rPr>
        <w:t>;</w:t>
      </w:r>
    </w:p>
    <w:p w14:paraId="63643CD9" w14:textId="77777777" w:rsidR="005520E7" w:rsidRDefault="005520E7" w:rsidP="002248DC">
      <w:pPr>
        <w:numPr>
          <w:ilvl w:val="0"/>
          <w:numId w:val="35"/>
        </w:numPr>
        <w:spacing w:after="0"/>
        <w:rPr>
          <w:lang w:val="en-US"/>
        </w:rPr>
      </w:pPr>
      <w:proofErr w:type="spellStart"/>
      <w:r>
        <w:rPr>
          <w:rFonts w:cs="ArialMT"/>
          <w:lang w:val="en-US"/>
        </w:rPr>
        <w:t>Dokument</w:t>
      </w:r>
      <w:proofErr w:type="spellEnd"/>
      <w:r w:rsidR="00681EF1">
        <w:rPr>
          <w:rFonts w:cs="ArialMT"/>
          <w:lang w:val="en-US"/>
        </w:rPr>
        <w:t xml:space="preserve"> </w:t>
      </w:r>
      <w:proofErr w:type="spellStart"/>
      <w:r w:rsidRPr="004944DB">
        <w:rPr>
          <w:rFonts w:cs="ArialMT"/>
          <w:i/>
          <w:lang w:val="en-US"/>
        </w:rPr>
        <w:t>Strategia</w:t>
      </w:r>
      <w:proofErr w:type="spellEnd"/>
      <w:r w:rsidR="00681EF1">
        <w:rPr>
          <w:rFonts w:cs="ArialMT"/>
          <w:i/>
          <w:lang w:val="en-US"/>
        </w:rPr>
        <w:t xml:space="preserve"> </w:t>
      </w:r>
      <w:proofErr w:type="spellStart"/>
      <w:r w:rsidRPr="004944DB">
        <w:rPr>
          <w:rFonts w:cs="ArialMT"/>
          <w:i/>
          <w:lang w:val="en-US"/>
        </w:rPr>
        <w:t>harmonizacji</w:t>
      </w:r>
      <w:proofErr w:type="spellEnd"/>
      <w:r w:rsidRPr="004944DB">
        <w:rPr>
          <w:rFonts w:cs="ArialMT"/>
          <w:i/>
          <w:lang w:val="en-US"/>
        </w:rPr>
        <w:t xml:space="preserve"> IIP</w:t>
      </w:r>
      <w:r>
        <w:rPr>
          <w:rFonts w:cs="ArialMT"/>
          <w:lang w:val="en-US"/>
        </w:rPr>
        <w:t>;</w:t>
      </w:r>
    </w:p>
    <w:p w14:paraId="177F42A7" w14:textId="77777777" w:rsidR="005520E7" w:rsidRDefault="005520E7" w:rsidP="002248DC">
      <w:pPr>
        <w:numPr>
          <w:ilvl w:val="0"/>
          <w:numId w:val="35"/>
        </w:numPr>
        <w:spacing w:after="0"/>
      </w:pPr>
      <w:r>
        <w:rPr>
          <w:rFonts w:cs="ArialMT"/>
        </w:rPr>
        <w:t xml:space="preserve">Dokument </w:t>
      </w:r>
      <w:r w:rsidRPr="001F7223">
        <w:rPr>
          <w:rFonts w:cs="ArialMT"/>
          <w:i/>
        </w:rPr>
        <w:t>Przewodnik publikowania metadanych dla podmiotów zewnętrznych</w:t>
      </w:r>
      <w:r>
        <w:rPr>
          <w:rFonts w:cs="ArialMT"/>
        </w:rPr>
        <w:t>[</w:t>
      </w:r>
      <w:proofErr w:type="spellStart"/>
      <w:r>
        <w:rPr>
          <w:rFonts w:cs="ArialMT"/>
        </w:rPr>
        <w:t>GUGiK</w:t>
      </w:r>
      <w:proofErr w:type="spellEnd"/>
      <w:r>
        <w:rPr>
          <w:rFonts w:cs="ArialMT"/>
        </w:rPr>
        <w:t>];</w:t>
      </w:r>
    </w:p>
    <w:p w14:paraId="082CB0C7" w14:textId="77777777" w:rsidR="005520E7" w:rsidRPr="00C65FE4" w:rsidRDefault="005520E7" w:rsidP="002248DC">
      <w:pPr>
        <w:numPr>
          <w:ilvl w:val="0"/>
          <w:numId w:val="35"/>
        </w:numPr>
        <w:spacing w:after="0"/>
      </w:pPr>
      <w:r>
        <w:rPr>
          <w:rFonts w:cs="ArialMT"/>
        </w:rPr>
        <w:t xml:space="preserve">Dokument </w:t>
      </w:r>
      <w:r w:rsidRPr="001F7223">
        <w:rPr>
          <w:rFonts w:cs="ArialMT"/>
          <w:i/>
        </w:rPr>
        <w:t xml:space="preserve">Prace nad identyfikacją zbiorów i usług danych przestrzennych dla I </w:t>
      </w:r>
      <w:proofErr w:type="spellStart"/>
      <w:r w:rsidRPr="001F7223">
        <w:rPr>
          <w:rFonts w:cs="ArialMT"/>
          <w:i/>
        </w:rPr>
        <w:t>i</w:t>
      </w:r>
      <w:proofErr w:type="spellEnd"/>
      <w:r w:rsidRPr="001F7223">
        <w:rPr>
          <w:rFonts w:cs="ArialMT"/>
          <w:i/>
        </w:rPr>
        <w:t xml:space="preserve"> II grupy tematycznej INSPIRE</w:t>
      </w:r>
      <w:r>
        <w:rPr>
          <w:rFonts w:cs="ArialMT"/>
        </w:rPr>
        <w:t xml:space="preserve"> [</w:t>
      </w:r>
      <w:proofErr w:type="spellStart"/>
      <w:r>
        <w:rPr>
          <w:rFonts w:cs="ArialMT"/>
        </w:rPr>
        <w:t>GUGiK</w:t>
      </w:r>
      <w:proofErr w:type="spellEnd"/>
      <w:r>
        <w:rPr>
          <w:rFonts w:cs="ArialMT"/>
        </w:rPr>
        <w:t>];</w:t>
      </w:r>
    </w:p>
    <w:p w14:paraId="358666EF" w14:textId="77777777" w:rsidR="005520E7" w:rsidRDefault="005520E7" w:rsidP="002248DC">
      <w:pPr>
        <w:numPr>
          <w:ilvl w:val="0"/>
          <w:numId w:val="35"/>
        </w:numPr>
        <w:spacing w:after="0"/>
      </w:pPr>
      <w:r>
        <w:rPr>
          <w:rFonts w:cs="ArialMT"/>
        </w:rPr>
        <w:t xml:space="preserve">Dokument </w:t>
      </w:r>
      <w:r w:rsidRPr="001F7223">
        <w:rPr>
          <w:rFonts w:cs="ArialMT"/>
          <w:i/>
        </w:rPr>
        <w:t>Projekt programu budowy infrastruktury informacji przestrzennej (IIP) w etapie obejmującym lata 2014-2015</w:t>
      </w:r>
      <w:r w:rsidRPr="004944DB">
        <w:rPr>
          <w:rFonts w:cs="ArialMT"/>
        </w:rPr>
        <w:t>[Rada IIP]</w:t>
      </w:r>
      <w:r>
        <w:rPr>
          <w:rFonts w:cs="ArialMT"/>
        </w:rPr>
        <w:t>.</w:t>
      </w:r>
    </w:p>
    <w:p w14:paraId="38D3E4ED" w14:textId="77777777" w:rsidR="00044769" w:rsidRDefault="00044769">
      <w:pPr>
        <w:spacing w:after="0" w:line="240" w:lineRule="auto"/>
        <w:jc w:val="left"/>
        <w:rPr>
          <w:rFonts w:eastAsia="Times New Roman"/>
          <w:b/>
          <w:sz w:val="32"/>
          <w:szCs w:val="24"/>
        </w:rPr>
      </w:pPr>
      <w:bookmarkStart w:id="427" w:name="_Toc411512771"/>
      <w:bookmarkStart w:id="428" w:name="_Toc521415435"/>
      <w:r>
        <w:rPr>
          <w:bCs/>
          <w:szCs w:val="24"/>
        </w:rPr>
        <w:br w:type="page"/>
      </w:r>
    </w:p>
    <w:p w14:paraId="0027B1D9" w14:textId="43F2131C" w:rsidR="005520E7" w:rsidRPr="00690BC3" w:rsidRDefault="005520E7" w:rsidP="00747D0E">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r w:rsidRPr="00690BC3">
        <w:rPr>
          <w:bCs w:val="0"/>
          <w:szCs w:val="24"/>
        </w:rPr>
        <w:t>Analiza obowiązków Marszałka Województwa wynikających z</w:t>
      </w:r>
      <w:r w:rsidR="00AE0A20" w:rsidRPr="00690BC3">
        <w:rPr>
          <w:bCs w:val="0"/>
          <w:szCs w:val="24"/>
        </w:rPr>
        <w:t> </w:t>
      </w:r>
      <w:r w:rsidRPr="00690BC3">
        <w:rPr>
          <w:bCs w:val="0"/>
          <w:szCs w:val="24"/>
        </w:rPr>
        <w:t>przepisów prawa.</w:t>
      </w:r>
      <w:bookmarkEnd w:id="427"/>
      <w:bookmarkEnd w:id="428"/>
    </w:p>
    <w:p w14:paraId="0DDE8F34" w14:textId="77777777" w:rsidR="005520E7" w:rsidRDefault="005520E7" w:rsidP="005520E7">
      <w:pPr>
        <w:rPr>
          <w:lang w:eastAsia="pl-PL"/>
        </w:rPr>
      </w:pPr>
      <w:r>
        <w:rPr>
          <w:lang w:eastAsia="pl-PL"/>
        </w:rPr>
        <w:t>Zgodnie z art. 6a Ustawy prawo geodezyjne i kartograficzne, Marszałek województwa, wykonujący zadania przy pomocy geodety województwa wchodzącego w skład urzędu marszałkowskiego, stanowi organ administracji geodezyjnej i kartograficznej w ramach Służby Geodezyjnej i</w:t>
      </w:r>
      <w:r w:rsidR="00AE0A20">
        <w:rPr>
          <w:lang w:eastAsia="pl-PL"/>
        </w:rPr>
        <w:t> </w:t>
      </w:r>
      <w:r>
        <w:rPr>
          <w:lang w:eastAsia="pl-PL"/>
        </w:rPr>
        <w:t>Kartograficznej. Zadania organu wykonywane są jako zadania z zakresu administracji rządowej. Do zadań marszałka województwa zgodnie z art. 7c należy w szczególności:</w:t>
      </w:r>
    </w:p>
    <w:p w14:paraId="2E28684E" w14:textId="77777777" w:rsidR="005520E7" w:rsidRPr="0053506D" w:rsidRDefault="005520E7" w:rsidP="00BA0BA1">
      <w:pPr>
        <w:pStyle w:val="Akapitzlist"/>
        <w:numPr>
          <w:ilvl w:val="0"/>
          <w:numId w:val="37"/>
        </w:numPr>
        <w:spacing w:after="160" w:line="259" w:lineRule="auto"/>
        <w:rPr>
          <w:sz w:val="22"/>
          <w:szCs w:val="22"/>
          <w:lang w:eastAsia="pl-PL"/>
        </w:rPr>
      </w:pPr>
      <w:r w:rsidRPr="0053506D">
        <w:rPr>
          <w:sz w:val="22"/>
          <w:szCs w:val="22"/>
          <w:lang w:eastAsia="pl-PL"/>
        </w:rPr>
        <w:t>Prowadzenie wojewódzkiego zasobu geodezyjnego i kartograficznego.;</w:t>
      </w:r>
    </w:p>
    <w:p w14:paraId="5F3632D6" w14:textId="77777777" w:rsidR="005520E7" w:rsidRPr="0053506D" w:rsidRDefault="005520E7" w:rsidP="00BA0BA1">
      <w:pPr>
        <w:pStyle w:val="Akapitzlist"/>
        <w:numPr>
          <w:ilvl w:val="0"/>
          <w:numId w:val="37"/>
        </w:numPr>
        <w:spacing w:after="160" w:line="259" w:lineRule="auto"/>
        <w:rPr>
          <w:sz w:val="22"/>
          <w:szCs w:val="22"/>
          <w:lang w:eastAsia="pl-PL"/>
        </w:rPr>
      </w:pPr>
      <w:r w:rsidRPr="0053506D">
        <w:rPr>
          <w:sz w:val="22"/>
          <w:szCs w:val="22"/>
          <w:lang w:eastAsia="pl-PL"/>
        </w:rPr>
        <w:t>Wykonywanie i udostępnianie kartograficznych opracowań tematycznych dla obszaru województwa;</w:t>
      </w:r>
    </w:p>
    <w:p w14:paraId="3D491821" w14:textId="77777777" w:rsidR="005520E7" w:rsidRPr="0053506D" w:rsidRDefault="005520E7" w:rsidP="00BA0BA1">
      <w:pPr>
        <w:pStyle w:val="Akapitzlist"/>
        <w:numPr>
          <w:ilvl w:val="0"/>
          <w:numId w:val="37"/>
        </w:numPr>
        <w:spacing w:after="160" w:line="259" w:lineRule="auto"/>
        <w:rPr>
          <w:sz w:val="22"/>
          <w:szCs w:val="22"/>
          <w:lang w:eastAsia="pl-PL"/>
        </w:rPr>
      </w:pPr>
      <w:r w:rsidRPr="0053506D">
        <w:rPr>
          <w:sz w:val="22"/>
          <w:szCs w:val="22"/>
          <w:lang w:eastAsia="pl-PL"/>
        </w:rPr>
        <w:t>Tworzenie, w uzgodnieniu z Głównym Geodetą Kraju, oraz prowadzenie i udostępnianie bazy danych, o której mowa w art. 4 ust. 1a pkt 8 (baza danych obiektów topograficznych o</w:t>
      </w:r>
      <w:r w:rsidR="00AE0A20">
        <w:rPr>
          <w:sz w:val="22"/>
          <w:szCs w:val="22"/>
          <w:lang w:eastAsia="pl-PL"/>
        </w:rPr>
        <w:t> </w:t>
      </w:r>
      <w:r w:rsidRPr="0053506D">
        <w:rPr>
          <w:sz w:val="22"/>
          <w:szCs w:val="22"/>
          <w:lang w:eastAsia="pl-PL"/>
        </w:rPr>
        <w:t>szczegółowości zapewniającej tworzenie standardowych opracowań kartograficznych w</w:t>
      </w:r>
      <w:r w:rsidR="00AE0A20">
        <w:rPr>
          <w:sz w:val="22"/>
          <w:szCs w:val="22"/>
          <w:lang w:eastAsia="pl-PL"/>
        </w:rPr>
        <w:t> </w:t>
      </w:r>
      <w:r w:rsidRPr="0053506D">
        <w:rPr>
          <w:sz w:val="22"/>
          <w:szCs w:val="22"/>
          <w:lang w:eastAsia="pl-PL"/>
        </w:rPr>
        <w:t>skalach 1:10 000 – 1:100 000, w tym kartograficznych opracowań numerycznego modelu rzeźby terenu), oraz standardowych opracowań kartograficznych w skali 1:10 000, o których mowa w art. 4 ust. 1e pkt 3 (mapy topograficzne w skali 1:10 000);</w:t>
      </w:r>
    </w:p>
    <w:p w14:paraId="382F8268" w14:textId="77777777" w:rsidR="005520E7" w:rsidRPr="0053506D" w:rsidRDefault="005520E7" w:rsidP="00BA0BA1">
      <w:pPr>
        <w:pStyle w:val="Akapitzlist"/>
        <w:numPr>
          <w:ilvl w:val="0"/>
          <w:numId w:val="37"/>
        </w:numPr>
        <w:spacing w:after="160" w:line="259" w:lineRule="auto"/>
        <w:rPr>
          <w:sz w:val="22"/>
          <w:szCs w:val="22"/>
          <w:lang w:eastAsia="pl-PL"/>
        </w:rPr>
      </w:pPr>
      <w:r w:rsidRPr="0053506D">
        <w:rPr>
          <w:sz w:val="22"/>
          <w:szCs w:val="22"/>
          <w:lang w:eastAsia="pl-PL"/>
        </w:rPr>
        <w:t>Analiza zmian w strukturze agrarnej oraz programowanie i koordynacja prac urządzeniowo – rolnych;</w:t>
      </w:r>
    </w:p>
    <w:p w14:paraId="11AA9026" w14:textId="77777777" w:rsidR="005520E7" w:rsidRPr="0053506D" w:rsidRDefault="005520E7" w:rsidP="00BA0BA1">
      <w:pPr>
        <w:pStyle w:val="Akapitzlist"/>
        <w:numPr>
          <w:ilvl w:val="0"/>
          <w:numId w:val="37"/>
        </w:numPr>
        <w:spacing w:after="160" w:line="259" w:lineRule="auto"/>
        <w:rPr>
          <w:sz w:val="22"/>
          <w:szCs w:val="22"/>
          <w:lang w:eastAsia="pl-PL"/>
        </w:rPr>
      </w:pPr>
      <w:r w:rsidRPr="0053506D">
        <w:rPr>
          <w:sz w:val="22"/>
          <w:szCs w:val="22"/>
          <w:lang w:eastAsia="pl-PL"/>
        </w:rPr>
        <w:t>Monitorowanie zmian w sposobie użytkowania gruntów oraz ich bonitacji;</w:t>
      </w:r>
    </w:p>
    <w:p w14:paraId="5768B667" w14:textId="77777777" w:rsidR="005520E7" w:rsidRPr="0053506D" w:rsidRDefault="005520E7" w:rsidP="00BA0BA1">
      <w:pPr>
        <w:pStyle w:val="Akapitzlist"/>
        <w:numPr>
          <w:ilvl w:val="0"/>
          <w:numId w:val="37"/>
        </w:numPr>
        <w:spacing w:after="160" w:line="259" w:lineRule="auto"/>
        <w:rPr>
          <w:sz w:val="22"/>
          <w:szCs w:val="22"/>
          <w:lang w:eastAsia="pl-PL"/>
        </w:rPr>
      </w:pPr>
      <w:r w:rsidRPr="0053506D">
        <w:rPr>
          <w:sz w:val="22"/>
          <w:szCs w:val="22"/>
          <w:lang w:eastAsia="pl-PL"/>
        </w:rPr>
        <w:t>Współdziałanie z Głównym Geodetą Kraju w prowadzeni</w:t>
      </w:r>
      <w:r w:rsidR="00EB7F91">
        <w:rPr>
          <w:sz w:val="22"/>
          <w:szCs w:val="22"/>
          <w:lang w:eastAsia="pl-PL"/>
        </w:rPr>
        <w:t>u państwowego rejestru granic i </w:t>
      </w:r>
      <w:r w:rsidRPr="0053506D">
        <w:rPr>
          <w:sz w:val="22"/>
          <w:szCs w:val="22"/>
          <w:lang w:eastAsia="pl-PL"/>
        </w:rPr>
        <w:t>powierzchni jednostek podziałów terytorialnych kraju, w</w:t>
      </w:r>
      <w:r w:rsidR="00EB7F91">
        <w:rPr>
          <w:sz w:val="22"/>
          <w:szCs w:val="22"/>
          <w:lang w:eastAsia="pl-PL"/>
        </w:rPr>
        <w:t xml:space="preserve"> tym prowadzeniu bazy danych, o </w:t>
      </w:r>
      <w:r w:rsidRPr="0053506D">
        <w:rPr>
          <w:sz w:val="22"/>
          <w:szCs w:val="22"/>
          <w:lang w:eastAsia="pl-PL"/>
        </w:rPr>
        <w:t>której mowa w art. 4 ust. 1a pkt 4 (baza danych państwowego rejestru granic i powierzchni jednostek podziałów terytorialnych kraju), w części dotyczącej obszaru województwa;</w:t>
      </w:r>
    </w:p>
    <w:p w14:paraId="672A7AE3" w14:textId="77777777" w:rsidR="005520E7" w:rsidRPr="0053506D" w:rsidRDefault="005520E7" w:rsidP="00BA0BA1">
      <w:pPr>
        <w:pStyle w:val="Akapitzlist"/>
        <w:numPr>
          <w:ilvl w:val="0"/>
          <w:numId w:val="37"/>
        </w:numPr>
        <w:spacing w:after="160" w:line="259" w:lineRule="auto"/>
        <w:rPr>
          <w:sz w:val="22"/>
          <w:szCs w:val="22"/>
          <w:lang w:eastAsia="pl-PL"/>
        </w:rPr>
      </w:pPr>
      <w:r w:rsidRPr="0053506D">
        <w:rPr>
          <w:sz w:val="22"/>
          <w:szCs w:val="22"/>
          <w:lang w:eastAsia="pl-PL"/>
        </w:rPr>
        <w:t>Wykonywanie kartograficznych opracowań tematycznych, o których mowa w przepisach wydanych na podstawie art. 9a, w uzgodnieniu z Głównym Geodetą Kraju. Przepisem, o</w:t>
      </w:r>
      <w:r w:rsidR="00AE0A20">
        <w:rPr>
          <w:sz w:val="22"/>
          <w:szCs w:val="22"/>
          <w:lang w:eastAsia="pl-PL"/>
        </w:rPr>
        <w:t> </w:t>
      </w:r>
      <w:r w:rsidRPr="0053506D">
        <w:rPr>
          <w:sz w:val="22"/>
          <w:szCs w:val="22"/>
          <w:lang w:eastAsia="pl-PL"/>
        </w:rPr>
        <w:t xml:space="preserve">którym mowa jest </w:t>
      </w:r>
      <w:r w:rsidRPr="0053506D">
        <w:rPr>
          <w:sz w:val="22"/>
          <w:szCs w:val="22"/>
        </w:rPr>
        <w:t>ROZPORZĄDZENIE RADY MINISTRÓW z dnia 3 października 2011 r. w</w:t>
      </w:r>
      <w:r w:rsidR="00AE0A20">
        <w:rPr>
          <w:sz w:val="22"/>
          <w:szCs w:val="22"/>
        </w:rPr>
        <w:t> </w:t>
      </w:r>
      <w:r w:rsidRPr="0053506D">
        <w:rPr>
          <w:sz w:val="22"/>
          <w:szCs w:val="22"/>
        </w:rPr>
        <w:t>sprawie rodzajów kartograficznych opracowań tematycznych i specjalnych. Kartograficznymi opracowaniami tematycznymi są tematyczne opracowanie w postaci cyfrowych map, m.in.:</w:t>
      </w:r>
    </w:p>
    <w:p w14:paraId="63B93EC3" w14:textId="77777777" w:rsidR="005520E7" w:rsidRPr="0053506D" w:rsidRDefault="005520E7" w:rsidP="00BA0BA1">
      <w:pPr>
        <w:pStyle w:val="Akapitzlist"/>
        <w:numPr>
          <w:ilvl w:val="0"/>
          <w:numId w:val="42"/>
        </w:numPr>
        <w:spacing w:after="160" w:line="259" w:lineRule="auto"/>
        <w:rPr>
          <w:sz w:val="22"/>
          <w:szCs w:val="22"/>
          <w:lang w:eastAsia="pl-PL"/>
        </w:rPr>
      </w:pPr>
      <w:r w:rsidRPr="0053506D">
        <w:rPr>
          <w:sz w:val="22"/>
          <w:szCs w:val="22"/>
          <w:lang w:eastAsia="pl-PL"/>
        </w:rPr>
        <w:t>Hydrograficznych – przedstawiających w szczególności stan i warunki obiegu wody w</w:t>
      </w:r>
      <w:r w:rsidR="00AE0A20">
        <w:rPr>
          <w:sz w:val="22"/>
          <w:szCs w:val="22"/>
          <w:lang w:eastAsia="pl-PL"/>
        </w:rPr>
        <w:t> </w:t>
      </w:r>
      <w:r w:rsidRPr="0053506D">
        <w:rPr>
          <w:sz w:val="22"/>
          <w:szCs w:val="22"/>
          <w:lang w:eastAsia="pl-PL"/>
        </w:rPr>
        <w:t>powiązaniu ze środowiskiem przyrodniczym oraz przepuszczalność gruntów, głębokość występowania pierwszego poziomu wód podziemnych, rozmieszczenie wód powierzchniowych i zjawisk hydrograficznych, z uwzględnieniem gospodarki wodnej;</w:t>
      </w:r>
    </w:p>
    <w:p w14:paraId="54A9B90C" w14:textId="77777777" w:rsidR="005520E7" w:rsidRPr="0053506D" w:rsidRDefault="005520E7" w:rsidP="00BA0BA1">
      <w:pPr>
        <w:pStyle w:val="Akapitzlist"/>
        <w:numPr>
          <w:ilvl w:val="0"/>
          <w:numId w:val="42"/>
        </w:numPr>
        <w:spacing w:after="160" w:line="259" w:lineRule="auto"/>
        <w:rPr>
          <w:sz w:val="22"/>
          <w:szCs w:val="22"/>
          <w:lang w:eastAsia="pl-PL"/>
        </w:rPr>
      </w:pPr>
      <w:r w:rsidRPr="0053506D">
        <w:rPr>
          <w:sz w:val="22"/>
          <w:szCs w:val="22"/>
          <w:lang w:eastAsia="pl-PL"/>
        </w:rPr>
        <w:t>Sozologicznych – przedstawiających w szczególności stan środowiska przyrodniczego oraz przyczyny, a także skutki negatywnych i pozy</w:t>
      </w:r>
      <w:r w:rsidR="00EB7F91">
        <w:rPr>
          <w:sz w:val="22"/>
          <w:szCs w:val="22"/>
          <w:lang w:eastAsia="pl-PL"/>
        </w:rPr>
        <w:t>tywnych przemian zachodzących w </w:t>
      </w:r>
      <w:r w:rsidRPr="0053506D">
        <w:rPr>
          <w:sz w:val="22"/>
          <w:szCs w:val="22"/>
          <w:lang w:eastAsia="pl-PL"/>
        </w:rPr>
        <w:t>środowisku pod wpływem różnego rodzaju procesów, w tym przede wszystkim procesów antropogenicznych, oraz sposoby ochrony naturalnych wartości środowiska;</w:t>
      </w:r>
    </w:p>
    <w:p w14:paraId="0E2CE504" w14:textId="77777777" w:rsidR="005520E7" w:rsidRPr="0053506D" w:rsidRDefault="005520E7" w:rsidP="00BA0BA1">
      <w:pPr>
        <w:pStyle w:val="Akapitzlist"/>
        <w:numPr>
          <w:ilvl w:val="0"/>
          <w:numId w:val="42"/>
        </w:numPr>
        <w:spacing w:after="160" w:line="259" w:lineRule="auto"/>
        <w:rPr>
          <w:sz w:val="22"/>
          <w:szCs w:val="22"/>
          <w:lang w:eastAsia="pl-PL"/>
        </w:rPr>
      </w:pPr>
      <w:r w:rsidRPr="0053506D">
        <w:rPr>
          <w:sz w:val="22"/>
          <w:szCs w:val="22"/>
          <w:lang w:eastAsia="pl-PL"/>
        </w:rPr>
        <w:t>Glebowo-rolniczych – przedstawiających w szczególności informacje dotyczące przydatności glebowo-rolniczej terenu charakteryzowanej na podstawie głębokości, tekstury, struktury i zawartości cząstek oraz materiału organicznego, kamienistości, erozji gleb i podglebia i zdolności zatrzymywania wody.</w:t>
      </w:r>
    </w:p>
    <w:p w14:paraId="6B5A9441" w14:textId="77777777" w:rsidR="005520E7" w:rsidRDefault="005520E7" w:rsidP="005520E7">
      <w:pPr>
        <w:ind w:left="360"/>
        <w:rPr>
          <w:lang w:eastAsia="pl-PL"/>
        </w:rPr>
      </w:pPr>
      <w:r>
        <w:rPr>
          <w:lang w:eastAsia="pl-PL"/>
        </w:rPr>
        <w:t>Marszałek województwa może także zawierać z Głównym Geodetą Kraju porozumienia dotyczące merytorycznego i finansowego współdziałania przy opracowaniu dla określonego obszaru województwa map topograficznych w skali 1:25 000 lub 1:50 000.</w:t>
      </w:r>
    </w:p>
    <w:p w14:paraId="0CF67E99" w14:textId="77777777" w:rsidR="005520E7" w:rsidRDefault="005520E7" w:rsidP="005520E7">
      <w:pPr>
        <w:ind w:left="360"/>
        <w:rPr>
          <w:lang w:eastAsia="pl-PL"/>
        </w:rPr>
      </w:pPr>
      <w:r>
        <w:rPr>
          <w:lang w:eastAsia="pl-PL"/>
        </w:rPr>
        <w:t>Ponadto zgodnie z ROZPORZĄDZENIEM MINISTRA SPRAW</w:t>
      </w:r>
      <w:r w:rsidR="00EB7F91">
        <w:rPr>
          <w:lang w:eastAsia="pl-PL"/>
        </w:rPr>
        <w:t xml:space="preserve"> WEWNĘTRZNYCH I ADMINISTRACJI z </w:t>
      </w:r>
      <w:r>
        <w:rPr>
          <w:lang w:eastAsia="pl-PL"/>
        </w:rPr>
        <w:t xml:space="preserve">dnia 17 listopada 2011 r. w sprawie bazy danych obiektów topograficznych oraz bazy danych obiektów </w:t>
      </w:r>
      <w:proofErr w:type="spellStart"/>
      <w:r>
        <w:rPr>
          <w:lang w:eastAsia="pl-PL"/>
        </w:rPr>
        <w:t>ogólnogeograficznych</w:t>
      </w:r>
      <w:proofErr w:type="spellEnd"/>
      <w:r>
        <w:rPr>
          <w:lang w:eastAsia="pl-PL"/>
        </w:rPr>
        <w:t>, a także standardowych opracowań kartograficznych dane zawarte w bazie BDOT 10k, o której mowa w podpunkcie 3 niniejszego rozdziału należy udostępnić:</w:t>
      </w:r>
    </w:p>
    <w:p w14:paraId="67636628" w14:textId="77777777" w:rsidR="005520E7" w:rsidRPr="0053506D" w:rsidRDefault="005520E7" w:rsidP="00BA0BA1">
      <w:pPr>
        <w:pStyle w:val="Akapitzlist"/>
        <w:numPr>
          <w:ilvl w:val="0"/>
          <w:numId w:val="41"/>
        </w:numPr>
        <w:spacing w:after="160" w:line="259" w:lineRule="auto"/>
        <w:rPr>
          <w:sz w:val="22"/>
          <w:szCs w:val="22"/>
          <w:lang w:eastAsia="pl-PL"/>
        </w:rPr>
      </w:pPr>
      <w:r w:rsidRPr="0053506D">
        <w:rPr>
          <w:sz w:val="22"/>
          <w:szCs w:val="22"/>
          <w:lang w:eastAsia="pl-PL"/>
        </w:rPr>
        <w:t>Przy pomocy usługi sieciowych, o których mowa w art.9 ust.1 p</w:t>
      </w:r>
      <w:r w:rsidR="00EB7F91">
        <w:rPr>
          <w:sz w:val="22"/>
          <w:szCs w:val="22"/>
          <w:lang w:eastAsia="pl-PL"/>
        </w:rPr>
        <w:t>kt 1 i 2 (usługa wyszukiwania i </w:t>
      </w:r>
      <w:r w:rsidRPr="0053506D">
        <w:rPr>
          <w:sz w:val="22"/>
          <w:szCs w:val="22"/>
          <w:lang w:eastAsia="pl-PL"/>
        </w:rPr>
        <w:t>usługa przeglądania) ustawy z dnia 4 marca 2010 r. o infrastrukturze informacji przestrzennej;</w:t>
      </w:r>
    </w:p>
    <w:p w14:paraId="6B52FDAC" w14:textId="77777777" w:rsidR="005520E7" w:rsidRPr="0053506D" w:rsidRDefault="005520E7" w:rsidP="00BA0BA1">
      <w:pPr>
        <w:pStyle w:val="Akapitzlist"/>
        <w:numPr>
          <w:ilvl w:val="0"/>
          <w:numId w:val="41"/>
        </w:numPr>
        <w:spacing w:after="160" w:line="259" w:lineRule="auto"/>
        <w:rPr>
          <w:sz w:val="22"/>
          <w:szCs w:val="22"/>
          <w:lang w:eastAsia="pl-PL"/>
        </w:rPr>
      </w:pPr>
      <w:r w:rsidRPr="0053506D">
        <w:rPr>
          <w:sz w:val="22"/>
          <w:szCs w:val="22"/>
          <w:lang w:eastAsia="pl-PL"/>
        </w:rPr>
        <w:t>Na wniosek zainteresowanego, w szczególności przy pomocy usług sieciowych, o których mowa w art. 9 ust. 1 pkt 3 i 4 (usługa pobierania i przekształcania) ustawy z dnia 4 marca 2010 r. o infrastrukturze informacji przestrzennej.</w:t>
      </w:r>
    </w:p>
    <w:p w14:paraId="69DA93F6" w14:textId="77777777" w:rsidR="005520E7" w:rsidRPr="00EF3190" w:rsidRDefault="005520E7" w:rsidP="00681EF1">
      <w:pPr>
        <w:ind w:left="360"/>
        <w:rPr>
          <w:lang w:eastAsia="pl-PL"/>
        </w:rPr>
      </w:pPr>
      <w:r>
        <w:rPr>
          <w:lang w:eastAsia="pl-PL"/>
        </w:rPr>
        <w:t xml:space="preserve">Zgodnie z art.9 ustawy o IIP, obowiązkiem publikacji za pośrednictwem usług wyszukiwania, przeglądania i pobierania, objęte są także inne prowadzone przez Zamawiającego rejestry publiczne, które zawierają zbiory związane z wymienionymi w załączniku do ustawy tematami danych przestrzennych. </w:t>
      </w:r>
    </w:p>
    <w:p w14:paraId="016B348A" w14:textId="77777777" w:rsidR="005520E7" w:rsidRPr="00690BC3" w:rsidRDefault="005520E7" w:rsidP="00747D0E">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429" w:name="_Toc411512772"/>
      <w:bookmarkStart w:id="430" w:name="_Toc521415436"/>
      <w:r w:rsidRPr="00690BC3">
        <w:rPr>
          <w:bCs w:val="0"/>
          <w:szCs w:val="24"/>
        </w:rPr>
        <w:t>Analiza magazynów danych Zamawiającego pod kątem ich roli w IIP</w:t>
      </w:r>
      <w:bookmarkEnd w:id="429"/>
      <w:bookmarkEnd w:id="430"/>
    </w:p>
    <w:p w14:paraId="08CB4264" w14:textId="40261C97" w:rsidR="005520E7" w:rsidRDefault="00623C32" w:rsidP="005520E7">
      <w:r>
        <w:t>S</w:t>
      </w:r>
      <w:r>
        <w:rPr>
          <w:lang w:eastAsia="pl-PL"/>
        </w:rPr>
        <w:t xml:space="preserve">ystem SIPWW ma wspierać realizację zadań departamentów i biur UMWW oraz Wojewódzkich Samorządowych Jednostek Organizacyjnych. Ze względu na specyfikę systemu wsparcie to ma polegać przede wszystkim na możliwości prowadzenia w SIPWW wskazanych rejestrów i magazynów danych oraz </w:t>
      </w:r>
      <w:proofErr w:type="spellStart"/>
      <w:r>
        <w:rPr>
          <w:lang w:eastAsia="pl-PL"/>
        </w:rPr>
        <w:t>geolokalizacji</w:t>
      </w:r>
      <w:proofErr w:type="spellEnd"/>
      <w:r>
        <w:rPr>
          <w:lang w:eastAsia="pl-PL"/>
        </w:rPr>
        <w:t xml:space="preserve"> zawartych w nich rekordów i wizualizacji ich na mapie, a także wykonywaniu analiz przestrzennych. Czynności te powinny być wspierane przez </w:t>
      </w:r>
      <w:proofErr w:type="spellStart"/>
      <w:r>
        <w:rPr>
          <w:lang w:eastAsia="pl-PL"/>
        </w:rPr>
        <w:t>Georportal</w:t>
      </w:r>
      <w:proofErr w:type="spellEnd"/>
      <w:r>
        <w:rPr>
          <w:lang w:eastAsia="pl-PL"/>
        </w:rPr>
        <w:t xml:space="preserve"> UMWW (zewnętrzny) i </w:t>
      </w:r>
      <w:proofErr w:type="spellStart"/>
      <w:r>
        <w:rPr>
          <w:lang w:eastAsia="pl-PL"/>
        </w:rPr>
        <w:t>Geoportal</w:t>
      </w:r>
      <w:proofErr w:type="spellEnd"/>
      <w:r>
        <w:rPr>
          <w:lang w:eastAsia="pl-PL"/>
        </w:rPr>
        <w:t xml:space="preserve"> wewnętrzny, opisane w SOPZ. </w:t>
      </w:r>
      <w:r w:rsidR="005520E7">
        <w:t>Prace nad opracowaniem założeń dotyczących utworzenia katalogu metadanych wraz z określeniem zakresu metadanych dla zbiorów oraz serii danych/baz danych oraz usług przez określenie minimalnego zestawu metadanych poprzedzone zostały analizą magazynów danych pod kątem ich roli w IIP. Analiza objęła swym zasięgiem magazyny danych prowadzone przez wojewódzkie samorządowe jednostki organizacyjne przewidziane w Koncepcji. Analiza objęła magazyny danych prowadzone przez wszystkie komórki organizacyjne i stanowiska wyodrębnione w Urzędzie Marszałkowskim Województwa Wielkopolskiego przez Regulamin Organizacyjny Urzędu Marszałkowskiego Województwa Wielkopolskiego w Poznaniu. Jednostki samorządowe, komórki organizacyjne, stanowiska, wraz z ich oznaczeniami stosowanymi w dalszym tekście niniejszego raportu wymienia poniższa tabela.</w:t>
      </w:r>
    </w:p>
    <w:p w14:paraId="78BEA8E7" w14:textId="71B9683E" w:rsidR="005520E7" w:rsidRPr="007A601F" w:rsidRDefault="005520E7" w:rsidP="00231F76">
      <w:pPr>
        <w:pStyle w:val="Legenda"/>
        <w:jc w:val="center"/>
        <w:rPr>
          <w:i/>
          <w:color w:val="1F497D"/>
          <w:sz w:val="22"/>
        </w:rPr>
      </w:pPr>
      <w:r w:rsidRPr="007A601F">
        <w:rPr>
          <w:i/>
          <w:color w:val="1F497D"/>
          <w:sz w:val="22"/>
        </w:rPr>
        <w:t xml:space="preserve">Tabela </w:t>
      </w:r>
      <w:r w:rsidR="00B40142" w:rsidRPr="007A601F">
        <w:rPr>
          <w:i/>
          <w:color w:val="1F497D"/>
          <w:sz w:val="22"/>
        </w:rPr>
        <w:fldChar w:fldCharType="begin"/>
      </w:r>
      <w:r w:rsidRPr="007A601F">
        <w:rPr>
          <w:i/>
          <w:color w:val="1F497D"/>
          <w:sz w:val="22"/>
        </w:rPr>
        <w:instrText xml:space="preserve"> SEQ Tabela \* ARABIC </w:instrText>
      </w:r>
      <w:r w:rsidR="00B40142" w:rsidRPr="007A601F">
        <w:rPr>
          <w:i/>
          <w:color w:val="1F497D"/>
          <w:sz w:val="22"/>
        </w:rPr>
        <w:fldChar w:fldCharType="separate"/>
      </w:r>
      <w:r w:rsidR="004F6892">
        <w:rPr>
          <w:i/>
          <w:noProof/>
          <w:color w:val="1F497D"/>
          <w:sz w:val="22"/>
        </w:rPr>
        <w:t>1</w:t>
      </w:r>
      <w:r w:rsidR="00B40142" w:rsidRPr="007A601F">
        <w:rPr>
          <w:i/>
          <w:color w:val="1F497D"/>
          <w:sz w:val="22"/>
        </w:rPr>
        <w:fldChar w:fldCharType="end"/>
      </w:r>
      <w:r w:rsidRPr="007A601F">
        <w:rPr>
          <w:i/>
          <w:color w:val="1F497D"/>
          <w:sz w:val="22"/>
        </w:rPr>
        <w:t xml:space="preserve"> Komórki organizacy</w:t>
      </w:r>
      <w:r w:rsidR="007A601F">
        <w:rPr>
          <w:i/>
          <w:color w:val="1F497D"/>
          <w:sz w:val="22"/>
        </w:rPr>
        <w:t>jne, jednostki i ich oznaczenia</w:t>
      </w:r>
    </w:p>
    <w:tbl>
      <w:tblPr>
        <w:tblW w:w="9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33"/>
        <w:gridCol w:w="1701"/>
        <w:gridCol w:w="927"/>
      </w:tblGrid>
      <w:tr w:rsidR="008E7735" w:rsidRPr="00CA2C55" w14:paraId="7CEA0584" w14:textId="77777777" w:rsidTr="00443243">
        <w:trPr>
          <w:trHeight w:val="404"/>
          <w:tblHeader/>
        </w:trPr>
        <w:tc>
          <w:tcPr>
            <w:tcW w:w="6733" w:type="dxa"/>
            <w:shd w:val="clear" w:color="auto" w:fill="auto"/>
            <w:noWrap/>
            <w:vAlign w:val="center"/>
          </w:tcPr>
          <w:p w14:paraId="4562A290" w14:textId="77777777" w:rsidR="008E7735" w:rsidRDefault="008E7735" w:rsidP="00EB7F91">
            <w:pPr>
              <w:spacing w:after="0" w:line="240" w:lineRule="auto"/>
              <w:jc w:val="center"/>
              <w:rPr>
                <w:rFonts w:eastAsia="Times New Roman" w:cs="Calibri"/>
                <w:b/>
                <w:bCs/>
                <w:color w:val="000000"/>
                <w:lang w:eastAsia="pl-PL"/>
              </w:rPr>
            </w:pPr>
            <w:r>
              <w:rPr>
                <w:rFonts w:eastAsia="Times New Roman" w:cs="Calibri"/>
                <w:b/>
                <w:bCs/>
                <w:color w:val="000000"/>
                <w:lang w:eastAsia="pl-PL"/>
              </w:rPr>
              <w:t>Nazwa Departamentu/Biura/WSJO</w:t>
            </w:r>
          </w:p>
        </w:tc>
        <w:tc>
          <w:tcPr>
            <w:tcW w:w="1701" w:type="dxa"/>
            <w:shd w:val="clear" w:color="auto" w:fill="auto"/>
            <w:noWrap/>
            <w:vAlign w:val="center"/>
          </w:tcPr>
          <w:p w14:paraId="74033B1C" w14:textId="77777777" w:rsidR="008E7735" w:rsidRDefault="008E7735" w:rsidP="00EB7F91">
            <w:pPr>
              <w:spacing w:after="0" w:line="240" w:lineRule="auto"/>
              <w:jc w:val="center"/>
              <w:rPr>
                <w:rFonts w:eastAsia="Times New Roman" w:cs="Calibri"/>
                <w:b/>
                <w:bCs/>
                <w:color w:val="000000"/>
                <w:lang w:eastAsia="pl-PL"/>
              </w:rPr>
            </w:pPr>
            <w:r>
              <w:rPr>
                <w:rFonts w:eastAsia="Times New Roman" w:cs="Calibri"/>
                <w:b/>
                <w:bCs/>
                <w:color w:val="000000"/>
                <w:lang w:eastAsia="pl-PL"/>
              </w:rPr>
              <w:t>Skrót</w:t>
            </w:r>
          </w:p>
        </w:tc>
        <w:tc>
          <w:tcPr>
            <w:tcW w:w="927" w:type="dxa"/>
            <w:shd w:val="clear" w:color="auto" w:fill="auto"/>
            <w:noWrap/>
            <w:vAlign w:val="center"/>
          </w:tcPr>
          <w:p w14:paraId="3AFFA858" w14:textId="77777777" w:rsidR="008E7735" w:rsidRPr="00CA2C55" w:rsidRDefault="008E7735" w:rsidP="00EB7F91">
            <w:pPr>
              <w:spacing w:after="0" w:line="240" w:lineRule="auto"/>
              <w:jc w:val="center"/>
              <w:rPr>
                <w:rFonts w:eastAsia="Times New Roman" w:cs="Calibri"/>
                <w:b/>
                <w:bCs/>
                <w:color w:val="000000"/>
                <w:lang w:eastAsia="pl-PL"/>
              </w:rPr>
            </w:pPr>
            <w:r w:rsidRPr="00CA2C55">
              <w:rPr>
                <w:rFonts w:eastAsia="Times New Roman" w:cs="Calibri"/>
                <w:b/>
                <w:bCs/>
                <w:color w:val="000000"/>
                <w:lang w:eastAsia="pl-PL"/>
              </w:rPr>
              <w:t>Nadzór</w:t>
            </w:r>
          </w:p>
        </w:tc>
      </w:tr>
      <w:tr w:rsidR="00EB7F91" w:rsidRPr="00044769" w14:paraId="6F79FCF5" w14:textId="77777777" w:rsidTr="00443243">
        <w:trPr>
          <w:trHeight w:val="285"/>
        </w:trPr>
        <w:tc>
          <w:tcPr>
            <w:tcW w:w="6733" w:type="dxa"/>
            <w:shd w:val="clear" w:color="auto" w:fill="auto"/>
            <w:noWrap/>
          </w:tcPr>
          <w:p w14:paraId="38E29915"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Zarząd</w:t>
            </w:r>
          </w:p>
        </w:tc>
        <w:tc>
          <w:tcPr>
            <w:tcW w:w="1701" w:type="dxa"/>
            <w:shd w:val="clear" w:color="auto" w:fill="auto"/>
            <w:noWrap/>
          </w:tcPr>
          <w:p w14:paraId="6817857B"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ZW</w:t>
            </w:r>
          </w:p>
        </w:tc>
        <w:tc>
          <w:tcPr>
            <w:tcW w:w="927" w:type="dxa"/>
            <w:shd w:val="clear" w:color="auto" w:fill="auto"/>
            <w:noWrap/>
          </w:tcPr>
          <w:p w14:paraId="6968AB21" w14:textId="77777777" w:rsidR="00EB7F91" w:rsidRPr="00044769" w:rsidRDefault="00EB7F91" w:rsidP="00EB7F91">
            <w:pPr>
              <w:spacing w:after="0" w:line="240" w:lineRule="auto"/>
              <w:rPr>
                <w:rFonts w:eastAsia="Times New Roman" w:cs="Calibri"/>
                <w:color w:val="000000"/>
                <w:lang w:eastAsia="pl-PL"/>
              </w:rPr>
            </w:pPr>
          </w:p>
        </w:tc>
      </w:tr>
      <w:tr w:rsidR="00EB7F91" w:rsidRPr="00044769" w14:paraId="18E3E93A" w14:textId="77777777" w:rsidTr="00443243">
        <w:trPr>
          <w:trHeight w:val="285"/>
        </w:trPr>
        <w:tc>
          <w:tcPr>
            <w:tcW w:w="6733" w:type="dxa"/>
            <w:shd w:val="clear" w:color="auto" w:fill="auto"/>
            <w:noWrap/>
          </w:tcPr>
          <w:p w14:paraId="35EA3964"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Marszałek</w:t>
            </w:r>
          </w:p>
        </w:tc>
        <w:tc>
          <w:tcPr>
            <w:tcW w:w="1701" w:type="dxa"/>
            <w:shd w:val="clear" w:color="auto" w:fill="auto"/>
            <w:noWrap/>
          </w:tcPr>
          <w:p w14:paraId="75A88ADD"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ZW I, także MW</w:t>
            </w:r>
          </w:p>
        </w:tc>
        <w:tc>
          <w:tcPr>
            <w:tcW w:w="927" w:type="dxa"/>
            <w:shd w:val="clear" w:color="auto" w:fill="auto"/>
            <w:noWrap/>
          </w:tcPr>
          <w:p w14:paraId="5DE442CF" w14:textId="77777777" w:rsidR="00EB7F91" w:rsidRPr="00044769" w:rsidRDefault="00EB7F91" w:rsidP="00EB7F91">
            <w:pPr>
              <w:spacing w:after="0" w:line="240" w:lineRule="auto"/>
              <w:rPr>
                <w:rFonts w:eastAsia="Times New Roman" w:cs="Calibri"/>
                <w:color w:val="000000"/>
                <w:lang w:eastAsia="pl-PL"/>
              </w:rPr>
            </w:pPr>
          </w:p>
        </w:tc>
      </w:tr>
      <w:tr w:rsidR="00EB7F91" w:rsidRPr="00044769" w14:paraId="4CA41D6F" w14:textId="77777777" w:rsidTr="00443243">
        <w:trPr>
          <w:trHeight w:val="285"/>
        </w:trPr>
        <w:tc>
          <w:tcPr>
            <w:tcW w:w="6733" w:type="dxa"/>
            <w:shd w:val="clear" w:color="auto" w:fill="auto"/>
            <w:noWrap/>
          </w:tcPr>
          <w:p w14:paraId="7A770A5E"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Wicemarszałek</w:t>
            </w:r>
          </w:p>
        </w:tc>
        <w:tc>
          <w:tcPr>
            <w:tcW w:w="1701" w:type="dxa"/>
            <w:shd w:val="clear" w:color="auto" w:fill="auto"/>
            <w:noWrap/>
          </w:tcPr>
          <w:p w14:paraId="43D5B01C"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ZW II</w:t>
            </w:r>
          </w:p>
        </w:tc>
        <w:tc>
          <w:tcPr>
            <w:tcW w:w="927" w:type="dxa"/>
            <w:shd w:val="clear" w:color="auto" w:fill="auto"/>
            <w:noWrap/>
          </w:tcPr>
          <w:p w14:paraId="77D1F4AA" w14:textId="77777777" w:rsidR="00EB7F91" w:rsidRPr="00044769" w:rsidRDefault="00EB7F91" w:rsidP="00EB7F91">
            <w:pPr>
              <w:spacing w:after="0" w:line="240" w:lineRule="auto"/>
              <w:rPr>
                <w:rFonts w:eastAsia="Times New Roman" w:cs="Calibri"/>
                <w:color w:val="000000"/>
                <w:lang w:eastAsia="pl-PL"/>
              </w:rPr>
            </w:pPr>
          </w:p>
        </w:tc>
      </w:tr>
      <w:tr w:rsidR="00EB7F91" w:rsidRPr="00044769" w14:paraId="55B8DAF3" w14:textId="77777777" w:rsidTr="00443243">
        <w:trPr>
          <w:trHeight w:val="285"/>
        </w:trPr>
        <w:tc>
          <w:tcPr>
            <w:tcW w:w="6733" w:type="dxa"/>
            <w:shd w:val="clear" w:color="auto" w:fill="auto"/>
            <w:noWrap/>
          </w:tcPr>
          <w:p w14:paraId="4F0A18F2"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Wicemarszałek</w:t>
            </w:r>
          </w:p>
        </w:tc>
        <w:tc>
          <w:tcPr>
            <w:tcW w:w="1701" w:type="dxa"/>
            <w:shd w:val="clear" w:color="auto" w:fill="auto"/>
            <w:noWrap/>
          </w:tcPr>
          <w:p w14:paraId="516BCBC9"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ZW III</w:t>
            </w:r>
          </w:p>
        </w:tc>
        <w:tc>
          <w:tcPr>
            <w:tcW w:w="927" w:type="dxa"/>
            <w:shd w:val="clear" w:color="auto" w:fill="auto"/>
            <w:noWrap/>
          </w:tcPr>
          <w:p w14:paraId="2F75CFFD" w14:textId="77777777" w:rsidR="00EB7F91" w:rsidRPr="00044769" w:rsidRDefault="00EB7F91" w:rsidP="00EB7F91">
            <w:pPr>
              <w:spacing w:after="0" w:line="240" w:lineRule="auto"/>
              <w:rPr>
                <w:rFonts w:eastAsia="Times New Roman" w:cs="Calibri"/>
                <w:color w:val="000000"/>
                <w:lang w:eastAsia="pl-PL"/>
              </w:rPr>
            </w:pPr>
          </w:p>
        </w:tc>
      </w:tr>
      <w:tr w:rsidR="00EB7F91" w:rsidRPr="00044769" w14:paraId="2484E38D" w14:textId="77777777" w:rsidTr="00443243">
        <w:trPr>
          <w:trHeight w:val="285"/>
        </w:trPr>
        <w:tc>
          <w:tcPr>
            <w:tcW w:w="6733" w:type="dxa"/>
            <w:shd w:val="clear" w:color="auto" w:fill="auto"/>
            <w:noWrap/>
          </w:tcPr>
          <w:p w14:paraId="2FB48567"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Członek Zarządu</w:t>
            </w:r>
          </w:p>
        </w:tc>
        <w:tc>
          <w:tcPr>
            <w:tcW w:w="1701" w:type="dxa"/>
            <w:shd w:val="clear" w:color="auto" w:fill="auto"/>
            <w:noWrap/>
          </w:tcPr>
          <w:p w14:paraId="3B6E9430"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ZW IV</w:t>
            </w:r>
          </w:p>
        </w:tc>
        <w:tc>
          <w:tcPr>
            <w:tcW w:w="927" w:type="dxa"/>
            <w:shd w:val="clear" w:color="auto" w:fill="auto"/>
            <w:noWrap/>
          </w:tcPr>
          <w:p w14:paraId="1C37D220" w14:textId="77777777" w:rsidR="00EB7F91" w:rsidRPr="00044769" w:rsidRDefault="00EB7F91" w:rsidP="00EB7F91">
            <w:pPr>
              <w:spacing w:after="0" w:line="240" w:lineRule="auto"/>
              <w:rPr>
                <w:rFonts w:eastAsia="Times New Roman" w:cs="Calibri"/>
                <w:color w:val="000000"/>
                <w:lang w:eastAsia="pl-PL"/>
              </w:rPr>
            </w:pPr>
          </w:p>
        </w:tc>
      </w:tr>
      <w:tr w:rsidR="00EB7F91" w:rsidRPr="00044769" w14:paraId="21AEEC2F" w14:textId="77777777" w:rsidTr="00443243">
        <w:trPr>
          <w:trHeight w:val="285"/>
        </w:trPr>
        <w:tc>
          <w:tcPr>
            <w:tcW w:w="6733" w:type="dxa"/>
            <w:shd w:val="clear" w:color="auto" w:fill="auto"/>
            <w:noWrap/>
          </w:tcPr>
          <w:p w14:paraId="191A6E78"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Członek Zarządu</w:t>
            </w:r>
          </w:p>
        </w:tc>
        <w:tc>
          <w:tcPr>
            <w:tcW w:w="1701" w:type="dxa"/>
            <w:shd w:val="clear" w:color="auto" w:fill="auto"/>
            <w:noWrap/>
          </w:tcPr>
          <w:p w14:paraId="260CA7B2" w14:textId="77777777" w:rsidR="00EB7F91" w:rsidRPr="00044769" w:rsidRDefault="00EB7F91" w:rsidP="00EB7F91">
            <w:pPr>
              <w:spacing w:after="0" w:line="240" w:lineRule="auto"/>
              <w:rPr>
                <w:rFonts w:eastAsia="Times New Roman" w:cs="Calibri"/>
                <w:color w:val="000000"/>
                <w:lang w:eastAsia="pl-PL"/>
              </w:rPr>
            </w:pPr>
            <w:r w:rsidRPr="00044769">
              <w:rPr>
                <w:rFonts w:eastAsia="Times New Roman" w:cs="Calibri"/>
                <w:color w:val="000000"/>
                <w:lang w:eastAsia="pl-PL"/>
              </w:rPr>
              <w:t>ZW V</w:t>
            </w:r>
          </w:p>
        </w:tc>
        <w:tc>
          <w:tcPr>
            <w:tcW w:w="927" w:type="dxa"/>
            <w:shd w:val="clear" w:color="auto" w:fill="auto"/>
            <w:noWrap/>
          </w:tcPr>
          <w:p w14:paraId="4E8A10AF" w14:textId="77777777" w:rsidR="00EB7F91" w:rsidRPr="00044769" w:rsidRDefault="00EB7F91" w:rsidP="00EB7F91">
            <w:pPr>
              <w:spacing w:after="0" w:line="240" w:lineRule="auto"/>
              <w:rPr>
                <w:rFonts w:eastAsia="Times New Roman" w:cs="Calibri"/>
                <w:color w:val="000000"/>
                <w:lang w:eastAsia="pl-PL"/>
              </w:rPr>
            </w:pPr>
          </w:p>
        </w:tc>
      </w:tr>
      <w:tr w:rsidR="008E7735" w:rsidRPr="00CA2C55" w14:paraId="175E0C6A" w14:textId="77777777" w:rsidTr="00443243">
        <w:trPr>
          <w:trHeight w:val="285"/>
        </w:trPr>
        <w:tc>
          <w:tcPr>
            <w:tcW w:w="6733" w:type="dxa"/>
            <w:shd w:val="clear" w:color="auto" w:fill="auto"/>
            <w:noWrap/>
            <w:hideMark/>
          </w:tcPr>
          <w:p w14:paraId="4EA77C0C"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Infrastruktury</w:t>
            </w:r>
          </w:p>
        </w:tc>
        <w:tc>
          <w:tcPr>
            <w:tcW w:w="1701" w:type="dxa"/>
            <w:shd w:val="clear" w:color="auto" w:fill="auto"/>
            <w:noWrap/>
            <w:hideMark/>
          </w:tcPr>
          <w:p w14:paraId="0A4EC250"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DI</w:t>
            </w:r>
          </w:p>
        </w:tc>
        <w:tc>
          <w:tcPr>
            <w:tcW w:w="927" w:type="dxa"/>
            <w:shd w:val="clear" w:color="auto" w:fill="auto"/>
            <w:noWrap/>
            <w:hideMark/>
          </w:tcPr>
          <w:p w14:paraId="0A812466"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ZW-II</w:t>
            </w:r>
          </w:p>
        </w:tc>
      </w:tr>
      <w:tr w:rsidR="008E7735" w:rsidRPr="00CA2C55" w14:paraId="35384083" w14:textId="77777777" w:rsidTr="00443243">
        <w:trPr>
          <w:trHeight w:val="285"/>
        </w:trPr>
        <w:tc>
          <w:tcPr>
            <w:tcW w:w="6733" w:type="dxa"/>
            <w:shd w:val="clear" w:color="auto" w:fill="auto"/>
            <w:noWrap/>
            <w:hideMark/>
          </w:tcPr>
          <w:p w14:paraId="0E0EEA32"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Biuro Współpracy Międzynarodowej</w:t>
            </w:r>
          </w:p>
        </w:tc>
        <w:tc>
          <w:tcPr>
            <w:tcW w:w="1701" w:type="dxa"/>
            <w:shd w:val="clear" w:color="auto" w:fill="auto"/>
            <w:noWrap/>
            <w:hideMark/>
          </w:tcPr>
          <w:p w14:paraId="6D3B2FAB"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BWM</w:t>
            </w:r>
          </w:p>
        </w:tc>
        <w:tc>
          <w:tcPr>
            <w:tcW w:w="927" w:type="dxa"/>
            <w:shd w:val="clear" w:color="auto" w:fill="auto"/>
            <w:noWrap/>
            <w:hideMark/>
          </w:tcPr>
          <w:p w14:paraId="12A0931B"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w:t>
            </w:r>
          </w:p>
        </w:tc>
      </w:tr>
      <w:tr w:rsidR="008E7735" w:rsidRPr="00CA2C55" w14:paraId="00196273" w14:textId="77777777" w:rsidTr="00443243">
        <w:trPr>
          <w:trHeight w:val="285"/>
        </w:trPr>
        <w:tc>
          <w:tcPr>
            <w:tcW w:w="6733" w:type="dxa"/>
            <w:shd w:val="clear" w:color="auto" w:fill="auto"/>
            <w:noWrap/>
            <w:hideMark/>
          </w:tcPr>
          <w:p w14:paraId="4A0FA2ED"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Edukacji i Nauki</w:t>
            </w:r>
          </w:p>
        </w:tc>
        <w:tc>
          <w:tcPr>
            <w:tcW w:w="1701" w:type="dxa"/>
            <w:shd w:val="clear" w:color="auto" w:fill="auto"/>
            <w:noWrap/>
            <w:hideMark/>
          </w:tcPr>
          <w:p w14:paraId="54EA46EC"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w:t>
            </w:r>
          </w:p>
        </w:tc>
        <w:tc>
          <w:tcPr>
            <w:tcW w:w="927" w:type="dxa"/>
            <w:shd w:val="clear" w:color="auto" w:fill="auto"/>
            <w:noWrap/>
            <w:hideMark/>
          </w:tcPr>
          <w:p w14:paraId="3AAFA9FF" w14:textId="4E20BFCE"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w:t>
            </w:r>
            <w:r w:rsidR="00A91ABD">
              <w:rPr>
                <w:rFonts w:eastAsia="Times New Roman" w:cs="Calibri"/>
                <w:color w:val="000000"/>
                <w:lang w:eastAsia="pl-PL"/>
              </w:rPr>
              <w:t>I</w:t>
            </w:r>
            <w:r w:rsidRPr="00CA2C55">
              <w:rPr>
                <w:rFonts w:eastAsia="Times New Roman" w:cs="Calibri"/>
                <w:color w:val="000000"/>
                <w:lang w:eastAsia="pl-PL"/>
              </w:rPr>
              <w:t>V</w:t>
            </w:r>
          </w:p>
        </w:tc>
      </w:tr>
      <w:tr w:rsidR="00A91ABD" w:rsidRPr="00CA2C55" w14:paraId="549F75DB" w14:textId="77777777" w:rsidTr="00443243">
        <w:trPr>
          <w:trHeight w:val="285"/>
        </w:trPr>
        <w:tc>
          <w:tcPr>
            <w:tcW w:w="6733" w:type="dxa"/>
            <w:shd w:val="clear" w:color="auto" w:fill="auto"/>
            <w:noWrap/>
          </w:tcPr>
          <w:p w14:paraId="16C05827" w14:textId="04793BC3" w:rsidR="00A91ABD" w:rsidRPr="00CA2C55" w:rsidRDefault="00A91ABD" w:rsidP="00EB7F91">
            <w:pPr>
              <w:spacing w:after="0" w:line="240" w:lineRule="auto"/>
              <w:rPr>
                <w:rFonts w:eastAsia="Times New Roman" w:cs="Calibri"/>
                <w:color w:val="000000"/>
                <w:lang w:eastAsia="pl-PL"/>
              </w:rPr>
            </w:pPr>
            <w:r>
              <w:rPr>
                <w:rFonts w:eastAsia="Times New Roman" w:cs="Calibri"/>
                <w:color w:val="000000"/>
                <w:lang w:eastAsia="pl-PL"/>
              </w:rPr>
              <w:t>Departament Finansów</w:t>
            </w:r>
          </w:p>
        </w:tc>
        <w:tc>
          <w:tcPr>
            <w:tcW w:w="1701" w:type="dxa"/>
            <w:shd w:val="clear" w:color="auto" w:fill="auto"/>
            <w:noWrap/>
          </w:tcPr>
          <w:p w14:paraId="6C027FF8" w14:textId="39F65C37" w:rsidR="00A91ABD" w:rsidRPr="00CA2C55" w:rsidRDefault="00A91ABD" w:rsidP="00EB7F91">
            <w:pPr>
              <w:spacing w:after="0" w:line="240" w:lineRule="auto"/>
              <w:rPr>
                <w:rFonts w:eastAsia="Times New Roman" w:cs="Calibri"/>
                <w:color w:val="000000"/>
                <w:lang w:eastAsia="pl-PL"/>
              </w:rPr>
            </w:pPr>
            <w:r>
              <w:rPr>
                <w:rFonts w:eastAsia="Times New Roman" w:cs="Calibri"/>
                <w:color w:val="000000"/>
                <w:lang w:eastAsia="pl-PL"/>
              </w:rPr>
              <w:t>DF</w:t>
            </w:r>
          </w:p>
        </w:tc>
        <w:tc>
          <w:tcPr>
            <w:tcW w:w="927" w:type="dxa"/>
            <w:shd w:val="clear" w:color="auto" w:fill="auto"/>
            <w:noWrap/>
          </w:tcPr>
          <w:p w14:paraId="36F448F3" w14:textId="3B3C828C" w:rsidR="00A91ABD" w:rsidRPr="00CA2C55" w:rsidRDefault="00A91ABD" w:rsidP="00EB7F91">
            <w:pPr>
              <w:spacing w:after="0" w:line="240" w:lineRule="auto"/>
              <w:rPr>
                <w:rFonts w:eastAsia="Times New Roman" w:cs="Calibri"/>
                <w:color w:val="000000"/>
                <w:lang w:eastAsia="pl-PL"/>
              </w:rPr>
            </w:pPr>
            <w:r>
              <w:rPr>
                <w:rFonts w:eastAsia="Times New Roman" w:cs="Calibri"/>
                <w:color w:val="000000"/>
                <w:lang w:eastAsia="pl-PL"/>
              </w:rPr>
              <w:t>ZW-I</w:t>
            </w:r>
          </w:p>
        </w:tc>
      </w:tr>
      <w:tr w:rsidR="008E7735" w:rsidRPr="00CA2C55" w14:paraId="3E16C60A" w14:textId="77777777" w:rsidTr="00443243">
        <w:trPr>
          <w:trHeight w:val="285"/>
        </w:trPr>
        <w:tc>
          <w:tcPr>
            <w:tcW w:w="6733" w:type="dxa"/>
            <w:shd w:val="clear" w:color="auto" w:fill="auto"/>
            <w:noWrap/>
            <w:hideMark/>
          </w:tcPr>
          <w:p w14:paraId="68E27BD7"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Gospodarki Mieniem</w:t>
            </w:r>
          </w:p>
        </w:tc>
        <w:tc>
          <w:tcPr>
            <w:tcW w:w="1701" w:type="dxa"/>
            <w:shd w:val="clear" w:color="auto" w:fill="auto"/>
            <w:noWrap/>
            <w:hideMark/>
          </w:tcPr>
          <w:p w14:paraId="53B5CB6F"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DG</w:t>
            </w:r>
          </w:p>
        </w:tc>
        <w:tc>
          <w:tcPr>
            <w:tcW w:w="927" w:type="dxa"/>
            <w:shd w:val="clear" w:color="auto" w:fill="auto"/>
            <w:noWrap/>
            <w:hideMark/>
          </w:tcPr>
          <w:p w14:paraId="004A511F"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ZW-III</w:t>
            </w:r>
          </w:p>
        </w:tc>
      </w:tr>
      <w:tr w:rsidR="008E7735" w:rsidRPr="00CA2C55" w14:paraId="17ED917C" w14:textId="77777777" w:rsidTr="00443243">
        <w:trPr>
          <w:trHeight w:val="285"/>
        </w:trPr>
        <w:tc>
          <w:tcPr>
            <w:tcW w:w="6733" w:type="dxa"/>
            <w:shd w:val="clear" w:color="auto" w:fill="auto"/>
            <w:noWrap/>
            <w:hideMark/>
          </w:tcPr>
          <w:p w14:paraId="0AB834D2"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Gospodarki</w:t>
            </w:r>
          </w:p>
        </w:tc>
        <w:tc>
          <w:tcPr>
            <w:tcW w:w="1701" w:type="dxa"/>
            <w:shd w:val="clear" w:color="auto" w:fill="auto"/>
            <w:noWrap/>
            <w:hideMark/>
          </w:tcPr>
          <w:p w14:paraId="57CF0D37"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DRG</w:t>
            </w:r>
          </w:p>
        </w:tc>
        <w:tc>
          <w:tcPr>
            <w:tcW w:w="927" w:type="dxa"/>
            <w:shd w:val="clear" w:color="auto" w:fill="auto"/>
            <w:noWrap/>
            <w:hideMark/>
          </w:tcPr>
          <w:p w14:paraId="3D3AE846" w14:textId="7BF1C798" w:rsidR="008E7735" w:rsidRPr="00CA2C55" w:rsidRDefault="007B4E48" w:rsidP="00EB7F91">
            <w:pPr>
              <w:spacing w:after="0" w:line="240" w:lineRule="auto"/>
              <w:rPr>
                <w:rFonts w:eastAsia="Times New Roman" w:cs="Calibri"/>
                <w:color w:val="000000"/>
                <w:lang w:eastAsia="pl-PL"/>
              </w:rPr>
            </w:pPr>
            <w:r>
              <w:rPr>
                <w:rFonts w:eastAsia="Times New Roman" w:cs="Calibri"/>
                <w:color w:val="000000"/>
                <w:lang w:eastAsia="pl-PL"/>
              </w:rPr>
              <w:t>ZW-</w:t>
            </w:r>
            <w:r w:rsidR="008E7735" w:rsidRPr="00CA2C55">
              <w:rPr>
                <w:rFonts w:eastAsia="Times New Roman" w:cs="Calibri"/>
                <w:color w:val="000000"/>
                <w:lang w:eastAsia="pl-PL"/>
              </w:rPr>
              <w:t>V</w:t>
            </w:r>
          </w:p>
        </w:tc>
      </w:tr>
      <w:tr w:rsidR="008E7735" w:rsidRPr="00CA2C55" w14:paraId="03ED4D23" w14:textId="77777777" w:rsidTr="00443243">
        <w:trPr>
          <w:trHeight w:val="285"/>
        </w:trPr>
        <w:tc>
          <w:tcPr>
            <w:tcW w:w="6733" w:type="dxa"/>
            <w:shd w:val="clear" w:color="auto" w:fill="auto"/>
            <w:noWrap/>
            <w:hideMark/>
          </w:tcPr>
          <w:p w14:paraId="0FF3038A"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Kultury</w:t>
            </w:r>
          </w:p>
        </w:tc>
        <w:tc>
          <w:tcPr>
            <w:tcW w:w="1701" w:type="dxa"/>
            <w:shd w:val="clear" w:color="auto" w:fill="auto"/>
            <w:noWrap/>
            <w:hideMark/>
          </w:tcPr>
          <w:p w14:paraId="78DB6F2A"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DK</w:t>
            </w:r>
          </w:p>
        </w:tc>
        <w:tc>
          <w:tcPr>
            <w:tcW w:w="927" w:type="dxa"/>
            <w:shd w:val="clear" w:color="auto" w:fill="auto"/>
            <w:noWrap/>
            <w:hideMark/>
          </w:tcPr>
          <w:p w14:paraId="15449AA4"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w:t>
            </w:r>
          </w:p>
        </w:tc>
      </w:tr>
      <w:tr w:rsidR="008E7735" w:rsidRPr="00CA2C55" w14:paraId="3015FC05" w14:textId="77777777" w:rsidTr="00443243">
        <w:trPr>
          <w:trHeight w:val="285"/>
        </w:trPr>
        <w:tc>
          <w:tcPr>
            <w:tcW w:w="6733" w:type="dxa"/>
            <w:shd w:val="clear" w:color="auto" w:fill="auto"/>
            <w:noWrap/>
            <w:hideMark/>
          </w:tcPr>
          <w:p w14:paraId="41B4FD19"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Organizacyjny i Kadr</w:t>
            </w:r>
          </w:p>
        </w:tc>
        <w:tc>
          <w:tcPr>
            <w:tcW w:w="1701" w:type="dxa"/>
            <w:shd w:val="clear" w:color="auto" w:fill="auto"/>
            <w:noWrap/>
            <w:hideMark/>
          </w:tcPr>
          <w:p w14:paraId="575E8990"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DO</w:t>
            </w:r>
          </w:p>
        </w:tc>
        <w:tc>
          <w:tcPr>
            <w:tcW w:w="927" w:type="dxa"/>
            <w:shd w:val="clear" w:color="auto" w:fill="auto"/>
            <w:noWrap/>
            <w:hideMark/>
          </w:tcPr>
          <w:p w14:paraId="60D03F37"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w:t>
            </w:r>
          </w:p>
        </w:tc>
      </w:tr>
      <w:tr w:rsidR="008E7735" w:rsidRPr="00CA2C55" w14:paraId="177E080D" w14:textId="77777777" w:rsidTr="00443243">
        <w:trPr>
          <w:trHeight w:val="285"/>
        </w:trPr>
        <w:tc>
          <w:tcPr>
            <w:tcW w:w="6733" w:type="dxa"/>
            <w:shd w:val="clear" w:color="auto" w:fill="auto"/>
            <w:noWrap/>
            <w:hideMark/>
          </w:tcPr>
          <w:p w14:paraId="567219E4"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Polityki Regionalnej</w:t>
            </w:r>
          </w:p>
        </w:tc>
        <w:tc>
          <w:tcPr>
            <w:tcW w:w="1701" w:type="dxa"/>
            <w:shd w:val="clear" w:color="auto" w:fill="auto"/>
            <w:noWrap/>
            <w:hideMark/>
          </w:tcPr>
          <w:p w14:paraId="72582401"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DPR</w:t>
            </w:r>
          </w:p>
        </w:tc>
        <w:tc>
          <w:tcPr>
            <w:tcW w:w="927" w:type="dxa"/>
            <w:shd w:val="clear" w:color="auto" w:fill="auto"/>
            <w:noWrap/>
            <w:hideMark/>
          </w:tcPr>
          <w:p w14:paraId="3A6A34F2"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w:t>
            </w:r>
          </w:p>
        </w:tc>
      </w:tr>
      <w:tr w:rsidR="008E7735" w:rsidRPr="00CA2C55" w14:paraId="5E4F0F42" w14:textId="77777777" w:rsidTr="00443243">
        <w:trPr>
          <w:trHeight w:val="285"/>
        </w:trPr>
        <w:tc>
          <w:tcPr>
            <w:tcW w:w="6733" w:type="dxa"/>
            <w:shd w:val="clear" w:color="auto" w:fill="auto"/>
            <w:noWrap/>
            <w:hideMark/>
          </w:tcPr>
          <w:p w14:paraId="59078FEC"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Programów Rozwoju Obszarów Wiejskich</w:t>
            </w:r>
          </w:p>
        </w:tc>
        <w:tc>
          <w:tcPr>
            <w:tcW w:w="1701" w:type="dxa"/>
            <w:shd w:val="clear" w:color="auto" w:fill="auto"/>
            <w:noWrap/>
            <w:hideMark/>
          </w:tcPr>
          <w:p w14:paraId="1229293A"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DOW</w:t>
            </w:r>
          </w:p>
        </w:tc>
        <w:tc>
          <w:tcPr>
            <w:tcW w:w="927" w:type="dxa"/>
            <w:shd w:val="clear" w:color="auto" w:fill="auto"/>
            <w:noWrap/>
            <w:hideMark/>
          </w:tcPr>
          <w:p w14:paraId="501F5D67"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ZW-III</w:t>
            </w:r>
          </w:p>
        </w:tc>
      </w:tr>
      <w:tr w:rsidR="008E7735" w:rsidRPr="00CA2C55" w14:paraId="7F591DD1" w14:textId="77777777" w:rsidTr="00443243">
        <w:trPr>
          <w:trHeight w:val="285"/>
        </w:trPr>
        <w:tc>
          <w:tcPr>
            <w:tcW w:w="6733" w:type="dxa"/>
            <w:shd w:val="clear" w:color="auto" w:fill="auto"/>
            <w:noWrap/>
            <w:hideMark/>
          </w:tcPr>
          <w:p w14:paraId="1A0944D3"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Rolnictwa i Rozwoju Wsi</w:t>
            </w:r>
          </w:p>
        </w:tc>
        <w:tc>
          <w:tcPr>
            <w:tcW w:w="1701" w:type="dxa"/>
            <w:shd w:val="clear" w:color="auto" w:fill="auto"/>
            <w:noWrap/>
            <w:hideMark/>
          </w:tcPr>
          <w:p w14:paraId="70A21111"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DR</w:t>
            </w:r>
          </w:p>
        </w:tc>
        <w:tc>
          <w:tcPr>
            <w:tcW w:w="927" w:type="dxa"/>
            <w:shd w:val="clear" w:color="auto" w:fill="auto"/>
            <w:noWrap/>
            <w:hideMark/>
          </w:tcPr>
          <w:p w14:paraId="14759EC8"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ZW-III</w:t>
            </w:r>
          </w:p>
        </w:tc>
      </w:tr>
      <w:tr w:rsidR="008E7735" w:rsidRPr="00CA2C55" w14:paraId="5A27DBF3" w14:textId="77777777" w:rsidTr="00443243">
        <w:trPr>
          <w:trHeight w:val="285"/>
        </w:trPr>
        <w:tc>
          <w:tcPr>
            <w:tcW w:w="6733" w:type="dxa"/>
            <w:shd w:val="clear" w:color="auto" w:fill="auto"/>
            <w:noWrap/>
            <w:hideMark/>
          </w:tcPr>
          <w:p w14:paraId="18D9DFDA"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Transportu</w:t>
            </w:r>
          </w:p>
        </w:tc>
        <w:tc>
          <w:tcPr>
            <w:tcW w:w="1701" w:type="dxa"/>
            <w:shd w:val="clear" w:color="auto" w:fill="auto"/>
            <w:noWrap/>
            <w:hideMark/>
          </w:tcPr>
          <w:p w14:paraId="796D6AA9"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DT</w:t>
            </w:r>
          </w:p>
        </w:tc>
        <w:tc>
          <w:tcPr>
            <w:tcW w:w="927" w:type="dxa"/>
            <w:shd w:val="clear" w:color="auto" w:fill="auto"/>
            <w:noWrap/>
            <w:hideMark/>
          </w:tcPr>
          <w:p w14:paraId="75A1C5A2"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ZW-II</w:t>
            </w:r>
          </w:p>
        </w:tc>
      </w:tr>
      <w:tr w:rsidR="008E7735" w:rsidRPr="00CA2C55" w14:paraId="77816384" w14:textId="77777777" w:rsidTr="00443243">
        <w:trPr>
          <w:trHeight w:val="285"/>
        </w:trPr>
        <w:tc>
          <w:tcPr>
            <w:tcW w:w="6733" w:type="dxa"/>
            <w:shd w:val="clear" w:color="auto" w:fill="auto"/>
            <w:noWrap/>
            <w:hideMark/>
          </w:tcPr>
          <w:p w14:paraId="462DDC1C"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Wdrażania Europejskiego Funduszu Społecznego</w:t>
            </w:r>
          </w:p>
        </w:tc>
        <w:tc>
          <w:tcPr>
            <w:tcW w:w="1701" w:type="dxa"/>
            <w:shd w:val="clear" w:color="auto" w:fill="auto"/>
            <w:noWrap/>
            <w:hideMark/>
          </w:tcPr>
          <w:p w14:paraId="6861E80D"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DEFS</w:t>
            </w:r>
          </w:p>
        </w:tc>
        <w:tc>
          <w:tcPr>
            <w:tcW w:w="927" w:type="dxa"/>
            <w:shd w:val="clear" w:color="auto" w:fill="auto"/>
            <w:noWrap/>
            <w:hideMark/>
          </w:tcPr>
          <w:p w14:paraId="0F101850"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ZW-II</w:t>
            </w:r>
          </w:p>
        </w:tc>
      </w:tr>
      <w:tr w:rsidR="008E7735" w:rsidRPr="00CA2C55" w14:paraId="3A783988" w14:textId="77777777" w:rsidTr="00443243">
        <w:trPr>
          <w:trHeight w:val="285"/>
        </w:trPr>
        <w:tc>
          <w:tcPr>
            <w:tcW w:w="6733" w:type="dxa"/>
            <w:shd w:val="clear" w:color="auto" w:fill="auto"/>
            <w:noWrap/>
            <w:hideMark/>
          </w:tcPr>
          <w:p w14:paraId="39D3B078"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Wdrażania Programu Regionalnego</w:t>
            </w:r>
          </w:p>
        </w:tc>
        <w:tc>
          <w:tcPr>
            <w:tcW w:w="1701" w:type="dxa"/>
            <w:shd w:val="clear" w:color="auto" w:fill="auto"/>
            <w:noWrap/>
            <w:hideMark/>
          </w:tcPr>
          <w:p w14:paraId="0925CCA1"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DWP</w:t>
            </w:r>
          </w:p>
        </w:tc>
        <w:tc>
          <w:tcPr>
            <w:tcW w:w="927" w:type="dxa"/>
            <w:shd w:val="clear" w:color="auto" w:fill="auto"/>
            <w:noWrap/>
            <w:hideMark/>
          </w:tcPr>
          <w:p w14:paraId="0A27F896" w14:textId="05831DAA" w:rsidR="008E7735" w:rsidRPr="00CA2C55" w:rsidRDefault="007B4E48" w:rsidP="00EB7F91">
            <w:pPr>
              <w:spacing w:after="0" w:line="240" w:lineRule="auto"/>
              <w:rPr>
                <w:rFonts w:eastAsia="Times New Roman" w:cs="Calibri"/>
                <w:color w:val="000000"/>
                <w:lang w:eastAsia="pl-PL"/>
              </w:rPr>
            </w:pPr>
            <w:r>
              <w:rPr>
                <w:rFonts w:eastAsia="Times New Roman" w:cs="Calibri"/>
                <w:color w:val="000000"/>
                <w:lang w:eastAsia="pl-PL"/>
              </w:rPr>
              <w:t>ZW-I</w:t>
            </w:r>
          </w:p>
        </w:tc>
      </w:tr>
      <w:tr w:rsidR="008E7735" w:rsidRPr="00CA2C55" w14:paraId="6F608EE9" w14:textId="77777777" w:rsidTr="00443243">
        <w:trPr>
          <w:trHeight w:val="285"/>
        </w:trPr>
        <w:tc>
          <w:tcPr>
            <w:tcW w:w="6733" w:type="dxa"/>
            <w:shd w:val="clear" w:color="auto" w:fill="auto"/>
            <w:noWrap/>
            <w:hideMark/>
          </w:tcPr>
          <w:p w14:paraId="3143E23C"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Zdrowia</w:t>
            </w:r>
          </w:p>
        </w:tc>
        <w:tc>
          <w:tcPr>
            <w:tcW w:w="1701" w:type="dxa"/>
            <w:shd w:val="clear" w:color="auto" w:fill="auto"/>
            <w:noWrap/>
            <w:hideMark/>
          </w:tcPr>
          <w:p w14:paraId="144AEABF"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DZ</w:t>
            </w:r>
          </w:p>
        </w:tc>
        <w:tc>
          <w:tcPr>
            <w:tcW w:w="927" w:type="dxa"/>
            <w:shd w:val="clear" w:color="auto" w:fill="auto"/>
            <w:noWrap/>
            <w:hideMark/>
          </w:tcPr>
          <w:p w14:paraId="191C57CA"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ZW-IV</w:t>
            </w:r>
          </w:p>
        </w:tc>
      </w:tr>
      <w:tr w:rsidR="008E7735" w:rsidRPr="00CA2C55" w14:paraId="3DB302F4" w14:textId="77777777" w:rsidTr="00443243">
        <w:trPr>
          <w:trHeight w:val="285"/>
        </w:trPr>
        <w:tc>
          <w:tcPr>
            <w:tcW w:w="6733" w:type="dxa"/>
            <w:shd w:val="clear" w:color="auto" w:fill="auto"/>
            <w:noWrap/>
            <w:hideMark/>
          </w:tcPr>
          <w:p w14:paraId="66577921"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Środowiska</w:t>
            </w:r>
          </w:p>
        </w:tc>
        <w:tc>
          <w:tcPr>
            <w:tcW w:w="1701" w:type="dxa"/>
            <w:shd w:val="clear" w:color="auto" w:fill="auto"/>
            <w:noWrap/>
            <w:hideMark/>
          </w:tcPr>
          <w:p w14:paraId="44CEC3D3"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DSR</w:t>
            </w:r>
          </w:p>
        </w:tc>
        <w:tc>
          <w:tcPr>
            <w:tcW w:w="927" w:type="dxa"/>
            <w:shd w:val="clear" w:color="auto" w:fill="auto"/>
            <w:noWrap/>
            <w:hideMark/>
          </w:tcPr>
          <w:p w14:paraId="4B3B5184"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ZW-V</w:t>
            </w:r>
          </w:p>
        </w:tc>
      </w:tr>
      <w:tr w:rsidR="008E7735" w:rsidRPr="00CA2C55" w14:paraId="3A122321" w14:textId="77777777" w:rsidTr="00443243">
        <w:trPr>
          <w:trHeight w:val="285"/>
        </w:trPr>
        <w:tc>
          <w:tcPr>
            <w:tcW w:w="6733" w:type="dxa"/>
            <w:shd w:val="clear" w:color="auto" w:fill="auto"/>
            <w:noWrap/>
            <w:hideMark/>
          </w:tcPr>
          <w:p w14:paraId="178527DB"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Regionalny Ośrodek Polityki Społecznej</w:t>
            </w:r>
          </w:p>
        </w:tc>
        <w:tc>
          <w:tcPr>
            <w:tcW w:w="1701" w:type="dxa"/>
            <w:shd w:val="clear" w:color="auto" w:fill="auto"/>
            <w:noWrap/>
            <w:hideMark/>
          </w:tcPr>
          <w:p w14:paraId="6A56AE89"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ROPS</w:t>
            </w:r>
          </w:p>
        </w:tc>
        <w:tc>
          <w:tcPr>
            <w:tcW w:w="927" w:type="dxa"/>
            <w:shd w:val="clear" w:color="auto" w:fill="auto"/>
            <w:noWrap/>
            <w:hideMark/>
          </w:tcPr>
          <w:p w14:paraId="1A729D88"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ZW-V</w:t>
            </w:r>
          </w:p>
        </w:tc>
      </w:tr>
      <w:tr w:rsidR="008E7735" w:rsidRPr="00CA2C55" w14:paraId="005F860A" w14:textId="77777777" w:rsidTr="00443243">
        <w:trPr>
          <w:trHeight w:val="285"/>
        </w:trPr>
        <w:tc>
          <w:tcPr>
            <w:tcW w:w="6733" w:type="dxa"/>
            <w:shd w:val="clear" w:color="auto" w:fill="auto"/>
            <w:noWrap/>
            <w:hideMark/>
          </w:tcPr>
          <w:p w14:paraId="64DA6FB8"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Wielkopolski Zarząd Geodezji, Kartografii i Administrowania Mieniem</w:t>
            </w:r>
          </w:p>
        </w:tc>
        <w:tc>
          <w:tcPr>
            <w:tcW w:w="1701" w:type="dxa"/>
            <w:shd w:val="clear" w:color="auto" w:fill="auto"/>
            <w:noWrap/>
            <w:hideMark/>
          </w:tcPr>
          <w:p w14:paraId="2AFCD1AB" w14:textId="77777777" w:rsidR="008E7735" w:rsidRPr="00CA2C55" w:rsidRDefault="008E7735" w:rsidP="00EB7F91">
            <w:pPr>
              <w:spacing w:after="0" w:line="240" w:lineRule="auto"/>
              <w:rPr>
                <w:rFonts w:eastAsia="Times New Roman" w:cs="Calibri"/>
                <w:color w:val="000000"/>
                <w:lang w:eastAsia="pl-PL"/>
              </w:rPr>
            </w:pPr>
            <w:proofErr w:type="spellStart"/>
            <w:r w:rsidRPr="00CA2C55">
              <w:rPr>
                <w:rFonts w:eastAsia="Times New Roman" w:cs="Calibri"/>
                <w:color w:val="000000"/>
                <w:lang w:eastAsia="pl-PL"/>
              </w:rPr>
              <w:t>WZGKiAM</w:t>
            </w:r>
            <w:proofErr w:type="spellEnd"/>
          </w:p>
        </w:tc>
        <w:tc>
          <w:tcPr>
            <w:tcW w:w="927" w:type="dxa"/>
            <w:shd w:val="clear" w:color="auto" w:fill="auto"/>
            <w:noWrap/>
            <w:hideMark/>
          </w:tcPr>
          <w:p w14:paraId="40044F35"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ZW-III</w:t>
            </w:r>
          </w:p>
        </w:tc>
      </w:tr>
      <w:tr w:rsidR="008E7735" w:rsidRPr="00CA2C55" w14:paraId="29C9DC72" w14:textId="77777777" w:rsidTr="00443243">
        <w:trPr>
          <w:trHeight w:val="285"/>
        </w:trPr>
        <w:tc>
          <w:tcPr>
            <w:tcW w:w="6733" w:type="dxa"/>
            <w:shd w:val="clear" w:color="auto" w:fill="auto"/>
            <w:noWrap/>
            <w:hideMark/>
          </w:tcPr>
          <w:p w14:paraId="6BA5E2AE"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Wielkopolskie Biuro Planowania Przestrzennego</w:t>
            </w:r>
          </w:p>
        </w:tc>
        <w:tc>
          <w:tcPr>
            <w:tcW w:w="1701" w:type="dxa"/>
            <w:shd w:val="clear" w:color="auto" w:fill="auto"/>
            <w:noWrap/>
            <w:hideMark/>
          </w:tcPr>
          <w:p w14:paraId="55F61E21"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WBPP</w:t>
            </w:r>
          </w:p>
        </w:tc>
        <w:tc>
          <w:tcPr>
            <w:tcW w:w="927" w:type="dxa"/>
            <w:shd w:val="clear" w:color="auto" w:fill="auto"/>
            <w:noWrap/>
            <w:hideMark/>
          </w:tcPr>
          <w:p w14:paraId="5DEEB606"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ZW-II</w:t>
            </w:r>
          </w:p>
        </w:tc>
      </w:tr>
      <w:tr w:rsidR="008E7735" w:rsidRPr="00CA2C55" w14:paraId="2664E908" w14:textId="77777777" w:rsidTr="00443243">
        <w:trPr>
          <w:trHeight w:val="285"/>
        </w:trPr>
        <w:tc>
          <w:tcPr>
            <w:tcW w:w="6733" w:type="dxa"/>
            <w:shd w:val="clear" w:color="auto" w:fill="auto"/>
            <w:noWrap/>
            <w:hideMark/>
          </w:tcPr>
          <w:p w14:paraId="401ADA34"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Wojewódzki Urząd Pracy w Poznaniu</w:t>
            </w:r>
          </w:p>
        </w:tc>
        <w:tc>
          <w:tcPr>
            <w:tcW w:w="1701" w:type="dxa"/>
            <w:shd w:val="clear" w:color="auto" w:fill="auto"/>
            <w:noWrap/>
            <w:hideMark/>
          </w:tcPr>
          <w:p w14:paraId="6131E018"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WUP</w:t>
            </w:r>
          </w:p>
        </w:tc>
        <w:tc>
          <w:tcPr>
            <w:tcW w:w="927" w:type="dxa"/>
            <w:shd w:val="clear" w:color="auto" w:fill="auto"/>
            <w:noWrap/>
            <w:hideMark/>
          </w:tcPr>
          <w:p w14:paraId="516EE570"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ZW-II</w:t>
            </w:r>
          </w:p>
        </w:tc>
      </w:tr>
      <w:tr w:rsidR="008E7735" w:rsidRPr="00CA2C55" w14:paraId="5471C3D1" w14:textId="77777777" w:rsidTr="00443243">
        <w:trPr>
          <w:trHeight w:val="285"/>
        </w:trPr>
        <w:tc>
          <w:tcPr>
            <w:tcW w:w="6733" w:type="dxa"/>
            <w:shd w:val="clear" w:color="auto" w:fill="auto"/>
            <w:noWrap/>
            <w:hideMark/>
          </w:tcPr>
          <w:p w14:paraId="084CAE9A"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Sportu i Turystyki</w:t>
            </w:r>
          </w:p>
        </w:tc>
        <w:tc>
          <w:tcPr>
            <w:tcW w:w="1701" w:type="dxa"/>
            <w:shd w:val="clear" w:color="auto" w:fill="auto"/>
            <w:noWrap/>
            <w:hideMark/>
          </w:tcPr>
          <w:p w14:paraId="00D3037F"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DS</w:t>
            </w:r>
          </w:p>
        </w:tc>
        <w:tc>
          <w:tcPr>
            <w:tcW w:w="927" w:type="dxa"/>
            <w:shd w:val="clear" w:color="auto" w:fill="auto"/>
            <w:noWrap/>
            <w:hideMark/>
          </w:tcPr>
          <w:p w14:paraId="3A39BF6E" w14:textId="1215B796" w:rsidR="008E7735" w:rsidRPr="00CA2C55" w:rsidRDefault="00A91ABD" w:rsidP="00EB7F91">
            <w:pPr>
              <w:spacing w:after="0" w:line="240" w:lineRule="auto"/>
              <w:rPr>
                <w:rFonts w:eastAsia="Times New Roman" w:cs="Calibri"/>
                <w:color w:val="000000"/>
                <w:lang w:eastAsia="pl-PL"/>
              </w:rPr>
            </w:pPr>
            <w:r>
              <w:rPr>
                <w:rFonts w:eastAsia="Times New Roman" w:cs="Calibri"/>
                <w:color w:val="000000"/>
                <w:lang w:eastAsia="pl-PL"/>
              </w:rPr>
              <w:t>ZW-V</w:t>
            </w:r>
          </w:p>
        </w:tc>
      </w:tr>
      <w:tr w:rsidR="008E7735" w:rsidRPr="00CA2C55" w14:paraId="519E4353" w14:textId="77777777" w:rsidTr="00443243">
        <w:trPr>
          <w:trHeight w:val="285"/>
        </w:trPr>
        <w:tc>
          <w:tcPr>
            <w:tcW w:w="6733" w:type="dxa"/>
            <w:shd w:val="clear" w:color="auto" w:fill="auto"/>
            <w:noWrap/>
            <w:hideMark/>
          </w:tcPr>
          <w:p w14:paraId="2B71FA99"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Wielkopolski Zarząd Dróg Wojewódzkich</w:t>
            </w:r>
          </w:p>
        </w:tc>
        <w:tc>
          <w:tcPr>
            <w:tcW w:w="1701" w:type="dxa"/>
            <w:shd w:val="clear" w:color="auto" w:fill="auto"/>
            <w:noWrap/>
            <w:hideMark/>
          </w:tcPr>
          <w:p w14:paraId="4EA798F9"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WZDW</w:t>
            </w:r>
          </w:p>
        </w:tc>
        <w:tc>
          <w:tcPr>
            <w:tcW w:w="927" w:type="dxa"/>
            <w:shd w:val="clear" w:color="auto" w:fill="auto"/>
            <w:noWrap/>
            <w:hideMark/>
          </w:tcPr>
          <w:p w14:paraId="0EA456AF"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ZW-II</w:t>
            </w:r>
          </w:p>
        </w:tc>
      </w:tr>
      <w:tr w:rsidR="008E7735" w:rsidRPr="00CA2C55" w14:paraId="697842DD" w14:textId="77777777" w:rsidTr="00443243">
        <w:trPr>
          <w:trHeight w:val="285"/>
        </w:trPr>
        <w:tc>
          <w:tcPr>
            <w:tcW w:w="6733" w:type="dxa"/>
            <w:shd w:val="clear" w:color="auto" w:fill="auto"/>
            <w:noWrap/>
            <w:hideMark/>
          </w:tcPr>
          <w:p w14:paraId="3F89B97E"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Zespół Parków Krajobrazowych Województwa Wielkopolskiego</w:t>
            </w:r>
          </w:p>
        </w:tc>
        <w:tc>
          <w:tcPr>
            <w:tcW w:w="1701" w:type="dxa"/>
            <w:shd w:val="clear" w:color="auto" w:fill="auto"/>
            <w:noWrap/>
            <w:hideMark/>
          </w:tcPr>
          <w:p w14:paraId="219DF7A8"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ZPKWW</w:t>
            </w:r>
          </w:p>
        </w:tc>
        <w:tc>
          <w:tcPr>
            <w:tcW w:w="927" w:type="dxa"/>
            <w:shd w:val="clear" w:color="auto" w:fill="auto"/>
            <w:noWrap/>
            <w:hideMark/>
          </w:tcPr>
          <w:p w14:paraId="4432BC8D"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ZW-V</w:t>
            </w:r>
          </w:p>
        </w:tc>
      </w:tr>
      <w:tr w:rsidR="008E7735" w:rsidRPr="00CA2C55" w14:paraId="16EEA619" w14:textId="77777777" w:rsidTr="00443243">
        <w:trPr>
          <w:trHeight w:val="285"/>
        </w:trPr>
        <w:tc>
          <w:tcPr>
            <w:tcW w:w="6733" w:type="dxa"/>
            <w:shd w:val="clear" w:color="auto" w:fill="auto"/>
            <w:noWrap/>
            <w:hideMark/>
          </w:tcPr>
          <w:p w14:paraId="45AA09BA"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Administracyjny</w:t>
            </w:r>
          </w:p>
        </w:tc>
        <w:tc>
          <w:tcPr>
            <w:tcW w:w="1701" w:type="dxa"/>
            <w:shd w:val="clear" w:color="auto" w:fill="auto"/>
            <w:noWrap/>
            <w:hideMark/>
          </w:tcPr>
          <w:p w14:paraId="2743FE90"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DA</w:t>
            </w:r>
          </w:p>
        </w:tc>
        <w:tc>
          <w:tcPr>
            <w:tcW w:w="927" w:type="dxa"/>
            <w:shd w:val="clear" w:color="auto" w:fill="auto"/>
            <w:noWrap/>
            <w:hideMark/>
          </w:tcPr>
          <w:p w14:paraId="7689938E"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w:t>
            </w:r>
          </w:p>
        </w:tc>
      </w:tr>
      <w:tr w:rsidR="008E7735" w:rsidRPr="00CA2C55" w14:paraId="122F0117" w14:textId="77777777" w:rsidTr="00443243">
        <w:trPr>
          <w:trHeight w:val="285"/>
        </w:trPr>
        <w:tc>
          <w:tcPr>
            <w:tcW w:w="6733" w:type="dxa"/>
            <w:shd w:val="clear" w:color="auto" w:fill="auto"/>
            <w:noWrap/>
            <w:hideMark/>
          </w:tcPr>
          <w:p w14:paraId="5C66DC21"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Departament Kontroli</w:t>
            </w:r>
          </w:p>
        </w:tc>
        <w:tc>
          <w:tcPr>
            <w:tcW w:w="1701" w:type="dxa"/>
            <w:shd w:val="clear" w:color="auto" w:fill="auto"/>
            <w:noWrap/>
            <w:hideMark/>
          </w:tcPr>
          <w:p w14:paraId="7117D007"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DKO</w:t>
            </w:r>
          </w:p>
        </w:tc>
        <w:tc>
          <w:tcPr>
            <w:tcW w:w="927" w:type="dxa"/>
            <w:shd w:val="clear" w:color="auto" w:fill="auto"/>
            <w:noWrap/>
            <w:hideMark/>
          </w:tcPr>
          <w:p w14:paraId="399487EA"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w:t>
            </w:r>
          </w:p>
        </w:tc>
      </w:tr>
      <w:tr w:rsidR="00A91ABD" w:rsidRPr="00CA2C55" w14:paraId="64DB147D" w14:textId="77777777" w:rsidTr="00443243">
        <w:trPr>
          <w:trHeight w:val="285"/>
        </w:trPr>
        <w:tc>
          <w:tcPr>
            <w:tcW w:w="6733" w:type="dxa"/>
            <w:shd w:val="clear" w:color="auto" w:fill="auto"/>
            <w:noWrap/>
          </w:tcPr>
          <w:p w14:paraId="249EA41F" w14:textId="43ADFCD7" w:rsidR="00A91ABD" w:rsidRPr="00CA2C55" w:rsidRDefault="00A91ABD" w:rsidP="00EB7F91">
            <w:pPr>
              <w:spacing w:after="0" w:line="240" w:lineRule="auto"/>
              <w:rPr>
                <w:rFonts w:eastAsia="Times New Roman" w:cs="Calibri"/>
                <w:color w:val="000000"/>
                <w:lang w:eastAsia="pl-PL"/>
              </w:rPr>
            </w:pPr>
            <w:r>
              <w:rPr>
                <w:rFonts w:eastAsia="Times New Roman" w:cs="Calibri"/>
                <w:color w:val="000000"/>
                <w:lang w:eastAsia="pl-PL"/>
              </w:rPr>
              <w:t xml:space="preserve">Biuro Audytu </w:t>
            </w:r>
            <w:proofErr w:type="spellStart"/>
            <w:r>
              <w:rPr>
                <w:rFonts w:eastAsia="Times New Roman" w:cs="Calibri"/>
                <w:color w:val="000000"/>
                <w:lang w:eastAsia="pl-PL"/>
              </w:rPr>
              <w:t>Wewnetrznego</w:t>
            </w:r>
            <w:proofErr w:type="spellEnd"/>
          </w:p>
        </w:tc>
        <w:tc>
          <w:tcPr>
            <w:tcW w:w="1701" w:type="dxa"/>
            <w:shd w:val="clear" w:color="auto" w:fill="auto"/>
            <w:noWrap/>
          </w:tcPr>
          <w:p w14:paraId="750AF62D" w14:textId="04C9A07F" w:rsidR="00A91ABD" w:rsidRPr="00CA2C55" w:rsidRDefault="00A91ABD" w:rsidP="00EB7F91">
            <w:pPr>
              <w:spacing w:after="0" w:line="240" w:lineRule="auto"/>
              <w:rPr>
                <w:rFonts w:eastAsia="Times New Roman" w:cs="Calibri"/>
                <w:color w:val="000000"/>
                <w:lang w:eastAsia="pl-PL"/>
              </w:rPr>
            </w:pPr>
            <w:r>
              <w:rPr>
                <w:rFonts w:eastAsia="Times New Roman" w:cs="Calibri"/>
                <w:color w:val="000000"/>
                <w:lang w:eastAsia="pl-PL"/>
              </w:rPr>
              <w:t>BA</w:t>
            </w:r>
          </w:p>
        </w:tc>
        <w:tc>
          <w:tcPr>
            <w:tcW w:w="927" w:type="dxa"/>
            <w:shd w:val="clear" w:color="auto" w:fill="auto"/>
            <w:noWrap/>
          </w:tcPr>
          <w:p w14:paraId="4093100A" w14:textId="461EDA30" w:rsidR="00A91ABD" w:rsidRPr="00CA2C55" w:rsidRDefault="00A91ABD" w:rsidP="00EB7F91">
            <w:pPr>
              <w:spacing w:after="0" w:line="240" w:lineRule="auto"/>
              <w:rPr>
                <w:rFonts w:eastAsia="Times New Roman" w:cs="Calibri"/>
                <w:color w:val="000000"/>
                <w:lang w:eastAsia="pl-PL"/>
              </w:rPr>
            </w:pPr>
            <w:r>
              <w:rPr>
                <w:rFonts w:eastAsia="Times New Roman" w:cs="Calibri"/>
                <w:color w:val="000000"/>
                <w:lang w:eastAsia="pl-PL"/>
              </w:rPr>
              <w:t>ZW-I</w:t>
            </w:r>
          </w:p>
        </w:tc>
      </w:tr>
      <w:tr w:rsidR="008E7735" w:rsidRPr="00CA2C55" w14:paraId="3F738535" w14:textId="77777777" w:rsidTr="00443243">
        <w:trPr>
          <w:trHeight w:val="285"/>
        </w:trPr>
        <w:tc>
          <w:tcPr>
            <w:tcW w:w="6733" w:type="dxa"/>
            <w:shd w:val="clear" w:color="auto" w:fill="auto"/>
            <w:noWrap/>
            <w:hideMark/>
          </w:tcPr>
          <w:p w14:paraId="3049841B"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Biuro Geodety Województwa</w:t>
            </w:r>
          </w:p>
        </w:tc>
        <w:tc>
          <w:tcPr>
            <w:tcW w:w="1701" w:type="dxa"/>
            <w:shd w:val="clear" w:color="auto" w:fill="auto"/>
            <w:noWrap/>
            <w:hideMark/>
          </w:tcPr>
          <w:p w14:paraId="0F5DD4DB"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BGW</w:t>
            </w:r>
          </w:p>
        </w:tc>
        <w:tc>
          <w:tcPr>
            <w:tcW w:w="927" w:type="dxa"/>
            <w:shd w:val="clear" w:color="auto" w:fill="auto"/>
            <w:noWrap/>
            <w:hideMark/>
          </w:tcPr>
          <w:p w14:paraId="1DBB8F41"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w:t>
            </w:r>
          </w:p>
        </w:tc>
      </w:tr>
      <w:tr w:rsidR="008E7735" w:rsidRPr="00CA2C55" w14:paraId="02E21F93" w14:textId="77777777" w:rsidTr="00443243">
        <w:trPr>
          <w:trHeight w:val="285"/>
        </w:trPr>
        <w:tc>
          <w:tcPr>
            <w:tcW w:w="6733" w:type="dxa"/>
            <w:shd w:val="clear" w:color="auto" w:fill="auto"/>
            <w:noWrap/>
            <w:hideMark/>
          </w:tcPr>
          <w:p w14:paraId="4DCA1EDD"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Biuro Ochrony Informacji Niejawnych i Zarządzania Kryzysowego</w:t>
            </w:r>
          </w:p>
        </w:tc>
        <w:tc>
          <w:tcPr>
            <w:tcW w:w="1701" w:type="dxa"/>
            <w:shd w:val="clear" w:color="auto" w:fill="auto"/>
            <w:noWrap/>
            <w:hideMark/>
          </w:tcPr>
          <w:p w14:paraId="5E0EF19B" w14:textId="77777777" w:rsidR="008E7735" w:rsidRPr="00CA2C55" w:rsidRDefault="008E7735" w:rsidP="00EB7F91">
            <w:pPr>
              <w:spacing w:after="0" w:line="240" w:lineRule="auto"/>
              <w:rPr>
                <w:rFonts w:eastAsia="Times New Roman" w:cs="Calibri"/>
                <w:color w:val="000000"/>
                <w:lang w:eastAsia="pl-PL"/>
              </w:rPr>
            </w:pPr>
            <w:r>
              <w:rPr>
                <w:rFonts w:eastAsia="Times New Roman" w:cs="Calibri"/>
                <w:color w:val="000000"/>
                <w:lang w:eastAsia="pl-PL"/>
              </w:rPr>
              <w:t>BOIN</w:t>
            </w:r>
          </w:p>
        </w:tc>
        <w:tc>
          <w:tcPr>
            <w:tcW w:w="927" w:type="dxa"/>
            <w:shd w:val="clear" w:color="auto" w:fill="auto"/>
            <w:noWrap/>
            <w:hideMark/>
          </w:tcPr>
          <w:p w14:paraId="7E57A1AB"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w:t>
            </w:r>
          </w:p>
        </w:tc>
      </w:tr>
      <w:tr w:rsidR="008E7735" w:rsidRPr="00CA2C55" w14:paraId="5E32AA2D" w14:textId="77777777" w:rsidTr="00443243">
        <w:trPr>
          <w:trHeight w:val="285"/>
        </w:trPr>
        <w:tc>
          <w:tcPr>
            <w:tcW w:w="6733" w:type="dxa"/>
            <w:shd w:val="clear" w:color="auto" w:fill="auto"/>
            <w:noWrap/>
            <w:hideMark/>
          </w:tcPr>
          <w:p w14:paraId="37E20705"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Biuro Certyfikacji i Windykacji</w:t>
            </w:r>
          </w:p>
        </w:tc>
        <w:tc>
          <w:tcPr>
            <w:tcW w:w="1701" w:type="dxa"/>
            <w:shd w:val="clear" w:color="auto" w:fill="auto"/>
            <w:noWrap/>
            <w:hideMark/>
          </w:tcPr>
          <w:p w14:paraId="753422A2"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BCW</w:t>
            </w:r>
          </w:p>
        </w:tc>
        <w:tc>
          <w:tcPr>
            <w:tcW w:w="927" w:type="dxa"/>
            <w:shd w:val="clear" w:color="auto" w:fill="auto"/>
            <w:noWrap/>
            <w:hideMark/>
          </w:tcPr>
          <w:p w14:paraId="6C218D32"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w:t>
            </w:r>
          </w:p>
        </w:tc>
      </w:tr>
      <w:tr w:rsidR="008E7735" w:rsidRPr="00CA2C55" w14:paraId="4EFB13B3" w14:textId="77777777" w:rsidTr="00443243">
        <w:trPr>
          <w:trHeight w:val="285"/>
        </w:trPr>
        <w:tc>
          <w:tcPr>
            <w:tcW w:w="6733" w:type="dxa"/>
            <w:shd w:val="clear" w:color="auto" w:fill="auto"/>
            <w:noWrap/>
            <w:hideMark/>
          </w:tcPr>
          <w:p w14:paraId="58B779A8"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Biuro Informacyjne Województwa Wielkopolskiego w Brukseli</w:t>
            </w:r>
          </w:p>
        </w:tc>
        <w:tc>
          <w:tcPr>
            <w:tcW w:w="1701" w:type="dxa"/>
            <w:shd w:val="clear" w:color="auto" w:fill="auto"/>
            <w:noWrap/>
            <w:hideMark/>
          </w:tcPr>
          <w:p w14:paraId="11C2FECC" w14:textId="77777777" w:rsidR="008E7735" w:rsidRPr="00CA2C55" w:rsidRDefault="008E7735" w:rsidP="00EB7F91">
            <w:pPr>
              <w:spacing w:after="0" w:line="240" w:lineRule="auto"/>
              <w:rPr>
                <w:rFonts w:eastAsia="Times New Roman" w:cs="Calibri"/>
                <w:color w:val="000000"/>
                <w:lang w:eastAsia="pl-PL"/>
              </w:rPr>
            </w:pPr>
            <w:r>
              <w:rPr>
                <w:rFonts w:eastAsia="Times New Roman" w:cs="Calibri"/>
                <w:color w:val="000000"/>
                <w:lang w:eastAsia="pl-PL"/>
              </w:rPr>
              <w:t>BIWW</w:t>
            </w:r>
          </w:p>
        </w:tc>
        <w:tc>
          <w:tcPr>
            <w:tcW w:w="927" w:type="dxa"/>
            <w:shd w:val="clear" w:color="auto" w:fill="auto"/>
            <w:noWrap/>
            <w:hideMark/>
          </w:tcPr>
          <w:p w14:paraId="00B586A5" w14:textId="77777777" w:rsidR="008E7735" w:rsidRPr="00CA2C55" w:rsidRDefault="008E7735" w:rsidP="00EB7F91">
            <w:pPr>
              <w:spacing w:after="0" w:line="240" w:lineRule="auto"/>
              <w:rPr>
                <w:rFonts w:eastAsia="Times New Roman" w:cs="Calibri"/>
                <w:color w:val="000000"/>
                <w:lang w:eastAsia="pl-PL"/>
              </w:rPr>
            </w:pPr>
            <w:r w:rsidRPr="00CA2C55">
              <w:rPr>
                <w:rFonts w:eastAsia="Times New Roman" w:cs="Calibri"/>
                <w:color w:val="000000"/>
                <w:lang w:eastAsia="pl-PL"/>
              </w:rPr>
              <w:t>ZW-I</w:t>
            </w:r>
          </w:p>
        </w:tc>
      </w:tr>
      <w:tr w:rsidR="00A91ABD" w:rsidRPr="00CA2C55" w14:paraId="6A5DC3C1" w14:textId="77777777" w:rsidTr="00443243">
        <w:trPr>
          <w:trHeight w:val="285"/>
        </w:trPr>
        <w:tc>
          <w:tcPr>
            <w:tcW w:w="6733" w:type="dxa"/>
            <w:tcBorders>
              <w:top w:val="single" w:sz="4" w:space="0" w:color="auto"/>
              <w:left w:val="single" w:sz="4" w:space="0" w:color="auto"/>
              <w:bottom w:val="single" w:sz="4" w:space="0" w:color="auto"/>
              <w:right w:val="single" w:sz="4" w:space="0" w:color="auto"/>
            </w:tcBorders>
            <w:shd w:val="clear" w:color="auto" w:fill="auto"/>
            <w:noWrap/>
          </w:tcPr>
          <w:p w14:paraId="5EC22FC1" w14:textId="333DCEEC" w:rsidR="00A91ABD" w:rsidRP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Biuro Nadzoru Inwestycyjnego</w:t>
            </w:r>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5AAEE5C4" w14:textId="6537F586"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BI</w:t>
            </w:r>
          </w:p>
        </w:tc>
        <w:tc>
          <w:tcPr>
            <w:tcW w:w="927" w:type="dxa"/>
            <w:tcBorders>
              <w:top w:val="single" w:sz="4" w:space="0" w:color="auto"/>
              <w:left w:val="single" w:sz="4" w:space="0" w:color="auto"/>
              <w:bottom w:val="single" w:sz="4" w:space="0" w:color="auto"/>
              <w:right w:val="single" w:sz="4" w:space="0" w:color="auto"/>
            </w:tcBorders>
            <w:shd w:val="clear" w:color="auto" w:fill="auto"/>
            <w:noWrap/>
          </w:tcPr>
          <w:p w14:paraId="02B16434" w14:textId="2ED2F298" w:rsidR="00A91ABD" w:rsidRPr="00CA2C55" w:rsidRDefault="00A91ABD" w:rsidP="003A1971">
            <w:pPr>
              <w:spacing w:after="0" w:line="240" w:lineRule="auto"/>
              <w:rPr>
                <w:rFonts w:eastAsia="Times New Roman" w:cs="Calibri"/>
                <w:color w:val="000000"/>
                <w:lang w:eastAsia="pl-PL"/>
              </w:rPr>
            </w:pPr>
            <w:r>
              <w:rPr>
                <w:rFonts w:eastAsia="Times New Roman" w:cs="Calibri"/>
                <w:color w:val="000000"/>
                <w:lang w:eastAsia="pl-PL"/>
              </w:rPr>
              <w:t>ZW-II</w:t>
            </w:r>
          </w:p>
        </w:tc>
      </w:tr>
      <w:tr w:rsidR="00A91ABD" w:rsidRPr="00CA2C55" w14:paraId="4B1BD022" w14:textId="77777777" w:rsidTr="00443243">
        <w:trPr>
          <w:trHeight w:val="285"/>
        </w:trPr>
        <w:tc>
          <w:tcPr>
            <w:tcW w:w="6733" w:type="dxa"/>
            <w:tcBorders>
              <w:top w:val="single" w:sz="4" w:space="0" w:color="auto"/>
              <w:left w:val="single" w:sz="4" w:space="0" w:color="auto"/>
              <w:bottom w:val="single" w:sz="4" w:space="0" w:color="auto"/>
              <w:right w:val="single" w:sz="4" w:space="0" w:color="auto"/>
            </w:tcBorders>
            <w:shd w:val="clear" w:color="auto" w:fill="auto"/>
            <w:noWrap/>
            <w:hideMark/>
          </w:tcPr>
          <w:p w14:paraId="5CE24925" w14:textId="77777777" w:rsidR="00A91ABD" w:rsidRPr="00CA2C55" w:rsidRDefault="00A91ABD" w:rsidP="003A1971">
            <w:pPr>
              <w:spacing w:after="0" w:line="240" w:lineRule="auto"/>
              <w:rPr>
                <w:rFonts w:eastAsia="Times New Roman" w:cs="Calibri"/>
                <w:color w:val="000000"/>
                <w:lang w:eastAsia="pl-PL"/>
              </w:rPr>
            </w:pPr>
            <w:r w:rsidRPr="00A91ABD">
              <w:rPr>
                <w:rFonts w:eastAsia="Times New Roman" w:cs="Calibri"/>
                <w:color w:val="000000"/>
                <w:lang w:eastAsia="pl-PL"/>
              </w:rPr>
              <w:t xml:space="preserve">Biuro Nadzoru </w:t>
            </w:r>
            <w:proofErr w:type="spellStart"/>
            <w:r w:rsidRPr="00A91ABD">
              <w:rPr>
                <w:rFonts w:eastAsia="Times New Roman" w:cs="Calibri"/>
                <w:color w:val="000000"/>
                <w:lang w:eastAsia="pl-PL"/>
              </w:rPr>
              <w:t>Właścicielkiego</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14:paraId="701D0122" w14:textId="77777777"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BNW</w:t>
            </w:r>
          </w:p>
        </w:tc>
        <w:tc>
          <w:tcPr>
            <w:tcW w:w="927" w:type="dxa"/>
            <w:tcBorders>
              <w:top w:val="single" w:sz="4" w:space="0" w:color="auto"/>
              <w:left w:val="single" w:sz="4" w:space="0" w:color="auto"/>
              <w:bottom w:val="single" w:sz="4" w:space="0" w:color="auto"/>
              <w:right w:val="single" w:sz="4" w:space="0" w:color="auto"/>
            </w:tcBorders>
            <w:shd w:val="clear" w:color="auto" w:fill="auto"/>
            <w:noWrap/>
            <w:hideMark/>
          </w:tcPr>
          <w:p w14:paraId="23C15663" w14:textId="77777777" w:rsidR="00A91ABD" w:rsidRPr="00CA2C55" w:rsidRDefault="00A91ABD" w:rsidP="003A1971">
            <w:pPr>
              <w:spacing w:after="0" w:line="240" w:lineRule="auto"/>
              <w:rPr>
                <w:rFonts w:eastAsia="Times New Roman" w:cs="Calibri"/>
                <w:color w:val="000000"/>
                <w:lang w:eastAsia="pl-PL"/>
              </w:rPr>
            </w:pPr>
            <w:r w:rsidRPr="00CA2C55">
              <w:rPr>
                <w:rFonts w:eastAsia="Times New Roman" w:cs="Calibri"/>
                <w:color w:val="000000"/>
                <w:lang w:eastAsia="pl-PL"/>
              </w:rPr>
              <w:t>ZW-I</w:t>
            </w:r>
          </w:p>
        </w:tc>
      </w:tr>
      <w:tr w:rsidR="00A91ABD" w:rsidRPr="00CA2C55" w14:paraId="7B3D8A6C" w14:textId="77777777" w:rsidTr="00443243">
        <w:trPr>
          <w:trHeight w:val="285"/>
        </w:trPr>
        <w:tc>
          <w:tcPr>
            <w:tcW w:w="6733" w:type="dxa"/>
            <w:tcBorders>
              <w:top w:val="single" w:sz="4" w:space="0" w:color="auto"/>
              <w:left w:val="single" w:sz="4" w:space="0" w:color="auto"/>
              <w:bottom w:val="single" w:sz="4" w:space="0" w:color="auto"/>
              <w:right w:val="single" w:sz="4" w:space="0" w:color="auto"/>
            </w:tcBorders>
            <w:shd w:val="clear" w:color="auto" w:fill="auto"/>
            <w:noWrap/>
            <w:hideMark/>
          </w:tcPr>
          <w:p w14:paraId="33008367" w14:textId="77777777" w:rsidR="00A91ABD" w:rsidRPr="00CA2C55" w:rsidRDefault="00A91ABD" w:rsidP="003A1971">
            <w:pPr>
              <w:spacing w:after="0" w:line="240" w:lineRule="auto"/>
              <w:rPr>
                <w:rFonts w:eastAsia="Times New Roman" w:cs="Calibri"/>
                <w:color w:val="000000"/>
                <w:lang w:eastAsia="pl-PL"/>
              </w:rPr>
            </w:pPr>
            <w:r w:rsidRPr="00A91ABD">
              <w:rPr>
                <w:rFonts w:eastAsia="Times New Roman" w:cs="Calibri"/>
                <w:color w:val="000000"/>
                <w:lang w:eastAsia="pl-PL"/>
              </w:rPr>
              <w:t>Biuro Rzecznika Funduszy Europejskich</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14:paraId="35BDD997" w14:textId="77777777"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RFE</w:t>
            </w:r>
          </w:p>
        </w:tc>
        <w:tc>
          <w:tcPr>
            <w:tcW w:w="927" w:type="dxa"/>
            <w:tcBorders>
              <w:top w:val="single" w:sz="4" w:space="0" w:color="auto"/>
              <w:left w:val="single" w:sz="4" w:space="0" w:color="auto"/>
              <w:bottom w:val="single" w:sz="4" w:space="0" w:color="auto"/>
              <w:right w:val="single" w:sz="4" w:space="0" w:color="auto"/>
            </w:tcBorders>
            <w:shd w:val="clear" w:color="auto" w:fill="auto"/>
            <w:noWrap/>
            <w:hideMark/>
          </w:tcPr>
          <w:p w14:paraId="4F514128" w14:textId="77777777" w:rsidR="00A91ABD" w:rsidRPr="00CA2C55" w:rsidRDefault="00A91ABD" w:rsidP="003A1971">
            <w:pPr>
              <w:spacing w:after="0" w:line="240" w:lineRule="auto"/>
              <w:rPr>
                <w:rFonts w:eastAsia="Times New Roman" w:cs="Calibri"/>
                <w:color w:val="000000"/>
                <w:lang w:eastAsia="pl-PL"/>
              </w:rPr>
            </w:pPr>
            <w:r>
              <w:rPr>
                <w:rFonts w:eastAsia="Times New Roman" w:cs="Calibri"/>
                <w:color w:val="000000"/>
                <w:lang w:eastAsia="pl-PL"/>
              </w:rPr>
              <w:t>ZW-I</w:t>
            </w:r>
          </w:p>
        </w:tc>
      </w:tr>
      <w:tr w:rsidR="00A91ABD" w:rsidRPr="00CA2C55" w14:paraId="0344C429" w14:textId="77777777" w:rsidTr="00443243">
        <w:trPr>
          <w:trHeight w:val="285"/>
        </w:trPr>
        <w:tc>
          <w:tcPr>
            <w:tcW w:w="6733" w:type="dxa"/>
            <w:tcBorders>
              <w:top w:val="single" w:sz="4" w:space="0" w:color="auto"/>
              <w:left w:val="single" w:sz="4" w:space="0" w:color="auto"/>
              <w:bottom w:val="single" w:sz="4" w:space="0" w:color="auto"/>
              <w:right w:val="single" w:sz="4" w:space="0" w:color="auto"/>
            </w:tcBorders>
            <w:shd w:val="clear" w:color="auto" w:fill="auto"/>
            <w:noWrap/>
          </w:tcPr>
          <w:p w14:paraId="33C2D122" w14:textId="002616A4"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Biuro Prawne</w:t>
            </w:r>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53DDDBE5" w14:textId="503F43F7"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BP</w:t>
            </w:r>
          </w:p>
        </w:tc>
        <w:tc>
          <w:tcPr>
            <w:tcW w:w="927" w:type="dxa"/>
            <w:tcBorders>
              <w:top w:val="single" w:sz="4" w:space="0" w:color="auto"/>
              <w:left w:val="single" w:sz="4" w:space="0" w:color="auto"/>
              <w:bottom w:val="single" w:sz="4" w:space="0" w:color="auto"/>
              <w:right w:val="single" w:sz="4" w:space="0" w:color="auto"/>
            </w:tcBorders>
            <w:shd w:val="clear" w:color="auto" w:fill="auto"/>
            <w:noWrap/>
          </w:tcPr>
          <w:p w14:paraId="0149B22B" w14:textId="261F36A4"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ZW-I</w:t>
            </w:r>
          </w:p>
        </w:tc>
      </w:tr>
      <w:tr w:rsidR="00A91ABD" w:rsidRPr="00CA2C55" w14:paraId="492F2396" w14:textId="77777777" w:rsidTr="00443243">
        <w:trPr>
          <w:trHeight w:val="285"/>
        </w:trPr>
        <w:tc>
          <w:tcPr>
            <w:tcW w:w="6733" w:type="dxa"/>
            <w:tcBorders>
              <w:top w:val="single" w:sz="4" w:space="0" w:color="auto"/>
              <w:left w:val="single" w:sz="4" w:space="0" w:color="auto"/>
              <w:bottom w:val="single" w:sz="4" w:space="0" w:color="auto"/>
              <w:right w:val="single" w:sz="4" w:space="0" w:color="auto"/>
            </w:tcBorders>
            <w:shd w:val="clear" w:color="auto" w:fill="auto"/>
            <w:noWrap/>
          </w:tcPr>
          <w:p w14:paraId="17862BC6" w14:textId="30751D04"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Biuro Zamówień Publicznych</w:t>
            </w:r>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114A139D" w14:textId="17E6EF08"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BZP</w:t>
            </w:r>
          </w:p>
        </w:tc>
        <w:tc>
          <w:tcPr>
            <w:tcW w:w="927" w:type="dxa"/>
            <w:tcBorders>
              <w:top w:val="single" w:sz="4" w:space="0" w:color="auto"/>
              <w:left w:val="single" w:sz="4" w:space="0" w:color="auto"/>
              <w:bottom w:val="single" w:sz="4" w:space="0" w:color="auto"/>
              <w:right w:val="single" w:sz="4" w:space="0" w:color="auto"/>
            </w:tcBorders>
            <w:shd w:val="clear" w:color="auto" w:fill="auto"/>
            <w:noWrap/>
          </w:tcPr>
          <w:p w14:paraId="61DF28DA" w14:textId="116CD1D0"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ZW-I</w:t>
            </w:r>
          </w:p>
        </w:tc>
      </w:tr>
      <w:tr w:rsidR="00A91ABD" w:rsidRPr="00CA2C55" w14:paraId="718D2FCF" w14:textId="77777777" w:rsidTr="00443243">
        <w:trPr>
          <w:trHeight w:val="285"/>
        </w:trPr>
        <w:tc>
          <w:tcPr>
            <w:tcW w:w="6733" w:type="dxa"/>
            <w:tcBorders>
              <w:top w:val="single" w:sz="4" w:space="0" w:color="auto"/>
              <w:left w:val="single" w:sz="4" w:space="0" w:color="auto"/>
              <w:bottom w:val="single" w:sz="4" w:space="0" w:color="auto"/>
              <w:right w:val="single" w:sz="4" w:space="0" w:color="auto"/>
            </w:tcBorders>
            <w:shd w:val="clear" w:color="auto" w:fill="auto"/>
            <w:noWrap/>
          </w:tcPr>
          <w:p w14:paraId="78571DDE" w14:textId="507002D2"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Gabinet Marszałka</w:t>
            </w:r>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4121C502" w14:textId="74291E68"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GM</w:t>
            </w:r>
          </w:p>
        </w:tc>
        <w:tc>
          <w:tcPr>
            <w:tcW w:w="927" w:type="dxa"/>
            <w:tcBorders>
              <w:top w:val="single" w:sz="4" w:space="0" w:color="auto"/>
              <w:left w:val="single" w:sz="4" w:space="0" w:color="auto"/>
              <w:bottom w:val="single" w:sz="4" w:space="0" w:color="auto"/>
              <w:right w:val="single" w:sz="4" w:space="0" w:color="auto"/>
            </w:tcBorders>
            <w:shd w:val="clear" w:color="auto" w:fill="auto"/>
            <w:noWrap/>
          </w:tcPr>
          <w:p w14:paraId="478FC534" w14:textId="6880801A"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ZW-I</w:t>
            </w:r>
          </w:p>
        </w:tc>
      </w:tr>
      <w:tr w:rsidR="00A91ABD" w:rsidRPr="00CA2C55" w14:paraId="6B6F1EC5" w14:textId="77777777" w:rsidTr="00443243">
        <w:trPr>
          <w:trHeight w:val="285"/>
        </w:trPr>
        <w:tc>
          <w:tcPr>
            <w:tcW w:w="6733" w:type="dxa"/>
            <w:tcBorders>
              <w:top w:val="single" w:sz="4" w:space="0" w:color="auto"/>
              <w:left w:val="single" w:sz="4" w:space="0" w:color="auto"/>
              <w:bottom w:val="single" w:sz="4" w:space="0" w:color="auto"/>
              <w:right w:val="single" w:sz="4" w:space="0" w:color="auto"/>
            </w:tcBorders>
            <w:shd w:val="clear" w:color="auto" w:fill="auto"/>
            <w:noWrap/>
          </w:tcPr>
          <w:p w14:paraId="73D09B26" w14:textId="20FC5C7C" w:rsidR="00A91ABD" w:rsidRP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Kancelaria Sejmiku</w:t>
            </w:r>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24DCEA15" w14:textId="0C74D0B3"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KS</w:t>
            </w:r>
          </w:p>
        </w:tc>
        <w:tc>
          <w:tcPr>
            <w:tcW w:w="927" w:type="dxa"/>
            <w:tcBorders>
              <w:top w:val="single" w:sz="4" w:space="0" w:color="auto"/>
              <w:left w:val="single" w:sz="4" w:space="0" w:color="auto"/>
              <w:bottom w:val="single" w:sz="4" w:space="0" w:color="auto"/>
              <w:right w:val="single" w:sz="4" w:space="0" w:color="auto"/>
            </w:tcBorders>
            <w:shd w:val="clear" w:color="auto" w:fill="auto"/>
            <w:noWrap/>
          </w:tcPr>
          <w:p w14:paraId="4A0CE30C" w14:textId="787719B9" w:rsidR="00A91ABD" w:rsidRDefault="00A91ABD" w:rsidP="003A1971">
            <w:pPr>
              <w:spacing w:after="0" w:line="240" w:lineRule="auto"/>
              <w:rPr>
                <w:rFonts w:eastAsia="Times New Roman" w:cs="Calibri"/>
                <w:color w:val="000000"/>
                <w:lang w:eastAsia="pl-PL"/>
              </w:rPr>
            </w:pPr>
            <w:r>
              <w:rPr>
                <w:rFonts w:eastAsia="Times New Roman" w:cs="Calibri"/>
                <w:color w:val="000000"/>
                <w:lang w:eastAsia="pl-PL"/>
              </w:rPr>
              <w:t>ZW-II</w:t>
            </w:r>
          </w:p>
        </w:tc>
      </w:tr>
    </w:tbl>
    <w:p w14:paraId="112F96DE" w14:textId="77777777" w:rsidR="005520E7" w:rsidRDefault="005520E7" w:rsidP="005520E7">
      <w:pPr>
        <w:rPr>
          <w:lang w:eastAsia="pl-PL"/>
        </w:rPr>
      </w:pPr>
    </w:p>
    <w:p w14:paraId="69BB839C" w14:textId="52C1C2D5" w:rsidR="005520E7" w:rsidRDefault="005520E7" w:rsidP="00231F76">
      <w:r>
        <w:t>Tabela zamieszczona poniżej przedstawia prowadzone przez Zamawiającego magazyny danych</w:t>
      </w:r>
      <w:r>
        <w:rPr>
          <w:i/>
        </w:rPr>
        <w:t>.</w:t>
      </w:r>
      <w:r w:rsidR="007A601F">
        <w:rPr>
          <w:i/>
        </w:rPr>
        <w:t xml:space="preserve"> </w:t>
      </w:r>
      <w:r>
        <w:t>Magazyny danych przedstawione zostały w podziale na poszczególne departamenty</w:t>
      </w:r>
      <w:r w:rsidR="00231F76">
        <w:t xml:space="preserve"> i biura UMWW oraz WSJO</w:t>
      </w:r>
      <w:r>
        <w:t>, które odpowiadają za ich tworzenie lub które wykorzystują je do wykonywania swoich zadań.</w:t>
      </w:r>
      <w:r w:rsidR="00623C32" w:rsidRPr="00623C32">
        <w:t xml:space="preserve"> </w:t>
      </w:r>
    </w:p>
    <w:p w14:paraId="040B3237" w14:textId="77777777" w:rsidR="00044769" w:rsidRDefault="00044769" w:rsidP="005520E7">
      <w:pPr>
        <w:rPr>
          <w:lang w:eastAsia="pl-PL"/>
        </w:rPr>
        <w:sectPr w:rsidR="00044769" w:rsidSect="007A601F">
          <w:pgSz w:w="11906" w:h="16838"/>
          <w:pgMar w:top="1417" w:right="1417" w:bottom="1417" w:left="1417" w:header="708" w:footer="708" w:gutter="0"/>
          <w:cols w:space="708"/>
          <w:docGrid w:linePitch="360"/>
        </w:sectPr>
      </w:pPr>
    </w:p>
    <w:p w14:paraId="0B9C6052" w14:textId="16B11DE0" w:rsidR="005520E7" w:rsidRPr="007A601F" w:rsidRDefault="005520E7" w:rsidP="007A601F">
      <w:pPr>
        <w:pStyle w:val="Legenda"/>
        <w:keepNext/>
        <w:jc w:val="center"/>
        <w:rPr>
          <w:i/>
          <w:color w:val="1F497D"/>
          <w:sz w:val="22"/>
        </w:rPr>
      </w:pPr>
      <w:bookmarkStart w:id="431" w:name="_Ref403558614"/>
      <w:r w:rsidRPr="007A601F">
        <w:rPr>
          <w:i/>
          <w:color w:val="1F497D"/>
          <w:sz w:val="22"/>
        </w:rPr>
        <w:t xml:space="preserve">Tabela </w:t>
      </w:r>
      <w:r w:rsidR="00B40142" w:rsidRPr="007A601F">
        <w:rPr>
          <w:i/>
          <w:color w:val="1F497D"/>
          <w:sz w:val="22"/>
        </w:rPr>
        <w:fldChar w:fldCharType="begin"/>
      </w:r>
      <w:r w:rsidRPr="007A601F">
        <w:rPr>
          <w:i/>
          <w:color w:val="1F497D"/>
          <w:sz w:val="22"/>
        </w:rPr>
        <w:instrText xml:space="preserve"> SEQ Tabela \* ARABIC </w:instrText>
      </w:r>
      <w:r w:rsidR="00B40142" w:rsidRPr="007A601F">
        <w:rPr>
          <w:i/>
          <w:color w:val="1F497D"/>
          <w:sz w:val="22"/>
        </w:rPr>
        <w:fldChar w:fldCharType="separate"/>
      </w:r>
      <w:r w:rsidR="004F6892">
        <w:rPr>
          <w:i/>
          <w:noProof/>
          <w:color w:val="1F497D"/>
          <w:sz w:val="22"/>
        </w:rPr>
        <w:t>2</w:t>
      </w:r>
      <w:r w:rsidR="00B40142" w:rsidRPr="007A601F">
        <w:rPr>
          <w:i/>
          <w:color w:val="1F497D"/>
          <w:sz w:val="22"/>
        </w:rPr>
        <w:fldChar w:fldCharType="end"/>
      </w:r>
      <w:bookmarkEnd w:id="431"/>
      <w:r w:rsidRPr="007A601F">
        <w:rPr>
          <w:i/>
          <w:color w:val="1F497D"/>
          <w:sz w:val="22"/>
        </w:rPr>
        <w:t xml:space="preserve"> Wykaz magazynów danych Zamawiającego</w:t>
      </w:r>
    </w:p>
    <w:tbl>
      <w:tblPr>
        <w:tblW w:w="12899" w:type="dxa"/>
        <w:jc w:val="center"/>
        <w:tblLayout w:type="fixed"/>
        <w:tblCellMar>
          <w:left w:w="70" w:type="dxa"/>
          <w:right w:w="70" w:type="dxa"/>
        </w:tblCellMar>
        <w:tblLook w:val="04A0" w:firstRow="1" w:lastRow="0" w:firstColumn="1" w:lastColumn="0" w:noHBand="0" w:noVBand="1"/>
      </w:tblPr>
      <w:tblGrid>
        <w:gridCol w:w="993"/>
        <w:gridCol w:w="992"/>
        <w:gridCol w:w="2835"/>
        <w:gridCol w:w="3118"/>
        <w:gridCol w:w="1432"/>
        <w:gridCol w:w="1403"/>
        <w:gridCol w:w="993"/>
        <w:gridCol w:w="1133"/>
      </w:tblGrid>
      <w:tr w:rsidR="00044769" w:rsidRPr="008F415D" w14:paraId="77D9C2D5" w14:textId="77777777" w:rsidTr="00443243">
        <w:trPr>
          <w:trHeight w:val="585"/>
          <w:tblHeader/>
          <w:jc w:val="center"/>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313A478B" w14:textId="77777777" w:rsidR="00044769" w:rsidRPr="008F415D" w:rsidRDefault="00044769" w:rsidP="00623C32">
            <w:pPr>
              <w:spacing w:after="0" w:line="240" w:lineRule="auto"/>
              <w:rPr>
                <w:rFonts w:eastAsia="Times New Roman" w:cs="Calibri"/>
                <w:b/>
                <w:bCs/>
                <w:color w:val="000000"/>
                <w:lang w:eastAsia="pl-PL"/>
              </w:rPr>
            </w:pPr>
            <w:r w:rsidRPr="008F415D">
              <w:rPr>
                <w:rFonts w:eastAsia="Times New Roman" w:cs="Calibri"/>
                <w:b/>
                <w:bCs/>
                <w:color w:val="000000"/>
                <w:lang w:eastAsia="pl-PL"/>
              </w:rPr>
              <w:t>Operator danych</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3D7609C" w14:textId="77777777" w:rsidR="00044769" w:rsidRPr="008F415D" w:rsidRDefault="00044769" w:rsidP="00623C32">
            <w:pPr>
              <w:spacing w:after="0" w:line="240" w:lineRule="auto"/>
              <w:jc w:val="center"/>
              <w:rPr>
                <w:rFonts w:eastAsia="Times New Roman" w:cs="Calibri"/>
                <w:b/>
                <w:bCs/>
                <w:color w:val="000000"/>
                <w:lang w:eastAsia="pl-PL"/>
              </w:rPr>
            </w:pPr>
            <w:r w:rsidRPr="008F415D">
              <w:rPr>
                <w:rFonts w:eastAsia="Times New Roman" w:cs="Calibri"/>
                <w:b/>
                <w:bCs/>
                <w:color w:val="000000"/>
                <w:lang w:eastAsia="pl-PL"/>
              </w:rPr>
              <w:t>Magazyn danych</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8A21498" w14:textId="77777777" w:rsidR="00044769" w:rsidRPr="008F415D" w:rsidRDefault="00044769" w:rsidP="00623C32">
            <w:pPr>
              <w:spacing w:after="0" w:line="240" w:lineRule="auto"/>
              <w:jc w:val="center"/>
              <w:rPr>
                <w:rFonts w:eastAsia="Times New Roman" w:cs="Calibri"/>
                <w:b/>
                <w:bCs/>
                <w:color w:val="000000"/>
                <w:lang w:eastAsia="pl-PL"/>
              </w:rPr>
            </w:pPr>
            <w:r w:rsidRPr="008F415D">
              <w:rPr>
                <w:rFonts w:eastAsia="Times New Roman" w:cs="Calibri"/>
                <w:b/>
                <w:bCs/>
                <w:color w:val="000000"/>
                <w:lang w:eastAsia="pl-PL"/>
              </w:rPr>
              <w:t>Nazwa magazynu danych</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CFCCF7B" w14:textId="77777777" w:rsidR="00044769" w:rsidRPr="008F415D" w:rsidRDefault="00044769" w:rsidP="00623C32">
            <w:pPr>
              <w:spacing w:after="0" w:line="240" w:lineRule="auto"/>
              <w:jc w:val="center"/>
              <w:rPr>
                <w:rFonts w:eastAsia="Times New Roman" w:cs="Calibri"/>
                <w:b/>
                <w:bCs/>
                <w:color w:val="000000"/>
                <w:lang w:eastAsia="pl-PL"/>
              </w:rPr>
            </w:pPr>
            <w:r w:rsidRPr="008F415D">
              <w:rPr>
                <w:rFonts w:eastAsia="Times New Roman" w:cs="Calibri"/>
                <w:b/>
                <w:bCs/>
                <w:color w:val="000000"/>
                <w:lang w:eastAsia="pl-PL"/>
              </w:rPr>
              <w:t>Nazwa zbioru danych</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9B0675E" w14:textId="77777777" w:rsidR="00044769" w:rsidRPr="008F415D" w:rsidRDefault="00044769" w:rsidP="00623C32">
            <w:pPr>
              <w:spacing w:after="0" w:line="240" w:lineRule="auto"/>
              <w:jc w:val="center"/>
              <w:rPr>
                <w:rFonts w:eastAsia="Times New Roman" w:cs="Calibri"/>
                <w:b/>
                <w:bCs/>
                <w:color w:val="000000"/>
                <w:lang w:eastAsia="pl-PL"/>
              </w:rPr>
            </w:pPr>
            <w:r w:rsidRPr="008F415D">
              <w:rPr>
                <w:rFonts w:eastAsia="Times New Roman" w:cs="Calibri"/>
                <w:b/>
                <w:bCs/>
                <w:color w:val="000000"/>
                <w:lang w:eastAsia="pl-PL"/>
              </w:rPr>
              <w:t xml:space="preserve">Dysponent danych </w:t>
            </w:r>
          </w:p>
        </w:tc>
        <w:tc>
          <w:tcPr>
            <w:tcW w:w="1403"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F7A5823" w14:textId="77777777" w:rsidR="00044769" w:rsidRPr="008F415D" w:rsidRDefault="00044769" w:rsidP="00623C32">
            <w:pPr>
              <w:spacing w:after="0" w:line="240" w:lineRule="auto"/>
              <w:jc w:val="center"/>
              <w:rPr>
                <w:rFonts w:eastAsia="Times New Roman" w:cs="Calibri"/>
                <w:b/>
                <w:bCs/>
                <w:color w:val="000000"/>
                <w:lang w:eastAsia="pl-PL"/>
              </w:rPr>
            </w:pPr>
            <w:r w:rsidRPr="008F415D">
              <w:rPr>
                <w:rFonts w:eastAsia="Times New Roman" w:cs="Calibri"/>
                <w:b/>
                <w:bCs/>
                <w:color w:val="000000"/>
                <w:lang w:eastAsia="pl-PL"/>
              </w:rPr>
              <w:t xml:space="preserve">Operator danych </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4394327F" w14:textId="77777777" w:rsidR="00044769" w:rsidRPr="008F415D" w:rsidRDefault="00044769" w:rsidP="00623C32">
            <w:pPr>
              <w:spacing w:after="0" w:line="240" w:lineRule="auto"/>
              <w:jc w:val="center"/>
              <w:rPr>
                <w:rFonts w:eastAsia="Times New Roman" w:cs="Calibri"/>
                <w:b/>
                <w:bCs/>
                <w:color w:val="000000"/>
                <w:lang w:eastAsia="pl-PL"/>
              </w:rPr>
            </w:pPr>
            <w:bookmarkStart w:id="432" w:name="RANGE!G1"/>
            <w:r w:rsidRPr="008F415D">
              <w:rPr>
                <w:rFonts w:eastAsia="Times New Roman" w:cs="Calibri"/>
                <w:b/>
                <w:bCs/>
                <w:color w:val="000000"/>
                <w:lang w:eastAsia="pl-PL"/>
              </w:rPr>
              <w:t>Czy zawiera dane osobowe</w:t>
            </w:r>
            <w:bookmarkEnd w:id="432"/>
          </w:p>
        </w:tc>
        <w:tc>
          <w:tcPr>
            <w:tcW w:w="1133"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7620EAD" w14:textId="77777777" w:rsidR="00044769" w:rsidRPr="008F415D" w:rsidRDefault="00044769" w:rsidP="00623C32">
            <w:pPr>
              <w:spacing w:after="0" w:line="240" w:lineRule="auto"/>
              <w:jc w:val="center"/>
              <w:rPr>
                <w:rFonts w:eastAsia="Times New Roman" w:cs="Calibri"/>
                <w:b/>
                <w:bCs/>
                <w:color w:val="000000"/>
                <w:lang w:eastAsia="pl-PL"/>
              </w:rPr>
            </w:pPr>
            <w:bookmarkStart w:id="433" w:name="RANGE!H1"/>
            <w:r>
              <w:rPr>
                <w:rFonts w:eastAsia="Times New Roman" w:cs="Calibri"/>
                <w:b/>
                <w:bCs/>
                <w:color w:val="000000"/>
                <w:lang w:eastAsia="pl-PL"/>
              </w:rPr>
              <w:t>Typ m</w:t>
            </w:r>
            <w:r w:rsidRPr="008F415D">
              <w:rPr>
                <w:rFonts w:eastAsia="Times New Roman" w:cs="Calibri"/>
                <w:b/>
                <w:bCs/>
                <w:color w:val="000000"/>
                <w:lang w:eastAsia="pl-PL"/>
              </w:rPr>
              <w:t>agazynu</w:t>
            </w:r>
            <w:bookmarkEnd w:id="433"/>
            <w:r>
              <w:rPr>
                <w:rFonts w:eastAsia="Times New Roman" w:cs="Calibri"/>
                <w:b/>
                <w:bCs/>
                <w:color w:val="000000"/>
                <w:lang w:eastAsia="pl-PL"/>
              </w:rPr>
              <w:t xml:space="preserve"> danych</w:t>
            </w:r>
            <w:r>
              <w:rPr>
                <w:rStyle w:val="Odwoanieprzypisudolnego"/>
                <w:rFonts w:eastAsia="Times New Roman" w:cs="Calibri"/>
                <w:bCs/>
                <w:color w:val="000000"/>
                <w:lang w:eastAsia="pl-PL"/>
              </w:rPr>
              <w:footnoteReference w:id="3"/>
            </w:r>
          </w:p>
        </w:tc>
      </w:tr>
      <w:tr w:rsidR="00044769" w:rsidRPr="008F415D" w14:paraId="3108538C" w14:textId="77777777" w:rsidTr="00443243">
        <w:trPr>
          <w:trHeight w:val="300"/>
          <w:jc w:val="center"/>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78146A39" w14:textId="77777777" w:rsidR="00044769" w:rsidRPr="008F415D" w:rsidRDefault="00044769" w:rsidP="00623C32">
            <w:pPr>
              <w:spacing w:after="0" w:line="240" w:lineRule="auto"/>
              <w:rPr>
                <w:rFonts w:eastAsia="Times New Roman" w:cs="Calibri"/>
                <w:b/>
                <w:bCs/>
                <w:color w:val="000000"/>
                <w:lang w:eastAsia="pl-PL"/>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23C0EDC" w14:textId="77777777" w:rsidR="00044769" w:rsidRPr="008F415D" w:rsidRDefault="00044769" w:rsidP="00623C32">
            <w:pPr>
              <w:spacing w:after="0" w:line="240" w:lineRule="auto"/>
              <w:rPr>
                <w:rFonts w:eastAsia="Times New Roman" w:cs="Calibri"/>
                <w:b/>
                <w:bCs/>
                <w:color w:val="000000"/>
                <w:lang w:eastAsia="pl-PL"/>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512D508" w14:textId="77777777" w:rsidR="00044769" w:rsidRPr="008F415D" w:rsidRDefault="00044769" w:rsidP="00623C32">
            <w:pPr>
              <w:spacing w:after="0" w:line="240" w:lineRule="auto"/>
              <w:rPr>
                <w:rFonts w:eastAsia="Times New Roman" w:cs="Calibri"/>
                <w:b/>
                <w:bCs/>
                <w:color w:val="000000"/>
                <w:lang w:eastAsia="pl-PL"/>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0E8355D9" w14:textId="77777777" w:rsidR="00044769" w:rsidRPr="008F415D" w:rsidRDefault="00044769" w:rsidP="00623C32">
            <w:pPr>
              <w:spacing w:after="0" w:line="240" w:lineRule="auto"/>
              <w:rPr>
                <w:rFonts w:eastAsia="Times New Roman" w:cs="Calibri"/>
                <w:b/>
                <w:bCs/>
                <w:color w:val="000000"/>
                <w:lang w:eastAsia="pl-PL"/>
              </w:rPr>
            </w:pPr>
          </w:p>
        </w:tc>
        <w:tc>
          <w:tcPr>
            <w:tcW w:w="1432" w:type="dxa"/>
            <w:vMerge/>
            <w:tcBorders>
              <w:top w:val="single" w:sz="4" w:space="0" w:color="auto"/>
              <w:left w:val="single" w:sz="4" w:space="0" w:color="auto"/>
              <w:bottom w:val="single" w:sz="4" w:space="0" w:color="auto"/>
              <w:right w:val="single" w:sz="4" w:space="0" w:color="auto"/>
            </w:tcBorders>
            <w:vAlign w:val="center"/>
            <w:hideMark/>
          </w:tcPr>
          <w:p w14:paraId="5F811350" w14:textId="77777777" w:rsidR="00044769" w:rsidRPr="008F415D" w:rsidRDefault="00044769" w:rsidP="00623C32">
            <w:pPr>
              <w:spacing w:after="0" w:line="240" w:lineRule="auto"/>
              <w:rPr>
                <w:rFonts w:eastAsia="Times New Roman" w:cs="Calibri"/>
                <w:b/>
                <w:bCs/>
                <w:color w:val="000000"/>
                <w:lang w:eastAsia="pl-PL"/>
              </w:rPr>
            </w:pPr>
          </w:p>
        </w:tc>
        <w:tc>
          <w:tcPr>
            <w:tcW w:w="1403" w:type="dxa"/>
            <w:vMerge/>
            <w:tcBorders>
              <w:top w:val="single" w:sz="4" w:space="0" w:color="auto"/>
              <w:left w:val="single" w:sz="4" w:space="0" w:color="auto"/>
              <w:bottom w:val="single" w:sz="4" w:space="0" w:color="auto"/>
              <w:right w:val="single" w:sz="4" w:space="0" w:color="auto"/>
            </w:tcBorders>
            <w:vAlign w:val="center"/>
            <w:hideMark/>
          </w:tcPr>
          <w:p w14:paraId="75CEC7B7" w14:textId="77777777" w:rsidR="00044769" w:rsidRPr="008F415D" w:rsidRDefault="00044769" w:rsidP="00623C32">
            <w:pPr>
              <w:spacing w:after="0" w:line="240" w:lineRule="auto"/>
              <w:rPr>
                <w:rFonts w:eastAsia="Times New Roman" w:cs="Calibri"/>
                <w:b/>
                <w:bCs/>
                <w:color w:val="000000"/>
                <w:lang w:eastAsia="pl-PL"/>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8D0A7A7" w14:textId="77777777" w:rsidR="00044769" w:rsidRPr="008F415D" w:rsidRDefault="00044769" w:rsidP="00623C32">
            <w:pPr>
              <w:spacing w:after="0" w:line="240" w:lineRule="auto"/>
              <w:rPr>
                <w:rFonts w:eastAsia="Times New Roman" w:cs="Calibri"/>
                <w:color w:val="0000FF"/>
                <w:u w:val="single"/>
                <w:lang w:eastAsia="pl-PL"/>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14:paraId="17BC6200" w14:textId="77777777" w:rsidR="00044769" w:rsidRPr="008F415D" w:rsidRDefault="00044769" w:rsidP="00623C32">
            <w:pPr>
              <w:spacing w:after="0" w:line="240" w:lineRule="auto"/>
              <w:rPr>
                <w:rFonts w:eastAsia="Times New Roman" w:cs="Calibri"/>
                <w:color w:val="0000FF"/>
                <w:u w:val="single"/>
                <w:lang w:eastAsia="pl-PL"/>
              </w:rPr>
            </w:pPr>
          </w:p>
        </w:tc>
      </w:tr>
      <w:tr w:rsidR="00044769" w:rsidRPr="008F415D" w14:paraId="02C29C09" w14:textId="77777777" w:rsidTr="00443243">
        <w:trPr>
          <w:trHeight w:val="60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2779E88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0AD9F4C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MD.004</w:t>
            </w:r>
          </w:p>
        </w:tc>
        <w:tc>
          <w:tcPr>
            <w:tcW w:w="2835" w:type="dxa"/>
            <w:tcBorders>
              <w:top w:val="nil"/>
              <w:left w:val="nil"/>
              <w:bottom w:val="single" w:sz="4" w:space="0" w:color="auto"/>
              <w:right w:val="single" w:sz="4" w:space="0" w:color="auto"/>
            </w:tcBorders>
            <w:shd w:val="clear" w:color="auto" w:fill="auto"/>
            <w:hideMark/>
          </w:tcPr>
          <w:p w14:paraId="66916F68" w14:textId="1D98A404"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PRNG</w:t>
            </w:r>
          </w:p>
        </w:tc>
        <w:tc>
          <w:tcPr>
            <w:tcW w:w="3118" w:type="dxa"/>
            <w:tcBorders>
              <w:top w:val="nil"/>
              <w:left w:val="nil"/>
              <w:bottom w:val="single" w:sz="4" w:space="0" w:color="auto"/>
              <w:right w:val="single" w:sz="4" w:space="0" w:color="auto"/>
            </w:tcBorders>
            <w:shd w:val="clear" w:color="auto" w:fill="auto"/>
            <w:hideMark/>
          </w:tcPr>
          <w:p w14:paraId="746BCA2F" w14:textId="60CDF3AA" w:rsidR="00044769" w:rsidRPr="008F415D" w:rsidRDefault="00AD1B40" w:rsidP="00623C32">
            <w:pPr>
              <w:spacing w:after="0" w:line="240" w:lineRule="auto"/>
              <w:rPr>
                <w:rFonts w:eastAsia="Times New Roman" w:cs="Calibri"/>
                <w:color w:val="000000"/>
                <w:lang w:eastAsia="pl-PL"/>
              </w:rPr>
            </w:pPr>
            <w:r>
              <w:rPr>
                <w:rFonts w:eastAsia="Times New Roman" w:cs="Calibri"/>
                <w:color w:val="000000"/>
                <w:lang w:eastAsia="pl-PL"/>
              </w:rPr>
              <w:t>Państwowy rejestr nazw geograficznych (</w:t>
            </w:r>
            <w:r w:rsidR="00044769">
              <w:rPr>
                <w:rFonts w:eastAsia="Times New Roman" w:cs="Calibri"/>
                <w:color w:val="000000"/>
                <w:lang w:eastAsia="pl-PL"/>
              </w:rPr>
              <w:t>PRNG</w:t>
            </w:r>
            <w:r>
              <w:rPr>
                <w:rFonts w:eastAsia="Times New Roman" w:cs="Calibri"/>
                <w:color w:val="000000"/>
                <w:lang w:eastAsia="pl-PL"/>
              </w:rPr>
              <w:t>)</w:t>
            </w:r>
          </w:p>
        </w:tc>
        <w:tc>
          <w:tcPr>
            <w:tcW w:w="1432" w:type="dxa"/>
            <w:tcBorders>
              <w:top w:val="nil"/>
              <w:left w:val="nil"/>
              <w:bottom w:val="single" w:sz="4" w:space="0" w:color="auto"/>
              <w:right w:val="single" w:sz="4" w:space="0" w:color="auto"/>
            </w:tcBorders>
            <w:shd w:val="clear" w:color="auto" w:fill="auto"/>
            <w:noWrap/>
            <w:hideMark/>
          </w:tcPr>
          <w:p w14:paraId="6638725F" w14:textId="4662DFAB" w:rsidR="00044769" w:rsidRPr="008F415D" w:rsidRDefault="00AD1B40" w:rsidP="00623C32">
            <w:pPr>
              <w:spacing w:after="0" w:line="240" w:lineRule="auto"/>
              <w:rPr>
                <w:rFonts w:eastAsia="Times New Roman" w:cs="Calibri"/>
                <w:color w:val="000000"/>
                <w:lang w:eastAsia="pl-PL"/>
              </w:rPr>
            </w:pPr>
            <w:proofErr w:type="spellStart"/>
            <w:r>
              <w:rPr>
                <w:rFonts w:eastAsia="Times New Roman" w:cs="Calibri"/>
                <w:color w:val="000000"/>
                <w:lang w:eastAsia="pl-PL"/>
              </w:rPr>
              <w:t>GUGiK</w:t>
            </w:r>
            <w:proofErr w:type="spellEnd"/>
          </w:p>
        </w:tc>
        <w:tc>
          <w:tcPr>
            <w:tcW w:w="1403" w:type="dxa"/>
            <w:tcBorders>
              <w:top w:val="nil"/>
              <w:left w:val="nil"/>
              <w:bottom w:val="single" w:sz="4" w:space="0" w:color="auto"/>
              <w:right w:val="single" w:sz="4" w:space="0" w:color="auto"/>
            </w:tcBorders>
            <w:shd w:val="clear" w:color="auto" w:fill="auto"/>
            <w:noWrap/>
            <w:hideMark/>
          </w:tcPr>
          <w:p w14:paraId="1E8885B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767FC50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1EB78DA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0DAEAC9C" w14:textId="77777777" w:rsidTr="00443243">
        <w:trPr>
          <w:trHeight w:val="1123"/>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7EE8C09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BWM</w:t>
            </w:r>
          </w:p>
        </w:tc>
        <w:tc>
          <w:tcPr>
            <w:tcW w:w="992" w:type="dxa"/>
            <w:tcBorders>
              <w:top w:val="nil"/>
              <w:left w:val="nil"/>
              <w:bottom w:val="single" w:sz="4" w:space="0" w:color="auto"/>
              <w:right w:val="single" w:sz="4" w:space="0" w:color="auto"/>
            </w:tcBorders>
            <w:shd w:val="clear" w:color="auto" w:fill="auto"/>
            <w:noWrap/>
            <w:hideMark/>
          </w:tcPr>
          <w:p w14:paraId="42321B7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MD.005</w:t>
            </w:r>
          </w:p>
        </w:tc>
        <w:tc>
          <w:tcPr>
            <w:tcW w:w="2835" w:type="dxa"/>
            <w:tcBorders>
              <w:top w:val="nil"/>
              <w:left w:val="nil"/>
              <w:bottom w:val="single" w:sz="4" w:space="0" w:color="auto"/>
              <w:right w:val="single" w:sz="4" w:space="0" w:color="auto"/>
            </w:tcBorders>
            <w:shd w:val="clear" w:color="auto" w:fill="auto"/>
            <w:hideMark/>
          </w:tcPr>
          <w:p w14:paraId="1755235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partnerstw międzynarodowych realizowanych przez wielkopolskie JST</w:t>
            </w:r>
          </w:p>
        </w:tc>
        <w:tc>
          <w:tcPr>
            <w:tcW w:w="3118" w:type="dxa"/>
            <w:tcBorders>
              <w:top w:val="nil"/>
              <w:left w:val="nil"/>
              <w:bottom w:val="single" w:sz="4" w:space="0" w:color="auto"/>
              <w:right w:val="single" w:sz="4" w:space="0" w:color="auto"/>
            </w:tcBorders>
            <w:shd w:val="clear" w:color="auto" w:fill="auto"/>
            <w:hideMark/>
          </w:tcPr>
          <w:p w14:paraId="383A6CE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partnerstw międzynarodowych realizowanych przez wielkopolskie JST</w:t>
            </w:r>
          </w:p>
        </w:tc>
        <w:tc>
          <w:tcPr>
            <w:tcW w:w="1432" w:type="dxa"/>
            <w:tcBorders>
              <w:top w:val="nil"/>
              <w:left w:val="nil"/>
              <w:bottom w:val="single" w:sz="4" w:space="0" w:color="auto"/>
              <w:right w:val="single" w:sz="4" w:space="0" w:color="auto"/>
            </w:tcBorders>
            <w:shd w:val="clear" w:color="auto" w:fill="auto"/>
            <w:noWrap/>
            <w:hideMark/>
          </w:tcPr>
          <w:p w14:paraId="34714DD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79C2E14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BWM</w:t>
            </w:r>
          </w:p>
        </w:tc>
        <w:tc>
          <w:tcPr>
            <w:tcW w:w="993" w:type="dxa"/>
            <w:tcBorders>
              <w:top w:val="nil"/>
              <w:left w:val="nil"/>
              <w:bottom w:val="single" w:sz="4" w:space="0" w:color="auto"/>
              <w:right w:val="single" w:sz="4" w:space="0" w:color="auto"/>
            </w:tcBorders>
            <w:shd w:val="clear" w:color="auto" w:fill="auto"/>
            <w:noWrap/>
            <w:hideMark/>
          </w:tcPr>
          <w:p w14:paraId="44485966" w14:textId="51547BD0" w:rsidR="00044769" w:rsidRPr="008F415D" w:rsidRDefault="00BC7DB8" w:rsidP="00623C32">
            <w:pPr>
              <w:spacing w:after="0" w:line="240" w:lineRule="auto"/>
              <w:rPr>
                <w:rFonts w:eastAsia="Times New Roman" w:cs="Calibri"/>
                <w:color w:val="000000"/>
                <w:lang w:eastAsia="pl-PL"/>
              </w:rPr>
            </w:pPr>
            <w:r>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269A6F5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734B9AA3" w14:textId="77777777" w:rsidTr="00443243">
        <w:trPr>
          <w:trHeight w:val="558"/>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0120992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DE</w:t>
            </w:r>
          </w:p>
        </w:tc>
        <w:tc>
          <w:tcPr>
            <w:tcW w:w="992" w:type="dxa"/>
            <w:tcBorders>
              <w:top w:val="nil"/>
              <w:left w:val="nil"/>
              <w:bottom w:val="single" w:sz="4" w:space="0" w:color="auto"/>
              <w:right w:val="single" w:sz="4" w:space="0" w:color="auto"/>
            </w:tcBorders>
            <w:shd w:val="clear" w:color="auto" w:fill="auto"/>
            <w:noWrap/>
            <w:hideMark/>
          </w:tcPr>
          <w:p w14:paraId="5A9FC3F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MD.006</w:t>
            </w:r>
          </w:p>
        </w:tc>
        <w:tc>
          <w:tcPr>
            <w:tcW w:w="2835" w:type="dxa"/>
            <w:tcBorders>
              <w:top w:val="nil"/>
              <w:left w:val="nil"/>
              <w:bottom w:val="single" w:sz="4" w:space="0" w:color="auto"/>
              <w:right w:val="single" w:sz="4" w:space="0" w:color="auto"/>
            </w:tcBorders>
            <w:shd w:val="clear" w:color="auto" w:fill="auto"/>
            <w:hideMark/>
          </w:tcPr>
          <w:p w14:paraId="3E2D6B9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jednostek oświatowych</w:t>
            </w:r>
          </w:p>
        </w:tc>
        <w:tc>
          <w:tcPr>
            <w:tcW w:w="3118" w:type="dxa"/>
            <w:tcBorders>
              <w:top w:val="nil"/>
              <w:left w:val="nil"/>
              <w:bottom w:val="single" w:sz="4" w:space="0" w:color="auto"/>
              <w:right w:val="single" w:sz="4" w:space="0" w:color="auto"/>
            </w:tcBorders>
            <w:shd w:val="clear" w:color="auto" w:fill="auto"/>
            <w:hideMark/>
          </w:tcPr>
          <w:p w14:paraId="6F85602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jednostek oświatowych</w:t>
            </w:r>
          </w:p>
        </w:tc>
        <w:tc>
          <w:tcPr>
            <w:tcW w:w="1432" w:type="dxa"/>
            <w:tcBorders>
              <w:top w:val="nil"/>
              <w:left w:val="nil"/>
              <w:bottom w:val="single" w:sz="4" w:space="0" w:color="auto"/>
              <w:right w:val="single" w:sz="4" w:space="0" w:color="auto"/>
            </w:tcBorders>
            <w:shd w:val="clear" w:color="auto" w:fill="auto"/>
            <w:noWrap/>
            <w:hideMark/>
          </w:tcPr>
          <w:p w14:paraId="6AC6083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4A35F63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DE</w:t>
            </w:r>
          </w:p>
        </w:tc>
        <w:tc>
          <w:tcPr>
            <w:tcW w:w="993" w:type="dxa"/>
            <w:tcBorders>
              <w:top w:val="nil"/>
              <w:left w:val="nil"/>
              <w:bottom w:val="single" w:sz="4" w:space="0" w:color="auto"/>
              <w:right w:val="single" w:sz="4" w:space="0" w:color="auto"/>
            </w:tcBorders>
            <w:shd w:val="clear" w:color="auto" w:fill="auto"/>
            <w:noWrap/>
            <w:hideMark/>
          </w:tcPr>
          <w:p w14:paraId="1333FD9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4C94609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4898E398" w14:textId="77777777" w:rsidTr="00443243">
        <w:trPr>
          <w:trHeight w:val="926"/>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3678481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DG</w:t>
            </w:r>
          </w:p>
        </w:tc>
        <w:tc>
          <w:tcPr>
            <w:tcW w:w="992" w:type="dxa"/>
            <w:tcBorders>
              <w:top w:val="nil"/>
              <w:left w:val="nil"/>
              <w:bottom w:val="single" w:sz="4" w:space="0" w:color="auto"/>
              <w:right w:val="single" w:sz="4" w:space="0" w:color="auto"/>
            </w:tcBorders>
            <w:shd w:val="clear" w:color="auto" w:fill="auto"/>
            <w:noWrap/>
            <w:hideMark/>
          </w:tcPr>
          <w:p w14:paraId="3F7365C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MD.007</w:t>
            </w:r>
          </w:p>
        </w:tc>
        <w:tc>
          <w:tcPr>
            <w:tcW w:w="2835" w:type="dxa"/>
            <w:tcBorders>
              <w:top w:val="nil"/>
              <w:left w:val="nil"/>
              <w:bottom w:val="single" w:sz="4" w:space="0" w:color="auto"/>
              <w:right w:val="single" w:sz="4" w:space="0" w:color="auto"/>
            </w:tcBorders>
            <w:shd w:val="clear" w:color="auto" w:fill="auto"/>
            <w:hideMark/>
          </w:tcPr>
          <w:p w14:paraId="4913D2E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 nieruchomości samorządu województwa</w:t>
            </w:r>
          </w:p>
        </w:tc>
        <w:tc>
          <w:tcPr>
            <w:tcW w:w="3118" w:type="dxa"/>
            <w:tcBorders>
              <w:top w:val="nil"/>
              <w:left w:val="nil"/>
              <w:bottom w:val="single" w:sz="4" w:space="0" w:color="auto"/>
              <w:right w:val="single" w:sz="4" w:space="0" w:color="auto"/>
            </w:tcBorders>
            <w:shd w:val="clear" w:color="auto" w:fill="auto"/>
            <w:hideMark/>
          </w:tcPr>
          <w:p w14:paraId="188E41A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 nieruchomości samorządu województwa</w:t>
            </w:r>
          </w:p>
        </w:tc>
        <w:tc>
          <w:tcPr>
            <w:tcW w:w="1432" w:type="dxa"/>
            <w:tcBorders>
              <w:top w:val="nil"/>
              <w:left w:val="nil"/>
              <w:bottom w:val="single" w:sz="4" w:space="0" w:color="auto"/>
              <w:right w:val="single" w:sz="4" w:space="0" w:color="auto"/>
            </w:tcBorders>
            <w:shd w:val="clear" w:color="auto" w:fill="auto"/>
            <w:noWrap/>
            <w:hideMark/>
          </w:tcPr>
          <w:p w14:paraId="24789E4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425D972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DG</w:t>
            </w:r>
          </w:p>
        </w:tc>
        <w:tc>
          <w:tcPr>
            <w:tcW w:w="993" w:type="dxa"/>
            <w:tcBorders>
              <w:top w:val="nil"/>
              <w:left w:val="nil"/>
              <w:bottom w:val="single" w:sz="4" w:space="0" w:color="auto"/>
              <w:right w:val="single" w:sz="4" w:space="0" w:color="auto"/>
            </w:tcBorders>
            <w:shd w:val="clear" w:color="auto" w:fill="auto"/>
            <w:noWrap/>
            <w:hideMark/>
          </w:tcPr>
          <w:p w14:paraId="1B7CD9A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1FB6F31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2DF5087B" w14:textId="77777777" w:rsidTr="002248DC">
        <w:trPr>
          <w:trHeight w:val="763"/>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2C600C1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7BBBDDC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MD.008</w:t>
            </w:r>
          </w:p>
        </w:tc>
        <w:tc>
          <w:tcPr>
            <w:tcW w:w="2835" w:type="dxa"/>
            <w:tcBorders>
              <w:top w:val="nil"/>
              <w:left w:val="nil"/>
              <w:bottom w:val="single" w:sz="4" w:space="0" w:color="auto"/>
              <w:right w:val="single" w:sz="4" w:space="0" w:color="auto"/>
            </w:tcBorders>
            <w:shd w:val="clear" w:color="auto" w:fill="auto"/>
            <w:hideMark/>
          </w:tcPr>
          <w:p w14:paraId="7139552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BDOO</w:t>
            </w:r>
          </w:p>
        </w:tc>
        <w:tc>
          <w:tcPr>
            <w:tcW w:w="3118" w:type="dxa"/>
            <w:tcBorders>
              <w:top w:val="nil"/>
              <w:left w:val="nil"/>
              <w:bottom w:val="single" w:sz="4" w:space="0" w:color="auto"/>
              <w:right w:val="single" w:sz="4" w:space="0" w:color="auto"/>
            </w:tcBorders>
            <w:shd w:val="clear" w:color="auto" w:fill="auto"/>
            <w:hideMark/>
          </w:tcPr>
          <w:p w14:paraId="3F844B8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 xml:space="preserve">Baza danych obiektów </w:t>
            </w:r>
            <w:proofErr w:type="spellStart"/>
            <w:r w:rsidRPr="008F415D">
              <w:rPr>
                <w:rFonts w:eastAsia="Times New Roman" w:cs="Calibri"/>
                <w:color w:val="000000"/>
                <w:lang w:eastAsia="pl-PL"/>
              </w:rPr>
              <w:t>ogólnogeograficznych</w:t>
            </w:r>
            <w:proofErr w:type="spellEnd"/>
            <w:r w:rsidRPr="008F415D">
              <w:rPr>
                <w:rFonts w:eastAsia="Times New Roman" w:cs="Calibri"/>
                <w:color w:val="000000"/>
                <w:lang w:eastAsia="pl-PL"/>
              </w:rPr>
              <w:t xml:space="preserve"> (BDOO)</w:t>
            </w:r>
          </w:p>
        </w:tc>
        <w:tc>
          <w:tcPr>
            <w:tcW w:w="1432" w:type="dxa"/>
            <w:tcBorders>
              <w:top w:val="nil"/>
              <w:left w:val="nil"/>
              <w:bottom w:val="single" w:sz="4" w:space="0" w:color="auto"/>
              <w:right w:val="single" w:sz="4" w:space="0" w:color="auto"/>
            </w:tcBorders>
            <w:shd w:val="clear" w:color="auto" w:fill="auto"/>
            <w:noWrap/>
            <w:hideMark/>
          </w:tcPr>
          <w:p w14:paraId="515240D9" w14:textId="311ECCAE" w:rsidR="00044769" w:rsidRPr="008F415D" w:rsidRDefault="00BC7DB8" w:rsidP="00623C32">
            <w:pPr>
              <w:spacing w:after="0" w:line="240" w:lineRule="auto"/>
              <w:rPr>
                <w:rFonts w:eastAsia="Times New Roman" w:cs="Calibri"/>
                <w:color w:val="000000"/>
                <w:lang w:eastAsia="pl-PL"/>
              </w:rPr>
            </w:pPr>
            <w:proofErr w:type="spellStart"/>
            <w:r>
              <w:rPr>
                <w:rFonts w:eastAsia="Times New Roman" w:cs="Calibri"/>
                <w:color w:val="000000"/>
                <w:lang w:eastAsia="pl-PL"/>
              </w:rPr>
              <w:t>GUGiK</w:t>
            </w:r>
            <w:proofErr w:type="spellEnd"/>
          </w:p>
        </w:tc>
        <w:tc>
          <w:tcPr>
            <w:tcW w:w="1403" w:type="dxa"/>
            <w:tcBorders>
              <w:top w:val="nil"/>
              <w:left w:val="nil"/>
              <w:bottom w:val="single" w:sz="4" w:space="0" w:color="auto"/>
              <w:right w:val="single" w:sz="4" w:space="0" w:color="auto"/>
            </w:tcBorders>
            <w:shd w:val="clear" w:color="auto" w:fill="auto"/>
            <w:noWrap/>
            <w:hideMark/>
          </w:tcPr>
          <w:p w14:paraId="5B8EB79F"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0D27331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33DFDB8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3BDCF81A" w14:textId="77777777" w:rsidTr="002248DC">
        <w:trPr>
          <w:trHeight w:val="69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2C5332F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0ED8321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MD.009</w:t>
            </w:r>
          </w:p>
        </w:tc>
        <w:tc>
          <w:tcPr>
            <w:tcW w:w="2835" w:type="dxa"/>
            <w:tcBorders>
              <w:top w:val="nil"/>
              <w:left w:val="nil"/>
              <w:bottom w:val="single" w:sz="4" w:space="0" w:color="auto"/>
              <w:right w:val="single" w:sz="4" w:space="0" w:color="auto"/>
            </w:tcBorders>
            <w:shd w:val="clear" w:color="auto" w:fill="auto"/>
            <w:hideMark/>
          </w:tcPr>
          <w:p w14:paraId="17063A7B" w14:textId="77777777" w:rsidR="00044769" w:rsidRPr="008F415D" w:rsidRDefault="00044769" w:rsidP="00623C32">
            <w:pPr>
              <w:spacing w:after="0" w:line="240" w:lineRule="auto"/>
              <w:rPr>
                <w:rFonts w:eastAsia="Times New Roman" w:cs="Calibri"/>
                <w:color w:val="000000"/>
                <w:lang w:eastAsia="pl-PL"/>
              </w:rPr>
            </w:pPr>
            <w:proofErr w:type="spellStart"/>
            <w:r w:rsidRPr="008F415D">
              <w:rPr>
                <w:rFonts w:eastAsia="Times New Roman" w:cs="Calibri"/>
                <w:color w:val="000000"/>
                <w:lang w:eastAsia="pl-PL"/>
              </w:rPr>
              <w:t>EGiB</w:t>
            </w:r>
            <w:proofErr w:type="spellEnd"/>
          </w:p>
        </w:tc>
        <w:tc>
          <w:tcPr>
            <w:tcW w:w="3118" w:type="dxa"/>
            <w:tcBorders>
              <w:top w:val="nil"/>
              <w:left w:val="nil"/>
              <w:bottom w:val="single" w:sz="4" w:space="0" w:color="auto"/>
              <w:right w:val="single" w:sz="4" w:space="0" w:color="auto"/>
            </w:tcBorders>
            <w:shd w:val="clear" w:color="auto" w:fill="auto"/>
            <w:hideMark/>
          </w:tcPr>
          <w:p w14:paraId="64FE34E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Ewidencja Gruntów i Budynków (</w:t>
            </w:r>
            <w:proofErr w:type="spellStart"/>
            <w:r w:rsidRPr="008F415D">
              <w:rPr>
                <w:rFonts w:eastAsia="Times New Roman" w:cs="Calibri"/>
                <w:color w:val="000000"/>
                <w:lang w:eastAsia="pl-PL"/>
              </w:rPr>
              <w:t>EGiB</w:t>
            </w:r>
            <w:proofErr w:type="spellEnd"/>
            <w:r w:rsidRPr="008F415D">
              <w:rPr>
                <w:rFonts w:eastAsia="Times New Roman" w:cs="Calibri"/>
                <w:color w:val="000000"/>
                <w:lang w:eastAsia="pl-PL"/>
              </w:rPr>
              <w:t>)</w:t>
            </w:r>
          </w:p>
        </w:tc>
        <w:tc>
          <w:tcPr>
            <w:tcW w:w="1432" w:type="dxa"/>
            <w:tcBorders>
              <w:top w:val="nil"/>
              <w:left w:val="nil"/>
              <w:bottom w:val="single" w:sz="4" w:space="0" w:color="auto"/>
              <w:right w:val="single" w:sz="4" w:space="0" w:color="auto"/>
            </w:tcBorders>
            <w:shd w:val="clear" w:color="auto" w:fill="auto"/>
            <w:noWrap/>
            <w:hideMark/>
          </w:tcPr>
          <w:p w14:paraId="0740994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SP/BM</w:t>
            </w:r>
          </w:p>
        </w:tc>
        <w:tc>
          <w:tcPr>
            <w:tcW w:w="1403" w:type="dxa"/>
            <w:tcBorders>
              <w:top w:val="nil"/>
              <w:left w:val="nil"/>
              <w:bottom w:val="single" w:sz="4" w:space="0" w:color="auto"/>
              <w:right w:val="single" w:sz="4" w:space="0" w:color="auto"/>
            </w:tcBorders>
            <w:shd w:val="clear" w:color="auto" w:fill="auto"/>
            <w:noWrap/>
            <w:hideMark/>
          </w:tcPr>
          <w:p w14:paraId="5444E8F9" w14:textId="059EFB31" w:rsidR="00044769" w:rsidRPr="008F415D" w:rsidRDefault="00BC7DB8"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72AA6A6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0EC1CCD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65E84604" w14:textId="77777777" w:rsidTr="00443243">
        <w:trPr>
          <w:trHeight w:val="90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2726D1A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174646E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MD.010</w:t>
            </w:r>
          </w:p>
        </w:tc>
        <w:tc>
          <w:tcPr>
            <w:tcW w:w="2835" w:type="dxa"/>
            <w:tcBorders>
              <w:top w:val="nil"/>
              <w:left w:val="nil"/>
              <w:bottom w:val="single" w:sz="4" w:space="0" w:color="auto"/>
              <w:right w:val="single" w:sz="4" w:space="0" w:color="auto"/>
            </w:tcBorders>
            <w:shd w:val="clear" w:color="auto" w:fill="auto"/>
            <w:hideMark/>
          </w:tcPr>
          <w:p w14:paraId="7E1A746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Mapa glebowo – rolnicza 1:25000 i 1:5000</w:t>
            </w:r>
          </w:p>
        </w:tc>
        <w:tc>
          <w:tcPr>
            <w:tcW w:w="3118" w:type="dxa"/>
            <w:tcBorders>
              <w:top w:val="nil"/>
              <w:left w:val="nil"/>
              <w:bottom w:val="single" w:sz="4" w:space="0" w:color="auto"/>
              <w:right w:val="single" w:sz="4" w:space="0" w:color="auto"/>
            </w:tcBorders>
            <w:shd w:val="clear" w:color="auto" w:fill="auto"/>
            <w:hideMark/>
          </w:tcPr>
          <w:p w14:paraId="57EFF8D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Mapa glebowo – rolnicza 1:25000 i 1:5000</w:t>
            </w:r>
          </w:p>
        </w:tc>
        <w:tc>
          <w:tcPr>
            <w:tcW w:w="1432" w:type="dxa"/>
            <w:tcBorders>
              <w:top w:val="nil"/>
              <w:left w:val="nil"/>
              <w:bottom w:val="single" w:sz="4" w:space="0" w:color="auto"/>
              <w:right w:val="single" w:sz="4" w:space="0" w:color="auto"/>
            </w:tcBorders>
            <w:shd w:val="clear" w:color="auto" w:fill="auto"/>
            <w:noWrap/>
            <w:hideMark/>
          </w:tcPr>
          <w:p w14:paraId="2C2957B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4916257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71A87CA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67C4045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6AA771DE" w14:textId="77777777" w:rsidTr="00443243">
        <w:trPr>
          <w:trHeight w:val="1215"/>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1AD2E65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27DA634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MD.011</w:t>
            </w:r>
          </w:p>
        </w:tc>
        <w:tc>
          <w:tcPr>
            <w:tcW w:w="2835" w:type="dxa"/>
            <w:tcBorders>
              <w:top w:val="nil"/>
              <w:left w:val="nil"/>
              <w:bottom w:val="single" w:sz="4" w:space="0" w:color="auto"/>
              <w:right w:val="single" w:sz="4" w:space="0" w:color="auto"/>
            </w:tcBorders>
            <w:shd w:val="clear" w:color="auto" w:fill="auto"/>
            <w:hideMark/>
          </w:tcPr>
          <w:p w14:paraId="001E867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Niestandardowe Opracowania Topograficzne (Mapy Topograficzne)</w:t>
            </w:r>
          </w:p>
        </w:tc>
        <w:tc>
          <w:tcPr>
            <w:tcW w:w="3118" w:type="dxa"/>
            <w:tcBorders>
              <w:top w:val="nil"/>
              <w:left w:val="nil"/>
              <w:bottom w:val="single" w:sz="4" w:space="0" w:color="auto"/>
              <w:right w:val="single" w:sz="4" w:space="0" w:color="auto"/>
            </w:tcBorders>
            <w:shd w:val="clear" w:color="auto" w:fill="auto"/>
            <w:hideMark/>
          </w:tcPr>
          <w:p w14:paraId="2E1837A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Niestandardowe Opracowania Topograficzne (Mapy Topograficzne)</w:t>
            </w:r>
          </w:p>
        </w:tc>
        <w:tc>
          <w:tcPr>
            <w:tcW w:w="1432" w:type="dxa"/>
            <w:tcBorders>
              <w:top w:val="nil"/>
              <w:left w:val="nil"/>
              <w:bottom w:val="single" w:sz="4" w:space="0" w:color="auto"/>
              <w:right w:val="single" w:sz="4" w:space="0" w:color="auto"/>
            </w:tcBorders>
            <w:shd w:val="clear" w:color="auto" w:fill="auto"/>
            <w:noWrap/>
            <w:hideMark/>
          </w:tcPr>
          <w:p w14:paraId="721BC7A6" w14:textId="3F174152" w:rsidR="00044769" w:rsidRPr="008F415D" w:rsidRDefault="00BC7DB8" w:rsidP="00623C32">
            <w:pPr>
              <w:spacing w:after="0" w:line="240" w:lineRule="auto"/>
              <w:rPr>
                <w:rFonts w:eastAsia="Times New Roman" w:cs="Calibri"/>
                <w:color w:val="000000"/>
                <w:lang w:eastAsia="pl-PL"/>
              </w:rPr>
            </w:pPr>
            <w:proofErr w:type="spellStart"/>
            <w:r>
              <w:rPr>
                <w:rFonts w:eastAsia="Times New Roman" w:cs="Calibri"/>
                <w:color w:val="000000"/>
                <w:lang w:eastAsia="pl-PL"/>
              </w:rPr>
              <w:t>GUGiK</w:t>
            </w:r>
            <w:proofErr w:type="spellEnd"/>
          </w:p>
        </w:tc>
        <w:tc>
          <w:tcPr>
            <w:tcW w:w="1403" w:type="dxa"/>
            <w:tcBorders>
              <w:top w:val="nil"/>
              <w:left w:val="nil"/>
              <w:bottom w:val="single" w:sz="4" w:space="0" w:color="auto"/>
              <w:right w:val="single" w:sz="4" w:space="0" w:color="auto"/>
            </w:tcBorders>
            <w:shd w:val="clear" w:color="auto" w:fill="auto"/>
            <w:noWrap/>
            <w:hideMark/>
          </w:tcPr>
          <w:p w14:paraId="2EC72C8F"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2A052A2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232F5A4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291E61E4" w14:textId="77777777" w:rsidTr="00443243">
        <w:trPr>
          <w:trHeight w:val="60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34C8393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0047346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MD.012</w:t>
            </w:r>
          </w:p>
        </w:tc>
        <w:tc>
          <w:tcPr>
            <w:tcW w:w="2835" w:type="dxa"/>
            <w:tcBorders>
              <w:top w:val="nil"/>
              <w:left w:val="nil"/>
              <w:bottom w:val="single" w:sz="4" w:space="0" w:color="auto"/>
              <w:right w:val="single" w:sz="4" w:space="0" w:color="auto"/>
            </w:tcBorders>
            <w:shd w:val="clear" w:color="auto" w:fill="auto"/>
            <w:hideMark/>
          </w:tcPr>
          <w:p w14:paraId="46B2AD0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Numeryczny Model Terenu</w:t>
            </w:r>
          </w:p>
        </w:tc>
        <w:tc>
          <w:tcPr>
            <w:tcW w:w="3118" w:type="dxa"/>
            <w:tcBorders>
              <w:top w:val="nil"/>
              <w:left w:val="nil"/>
              <w:bottom w:val="single" w:sz="4" w:space="0" w:color="auto"/>
              <w:right w:val="single" w:sz="4" w:space="0" w:color="auto"/>
            </w:tcBorders>
            <w:shd w:val="clear" w:color="auto" w:fill="auto"/>
            <w:hideMark/>
          </w:tcPr>
          <w:p w14:paraId="4FA4122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Numeryczny Model Terenu</w:t>
            </w:r>
          </w:p>
        </w:tc>
        <w:tc>
          <w:tcPr>
            <w:tcW w:w="1432" w:type="dxa"/>
            <w:tcBorders>
              <w:top w:val="nil"/>
              <w:left w:val="nil"/>
              <w:bottom w:val="single" w:sz="4" w:space="0" w:color="auto"/>
              <w:right w:val="single" w:sz="4" w:space="0" w:color="auto"/>
            </w:tcBorders>
            <w:shd w:val="clear" w:color="auto" w:fill="auto"/>
            <w:noWrap/>
            <w:hideMark/>
          </w:tcPr>
          <w:p w14:paraId="64591DA9" w14:textId="7A31BB4E" w:rsidR="00044769" w:rsidRPr="008F415D" w:rsidRDefault="00BC7DB8" w:rsidP="00623C32">
            <w:pPr>
              <w:spacing w:after="0" w:line="240" w:lineRule="auto"/>
              <w:rPr>
                <w:rFonts w:eastAsia="Times New Roman" w:cs="Calibri"/>
                <w:color w:val="000000"/>
                <w:lang w:eastAsia="pl-PL"/>
              </w:rPr>
            </w:pPr>
            <w:proofErr w:type="spellStart"/>
            <w:r>
              <w:rPr>
                <w:rFonts w:eastAsia="Times New Roman" w:cs="Calibri"/>
                <w:color w:val="000000"/>
                <w:lang w:eastAsia="pl-PL"/>
              </w:rPr>
              <w:t>GUGiK</w:t>
            </w:r>
            <w:proofErr w:type="spellEnd"/>
          </w:p>
        </w:tc>
        <w:tc>
          <w:tcPr>
            <w:tcW w:w="1403" w:type="dxa"/>
            <w:tcBorders>
              <w:top w:val="nil"/>
              <w:left w:val="nil"/>
              <w:bottom w:val="single" w:sz="4" w:space="0" w:color="auto"/>
              <w:right w:val="single" w:sz="4" w:space="0" w:color="auto"/>
            </w:tcBorders>
            <w:shd w:val="clear" w:color="auto" w:fill="auto"/>
            <w:noWrap/>
            <w:hideMark/>
          </w:tcPr>
          <w:p w14:paraId="49D3BEC6"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5B4A9EB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58B8158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04D6F319" w14:textId="77777777" w:rsidTr="002248DC">
        <w:trPr>
          <w:trHeight w:val="491"/>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0D9E21C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068185E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MD.013</w:t>
            </w:r>
          </w:p>
        </w:tc>
        <w:tc>
          <w:tcPr>
            <w:tcW w:w="2835" w:type="dxa"/>
            <w:tcBorders>
              <w:top w:val="nil"/>
              <w:left w:val="nil"/>
              <w:bottom w:val="single" w:sz="4" w:space="0" w:color="auto"/>
              <w:right w:val="single" w:sz="4" w:space="0" w:color="auto"/>
            </w:tcBorders>
            <w:shd w:val="clear" w:color="auto" w:fill="auto"/>
            <w:hideMark/>
          </w:tcPr>
          <w:p w14:paraId="31FA25B7" w14:textId="77777777" w:rsidR="00044769" w:rsidRPr="008F415D" w:rsidRDefault="00044769" w:rsidP="00623C32">
            <w:pPr>
              <w:spacing w:after="0" w:line="240" w:lineRule="auto"/>
              <w:rPr>
                <w:rFonts w:eastAsia="Times New Roman" w:cs="Calibri"/>
                <w:color w:val="000000"/>
                <w:lang w:eastAsia="pl-PL"/>
              </w:rPr>
            </w:pPr>
            <w:proofErr w:type="spellStart"/>
            <w:r w:rsidRPr="008F415D">
              <w:rPr>
                <w:rFonts w:eastAsia="Times New Roman" w:cs="Calibri"/>
                <w:color w:val="000000"/>
                <w:lang w:eastAsia="pl-PL"/>
              </w:rPr>
              <w:t>Ortofotomapa</w:t>
            </w:r>
            <w:proofErr w:type="spellEnd"/>
          </w:p>
        </w:tc>
        <w:tc>
          <w:tcPr>
            <w:tcW w:w="3118" w:type="dxa"/>
            <w:tcBorders>
              <w:top w:val="nil"/>
              <w:left w:val="nil"/>
              <w:bottom w:val="single" w:sz="4" w:space="0" w:color="auto"/>
              <w:right w:val="single" w:sz="4" w:space="0" w:color="auto"/>
            </w:tcBorders>
            <w:shd w:val="clear" w:color="auto" w:fill="auto"/>
            <w:hideMark/>
          </w:tcPr>
          <w:p w14:paraId="6485A58F" w14:textId="77777777" w:rsidR="00044769" w:rsidRPr="008F415D" w:rsidRDefault="00044769" w:rsidP="00623C32">
            <w:pPr>
              <w:spacing w:after="0" w:line="240" w:lineRule="auto"/>
              <w:rPr>
                <w:rFonts w:eastAsia="Times New Roman" w:cs="Calibri"/>
                <w:color w:val="000000"/>
                <w:lang w:eastAsia="pl-PL"/>
              </w:rPr>
            </w:pPr>
            <w:proofErr w:type="spellStart"/>
            <w:r w:rsidRPr="008F415D">
              <w:rPr>
                <w:rFonts w:eastAsia="Times New Roman" w:cs="Calibri"/>
                <w:color w:val="000000"/>
                <w:lang w:eastAsia="pl-PL"/>
              </w:rPr>
              <w:t>Ortofotomapa</w:t>
            </w:r>
            <w:proofErr w:type="spellEnd"/>
          </w:p>
        </w:tc>
        <w:tc>
          <w:tcPr>
            <w:tcW w:w="1432" w:type="dxa"/>
            <w:tcBorders>
              <w:top w:val="nil"/>
              <w:left w:val="nil"/>
              <w:bottom w:val="single" w:sz="4" w:space="0" w:color="auto"/>
              <w:right w:val="single" w:sz="4" w:space="0" w:color="auto"/>
            </w:tcBorders>
            <w:shd w:val="clear" w:color="auto" w:fill="auto"/>
            <w:noWrap/>
            <w:hideMark/>
          </w:tcPr>
          <w:p w14:paraId="762D551C" w14:textId="60EB9B57" w:rsidR="00044769" w:rsidRPr="008F415D" w:rsidRDefault="00BC7DB8" w:rsidP="00623C32">
            <w:pPr>
              <w:spacing w:after="0" w:line="240" w:lineRule="auto"/>
              <w:rPr>
                <w:rFonts w:eastAsia="Times New Roman" w:cs="Calibri"/>
                <w:color w:val="000000"/>
                <w:lang w:eastAsia="pl-PL"/>
              </w:rPr>
            </w:pPr>
            <w:proofErr w:type="spellStart"/>
            <w:r>
              <w:rPr>
                <w:rFonts w:eastAsia="Times New Roman" w:cs="Calibri"/>
                <w:color w:val="000000"/>
                <w:lang w:eastAsia="pl-PL"/>
              </w:rPr>
              <w:t>GUGiK</w:t>
            </w:r>
            <w:proofErr w:type="spellEnd"/>
          </w:p>
        </w:tc>
        <w:tc>
          <w:tcPr>
            <w:tcW w:w="1403" w:type="dxa"/>
            <w:tcBorders>
              <w:top w:val="nil"/>
              <w:left w:val="nil"/>
              <w:bottom w:val="single" w:sz="4" w:space="0" w:color="auto"/>
              <w:right w:val="single" w:sz="4" w:space="0" w:color="auto"/>
            </w:tcBorders>
            <w:shd w:val="clear" w:color="auto" w:fill="auto"/>
            <w:noWrap/>
            <w:hideMark/>
          </w:tcPr>
          <w:p w14:paraId="4426FE2B"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26F1A02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1E99943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36C87D97" w14:textId="77777777" w:rsidTr="002248DC">
        <w:trPr>
          <w:trHeight w:val="967"/>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4538AAA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29F76E5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MD.014</w:t>
            </w:r>
          </w:p>
        </w:tc>
        <w:tc>
          <w:tcPr>
            <w:tcW w:w="2835" w:type="dxa"/>
            <w:tcBorders>
              <w:top w:val="nil"/>
              <w:left w:val="nil"/>
              <w:bottom w:val="single" w:sz="4" w:space="0" w:color="auto"/>
              <w:right w:val="single" w:sz="4" w:space="0" w:color="auto"/>
            </w:tcBorders>
            <w:shd w:val="clear" w:color="auto" w:fill="auto"/>
            <w:hideMark/>
          </w:tcPr>
          <w:p w14:paraId="145180E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PRG</w:t>
            </w:r>
          </w:p>
        </w:tc>
        <w:tc>
          <w:tcPr>
            <w:tcW w:w="3118" w:type="dxa"/>
            <w:tcBorders>
              <w:top w:val="nil"/>
              <w:left w:val="nil"/>
              <w:bottom w:val="single" w:sz="4" w:space="0" w:color="auto"/>
              <w:right w:val="single" w:sz="4" w:space="0" w:color="auto"/>
            </w:tcBorders>
            <w:shd w:val="clear" w:color="auto" w:fill="auto"/>
            <w:hideMark/>
          </w:tcPr>
          <w:p w14:paraId="15CB3B0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Państwowy rejestr granic i powierzchni jednostek podziału terytorialnego kraju</w:t>
            </w:r>
          </w:p>
        </w:tc>
        <w:tc>
          <w:tcPr>
            <w:tcW w:w="1432" w:type="dxa"/>
            <w:tcBorders>
              <w:top w:val="nil"/>
              <w:left w:val="nil"/>
              <w:bottom w:val="single" w:sz="4" w:space="0" w:color="auto"/>
              <w:right w:val="single" w:sz="4" w:space="0" w:color="auto"/>
            </w:tcBorders>
            <w:shd w:val="clear" w:color="auto" w:fill="auto"/>
            <w:noWrap/>
            <w:hideMark/>
          </w:tcPr>
          <w:p w14:paraId="30A4EB04" w14:textId="49B34A1F" w:rsidR="00044769" w:rsidRPr="008F415D" w:rsidRDefault="00BC7DB8" w:rsidP="00623C32">
            <w:pPr>
              <w:spacing w:after="0" w:line="240" w:lineRule="auto"/>
              <w:rPr>
                <w:rFonts w:eastAsia="Times New Roman" w:cs="Calibri"/>
                <w:color w:val="000000"/>
                <w:lang w:eastAsia="pl-PL"/>
              </w:rPr>
            </w:pPr>
            <w:proofErr w:type="spellStart"/>
            <w:r>
              <w:rPr>
                <w:rFonts w:eastAsia="Times New Roman" w:cs="Calibri"/>
                <w:color w:val="000000"/>
                <w:lang w:eastAsia="pl-PL"/>
              </w:rPr>
              <w:t>GUGiK</w:t>
            </w:r>
            <w:proofErr w:type="spellEnd"/>
          </w:p>
        </w:tc>
        <w:tc>
          <w:tcPr>
            <w:tcW w:w="1403" w:type="dxa"/>
            <w:tcBorders>
              <w:top w:val="nil"/>
              <w:left w:val="nil"/>
              <w:bottom w:val="single" w:sz="4" w:space="0" w:color="auto"/>
              <w:right w:val="single" w:sz="4" w:space="0" w:color="auto"/>
            </w:tcBorders>
            <w:shd w:val="clear" w:color="auto" w:fill="auto"/>
            <w:noWrap/>
            <w:hideMark/>
          </w:tcPr>
          <w:p w14:paraId="41D8C003" w14:textId="7E2F6837" w:rsidR="00044769" w:rsidRPr="008F415D" w:rsidRDefault="00BC7DB8"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334AF87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5E2B1B7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13AE8423" w14:textId="77777777" w:rsidTr="00443243">
        <w:trPr>
          <w:trHeight w:val="1118"/>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4486E4E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0607F34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MD.015</w:t>
            </w:r>
          </w:p>
        </w:tc>
        <w:tc>
          <w:tcPr>
            <w:tcW w:w="2835" w:type="dxa"/>
            <w:tcBorders>
              <w:top w:val="nil"/>
              <w:left w:val="nil"/>
              <w:bottom w:val="single" w:sz="4" w:space="0" w:color="auto"/>
              <w:right w:val="single" w:sz="4" w:space="0" w:color="auto"/>
            </w:tcBorders>
            <w:shd w:val="clear" w:color="auto" w:fill="auto"/>
            <w:hideMark/>
          </w:tcPr>
          <w:p w14:paraId="7A0C5BE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Rastrowa Mapa Hydrograficzna w skali 1:50000</w:t>
            </w:r>
          </w:p>
        </w:tc>
        <w:tc>
          <w:tcPr>
            <w:tcW w:w="3118" w:type="dxa"/>
            <w:tcBorders>
              <w:top w:val="nil"/>
              <w:left w:val="nil"/>
              <w:bottom w:val="single" w:sz="4" w:space="0" w:color="auto"/>
              <w:right w:val="single" w:sz="4" w:space="0" w:color="auto"/>
            </w:tcBorders>
            <w:shd w:val="clear" w:color="auto" w:fill="auto"/>
            <w:hideMark/>
          </w:tcPr>
          <w:p w14:paraId="472DC15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Rastrowa Mapa Hydrograficzna w skali 1:50000 (PEŁNA NAZWA: „MAPA HYDROGRAFICZNA POLSKI”.)</w:t>
            </w:r>
          </w:p>
        </w:tc>
        <w:tc>
          <w:tcPr>
            <w:tcW w:w="1432" w:type="dxa"/>
            <w:tcBorders>
              <w:top w:val="nil"/>
              <w:left w:val="nil"/>
              <w:bottom w:val="single" w:sz="4" w:space="0" w:color="auto"/>
              <w:right w:val="single" w:sz="4" w:space="0" w:color="auto"/>
            </w:tcBorders>
            <w:shd w:val="clear" w:color="auto" w:fill="auto"/>
            <w:noWrap/>
            <w:hideMark/>
          </w:tcPr>
          <w:p w14:paraId="415E46EC" w14:textId="7BBE07D4" w:rsidR="00044769" w:rsidRPr="008F415D" w:rsidRDefault="00BC7DB8" w:rsidP="00623C32">
            <w:pPr>
              <w:spacing w:after="0" w:line="240" w:lineRule="auto"/>
              <w:rPr>
                <w:rFonts w:eastAsia="Times New Roman" w:cs="Calibri"/>
                <w:color w:val="000000"/>
                <w:lang w:eastAsia="pl-PL"/>
              </w:rPr>
            </w:pPr>
            <w:proofErr w:type="spellStart"/>
            <w:r>
              <w:rPr>
                <w:rFonts w:eastAsia="Times New Roman" w:cs="Calibri"/>
                <w:color w:val="000000"/>
                <w:lang w:eastAsia="pl-PL"/>
              </w:rPr>
              <w:t>GUGiK</w:t>
            </w:r>
            <w:proofErr w:type="spellEnd"/>
          </w:p>
        </w:tc>
        <w:tc>
          <w:tcPr>
            <w:tcW w:w="1403" w:type="dxa"/>
            <w:tcBorders>
              <w:top w:val="nil"/>
              <w:left w:val="nil"/>
              <w:bottom w:val="single" w:sz="4" w:space="0" w:color="auto"/>
              <w:right w:val="single" w:sz="4" w:space="0" w:color="auto"/>
            </w:tcBorders>
            <w:shd w:val="clear" w:color="auto" w:fill="auto"/>
            <w:noWrap/>
            <w:hideMark/>
          </w:tcPr>
          <w:p w14:paraId="58D3A74C"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4AC5E71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253F97C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7879D705" w14:textId="77777777" w:rsidTr="00443243">
        <w:trPr>
          <w:trHeight w:val="848"/>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290FFA3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64FE34F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MD.016</w:t>
            </w:r>
          </w:p>
        </w:tc>
        <w:tc>
          <w:tcPr>
            <w:tcW w:w="2835" w:type="dxa"/>
            <w:tcBorders>
              <w:top w:val="nil"/>
              <w:left w:val="nil"/>
              <w:bottom w:val="single" w:sz="4" w:space="0" w:color="auto"/>
              <w:right w:val="single" w:sz="4" w:space="0" w:color="auto"/>
            </w:tcBorders>
            <w:shd w:val="clear" w:color="auto" w:fill="auto"/>
            <w:hideMark/>
          </w:tcPr>
          <w:p w14:paraId="0741E72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Rastrowa Mapa Sozologiczna Polski w skali 1 :50000</w:t>
            </w:r>
          </w:p>
        </w:tc>
        <w:tc>
          <w:tcPr>
            <w:tcW w:w="3118" w:type="dxa"/>
            <w:tcBorders>
              <w:top w:val="nil"/>
              <w:left w:val="nil"/>
              <w:bottom w:val="single" w:sz="4" w:space="0" w:color="auto"/>
              <w:right w:val="single" w:sz="4" w:space="0" w:color="auto"/>
            </w:tcBorders>
            <w:shd w:val="clear" w:color="auto" w:fill="auto"/>
            <w:hideMark/>
          </w:tcPr>
          <w:p w14:paraId="064DA8B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Rastrowa Map</w:t>
            </w:r>
            <w:r>
              <w:rPr>
                <w:rFonts w:eastAsia="Times New Roman" w:cs="Calibri"/>
                <w:color w:val="000000"/>
                <w:lang w:eastAsia="pl-PL"/>
              </w:rPr>
              <w:t>a Sozologiczna Polski w skali 1</w:t>
            </w:r>
            <w:r w:rsidRPr="008F415D">
              <w:rPr>
                <w:rFonts w:eastAsia="Times New Roman" w:cs="Calibri"/>
                <w:color w:val="000000"/>
                <w:lang w:eastAsia="pl-PL"/>
              </w:rPr>
              <w:t>:50000</w:t>
            </w:r>
          </w:p>
        </w:tc>
        <w:tc>
          <w:tcPr>
            <w:tcW w:w="1432" w:type="dxa"/>
            <w:tcBorders>
              <w:top w:val="nil"/>
              <w:left w:val="nil"/>
              <w:bottom w:val="single" w:sz="4" w:space="0" w:color="auto"/>
              <w:right w:val="single" w:sz="4" w:space="0" w:color="auto"/>
            </w:tcBorders>
            <w:shd w:val="clear" w:color="auto" w:fill="auto"/>
            <w:noWrap/>
            <w:hideMark/>
          </w:tcPr>
          <w:p w14:paraId="6C4D9339" w14:textId="443F47FA" w:rsidR="00044769" w:rsidRPr="008F415D" w:rsidRDefault="00BC7DB8" w:rsidP="00623C32">
            <w:pPr>
              <w:spacing w:after="0" w:line="240" w:lineRule="auto"/>
              <w:rPr>
                <w:rFonts w:eastAsia="Times New Roman" w:cs="Calibri"/>
                <w:color w:val="000000"/>
                <w:lang w:eastAsia="pl-PL"/>
              </w:rPr>
            </w:pPr>
            <w:proofErr w:type="spellStart"/>
            <w:r>
              <w:rPr>
                <w:rFonts w:eastAsia="Times New Roman" w:cs="Calibri"/>
                <w:color w:val="000000"/>
                <w:lang w:eastAsia="pl-PL"/>
              </w:rPr>
              <w:t>GUGiK</w:t>
            </w:r>
            <w:proofErr w:type="spellEnd"/>
          </w:p>
        </w:tc>
        <w:tc>
          <w:tcPr>
            <w:tcW w:w="1403" w:type="dxa"/>
            <w:tcBorders>
              <w:top w:val="nil"/>
              <w:left w:val="nil"/>
              <w:bottom w:val="single" w:sz="4" w:space="0" w:color="auto"/>
              <w:right w:val="single" w:sz="4" w:space="0" w:color="auto"/>
            </w:tcBorders>
            <w:shd w:val="clear" w:color="auto" w:fill="auto"/>
            <w:noWrap/>
            <w:hideMark/>
          </w:tcPr>
          <w:p w14:paraId="7715D462"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1B81BC5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5B2368D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27F9F95C" w14:textId="77777777" w:rsidTr="00443243">
        <w:trPr>
          <w:trHeight w:val="846"/>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753ACFA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6C3C343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MD.017</w:t>
            </w:r>
          </w:p>
        </w:tc>
        <w:tc>
          <w:tcPr>
            <w:tcW w:w="2835" w:type="dxa"/>
            <w:tcBorders>
              <w:top w:val="nil"/>
              <w:left w:val="nil"/>
              <w:bottom w:val="single" w:sz="4" w:space="0" w:color="auto"/>
              <w:right w:val="single" w:sz="4" w:space="0" w:color="auto"/>
            </w:tcBorders>
            <w:shd w:val="clear" w:color="auto" w:fill="auto"/>
            <w:hideMark/>
          </w:tcPr>
          <w:p w14:paraId="5CAC355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Skorowidz Arkuszy Map Topograficznych i Tematycznych</w:t>
            </w:r>
          </w:p>
        </w:tc>
        <w:tc>
          <w:tcPr>
            <w:tcW w:w="3118" w:type="dxa"/>
            <w:tcBorders>
              <w:top w:val="nil"/>
              <w:left w:val="nil"/>
              <w:bottom w:val="single" w:sz="4" w:space="0" w:color="auto"/>
              <w:right w:val="single" w:sz="4" w:space="0" w:color="auto"/>
            </w:tcBorders>
            <w:shd w:val="clear" w:color="auto" w:fill="auto"/>
            <w:hideMark/>
          </w:tcPr>
          <w:p w14:paraId="558815B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Skorowidz Arkuszy Map Topograficznych i Tematycznych</w:t>
            </w:r>
          </w:p>
        </w:tc>
        <w:tc>
          <w:tcPr>
            <w:tcW w:w="1432" w:type="dxa"/>
            <w:tcBorders>
              <w:top w:val="nil"/>
              <w:left w:val="nil"/>
              <w:bottom w:val="single" w:sz="4" w:space="0" w:color="auto"/>
              <w:right w:val="single" w:sz="4" w:space="0" w:color="auto"/>
            </w:tcBorders>
            <w:shd w:val="clear" w:color="auto" w:fill="auto"/>
            <w:noWrap/>
            <w:hideMark/>
          </w:tcPr>
          <w:p w14:paraId="60B5DAA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3B923C51" w14:textId="4AB91451" w:rsidR="00044769" w:rsidRPr="008F415D" w:rsidRDefault="00BC7DB8"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7420CEB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29A7DDF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52E5F2D0" w14:textId="77777777" w:rsidTr="002248DC">
        <w:trPr>
          <w:trHeight w:val="889"/>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3BE0089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1CB6CF0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MD.018</w:t>
            </w:r>
          </w:p>
        </w:tc>
        <w:tc>
          <w:tcPr>
            <w:tcW w:w="2835" w:type="dxa"/>
            <w:tcBorders>
              <w:top w:val="nil"/>
              <w:left w:val="nil"/>
              <w:bottom w:val="single" w:sz="4" w:space="0" w:color="auto"/>
              <w:right w:val="single" w:sz="4" w:space="0" w:color="auto"/>
            </w:tcBorders>
            <w:shd w:val="clear" w:color="auto" w:fill="auto"/>
            <w:hideMark/>
          </w:tcPr>
          <w:p w14:paraId="2C319D5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Obiektów Topograficznych BDOT10k</w:t>
            </w:r>
          </w:p>
        </w:tc>
        <w:tc>
          <w:tcPr>
            <w:tcW w:w="3118" w:type="dxa"/>
            <w:tcBorders>
              <w:top w:val="nil"/>
              <w:left w:val="nil"/>
              <w:bottom w:val="single" w:sz="4" w:space="0" w:color="auto"/>
              <w:right w:val="single" w:sz="4" w:space="0" w:color="auto"/>
            </w:tcBorders>
            <w:shd w:val="clear" w:color="auto" w:fill="auto"/>
            <w:hideMark/>
          </w:tcPr>
          <w:p w14:paraId="066D928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Obiektów Topograficznych (1:10000) BDOT10k</w:t>
            </w:r>
          </w:p>
        </w:tc>
        <w:tc>
          <w:tcPr>
            <w:tcW w:w="1432" w:type="dxa"/>
            <w:tcBorders>
              <w:top w:val="nil"/>
              <w:left w:val="nil"/>
              <w:bottom w:val="single" w:sz="4" w:space="0" w:color="auto"/>
              <w:right w:val="single" w:sz="4" w:space="0" w:color="auto"/>
            </w:tcBorders>
            <w:shd w:val="clear" w:color="auto" w:fill="auto"/>
            <w:noWrap/>
            <w:hideMark/>
          </w:tcPr>
          <w:p w14:paraId="349B3E4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42B0FF9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1B49F68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7F82AAF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21C661A6" w14:textId="77777777" w:rsidTr="002248DC">
        <w:trPr>
          <w:trHeight w:val="703"/>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5AA1062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6E76ECC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MD.019</w:t>
            </w:r>
          </w:p>
        </w:tc>
        <w:tc>
          <w:tcPr>
            <w:tcW w:w="2835" w:type="dxa"/>
            <w:tcBorders>
              <w:top w:val="nil"/>
              <w:left w:val="nil"/>
              <w:bottom w:val="single" w:sz="4" w:space="0" w:color="auto"/>
              <w:right w:val="single" w:sz="4" w:space="0" w:color="auto"/>
            </w:tcBorders>
            <w:shd w:val="clear" w:color="auto" w:fill="auto"/>
            <w:hideMark/>
          </w:tcPr>
          <w:p w14:paraId="63664E8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Standardowe</w:t>
            </w:r>
            <w:r>
              <w:rPr>
                <w:rFonts w:eastAsia="Times New Roman" w:cs="Calibri"/>
                <w:color w:val="000000"/>
                <w:lang w:eastAsia="pl-PL"/>
              </w:rPr>
              <w:t xml:space="preserve"> </w:t>
            </w:r>
            <w:r w:rsidRPr="008F415D">
              <w:rPr>
                <w:rFonts w:eastAsia="Times New Roman" w:cs="Calibri"/>
                <w:color w:val="000000"/>
                <w:lang w:eastAsia="pl-PL"/>
              </w:rPr>
              <w:t>Opracowania</w:t>
            </w:r>
            <w:r>
              <w:rPr>
                <w:rFonts w:eastAsia="Times New Roman" w:cs="Calibri"/>
                <w:color w:val="000000"/>
                <w:lang w:eastAsia="pl-PL"/>
              </w:rPr>
              <w:t xml:space="preserve"> </w:t>
            </w:r>
            <w:r w:rsidRPr="008F415D">
              <w:rPr>
                <w:rFonts w:eastAsia="Times New Roman" w:cs="Calibri"/>
                <w:color w:val="000000"/>
                <w:lang w:eastAsia="pl-PL"/>
              </w:rPr>
              <w:t>Kartograficzne KARTO10k</w:t>
            </w:r>
          </w:p>
        </w:tc>
        <w:tc>
          <w:tcPr>
            <w:tcW w:w="3118" w:type="dxa"/>
            <w:tcBorders>
              <w:top w:val="nil"/>
              <w:left w:val="nil"/>
              <w:bottom w:val="single" w:sz="4" w:space="0" w:color="auto"/>
              <w:right w:val="single" w:sz="4" w:space="0" w:color="auto"/>
            </w:tcBorders>
            <w:shd w:val="clear" w:color="auto" w:fill="auto"/>
            <w:hideMark/>
          </w:tcPr>
          <w:p w14:paraId="66DE9E5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Standardowe Opracowania Kartograficzne KARTO10k</w:t>
            </w:r>
          </w:p>
        </w:tc>
        <w:tc>
          <w:tcPr>
            <w:tcW w:w="1432" w:type="dxa"/>
            <w:tcBorders>
              <w:top w:val="nil"/>
              <w:left w:val="nil"/>
              <w:bottom w:val="single" w:sz="4" w:space="0" w:color="auto"/>
              <w:right w:val="single" w:sz="4" w:space="0" w:color="auto"/>
            </w:tcBorders>
            <w:shd w:val="clear" w:color="auto" w:fill="auto"/>
            <w:noWrap/>
            <w:hideMark/>
          </w:tcPr>
          <w:p w14:paraId="056CD2D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3AE118CF"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6881987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4EC2C9D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04608ED4" w14:textId="77777777" w:rsidTr="00443243">
        <w:trPr>
          <w:trHeight w:val="1119"/>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529CF2A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6A159FD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MD.020</w:t>
            </w:r>
          </w:p>
        </w:tc>
        <w:tc>
          <w:tcPr>
            <w:tcW w:w="2835" w:type="dxa"/>
            <w:tcBorders>
              <w:top w:val="nil"/>
              <w:left w:val="nil"/>
              <w:bottom w:val="single" w:sz="4" w:space="0" w:color="auto"/>
              <w:right w:val="single" w:sz="4" w:space="0" w:color="auto"/>
            </w:tcBorders>
            <w:shd w:val="clear" w:color="auto" w:fill="auto"/>
            <w:hideMark/>
          </w:tcPr>
          <w:p w14:paraId="5AA3187C" w14:textId="77777777" w:rsidR="00044769" w:rsidRPr="008F415D" w:rsidRDefault="00044769" w:rsidP="00BC7DB8">
            <w:pPr>
              <w:spacing w:after="0" w:line="240" w:lineRule="auto"/>
              <w:jc w:val="left"/>
              <w:rPr>
                <w:rFonts w:eastAsia="Times New Roman" w:cs="Calibri"/>
                <w:color w:val="000000"/>
                <w:lang w:eastAsia="pl-PL"/>
              </w:rPr>
            </w:pPr>
            <w:r w:rsidRPr="008F415D">
              <w:rPr>
                <w:rFonts w:eastAsia="Times New Roman" w:cs="Calibri"/>
                <w:color w:val="000000"/>
                <w:lang w:eastAsia="pl-PL"/>
              </w:rPr>
              <w:t>Wektorowa Mapa Hydrograficzna w skali 1:50000</w:t>
            </w:r>
          </w:p>
        </w:tc>
        <w:tc>
          <w:tcPr>
            <w:tcW w:w="3118" w:type="dxa"/>
            <w:tcBorders>
              <w:top w:val="nil"/>
              <w:left w:val="nil"/>
              <w:bottom w:val="single" w:sz="4" w:space="0" w:color="auto"/>
              <w:right w:val="single" w:sz="4" w:space="0" w:color="auto"/>
            </w:tcBorders>
            <w:shd w:val="clear" w:color="auto" w:fill="auto"/>
            <w:hideMark/>
          </w:tcPr>
          <w:p w14:paraId="3DEF2B28" w14:textId="394D40BE" w:rsidR="00044769" w:rsidRPr="008F415D" w:rsidRDefault="00044769" w:rsidP="00BC7DB8">
            <w:pPr>
              <w:spacing w:after="0" w:line="240" w:lineRule="auto"/>
              <w:jc w:val="left"/>
              <w:rPr>
                <w:rFonts w:eastAsia="Times New Roman" w:cs="Calibri"/>
                <w:color w:val="000000"/>
                <w:lang w:eastAsia="pl-PL"/>
              </w:rPr>
            </w:pPr>
            <w:r w:rsidRPr="008F415D">
              <w:rPr>
                <w:rFonts w:eastAsia="Times New Roman" w:cs="Calibri"/>
                <w:color w:val="000000"/>
                <w:lang w:eastAsia="pl-PL"/>
              </w:rPr>
              <w:t xml:space="preserve">Wektorowa </w:t>
            </w:r>
            <w:r w:rsidR="00BC7DB8">
              <w:rPr>
                <w:rFonts w:eastAsia="Times New Roman" w:cs="Calibri"/>
                <w:color w:val="000000"/>
                <w:lang w:eastAsia="pl-PL"/>
              </w:rPr>
              <w:t>mapa hydrograficzna (PEŁNA NAZWA: „</w:t>
            </w:r>
            <w:r w:rsidRPr="008F415D">
              <w:rPr>
                <w:rFonts w:eastAsia="Times New Roman" w:cs="Calibri"/>
                <w:color w:val="000000"/>
                <w:lang w:eastAsia="pl-PL"/>
              </w:rPr>
              <w:t>MAPA HYDROGRAFICZNA POLSKI</w:t>
            </w:r>
            <w:r w:rsidR="00BC7DB8">
              <w:rPr>
                <w:rFonts w:eastAsia="Times New Roman" w:cs="Calibri"/>
                <w:color w:val="000000"/>
                <w:lang w:eastAsia="pl-PL"/>
              </w:rPr>
              <w:t>”)</w:t>
            </w:r>
            <w:r w:rsidRPr="008F415D">
              <w:rPr>
                <w:rFonts w:eastAsia="Times New Roman" w:cs="Calibri"/>
                <w:color w:val="000000"/>
                <w:lang w:eastAsia="pl-PL"/>
              </w:rPr>
              <w:t xml:space="preserve"> w skali 1:50000</w:t>
            </w:r>
          </w:p>
        </w:tc>
        <w:tc>
          <w:tcPr>
            <w:tcW w:w="1432" w:type="dxa"/>
            <w:tcBorders>
              <w:top w:val="nil"/>
              <w:left w:val="nil"/>
              <w:bottom w:val="single" w:sz="4" w:space="0" w:color="auto"/>
              <w:right w:val="single" w:sz="4" w:space="0" w:color="auto"/>
            </w:tcBorders>
            <w:shd w:val="clear" w:color="auto" w:fill="auto"/>
            <w:noWrap/>
            <w:hideMark/>
          </w:tcPr>
          <w:p w14:paraId="1B577CC5" w14:textId="63B98047" w:rsidR="00044769" w:rsidRPr="008F415D" w:rsidRDefault="00BC7DB8" w:rsidP="00623C32">
            <w:pPr>
              <w:spacing w:after="0" w:line="240" w:lineRule="auto"/>
              <w:rPr>
                <w:rFonts w:eastAsia="Times New Roman" w:cs="Calibri"/>
                <w:color w:val="000000"/>
                <w:lang w:eastAsia="pl-PL"/>
              </w:rPr>
            </w:pPr>
            <w:proofErr w:type="spellStart"/>
            <w:r>
              <w:rPr>
                <w:rFonts w:eastAsia="Times New Roman" w:cs="Calibri"/>
                <w:color w:val="000000"/>
                <w:lang w:eastAsia="pl-PL"/>
              </w:rPr>
              <w:t>GUGiK</w:t>
            </w:r>
            <w:proofErr w:type="spellEnd"/>
          </w:p>
        </w:tc>
        <w:tc>
          <w:tcPr>
            <w:tcW w:w="1403" w:type="dxa"/>
            <w:tcBorders>
              <w:top w:val="nil"/>
              <w:left w:val="nil"/>
              <w:bottom w:val="single" w:sz="4" w:space="0" w:color="auto"/>
              <w:right w:val="single" w:sz="4" w:space="0" w:color="auto"/>
            </w:tcBorders>
            <w:shd w:val="clear" w:color="auto" w:fill="auto"/>
            <w:noWrap/>
            <w:hideMark/>
          </w:tcPr>
          <w:p w14:paraId="065A3FE0"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4F51319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78E8570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3C21D4E7" w14:textId="77777777" w:rsidTr="00443243">
        <w:trPr>
          <w:trHeight w:val="838"/>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07540D4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3E8ECB8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MD.021</w:t>
            </w:r>
          </w:p>
        </w:tc>
        <w:tc>
          <w:tcPr>
            <w:tcW w:w="2835" w:type="dxa"/>
            <w:tcBorders>
              <w:top w:val="nil"/>
              <w:left w:val="nil"/>
              <w:bottom w:val="single" w:sz="4" w:space="0" w:color="auto"/>
              <w:right w:val="single" w:sz="4" w:space="0" w:color="auto"/>
            </w:tcBorders>
            <w:shd w:val="clear" w:color="auto" w:fill="auto"/>
            <w:hideMark/>
          </w:tcPr>
          <w:p w14:paraId="0722558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 xml:space="preserve">Wektorowa Mapa Sozologiczna Polski w skali 1:50000 </w:t>
            </w:r>
          </w:p>
        </w:tc>
        <w:tc>
          <w:tcPr>
            <w:tcW w:w="3118" w:type="dxa"/>
            <w:tcBorders>
              <w:top w:val="nil"/>
              <w:left w:val="nil"/>
              <w:bottom w:val="single" w:sz="4" w:space="0" w:color="auto"/>
              <w:right w:val="single" w:sz="4" w:space="0" w:color="auto"/>
            </w:tcBorders>
            <w:shd w:val="clear" w:color="auto" w:fill="auto"/>
            <w:hideMark/>
          </w:tcPr>
          <w:p w14:paraId="4B38F0D1" w14:textId="5E7B1A07" w:rsidR="00044769" w:rsidRPr="008F415D" w:rsidRDefault="00044769" w:rsidP="00BC7DB8">
            <w:pPr>
              <w:spacing w:after="0" w:line="240" w:lineRule="auto"/>
              <w:rPr>
                <w:rFonts w:eastAsia="Times New Roman" w:cs="Calibri"/>
                <w:color w:val="000000"/>
                <w:lang w:eastAsia="pl-PL"/>
              </w:rPr>
            </w:pPr>
            <w:r w:rsidRPr="008F415D">
              <w:rPr>
                <w:rFonts w:eastAsia="Times New Roman" w:cs="Calibri"/>
                <w:color w:val="000000"/>
                <w:lang w:eastAsia="pl-PL"/>
              </w:rPr>
              <w:t xml:space="preserve">Wektorowa Mapa Sozologiczna </w:t>
            </w:r>
            <w:r w:rsidR="00BC7DB8">
              <w:rPr>
                <w:rFonts w:eastAsia="Times New Roman" w:cs="Calibri"/>
                <w:color w:val="000000"/>
                <w:lang w:eastAsia="pl-PL"/>
              </w:rPr>
              <w:t xml:space="preserve">(PEŁNA NAZWA: „MAPA SOZOLOGICZNA POLSKI”) </w:t>
            </w:r>
            <w:r w:rsidRPr="008F415D">
              <w:rPr>
                <w:rFonts w:eastAsia="Times New Roman" w:cs="Calibri"/>
                <w:color w:val="000000"/>
                <w:lang w:eastAsia="pl-PL"/>
              </w:rPr>
              <w:t>w skali 1:50000</w:t>
            </w:r>
          </w:p>
        </w:tc>
        <w:tc>
          <w:tcPr>
            <w:tcW w:w="1432" w:type="dxa"/>
            <w:tcBorders>
              <w:top w:val="nil"/>
              <w:left w:val="nil"/>
              <w:bottom w:val="single" w:sz="4" w:space="0" w:color="auto"/>
              <w:right w:val="single" w:sz="4" w:space="0" w:color="auto"/>
            </w:tcBorders>
            <w:shd w:val="clear" w:color="auto" w:fill="auto"/>
            <w:noWrap/>
            <w:hideMark/>
          </w:tcPr>
          <w:p w14:paraId="627B5FA9" w14:textId="33A27083" w:rsidR="00044769" w:rsidRPr="008F415D" w:rsidRDefault="00BC7DB8" w:rsidP="00623C32">
            <w:pPr>
              <w:spacing w:after="0" w:line="240" w:lineRule="auto"/>
              <w:rPr>
                <w:rFonts w:eastAsia="Times New Roman" w:cs="Calibri"/>
                <w:color w:val="000000"/>
                <w:lang w:eastAsia="pl-PL"/>
              </w:rPr>
            </w:pPr>
            <w:proofErr w:type="spellStart"/>
            <w:r>
              <w:rPr>
                <w:rFonts w:eastAsia="Times New Roman" w:cs="Calibri"/>
                <w:color w:val="000000"/>
                <w:lang w:eastAsia="pl-PL"/>
              </w:rPr>
              <w:t>GUGiK</w:t>
            </w:r>
            <w:proofErr w:type="spellEnd"/>
          </w:p>
        </w:tc>
        <w:tc>
          <w:tcPr>
            <w:tcW w:w="1403" w:type="dxa"/>
            <w:tcBorders>
              <w:top w:val="nil"/>
              <w:left w:val="nil"/>
              <w:bottom w:val="single" w:sz="4" w:space="0" w:color="auto"/>
              <w:right w:val="single" w:sz="4" w:space="0" w:color="auto"/>
            </w:tcBorders>
            <w:shd w:val="clear" w:color="auto" w:fill="auto"/>
            <w:noWrap/>
            <w:hideMark/>
          </w:tcPr>
          <w:p w14:paraId="3211B927"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6CF8D01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205370F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4BB88FBF" w14:textId="77777777" w:rsidTr="00443243">
        <w:trPr>
          <w:trHeight w:val="2832"/>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78F1709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2" w:type="dxa"/>
            <w:tcBorders>
              <w:top w:val="nil"/>
              <w:left w:val="single" w:sz="4" w:space="0" w:color="auto"/>
              <w:bottom w:val="single" w:sz="4" w:space="0" w:color="auto"/>
              <w:right w:val="single" w:sz="4" w:space="0" w:color="auto"/>
            </w:tcBorders>
            <w:shd w:val="clear" w:color="auto" w:fill="auto"/>
            <w:noWrap/>
            <w:hideMark/>
          </w:tcPr>
          <w:p w14:paraId="6179466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MD.022</w:t>
            </w:r>
          </w:p>
        </w:tc>
        <w:tc>
          <w:tcPr>
            <w:tcW w:w="2835" w:type="dxa"/>
            <w:tcBorders>
              <w:top w:val="nil"/>
              <w:left w:val="single" w:sz="4" w:space="0" w:color="auto"/>
              <w:bottom w:val="single" w:sz="4" w:space="0" w:color="auto"/>
              <w:right w:val="single" w:sz="4" w:space="0" w:color="auto"/>
            </w:tcBorders>
            <w:shd w:val="clear" w:color="auto" w:fill="auto"/>
            <w:hideMark/>
          </w:tcPr>
          <w:p w14:paraId="048F509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o instytucjach otoczenia biznesu</w:t>
            </w:r>
          </w:p>
        </w:tc>
        <w:tc>
          <w:tcPr>
            <w:tcW w:w="3118" w:type="dxa"/>
            <w:tcBorders>
              <w:top w:val="nil"/>
              <w:left w:val="nil"/>
              <w:bottom w:val="single" w:sz="4" w:space="0" w:color="auto"/>
              <w:right w:val="single" w:sz="4" w:space="0" w:color="auto"/>
            </w:tcBorders>
            <w:shd w:val="clear" w:color="auto" w:fill="auto"/>
            <w:hideMark/>
          </w:tcPr>
          <w:p w14:paraId="0912680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o instytucjach otoczenia biznesu.</w:t>
            </w:r>
          </w:p>
          <w:p w14:paraId="222E75F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 tym:</w:t>
            </w:r>
          </w:p>
          <w:p w14:paraId="6B715EBF" w14:textId="77777777" w:rsidR="00044769" w:rsidRPr="00F1012A" w:rsidRDefault="00044769" w:rsidP="00623C32">
            <w:pPr>
              <w:pStyle w:val="Akapitzlist"/>
              <w:numPr>
                <w:ilvl w:val="0"/>
                <w:numId w:val="59"/>
              </w:numPr>
              <w:spacing w:after="0" w:line="240" w:lineRule="auto"/>
              <w:ind w:left="355"/>
              <w:jc w:val="left"/>
              <w:rPr>
                <w:rFonts w:eastAsia="Times New Roman" w:cs="Calibri"/>
                <w:color w:val="000000"/>
                <w:lang w:eastAsia="pl-PL"/>
              </w:rPr>
            </w:pPr>
            <w:r w:rsidRPr="00F1012A">
              <w:rPr>
                <w:rFonts w:eastAsia="Times New Roman" w:cs="Calibri"/>
                <w:color w:val="000000"/>
                <w:lang w:eastAsia="pl-PL"/>
              </w:rPr>
              <w:t>baza „odkrycia naukowe i wynalazki,</w:t>
            </w:r>
          </w:p>
          <w:p w14:paraId="774CBE8B" w14:textId="77777777" w:rsidR="00044769" w:rsidRPr="00F1012A" w:rsidRDefault="00044769" w:rsidP="00623C32">
            <w:pPr>
              <w:pStyle w:val="Akapitzlist"/>
              <w:numPr>
                <w:ilvl w:val="0"/>
                <w:numId w:val="59"/>
              </w:numPr>
              <w:spacing w:after="0" w:line="240" w:lineRule="auto"/>
              <w:ind w:left="355"/>
              <w:jc w:val="left"/>
              <w:rPr>
                <w:rFonts w:eastAsia="Times New Roman" w:cs="Calibri"/>
                <w:color w:val="000000"/>
                <w:lang w:eastAsia="pl-PL"/>
              </w:rPr>
            </w:pPr>
            <w:r w:rsidRPr="00F1012A">
              <w:rPr>
                <w:rFonts w:eastAsia="Times New Roman" w:cs="Calibri"/>
                <w:color w:val="000000"/>
                <w:lang w:eastAsia="pl-PL"/>
              </w:rPr>
              <w:t>baza „Skutecznych instytucji otoczenia biznesu”,</w:t>
            </w:r>
          </w:p>
          <w:p w14:paraId="5636CFC2" w14:textId="77777777" w:rsidR="00044769" w:rsidRPr="00F1012A" w:rsidRDefault="00044769" w:rsidP="00623C32">
            <w:pPr>
              <w:pStyle w:val="Akapitzlist"/>
              <w:numPr>
                <w:ilvl w:val="0"/>
                <w:numId w:val="59"/>
              </w:numPr>
              <w:spacing w:after="0" w:line="240" w:lineRule="auto"/>
              <w:ind w:left="355"/>
              <w:jc w:val="left"/>
              <w:rPr>
                <w:rFonts w:eastAsia="Times New Roman" w:cs="Calibri"/>
                <w:color w:val="000000"/>
                <w:lang w:eastAsia="pl-PL"/>
              </w:rPr>
            </w:pPr>
            <w:r w:rsidRPr="00F1012A">
              <w:rPr>
                <w:rFonts w:eastAsia="Times New Roman" w:cs="Calibri"/>
                <w:color w:val="000000"/>
                <w:lang w:eastAsia="pl-PL"/>
              </w:rPr>
              <w:t>baza ośrodków transferu technologii (ośrodki przedsiębiorczości, ośrodki innowacji).</w:t>
            </w:r>
          </w:p>
        </w:tc>
        <w:tc>
          <w:tcPr>
            <w:tcW w:w="1432" w:type="dxa"/>
            <w:tcBorders>
              <w:top w:val="nil"/>
              <w:left w:val="single" w:sz="4" w:space="0" w:color="auto"/>
              <w:bottom w:val="single" w:sz="4" w:space="0" w:color="auto"/>
              <w:right w:val="single" w:sz="4" w:space="0" w:color="auto"/>
            </w:tcBorders>
            <w:shd w:val="clear" w:color="auto" w:fill="auto"/>
            <w:noWrap/>
            <w:hideMark/>
          </w:tcPr>
          <w:p w14:paraId="0FCD29A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single" w:sz="4" w:space="0" w:color="auto"/>
              <w:bottom w:val="single" w:sz="4" w:space="0" w:color="auto"/>
              <w:right w:val="single" w:sz="4" w:space="0" w:color="auto"/>
            </w:tcBorders>
            <w:shd w:val="clear" w:color="auto" w:fill="auto"/>
            <w:noWrap/>
            <w:hideMark/>
          </w:tcPr>
          <w:p w14:paraId="4CC3E64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3" w:type="dxa"/>
            <w:tcBorders>
              <w:top w:val="nil"/>
              <w:left w:val="single" w:sz="4" w:space="0" w:color="auto"/>
              <w:bottom w:val="single" w:sz="4" w:space="0" w:color="auto"/>
              <w:right w:val="single" w:sz="4" w:space="0" w:color="auto"/>
            </w:tcBorders>
            <w:shd w:val="clear" w:color="auto" w:fill="auto"/>
            <w:noWrap/>
            <w:hideMark/>
          </w:tcPr>
          <w:p w14:paraId="1265056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w:t>
            </w:r>
          </w:p>
        </w:tc>
        <w:tc>
          <w:tcPr>
            <w:tcW w:w="1133" w:type="dxa"/>
            <w:tcBorders>
              <w:top w:val="nil"/>
              <w:left w:val="single" w:sz="4" w:space="0" w:color="auto"/>
              <w:bottom w:val="single" w:sz="4" w:space="0" w:color="auto"/>
              <w:right w:val="single" w:sz="4" w:space="0" w:color="auto"/>
            </w:tcBorders>
            <w:shd w:val="clear" w:color="auto" w:fill="auto"/>
            <w:noWrap/>
            <w:hideMark/>
          </w:tcPr>
          <w:p w14:paraId="488C5C2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51C1A357" w14:textId="77777777" w:rsidTr="00443243">
        <w:trPr>
          <w:trHeight w:val="714"/>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026F801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2" w:type="dxa"/>
            <w:tcBorders>
              <w:top w:val="nil"/>
              <w:left w:val="nil"/>
              <w:bottom w:val="single" w:sz="4" w:space="0" w:color="auto"/>
              <w:right w:val="single" w:sz="4" w:space="0" w:color="auto"/>
            </w:tcBorders>
            <w:shd w:val="clear" w:color="auto" w:fill="auto"/>
            <w:noWrap/>
            <w:hideMark/>
          </w:tcPr>
          <w:p w14:paraId="0A917C7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MD.023</w:t>
            </w:r>
          </w:p>
        </w:tc>
        <w:tc>
          <w:tcPr>
            <w:tcW w:w="2835" w:type="dxa"/>
            <w:tcBorders>
              <w:top w:val="nil"/>
              <w:left w:val="nil"/>
              <w:bottom w:val="single" w:sz="4" w:space="0" w:color="auto"/>
              <w:right w:val="single" w:sz="4" w:space="0" w:color="auto"/>
            </w:tcBorders>
            <w:shd w:val="clear" w:color="auto" w:fill="auto"/>
            <w:hideMark/>
          </w:tcPr>
          <w:p w14:paraId="0A60F57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Elektroniczna baza ofert inwestycyjnych</w:t>
            </w:r>
          </w:p>
        </w:tc>
        <w:tc>
          <w:tcPr>
            <w:tcW w:w="3118" w:type="dxa"/>
            <w:tcBorders>
              <w:top w:val="single" w:sz="4" w:space="0" w:color="auto"/>
              <w:left w:val="nil"/>
              <w:bottom w:val="single" w:sz="4" w:space="0" w:color="auto"/>
              <w:right w:val="single" w:sz="4" w:space="0" w:color="auto"/>
            </w:tcBorders>
            <w:shd w:val="clear" w:color="auto" w:fill="auto"/>
            <w:hideMark/>
          </w:tcPr>
          <w:p w14:paraId="44B4C57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Tereny inwestycyjne (w tym tereny poprzemysłowe)</w:t>
            </w:r>
          </w:p>
        </w:tc>
        <w:tc>
          <w:tcPr>
            <w:tcW w:w="1432" w:type="dxa"/>
            <w:tcBorders>
              <w:top w:val="nil"/>
              <w:left w:val="nil"/>
              <w:bottom w:val="single" w:sz="4" w:space="0" w:color="auto"/>
              <w:right w:val="single" w:sz="4" w:space="0" w:color="auto"/>
            </w:tcBorders>
            <w:shd w:val="clear" w:color="auto" w:fill="auto"/>
            <w:noWrap/>
            <w:hideMark/>
          </w:tcPr>
          <w:p w14:paraId="66080D2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5DED301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3" w:type="dxa"/>
            <w:tcBorders>
              <w:top w:val="nil"/>
              <w:left w:val="nil"/>
              <w:bottom w:val="single" w:sz="4" w:space="0" w:color="auto"/>
              <w:right w:val="single" w:sz="4" w:space="0" w:color="auto"/>
            </w:tcBorders>
            <w:shd w:val="clear" w:color="auto" w:fill="auto"/>
            <w:noWrap/>
            <w:hideMark/>
          </w:tcPr>
          <w:p w14:paraId="6F5BA30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298AED6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3906538F" w14:textId="77777777" w:rsidTr="00443243">
        <w:trPr>
          <w:trHeight w:val="1121"/>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0CA4192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2" w:type="dxa"/>
            <w:tcBorders>
              <w:top w:val="nil"/>
              <w:left w:val="nil"/>
              <w:bottom w:val="single" w:sz="4" w:space="0" w:color="auto"/>
              <w:right w:val="single" w:sz="4" w:space="0" w:color="auto"/>
            </w:tcBorders>
            <w:shd w:val="clear" w:color="auto" w:fill="auto"/>
            <w:noWrap/>
            <w:hideMark/>
          </w:tcPr>
          <w:p w14:paraId="0E667B4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MD.024</w:t>
            </w:r>
          </w:p>
        </w:tc>
        <w:tc>
          <w:tcPr>
            <w:tcW w:w="2835" w:type="dxa"/>
            <w:tcBorders>
              <w:top w:val="nil"/>
              <w:left w:val="nil"/>
              <w:bottom w:val="single" w:sz="4" w:space="0" w:color="auto"/>
              <w:right w:val="single" w:sz="4" w:space="0" w:color="auto"/>
            </w:tcBorders>
            <w:shd w:val="clear" w:color="auto" w:fill="auto"/>
            <w:hideMark/>
          </w:tcPr>
          <w:p w14:paraId="0C94723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podmiotów innowacyjnych</w:t>
            </w:r>
          </w:p>
        </w:tc>
        <w:tc>
          <w:tcPr>
            <w:tcW w:w="3118" w:type="dxa"/>
            <w:tcBorders>
              <w:top w:val="nil"/>
              <w:left w:val="nil"/>
              <w:bottom w:val="single" w:sz="4" w:space="0" w:color="auto"/>
              <w:right w:val="single" w:sz="4" w:space="0" w:color="auto"/>
            </w:tcBorders>
            <w:shd w:val="clear" w:color="auto" w:fill="auto"/>
            <w:hideMark/>
          </w:tcPr>
          <w:p w14:paraId="35EF7C6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Podmioty innowacyjne (innowacyjne przedsiębiorstwa, klastry, brokerzy innowacji)</w:t>
            </w:r>
          </w:p>
        </w:tc>
        <w:tc>
          <w:tcPr>
            <w:tcW w:w="1432" w:type="dxa"/>
            <w:tcBorders>
              <w:top w:val="nil"/>
              <w:left w:val="nil"/>
              <w:bottom w:val="single" w:sz="4" w:space="0" w:color="auto"/>
              <w:right w:val="single" w:sz="4" w:space="0" w:color="auto"/>
            </w:tcBorders>
            <w:shd w:val="clear" w:color="auto" w:fill="auto"/>
            <w:noWrap/>
            <w:hideMark/>
          </w:tcPr>
          <w:p w14:paraId="3F83767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3165B72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3" w:type="dxa"/>
            <w:tcBorders>
              <w:top w:val="nil"/>
              <w:left w:val="nil"/>
              <w:bottom w:val="single" w:sz="4" w:space="0" w:color="auto"/>
              <w:right w:val="single" w:sz="4" w:space="0" w:color="auto"/>
            </w:tcBorders>
            <w:shd w:val="clear" w:color="auto" w:fill="auto"/>
            <w:noWrap/>
            <w:hideMark/>
          </w:tcPr>
          <w:p w14:paraId="262F7AC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06850B1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2D56ECDC" w14:textId="77777777" w:rsidTr="00443243">
        <w:trPr>
          <w:trHeight w:val="41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42C05A4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2" w:type="dxa"/>
            <w:tcBorders>
              <w:top w:val="nil"/>
              <w:left w:val="nil"/>
              <w:bottom w:val="single" w:sz="4" w:space="0" w:color="auto"/>
              <w:right w:val="single" w:sz="4" w:space="0" w:color="auto"/>
            </w:tcBorders>
            <w:shd w:val="clear" w:color="auto" w:fill="auto"/>
            <w:noWrap/>
            <w:hideMark/>
          </w:tcPr>
          <w:p w14:paraId="6853707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MD.025</w:t>
            </w:r>
          </w:p>
        </w:tc>
        <w:tc>
          <w:tcPr>
            <w:tcW w:w="2835" w:type="dxa"/>
            <w:tcBorders>
              <w:top w:val="nil"/>
              <w:left w:val="nil"/>
              <w:bottom w:val="single" w:sz="4" w:space="0" w:color="auto"/>
              <w:right w:val="single" w:sz="4" w:space="0" w:color="auto"/>
            </w:tcBorders>
            <w:shd w:val="clear" w:color="auto" w:fill="auto"/>
            <w:hideMark/>
          </w:tcPr>
          <w:p w14:paraId="640F556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Strefy ekonomiczne</w:t>
            </w:r>
          </w:p>
        </w:tc>
        <w:tc>
          <w:tcPr>
            <w:tcW w:w="3118" w:type="dxa"/>
            <w:tcBorders>
              <w:top w:val="nil"/>
              <w:left w:val="nil"/>
              <w:bottom w:val="single" w:sz="4" w:space="0" w:color="auto"/>
              <w:right w:val="single" w:sz="4" w:space="0" w:color="auto"/>
            </w:tcBorders>
            <w:shd w:val="clear" w:color="auto" w:fill="auto"/>
            <w:hideMark/>
          </w:tcPr>
          <w:p w14:paraId="3B4D5DF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Strefy ekonomiczne</w:t>
            </w:r>
          </w:p>
        </w:tc>
        <w:tc>
          <w:tcPr>
            <w:tcW w:w="1432" w:type="dxa"/>
            <w:tcBorders>
              <w:top w:val="nil"/>
              <w:left w:val="nil"/>
              <w:bottom w:val="single" w:sz="4" w:space="0" w:color="auto"/>
              <w:right w:val="single" w:sz="4" w:space="0" w:color="auto"/>
            </w:tcBorders>
            <w:shd w:val="clear" w:color="auto" w:fill="auto"/>
            <w:noWrap/>
            <w:hideMark/>
          </w:tcPr>
          <w:p w14:paraId="221B848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14B741A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3" w:type="dxa"/>
            <w:tcBorders>
              <w:top w:val="nil"/>
              <w:left w:val="nil"/>
              <w:bottom w:val="single" w:sz="4" w:space="0" w:color="auto"/>
              <w:right w:val="single" w:sz="4" w:space="0" w:color="auto"/>
            </w:tcBorders>
            <w:shd w:val="clear" w:color="auto" w:fill="auto"/>
            <w:noWrap/>
            <w:hideMark/>
          </w:tcPr>
          <w:p w14:paraId="555E4FA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1E22850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3BA371EC" w14:textId="77777777" w:rsidTr="00443243">
        <w:trPr>
          <w:trHeight w:val="70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54E433B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DPR</w:t>
            </w:r>
          </w:p>
        </w:tc>
        <w:tc>
          <w:tcPr>
            <w:tcW w:w="992" w:type="dxa"/>
            <w:tcBorders>
              <w:top w:val="nil"/>
              <w:left w:val="nil"/>
              <w:bottom w:val="single" w:sz="4" w:space="0" w:color="auto"/>
              <w:right w:val="single" w:sz="4" w:space="0" w:color="auto"/>
            </w:tcBorders>
            <w:shd w:val="clear" w:color="auto" w:fill="auto"/>
            <w:noWrap/>
            <w:hideMark/>
          </w:tcPr>
          <w:p w14:paraId="51A1070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MD.032</w:t>
            </w:r>
          </w:p>
        </w:tc>
        <w:tc>
          <w:tcPr>
            <w:tcW w:w="2835" w:type="dxa"/>
            <w:tcBorders>
              <w:top w:val="nil"/>
              <w:left w:val="nil"/>
              <w:bottom w:val="single" w:sz="4" w:space="0" w:color="auto"/>
              <w:right w:val="single" w:sz="4" w:space="0" w:color="auto"/>
            </w:tcBorders>
            <w:shd w:val="clear" w:color="auto" w:fill="auto"/>
            <w:hideMark/>
          </w:tcPr>
          <w:p w14:paraId="2996F0E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Bank Danych Lokalnych</w:t>
            </w:r>
          </w:p>
        </w:tc>
        <w:tc>
          <w:tcPr>
            <w:tcW w:w="3118" w:type="dxa"/>
            <w:tcBorders>
              <w:top w:val="nil"/>
              <w:left w:val="nil"/>
              <w:bottom w:val="single" w:sz="4" w:space="0" w:color="auto"/>
              <w:right w:val="single" w:sz="4" w:space="0" w:color="auto"/>
            </w:tcBorders>
            <w:shd w:val="clear" w:color="auto" w:fill="auto"/>
            <w:hideMark/>
          </w:tcPr>
          <w:p w14:paraId="1EA3CC1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Bank Danych Lokalnych - BDL</w:t>
            </w:r>
          </w:p>
        </w:tc>
        <w:tc>
          <w:tcPr>
            <w:tcW w:w="1432" w:type="dxa"/>
            <w:tcBorders>
              <w:top w:val="nil"/>
              <w:left w:val="nil"/>
              <w:bottom w:val="single" w:sz="4" w:space="0" w:color="auto"/>
              <w:right w:val="single" w:sz="4" w:space="0" w:color="auto"/>
            </w:tcBorders>
            <w:shd w:val="clear" w:color="auto" w:fill="auto"/>
            <w:noWrap/>
            <w:hideMark/>
          </w:tcPr>
          <w:p w14:paraId="0CD88A5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GUS</w:t>
            </w:r>
          </w:p>
        </w:tc>
        <w:tc>
          <w:tcPr>
            <w:tcW w:w="1403" w:type="dxa"/>
            <w:tcBorders>
              <w:top w:val="nil"/>
              <w:left w:val="nil"/>
              <w:bottom w:val="single" w:sz="4" w:space="0" w:color="auto"/>
              <w:right w:val="single" w:sz="4" w:space="0" w:color="auto"/>
            </w:tcBorders>
            <w:shd w:val="clear" w:color="auto" w:fill="auto"/>
            <w:noWrap/>
            <w:hideMark/>
          </w:tcPr>
          <w:p w14:paraId="6A3FB6C4"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DPR</w:t>
            </w:r>
          </w:p>
        </w:tc>
        <w:tc>
          <w:tcPr>
            <w:tcW w:w="993" w:type="dxa"/>
            <w:tcBorders>
              <w:top w:val="nil"/>
              <w:left w:val="nil"/>
              <w:bottom w:val="single" w:sz="4" w:space="0" w:color="auto"/>
              <w:right w:val="single" w:sz="4" w:space="0" w:color="auto"/>
            </w:tcBorders>
            <w:shd w:val="clear" w:color="auto" w:fill="auto"/>
            <w:noWrap/>
            <w:hideMark/>
          </w:tcPr>
          <w:p w14:paraId="29537FE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035DAC3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5CE2CA2A" w14:textId="77777777" w:rsidTr="00443243">
        <w:trPr>
          <w:trHeight w:val="598"/>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0856455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DPR</w:t>
            </w:r>
          </w:p>
        </w:tc>
        <w:tc>
          <w:tcPr>
            <w:tcW w:w="992" w:type="dxa"/>
            <w:tcBorders>
              <w:top w:val="nil"/>
              <w:left w:val="nil"/>
              <w:bottom w:val="single" w:sz="4" w:space="0" w:color="auto"/>
              <w:right w:val="single" w:sz="4" w:space="0" w:color="auto"/>
            </w:tcBorders>
            <w:shd w:val="clear" w:color="auto" w:fill="auto"/>
            <w:noWrap/>
            <w:hideMark/>
          </w:tcPr>
          <w:p w14:paraId="70AE4BC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MD.033</w:t>
            </w:r>
          </w:p>
        </w:tc>
        <w:tc>
          <w:tcPr>
            <w:tcW w:w="2835" w:type="dxa"/>
            <w:tcBorders>
              <w:top w:val="nil"/>
              <w:left w:val="nil"/>
              <w:bottom w:val="single" w:sz="4" w:space="0" w:color="auto"/>
              <w:right w:val="single" w:sz="4" w:space="0" w:color="auto"/>
            </w:tcBorders>
            <w:shd w:val="clear" w:color="auto" w:fill="auto"/>
            <w:hideMark/>
          </w:tcPr>
          <w:p w14:paraId="699E0E3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System monitoringu i kontroli projektów UE</w:t>
            </w:r>
          </w:p>
        </w:tc>
        <w:tc>
          <w:tcPr>
            <w:tcW w:w="3118" w:type="dxa"/>
            <w:tcBorders>
              <w:top w:val="nil"/>
              <w:left w:val="nil"/>
              <w:bottom w:val="single" w:sz="4" w:space="0" w:color="auto"/>
              <w:right w:val="single" w:sz="4" w:space="0" w:color="auto"/>
            </w:tcBorders>
            <w:shd w:val="clear" w:color="auto" w:fill="auto"/>
            <w:hideMark/>
          </w:tcPr>
          <w:p w14:paraId="6F938C9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KSI SIMIK / SL2014</w:t>
            </w:r>
          </w:p>
        </w:tc>
        <w:tc>
          <w:tcPr>
            <w:tcW w:w="1432" w:type="dxa"/>
            <w:tcBorders>
              <w:top w:val="nil"/>
              <w:left w:val="nil"/>
              <w:bottom w:val="single" w:sz="4" w:space="0" w:color="auto"/>
              <w:right w:val="single" w:sz="4" w:space="0" w:color="auto"/>
            </w:tcBorders>
            <w:shd w:val="clear" w:color="auto" w:fill="auto"/>
            <w:noWrap/>
            <w:hideMark/>
          </w:tcPr>
          <w:p w14:paraId="0A84B94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Ministerstwo Rozwoju</w:t>
            </w:r>
          </w:p>
        </w:tc>
        <w:tc>
          <w:tcPr>
            <w:tcW w:w="1403" w:type="dxa"/>
            <w:tcBorders>
              <w:top w:val="nil"/>
              <w:left w:val="nil"/>
              <w:bottom w:val="single" w:sz="4" w:space="0" w:color="auto"/>
              <w:right w:val="single" w:sz="4" w:space="0" w:color="auto"/>
            </w:tcBorders>
            <w:shd w:val="clear" w:color="auto" w:fill="auto"/>
            <w:noWrap/>
            <w:hideMark/>
          </w:tcPr>
          <w:p w14:paraId="20C46C3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DPR</w:t>
            </w:r>
          </w:p>
        </w:tc>
        <w:tc>
          <w:tcPr>
            <w:tcW w:w="993" w:type="dxa"/>
            <w:tcBorders>
              <w:top w:val="nil"/>
              <w:left w:val="nil"/>
              <w:bottom w:val="single" w:sz="4" w:space="0" w:color="auto"/>
              <w:right w:val="single" w:sz="4" w:space="0" w:color="auto"/>
            </w:tcBorders>
            <w:shd w:val="clear" w:color="auto" w:fill="auto"/>
            <w:noWrap/>
            <w:hideMark/>
          </w:tcPr>
          <w:p w14:paraId="2A77BC17" w14:textId="722C81BB" w:rsidR="00044769" w:rsidRPr="008F415D" w:rsidRDefault="002338A6" w:rsidP="00623C32">
            <w:pPr>
              <w:spacing w:after="0" w:line="240" w:lineRule="auto"/>
              <w:rPr>
                <w:rFonts w:eastAsia="Times New Roman" w:cs="Calibri"/>
                <w:color w:val="000000"/>
                <w:lang w:eastAsia="pl-PL"/>
              </w:rPr>
            </w:pPr>
            <w:r>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4E7796D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6B3BEB3B" w14:textId="77777777" w:rsidTr="00443243">
        <w:trPr>
          <w:trHeight w:val="1582"/>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0372841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DOW</w:t>
            </w:r>
          </w:p>
        </w:tc>
        <w:tc>
          <w:tcPr>
            <w:tcW w:w="992" w:type="dxa"/>
            <w:tcBorders>
              <w:top w:val="nil"/>
              <w:left w:val="nil"/>
              <w:bottom w:val="single" w:sz="4" w:space="0" w:color="auto"/>
              <w:right w:val="single" w:sz="4" w:space="0" w:color="auto"/>
            </w:tcBorders>
            <w:shd w:val="clear" w:color="auto" w:fill="auto"/>
            <w:noWrap/>
            <w:hideMark/>
          </w:tcPr>
          <w:p w14:paraId="5B42A0E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MD.036</w:t>
            </w:r>
          </w:p>
        </w:tc>
        <w:tc>
          <w:tcPr>
            <w:tcW w:w="2835" w:type="dxa"/>
            <w:tcBorders>
              <w:top w:val="nil"/>
              <w:left w:val="nil"/>
              <w:bottom w:val="single" w:sz="4" w:space="0" w:color="auto"/>
              <w:right w:val="single" w:sz="4" w:space="0" w:color="auto"/>
            </w:tcBorders>
            <w:shd w:val="clear" w:color="auto" w:fill="auto"/>
            <w:hideMark/>
          </w:tcPr>
          <w:p w14:paraId="262488E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Przestrzenna baza projektów realizowanych w ramach PROW i PO Ryby</w:t>
            </w:r>
          </w:p>
        </w:tc>
        <w:tc>
          <w:tcPr>
            <w:tcW w:w="3118" w:type="dxa"/>
            <w:tcBorders>
              <w:top w:val="nil"/>
              <w:left w:val="nil"/>
              <w:bottom w:val="single" w:sz="4" w:space="0" w:color="auto"/>
              <w:right w:val="single" w:sz="4" w:space="0" w:color="auto"/>
            </w:tcBorders>
            <w:shd w:val="clear" w:color="auto" w:fill="auto"/>
            <w:hideMark/>
          </w:tcPr>
          <w:p w14:paraId="62A3DEF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Przestrzenna baza projektów realizowanych w ramach Programu Rozwoju Obszarów Wiejskich (PROW) i PO Ryby. Dotyczy perspektywy 2007-2013 oraz 2014-2020.</w:t>
            </w:r>
          </w:p>
        </w:tc>
        <w:tc>
          <w:tcPr>
            <w:tcW w:w="1432" w:type="dxa"/>
            <w:tcBorders>
              <w:top w:val="nil"/>
              <w:left w:val="nil"/>
              <w:bottom w:val="single" w:sz="4" w:space="0" w:color="auto"/>
              <w:right w:val="single" w:sz="4" w:space="0" w:color="auto"/>
            </w:tcBorders>
            <w:shd w:val="clear" w:color="auto" w:fill="auto"/>
            <w:noWrap/>
            <w:hideMark/>
          </w:tcPr>
          <w:p w14:paraId="43AE025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059CEEE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DOW</w:t>
            </w:r>
          </w:p>
        </w:tc>
        <w:tc>
          <w:tcPr>
            <w:tcW w:w="993" w:type="dxa"/>
            <w:tcBorders>
              <w:top w:val="nil"/>
              <w:left w:val="nil"/>
              <w:bottom w:val="single" w:sz="4" w:space="0" w:color="auto"/>
              <w:right w:val="single" w:sz="4" w:space="0" w:color="auto"/>
            </w:tcBorders>
            <w:shd w:val="clear" w:color="auto" w:fill="auto"/>
            <w:noWrap/>
            <w:hideMark/>
          </w:tcPr>
          <w:p w14:paraId="7085838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4D12F48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67D6E768" w14:textId="77777777" w:rsidTr="00443243">
        <w:trPr>
          <w:trHeight w:val="60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74BC30D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DT</w:t>
            </w:r>
          </w:p>
        </w:tc>
        <w:tc>
          <w:tcPr>
            <w:tcW w:w="992" w:type="dxa"/>
            <w:tcBorders>
              <w:top w:val="nil"/>
              <w:left w:val="nil"/>
              <w:bottom w:val="single" w:sz="4" w:space="0" w:color="auto"/>
              <w:right w:val="single" w:sz="4" w:space="0" w:color="auto"/>
            </w:tcBorders>
            <w:shd w:val="clear" w:color="auto" w:fill="auto"/>
            <w:noWrap/>
            <w:hideMark/>
          </w:tcPr>
          <w:p w14:paraId="72AB86F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MD.040</w:t>
            </w:r>
          </w:p>
        </w:tc>
        <w:tc>
          <w:tcPr>
            <w:tcW w:w="2835" w:type="dxa"/>
            <w:tcBorders>
              <w:top w:val="nil"/>
              <w:left w:val="nil"/>
              <w:bottom w:val="single" w:sz="4" w:space="0" w:color="auto"/>
              <w:right w:val="single" w:sz="4" w:space="0" w:color="auto"/>
            </w:tcBorders>
            <w:shd w:val="clear" w:color="auto" w:fill="auto"/>
            <w:hideMark/>
          </w:tcPr>
          <w:p w14:paraId="3966B01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linii kolejowych</w:t>
            </w:r>
            <w:r>
              <w:rPr>
                <w:rFonts w:eastAsia="Times New Roman" w:cs="Calibri"/>
                <w:color w:val="000000"/>
                <w:lang w:eastAsia="pl-PL"/>
              </w:rPr>
              <w:t>, stacji i przystanków kolejowych</w:t>
            </w:r>
          </w:p>
        </w:tc>
        <w:tc>
          <w:tcPr>
            <w:tcW w:w="3118" w:type="dxa"/>
            <w:tcBorders>
              <w:top w:val="nil"/>
              <w:left w:val="nil"/>
              <w:bottom w:val="single" w:sz="4" w:space="0" w:color="auto"/>
              <w:right w:val="single" w:sz="4" w:space="0" w:color="auto"/>
            </w:tcBorders>
            <w:shd w:val="clear" w:color="auto" w:fill="auto"/>
            <w:hideMark/>
          </w:tcPr>
          <w:p w14:paraId="337E38E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linii kolejowych</w:t>
            </w:r>
            <w:r>
              <w:rPr>
                <w:rFonts w:eastAsia="Times New Roman" w:cs="Calibri"/>
                <w:color w:val="000000"/>
                <w:lang w:eastAsia="pl-PL"/>
              </w:rPr>
              <w:t>, stacji i przystanków kolejowych</w:t>
            </w:r>
          </w:p>
        </w:tc>
        <w:tc>
          <w:tcPr>
            <w:tcW w:w="1432" w:type="dxa"/>
            <w:tcBorders>
              <w:top w:val="nil"/>
              <w:left w:val="nil"/>
              <w:bottom w:val="single" w:sz="4" w:space="0" w:color="auto"/>
              <w:right w:val="single" w:sz="4" w:space="0" w:color="auto"/>
            </w:tcBorders>
            <w:shd w:val="clear" w:color="auto" w:fill="auto"/>
            <w:noWrap/>
            <w:hideMark/>
          </w:tcPr>
          <w:p w14:paraId="0C59A18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PLK S.A.</w:t>
            </w:r>
          </w:p>
        </w:tc>
        <w:tc>
          <w:tcPr>
            <w:tcW w:w="1403" w:type="dxa"/>
            <w:tcBorders>
              <w:top w:val="nil"/>
              <w:left w:val="nil"/>
              <w:bottom w:val="single" w:sz="4" w:space="0" w:color="auto"/>
              <w:right w:val="single" w:sz="4" w:space="0" w:color="auto"/>
            </w:tcBorders>
            <w:shd w:val="clear" w:color="auto" w:fill="auto"/>
            <w:noWrap/>
            <w:hideMark/>
          </w:tcPr>
          <w:p w14:paraId="659686F1" w14:textId="79C30FA1" w:rsidR="00044769" w:rsidRPr="008F415D" w:rsidRDefault="00BC7DB8" w:rsidP="00623C32">
            <w:pPr>
              <w:spacing w:after="0" w:line="240" w:lineRule="auto"/>
              <w:rPr>
                <w:rFonts w:eastAsia="Times New Roman" w:cs="Calibri"/>
                <w:color w:val="000000"/>
                <w:lang w:eastAsia="pl-PL"/>
              </w:rPr>
            </w:pPr>
            <w:r>
              <w:rPr>
                <w:rFonts w:eastAsia="Times New Roman" w:cs="Calibri"/>
                <w:color w:val="000000"/>
                <w:lang w:eastAsia="pl-PL"/>
              </w:rPr>
              <w:t>DT</w:t>
            </w:r>
          </w:p>
        </w:tc>
        <w:tc>
          <w:tcPr>
            <w:tcW w:w="993" w:type="dxa"/>
            <w:tcBorders>
              <w:top w:val="nil"/>
              <w:left w:val="nil"/>
              <w:bottom w:val="single" w:sz="4" w:space="0" w:color="auto"/>
              <w:right w:val="single" w:sz="4" w:space="0" w:color="auto"/>
            </w:tcBorders>
            <w:shd w:val="clear" w:color="auto" w:fill="auto"/>
            <w:noWrap/>
            <w:hideMark/>
          </w:tcPr>
          <w:p w14:paraId="5AC3AFA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20368D4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7618FB78" w14:textId="77777777" w:rsidTr="00443243">
        <w:trPr>
          <w:trHeight w:val="88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3A78825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DT</w:t>
            </w:r>
          </w:p>
        </w:tc>
        <w:tc>
          <w:tcPr>
            <w:tcW w:w="992" w:type="dxa"/>
            <w:tcBorders>
              <w:top w:val="nil"/>
              <w:left w:val="nil"/>
              <w:bottom w:val="single" w:sz="4" w:space="0" w:color="auto"/>
              <w:right w:val="single" w:sz="4" w:space="0" w:color="auto"/>
            </w:tcBorders>
            <w:shd w:val="clear" w:color="auto" w:fill="auto"/>
            <w:noWrap/>
            <w:hideMark/>
          </w:tcPr>
          <w:p w14:paraId="3C2CD2E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MD.041</w:t>
            </w:r>
          </w:p>
        </w:tc>
        <w:tc>
          <w:tcPr>
            <w:tcW w:w="2835" w:type="dxa"/>
            <w:tcBorders>
              <w:top w:val="nil"/>
              <w:left w:val="nil"/>
              <w:bottom w:val="single" w:sz="4" w:space="0" w:color="auto"/>
              <w:right w:val="single" w:sz="4" w:space="0" w:color="auto"/>
            </w:tcBorders>
            <w:shd w:val="clear" w:color="auto" w:fill="auto"/>
            <w:hideMark/>
          </w:tcPr>
          <w:p w14:paraId="1EA350C4" w14:textId="442866E1"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 xml:space="preserve">Baza danych </w:t>
            </w:r>
            <w:r>
              <w:rPr>
                <w:rFonts w:eastAsia="Times New Roman" w:cs="Calibri"/>
                <w:color w:val="000000"/>
                <w:lang w:eastAsia="pl-PL"/>
              </w:rPr>
              <w:t>przystank</w:t>
            </w:r>
            <w:r w:rsidR="008F1D99">
              <w:rPr>
                <w:rFonts w:eastAsia="Times New Roman" w:cs="Calibri"/>
                <w:color w:val="000000"/>
                <w:lang w:eastAsia="pl-PL"/>
              </w:rPr>
              <w:t>ów</w:t>
            </w:r>
            <w:r>
              <w:rPr>
                <w:rFonts w:eastAsia="Times New Roman" w:cs="Calibri"/>
                <w:color w:val="000000"/>
                <w:lang w:eastAsia="pl-PL"/>
              </w:rPr>
              <w:t xml:space="preserve"> autobusowych</w:t>
            </w:r>
          </w:p>
        </w:tc>
        <w:tc>
          <w:tcPr>
            <w:tcW w:w="3118" w:type="dxa"/>
            <w:tcBorders>
              <w:top w:val="nil"/>
              <w:left w:val="nil"/>
              <w:bottom w:val="single" w:sz="4" w:space="0" w:color="auto"/>
              <w:right w:val="single" w:sz="4" w:space="0" w:color="auto"/>
            </w:tcBorders>
            <w:shd w:val="clear" w:color="auto" w:fill="auto"/>
            <w:hideMark/>
          </w:tcPr>
          <w:p w14:paraId="7A5E442B" w14:textId="5CFFA964" w:rsidR="00044769" w:rsidRPr="008F415D" w:rsidRDefault="00044769" w:rsidP="00BC7DB8">
            <w:pPr>
              <w:spacing w:after="0" w:line="240" w:lineRule="auto"/>
              <w:rPr>
                <w:rFonts w:eastAsia="Times New Roman" w:cs="Calibri"/>
                <w:color w:val="000000"/>
                <w:lang w:eastAsia="pl-PL"/>
              </w:rPr>
            </w:pPr>
            <w:r w:rsidRPr="008F415D">
              <w:rPr>
                <w:rFonts w:eastAsia="Times New Roman" w:cs="Calibri"/>
                <w:color w:val="000000"/>
                <w:lang w:eastAsia="pl-PL"/>
              </w:rPr>
              <w:t xml:space="preserve">Baza danych o </w:t>
            </w:r>
            <w:r w:rsidR="00BC7DB8">
              <w:rPr>
                <w:rFonts w:eastAsia="Times New Roman" w:cs="Calibri"/>
                <w:color w:val="000000"/>
                <w:lang w:eastAsia="pl-PL"/>
              </w:rPr>
              <w:t>infrastrukturze komunikacyjnej regionu</w:t>
            </w:r>
          </w:p>
        </w:tc>
        <w:tc>
          <w:tcPr>
            <w:tcW w:w="1432" w:type="dxa"/>
            <w:tcBorders>
              <w:top w:val="nil"/>
              <w:left w:val="nil"/>
              <w:bottom w:val="single" w:sz="4" w:space="0" w:color="auto"/>
              <w:right w:val="single" w:sz="4" w:space="0" w:color="auto"/>
            </w:tcBorders>
            <w:shd w:val="clear" w:color="auto" w:fill="auto"/>
            <w:noWrap/>
            <w:hideMark/>
          </w:tcPr>
          <w:p w14:paraId="0D6A251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3C1D22B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DT</w:t>
            </w:r>
          </w:p>
        </w:tc>
        <w:tc>
          <w:tcPr>
            <w:tcW w:w="993" w:type="dxa"/>
            <w:tcBorders>
              <w:top w:val="nil"/>
              <w:left w:val="nil"/>
              <w:bottom w:val="single" w:sz="4" w:space="0" w:color="auto"/>
              <w:right w:val="single" w:sz="4" w:space="0" w:color="auto"/>
            </w:tcBorders>
            <w:shd w:val="clear" w:color="auto" w:fill="auto"/>
            <w:noWrap/>
            <w:hideMark/>
          </w:tcPr>
          <w:p w14:paraId="44C8C38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6501189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1621734A" w14:textId="77777777" w:rsidTr="00443243">
        <w:trPr>
          <w:trHeight w:val="849"/>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377427A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DWP</w:t>
            </w:r>
          </w:p>
        </w:tc>
        <w:tc>
          <w:tcPr>
            <w:tcW w:w="992" w:type="dxa"/>
            <w:tcBorders>
              <w:top w:val="nil"/>
              <w:left w:val="nil"/>
              <w:bottom w:val="single" w:sz="4" w:space="0" w:color="auto"/>
              <w:right w:val="single" w:sz="4" w:space="0" w:color="auto"/>
            </w:tcBorders>
            <w:shd w:val="clear" w:color="auto" w:fill="auto"/>
            <w:noWrap/>
            <w:hideMark/>
          </w:tcPr>
          <w:p w14:paraId="7E21EB4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MD.042</w:t>
            </w:r>
          </w:p>
        </w:tc>
        <w:tc>
          <w:tcPr>
            <w:tcW w:w="2835" w:type="dxa"/>
            <w:tcBorders>
              <w:top w:val="nil"/>
              <w:left w:val="nil"/>
              <w:bottom w:val="single" w:sz="4" w:space="0" w:color="auto"/>
              <w:right w:val="single" w:sz="4" w:space="0" w:color="auto"/>
            </w:tcBorders>
            <w:shd w:val="clear" w:color="auto" w:fill="auto"/>
            <w:hideMark/>
          </w:tcPr>
          <w:p w14:paraId="764C438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 dofinansowań i instrumentów finansowych</w:t>
            </w:r>
          </w:p>
        </w:tc>
        <w:tc>
          <w:tcPr>
            <w:tcW w:w="3118" w:type="dxa"/>
            <w:tcBorders>
              <w:top w:val="nil"/>
              <w:left w:val="nil"/>
              <w:bottom w:val="single" w:sz="4" w:space="0" w:color="auto"/>
              <w:right w:val="single" w:sz="4" w:space="0" w:color="auto"/>
            </w:tcBorders>
            <w:shd w:val="clear" w:color="auto" w:fill="auto"/>
            <w:hideMark/>
          </w:tcPr>
          <w:p w14:paraId="66C6B2F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 dofinansowań i instrumentów finansowych</w:t>
            </w:r>
          </w:p>
        </w:tc>
        <w:tc>
          <w:tcPr>
            <w:tcW w:w="1432" w:type="dxa"/>
            <w:tcBorders>
              <w:top w:val="nil"/>
              <w:left w:val="nil"/>
              <w:bottom w:val="single" w:sz="4" w:space="0" w:color="auto"/>
              <w:right w:val="single" w:sz="4" w:space="0" w:color="auto"/>
            </w:tcBorders>
            <w:shd w:val="clear" w:color="auto" w:fill="auto"/>
            <w:noWrap/>
            <w:hideMark/>
          </w:tcPr>
          <w:p w14:paraId="6FCC4E0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0BDA210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DWP</w:t>
            </w:r>
          </w:p>
        </w:tc>
        <w:tc>
          <w:tcPr>
            <w:tcW w:w="993" w:type="dxa"/>
            <w:tcBorders>
              <w:top w:val="nil"/>
              <w:left w:val="nil"/>
              <w:bottom w:val="single" w:sz="4" w:space="0" w:color="auto"/>
              <w:right w:val="single" w:sz="4" w:space="0" w:color="auto"/>
            </w:tcBorders>
            <w:shd w:val="clear" w:color="auto" w:fill="auto"/>
            <w:noWrap/>
            <w:hideMark/>
          </w:tcPr>
          <w:p w14:paraId="4A321CA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7F81157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708A6723" w14:textId="77777777" w:rsidTr="00443243">
        <w:trPr>
          <w:trHeight w:val="807"/>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1C50978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DSR</w:t>
            </w:r>
          </w:p>
        </w:tc>
        <w:tc>
          <w:tcPr>
            <w:tcW w:w="992" w:type="dxa"/>
            <w:tcBorders>
              <w:top w:val="nil"/>
              <w:left w:val="nil"/>
              <w:bottom w:val="single" w:sz="4" w:space="0" w:color="auto"/>
              <w:right w:val="single" w:sz="4" w:space="0" w:color="auto"/>
            </w:tcBorders>
            <w:shd w:val="clear" w:color="auto" w:fill="auto"/>
            <w:noWrap/>
            <w:hideMark/>
          </w:tcPr>
          <w:p w14:paraId="5AD0FD7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MD.043</w:t>
            </w:r>
          </w:p>
        </w:tc>
        <w:tc>
          <w:tcPr>
            <w:tcW w:w="2835" w:type="dxa"/>
            <w:tcBorders>
              <w:top w:val="nil"/>
              <w:left w:val="nil"/>
              <w:bottom w:val="single" w:sz="4" w:space="0" w:color="auto"/>
              <w:right w:val="single" w:sz="4" w:space="0" w:color="auto"/>
            </w:tcBorders>
            <w:shd w:val="clear" w:color="auto" w:fill="auto"/>
            <w:hideMark/>
          </w:tcPr>
          <w:p w14:paraId="1E99852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Mapy i dane z zakresu zanieczyszczenia powietrza</w:t>
            </w:r>
          </w:p>
        </w:tc>
        <w:tc>
          <w:tcPr>
            <w:tcW w:w="3118" w:type="dxa"/>
            <w:tcBorders>
              <w:top w:val="nil"/>
              <w:left w:val="nil"/>
              <w:bottom w:val="single" w:sz="4" w:space="0" w:color="auto"/>
              <w:right w:val="single" w:sz="4" w:space="0" w:color="auto"/>
            </w:tcBorders>
            <w:shd w:val="clear" w:color="auto" w:fill="auto"/>
            <w:hideMark/>
          </w:tcPr>
          <w:p w14:paraId="0295A30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Mapy i dane z zakresu zanieczyszczenia powietrza</w:t>
            </w:r>
          </w:p>
        </w:tc>
        <w:tc>
          <w:tcPr>
            <w:tcW w:w="1432" w:type="dxa"/>
            <w:tcBorders>
              <w:top w:val="nil"/>
              <w:left w:val="nil"/>
              <w:bottom w:val="single" w:sz="4" w:space="0" w:color="auto"/>
              <w:right w:val="single" w:sz="4" w:space="0" w:color="auto"/>
            </w:tcBorders>
            <w:shd w:val="clear" w:color="auto" w:fill="auto"/>
            <w:noWrap/>
            <w:hideMark/>
          </w:tcPr>
          <w:p w14:paraId="419BFB1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17FB858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DSR</w:t>
            </w:r>
          </w:p>
        </w:tc>
        <w:tc>
          <w:tcPr>
            <w:tcW w:w="993" w:type="dxa"/>
            <w:tcBorders>
              <w:top w:val="nil"/>
              <w:left w:val="nil"/>
              <w:bottom w:val="single" w:sz="4" w:space="0" w:color="auto"/>
              <w:right w:val="single" w:sz="4" w:space="0" w:color="auto"/>
            </w:tcBorders>
            <w:shd w:val="clear" w:color="auto" w:fill="auto"/>
            <w:noWrap/>
            <w:hideMark/>
          </w:tcPr>
          <w:p w14:paraId="273D9DE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01DF59F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1B9D86B2" w14:textId="77777777" w:rsidTr="00443243">
        <w:trPr>
          <w:trHeight w:val="109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08A39BD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DSR</w:t>
            </w:r>
          </w:p>
        </w:tc>
        <w:tc>
          <w:tcPr>
            <w:tcW w:w="992" w:type="dxa"/>
            <w:tcBorders>
              <w:top w:val="nil"/>
              <w:left w:val="nil"/>
              <w:bottom w:val="single" w:sz="4" w:space="0" w:color="auto"/>
              <w:right w:val="single" w:sz="4" w:space="0" w:color="auto"/>
            </w:tcBorders>
            <w:shd w:val="clear" w:color="auto" w:fill="auto"/>
            <w:noWrap/>
            <w:hideMark/>
          </w:tcPr>
          <w:p w14:paraId="079E1D5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MD.044</w:t>
            </w:r>
          </w:p>
        </w:tc>
        <w:tc>
          <w:tcPr>
            <w:tcW w:w="2835" w:type="dxa"/>
            <w:tcBorders>
              <w:top w:val="nil"/>
              <w:left w:val="nil"/>
              <w:bottom w:val="single" w:sz="4" w:space="0" w:color="auto"/>
              <w:right w:val="single" w:sz="4" w:space="0" w:color="auto"/>
            </w:tcBorders>
            <w:shd w:val="clear" w:color="auto" w:fill="auto"/>
            <w:hideMark/>
          </w:tcPr>
          <w:p w14:paraId="57D92A3D" w14:textId="77777777" w:rsidR="00044769" w:rsidRPr="002D1D3E" w:rsidRDefault="00044769" w:rsidP="00623C32">
            <w:pPr>
              <w:spacing w:after="0" w:line="240" w:lineRule="auto"/>
              <w:rPr>
                <w:rFonts w:eastAsia="Times New Roman" w:cs="Calibri"/>
                <w:color w:val="000000"/>
                <w:lang w:eastAsia="pl-PL"/>
              </w:rPr>
            </w:pPr>
            <w:bookmarkStart w:id="434" w:name="RANGE!C40"/>
            <w:r w:rsidRPr="002D1D3E">
              <w:rPr>
                <w:rFonts w:eastAsia="Times New Roman" w:cs="Calibri"/>
                <w:color w:val="000000"/>
                <w:lang w:eastAsia="pl-PL"/>
              </w:rPr>
              <w:t>Mapy i dane z zakresu przekroczeń dopuszczalnych norm hałasu</w:t>
            </w:r>
            <w:bookmarkEnd w:id="434"/>
            <w:r>
              <w:rPr>
                <w:rStyle w:val="Odwoanieprzypisudolnego"/>
                <w:rFonts w:eastAsia="Times New Roman" w:cs="Calibri"/>
                <w:color w:val="000000"/>
                <w:lang w:eastAsia="pl-PL"/>
              </w:rPr>
              <w:footnoteReference w:id="4"/>
            </w:r>
          </w:p>
        </w:tc>
        <w:tc>
          <w:tcPr>
            <w:tcW w:w="3118" w:type="dxa"/>
            <w:tcBorders>
              <w:top w:val="nil"/>
              <w:left w:val="nil"/>
              <w:bottom w:val="single" w:sz="4" w:space="0" w:color="auto"/>
              <w:right w:val="single" w:sz="4" w:space="0" w:color="auto"/>
            </w:tcBorders>
            <w:shd w:val="clear" w:color="auto" w:fill="auto"/>
            <w:hideMark/>
          </w:tcPr>
          <w:p w14:paraId="41363B8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Mapy z zakresu przekroczeń dopuszczalnych norm hałasu</w:t>
            </w:r>
          </w:p>
        </w:tc>
        <w:tc>
          <w:tcPr>
            <w:tcW w:w="1432" w:type="dxa"/>
            <w:tcBorders>
              <w:top w:val="nil"/>
              <w:left w:val="nil"/>
              <w:bottom w:val="single" w:sz="4" w:space="0" w:color="auto"/>
              <w:right w:val="single" w:sz="4" w:space="0" w:color="auto"/>
            </w:tcBorders>
            <w:shd w:val="clear" w:color="auto" w:fill="auto"/>
            <w:noWrap/>
            <w:hideMark/>
          </w:tcPr>
          <w:p w14:paraId="5895996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7E2BFB6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DSR</w:t>
            </w:r>
          </w:p>
        </w:tc>
        <w:tc>
          <w:tcPr>
            <w:tcW w:w="993" w:type="dxa"/>
            <w:tcBorders>
              <w:top w:val="nil"/>
              <w:left w:val="nil"/>
              <w:bottom w:val="single" w:sz="4" w:space="0" w:color="auto"/>
              <w:right w:val="single" w:sz="4" w:space="0" w:color="auto"/>
            </w:tcBorders>
            <w:shd w:val="clear" w:color="auto" w:fill="auto"/>
            <w:noWrap/>
            <w:hideMark/>
          </w:tcPr>
          <w:p w14:paraId="7859AF6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23AC148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01D735FC" w14:textId="77777777" w:rsidTr="00443243">
        <w:trPr>
          <w:trHeight w:val="90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05451ED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DSR</w:t>
            </w:r>
          </w:p>
        </w:tc>
        <w:tc>
          <w:tcPr>
            <w:tcW w:w="992" w:type="dxa"/>
            <w:tcBorders>
              <w:top w:val="nil"/>
              <w:left w:val="nil"/>
              <w:bottom w:val="single" w:sz="4" w:space="0" w:color="auto"/>
              <w:right w:val="single" w:sz="4" w:space="0" w:color="auto"/>
            </w:tcBorders>
            <w:shd w:val="clear" w:color="auto" w:fill="auto"/>
            <w:noWrap/>
            <w:hideMark/>
          </w:tcPr>
          <w:p w14:paraId="47BD4FE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MD.045</w:t>
            </w:r>
          </w:p>
        </w:tc>
        <w:tc>
          <w:tcPr>
            <w:tcW w:w="2835" w:type="dxa"/>
            <w:tcBorders>
              <w:top w:val="nil"/>
              <w:left w:val="nil"/>
              <w:bottom w:val="single" w:sz="4" w:space="0" w:color="auto"/>
              <w:right w:val="single" w:sz="4" w:space="0" w:color="auto"/>
            </w:tcBorders>
            <w:shd w:val="clear" w:color="auto" w:fill="auto"/>
            <w:hideMark/>
          </w:tcPr>
          <w:p w14:paraId="44AF78C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Obszary ograniczonego użytkowania</w:t>
            </w:r>
          </w:p>
        </w:tc>
        <w:tc>
          <w:tcPr>
            <w:tcW w:w="3118" w:type="dxa"/>
            <w:tcBorders>
              <w:top w:val="nil"/>
              <w:left w:val="nil"/>
              <w:bottom w:val="single" w:sz="4" w:space="0" w:color="auto"/>
              <w:right w:val="single" w:sz="4" w:space="0" w:color="auto"/>
            </w:tcBorders>
            <w:shd w:val="clear" w:color="auto" w:fill="auto"/>
            <w:hideMark/>
          </w:tcPr>
          <w:p w14:paraId="1AB87F8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Obszary ograniczonego użytkowania</w:t>
            </w:r>
          </w:p>
        </w:tc>
        <w:tc>
          <w:tcPr>
            <w:tcW w:w="1432" w:type="dxa"/>
            <w:tcBorders>
              <w:top w:val="nil"/>
              <w:left w:val="nil"/>
              <w:bottom w:val="single" w:sz="4" w:space="0" w:color="auto"/>
              <w:right w:val="single" w:sz="4" w:space="0" w:color="auto"/>
            </w:tcBorders>
            <w:shd w:val="clear" w:color="auto" w:fill="auto"/>
            <w:noWrap/>
            <w:hideMark/>
          </w:tcPr>
          <w:p w14:paraId="3300F16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4638C47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DSR</w:t>
            </w:r>
          </w:p>
        </w:tc>
        <w:tc>
          <w:tcPr>
            <w:tcW w:w="993" w:type="dxa"/>
            <w:tcBorders>
              <w:top w:val="nil"/>
              <w:left w:val="nil"/>
              <w:bottom w:val="single" w:sz="4" w:space="0" w:color="auto"/>
              <w:right w:val="single" w:sz="4" w:space="0" w:color="auto"/>
            </w:tcBorders>
            <w:shd w:val="clear" w:color="auto" w:fill="auto"/>
            <w:noWrap/>
            <w:hideMark/>
          </w:tcPr>
          <w:p w14:paraId="0AD60C3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509F143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619CED8D" w14:textId="77777777" w:rsidTr="00443243">
        <w:trPr>
          <w:trHeight w:val="90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383EBA4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992" w:type="dxa"/>
            <w:tcBorders>
              <w:top w:val="nil"/>
              <w:left w:val="nil"/>
              <w:bottom w:val="single" w:sz="4" w:space="0" w:color="auto"/>
              <w:right w:val="single" w:sz="4" w:space="0" w:color="auto"/>
            </w:tcBorders>
            <w:shd w:val="clear" w:color="auto" w:fill="auto"/>
            <w:noWrap/>
            <w:hideMark/>
          </w:tcPr>
          <w:p w14:paraId="597CCBF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MD.053</w:t>
            </w:r>
          </w:p>
        </w:tc>
        <w:tc>
          <w:tcPr>
            <w:tcW w:w="2835" w:type="dxa"/>
            <w:tcBorders>
              <w:top w:val="nil"/>
              <w:left w:val="nil"/>
              <w:bottom w:val="single" w:sz="4" w:space="0" w:color="auto"/>
              <w:right w:val="single" w:sz="4" w:space="0" w:color="auto"/>
            </w:tcBorders>
            <w:shd w:val="clear" w:color="auto" w:fill="auto"/>
            <w:hideMark/>
          </w:tcPr>
          <w:p w14:paraId="23A9F74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Ośrodków Adopcyjnych w Wielkopolsce</w:t>
            </w:r>
          </w:p>
        </w:tc>
        <w:tc>
          <w:tcPr>
            <w:tcW w:w="3118" w:type="dxa"/>
            <w:tcBorders>
              <w:top w:val="nil"/>
              <w:left w:val="nil"/>
              <w:bottom w:val="single" w:sz="4" w:space="0" w:color="auto"/>
              <w:right w:val="single" w:sz="4" w:space="0" w:color="auto"/>
            </w:tcBorders>
            <w:shd w:val="clear" w:color="auto" w:fill="auto"/>
            <w:hideMark/>
          </w:tcPr>
          <w:p w14:paraId="4A81621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Ośrodków Adopcyjnych w Wielkopolsce.</w:t>
            </w:r>
          </w:p>
        </w:tc>
        <w:tc>
          <w:tcPr>
            <w:tcW w:w="1432" w:type="dxa"/>
            <w:tcBorders>
              <w:top w:val="nil"/>
              <w:left w:val="nil"/>
              <w:bottom w:val="single" w:sz="4" w:space="0" w:color="auto"/>
              <w:right w:val="single" w:sz="4" w:space="0" w:color="auto"/>
            </w:tcBorders>
            <w:shd w:val="clear" w:color="auto" w:fill="auto"/>
            <w:noWrap/>
            <w:hideMark/>
          </w:tcPr>
          <w:p w14:paraId="609D2F1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1403" w:type="dxa"/>
            <w:tcBorders>
              <w:top w:val="nil"/>
              <w:left w:val="nil"/>
              <w:bottom w:val="single" w:sz="4" w:space="0" w:color="auto"/>
              <w:right w:val="single" w:sz="4" w:space="0" w:color="auto"/>
            </w:tcBorders>
            <w:shd w:val="clear" w:color="auto" w:fill="auto"/>
            <w:noWrap/>
            <w:hideMark/>
          </w:tcPr>
          <w:p w14:paraId="0924C00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993" w:type="dxa"/>
            <w:tcBorders>
              <w:top w:val="nil"/>
              <w:left w:val="nil"/>
              <w:bottom w:val="single" w:sz="4" w:space="0" w:color="auto"/>
              <w:right w:val="single" w:sz="4" w:space="0" w:color="auto"/>
            </w:tcBorders>
            <w:shd w:val="clear" w:color="auto" w:fill="auto"/>
            <w:noWrap/>
            <w:hideMark/>
          </w:tcPr>
          <w:p w14:paraId="61E6ABB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69579FD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0A821309" w14:textId="77777777" w:rsidTr="00443243">
        <w:trPr>
          <w:trHeight w:val="876"/>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5C52154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992" w:type="dxa"/>
            <w:tcBorders>
              <w:top w:val="nil"/>
              <w:left w:val="nil"/>
              <w:bottom w:val="single" w:sz="4" w:space="0" w:color="auto"/>
              <w:right w:val="single" w:sz="4" w:space="0" w:color="auto"/>
            </w:tcBorders>
            <w:shd w:val="clear" w:color="auto" w:fill="auto"/>
            <w:noWrap/>
            <w:hideMark/>
          </w:tcPr>
          <w:p w14:paraId="5406796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MD.054</w:t>
            </w:r>
          </w:p>
        </w:tc>
        <w:tc>
          <w:tcPr>
            <w:tcW w:w="2835" w:type="dxa"/>
            <w:tcBorders>
              <w:top w:val="nil"/>
              <w:left w:val="nil"/>
              <w:bottom w:val="single" w:sz="4" w:space="0" w:color="auto"/>
              <w:right w:val="single" w:sz="4" w:space="0" w:color="auto"/>
            </w:tcBorders>
            <w:shd w:val="clear" w:color="auto" w:fill="auto"/>
            <w:hideMark/>
          </w:tcPr>
          <w:p w14:paraId="176CBBB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Podmiotów Ekonomii Społecznej w Wielkopolsce</w:t>
            </w:r>
          </w:p>
        </w:tc>
        <w:tc>
          <w:tcPr>
            <w:tcW w:w="3118" w:type="dxa"/>
            <w:tcBorders>
              <w:top w:val="nil"/>
              <w:left w:val="nil"/>
              <w:bottom w:val="single" w:sz="4" w:space="0" w:color="auto"/>
              <w:right w:val="single" w:sz="4" w:space="0" w:color="auto"/>
            </w:tcBorders>
            <w:shd w:val="clear" w:color="auto" w:fill="auto"/>
            <w:hideMark/>
          </w:tcPr>
          <w:p w14:paraId="41692328" w14:textId="77777777" w:rsidR="00044769" w:rsidRPr="002D1D3E" w:rsidRDefault="00044769" w:rsidP="00623C32">
            <w:pPr>
              <w:spacing w:after="0" w:line="240" w:lineRule="auto"/>
              <w:rPr>
                <w:rFonts w:eastAsia="Times New Roman" w:cs="Calibri"/>
                <w:color w:val="000000"/>
                <w:lang w:eastAsia="pl-PL"/>
              </w:rPr>
            </w:pPr>
            <w:bookmarkStart w:id="435" w:name="RANGE!D43"/>
            <w:r w:rsidRPr="002D1D3E">
              <w:rPr>
                <w:rFonts w:eastAsia="Times New Roman" w:cs="Calibri"/>
                <w:color w:val="000000"/>
                <w:lang w:eastAsia="pl-PL"/>
              </w:rPr>
              <w:t>Baza danych Podmiotów Ekonomii Społecznej w Wielkopolsce</w:t>
            </w:r>
            <w:bookmarkEnd w:id="435"/>
            <w:r>
              <w:rPr>
                <w:rStyle w:val="Odwoanieprzypisudolnego"/>
                <w:rFonts w:eastAsia="Times New Roman" w:cs="Calibri"/>
                <w:color w:val="000000"/>
                <w:lang w:eastAsia="pl-PL"/>
              </w:rPr>
              <w:footnoteReference w:id="5"/>
            </w:r>
          </w:p>
        </w:tc>
        <w:tc>
          <w:tcPr>
            <w:tcW w:w="1432" w:type="dxa"/>
            <w:tcBorders>
              <w:top w:val="nil"/>
              <w:left w:val="nil"/>
              <w:bottom w:val="single" w:sz="4" w:space="0" w:color="auto"/>
              <w:right w:val="single" w:sz="4" w:space="0" w:color="auto"/>
            </w:tcBorders>
            <w:shd w:val="clear" w:color="auto" w:fill="auto"/>
            <w:noWrap/>
            <w:hideMark/>
          </w:tcPr>
          <w:p w14:paraId="797695A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1403" w:type="dxa"/>
            <w:tcBorders>
              <w:top w:val="nil"/>
              <w:left w:val="nil"/>
              <w:bottom w:val="single" w:sz="4" w:space="0" w:color="auto"/>
              <w:right w:val="single" w:sz="4" w:space="0" w:color="auto"/>
            </w:tcBorders>
            <w:shd w:val="clear" w:color="auto" w:fill="auto"/>
            <w:noWrap/>
            <w:hideMark/>
          </w:tcPr>
          <w:p w14:paraId="5558765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993" w:type="dxa"/>
            <w:tcBorders>
              <w:top w:val="nil"/>
              <w:left w:val="nil"/>
              <w:bottom w:val="single" w:sz="4" w:space="0" w:color="auto"/>
              <w:right w:val="single" w:sz="4" w:space="0" w:color="auto"/>
            </w:tcBorders>
            <w:shd w:val="clear" w:color="auto" w:fill="auto"/>
            <w:noWrap/>
            <w:hideMark/>
          </w:tcPr>
          <w:p w14:paraId="3DC0006E"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09DD513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3DC63ABA" w14:textId="77777777" w:rsidTr="002248DC">
        <w:trPr>
          <w:trHeight w:val="1145"/>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3B21088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992" w:type="dxa"/>
            <w:tcBorders>
              <w:top w:val="nil"/>
              <w:left w:val="nil"/>
              <w:bottom w:val="single" w:sz="4" w:space="0" w:color="auto"/>
              <w:right w:val="single" w:sz="4" w:space="0" w:color="auto"/>
            </w:tcBorders>
            <w:shd w:val="clear" w:color="auto" w:fill="auto"/>
            <w:noWrap/>
            <w:hideMark/>
          </w:tcPr>
          <w:p w14:paraId="7D4FF43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MD.055</w:t>
            </w:r>
          </w:p>
        </w:tc>
        <w:tc>
          <w:tcPr>
            <w:tcW w:w="2835" w:type="dxa"/>
            <w:tcBorders>
              <w:top w:val="nil"/>
              <w:left w:val="nil"/>
              <w:bottom w:val="single" w:sz="4" w:space="0" w:color="auto"/>
              <w:right w:val="single" w:sz="4" w:space="0" w:color="auto"/>
            </w:tcBorders>
            <w:shd w:val="clear" w:color="auto" w:fill="auto"/>
            <w:hideMark/>
          </w:tcPr>
          <w:p w14:paraId="7F59848D" w14:textId="5712517F" w:rsidR="00044769" w:rsidRPr="008F415D" w:rsidRDefault="00044769" w:rsidP="00576687">
            <w:pPr>
              <w:spacing w:after="0" w:line="240" w:lineRule="auto"/>
              <w:rPr>
                <w:rFonts w:eastAsia="Times New Roman" w:cs="Calibri"/>
                <w:color w:val="000000"/>
                <w:lang w:eastAsia="pl-PL"/>
              </w:rPr>
            </w:pPr>
            <w:r w:rsidRPr="008F415D">
              <w:rPr>
                <w:rFonts w:eastAsia="Times New Roman" w:cs="Calibri"/>
                <w:color w:val="000000"/>
                <w:lang w:eastAsia="pl-PL"/>
              </w:rPr>
              <w:t>Baza Pomocy Społecznej w Wielkopolsce</w:t>
            </w:r>
          </w:p>
        </w:tc>
        <w:tc>
          <w:tcPr>
            <w:tcW w:w="3118" w:type="dxa"/>
            <w:tcBorders>
              <w:top w:val="nil"/>
              <w:left w:val="nil"/>
              <w:bottom w:val="single" w:sz="4" w:space="0" w:color="auto"/>
              <w:right w:val="single" w:sz="4" w:space="0" w:color="auto"/>
            </w:tcBorders>
            <w:shd w:val="clear" w:color="auto" w:fill="auto"/>
            <w:hideMark/>
          </w:tcPr>
          <w:p w14:paraId="283EFEA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Powiatowych Centrów Pomocy Rodzinie i Ośrodków Pomocy Społecznej w Wielkopolsce</w:t>
            </w:r>
          </w:p>
        </w:tc>
        <w:tc>
          <w:tcPr>
            <w:tcW w:w="1432" w:type="dxa"/>
            <w:tcBorders>
              <w:top w:val="nil"/>
              <w:left w:val="nil"/>
              <w:bottom w:val="single" w:sz="4" w:space="0" w:color="auto"/>
              <w:right w:val="single" w:sz="4" w:space="0" w:color="auto"/>
            </w:tcBorders>
            <w:shd w:val="clear" w:color="auto" w:fill="auto"/>
            <w:noWrap/>
            <w:hideMark/>
          </w:tcPr>
          <w:p w14:paraId="13BBEFA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1403" w:type="dxa"/>
            <w:tcBorders>
              <w:top w:val="nil"/>
              <w:left w:val="nil"/>
              <w:bottom w:val="single" w:sz="4" w:space="0" w:color="auto"/>
              <w:right w:val="single" w:sz="4" w:space="0" w:color="auto"/>
            </w:tcBorders>
            <w:shd w:val="clear" w:color="auto" w:fill="auto"/>
            <w:noWrap/>
            <w:hideMark/>
          </w:tcPr>
          <w:p w14:paraId="2BE5F99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993" w:type="dxa"/>
            <w:tcBorders>
              <w:top w:val="nil"/>
              <w:left w:val="nil"/>
              <w:bottom w:val="single" w:sz="4" w:space="0" w:color="auto"/>
              <w:right w:val="single" w:sz="4" w:space="0" w:color="auto"/>
            </w:tcBorders>
            <w:shd w:val="clear" w:color="auto" w:fill="auto"/>
            <w:noWrap/>
            <w:hideMark/>
          </w:tcPr>
          <w:p w14:paraId="30A3FAF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1DE037B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44416009" w14:textId="77777777" w:rsidTr="00443243">
        <w:trPr>
          <w:trHeight w:val="97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78C7C3D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992" w:type="dxa"/>
            <w:tcBorders>
              <w:top w:val="nil"/>
              <w:left w:val="nil"/>
              <w:bottom w:val="single" w:sz="4" w:space="0" w:color="auto"/>
              <w:right w:val="single" w:sz="4" w:space="0" w:color="auto"/>
            </w:tcBorders>
            <w:shd w:val="clear" w:color="auto" w:fill="auto"/>
            <w:noWrap/>
            <w:hideMark/>
          </w:tcPr>
          <w:p w14:paraId="22B0F9E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MD.056</w:t>
            </w:r>
          </w:p>
        </w:tc>
        <w:tc>
          <w:tcPr>
            <w:tcW w:w="2835" w:type="dxa"/>
            <w:tcBorders>
              <w:top w:val="nil"/>
              <w:left w:val="nil"/>
              <w:bottom w:val="single" w:sz="4" w:space="0" w:color="auto"/>
              <w:right w:val="single" w:sz="4" w:space="0" w:color="auto"/>
            </w:tcBorders>
            <w:shd w:val="clear" w:color="auto" w:fill="auto"/>
            <w:hideMark/>
          </w:tcPr>
          <w:p w14:paraId="7A6F006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Zakładów Aktywności Zawodowej w Wielkopolsce</w:t>
            </w:r>
          </w:p>
        </w:tc>
        <w:tc>
          <w:tcPr>
            <w:tcW w:w="3118" w:type="dxa"/>
            <w:tcBorders>
              <w:top w:val="nil"/>
              <w:left w:val="nil"/>
              <w:bottom w:val="single" w:sz="4" w:space="0" w:color="auto"/>
              <w:right w:val="single" w:sz="4" w:space="0" w:color="auto"/>
            </w:tcBorders>
            <w:shd w:val="clear" w:color="auto" w:fill="auto"/>
            <w:hideMark/>
          </w:tcPr>
          <w:p w14:paraId="0F70780C" w14:textId="77777777" w:rsidR="00044769" w:rsidRPr="002D1D3E" w:rsidRDefault="00044769" w:rsidP="00623C32">
            <w:pPr>
              <w:spacing w:after="0" w:line="240" w:lineRule="auto"/>
              <w:rPr>
                <w:rFonts w:eastAsia="Times New Roman" w:cs="Calibri"/>
                <w:color w:val="000000"/>
                <w:lang w:eastAsia="pl-PL"/>
              </w:rPr>
            </w:pPr>
            <w:bookmarkStart w:id="436" w:name="RANGE!D45"/>
            <w:r w:rsidRPr="002D1D3E">
              <w:rPr>
                <w:rFonts w:eastAsia="Times New Roman" w:cs="Calibri"/>
                <w:color w:val="000000"/>
                <w:lang w:eastAsia="pl-PL"/>
              </w:rPr>
              <w:t>Baza danych Zakładów Aktywności Zawodowej w Wielkopolsce</w:t>
            </w:r>
            <w:bookmarkEnd w:id="436"/>
            <w:r>
              <w:rPr>
                <w:rStyle w:val="Odwoanieprzypisudolnego"/>
                <w:rFonts w:eastAsia="Times New Roman" w:cs="Calibri"/>
                <w:color w:val="000000"/>
                <w:lang w:eastAsia="pl-PL"/>
              </w:rPr>
              <w:footnoteReference w:id="6"/>
            </w:r>
          </w:p>
        </w:tc>
        <w:tc>
          <w:tcPr>
            <w:tcW w:w="1432" w:type="dxa"/>
            <w:tcBorders>
              <w:top w:val="nil"/>
              <w:left w:val="nil"/>
              <w:bottom w:val="single" w:sz="4" w:space="0" w:color="auto"/>
              <w:right w:val="single" w:sz="4" w:space="0" w:color="auto"/>
            </w:tcBorders>
            <w:shd w:val="clear" w:color="auto" w:fill="auto"/>
            <w:noWrap/>
            <w:hideMark/>
          </w:tcPr>
          <w:p w14:paraId="68BA100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1403" w:type="dxa"/>
            <w:tcBorders>
              <w:top w:val="nil"/>
              <w:left w:val="nil"/>
              <w:bottom w:val="single" w:sz="4" w:space="0" w:color="auto"/>
              <w:right w:val="single" w:sz="4" w:space="0" w:color="auto"/>
            </w:tcBorders>
            <w:shd w:val="clear" w:color="auto" w:fill="auto"/>
            <w:noWrap/>
            <w:hideMark/>
          </w:tcPr>
          <w:p w14:paraId="45064BD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ROPS</w:t>
            </w:r>
          </w:p>
        </w:tc>
        <w:tc>
          <w:tcPr>
            <w:tcW w:w="993" w:type="dxa"/>
            <w:tcBorders>
              <w:top w:val="nil"/>
              <w:left w:val="nil"/>
              <w:bottom w:val="single" w:sz="4" w:space="0" w:color="auto"/>
              <w:right w:val="single" w:sz="4" w:space="0" w:color="auto"/>
            </w:tcBorders>
            <w:shd w:val="clear" w:color="auto" w:fill="auto"/>
            <w:noWrap/>
            <w:hideMark/>
          </w:tcPr>
          <w:p w14:paraId="1D993D45"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1AD04DB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585FFD46" w14:textId="77777777" w:rsidTr="00443243">
        <w:trPr>
          <w:trHeight w:val="1374"/>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1B0DFFDB" w14:textId="77777777" w:rsidR="00044769" w:rsidRPr="008F415D" w:rsidRDefault="00044769" w:rsidP="00623C32">
            <w:pPr>
              <w:spacing w:after="0" w:line="240" w:lineRule="auto"/>
              <w:rPr>
                <w:rFonts w:eastAsia="Times New Roman" w:cs="Calibri"/>
                <w:color w:val="000000"/>
                <w:lang w:eastAsia="pl-PL"/>
              </w:rPr>
            </w:pPr>
            <w:proofErr w:type="spellStart"/>
            <w:r w:rsidRPr="008F415D">
              <w:rPr>
                <w:rFonts w:eastAsia="Times New Roman" w:cs="Calibri"/>
                <w:color w:val="000000"/>
                <w:lang w:eastAsia="pl-PL"/>
              </w:rPr>
              <w:t>WZGKiAM</w:t>
            </w:r>
            <w:proofErr w:type="spellEnd"/>
          </w:p>
        </w:tc>
        <w:tc>
          <w:tcPr>
            <w:tcW w:w="992" w:type="dxa"/>
            <w:tcBorders>
              <w:top w:val="nil"/>
              <w:left w:val="nil"/>
              <w:bottom w:val="single" w:sz="4" w:space="0" w:color="auto"/>
              <w:right w:val="single" w:sz="4" w:space="0" w:color="auto"/>
            </w:tcBorders>
            <w:shd w:val="clear" w:color="auto" w:fill="auto"/>
            <w:noWrap/>
            <w:hideMark/>
          </w:tcPr>
          <w:p w14:paraId="031D2C1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MD.058</w:t>
            </w:r>
          </w:p>
        </w:tc>
        <w:tc>
          <w:tcPr>
            <w:tcW w:w="2835" w:type="dxa"/>
            <w:tcBorders>
              <w:top w:val="nil"/>
              <w:left w:val="nil"/>
              <w:bottom w:val="single" w:sz="4" w:space="0" w:color="auto"/>
              <w:right w:val="single" w:sz="4" w:space="0" w:color="auto"/>
            </w:tcBorders>
            <w:shd w:val="clear" w:color="auto" w:fill="auto"/>
            <w:hideMark/>
          </w:tcPr>
          <w:p w14:paraId="1130EBF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 decyzji wyłączeniowych gruntu z produkcji rolnej wraz z zasięgami przestrzennymi</w:t>
            </w:r>
          </w:p>
        </w:tc>
        <w:tc>
          <w:tcPr>
            <w:tcW w:w="3118" w:type="dxa"/>
            <w:tcBorders>
              <w:top w:val="nil"/>
              <w:left w:val="nil"/>
              <w:bottom w:val="single" w:sz="4" w:space="0" w:color="auto"/>
              <w:right w:val="single" w:sz="4" w:space="0" w:color="auto"/>
            </w:tcBorders>
            <w:shd w:val="clear" w:color="auto" w:fill="auto"/>
            <w:hideMark/>
          </w:tcPr>
          <w:p w14:paraId="1CD8F70A" w14:textId="670857F0" w:rsidR="00044769" w:rsidRPr="008F415D" w:rsidRDefault="00935CFD" w:rsidP="00935CFD">
            <w:pPr>
              <w:spacing w:after="0" w:line="240" w:lineRule="auto"/>
              <w:rPr>
                <w:rFonts w:eastAsia="Times New Roman" w:cs="Calibri"/>
                <w:color w:val="000000"/>
                <w:lang w:eastAsia="pl-PL"/>
              </w:rPr>
            </w:pPr>
            <w:r>
              <w:rPr>
                <w:rFonts w:eastAsia="Times New Roman" w:cs="Calibri"/>
                <w:color w:val="000000"/>
                <w:lang w:eastAsia="pl-PL"/>
              </w:rPr>
              <w:t xml:space="preserve">Baza danych </w:t>
            </w:r>
            <w:r w:rsidR="00044769" w:rsidRPr="008F415D">
              <w:rPr>
                <w:rFonts w:eastAsia="Times New Roman" w:cs="Calibri"/>
                <w:color w:val="000000"/>
                <w:lang w:eastAsia="pl-PL"/>
              </w:rPr>
              <w:t xml:space="preserve">decyzji wyłączeniowych wraz z zasięgami </w:t>
            </w:r>
          </w:p>
        </w:tc>
        <w:tc>
          <w:tcPr>
            <w:tcW w:w="1432" w:type="dxa"/>
            <w:tcBorders>
              <w:top w:val="nil"/>
              <w:left w:val="nil"/>
              <w:bottom w:val="single" w:sz="4" w:space="0" w:color="auto"/>
              <w:right w:val="single" w:sz="4" w:space="0" w:color="auto"/>
            </w:tcBorders>
            <w:shd w:val="clear" w:color="auto" w:fill="auto"/>
            <w:noWrap/>
            <w:hideMark/>
          </w:tcPr>
          <w:p w14:paraId="4A8A0DB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2D3D8345" w14:textId="77777777" w:rsidR="00044769" w:rsidRPr="008F415D" w:rsidRDefault="00044769" w:rsidP="00623C32">
            <w:pPr>
              <w:spacing w:after="0" w:line="240" w:lineRule="auto"/>
              <w:rPr>
                <w:rFonts w:eastAsia="Times New Roman" w:cs="Calibri"/>
                <w:color w:val="000000"/>
                <w:lang w:eastAsia="pl-PL"/>
              </w:rPr>
            </w:pPr>
            <w:proofErr w:type="spellStart"/>
            <w:r w:rsidRPr="008F415D">
              <w:rPr>
                <w:rFonts w:eastAsia="Times New Roman" w:cs="Calibri"/>
                <w:color w:val="000000"/>
                <w:lang w:eastAsia="pl-PL"/>
              </w:rPr>
              <w:t>WZGKiAM</w:t>
            </w:r>
            <w:proofErr w:type="spellEnd"/>
          </w:p>
        </w:tc>
        <w:tc>
          <w:tcPr>
            <w:tcW w:w="993" w:type="dxa"/>
            <w:tcBorders>
              <w:top w:val="nil"/>
              <w:left w:val="nil"/>
              <w:bottom w:val="single" w:sz="4" w:space="0" w:color="auto"/>
              <w:right w:val="single" w:sz="4" w:space="0" w:color="auto"/>
            </w:tcBorders>
            <w:shd w:val="clear" w:color="auto" w:fill="auto"/>
            <w:noWrap/>
            <w:hideMark/>
          </w:tcPr>
          <w:p w14:paraId="2BE1BAB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0DC4F7B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56EB8B1A" w14:textId="77777777" w:rsidTr="00443243">
        <w:trPr>
          <w:trHeight w:val="835"/>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75843F7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WBPP</w:t>
            </w:r>
          </w:p>
        </w:tc>
        <w:tc>
          <w:tcPr>
            <w:tcW w:w="992" w:type="dxa"/>
            <w:tcBorders>
              <w:top w:val="nil"/>
              <w:left w:val="nil"/>
              <w:bottom w:val="single" w:sz="4" w:space="0" w:color="auto"/>
              <w:right w:val="single" w:sz="4" w:space="0" w:color="auto"/>
            </w:tcBorders>
            <w:shd w:val="clear" w:color="auto" w:fill="auto"/>
            <w:noWrap/>
            <w:hideMark/>
          </w:tcPr>
          <w:p w14:paraId="6D82CA2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MD.060</w:t>
            </w:r>
          </w:p>
        </w:tc>
        <w:tc>
          <w:tcPr>
            <w:tcW w:w="2835" w:type="dxa"/>
            <w:tcBorders>
              <w:top w:val="nil"/>
              <w:left w:val="nil"/>
              <w:bottom w:val="single" w:sz="4" w:space="0" w:color="auto"/>
              <w:right w:val="single" w:sz="4" w:space="0" w:color="auto"/>
            </w:tcBorders>
            <w:shd w:val="clear" w:color="auto" w:fill="auto"/>
            <w:hideMark/>
          </w:tcPr>
          <w:p w14:paraId="4D92675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Plan zagospodarowania przestrzennego województwa wielkopolskiego</w:t>
            </w:r>
          </w:p>
        </w:tc>
        <w:tc>
          <w:tcPr>
            <w:tcW w:w="3118" w:type="dxa"/>
            <w:tcBorders>
              <w:top w:val="nil"/>
              <w:left w:val="nil"/>
              <w:bottom w:val="single" w:sz="4" w:space="0" w:color="auto"/>
              <w:right w:val="single" w:sz="4" w:space="0" w:color="auto"/>
            </w:tcBorders>
            <w:shd w:val="clear" w:color="auto" w:fill="auto"/>
            <w:hideMark/>
          </w:tcPr>
          <w:p w14:paraId="0492D2A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Plan zagospodarowania przestrzennego województwa wielkopolskiego</w:t>
            </w:r>
          </w:p>
        </w:tc>
        <w:tc>
          <w:tcPr>
            <w:tcW w:w="1432" w:type="dxa"/>
            <w:tcBorders>
              <w:top w:val="nil"/>
              <w:left w:val="nil"/>
              <w:bottom w:val="single" w:sz="4" w:space="0" w:color="auto"/>
              <w:right w:val="single" w:sz="4" w:space="0" w:color="auto"/>
            </w:tcBorders>
            <w:shd w:val="clear" w:color="auto" w:fill="auto"/>
            <w:noWrap/>
            <w:hideMark/>
          </w:tcPr>
          <w:p w14:paraId="0FA892B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5111FB0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WBPP</w:t>
            </w:r>
          </w:p>
        </w:tc>
        <w:tc>
          <w:tcPr>
            <w:tcW w:w="993" w:type="dxa"/>
            <w:tcBorders>
              <w:top w:val="nil"/>
              <w:left w:val="nil"/>
              <w:bottom w:val="single" w:sz="4" w:space="0" w:color="auto"/>
              <w:right w:val="single" w:sz="4" w:space="0" w:color="auto"/>
            </w:tcBorders>
            <w:shd w:val="clear" w:color="auto" w:fill="auto"/>
            <w:noWrap/>
            <w:hideMark/>
          </w:tcPr>
          <w:p w14:paraId="39D744D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12796A3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4EACFD4B" w14:textId="77777777" w:rsidTr="00443243">
        <w:trPr>
          <w:trHeight w:val="847"/>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2544523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WUP</w:t>
            </w:r>
          </w:p>
        </w:tc>
        <w:tc>
          <w:tcPr>
            <w:tcW w:w="992" w:type="dxa"/>
            <w:tcBorders>
              <w:top w:val="nil"/>
              <w:left w:val="nil"/>
              <w:bottom w:val="single" w:sz="4" w:space="0" w:color="auto"/>
              <w:right w:val="single" w:sz="4" w:space="0" w:color="auto"/>
            </w:tcBorders>
            <w:shd w:val="clear" w:color="auto" w:fill="auto"/>
            <w:noWrap/>
            <w:hideMark/>
          </w:tcPr>
          <w:p w14:paraId="4912E5C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MD.061</w:t>
            </w:r>
          </w:p>
        </w:tc>
        <w:tc>
          <w:tcPr>
            <w:tcW w:w="2835" w:type="dxa"/>
            <w:tcBorders>
              <w:top w:val="nil"/>
              <w:left w:val="nil"/>
              <w:bottom w:val="single" w:sz="4" w:space="0" w:color="auto"/>
              <w:right w:val="single" w:sz="4" w:space="0" w:color="auto"/>
            </w:tcBorders>
            <w:shd w:val="clear" w:color="auto" w:fill="auto"/>
            <w:hideMark/>
          </w:tcPr>
          <w:p w14:paraId="7506601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 xml:space="preserve">Baza danych o absolwentach szkół </w:t>
            </w:r>
            <w:r>
              <w:rPr>
                <w:rFonts w:eastAsia="Times New Roman" w:cs="Calibri"/>
                <w:color w:val="000000"/>
                <w:lang w:eastAsia="pl-PL"/>
              </w:rPr>
              <w:t>ponadpodstawowych</w:t>
            </w:r>
            <w:r w:rsidRPr="008F415D">
              <w:rPr>
                <w:rFonts w:eastAsia="Times New Roman" w:cs="Calibri"/>
                <w:color w:val="000000"/>
                <w:lang w:eastAsia="pl-PL"/>
              </w:rPr>
              <w:t xml:space="preserve"> w Wielkopolsce </w:t>
            </w:r>
          </w:p>
        </w:tc>
        <w:tc>
          <w:tcPr>
            <w:tcW w:w="3118" w:type="dxa"/>
            <w:tcBorders>
              <w:top w:val="nil"/>
              <w:left w:val="nil"/>
              <w:bottom w:val="single" w:sz="4" w:space="0" w:color="auto"/>
              <w:right w:val="single" w:sz="4" w:space="0" w:color="auto"/>
            </w:tcBorders>
            <w:shd w:val="clear" w:color="auto" w:fill="auto"/>
            <w:hideMark/>
          </w:tcPr>
          <w:p w14:paraId="10A1D0F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 xml:space="preserve">Baza danych o absolwentach szkół </w:t>
            </w:r>
            <w:r>
              <w:rPr>
                <w:rFonts w:eastAsia="Times New Roman" w:cs="Calibri"/>
                <w:color w:val="000000"/>
                <w:lang w:eastAsia="pl-PL"/>
              </w:rPr>
              <w:t>ponadpodstawowych</w:t>
            </w:r>
          </w:p>
        </w:tc>
        <w:tc>
          <w:tcPr>
            <w:tcW w:w="1432" w:type="dxa"/>
            <w:tcBorders>
              <w:top w:val="nil"/>
              <w:left w:val="nil"/>
              <w:bottom w:val="single" w:sz="4" w:space="0" w:color="auto"/>
              <w:right w:val="single" w:sz="4" w:space="0" w:color="auto"/>
            </w:tcBorders>
            <w:shd w:val="clear" w:color="auto" w:fill="auto"/>
            <w:noWrap/>
            <w:hideMark/>
          </w:tcPr>
          <w:p w14:paraId="2ADA4F9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WUP</w:t>
            </w:r>
          </w:p>
        </w:tc>
        <w:tc>
          <w:tcPr>
            <w:tcW w:w="1403" w:type="dxa"/>
            <w:tcBorders>
              <w:top w:val="nil"/>
              <w:left w:val="nil"/>
              <w:bottom w:val="single" w:sz="4" w:space="0" w:color="auto"/>
              <w:right w:val="single" w:sz="4" w:space="0" w:color="auto"/>
            </w:tcBorders>
            <w:shd w:val="clear" w:color="auto" w:fill="auto"/>
            <w:noWrap/>
            <w:hideMark/>
          </w:tcPr>
          <w:p w14:paraId="142C7F7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WUP</w:t>
            </w:r>
          </w:p>
        </w:tc>
        <w:tc>
          <w:tcPr>
            <w:tcW w:w="993" w:type="dxa"/>
            <w:tcBorders>
              <w:top w:val="nil"/>
              <w:left w:val="nil"/>
              <w:bottom w:val="single" w:sz="4" w:space="0" w:color="auto"/>
              <w:right w:val="single" w:sz="4" w:space="0" w:color="auto"/>
            </w:tcBorders>
            <w:shd w:val="clear" w:color="auto" w:fill="auto"/>
            <w:noWrap/>
            <w:hideMark/>
          </w:tcPr>
          <w:p w14:paraId="0A21EA3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52241E5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3DA31A53" w14:textId="77777777" w:rsidTr="00443243">
        <w:trPr>
          <w:trHeight w:val="546"/>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5D7E129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WUP</w:t>
            </w:r>
          </w:p>
        </w:tc>
        <w:tc>
          <w:tcPr>
            <w:tcW w:w="992" w:type="dxa"/>
            <w:tcBorders>
              <w:top w:val="nil"/>
              <w:left w:val="nil"/>
              <w:bottom w:val="single" w:sz="4" w:space="0" w:color="auto"/>
              <w:right w:val="single" w:sz="4" w:space="0" w:color="auto"/>
            </w:tcBorders>
            <w:shd w:val="clear" w:color="auto" w:fill="auto"/>
            <w:noWrap/>
            <w:hideMark/>
          </w:tcPr>
          <w:p w14:paraId="489C1DB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MD.062</w:t>
            </w:r>
          </w:p>
        </w:tc>
        <w:tc>
          <w:tcPr>
            <w:tcW w:w="2835" w:type="dxa"/>
            <w:tcBorders>
              <w:top w:val="nil"/>
              <w:left w:val="nil"/>
              <w:bottom w:val="single" w:sz="4" w:space="0" w:color="auto"/>
              <w:right w:val="single" w:sz="4" w:space="0" w:color="auto"/>
            </w:tcBorders>
            <w:shd w:val="clear" w:color="auto" w:fill="auto"/>
            <w:hideMark/>
          </w:tcPr>
          <w:p w14:paraId="282D072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krajowego rejestru agencji zatrudnienia</w:t>
            </w:r>
          </w:p>
        </w:tc>
        <w:tc>
          <w:tcPr>
            <w:tcW w:w="3118" w:type="dxa"/>
            <w:tcBorders>
              <w:top w:val="nil"/>
              <w:left w:val="nil"/>
              <w:bottom w:val="single" w:sz="4" w:space="0" w:color="auto"/>
              <w:right w:val="single" w:sz="4" w:space="0" w:color="auto"/>
            </w:tcBorders>
            <w:shd w:val="clear" w:color="auto" w:fill="auto"/>
            <w:hideMark/>
          </w:tcPr>
          <w:p w14:paraId="6277CE1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Krajowy rejestr agencji zatrudnienia</w:t>
            </w:r>
          </w:p>
        </w:tc>
        <w:tc>
          <w:tcPr>
            <w:tcW w:w="1432" w:type="dxa"/>
            <w:tcBorders>
              <w:top w:val="nil"/>
              <w:left w:val="nil"/>
              <w:bottom w:val="single" w:sz="4" w:space="0" w:color="auto"/>
              <w:right w:val="single" w:sz="4" w:space="0" w:color="auto"/>
            </w:tcBorders>
            <w:shd w:val="clear" w:color="auto" w:fill="auto"/>
            <w:noWrap/>
            <w:hideMark/>
          </w:tcPr>
          <w:p w14:paraId="292B06CD" w14:textId="77777777" w:rsidR="00044769" w:rsidRPr="008F415D" w:rsidRDefault="00044769" w:rsidP="00623C32">
            <w:pPr>
              <w:spacing w:after="0" w:line="240" w:lineRule="auto"/>
              <w:rPr>
                <w:rFonts w:eastAsia="Times New Roman" w:cs="Calibri"/>
                <w:color w:val="000000"/>
                <w:lang w:eastAsia="pl-PL"/>
              </w:rPr>
            </w:pPr>
            <w:proofErr w:type="spellStart"/>
            <w:r w:rsidRPr="008F415D">
              <w:rPr>
                <w:rFonts w:eastAsia="Times New Roman" w:cs="Calibri"/>
                <w:color w:val="000000"/>
                <w:lang w:eastAsia="pl-PL"/>
              </w:rPr>
              <w:t>MRPiPS</w:t>
            </w:r>
            <w:proofErr w:type="spellEnd"/>
          </w:p>
        </w:tc>
        <w:tc>
          <w:tcPr>
            <w:tcW w:w="1403" w:type="dxa"/>
            <w:tcBorders>
              <w:top w:val="nil"/>
              <w:left w:val="nil"/>
              <w:bottom w:val="single" w:sz="4" w:space="0" w:color="auto"/>
              <w:right w:val="single" w:sz="4" w:space="0" w:color="auto"/>
            </w:tcBorders>
            <w:shd w:val="clear" w:color="auto" w:fill="auto"/>
            <w:noWrap/>
            <w:hideMark/>
          </w:tcPr>
          <w:p w14:paraId="72B0BF4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WUP</w:t>
            </w:r>
          </w:p>
        </w:tc>
        <w:tc>
          <w:tcPr>
            <w:tcW w:w="993" w:type="dxa"/>
            <w:tcBorders>
              <w:top w:val="nil"/>
              <w:left w:val="nil"/>
              <w:bottom w:val="single" w:sz="4" w:space="0" w:color="auto"/>
              <w:right w:val="single" w:sz="4" w:space="0" w:color="auto"/>
            </w:tcBorders>
            <w:shd w:val="clear" w:color="auto" w:fill="auto"/>
            <w:noWrap/>
            <w:hideMark/>
          </w:tcPr>
          <w:p w14:paraId="01A6508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646CD13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6909F2CC" w14:textId="77777777" w:rsidTr="00443243">
        <w:trPr>
          <w:trHeight w:val="867"/>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3535C44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WUP</w:t>
            </w:r>
          </w:p>
        </w:tc>
        <w:tc>
          <w:tcPr>
            <w:tcW w:w="992" w:type="dxa"/>
            <w:tcBorders>
              <w:top w:val="nil"/>
              <w:left w:val="nil"/>
              <w:bottom w:val="single" w:sz="4" w:space="0" w:color="auto"/>
              <w:right w:val="single" w:sz="4" w:space="0" w:color="auto"/>
            </w:tcBorders>
            <w:shd w:val="clear" w:color="auto" w:fill="auto"/>
            <w:noWrap/>
            <w:hideMark/>
          </w:tcPr>
          <w:p w14:paraId="6AB8E29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MD.063</w:t>
            </w:r>
          </w:p>
        </w:tc>
        <w:tc>
          <w:tcPr>
            <w:tcW w:w="2835" w:type="dxa"/>
            <w:tcBorders>
              <w:top w:val="nil"/>
              <w:left w:val="nil"/>
              <w:bottom w:val="single" w:sz="4" w:space="0" w:color="auto"/>
              <w:right w:val="single" w:sz="4" w:space="0" w:color="auto"/>
            </w:tcBorders>
            <w:shd w:val="clear" w:color="auto" w:fill="auto"/>
            <w:hideMark/>
          </w:tcPr>
          <w:p w14:paraId="51D9972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 xml:space="preserve">Baza rejestru instytucji szkoleniowych </w:t>
            </w:r>
          </w:p>
        </w:tc>
        <w:tc>
          <w:tcPr>
            <w:tcW w:w="3118" w:type="dxa"/>
            <w:tcBorders>
              <w:top w:val="nil"/>
              <w:left w:val="nil"/>
              <w:bottom w:val="single" w:sz="4" w:space="0" w:color="auto"/>
              <w:right w:val="single" w:sz="4" w:space="0" w:color="auto"/>
            </w:tcBorders>
            <w:shd w:val="clear" w:color="auto" w:fill="auto"/>
            <w:hideMark/>
          </w:tcPr>
          <w:p w14:paraId="23891E12" w14:textId="4AEB35F9"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 instytucji szkoleniowych (</w:t>
            </w:r>
            <w:r w:rsidR="006F7A76" w:rsidRPr="006F7A76">
              <w:t>http://wuppoznan.praca.gov.pl/-/15232-rejestr-instytucji-szkoleniowych</w:t>
            </w:r>
            <w:r w:rsidRPr="008F415D">
              <w:rPr>
                <w:rFonts w:eastAsia="Times New Roman" w:cs="Calibri"/>
                <w:color w:val="000000"/>
                <w:lang w:eastAsia="pl-PL"/>
              </w:rPr>
              <w:t>)</w:t>
            </w:r>
          </w:p>
        </w:tc>
        <w:tc>
          <w:tcPr>
            <w:tcW w:w="1432" w:type="dxa"/>
            <w:tcBorders>
              <w:top w:val="nil"/>
              <w:left w:val="nil"/>
              <w:bottom w:val="single" w:sz="4" w:space="0" w:color="auto"/>
              <w:right w:val="single" w:sz="4" w:space="0" w:color="auto"/>
            </w:tcBorders>
            <w:shd w:val="clear" w:color="auto" w:fill="auto"/>
            <w:noWrap/>
            <w:hideMark/>
          </w:tcPr>
          <w:p w14:paraId="5E535D06" w14:textId="77777777" w:rsidR="00044769" w:rsidRPr="008F415D" w:rsidRDefault="00044769" w:rsidP="00623C32">
            <w:pPr>
              <w:spacing w:after="0" w:line="240" w:lineRule="auto"/>
              <w:rPr>
                <w:rFonts w:eastAsia="Times New Roman" w:cs="Calibri"/>
                <w:color w:val="000000"/>
                <w:lang w:eastAsia="pl-PL"/>
              </w:rPr>
            </w:pPr>
            <w:proofErr w:type="spellStart"/>
            <w:r w:rsidRPr="008F415D">
              <w:rPr>
                <w:rFonts w:eastAsia="Times New Roman" w:cs="Calibri"/>
                <w:color w:val="000000"/>
                <w:lang w:eastAsia="pl-PL"/>
              </w:rPr>
              <w:t>MRPiPS</w:t>
            </w:r>
            <w:proofErr w:type="spellEnd"/>
          </w:p>
        </w:tc>
        <w:tc>
          <w:tcPr>
            <w:tcW w:w="1403" w:type="dxa"/>
            <w:tcBorders>
              <w:top w:val="nil"/>
              <w:left w:val="nil"/>
              <w:bottom w:val="single" w:sz="4" w:space="0" w:color="auto"/>
              <w:right w:val="single" w:sz="4" w:space="0" w:color="auto"/>
            </w:tcBorders>
            <w:shd w:val="clear" w:color="auto" w:fill="auto"/>
            <w:noWrap/>
            <w:hideMark/>
          </w:tcPr>
          <w:p w14:paraId="3F2489C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WUP</w:t>
            </w:r>
          </w:p>
        </w:tc>
        <w:tc>
          <w:tcPr>
            <w:tcW w:w="993" w:type="dxa"/>
            <w:tcBorders>
              <w:top w:val="nil"/>
              <w:left w:val="nil"/>
              <w:bottom w:val="single" w:sz="4" w:space="0" w:color="auto"/>
              <w:right w:val="single" w:sz="4" w:space="0" w:color="auto"/>
            </w:tcBorders>
            <w:shd w:val="clear" w:color="auto" w:fill="auto"/>
            <w:noWrap/>
            <w:hideMark/>
          </w:tcPr>
          <w:p w14:paraId="77C6153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0527F5B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504B4958" w14:textId="77777777" w:rsidTr="00443243">
        <w:trPr>
          <w:trHeight w:val="269"/>
          <w:jc w:val="center"/>
        </w:trPr>
        <w:tc>
          <w:tcPr>
            <w:tcW w:w="993" w:type="dxa"/>
            <w:vMerge w:val="restart"/>
            <w:tcBorders>
              <w:top w:val="nil"/>
              <w:left w:val="single" w:sz="4" w:space="0" w:color="auto"/>
              <w:bottom w:val="single" w:sz="4" w:space="0" w:color="auto"/>
              <w:right w:val="single" w:sz="4" w:space="0" w:color="auto"/>
            </w:tcBorders>
            <w:shd w:val="clear" w:color="auto" w:fill="auto"/>
            <w:noWrap/>
            <w:hideMark/>
          </w:tcPr>
          <w:p w14:paraId="3DB4785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WUP</w:t>
            </w:r>
          </w:p>
        </w:tc>
        <w:tc>
          <w:tcPr>
            <w:tcW w:w="992" w:type="dxa"/>
            <w:vMerge w:val="restart"/>
            <w:tcBorders>
              <w:top w:val="nil"/>
              <w:left w:val="single" w:sz="4" w:space="0" w:color="auto"/>
              <w:bottom w:val="single" w:sz="4" w:space="0" w:color="auto"/>
              <w:right w:val="single" w:sz="4" w:space="0" w:color="auto"/>
            </w:tcBorders>
            <w:shd w:val="clear" w:color="auto" w:fill="auto"/>
            <w:noWrap/>
            <w:hideMark/>
          </w:tcPr>
          <w:p w14:paraId="4F79819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MD.064</w:t>
            </w:r>
          </w:p>
        </w:tc>
        <w:tc>
          <w:tcPr>
            <w:tcW w:w="2835" w:type="dxa"/>
            <w:vMerge w:val="restart"/>
            <w:tcBorders>
              <w:top w:val="nil"/>
              <w:left w:val="single" w:sz="4" w:space="0" w:color="auto"/>
              <w:bottom w:val="single" w:sz="4" w:space="0" w:color="auto"/>
              <w:right w:val="single" w:sz="4" w:space="0" w:color="auto"/>
            </w:tcBorders>
            <w:shd w:val="clear" w:color="auto" w:fill="auto"/>
            <w:hideMark/>
          </w:tcPr>
          <w:p w14:paraId="036D4B7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Bezrobotni oraz oferty pracy wg zawodów i specjalności</w:t>
            </w:r>
          </w:p>
        </w:tc>
        <w:tc>
          <w:tcPr>
            <w:tcW w:w="3118" w:type="dxa"/>
            <w:vMerge w:val="restart"/>
            <w:tcBorders>
              <w:top w:val="nil"/>
              <w:left w:val="single" w:sz="4" w:space="0" w:color="auto"/>
              <w:bottom w:val="single" w:sz="4" w:space="0" w:color="auto"/>
              <w:right w:val="single" w:sz="4" w:space="0" w:color="auto"/>
            </w:tcBorders>
            <w:shd w:val="clear" w:color="auto" w:fill="auto"/>
            <w:hideMark/>
          </w:tcPr>
          <w:p w14:paraId="12F58E6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Bezrobotni oraz oferty pracy wg zawodów i specjalności, magazyn Bazy potencjału rynku pracy.</w:t>
            </w:r>
          </w:p>
        </w:tc>
        <w:tc>
          <w:tcPr>
            <w:tcW w:w="1432" w:type="dxa"/>
            <w:vMerge w:val="restart"/>
            <w:tcBorders>
              <w:top w:val="nil"/>
              <w:left w:val="single" w:sz="4" w:space="0" w:color="auto"/>
              <w:bottom w:val="single" w:sz="4" w:space="0" w:color="auto"/>
              <w:right w:val="single" w:sz="4" w:space="0" w:color="auto"/>
            </w:tcBorders>
            <w:shd w:val="clear" w:color="auto" w:fill="auto"/>
            <w:noWrap/>
            <w:hideMark/>
          </w:tcPr>
          <w:p w14:paraId="7165657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WUP</w:t>
            </w:r>
          </w:p>
        </w:tc>
        <w:tc>
          <w:tcPr>
            <w:tcW w:w="1403" w:type="dxa"/>
            <w:vMerge w:val="restart"/>
            <w:tcBorders>
              <w:top w:val="nil"/>
              <w:left w:val="single" w:sz="4" w:space="0" w:color="auto"/>
              <w:bottom w:val="single" w:sz="4" w:space="0" w:color="auto"/>
              <w:right w:val="single" w:sz="4" w:space="0" w:color="auto"/>
            </w:tcBorders>
            <w:shd w:val="clear" w:color="auto" w:fill="auto"/>
            <w:noWrap/>
            <w:hideMark/>
          </w:tcPr>
          <w:p w14:paraId="59F1F10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PUP</w:t>
            </w:r>
          </w:p>
        </w:tc>
        <w:tc>
          <w:tcPr>
            <w:tcW w:w="993" w:type="dxa"/>
            <w:vMerge w:val="restart"/>
            <w:tcBorders>
              <w:top w:val="nil"/>
              <w:left w:val="single" w:sz="4" w:space="0" w:color="auto"/>
              <w:bottom w:val="single" w:sz="4" w:space="0" w:color="auto"/>
              <w:right w:val="single" w:sz="4" w:space="0" w:color="auto"/>
            </w:tcBorders>
            <w:shd w:val="clear" w:color="auto" w:fill="auto"/>
            <w:noWrap/>
            <w:hideMark/>
          </w:tcPr>
          <w:p w14:paraId="31B863F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vMerge w:val="restart"/>
            <w:tcBorders>
              <w:top w:val="nil"/>
              <w:left w:val="single" w:sz="4" w:space="0" w:color="auto"/>
              <w:bottom w:val="single" w:sz="4" w:space="0" w:color="auto"/>
              <w:right w:val="single" w:sz="4" w:space="0" w:color="auto"/>
            </w:tcBorders>
            <w:shd w:val="clear" w:color="auto" w:fill="auto"/>
            <w:noWrap/>
            <w:hideMark/>
          </w:tcPr>
          <w:p w14:paraId="09DF22E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5F6B774F" w14:textId="77777777" w:rsidTr="00443243">
        <w:trPr>
          <w:trHeight w:val="269"/>
          <w:jc w:val="center"/>
        </w:trPr>
        <w:tc>
          <w:tcPr>
            <w:tcW w:w="993" w:type="dxa"/>
            <w:vMerge/>
            <w:tcBorders>
              <w:top w:val="nil"/>
              <w:left w:val="single" w:sz="4" w:space="0" w:color="auto"/>
              <w:bottom w:val="single" w:sz="4" w:space="0" w:color="auto"/>
              <w:right w:val="single" w:sz="4" w:space="0" w:color="auto"/>
            </w:tcBorders>
            <w:vAlign w:val="center"/>
            <w:hideMark/>
          </w:tcPr>
          <w:p w14:paraId="734982BE" w14:textId="77777777" w:rsidR="00044769" w:rsidRPr="008F415D" w:rsidRDefault="00044769" w:rsidP="00623C32">
            <w:pPr>
              <w:spacing w:after="0" w:line="240" w:lineRule="auto"/>
              <w:rPr>
                <w:rFonts w:eastAsia="Times New Roman" w:cs="Calibri"/>
                <w:color w:val="000000"/>
                <w:lang w:eastAsia="pl-PL"/>
              </w:rPr>
            </w:pPr>
          </w:p>
        </w:tc>
        <w:tc>
          <w:tcPr>
            <w:tcW w:w="992" w:type="dxa"/>
            <w:vMerge/>
            <w:tcBorders>
              <w:top w:val="nil"/>
              <w:left w:val="single" w:sz="4" w:space="0" w:color="auto"/>
              <w:bottom w:val="single" w:sz="4" w:space="0" w:color="auto"/>
              <w:right w:val="single" w:sz="4" w:space="0" w:color="auto"/>
            </w:tcBorders>
            <w:vAlign w:val="center"/>
            <w:hideMark/>
          </w:tcPr>
          <w:p w14:paraId="6629A1B1" w14:textId="77777777" w:rsidR="00044769" w:rsidRPr="008F415D" w:rsidRDefault="00044769" w:rsidP="00623C32">
            <w:pPr>
              <w:spacing w:after="0" w:line="240" w:lineRule="auto"/>
              <w:rPr>
                <w:rFonts w:eastAsia="Times New Roman" w:cs="Calibri"/>
                <w:color w:val="000000"/>
                <w:lang w:eastAsia="pl-PL"/>
              </w:rPr>
            </w:pPr>
          </w:p>
        </w:tc>
        <w:tc>
          <w:tcPr>
            <w:tcW w:w="2835" w:type="dxa"/>
            <w:vMerge/>
            <w:tcBorders>
              <w:top w:val="nil"/>
              <w:left w:val="single" w:sz="4" w:space="0" w:color="auto"/>
              <w:bottom w:val="single" w:sz="4" w:space="0" w:color="auto"/>
              <w:right w:val="single" w:sz="4" w:space="0" w:color="auto"/>
            </w:tcBorders>
            <w:vAlign w:val="center"/>
            <w:hideMark/>
          </w:tcPr>
          <w:p w14:paraId="662CE814" w14:textId="77777777" w:rsidR="00044769" w:rsidRPr="008F415D" w:rsidRDefault="00044769" w:rsidP="00623C32">
            <w:pPr>
              <w:spacing w:after="0" w:line="240" w:lineRule="auto"/>
              <w:rPr>
                <w:rFonts w:eastAsia="Times New Roman" w:cs="Calibri"/>
                <w:color w:val="000000"/>
                <w:lang w:eastAsia="pl-PL"/>
              </w:rPr>
            </w:pPr>
          </w:p>
        </w:tc>
        <w:tc>
          <w:tcPr>
            <w:tcW w:w="3118" w:type="dxa"/>
            <w:vMerge/>
            <w:tcBorders>
              <w:top w:val="nil"/>
              <w:left w:val="single" w:sz="4" w:space="0" w:color="auto"/>
              <w:bottom w:val="single" w:sz="4" w:space="0" w:color="auto"/>
              <w:right w:val="single" w:sz="4" w:space="0" w:color="auto"/>
            </w:tcBorders>
            <w:vAlign w:val="center"/>
            <w:hideMark/>
          </w:tcPr>
          <w:p w14:paraId="63D02CDE" w14:textId="77777777" w:rsidR="00044769" w:rsidRPr="008F415D" w:rsidRDefault="00044769" w:rsidP="00623C32">
            <w:pPr>
              <w:spacing w:after="0" w:line="240" w:lineRule="auto"/>
              <w:rPr>
                <w:rFonts w:eastAsia="Times New Roman" w:cs="Calibri"/>
                <w:color w:val="000000"/>
                <w:lang w:eastAsia="pl-PL"/>
              </w:rPr>
            </w:pPr>
          </w:p>
        </w:tc>
        <w:tc>
          <w:tcPr>
            <w:tcW w:w="1432" w:type="dxa"/>
            <w:vMerge/>
            <w:tcBorders>
              <w:top w:val="nil"/>
              <w:left w:val="single" w:sz="4" w:space="0" w:color="auto"/>
              <w:bottom w:val="single" w:sz="4" w:space="0" w:color="auto"/>
              <w:right w:val="single" w:sz="4" w:space="0" w:color="auto"/>
            </w:tcBorders>
            <w:vAlign w:val="center"/>
            <w:hideMark/>
          </w:tcPr>
          <w:p w14:paraId="4456262D" w14:textId="77777777" w:rsidR="00044769" w:rsidRPr="008F415D" w:rsidRDefault="00044769" w:rsidP="00623C32">
            <w:pPr>
              <w:spacing w:after="0" w:line="240" w:lineRule="auto"/>
              <w:rPr>
                <w:rFonts w:eastAsia="Times New Roman" w:cs="Calibri"/>
                <w:color w:val="000000"/>
                <w:lang w:eastAsia="pl-PL"/>
              </w:rPr>
            </w:pPr>
          </w:p>
        </w:tc>
        <w:tc>
          <w:tcPr>
            <w:tcW w:w="1403" w:type="dxa"/>
            <w:vMerge/>
            <w:tcBorders>
              <w:top w:val="nil"/>
              <w:left w:val="single" w:sz="4" w:space="0" w:color="auto"/>
              <w:bottom w:val="single" w:sz="4" w:space="0" w:color="auto"/>
              <w:right w:val="single" w:sz="4" w:space="0" w:color="auto"/>
            </w:tcBorders>
            <w:vAlign w:val="center"/>
            <w:hideMark/>
          </w:tcPr>
          <w:p w14:paraId="38036AE8" w14:textId="77777777" w:rsidR="00044769" w:rsidRPr="008F415D" w:rsidRDefault="00044769" w:rsidP="00623C32">
            <w:pPr>
              <w:spacing w:after="0" w:line="240" w:lineRule="auto"/>
              <w:rPr>
                <w:rFonts w:eastAsia="Times New Roman" w:cs="Calibri"/>
                <w:color w:val="000000"/>
                <w:lang w:eastAsia="pl-PL"/>
              </w:rPr>
            </w:pPr>
          </w:p>
        </w:tc>
        <w:tc>
          <w:tcPr>
            <w:tcW w:w="993" w:type="dxa"/>
            <w:vMerge/>
            <w:tcBorders>
              <w:top w:val="nil"/>
              <w:left w:val="single" w:sz="4" w:space="0" w:color="auto"/>
              <w:bottom w:val="single" w:sz="4" w:space="0" w:color="auto"/>
              <w:right w:val="single" w:sz="4" w:space="0" w:color="auto"/>
            </w:tcBorders>
            <w:vAlign w:val="center"/>
            <w:hideMark/>
          </w:tcPr>
          <w:p w14:paraId="762928F5" w14:textId="77777777" w:rsidR="00044769" w:rsidRPr="008F415D" w:rsidRDefault="00044769" w:rsidP="00623C32">
            <w:pPr>
              <w:spacing w:after="0" w:line="240" w:lineRule="auto"/>
              <w:rPr>
                <w:rFonts w:eastAsia="Times New Roman" w:cs="Calibri"/>
                <w:color w:val="000000"/>
                <w:lang w:eastAsia="pl-PL"/>
              </w:rPr>
            </w:pPr>
          </w:p>
        </w:tc>
        <w:tc>
          <w:tcPr>
            <w:tcW w:w="1133" w:type="dxa"/>
            <w:vMerge/>
            <w:tcBorders>
              <w:top w:val="nil"/>
              <w:left w:val="single" w:sz="4" w:space="0" w:color="auto"/>
              <w:bottom w:val="single" w:sz="4" w:space="0" w:color="auto"/>
              <w:right w:val="single" w:sz="4" w:space="0" w:color="auto"/>
            </w:tcBorders>
            <w:vAlign w:val="center"/>
            <w:hideMark/>
          </w:tcPr>
          <w:p w14:paraId="241547AD" w14:textId="77777777" w:rsidR="00044769" w:rsidRPr="008F415D" w:rsidRDefault="00044769" w:rsidP="00623C32">
            <w:pPr>
              <w:spacing w:after="0" w:line="240" w:lineRule="auto"/>
              <w:rPr>
                <w:rFonts w:eastAsia="Times New Roman" w:cs="Calibri"/>
                <w:color w:val="000000"/>
                <w:lang w:eastAsia="pl-PL"/>
              </w:rPr>
            </w:pPr>
          </w:p>
        </w:tc>
      </w:tr>
      <w:tr w:rsidR="00044769" w:rsidRPr="008F415D" w14:paraId="04F1B9DE" w14:textId="77777777" w:rsidTr="00443243">
        <w:trPr>
          <w:trHeight w:val="1685"/>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38CD0C2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WUP</w:t>
            </w:r>
          </w:p>
        </w:tc>
        <w:tc>
          <w:tcPr>
            <w:tcW w:w="992" w:type="dxa"/>
            <w:tcBorders>
              <w:top w:val="nil"/>
              <w:left w:val="single" w:sz="4" w:space="0" w:color="auto"/>
              <w:bottom w:val="single" w:sz="4" w:space="0" w:color="auto"/>
              <w:right w:val="single" w:sz="4" w:space="0" w:color="auto"/>
            </w:tcBorders>
            <w:shd w:val="clear" w:color="auto" w:fill="auto"/>
            <w:noWrap/>
            <w:hideMark/>
          </w:tcPr>
          <w:p w14:paraId="2D57468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MD.065</w:t>
            </w:r>
          </w:p>
        </w:tc>
        <w:tc>
          <w:tcPr>
            <w:tcW w:w="2835" w:type="dxa"/>
            <w:tcBorders>
              <w:top w:val="nil"/>
              <w:left w:val="single" w:sz="4" w:space="0" w:color="auto"/>
              <w:bottom w:val="single" w:sz="4" w:space="0" w:color="auto"/>
              <w:right w:val="single" w:sz="4" w:space="0" w:color="auto"/>
            </w:tcBorders>
            <w:shd w:val="clear" w:color="auto" w:fill="auto"/>
            <w:hideMark/>
          </w:tcPr>
          <w:p w14:paraId="083A4CA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Bezrobotni w gminach</w:t>
            </w:r>
          </w:p>
        </w:tc>
        <w:tc>
          <w:tcPr>
            <w:tcW w:w="3118" w:type="dxa"/>
            <w:tcBorders>
              <w:top w:val="single" w:sz="4" w:space="0" w:color="auto"/>
              <w:left w:val="nil"/>
              <w:bottom w:val="single" w:sz="4" w:space="0" w:color="auto"/>
              <w:right w:val="single" w:sz="4" w:space="0" w:color="auto"/>
            </w:tcBorders>
            <w:shd w:val="clear" w:color="auto" w:fill="auto"/>
            <w:hideMark/>
          </w:tcPr>
          <w:p w14:paraId="3F9BED8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Bezrobotni w gminach, magazyn Bazy potencjału rynku pracy.</w:t>
            </w:r>
          </w:p>
          <w:p w14:paraId="5BF315E0" w14:textId="3C826BD2"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 xml:space="preserve">Zbiór zawiera dane dotyczące bezrobotnych w gminach (Załącznik </w:t>
            </w:r>
            <w:r w:rsidR="00935CFD">
              <w:rPr>
                <w:rFonts w:eastAsia="Times New Roman" w:cs="Calibri"/>
                <w:color w:val="000000"/>
                <w:lang w:eastAsia="pl-PL"/>
              </w:rPr>
              <w:t>7</w:t>
            </w:r>
            <w:r w:rsidRPr="008F415D">
              <w:rPr>
                <w:rFonts w:eastAsia="Times New Roman" w:cs="Calibri"/>
                <w:color w:val="000000"/>
                <w:lang w:eastAsia="pl-PL"/>
              </w:rPr>
              <w:t xml:space="preserve"> do sprawozdania MRPiPS-01)</w:t>
            </w:r>
          </w:p>
        </w:tc>
        <w:tc>
          <w:tcPr>
            <w:tcW w:w="1432" w:type="dxa"/>
            <w:tcBorders>
              <w:top w:val="nil"/>
              <w:left w:val="single" w:sz="4" w:space="0" w:color="auto"/>
              <w:bottom w:val="single" w:sz="4" w:space="0" w:color="auto"/>
              <w:right w:val="single" w:sz="4" w:space="0" w:color="auto"/>
            </w:tcBorders>
            <w:shd w:val="clear" w:color="auto" w:fill="auto"/>
            <w:noWrap/>
            <w:hideMark/>
          </w:tcPr>
          <w:p w14:paraId="179B0C1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WUP</w:t>
            </w:r>
          </w:p>
        </w:tc>
        <w:tc>
          <w:tcPr>
            <w:tcW w:w="1403" w:type="dxa"/>
            <w:tcBorders>
              <w:top w:val="nil"/>
              <w:left w:val="single" w:sz="4" w:space="0" w:color="auto"/>
              <w:bottom w:val="single" w:sz="4" w:space="0" w:color="auto"/>
              <w:right w:val="single" w:sz="4" w:space="0" w:color="auto"/>
            </w:tcBorders>
            <w:shd w:val="clear" w:color="auto" w:fill="auto"/>
            <w:noWrap/>
            <w:hideMark/>
          </w:tcPr>
          <w:p w14:paraId="322AABE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PUP</w:t>
            </w:r>
          </w:p>
        </w:tc>
        <w:tc>
          <w:tcPr>
            <w:tcW w:w="993" w:type="dxa"/>
            <w:tcBorders>
              <w:top w:val="nil"/>
              <w:left w:val="single" w:sz="4" w:space="0" w:color="auto"/>
              <w:bottom w:val="single" w:sz="4" w:space="0" w:color="auto"/>
              <w:right w:val="single" w:sz="4" w:space="0" w:color="auto"/>
            </w:tcBorders>
            <w:shd w:val="clear" w:color="auto" w:fill="auto"/>
            <w:noWrap/>
            <w:hideMark/>
          </w:tcPr>
          <w:p w14:paraId="2A11EB4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single" w:sz="4" w:space="0" w:color="auto"/>
              <w:bottom w:val="single" w:sz="4" w:space="0" w:color="auto"/>
              <w:right w:val="single" w:sz="4" w:space="0" w:color="auto"/>
            </w:tcBorders>
            <w:shd w:val="clear" w:color="auto" w:fill="auto"/>
            <w:noWrap/>
            <w:hideMark/>
          </w:tcPr>
          <w:p w14:paraId="0C7BD04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0204216C" w14:textId="77777777" w:rsidTr="00443243">
        <w:trPr>
          <w:trHeight w:val="2394"/>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14:paraId="4874221C" w14:textId="726F3360" w:rsidR="00044769" w:rsidRPr="008F415D" w:rsidRDefault="00044769" w:rsidP="00935CFD">
            <w:pPr>
              <w:spacing w:after="0" w:line="240" w:lineRule="auto"/>
              <w:rPr>
                <w:rFonts w:eastAsia="Times New Roman" w:cs="Calibri"/>
                <w:color w:val="000000"/>
                <w:lang w:eastAsia="pl-PL"/>
              </w:rPr>
            </w:pPr>
            <w:r>
              <w:rPr>
                <w:rFonts w:eastAsia="Times New Roman" w:cs="Calibri"/>
                <w:color w:val="000000"/>
                <w:lang w:eastAsia="pl-PL"/>
              </w:rPr>
              <w:t>DS</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2A4D694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MD.066</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76CDCD1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obiektów sportowych i turysty</w:t>
            </w:r>
            <w:r>
              <w:rPr>
                <w:rFonts w:eastAsia="Times New Roman" w:cs="Calibri"/>
                <w:color w:val="000000"/>
                <w:lang w:eastAsia="pl-PL"/>
              </w:rPr>
              <w:t>cznych</w:t>
            </w:r>
          </w:p>
        </w:tc>
        <w:tc>
          <w:tcPr>
            <w:tcW w:w="3118" w:type="dxa"/>
            <w:tcBorders>
              <w:top w:val="single" w:sz="4" w:space="0" w:color="auto"/>
              <w:left w:val="nil"/>
              <w:bottom w:val="single" w:sz="4" w:space="0" w:color="auto"/>
              <w:right w:val="single" w:sz="4" w:space="0" w:color="auto"/>
            </w:tcBorders>
            <w:shd w:val="clear" w:color="auto" w:fill="auto"/>
            <w:hideMark/>
          </w:tcPr>
          <w:p w14:paraId="50410F6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 xml:space="preserve">Baza danych o obiektach sportowych </w:t>
            </w:r>
            <w:r>
              <w:rPr>
                <w:rFonts w:eastAsia="Times New Roman" w:cs="Calibri"/>
                <w:color w:val="000000"/>
                <w:lang w:eastAsia="pl-PL"/>
              </w:rPr>
              <w:t xml:space="preserve">i turystycznych </w:t>
            </w:r>
            <w:r w:rsidRPr="008F415D">
              <w:rPr>
                <w:rFonts w:eastAsia="Times New Roman" w:cs="Calibri"/>
                <w:color w:val="000000"/>
                <w:lang w:eastAsia="pl-PL"/>
              </w:rPr>
              <w:t xml:space="preserve">obejmuje następujące grupy informacji: </w:t>
            </w:r>
          </w:p>
          <w:p w14:paraId="6AF95AA7" w14:textId="77777777" w:rsidR="00044769" w:rsidRPr="002D1D3E" w:rsidRDefault="00044769" w:rsidP="00623C32">
            <w:pPr>
              <w:pStyle w:val="Akapitzlist"/>
              <w:numPr>
                <w:ilvl w:val="0"/>
                <w:numId w:val="61"/>
              </w:numPr>
              <w:spacing w:after="0" w:line="240" w:lineRule="auto"/>
              <w:ind w:left="355"/>
              <w:jc w:val="left"/>
              <w:rPr>
                <w:rFonts w:eastAsia="Times New Roman" w:cs="Calibri"/>
                <w:color w:val="000000"/>
                <w:lang w:eastAsia="pl-PL"/>
              </w:rPr>
            </w:pPr>
            <w:r>
              <w:rPr>
                <w:rFonts w:eastAsia="Times New Roman" w:cs="Calibri"/>
                <w:color w:val="000000"/>
                <w:lang w:eastAsia="pl-PL"/>
              </w:rPr>
              <w:t xml:space="preserve">obiekty turystyczne: </w:t>
            </w:r>
            <w:r w:rsidRPr="002D1D3E">
              <w:rPr>
                <w:rFonts w:eastAsia="Times New Roman" w:cs="Calibri"/>
                <w:color w:val="000000"/>
                <w:lang w:eastAsia="pl-PL"/>
              </w:rPr>
              <w:t>szlaki turystyczne Wielkopolski</w:t>
            </w:r>
            <w:r>
              <w:rPr>
                <w:rFonts w:eastAsia="Times New Roman" w:cs="Calibri"/>
                <w:color w:val="000000"/>
                <w:lang w:eastAsia="pl-PL"/>
              </w:rPr>
              <w:t>, inwestycje JST i NGO,</w:t>
            </w:r>
          </w:p>
          <w:p w14:paraId="7B17B040" w14:textId="77777777" w:rsidR="00044769" w:rsidRPr="002D1D3E" w:rsidRDefault="00044769" w:rsidP="00623C32">
            <w:pPr>
              <w:pStyle w:val="Akapitzlist"/>
              <w:numPr>
                <w:ilvl w:val="0"/>
                <w:numId w:val="61"/>
              </w:numPr>
              <w:spacing w:after="0" w:line="240" w:lineRule="auto"/>
              <w:ind w:left="355"/>
              <w:jc w:val="left"/>
              <w:rPr>
                <w:rFonts w:eastAsia="Times New Roman" w:cs="Calibri"/>
                <w:color w:val="000000"/>
                <w:lang w:eastAsia="pl-PL"/>
              </w:rPr>
            </w:pPr>
            <w:r w:rsidRPr="002D1D3E">
              <w:rPr>
                <w:rFonts w:eastAsia="Times New Roman" w:cs="Calibri"/>
                <w:color w:val="000000"/>
                <w:lang w:eastAsia="pl-PL"/>
              </w:rPr>
              <w:t>obiekty sportowe</w:t>
            </w:r>
            <w:r>
              <w:rPr>
                <w:rFonts w:eastAsia="Times New Roman" w:cs="Calibri"/>
                <w:color w:val="000000"/>
                <w:lang w:eastAsia="pl-PL"/>
              </w:rPr>
              <w:t xml:space="preserve">: inwestycje JST i NGO, </w:t>
            </w:r>
            <w:r w:rsidRPr="002D1D3E">
              <w:rPr>
                <w:rFonts w:eastAsia="Times New Roman" w:cs="Calibri"/>
                <w:color w:val="000000"/>
                <w:lang w:eastAsia="pl-PL"/>
              </w:rPr>
              <w:t xml:space="preserve">Orliki2012, </w:t>
            </w:r>
            <w:r>
              <w:rPr>
                <w:rFonts w:eastAsia="Times New Roman" w:cs="Calibri"/>
                <w:color w:val="000000"/>
                <w:lang w:eastAsia="pl-PL"/>
              </w:rPr>
              <w:t>PROBOS,</w:t>
            </w:r>
          </w:p>
        </w:tc>
        <w:tc>
          <w:tcPr>
            <w:tcW w:w="1432" w:type="dxa"/>
            <w:tcBorders>
              <w:top w:val="single" w:sz="4" w:space="0" w:color="auto"/>
              <w:left w:val="single" w:sz="4" w:space="0" w:color="auto"/>
              <w:bottom w:val="single" w:sz="4" w:space="0" w:color="auto"/>
              <w:right w:val="single" w:sz="4" w:space="0" w:color="auto"/>
            </w:tcBorders>
            <w:shd w:val="clear" w:color="auto" w:fill="auto"/>
            <w:noWrap/>
            <w:hideMark/>
          </w:tcPr>
          <w:p w14:paraId="56D1838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single" w:sz="4" w:space="0" w:color="auto"/>
              <w:left w:val="single" w:sz="4" w:space="0" w:color="auto"/>
              <w:bottom w:val="single" w:sz="4" w:space="0" w:color="auto"/>
              <w:right w:val="single" w:sz="4" w:space="0" w:color="auto"/>
            </w:tcBorders>
            <w:shd w:val="clear" w:color="auto" w:fill="auto"/>
            <w:noWrap/>
            <w:hideMark/>
          </w:tcPr>
          <w:p w14:paraId="3EB0C59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DS</w:t>
            </w:r>
          </w:p>
        </w:tc>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14:paraId="1E99E88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single" w:sz="4" w:space="0" w:color="auto"/>
              <w:left w:val="single" w:sz="4" w:space="0" w:color="auto"/>
              <w:bottom w:val="single" w:sz="4" w:space="0" w:color="auto"/>
              <w:right w:val="single" w:sz="4" w:space="0" w:color="auto"/>
            </w:tcBorders>
            <w:shd w:val="clear" w:color="auto" w:fill="auto"/>
            <w:noWrap/>
            <w:hideMark/>
          </w:tcPr>
          <w:p w14:paraId="1179A03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534A102A" w14:textId="77777777" w:rsidTr="00443243">
        <w:trPr>
          <w:trHeight w:val="3103"/>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14:paraId="7382CBA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ZPKWW</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7BCABD7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MD.067</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2BD2CD2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Dane dotyczące Parków Krajobrazowych</w:t>
            </w:r>
          </w:p>
        </w:tc>
        <w:tc>
          <w:tcPr>
            <w:tcW w:w="3118" w:type="dxa"/>
            <w:tcBorders>
              <w:top w:val="single" w:sz="4" w:space="0" w:color="auto"/>
              <w:left w:val="nil"/>
              <w:bottom w:val="single" w:sz="4" w:space="0" w:color="auto"/>
              <w:right w:val="single" w:sz="4" w:space="0" w:color="auto"/>
            </w:tcBorders>
            <w:shd w:val="clear" w:color="auto" w:fill="auto"/>
            <w:hideMark/>
          </w:tcPr>
          <w:p w14:paraId="51152C0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Dane przyrodnicze dotyczące Parków Krajobrazowych, obejmujące:</w:t>
            </w:r>
          </w:p>
          <w:p w14:paraId="3447FB97" w14:textId="77777777" w:rsidR="00044769" w:rsidRPr="002D1D3E" w:rsidRDefault="00044769" w:rsidP="00623C32">
            <w:pPr>
              <w:pStyle w:val="Akapitzlist"/>
              <w:numPr>
                <w:ilvl w:val="0"/>
                <w:numId w:val="60"/>
              </w:numPr>
              <w:spacing w:after="0" w:line="240" w:lineRule="auto"/>
              <w:ind w:left="355"/>
              <w:jc w:val="left"/>
              <w:rPr>
                <w:rFonts w:eastAsia="Times New Roman" w:cs="Calibri"/>
                <w:color w:val="000000"/>
                <w:lang w:eastAsia="pl-PL"/>
              </w:rPr>
            </w:pPr>
            <w:r w:rsidRPr="002D1D3E">
              <w:rPr>
                <w:rFonts w:eastAsia="Times New Roman" w:cs="Calibri"/>
                <w:color w:val="000000"/>
                <w:lang w:eastAsia="pl-PL"/>
              </w:rPr>
              <w:t>parki krajobrazowe,</w:t>
            </w:r>
          </w:p>
          <w:p w14:paraId="488B95EA" w14:textId="77777777" w:rsidR="00044769" w:rsidRPr="002D1D3E" w:rsidRDefault="00044769" w:rsidP="00623C32">
            <w:pPr>
              <w:pStyle w:val="Akapitzlist"/>
              <w:numPr>
                <w:ilvl w:val="0"/>
                <w:numId w:val="60"/>
              </w:numPr>
              <w:spacing w:after="0" w:line="240" w:lineRule="auto"/>
              <w:ind w:left="355"/>
              <w:jc w:val="left"/>
              <w:rPr>
                <w:rFonts w:eastAsia="Times New Roman" w:cs="Calibri"/>
                <w:color w:val="000000"/>
                <w:lang w:eastAsia="pl-PL"/>
              </w:rPr>
            </w:pPr>
            <w:r w:rsidRPr="002D1D3E">
              <w:rPr>
                <w:rFonts w:eastAsia="Times New Roman" w:cs="Calibri"/>
                <w:color w:val="000000"/>
                <w:lang w:eastAsia="pl-PL"/>
              </w:rPr>
              <w:t>otuliny parków krajobrazowych,</w:t>
            </w:r>
          </w:p>
          <w:p w14:paraId="2E03057B" w14:textId="77777777" w:rsidR="00044769" w:rsidRPr="002D1D3E" w:rsidRDefault="00044769" w:rsidP="00623C32">
            <w:pPr>
              <w:pStyle w:val="Akapitzlist"/>
              <w:numPr>
                <w:ilvl w:val="0"/>
                <w:numId w:val="60"/>
              </w:numPr>
              <w:spacing w:after="0" w:line="240" w:lineRule="auto"/>
              <w:ind w:left="355"/>
              <w:jc w:val="left"/>
              <w:rPr>
                <w:rFonts w:eastAsia="Times New Roman" w:cs="Calibri"/>
                <w:color w:val="000000"/>
                <w:lang w:eastAsia="pl-PL"/>
              </w:rPr>
            </w:pPr>
            <w:r w:rsidRPr="002D1D3E">
              <w:rPr>
                <w:rFonts w:eastAsia="Times New Roman" w:cs="Calibri"/>
                <w:color w:val="000000"/>
                <w:lang w:eastAsia="pl-PL"/>
              </w:rPr>
              <w:t>obiekty chronione,</w:t>
            </w:r>
          </w:p>
          <w:p w14:paraId="44F6007F" w14:textId="77777777" w:rsidR="00044769" w:rsidRPr="002D1D3E" w:rsidRDefault="00044769" w:rsidP="00623C32">
            <w:pPr>
              <w:pStyle w:val="Akapitzlist"/>
              <w:numPr>
                <w:ilvl w:val="0"/>
                <w:numId w:val="60"/>
              </w:numPr>
              <w:spacing w:after="0" w:line="240" w:lineRule="auto"/>
              <w:ind w:left="355"/>
              <w:jc w:val="left"/>
              <w:rPr>
                <w:rFonts w:eastAsia="Times New Roman" w:cs="Calibri"/>
                <w:color w:val="000000"/>
                <w:lang w:eastAsia="pl-PL"/>
              </w:rPr>
            </w:pPr>
            <w:r w:rsidRPr="002D1D3E">
              <w:rPr>
                <w:rFonts w:eastAsia="Times New Roman" w:cs="Calibri"/>
                <w:color w:val="000000"/>
                <w:lang w:eastAsia="pl-PL"/>
              </w:rPr>
              <w:t>obiekty i dane przyrodnicze,</w:t>
            </w:r>
          </w:p>
          <w:p w14:paraId="2C7DE68C" w14:textId="77777777" w:rsidR="00044769" w:rsidRPr="002D1D3E" w:rsidRDefault="00044769" w:rsidP="00623C32">
            <w:pPr>
              <w:pStyle w:val="Akapitzlist"/>
              <w:numPr>
                <w:ilvl w:val="0"/>
                <w:numId w:val="60"/>
              </w:numPr>
              <w:spacing w:after="0" w:line="240" w:lineRule="auto"/>
              <w:ind w:left="355"/>
              <w:jc w:val="left"/>
              <w:rPr>
                <w:rFonts w:eastAsia="Times New Roman" w:cs="Calibri"/>
                <w:color w:val="000000"/>
                <w:lang w:eastAsia="pl-PL"/>
              </w:rPr>
            </w:pPr>
            <w:r w:rsidRPr="002D1D3E">
              <w:rPr>
                <w:rFonts w:eastAsia="Times New Roman" w:cs="Calibri"/>
                <w:color w:val="000000"/>
                <w:lang w:eastAsia="pl-PL"/>
              </w:rPr>
              <w:t>obiekty i zjawiska sozologiczne,</w:t>
            </w:r>
          </w:p>
          <w:p w14:paraId="75025D9A" w14:textId="77777777" w:rsidR="00044769" w:rsidRPr="002D1D3E" w:rsidRDefault="00044769" w:rsidP="00623C32">
            <w:pPr>
              <w:pStyle w:val="Akapitzlist"/>
              <w:numPr>
                <w:ilvl w:val="0"/>
                <w:numId w:val="60"/>
              </w:numPr>
              <w:spacing w:after="0" w:line="240" w:lineRule="auto"/>
              <w:ind w:left="355"/>
              <w:jc w:val="left"/>
              <w:rPr>
                <w:rFonts w:eastAsia="Times New Roman" w:cs="Calibri"/>
                <w:color w:val="000000"/>
                <w:lang w:eastAsia="pl-PL"/>
              </w:rPr>
            </w:pPr>
            <w:r w:rsidRPr="002D1D3E">
              <w:rPr>
                <w:rFonts w:eastAsia="Times New Roman" w:cs="Calibri"/>
                <w:color w:val="000000"/>
                <w:lang w:eastAsia="pl-PL"/>
              </w:rPr>
              <w:t>elementy infrastruktury turystyczno-rekreacyjnej,</w:t>
            </w:r>
          </w:p>
          <w:p w14:paraId="76CDC77E" w14:textId="77777777" w:rsidR="00044769" w:rsidRPr="002D1D3E" w:rsidRDefault="00044769" w:rsidP="00623C32">
            <w:pPr>
              <w:pStyle w:val="Akapitzlist"/>
              <w:numPr>
                <w:ilvl w:val="0"/>
                <w:numId w:val="60"/>
              </w:numPr>
              <w:spacing w:after="0" w:line="240" w:lineRule="auto"/>
              <w:ind w:left="355"/>
              <w:jc w:val="left"/>
              <w:rPr>
                <w:rFonts w:eastAsia="Times New Roman" w:cs="Calibri"/>
                <w:color w:val="000000"/>
                <w:lang w:eastAsia="pl-PL"/>
              </w:rPr>
            </w:pPr>
            <w:r w:rsidRPr="002D1D3E">
              <w:rPr>
                <w:rFonts w:eastAsia="Times New Roman" w:cs="Calibri"/>
                <w:color w:val="000000"/>
                <w:lang w:eastAsia="pl-PL"/>
              </w:rPr>
              <w:t>obiekty dydaktyczno-edukacyjne.</w:t>
            </w:r>
          </w:p>
        </w:tc>
        <w:tc>
          <w:tcPr>
            <w:tcW w:w="1432" w:type="dxa"/>
            <w:tcBorders>
              <w:top w:val="single" w:sz="4" w:space="0" w:color="auto"/>
              <w:left w:val="single" w:sz="4" w:space="0" w:color="auto"/>
              <w:bottom w:val="single" w:sz="4" w:space="0" w:color="auto"/>
              <w:right w:val="single" w:sz="4" w:space="0" w:color="auto"/>
            </w:tcBorders>
            <w:shd w:val="clear" w:color="auto" w:fill="auto"/>
            <w:noWrap/>
            <w:hideMark/>
          </w:tcPr>
          <w:p w14:paraId="4F6B1200" w14:textId="1A2AC079"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ZPKWW</w:t>
            </w:r>
            <w:r w:rsidR="00935CFD">
              <w:rPr>
                <w:rFonts w:eastAsia="Times New Roman" w:cs="Calibri"/>
                <w:color w:val="000000"/>
                <w:lang w:eastAsia="pl-PL"/>
              </w:rPr>
              <w:t xml:space="preserve"> / MW</w:t>
            </w:r>
          </w:p>
        </w:tc>
        <w:tc>
          <w:tcPr>
            <w:tcW w:w="1403" w:type="dxa"/>
            <w:tcBorders>
              <w:top w:val="single" w:sz="4" w:space="0" w:color="auto"/>
              <w:left w:val="single" w:sz="4" w:space="0" w:color="auto"/>
              <w:bottom w:val="single" w:sz="4" w:space="0" w:color="auto"/>
              <w:right w:val="single" w:sz="4" w:space="0" w:color="auto"/>
            </w:tcBorders>
            <w:shd w:val="clear" w:color="auto" w:fill="auto"/>
            <w:noWrap/>
            <w:hideMark/>
          </w:tcPr>
          <w:p w14:paraId="599E7320" w14:textId="5D58EEDC" w:rsidR="00044769" w:rsidRPr="008F415D" w:rsidRDefault="00044769" w:rsidP="00935CFD">
            <w:pPr>
              <w:spacing w:after="0" w:line="240" w:lineRule="auto"/>
              <w:rPr>
                <w:rFonts w:eastAsia="Times New Roman" w:cs="Calibri"/>
                <w:color w:val="000000"/>
                <w:lang w:eastAsia="pl-PL"/>
              </w:rPr>
            </w:pPr>
            <w:r w:rsidRPr="008F415D">
              <w:rPr>
                <w:rFonts w:eastAsia="Times New Roman" w:cs="Calibri"/>
                <w:color w:val="000000"/>
                <w:lang w:eastAsia="pl-PL"/>
              </w:rPr>
              <w:t>ZPKWW</w:t>
            </w:r>
          </w:p>
        </w:tc>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14:paraId="2EB3666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single" w:sz="4" w:space="0" w:color="auto"/>
              <w:left w:val="single" w:sz="4" w:space="0" w:color="auto"/>
              <w:bottom w:val="single" w:sz="4" w:space="0" w:color="auto"/>
              <w:right w:val="single" w:sz="4" w:space="0" w:color="auto"/>
            </w:tcBorders>
            <w:shd w:val="clear" w:color="auto" w:fill="auto"/>
            <w:noWrap/>
            <w:hideMark/>
          </w:tcPr>
          <w:p w14:paraId="336C0D6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4C51EADA" w14:textId="77777777" w:rsidTr="00443243">
        <w:trPr>
          <w:trHeight w:val="546"/>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5B5AF18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DZ</w:t>
            </w:r>
          </w:p>
        </w:tc>
        <w:tc>
          <w:tcPr>
            <w:tcW w:w="992" w:type="dxa"/>
            <w:tcBorders>
              <w:top w:val="nil"/>
              <w:left w:val="nil"/>
              <w:bottom w:val="single" w:sz="4" w:space="0" w:color="auto"/>
              <w:right w:val="single" w:sz="4" w:space="0" w:color="auto"/>
            </w:tcBorders>
            <w:shd w:val="clear" w:color="auto" w:fill="auto"/>
            <w:noWrap/>
            <w:hideMark/>
          </w:tcPr>
          <w:p w14:paraId="4AEF97F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MD.068</w:t>
            </w:r>
          </w:p>
        </w:tc>
        <w:tc>
          <w:tcPr>
            <w:tcW w:w="2835" w:type="dxa"/>
            <w:tcBorders>
              <w:top w:val="nil"/>
              <w:left w:val="nil"/>
              <w:bottom w:val="single" w:sz="4" w:space="0" w:color="auto"/>
              <w:right w:val="single" w:sz="4" w:space="0" w:color="auto"/>
            </w:tcBorders>
            <w:shd w:val="clear" w:color="auto" w:fill="auto"/>
            <w:hideMark/>
          </w:tcPr>
          <w:p w14:paraId="64A597C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Rejestry Departamentu Zdrowia</w:t>
            </w:r>
          </w:p>
        </w:tc>
        <w:tc>
          <w:tcPr>
            <w:tcW w:w="3118" w:type="dxa"/>
            <w:tcBorders>
              <w:top w:val="single" w:sz="4" w:space="0" w:color="auto"/>
              <w:left w:val="nil"/>
              <w:bottom w:val="single" w:sz="4" w:space="0" w:color="auto"/>
              <w:right w:val="single" w:sz="4" w:space="0" w:color="auto"/>
            </w:tcBorders>
            <w:shd w:val="clear" w:color="auto" w:fill="auto"/>
            <w:hideMark/>
          </w:tcPr>
          <w:p w14:paraId="3FBB835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Rejestry Departamentu Zdrowia</w:t>
            </w:r>
          </w:p>
        </w:tc>
        <w:tc>
          <w:tcPr>
            <w:tcW w:w="1432" w:type="dxa"/>
            <w:tcBorders>
              <w:top w:val="nil"/>
              <w:left w:val="nil"/>
              <w:bottom w:val="single" w:sz="4" w:space="0" w:color="auto"/>
              <w:right w:val="single" w:sz="4" w:space="0" w:color="auto"/>
            </w:tcBorders>
            <w:shd w:val="clear" w:color="auto" w:fill="auto"/>
            <w:noWrap/>
            <w:hideMark/>
          </w:tcPr>
          <w:p w14:paraId="17AB156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1960ADA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DZ</w:t>
            </w:r>
          </w:p>
        </w:tc>
        <w:tc>
          <w:tcPr>
            <w:tcW w:w="993" w:type="dxa"/>
            <w:tcBorders>
              <w:top w:val="nil"/>
              <w:left w:val="nil"/>
              <w:bottom w:val="single" w:sz="4" w:space="0" w:color="auto"/>
              <w:right w:val="single" w:sz="4" w:space="0" w:color="auto"/>
            </w:tcBorders>
            <w:shd w:val="clear" w:color="auto" w:fill="auto"/>
            <w:noWrap/>
            <w:hideMark/>
          </w:tcPr>
          <w:p w14:paraId="2CF2404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64989325"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29D475F5" w14:textId="77777777" w:rsidTr="00443243">
        <w:trPr>
          <w:trHeight w:val="573"/>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7DAB830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37CFDCC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MD.069</w:t>
            </w:r>
          </w:p>
        </w:tc>
        <w:tc>
          <w:tcPr>
            <w:tcW w:w="2835" w:type="dxa"/>
            <w:tcBorders>
              <w:top w:val="nil"/>
              <w:left w:val="nil"/>
              <w:bottom w:val="single" w:sz="4" w:space="0" w:color="auto"/>
              <w:right w:val="single" w:sz="4" w:space="0" w:color="auto"/>
            </w:tcBorders>
            <w:shd w:val="clear" w:color="auto" w:fill="auto"/>
            <w:hideMark/>
          </w:tcPr>
          <w:p w14:paraId="3C564BD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Magazyn rastrowych kafli danych przestrzennych</w:t>
            </w:r>
          </w:p>
        </w:tc>
        <w:tc>
          <w:tcPr>
            <w:tcW w:w="3118" w:type="dxa"/>
            <w:tcBorders>
              <w:top w:val="nil"/>
              <w:left w:val="nil"/>
              <w:bottom w:val="single" w:sz="4" w:space="0" w:color="auto"/>
              <w:right w:val="single" w:sz="4" w:space="0" w:color="auto"/>
            </w:tcBorders>
            <w:shd w:val="clear" w:color="auto" w:fill="auto"/>
            <w:hideMark/>
          </w:tcPr>
          <w:p w14:paraId="55A72BE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Magazyn rastrowych kafli danych przestrzennych</w:t>
            </w:r>
          </w:p>
        </w:tc>
        <w:tc>
          <w:tcPr>
            <w:tcW w:w="1432" w:type="dxa"/>
            <w:tcBorders>
              <w:top w:val="nil"/>
              <w:left w:val="nil"/>
              <w:bottom w:val="single" w:sz="4" w:space="0" w:color="auto"/>
              <w:right w:val="single" w:sz="4" w:space="0" w:color="auto"/>
            </w:tcBorders>
            <w:shd w:val="clear" w:color="auto" w:fill="auto"/>
            <w:noWrap/>
            <w:hideMark/>
          </w:tcPr>
          <w:p w14:paraId="094BFF6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43910A80" w14:textId="37D0437E" w:rsidR="00044769" w:rsidRPr="008F415D" w:rsidRDefault="00935CFD"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2E4C974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4B557E2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7B7CB23A" w14:textId="77777777" w:rsidTr="00443243">
        <w:trPr>
          <w:trHeight w:val="539"/>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56BDF3C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WZDW</w:t>
            </w:r>
          </w:p>
        </w:tc>
        <w:tc>
          <w:tcPr>
            <w:tcW w:w="992" w:type="dxa"/>
            <w:tcBorders>
              <w:top w:val="nil"/>
              <w:left w:val="nil"/>
              <w:bottom w:val="single" w:sz="4" w:space="0" w:color="auto"/>
              <w:right w:val="single" w:sz="4" w:space="0" w:color="auto"/>
            </w:tcBorders>
            <w:shd w:val="clear" w:color="auto" w:fill="auto"/>
            <w:noWrap/>
            <w:hideMark/>
          </w:tcPr>
          <w:p w14:paraId="503EB10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MD.070</w:t>
            </w:r>
          </w:p>
        </w:tc>
        <w:tc>
          <w:tcPr>
            <w:tcW w:w="2835" w:type="dxa"/>
            <w:tcBorders>
              <w:top w:val="nil"/>
              <w:left w:val="nil"/>
              <w:bottom w:val="single" w:sz="4" w:space="0" w:color="auto"/>
              <w:right w:val="single" w:sz="4" w:space="0" w:color="auto"/>
            </w:tcBorders>
            <w:shd w:val="clear" w:color="auto" w:fill="auto"/>
            <w:hideMark/>
          </w:tcPr>
          <w:p w14:paraId="1019295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drogowych WZDW</w:t>
            </w:r>
          </w:p>
        </w:tc>
        <w:tc>
          <w:tcPr>
            <w:tcW w:w="3118" w:type="dxa"/>
            <w:tcBorders>
              <w:top w:val="nil"/>
              <w:left w:val="nil"/>
              <w:bottom w:val="single" w:sz="4" w:space="0" w:color="auto"/>
              <w:right w:val="single" w:sz="4" w:space="0" w:color="auto"/>
            </w:tcBorders>
            <w:shd w:val="clear" w:color="auto" w:fill="auto"/>
            <w:hideMark/>
          </w:tcPr>
          <w:p w14:paraId="3052B38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 xml:space="preserve">Baza danych programu </w:t>
            </w:r>
            <w:proofErr w:type="spellStart"/>
            <w:r w:rsidRPr="008F415D">
              <w:rPr>
                <w:rFonts w:eastAsia="Times New Roman" w:cs="Calibri"/>
                <w:color w:val="000000"/>
                <w:lang w:eastAsia="pl-PL"/>
              </w:rPr>
              <w:t>RoadMan</w:t>
            </w:r>
            <w:proofErr w:type="spellEnd"/>
          </w:p>
        </w:tc>
        <w:tc>
          <w:tcPr>
            <w:tcW w:w="1432" w:type="dxa"/>
            <w:tcBorders>
              <w:top w:val="nil"/>
              <w:left w:val="nil"/>
              <w:bottom w:val="single" w:sz="4" w:space="0" w:color="auto"/>
              <w:right w:val="single" w:sz="4" w:space="0" w:color="auto"/>
            </w:tcBorders>
            <w:shd w:val="clear" w:color="auto" w:fill="auto"/>
            <w:noWrap/>
            <w:hideMark/>
          </w:tcPr>
          <w:p w14:paraId="6FBD6D1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WZDW</w:t>
            </w:r>
          </w:p>
        </w:tc>
        <w:tc>
          <w:tcPr>
            <w:tcW w:w="1403" w:type="dxa"/>
            <w:tcBorders>
              <w:top w:val="nil"/>
              <w:left w:val="nil"/>
              <w:bottom w:val="single" w:sz="4" w:space="0" w:color="auto"/>
              <w:right w:val="single" w:sz="4" w:space="0" w:color="auto"/>
            </w:tcBorders>
            <w:shd w:val="clear" w:color="auto" w:fill="auto"/>
            <w:noWrap/>
            <w:hideMark/>
          </w:tcPr>
          <w:p w14:paraId="510E4C7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WZDW</w:t>
            </w:r>
          </w:p>
        </w:tc>
        <w:tc>
          <w:tcPr>
            <w:tcW w:w="993" w:type="dxa"/>
            <w:tcBorders>
              <w:top w:val="nil"/>
              <w:left w:val="nil"/>
              <w:bottom w:val="single" w:sz="4" w:space="0" w:color="auto"/>
              <w:right w:val="single" w:sz="4" w:space="0" w:color="auto"/>
            </w:tcBorders>
            <w:shd w:val="clear" w:color="auto" w:fill="auto"/>
            <w:noWrap/>
            <w:hideMark/>
          </w:tcPr>
          <w:p w14:paraId="2C99487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0F7E4DD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53A61F90" w14:textId="77777777" w:rsidTr="00443243">
        <w:trPr>
          <w:trHeight w:val="575"/>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79CE50B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BGW</w:t>
            </w:r>
          </w:p>
        </w:tc>
        <w:tc>
          <w:tcPr>
            <w:tcW w:w="992" w:type="dxa"/>
            <w:tcBorders>
              <w:top w:val="nil"/>
              <w:left w:val="nil"/>
              <w:bottom w:val="single" w:sz="4" w:space="0" w:color="auto"/>
              <w:right w:val="single" w:sz="4" w:space="0" w:color="auto"/>
            </w:tcBorders>
            <w:shd w:val="clear" w:color="auto" w:fill="auto"/>
            <w:noWrap/>
            <w:hideMark/>
          </w:tcPr>
          <w:p w14:paraId="7AFB107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MD.072</w:t>
            </w:r>
          </w:p>
        </w:tc>
        <w:tc>
          <w:tcPr>
            <w:tcW w:w="2835" w:type="dxa"/>
            <w:tcBorders>
              <w:top w:val="nil"/>
              <w:left w:val="nil"/>
              <w:bottom w:val="single" w:sz="4" w:space="0" w:color="auto"/>
              <w:right w:val="single" w:sz="4" w:space="0" w:color="auto"/>
            </w:tcBorders>
            <w:shd w:val="clear" w:color="auto" w:fill="auto"/>
            <w:hideMark/>
          </w:tcPr>
          <w:p w14:paraId="0CB4521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Ewidencja miejscowości, ulic i adresów</w:t>
            </w:r>
          </w:p>
        </w:tc>
        <w:tc>
          <w:tcPr>
            <w:tcW w:w="3118" w:type="dxa"/>
            <w:tcBorders>
              <w:top w:val="nil"/>
              <w:left w:val="nil"/>
              <w:bottom w:val="single" w:sz="4" w:space="0" w:color="auto"/>
              <w:right w:val="single" w:sz="4" w:space="0" w:color="auto"/>
            </w:tcBorders>
            <w:shd w:val="clear" w:color="auto" w:fill="auto"/>
            <w:hideMark/>
          </w:tcPr>
          <w:p w14:paraId="7CBD3B1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Ewidencja miejscowości, ulic i adresów</w:t>
            </w:r>
          </w:p>
        </w:tc>
        <w:tc>
          <w:tcPr>
            <w:tcW w:w="1432" w:type="dxa"/>
            <w:tcBorders>
              <w:top w:val="nil"/>
              <w:left w:val="nil"/>
              <w:bottom w:val="single" w:sz="4" w:space="0" w:color="auto"/>
              <w:right w:val="single" w:sz="4" w:space="0" w:color="auto"/>
            </w:tcBorders>
            <w:shd w:val="clear" w:color="auto" w:fill="auto"/>
            <w:noWrap/>
            <w:hideMark/>
          </w:tcPr>
          <w:p w14:paraId="029147F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Gmina/</w:t>
            </w:r>
            <w:proofErr w:type="spellStart"/>
            <w:r w:rsidRPr="008F415D">
              <w:rPr>
                <w:rFonts w:eastAsia="Times New Roman" w:cs="Calibri"/>
                <w:color w:val="000000"/>
                <w:lang w:eastAsia="pl-PL"/>
              </w:rPr>
              <w:t>GUGiK</w:t>
            </w:r>
            <w:proofErr w:type="spellEnd"/>
          </w:p>
        </w:tc>
        <w:tc>
          <w:tcPr>
            <w:tcW w:w="1403" w:type="dxa"/>
            <w:tcBorders>
              <w:top w:val="nil"/>
              <w:left w:val="nil"/>
              <w:bottom w:val="single" w:sz="4" w:space="0" w:color="auto"/>
              <w:right w:val="single" w:sz="4" w:space="0" w:color="auto"/>
            </w:tcBorders>
            <w:shd w:val="clear" w:color="auto" w:fill="auto"/>
            <w:noWrap/>
            <w:hideMark/>
          </w:tcPr>
          <w:p w14:paraId="1A836BFC" w14:textId="4BB9FCE2" w:rsidR="00044769" w:rsidRPr="008F415D" w:rsidRDefault="00935CFD" w:rsidP="00623C32">
            <w:pPr>
              <w:spacing w:after="0" w:line="240" w:lineRule="auto"/>
              <w:rPr>
                <w:rFonts w:eastAsia="Times New Roman" w:cs="Calibri"/>
                <w:color w:val="000000"/>
                <w:lang w:eastAsia="pl-PL"/>
              </w:rPr>
            </w:pPr>
            <w:r>
              <w:rPr>
                <w:rFonts w:eastAsia="Times New Roman" w:cs="Calibri"/>
                <w:color w:val="000000"/>
                <w:lang w:eastAsia="pl-PL"/>
              </w:rPr>
              <w:t>BGW</w:t>
            </w:r>
          </w:p>
        </w:tc>
        <w:tc>
          <w:tcPr>
            <w:tcW w:w="993" w:type="dxa"/>
            <w:tcBorders>
              <w:top w:val="nil"/>
              <w:left w:val="nil"/>
              <w:bottom w:val="single" w:sz="4" w:space="0" w:color="auto"/>
              <w:right w:val="single" w:sz="4" w:space="0" w:color="auto"/>
            </w:tcBorders>
            <w:shd w:val="clear" w:color="auto" w:fill="auto"/>
            <w:noWrap/>
            <w:hideMark/>
          </w:tcPr>
          <w:p w14:paraId="3ED2696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29238B5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w:t>
            </w:r>
          </w:p>
        </w:tc>
      </w:tr>
      <w:tr w:rsidR="00044769" w:rsidRPr="008F415D" w14:paraId="2413802B" w14:textId="77777777" w:rsidTr="00443243">
        <w:trPr>
          <w:trHeight w:val="569"/>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2715BAA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DEFS</w:t>
            </w:r>
          </w:p>
        </w:tc>
        <w:tc>
          <w:tcPr>
            <w:tcW w:w="992" w:type="dxa"/>
            <w:tcBorders>
              <w:top w:val="nil"/>
              <w:left w:val="nil"/>
              <w:bottom w:val="single" w:sz="4" w:space="0" w:color="auto"/>
              <w:right w:val="single" w:sz="4" w:space="0" w:color="auto"/>
            </w:tcBorders>
            <w:shd w:val="clear" w:color="auto" w:fill="auto"/>
            <w:noWrap/>
            <w:hideMark/>
          </w:tcPr>
          <w:p w14:paraId="07A7066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MD.073</w:t>
            </w:r>
          </w:p>
        </w:tc>
        <w:tc>
          <w:tcPr>
            <w:tcW w:w="2835" w:type="dxa"/>
            <w:tcBorders>
              <w:top w:val="nil"/>
              <w:left w:val="nil"/>
              <w:bottom w:val="single" w:sz="4" w:space="0" w:color="auto"/>
              <w:right w:val="single" w:sz="4" w:space="0" w:color="auto"/>
            </w:tcBorders>
            <w:shd w:val="clear" w:color="auto" w:fill="auto"/>
            <w:hideMark/>
          </w:tcPr>
          <w:p w14:paraId="2DADF79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obszarów wymagających interwencji</w:t>
            </w:r>
          </w:p>
        </w:tc>
        <w:tc>
          <w:tcPr>
            <w:tcW w:w="3118" w:type="dxa"/>
            <w:tcBorders>
              <w:top w:val="nil"/>
              <w:left w:val="nil"/>
              <w:bottom w:val="single" w:sz="4" w:space="0" w:color="auto"/>
              <w:right w:val="single" w:sz="4" w:space="0" w:color="auto"/>
            </w:tcBorders>
            <w:shd w:val="clear" w:color="auto" w:fill="auto"/>
            <w:hideMark/>
          </w:tcPr>
          <w:p w14:paraId="0600F31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obszarów wymagających interwencji</w:t>
            </w:r>
          </w:p>
        </w:tc>
        <w:tc>
          <w:tcPr>
            <w:tcW w:w="1432" w:type="dxa"/>
            <w:tcBorders>
              <w:top w:val="nil"/>
              <w:left w:val="nil"/>
              <w:bottom w:val="single" w:sz="4" w:space="0" w:color="auto"/>
              <w:right w:val="single" w:sz="4" w:space="0" w:color="auto"/>
            </w:tcBorders>
            <w:shd w:val="clear" w:color="auto" w:fill="auto"/>
            <w:noWrap/>
            <w:hideMark/>
          </w:tcPr>
          <w:p w14:paraId="6D7B786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34C6CB3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DEFS</w:t>
            </w:r>
          </w:p>
        </w:tc>
        <w:tc>
          <w:tcPr>
            <w:tcW w:w="993" w:type="dxa"/>
            <w:tcBorders>
              <w:top w:val="nil"/>
              <w:left w:val="nil"/>
              <w:bottom w:val="single" w:sz="4" w:space="0" w:color="auto"/>
              <w:right w:val="single" w:sz="4" w:space="0" w:color="auto"/>
            </w:tcBorders>
            <w:shd w:val="clear" w:color="auto" w:fill="auto"/>
            <w:noWrap/>
            <w:hideMark/>
          </w:tcPr>
          <w:p w14:paraId="496F58B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4FAC67B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7E6F7936" w14:textId="77777777" w:rsidTr="00443243">
        <w:trPr>
          <w:trHeight w:val="606"/>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1B28BD4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DEFS</w:t>
            </w:r>
          </w:p>
        </w:tc>
        <w:tc>
          <w:tcPr>
            <w:tcW w:w="992" w:type="dxa"/>
            <w:tcBorders>
              <w:top w:val="nil"/>
              <w:left w:val="nil"/>
              <w:bottom w:val="single" w:sz="4" w:space="0" w:color="auto"/>
              <w:right w:val="single" w:sz="4" w:space="0" w:color="auto"/>
            </w:tcBorders>
            <w:shd w:val="clear" w:color="auto" w:fill="auto"/>
            <w:noWrap/>
            <w:hideMark/>
          </w:tcPr>
          <w:p w14:paraId="04F2F7F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MD.074</w:t>
            </w:r>
          </w:p>
        </w:tc>
        <w:tc>
          <w:tcPr>
            <w:tcW w:w="2835" w:type="dxa"/>
            <w:tcBorders>
              <w:top w:val="nil"/>
              <w:left w:val="nil"/>
              <w:bottom w:val="single" w:sz="4" w:space="0" w:color="auto"/>
              <w:right w:val="single" w:sz="4" w:space="0" w:color="auto"/>
            </w:tcBorders>
            <w:shd w:val="clear" w:color="auto" w:fill="auto"/>
            <w:hideMark/>
          </w:tcPr>
          <w:p w14:paraId="78203D2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umów o dofinansowanie z EFS</w:t>
            </w:r>
          </w:p>
        </w:tc>
        <w:tc>
          <w:tcPr>
            <w:tcW w:w="3118" w:type="dxa"/>
            <w:tcBorders>
              <w:top w:val="nil"/>
              <w:left w:val="nil"/>
              <w:bottom w:val="single" w:sz="4" w:space="0" w:color="auto"/>
              <w:right w:val="single" w:sz="4" w:space="0" w:color="auto"/>
            </w:tcBorders>
            <w:shd w:val="clear" w:color="auto" w:fill="auto"/>
            <w:hideMark/>
          </w:tcPr>
          <w:p w14:paraId="07D82E9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umów o dofinansowanie z EFS</w:t>
            </w:r>
          </w:p>
        </w:tc>
        <w:tc>
          <w:tcPr>
            <w:tcW w:w="1432" w:type="dxa"/>
            <w:tcBorders>
              <w:top w:val="nil"/>
              <w:left w:val="nil"/>
              <w:bottom w:val="single" w:sz="4" w:space="0" w:color="auto"/>
              <w:right w:val="single" w:sz="4" w:space="0" w:color="auto"/>
            </w:tcBorders>
            <w:shd w:val="clear" w:color="auto" w:fill="auto"/>
            <w:noWrap/>
            <w:hideMark/>
          </w:tcPr>
          <w:p w14:paraId="0B7FE35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444273C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DEFS</w:t>
            </w:r>
          </w:p>
        </w:tc>
        <w:tc>
          <w:tcPr>
            <w:tcW w:w="993" w:type="dxa"/>
            <w:tcBorders>
              <w:top w:val="nil"/>
              <w:left w:val="nil"/>
              <w:bottom w:val="single" w:sz="4" w:space="0" w:color="auto"/>
              <w:right w:val="single" w:sz="4" w:space="0" w:color="auto"/>
            </w:tcBorders>
            <w:shd w:val="clear" w:color="auto" w:fill="auto"/>
            <w:noWrap/>
            <w:hideMark/>
          </w:tcPr>
          <w:p w14:paraId="44615378"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64CBEDD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613AE53B" w14:textId="77777777" w:rsidTr="00443243">
        <w:trPr>
          <w:trHeight w:val="70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158A0A5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DEFS</w:t>
            </w:r>
          </w:p>
        </w:tc>
        <w:tc>
          <w:tcPr>
            <w:tcW w:w="992" w:type="dxa"/>
            <w:tcBorders>
              <w:top w:val="nil"/>
              <w:left w:val="nil"/>
              <w:bottom w:val="single" w:sz="4" w:space="0" w:color="auto"/>
              <w:right w:val="single" w:sz="4" w:space="0" w:color="auto"/>
            </w:tcBorders>
            <w:shd w:val="clear" w:color="auto" w:fill="auto"/>
            <w:noWrap/>
            <w:hideMark/>
          </w:tcPr>
          <w:p w14:paraId="6BBBCA6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MD.075</w:t>
            </w:r>
          </w:p>
        </w:tc>
        <w:tc>
          <w:tcPr>
            <w:tcW w:w="2835" w:type="dxa"/>
            <w:tcBorders>
              <w:top w:val="nil"/>
              <w:left w:val="nil"/>
              <w:bottom w:val="single" w:sz="4" w:space="0" w:color="auto"/>
              <w:right w:val="single" w:sz="4" w:space="0" w:color="auto"/>
            </w:tcBorders>
            <w:shd w:val="clear" w:color="auto" w:fill="auto"/>
            <w:hideMark/>
          </w:tcPr>
          <w:p w14:paraId="1E4FC11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wniosków o dofinansowanie z EFS</w:t>
            </w:r>
          </w:p>
        </w:tc>
        <w:tc>
          <w:tcPr>
            <w:tcW w:w="3118" w:type="dxa"/>
            <w:tcBorders>
              <w:top w:val="nil"/>
              <w:left w:val="nil"/>
              <w:bottom w:val="single" w:sz="4" w:space="0" w:color="auto"/>
              <w:right w:val="single" w:sz="4" w:space="0" w:color="auto"/>
            </w:tcBorders>
            <w:shd w:val="clear" w:color="auto" w:fill="auto"/>
            <w:hideMark/>
          </w:tcPr>
          <w:p w14:paraId="74B008F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wniosków o dofinansowanie z EFS</w:t>
            </w:r>
          </w:p>
        </w:tc>
        <w:tc>
          <w:tcPr>
            <w:tcW w:w="1432" w:type="dxa"/>
            <w:tcBorders>
              <w:top w:val="nil"/>
              <w:left w:val="nil"/>
              <w:bottom w:val="single" w:sz="4" w:space="0" w:color="auto"/>
              <w:right w:val="single" w:sz="4" w:space="0" w:color="auto"/>
            </w:tcBorders>
            <w:shd w:val="clear" w:color="auto" w:fill="auto"/>
            <w:noWrap/>
            <w:hideMark/>
          </w:tcPr>
          <w:p w14:paraId="2053E11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4CEFEE2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DEFS</w:t>
            </w:r>
          </w:p>
        </w:tc>
        <w:tc>
          <w:tcPr>
            <w:tcW w:w="993" w:type="dxa"/>
            <w:tcBorders>
              <w:top w:val="nil"/>
              <w:left w:val="nil"/>
              <w:bottom w:val="single" w:sz="4" w:space="0" w:color="auto"/>
              <w:right w:val="single" w:sz="4" w:space="0" w:color="auto"/>
            </w:tcBorders>
            <w:shd w:val="clear" w:color="auto" w:fill="auto"/>
            <w:noWrap/>
            <w:hideMark/>
          </w:tcPr>
          <w:p w14:paraId="2B91099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762AC0F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5B30CFEF" w14:textId="77777777" w:rsidTr="00443243">
        <w:trPr>
          <w:trHeight w:val="1065"/>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2B78E62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WBPP</w:t>
            </w:r>
          </w:p>
        </w:tc>
        <w:tc>
          <w:tcPr>
            <w:tcW w:w="992" w:type="dxa"/>
            <w:tcBorders>
              <w:top w:val="nil"/>
              <w:left w:val="nil"/>
              <w:bottom w:val="single" w:sz="4" w:space="0" w:color="auto"/>
              <w:right w:val="single" w:sz="4" w:space="0" w:color="auto"/>
            </w:tcBorders>
            <w:shd w:val="clear" w:color="auto" w:fill="auto"/>
            <w:noWrap/>
            <w:hideMark/>
          </w:tcPr>
          <w:p w14:paraId="5822E26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MD.076</w:t>
            </w:r>
          </w:p>
        </w:tc>
        <w:tc>
          <w:tcPr>
            <w:tcW w:w="2835" w:type="dxa"/>
            <w:tcBorders>
              <w:top w:val="nil"/>
              <w:left w:val="nil"/>
              <w:bottom w:val="single" w:sz="4" w:space="0" w:color="auto"/>
              <w:right w:val="single" w:sz="4" w:space="0" w:color="auto"/>
            </w:tcBorders>
            <w:shd w:val="clear" w:color="auto" w:fill="auto"/>
            <w:hideMark/>
          </w:tcPr>
          <w:p w14:paraId="4D53662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Plan zagospodarowania przestrzennego miejskiego obszaru funkcjonalnego ośrodka wojewódzkiego</w:t>
            </w:r>
          </w:p>
        </w:tc>
        <w:tc>
          <w:tcPr>
            <w:tcW w:w="3118" w:type="dxa"/>
            <w:tcBorders>
              <w:top w:val="nil"/>
              <w:left w:val="nil"/>
              <w:bottom w:val="single" w:sz="4" w:space="0" w:color="auto"/>
              <w:right w:val="single" w:sz="4" w:space="0" w:color="auto"/>
            </w:tcBorders>
            <w:shd w:val="clear" w:color="auto" w:fill="auto"/>
            <w:hideMark/>
          </w:tcPr>
          <w:p w14:paraId="1382A18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Plan zagospodarowania przestrzennego miejskiego obszaru funkcjonalnego ośrodka wojewódzkiego</w:t>
            </w:r>
          </w:p>
        </w:tc>
        <w:tc>
          <w:tcPr>
            <w:tcW w:w="1432" w:type="dxa"/>
            <w:tcBorders>
              <w:top w:val="nil"/>
              <w:left w:val="nil"/>
              <w:bottom w:val="single" w:sz="4" w:space="0" w:color="auto"/>
              <w:right w:val="single" w:sz="4" w:space="0" w:color="auto"/>
            </w:tcBorders>
            <w:shd w:val="clear" w:color="auto" w:fill="auto"/>
            <w:noWrap/>
            <w:hideMark/>
          </w:tcPr>
          <w:p w14:paraId="157AF30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28CA6EF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WBPP</w:t>
            </w:r>
          </w:p>
        </w:tc>
        <w:tc>
          <w:tcPr>
            <w:tcW w:w="993" w:type="dxa"/>
            <w:tcBorders>
              <w:top w:val="nil"/>
              <w:left w:val="nil"/>
              <w:bottom w:val="single" w:sz="4" w:space="0" w:color="auto"/>
              <w:right w:val="single" w:sz="4" w:space="0" w:color="auto"/>
            </w:tcBorders>
            <w:shd w:val="clear" w:color="auto" w:fill="auto"/>
            <w:noWrap/>
            <w:hideMark/>
          </w:tcPr>
          <w:p w14:paraId="790F091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50DD772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46441659" w14:textId="77777777" w:rsidTr="00443243">
        <w:trPr>
          <w:trHeight w:val="835"/>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7AA5E99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2" w:type="dxa"/>
            <w:tcBorders>
              <w:top w:val="nil"/>
              <w:left w:val="nil"/>
              <w:bottom w:val="single" w:sz="4" w:space="0" w:color="auto"/>
              <w:right w:val="single" w:sz="4" w:space="0" w:color="auto"/>
            </w:tcBorders>
            <w:shd w:val="clear" w:color="auto" w:fill="auto"/>
            <w:noWrap/>
            <w:hideMark/>
          </w:tcPr>
          <w:p w14:paraId="49FE9FD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MD.077</w:t>
            </w:r>
          </w:p>
        </w:tc>
        <w:tc>
          <w:tcPr>
            <w:tcW w:w="2835" w:type="dxa"/>
            <w:tcBorders>
              <w:top w:val="nil"/>
              <w:left w:val="nil"/>
              <w:bottom w:val="single" w:sz="4" w:space="0" w:color="auto"/>
              <w:right w:val="single" w:sz="4" w:space="0" w:color="auto"/>
            </w:tcBorders>
            <w:shd w:val="clear" w:color="auto" w:fill="auto"/>
            <w:hideMark/>
          </w:tcPr>
          <w:p w14:paraId="4847DE0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inicjatyw stymulujących wzrost konkurencyjności</w:t>
            </w:r>
          </w:p>
        </w:tc>
        <w:tc>
          <w:tcPr>
            <w:tcW w:w="3118" w:type="dxa"/>
            <w:tcBorders>
              <w:top w:val="nil"/>
              <w:left w:val="nil"/>
              <w:bottom w:val="single" w:sz="4" w:space="0" w:color="auto"/>
              <w:right w:val="single" w:sz="4" w:space="0" w:color="auto"/>
            </w:tcBorders>
            <w:shd w:val="clear" w:color="auto" w:fill="auto"/>
            <w:hideMark/>
          </w:tcPr>
          <w:p w14:paraId="081E100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inicjatyw stymulujących wzrost konkurencyjności wielkopolskich przedsiębiorstw</w:t>
            </w:r>
          </w:p>
        </w:tc>
        <w:tc>
          <w:tcPr>
            <w:tcW w:w="1432" w:type="dxa"/>
            <w:tcBorders>
              <w:top w:val="nil"/>
              <w:left w:val="nil"/>
              <w:bottom w:val="single" w:sz="4" w:space="0" w:color="auto"/>
              <w:right w:val="single" w:sz="4" w:space="0" w:color="auto"/>
            </w:tcBorders>
            <w:shd w:val="clear" w:color="auto" w:fill="auto"/>
            <w:noWrap/>
            <w:hideMark/>
          </w:tcPr>
          <w:p w14:paraId="0459DA0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060EE1B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3" w:type="dxa"/>
            <w:tcBorders>
              <w:top w:val="nil"/>
              <w:left w:val="nil"/>
              <w:bottom w:val="single" w:sz="4" w:space="0" w:color="auto"/>
              <w:right w:val="single" w:sz="4" w:space="0" w:color="auto"/>
            </w:tcBorders>
            <w:shd w:val="clear" w:color="auto" w:fill="auto"/>
            <w:noWrap/>
            <w:hideMark/>
          </w:tcPr>
          <w:p w14:paraId="03F5FDC7" w14:textId="77777777" w:rsidR="00044769" w:rsidRPr="00C23A13" w:rsidRDefault="00044769" w:rsidP="00623C32">
            <w:pPr>
              <w:spacing w:after="0" w:line="240" w:lineRule="auto"/>
              <w:rPr>
                <w:rFonts w:eastAsia="Times New Roman" w:cs="Calibri"/>
                <w:color w:val="000000"/>
                <w:lang w:eastAsia="pl-PL"/>
              </w:rPr>
            </w:pPr>
            <w:bookmarkStart w:id="437" w:name="RANGE!G74"/>
            <w:r w:rsidRPr="00C23A13">
              <w:rPr>
                <w:rFonts w:eastAsia="Times New Roman" w:cs="Calibri"/>
                <w:color w:val="000000"/>
                <w:lang w:eastAsia="pl-PL"/>
              </w:rPr>
              <w:t>T</w:t>
            </w:r>
            <w:bookmarkEnd w:id="437"/>
          </w:p>
        </w:tc>
        <w:tc>
          <w:tcPr>
            <w:tcW w:w="1133" w:type="dxa"/>
            <w:tcBorders>
              <w:top w:val="nil"/>
              <w:left w:val="nil"/>
              <w:bottom w:val="single" w:sz="4" w:space="0" w:color="auto"/>
              <w:right w:val="single" w:sz="4" w:space="0" w:color="auto"/>
            </w:tcBorders>
            <w:shd w:val="clear" w:color="auto" w:fill="auto"/>
            <w:noWrap/>
            <w:hideMark/>
          </w:tcPr>
          <w:p w14:paraId="0F157C0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1DA3E322" w14:textId="77777777" w:rsidTr="00443243">
        <w:trPr>
          <w:trHeight w:val="1131"/>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3D1A2D3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w:t>
            </w:r>
          </w:p>
        </w:tc>
        <w:tc>
          <w:tcPr>
            <w:tcW w:w="992" w:type="dxa"/>
            <w:tcBorders>
              <w:top w:val="nil"/>
              <w:left w:val="nil"/>
              <w:bottom w:val="single" w:sz="4" w:space="0" w:color="auto"/>
              <w:right w:val="single" w:sz="4" w:space="0" w:color="auto"/>
            </w:tcBorders>
            <w:shd w:val="clear" w:color="auto" w:fill="auto"/>
            <w:noWrap/>
            <w:hideMark/>
          </w:tcPr>
          <w:p w14:paraId="3044C15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MD.078</w:t>
            </w:r>
          </w:p>
        </w:tc>
        <w:tc>
          <w:tcPr>
            <w:tcW w:w="2835" w:type="dxa"/>
            <w:tcBorders>
              <w:top w:val="nil"/>
              <w:left w:val="nil"/>
              <w:bottom w:val="single" w:sz="4" w:space="0" w:color="auto"/>
              <w:right w:val="single" w:sz="4" w:space="0" w:color="auto"/>
            </w:tcBorders>
            <w:shd w:val="clear" w:color="auto" w:fill="auto"/>
            <w:hideMark/>
          </w:tcPr>
          <w:p w14:paraId="58B9E8D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 obwodów łowieckich</w:t>
            </w:r>
          </w:p>
        </w:tc>
        <w:tc>
          <w:tcPr>
            <w:tcW w:w="3118" w:type="dxa"/>
            <w:tcBorders>
              <w:top w:val="nil"/>
              <w:left w:val="nil"/>
              <w:bottom w:val="single" w:sz="4" w:space="0" w:color="auto"/>
              <w:right w:val="single" w:sz="4" w:space="0" w:color="auto"/>
            </w:tcBorders>
            <w:shd w:val="clear" w:color="auto" w:fill="auto"/>
            <w:hideMark/>
          </w:tcPr>
          <w:p w14:paraId="6F266FD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 obwodów łowieckich z opisami granic oraz materiałami źródłowymi, a także decyzjami zmieniającymi</w:t>
            </w:r>
          </w:p>
        </w:tc>
        <w:tc>
          <w:tcPr>
            <w:tcW w:w="1432" w:type="dxa"/>
            <w:tcBorders>
              <w:top w:val="nil"/>
              <w:left w:val="nil"/>
              <w:bottom w:val="single" w:sz="4" w:space="0" w:color="auto"/>
              <w:right w:val="single" w:sz="4" w:space="0" w:color="auto"/>
            </w:tcBorders>
            <w:shd w:val="clear" w:color="auto" w:fill="auto"/>
            <w:noWrap/>
            <w:hideMark/>
          </w:tcPr>
          <w:p w14:paraId="309CC4D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09379E1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w:t>
            </w:r>
          </w:p>
        </w:tc>
        <w:tc>
          <w:tcPr>
            <w:tcW w:w="993" w:type="dxa"/>
            <w:tcBorders>
              <w:top w:val="nil"/>
              <w:left w:val="nil"/>
              <w:bottom w:val="single" w:sz="4" w:space="0" w:color="auto"/>
              <w:right w:val="single" w:sz="4" w:space="0" w:color="auto"/>
            </w:tcBorders>
            <w:shd w:val="clear" w:color="auto" w:fill="auto"/>
            <w:noWrap/>
            <w:hideMark/>
          </w:tcPr>
          <w:p w14:paraId="35B9484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201696C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5CEB7944" w14:textId="77777777" w:rsidTr="00443243">
        <w:trPr>
          <w:trHeight w:val="2422"/>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14:paraId="334D4CB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WBPP</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3784FF9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MD.080</w:t>
            </w:r>
          </w:p>
        </w:tc>
        <w:tc>
          <w:tcPr>
            <w:tcW w:w="2835" w:type="dxa"/>
            <w:tcBorders>
              <w:top w:val="single" w:sz="4" w:space="0" w:color="auto"/>
              <w:left w:val="nil"/>
              <w:bottom w:val="single" w:sz="4" w:space="0" w:color="auto"/>
              <w:right w:val="single" w:sz="4" w:space="0" w:color="auto"/>
            </w:tcBorders>
            <w:shd w:val="clear" w:color="auto" w:fill="auto"/>
            <w:hideMark/>
          </w:tcPr>
          <w:p w14:paraId="044F22E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Rejestry procedury formalno-prawnej przygotowania planu zagospodarowania przestrzennego województwa wielkopolskiego oraz planu zagospodarowania przestrzennego miejskiego obszaru funkcjonalnego ośrodka wojewódzkiego</w:t>
            </w:r>
          </w:p>
        </w:tc>
        <w:tc>
          <w:tcPr>
            <w:tcW w:w="3118" w:type="dxa"/>
            <w:tcBorders>
              <w:top w:val="single" w:sz="4" w:space="0" w:color="auto"/>
              <w:left w:val="nil"/>
              <w:bottom w:val="single" w:sz="4" w:space="0" w:color="auto"/>
              <w:right w:val="single" w:sz="4" w:space="0" w:color="auto"/>
            </w:tcBorders>
            <w:shd w:val="clear" w:color="auto" w:fill="auto"/>
            <w:hideMark/>
          </w:tcPr>
          <w:p w14:paraId="6AFA848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Rejestry procedury formalno-prawnej przygotowania planu zagospodarowania przestrzennego województwa wielkopolskiego oraz planu zagospodarowania przestrzennego miejskiego obszaru funkcjonalnego ośrodka wojewódzkiego</w:t>
            </w:r>
          </w:p>
        </w:tc>
        <w:tc>
          <w:tcPr>
            <w:tcW w:w="1432" w:type="dxa"/>
            <w:tcBorders>
              <w:top w:val="single" w:sz="4" w:space="0" w:color="auto"/>
              <w:left w:val="single" w:sz="4" w:space="0" w:color="auto"/>
              <w:bottom w:val="single" w:sz="4" w:space="0" w:color="auto"/>
              <w:right w:val="single" w:sz="4" w:space="0" w:color="auto"/>
            </w:tcBorders>
            <w:shd w:val="clear" w:color="auto" w:fill="auto"/>
            <w:noWrap/>
            <w:hideMark/>
          </w:tcPr>
          <w:p w14:paraId="27BA367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single" w:sz="4" w:space="0" w:color="auto"/>
              <w:left w:val="single" w:sz="4" w:space="0" w:color="auto"/>
              <w:bottom w:val="single" w:sz="4" w:space="0" w:color="auto"/>
              <w:right w:val="single" w:sz="4" w:space="0" w:color="auto"/>
            </w:tcBorders>
            <w:shd w:val="clear" w:color="auto" w:fill="auto"/>
            <w:noWrap/>
            <w:hideMark/>
          </w:tcPr>
          <w:p w14:paraId="2DC902F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WBPP</w:t>
            </w:r>
          </w:p>
        </w:tc>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14:paraId="1384C336" w14:textId="3079D653" w:rsidR="00044769" w:rsidRPr="008F415D" w:rsidRDefault="002338A6" w:rsidP="00623C32">
            <w:pPr>
              <w:spacing w:after="0" w:line="240" w:lineRule="auto"/>
              <w:rPr>
                <w:rFonts w:eastAsia="Times New Roman" w:cs="Calibri"/>
                <w:color w:val="000000"/>
                <w:lang w:eastAsia="pl-PL"/>
              </w:rPr>
            </w:pPr>
            <w:r>
              <w:rPr>
                <w:rFonts w:eastAsia="Times New Roman" w:cs="Calibri"/>
                <w:color w:val="000000"/>
                <w:lang w:eastAsia="pl-PL"/>
              </w:rPr>
              <w:t>T</w:t>
            </w:r>
          </w:p>
        </w:tc>
        <w:tc>
          <w:tcPr>
            <w:tcW w:w="1133" w:type="dxa"/>
            <w:tcBorders>
              <w:top w:val="single" w:sz="4" w:space="0" w:color="auto"/>
              <w:left w:val="single" w:sz="4" w:space="0" w:color="auto"/>
              <w:bottom w:val="single" w:sz="4" w:space="0" w:color="auto"/>
              <w:right w:val="single" w:sz="4" w:space="0" w:color="auto"/>
            </w:tcBorders>
            <w:shd w:val="clear" w:color="auto" w:fill="auto"/>
            <w:noWrap/>
            <w:hideMark/>
          </w:tcPr>
          <w:p w14:paraId="6741A88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5D51B81D" w14:textId="77777777" w:rsidTr="00443243">
        <w:trPr>
          <w:trHeight w:val="1118"/>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14:paraId="50981C5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2" w:type="dxa"/>
            <w:tcBorders>
              <w:top w:val="single" w:sz="4" w:space="0" w:color="auto"/>
              <w:left w:val="nil"/>
              <w:bottom w:val="single" w:sz="4" w:space="0" w:color="auto"/>
              <w:right w:val="single" w:sz="4" w:space="0" w:color="auto"/>
            </w:tcBorders>
            <w:shd w:val="clear" w:color="auto" w:fill="auto"/>
            <w:noWrap/>
            <w:hideMark/>
          </w:tcPr>
          <w:p w14:paraId="7683178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MD.081</w:t>
            </w:r>
          </w:p>
        </w:tc>
        <w:tc>
          <w:tcPr>
            <w:tcW w:w="2835" w:type="dxa"/>
            <w:tcBorders>
              <w:top w:val="single" w:sz="4" w:space="0" w:color="auto"/>
              <w:left w:val="nil"/>
              <w:bottom w:val="single" w:sz="4" w:space="0" w:color="auto"/>
              <w:right w:val="single" w:sz="4" w:space="0" w:color="auto"/>
            </w:tcBorders>
            <w:shd w:val="clear" w:color="auto" w:fill="auto"/>
            <w:hideMark/>
          </w:tcPr>
          <w:p w14:paraId="1E29A607" w14:textId="3613CFC6" w:rsidR="00044769" w:rsidRPr="008F415D" w:rsidRDefault="00157CCF" w:rsidP="00623C32">
            <w:pPr>
              <w:spacing w:after="0" w:line="240" w:lineRule="auto"/>
              <w:rPr>
                <w:rFonts w:eastAsia="Times New Roman" w:cs="Calibri"/>
                <w:color w:val="000000"/>
                <w:lang w:eastAsia="pl-PL"/>
              </w:rPr>
            </w:pPr>
            <w:r w:rsidRPr="008F415D">
              <w:rPr>
                <w:rFonts w:eastAsia="Times New Roman" w:cs="Calibri"/>
                <w:color w:val="000000"/>
                <w:lang w:eastAsia="pl-PL"/>
              </w:rPr>
              <w:t>Baza inicjatyw stymulujących współpracę nauki z biznesem</w:t>
            </w:r>
            <w:r w:rsidR="00044769">
              <w:rPr>
                <w:rFonts w:eastAsia="Times New Roman" w:cs="Calibri"/>
                <w:color w:val="000000"/>
                <w:lang w:eastAsia="pl-PL"/>
              </w:rPr>
              <w:t xml:space="preserve"> </w:t>
            </w:r>
          </w:p>
        </w:tc>
        <w:tc>
          <w:tcPr>
            <w:tcW w:w="3118" w:type="dxa"/>
            <w:tcBorders>
              <w:top w:val="single" w:sz="4" w:space="0" w:color="auto"/>
              <w:left w:val="nil"/>
              <w:bottom w:val="single" w:sz="4" w:space="0" w:color="auto"/>
              <w:right w:val="single" w:sz="4" w:space="0" w:color="auto"/>
            </w:tcBorders>
            <w:shd w:val="clear" w:color="auto" w:fill="auto"/>
            <w:hideMark/>
          </w:tcPr>
          <w:p w14:paraId="3ED31F4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inicjatyw stymulujących współpracę nauki z biznesem (konkursy, projekty, staże, vouchery, itp.)</w:t>
            </w:r>
          </w:p>
        </w:tc>
        <w:tc>
          <w:tcPr>
            <w:tcW w:w="1432" w:type="dxa"/>
            <w:tcBorders>
              <w:top w:val="single" w:sz="4" w:space="0" w:color="auto"/>
              <w:left w:val="nil"/>
              <w:bottom w:val="single" w:sz="4" w:space="0" w:color="auto"/>
              <w:right w:val="single" w:sz="4" w:space="0" w:color="auto"/>
            </w:tcBorders>
            <w:shd w:val="clear" w:color="auto" w:fill="auto"/>
            <w:noWrap/>
            <w:hideMark/>
          </w:tcPr>
          <w:p w14:paraId="4462C9B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single" w:sz="4" w:space="0" w:color="auto"/>
              <w:left w:val="nil"/>
              <w:bottom w:val="single" w:sz="4" w:space="0" w:color="auto"/>
              <w:right w:val="single" w:sz="4" w:space="0" w:color="auto"/>
            </w:tcBorders>
            <w:shd w:val="clear" w:color="auto" w:fill="auto"/>
            <w:noWrap/>
            <w:hideMark/>
          </w:tcPr>
          <w:p w14:paraId="1CE262A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3" w:type="dxa"/>
            <w:tcBorders>
              <w:top w:val="single" w:sz="4" w:space="0" w:color="auto"/>
              <w:left w:val="nil"/>
              <w:bottom w:val="single" w:sz="4" w:space="0" w:color="auto"/>
              <w:right w:val="single" w:sz="4" w:space="0" w:color="auto"/>
            </w:tcBorders>
            <w:shd w:val="clear" w:color="auto" w:fill="auto"/>
            <w:noWrap/>
            <w:hideMark/>
          </w:tcPr>
          <w:p w14:paraId="33EF785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single" w:sz="4" w:space="0" w:color="auto"/>
              <w:left w:val="nil"/>
              <w:bottom w:val="single" w:sz="4" w:space="0" w:color="auto"/>
              <w:right w:val="single" w:sz="4" w:space="0" w:color="auto"/>
            </w:tcBorders>
            <w:shd w:val="clear" w:color="auto" w:fill="auto"/>
            <w:noWrap/>
            <w:hideMark/>
          </w:tcPr>
          <w:p w14:paraId="04E842A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44D197F0" w14:textId="77777777" w:rsidTr="00443243">
        <w:trPr>
          <w:trHeight w:val="600"/>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23111A4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2" w:type="dxa"/>
            <w:tcBorders>
              <w:top w:val="nil"/>
              <w:left w:val="nil"/>
              <w:bottom w:val="single" w:sz="4" w:space="0" w:color="auto"/>
              <w:right w:val="single" w:sz="4" w:space="0" w:color="auto"/>
            </w:tcBorders>
            <w:shd w:val="clear" w:color="auto" w:fill="auto"/>
            <w:noWrap/>
            <w:hideMark/>
          </w:tcPr>
          <w:p w14:paraId="62293B2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MD.082</w:t>
            </w:r>
          </w:p>
        </w:tc>
        <w:tc>
          <w:tcPr>
            <w:tcW w:w="2835" w:type="dxa"/>
            <w:tcBorders>
              <w:top w:val="nil"/>
              <w:left w:val="nil"/>
              <w:bottom w:val="single" w:sz="4" w:space="0" w:color="auto"/>
              <w:right w:val="single" w:sz="4" w:space="0" w:color="auto"/>
            </w:tcBorders>
            <w:shd w:val="clear" w:color="auto" w:fill="auto"/>
            <w:hideMark/>
          </w:tcPr>
          <w:p w14:paraId="62CE431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placówek naukowych</w:t>
            </w:r>
          </w:p>
        </w:tc>
        <w:tc>
          <w:tcPr>
            <w:tcW w:w="3118" w:type="dxa"/>
            <w:tcBorders>
              <w:top w:val="nil"/>
              <w:left w:val="nil"/>
              <w:bottom w:val="single" w:sz="4" w:space="0" w:color="auto"/>
              <w:right w:val="single" w:sz="4" w:space="0" w:color="auto"/>
            </w:tcBorders>
            <w:shd w:val="clear" w:color="auto" w:fill="auto"/>
            <w:hideMark/>
          </w:tcPr>
          <w:p w14:paraId="1DEFDA7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Placówki naukowe</w:t>
            </w:r>
          </w:p>
        </w:tc>
        <w:tc>
          <w:tcPr>
            <w:tcW w:w="1432" w:type="dxa"/>
            <w:tcBorders>
              <w:top w:val="nil"/>
              <w:left w:val="nil"/>
              <w:bottom w:val="single" w:sz="4" w:space="0" w:color="auto"/>
              <w:right w:val="single" w:sz="4" w:space="0" w:color="auto"/>
            </w:tcBorders>
            <w:shd w:val="clear" w:color="auto" w:fill="auto"/>
            <w:noWrap/>
            <w:hideMark/>
          </w:tcPr>
          <w:p w14:paraId="159CC14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39B0780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DRG</w:t>
            </w:r>
          </w:p>
        </w:tc>
        <w:tc>
          <w:tcPr>
            <w:tcW w:w="993" w:type="dxa"/>
            <w:tcBorders>
              <w:top w:val="nil"/>
              <w:left w:val="nil"/>
              <w:bottom w:val="single" w:sz="4" w:space="0" w:color="auto"/>
              <w:right w:val="single" w:sz="4" w:space="0" w:color="auto"/>
            </w:tcBorders>
            <w:shd w:val="clear" w:color="auto" w:fill="auto"/>
            <w:noWrap/>
            <w:hideMark/>
          </w:tcPr>
          <w:p w14:paraId="41FA2C5E"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3584DAF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27B85A83" w14:textId="77777777" w:rsidTr="00443243">
        <w:trPr>
          <w:trHeight w:val="788"/>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37BEBA5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DSR</w:t>
            </w:r>
          </w:p>
        </w:tc>
        <w:tc>
          <w:tcPr>
            <w:tcW w:w="992" w:type="dxa"/>
            <w:tcBorders>
              <w:top w:val="nil"/>
              <w:left w:val="nil"/>
              <w:bottom w:val="single" w:sz="4" w:space="0" w:color="auto"/>
              <w:right w:val="single" w:sz="4" w:space="0" w:color="auto"/>
            </w:tcBorders>
            <w:shd w:val="clear" w:color="auto" w:fill="auto"/>
            <w:noWrap/>
            <w:hideMark/>
          </w:tcPr>
          <w:p w14:paraId="2AFF618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MD.083</w:t>
            </w:r>
          </w:p>
        </w:tc>
        <w:tc>
          <w:tcPr>
            <w:tcW w:w="2835" w:type="dxa"/>
            <w:tcBorders>
              <w:top w:val="nil"/>
              <w:left w:val="nil"/>
              <w:bottom w:val="single" w:sz="4" w:space="0" w:color="auto"/>
              <w:right w:val="single" w:sz="4" w:space="0" w:color="auto"/>
            </w:tcBorders>
            <w:shd w:val="clear" w:color="auto" w:fill="auto"/>
            <w:hideMark/>
          </w:tcPr>
          <w:p w14:paraId="224CCA7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Wykaz miejsc odbioru zużytych baterii i akumulatorów</w:t>
            </w:r>
          </w:p>
        </w:tc>
        <w:tc>
          <w:tcPr>
            <w:tcW w:w="3118" w:type="dxa"/>
            <w:tcBorders>
              <w:top w:val="nil"/>
              <w:left w:val="nil"/>
              <w:bottom w:val="single" w:sz="4" w:space="0" w:color="auto"/>
              <w:right w:val="single" w:sz="4" w:space="0" w:color="auto"/>
            </w:tcBorders>
            <w:shd w:val="clear" w:color="auto" w:fill="auto"/>
            <w:hideMark/>
          </w:tcPr>
          <w:p w14:paraId="7700E67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Wykaz miejsc odbioru zużytych baterii i akumulatorów</w:t>
            </w:r>
          </w:p>
        </w:tc>
        <w:tc>
          <w:tcPr>
            <w:tcW w:w="1432" w:type="dxa"/>
            <w:tcBorders>
              <w:top w:val="nil"/>
              <w:left w:val="nil"/>
              <w:bottom w:val="single" w:sz="4" w:space="0" w:color="auto"/>
              <w:right w:val="single" w:sz="4" w:space="0" w:color="auto"/>
            </w:tcBorders>
            <w:shd w:val="clear" w:color="auto" w:fill="auto"/>
            <w:noWrap/>
            <w:hideMark/>
          </w:tcPr>
          <w:p w14:paraId="789640E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374446C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DSR</w:t>
            </w:r>
          </w:p>
        </w:tc>
        <w:tc>
          <w:tcPr>
            <w:tcW w:w="993" w:type="dxa"/>
            <w:tcBorders>
              <w:top w:val="nil"/>
              <w:left w:val="nil"/>
              <w:bottom w:val="single" w:sz="4" w:space="0" w:color="auto"/>
              <w:right w:val="single" w:sz="4" w:space="0" w:color="auto"/>
            </w:tcBorders>
            <w:shd w:val="clear" w:color="auto" w:fill="auto"/>
            <w:noWrap/>
            <w:hideMark/>
          </w:tcPr>
          <w:p w14:paraId="515BA23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436C2AF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24F0C4A3" w14:textId="77777777" w:rsidTr="00443243">
        <w:trPr>
          <w:trHeight w:val="842"/>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667509D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DSR</w:t>
            </w:r>
          </w:p>
        </w:tc>
        <w:tc>
          <w:tcPr>
            <w:tcW w:w="992" w:type="dxa"/>
            <w:tcBorders>
              <w:top w:val="nil"/>
              <w:left w:val="nil"/>
              <w:bottom w:val="single" w:sz="4" w:space="0" w:color="auto"/>
              <w:right w:val="single" w:sz="4" w:space="0" w:color="auto"/>
            </w:tcBorders>
            <w:shd w:val="clear" w:color="auto" w:fill="auto"/>
            <w:noWrap/>
            <w:hideMark/>
          </w:tcPr>
          <w:p w14:paraId="3307441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MD.084</w:t>
            </w:r>
          </w:p>
        </w:tc>
        <w:tc>
          <w:tcPr>
            <w:tcW w:w="2835" w:type="dxa"/>
            <w:tcBorders>
              <w:top w:val="nil"/>
              <w:left w:val="nil"/>
              <w:bottom w:val="single" w:sz="4" w:space="0" w:color="auto"/>
              <w:right w:val="single" w:sz="4" w:space="0" w:color="auto"/>
            </w:tcBorders>
            <w:shd w:val="clear" w:color="auto" w:fill="auto"/>
            <w:hideMark/>
          </w:tcPr>
          <w:p w14:paraId="38CAF42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 xml:space="preserve">Wykaz </w:t>
            </w:r>
            <w:r>
              <w:t>punktów zbierania pojazdów i stacji demontażu pojazdów</w:t>
            </w:r>
          </w:p>
        </w:tc>
        <w:tc>
          <w:tcPr>
            <w:tcW w:w="3118" w:type="dxa"/>
            <w:tcBorders>
              <w:top w:val="nil"/>
              <w:left w:val="nil"/>
              <w:bottom w:val="single" w:sz="4" w:space="0" w:color="auto"/>
              <w:right w:val="single" w:sz="4" w:space="0" w:color="auto"/>
            </w:tcBorders>
            <w:shd w:val="clear" w:color="auto" w:fill="auto"/>
            <w:hideMark/>
          </w:tcPr>
          <w:p w14:paraId="5D063E6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 xml:space="preserve">Wykaz </w:t>
            </w:r>
            <w:r>
              <w:t>punktów zbierania pojazdów i stacji demontażu pojazdów</w:t>
            </w:r>
          </w:p>
        </w:tc>
        <w:tc>
          <w:tcPr>
            <w:tcW w:w="1432" w:type="dxa"/>
            <w:tcBorders>
              <w:top w:val="nil"/>
              <w:left w:val="nil"/>
              <w:bottom w:val="single" w:sz="4" w:space="0" w:color="auto"/>
              <w:right w:val="single" w:sz="4" w:space="0" w:color="auto"/>
            </w:tcBorders>
            <w:shd w:val="clear" w:color="auto" w:fill="auto"/>
            <w:noWrap/>
            <w:hideMark/>
          </w:tcPr>
          <w:p w14:paraId="53960B3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3E39A74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DSR</w:t>
            </w:r>
          </w:p>
        </w:tc>
        <w:tc>
          <w:tcPr>
            <w:tcW w:w="993" w:type="dxa"/>
            <w:tcBorders>
              <w:top w:val="nil"/>
              <w:left w:val="nil"/>
              <w:bottom w:val="single" w:sz="4" w:space="0" w:color="auto"/>
              <w:right w:val="single" w:sz="4" w:space="0" w:color="auto"/>
            </w:tcBorders>
            <w:shd w:val="clear" w:color="auto" w:fill="auto"/>
            <w:noWrap/>
            <w:hideMark/>
          </w:tcPr>
          <w:p w14:paraId="44D34E9F" w14:textId="77777777" w:rsidR="00044769" w:rsidRPr="008F415D" w:rsidRDefault="00044769" w:rsidP="00623C32">
            <w:pPr>
              <w:spacing w:after="0" w:line="240" w:lineRule="auto"/>
              <w:rPr>
                <w:rFonts w:eastAsia="Times New Roman" w:cs="Calibri"/>
                <w:color w:val="000000"/>
                <w:lang w:eastAsia="pl-PL"/>
              </w:rPr>
            </w:pPr>
            <w:r>
              <w:rPr>
                <w:rFonts w:eastAsia="Times New Roman" w:cs="Calibri"/>
                <w:color w:val="000000"/>
                <w:lang w:eastAsia="pl-PL"/>
              </w:rPr>
              <w:t>T</w:t>
            </w:r>
          </w:p>
        </w:tc>
        <w:tc>
          <w:tcPr>
            <w:tcW w:w="1133" w:type="dxa"/>
            <w:tcBorders>
              <w:top w:val="nil"/>
              <w:left w:val="nil"/>
              <w:bottom w:val="single" w:sz="4" w:space="0" w:color="auto"/>
              <w:right w:val="single" w:sz="4" w:space="0" w:color="auto"/>
            </w:tcBorders>
            <w:shd w:val="clear" w:color="auto" w:fill="auto"/>
            <w:noWrap/>
            <w:hideMark/>
          </w:tcPr>
          <w:p w14:paraId="797BFEF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6B52A799" w14:textId="77777777" w:rsidTr="00443243">
        <w:trPr>
          <w:trHeight w:val="569"/>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43B46D91" w14:textId="39274836" w:rsidR="00044769" w:rsidRPr="008F415D" w:rsidRDefault="00044769" w:rsidP="00935CFD">
            <w:pPr>
              <w:spacing w:after="0" w:line="240" w:lineRule="auto"/>
              <w:rPr>
                <w:rFonts w:eastAsia="Times New Roman" w:cs="Calibri"/>
                <w:color w:val="000000"/>
                <w:lang w:eastAsia="pl-PL"/>
              </w:rPr>
            </w:pPr>
            <w:r w:rsidRPr="008F415D">
              <w:rPr>
                <w:rFonts w:eastAsia="Times New Roman" w:cs="Calibri"/>
                <w:color w:val="000000"/>
                <w:lang w:eastAsia="pl-PL"/>
              </w:rPr>
              <w:t>DG</w:t>
            </w:r>
          </w:p>
        </w:tc>
        <w:tc>
          <w:tcPr>
            <w:tcW w:w="992" w:type="dxa"/>
            <w:tcBorders>
              <w:top w:val="nil"/>
              <w:left w:val="nil"/>
              <w:bottom w:val="single" w:sz="4" w:space="0" w:color="auto"/>
              <w:right w:val="single" w:sz="4" w:space="0" w:color="auto"/>
            </w:tcBorders>
            <w:shd w:val="clear" w:color="auto" w:fill="auto"/>
            <w:noWrap/>
            <w:hideMark/>
          </w:tcPr>
          <w:p w14:paraId="7BDC3108"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MD.085</w:t>
            </w:r>
          </w:p>
        </w:tc>
        <w:tc>
          <w:tcPr>
            <w:tcW w:w="2835" w:type="dxa"/>
            <w:tcBorders>
              <w:top w:val="nil"/>
              <w:left w:val="nil"/>
              <w:bottom w:val="single" w:sz="4" w:space="0" w:color="auto"/>
              <w:right w:val="single" w:sz="4" w:space="0" w:color="auto"/>
            </w:tcBorders>
            <w:shd w:val="clear" w:color="auto" w:fill="auto"/>
            <w:hideMark/>
          </w:tcPr>
          <w:p w14:paraId="49520C8C"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gruntów wyłączonych z produkcji rolnej i leśnej</w:t>
            </w:r>
          </w:p>
        </w:tc>
        <w:tc>
          <w:tcPr>
            <w:tcW w:w="3118" w:type="dxa"/>
            <w:tcBorders>
              <w:top w:val="nil"/>
              <w:left w:val="nil"/>
              <w:bottom w:val="single" w:sz="4" w:space="0" w:color="auto"/>
              <w:right w:val="single" w:sz="4" w:space="0" w:color="auto"/>
            </w:tcBorders>
            <w:shd w:val="clear" w:color="auto" w:fill="auto"/>
            <w:hideMark/>
          </w:tcPr>
          <w:p w14:paraId="6BB82E7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gruntów wyłączonych z produkcji rolnej i leśnej</w:t>
            </w:r>
          </w:p>
        </w:tc>
        <w:tc>
          <w:tcPr>
            <w:tcW w:w="1432" w:type="dxa"/>
            <w:tcBorders>
              <w:top w:val="nil"/>
              <w:left w:val="nil"/>
              <w:bottom w:val="single" w:sz="4" w:space="0" w:color="auto"/>
              <w:right w:val="single" w:sz="4" w:space="0" w:color="auto"/>
            </w:tcBorders>
            <w:shd w:val="clear" w:color="auto" w:fill="auto"/>
            <w:noWrap/>
            <w:hideMark/>
          </w:tcPr>
          <w:p w14:paraId="13DAD895" w14:textId="330A1EDA" w:rsidR="00044769" w:rsidRPr="008F415D" w:rsidRDefault="00935CFD" w:rsidP="00623C32">
            <w:pPr>
              <w:spacing w:after="0" w:line="240" w:lineRule="auto"/>
              <w:rPr>
                <w:rFonts w:eastAsia="Times New Roman" w:cs="Calibri"/>
                <w:color w:val="000000"/>
                <w:lang w:eastAsia="pl-PL"/>
              </w:rPr>
            </w:pPr>
            <w:r>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4DB387B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DG</w:t>
            </w:r>
          </w:p>
        </w:tc>
        <w:tc>
          <w:tcPr>
            <w:tcW w:w="993" w:type="dxa"/>
            <w:tcBorders>
              <w:top w:val="nil"/>
              <w:left w:val="nil"/>
              <w:bottom w:val="single" w:sz="4" w:space="0" w:color="auto"/>
              <w:right w:val="single" w:sz="4" w:space="0" w:color="auto"/>
            </w:tcBorders>
            <w:shd w:val="clear" w:color="auto" w:fill="auto"/>
            <w:noWrap/>
            <w:hideMark/>
          </w:tcPr>
          <w:p w14:paraId="7B69A10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1E52D8C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4D6E2089" w14:textId="77777777" w:rsidTr="00443243">
        <w:trPr>
          <w:trHeight w:val="847"/>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5CF494F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DG</w:t>
            </w:r>
          </w:p>
        </w:tc>
        <w:tc>
          <w:tcPr>
            <w:tcW w:w="992" w:type="dxa"/>
            <w:tcBorders>
              <w:top w:val="nil"/>
              <w:left w:val="nil"/>
              <w:bottom w:val="single" w:sz="4" w:space="0" w:color="auto"/>
              <w:right w:val="single" w:sz="4" w:space="0" w:color="auto"/>
            </w:tcBorders>
            <w:shd w:val="clear" w:color="auto" w:fill="auto"/>
            <w:noWrap/>
            <w:hideMark/>
          </w:tcPr>
          <w:p w14:paraId="2E038F4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MD.086</w:t>
            </w:r>
          </w:p>
        </w:tc>
        <w:tc>
          <w:tcPr>
            <w:tcW w:w="2835" w:type="dxa"/>
            <w:tcBorders>
              <w:top w:val="nil"/>
              <w:left w:val="nil"/>
              <w:bottom w:val="single" w:sz="4" w:space="0" w:color="auto"/>
              <w:right w:val="single" w:sz="4" w:space="0" w:color="auto"/>
            </w:tcBorders>
            <w:shd w:val="clear" w:color="auto" w:fill="auto"/>
            <w:hideMark/>
          </w:tcPr>
          <w:p w14:paraId="599CCF44"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 inwestycji finansowanych ze środków FOGR</w:t>
            </w:r>
          </w:p>
        </w:tc>
        <w:tc>
          <w:tcPr>
            <w:tcW w:w="3118" w:type="dxa"/>
            <w:tcBorders>
              <w:top w:val="nil"/>
              <w:left w:val="nil"/>
              <w:bottom w:val="single" w:sz="4" w:space="0" w:color="auto"/>
              <w:right w:val="single" w:sz="4" w:space="0" w:color="auto"/>
            </w:tcBorders>
            <w:shd w:val="clear" w:color="auto" w:fill="auto"/>
            <w:hideMark/>
          </w:tcPr>
          <w:p w14:paraId="6FC8452F"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Rejestr inwestycji finansowanych ze środków FOGR</w:t>
            </w:r>
          </w:p>
        </w:tc>
        <w:tc>
          <w:tcPr>
            <w:tcW w:w="1432" w:type="dxa"/>
            <w:tcBorders>
              <w:top w:val="nil"/>
              <w:left w:val="nil"/>
              <w:bottom w:val="single" w:sz="4" w:space="0" w:color="auto"/>
              <w:right w:val="single" w:sz="4" w:space="0" w:color="auto"/>
            </w:tcBorders>
            <w:shd w:val="clear" w:color="auto" w:fill="auto"/>
            <w:noWrap/>
            <w:hideMark/>
          </w:tcPr>
          <w:p w14:paraId="711301F9"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013FAED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DG</w:t>
            </w:r>
          </w:p>
        </w:tc>
        <w:tc>
          <w:tcPr>
            <w:tcW w:w="993" w:type="dxa"/>
            <w:tcBorders>
              <w:top w:val="nil"/>
              <w:left w:val="nil"/>
              <w:bottom w:val="single" w:sz="4" w:space="0" w:color="auto"/>
              <w:right w:val="single" w:sz="4" w:space="0" w:color="auto"/>
            </w:tcBorders>
            <w:shd w:val="clear" w:color="auto" w:fill="auto"/>
            <w:noWrap/>
            <w:hideMark/>
          </w:tcPr>
          <w:p w14:paraId="0323FC13"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168A29B1"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r w:rsidR="00044769" w:rsidRPr="008F415D" w14:paraId="4EC40B8B" w14:textId="77777777" w:rsidTr="00443243">
        <w:trPr>
          <w:trHeight w:val="548"/>
          <w:jc w:val="center"/>
        </w:trPr>
        <w:tc>
          <w:tcPr>
            <w:tcW w:w="993" w:type="dxa"/>
            <w:tcBorders>
              <w:top w:val="nil"/>
              <w:left w:val="single" w:sz="4" w:space="0" w:color="auto"/>
              <w:bottom w:val="single" w:sz="4" w:space="0" w:color="auto"/>
              <w:right w:val="single" w:sz="4" w:space="0" w:color="auto"/>
            </w:tcBorders>
            <w:shd w:val="clear" w:color="auto" w:fill="auto"/>
            <w:noWrap/>
            <w:hideMark/>
          </w:tcPr>
          <w:p w14:paraId="14E2FFED"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DE</w:t>
            </w:r>
          </w:p>
        </w:tc>
        <w:tc>
          <w:tcPr>
            <w:tcW w:w="992" w:type="dxa"/>
            <w:tcBorders>
              <w:top w:val="nil"/>
              <w:left w:val="nil"/>
              <w:bottom w:val="single" w:sz="4" w:space="0" w:color="auto"/>
              <w:right w:val="single" w:sz="4" w:space="0" w:color="auto"/>
            </w:tcBorders>
            <w:shd w:val="clear" w:color="auto" w:fill="auto"/>
            <w:noWrap/>
            <w:hideMark/>
          </w:tcPr>
          <w:p w14:paraId="6380E24A"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MD.088</w:t>
            </w:r>
          </w:p>
        </w:tc>
        <w:tc>
          <w:tcPr>
            <w:tcW w:w="2835" w:type="dxa"/>
            <w:tcBorders>
              <w:top w:val="nil"/>
              <w:left w:val="nil"/>
              <w:bottom w:val="single" w:sz="4" w:space="0" w:color="auto"/>
              <w:right w:val="single" w:sz="4" w:space="0" w:color="auto"/>
            </w:tcBorders>
            <w:shd w:val="clear" w:color="auto" w:fill="auto"/>
            <w:hideMark/>
          </w:tcPr>
          <w:p w14:paraId="62761DC0"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Baza danych jednostek</w:t>
            </w:r>
          </w:p>
        </w:tc>
        <w:tc>
          <w:tcPr>
            <w:tcW w:w="3118" w:type="dxa"/>
            <w:tcBorders>
              <w:top w:val="nil"/>
              <w:left w:val="nil"/>
              <w:bottom w:val="single" w:sz="4" w:space="0" w:color="auto"/>
              <w:right w:val="single" w:sz="4" w:space="0" w:color="auto"/>
            </w:tcBorders>
            <w:shd w:val="clear" w:color="auto" w:fill="auto"/>
            <w:hideMark/>
          </w:tcPr>
          <w:p w14:paraId="68604C07" w14:textId="77777777" w:rsidR="00044769" w:rsidRPr="00C23A13" w:rsidRDefault="00044769" w:rsidP="00623C32">
            <w:pPr>
              <w:spacing w:after="0" w:line="240" w:lineRule="auto"/>
              <w:rPr>
                <w:rFonts w:eastAsia="Times New Roman" w:cs="Calibri"/>
                <w:color w:val="000000"/>
                <w:lang w:eastAsia="pl-PL"/>
              </w:rPr>
            </w:pPr>
            <w:bookmarkStart w:id="438" w:name="RANGE!D84"/>
            <w:r w:rsidRPr="00C23A13">
              <w:rPr>
                <w:rFonts w:eastAsia="Times New Roman" w:cs="Calibri"/>
                <w:color w:val="000000"/>
                <w:lang w:eastAsia="pl-PL"/>
              </w:rPr>
              <w:t>Baza danych pozostałych jednostek</w:t>
            </w:r>
            <w:bookmarkEnd w:id="438"/>
          </w:p>
        </w:tc>
        <w:tc>
          <w:tcPr>
            <w:tcW w:w="1432" w:type="dxa"/>
            <w:tcBorders>
              <w:top w:val="nil"/>
              <w:left w:val="nil"/>
              <w:bottom w:val="single" w:sz="4" w:space="0" w:color="auto"/>
              <w:right w:val="single" w:sz="4" w:space="0" w:color="auto"/>
            </w:tcBorders>
            <w:shd w:val="clear" w:color="auto" w:fill="auto"/>
            <w:noWrap/>
            <w:hideMark/>
          </w:tcPr>
          <w:p w14:paraId="51519D5B"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MW</w:t>
            </w:r>
          </w:p>
        </w:tc>
        <w:tc>
          <w:tcPr>
            <w:tcW w:w="1403" w:type="dxa"/>
            <w:tcBorders>
              <w:top w:val="nil"/>
              <w:left w:val="nil"/>
              <w:bottom w:val="single" w:sz="4" w:space="0" w:color="auto"/>
              <w:right w:val="single" w:sz="4" w:space="0" w:color="auto"/>
            </w:tcBorders>
            <w:shd w:val="clear" w:color="auto" w:fill="auto"/>
            <w:noWrap/>
            <w:hideMark/>
          </w:tcPr>
          <w:p w14:paraId="430E8CB7"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DE</w:t>
            </w:r>
          </w:p>
        </w:tc>
        <w:tc>
          <w:tcPr>
            <w:tcW w:w="993" w:type="dxa"/>
            <w:tcBorders>
              <w:top w:val="nil"/>
              <w:left w:val="nil"/>
              <w:bottom w:val="single" w:sz="4" w:space="0" w:color="auto"/>
              <w:right w:val="single" w:sz="4" w:space="0" w:color="auto"/>
            </w:tcBorders>
            <w:shd w:val="clear" w:color="auto" w:fill="auto"/>
            <w:noWrap/>
            <w:hideMark/>
          </w:tcPr>
          <w:p w14:paraId="20392E76"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N</w:t>
            </w:r>
          </w:p>
        </w:tc>
        <w:tc>
          <w:tcPr>
            <w:tcW w:w="1133" w:type="dxa"/>
            <w:tcBorders>
              <w:top w:val="nil"/>
              <w:left w:val="nil"/>
              <w:bottom w:val="single" w:sz="4" w:space="0" w:color="auto"/>
              <w:right w:val="single" w:sz="4" w:space="0" w:color="auto"/>
            </w:tcBorders>
            <w:shd w:val="clear" w:color="auto" w:fill="auto"/>
            <w:noWrap/>
            <w:hideMark/>
          </w:tcPr>
          <w:p w14:paraId="4CB82082" w14:textId="77777777" w:rsidR="00044769" w:rsidRPr="008F415D" w:rsidRDefault="00044769" w:rsidP="00623C32">
            <w:pPr>
              <w:spacing w:after="0" w:line="240" w:lineRule="auto"/>
              <w:rPr>
                <w:rFonts w:eastAsia="Times New Roman" w:cs="Calibri"/>
                <w:color w:val="000000"/>
                <w:lang w:eastAsia="pl-PL"/>
              </w:rPr>
            </w:pPr>
            <w:r w:rsidRPr="008F415D">
              <w:rPr>
                <w:rFonts w:eastAsia="Times New Roman" w:cs="Calibri"/>
                <w:color w:val="000000"/>
                <w:lang w:eastAsia="pl-PL"/>
              </w:rPr>
              <w:t>O</w:t>
            </w:r>
          </w:p>
        </w:tc>
      </w:tr>
    </w:tbl>
    <w:p w14:paraId="3F575A07" w14:textId="77777777" w:rsidR="00044769" w:rsidRDefault="00044769" w:rsidP="00EB7F91"/>
    <w:p w14:paraId="15259ADC" w14:textId="77777777" w:rsidR="00044769" w:rsidRPr="00EB7F91" w:rsidRDefault="00044769" w:rsidP="00EB7F91">
      <w:pPr>
        <w:sectPr w:rsidR="00044769" w:rsidRPr="00EB7F91" w:rsidSect="00044769">
          <w:pgSz w:w="16838" w:h="11906" w:orient="landscape"/>
          <w:pgMar w:top="1417" w:right="1417" w:bottom="1417" w:left="1417" w:header="708" w:footer="708" w:gutter="0"/>
          <w:cols w:space="708"/>
          <w:docGrid w:linePitch="360"/>
        </w:sectPr>
      </w:pPr>
    </w:p>
    <w:p w14:paraId="1369CA76" w14:textId="77777777" w:rsidR="005520E7" w:rsidRDefault="0053506D" w:rsidP="005520E7">
      <w:r>
        <w:t>M</w:t>
      </w:r>
      <w:r w:rsidR="005520E7">
        <w:t>agazyny danych Zamawiającego zakwalifikowane zostały do następujących tematów danych:</w:t>
      </w:r>
    </w:p>
    <w:p w14:paraId="5C88CF35" w14:textId="77777777" w:rsidR="005520E7" w:rsidRPr="0053506D" w:rsidRDefault="005520E7" w:rsidP="00BA0BA1">
      <w:pPr>
        <w:pStyle w:val="Akapitzlist"/>
        <w:numPr>
          <w:ilvl w:val="0"/>
          <w:numId w:val="34"/>
        </w:numPr>
        <w:spacing w:after="160" w:line="256" w:lineRule="auto"/>
        <w:rPr>
          <w:sz w:val="22"/>
        </w:rPr>
      </w:pPr>
      <w:r w:rsidRPr="0053506D">
        <w:rPr>
          <w:sz w:val="22"/>
        </w:rPr>
        <w:t>1.7 Sieci transportowe, rozumiane jako sieci transportu drogowego, kolejowego, lotniczego i wodnego, w tym morskiego, wraz z powiązaną z nimi infrastrukturą, obejmujące również połączenia między różnymi sieciami, łącznie z transeuropejską siecią transportową w</w:t>
      </w:r>
      <w:r w:rsidR="00AE0A20">
        <w:rPr>
          <w:sz w:val="22"/>
        </w:rPr>
        <w:t> </w:t>
      </w:r>
      <w:r w:rsidRPr="0053506D">
        <w:rPr>
          <w:sz w:val="22"/>
        </w:rPr>
        <w:t>rozumieniu decyzji nr 1692/96/WE Parlamentu Europejskiego i Rady z dnia 23 czerwca 1996 r. w sprawie wspólnotowych wytycznych dotyczących rozwoju transeuropejskiej sieci transportowej. Organem wiodącym w zakresie tego tematu jest Główny Geodeta Kraju.;</w:t>
      </w:r>
    </w:p>
    <w:p w14:paraId="078202E4" w14:textId="77777777" w:rsidR="005520E7" w:rsidRPr="0053506D" w:rsidRDefault="005520E7" w:rsidP="00BA0BA1">
      <w:pPr>
        <w:pStyle w:val="Akapitzlist"/>
        <w:numPr>
          <w:ilvl w:val="0"/>
          <w:numId w:val="34"/>
        </w:numPr>
        <w:spacing w:after="160" w:line="256" w:lineRule="auto"/>
        <w:rPr>
          <w:sz w:val="22"/>
        </w:rPr>
      </w:pPr>
      <w:r w:rsidRPr="0053506D">
        <w:rPr>
          <w:sz w:val="22"/>
        </w:rPr>
        <w:t>2.2  Użytkowanie ziemi, rozumiane jako fizyczne i biologiczne użytkowanie powierzchni ziemi, włączając w to powierzchnie naturalne i sztuczne, obszary rolnicze, tereny podmokłe, akweny. Organem wiodącym w zakresie tego tematu jest Główny Geodeta Kraju.;</w:t>
      </w:r>
    </w:p>
    <w:p w14:paraId="21B5A81E" w14:textId="77777777" w:rsidR="005520E7" w:rsidRPr="0053506D" w:rsidRDefault="005520E7" w:rsidP="00BA0BA1">
      <w:pPr>
        <w:pStyle w:val="Akapitzlist"/>
        <w:numPr>
          <w:ilvl w:val="0"/>
          <w:numId w:val="34"/>
        </w:numPr>
        <w:spacing w:after="160" w:line="256" w:lineRule="auto"/>
        <w:rPr>
          <w:sz w:val="22"/>
        </w:rPr>
      </w:pPr>
      <w:r w:rsidRPr="0053506D">
        <w:rPr>
          <w:sz w:val="22"/>
        </w:rPr>
        <w:t>3.3. Gleba, rozumiana jako gleby i podglebie charakteryzowane na podstawie głębokości, tekstury, struktury i zawartości cząstek oraz materiału organicznego, kamienistości, erozji, a</w:t>
      </w:r>
      <w:r w:rsidR="00AE0A20">
        <w:rPr>
          <w:sz w:val="22"/>
        </w:rPr>
        <w:t> </w:t>
      </w:r>
      <w:r w:rsidRPr="0053506D">
        <w:rPr>
          <w:sz w:val="22"/>
        </w:rPr>
        <w:t>w odpowiednich przypadkach na podstawie przeciętnego nachylenia oraz przewidywanej zdolności zatrzymywania wody. Organem wiodącym w zakresie tego tematu jest Główny Geodeta Kraju.;</w:t>
      </w:r>
    </w:p>
    <w:p w14:paraId="50FF3EB8" w14:textId="77777777" w:rsidR="005520E7" w:rsidRPr="0053506D" w:rsidRDefault="005520E7" w:rsidP="00BA0BA1">
      <w:pPr>
        <w:pStyle w:val="Akapitzlist"/>
        <w:numPr>
          <w:ilvl w:val="0"/>
          <w:numId w:val="34"/>
        </w:numPr>
        <w:spacing w:after="160" w:line="256" w:lineRule="auto"/>
        <w:rPr>
          <w:sz w:val="22"/>
        </w:rPr>
      </w:pPr>
      <w:r w:rsidRPr="0053506D">
        <w:rPr>
          <w:sz w:val="22"/>
        </w:rPr>
        <w:t xml:space="preserve">3.6 Usługi użyteczności publicznej i służby państwowe, rozumiane jako instalacje użyteczności publicznej, taki jak: kanalizacja, gospodarowanie odpadami, dostawa </w:t>
      </w:r>
      <w:r w:rsidR="00AE0A20">
        <w:rPr>
          <w:sz w:val="22"/>
        </w:rPr>
        <w:t>energii i </w:t>
      </w:r>
      <w:r w:rsidRPr="0053506D">
        <w:rPr>
          <w:sz w:val="22"/>
        </w:rPr>
        <w:t>dostawa wody, administracyjne i społeczne służby państwowe lub samorządowe, takie jak: obiekty administracji publicznej, obiekty obrony cywilnej kraju, szkoły, szpitale. Organem wiodącym w zakresie tego tematu jest Główny Geodeta Kraju.;</w:t>
      </w:r>
    </w:p>
    <w:p w14:paraId="6B15FF0B" w14:textId="77777777" w:rsidR="005520E7" w:rsidRPr="0053506D" w:rsidRDefault="005520E7" w:rsidP="00BA0BA1">
      <w:pPr>
        <w:pStyle w:val="Akapitzlist"/>
        <w:numPr>
          <w:ilvl w:val="0"/>
          <w:numId w:val="34"/>
        </w:numPr>
        <w:spacing w:after="160" w:line="256" w:lineRule="auto"/>
        <w:rPr>
          <w:sz w:val="22"/>
        </w:rPr>
      </w:pPr>
      <w:r w:rsidRPr="0053506D">
        <w:rPr>
          <w:sz w:val="22"/>
        </w:rPr>
        <w:t>3.8 Obiekty produkcyjne i przemysłowe, rozumiane jako zakłady przemysłowe oraz urządzenia poboru wody, miejsca wydobycia i składowiska. Organem wiodącym w zakresie tego tematu jest Główny Geodeta Kraju.;</w:t>
      </w:r>
    </w:p>
    <w:p w14:paraId="45E63FE8" w14:textId="77777777" w:rsidR="005520E7" w:rsidRPr="0053506D" w:rsidRDefault="005520E7" w:rsidP="00BA0BA1">
      <w:pPr>
        <w:pStyle w:val="Akapitzlist"/>
        <w:numPr>
          <w:ilvl w:val="0"/>
          <w:numId w:val="34"/>
        </w:numPr>
        <w:spacing w:after="160" w:line="256" w:lineRule="auto"/>
        <w:rPr>
          <w:sz w:val="22"/>
        </w:rPr>
      </w:pPr>
      <w:r w:rsidRPr="0053506D">
        <w:rPr>
          <w:sz w:val="22"/>
        </w:rPr>
        <w:t>3.9 Obiekty rolnicze oraz akwakultury, rozumiane jako urządzenia rolnicze oraz urządzenia produkcyjne łącznie z systemami nawadniania, szklarniami i stajniami. Organem wiodącym w</w:t>
      </w:r>
      <w:r w:rsidR="00AE0A20">
        <w:rPr>
          <w:sz w:val="22"/>
        </w:rPr>
        <w:t> </w:t>
      </w:r>
      <w:r w:rsidRPr="0053506D">
        <w:rPr>
          <w:sz w:val="22"/>
        </w:rPr>
        <w:t>zakresie tego tematu jest minister właściwy do spraw rolnictwa;</w:t>
      </w:r>
    </w:p>
    <w:p w14:paraId="2D2E8B50" w14:textId="77777777" w:rsidR="005520E7" w:rsidRPr="0053506D" w:rsidRDefault="005520E7" w:rsidP="00BA0BA1">
      <w:pPr>
        <w:pStyle w:val="Akapitzlist"/>
        <w:numPr>
          <w:ilvl w:val="0"/>
          <w:numId w:val="34"/>
        </w:numPr>
        <w:spacing w:after="160" w:line="256" w:lineRule="auto"/>
        <w:rPr>
          <w:sz w:val="22"/>
        </w:rPr>
      </w:pPr>
      <w:r w:rsidRPr="0053506D">
        <w:rPr>
          <w:sz w:val="22"/>
        </w:rPr>
        <w:t>3.11 Gospodarowanie obszarem, strefy ograniczone i regulacyjne oraz jednostki sprawozdawcze, rozumiane jako obszary zarządzane, regulowane lub wykorzystywane do celów sprawozdawczych na poziomie międzynarodowym, europejskim, krajowym, regionalnym i lokalnym; obejmują również wysypiska śmieci, obszary o ograniczonym dostępie wokół ujęć wody pitnej, strefy zagrożone przez azotany, uregulowane drogi wodne na morzach lub wodach śródlądowych o dużej powierzchni, obszary przeznaczone pod składowiska odpadów, strefy ograniczeń hałasu, obszary wymagające zezwolenia na poszukiwanie i wydobycie, obszary dorzeczy, odpowi</w:t>
      </w:r>
      <w:r w:rsidR="00AE0A20">
        <w:rPr>
          <w:sz w:val="22"/>
        </w:rPr>
        <w:t>ednie jednostki sprawozdawcze i </w:t>
      </w:r>
      <w:r w:rsidRPr="0053506D">
        <w:rPr>
          <w:sz w:val="22"/>
        </w:rPr>
        <w:t xml:space="preserve">obszary zarządzania strefą brzegową. Organem wiodącym w zakresie tego tematu jest Prezes Głównego Urzędu Statystycznego.  </w:t>
      </w:r>
    </w:p>
    <w:p w14:paraId="6DA34258" w14:textId="77777777" w:rsidR="005520E7" w:rsidRDefault="005520E7" w:rsidP="005520E7">
      <w:pPr>
        <w:spacing w:line="256" w:lineRule="auto"/>
      </w:pPr>
      <w:r>
        <w:t>Dodatkowo na podstawie krótkiej charakterystyki magazynów danych, możliwe byłoby także ich zakwalifikowanie do następujących tematów:</w:t>
      </w:r>
    </w:p>
    <w:p w14:paraId="2B351258" w14:textId="77777777" w:rsidR="005520E7" w:rsidRPr="0053506D" w:rsidRDefault="005520E7" w:rsidP="00BA0BA1">
      <w:pPr>
        <w:pStyle w:val="Akapitzlist"/>
        <w:numPr>
          <w:ilvl w:val="0"/>
          <w:numId w:val="43"/>
        </w:numPr>
        <w:spacing w:after="160" w:line="256" w:lineRule="auto"/>
        <w:rPr>
          <w:sz w:val="22"/>
        </w:rPr>
      </w:pPr>
      <w:r w:rsidRPr="0053506D">
        <w:rPr>
          <w:sz w:val="22"/>
        </w:rPr>
        <w:t>1.5 Adresy, rozumiane jako informacje o lokalizacji nieruchomości na podstawie danych adresowych, zazwyczaj nazwy miejscowości, nazwy ulicy, numeru budynku i kodu pocztowego.;</w:t>
      </w:r>
    </w:p>
    <w:p w14:paraId="2E0D94DC" w14:textId="77777777" w:rsidR="005520E7" w:rsidRPr="0053506D" w:rsidRDefault="005520E7" w:rsidP="00BA0BA1">
      <w:pPr>
        <w:pStyle w:val="Akapitzlist"/>
        <w:numPr>
          <w:ilvl w:val="0"/>
          <w:numId w:val="43"/>
        </w:numPr>
        <w:spacing w:after="160" w:line="256" w:lineRule="auto"/>
        <w:rPr>
          <w:sz w:val="22"/>
        </w:rPr>
      </w:pPr>
      <w:r w:rsidRPr="0053506D">
        <w:rPr>
          <w:sz w:val="22"/>
        </w:rPr>
        <w:t>1.6 Działki ewidencyjne, rozumiane jako ciągłe obszary gruntu, znajdującego się w granicach jednego obrębu ewidencyjnego, jednorodne pod względem prawnym, wydzielone z</w:t>
      </w:r>
      <w:r w:rsidR="00AE0A20">
        <w:rPr>
          <w:sz w:val="22"/>
        </w:rPr>
        <w:t> </w:t>
      </w:r>
      <w:r w:rsidRPr="0053506D">
        <w:rPr>
          <w:sz w:val="22"/>
        </w:rPr>
        <w:t>otoczenia za pomocą linii granicznych.;</w:t>
      </w:r>
    </w:p>
    <w:p w14:paraId="5A147C0F" w14:textId="77777777" w:rsidR="005520E7" w:rsidRPr="0053506D" w:rsidRDefault="005520E7" w:rsidP="00BA0BA1">
      <w:pPr>
        <w:pStyle w:val="Akapitzlist"/>
        <w:numPr>
          <w:ilvl w:val="0"/>
          <w:numId w:val="43"/>
        </w:numPr>
        <w:spacing w:after="160" w:line="256" w:lineRule="auto"/>
        <w:rPr>
          <w:sz w:val="22"/>
        </w:rPr>
      </w:pPr>
      <w:r w:rsidRPr="0053506D">
        <w:rPr>
          <w:sz w:val="22"/>
        </w:rPr>
        <w:t>1.8 Hydrografia, rozumiana jako elementy hydrograficzne, w tym obszary morskie oraz jednolite części wód wraz z podjednostkami hydrograficznymi i regionami wodnymi.;</w:t>
      </w:r>
    </w:p>
    <w:p w14:paraId="5EE837DE" w14:textId="77777777" w:rsidR="005520E7" w:rsidRPr="0053506D" w:rsidRDefault="005520E7" w:rsidP="00BA0BA1">
      <w:pPr>
        <w:pStyle w:val="Akapitzlist"/>
        <w:numPr>
          <w:ilvl w:val="0"/>
          <w:numId w:val="43"/>
        </w:numPr>
        <w:spacing w:after="160" w:line="256" w:lineRule="auto"/>
        <w:rPr>
          <w:sz w:val="22"/>
        </w:rPr>
      </w:pPr>
      <w:r w:rsidRPr="0053506D">
        <w:rPr>
          <w:sz w:val="22"/>
        </w:rPr>
        <w:t>1.9 Obszary chronione, rozumiane jako obszary wyznaczone lub zarządzane w ramach prawa międzynarodowego, europejskiego prawa wspólnotowego lub prawa państw członkowskich Wspólnot Europejskich w celu osiągnięcia szczególnych celów ochrony.;</w:t>
      </w:r>
    </w:p>
    <w:p w14:paraId="0DB4397C" w14:textId="77777777" w:rsidR="005520E7" w:rsidRPr="0053506D" w:rsidRDefault="005520E7" w:rsidP="00BA0BA1">
      <w:pPr>
        <w:pStyle w:val="Akapitzlist"/>
        <w:numPr>
          <w:ilvl w:val="0"/>
          <w:numId w:val="43"/>
        </w:numPr>
        <w:spacing w:after="160" w:line="256" w:lineRule="auto"/>
        <w:rPr>
          <w:sz w:val="22"/>
        </w:rPr>
      </w:pPr>
      <w:r w:rsidRPr="0053506D">
        <w:rPr>
          <w:sz w:val="22"/>
        </w:rPr>
        <w:t>3.2 Budynki, rozumiane jako informacje o lokalizacji przestrzennej budynków.;</w:t>
      </w:r>
    </w:p>
    <w:p w14:paraId="560E0ADC" w14:textId="77777777" w:rsidR="005520E7" w:rsidRPr="0053506D" w:rsidRDefault="005520E7" w:rsidP="00BA0BA1">
      <w:pPr>
        <w:pStyle w:val="Akapitzlist"/>
        <w:numPr>
          <w:ilvl w:val="0"/>
          <w:numId w:val="43"/>
        </w:numPr>
        <w:spacing w:after="160" w:line="256" w:lineRule="auto"/>
        <w:rPr>
          <w:sz w:val="22"/>
        </w:rPr>
      </w:pPr>
      <w:r w:rsidRPr="0053506D">
        <w:rPr>
          <w:sz w:val="22"/>
        </w:rPr>
        <w:t>3.4 Zagospodarowanie przestrzenne, rozumiane jako zagospodarowanie terenu, w jego obecnym lub przyszłym wymiarze funkcjonalnym, lub przeznaczenie społeczno-gospodarcze terenu, w tym mieszkaniowe, przemysłowe, handlowe, rolnicze, leśne, wypoczynkowe, wynikające z dokumentów planistycznych.</w:t>
      </w:r>
    </w:p>
    <w:p w14:paraId="73C37854" w14:textId="77777777" w:rsidR="005520E7" w:rsidRDefault="005520E7" w:rsidP="005520E7">
      <w:pPr>
        <w:spacing w:line="256" w:lineRule="auto"/>
      </w:pPr>
      <w:r>
        <w:t>Podane powyżej zakwalifikowanie jest jedynie wstępnym przyporządkowaniem magazynów danych Zamawiającego do tematów danych INSPIRE. Należy jednak pamiętać, że aby zbiór danych mógł zostać zakwalifikowany do utworzenia określonego tematu danych, a tym samym zostać zakwalifikowany jako krajowy zasób danych przestrzennych musi on spełnić także szereg innych kryteriów.</w:t>
      </w:r>
    </w:p>
    <w:p w14:paraId="2CEC29A0" w14:textId="77777777" w:rsidR="005520E7" w:rsidRDefault="005520E7" w:rsidP="005520E7">
      <w:pPr>
        <w:rPr>
          <w:color w:val="1F497D"/>
        </w:rPr>
      </w:pPr>
      <w:r w:rsidRPr="005520E7">
        <w:rPr>
          <w:color w:val="000000"/>
        </w:rPr>
        <w:t>Zgodnie z artykułem 5 ustawy o infrastrukturze informacji przestrzennej z dnia 4 marca 2010 r</w:t>
      </w:r>
      <w:r w:rsidRPr="00856A65">
        <w:t>.,</w:t>
      </w:r>
      <w:r w:rsidR="0053506D">
        <w:t xml:space="preserve"> </w:t>
      </w:r>
      <w:r w:rsidRPr="005520E7">
        <w:rPr>
          <w:color w:val="000000"/>
        </w:rPr>
        <w:t>zwanej dalej ustawą, tworzenie, aktualizacja i udostępnianie zbiorów metadanych infrastruktury, zwanych dalej ,,metadanymi”, jest zadaniem organów administracji, odpowiedzialnych w zakresie swojej właściwości za prowadzenie rejestrów publicznych zawierających zbiory związane z</w:t>
      </w:r>
      <w:r w:rsidR="00AE0A20">
        <w:rPr>
          <w:color w:val="000000"/>
        </w:rPr>
        <w:t> </w:t>
      </w:r>
      <w:r w:rsidRPr="005520E7">
        <w:rPr>
          <w:color w:val="000000"/>
        </w:rPr>
        <w:t>wymienionymi w załączniku do ustawy tematami danych przestrzennych, oraz osób trzecich, których zbiory włączane są do infrastruktury. Pod pojęciem rejestru publicznego rozumie się rejestr, o którym mowa w art. 3 pkt 5 ustawy z dnia 17 lutego 2005 r. o informatyzacji działalności podmiotów realizujących zadania publiczne, zdefiniowanym jako rejestr, ewidencja, wykaz, lista, spis albo inna forma ewidencji, służąca do realizacji zadań publicznych, prowadzona przez podmiot publiczny na podstawie odrębnych przepisów ustawowych.</w:t>
      </w:r>
    </w:p>
    <w:p w14:paraId="7B05A362" w14:textId="77777777" w:rsidR="005520E7" w:rsidRPr="005520E7" w:rsidRDefault="005520E7" w:rsidP="005520E7">
      <w:pPr>
        <w:rPr>
          <w:color w:val="000000"/>
        </w:rPr>
      </w:pPr>
      <w:r w:rsidRPr="005520E7">
        <w:rPr>
          <w:color w:val="000000"/>
        </w:rPr>
        <w:t>Artykuł 4 ustawy o infrastrukturze informacji przestrzennej określa dodatkowe, podstawowe kryteria jakie muszą zostać spełnione przez zbiory danych przestrzennych. Zbiory danych przestrzennych, stanowiące podstawę harmonizacji danych muszą:</w:t>
      </w:r>
    </w:p>
    <w:p w14:paraId="2259D2A6" w14:textId="77777777" w:rsidR="005520E7" w:rsidRPr="0053506D" w:rsidRDefault="005520E7" w:rsidP="00BA0BA1">
      <w:pPr>
        <w:pStyle w:val="Akapitzlist"/>
        <w:numPr>
          <w:ilvl w:val="0"/>
          <w:numId w:val="36"/>
        </w:numPr>
        <w:spacing w:after="160" w:line="256" w:lineRule="auto"/>
        <w:rPr>
          <w:color w:val="000000"/>
          <w:sz w:val="22"/>
        </w:rPr>
      </w:pPr>
      <w:r w:rsidRPr="0053506D">
        <w:rPr>
          <w:color w:val="000000"/>
          <w:sz w:val="22"/>
        </w:rPr>
        <w:t>Odnosić się do terytorium Rzeczpospolitej Polskiej lub być z nim powiązane;</w:t>
      </w:r>
    </w:p>
    <w:p w14:paraId="6AF30172" w14:textId="77777777" w:rsidR="005520E7" w:rsidRPr="0053506D" w:rsidRDefault="005520E7" w:rsidP="00BA0BA1">
      <w:pPr>
        <w:pStyle w:val="Akapitzlist"/>
        <w:numPr>
          <w:ilvl w:val="0"/>
          <w:numId w:val="36"/>
        </w:numPr>
        <w:spacing w:after="160" w:line="256" w:lineRule="auto"/>
        <w:rPr>
          <w:color w:val="000000"/>
          <w:sz w:val="22"/>
        </w:rPr>
      </w:pPr>
      <w:r w:rsidRPr="0053506D">
        <w:rPr>
          <w:color w:val="000000"/>
          <w:sz w:val="22"/>
        </w:rPr>
        <w:t>Występować w postaci elektronicznej;</w:t>
      </w:r>
    </w:p>
    <w:p w14:paraId="078B55C6" w14:textId="77777777" w:rsidR="005520E7" w:rsidRPr="0053506D" w:rsidRDefault="005520E7" w:rsidP="00BA0BA1">
      <w:pPr>
        <w:pStyle w:val="Akapitzlist"/>
        <w:numPr>
          <w:ilvl w:val="0"/>
          <w:numId w:val="36"/>
        </w:numPr>
        <w:spacing w:after="160" w:line="256" w:lineRule="auto"/>
        <w:rPr>
          <w:color w:val="000000"/>
          <w:sz w:val="22"/>
        </w:rPr>
      </w:pPr>
      <w:r w:rsidRPr="0053506D">
        <w:rPr>
          <w:color w:val="000000"/>
          <w:sz w:val="22"/>
        </w:rPr>
        <w:t>Być utrzymywane przez:</w:t>
      </w:r>
    </w:p>
    <w:p w14:paraId="07663B04" w14:textId="77777777" w:rsidR="005520E7" w:rsidRPr="0053506D" w:rsidRDefault="005520E7" w:rsidP="00BA0BA1">
      <w:pPr>
        <w:pStyle w:val="Akapitzlist"/>
        <w:numPr>
          <w:ilvl w:val="1"/>
          <w:numId w:val="36"/>
        </w:numPr>
        <w:spacing w:after="160" w:line="256" w:lineRule="auto"/>
        <w:rPr>
          <w:color w:val="000000"/>
          <w:sz w:val="22"/>
        </w:rPr>
      </w:pPr>
      <w:r w:rsidRPr="0053506D">
        <w:rPr>
          <w:color w:val="000000"/>
          <w:sz w:val="22"/>
        </w:rPr>
        <w:t>Organ administracji lub w jego imieniu, które zgodnie z zadaniami publicznymi są tworzone, aktualizowane i udostępniane,</w:t>
      </w:r>
    </w:p>
    <w:p w14:paraId="77F2B0C3" w14:textId="77777777" w:rsidR="005520E7" w:rsidRPr="0053506D" w:rsidRDefault="005520E7" w:rsidP="00BA0BA1">
      <w:pPr>
        <w:pStyle w:val="Akapitzlist"/>
        <w:numPr>
          <w:ilvl w:val="1"/>
          <w:numId w:val="36"/>
        </w:numPr>
        <w:spacing w:after="160" w:line="256" w:lineRule="auto"/>
        <w:rPr>
          <w:color w:val="000000"/>
          <w:sz w:val="22"/>
        </w:rPr>
      </w:pPr>
      <w:r w:rsidRPr="0053506D">
        <w:rPr>
          <w:color w:val="000000"/>
          <w:sz w:val="22"/>
        </w:rPr>
        <w:t>Osobę trzecią, której umożliwiono włączenie się do infrastruktury;</w:t>
      </w:r>
    </w:p>
    <w:p w14:paraId="34741E67" w14:textId="77777777" w:rsidR="005520E7" w:rsidRPr="0053506D" w:rsidRDefault="005520E7" w:rsidP="00BA0BA1">
      <w:pPr>
        <w:pStyle w:val="Akapitzlist"/>
        <w:numPr>
          <w:ilvl w:val="0"/>
          <w:numId w:val="36"/>
        </w:numPr>
        <w:spacing w:after="160" w:line="256" w:lineRule="auto"/>
        <w:rPr>
          <w:color w:val="000000"/>
          <w:sz w:val="22"/>
        </w:rPr>
      </w:pPr>
      <w:r w:rsidRPr="0053506D">
        <w:rPr>
          <w:color w:val="000000"/>
          <w:sz w:val="22"/>
        </w:rPr>
        <w:t>Należeć co najmniej do jednego z tematów danych przestrzennych określonych w załączniku do ustawy o infrastrukturze informacji przestrzennej.</w:t>
      </w:r>
    </w:p>
    <w:p w14:paraId="65BF2F1B" w14:textId="77777777" w:rsidR="005520E7" w:rsidRPr="005520E7" w:rsidRDefault="005520E7" w:rsidP="00AE0A20">
      <w:r w:rsidRPr="005520E7">
        <w:t xml:space="preserve">Przez organ administracji zgodnie z definicją zawartą w ustawie rozumie się organ administracji rządowej lub organ jednostki samorządu terytorialnego lub inny podmiot, gdy jest powołany z mocy prawa lub upoważniony na podstawie porozumień do wykonywania zadań publicznych dotyczących środowiska. </w:t>
      </w:r>
    </w:p>
    <w:p w14:paraId="727F08E8" w14:textId="701D9FCA" w:rsidR="005520E7" w:rsidRPr="005520E7" w:rsidRDefault="005520E7" w:rsidP="0039000D">
      <w:pPr>
        <w:pStyle w:val="NormalnyWeb"/>
        <w:shd w:val="clear" w:color="auto" w:fill="FFFFFF"/>
        <w:spacing w:before="0" w:beforeAutospacing="0" w:after="225" w:afterAutospacing="0" w:line="276" w:lineRule="auto"/>
        <w:rPr>
          <w:rFonts w:ascii="Calibri" w:hAnsi="Calibri"/>
          <w:color w:val="000000"/>
          <w:sz w:val="22"/>
          <w:szCs w:val="22"/>
        </w:rPr>
      </w:pPr>
      <w:r w:rsidRPr="005520E7">
        <w:rPr>
          <w:rFonts w:ascii="Calibri" w:hAnsi="Calibri"/>
          <w:color w:val="000000"/>
          <w:sz w:val="22"/>
          <w:szCs w:val="22"/>
        </w:rPr>
        <w:t>Przedstawione powyżej kryterium związane z prowadzeniem danego rejestru przez organ administracji w zakresie swoich właściwości, posłużyło do odrzucenia części magazynów danych Zamawiającego, które mogłyby posłużyć do utworzenia określonego tematu INSPIRE, a co za tym idzie mogłyby stanowić krajowy zasób danych przestrzennych i zostać opisane metadanym</w:t>
      </w:r>
      <w:r w:rsidR="006703EF">
        <w:rPr>
          <w:rFonts w:ascii="Calibri" w:hAnsi="Calibri"/>
          <w:color w:val="000000"/>
          <w:sz w:val="22"/>
          <w:szCs w:val="22"/>
        </w:rPr>
        <w:t>i</w:t>
      </w:r>
      <w:r w:rsidRPr="005520E7">
        <w:rPr>
          <w:rFonts w:ascii="Calibri" w:hAnsi="Calibri"/>
          <w:color w:val="000000"/>
          <w:sz w:val="22"/>
          <w:szCs w:val="22"/>
        </w:rPr>
        <w:t>. Magazynami tymi są kopie baz danych pozyskane z centralnej i powiatowej części zasobu, niezbędne do realizacji zadań Marszałka Województwa w dziedzinie geodezji i kartografii. Magazynami tymi są także zbiory prowadzone przez Główny Urząd Statystyczny.</w:t>
      </w:r>
    </w:p>
    <w:p w14:paraId="0E858DEB" w14:textId="77777777" w:rsidR="005520E7" w:rsidRPr="00690BC3" w:rsidRDefault="005520E7" w:rsidP="00747D0E">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439" w:name="_Toc411512773"/>
      <w:bookmarkStart w:id="440" w:name="_Toc521415437"/>
      <w:r w:rsidRPr="00690BC3">
        <w:rPr>
          <w:bCs w:val="0"/>
          <w:szCs w:val="24"/>
        </w:rPr>
        <w:t>Ogólne wytyczne dla określenia zbiorów infrastruktury informacji przestrzennej</w:t>
      </w:r>
      <w:bookmarkEnd w:id="439"/>
      <w:bookmarkEnd w:id="440"/>
    </w:p>
    <w:p w14:paraId="34A2178F" w14:textId="77777777" w:rsidR="005520E7" w:rsidRDefault="005520E7" w:rsidP="005520E7">
      <w:r>
        <w:t>Powyżej przedstawione zostały jedynie podstawowe kryteria jakimi należy kierować się podczas identyfikacji zbiorów danych, które mogą tworzyć infrastrukturę informacji przestrzennej. Prace nad identyfikacją zbiorów i usług danych przestrzennych prowadzone przez organy wiodące w zakresie poszczególnych tematów, jak również przez organy administracji lub osoby trzecie, które swoje zasoby chciałyby włączyć do IIP, powinny być prowadzone w znacznie szerszym zakresie i powinny one obejmować m.in. następujące etapy:</w:t>
      </w:r>
    </w:p>
    <w:p w14:paraId="496EA2B7" w14:textId="77777777" w:rsidR="005520E7" w:rsidRDefault="005520E7" w:rsidP="005520E7">
      <w:r>
        <w:t>Etap I – Analiza dokumentacji.</w:t>
      </w:r>
    </w:p>
    <w:p w14:paraId="3465112F" w14:textId="77777777" w:rsidR="005520E7" w:rsidRDefault="005520E7" w:rsidP="005520E7">
      <w:r>
        <w:t>Celem tego etapu jest zapoznanie się z wymaganiami stawianymi zbiorom danych odpowiadającym poszczególnym tematom INSPIRE oraz uwzględnienie warunków i zasad gromadzenia tych danych.</w:t>
      </w:r>
    </w:p>
    <w:p w14:paraId="6FC1A601" w14:textId="6BAD2073" w:rsidR="00883A94" w:rsidRDefault="005520E7" w:rsidP="005520E7">
      <w:pPr>
        <w:rPr>
          <w:u w:val="single"/>
        </w:rPr>
      </w:pPr>
      <w:r>
        <w:t xml:space="preserve">Etap II – </w:t>
      </w:r>
      <w:r w:rsidRPr="005947CC">
        <w:rPr>
          <w:u w:val="single"/>
        </w:rPr>
        <w:t>Dla organów wiodących:</w:t>
      </w:r>
      <w:r>
        <w:t xml:space="preserve"> Identyfikacja i charakterystyka krajowych zbiorów danych koniecznych do utworzenia zbiorów odpowiadających wybranemu tematowi. </w:t>
      </w:r>
    </w:p>
    <w:p w14:paraId="24511596" w14:textId="6B27C51C" w:rsidR="005520E7" w:rsidRDefault="005520E7" w:rsidP="005520E7">
      <w:r w:rsidRPr="005947CC">
        <w:rPr>
          <w:u w:val="single"/>
        </w:rPr>
        <w:t>Dla organów administracji i osób trzecich</w:t>
      </w:r>
      <w:r>
        <w:t>: Identyfikacja i charakterystyka zbiorów będących w gestii danego organu administracji lub osoby trzeciej mogących posłużyć do utworzenia określonych tematów danych INSPIRE.</w:t>
      </w:r>
    </w:p>
    <w:p w14:paraId="55B5E957" w14:textId="77777777" w:rsidR="005520E7" w:rsidRDefault="005520E7" w:rsidP="005520E7">
      <w:r>
        <w:t>Celem tego etapu jest zidentyfikowanie, które z istniejących zbiorów danych przestrzennych spełniają lub mogą spełniać wymagania specyfikacji INSPIRE.  Zbiory takie w dalszej kolejności stają się podstawą utworzenia zbiorów danych przestrzennych zgodnych ze specyfikacjami INSPIRE. Analizując zbiory należy zwrócić uwagę m.in. na: stopień pokrycia danymi terytorium kraju, zakres informacyjny zasobu, format danych, tryb aktualizacji, układ współrzędnych, stosowa</w:t>
      </w:r>
      <w:r w:rsidR="00AE0A20">
        <w:t>ne klasyfikacje, listy kodowe i </w:t>
      </w:r>
      <w:r>
        <w:t xml:space="preserve">wyliczenia. </w:t>
      </w:r>
    </w:p>
    <w:p w14:paraId="3EC5A43E" w14:textId="77777777" w:rsidR="005520E7" w:rsidRDefault="005520E7" w:rsidP="005520E7">
      <w:r>
        <w:t>Określając dostępne zbiory źródłowe należy pamiętać, że w przypadku, gdy większa liczba identycznych zbiorów danych przestrzennych jest w posiadaniu lub jest przechowywana w imieniu różnych organów administracji, przepisy ustawy mają zastosowanie jedynie do wersji referencyjnej, z</w:t>
      </w:r>
      <w:r w:rsidR="00AE0A20">
        <w:t> </w:t>
      </w:r>
      <w:r>
        <w:t>której uzyskano pozostałe kopie. Obowiązuje zasada nieuwzględn</w:t>
      </w:r>
      <w:r w:rsidR="00AE0A20">
        <w:t>iania powtórnego tych zbiorów i </w:t>
      </w:r>
      <w:r>
        <w:t>rejestrów państwowych, które zostały zintegrowane z rozważanymi zbiorami danych przestrzennych na etapie ich tworzenia.</w:t>
      </w:r>
    </w:p>
    <w:p w14:paraId="3F3ABF1B" w14:textId="77777777" w:rsidR="005520E7" w:rsidRDefault="005520E7" w:rsidP="005520E7">
      <w:r>
        <w:t>Etap III – Zdefiniowanie nowotworzonych zbiorów danych przestrzennych niezbędnych do udostępnienia danych, odpowiadających poszczególnym tematom INSPIRE.</w:t>
      </w:r>
    </w:p>
    <w:p w14:paraId="4BC24DD1" w14:textId="4B2AEF69" w:rsidR="005520E7" w:rsidRPr="00AD6E79" w:rsidRDefault="005520E7" w:rsidP="005520E7">
      <w:r>
        <w:t>W ramach tego etapu w początkowej fazie należy określić ogólne wymagania stawiane nowo tworzonym zbiorom danych, m.in.: system odniesień przestrzennych i czasowych, mierniki jakości danych, typ reprezentacji przestrzennej, reprezentację geometryczną, rozdzielczość przestrzenną, dokładność określenia położenia, zasady kodowania. W dalszej kolejności należy określić strukturę zbioru IIP odpowiadającego poszczególnym tematom, poprzez wyszczególnienie obiektów przestrzennych wraz z atrybutami (z wyszczególnieniem atryb</w:t>
      </w:r>
      <w:r w:rsidR="00AE0A20">
        <w:t>utów obowiązkowych), powiązań z </w:t>
      </w:r>
      <w:r>
        <w:t xml:space="preserve">innymi obiektami i tematami. Dla każdego zidentyfikowanego obiektu należy określić, czy możliwe jest jego utworzenie na podstawie zidentyfikowanego zbioru danych, jeśli nie to czy można go utworzyć w sposób automatyczny. Informacja ta ma na celu określenie czy dany zbiór może stać się pomocny w procesie tworzenia danego tematu. W kolejnej fazie tego etapu należy określić zakres kompetencji instytucji w odniesieniu do procesu współtworzenia zbioru IIP. Należy podjąć decyzję czy dany organ administracji lub osoba trzecia jest odpowiedzialny za dostarczenie zbiorów niezbędnych do utworzenia zbioru zgodnego z INSPIRE oraz zaproponować zakres ich kompetencji w zakresie dostarczania niezbędnych danych. Za określenie kompetencji danej instytucji w odniesieniu do procesu współtworzenia zbioru odpowiedzialne powinny być organy wiodące dla określonego tematu danych INSPIRE (szczegółowe informacje na temat roli organów wiodących, a także innych organów administracji zawiera rozdział </w:t>
      </w:r>
      <w:r w:rsidR="00B40142">
        <w:fldChar w:fldCharType="begin"/>
      </w:r>
      <w:r>
        <w:instrText xml:space="preserve"> REF _Ref403562916 \r \h </w:instrText>
      </w:r>
      <w:r w:rsidR="00B40142">
        <w:fldChar w:fldCharType="separate"/>
      </w:r>
      <w:r w:rsidR="004F6892">
        <w:t>5.4</w:t>
      </w:r>
      <w:r w:rsidR="00B40142">
        <w:fldChar w:fldCharType="end"/>
      </w:r>
      <w:r>
        <w:t>). Ostatnia faza tego etapu powinna obejmować określenie trybu tworzenia i aktualizacji zbioru IIP. Tryb tworzenia i aktualizacji jest zróżnicowany dla poszczególnych tematów. Dla każdego tematu INSPIRE konieczny jest proces harmonizacji, obejmujący przekształcenie istniejących zbiorów do sche</w:t>
      </w:r>
      <w:r w:rsidR="00AE0A20">
        <w:t>matu aplikacyjnego przyjętego w </w:t>
      </w:r>
      <w:r>
        <w:t xml:space="preserve">specyfikacjach INSPIRE. Harmonizacja obejmuje utworzenie </w:t>
      </w:r>
      <w:r w:rsidR="00AE0A20">
        <w:t>wszystkich klas obiektów wraz z </w:t>
      </w:r>
      <w:r>
        <w:t>obowiązkowymi atrybutami, powiązaniami i ograniczeniami, utwo</w:t>
      </w:r>
      <w:r w:rsidR="00AE0A20">
        <w:t>rzenie typów danych, wyliczeń i </w:t>
      </w:r>
      <w:r>
        <w:t>list kodowych. Położenie obiektów musi być określone w obowiązującym systemie odniesień przestrzennych (ETRS89). Każdemu z obiektów należy nadać unikalne identyfikatory. Wynikowe dane należy zapisać w formacie GML 3.2.1 i udostępnić m.in. za pośrednictwem usługi pobierania, o której mowa jest w ustawie o infrastrukturze informacji przestrzennej. Dla zbiorów IIP, dla których konieczne jest wykorzystanie kilku zbiorów źródłowych poza procesem harmonizacji konieczna jest również integracja danych, dokonana przy użyciu istniejących zbiorów danych. Proces integracji obejmuje połączenie wybranych danych ze zbiorów źródłowych w celu uzyskania zgodności ze schematem aplikacyjnym tematu. W ramach tego procesu należy określić, który ze zbiorów jest zbiorem podstawowym, a który może stanowić jego uzupełnienie.</w:t>
      </w:r>
    </w:p>
    <w:p w14:paraId="7830310D" w14:textId="77777777" w:rsidR="005520E7" w:rsidRPr="00690BC3" w:rsidRDefault="005520E7" w:rsidP="00747D0E">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441" w:name="_Ref403562916"/>
      <w:bookmarkStart w:id="442" w:name="_Toc411512774"/>
      <w:bookmarkStart w:id="443" w:name="_Toc521415438"/>
      <w:r w:rsidRPr="00690BC3">
        <w:rPr>
          <w:bCs w:val="0"/>
          <w:szCs w:val="24"/>
        </w:rPr>
        <w:t>Zakres kompetencji poszczególnych instytucji w odniesieniu do procesu współtworzenia zbiorów</w:t>
      </w:r>
      <w:bookmarkEnd w:id="441"/>
      <w:bookmarkEnd w:id="442"/>
      <w:bookmarkEnd w:id="443"/>
    </w:p>
    <w:p w14:paraId="6BD6AFAA" w14:textId="77777777" w:rsidR="005520E7" w:rsidRDefault="005520E7" w:rsidP="005520E7">
      <w:r>
        <w:t>Aby określić zadania i kompetencje jakie przysługiwałyby Zamawiającemu w przypadku włączenia ich zbiorów do infrastruktury informacji przestrzennej, należy określić rolę Zamawiającego jaką mógłby pełnić w tworzeniu IIP. Poniżej przedstawiony jest ogólny podział organizacyjny struktury IIP, uwzględniający następujące grupy interesariuszy:</w:t>
      </w:r>
    </w:p>
    <w:p w14:paraId="261DF4FC" w14:textId="77777777" w:rsidR="005520E7" w:rsidRDefault="005520E7" w:rsidP="005520E7">
      <w:r>
        <w:t xml:space="preserve">Koordynator IIP w Polsce – jest odpowiedzialny za tworzenie, utrzymywanie i rozwijanie infrastruktury. Rolę tę pełni minister właściwy do spraw </w:t>
      </w:r>
      <w:r w:rsidR="00D32E9A">
        <w:t>informatyzacji.</w:t>
      </w:r>
      <w:r>
        <w:t xml:space="preserve"> </w:t>
      </w:r>
      <w:r w:rsidR="00D32E9A">
        <w:t xml:space="preserve">W wykonywaniu tych zadań współpracuje z nim Główny Geodeta Kraju </w:t>
      </w:r>
      <w:r>
        <w:t>(art. 18</w:t>
      </w:r>
      <w:r w:rsidR="00D32E9A">
        <w:t xml:space="preserve"> ust. 1 i</w:t>
      </w:r>
      <w:r>
        <w:t>2 ustawy o infrastrukturze informacji przestrzennej). Zadania koordynatora IIP zostały określone w art. 19 ustawy o infrastrukturze informacji przestrzennej. Do zadań tych należy m.in.:</w:t>
      </w:r>
    </w:p>
    <w:p w14:paraId="664C347F" w14:textId="77777777" w:rsidR="005520E7" w:rsidRPr="0053506D" w:rsidRDefault="005520E7" w:rsidP="00BA0BA1">
      <w:pPr>
        <w:pStyle w:val="Akapitzlist"/>
        <w:numPr>
          <w:ilvl w:val="0"/>
          <w:numId w:val="48"/>
        </w:numPr>
        <w:spacing w:after="160" w:line="259" w:lineRule="auto"/>
        <w:rPr>
          <w:sz w:val="22"/>
        </w:rPr>
      </w:pPr>
      <w:r w:rsidRPr="0053506D">
        <w:rPr>
          <w:sz w:val="22"/>
        </w:rPr>
        <w:t>Opracowanie projektów planów udziału organów administracji w tworzeniu i funkcjonowaniu infrastruktury;</w:t>
      </w:r>
    </w:p>
    <w:p w14:paraId="1486DAE2" w14:textId="77777777" w:rsidR="00D32E9A" w:rsidRPr="0053506D" w:rsidRDefault="00D32E9A" w:rsidP="00D32E9A">
      <w:pPr>
        <w:pStyle w:val="Akapitzlist"/>
        <w:numPr>
          <w:ilvl w:val="0"/>
          <w:numId w:val="48"/>
        </w:numPr>
        <w:spacing w:after="160" w:line="259" w:lineRule="auto"/>
        <w:rPr>
          <w:sz w:val="22"/>
        </w:rPr>
      </w:pPr>
      <w:r>
        <w:rPr>
          <w:sz w:val="22"/>
        </w:rPr>
        <w:t>Organizacja</w:t>
      </w:r>
      <w:r w:rsidRPr="00BA3BA5">
        <w:rPr>
          <w:sz w:val="22"/>
        </w:rPr>
        <w:t xml:space="preserve"> przedsięwzię</w:t>
      </w:r>
      <w:r>
        <w:rPr>
          <w:sz w:val="22"/>
        </w:rPr>
        <w:t>ć i prowadzenie</w:t>
      </w:r>
      <w:r w:rsidRPr="00BA3BA5">
        <w:rPr>
          <w:sz w:val="22"/>
        </w:rPr>
        <w:t xml:space="preserve"> działa</w:t>
      </w:r>
      <w:r>
        <w:rPr>
          <w:sz w:val="22"/>
        </w:rPr>
        <w:t>ń</w:t>
      </w:r>
      <w:r w:rsidRPr="00BA3BA5">
        <w:rPr>
          <w:sz w:val="22"/>
        </w:rPr>
        <w:t xml:space="preserve"> wspierając</w:t>
      </w:r>
      <w:r>
        <w:rPr>
          <w:sz w:val="22"/>
        </w:rPr>
        <w:t>ych</w:t>
      </w:r>
      <w:r w:rsidRPr="00BA3BA5">
        <w:rPr>
          <w:sz w:val="22"/>
        </w:rPr>
        <w:t xml:space="preserve"> rozwój infrastruktury;</w:t>
      </w:r>
    </w:p>
    <w:p w14:paraId="1487D56A" w14:textId="77777777" w:rsidR="005520E7" w:rsidRPr="0053506D" w:rsidRDefault="005520E7" w:rsidP="00BA0BA1">
      <w:pPr>
        <w:pStyle w:val="Akapitzlist"/>
        <w:numPr>
          <w:ilvl w:val="0"/>
          <w:numId w:val="48"/>
        </w:numPr>
        <w:spacing w:after="160" w:line="259" w:lineRule="auto"/>
        <w:rPr>
          <w:sz w:val="22"/>
        </w:rPr>
      </w:pPr>
      <w:r w:rsidRPr="0053506D">
        <w:rPr>
          <w:sz w:val="22"/>
        </w:rPr>
        <w:t>Monitorowanie we współpracy z organami wiodącymi przebi</w:t>
      </w:r>
      <w:r w:rsidR="00AE0A20">
        <w:rPr>
          <w:sz w:val="22"/>
        </w:rPr>
        <w:t>egu prac w zakresie tworzenia i </w:t>
      </w:r>
      <w:r w:rsidRPr="0053506D">
        <w:rPr>
          <w:sz w:val="22"/>
        </w:rPr>
        <w:t>funkcjonowania infrastruktury oraz jej rozwoju;</w:t>
      </w:r>
    </w:p>
    <w:p w14:paraId="3A12F7A9" w14:textId="77777777" w:rsidR="005520E7" w:rsidRPr="0053506D" w:rsidRDefault="005520E7" w:rsidP="00BA0BA1">
      <w:pPr>
        <w:pStyle w:val="Akapitzlist"/>
        <w:numPr>
          <w:ilvl w:val="0"/>
          <w:numId w:val="48"/>
        </w:numPr>
        <w:spacing w:after="160" w:line="259" w:lineRule="auto"/>
        <w:rPr>
          <w:sz w:val="22"/>
        </w:rPr>
      </w:pPr>
      <w:r w:rsidRPr="0053506D">
        <w:rPr>
          <w:sz w:val="22"/>
        </w:rPr>
        <w:t>Współpraca z wojewodami i jednostkami samorządu terytorialnego w zakresie ich działań dotyczących tworzenia i funkcjonowania infrastruktury.</w:t>
      </w:r>
    </w:p>
    <w:p w14:paraId="04B3D20F" w14:textId="74226003" w:rsidR="005520E7" w:rsidRDefault="005520E7" w:rsidP="003D0DFC">
      <w:r>
        <w:t xml:space="preserve">Rada IIP – działa przy ministrze właściwym do spraw </w:t>
      </w:r>
      <w:r w:rsidR="003D0DFC" w:rsidRPr="00081889">
        <w:t xml:space="preserve">budownictwa, planowania i zagospodarowania przestrzennego oraz mieszkalnictwa </w:t>
      </w:r>
      <w:r>
        <w:t>(art. 21.1 ustawy o infrastrukturze informacji przestrzennej). Zadania Rady określone zostały w art.21.2 ustawy o infrastrukturze informacji przestrzennej.</w:t>
      </w:r>
    </w:p>
    <w:p w14:paraId="018E3DC1" w14:textId="77777777" w:rsidR="005520E7" w:rsidRDefault="005520E7" w:rsidP="00AE0A20">
      <w:r>
        <w:t>Organ wiodący – organ administracji rządowej szczebla centralnego odpowiedzialny za utworzenie, udostępnianie, aktualizację zbioru danych przestrzennych dla określonego tematu zgodnie ze specyfikacjami tematu INSPIRE. Do zadań organu wiodącego należy:</w:t>
      </w:r>
    </w:p>
    <w:p w14:paraId="48E3C059" w14:textId="77777777" w:rsidR="005520E7" w:rsidRPr="0053506D" w:rsidRDefault="005520E7" w:rsidP="00BA0BA1">
      <w:pPr>
        <w:pStyle w:val="Akapitzlist"/>
        <w:numPr>
          <w:ilvl w:val="0"/>
          <w:numId w:val="44"/>
        </w:numPr>
        <w:spacing w:after="160" w:line="259" w:lineRule="auto"/>
        <w:rPr>
          <w:sz w:val="22"/>
        </w:rPr>
      </w:pPr>
      <w:r w:rsidRPr="0053506D">
        <w:rPr>
          <w:sz w:val="22"/>
        </w:rPr>
        <w:t>Opracowanie planu harmonizacji danych i usług.</w:t>
      </w:r>
    </w:p>
    <w:p w14:paraId="6456E8C1" w14:textId="77777777" w:rsidR="005520E7" w:rsidRPr="0053506D" w:rsidRDefault="005520E7" w:rsidP="00BA0BA1">
      <w:pPr>
        <w:pStyle w:val="Akapitzlist"/>
        <w:numPr>
          <w:ilvl w:val="0"/>
          <w:numId w:val="44"/>
        </w:numPr>
        <w:spacing w:after="160" w:line="259" w:lineRule="auto"/>
        <w:rPr>
          <w:sz w:val="22"/>
        </w:rPr>
      </w:pPr>
      <w:r w:rsidRPr="0053506D">
        <w:rPr>
          <w:sz w:val="22"/>
        </w:rPr>
        <w:t>Opracowanie planu integracji danych.</w:t>
      </w:r>
    </w:p>
    <w:p w14:paraId="752C11EC" w14:textId="77777777" w:rsidR="005520E7" w:rsidRPr="0053506D" w:rsidRDefault="005520E7" w:rsidP="00BA0BA1">
      <w:pPr>
        <w:pStyle w:val="Akapitzlist"/>
        <w:numPr>
          <w:ilvl w:val="0"/>
          <w:numId w:val="44"/>
        </w:numPr>
        <w:spacing w:after="160" w:line="259" w:lineRule="auto"/>
        <w:rPr>
          <w:sz w:val="22"/>
        </w:rPr>
      </w:pPr>
      <w:r w:rsidRPr="0053506D">
        <w:rPr>
          <w:sz w:val="22"/>
        </w:rPr>
        <w:t>Nadzór i koordynacja nad procesami harmonizacji i integracji.</w:t>
      </w:r>
    </w:p>
    <w:p w14:paraId="36B87476" w14:textId="77777777" w:rsidR="005520E7" w:rsidRPr="0053506D" w:rsidRDefault="005520E7" w:rsidP="00BA0BA1">
      <w:pPr>
        <w:pStyle w:val="Akapitzlist"/>
        <w:numPr>
          <w:ilvl w:val="0"/>
          <w:numId w:val="44"/>
        </w:numPr>
        <w:spacing w:after="160" w:line="259" w:lineRule="auto"/>
        <w:rPr>
          <w:sz w:val="22"/>
        </w:rPr>
      </w:pPr>
      <w:r w:rsidRPr="0053506D">
        <w:rPr>
          <w:sz w:val="22"/>
        </w:rPr>
        <w:t>Zabezpieczenie środków na harmonizację i integrację danych.</w:t>
      </w:r>
    </w:p>
    <w:p w14:paraId="5D5891BB" w14:textId="77777777" w:rsidR="005520E7" w:rsidRPr="0053506D" w:rsidRDefault="005520E7" w:rsidP="00BA0BA1">
      <w:pPr>
        <w:pStyle w:val="Akapitzlist"/>
        <w:numPr>
          <w:ilvl w:val="0"/>
          <w:numId w:val="44"/>
        </w:numPr>
        <w:spacing w:after="160" w:line="259" w:lineRule="auto"/>
        <w:rPr>
          <w:sz w:val="22"/>
        </w:rPr>
      </w:pPr>
      <w:r w:rsidRPr="0053506D">
        <w:rPr>
          <w:sz w:val="22"/>
        </w:rPr>
        <w:t>Współdziałanie z innymi organami wiodącymi oraz dysponentami danych.</w:t>
      </w:r>
    </w:p>
    <w:p w14:paraId="29DB9BFC" w14:textId="77777777" w:rsidR="005520E7" w:rsidRPr="0053506D" w:rsidRDefault="005520E7" w:rsidP="00BA0BA1">
      <w:pPr>
        <w:pStyle w:val="Akapitzlist"/>
        <w:numPr>
          <w:ilvl w:val="0"/>
          <w:numId w:val="44"/>
        </w:numPr>
        <w:spacing w:after="160" w:line="259" w:lineRule="auto"/>
        <w:rPr>
          <w:sz w:val="22"/>
        </w:rPr>
      </w:pPr>
      <w:r w:rsidRPr="0053506D">
        <w:rPr>
          <w:sz w:val="22"/>
        </w:rPr>
        <w:t>Współpraca z koordynatorem IIP w Polsce.</w:t>
      </w:r>
    </w:p>
    <w:p w14:paraId="68FBDF59" w14:textId="77777777" w:rsidR="005520E7" w:rsidRDefault="005520E7" w:rsidP="005520E7">
      <w:r>
        <w:t>Dysponent danych – organ administracji rządowej lub samorządowej dysponujący zbiorem lub zestawem danych niezbędnym do utworzenia zharmonizowanego zbioru dla danego tematu INSPIRE zgodnie z następującymi artykułami ustawy o infrastrukturze informacji przestrzennej: art.3.1, pkt 2, pkt 6; art. 4.1, pkt 3, ust 3; art.5.1, art.5.2, pkt 3; art.7; art.8; art.9.1; art.12.1, pkt 4; art.13.1, pkt 3; art. 14.1; art. 15.1; art. 17.1. Do zadań dysponenta danych należy:</w:t>
      </w:r>
    </w:p>
    <w:p w14:paraId="21B43A24" w14:textId="77777777" w:rsidR="005520E7" w:rsidRPr="0053506D" w:rsidRDefault="005520E7" w:rsidP="00BA0BA1">
      <w:pPr>
        <w:pStyle w:val="Akapitzlist"/>
        <w:numPr>
          <w:ilvl w:val="0"/>
          <w:numId w:val="45"/>
        </w:numPr>
        <w:spacing w:after="160" w:line="259" w:lineRule="auto"/>
        <w:rPr>
          <w:sz w:val="22"/>
        </w:rPr>
      </w:pPr>
      <w:r w:rsidRPr="0053506D">
        <w:rPr>
          <w:sz w:val="22"/>
        </w:rPr>
        <w:t>Opracowanie programu dostosowania procesów zbierania i aktualizacji danych do działań w</w:t>
      </w:r>
      <w:r w:rsidR="00AE0A20">
        <w:rPr>
          <w:sz w:val="22"/>
        </w:rPr>
        <w:t> </w:t>
      </w:r>
      <w:r w:rsidRPr="0053506D">
        <w:rPr>
          <w:sz w:val="22"/>
        </w:rPr>
        <w:t>zakresie harmonizacji i integracji dla danych IIP.</w:t>
      </w:r>
    </w:p>
    <w:p w14:paraId="1A2744A2" w14:textId="77777777" w:rsidR="005520E7" w:rsidRPr="0053506D" w:rsidRDefault="005520E7" w:rsidP="00BA0BA1">
      <w:pPr>
        <w:pStyle w:val="Akapitzlist"/>
        <w:numPr>
          <w:ilvl w:val="0"/>
          <w:numId w:val="45"/>
        </w:numPr>
        <w:spacing w:after="160" w:line="259" w:lineRule="auto"/>
        <w:rPr>
          <w:sz w:val="22"/>
        </w:rPr>
      </w:pPr>
      <w:r w:rsidRPr="0053506D">
        <w:rPr>
          <w:sz w:val="22"/>
        </w:rPr>
        <w:t>Udostępnianie (formalne) danych.</w:t>
      </w:r>
    </w:p>
    <w:p w14:paraId="6F80AE40" w14:textId="77777777" w:rsidR="005520E7" w:rsidRPr="0053506D" w:rsidRDefault="005520E7" w:rsidP="00BA0BA1">
      <w:pPr>
        <w:pStyle w:val="Akapitzlist"/>
        <w:numPr>
          <w:ilvl w:val="0"/>
          <w:numId w:val="45"/>
        </w:numPr>
        <w:spacing w:after="160" w:line="259" w:lineRule="auto"/>
        <w:rPr>
          <w:sz w:val="22"/>
        </w:rPr>
      </w:pPr>
      <w:r w:rsidRPr="0053506D">
        <w:rPr>
          <w:sz w:val="22"/>
        </w:rPr>
        <w:t>Współpraca z organem wiodącym.</w:t>
      </w:r>
    </w:p>
    <w:p w14:paraId="36A9BE51" w14:textId="77777777" w:rsidR="005520E7" w:rsidRPr="0053506D" w:rsidRDefault="005520E7" w:rsidP="00BA0BA1">
      <w:pPr>
        <w:pStyle w:val="Akapitzlist"/>
        <w:numPr>
          <w:ilvl w:val="0"/>
          <w:numId w:val="45"/>
        </w:numPr>
        <w:spacing w:after="160" w:line="259" w:lineRule="auto"/>
        <w:rPr>
          <w:sz w:val="22"/>
        </w:rPr>
      </w:pPr>
      <w:r w:rsidRPr="0053506D">
        <w:rPr>
          <w:sz w:val="22"/>
        </w:rPr>
        <w:t>Nadzór nad operatorem (operatorami) danych.</w:t>
      </w:r>
    </w:p>
    <w:p w14:paraId="28F70703" w14:textId="77777777" w:rsidR="005520E7" w:rsidRPr="0053506D" w:rsidRDefault="005520E7" w:rsidP="00BA0BA1">
      <w:pPr>
        <w:pStyle w:val="Akapitzlist"/>
        <w:numPr>
          <w:ilvl w:val="0"/>
          <w:numId w:val="45"/>
        </w:numPr>
        <w:spacing w:after="160" w:line="259" w:lineRule="auto"/>
        <w:rPr>
          <w:sz w:val="22"/>
        </w:rPr>
      </w:pPr>
      <w:r w:rsidRPr="0053506D">
        <w:rPr>
          <w:sz w:val="22"/>
        </w:rPr>
        <w:t>Konsultacje w zakresie harmonizacji i integracji.</w:t>
      </w:r>
    </w:p>
    <w:p w14:paraId="27D4D2E9" w14:textId="77777777" w:rsidR="005520E7" w:rsidRDefault="005520E7" w:rsidP="005520E7">
      <w:r>
        <w:t>Operator zbiorów danych – jednostka organizacyjna zarządzająca zbiorem (zbiorami) danych w</w:t>
      </w:r>
      <w:r w:rsidR="00AE0A20">
        <w:t> </w:t>
      </w:r>
      <w:r>
        <w:t>imieniu dysponenta danych. Do zadań operatora zbiorów danych należy:</w:t>
      </w:r>
    </w:p>
    <w:p w14:paraId="2AABFFCD" w14:textId="77777777" w:rsidR="005520E7" w:rsidRPr="0053506D" w:rsidRDefault="005520E7" w:rsidP="00BA0BA1">
      <w:pPr>
        <w:pStyle w:val="Akapitzlist"/>
        <w:numPr>
          <w:ilvl w:val="0"/>
          <w:numId w:val="46"/>
        </w:numPr>
        <w:spacing w:after="160" w:line="259" w:lineRule="auto"/>
        <w:rPr>
          <w:sz w:val="22"/>
        </w:rPr>
      </w:pPr>
      <w:r w:rsidRPr="0053506D">
        <w:rPr>
          <w:sz w:val="22"/>
        </w:rPr>
        <w:t>Wykonywanie prac związanych z harmonizacją danych.</w:t>
      </w:r>
    </w:p>
    <w:p w14:paraId="23811612" w14:textId="77777777" w:rsidR="005520E7" w:rsidRPr="0053506D" w:rsidRDefault="005520E7" w:rsidP="00BA0BA1">
      <w:pPr>
        <w:pStyle w:val="Akapitzlist"/>
        <w:numPr>
          <w:ilvl w:val="0"/>
          <w:numId w:val="46"/>
        </w:numPr>
        <w:spacing w:after="160" w:line="259" w:lineRule="auto"/>
        <w:rPr>
          <w:sz w:val="22"/>
        </w:rPr>
      </w:pPr>
      <w:r w:rsidRPr="0053506D">
        <w:rPr>
          <w:sz w:val="22"/>
        </w:rPr>
        <w:t>Obsługa techniczna udostępniania danych (integratorowi lub operatorowi usług).</w:t>
      </w:r>
    </w:p>
    <w:p w14:paraId="2A3865AA" w14:textId="77777777" w:rsidR="005520E7" w:rsidRPr="0053506D" w:rsidRDefault="005520E7" w:rsidP="00BA0BA1">
      <w:pPr>
        <w:pStyle w:val="Akapitzlist"/>
        <w:numPr>
          <w:ilvl w:val="0"/>
          <w:numId w:val="46"/>
        </w:numPr>
        <w:spacing w:after="160" w:line="259" w:lineRule="auto"/>
        <w:rPr>
          <w:sz w:val="22"/>
        </w:rPr>
      </w:pPr>
      <w:r w:rsidRPr="0053506D">
        <w:rPr>
          <w:sz w:val="22"/>
        </w:rPr>
        <w:t>Opisanie zbiorów danych metadanymi.</w:t>
      </w:r>
    </w:p>
    <w:p w14:paraId="50A0FC47" w14:textId="77777777" w:rsidR="005520E7" w:rsidRDefault="005520E7" w:rsidP="005520E7">
      <w:r>
        <w:t>Operator usług – jednostka organizacyjna odpowiedzialna za techniczną stronę usług danych przestrzennych. Do zadań operatora usług należy techniczna obsługa usług wymienionych w art.9 ustawy o infrastrukturze informacji przestrzennej.</w:t>
      </w:r>
    </w:p>
    <w:p w14:paraId="4AFB219C" w14:textId="77777777" w:rsidR="005520E7" w:rsidRDefault="005520E7" w:rsidP="005520E7">
      <w:r>
        <w:t>Integrator danych – jednostka organizacyjna odpowiedzialna za integrację polskich zbiorów danych, w celu utworzenia zbioru o zakresie tematycznym zgodnym ze specyfikacjami danych oraz harmonizację zintegrowanych zbiorów z odpowiednimi schematami aplikacyjnymi INSPIRE. Do zadań integratora danych należy:</w:t>
      </w:r>
    </w:p>
    <w:p w14:paraId="1F453424" w14:textId="77777777" w:rsidR="005520E7" w:rsidRPr="0053506D" w:rsidRDefault="005520E7" w:rsidP="00BA0BA1">
      <w:pPr>
        <w:pStyle w:val="Akapitzlist"/>
        <w:numPr>
          <w:ilvl w:val="0"/>
          <w:numId w:val="47"/>
        </w:numPr>
        <w:spacing w:after="160" w:line="259" w:lineRule="auto"/>
        <w:rPr>
          <w:sz w:val="22"/>
        </w:rPr>
      </w:pPr>
      <w:r w:rsidRPr="0053506D">
        <w:rPr>
          <w:sz w:val="22"/>
        </w:rPr>
        <w:t>Przygotowanie technicznej strony integracji danych, w tym opracowanie odpowiednich narzędzi.</w:t>
      </w:r>
    </w:p>
    <w:p w14:paraId="3CEE1415" w14:textId="77777777" w:rsidR="005520E7" w:rsidRPr="0053506D" w:rsidRDefault="005520E7" w:rsidP="00BA0BA1">
      <w:pPr>
        <w:pStyle w:val="Akapitzlist"/>
        <w:numPr>
          <w:ilvl w:val="0"/>
          <w:numId w:val="47"/>
        </w:numPr>
        <w:spacing w:after="160" w:line="259" w:lineRule="auto"/>
        <w:rPr>
          <w:sz w:val="22"/>
        </w:rPr>
      </w:pPr>
      <w:r w:rsidRPr="0053506D">
        <w:rPr>
          <w:sz w:val="22"/>
        </w:rPr>
        <w:t>Wykonywanie prac związanych z integracją danych.</w:t>
      </w:r>
    </w:p>
    <w:p w14:paraId="14853CA7" w14:textId="77777777" w:rsidR="005520E7" w:rsidRPr="0053506D" w:rsidRDefault="005520E7" w:rsidP="00BA0BA1">
      <w:pPr>
        <w:pStyle w:val="Akapitzlist"/>
        <w:numPr>
          <w:ilvl w:val="0"/>
          <w:numId w:val="47"/>
        </w:numPr>
        <w:spacing w:after="160" w:line="259" w:lineRule="auto"/>
        <w:rPr>
          <w:sz w:val="22"/>
        </w:rPr>
      </w:pPr>
      <w:r w:rsidRPr="0053506D">
        <w:rPr>
          <w:sz w:val="22"/>
        </w:rPr>
        <w:t>Udostępnianie danych operatorowi usług.</w:t>
      </w:r>
    </w:p>
    <w:p w14:paraId="56749008" w14:textId="77777777" w:rsidR="005520E7" w:rsidRPr="0053506D" w:rsidRDefault="005520E7" w:rsidP="00BA0BA1">
      <w:pPr>
        <w:pStyle w:val="Akapitzlist"/>
        <w:numPr>
          <w:ilvl w:val="0"/>
          <w:numId w:val="47"/>
        </w:numPr>
        <w:spacing w:after="160" w:line="259" w:lineRule="auto"/>
        <w:rPr>
          <w:sz w:val="22"/>
        </w:rPr>
      </w:pPr>
      <w:r w:rsidRPr="0053506D">
        <w:rPr>
          <w:sz w:val="22"/>
        </w:rPr>
        <w:t>Opisywanie zbioru danych metadanymi.</w:t>
      </w:r>
    </w:p>
    <w:p w14:paraId="50C67A0B" w14:textId="77777777" w:rsidR="005520E7" w:rsidRDefault="005520E7" w:rsidP="005520E7">
      <w:r>
        <w:t>Kontroler jakości – jednostka organizacyjna, której koordynator IIP w Polsce powierza zadania kontroli wszystkich etapów prac nad harmonizacją w zakresie danego tematu, ich zgodności z</w:t>
      </w:r>
      <w:r w:rsidR="00AE0A20">
        <w:t> </w:t>
      </w:r>
      <w:r>
        <w:t>odpowiednimi przepisami prawa UE i polskiego oraz monitorowania wyników.</w:t>
      </w:r>
    </w:p>
    <w:p w14:paraId="6944CA7D" w14:textId="77777777" w:rsidR="005520E7" w:rsidRDefault="005520E7" w:rsidP="005520E7">
      <w:pPr>
        <w:spacing w:line="256" w:lineRule="auto"/>
      </w:pPr>
      <w:r>
        <w:t>Określenie roli jaką mógłby pełnić Zamawiający w przypadku włączenia jego zbiorów do IIP jest zadaniem organu wiodącego, który w zakresie swoich kompetencji decyduje czy Zamawiający będzie pełnił rolę dysponenta danych, operatora zbiorów danych, operatora usług czy też integratora danych.</w:t>
      </w:r>
    </w:p>
    <w:p w14:paraId="0F191D17" w14:textId="77777777" w:rsidR="005520E7" w:rsidRPr="00690BC3" w:rsidRDefault="005520E7" w:rsidP="00747D0E">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444" w:name="_Toc411512775"/>
      <w:bookmarkStart w:id="445" w:name="_Toc521415439"/>
      <w:r w:rsidRPr="00690BC3">
        <w:rPr>
          <w:bCs w:val="0"/>
          <w:szCs w:val="24"/>
        </w:rPr>
        <w:t>Program budowy IIP</w:t>
      </w:r>
      <w:bookmarkEnd w:id="444"/>
      <w:bookmarkEnd w:id="445"/>
    </w:p>
    <w:p w14:paraId="517DC29D" w14:textId="77777777" w:rsidR="005520E7" w:rsidRDefault="005520E7" w:rsidP="0053506D">
      <w:r>
        <w:t xml:space="preserve">Wybór elementów metadanych oraz określenie założeń dla katalogu metadanych poprzedzony został także (oprócz analizy magazynów danych Zamawiającego) analizą działań prowadzonych przez poszczególne organy wiodące w zakresie przyporządkowanych im tematów. Podstawą analizy był dostępny na stronie Rady IIP dokument </w:t>
      </w:r>
      <w:r w:rsidRPr="00A772F5">
        <w:rPr>
          <w:i/>
        </w:rPr>
        <w:t>Projekt programu budowy Infrastruktury Informacji Przestrzennej (IIP) w etapie obejmującym lata 2014-2015</w:t>
      </w:r>
      <w:r>
        <w:t xml:space="preserve"> wraz z załącznikami. Dokument ten jest wspólnym przedsięwzięciem organów wiodących, organu koordynującego oraz pozostałych interesariuszy. Programowanie budowy IIP stanowi proces realizowany wspólnie przez 12 organów wiodących określonych ustawą o IIP, odpowiedzialnych za tematykę przyporządkowaną im tą ustawą i koordynowanych przez </w:t>
      </w:r>
      <w:r w:rsidR="006B06E8">
        <w:t>ministra właściwego do spraw informatyzacji przy</w:t>
      </w:r>
      <w:r>
        <w:t xml:space="preserve"> pomocy Głównego Geodety Kraju. Dokument ten zawiera informacje o wytypowanych krajowych zbiorach danych przestrzennych, istniejących i planowanych profilach metadanych, trwających projektach oraz wynikach wykonanych działań w zakresie poszczególnych tematów w ujęciu krajowym. Dodatkowo, wykorzystanym w ramach prac dokumentem był także dokument </w:t>
      </w:r>
      <w:r w:rsidRPr="00EB6385">
        <w:rPr>
          <w:i/>
        </w:rPr>
        <w:t>Strategia harmonizacji infrastruktury Informacji Przestrzennej</w:t>
      </w:r>
      <w:r>
        <w:t>, stanowiący produkt 2.1.1, zrealizowany w ramach umowy nr ZP/BO-4-2500-20/IŻ-5049/G2-19.16/2010: Rozwój metadanych oraz harmonizacja zbiorów i usług danych przestrzennych w projekcie GEOPORTAL 2, zaktualizowany w ramach umowy nr ZP/BO-4-2500-78/IŻ-5049/G2-19.50/2012 dotyczącej rozwoju metadanych oraz harmonizacji zbiorów i usług danych przestrzennych dla tematów ujętych w 2 i 3 grupie tematycznej ustawy o IIP w projekcie GEOPORTAL 2. Dokument Strategia harmonizacji IIP, stanowi kompleksowy zbiór, obejmujący m.in. strategie dla organów wiodących, strategie dla organów administracji, działania strategiczne dla określonych tematów danych przestrzennych INSPIRE, które objęte były zamówieniem dla harmonizacji.</w:t>
      </w:r>
    </w:p>
    <w:p w14:paraId="609FD0E8" w14:textId="357DA4EE" w:rsidR="00FE6931" w:rsidRDefault="005520E7" w:rsidP="005520E7">
      <w:pPr>
        <w:rPr>
          <w:lang w:eastAsia="pl-PL"/>
        </w:rPr>
      </w:pPr>
      <w:r>
        <w:rPr>
          <w:lang w:eastAsia="pl-PL"/>
        </w:rPr>
        <w:t xml:space="preserve">Zestawienie tematów danych przestrzennych wraz z organami wiodącymi odpowiedzialnymi za ich tworzenie oraz przyporządkowanymi zbiorami danych Zamawiającego wykonane na podstawie dokumentu Koncepcji zawiera </w:t>
      </w:r>
      <w:r w:rsidR="009A2804">
        <w:fldChar w:fldCharType="begin"/>
      </w:r>
      <w:r w:rsidR="009A2804">
        <w:instrText xml:space="preserve"> REF _Ref401738306 \h  \* MERGEFORMAT </w:instrText>
      </w:r>
      <w:r w:rsidR="009A2804">
        <w:fldChar w:fldCharType="separate"/>
      </w:r>
      <w:r w:rsidR="004F6892" w:rsidRPr="005520E7">
        <w:rPr>
          <w:i/>
          <w:color w:val="1F497D"/>
        </w:rPr>
        <w:t xml:space="preserve">Tabela </w:t>
      </w:r>
      <w:r w:rsidR="004F6892">
        <w:rPr>
          <w:i/>
          <w:noProof/>
          <w:color w:val="1F497D"/>
        </w:rPr>
        <w:t>3</w:t>
      </w:r>
      <w:r w:rsidR="009A2804">
        <w:fldChar w:fldCharType="end"/>
      </w:r>
      <w:r>
        <w:rPr>
          <w:lang w:eastAsia="pl-PL"/>
        </w:rPr>
        <w:t xml:space="preserve">. Kolumna 5 zestawienia, zawiera także nazwę trwającego projektu, planowanego projektu lub wyników prac związanych z realizacją danego tematu INSPIRE. Informacje w niej zawarte pozyskane zostały na podstawie </w:t>
      </w:r>
      <w:r w:rsidRPr="00BB7F6E">
        <w:rPr>
          <w:lang w:eastAsia="pl-PL"/>
        </w:rPr>
        <w:t>dokumentu</w:t>
      </w:r>
      <w:r w:rsidRPr="00BB7F6E">
        <w:rPr>
          <w:i/>
          <w:lang w:eastAsia="pl-PL"/>
        </w:rPr>
        <w:t xml:space="preserve"> Projekt programu budowy IIP w etapie obejmującym lata 2014 – 2015</w:t>
      </w:r>
      <w:r>
        <w:rPr>
          <w:lang w:eastAsia="pl-PL"/>
        </w:rPr>
        <w:t xml:space="preserve">. Kolumna 6 przedstawia stan opracowania tematu danych INSPIRE i jego dostępność przez </w:t>
      </w:r>
      <w:proofErr w:type="spellStart"/>
      <w:r>
        <w:rPr>
          <w:lang w:eastAsia="pl-PL"/>
        </w:rPr>
        <w:t>Geoportal</w:t>
      </w:r>
      <w:proofErr w:type="spellEnd"/>
      <w:r>
        <w:rPr>
          <w:lang w:eastAsia="pl-PL"/>
        </w:rPr>
        <w:t xml:space="preserve"> 2, stanowiący centralny punkt dostępu do zbiorów i usług danych przestrzennych INSPIRE:</w:t>
      </w:r>
    </w:p>
    <w:p w14:paraId="6E1E463F" w14:textId="77777777" w:rsidR="005520E7" w:rsidRDefault="005520E7" w:rsidP="005520E7">
      <w:pPr>
        <w:rPr>
          <w:lang w:eastAsia="pl-PL"/>
        </w:rPr>
        <w:sectPr w:rsidR="005520E7" w:rsidSect="005520E7">
          <w:pgSz w:w="11906" w:h="16838"/>
          <w:pgMar w:top="1417" w:right="1417" w:bottom="1417" w:left="1417" w:header="708" w:footer="708" w:gutter="0"/>
          <w:cols w:space="708"/>
          <w:docGrid w:linePitch="360"/>
        </w:sectPr>
      </w:pPr>
    </w:p>
    <w:p w14:paraId="1A79C34B" w14:textId="5880E059" w:rsidR="005520E7" w:rsidRPr="005520E7" w:rsidRDefault="005520E7" w:rsidP="005520E7">
      <w:pPr>
        <w:pStyle w:val="Legenda"/>
        <w:jc w:val="center"/>
        <w:rPr>
          <w:i/>
          <w:color w:val="1F497D"/>
          <w:lang w:eastAsia="pl-PL"/>
        </w:rPr>
      </w:pPr>
      <w:bookmarkStart w:id="446" w:name="_Ref401738306"/>
      <w:r w:rsidRPr="005520E7">
        <w:rPr>
          <w:i/>
          <w:color w:val="1F497D"/>
        </w:rPr>
        <w:t xml:space="preserve">Tabela </w:t>
      </w:r>
      <w:r w:rsidR="00B40142" w:rsidRPr="005520E7">
        <w:rPr>
          <w:i/>
          <w:color w:val="1F497D"/>
        </w:rPr>
        <w:fldChar w:fldCharType="begin"/>
      </w:r>
      <w:r w:rsidRPr="005520E7">
        <w:rPr>
          <w:i/>
          <w:color w:val="1F497D"/>
        </w:rPr>
        <w:instrText xml:space="preserve"> SEQ Tabela \* ARABIC </w:instrText>
      </w:r>
      <w:r w:rsidR="00B40142" w:rsidRPr="005520E7">
        <w:rPr>
          <w:i/>
          <w:color w:val="1F497D"/>
        </w:rPr>
        <w:fldChar w:fldCharType="separate"/>
      </w:r>
      <w:r w:rsidR="004F6892">
        <w:rPr>
          <w:i/>
          <w:noProof/>
          <w:color w:val="1F497D"/>
        </w:rPr>
        <w:t>3</w:t>
      </w:r>
      <w:r w:rsidR="00B40142" w:rsidRPr="005520E7">
        <w:rPr>
          <w:i/>
          <w:color w:val="1F497D"/>
        </w:rPr>
        <w:fldChar w:fldCharType="end"/>
      </w:r>
      <w:bookmarkEnd w:id="446"/>
      <w:r w:rsidRPr="005520E7">
        <w:rPr>
          <w:i/>
          <w:color w:val="1F497D"/>
        </w:rPr>
        <w:t xml:space="preserve"> Zestawienie tematów danych przestrzennych wraz przyporządkowanymi zbiorami danych wg Koncepcji SIP WW, uzupełnione o toczące się w ramach tematu działania na skalę krajową.</w:t>
      </w: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446"/>
        <w:gridCol w:w="1664"/>
        <w:gridCol w:w="2382"/>
        <w:gridCol w:w="4249"/>
        <w:gridCol w:w="3893"/>
      </w:tblGrid>
      <w:tr w:rsidR="001D4193" w14:paraId="148FF8F9" w14:textId="77777777" w:rsidTr="00443243">
        <w:tc>
          <w:tcPr>
            <w:tcW w:w="534" w:type="dxa"/>
            <w:shd w:val="clear" w:color="auto" w:fill="B8CCE4"/>
            <w:vAlign w:val="center"/>
          </w:tcPr>
          <w:p w14:paraId="4C45D702" w14:textId="77777777" w:rsidR="005520E7" w:rsidRPr="00C10B75" w:rsidRDefault="005520E7" w:rsidP="00AE0A20">
            <w:pPr>
              <w:jc w:val="center"/>
              <w:rPr>
                <w:b/>
                <w:sz w:val="20"/>
                <w:szCs w:val="20"/>
                <w:lang w:eastAsia="pl-PL"/>
              </w:rPr>
            </w:pPr>
            <w:r w:rsidRPr="00C10B75">
              <w:rPr>
                <w:b/>
                <w:sz w:val="20"/>
                <w:szCs w:val="20"/>
                <w:lang w:eastAsia="pl-PL"/>
              </w:rPr>
              <w:t>L.p.</w:t>
            </w:r>
          </w:p>
        </w:tc>
        <w:tc>
          <w:tcPr>
            <w:tcW w:w="2446" w:type="dxa"/>
            <w:shd w:val="clear" w:color="auto" w:fill="B8CCE4"/>
            <w:vAlign w:val="center"/>
          </w:tcPr>
          <w:p w14:paraId="2E563B7F" w14:textId="77777777" w:rsidR="005520E7" w:rsidRPr="00C10B75" w:rsidRDefault="005520E7" w:rsidP="00AE0A20">
            <w:pPr>
              <w:jc w:val="center"/>
              <w:rPr>
                <w:b/>
                <w:sz w:val="20"/>
                <w:szCs w:val="20"/>
                <w:lang w:eastAsia="pl-PL"/>
              </w:rPr>
            </w:pPr>
            <w:r w:rsidRPr="00C10B75">
              <w:rPr>
                <w:b/>
                <w:sz w:val="20"/>
                <w:szCs w:val="20"/>
                <w:lang w:eastAsia="pl-PL"/>
              </w:rPr>
              <w:t>Temat danych przestrzennych (wg załącznika do ustawy o IIP)</w:t>
            </w:r>
          </w:p>
        </w:tc>
        <w:tc>
          <w:tcPr>
            <w:tcW w:w="1664" w:type="dxa"/>
            <w:shd w:val="clear" w:color="auto" w:fill="B8CCE4"/>
            <w:vAlign w:val="center"/>
          </w:tcPr>
          <w:p w14:paraId="3D3553D3" w14:textId="77777777" w:rsidR="005520E7" w:rsidRPr="00C10B75" w:rsidRDefault="005520E7" w:rsidP="00AE0A20">
            <w:pPr>
              <w:jc w:val="center"/>
              <w:rPr>
                <w:b/>
                <w:sz w:val="20"/>
                <w:szCs w:val="20"/>
                <w:lang w:eastAsia="pl-PL"/>
              </w:rPr>
            </w:pPr>
            <w:r w:rsidRPr="00C10B75">
              <w:rPr>
                <w:b/>
                <w:sz w:val="20"/>
                <w:szCs w:val="20"/>
                <w:lang w:eastAsia="pl-PL"/>
              </w:rPr>
              <w:t>Organ wiodący</w:t>
            </w:r>
          </w:p>
        </w:tc>
        <w:tc>
          <w:tcPr>
            <w:tcW w:w="2382" w:type="dxa"/>
            <w:shd w:val="clear" w:color="auto" w:fill="B8CCE4"/>
            <w:vAlign w:val="center"/>
          </w:tcPr>
          <w:p w14:paraId="41DD9394" w14:textId="77777777" w:rsidR="005520E7" w:rsidRPr="00C10B75" w:rsidRDefault="005520E7" w:rsidP="00AE0A20">
            <w:pPr>
              <w:jc w:val="center"/>
              <w:rPr>
                <w:b/>
                <w:sz w:val="20"/>
                <w:szCs w:val="20"/>
                <w:lang w:eastAsia="pl-PL"/>
              </w:rPr>
            </w:pPr>
            <w:r w:rsidRPr="00C10B75">
              <w:rPr>
                <w:b/>
                <w:sz w:val="20"/>
                <w:szCs w:val="20"/>
                <w:lang w:eastAsia="pl-PL"/>
              </w:rPr>
              <w:t>Zbiór danych przestrzennych prowadzony przez Marszałka mogący stanowić materiał źródłowy do opracowania elementów należących do tematu</w:t>
            </w:r>
          </w:p>
        </w:tc>
        <w:tc>
          <w:tcPr>
            <w:tcW w:w="4249" w:type="dxa"/>
            <w:shd w:val="clear" w:color="auto" w:fill="B8CCE4"/>
            <w:vAlign w:val="center"/>
          </w:tcPr>
          <w:p w14:paraId="6C736B01" w14:textId="77777777" w:rsidR="005520E7" w:rsidRPr="00C10B75" w:rsidRDefault="005520E7" w:rsidP="00AE0A20">
            <w:pPr>
              <w:jc w:val="center"/>
              <w:rPr>
                <w:b/>
                <w:sz w:val="20"/>
                <w:szCs w:val="20"/>
                <w:lang w:eastAsia="pl-PL"/>
              </w:rPr>
            </w:pPr>
            <w:r w:rsidRPr="00C10B75">
              <w:rPr>
                <w:b/>
                <w:sz w:val="20"/>
                <w:szCs w:val="20"/>
                <w:lang w:eastAsia="pl-PL"/>
              </w:rPr>
              <w:t xml:space="preserve">Zbiór danych przestrzennych na podstawie dokumentu </w:t>
            </w:r>
            <w:r w:rsidRPr="00C10B75">
              <w:rPr>
                <w:b/>
                <w:i/>
                <w:sz w:val="20"/>
                <w:szCs w:val="20"/>
                <w:lang w:eastAsia="pl-PL"/>
              </w:rPr>
              <w:t>Projekt programu budowy IIP w etapie obejmującym lata 2014-2015</w:t>
            </w:r>
          </w:p>
        </w:tc>
        <w:tc>
          <w:tcPr>
            <w:tcW w:w="3893" w:type="dxa"/>
            <w:shd w:val="clear" w:color="auto" w:fill="B8CCE4"/>
            <w:vAlign w:val="center"/>
          </w:tcPr>
          <w:p w14:paraId="22DD0831" w14:textId="77777777" w:rsidR="005520E7" w:rsidRPr="00C10B75" w:rsidRDefault="005520E7" w:rsidP="00AE0A20">
            <w:pPr>
              <w:jc w:val="center"/>
              <w:rPr>
                <w:b/>
                <w:sz w:val="20"/>
                <w:szCs w:val="20"/>
                <w:lang w:eastAsia="pl-PL"/>
              </w:rPr>
            </w:pPr>
            <w:r w:rsidRPr="00C10B75">
              <w:rPr>
                <w:b/>
                <w:sz w:val="20"/>
                <w:szCs w:val="20"/>
                <w:lang w:eastAsia="pl-PL"/>
              </w:rPr>
              <w:t>Stan opracowania tematu danych INSPIRE</w:t>
            </w:r>
          </w:p>
        </w:tc>
      </w:tr>
      <w:tr w:rsidR="005520E7" w14:paraId="5FD86DCA" w14:textId="77777777" w:rsidTr="00443243">
        <w:tc>
          <w:tcPr>
            <w:tcW w:w="534" w:type="dxa"/>
            <w:shd w:val="clear" w:color="auto" w:fill="auto"/>
          </w:tcPr>
          <w:p w14:paraId="724F32A2" w14:textId="77777777" w:rsidR="005520E7" w:rsidRPr="00C10B75" w:rsidRDefault="005520E7" w:rsidP="005520E7">
            <w:pPr>
              <w:rPr>
                <w:sz w:val="20"/>
                <w:szCs w:val="20"/>
                <w:lang w:eastAsia="pl-PL"/>
              </w:rPr>
            </w:pPr>
            <w:r w:rsidRPr="00C10B75">
              <w:rPr>
                <w:sz w:val="20"/>
                <w:szCs w:val="20"/>
                <w:lang w:eastAsia="pl-PL"/>
              </w:rPr>
              <w:t>1</w:t>
            </w:r>
          </w:p>
        </w:tc>
        <w:tc>
          <w:tcPr>
            <w:tcW w:w="2446" w:type="dxa"/>
            <w:shd w:val="clear" w:color="auto" w:fill="auto"/>
          </w:tcPr>
          <w:p w14:paraId="63566A4F" w14:textId="77777777" w:rsidR="005520E7" w:rsidRPr="00C10B75" w:rsidRDefault="005520E7" w:rsidP="00AE0A20">
            <w:pPr>
              <w:jc w:val="left"/>
              <w:rPr>
                <w:sz w:val="20"/>
                <w:szCs w:val="20"/>
                <w:lang w:eastAsia="pl-PL"/>
              </w:rPr>
            </w:pPr>
            <w:r w:rsidRPr="00C10B75">
              <w:rPr>
                <w:sz w:val="20"/>
                <w:szCs w:val="20"/>
                <w:lang w:eastAsia="pl-PL"/>
              </w:rPr>
              <w:t>1.7 Sieci transportowe</w:t>
            </w:r>
          </w:p>
        </w:tc>
        <w:tc>
          <w:tcPr>
            <w:tcW w:w="1664" w:type="dxa"/>
            <w:shd w:val="clear" w:color="auto" w:fill="auto"/>
          </w:tcPr>
          <w:p w14:paraId="0539437A" w14:textId="77777777" w:rsidR="005520E7" w:rsidRPr="00C10B75" w:rsidRDefault="005520E7" w:rsidP="00AE0A20">
            <w:pPr>
              <w:jc w:val="left"/>
              <w:rPr>
                <w:sz w:val="20"/>
                <w:szCs w:val="20"/>
                <w:lang w:eastAsia="pl-PL"/>
              </w:rPr>
            </w:pPr>
            <w:r w:rsidRPr="00C10B75">
              <w:rPr>
                <w:sz w:val="20"/>
                <w:szCs w:val="20"/>
                <w:lang w:eastAsia="pl-PL"/>
              </w:rPr>
              <w:t>Główny Geodeta Kraju</w:t>
            </w:r>
          </w:p>
        </w:tc>
        <w:tc>
          <w:tcPr>
            <w:tcW w:w="2382" w:type="dxa"/>
            <w:shd w:val="clear" w:color="auto" w:fill="auto"/>
          </w:tcPr>
          <w:p w14:paraId="00DE4C95" w14:textId="77777777" w:rsidR="005520E7" w:rsidRPr="00C10B75" w:rsidRDefault="005520E7" w:rsidP="00AE0A20">
            <w:pPr>
              <w:jc w:val="left"/>
              <w:rPr>
                <w:sz w:val="20"/>
                <w:szCs w:val="20"/>
                <w:lang w:eastAsia="pl-PL"/>
              </w:rPr>
            </w:pPr>
            <w:r w:rsidRPr="00C10B75">
              <w:rPr>
                <w:sz w:val="20"/>
                <w:szCs w:val="20"/>
                <w:lang w:eastAsia="pl-PL"/>
              </w:rPr>
              <w:t>Baza Danych Obiektów Topograficznych (BDOT10k)</w:t>
            </w:r>
          </w:p>
        </w:tc>
        <w:tc>
          <w:tcPr>
            <w:tcW w:w="4249" w:type="dxa"/>
            <w:shd w:val="clear" w:color="auto" w:fill="auto"/>
          </w:tcPr>
          <w:p w14:paraId="6B2C9883" w14:textId="77777777" w:rsidR="005520E7" w:rsidRPr="00C10B75" w:rsidRDefault="005520E7" w:rsidP="00AE0A20">
            <w:pPr>
              <w:jc w:val="left"/>
              <w:rPr>
                <w:sz w:val="20"/>
                <w:szCs w:val="20"/>
                <w:lang w:eastAsia="pl-PL"/>
              </w:rPr>
            </w:pPr>
            <w:r w:rsidRPr="00C10B75">
              <w:rPr>
                <w:sz w:val="20"/>
                <w:szCs w:val="20"/>
                <w:lang w:eastAsia="pl-PL"/>
              </w:rPr>
              <w:t xml:space="preserve">Projekt </w:t>
            </w:r>
            <w:r w:rsidR="006B06E8">
              <w:rPr>
                <w:sz w:val="20"/>
                <w:szCs w:val="20"/>
                <w:lang w:eastAsia="pl-PL"/>
              </w:rPr>
              <w:t>zakończony</w:t>
            </w:r>
            <w:r w:rsidRPr="00C10B75">
              <w:rPr>
                <w:sz w:val="20"/>
                <w:szCs w:val="20"/>
                <w:lang w:eastAsia="pl-PL"/>
              </w:rPr>
              <w:t>: GBDOT wraz z krajowym systemem zarządzania</w:t>
            </w:r>
          </w:p>
          <w:p w14:paraId="28E3D620" w14:textId="77777777" w:rsidR="005520E7" w:rsidRPr="00C10B75" w:rsidRDefault="005520E7" w:rsidP="00AE0A20">
            <w:pPr>
              <w:jc w:val="left"/>
              <w:rPr>
                <w:sz w:val="20"/>
                <w:szCs w:val="20"/>
                <w:lang w:eastAsia="pl-PL"/>
              </w:rPr>
            </w:pPr>
            <w:r w:rsidRPr="00C10B75">
              <w:rPr>
                <w:sz w:val="20"/>
                <w:szCs w:val="20"/>
                <w:lang w:eastAsia="pl-PL"/>
              </w:rPr>
              <w:t>Wyniki/Wykonane działania: Aktualizacja i</w:t>
            </w:r>
            <w:r w:rsidR="00AE0A20">
              <w:rPr>
                <w:sz w:val="20"/>
                <w:szCs w:val="20"/>
                <w:lang w:eastAsia="pl-PL"/>
              </w:rPr>
              <w:t> </w:t>
            </w:r>
            <w:r w:rsidRPr="00C10B75">
              <w:rPr>
                <w:sz w:val="20"/>
                <w:szCs w:val="20"/>
                <w:lang w:eastAsia="pl-PL"/>
              </w:rPr>
              <w:t>pozyskiwanie danych dla obszaru całego kraju</w:t>
            </w:r>
          </w:p>
        </w:tc>
        <w:tc>
          <w:tcPr>
            <w:tcW w:w="3893" w:type="dxa"/>
            <w:shd w:val="clear" w:color="auto" w:fill="auto"/>
          </w:tcPr>
          <w:p w14:paraId="479A444B" w14:textId="77777777" w:rsidR="005520E7" w:rsidRPr="00C10B75" w:rsidRDefault="005520E7" w:rsidP="00AE0A20">
            <w:pPr>
              <w:jc w:val="left"/>
              <w:rPr>
                <w:sz w:val="20"/>
                <w:szCs w:val="20"/>
              </w:rPr>
            </w:pPr>
            <w:r w:rsidRPr="00C10B75">
              <w:rPr>
                <w:sz w:val="20"/>
                <w:szCs w:val="20"/>
              </w:rPr>
              <w:t>Istnieje usługa pobierania umożliwiająca pobieranie danych INSPIRE tematu Sieci transportowe dla obszaru Polski. Usługa wykorzystuje interfejs Atom w wersji 1.0 i</w:t>
            </w:r>
            <w:r w:rsidR="00495B4B">
              <w:rPr>
                <w:sz w:val="20"/>
                <w:szCs w:val="20"/>
              </w:rPr>
              <w:t xml:space="preserve"> </w:t>
            </w:r>
            <w:proofErr w:type="spellStart"/>
            <w:r w:rsidRPr="00C10B75">
              <w:rPr>
                <w:sz w:val="20"/>
                <w:szCs w:val="20"/>
              </w:rPr>
              <w:t>OpenSe</w:t>
            </w:r>
            <w:r w:rsidR="00495B4B">
              <w:rPr>
                <w:sz w:val="20"/>
                <w:szCs w:val="20"/>
              </w:rPr>
              <w:t>a</w:t>
            </w:r>
            <w:r w:rsidRPr="00C10B75">
              <w:rPr>
                <w:sz w:val="20"/>
                <w:szCs w:val="20"/>
              </w:rPr>
              <w:t>rch</w:t>
            </w:r>
            <w:proofErr w:type="spellEnd"/>
            <w:r w:rsidRPr="00C10B75">
              <w:rPr>
                <w:sz w:val="20"/>
                <w:szCs w:val="20"/>
              </w:rPr>
              <w:t xml:space="preserve"> w wersji 1.1. Zasób Sieci transportowe zawiera obiekty reprezentujące sieci transportu drogowego, kolejowego, powietrznego, linowego oraz wodnego w Polsce w skali 1:250000. Został opracowany na podstawie Bazy Danych </w:t>
            </w:r>
            <w:proofErr w:type="spellStart"/>
            <w:r w:rsidRPr="00C10B75">
              <w:rPr>
                <w:sz w:val="20"/>
                <w:szCs w:val="20"/>
              </w:rPr>
              <w:t>Ogólnogeograficznych</w:t>
            </w:r>
            <w:proofErr w:type="spellEnd"/>
            <w:r w:rsidRPr="00C10B75">
              <w:rPr>
                <w:sz w:val="20"/>
                <w:szCs w:val="20"/>
              </w:rPr>
              <w:t xml:space="preserve"> (BDO). Dane źródłowe zostały przekształcone zgodnie z</w:t>
            </w:r>
            <w:r w:rsidR="00AE0A20">
              <w:rPr>
                <w:sz w:val="20"/>
                <w:szCs w:val="20"/>
              </w:rPr>
              <w:t> </w:t>
            </w:r>
            <w:r w:rsidRPr="00C10B75">
              <w:rPr>
                <w:sz w:val="20"/>
                <w:szCs w:val="20"/>
              </w:rPr>
              <w:t xml:space="preserve">modelem Transport Networks opisanym w specyfikacji "INSPIRE Data </w:t>
            </w:r>
            <w:proofErr w:type="spellStart"/>
            <w:r w:rsidRPr="00C10B75">
              <w:rPr>
                <w:sz w:val="20"/>
                <w:szCs w:val="20"/>
              </w:rPr>
              <w:t>Specification</w:t>
            </w:r>
            <w:proofErr w:type="spellEnd"/>
            <w:r w:rsidRPr="00C10B75">
              <w:rPr>
                <w:sz w:val="20"/>
                <w:szCs w:val="20"/>
              </w:rPr>
              <w:t xml:space="preserve"> on Transport Networks - </w:t>
            </w:r>
            <w:proofErr w:type="spellStart"/>
            <w:r w:rsidRPr="00C10B75">
              <w:rPr>
                <w:sz w:val="20"/>
                <w:szCs w:val="20"/>
              </w:rPr>
              <w:t>Guidlines</w:t>
            </w:r>
            <w:proofErr w:type="spellEnd"/>
            <w:r w:rsidRPr="00C10B75">
              <w:rPr>
                <w:sz w:val="20"/>
                <w:szCs w:val="20"/>
              </w:rPr>
              <w:t xml:space="preserve"> v3.0.1.</w:t>
            </w:r>
          </w:p>
          <w:p w14:paraId="043AD3B5" w14:textId="77777777" w:rsidR="005520E7" w:rsidRPr="00C10B75" w:rsidRDefault="005520E7" w:rsidP="00AE0A20">
            <w:pPr>
              <w:jc w:val="left"/>
              <w:rPr>
                <w:sz w:val="20"/>
                <w:szCs w:val="20"/>
                <w:lang w:eastAsia="pl-PL"/>
              </w:rPr>
            </w:pPr>
            <w:r w:rsidRPr="00C10B75">
              <w:rPr>
                <w:sz w:val="20"/>
                <w:szCs w:val="20"/>
              </w:rPr>
              <w:t>Zasób Sieci transportowe zawiera obiekty reprezentujące sieci transportu drogowego, kolejowego, powietrznego, linowego oraz wodnego w Polsce w skali 1:10000. Został opracowany na podstawie Bazy Danych Obiektów topograficznych (BDOT) oraz Bazy Danych Topograficznych (TBD). Dane źródłowe zostały przekształcone zgodnie z</w:t>
            </w:r>
            <w:r w:rsidR="00AE0A20">
              <w:rPr>
                <w:sz w:val="20"/>
                <w:szCs w:val="20"/>
              </w:rPr>
              <w:t> </w:t>
            </w:r>
            <w:r w:rsidRPr="00C10B75">
              <w:rPr>
                <w:sz w:val="20"/>
                <w:szCs w:val="20"/>
              </w:rPr>
              <w:t xml:space="preserve">modelem Transport Networks opisanym w specyfikacji "INSPIRE Data. </w:t>
            </w:r>
            <w:proofErr w:type="spellStart"/>
            <w:r w:rsidRPr="00C10B75">
              <w:rPr>
                <w:sz w:val="20"/>
                <w:szCs w:val="20"/>
              </w:rPr>
              <w:t>Specification</w:t>
            </w:r>
            <w:proofErr w:type="spellEnd"/>
            <w:r w:rsidRPr="00C10B75">
              <w:rPr>
                <w:sz w:val="20"/>
                <w:szCs w:val="20"/>
              </w:rPr>
              <w:t xml:space="preserve"> on Transport Networks - </w:t>
            </w:r>
            <w:proofErr w:type="spellStart"/>
            <w:r w:rsidRPr="00C10B75">
              <w:rPr>
                <w:sz w:val="20"/>
                <w:szCs w:val="20"/>
              </w:rPr>
              <w:t>Guidlines</w:t>
            </w:r>
            <w:proofErr w:type="spellEnd"/>
            <w:r w:rsidRPr="00C10B75">
              <w:rPr>
                <w:sz w:val="20"/>
                <w:szCs w:val="20"/>
              </w:rPr>
              <w:t xml:space="preserve"> v3.0.1</w:t>
            </w:r>
          </w:p>
        </w:tc>
      </w:tr>
      <w:tr w:rsidR="001D4193" w14:paraId="33976917" w14:textId="77777777" w:rsidTr="00443243">
        <w:tc>
          <w:tcPr>
            <w:tcW w:w="534" w:type="dxa"/>
            <w:shd w:val="clear" w:color="auto" w:fill="auto"/>
          </w:tcPr>
          <w:p w14:paraId="0CF8D094" w14:textId="77777777" w:rsidR="005520E7" w:rsidRPr="00C10B75" w:rsidRDefault="005520E7" w:rsidP="005520E7">
            <w:pPr>
              <w:rPr>
                <w:sz w:val="20"/>
                <w:szCs w:val="20"/>
                <w:lang w:eastAsia="pl-PL"/>
              </w:rPr>
            </w:pPr>
            <w:r w:rsidRPr="00C10B75">
              <w:rPr>
                <w:sz w:val="20"/>
                <w:szCs w:val="20"/>
                <w:lang w:eastAsia="pl-PL"/>
              </w:rPr>
              <w:t>2</w:t>
            </w:r>
          </w:p>
        </w:tc>
        <w:tc>
          <w:tcPr>
            <w:tcW w:w="2446" w:type="dxa"/>
            <w:shd w:val="clear" w:color="auto" w:fill="auto"/>
          </w:tcPr>
          <w:p w14:paraId="40666A59" w14:textId="77777777" w:rsidR="005520E7" w:rsidRPr="00C10B75" w:rsidRDefault="005520E7" w:rsidP="00AE0A20">
            <w:pPr>
              <w:jc w:val="left"/>
              <w:rPr>
                <w:sz w:val="20"/>
                <w:szCs w:val="20"/>
                <w:lang w:eastAsia="pl-PL"/>
              </w:rPr>
            </w:pPr>
            <w:r w:rsidRPr="00C10B75">
              <w:rPr>
                <w:sz w:val="20"/>
                <w:szCs w:val="20"/>
                <w:lang w:eastAsia="pl-PL"/>
              </w:rPr>
              <w:t>2.2 Użytkowanie terenu</w:t>
            </w:r>
          </w:p>
        </w:tc>
        <w:tc>
          <w:tcPr>
            <w:tcW w:w="1664" w:type="dxa"/>
            <w:shd w:val="clear" w:color="auto" w:fill="auto"/>
          </w:tcPr>
          <w:p w14:paraId="340AB518" w14:textId="77777777" w:rsidR="005520E7" w:rsidRPr="00C10B75" w:rsidRDefault="005520E7" w:rsidP="00AE0A20">
            <w:pPr>
              <w:jc w:val="left"/>
              <w:rPr>
                <w:sz w:val="20"/>
                <w:szCs w:val="20"/>
                <w:lang w:eastAsia="pl-PL"/>
              </w:rPr>
            </w:pPr>
            <w:r w:rsidRPr="00C10B75">
              <w:rPr>
                <w:sz w:val="20"/>
                <w:szCs w:val="20"/>
                <w:lang w:eastAsia="pl-PL"/>
              </w:rPr>
              <w:t>Główny Geodeta Kraju</w:t>
            </w:r>
          </w:p>
        </w:tc>
        <w:tc>
          <w:tcPr>
            <w:tcW w:w="2382" w:type="dxa"/>
            <w:shd w:val="clear" w:color="auto" w:fill="auto"/>
          </w:tcPr>
          <w:p w14:paraId="19D22E9D" w14:textId="77777777" w:rsidR="005520E7" w:rsidRPr="00C10B75" w:rsidRDefault="005520E7" w:rsidP="00AE0A20">
            <w:pPr>
              <w:jc w:val="left"/>
              <w:rPr>
                <w:sz w:val="20"/>
                <w:szCs w:val="20"/>
                <w:lang w:eastAsia="pl-PL"/>
              </w:rPr>
            </w:pPr>
            <w:r w:rsidRPr="00C10B75">
              <w:rPr>
                <w:sz w:val="20"/>
                <w:szCs w:val="20"/>
                <w:lang w:eastAsia="pl-PL"/>
              </w:rPr>
              <w:t>Baza Danych Obiektów Topograficznych (BDOT10k)</w:t>
            </w:r>
          </w:p>
        </w:tc>
        <w:tc>
          <w:tcPr>
            <w:tcW w:w="4249" w:type="dxa"/>
            <w:shd w:val="clear" w:color="auto" w:fill="auto"/>
          </w:tcPr>
          <w:p w14:paraId="2F530F28" w14:textId="77777777" w:rsidR="005520E7" w:rsidRPr="00C10B75" w:rsidRDefault="005520E7" w:rsidP="00AE0A20">
            <w:pPr>
              <w:jc w:val="left"/>
              <w:rPr>
                <w:sz w:val="20"/>
                <w:szCs w:val="20"/>
                <w:lang w:eastAsia="pl-PL"/>
              </w:rPr>
            </w:pPr>
            <w:r w:rsidRPr="00C10B75">
              <w:rPr>
                <w:sz w:val="20"/>
                <w:szCs w:val="20"/>
                <w:lang w:eastAsia="pl-PL"/>
              </w:rPr>
              <w:t xml:space="preserve">Projekt </w:t>
            </w:r>
            <w:r w:rsidR="006B06E8">
              <w:rPr>
                <w:sz w:val="20"/>
                <w:szCs w:val="20"/>
                <w:lang w:eastAsia="pl-PL"/>
              </w:rPr>
              <w:t>zakończony</w:t>
            </w:r>
            <w:r w:rsidRPr="00C10B75">
              <w:rPr>
                <w:sz w:val="20"/>
                <w:szCs w:val="20"/>
                <w:lang w:eastAsia="pl-PL"/>
              </w:rPr>
              <w:t>: GBDOT wraz z krajowym systemem zarządzania</w:t>
            </w:r>
          </w:p>
        </w:tc>
        <w:tc>
          <w:tcPr>
            <w:tcW w:w="3893" w:type="dxa"/>
            <w:shd w:val="clear" w:color="auto" w:fill="FFFFFF"/>
          </w:tcPr>
          <w:p w14:paraId="20794E5F" w14:textId="77777777" w:rsidR="005520E7" w:rsidRPr="00C10B75" w:rsidRDefault="005520E7" w:rsidP="00AE0A20">
            <w:pPr>
              <w:jc w:val="left"/>
              <w:rPr>
                <w:sz w:val="20"/>
                <w:szCs w:val="20"/>
                <w:lang w:eastAsia="pl-PL"/>
              </w:rPr>
            </w:pPr>
            <w:r w:rsidRPr="00C10B75">
              <w:rPr>
                <w:sz w:val="20"/>
                <w:szCs w:val="20"/>
                <w:lang w:eastAsia="pl-PL"/>
              </w:rPr>
              <w:t>Istnieje usługa pobierania umożliwiająca pobieranie danych INSPIRE tematu Użytkowanie terenu dla obszaru Polski. Usługa wykorzystuje interfejs Atom w</w:t>
            </w:r>
            <w:r w:rsidR="00AE0A20">
              <w:rPr>
                <w:sz w:val="20"/>
                <w:szCs w:val="20"/>
                <w:lang w:eastAsia="pl-PL"/>
              </w:rPr>
              <w:t> </w:t>
            </w:r>
            <w:r w:rsidRPr="00C10B75">
              <w:rPr>
                <w:sz w:val="20"/>
                <w:szCs w:val="20"/>
                <w:lang w:eastAsia="pl-PL"/>
              </w:rPr>
              <w:t>wersji 1.0 i</w:t>
            </w:r>
            <w:r w:rsidR="0059000E">
              <w:rPr>
                <w:sz w:val="20"/>
                <w:szCs w:val="20"/>
                <w:lang w:eastAsia="pl-PL"/>
              </w:rPr>
              <w:t xml:space="preserve"> </w:t>
            </w:r>
            <w:proofErr w:type="spellStart"/>
            <w:r w:rsidRPr="00C10B75">
              <w:rPr>
                <w:sz w:val="20"/>
                <w:szCs w:val="20"/>
                <w:lang w:eastAsia="pl-PL"/>
              </w:rPr>
              <w:t>OpenSearch</w:t>
            </w:r>
            <w:proofErr w:type="spellEnd"/>
            <w:r w:rsidRPr="00C10B75">
              <w:rPr>
                <w:sz w:val="20"/>
                <w:szCs w:val="20"/>
                <w:lang w:eastAsia="pl-PL"/>
              </w:rPr>
              <w:t xml:space="preserve"> w</w:t>
            </w:r>
            <w:r w:rsidR="00AE0A20">
              <w:rPr>
                <w:sz w:val="20"/>
                <w:szCs w:val="20"/>
                <w:lang w:eastAsia="pl-PL"/>
              </w:rPr>
              <w:t> </w:t>
            </w:r>
            <w:r w:rsidRPr="00C10B75">
              <w:rPr>
                <w:sz w:val="20"/>
                <w:szCs w:val="20"/>
                <w:lang w:eastAsia="pl-PL"/>
              </w:rPr>
              <w:t>wersji 1.1.</w:t>
            </w:r>
          </w:p>
          <w:p w14:paraId="68C04802" w14:textId="77777777" w:rsidR="005520E7" w:rsidRPr="00C10B75" w:rsidRDefault="005520E7" w:rsidP="00AE0A20">
            <w:pPr>
              <w:jc w:val="left"/>
              <w:rPr>
                <w:sz w:val="20"/>
                <w:szCs w:val="20"/>
                <w:lang w:eastAsia="pl-PL"/>
              </w:rPr>
            </w:pPr>
            <w:r w:rsidRPr="00C10B75">
              <w:rPr>
                <w:sz w:val="20"/>
                <w:szCs w:val="20"/>
              </w:rPr>
              <w:t>Zbiór Użytkowanie Terenu powstał w wyniku harmonizacji i</w:t>
            </w:r>
            <w:r w:rsidR="00AE0A20">
              <w:rPr>
                <w:sz w:val="20"/>
                <w:szCs w:val="20"/>
              </w:rPr>
              <w:t> </w:t>
            </w:r>
            <w:r w:rsidRPr="00C10B75">
              <w:rPr>
                <w:sz w:val="20"/>
                <w:szCs w:val="20"/>
              </w:rPr>
              <w:t>integracji klas zbioru danych Bazy Danych Obiektów Topograficznych w skali 1:10000 dotyczących pokrycia terenu. Dane zostały przekształcone zgodnie z modelem INSPIRE w</w:t>
            </w:r>
            <w:r w:rsidR="00AE0A20">
              <w:rPr>
                <w:sz w:val="20"/>
                <w:szCs w:val="20"/>
              </w:rPr>
              <w:t> zakresie tematu 2.2 opisanym w </w:t>
            </w:r>
            <w:r w:rsidRPr="00C10B75">
              <w:rPr>
                <w:sz w:val="20"/>
                <w:szCs w:val="20"/>
              </w:rPr>
              <w:t xml:space="preserve">specyfikacji "D2.8.II.2 INSPIRE Data </w:t>
            </w:r>
            <w:proofErr w:type="spellStart"/>
            <w:r w:rsidRPr="00C10B75">
              <w:rPr>
                <w:sz w:val="20"/>
                <w:szCs w:val="20"/>
              </w:rPr>
              <w:t>Specification</w:t>
            </w:r>
            <w:proofErr w:type="spellEnd"/>
            <w:r w:rsidRPr="00C10B75">
              <w:rPr>
                <w:sz w:val="20"/>
                <w:szCs w:val="20"/>
              </w:rPr>
              <w:t xml:space="preserve"> ON Land </w:t>
            </w:r>
            <w:proofErr w:type="spellStart"/>
            <w:r w:rsidRPr="00C10B75">
              <w:rPr>
                <w:sz w:val="20"/>
                <w:szCs w:val="20"/>
              </w:rPr>
              <w:t>cover</w:t>
            </w:r>
            <w:proofErr w:type="spellEnd"/>
            <w:r w:rsidRPr="00C10B75">
              <w:rPr>
                <w:sz w:val="20"/>
                <w:szCs w:val="20"/>
              </w:rPr>
              <w:t xml:space="preserve"> - Draft Technical </w:t>
            </w:r>
            <w:proofErr w:type="spellStart"/>
            <w:r w:rsidRPr="00C10B75">
              <w:rPr>
                <w:sz w:val="20"/>
                <w:szCs w:val="20"/>
              </w:rPr>
              <w:t>Guidelines</w:t>
            </w:r>
            <w:proofErr w:type="spellEnd"/>
          </w:p>
        </w:tc>
      </w:tr>
      <w:tr w:rsidR="005520E7" w14:paraId="2ACA6A88" w14:textId="77777777" w:rsidTr="00443243">
        <w:tc>
          <w:tcPr>
            <w:tcW w:w="534" w:type="dxa"/>
            <w:shd w:val="clear" w:color="auto" w:fill="auto"/>
          </w:tcPr>
          <w:p w14:paraId="52A77491" w14:textId="77777777" w:rsidR="005520E7" w:rsidRPr="00C10B75" w:rsidRDefault="005520E7" w:rsidP="005520E7">
            <w:pPr>
              <w:rPr>
                <w:sz w:val="20"/>
                <w:szCs w:val="20"/>
                <w:lang w:eastAsia="pl-PL"/>
              </w:rPr>
            </w:pPr>
            <w:r w:rsidRPr="00C10B75">
              <w:rPr>
                <w:sz w:val="20"/>
                <w:szCs w:val="20"/>
                <w:lang w:eastAsia="pl-PL"/>
              </w:rPr>
              <w:t>3</w:t>
            </w:r>
          </w:p>
        </w:tc>
        <w:tc>
          <w:tcPr>
            <w:tcW w:w="2446" w:type="dxa"/>
            <w:shd w:val="clear" w:color="auto" w:fill="auto"/>
          </w:tcPr>
          <w:p w14:paraId="7D2FB703" w14:textId="77777777" w:rsidR="005520E7" w:rsidRPr="00C10B75" w:rsidRDefault="005520E7" w:rsidP="00AE0A20">
            <w:pPr>
              <w:jc w:val="left"/>
              <w:rPr>
                <w:sz w:val="20"/>
                <w:szCs w:val="20"/>
                <w:lang w:eastAsia="pl-PL"/>
              </w:rPr>
            </w:pPr>
            <w:r w:rsidRPr="00C10B75">
              <w:rPr>
                <w:sz w:val="20"/>
                <w:szCs w:val="20"/>
                <w:lang w:eastAsia="pl-PL"/>
              </w:rPr>
              <w:t>3.3 Gleba</w:t>
            </w:r>
          </w:p>
        </w:tc>
        <w:tc>
          <w:tcPr>
            <w:tcW w:w="1664" w:type="dxa"/>
            <w:shd w:val="clear" w:color="auto" w:fill="auto"/>
          </w:tcPr>
          <w:p w14:paraId="2A8CF437" w14:textId="77777777" w:rsidR="005520E7" w:rsidRPr="00C10B75" w:rsidRDefault="005520E7" w:rsidP="00AE0A20">
            <w:pPr>
              <w:jc w:val="left"/>
              <w:rPr>
                <w:sz w:val="20"/>
                <w:szCs w:val="20"/>
                <w:lang w:eastAsia="pl-PL"/>
              </w:rPr>
            </w:pPr>
            <w:r w:rsidRPr="00C10B75">
              <w:rPr>
                <w:sz w:val="20"/>
                <w:szCs w:val="20"/>
                <w:lang w:eastAsia="pl-PL"/>
              </w:rPr>
              <w:t>Główny Geodeta Kraju / Jako dysponenta numeryc</w:t>
            </w:r>
            <w:r w:rsidR="00AE0A20">
              <w:rPr>
                <w:sz w:val="20"/>
                <w:szCs w:val="20"/>
                <w:lang w:eastAsia="pl-PL"/>
              </w:rPr>
              <w:t>znej mapy glebowo – rolniczej w </w:t>
            </w:r>
            <w:r w:rsidRPr="00C10B75">
              <w:rPr>
                <w:sz w:val="20"/>
                <w:szCs w:val="20"/>
                <w:lang w:eastAsia="pl-PL"/>
              </w:rPr>
              <w:t xml:space="preserve">skali 1: 250 000 dla obszaru całego kraju wymienia </w:t>
            </w:r>
            <w:r w:rsidR="00AE0A20">
              <w:rPr>
                <w:sz w:val="20"/>
                <w:szCs w:val="20"/>
                <w:lang w:eastAsia="pl-PL"/>
              </w:rPr>
              <w:t>się Instytut Uprawy Nawożenia i </w:t>
            </w:r>
            <w:r w:rsidRPr="00C10B75">
              <w:rPr>
                <w:sz w:val="20"/>
                <w:szCs w:val="20"/>
                <w:lang w:eastAsia="pl-PL"/>
              </w:rPr>
              <w:t>Gleboznawstwa w Puławach</w:t>
            </w:r>
          </w:p>
        </w:tc>
        <w:tc>
          <w:tcPr>
            <w:tcW w:w="2382" w:type="dxa"/>
            <w:shd w:val="clear" w:color="auto" w:fill="auto"/>
          </w:tcPr>
          <w:p w14:paraId="7C819AD9" w14:textId="77777777" w:rsidR="005520E7" w:rsidRPr="00804898" w:rsidRDefault="005520E7" w:rsidP="00AE0A20">
            <w:pPr>
              <w:pStyle w:val="Akapitzlist"/>
              <w:numPr>
                <w:ilvl w:val="0"/>
                <w:numId w:val="38"/>
              </w:numPr>
              <w:spacing w:after="0" w:line="240" w:lineRule="auto"/>
              <w:jc w:val="left"/>
              <w:rPr>
                <w:lang w:eastAsia="pl-PL"/>
              </w:rPr>
            </w:pPr>
            <w:r w:rsidRPr="00804898">
              <w:rPr>
                <w:lang w:eastAsia="pl-PL"/>
              </w:rPr>
              <w:t>Elektroniczne bazy danych map glebowo-rolniczych w skali 1:5000</w:t>
            </w:r>
          </w:p>
          <w:p w14:paraId="131E71DE" w14:textId="77777777" w:rsidR="005520E7" w:rsidRPr="00804898" w:rsidRDefault="005520E7" w:rsidP="00AE0A20">
            <w:pPr>
              <w:pStyle w:val="Akapitzlist"/>
              <w:numPr>
                <w:ilvl w:val="0"/>
                <w:numId w:val="38"/>
              </w:numPr>
              <w:spacing w:after="0" w:line="240" w:lineRule="auto"/>
              <w:jc w:val="left"/>
              <w:rPr>
                <w:lang w:eastAsia="pl-PL"/>
              </w:rPr>
            </w:pPr>
            <w:r w:rsidRPr="00804898">
              <w:rPr>
                <w:lang w:eastAsia="pl-PL"/>
              </w:rPr>
              <w:t>Baza danych mapy hydrograficznej w skali 1:50000 (w szczególności w zakresie klas przepuszczalności gruntów)</w:t>
            </w:r>
          </w:p>
          <w:p w14:paraId="12030F05" w14:textId="77777777" w:rsidR="005520E7" w:rsidRPr="00967F15" w:rsidRDefault="005520E7" w:rsidP="00AE0A20">
            <w:pPr>
              <w:pStyle w:val="Akapitzlist"/>
              <w:numPr>
                <w:ilvl w:val="0"/>
                <w:numId w:val="38"/>
              </w:numPr>
              <w:spacing w:after="0" w:line="240" w:lineRule="auto"/>
              <w:jc w:val="left"/>
              <w:rPr>
                <w:lang w:eastAsia="pl-PL"/>
              </w:rPr>
            </w:pPr>
            <w:r w:rsidRPr="00804898">
              <w:rPr>
                <w:lang w:eastAsia="pl-PL"/>
              </w:rPr>
              <w:t>Baza danych mapy sozologicznej w</w:t>
            </w:r>
            <w:r w:rsidR="00AE0A20">
              <w:rPr>
                <w:lang w:eastAsia="pl-PL"/>
              </w:rPr>
              <w:t> </w:t>
            </w:r>
            <w:r w:rsidRPr="00804898">
              <w:rPr>
                <w:lang w:eastAsia="pl-PL"/>
              </w:rPr>
              <w:t>skali 1:50 000 (w szczególności w zakresie typów gleb zdegradowanych)</w:t>
            </w:r>
          </w:p>
        </w:tc>
        <w:tc>
          <w:tcPr>
            <w:tcW w:w="4249" w:type="dxa"/>
            <w:shd w:val="clear" w:color="auto" w:fill="auto"/>
          </w:tcPr>
          <w:p w14:paraId="1A63DD3A" w14:textId="77777777" w:rsidR="005520E7" w:rsidRPr="00C10B75" w:rsidRDefault="005520E7" w:rsidP="00AE0A20">
            <w:pPr>
              <w:jc w:val="left"/>
              <w:rPr>
                <w:sz w:val="20"/>
                <w:szCs w:val="20"/>
                <w:lang w:eastAsia="pl-PL"/>
              </w:rPr>
            </w:pPr>
            <w:r w:rsidRPr="00C10B75">
              <w:rPr>
                <w:sz w:val="20"/>
                <w:szCs w:val="20"/>
                <w:lang w:eastAsia="pl-PL"/>
              </w:rPr>
              <w:t>Projekty planowane: planowane jest zaktualizowanie i uzupełnienie zbiorów danych utworzonych zgodnie ze strukturą określoną w specyfikacji INSPIRE dla tematu Gleba oraz udostępnieniem zbiorów za pomocą usług danych przestrzennych. W związku ze zidentyfikowaniem źródeł danych, które stanowiłyby jednolite spójne zbiory danych źródłowych dla obszaru całego kraju, tj. numeryczna mapa glebowo-rolnicza w skali 1:25 000, której dysponentem jest Instytut Uprawy Nawożenia i Gleboznawstwa, proponuje się wzięcia pod rozwagą zmianę organu wiodącego.</w:t>
            </w:r>
          </w:p>
        </w:tc>
        <w:tc>
          <w:tcPr>
            <w:tcW w:w="3893" w:type="dxa"/>
            <w:shd w:val="clear" w:color="auto" w:fill="auto"/>
          </w:tcPr>
          <w:p w14:paraId="042ACC92" w14:textId="77777777" w:rsidR="005520E7" w:rsidRPr="00C10B75" w:rsidRDefault="005520E7" w:rsidP="00AE0A20">
            <w:pPr>
              <w:jc w:val="left"/>
              <w:rPr>
                <w:sz w:val="20"/>
                <w:szCs w:val="20"/>
              </w:rPr>
            </w:pPr>
            <w:r w:rsidRPr="00C10B75">
              <w:rPr>
                <w:sz w:val="20"/>
                <w:szCs w:val="20"/>
              </w:rPr>
              <w:t>Istnieje usługa pobierania umożliwiająca pobieranie danych INSPIRE tematu Gleba dla obszaru Polski. Usługa wykorzystuje interfejs Atom w</w:t>
            </w:r>
            <w:r w:rsidR="00AE0A20">
              <w:rPr>
                <w:sz w:val="20"/>
                <w:szCs w:val="20"/>
              </w:rPr>
              <w:t> </w:t>
            </w:r>
            <w:r w:rsidRPr="00C10B75">
              <w:rPr>
                <w:sz w:val="20"/>
                <w:szCs w:val="20"/>
              </w:rPr>
              <w:t>wersji 1.0 i</w:t>
            </w:r>
            <w:r w:rsidR="0059000E">
              <w:rPr>
                <w:sz w:val="20"/>
                <w:szCs w:val="20"/>
              </w:rPr>
              <w:t xml:space="preserve"> </w:t>
            </w:r>
            <w:proofErr w:type="spellStart"/>
            <w:r w:rsidRPr="00C10B75">
              <w:rPr>
                <w:sz w:val="20"/>
                <w:szCs w:val="20"/>
              </w:rPr>
              <w:t>OpenSearch</w:t>
            </w:r>
            <w:proofErr w:type="spellEnd"/>
            <w:r w:rsidRPr="00C10B75">
              <w:rPr>
                <w:sz w:val="20"/>
                <w:szCs w:val="20"/>
              </w:rPr>
              <w:t xml:space="preserve"> w</w:t>
            </w:r>
            <w:r w:rsidR="00AE0A20">
              <w:rPr>
                <w:sz w:val="20"/>
                <w:szCs w:val="20"/>
              </w:rPr>
              <w:t> </w:t>
            </w:r>
            <w:r w:rsidRPr="00C10B75">
              <w:rPr>
                <w:sz w:val="20"/>
                <w:szCs w:val="20"/>
              </w:rPr>
              <w:t>wersji 1.1.</w:t>
            </w:r>
          </w:p>
          <w:p w14:paraId="78F6AFFD" w14:textId="77777777" w:rsidR="005520E7" w:rsidRPr="00C10B75" w:rsidRDefault="005520E7" w:rsidP="00AE0A20">
            <w:pPr>
              <w:jc w:val="left"/>
              <w:rPr>
                <w:sz w:val="20"/>
                <w:szCs w:val="20"/>
                <w:lang w:eastAsia="pl-PL"/>
              </w:rPr>
            </w:pPr>
            <w:r w:rsidRPr="00C10B75">
              <w:rPr>
                <w:sz w:val="20"/>
                <w:szCs w:val="20"/>
              </w:rPr>
              <w:t>Zbiór Gleby powstał w wyniku harmonizacji i integracji przestrzennych zbiorów CMGR 1:5000 oraz CMGR 1:25000. Zawierają one obiekty tj. obszar badania gleby, stanowisko badań gleby, kontury glebowe, profile i</w:t>
            </w:r>
            <w:r w:rsidR="00AE0A20">
              <w:rPr>
                <w:sz w:val="20"/>
                <w:szCs w:val="20"/>
              </w:rPr>
              <w:t> </w:t>
            </w:r>
            <w:r w:rsidRPr="00C10B75">
              <w:rPr>
                <w:sz w:val="20"/>
                <w:szCs w:val="20"/>
              </w:rPr>
              <w:t>poziomy glebowe. Dane źródłowe zostały przekształcone zgodnie z modelem INSPIRE w</w:t>
            </w:r>
            <w:r w:rsidR="00AE0A20">
              <w:rPr>
                <w:sz w:val="20"/>
                <w:szCs w:val="20"/>
              </w:rPr>
              <w:t> </w:t>
            </w:r>
            <w:r w:rsidRPr="00C10B75">
              <w:rPr>
                <w:sz w:val="20"/>
                <w:szCs w:val="20"/>
              </w:rPr>
              <w:t xml:space="preserve">zakresie tematu Gleby opisanym w specyfikacji "D2.8.III.3 INSPIRE Data </w:t>
            </w:r>
            <w:proofErr w:type="spellStart"/>
            <w:r w:rsidRPr="00C10B75">
              <w:rPr>
                <w:sz w:val="20"/>
                <w:szCs w:val="20"/>
              </w:rPr>
              <w:t>Specification</w:t>
            </w:r>
            <w:proofErr w:type="spellEnd"/>
            <w:r w:rsidRPr="00C10B75">
              <w:rPr>
                <w:sz w:val="20"/>
                <w:szCs w:val="20"/>
              </w:rPr>
              <w:t xml:space="preserve"> on </w:t>
            </w:r>
            <w:proofErr w:type="spellStart"/>
            <w:r w:rsidRPr="00C10B75">
              <w:rPr>
                <w:sz w:val="20"/>
                <w:szCs w:val="20"/>
              </w:rPr>
              <w:t>Soil</w:t>
            </w:r>
            <w:proofErr w:type="spellEnd"/>
            <w:r w:rsidRPr="00C10B75">
              <w:rPr>
                <w:sz w:val="20"/>
                <w:szCs w:val="20"/>
              </w:rPr>
              <w:t xml:space="preserve"> – Draft Technical </w:t>
            </w:r>
            <w:proofErr w:type="spellStart"/>
            <w:r w:rsidRPr="00C10B75">
              <w:rPr>
                <w:sz w:val="20"/>
                <w:szCs w:val="20"/>
              </w:rPr>
              <w:t>Guidelines</w:t>
            </w:r>
            <w:proofErr w:type="spellEnd"/>
          </w:p>
        </w:tc>
      </w:tr>
      <w:tr w:rsidR="005520E7" w14:paraId="58A108D8" w14:textId="77777777" w:rsidTr="00443243">
        <w:tc>
          <w:tcPr>
            <w:tcW w:w="534" w:type="dxa"/>
            <w:shd w:val="clear" w:color="auto" w:fill="auto"/>
          </w:tcPr>
          <w:p w14:paraId="3265B35B" w14:textId="77777777" w:rsidR="005520E7" w:rsidRPr="00C10B75" w:rsidRDefault="005520E7" w:rsidP="005520E7">
            <w:pPr>
              <w:rPr>
                <w:sz w:val="20"/>
                <w:szCs w:val="20"/>
                <w:lang w:eastAsia="pl-PL"/>
              </w:rPr>
            </w:pPr>
            <w:r w:rsidRPr="00C10B75">
              <w:rPr>
                <w:sz w:val="20"/>
                <w:szCs w:val="20"/>
                <w:lang w:eastAsia="pl-PL"/>
              </w:rPr>
              <w:t>4.</w:t>
            </w:r>
          </w:p>
        </w:tc>
        <w:tc>
          <w:tcPr>
            <w:tcW w:w="2446" w:type="dxa"/>
            <w:shd w:val="clear" w:color="auto" w:fill="auto"/>
          </w:tcPr>
          <w:p w14:paraId="029E7CA2" w14:textId="77777777" w:rsidR="005520E7" w:rsidRPr="00C10B75" w:rsidRDefault="005520E7" w:rsidP="00AE0A20">
            <w:pPr>
              <w:jc w:val="left"/>
              <w:rPr>
                <w:sz w:val="20"/>
                <w:szCs w:val="20"/>
                <w:lang w:eastAsia="pl-PL"/>
              </w:rPr>
            </w:pPr>
            <w:r w:rsidRPr="00C10B75">
              <w:rPr>
                <w:sz w:val="20"/>
                <w:szCs w:val="20"/>
                <w:lang w:eastAsia="pl-PL"/>
              </w:rPr>
              <w:t>3.6 Usługi użyteczności publicznej i służby państwowe</w:t>
            </w:r>
          </w:p>
        </w:tc>
        <w:tc>
          <w:tcPr>
            <w:tcW w:w="1664" w:type="dxa"/>
            <w:shd w:val="clear" w:color="auto" w:fill="auto"/>
          </w:tcPr>
          <w:p w14:paraId="15200CC6" w14:textId="77777777" w:rsidR="005520E7" w:rsidRPr="00C10B75" w:rsidRDefault="005520E7" w:rsidP="00AE0A20">
            <w:pPr>
              <w:jc w:val="left"/>
              <w:rPr>
                <w:sz w:val="20"/>
                <w:szCs w:val="20"/>
                <w:lang w:eastAsia="pl-PL"/>
              </w:rPr>
            </w:pPr>
            <w:r w:rsidRPr="00C10B75">
              <w:rPr>
                <w:sz w:val="20"/>
                <w:szCs w:val="20"/>
                <w:lang w:eastAsia="pl-PL"/>
              </w:rPr>
              <w:t xml:space="preserve">Główny Geodeta Kraju </w:t>
            </w:r>
          </w:p>
        </w:tc>
        <w:tc>
          <w:tcPr>
            <w:tcW w:w="2382" w:type="dxa"/>
            <w:shd w:val="clear" w:color="auto" w:fill="auto"/>
          </w:tcPr>
          <w:p w14:paraId="0996CB12" w14:textId="77777777" w:rsidR="005520E7" w:rsidRPr="00C10B75" w:rsidRDefault="005520E7" w:rsidP="00AE0A20">
            <w:pPr>
              <w:jc w:val="left"/>
              <w:rPr>
                <w:sz w:val="20"/>
                <w:szCs w:val="20"/>
                <w:lang w:eastAsia="pl-PL"/>
              </w:rPr>
            </w:pPr>
            <w:r w:rsidRPr="00C10B75">
              <w:rPr>
                <w:sz w:val="20"/>
                <w:szCs w:val="20"/>
                <w:lang w:eastAsia="pl-PL"/>
              </w:rPr>
              <w:t>Baza Danych Obiektów Topograficznych (BDOT10k)</w:t>
            </w:r>
          </w:p>
          <w:p w14:paraId="78F9326C" w14:textId="77777777" w:rsidR="005520E7" w:rsidRPr="00C10B75" w:rsidRDefault="005520E7" w:rsidP="00AE0A20">
            <w:pPr>
              <w:jc w:val="left"/>
              <w:rPr>
                <w:sz w:val="20"/>
                <w:szCs w:val="20"/>
                <w:lang w:eastAsia="pl-PL"/>
              </w:rPr>
            </w:pPr>
            <w:r w:rsidRPr="00C10B75">
              <w:rPr>
                <w:sz w:val="20"/>
                <w:szCs w:val="20"/>
              </w:rPr>
              <w:t>Temat ten obejmuje także gospodarowanie odpadami. Zgodnie z</w:t>
            </w:r>
            <w:r w:rsidR="00AE0A20">
              <w:rPr>
                <w:sz w:val="20"/>
                <w:szCs w:val="20"/>
              </w:rPr>
              <w:t> </w:t>
            </w:r>
            <w:r w:rsidRPr="00C10B75">
              <w:rPr>
                <w:sz w:val="20"/>
                <w:szCs w:val="20"/>
              </w:rPr>
              <w:t>art.80 ust.1 ustawy o</w:t>
            </w:r>
            <w:r w:rsidR="00AE0A20">
              <w:rPr>
                <w:sz w:val="20"/>
                <w:szCs w:val="20"/>
              </w:rPr>
              <w:t> </w:t>
            </w:r>
            <w:r w:rsidRPr="00C10B75">
              <w:rPr>
                <w:sz w:val="20"/>
                <w:szCs w:val="20"/>
              </w:rPr>
              <w:t>odpadach, zadaniem Marszałka jest prowadzenie Bazy danych o produktach i</w:t>
            </w:r>
            <w:r w:rsidR="00AE0A20">
              <w:rPr>
                <w:sz w:val="20"/>
                <w:szCs w:val="20"/>
              </w:rPr>
              <w:t> </w:t>
            </w:r>
            <w:r w:rsidRPr="00C10B75">
              <w:rPr>
                <w:sz w:val="20"/>
                <w:szCs w:val="20"/>
              </w:rPr>
              <w:t>opakowaniach oraz gospodarce odpadami.</w:t>
            </w:r>
          </w:p>
        </w:tc>
        <w:tc>
          <w:tcPr>
            <w:tcW w:w="4249" w:type="dxa"/>
            <w:shd w:val="clear" w:color="auto" w:fill="auto"/>
          </w:tcPr>
          <w:p w14:paraId="0B1064FB" w14:textId="77777777" w:rsidR="005520E7" w:rsidRPr="00C10B75" w:rsidRDefault="005520E7" w:rsidP="00AE0A20">
            <w:pPr>
              <w:jc w:val="left"/>
              <w:rPr>
                <w:sz w:val="20"/>
                <w:szCs w:val="20"/>
                <w:lang w:eastAsia="pl-PL"/>
              </w:rPr>
            </w:pPr>
            <w:r w:rsidRPr="00C10B75">
              <w:rPr>
                <w:sz w:val="20"/>
                <w:szCs w:val="20"/>
                <w:lang w:eastAsia="pl-PL"/>
              </w:rPr>
              <w:t>Projekt trwający: Kontynuacja budowy bazy danych K-GESUT</w:t>
            </w:r>
          </w:p>
        </w:tc>
        <w:tc>
          <w:tcPr>
            <w:tcW w:w="3893" w:type="dxa"/>
            <w:shd w:val="clear" w:color="auto" w:fill="auto"/>
          </w:tcPr>
          <w:p w14:paraId="0EFE9B85" w14:textId="77777777" w:rsidR="005520E7" w:rsidRPr="00C10B75" w:rsidRDefault="005520E7" w:rsidP="00AE0A20">
            <w:pPr>
              <w:jc w:val="left"/>
              <w:rPr>
                <w:sz w:val="20"/>
                <w:szCs w:val="20"/>
                <w:lang w:eastAsia="pl-PL"/>
              </w:rPr>
            </w:pPr>
            <w:r w:rsidRPr="00C10B75">
              <w:rPr>
                <w:sz w:val="20"/>
                <w:szCs w:val="20"/>
                <w:lang w:eastAsia="pl-PL"/>
              </w:rPr>
              <w:t>Brak informacji</w:t>
            </w:r>
          </w:p>
        </w:tc>
      </w:tr>
      <w:tr w:rsidR="005520E7" w14:paraId="38215A12" w14:textId="77777777" w:rsidTr="00443243">
        <w:tc>
          <w:tcPr>
            <w:tcW w:w="534" w:type="dxa"/>
            <w:shd w:val="clear" w:color="auto" w:fill="auto"/>
          </w:tcPr>
          <w:p w14:paraId="34DD23E8" w14:textId="77777777" w:rsidR="005520E7" w:rsidRPr="00C10B75" w:rsidRDefault="005520E7" w:rsidP="005520E7">
            <w:pPr>
              <w:rPr>
                <w:sz w:val="20"/>
                <w:szCs w:val="20"/>
                <w:lang w:eastAsia="pl-PL"/>
              </w:rPr>
            </w:pPr>
            <w:r w:rsidRPr="00C10B75">
              <w:rPr>
                <w:sz w:val="20"/>
                <w:szCs w:val="20"/>
                <w:lang w:eastAsia="pl-PL"/>
              </w:rPr>
              <w:t>5.</w:t>
            </w:r>
          </w:p>
        </w:tc>
        <w:tc>
          <w:tcPr>
            <w:tcW w:w="2446" w:type="dxa"/>
            <w:shd w:val="clear" w:color="auto" w:fill="auto"/>
          </w:tcPr>
          <w:p w14:paraId="22B7422A" w14:textId="77777777" w:rsidR="005520E7" w:rsidRPr="00C10B75" w:rsidRDefault="005520E7" w:rsidP="00AE0A20">
            <w:pPr>
              <w:jc w:val="left"/>
              <w:rPr>
                <w:sz w:val="20"/>
                <w:szCs w:val="20"/>
                <w:lang w:eastAsia="pl-PL"/>
              </w:rPr>
            </w:pPr>
            <w:r w:rsidRPr="00C10B75">
              <w:rPr>
                <w:sz w:val="20"/>
                <w:szCs w:val="20"/>
                <w:lang w:eastAsia="pl-PL"/>
              </w:rPr>
              <w:t>3.8 Obiekty produkcyjne i przemysłowe</w:t>
            </w:r>
          </w:p>
        </w:tc>
        <w:tc>
          <w:tcPr>
            <w:tcW w:w="1664" w:type="dxa"/>
            <w:shd w:val="clear" w:color="auto" w:fill="auto"/>
          </w:tcPr>
          <w:p w14:paraId="6B7218A7" w14:textId="77777777" w:rsidR="005520E7" w:rsidRPr="00C10B75" w:rsidRDefault="005520E7" w:rsidP="00AE0A20">
            <w:pPr>
              <w:jc w:val="left"/>
              <w:rPr>
                <w:sz w:val="20"/>
                <w:szCs w:val="20"/>
                <w:lang w:eastAsia="pl-PL"/>
              </w:rPr>
            </w:pPr>
            <w:r w:rsidRPr="00C10B75">
              <w:rPr>
                <w:sz w:val="20"/>
                <w:szCs w:val="20"/>
                <w:lang w:eastAsia="pl-PL"/>
              </w:rPr>
              <w:t>Główny Geodeta Kraju</w:t>
            </w:r>
          </w:p>
        </w:tc>
        <w:tc>
          <w:tcPr>
            <w:tcW w:w="2382" w:type="dxa"/>
            <w:shd w:val="clear" w:color="auto" w:fill="auto"/>
          </w:tcPr>
          <w:p w14:paraId="13289EE1" w14:textId="77777777" w:rsidR="005520E7" w:rsidRPr="00804898" w:rsidRDefault="005520E7" w:rsidP="00AE0A20">
            <w:pPr>
              <w:pStyle w:val="Akapitzlist"/>
              <w:numPr>
                <w:ilvl w:val="0"/>
                <w:numId w:val="39"/>
              </w:numPr>
              <w:spacing w:after="0" w:line="240" w:lineRule="auto"/>
              <w:jc w:val="left"/>
              <w:rPr>
                <w:lang w:eastAsia="pl-PL"/>
              </w:rPr>
            </w:pPr>
            <w:r w:rsidRPr="00804898">
              <w:rPr>
                <w:lang w:eastAsia="pl-PL"/>
              </w:rPr>
              <w:t>Baza Danych Obiektów Topograficznych (BDOT10k)</w:t>
            </w:r>
          </w:p>
          <w:p w14:paraId="1863D9E9" w14:textId="77777777" w:rsidR="005520E7" w:rsidRPr="00804898" w:rsidRDefault="005520E7" w:rsidP="00AE0A20">
            <w:pPr>
              <w:pStyle w:val="Akapitzlist"/>
              <w:numPr>
                <w:ilvl w:val="0"/>
                <w:numId w:val="39"/>
              </w:numPr>
              <w:spacing w:after="0" w:line="240" w:lineRule="auto"/>
              <w:jc w:val="left"/>
              <w:rPr>
                <w:lang w:eastAsia="pl-PL"/>
              </w:rPr>
            </w:pPr>
            <w:r w:rsidRPr="00804898">
              <w:rPr>
                <w:lang w:eastAsia="pl-PL"/>
              </w:rPr>
              <w:t xml:space="preserve">Baza danych mapy hydrograficznej w skali 1:50000 (w szczególności w zakresie </w:t>
            </w:r>
            <w:r w:rsidR="00AE0A20">
              <w:rPr>
                <w:lang w:eastAsia="pl-PL"/>
              </w:rPr>
              <w:t>zjawisk i </w:t>
            </w:r>
            <w:r w:rsidRPr="00804898">
              <w:rPr>
                <w:lang w:eastAsia="pl-PL"/>
              </w:rPr>
              <w:t>obiektów gospodarki wodnej)</w:t>
            </w:r>
          </w:p>
          <w:p w14:paraId="49AB6DA6" w14:textId="77777777" w:rsidR="005520E7" w:rsidRPr="00804898" w:rsidRDefault="005520E7" w:rsidP="00AE0A20">
            <w:pPr>
              <w:pStyle w:val="Akapitzlist"/>
              <w:numPr>
                <w:ilvl w:val="0"/>
                <w:numId w:val="39"/>
              </w:numPr>
              <w:spacing w:after="0" w:line="240" w:lineRule="auto"/>
              <w:jc w:val="left"/>
              <w:rPr>
                <w:lang w:eastAsia="pl-PL"/>
              </w:rPr>
            </w:pPr>
            <w:r w:rsidRPr="00804898">
              <w:rPr>
                <w:lang w:eastAsia="pl-PL"/>
              </w:rPr>
              <w:t>Baza danych mapy sozologicznej w</w:t>
            </w:r>
            <w:r w:rsidR="00AE0A20">
              <w:rPr>
                <w:lang w:eastAsia="pl-PL"/>
              </w:rPr>
              <w:t> </w:t>
            </w:r>
            <w:r w:rsidRPr="00804898">
              <w:rPr>
                <w:lang w:eastAsia="pl-PL"/>
              </w:rPr>
              <w:t>skali 1:50000 (w szczególności w zakresie degradacji środowiska przyrodniczego)</w:t>
            </w:r>
          </w:p>
        </w:tc>
        <w:tc>
          <w:tcPr>
            <w:tcW w:w="4249" w:type="dxa"/>
            <w:shd w:val="clear" w:color="auto" w:fill="auto"/>
          </w:tcPr>
          <w:p w14:paraId="509A6760" w14:textId="77777777" w:rsidR="005520E7" w:rsidRPr="00C10B75" w:rsidRDefault="005520E7" w:rsidP="00AE0A20">
            <w:pPr>
              <w:jc w:val="left"/>
              <w:rPr>
                <w:sz w:val="20"/>
                <w:szCs w:val="20"/>
                <w:lang w:eastAsia="pl-PL"/>
              </w:rPr>
            </w:pPr>
            <w:r w:rsidRPr="00C10B75">
              <w:rPr>
                <w:sz w:val="20"/>
                <w:szCs w:val="20"/>
                <w:lang w:eastAsia="pl-PL"/>
              </w:rPr>
              <w:t xml:space="preserve">Projekt </w:t>
            </w:r>
            <w:r w:rsidR="00967F15">
              <w:rPr>
                <w:sz w:val="20"/>
                <w:szCs w:val="20"/>
                <w:lang w:eastAsia="pl-PL"/>
              </w:rPr>
              <w:t>zakończony</w:t>
            </w:r>
            <w:r w:rsidRPr="00C10B75">
              <w:rPr>
                <w:sz w:val="20"/>
                <w:szCs w:val="20"/>
                <w:lang w:eastAsia="pl-PL"/>
              </w:rPr>
              <w:t>: GBDOT wraz z krajowym systemem zarządzania</w:t>
            </w:r>
          </w:p>
          <w:p w14:paraId="4E7CA132" w14:textId="77777777" w:rsidR="005520E7" w:rsidRPr="00C10B75" w:rsidRDefault="005520E7" w:rsidP="00AE0A20">
            <w:pPr>
              <w:jc w:val="left"/>
              <w:rPr>
                <w:sz w:val="20"/>
                <w:szCs w:val="20"/>
                <w:lang w:eastAsia="pl-PL"/>
              </w:rPr>
            </w:pPr>
          </w:p>
        </w:tc>
        <w:tc>
          <w:tcPr>
            <w:tcW w:w="3893" w:type="dxa"/>
            <w:shd w:val="clear" w:color="auto" w:fill="auto"/>
          </w:tcPr>
          <w:p w14:paraId="1E40D468" w14:textId="77777777" w:rsidR="005520E7" w:rsidRPr="00C10B75" w:rsidRDefault="005520E7" w:rsidP="00AE0A20">
            <w:pPr>
              <w:jc w:val="left"/>
              <w:rPr>
                <w:sz w:val="20"/>
                <w:szCs w:val="20"/>
                <w:lang w:eastAsia="pl-PL"/>
              </w:rPr>
            </w:pPr>
            <w:r w:rsidRPr="00C10B75">
              <w:rPr>
                <w:sz w:val="20"/>
                <w:szCs w:val="20"/>
              </w:rPr>
              <w:t>Istnieje usługa pobierania umożliwiająca pobieranie danych INSPIRE tematu Obiekty produkcyjne i przemysłowe dla obszaru Polski. Usługa wykorzystuje interfejs Atom w</w:t>
            </w:r>
            <w:r w:rsidR="00AE0A20">
              <w:rPr>
                <w:sz w:val="20"/>
                <w:szCs w:val="20"/>
              </w:rPr>
              <w:t> </w:t>
            </w:r>
            <w:r w:rsidRPr="00C10B75">
              <w:rPr>
                <w:sz w:val="20"/>
                <w:szCs w:val="20"/>
              </w:rPr>
              <w:t>wersji 1.0 i</w:t>
            </w:r>
            <w:r w:rsidR="0059000E">
              <w:rPr>
                <w:sz w:val="20"/>
                <w:szCs w:val="20"/>
              </w:rPr>
              <w:t xml:space="preserve"> </w:t>
            </w:r>
            <w:proofErr w:type="spellStart"/>
            <w:r w:rsidRPr="00C10B75">
              <w:rPr>
                <w:sz w:val="20"/>
                <w:szCs w:val="20"/>
              </w:rPr>
              <w:t>OpenSearch</w:t>
            </w:r>
            <w:proofErr w:type="spellEnd"/>
            <w:r w:rsidRPr="00C10B75">
              <w:rPr>
                <w:sz w:val="20"/>
                <w:szCs w:val="20"/>
              </w:rPr>
              <w:t xml:space="preserve"> w</w:t>
            </w:r>
            <w:r w:rsidR="00AE0A20">
              <w:rPr>
                <w:sz w:val="20"/>
                <w:szCs w:val="20"/>
              </w:rPr>
              <w:t> </w:t>
            </w:r>
            <w:r w:rsidRPr="00C10B75">
              <w:rPr>
                <w:sz w:val="20"/>
                <w:szCs w:val="20"/>
              </w:rPr>
              <w:t>wersji 1.1.</w:t>
            </w:r>
          </w:p>
        </w:tc>
      </w:tr>
      <w:tr w:rsidR="005520E7" w14:paraId="6E883773" w14:textId="77777777" w:rsidTr="00443243">
        <w:tc>
          <w:tcPr>
            <w:tcW w:w="534" w:type="dxa"/>
            <w:shd w:val="clear" w:color="auto" w:fill="auto"/>
          </w:tcPr>
          <w:p w14:paraId="72893888" w14:textId="77777777" w:rsidR="005520E7" w:rsidRPr="00C10B75" w:rsidRDefault="005520E7" w:rsidP="005520E7">
            <w:pPr>
              <w:rPr>
                <w:sz w:val="20"/>
                <w:szCs w:val="20"/>
                <w:lang w:eastAsia="pl-PL"/>
              </w:rPr>
            </w:pPr>
            <w:r w:rsidRPr="00C10B75">
              <w:rPr>
                <w:sz w:val="20"/>
                <w:szCs w:val="20"/>
                <w:lang w:eastAsia="pl-PL"/>
              </w:rPr>
              <w:t>6.</w:t>
            </w:r>
          </w:p>
        </w:tc>
        <w:tc>
          <w:tcPr>
            <w:tcW w:w="2446" w:type="dxa"/>
            <w:shd w:val="clear" w:color="auto" w:fill="auto"/>
          </w:tcPr>
          <w:p w14:paraId="154AAB00" w14:textId="77777777" w:rsidR="005520E7" w:rsidRPr="00C10B75" w:rsidRDefault="005520E7" w:rsidP="00AE0A20">
            <w:pPr>
              <w:jc w:val="left"/>
              <w:rPr>
                <w:sz w:val="20"/>
                <w:szCs w:val="20"/>
                <w:lang w:eastAsia="pl-PL"/>
              </w:rPr>
            </w:pPr>
            <w:r w:rsidRPr="00C10B75">
              <w:rPr>
                <w:sz w:val="20"/>
                <w:szCs w:val="20"/>
                <w:lang w:eastAsia="pl-PL"/>
              </w:rPr>
              <w:t>3.9 Obiekty rolnicze oraz akwakultury</w:t>
            </w:r>
          </w:p>
        </w:tc>
        <w:tc>
          <w:tcPr>
            <w:tcW w:w="1664" w:type="dxa"/>
            <w:shd w:val="clear" w:color="auto" w:fill="auto"/>
          </w:tcPr>
          <w:p w14:paraId="6C8EE08F" w14:textId="77777777" w:rsidR="005520E7" w:rsidRPr="00C10B75" w:rsidRDefault="005520E7" w:rsidP="00AE0A20">
            <w:pPr>
              <w:jc w:val="left"/>
              <w:rPr>
                <w:sz w:val="20"/>
                <w:szCs w:val="20"/>
                <w:lang w:eastAsia="pl-PL"/>
              </w:rPr>
            </w:pPr>
            <w:r w:rsidRPr="00C10B75">
              <w:rPr>
                <w:sz w:val="20"/>
                <w:szCs w:val="20"/>
                <w:lang w:eastAsia="pl-PL"/>
              </w:rPr>
              <w:t xml:space="preserve">Minister </w:t>
            </w:r>
            <w:r w:rsidR="0064334B">
              <w:rPr>
                <w:sz w:val="20"/>
                <w:szCs w:val="20"/>
                <w:lang w:eastAsia="pl-PL"/>
              </w:rPr>
              <w:t>R</w:t>
            </w:r>
            <w:r w:rsidRPr="00C10B75">
              <w:rPr>
                <w:sz w:val="20"/>
                <w:szCs w:val="20"/>
                <w:lang w:eastAsia="pl-PL"/>
              </w:rPr>
              <w:t xml:space="preserve">olnictwa i </w:t>
            </w:r>
            <w:r w:rsidR="0064334B">
              <w:rPr>
                <w:sz w:val="20"/>
                <w:szCs w:val="20"/>
                <w:lang w:eastAsia="pl-PL"/>
              </w:rPr>
              <w:t>R</w:t>
            </w:r>
            <w:r w:rsidRPr="00C10B75">
              <w:rPr>
                <w:sz w:val="20"/>
                <w:szCs w:val="20"/>
                <w:lang w:eastAsia="pl-PL"/>
              </w:rPr>
              <w:t xml:space="preserve">ozwoju </w:t>
            </w:r>
            <w:r w:rsidR="0064334B">
              <w:rPr>
                <w:sz w:val="20"/>
                <w:szCs w:val="20"/>
                <w:lang w:eastAsia="pl-PL"/>
              </w:rPr>
              <w:t>W</w:t>
            </w:r>
            <w:r w:rsidRPr="00C10B75">
              <w:rPr>
                <w:sz w:val="20"/>
                <w:szCs w:val="20"/>
                <w:lang w:eastAsia="pl-PL"/>
              </w:rPr>
              <w:t xml:space="preserve">si </w:t>
            </w:r>
          </w:p>
        </w:tc>
        <w:tc>
          <w:tcPr>
            <w:tcW w:w="2382" w:type="dxa"/>
            <w:shd w:val="clear" w:color="auto" w:fill="auto"/>
          </w:tcPr>
          <w:p w14:paraId="4049CBAE" w14:textId="77777777" w:rsidR="005520E7" w:rsidRPr="00967F15" w:rsidRDefault="005520E7" w:rsidP="00AE0A20">
            <w:pPr>
              <w:pStyle w:val="Akapitzlist"/>
              <w:numPr>
                <w:ilvl w:val="0"/>
                <w:numId w:val="40"/>
              </w:numPr>
              <w:spacing w:after="0" w:line="240" w:lineRule="auto"/>
              <w:jc w:val="left"/>
              <w:rPr>
                <w:lang w:eastAsia="pl-PL"/>
              </w:rPr>
            </w:pPr>
            <w:r w:rsidRPr="00804898">
              <w:rPr>
                <w:lang w:eastAsia="pl-PL"/>
              </w:rPr>
              <w:t>Baza Danych Obiektów Topograficznych (BDOT10k)</w:t>
            </w:r>
          </w:p>
        </w:tc>
        <w:tc>
          <w:tcPr>
            <w:tcW w:w="4249" w:type="dxa"/>
            <w:shd w:val="clear" w:color="auto" w:fill="auto"/>
          </w:tcPr>
          <w:p w14:paraId="6A17A441" w14:textId="77777777" w:rsidR="005520E7" w:rsidRPr="00C10B75" w:rsidRDefault="005520E7" w:rsidP="00AE0A20">
            <w:pPr>
              <w:jc w:val="left"/>
              <w:rPr>
                <w:sz w:val="20"/>
                <w:szCs w:val="20"/>
                <w:lang w:eastAsia="pl-PL"/>
              </w:rPr>
            </w:pPr>
            <w:r w:rsidRPr="00C10B75">
              <w:rPr>
                <w:sz w:val="20"/>
                <w:szCs w:val="20"/>
                <w:lang w:eastAsia="pl-PL"/>
              </w:rPr>
              <w:t xml:space="preserve">Wyniki/Wykonane działania: Wykonanie testowej branżowej bazy technicznej odzwierciedlającej schemat danych IIP dla tematu obiekty rolnicze oraz akwakultury; wytworzenie testowej warstwy danych przestrzennych dotyczących tematu obiekty rolnicze oraz akwakultury zgodnie z przyjętymi specyfikacjami technicznymi; Opracowanie profili metadanych </w:t>
            </w:r>
            <w:r w:rsidR="00AE0A20">
              <w:rPr>
                <w:sz w:val="20"/>
                <w:szCs w:val="20"/>
                <w:lang w:eastAsia="pl-PL"/>
              </w:rPr>
              <w:t>dla serii oraz zbiorów danych o </w:t>
            </w:r>
            <w:r w:rsidRPr="00C10B75">
              <w:rPr>
                <w:sz w:val="20"/>
                <w:szCs w:val="20"/>
                <w:lang w:eastAsia="pl-PL"/>
              </w:rPr>
              <w:t>obiektach rolniczych zgodnie z przyjętymi specyfikacjami technicznymi.</w:t>
            </w:r>
          </w:p>
        </w:tc>
        <w:tc>
          <w:tcPr>
            <w:tcW w:w="3893" w:type="dxa"/>
            <w:shd w:val="clear" w:color="auto" w:fill="auto"/>
          </w:tcPr>
          <w:p w14:paraId="28054DD9" w14:textId="77777777" w:rsidR="005520E7" w:rsidRPr="00C10B75" w:rsidRDefault="005520E7" w:rsidP="00AE0A20">
            <w:pPr>
              <w:jc w:val="left"/>
              <w:rPr>
                <w:sz w:val="20"/>
                <w:szCs w:val="20"/>
                <w:lang w:eastAsia="pl-PL"/>
              </w:rPr>
            </w:pPr>
            <w:r w:rsidRPr="00C10B75">
              <w:rPr>
                <w:sz w:val="20"/>
                <w:szCs w:val="20"/>
                <w:lang w:eastAsia="pl-PL"/>
              </w:rPr>
              <w:t>Brak informacji</w:t>
            </w:r>
          </w:p>
        </w:tc>
      </w:tr>
      <w:tr w:rsidR="005520E7" w14:paraId="2A5DC5BC" w14:textId="77777777" w:rsidTr="00443243">
        <w:tc>
          <w:tcPr>
            <w:tcW w:w="534" w:type="dxa"/>
            <w:shd w:val="clear" w:color="auto" w:fill="auto"/>
          </w:tcPr>
          <w:p w14:paraId="7AC42AC3" w14:textId="77777777" w:rsidR="005520E7" w:rsidRPr="00C10B75" w:rsidRDefault="005520E7" w:rsidP="005520E7">
            <w:pPr>
              <w:rPr>
                <w:sz w:val="20"/>
                <w:szCs w:val="20"/>
                <w:lang w:eastAsia="pl-PL"/>
              </w:rPr>
            </w:pPr>
            <w:r w:rsidRPr="00C10B75">
              <w:rPr>
                <w:sz w:val="20"/>
                <w:szCs w:val="20"/>
                <w:lang w:eastAsia="pl-PL"/>
              </w:rPr>
              <w:t>7.</w:t>
            </w:r>
          </w:p>
        </w:tc>
        <w:tc>
          <w:tcPr>
            <w:tcW w:w="2446" w:type="dxa"/>
            <w:shd w:val="clear" w:color="auto" w:fill="auto"/>
          </w:tcPr>
          <w:p w14:paraId="52A981EF" w14:textId="77777777" w:rsidR="005520E7" w:rsidRPr="00C10B75" w:rsidRDefault="005520E7" w:rsidP="00AE0A20">
            <w:pPr>
              <w:jc w:val="left"/>
              <w:rPr>
                <w:sz w:val="20"/>
                <w:szCs w:val="20"/>
                <w:lang w:eastAsia="pl-PL"/>
              </w:rPr>
            </w:pPr>
            <w:r w:rsidRPr="00C10B75">
              <w:rPr>
                <w:sz w:val="20"/>
                <w:szCs w:val="20"/>
                <w:lang w:eastAsia="pl-PL"/>
              </w:rPr>
              <w:t>3.11 Gospodarowanie obszarem, strefy ograniczone i regulacyjne oraz jednostki sprawozdawcze</w:t>
            </w:r>
          </w:p>
        </w:tc>
        <w:tc>
          <w:tcPr>
            <w:tcW w:w="1664" w:type="dxa"/>
            <w:shd w:val="clear" w:color="auto" w:fill="auto"/>
          </w:tcPr>
          <w:p w14:paraId="4BEA9AD8" w14:textId="77777777" w:rsidR="005520E7" w:rsidRPr="00C10B75" w:rsidRDefault="005520E7" w:rsidP="00AE0A20">
            <w:pPr>
              <w:jc w:val="left"/>
              <w:rPr>
                <w:sz w:val="20"/>
                <w:szCs w:val="20"/>
                <w:lang w:eastAsia="pl-PL"/>
              </w:rPr>
            </w:pPr>
            <w:r w:rsidRPr="00C10B75">
              <w:rPr>
                <w:sz w:val="20"/>
                <w:szCs w:val="20"/>
                <w:lang w:eastAsia="pl-PL"/>
              </w:rPr>
              <w:t>Główny Geodeta Kraju</w:t>
            </w:r>
          </w:p>
        </w:tc>
        <w:tc>
          <w:tcPr>
            <w:tcW w:w="2382" w:type="dxa"/>
            <w:shd w:val="clear" w:color="auto" w:fill="auto"/>
          </w:tcPr>
          <w:p w14:paraId="02433554" w14:textId="77777777" w:rsidR="005520E7" w:rsidRPr="00C10B75" w:rsidRDefault="005520E7" w:rsidP="00AE0A20">
            <w:pPr>
              <w:jc w:val="left"/>
              <w:rPr>
                <w:sz w:val="20"/>
                <w:szCs w:val="20"/>
                <w:lang w:eastAsia="pl-PL"/>
              </w:rPr>
            </w:pPr>
            <w:r w:rsidRPr="00C10B75">
              <w:rPr>
                <w:sz w:val="20"/>
                <w:szCs w:val="20"/>
                <w:lang w:eastAsia="pl-PL"/>
              </w:rPr>
              <w:t>Baza Danych Obiektów Topograficznych (BDOT10k)</w:t>
            </w:r>
          </w:p>
          <w:p w14:paraId="6761775C" w14:textId="77777777" w:rsidR="005520E7" w:rsidRPr="00C10B75" w:rsidRDefault="005520E7" w:rsidP="00AE0A20">
            <w:pPr>
              <w:jc w:val="left"/>
              <w:rPr>
                <w:sz w:val="20"/>
                <w:szCs w:val="20"/>
                <w:lang w:eastAsia="pl-PL"/>
              </w:rPr>
            </w:pPr>
            <w:r w:rsidRPr="00C10B75">
              <w:rPr>
                <w:sz w:val="20"/>
                <w:szCs w:val="20"/>
              </w:rPr>
              <w:t xml:space="preserve">Temat ten obejmuje także gospodarowanie odpadami. </w:t>
            </w:r>
            <w:r w:rsidR="00AE0A20">
              <w:rPr>
                <w:sz w:val="20"/>
                <w:szCs w:val="20"/>
              </w:rPr>
              <w:t>Zgodnie z art.80 ust.1 ustawy o </w:t>
            </w:r>
            <w:r w:rsidRPr="00C10B75">
              <w:rPr>
                <w:sz w:val="20"/>
                <w:szCs w:val="20"/>
              </w:rPr>
              <w:t>odpadach, zadaniem Marszałka jest prowadz</w:t>
            </w:r>
            <w:r w:rsidR="00AE0A20">
              <w:rPr>
                <w:sz w:val="20"/>
                <w:szCs w:val="20"/>
              </w:rPr>
              <w:t>enie Bazy danych o produktach i </w:t>
            </w:r>
            <w:r w:rsidRPr="00C10B75">
              <w:rPr>
                <w:sz w:val="20"/>
                <w:szCs w:val="20"/>
              </w:rPr>
              <w:t>opakowaniach oraz gospodarce odpadami.</w:t>
            </w:r>
          </w:p>
        </w:tc>
        <w:tc>
          <w:tcPr>
            <w:tcW w:w="4249" w:type="dxa"/>
            <w:shd w:val="clear" w:color="auto" w:fill="auto"/>
          </w:tcPr>
          <w:p w14:paraId="212CE5D5" w14:textId="77777777" w:rsidR="005520E7" w:rsidRPr="00C10B75" w:rsidRDefault="005520E7" w:rsidP="00AE0A20">
            <w:pPr>
              <w:jc w:val="left"/>
              <w:rPr>
                <w:sz w:val="20"/>
                <w:szCs w:val="20"/>
                <w:lang w:eastAsia="pl-PL"/>
              </w:rPr>
            </w:pPr>
            <w:r w:rsidRPr="00C10B75">
              <w:rPr>
                <w:sz w:val="20"/>
                <w:szCs w:val="20"/>
                <w:lang w:eastAsia="pl-PL"/>
              </w:rPr>
              <w:t xml:space="preserve">Projekt </w:t>
            </w:r>
            <w:r w:rsidR="00967F15">
              <w:rPr>
                <w:sz w:val="20"/>
                <w:szCs w:val="20"/>
                <w:lang w:eastAsia="pl-PL"/>
              </w:rPr>
              <w:t>zakończony</w:t>
            </w:r>
            <w:r w:rsidRPr="00C10B75">
              <w:rPr>
                <w:sz w:val="20"/>
                <w:szCs w:val="20"/>
                <w:lang w:eastAsia="pl-PL"/>
              </w:rPr>
              <w:t>: GBDOT wraz z krajowym systemem zarządzania</w:t>
            </w:r>
          </w:p>
        </w:tc>
        <w:tc>
          <w:tcPr>
            <w:tcW w:w="3893" w:type="dxa"/>
            <w:shd w:val="clear" w:color="auto" w:fill="auto"/>
          </w:tcPr>
          <w:p w14:paraId="5279EBF4" w14:textId="77777777" w:rsidR="005520E7" w:rsidRPr="00C10B75" w:rsidRDefault="005520E7" w:rsidP="00AE0A20">
            <w:pPr>
              <w:jc w:val="left"/>
              <w:rPr>
                <w:sz w:val="20"/>
                <w:szCs w:val="20"/>
                <w:lang w:eastAsia="pl-PL"/>
              </w:rPr>
            </w:pPr>
            <w:r w:rsidRPr="00C10B75">
              <w:rPr>
                <w:sz w:val="20"/>
                <w:szCs w:val="20"/>
                <w:lang w:eastAsia="pl-PL"/>
              </w:rPr>
              <w:t>Istnieje usługa pobierania umożliwiająca pobieranie danych INSPIRE tematu Gospodarowanie obszarem / strefy ograniczone / regulacyjne oraz jednostki sprawozdawcze dla obszaru Polski. Usługa wykorzystuje interfejs Atom w wersji 1.0 i</w:t>
            </w:r>
            <w:r w:rsidR="00AE0A20">
              <w:rPr>
                <w:sz w:val="20"/>
                <w:szCs w:val="20"/>
                <w:lang w:eastAsia="pl-PL"/>
              </w:rPr>
              <w:t> </w:t>
            </w:r>
            <w:proofErr w:type="spellStart"/>
            <w:r w:rsidRPr="00C10B75">
              <w:rPr>
                <w:sz w:val="20"/>
                <w:szCs w:val="20"/>
                <w:lang w:eastAsia="pl-PL"/>
              </w:rPr>
              <w:t>OpenSearch</w:t>
            </w:r>
            <w:proofErr w:type="spellEnd"/>
            <w:r w:rsidRPr="00C10B75">
              <w:rPr>
                <w:sz w:val="20"/>
                <w:szCs w:val="20"/>
                <w:lang w:eastAsia="pl-PL"/>
              </w:rPr>
              <w:t xml:space="preserve"> w wersji 1.1. Zbiór o</w:t>
            </w:r>
            <w:r w:rsidR="00AE0A20">
              <w:rPr>
                <w:sz w:val="20"/>
                <w:szCs w:val="20"/>
                <w:lang w:eastAsia="pl-PL"/>
              </w:rPr>
              <w:t>biekty produkcyjne i </w:t>
            </w:r>
            <w:r w:rsidRPr="00C10B75">
              <w:rPr>
                <w:sz w:val="20"/>
                <w:szCs w:val="20"/>
                <w:lang w:eastAsia="pl-PL"/>
              </w:rPr>
              <w:t>przemysłowe powstał w wyniku harmonizacji i integracji Bazy Danych Obiektów Topograficznych zawierającej obiekty obejmujące tereny, budynki, budowle i insta</w:t>
            </w:r>
            <w:r w:rsidR="00AE0A20">
              <w:rPr>
                <w:sz w:val="20"/>
                <w:szCs w:val="20"/>
                <w:lang w:eastAsia="pl-PL"/>
              </w:rPr>
              <w:t>lacje związane z wydobywaniem i </w:t>
            </w:r>
            <w:r w:rsidRPr="00C10B75">
              <w:rPr>
                <w:sz w:val="20"/>
                <w:szCs w:val="20"/>
                <w:lang w:eastAsia="pl-PL"/>
              </w:rPr>
              <w:t>przetwarzaniem surowców, składowaniem odpadów oraz świadczeniem usług związanych z</w:t>
            </w:r>
            <w:r w:rsidR="00AE0A20">
              <w:rPr>
                <w:sz w:val="20"/>
                <w:szCs w:val="20"/>
                <w:lang w:eastAsia="pl-PL"/>
              </w:rPr>
              <w:t> </w:t>
            </w:r>
            <w:r w:rsidRPr="00C10B75">
              <w:rPr>
                <w:sz w:val="20"/>
                <w:szCs w:val="20"/>
                <w:lang w:eastAsia="pl-PL"/>
              </w:rPr>
              <w:t xml:space="preserve">przemysłem. Dane zostały przekształcone zgodnie z modelem INSPIRE w zakresie </w:t>
            </w:r>
            <w:r w:rsidR="00AE0A20">
              <w:rPr>
                <w:sz w:val="20"/>
                <w:szCs w:val="20"/>
                <w:lang w:eastAsia="pl-PL"/>
              </w:rPr>
              <w:t>tematu 3.8 opisanym w </w:t>
            </w:r>
            <w:r w:rsidRPr="00C10B75">
              <w:rPr>
                <w:sz w:val="20"/>
                <w:szCs w:val="20"/>
                <w:lang w:eastAsia="pl-PL"/>
              </w:rPr>
              <w:t>specyfikacji D2.</w:t>
            </w:r>
            <w:r w:rsidR="00D04298">
              <w:rPr>
                <w:sz w:val="20"/>
                <w:szCs w:val="20"/>
                <w:lang w:eastAsia="pl-PL"/>
              </w:rPr>
              <w:t xml:space="preserve">8.III.8 Data </w:t>
            </w:r>
            <w:proofErr w:type="spellStart"/>
            <w:r w:rsidR="00D04298">
              <w:rPr>
                <w:sz w:val="20"/>
                <w:szCs w:val="20"/>
                <w:lang w:eastAsia="pl-PL"/>
              </w:rPr>
              <w:t>Specification</w:t>
            </w:r>
            <w:proofErr w:type="spellEnd"/>
            <w:r w:rsidR="00D04298">
              <w:rPr>
                <w:sz w:val="20"/>
                <w:szCs w:val="20"/>
                <w:lang w:eastAsia="pl-PL"/>
              </w:rPr>
              <w:t xml:space="preserve"> on </w:t>
            </w:r>
            <w:proofErr w:type="spellStart"/>
            <w:r w:rsidR="00D04298">
              <w:rPr>
                <w:sz w:val="20"/>
                <w:szCs w:val="20"/>
                <w:lang w:eastAsia="pl-PL"/>
              </w:rPr>
              <w:t>P</w:t>
            </w:r>
            <w:r w:rsidRPr="00C10B75">
              <w:rPr>
                <w:sz w:val="20"/>
                <w:szCs w:val="20"/>
                <w:lang w:eastAsia="pl-PL"/>
              </w:rPr>
              <w:t>r</w:t>
            </w:r>
            <w:r w:rsidR="00D04298">
              <w:rPr>
                <w:sz w:val="20"/>
                <w:szCs w:val="20"/>
                <w:lang w:eastAsia="pl-PL"/>
              </w:rPr>
              <w:t>o</w:t>
            </w:r>
            <w:r w:rsidRPr="00C10B75">
              <w:rPr>
                <w:sz w:val="20"/>
                <w:szCs w:val="20"/>
                <w:lang w:eastAsia="pl-PL"/>
              </w:rPr>
              <w:t>duction</w:t>
            </w:r>
            <w:proofErr w:type="spellEnd"/>
            <w:r w:rsidRPr="00C10B75">
              <w:rPr>
                <w:sz w:val="20"/>
                <w:szCs w:val="20"/>
                <w:lang w:eastAsia="pl-PL"/>
              </w:rPr>
              <w:t xml:space="preserve"> and </w:t>
            </w:r>
            <w:proofErr w:type="spellStart"/>
            <w:r w:rsidRPr="00C10B75">
              <w:rPr>
                <w:sz w:val="20"/>
                <w:szCs w:val="20"/>
                <w:lang w:eastAsia="pl-PL"/>
              </w:rPr>
              <w:t>Industrial</w:t>
            </w:r>
            <w:proofErr w:type="spellEnd"/>
            <w:r w:rsidR="00D04298">
              <w:rPr>
                <w:sz w:val="20"/>
                <w:szCs w:val="20"/>
                <w:lang w:eastAsia="pl-PL"/>
              </w:rPr>
              <w:t xml:space="preserve"> </w:t>
            </w:r>
            <w:proofErr w:type="spellStart"/>
            <w:r w:rsidRPr="00C10B75">
              <w:rPr>
                <w:sz w:val="20"/>
                <w:szCs w:val="20"/>
                <w:lang w:eastAsia="pl-PL"/>
              </w:rPr>
              <w:t>Facilities</w:t>
            </w:r>
            <w:proofErr w:type="spellEnd"/>
            <w:r w:rsidRPr="00C10B75">
              <w:rPr>
                <w:sz w:val="20"/>
                <w:szCs w:val="20"/>
                <w:lang w:eastAsia="pl-PL"/>
              </w:rPr>
              <w:t xml:space="preserve"> – Technical </w:t>
            </w:r>
            <w:proofErr w:type="spellStart"/>
            <w:r w:rsidRPr="00C10B75">
              <w:rPr>
                <w:sz w:val="20"/>
                <w:szCs w:val="20"/>
                <w:lang w:eastAsia="pl-PL"/>
              </w:rPr>
              <w:t>Guidelines</w:t>
            </w:r>
            <w:proofErr w:type="spellEnd"/>
            <w:r w:rsidRPr="00C10B75">
              <w:rPr>
                <w:sz w:val="20"/>
                <w:szCs w:val="20"/>
                <w:lang w:eastAsia="pl-PL"/>
              </w:rPr>
              <w:t>.</w:t>
            </w:r>
          </w:p>
        </w:tc>
      </w:tr>
    </w:tbl>
    <w:p w14:paraId="6A778BD2" w14:textId="77777777" w:rsidR="005520E7" w:rsidRDefault="005520E7" w:rsidP="005520E7">
      <w:pPr>
        <w:rPr>
          <w:lang w:eastAsia="pl-PL"/>
        </w:rPr>
        <w:sectPr w:rsidR="005520E7" w:rsidSect="005520E7">
          <w:pgSz w:w="16838" w:h="11906" w:orient="landscape"/>
          <w:pgMar w:top="1417" w:right="1417" w:bottom="1417" w:left="1417" w:header="708" w:footer="708" w:gutter="0"/>
          <w:cols w:space="708"/>
          <w:docGrid w:linePitch="360"/>
        </w:sectPr>
      </w:pPr>
    </w:p>
    <w:p w14:paraId="073BDEEB" w14:textId="77777777" w:rsidR="005520E7" w:rsidRPr="00092213" w:rsidRDefault="005520E7" w:rsidP="005520E7">
      <w:pPr>
        <w:rPr>
          <w:lang w:eastAsia="pl-PL"/>
        </w:rPr>
      </w:pPr>
    </w:p>
    <w:p w14:paraId="1EE398DE" w14:textId="04E6E43A" w:rsidR="005520E7" w:rsidRPr="005520E7" w:rsidRDefault="005520E7" w:rsidP="005520E7">
      <w:pPr>
        <w:pStyle w:val="NormalnyWeb"/>
        <w:shd w:val="clear" w:color="auto" w:fill="FFFFFF"/>
        <w:spacing w:before="0" w:beforeAutospacing="0" w:after="225" w:afterAutospacing="0" w:line="270" w:lineRule="atLeast"/>
        <w:rPr>
          <w:rFonts w:ascii="Calibri" w:hAnsi="Calibri"/>
          <w:sz w:val="22"/>
          <w:szCs w:val="22"/>
        </w:rPr>
      </w:pPr>
      <w:r w:rsidRPr="005520E7">
        <w:rPr>
          <w:rFonts w:ascii="Calibri" w:hAnsi="Calibri"/>
          <w:sz w:val="22"/>
          <w:szCs w:val="22"/>
        </w:rPr>
        <w:t xml:space="preserve">Oprócz wyszczególnionych w Koncepcji SIPWW tematów danych przestrzennych, zbiory danych (magazyny danych) Zamawiającego, na podstawie ich krótkiej charakterystyki wstępnie zostały zakwalifikowane także do tematów danych przedstawionych w poniższej </w:t>
      </w:r>
      <w:r w:rsidR="009A2804">
        <w:fldChar w:fldCharType="begin"/>
      </w:r>
      <w:r w:rsidR="009A2804">
        <w:instrText xml:space="preserve"> REF _Ref404249791 \h  \* MERGEFORMAT </w:instrText>
      </w:r>
      <w:r w:rsidR="009A2804">
        <w:fldChar w:fldCharType="separate"/>
      </w:r>
      <w:r w:rsidR="004F6892" w:rsidRPr="005520E7">
        <w:rPr>
          <w:i/>
          <w:color w:val="1F497D"/>
        </w:rPr>
        <w:t xml:space="preserve">Tabela </w:t>
      </w:r>
      <w:r w:rsidR="004F6892">
        <w:rPr>
          <w:i/>
          <w:noProof/>
          <w:color w:val="1F497D"/>
        </w:rPr>
        <w:t>4</w:t>
      </w:r>
      <w:r w:rsidR="009A2804">
        <w:fldChar w:fldCharType="end"/>
      </w:r>
      <w:r w:rsidRPr="005520E7">
        <w:rPr>
          <w:rFonts w:ascii="Calibri" w:hAnsi="Calibri"/>
          <w:sz w:val="22"/>
          <w:szCs w:val="22"/>
        </w:rPr>
        <w:t xml:space="preserve">, dla których także uwzględnione zostały toczące się na skalę krajową działania. </w:t>
      </w:r>
    </w:p>
    <w:p w14:paraId="1C6C38AB" w14:textId="77777777" w:rsidR="005520E7" w:rsidRPr="005520E7" w:rsidRDefault="005520E7" w:rsidP="005520E7">
      <w:pPr>
        <w:pStyle w:val="NormalnyWeb"/>
        <w:shd w:val="clear" w:color="auto" w:fill="FFFFFF"/>
        <w:spacing w:before="0" w:beforeAutospacing="0" w:after="225" w:afterAutospacing="0" w:line="270" w:lineRule="atLeast"/>
        <w:rPr>
          <w:rFonts w:ascii="Calibri" w:hAnsi="Calibri"/>
          <w:sz w:val="22"/>
          <w:szCs w:val="22"/>
        </w:rPr>
      </w:pPr>
    </w:p>
    <w:p w14:paraId="7EC6BE8D" w14:textId="77777777" w:rsidR="005520E7" w:rsidRPr="005520E7" w:rsidRDefault="005520E7" w:rsidP="005520E7">
      <w:pPr>
        <w:pStyle w:val="Legenda"/>
        <w:rPr>
          <w:sz w:val="22"/>
          <w:szCs w:val="22"/>
        </w:rPr>
        <w:sectPr w:rsidR="005520E7" w:rsidRPr="005520E7" w:rsidSect="005520E7">
          <w:pgSz w:w="11906" w:h="16838"/>
          <w:pgMar w:top="1417" w:right="1417" w:bottom="1417" w:left="1417" w:header="708" w:footer="708" w:gutter="0"/>
          <w:cols w:space="708"/>
          <w:docGrid w:linePitch="360"/>
        </w:sectPr>
      </w:pPr>
    </w:p>
    <w:p w14:paraId="29891D89" w14:textId="52837ABE" w:rsidR="005520E7" w:rsidRPr="005520E7" w:rsidRDefault="005520E7" w:rsidP="005520E7">
      <w:pPr>
        <w:pStyle w:val="Legenda"/>
        <w:rPr>
          <w:i/>
          <w:noProof/>
          <w:color w:val="1F497D"/>
        </w:rPr>
      </w:pPr>
      <w:bookmarkStart w:id="447" w:name="_Ref404249791"/>
      <w:r w:rsidRPr="005520E7">
        <w:rPr>
          <w:i/>
          <w:color w:val="1F497D"/>
        </w:rPr>
        <w:t xml:space="preserve">Tabela </w:t>
      </w:r>
      <w:r w:rsidR="00B40142" w:rsidRPr="005520E7">
        <w:rPr>
          <w:i/>
          <w:color w:val="1F497D"/>
        </w:rPr>
        <w:fldChar w:fldCharType="begin"/>
      </w:r>
      <w:r w:rsidRPr="005520E7">
        <w:rPr>
          <w:i/>
          <w:color w:val="1F497D"/>
        </w:rPr>
        <w:instrText xml:space="preserve"> SEQ Tabela \* ARABIC </w:instrText>
      </w:r>
      <w:r w:rsidR="00B40142" w:rsidRPr="005520E7">
        <w:rPr>
          <w:i/>
          <w:color w:val="1F497D"/>
        </w:rPr>
        <w:fldChar w:fldCharType="separate"/>
      </w:r>
      <w:r w:rsidR="004F6892">
        <w:rPr>
          <w:i/>
          <w:noProof/>
          <w:color w:val="1F497D"/>
        </w:rPr>
        <w:t>4</w:t>
      </w:r>
      <w:r w:rsidR="00B40142" w:rsidRPr="005520E7">
        <w:rPr>
          <w:i/>
          <w:color w:val="1F497D"/>
        </w:rPr>
        <w:fldChar w:fldCharType="end"/>
      </w:r>
      <w:bookmarkEnd w:id="447"/>
      <w:r w:rsidRPr="005520E7">
        <w:rPr>
          <w:i/>
          <w:noProof/>
          <w:color w:val="1F497D"/>
        </w:rPr>
        <w:t xml:space="preserve"> Zestawienie tematów danych przestrzennych wraz z przyporządkowanymi zbiorami danych, uzupełnione o toczące się w ramach tematu działania na skalę krajową.</w:t>
      </w: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984"/>
        <w:gridCol w:w="1985"/>
        <w:gridCol w:w="2382"/>
        <w:gridCol w:w="3888"/>
        <w:gridCol w:w="4395"/>
      </w:tblGrid>
      <w:tr w:rsidR="001D4193" w14:paraId="07DAA2A8" w14:textId="77777777" w:rsidTr="00443243">
        <w:tc>
          <w:tcPr>
            <w:tcW w:w="534" w:type="dxa"/>
            <w:shd w:val="clear" w:color="auto" w:fill="B8CCE4"/>
            <w:vAlign w:val="center"/>
          </w:tcPr>
          <w:p w14:paraId="0C3EE36B" w14:textId="77777777" w:rsidR="005520E7" w:rsidRPr="00C10B75" w:rsidRDefault="005520E7" w:rsidP="00AE0A20">
            <w:pPr>
              <w:jc w:val="center"/>
              <w:rPr>
                <w:b/>
                <w:sz w:val="20"/>
                <w:szCs w:val="20"/>
                <w:lang w:eastAsia="pl-PL"/>
              </w:rPr>
            </w:pPr>
            <w:r w:rsidRPr="00C10B75">
              <w:rPr>
                <w:b/>
                <w:sz w:val="20"/>
                <w:szCs w:val="20"/>
                <w:lang w:eastAsia="pl-PL"/>
              </w:rPr>
              <w:t>L.p.</w:t>
            </w:r>
          </w:p>
        </w:tc>
        <w:tc>
          <w:tcPr>
            <w:tcW w:w="1984" w:type="dxa"/>
            <w:shd w:val="clear" w:color="auto" w:fill="B8CCE4"/>
            <w:vAlign w:val="center"/>
          </w:tcPr>
          <w:p w14:paraId="63A740C2" w14:textId="77777777" w:rsidR="005520E7" w:rsidRPr="00C10B75" w:rsidRDefault="005520E7" w:rsidP="00AE0A20">
            <w:pPr>
              <w:jc w:val="center"/>
              <w:rPr>
                <w:b/>
                <w:sz w:val="20"/>
                <w:szCs w:val="20"/>
                <w:lang w:eastAsia="pl-PL"/>
              </w:rPr>
            </w:pPr>
            <w:r w:rsidRPr="00C10B75">
              <w:rPr>
                <w:b/>
                <w:sz w:val="20"/>
                <w:szCs w:val="20"/>
                <w:lang w:eastAsia="pl-PL"/>
              </w:rPr>
              <w:t>Temat danych przestrzennych (wg załącznika do ustawy o IIP)</w:t>
            </w:r>
          </w:p>
        </w:tc>
        <w:tc>
          <w:tcPr>
            <w:tcW w:w="1985" w:type="dxa"/>
            <w:shd w:val="clear" w:color="auto" w:fill="B8CCE4"/>
            <w:vAlign w:val="center"/>
          </w:tcPr>
          <w:p w14:paraId="226C37DB" w14:textId="77777777" w:rsidR="005520E7" w:rsidRPr="00C10B75" w:rsidRDefault="005520E7" w:rsidP="00AE0A20">
            <w:pPr>
              <w:jc w:val="center"/>
              <w:rPr>
                <w:b/>
                <w:sz w:val="20"/>
                <w:szCs w:val="20"/>
                <w:lang w:eastAsia="pl-PL"/>
              </w:rPr>
            </w:pPr>
            <w:r w:rsidRPr="00C10B75">
              <w:rPr>
                <w:b/>
                <w:sz w:val="20"/>
                <w:szCs w:val="20"/>
                <w:lang w:eastAsia="pl-PL"/>
              </w:rPr>
              <w:t>Organ wiodący/</w:t>
            </w:r>
            <w:r w:rsidR="00C93B04">
              <w:rPr>
                <w:b/>
                <w:sz w:val="20"/>
                <w:szCs w:val="20"/>
                <w:lang w:eastAsia="pl-PL"/>
              </w:rPr>
              <w:t xml:space="preserve"> </w:t>
            </w:r>
            <w:r w:rsidRPr="00C10B75">
              <w:rPr>
                <w:b/>
                <w:sz w:val="20"/>
                <w:szCs w:val="20"/>
                <w:lang w:eastAsia="pl-PL"/>
              </w:rPr>
              <w:t>współpraca z jednostkami samorządu terytorialnego</w:t>
            </w:r>
          </w:p>
        </w:tc>
        <w:tc>
          <w:tcPr>
            <w:tcW w:w="2382" w:type="dxa"/>
            <w:shd w:val="clear" w:color="auto" w:fill="B8CCE4"/>
            <w:vAlign w:val="center"/>
          </w:tcPr>
          <w:p w14:paraId="2CA79D2F" w14:textId="77777777" w:rsidR="005520E7" w:rsidRPr="00C10B75" w:rsidRDefault="005520E7" w:rsidP="00AE0A20">
            <w:pPr>
              <w:jc w:val="center"/>
              <w:rPr>
                <w:b/>
                <w:sz w:val="20"/>
                <w:szCs w:val="20"/>
                <w:lang w:eastAsia="pl-PL"/>
              </w:rPr>
            </w:pPr>
            <w:r w:rsidRPr="00C10B75">
              <w:rPr>
                <w:b/>
                <w:sz w:val="20"/>
                <w:szCs w:val="20"/>
                <w:lang w:eastAsia="pl-PL"/>
              </w:rPr>
              <w:t>Zbiór danych przestrzennych prowadzony przez Marszałka mogący stanowić materiał źródłowy do opracowania elementów należących do tematu</w:t>
            </w:r>
          </w:p>
        </w:tc>
        <w:tc>
          <w:tcPr>
            <w:tcW w:w="3888" w:type="dxa"/>
            <w:shd w:val="clear" w:color="auto" w:fill="B8CCE4"/>
            <w:vAlign w:val="center"/>
          </w:tcPr>
          <w:p w14:paraId="3545D8A2" w14:textId="77777777" w:rsidR="005520E7" w:rsidRPr="00C10B75" w:rsidRDefault="005520E7" w:rsidP="00AE0A20">
            <w:pPr>
              <w:jc w:val="center"/>
              <w:rPr>
                <w:b/>
                <w:sz w:val="20"/>
                <w:szCs w:val="20"/>
                <w:lang w:eastAsia="pl-PL"/>
              </w:rPr>
            </w:pPr>
            <w:r w:rsidRPr="00C10B75">
              <w:rPr>
                <w:b/>
                <w:sz w:val="20"/>
                <w:szCs w:val="20"/>
                <w:lang w:eastAsia="pl-PL"/>
              </w:rPr>
              <w:t xml:space="preserve">Zbiór danych przestrzennych na podstawie dokumentu </w:t>
            </w:r>
            <w:r w:rsidRPr="00C10B75">
              <w:rPr>
                <w:b/>
                <w:i/>
                <w:sz w:val="20"/>
                <w:szCs w:val="20"/>
                <w:lang w:eastAsia="pl-PL"/>
              </w:rPr>
              <w:t>Projekt programu budowy IIP w etapie obejmującym lata 2014-2015</w:t>
            </w:r>
          </w:p>
        </w:tc>
        <w:tc>
          <w:tcPr>
            <w:tcW w:w="4395" w:type="dxa"/>
            <w:shd w:val="clear" w:color="auto" w:fill="B8CCE4"/>
            <w:vAlign w:val="center"/>
          </w:tcPr>
          <w:p w14:paraId="5394A068" w14:textId="77777777" w:rsidR="005520E7" w:rsidRPr="00C10B75" w:rsidRDefault="005520E7" w:rsidP="00AE0A20">
            <w:pPr>
              <w:jc w:val="center"/>
              <w:rPr>
                <w:b/>
                <w:sz w:val="20"/>
                <w:szCs w:val="20"/>
                <w:lang w:eastAsia="pl-PL"/>
              </w:rPr>
            </w:pPr>
            <w:r w:rsidRPr="00C10B75">
              <w:rPr>
                <w:b/>
                <w:sz w:val="20"/>
                <w:szCs w:val="20"/>
                <w:lang w:eastAsia="pl-PL"/>
              </w:rPr>
              <w:t>Stan opracowania tematu danych INSPIRE</w:t>
            </w:r>
          </w:p>
        </w:tc>
      </w:tr>
      <w:tr w:rsidR="005520E7" w14:paraId="23232004" w14:textId="77777777" w:rsidTr="00443243">
        <w:tc>
          <w:tcPr>
            <w:tcW w:w="534" w:type="dxa"/>
            <w:shd w:val="clear" w:color="auto" w:fill="auto"/>
          </w:tcPr>
          <w:p w14:paraId="699EB795" w14:textId="77777777" w:rsidR="005520E7" w:rsidRPr="00C10B75" w:rsidRDefault="005520E7" w:rsidP="00C93B04">
            <w:pPr>
              <w:jc w:val="left"/>
              <w:rPr>
                <w:sz w:val="20"/>
                <w:szCs w:val="20"/>
                <w:lang w:eastAsia="pl-PL"/>
              </w:rPr>
            </w:pPr>
            <w:r w:rsidRPr="00C10B75">
              <w:rPr>
                <w:sz w:val="20"/>
                <w:szCs w:val="20"/>
                <w:lang w:eastAsia="pl-PL"/>
              </w:rPr>
              <w:t>1</w:t>
            </w:r>
          </w:p>
        </w:tc>
        <w:tc>
          <w:tcPr>
            <w:tcW w:w="1984" w:type="dxa"/>
            <w:shd w:val="clear" w:color="auto" w:fill="auto"/>
          </w:tcPr>
          <w:p w14:paraId="08F5C3F2" w14:textId="77777777" w:rsidR="005520E7" w:rsidRPr="00C10B75" w:rsidRDefault="005520E7" w:rsidP="00C93B04">
            <w:pPr>
              <w:jc w:val="left"/>
              <w:rPr>
                <w:sz w:val="20"/>
                <w:szCs w:val="20"/>
                <w:lang w:eastAsia="pl-PL"/>
              </w:rPr>
            </w:pPr>
            <w:r w:rsidRPr="00C10B75">
              <w:rPr>
                <w:sz w:val="20"/>
                <w:szCs w:val="20"/>
                <w:lang w:eastAsia="pl-PL"/>
              </w:rPr>
              <w:t>1.5 Adresy</w:t>
            </w:r>
          </w:p>
        </w:tc>
        <w:tc>
          <w:tcPr>
            <w:tcW w:w="1985" w:type="dxa"/>
            <w:shd w:val="clear" w:color="auto" w:fill="auto"/>
          </w:tcPr>
          <w:p w14:paraId="576AD535" w14:textId="77777777" w:rsidR="005520E7" w:rsidRPr="00C10B75" w:rsidRDefault="005520E7" w:rsidP="00C93B04">
            <w:pPr>
              <w:jc w:val="left"/>
              <w:rPr>
                <w:sz w:val="20"/>
                <w:szCs w:val="20"/>
                <w:lang w:eastAsia="pl-PL"/>
              </w:rPr>
            </w:pPr>
            <w:r w:rsidRPr="00C10B75">
              <w:rPr>
                <w:sz w:val="20"/>
                <w:szCs w:val="20"/>
                <w:lang w:eastAsia="pl-PL"/>
              </w:rPr>
              <w:t>Główny Geodeta Kraju</w:t>
            </w:r>
          </w:p>
        </w:tc>
        <w:tc>
          <w:tcPr>
            <w:tcW w:w="2382" w:type="dxa"/>
            <w:shd w:val="clear" w:color="auto" w:fill="auto"/>
          </w:tcPr>
          <w:p w14:paraId="3882383B" w14:textId="77777777" w:rsidR="005520E7" w:rsidRPr="00C10B75" w:rsidRDefault="005520E7" w:rsidP="00C93B04">
            <w:pPr>
              <w:jc w:val="left"/>
              <w:rPr>
                <w:sz w:val="20"/>
                <w:szCs w:val="20"/>
                <w:lang w:eastAsia="pl-PL"/>
              </w:rPr>
            </w:pPr>
            <w:r w:rsidRPr="00C10B75">
              <w:rPr>
                <w:sz w:val="20"/>
                <w:szCs w:val="20"/>
                <w:lang w:eastAsia="pl-PL"/>
              </w:rPr>
              <w:t>Magazyny danych Zamawiającego przechowujące informacje adresowe.</w:t>
            </w:r>
          </w:p>
        </w:tc>
        <w:tc>
          <w:tcPr>
            <w:tcW w:w="3888" w:type="dxa"/>
            <w:shd w:val="clear" w:color="auto" w:fill="auto"/>
          </w:tcPr>
          <w:p w14:paraId="76B41170" w14:textId="77777777" w:rsidR="005520E7" w:rsidRPr="00C10B75" w:rsidRDefault="005520E7" w:rsidP="00C93B04">
            <w:pPr>
              <w:jc w:val="left"/>
              <w:rPr>
                <w:sz w:val="20"/>
                <w:szCs w:val="20"/>
                <w:lang w:eastAsia="pl-PL"/>
              </w:rPr>
            </w:pPr>
            <w:r w:rsidRPr="00C10B75">
              <w:rPr>
                <w:sz w:val="20"/>
                <w:szCs w:val="20"/>
                <w:lang w:eastAsia="pl-PL"/>
              </w:rPr>
              <w:t xml:space="preserve">Projekt </w:t>
            </w:r>
            <w:r w:rsidR="006B06E8">
              <w:rPr>
                <w:sz w:val="20"/>
                <w:szCs w:val="20"/>
                <w:lang w:eastAsia="pl-PL"/>
              </w:rPr>
              <w:t>zakończony</w:t>
            </w:r>
            <w:r w:rsidRPr="00C10B75">
              <w:rPr>
                <w:sz w:val="20"/>
                <w:szCs w:val="20"/>
                <w:lang w:eastAsia="pl-PL"/>
              </w:rPr>
              <w:t>: TERYT 3</w:t>
            </w:r>
          </w:p>
          <w:p w14:paraId="750DE601" w14:textId="77777777" w:rsidR="005520E7" w:rsidRPr="00C10B75" w:rsidRDefault="005520E7" w:rsidP="00C93B04">
            <w:pPr>
              <w:jc w:val="left"/>
              <w:rPr>
                <w:sz w:val="20"/>
                <w:szCs w:val="20"/>
                <w:lang w:eastAsia="pl-PL"/>
              </w:rPr>
            </w:pPr>
            <w:r w:rsidRPr="00C10B75">
              <w:rPr>
                <w:sz w:val="20"/>
                <w:szCs w:val="20"/>
                <w:lang w:eastAsia="pl-PL"/>
              </w:rPr>
              <w:t>Wyniki/Wykonane działania: Rozbudowa systemów do prowadzenia rejestrów adresowych Etap I, będzie rozbudowany system teleinformatyczny do prowadzenia ewidencji miejscowości, ulic i adresów oraz zostaną dostosowane dan</w:t>
            </w:r>
            <w:r w:rsidR="00C93B04">
              <w:rPr>
                <w:sz w:val="20"/>
                <w:szCs w:val="20"/>
                <w:lang w:eastAsia="pl-PL"/>
              </w:rPr>
              <w:t>e adresowe w pełnej zgodności z </w:t>
            </w:r>
            <w:r w:rsidRPr="00C10B75">
              <w:rPr>
                <w:sz w:val="20"/>
                <w:szCs w:val="20"/>
                <w:lang w:eastAsia="pl-PL"/>
              </w:rPr>
              <w:t>obowiązującymi przepisami prawa oraz doprowadzenie danych do aktualności.</w:t>
            </w:r>
          </w:p>
        </w:tc>
        <w:tc>
          <w:tcPr>
            <w:tcW w:w="4395" w:type="dxa"/>
            <w:shd w:val="clear" w:color="auto" w:fill="auto"/>
          </w:tcPr>
          <w:p w14:paraId="313D98FE" w14:textId="77777777" w:rsidR="005520E7" w:rsidRPr="00C10B75" w:rsidRDefault="005520E7" w:rsidP="00C93B04">
            <w:pPr>
              <w:jc w:val="left"/>
              <w:rPr>
                <w:sz w:val="20"/>
                <w:szCs w:val="20"/>
                <w:lang w:eastAsia="pl-PL"/>
              </w:rPr>
            </w:pPr>
            <w:r w:rsidRPr="00C10B75">
              <w:rPr>
                <w:sz w:val="20"/>
                <w:szCs w:val="20"/>
                <w:lang w:eastAsia="pl-PL"/>
              </w:rPr>
              <w:t xml:space="preserve">Istnieje usługa pobierania umożliwiająca pobieranie danych INSPIRE dla tematu Adresy dla obszaru Polski. Usługa wykorzystuje interfejs WFS OGC w wersji 1.1.0. Zbiór Adresy powstał w wyniku harmonizacji i integracji przestrzennych zbiorów danych BDOT zawierających punkty adresowe zlokalizowane w Polsce. Dane źródłowe BDOT zostały przekształcone zgodnie z modelem INSPIRE w zakresie tematu Adresy opisanym w specyfikacji INSPIRE Data </w:t>
            </w:r>
            <w:proofErr w:type="spellStart"/>
            <w:r w:rsidRPr="00C10B75">
              <w:rPr>
                <w:sz w:val="20"/>
                <w:szCs w:val="20"/>
                <w:lang w:eastAsia="pl-PL"/>
              </w:rPr>
              <w:t>Specification</w:t>
            </w:r>
            <w:proofErr w:type="spellEnd"/>
            <w:r w:rsidRPr="00C10B75">
              <w:rPr>
                <w:sz w:val="20"/>
                <w:szCs w:val="20"/>
                <w:lang w:eastAsia="pl-PL"/>
              </w:rPr>
              <w:t xml:space="preserve"> on </w:t>
            </w:r>
            <w:proofErr w:type="spellStart"/>
            <w:r w:rsidRPr="00C10B75">
              <w:rPr>
                <w:sz w:val="20"/>
                <w:szCs w:val="20"/>
                <w:lang w:eastAsia="pl-PL"/>
              </w:rPr>
              <w:t>Addresses</w:t>
            </w:r>
            <w:proofErr w:type="spellEnd"/>
            <w:r w:rsidRPr="00C10B75">
              <w:rPr>
                <w:sz w:val="20"/>
                <w:szCs w:val="20"/>
                <w:lang w:eastAsia="pl-PL"/>
              </w:rPr>
              <w:t xml:space="preserve"> – </w:t>
            </w:r>
            <w:proofErr w:type="spellStart"/>
            <w:r w:rsidRPr="00C10B75">
              <w:rPr>
                <w:sz w:val="20"/>
                <w:szCs w:val="20"/>
                <w:lang w:eastAsia="pl-PL"/>
              </w:rPr>
              <w:t>Gudelines</w:t>
            </w:r>
            <w:proofErr w:type="spellEnd"/>
            <w:r w:rsidRPr="00C10B75">
              <w:rPr>
                <w:sz w:val="20"/>
                <w:szCs w:val="20"/>
                <w:lang w:eastAsia="pl-PL"/>
              </w:rPr>
              <w:t xml:space="preserve"> v3.0.1.</w:t>
            </w:r>
          </w:p>
        </w:tc>
      </w:tr>
      <w:tr w:rsidR="001D4193" w14:paraId="487BD786" w14:textId="77777777" w:rsidTr="00443243">
        <w:tc>
          <w:tcPr>
            <w:tcW w:w="534" w:type="dxa"/>
            <w:shd w:val="clear" w:color="auto" w:fill="auto"/>
          </w:tcPr>
          <w:p w14:paraId="159007D5" w14:textId="77777777" w:rsidR="005520E7" w:rsidRPr="00C10B75" w:rsidRDefault="005520E7" w:rsidP="00C93B04">
            <w:pPr>
              <w:jc w:val="left"/>
              <w:rPr>
                <w:sz w:val="20"/>
                <w:szCs w:val="20"/>
                <w:lang w:eastAsia="pl-PL"/>
              </w:rPr>
            </w:pPr>
            <w:r w:rsidRPr="00C10B75">
              <w:rPr>
                <w:sz w:val="20"/>
                <w:szCs w:val="20"/>
                <w:lang w:eastAsia="pl-PL"/>
              </w:rPr>
              <w:t>2</w:t>
            </w:r>
          </w:p>
        </w:tc>
        <w:tc>
          <w:tcPr>
            <w:tcW w:w="1984" w:type="dxa"/>
            <w:shd w:val="clear" w:color="auto" w:fill="auto"/>
          </w:tcPr>
          <w:p w14:paraId="518929B4" w14:textId="77777777" w:rsidR="005520E7" w:rsidRPr="00C10B75" w:rsidRDefault="005520E7" w:rsidP="00C93B04">
            <w:pPr>
              <w:jc w:val="left"/>
              <w:rPr>
                <w:sz w:val="20"/>
                <w:szCs w:val="20"/>
                <w:lang w:eastAsia="pl-PL"/>
              </w:rPr>
            </w:pPr>
            <w:r w:rsidRPr="00C10B75">
              <w:rPr>
                <w:sz w:val="20"/>
                <w:szCs w:val="20"/>
                <w:lang w:eastAsia="pl-PL"/>
              </w:rPr>
              <w:t>1.6 Działki ewidencyjne</w:t>
            </w:r>
          </w:p>
        </w:tc>
        <w:tc>
          <w:tcPr>
            <w:tcW w:w="1985" w:type="dxa"/>
            <w:shd w:val="clear" w:color="auto" w:fill="auto"/>
          </w:tcPr>
          <w:p w14:paraId="1611C87E" w14:textId="77777777" w:rsidR="005520E7" w:rsidRPr="00C10B75" w:rsidRDefault="005520E7" w:rsidP="00C93B04">
            <w:pPr>
              <w:jc w:val="left"/>
              <w:rPr>
                <w:sz w:val="20"/>
                <w:szCs w:val="20"/>
                <w:lang w:eastAsia="pl-PL"/>
              </w:rPr>
            </w:pPr>
            <w:r w:rsidRPr="00C10B75">
              <w:rPr>
                <w:sz w:val="20"/>
                <w:szCs w:val="20"/>
                <w:lang w:eastAsia="pl-PL"/>
              </w:rPr>
              <w:t>Główny Geodeta Kraju</w:t>
            </w:r>
          </w:p>
        </w:tc>
        <w:tc>
          <w:tcPr>
            <w:tcW w:w="2382" w:type="dxa"/>
            <w:shd w:val="clear" w:color="auto" w:fill="auto"/>
          </w:tcPr>
          <w:p w14:paraId="4345450B" w14:textId="77777777" w:rsidR="005520E7" w:rsidRPr="00C10B75" w:rsidRDefault="005520E7" w:rsidP="00C93B04">
            <w:pPr>
              <w:jc w:val="left"/>
              <w:rPr>
                <w:sz w:val="20"/>
                <w:szCs w:val="20"/>
                <w:lang w:eastAsia="pl-PL"/>
              </w:rPr>
            </w:pPr>
            <w:r w:rsidRPr="00C10B75">
              <w:rPr>
                <w:sz w:val="20"/>
                <w:szCs w:val="20"/>
                <w:lang w:eastAsia="pl-PL"/>
              </w:rPr>
              <w:t xml:space="preserve">Kopia </w:t>
            </w:r>
            <w:proofErr w:type="spellStart"/>
            <w:r w:rsidRPr="00C10B75">
              <w:rPr>
                <w:sz w:val="20"/>
                <w:szCs w:val="20"/>
                <w:lang w:eastAsia="pl-PL"/>
              </w:rPr>
              <w:t>EGiB</w:t>
            </w:r>
            <w:proofErr w:type="spellEnd"/>
          </w:p>
        </w:tc>
        <w:tc>
          <w:tcPr>
            <w:tcW w:w="3888" w:type="dxa"/>
            <w:shd w:val="clear" w:color="auto" w:fill="auto"/>
          </w:tcPr>
          <w:p w14:paraId="53768479" w14:textId="77777777" w:rsidR="005520E7" w:rsidRPr="00C10B75" w:rsidRDefault="005520E7" w:rsidP="00C93B04">
            <w:pPr>
              <w:jc w:val="left"/>
              <w:rPr>
                <w:sz w:val="20"/>
                <w:szCs w:val="20"/>
                <w:lang w:eastAsia="pl-PL"/>
              </w:rPr>
            </w:pPr>
            <w:r w:rsidRPr="00C10B75">
              <w:rPr>
                <w:sz w:val="20"/>
                <w:szCs w:val="20"/>
                <w:lang w:eastAsia="pl-PL"/>
              </w:rPr>
              <w:t xml:space="preserve">Projekt </w:t>
            </w:r>
            <w:r w:rsidR="006B06E8">
              <w:rPr>
                <w:sz w:val="20"/>
                <w:szCs w:val="20"/>
                <w:lang w:eastAsia="pl-PL"/>
              </w:rPr>
              <w:t>zakończony</w:t>
            </w:r>
            <w:r w:rsidRPr="00C10B75">
              <w:rPr>
                <w:sz w:val="20"/>
                <w:szCs w:val="20"/>
                <w:lang w:eastAsia="pl-PL"/>
              </w:rPr>
              <w:t>: ZSIN-faza I</w:t>
            </w:r>
          </w:p>
          <w:p w14:paraId="04C4E8C2" w14:textId="77777777" w:rsidR="005520E7" w:rsidRDefault="005520E7" w:rsidP="00C93B04">
            <w:pPr>
              <w:jc w:val="left"/>
              <w:rPr>
                <w:sz w:val="20"/>
                <w:szCs w:val="20"/>
                <w:lang w:eastAsia="pl-PL"/>
              </w:rPr>
            </w:pPr>
            <w:r w:rsidRPr="00C10B75">
              <w:rPr>
                <w:sz w:val="20"/>
                <w:szCs w:val="20"/>
                <w:lang w:eastAsia="pl-PL"/>
              </w:rPr>
              <w:t>Wyniki/Wykonane działania: Centralne repozytorium kopii zbiorów danych ewidencji gruntów i budynków.</w:t>
            </w:r>
          </w:p>
          <w:p w14:paraId="112202F1" w14:textId="77777777" w:rsidR="00D53D46" w:rsidRPr="00C10B75" w:rsidRDefault="00F13ECC" w:rsidP="00C93B04">
            <w:pPr>
              <w:jc w:val="left"/>
              <w:rPr>
                <w:sz w:val="20"/>
                <w:szCs w:val="20"/>
                <w:lang w:eastAsia="pl-PL"/>
              </w:rPr>
            </w:pPr>
            <w:r w:rsidRPr="00F13ECC">
              <w:rPr>
                <w:sz w:val="20"/>
                <w:szCs w:val="20"/>
              </w:rPr>
              <w:t>Projekt w trakcie realizacji: ZSIN</w:t>
            </w:r>
            <w:r>
              <w:rPr>
                <w:sz w:val="20"/>
                <w:szCs w:val="20"/>
              </w:rPr>
              <w:t>-</w:t>
            </w:r>
            <w:r w:rsidRPr="00F13ECC">
              <w:rPr>
                <w:sz w:val="20"/>
                <w:szCs w:val="20"/>
              </w:rPr>
              <w:t>faza II</w:t>
            </w:r>
          </w:p>
        </w:tc>
        <w:tc>
          <w:tcPr>
            <w:tcW w:w="4395" w:type="dxa"/>
            <w:shd w:val="clear" w:color="auto" w:fill="FFFFFF"/>
          </w:tcPr>
          <w:p w14:paraId="60D78E52" w14:textId="77777777" w:rsidR="005520E7" w:rsidRPr="00C10B75" w:rsidRDefault="005520E7" w:rsidP="00C93B04">
            <w:pPr>
              <w:jc w:val="left"/>
              <w:rPr>
                <w:sz w:val="20"/>
                <w:szCs w:val="20"/>
                <w:lang w:eastAsia="pl-PL"/>
              </w:rPr>
            </w:pPr>
            <w:r w:rsidRPr="00C10B75">
              <w:rPr>
                <w:sz w:val="20"/>
                <w:szCs w:val="20"/>
                <w:lang w:eastAsia="pl-PL"/>
              </w:rPr>
              <w:t xml:space="preserve">Istnieje usługa pobierania umożliwiająca pobierani danych INSPIRE dla tematu Działki katastralne dla obszaru Polski. Usługa wykorzystuje interfejs WFS OGC w wersji 1.1.0. Zbiór Działki katastralne powstał w wyniku harmonizacji danych LPIS stanowiących system identyfikacji działek rolnych w Polsce. Dane źródłowe zostały przekształcone zgodnie z modelem INSPIRE w zakresie tematu Działki katastralne opisanym w specyfikacji INSPIRE Data </w:t>
            </w:r>
            <w:proofErr w:type="spellStart"/>
            <w:r w:rsidRPr="00C10B75">
              <w:rPr>
                <w:sz w:val="20"/>
                <w:szCs w:val="20"/>
                <w:lang w:eastAsia="pl-PL"/>
              </w:rPr>
              <w:t>Specification</w:t>
            </w:r>
            <w:proofErr w:type="spellEnd"/>
            <w:r w:rsidRPr="00C10B75">
              <w:rPr>
                <w:sz w:val="20"/>
                <w:szCs w:val="20"/>
                <w:lang w:eastAsia="pl-PL"/>
              </w:rPr>
              <w:t xml:space="preserve"> on </w:t>
            </w:r>
            <w:proofErr w:type="spellStart"/>
            <w:r w:rsidRPr="00C10B75">
              <w:rPr>
                <w:sz w:val="20"/>
                <w:szCs w:val="20"/>
                <w:lang w:eastAsia="pl-PL"/>
              </w:rPr>
              <w:t>Cadastral</w:t>
            </w:r>
            <w:proofErr w:type="spellEnd"/>
            <w:r w:rsidRPr="00C10B75">
              <w:rPr>
                <w:sz w:val="20"/>
                <w:szCs w:val="20"/>
                <w:lang w:eastAsia="pl-PL"/>
              </w:rPr>
              <w:t xml:space="preserve"> Parcel – </w:t>
            </w:r>
            <w:proofErr w:type="spellStart"/>
            <w:r w:rsidRPr="00C10B75">
              <w:rPr>
                <w:sz w:val="20"/>
                <w:szCs w:val="20"/>
                <w:lang w:eastAsia="pl-PL"/>
              </w:rPr>
              <w:t>Gudelines</w:t>
            </w:r>
            <w:proofErr w:type="spellEnd"/>
            <w:r w:rsidRPr="00C10B75">
              <w:rPr>
                <w:sz w:val="20"/>
                <w:szCs w:val="20"/>
                <w:lang w:eastAsia="pl-PL"/>
              </w:rPr>
              <w:t xml:space="preserve"> v3.0.1.</w:t>
            </w:r>
          </w:p>
        </w:tc>
      </w:tr>
      <w:tr w:rsidR="005520E7" w14:paraId="693D8402" w14:textId="77777777" w:rsidTr="00443243">
        <w:tc>
          <w:tcPr>
            <w:tcW w:w="534" w:type="dxa"/>
            <w:shd w:val="clear" w:color="auto" w:fill="auto"/>
          </w:tcPr>
          <w:p w14:paraId="5208138F" w14:textId="77777777" w:rsidR="005520E7" w:rsidRPr="00C10B75" w:rsidRDefault="005520E7" w:rsidP="00C93B04">
            <w:pPr>
              <w:jc w:val="left"/>
              <w:rPr>
                <w:sz w:val="20"/>
                <w:szCs w:val="20"/>
                <w:lang w:eastAsia="pl-PL"/>
              </w:rPr>
            </w:pPr>
            <w:r w:rsidRPr="00C10B75">
              <w:rPr>
                <w:sz w:val="20"/>
                <w:szCs w:val="20"/>
                <w:lang w:eastAsia="pl-PL"/>
              </w:rPr>
              <w:t>3</w:t>
            </w:r>
          </w:p>
        </w:tc>
        <w:tc>
          <w:tcPr>
            <w:tcW w:w="1984" w:type="dxa"/>
            <w:shd w:val="clear" w:color="auto" w:fill="auto"/>
          </w:tcPr>
          <w:p w14:paraId="1AE333A9" w14:textId="77777777" w:rsidR="005520E7" w:rsidRPr="00C10B75" w:rsidRDefault="005520E7" w:rsidP="00C93B04">
            <w:pPr>
              <w:jc w:val="left"/>
              <w:rPr>
                <w:sz w:val="20"/>
                <w:szCs w:val="20"/>
                <w:lang w:eastAsia="pl-PL"/>
              </w:rPr>
            </w:pPr>
            <w:r w:rsidRPr="00C10B75">
              <w:rPr>
                <w:sz w:val="20"/>
                <w:szCs w:val="20"/>
                <w:lang w:eastAsia="pl-PL"/>
              </w:rPr>
              <w:t>1.8 Hydrografia</w:t>
            </w:r>
          </w:p>
        </w:tc>
        <w:tc>
          <w:tcPr>
            <w:tcW w:w="1985" w:type="dxa"/>
            <w:shd w:val="clear" w:color="auto" w:fill="auto"/>
          </w:tcPr>
          <w:p w14:paraId="1941A4A7" w14:textId="77777777" w:rsidR="005520E7" w:rsidRPr="00C10B75" w:rsidRDefault="005520E7" w:rsidP="00C93B04">
            <w:pPr>
              <w:jc w:val="left"/>
              <w:rPr>
                <w:sz w:val="20"/>
                <w:szCs w:val="20"/>
                <w:lang w:eastAsia="pl-PL"/>
              </w:rPr>
            </w:pPr>
            <w:r w:rsidRPr="00C10B75">
              <w:rPr>
                <w:sz w:val="20"/>
                <w:szCs w:val="20"/>
                <w:lang w:eastAsia="pl-PL"/>
              </w:rPr>
              <w:t xml:space="preserve">Minister właściwy do spraw gospodarki morskiej oraz Prezes Krajowego Zarządu Gospodarki Wodnej / w zakresie tematu Hydrografia, Minister nie prowadzi współpracy z jednostkami samorządu terytorialnego. </w:t>
            </w:r>
          </w:p>
        </w:tc>
        <w:tc>
          <w:tcPr>
            <w:tcW w:w="2382" w:type="dxa"/>
            <w:shd w:val="clear" w:color="auto" w:fill="auto"/>
          </w:tcPr>
          <w:p w14:paraId="06564E5F" w14:textId="77777777" w:rsidR="005520E7" w:rsidRPr="00C10B75" w:rsidRDefault="005520E7" w:rsidP="00C93B04">
            <w:pPr>
              <w:jc w:val="left"/>
              <w:rPr>
                <w:sz w:val="20"/>
                <w:szCs w:val="20"/>
                <w:lang w:eastAsia="pl-PL"/>
              </w:rPr>
            </w:pPr>
            <w:r w:rsidRPr="00C10B75">
              <w:rPr>
                <w:sz w:val="20"/>
                <w:szCs w:val="20"/>
                <w:lang w:eastAsia="pl-PL"/>
              </w:rPr>
              <w:t xml:space="preserve">Wektorowa Mapa Hydrograficzna w skali </w:t>
            </w:r>
            <w:r w:rsidR="00C93B04">
              <w:rPr>
                <w:sz w:val="20"/>
                <w:szCs w:val="20"/>
                <w:lang w:eastAsia="pl-PL"/>
              </w:rPr>
              <w:br/>
            </w:r>
            <w:r w:rsidRPr="00C10B75">
              <w:rPr>
                <w:sz w:val="20"/>
                <w:szCs w:val="20"/>
                <w:lang w:eastAsia="pl-PL"/>
              </w:rPr>
              <w:t>1: 50 000</w:t>
            </w:r>
          </w:p>
        </w:tc>
        <w:tc>
          <w:tcPr>
            <w:tcW w:w="3888" w:type="dxa"/>
            <w:shd w:val="clear" w:color="auto" w:fill="auto"/>
          </w:tcPr>
          <w:p w14:paraId="380952BA" w14:textId="77777777" w:rsidR="005520E7" w:rsidRPr="00F13ECC" w:rsidRDefault="005520E7" w:rsidP="00C93B04">
            <w:pPr>
              <w:jc w:val="left"/>
              <w:rPr>
                <w:sz w:val="20"/>
                <w:szCs w:val="20"/>
                <w:lang w:eastAsia="pl-PL"/>
              </w:rPr>
            </w:pPr>
            <w:r w:rsidRPr="00C10B75">
              <w:rPr>
                <w:sz w:val="20"/>
                <w:szCs w:val="20"/>
                <w:lang w:eastAsia="pl-PL"/>
              </w:rPr>
              <w:t xml:space="preserve">Projekty </w:t>
            </w:r>
            <w:r w:rsidR="006B06E8">
              <w:rPr>
                <w:sz w:val="20"/>
                <w:szCs w:val="20"/>
                <w:lang w:eastAsia="pl-PL"/>
              </w:rPr>
              <w:t>realizowane</w:t>
            </w:r>
            <w:r w:rsidRPr="00C10B75">
              <w:rPr>
                <w:sz w:val="20"/>
                <w:szCs w:val="20"/>
                <w:lang w:eastAsia="pl-PL"/>
              </w:rPr>
              <w:t xml:space="preserve">: </w:t>
            </w:r>
            <w:proofErr w:type="spellStart"/>
            <w:r w:rsidRPr="00C10B75">
              <w:rPr>
                <w:sz w:val="20"/>
                <w:szCs w:val="20"/>
                <w:lang w:eastAsia="pl-PL"/>
              </w:rPr>
              <w:t>Hydroportal</w:t>
            </w:r>
            <w:proofErr w:type="spellEnd"/>
            <w:r w:rsidRPr="00C10B75">
              <w:rPr>
                <w:sz w:val="20"/>
                <w:szCs w:val="20"/>
                <w:lang w:eastAsia="pl-PL"/>
              </w:rPr>
              <w:t xml:space="preserve">, Dodatkowo w ramach projektu ISOK zostaną poddane rewizji zbiory danych </w:t>
            </w:r>
            <w:r w:rsidR="00F13ECC">
              <w:rPr>
                <w:sz w:val="20"/>
                <w:szCs w:val="20"/>
                <w:lang w:eastAsia="pl-PL"/>
              </w:rPr>
              <w:t xml:space="preserve">przejęte z </w:t>
            </w:r>
            <w:r w:rsidRPr="00C10B75">
              <w:rPr>
                <w:sz w:val="20"/>
                <w:szCs w:val="20"/>
                <w:lang w:eastAsia="pl-PL"/>
              </w:rPr>
              <w:t>KZGW</w:t>
            </w:r>
            <w:r w:rsidR="00F13ECC">
              <w:rPr>
                <w:sz w:val="20"/>
                <w:szCs w:val="20"/>
                <w:lang w:eastAsia="pl-PL"/>
              </w:rPr>
              <w:t xml:space="preserve"> przez Wody Polskie</w:t>
            </w:r>
            <w:r w:rsidRPr="00C10B75">
              <w:rPr>
                <w:sz w:val="20"/>
                <w:szCs w:val="20"/>
                <w:lang w:eastAsia="pl-PL"/>
              </w:rPr>
              <w:t>.</w:t>
            </w:r>
          </w:p>
          <w:p w14:paraId="58B77698" w14:textId="77777777" w:rsidR="005520E7" w:rsidRPr="00C10B75" w:rsidRDefault="005520E7" w:rsidP="00C93B04">
            <w:pPr>
              <w:jc w:val="left"/>
              <w:rPr>
                <w:sz w:val="20"/>
                <w:szCs w:val="20"/>
                <w:lang w:eastAsia="pl-PL"/>
              </w:rPr>
            </w:pPr>
            <w:r w:rsidRPr="00C10B75">
              <w:rPr>
                <w:sz w:val="20"/>
                <w:szCs w:val="20"/>
                <w:lang w:eastAsia="pl-PL"/>
              </w:rPr>
              <w:t xml:space="preserve">Wyniki/Wykonane działania: Udostępnianie danych publikacyjnych z zakresu gospodarowania wodami, zagregowanych dla całego kraju oraz ich metadanych, Identyfikacja i harmonizacja krajowych zbiorów danych źródłowych dla tematu. </w:t>
            </w:r>
          </w:p>
        </w:tc>
        <w:tc>
          <w:tcPr>
            <w:tcW w:w="4395" w:type="dxa"/>
            <w:shd w:val="clear" w:color="auto" w:fill="auto"/>
          </w:tcPr>
          <w:p w14:paraId="114D9AEF" w14:textId="77777777" w:rsidR="005520E7" w:rsidRPr="00C10B75" w:rsidRDefault="005520E7" w:rsidP="00C93B04">
            <w:pPr>
              <w:jc w:val="left"/>
              <w:rPr>
                <w:sz w:val="20"/>
                <w:szCs w:val="20"/>
                <w:lang w:eastAsia="pl-PL"/>
              </w:rPr>
            </w:pPr>
            <w:r w:rsidRPr="00C10B75">
              <w:rPr>
                <w:sz w:val="20"/>
                <w:szCs w:val="20"/>
                <w:lang w:eastAsia="pl-PL"/>
              </w:rPr>
              <w:t>Brak informacji</w:t>
            </w:r>
          </w:p>
        </w:tc>
      </w:tr>
      <w:tr w:rsidR="005520E7" w14:paraId="0B93668F" w14:textId="77777777" w:rsidTr="00443243">
        <w:tc>
          <w:tcPr>
            <w:tcW w:w="534" w:type="dxa"/>
            <w:shd w:val="clear" w:color="auto" w:fill="auto"/>
          </w:tcPr>
          <w:p w14:paraId="77FE41FA" w14:textId="77777777" w:rsidR="005520E7" w:rsidRPr="00C10B75" w:rsidRDefault="005520E7" w:rsidP="00C93B04">
            <w:pPr>
              <w:jc w:val="left"/>
              <w:rPr>
                <w:sz w:val="20"/>
                <w:szCs w:val="20"/>
                <w:lang w:eastAsia="pl-PL"/>
              </w:rPr>
            </w:pPr>
            <w:r w:rsidRPr="00C10B75">
              <w:rPr>
                <w:sz w:val="20"/>
                <w:szCs w:val="20"/>
                <w:lang w:eastAsia="pl-PL"/>
              </w:rPr>
              <w:t>4.</w:t>
            </w:r>
          </w:p>
        </w:tc>
        <w:tc>
          <w:tcPr>
            <w:tcW w:w="1984" w:type="dxa"/>
            <w:shd w:val="clear" w:color="auto" w:fill="auto"/>
          </w:tcPr>
          <w:p w14:paraId="7035FA52" w14:textId="77777777" w:rsidR="005520E7" w:rsidRPr="00C10B75" w:rsidRDefault="005520E7" w:rsidP="00C93B04">
            <w:pPr>
              <w:jc w:val="left"/>
              <w:rPr>
                <w:sz w:val="20"/>
                <w:szCs w:val="20"/>
                <w:lang w:eastAsia="pl-PL"/>
              </w:rPr>
            </w:pPr>
            <w:r w:rsidRPr="00C10B75">
              <w:rPr>
                <w:sz w:val="20"/>
                <w:szCs w:val="20"/>
                <w:lang w:eastAsia="pl-PL"/>
              </w:rPr>
              <w:t>1.9 Obszary chronione</w:t>
            </w:r>
          </w:p>
        </w:tc>
        <w:tc>
          <w:tcPr>
            <w:tcW w:w="1985" w:type="dxa"/>
            <w:shd w:val="clear" w:color="auto" w:fill="auto"/>
          </w:tcPr>
          <w:p w14:paraId="61D10835" w14:textId="77777777" w:rsidR="005520E7" w:rsidRPr="00C10B75" w:rsidRDefault="005520E7" w:rsidP="00C93B04">
            <w:pPr>
              <w:jc w:val="left"/>
              <w:rPr>
                <w:sz w:val="20"/>
                <w:szCs w:val="20"/>
                <w:lang w:eastAsia="pl-PL"/>
              </w:rPr>
            </w:pPr>
            <w:r w:rsidRPr="00C10B75">
              <w:rPr>
                <w:sz w:val="20"/>
                <w:szCs w:val="20"/>
                <w:lang w:eastAsia="pl-PL"/>
              </w:rPr>
              <w:t>Minist</w:t>
            </w:r>
            <w:r w:rsidR="00C93B04">
              <w:rPr>
                <w:sz w:val="20"/>
                <w:szCs w:val="20"/>
                <w:lang w:eastAsia="pl-PL"/>
              </w:rPr>
              <w:t>er właściwy do spraw kultury i </w:t>
            </w:r>
            <w:r w:rsidRPr="00C10B75">
              <w:rPr>
                <w:sz w:val="20"/>
                <w:szCs w:val="20"/>
                <w:lang w:eastAsia="pl-PL"/>
              </w:rPr>
              <w:t>ochrony dziedzictwa narodowego oraz Minister właściwy do spraw środowiska</w:t>
            </w:r>
          </w:p>
        </w:tc>
        <w:tc>
          <w:tcPr>
            <w:tcW w:w="2382" w:type="dxa"/>
            <w:shd w:val="clear" w:color="auto" w:fill="auto"/>
          </w:tcPr>
          <w:p w14:paraId="2B34D32A" w14:textId="77777777" w:rsidR="005520E7" w:rsidRPr="00C10B75" w:rsidRDefault="005520E7" w:rsidP="00C93B04">
            <w:pPr>
              <w:jc w:val="left"/>
              <w:rPr>
                <w:sz w:val="20"/>
                <w:szCs w:val="20"/>
                <w:lang w:eastAsia="pl-PL"/>
              </w:rPr>
            </w:pPr>
            <w:r w:rsidRPr="00C10B75">
              <w:rPr>
                <w:sz w:val="20"/>
                <w:szCs w:val="20"/>
                <w:lang w:eastAsia="pl-PL"/>
              </w:rPr>
              <w:t>Dane przyrodnicze dotyczące Parków Krajobrazowych</w:t>
            </w:r>
          </w:p>
        </w:tc>
        <w:tc>
          <w:tcPr>
            <w:tcW w:w="3888" w:type="dxa"/>
            <w:shd w:val="clear" w:color="auto" w:fill="auto"/>
          </w:tcPr>
          <w:p w14:paraId="2495BA0B" w14:textId="77777777" w:rsidR="005520E7" w:rsidRPr="00C10B75" w:rsidRDefault="005520E7" w:rsidP="00C93B04">
            <w:pPr>
              <w:jc w:val="left"/>
              <w:rPr>
                <w:sz w:val="20"/>
                <w:szCs w:val="20"/>
                <w:u w:val="single"/>
                <w:lang w:eastAsia="pl-PL"/>
              </w:rPr>
            </w:pPr>
            <w:r w:rsidRPr="00C10B75">
              <w:rPr>
                <w:sz w:val="20"/>
                <w:szCs w:val="20"/>
                <w:u w:val="single"/>
                <w:lang w:eastAsia="pl-PL"/>
              </w:rPr>
              <w:t>Minister właściwy do spraw środowiska:</w:t>
            </w:r>
          </w:p>
          <w:p w14:paraId="1F0EEBEC" w14:textId="77777777" w:rsidR="005520E7" w:rsidRPr="00C10B75" w:rsidRDefault="005520E7" w:rsidP="00C93B04">
            <w:pPr>
              <w:jc w:val="left"/>
              <w:rPr>
                <w:sz w:val="20"/>
                <w:szCs w:val="20"/>
                <w:lang w:eastAsia="pl-PL"/>
              </w:rPr>
            </w:pPr>
            <w:r w:rsidRPr="00C10B75">
              <w:rPr>
                <w:sz w:val="20"/>
                <w:szCs w:val="20"/>
                <w:lang w:eastAsia="pl-PL"/>
              </w:rPr>
              <w:t>Projekt trwający: Wsparcie procesu wdrażania dyrektywy 2007/2/WE Parlamentu Europejskiego i Rady z dnia 14 marca 2007 r. ustanawiającej infrastrukturę informacji przestrzennej we Wspólnocie Europejskiej (INSPIRE) w resorcie środowiska.</w:t>
            </w:r>
          </w:p>
          <w:p w14:paraId="1A7D91DB" w14:textId="77777777" w:rsidR="005520E7" w:rsidRPr="00C10B75" w:rsidRDefault="005520E7" w:rsidP="00C93B04">
            <w:pPr>
              <w:jc w:val="left"/>
              <w:rPr>
                <w:sz w:val="20"/>
                <w:szCs w:val="20"/>
                <w:lang w:eastAsia="pl-PL"/>
              </w:rPr>
            </w:pPr>
            <w:r w:rsidRPr="00C10B75">
              <w:rPr>
                <w:sz w:val="20"/>
                <w:szCs w:val="20"/>
                <w:lang w:eastAsia="pl-PL"/>
              </w:rPr>
              <w:t>Projekty planowane: Weryfikacja i aktualizacja informacji przestrzennej i opisowej o pomnikach przyrody i użytkach ekologicznych na terenie Polski.</w:t>
            </w:r>
          </w:p>
          <w:p w14:paraId="5E513F38" w14:textId="77777777" w:rsidR="005520E7" w:rsidRPr="00C10B75" w:rsidRDefault="005520E7" w:rsidP="00C93B04">
            <w:pPr>
              <w:jc w:val="left"/>
              <w:rPr>
                <w:sz w:val="20"/>
                <w:szCs w:val="20"/>
                <w:lang w:eastAsia="pl-PL"/>
              </w:rPr>
            </w:pPr>
            <w:r w:rsidRPr="00C10B75">
              <w:rPr>
                <w:sz w:val="20"/>
                <w:szCs w:val="20"/>
                <w:lang w:eastAsia="pl-PL"/>
              </w:rPr>
              <w:t>Wyniki/Wykonane działania: Analiza potrzeb przygotowania profilu resortowego metadanych oraz profili metadanych tematów danych przestrzennych, Weryfikacja istniejących metadanych pod kątem aktualnie obowiązujących stand</w:t>
            </w:r>
            <w:r w:rsidR="00C93B04">
              <w:rPr>
                <w:sz w:val="20"/>
                <w:szCs w:val="20"/>
                <w:lang w:eastAsia="pl-PL"/>
              </w:rPr>
              <w:t>ardów wraz z ich aktualizacją o </w:t>
            </w:r>
            <w:r w:rsidRPr="00C10B75">
              <w:rPr>
                <w:sz w:val="20"/>
                <w:szCs w:val="20"/>
                <w:lang w:eastAsia="pl-PL"/>
              </w:rPr>
              <w:t>dodatkowe informacje zgodnie z przyjętymi standardami w resorcie środowiska. Przeprowadzeni</w:t>
            </w:r>
            <w:r w:rsidR="00C93B04">
              <w:rPr>
                <w:sz w:val="20"/>
                <w:szCs w:val="20"/>
                <w:lang w:eastAsia="pl-PL"/>
              </w:rPr>
              <w:t>e inwentaryzacji zasobów wraz z </w:t>
            </w:r>
            <w:r w:rsidRPr="00C10B75">
              <w:rPr>
                <w:sz w:val="20"/>
                <w:szCs w:val="20"/>
                <w:lang w:eastAsia="pl-PL"/>
              </w:rPr>
              <w:t>identyfikacją zbi</w:t>
            </w:r>
            <w:r w:rsidR="00C93B04">
              <w:rPr>
                <w:sz w:val="20"/>
                <w:szCs w:val="20"/>
                <w:lang w:eastAsia="pl-PL"/>
              </w:rPr>
              <w:t>orów źródłowych, zaplanowanie i </w:t>
            </w:r>
            <w:r w:rsidRPr="00C10B75">
              <w:rPr>
                <w:sz w:val="20"/>
                <w:szCs w:val="20"/>
                <w:lang w:eastAsia="pl-PL"/>
              </w:rPr>
              <w:t>wykonanie w 2015 r. harmonizacji i integracji wybranych zbiorów, wszczęcie budowy resortowego port</w:t>
            </w:r>
            <w:r w:rsidR="00C93B04">
              <w:rPr>
                <w:sz w:val="20"/>
                <w:szCs w:val="20"/>
                <w:lang w:eastAsia="pl-PL"/>
              </w:rPr>
              <w:t>alu. Zasób prowadzony w GDOŚ, w </w:t>
            </w:r>
            <w:r w:rsidRPr="00C10B75">
              <w:rPr>
                <w:sz w:val="20"/>
                <w:szCs w:val="20"/>
                <w:lang w:eastAsia="pl-PL"/>
              </w:rPr>
              <w:t xml:space="preserve">zakresie tematu, zostanie zaktualizowany i uzupełniony. </w:t>
            </w:r>
          </w:p>
          <w:p w14:paraId="6DF33E2D" w14:textId="77777777" w:rsidR="005520E7" w:rsidRPr="00C10B75" w:rsidRDefault="005520E7" w:rsidP="00C93B04">
            <w:pPr>
              <w:jc w:val="left"/>
              <w:rPr>
                <w:sz w:val="20"/>
                <w:szCs w:val="20"/>
                <w:lang w:eastAsia="pl-PL"/>
              </w:rPr>
            </w:pPr>
            <w:r w:rsidRPr="00C10B75">
              <w:rPr>
                <w:sz w:val="20"/>
                <w:szCs w:val="20"/>
                <w:lang w:eastAsia="pl-PL"/>
              </w:rPr>
              <w:t>Brak uregulowań prawnych związanych z tworzeniem infrastruktury informacji przestrzennej na poziomie przepisów o zabytkach i opiece nad zabytkami.</w:t>
            </w:r>
          </w:p>
          <w:p w14:paraId="27A547B3" w14:textId="77777777" w:rsidR="005520E7" w:rsidRPr="00C10B75" w:rsidRDefault="005520E7" w:rsidP="00C93B04">
            <w:pPr>
              <w:jc w:val="left"/>
              <w:rPr>
                <w:sz w:val="20"/>
                <w:szCs w:val="20"/>
                <w:u w:val="single"/>
                <w:lang w:eastAsia="pl-PL"/>
              </w:rPr>
            </w:pPr>
            <w:r w:rsidRPr="00C10B75">
              <w:rPr>
                <w:sz w:val="20"/>
                <w:szCs w:val="20"/>
                <w:u w:val="single"/>
                <w:lang w:eastAsia="pl-PL"/>
              </w:rPr>
              <w:t>Minister właściwy do spraw kultury i ochrony dziedzictwa narodowego:</w:t>
            </w:r>
          </w:p>
          <w:p w14:paraId="0ABC618B" w14:textId="77777777" w:rsidR="005520E7" w:rsidRPr="00C10B75" w:rsidRDefault="00C93B04" w:rsidP="00C93B04">
            <w:pPr>
              <w:jc w:val="left"/>
              <w:rPr>
                <w:sz w:val="20"/>
                <w:szCs w:val="20"/>
                <w:lang w:eastAsia="pl-PL"/>
              </w:rPr>
            </w:pPr>
            <w:r>
              <w:rPr>
                <w:sz w:val="20"/>
                <w:szCs w:val="20"/>
                <w:lang w:eastAsia="pl-PL"/>
              </w:rPr>
              <w:t>Projekt trwający: Opracowanie i </w:t>
            </w:r>
            <w:r w:rsidR="005520E7" w:rsidRPr="00C10B75">
              <w:rPr>
                <w:sz w:val="20"/>
                <w:szCs w:val="20"/>
                <w:lang w:eastAsia="pl-PL"/>
              </w:rPr>
              <w:t xml:space="preserve">wdrożenie symboli oraz zasad wizualizacji danych przestrzennych w systemie prezentacyjnym </w:t>
            </w:r>
            <w:proofErr w:type="spellStart"/>
            <w:r w:rsidR="005520E7" w:rsidRPr="00C10B75">
              <w:rPr>
                <w:sz w:val="20"/>
                <w:szCs w:val="20"/>
                <w:lang w:eastAsia="pl-PL"/>
              </w:rPr>
              <w:t>geoportalu</w:t>
            </w:r>
            <w:proofErr w:type="spellEnd"/>
            <w:r w:rsidR="005520E7" w:rsidRPr="00C10B75">
              <w:rPr>
                <w:sz w:val="20"/>
                <w:szCs w:val="20"/>
                <w:lang w:eastAsia="pl-PL"/>
              </w:rPr>
              <w:t>.</w:t>
            </w:r>
          </w:p>
          <w:p w14:paraId="77F6B7DB" w14:textId="77777777" w:rsidR="005520E7" w:rsidRPr="00C10B75" w:rsidRDefault="005520E7" w:rsidP="00C93B04">
            <w:pPr>
              <w:jc w:val="left"/>
              <w:rPr>
                <w:sz w:val="20"/>
                <w:szCs w:val="20"/>
                <w:lang w:eastAsia="pl-PL"/>
              </w:rPr>
            </w:pPr>
            <w:r w:rsidRPr="00C10B75">
              <w:rPr>
                <w:sz w:val="20"/>
                <w:szCs w:val="20"/>
                <w:lang w:eastAsia="pl-PL"/>
              </w:rPr>
              <w:t>Wyniki/Wykonane działanie:</w:t>
            </w:r>
          </w:p>
          <w:p w14:paraId="4EF84CC3" w14:textId="77777777" w:rsidR="005520E7" w:rsidRPr="00C10B75" w:rsidRDefault="005520E7" w:rsidP="00C93B04">
            <w:pPr>
              <w:jc w:val="left"/>
              <w:rPr>
                <w:sz w:val="20"/>
                <w:szCs w:val="20"/>
                <w:lang w:eastAsia="pl-PL"/>
              </w:rPr>
            </w:pPr>
            <w:r w:rsidRPr="00C10B75">
              <w:rPr>
                <w:sz w:val="20"/>
                <w:szCs w:val="20"/>
                <w:lang w:eastAsia="pl-PL"/>
              </w:rPr>
              <w:t xml:space="preserve">Kontrola jakościowa danych przestrzennych zgromadzonych w </w:t>
            </w:r>
            <w:proofErr w:type="spellStart"/>
            <w:r w:rsidRPr="00C10B75">
              <w:rPr>
                <w:sz w:val="20"/>
                <w:szCs w:val="20"/>
                <w:lang w:eastAsia="pl-PL"/>
              </w:rPr>
              <w:t>geoportalu</w:t>
            </w:r>
            <w:proofErr w:type="spellEnd"/>
            <w:r w:rsidRPr="00C10B75">
              <w:rPr>
                <w:sz w:val="20"/>
                <w:szCs w:val="20"/>
                <w:lang w:eastAsia="pl-PL"/>
              </w:rPr>
              <w:t xml:space="preserve">. </w:t>
            </w:r>
          </w:p>
          <w:p w14:paraId="26A5A697" w14:textId="77777777" w:rsidR="005520E7" w:rsidRPr="00C10B75" w:rsidRDefault="005520E7" w:rsidP="00C93B04">
            <w:pPr>
              <w:jc w:val="left"/>
              <w:rPr>
                <w:sz w:val="20"/>
                <w:szCs w:val="20"/>
                <w:lang w:eastAsia="pl-PL"/>
              </w:rPr>
            </w:pPr>
            <w:r w:rsidRPr="00C10B75">
              <w:rPr>
                <w:sz w:val="20"/>
                <w:szCs w:val="20"/>
                <w:lang w:eastAsia="pl-PL"/>
              </w:rPr>
              <w:t xml:space="preserve">Udostępnienie w </w:t>
            </w:r>
            <w:proofErr w:type="spellStart"/>
            <w:r w:rsidRPr="00C10B75">
              <w:rPr>
                <w:sz w:val="20"/>
                <w:szCs w:val="20"/>
                <w:lang w:eastAsia="pl-PL"/>
              </w:rPr>
              <w:t>geoportalu</w:t>
            </w:r>
            <w:proofErr w:type="spellEnd"/>
            <w:r w:rsidRPr="00C10B75">
              <w:rPr>
                <w:sz w:val="20"/>
                <w:szCs w:val="20"/>
                <w:lang w:eastAsia="pl-PL"/>
              </w:rPr>
              <w:t xml:space="preserve"> organu wiodącego za pośrednictwem obowiązkowych usług sieciowych wszystkich danych przestrzennych dla pełnego zestawu przewidzianych serii i zbiorów danych w temacie obszary chronione ze względu na wartości kulturowe. Dane przestrzenne będą udostępniane zgodnie ze schematem prostym INSPIRE.</w:t>
            </w:r>
          </w:p>
        </w:tc>
        <w:tc>
          <w:tcPr>
            <w:tcW w:w="4395" w:type="dxa"/>
            <w:shd w:val="clear" w:color="auto" w:fill="auto"/>
          </w:tcPr>
          <w:p w14:paraId="3BF4A8DA" w14:textId="77777777" w:rsidR="005520E7" w:rsidRPr="00C10B75" w:rsidRDefault="005520E7" w:rsidP="00C93B04">
            <w:pPr>
              <w:jc w:val="left"/>
              <w:rPr>
                <w:sz w:val="20"/>
                <w:szCs w:val="20"/>
                <w:lang w:eastAsia="pl-PL"/>
              </w:rPr>
            </w:pPr>
            <w:r w:rsidRPr="00C10B75">
              <w:rPr>
                <w:sz w:val="20"/>
                <w:szCs w:val="20"/>
                <w:lang w:eastAsia="pl-PL"/>
              </w:rPr>
              <w:t>Istnieją następujące usługi:</w:t>
            </w:r>
          </w:p>
          <w:p w14:paraId="33FE7D4D" w14:textId="77777777" w:rsidR="005520E7" w:rsidRPr="00C10B75" w:rsidRDefault="005520E7" w:rsidP="00C93B04">
            <w:pPr>
              <w:jc w:val="left"/>
              <w:rPr>
                <w:sz w:val="20"/>
                <w:szCs w:val="20"/>
                <w:lang w:eastAsia="pl-PL"/>
              </w:rPr>
            </w:pPr>
            <w:r w:rsidRPr="00C10B75">
              <w:rPr>
                <w:sz w:val="20"/>
                <w:szCs w:val="20"/>
                <w:lang w:eastAsia="pl-PL"/>
              </w:rPr>
              <w:t>Usługa przeglądania umożliwiająca przeglądanie danych Pomników Historii,</w:t>
            </w:r>
          </w:p>
          <w:p w14:paraId="4519BF1A" w14:textId="77777777" w:rsidR="005520E7" w:rsidRPr="00C10B75" w:rsidRDefault="005520E7" w:rsidP="00C93B04">
            <w:pPr>
              <w:jc w:val="left"/>
              <w:rPr>
                <w:sz w:val="20"/>
                <w:szCs w:val="20"/>
                <w:lang w:eastAsia="pl-PL"/>
              </w:rPr>
            </w:pPr>
            <w:r w:rsidRPr="00C10B75">
              <w:rPr>
                <w:sz w:val="20"/>
                <w:szCs w:val="20"/>
                <w:lang w:eastAsia="pl-PL"/>
              </w:rPr>
              <w:t>Usługa przeglądania, umożliwiająca przeglądanie danych Światowe Dziedzictwo UNESCO,</w:t>
            </w:r>
          </w:p>
          <w:p w14:paraId="07C510E8" w14:textId="77777777" w:rsidR="005520E7" w:rsidRPr="00C10B75" w:rsidRDefault="005520E7" w:rsidP="00C93B04">
            <w:pPr>
              <w:jc w:val="left"/>
              <w:rPr>
                <w:sz w:val="20"/>
                <w:szCs w:val="20"/>
                <w:lang w:eastAsia="pl-PL"/>
              </w:rPr>
            </w:pPr>
            <w:r w:rsidRPr="00C10B75">
              <w:rPr>
                <w:sz w:val="20"/>
                <w:szCs w:val="20"/>
                <w:lang w:eastAsia="pl-PL"/>
              </w:rPr>
              <w:t>Usługa przeglądania umożliwiająca przeglądanie danych Rejestrowe Zabytki Archeologiczne,</w:t>
            </w:r>
          </w:p>
          <w:p w14:paraId="2E263A32" w14:textId="77777777" w:rsidR="005520E7" w:rsidRPr="00C10B75" w:rsidRDefault="005520E7" w:rsidP="00C93B04">
            <w:pPr>
              <w:jc w:val="left"/>
              <w:rPr>
                <w:sz w:val="20"/>
                <w:szCs w:val="20"/>
                <w:lang w:eastAsia="pl-PL"/>
              </w:rPr>
            </w:pPr>
            <w:r w:rsidRPr="00C10B75">
              <w:rPr>
                <w:sz w:val="20"/>
                <w:szCs w:val="20"/>
                <w:lang w:eastAsia="pl-PL"/>
              </w:rPr>
              <w:t>Usługa przeglądania umożliwiająca przeglądanie danych Rejestrowe Zabytki Nieruchome.</w:t>
            </w:r>
          </w:p>
        </w:tc>
      </w:tr>
      <w:tr w:rsidR="005520E7" w14:paraId="3255F15F" w14:textId="77777777" w:rsidTr="00443243">
        <w:tc>
          <w:tcPr>
            <w:tcW w:w="534" w:type="dxa"/>
            <w:shd w:val="clear" w:color="auto" w:fill="auto"/>
          </w:tcPr>
          <w:p w14:paraId="30D23FFC" w14:textId="77777777" w:rsidR="005520E7" w:rsidRPr="00C10B75" w:rsidRDefault="005520E7" w:rsidP="00C93B04">
            <w:pPr>
              <w:jc w:val="left"/>
              <w:rPr>
                <w:sz w:val="20"/>
                <w:szCs w:val="20"/>
                <w:lang w:eastAsia="pl-PL"/>
              </w:rPr>
            </w:pPr>
            <w:r w:rsidRPr="00C10B75">
              <w:rPr>
                <w:sz w:val="20"/>
                <w:szCs w:val="20"/>
                <w:lang w:eastAsia="pl-PL"/>
              </w:rPr>
              <w:t>5.</w:t>
            </w:r>
          </w:p>
        </w:tc>
        <w:tc>
          <w:tcPr>
            <w:tcW w:w="1984" w:type="dxa"/>
            <w:shd w:val="clear" w:color="auto" w:fill="auto"/>
          </w:tcPr>
          <w:p w14:paraId="0CED7DB1" w14:textId="77777777" w:rsidR="005520E7" w:rsidRPr="00C10B75" w:rsidRDefault="005520E7" w:rsidP="00C93B04">
            <w:pPr>
              <w:jc w:val="left"/>
              <w:rPr>
                <w:sz w:val="20"/>
                <w:szCs w:val="20"/>
                <w:lang w:eastAsia="pl-PL"/>
              </w:rPr>
            </w:pPr>
            <w:r w:rsidRPr="00C10B75">
              <w:rPr>
                <w:sz w:val="20"/>
                <w:szCs w:val="20"/>
                <w:lang w:eastAsia="pl-PL"/>
              </w:rPr>
              <w:t>3.2 Budynki</w:t>
            </w:r>
          </w:p>
        </w:tc>
        <w:tc>
          <w:tcPr>
            <w:tcW w:w="1985" w:type="dxa"/>
            <w:shd w:val="clear" w:color="auto" w:fill="auto"/>
          </w:tcPr>
          <w:p w14:paraId="0DFBAC4C" w14:textId="77777777" w:rsidR="005520E7" w:rsidRPr="00C10B75" w:rsidRDefault="005520E7" w:rsidP="00C93B04">
            <w:pPr>
              <w:jc w:val="left"/>
              <w:rPr>
                <w:sz w:val="20"/>
                <w:szCs w:val="20"/>
                <w:lang w:eastAsia="pl-PL"/>
              </w:rPr>
            </w:pPr>
            <w:r w:rsidRPr="00C10B75">
              <w:rPr>
                <w:sz w:val="20"/>
                <w:szCs w:val="20"/>
                <w:lang w:eastAsia="pl-PL"/>
              </w:rPr>
              <w:t>Główny Geodeta Kraju</w:t>
            </w:r>
          </w:p>
        </w:tc>
        <w:tc>
          <w:tcPr>
            <w:tcW w:w="2382" w:type="dxa"/>
            <w:shd w:val="clear" w:color="auto" w:fill="auto"/>
          </w:tcPr>
          <w:p w14:paraId="0B0D8D8B" w14:textId="77777777" w:rsidR="005520E7" w:rsidRPr="00C10B75" w:rsidRDefault="005520E7" w:rsidP="00C93B04">
            <w:pPr>
              <w:jc w:val="left"/>
              <w:rPr>
                <w:sz w:val="20"/>
                <w:szCs w:val="20"/>
                <w:lang w:eastAsia="pl-PL"/>
              </w:rPr>
            </w:pPr>
            <w:r w:rsidRPr="00C10B75">
              <w:rPr>
                <w:sz w:val="20"/>
                <w:szCs w:val="20"/>
                <w:lang w:eastAsia="pl-PL"/>
              </w:rPr>
              <w:t xml:space="preserve">Kopia </w:t>
            </w:r>
            <w:proofErr w:type="spellStart"/>
            <w:r w:rsidRPr="00C10B75">
              <w:rPr>
                <w:sz w:val="20"/>
                <w:szCs w:val="20"/>
                <w:lang w:eastAsia="pl-PL"/>
              </w:rPr>
              <w:t>EGiB</w:t>
            </w:r>
            <w:proofErr w:type="spellEnd"/>
          </w:p>
        </w:tc>
        <w:tc>
          <w:tcPr>
            <w:tcW w:w="3888" w:type="dxa"/>
            <w:shd w:val="clear" w:color="auto" w:fill="auto"/>
          </w:tcPr>
          <w:p w14:paraId="21FBCE3C" w14:textId="77777777" w:rsidR="005520E7" w:rsidRPr="00C10B75" w:rsidRDefault="005520E7" w:rsidP="00C93B04">
            <w:pPr>
              <w:jc w:val="left"/>
              <w:rPr>
                <w:sz w:val="20"/>
                <w:szCs w:val="20"/>
                <w:lang w:eastAsia="pl-PL"/>
              </w:rPr>
            </w:pPr>
            <w:r w:rsidRPr="00C10B75">
              <w:rPr>
                <w:sz w:val="20"/>
                <w:szCs w:val="20"/>
                <w:lang w:eastAsia="pl-PL"/>
              </w:rPr>
              <w:t>Projekt trwający: ZSIN</w:t>
            </w:r>
            <w:r w:rsidR="006B06E8">
              <w:rPr>
                <w:sz w:val="20"/>
                <w:szCs w:val="20"/>
                <w:lang w:eastAsia="pl-PL"/>
              </w:rPr>
              <w:t xml:space="preserve"> 2</w:t>
            </w:r>
          </w:p>
          <w:p w14:paraId="5423AB3D" w14:textId="77777777" w:rsidR="005520E7" w:rsidRDefault="005520E7" w:rsidP="00C93B04">
            <w:pPr>
              <w:jc w:val="left"/>
              <w:rPr>
                <w:sz w:val="20"/>
                <w:szCs w:val="20"/>
                <w:lang w:eastAsia="pl-PL"/>
              </w:rPr>
            </w:pPr>
            <w:r w:rsidRPr="00C10B75">
              <w:rPr>
                <w:sz w:val="20"/>
                <w:szCs w:val="20"/>
                <w:lang w:eastAsia="pl-PL"/>
              </w:rPr>
              <w:t>Wyniki/Wykonane działania: Centralne repozytorium kopii zbiorów danych ewidencji gruntów i budynków.</w:t>
            </w:r>
          </w:p>
          <w:p w14:paraId="776D1C06" w14:textId="77777777" w:rsidR="00F13ECC" w:rsidRPr="00F13ECC" w:rsidRDefault="00F13ECC" w:rsidP="00C93B04">
            <w:pPr>
              <w:jc w:val="left"/>
              <w:rPr>
                <w:sz w:val="20"/>
                <w:szCs w:val="20"/>
                <w:lang w:eastAsia="pl-PL"/>
              </w:rPr>
            </w:pPr>
            <w:r>
              <w:rPr>
                <w:sz w:val="20"/>
                <w:szCs w:val="20"/>
              </w:rPr>
              <w:t>Zakres p</w:t>
            </w:r>
            <w:r w:rsidRPr="00F13ECC">
              <w:rPr>
                <w:sz w:val="20"/>
                <w:szCs w:val="20"/>
              </w:rPr>
              <w:t>rojekt</w:t>
            </w:r>
            <w:r>
              <w:rPr>
                <w:sz w:val="20"/>
                <w:szCs w:val="20"/>
              </w:rPr>
              <w:t>u</w:t>
            </w:r>
            <w:r w:rsidRPr="00F13ECC">
              <w:rPr>
                <w:sz w:val="20"/>
                <w:szCs w:val="20"/>
              </w:rPr>
              <w:t xml:space="preserve"> </w:t>
            </w:r>
            <w:r>
              <w:rPr>
                <w:sz w:val="20"/>
                <w:szCs w:val="20"/>
              </w:rPr>
              <w:t>związany z </w:t>
            </w:r>
            <w:r w:rsidRPr="00F13ECC">
              <w:rPr>
                <w:sz w:val="20"/>
                <w:szCs w:val="20"/>
              </w:rPr>
              <w:t xml:space="preserve">budową baz danych </w:t>
            </w:r>
            <w:proofErr w:type="spellStart"/>
            <w:r w:rsidRPr="00F13ECC">
              <w:rPr>
                <w:sz w:val="20"/>
                <w:szCs w:val="20"/>
              </w:rPr>
              <w:t>EGiB</w:t>
            </w:r>
            <w:proofErr w:type="spellEnd"/>
            <w:r w:rsidRPr="00F13ECC">
              <w:rPr>
                <w:sz w:val="20"/>
                <w:szCs w:val="20"/>
              </w:rPr>
              <w:t xml:space="preserve"> finansowanych przez </w:t>
            </w:r>
            <w:proofErr w:type="spellStart"/>
            <w:r w:rsidRPr="00F13ECC">
              <w:rPr>
                <w:sz w:val="20"/>
                <w:szCs w:val="20"/>
              </w:rPr>
              <w:t>GUGiK</w:t>
            </w:r>
            <w:proofErr w:type="spellEnd"/>
            <w:r>
              <w:rPr>
                <w:sz w:val="20"/>
                <w:szCs w:val="20"/>
              </w:rPr>
              <w:t xml:space="preserve"> </w:t>
            </w:r>
            <w:r w:rsidRPr="00F13ECC">
              <w:rPr>
                <w:sz w:val="20"/>
                <w:szCs w:val="20"/>
              </w:rPr>
              <w:t>został ograniczony. Przewidywane zakończenie projektu – wrzesień 2018 r.</w:t>
            </w:r>
          </w:p>
        </w:tc>
        <w:tc>
          <w:tcPr>
            <w:tcW w:w="4395" w:type="dxa"/>
            <w:shd w:val="clear" w:color="auto" w:fill="auto"/>
          </w:tcPr>
          <w:p w14:paraId="2FD8FC5B" w14:textId="77777777" w:rsidR="005520E7" w:rsidRPr="00C10B75" w:rsidRDefault="005520E7" w:rsidP="00C93B04">
            <w:pPr>
              <w:jc w:val="left"/>
              <w:rPr>
                <w:sz w:val="20"/>
                <w:szCs w:val="20"/>
                <w:lang w:eastAsia="pl-PL"/>
              </w:rPr>
            </w:pPr>
            <w:r w:rsidRPr="00C10B75">
              <w:rPr>
                <w:sz w:val="20"/>
                <w:szCs w:val="20"/>
                <w:lang w:eastAsia="pl-PL"/>
              </w:rPr>
              <w:t>Istnieje usługa pobierania danych INSPIRE dla tematu Budynki dla obszaru Polski. Usługa wykorzystuje interfejs Atom w wersji 1.0 i</w:t>
            </w:r>
            <w:r w:rsidR="00C93B04">
              <w:rPr>
                <w:sz w:val="20"/>
                <w:szCs w:val="20"/>
                <w:lang w:eastAsia="pl-PL"/>
              </w:rPr>
              <w:t> </w:t>
            </w:r>
            <w:proofErr w:type="spellStart"/>
            <w:r w:rsidRPr="00C10B75">
              <w:rPr>
                <w:sz w:val="20"/>
                <w:szCs w:val="20"/>
                <w:lang w:eastAsia="pl-PL"/>
              </w:rPr>
              <w:t>OpenSearch</w:t>
            </w:r>
            <w:proofErr w:type="spellEnd"/>
            <w:r w:rsidRPr="00C10B75">
              <w:rPr>
                <w:sz w:val="20"/>
                <w:szCs w:val="20"/>
                <w:lang w:eastAsia="pl-PL"/>
              </w:rPr>
              <w:t xml:space="preserve"> w wersji 1.1. Zbiór Budynki powstał w wyniku harmonizacji i integracji Bazy Danych Obiektów Topograficznych zawierającej obiekty obejmujące budynki i inne budowle. Dane zostały przekształc</w:t>
            </w:r>
            <w:r w:rsidR="00C93B04">
              <w:rPr>
                <w:sz w:val="20"/>
                <w:szCs w:val="20"/>
                <w:lang w:eastAsia="pl-PL"/>
              </w:rPr>
              <w:t>one zgodnie z modelem INSPIRE w </w:t>
            </w:r>
            <w:r w:rsidRPr="00C10B75">
              <w:rPr>
                <w:sz w:val="20"/>
                <w:szCs w:val="20"/>
                <w:lang w:eastAsia="pl-PL"/>
              </w:rPr>
              <w:t xml:space="preserve">zakresie tematu 3.2 opisanym w specyfikacji D2.8.III.2 Data </w:t>
            </w:r>
            <w:proofErr w:type="spellStart"/>
            <w:r w:rsidRPr="00C10B75">
              <w:rPr>
                <w:sz w:val="20"/>
                <w:szCs w:val="20"/>
                <w:lang w:eastAsia="pl-PL"/>
              </w:rPr>
              <w:t>Specification</w:t>
            </w:r>
            <w:proofErr w:type="spellEnd"/>
            <w:r w:rsidRPr="00C10B75">
              <w:rPr>
                <w:sz w:val="20"/>
                <w:szCs w:val="20"/>
                <w:lang w:eastAsia="pl-PL"/>
              </w:rPr>
              <w:t xml:space="preserve"> on </w:t>
            </w:r>
            <w:proofErr w:type="spellStart"/>
            <w:r w:rsidRPr="00C10B75">
              <w:rPr>
                <w:sz w:val="20"/>
                <w:szCs w:val="20"/>
                <w:lang w:eastAsia="pl-PL"/>
              </w:rPr>
              <w:t>Buildings</w:t>
            </w:r>
            <w:proofErr w:type="spellEnd"/>
            <w:r w:rsidRPr="00C10B75">
              <w:rPr>
                <w:sz w:val="20"/>
                <w:szCs w:val="20"/>
                <w:lang w:eastAsia="pl-PL"/>
              </w:rPr>
              <w:t xml:space="preserve"> – Draft Technical </w:t>
            </w:r>
            <w:proofErr w:type="spellStart"/>
            <w:r w:rsidRPr="00C10B75">
              <w:rPr>
                <w:sz w:val="20"/>
                <w:szCs w:val="20"/>
                <w:lang w:eastAsia="pl-PL"/>
              </w:rPr>
              <w:t>Guidelines</w:t>
            </w:r>
            <w:proofErr w:type="spellEnd"/>
            <w:r w:rsidRPr="00C10B75">
              <w:rPr>
                <w:sz w:val="20"/>
                <w:szCs w:val="20"/>
                <w:lang w:eastAsia="pl-PL"/>
              </w:rPr>
              <w:t>.</w:t>
            </w:r>
          </w:p>
        </w:tc>
      </w:tr>
      <w:tr w:rsidR="005520E7" w14:paraId="3F83C86B" w14:textId="77777777" w:rsidTr="00443243">
        <w:tc>
          <w:tcPr>
            <w:tcW w:w="534" w:type="dxa"/>
            <w:shd w:val="clear" w:color="auto" w:fill="auto"/>
          </w:tcPr>
          <w:p w14:paraId="261999D6" w14:textId="77777777" w:rsidR="005520E7" w:rsidRPr="00C10B75" w:rsidRDefault="005520E7" w:rsidP="00C93B04">
            <w:pPr>
              <w:jc w:val="left"/>
              <w:rPr>
                <w:sz w:val="20"/>
                <w:szCs w:val="20"/>
                <w:lang w:eastAsia="pl-PL"/>
              </w:rPr>
            </w:pPr>
            <w:r w:rsidRPr="00C10B75">
              <w:rPr>
                <w:sz w:val="20"/>
                <w:szCs w:val="20"/>
                <w:lang w:eastAsia="pl-PL"/>
              </w:rPr>
              <w:t>6.</w:t>
            </w:r>
          </w:p>
        </w:tc>
        <w:tc>
          <w:tcPr>
            <w:tcW w:w="1984" w:type="dxa"/>
            <w:shd w:val="clear" w:color="auto" w:fill="auto"/>
          </w:tcPr>
          <w:p w14:paraId="3F2F75CB" w14:textId="77777777" w:rsidR="005520E7" w:rsidRPr="00C10B75" w:rsidRDefault="005520E7" w:rsidP="00C93B04">
            <w:pPr>
              <w:jc w:val="left"/>
              <w:rPr>
                <w:sz w:val="20"/>
                <w:szCs w:val="20"/>
                <w:lang w:eastAsia="pl-PL"/>
              </w:rPr>
            </w:pPr>
            <w:r w:rsidRPr="00C10B75">
              <w:rPr>
                <w:sz w:val="20"/>
                <w:szCs w:val="20"/>
                <w:lang w:eastAsia="pl-PL"/>
              </w:rPr>
              <w:t>3.4 Zagospodarowanie przestrzenne</w:t>
            </w:r>
          </w:p>
        </w:tc>
        <w:tc>
          <w:tcPr>
            <w:tcW w:w="1985" w:type="dxa"/>
            <w:shd w:val="clear" w:color="auto" w:fill="auto"/>
          </w:tcPr>
          <w:p w14:paraId="1AC6B86D" w14:textId="77777777" w:rsidR="005520E7" w:rsidRPr="00C10B75" w:rsidRDefault="005520E7" w:rsidP="00C93B04">
            <w:pPr>
              <w:jc w:val="left"/>
              <w:rPr>
                <w:sz w:val="20"/>
                <w:szCs w:val="20"/>
                <w:lang w:eastAsia="pl-PL"/>
              </w:rPr>
            </w:pPr>
            <w:r w:rsidRPr="00C10B75">
              <w:rPr>
                <w:sz w:val="20"/>
                <w:szCs w:val="20"/>
                <w:lang w:eastAsia="pl-PL"/>
              </w:rPr>
              <w:t>Minister właściwy do spraw budo</w:t>
            </w:r>
            <w:r w:rsidR="00C93B04">
              <w:rPr>
                <w:sz w:val="20"/>
                <w:szCs w:val="20"/>
                <w:lang w:eastAsia="pl-PL"/>
              </w:rPr>
              <w:t>wnictwa, lokalnego planowania i </w:t>
            </w:r>
            <w:r w:rsidRPr="00C10B75">
              <w:rPr>
                <w:sz w:val="20"/>
                <w:szCs w:val="20"/>
                <w:lang w:eastAsia="pl-PL"/>
              </w:rPr>
              <w:t>zagospodarowania przestrzennego oraz mieszkalnictwa (</w:t>
            </w:r>
            <w:proofErr w:type="spellStart"/>
            <w:r w:rsidRPr="00C10B75">
              <w:rPr>
                <w:sz w:val="20"/>
                <w:szCs w:val="20"/>
                <w:lang w:eastAsia="pl-PL"/>
              </w:rPr>
              <w:t>MIiR</w:t>
            </w:r>
            <w:proofErr w:type="spellEnd"/>
            <w:r w:rsidR="00C93B04">
              <w:rPr>
                <w:sz w:val="20"/>
                <w:szCs w:val="20"/>
                <w:lang w:eastAsia="pl-PL"/>
              </w:rPr>
              <w:t>) / zakładana jest współpraca z </w:t>
            </w:r>
            <w:r w:rsidRPr="00C10B75">
              <w:rPr>
                <w:sz w:val="20"/>
                <w:szCs w:val="20"/>
                <w:lang w:eastAsia="pl-PL"/>
              </w:rPr>
              <w:t>jednostkami samorządu terytorialnego, w tym z</w:t>
            </w:r>
            <w:r w:rsidR="00C93B04">
              <w:rPr>
                <w:sz w:val="20"/>
                <w:szCs w:val="20"/>
                <w:lang w:eastAsia="pl-PL"/>
              </w:rPr>
              <w:t> </w:t>
            </w:r>
            <w:r w:rsidRPr="00C10B75">
              <w:rPr>
                <w:sz w:val="20"/>
                <w:szCs w:val="20"/>
                <w:lang w:eastAsia="pl-PL"/>
              </w:rPr>
              <w:t xml:space="preserve">samorządami województwa, będącymi dysponentami </w:t>
            </w:r>
            <w:r w:rsidR="00C93B04">
              <w:rPr>
                <w:sz w:val="20"/>
                <w:szCs w:val="20"/>
                <w:lang w:eastAsia="pl-PL"/>
              </w:rPr>
              <w:t>zbiorów danych przestrzennych w </w:t>
            </w:r>
            <w:r w:rsidRPr="00C10B75">
              <w:rPr>
                <w:sz w:val="20"/>
                <w:szCs w:val="20"/>
                <w:lang w:eastAsia="pl-PL"/>
              </w:rPr>
              <w:t>temacie zagospodarowanie przestrzenne.</w:t>
            </w:r>
          </w:p>
        </w:tc>
        <w:tc>
          <w:tcPr>
            <w:tcW w:w="2382" w:type="dxa"/>
            <w:shd w:val="clear" w:color="auto" w:fill="auto"/>
          </w:tcPr>
          <w:p w14:paraId="549DF29B" w14:textId="77777777" w:rsidR="005520E7" w:rsidRPr="00C10B75" w:rsidRDefault="005520E7" w:rsidP="00C93B04">
            <w:pPr>
              <w:jc w:val="left"/>
              <w:rPr>
                <w:sz w:val="20"/>
                <w:szCs w:val="20"/>
                <w:lang w:eastAsia="pl-PL"/>
              </w:rPr>
            </w:pPr>
            <w:r w:rsidRPr="00C10B75">
              <w:rPr>
                <w:sz w:val="20"/>
                <w:szCs w:val="20"/>
                <w:lang w:eastAsia="pl-PL"/>
              </w:rPr>
              <w:t>Plan Zagospodarowania Przestrzennego Województwa</w:t>
            </w:r>
          </w:p>
        </w:tc>
        <w:tc>
          <w:tcPr>
            <w:tcW w:w="3888" w:type="dxa"/>
            <w:shd w:val="clear" w:color="auto" w:fill="auto"/>
          </w:tcPr>
          <w:p w14:paraId="4A710950" w14:textId="77777777" w:rsidR="005520E7" w:rsidRPr="00C10B75" w:rsidRDefault="005520E7" w:rsidP="00C93B04">
            <w:pPr>
              <w:jc w:val="left"/>
              <w:rPr>
                <w:sz w:val="20"/>
                <w:szCs w:val="20"/>
                <w:lang w:eastAsia="pl-PL"/>
              </w:rPr>
            </w:pPr>
            <w:r w:rsidRPr="00C10B75">
              <w:rPr>
                <w:sz w:val="20"/>
                <w:szCs w:val="20"/>
                <w:lang w:eastAsia="pl-PL"/>
              </w:rPr>
              <w:t>Projekt planowany: opracowanie branżowego profilu metadanych, przygotowanie założeń do zmiany ustawy o planowaniu i zagospodarowaniu przestrzennym oraz jej aktów wykonawczych w niezbędnym zakresie dla potrzeb zapewnienia interoperacyjności zbiorów i usług danych przestrzennych oraz harmonizacji tych zbiorów.</w:t>
            </w:r>
          </w:p>
        </w:tc>
        <w:tc>
          <w:tcPr>
            <w:tcW w:w="4395" w:type="dxa"/>
            <w:shd w:val="clear" w:color="auto" w:fill="auto"/>
          </w:tcPr>
          <w:p w14:paraId="6D7F1634" w14:textId="77777777" w:rsidR="005520E7" w:rsidRPr="00C10B75" w:rsidRDefault="005520E7" w:rsidP="00C93B04">
            <w:pPr>
              <w:jc w:val="left"/>
              <w:rPr>
                <w:sz w:val="20"/>
                <w:szCs w:val="20"/>
                <w:lang w:eastAsia="pl-PL"/>
              </w:rPr>
            </w:pPr>
            <w:r w:rsidRPr="00C10B75">
              <w:rPr>
                <w:sz w:val="20"/>
                <w:szCs w:val="20"/>
                <w:lang w:eastAsia="pl-PL"/>
              </w:rPr>
              <w:t>Brak usługi</w:t>
            </w:r>
          </w:p>
        </w:tc>
      </w:tr>
    </w:tbl>
    <w:p w14:paraId="3DAC90B4" w14:textId="77777777" w:rsidR="005520E7" w:rsidRPr="00012354" w:rsidRDefault="005520E7" w:rsidP="005520E7">
      <w:pPr>
        <w:sectPr w:rsidR="005520E7" w:rsidRPr="00012354" w:rsidSect="005520E7">
          <w:pgSz w:w="16838" w:h="11906" w:orient="landscape"/>
          <w:pgMar w:top="1417" w:right="1417" w:bottom="1417" w:left="1417" w:header="708" w:footer="708" w:gutter="0"/>
          <w:cols w:space="708"/>
          <w:docGrid w:linePitch="360"/>
        </w:sectPr>
      </w:pPr>
    </w:p>
    <w:p w14:paraId="20382F72" w14:textId="77777777" w:rsidR="005520E7" w:rsidRDefault="005520E7" w:rsidP="00C93B04">
      <w:r w:rsidRPr="005520E7">
        <w:t xml:space="preserve">Wymieniona w powyższej tabeli baza danych BDOT 10k wpisuje się w definicję rejestru publicznego, za którego prowadzenie odpowiada Marszałek Województwa, a co za tym idzie mogłaby stanowić zbiór danych źródłowych, na podstawie którego Zamawiający musiałby dokonać harmonizacji wyszczególnionych tematów INSPIRE.  Należy jednak podkreślić fakt, że zgodnie z art. 20 Ustawy o IIP za tworzenie danego tematu INSPIRE odpowiada jego organ wiodący: </w:t>
      </w:r>
      <w:r w:rsidRPr="005520E7">
        <w:rPr>
          <w:i/>
        </w:rPr>
        <w:t>,,Organy wiodące, w zakresie swojej właściwości, organizują, koordynują i monitorują działania związane z tworzeniem, utrzymywaniem i rozwijaniem infrastruktury, w zakresie przyporządkowanych im tematów danych przestrzennych, mając w szczególności na względzie zapewnienie zgodności tych działań, w tym wprowadzanych rozwiązań technicznych, z przepisami dotyczącymi infrastruktury informacji przestrzennej”</w:t>
      </w:r>
      <w:r w:rsidRPr="005520E7">
        <w:t>.  Zgodnie z programami budowy infrastruktury informacji przestrzennej (IIP), które publikowane są na kolejne lata na stronie Rady IIP, większość tematów INSPIRE wyszczególnionych w powyższych tabelach została już utworzona na podstawie tworzonej, prowadzonej i udostępnianej przez Głównego Geodetę Kraju zintegrowanej kopii bazy danych obiektów topograficznych, a także innych źródeł, którymi są m.in.: Mapa glebowo-rolnicza w skali 1:25 000, Mapa Hydrograficzna Polski w skali 1:50 000, Mapa Sozologiczna Polski w skali 1:50 000 oraz zbiory danych prowadzone przez inne organy administracji, które zidentyfikowane zostały przez organy wiodące. Wymienione mapy pochodzą zazwyczaj z Centralnego</w:t>
      </w:r>
      <w:r w:rsidR="0064334B">
        <w:t xml:space="preserve"> </w:t>
      </w:r>
      <w:r w:rsidR="0064334B" w:rsidRPr="0064334B">
        <w:t>Zasobu Geodezyjnego i Kartograficznego</w:t>
      </w:r>
      <w:r w:rsidR="00C93B04">
        <w:t>. Tworzenie i </w:t>
      </w:r>
      <w:r w:rsidRPr="005520E7">
        <w:t>udostępnianie tematów danych INSPIRE, dla których źródłem jest BDOT10k oraz inne źródła odbywa się na poziomie centralnym. Na poziomie centralnym odbywać się także będzie dalsza aktualizacja zharmonizowanych zbiorów danych INSPIRE. Dla każdego z tematów INSPIRE identyfikowane są jego źródłowe zbiory danych, zarówno te podstawowe, jak i te mogące stanowić zbiory uzupełniające dla zbiorów podstawowych. Zbiory te podlegają w dalszej kolejności procesowi harmonizacji i integracji. Z uwagi na ogólnie przyjęty sposób tworzenia tematów INSPIRE (podejście scentralizowane, nadzorowane w całości przez organ wiodący), w założeniach dot</w:t>
      </w:r>
      <w:r w:rsidR="00C93B04">
        <w:t>yczących elementów metadanych i </w:t>
      </w:r>
      <w:r w:rsidRPr="005520E7">
        <w:t>katalogu metadanych, nie zakłada się tworzenia i udostępniania przy pomocy usług zharmonizowanych zbiorów danych INSPIRE.  Zamawiający mógłby jedynie pełnić rolę dysponenta danych.</w:t>
      </w:r>
    </w:p>
    <w:p w14:paraId="2680EB07" w14:textId="77777777" w:rsidR="005520E7" w:rsidRPr="00690BC3" w:rsidRDefault="005520E7" w:rsidP="00747D0E">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448" w:name="_Toc411512776"/>
      <w:bookmarkStart w:id="449" w:name="_Toc521415440"/>
      <w:r w:rsidRPr="00690BC3">
        <w:rPr>
          <w:bCs w:val="0"/>
          <w:szCs w:val="24"/>
        </w:rPr>
        <w:t>Profil metadanych dla zbiorów danych SIP WW</w:t>
      </w:r>
      <w:bookmarkEnd w:id="448"/>
      <w:bookmarkEnd w:id="449"/>
    </w:p>
    <w:p w14:paraId="3AC53160" w14:textId="77777777" w:rsidR="005520E7" w:rsidRPr="005520E7" w:rsidRDefault="00AE367F" w:rsidP="00C93B04">
      <w:r>
        <w:t>Z</w:t>
      </w:r>
      <w:r w:rsidR="005520E7" w:rsidRPr="005520E7">
        <w:t xml:space="preserve">adaniem Marszałka Województwa nie będzie harmonizacja krajowych zasobów danych przestrzennych, nie powstaną </w:t>
      </w:r>
      <w:r>
        <w:t xml:space="preserve">więc </w:t>
      </w:r>
      <w:r w:rsidR="005520E7" w:rsidRPr="005520E7">
        <w:t>krajowe zasoby danych przestrzennych INSPIRE</w:t>
      </w:r>
      <w:r w:rsidR="007C0DFC">
        <w:t xml:space="preserve"> </w:t>
      </w:r>
      <w:r w:rsidR="005520E7" w:rsidRPr="005520E7">
        <w:t xml:space="preserve">rozumiane jako zbiory danych przestrzennych lub ich seria oraz usługi danych przestrzennych należące do krajowej infrastruktury informacji przestrzennej, zgodne ze specyfikacjami INSPIRE i udostępniane na poziom europejski przez kraj członkowski. </w:t>
      </w:r>
      <w:r>
        <w:t>A</w:t>
      </w:r>
      <w:r w:rsidR="005520E7" w:rsidRPr="005520E7">
        <w:t>naliza zakłada, że nie zostaną utworzone metadane dla krajowych zasobów danych przestrzennych INSPIRE.</w:t>
      </w:r>
    </w:p>
    <w:p w14:paraId="3A0414CE" w14:textId="77777777" w:rsidR="005520E7" w:rsidRPr="005520E7" w:rsidRDefault="005520E7" w:rsidP="00C93B04">
      <w:r w:rsidRPr="005520E7">
        <w:t xml:space="preserve">Odrębną kwestią jest prowadzenie metadanych dla krajowych zasobów danych przestrzennych, które rozumiane są jako zbiory danych przestrzennych lub ich serie oraz usługi danych przestrzennych należące do krajowej infrastruktury informacji przestrzennej. Zasoby danych przestrzennych stają się częścią krajowej infrastruktury informacji przestrzennej poprzez ich ujawnienie w ewidencji zbiorów </w:t>
      </w:r>
      <w:r w:rsidR="00705D17">
        <w:t>i </w:t>
      </w:r>
      <w:r w:rsidRPr="005520E7">
        <w:t xml:space="preserve">usług danych przestrzennych. Krajowy zasób danych przestrzennych stanowi m.in. państwowy zasób geodezyjny i kartograficzny. Wytyczne dotyczące tworzenia metadanych dla zbiorów danych pochodzących z państwowego zasobu geodezyjnego i kartograficznego, za który w części wojewódzkiej odpowiada Marszałek Województwa, zawarte są w Rozporządzeniu Ministra Administracji i Cyfryzacji z dnia 5 września 2013 r. w sprawie organizacji i trybu prowadzenia państwowego zasobu geodezyjnego i kartograficznego. Wspomniane rozporządzenie zawiera jednak pewne nieprawidłowości związane z wyszczególnionym w nim profilem metadanych dla </w:t>
      </w:r>
      <w:proofErr w:type="spellStart"/>
      <w:r w:rsidRPr="005520E7">
        <w:t>PZGiK</w:t>
      </w:r>
      <w:proofErr w:type="spellEnd"/>
      <w:r w:rsidRPr="005520E7">
        <w:t>, do których należą m.in.: brak jednoznacznego mapowania przyjętych elementów na elementy profilu metadanych, a także nieprawidłowości w samym zapisie schem</w:t>
      </w:r>
      <w:r w:rsidR="00C93B04">
        <w:t>atu XML metadanych. W związku z </w:t>
      </w:r>
      <w:r w:rsidRPr="005520E7">
        <w:t xml:space="preserve">powyższym, przyjąć należy, że elementami metadanych dla zasobów </w:t>
      </w:r>
      <w:proofErr w:type="spellStart"/>
      <w:r w:rsidRPr="005520E7">
        <w:t>PZGiK</w:t>
      </w:r>
      <w:proofErr w:type="spellEnd"/>
      <w:r w:rsidRPr="005520E7">
        <w:t xml:space="preserve"> są elementy profilu metadanych INSPIRE wraz z obligatoryjnymi elementami wynikającymi z Rozporządzenia Komisji (UE) NR 1089/2010 z dnia 23 listopada 2010 r. w sprawie wykonania dyrektywy 2007/2/WE Parlamentu Europejskiego i Rady w zakresie interoperacyjności zbiorów i usł</w:t>
      </w:r>
      <w:r w:rsidR="00C93B04">
        <w:t>ug danych przestrzennych wraz z </w:t>
      </w:r>
      <w:r w:rsidRPr="005520E7">
        <w:t>późniejszymi zmianami. Sposób podziału zbiorów na zbiory dany</w:t>
      </w:r>
      <w:r w:rsidR="00C93B04">
        <w:t>ch oraz serie zbiorów danych, a </w:t>
      </w:r>
      <w:r w:rsidRPr="005520E7">
        <w:t>także opis struktury elementów metadanych należy przyjąć zgodnie ze wspomnianym rozporządzeniem w sprawie organizacji i trybu prowadzenia pa</w:t>
      </w:r>
      <w:r w:rsidR="00C93B04">
        <w:t>ństwowego zasobu geodezyjnego i </w:t>
      </w:r>
      <w:r w:rsidRPr="005520E7">
        <w:t xml:space="preserve">kartograficznego. Jednocześnie należy mieć na uwadze zmiany, które zostaną opracowane do rozporządzenia w późniejszym czasie. Wspomniane rozporządzenie i zawarty w nim opis struktury elementów metadanych należy uwzględnić w przypadku tworzenia metadanych dla Bazy Danych Obiektów Topograficznych (BDOT10k), której prowadzenie </w:t>
      </w:r>
      <w:r w:rsidR="006B06E8">
        <w:t>(</w:t>
      </w:r>
      <w:r w:rsidRPr="005520E7">
        <w:t>zgod</w:t>
      </w:r>
      <w:r w:rsidR="00C93B04">
        <w:t>nie z ustawą prawo geodezyjne i </w:t>
      </w:r>
      <w:r w:rsidRPr="005520E7">
        <w:t xml:space="preserve">kartograficzne </w:t>
      </w:r>
      <w:r w:rsidR="006B06E8">
        <w:t>art. 7c.1)</w:t>
      </w:r>
      <w:r w:rsidR="006B06E8" w:rsidRPr="005520E7">
        <w:t xml:space="preserve"> </w:t>
      </w:r>
      <w:r w:rsidRPr="005520E7">
        <w:t xml:space="preserve">jest obowiązkiem Marszałka Województwa. </w:t>
      </w:r>
    </w:p>
    <w:p w14:paraId="499EF003" w14:textId="77777777" w:rsidR="005520E7" w:rsidRPr="005520E7" w:rsidRDefault="005520E7" w:rsidP="00C93B04">
      <w:r w:rsidRPr="005520E7">
        <w:t>Krajowy zasób danych przestrzennych stanowią także będące w postaci cyfrowej, następujące zbiory, których prowadzenie jest zadaniem Marszałka Województwa:</w:t>
      </w:r>
    </w:p>
    <w:p w14:paraId="716A805F" w14:textId="77777777" w:rsidR="005520E7" w:rsidRPr="00C93B04" w:rsidRDefault="005520E7" w:rsidP="005A544F">
      <w:pPr>
        <w:pStyle w:val="Akapitzlist"/>
        <w:numPr>
          <w:ilvl w:val="0"/>
          <w:numId w:val="56"/>
        </w:numPr>
        <w:rPr>
          <w:sz w:val="22"/>
          <w:szCs w:val="22"/>
        </w:rPr>
      </w:pPr>
      <w:r w:rsidRPr="00C93B04">
        <w:rPr>
          <w:sz w:val="22"/>
          <w:szCs w:val="22"/>
        </w:rPr>
        <w:t>Standardowe opracowanie kartograficzne w skali 1: 10 000, o których mowa w art. 4 ust. 1e pkt 3 (mapy topograficzne);</w:t>
      </w:r>
    </w:p>
    <w:p w14:paraId="1DCBC230" w14:textId="77777777" w:rsidR="005520E7" w:rsidRPr="00C93B04" w:rsidRDefault="005520E7" w:rsidP="005A544F">
      <w:pPr>
        <w:pStyle w:val="Akapitzlist"/>
        <w:numPr>
          <w:ilvl w:val="0"/>
          <w:numId w:val="56"/>
        </w:numPr>
        <w:rPr>
          <w:sz w:val="22"/>
          <w:szCs w:val="22"/>
        </w:rPr>
      </w:pPr>
      <w:r w:rsidRPr="00C93B04">
        <w:rPr>
          <w:sz w:val="22"/>
          <w:szCs w:val="22"/>
        </w:rPr>
        <w:t>Kartograficzne opracowania tematyczne: Mapa glebowo – rolnicza 1:25 000, Rastrowa Mapa Hydrograficzna Polski w skali 1:50 000, Wektorowa Mapa Hydrograficzna Polski w skali 1:50 000, Rastrowa Mapa Sozologiczna Polski w skali 1:50 000, Wektorowa Mapa Sozologiczna Polski w skali 1:50 000.</w:t>
      </w:r>
    </w:p>
    <w:p w14:paraId="2CE560B7" w14:textId="250FAA77" w:rsidR="005520E7" w:rsidRPr="005520E7" w:rsidRDefault="005520E7" w:rsidP="00C93B04">
      <w:r w:rsidRPr="005520E7">
        <w:t>Profilem metadanych</w:t>
      </w:r>
      <w:r w:rsidR="0027776D">
        <w:t>,</w:t>
      </w:r>
      <w:r w:rsidRPr="005520E7">
        <w:t xml:space="preserve"> jaki należy przyjąć dla powyższych zbiorów jest profil metadanych INSPIRE dla zbiorów oraz serii danych przestrzennych, uszczegółowiony o elementy obligatoryjne, których stosowanie wynika z Rozporządzenia Komisji (UE) NR 1089/201</w:t>
      </w:r>
      <w:r w:rsidR="00C93B04">
        <w:t>0 z dnia 23 listopada 2010 r. w </w:t>
      </w:r>
      <w:r w:rsidRPr="005520E7">
        <w:t xml:space="preserve">sprawie wykonania dyrektywy 2007/2/WE Parlamentu Europejskiego i Rady w zakresie interoperacyjności zbiorów i usług danych przestrzennych wraz z późniejszymi zmianami. Brak jest dodatkowych, szczegółowych wytycznych dotyczących tworzenia metadanych dla powyższych zbiorów. Szczegółowy wykaz elementów profilu metadanych INSPIRE, elementów metadanych wymaganych rozporządzeniem w zakresie interoperacyjności wraz z ich dziedziną i ogólnymi wytycznymi, sporządzonymi na podstawie dokumentu Technical </w:t>
      </w:r>
      <w:proofErr w:type="spellStart"/>
      <w:r w:rsidR="00605BC3">
        <w:t>Guidelines</w:t>
      </w:r>
      <w:proofErr w:type="spellEnd"/>
      <w:r w:rsidR="00605BC3">
        <w:t xml:space="preserve"> </w:t>
      </w:r>
      <w:proofErr w:type="spellStart"/>
      <w:r w:rsidR="00605BC3">
        <w:t>based</w:t>
      </w:r>
      <w:proofErr w:type="spellEnd"/>
      <w:r w:rsidR="00605BC3">
        <w:t xml:space="preserve"> </w:t>
      </w:r>
      <w:r w:rsidR="00705D17">
        <w:t>o</w:t>
      </w:r>
      <w:r w:rsidRPr="005520E7">
        <w:t>n EN ISO 19115 and EN ISO 19119 (wersja 1.2) zawiera</w:t>
      </w:r>
      <w:r w:rsidR="00605BC3">
        <w:t xml:space="preserve"> </w:t>
      </w:r>
      <w:r w:rsidR="009A2804">
        <w:fldChar w:fldCharType="begin"/>
      </w:r>
      <w:r w:rsidR="009A2804">
        <w:instrText xml:space="preserve"> REF _Ref404341098 \h  \* MERGEFORMAT </w:instrText>
      </w:r>
      <w:r w:rsidR="009A2804">
        <w:fldChar w:fldCharType="separate"/>
      </w:r>
      <w:r w:rsidR="004F6892" w:rsidRPr="00FB4BA6">
        <w:t>Tabela 5</w:t>
      </w:r>
      <w:r w:rsidR="009A2804">
        <w:fldChar w:fldCharType="end"/>
      </w:r>
      <w:r w:rsidRPr="005520E7">
        <w:t xml:space="preserve"> oraz </w:t>
      </w:r>
      <w:r w:rsidR="009A2804">
        <w:fldChar w:fldCharType="begin"/>
      </w:r>
      <w:r w:rsidR="009A2804">
        <w:instrText xml:space="preserve"> REF _Ref404341119 \h  \* MERGEFORMAT </w:instrText>
      </w:r>
      <w:r w:rsidR="009A2804">
        <w:fldChar w:fldCharType="separate"/>
      </w:r>
      <w:r w:rsidR="004F6892" w:rsidRPr="00FB4BA6">
        <w:t>Tabela 6</w:t>
      </w:r>
      <w:r w:rsidR="009A2804">
        <w:fldChar w:fldCharType="end"/>
      </w:r>
      <w:r w:rsidRPr="005520E7">
        <w:t xml:space="preserve">. </w:t>
      </w:r>
    </w:p>
    <w:p w14:paraId="76BC0593" w14:textId="5C873311" w:rsidR="005520E7" w:rsidRPr="005520E7" w:rsidRDefault="005520E7" w:rsidP="00C93B04">
      <w:r w:rsidRPr="005520E7">
        <w:t>Zgodnie z Ustawą o planowaniu i zagospodarowaniu przestrzennym, kształtowanie i prowadzenie polityki przestrzennej w województwie, w tym uchwalanie planu zagospodarowania przestrzennego województwa, należy do zadań samorządu województwa. Plan Zagospodarowania Przestrzennego Województwa zakwalifikowany został przez Ministra właściwego do spraw budownictwa, lokalnego planowania i zagospodarowania przestrzennego oraz mieszkalnictwa (</w:t>
      </w:r>
      <w:proofErr w:type="spellStart"/>
      <w:r w:rsidRPr="005520E7">
        <w:t>MIiR</w:t>
      </w:r>
      <w:proofErr w:type="spellEnd"/>
      <w:r w:rsidRPr="005520E7">
        <w:t>) jako krajowy zbiór danych przestrzennych dla tematu Zagospodarowanie przestrzenne. Zamawiający zobowiązany jest zatem do zgłoszenia powyższego zbioru do ewidencji zbiorów i usług infrastruktury informacji przestrzennej, a także zgłoszenia go do wspomnianego organu wiodącego i opisania go metadanymi. Profilem metadanych jaki należy przyjąć dla powyższego zbioru jest profil metadanych INSPIRE dla zbiorów oraz serii danych przestrzennych, uszczegółowiony o elementy obligatoryjne, których stosowanie wynika z Rozporządzenia Komisji (UE) NR 1089/201</w:t>
      </w:r>
      <w:r w:rsidR="00C93B04">
        <w:t>0 z dnia 23 listopada 2010 r. w </w:t>
      </w:r>
      <w:r w:rsidRPr="005520E7">
        <w:t>sprawie wykonania dyrektywy 2007/2/WE Parlamentu Europejskiego i Rady w zakresie interoperacyjności zbiorów i usług danych przestrzennych wraz z późniejszymi zmianami. Brak jest dodatkowych, szczegółowych wytycznych dotyczących tworzenia metadanych dla powyższych zbiorów. Szczegółowy wykaz elementów profilu metadanych INSPIRE, elementów metadanych wymaganych rozporządzeniem w zakresie interopera</w:t>
      </w:r>
      <w:r w:rsidR="00705D17">
        <w:t>cyjności wraz z ich dziedziną i </w:t>
      </w:r>
      <w:r w:rsidRPr="005520E7">
        <w:t xml:space="preserve">ogólnymi wytycznymi, sporządzonymi na podstawie dokumentu Technical </w:t>
      </w:r>
      <w:proofErr w:type="spellStart"/>
      <w:r w:rsidR="00605BC3">
        <w:t>Guidelines</w:t>
      </w:r>
      <w:proofErr w:type="spellEnd"/>
      <w:r w:rsidR="00605BC3">
        <w:t xml:space="preserve"> </w:t>
      </w:r>
      <w:proofErr w:type="spellStart"/>
      <w:r w:rsidR="00605BC3">
        <w:t>based</w:t>
      </w:r>
      <w:proofErr w:type="spellEnd"/>
      <w:r w:rsidR="00605BC3">
        <w:t xml:space="preserve"> </w:t>
      </w:r>
      <w:r w:rsidRPr="005520E7">
        <w:t>on EN ISO 19115 and EN ISO 19119 (wersja 1.2) zawiera</w:t>
      </w:r>
      <w:r w:rsidR="00605BC3">
        <w:t xml:space="preserve"> </w:t>
      </w:r>
      <w:r w:rsidR="009A2804">
        <w:fldChar w:fldCharType="begin"/>
      </w:r>
      <w:r w:rsidR="009A2804">
        <w:instrText xml:space="preserve"> REF _Ref404341098 \h  \* MERGEFORMAT </w:instrText>
      </w:r>
      <w:r w:rsidR="009A2804">
        <w:fldChar w:fldCharType="separate"/>
      </w:r>
      <w:r w:rsidR="004F6892" w:rsidRPr="00FB4BA6">
        <w:t>Tabela 5</w:t>
      </w:r>
      <w:r w:rsidR="009A2804">
        <w:fldChar w:fldCharType="end"/>
      </w:r>
      <w:r w:rsidRPr="005520E7">
        <w:t xml:space="preserve"> oraz </w:t>
      </w:r>
      <w:r w:rsidR="009A2804">
        <w:fldChar w:fldCharType="begin"/>
      </w:r>
      <w:r w:rsidR="009A2804">
        <w:instrText xml:space="preserve"> REF _Ref404341119 \h  \* MERGEFORMAT </w:instrText>
      </w:r>
      <w:r w:rsidR="009A2804">
        <w:fldChar w:fldCharType="separate"/>
      </w:r>
      <w:r w:rsidR="004F6892" w:rsidRPr="00FB4BA6">
        <w:t>Tabela 6</w:t>
      </w:r>
      <w:r w:rsidR="009A2804">
        <w:fldChar w:fldCharType="end"/>
      </w:r>
      <w:r w:rsidRPr="005520E7">
        <w:t>. Należy jednak mieć na uwadze, że trwają prace nad opracowaniem profilu metadanych dla tematu Z</w:t>
      </w:r>
      <w:r w:rsidR="00C93B04">
        <w:t>agospodarowanie przestrzenne. W </w:t>
      </w:r>
      <w:r w:rsidRPr="005520E7">
        <w:t>zakresie tematu Zagospodarowanie przestrzenne planowane są także zmiany przepisów ustaw</w:t>
      </w:r>
      <w:r w:rsidR="00C93B04">
        <w:t>y z </w:t>
      </w:r>
      <w:r w:rsidRPr="005520E7">
        <w:t xml:space="preserve">dnia 27 marca 2003 r. o planowaniu i zagospodarowaniu przestrzennym w zakresie: </w:t>
      </w:r>
    </w:p>
    <w:p w14:paraId="262EC1FA" w14:textId="77777777" w:rsidR="005520E7" w:rsidRPr="00C93B04" w:rsidRDefault="005520E7" w:rsidP="005A544F">
      <w:pPr>
        <w:pStyle w:val="Akapitzlist"/>
        <w:numPr>
          <w:ilvl w:val="0"/>
          <w:numId w:val="57"/>
        </w:numPr>
        <w:rPr>
          <w:sz w:val="22"/>
          <w:szCs w:val="22"/>
        </w:rPr>
      </w:pPr>
      <w:r w:rsidRPr="00C93B04">
        <w:rPr>
          <w:sz w:val="22"/>
          <w:szCs w:val="22"/>
        </w:rPr>
        <w:t xml:space="preserve">redefinicji obowiązujących dokumentów planistycznych z uwagi, że część ich zawartości merytorycznej powstaje i jest udostępniana przez inne podmioty tworzące dane referencyjne w innych tematach danych przestrzennych, podlegających innym organom wiodącym; </w:t>
      </w:r>
    </w:p>
    <w:p w14:paraId="6AD46B1C" w14:textId="77777777" w:rsidR="005520E7" w:rsidRPr="00C93B04" w:rsidRDefault="005520E7" w:rsidP="005A544F">
      <w:pPr>
        <w:pStyle w:val="Akapitzlist"/>
        <w:numPr>
          <w:ilvl w:val="0"/>
          <w:numId w:val="57"/>
        </w:numPr>
        <w:rPr>
          <w:sz w:val="22"/>
          <w:szCs w:val="22"/>
        </w:rPr>
      </w:pPr>
      <w:r w:rsidRPr="00C93B04">
        <w:rPr>
          <w:sz w:val="22"/>
          <w:szCs w:val="22"/>
        </w:rPr>
        <w:t>cyfryzacji dokumentów planistycznych;</w:t>
      </w:r>
    </w:p>
    <w:p w14:paraId="721E0276" w14:textId="77777777" w:rsidR="005520E7" w:rsidRPr="00C93B04" w:rsidRDefault="005520E7" w:rsidP="005A544F">
      <w:pPr>
        <w:pStyle w:val="Akapitzlist"/>
        <w:numPr>
          <w:ilvl w:val="0"/>
          <w:numId w:val="57"/>
        </w:numPr>
        <w:rPr>
          <w:sz w:val="22"/>
          <w:szCs w:val="22"/>
        </w:rPr>
      </w:pPr>
      <w:r w:rsidRPr="00C93B04">
        <w:rPr>
          <w:sz w:val="22"/>
          <w:szCs w:val="22"/>
        </w:rPr>
        <w:t>standaryzacji tworzenia danych w procesie planowania przestrzennego;</w:t>
      </w:r>
    </w:p>
    <w:p w14:paraId="04515B49" w14:textId="77777777" w:rsidR="005520E7" w:rsidRPr="00C93B04" w:rsidRDefault="005520E7" w:rsidP="005A544F">
      <w:pPr>
        <w:pStyle w:val="Akapitzlist"/>
        <w:numPr>
          <w:ilvl w:val="0"/>
          <w:numId w:val="57"/>
        </w:numPr>
        <w:rPr>
          <w:sz w:val="22"/>
          <w:szCs w:val="22"/>
        </w:rPr>
      </w:pPr>
      <w:r w:rsidRPr="00C93B04">
        <w:rPr>
          <w:sz w:val="22"/>
          <w:szCs w:val="22"/>
        </w:rPr>
        <w:t>związanym z dokumentowaniem prac planistycznych – opracowaniem metadanych dla poszczególnych typów i faz wykonywania dokumentów planistycznych;</w:t>
      </w:r>
    </w:p>
    <w:p w14:paraId="4027C115" w14:textId="77777777" w:rsidR="005520E7" w:rsidRPr="00C93B04" w:rsidRDefault="005520E7" w:rsidP="005A544F">
      <w:pPr>
        <w:pStyle w:val="Akapitzlist"/>
        <w:numPr>
          <w:ilvl w:val="0"/>
          <w:numId w:val="57"/>
        </w:numPr>
        <w:rPr>
          <w:sz w:val="22"/>
          <w:szCs w:val="22"/>
        </w:rPr>
      </w:pPr>
      <w:r w:rsidRPr="00C93B04">
        <w:rPr>
          <w:sz w:val="22"/>
          <w:szCs w:val="22"/>
        </w:rPr>
        <w:t>prowadzenia rejestru planów miejscowych w postaci elektronicznej w formie zbioru danych przestrzennych.</w:t>
      </w:r>
    </w:p>
    <w:p w14:paraId="502719FF" w14:textId="77777777" w:rsidR="005520E7" w:rsidRPr="00C93B04" w:rsidRDefault="005520E7" w:rsidP="00C93B04">
      <w:r w:rsidRPr="00C93B04">
        <w:t xml:space="preserve">Zgodnie z Ustawą z dnia 14 grudnia 2012 r. o odpadach, zadaniem Marszałka jest także prowadzenie Bazy danych o produktach i opakowaniach oraz o gospodarce odpadami (BDO). Wspomniana baza mogłaby stanowić jedno ze źródeł dla tematów: </w:t>
      </w:r>
    </w:p>
    <w:p w14:paraId="071D1D8A" w14:textId="77777777" w:rsidR="005520E7" w:rsidRPr="00C93B04" w:rsidRDefault="005520E7" w:rsidP="005A544F">
      <w:pPr>
        <w:pStyle w:val="Akapitzlist"/>
        <w:numPr>
          <w:ilvl w:val="0"/>
          <w:numId w:val="57"/>
        </w:numPr>
        <w:rPr>
          <w:sz w:val="22"/>
          <w:szCs w:val="22"/>
        </w:rPr>
      </w:pPr>
      <w:r w:rsidRPr="00C93B04">
        <w:rPr>
          <w:sz w:val="22"/>
          <w:szCs w:val="22"/>
        </w:rPr>
        <w:t>Usługi użyteczności publicznej i służby państwowe, w zakresie gospodarowania odpadami;</w:t>
      </w:r>
    </w:p>
    <w:p w14:paraId="0302D8B4" w14:textId="77777777" w:rsidR="005520E7" w:rsidRPr="00C93B04" w:rsidRDefault="005520E7" w:rsidP="005A544F">
      <w:pPr>
        <w:pStyle w:val="Akapitzlist"/>
        <w:numPr>
          <w:ilvl w:val="0"/>
          <w:numId w:val="57"/>
        </w:numPr>
        <w:rPr>
          <w:sz w:val="22"/>
          <w:szCs w:val="22"/>
        </w:rPr>
      </w:pPr>
      <w:r w:rsidRPr="00C93B04">
        <w:rPr>
          <w:sz w:val="22"/>
          <w:szCs w:val="22"/>
        </w:rPr>
        <w:t>Gospodarowania obszarem, strefy ograniczone i regulacyjne oraz jednostki sprawozdawcze, w zakresie obszarów unieszkodliwiania odpadów.</w:t>
      </w:r>
    </w:p>
    <w:p w14:paraId="1F403341" w14:textId="77777777" w:rsidR="005520E7" w:rsidRPr="005520E7" w:rsidRDefault="005520E7" w:rsidP="00C93B04">
      <w:r w:rsidRPr="005520E7">
        <w:t xml:space="preserve">Dla powyższych tematów, w podanych zakresach, jako źródło wymieniona została Mapa </w:t>
      </w:r>
      <w:proofErr w:type="spellStart"/>
      <w:r w:rsidRPr="005520E7">
        <w:t>Geośrodowiskowa</w:t>
      </w:r>
      <w:proofErr w:type="spellEnd"/>
      <w:r w:rsidRPr="005520E7">
        <w:t xml:space="preserve"> Polski w skali 1:50 000. Do zadań Marszałka należy podjęcie decyzji o zgłoszeniu wspomnianej bazy BDO do ewidencji zbiorów i usług infrastruktury informacji przestrzennej oraz do organu wiodącego. Należy mieć jednak na uwadze, że zgodnie z ustawą o odpadach, dostęp do wspomnianej bazy posiadają m.in.: Minister Właściwy do Spraw Środowiska, Generalny Dyrektor Ochrony Środowiska i regionalni dyrektorzy ochrony środowiska, Główny Geodeta Kraju oraz organy Inspekcji Ochrony Środowiska. Dlatego też źródłem dla wskazanych tematów może być baza prowadzona na poziomie centralnym. W przypadku zgłoszenia zbioru, profilem metadanych jaki należy przyjąć dla powyższego zbioru jest profil metadanych INSPIRE dla zbiorów oraz serii danych przestrzennych, uszczegółowiony o elementy obligatoryjne, których stosowanie wynika </w:t>
      </w:r>
      <w:r w:rsidR="00705D17">
        <w:t>z </w:t>
      </w:r>
      <w:r w:rsidRPr="005520E7">
        <w:t>Rozporządzenia Komisji (UE) NR 1089/2010 z dnia 23 listopada 2010 r. w sprawie wykonania dyrektywy 2007/2/WE Parlamentu Europejskiego i Rady w zakres</w:t>
      </w:r>
      <w:r w:rsidR="00C93B04">
        <w:t>ie interoperacyjności zbiorów i </w:t>
      </w:r>
      <w:r w:rsidRPr="005520E7">
        <w:t xml:space="preserve">usług danych przestrzennych wraz z późniejszymi zmianami. </w:t>
      </w:r>
    </w:p>
    <w:p w14:paraId="7CFB117D" w14:textId="77777777" w:rsidR="005520E7" w:rsidRPr="005520E7" w:rsidRDefault="005520E7" w:rsidP="00C93B04">
      <w:r w:rsidRPr="005520E7">
        <w:t xml:space="preserve">W przypadku udostępniania wyżej wymienionych krajowych zbiorów danych przestrzennych poprzez usługi danych przestrzennych (wyszukiwania, przeglądania, pobierania), za elementy metadanych opisujące usługi, przyjąć należy elementy profilu metadanych INSPIRE, które zawiera </w:t>
      </w:r>
      <w:r w:rsidRPr="005520E7">
        <w:rPr>
          <w:i/>
        </w:rPr>
        <w:t>Tabela 2 Metadane usług danych przestrzennych</w:t>
      </w:r>
      <w:r w:rsidRPr="005520E7">
        <w:t>, zawarta w Rozporządze</w:t>
      </w:r>
      <w:r w:rsidR="00C93B04">
        <w:t>niu Komisji (WE) NR 1205/2008 z </w:t>
      </w:r>
      <w:r w:rsidRPr="005520E7">
        <w:t xml:space="preserve">dnia 3 grudnia 2008 r. w sprawie wykonania dyrektywy 2007/2/WE Parlamentu Europejskiego i Rady w zakresie metadanych. </w:t>
      </w:r>
    </w:p>
    <w:p w14:paraId="46DAE730" w14:textId="77777777" w:rsidR="005520E7" w:rsidRPr="00690BC3" w:rsidRDefault="005520E7" w:rsidP="00747D0E">
      <w:pPr>
        <w:pStyle w:val="Nagwek3"/>
        <w:keepNext w:val="0"/>
        <w:keepLines w:val="0"/>
        <w:widowControl w:val="0"/>
        <w:numPr>
          <w:ilvl w:val="1"/>
          <w:numId w:val="2"/>
        </w:numPr>
        <w:autoSpaceDE w:val="0"/>
        <w:autoSpaceDN w:val="0"/>
        <w:adjustRightInd w:val="0"/>
        <w:spacing w:before="240" w:after="60" w:line="240" w:lineRule="auto"/>
        <w:ind w:left="567" w:hanging="567"/>
        <w:rPr>
          <w:bCs w:val="0"/>
          <w:szCs w:val="24"/>
        </w:rPr>
      </w:pPr>
      <w:bookmarkStart w:id="450" w:name="_Toc411512777"/>
      <w:bookmarkStart w:id="451" w:name="_Ref493058999"/>
      <w:bookmarkStart w:id="452" w:name="_Ref493060301"/>
      <w:bookmarkStart w:id="453" w:name="_Ref493060325"/>
      <w:bookmarkStart w:id="454" w:name="_Ref493060354"/>
      <w:bookmarkStart w:id="455" w:name="_Toc521415441"/>
      <w:r w:rsidRPr="00690BC3">
        <w:rPr>
          <w:bCs w:val="0"/>
          <w:szCs w:val="24"/>
        </w:rPr>
        <w:t>Szczegółowa charakterystyka elementów metadanych profilu INSPIRE, jakimi Zamawiający powinien opisać zbiory danych przestrzennych</w:t>
      </w:r>
      <w:bookmarkEnd w:id="450"/>
      <w:bookmarkEnd w:id="451"/>
      <w:bookmarkEnd w:id="452"/>
      <w:bookmarkEnd w:id="453"/>
      <w:bookmarkEnd w:id="454"/>
      <w:bookmarkEnd w:id="455"/>
    </w:p>
    <w:p w14:paraId="56E4032A" w14:textId="77777777" w:rsidR="005520E7" w:rsidRDefault="005520E7" w:rsidP="00C93B04">
      <w:r w:rsidRPr="005520E7">
        <w:t xml:space="preserve">Poniższe tabele przedstawiają szczegółowy wykaz elementów profilu metadanych INSPIRE, elementów metadanych wymaganych rozporządzeniem w zakresie interoperacyjności wraz z ich dziedziną i ogólnymi wytycznymi, sporządzonymi na podstawie dokumentu Technical </w:t>
      </w:r>
      <w:proofErr w:type="spellStart"/>
      <w:r w:rsidR="00605BC3">
        <w:t>Guidelines</w:t>
      </w:r>
      <w:proofErr w:type="spellEnd"/>
      <w:r w:rsidR="00605BC3">
        <w:t xml:space="preserve"> </w:t>
      </w:r>
      <w:proofErr w:type="spellStart"/>
      <w:r w:rsidR="00605BC3">
        <w:t>based</w:t>
      </w:r>
      <w:proofErr w:type="spellEnd"/>
      <w:r w:rsidR="00605BC3">
        <w:t xml:space="preserve"> </w:t>
      </w:r>
      <w:r w:rsidRPr="005520E7">
        <w:t>on EN ISO 19115 and EN ISO 19119 (wersja 1.2).</w:t>
      </w:r>
    </w:p>
    <w:p w14:paraId="427502BF" w14:textId="77777777" w:rsidR="00FB4BA6" w:rsidRPr="005520E7" w:rsidRDefault="00FB4BA6" w:rsidP="00C93B04"/>
    <w:p w14:paraId="045A3D3A" w14:textId="69AB7959" w:rsidR="005520E7" w:rsidRDefault="009A2804" w:rsidP="00C93B04">
      <w:pPr>
        <w:rPr>
          <w:rFonts w:cs="Arial"/>
        </w:rPr>
      </w:pPr>
      <w:r w:rsidRPr="00FB4BA6">
        <w:rPr>
          <w:rFonts w:cs="Arial"/>
        </w:rPr>
        <w:fldChar w:fldCharType="begin"/>
      </w:r>
      <w:r w:rsidRPr="00FB4BA6">
        <w:rPr>
          <w:rFonts w:cs="Arial"/>
        </w:rPr>
        <w:instrText xml:space="preserve"> REF _Ref404341098 \h  \* MERGEFORMAT </w:instrText>
      </w:r>
      <w:r w:rsidRPr="00FB4BA6">
        <w:rPr>
          <w:rFonts w:cs="Arial"/>
        </w:rPr>
      </w:r>
      <w:r w:rsidRPr="00FB4BA6">
        <w:rPr>
          <w:rFonts w:cs="Arial"/>
        </w:rPr>
        <w:fldChar w:fldCharType="separate"/>
      </w:r>
      <w:r w:rsidR="004F6892" w:rsidRPr="00FB4BA6">
        <w:rPr>
          <w:rFonts w:cs="Arial"/>
        </w:rPr>
        <w:t>Tabela 5</w:t>
      </w:r>
      <w:r w:rsidRPr="00FB4BA6">
        <w:rPr>
          <w:rFonts w:cs="Arial"/>
        </w:rPr>
        <w:fldChar w:fldCharType="end"/>
      </w:r>
      <w:r w:rsidR="005520E7" w:rsidRPr="00FB4BA6">
        <w:rPr>
          <w:rFonts w:cs="Arial"/>
        </w:rPr>
        <w:t xml:space="preserve"> oraz </w:t>
      </w:r>
      <w:r w:rsidR="00B40142" w:rsidRPr="00FB4BA6">
        <w:rPr>
          <w:rFonts w:cs="Arial"/>
        </w:rPr>
        <w:fldChar w:fldCharType="begin"/>
      </w:r>
      <w:r w:rsidR="00487503" w:rsidRPr="00FB4BA6">
        <w:rPr>
          <w:rFonts w:cs="Arial"/>
        </w:rPr>
        <w:instrText xml:space="preserve"> REF _Ref404341119 \h  \* MERGEFORMAT </w:instrText>
      </w:r>
      <w:r w:rsidR="00B40142" w:rsidRPr="00FB4BA6">
        <w:rPr>
          <w:rFonts w:cs="Arial"/>
        </w:rPr>
      </w:r>
      <w:r w:rsidR="00B40142" w:rsidRPr="00FB4BA6">
        <w:rPr>
          <w:rFonts w:cs="Arial"/>
        </w:rPr>
        <w:fldChar w:fldCharType="separate"/>
      </w:r>
      <w:r w:rsidR="004F6892" w:rsidRPr="00FB4BA6">
        <w:rPr>
          <w:rFonts w:cs="Arial"/>
        </w:rPr>
        <w:t>Tabela 6</w:t>
      </w:r>
      <w:r w:rsidR="00B40142" w:rsidRPr="00FB4BA6">
        <w:rPr>
          <w:rFonts w:cs="Arial"/>
        </w:rPr>
        <w:fldChar w:fldCharType="end"/>
      </w:r>
      <w:r w:rsidR="00FB4BA6" w:rsidRPr="00FB4BA6">
        <w:rPr>
          <w:rFonts w:cs="Arial"/>
        </w:rPr>
        <w:t xml:space="preserve"> </w:t>
      </w:r>
      <w:r w:rsidR="005520E7">
        <w:rPr>
          <w:rFonts w:cs="Arial"/>
        </w:rPr>
        <w:t>zawierają informacje dotyczące:</w:t>
      </w:r>
    </w:p>
    <w:p w14:paraId="14EB7AD1" w14:textId="77777777" w:rsidR="005520E7" w:rsidRDefault="005520E7" w:rsidP="005A544F">
      <w:pPr>
        <w:numPr>
          <w:ilvl w:val="0"/>
          <w:numId w:val="49"/>
        </w:numPr>
        <w:spacing w:after="0"/>
        <w:rPr>
          <w:rFonts w:cs="Arial"/>
        </w:rPr>
      </w:pPr>
      <w:r>
        <w:rPr>
          <w:rFonts w:cs="Arial"/>
        </w:rPr>
        <w:t>Odniesienia do właściwego Rozporządzenia, które charakteryzuje dany element metadanych:</w:t>
      </w:r>
    </w:p>
    <w:p w14:paraId="28D365DD" w14:textId="77777777" w:rsidR="005520E7" w:rsidRDefault="005520E7" w:rsidP="005A544F">
      <w:pPr>
        <w:numPr>
          <w:ilvl w:val="1"/>
          <w:numId w:val="49"/>
        </w:numPr>
        <w:spacing w:after="0"/>
        <w:rPr>
          <w:rFonts w:cs="Arial"/>
        </w:rPr>
      </w:pPr>
      <w:r>
        <w:rPr>
          <w:rFonts w:cs="Arial"/>
        </w:rPr>
        <w:t>W przypadku Tabeli 12 - Odniesienia elementu metadanych do właściwego elementu metadanych w Rozporządzeniu Komisji (WE) NR 1205/2008 z dnia 3 grudnia 2008 r. w sprawie wykonania dyrektywy 2007/2/WE Parlamentu Europejskiego i Rady w zakresie metadanych. Odniesienie zawiera numer, pod którym dany element występuje w Rozporządzeniu;</w:t>
      </w:r>
    </w:p>
    <w:p w14:paraId="50F7A321" w14:textId="77777777" w:rsidR="005520E7" w:rsidRDefault="005520E7" w:rsidP="005A544F">
      <w:pPr>
        <w:numPr>
          <w:ilvl w:val="1"/>
          <w:numId w:val="49"/>
        </w:numPr>
        <w:spacing w:after="0"/>
        <w:rPr>
          <w:rFonts w:cs="Arial"/>
        </w:rPr>
      </w:pPr>
      <w:r>
        <w:rPr>
          <w:rFonts w:cs="Arial"/>
        </w:rPr>
        <w:t>W przypadku Tabeli 13 – Odniesienie elementu metadanych do właściwego elementu metadanych w Rozporządzeniu Komisji (UE) NR 1089/2010 z dnia 23 listopada 2010 r. w sprawie wykonania dyrektywy 2007/2/WE Parlamentu Europejskiego i Rady w zakresie interoperacyjności zbiorów i usług danych przestrzennych. Odniesienie zawiera numer Artykułu i ustęp,</w:t>
      </w:r>
    </w:p>
    <w:p w14:paraId="473A0CA5" w14:textId="77777777" w:rsidR="005520E7" w:rsidRDefault="005520E7" w:rsidP="005A544F">
      <w:pPr>
        <w:numPr>
          <w:ilvl w:val="0"/>
          <w:numId w:val="49"/>
        </w:numPr>
        <w:spacing w:after="0"/>
        <w:rPr>
          <w:rFonts w:cs="Arial"/>
        </w:rPr>
      </w:pPr>
      <w:r>
        <w:rPr>
          <w:rFonts w:cs="Arial"/>
        </w:rPr>
        <w:t>Nazwy elementu metadanych lub grupy elementów metadanych,</w:t>
      </w:r>
    </w:p>
    <w:p w14:paraId="1903DFC0" w14:textId="77777777" w:rsidR="005520E7" w:rsidRDefault="005520E7" w:rsidP="005A544F">
      <w:pPr>
        <w:numPr>
          <w:ilvl w:val="0"/>
          <w:numId w:val="50"/>
        </w:numPr>
        <w:spacing w:after="0"/>
        <w:rPr>
          <w:rFonts w:cs="Arial"/>
        </w:rPr>
      </w:pPr>
      <w:r>
        <w:rPr>
          <w:rFonts w:cs="Arial"/>
        </w:rPr>
        <w:t>Liczności elementów metadanych, gdzie:</w:t>
      </w:r>
    </w:p>
    <w:p w14:paraId="44AB7901" w14:textId="77777777" w:rsidR="005520E7" w:rsidRDefault="005520E7" w:rsidP="005A544F">
      <w:pPr>
        <w:numPr>
          <w:ilvl w:val="1"/>
          <w:numId w:val="51"/>
        </w:numPr>
        <w:spacing w:after="0"/>
        <w:rPr>
          <w:rFonts w:cs="Arial"/>
        </w:rPr>
      </w:pPr>
      <w:r>
        <w:rPr>
          <w:rFonts w:cs="Arial"/>
        </w:rPr>
        <w:t>1 oznacza, że w zbiorze wyników ten element metadanych może wystąpić tylko jeden raz,</w:t>
      </w:r>
    </w:p>
    <w:p w14:paraId="014DF44F" w14:textId="77777777" w:rsidR="005520E7" w:rsidRDefault="005520E7" w:rsidP="005A544F">
      <w:pPr>
        <w:numPr>
          <w:ilvl w:val="1"/>
          <w:numId w:val="51"/>
        </w:numPr>
        <w:spacing w:after="0"/>
        <w:rPr>
          <w:rFonts w:cs="Arial"/>
        </w:rPr>
      </w:pPr>
      <w:r>
        <w:rPr>
          <w:rFonts w:cs="Arial"/>
        </w:rPr>
        <w:t>1..* oznacza, że w zbiorze wyników element ten musi wystąpić przynajmniej jeden raz,</w:t>
      </w:r>
    </w:p>
    <w:p w14:paraId="26A21F1E" w14:textId="77777777" w:rsidR="005520E7" w:rsidRDefault="005520E7" w:rsidP="005A544F">
      <w:pPr>
        <w:numPr>
          <w:ilvl w:val="1"/>
          <w:numId w:val="51"/>
        </w:numPr>
        <w:spacing w:after="0"/>
        <w:rPr>
          <w:rFonts w:cs="Arial"/>
        </w:rPr>
      </w:pPr>
      <w:r>
        <w:rPr>
          <w:rFonts w:cs="Arial"/>
        </w:rPr>
        <w:t>0..1 wskazuje, że wystąpienie danego elementu metadanych w zbiorze jest warunkowe, ale może mieć miejsce tylko jeden raz,</w:t>
      </w:r>
    </w:p>
    <w:p w14:paraId="34908004" w14:textId="77777777" w:rsidR="005520E7" w:rsidRDefault="005520E7" w:rsidP="005A544F">
      <w:pPr>
        <w:numPr>
          <w:ilvl w:val="1"/>
          <w:numId w:val="51"/>
        </w:numPr>
        <w:spacing w:after="0"/>
        <w:rPr>
          <w:rFonts w:cs="Arial"/>
        </w:rPr>
      </w:pPr>
      <w:r>
        <w:rPr>
          <w:rFonts w:cs="Arial"/>
        </w:rPr>
        <w:t>0..* oznacza, że wystąpienie danego elementu metadanych w zbiorze wyników jest warunkowe, może nie wystąpić lub wystąpić kilka razy,</w:t>
      </w:r>
    </w:p>
    <w:p w14:paraId="268BEEB0" w14:textId="77777777" w:rsidR="005520E7" w:rsidRDefault="005520E7" w:rsidP="005A544F">
      <w:pPr>
        <w:numPr>
          <w:ilvl w:val="1"/>
          <w:numId w:val="51"/>
        </w:numPr>
        <w:spacing w:after="0"/>
        <w:rPr>
          <w:rFonts w:cs="Arial"/>
        </w:rPr>
      </w:pPr>
      <w:r>
        <w:rPr>
          <w:rFonts w:cs="Arial"/>
        </w:rPr>
        <w:t>W przypadku liczności oznaczonej jako 0..1 lub 0..*, kolumna Warunek określa, kiedy dane elementy są obowiązkowe,</w:t>
      </w:r>
    </w:p>
    <w:p w14:paraId="61508DDF" w14:textId="77777777" w:rsidR="005520E7" w:rsidRDefault="005520E7" w:rsidP="005A544F">
      <w:pPr>
        <w:numPr>
          <w:ilvl w:val="0"/>
          <w:numId w:val="49"/>
        </w:numPr>
        <w:spacing w:after="0"/>
        <w:rPr>
          <w:rFonts w:cs="Arial"/>
        </w:rPr>
      </w:pPr>
      <w:r>
        <w:rPr>
          <w:rFonts w:cs="Arial"/>
        </w:rPr>
        <w:t>Definicji elementu metadanych oraz ewentualnych komentarzy, w zakresie zastosowania danego elementu dla zbiorów danych Zamawiającego,</w:t>
      </w:r>
    </w:p>
    <w:p w14:paraId="6A5F817C" w14:textId="77777777" w:rsidR="005520E7" w:rsidRPr="005520E7" w:rsidRDefault="005520E7" w:rsidP="005520E7">
      <w:pPr>
        <w:pStyle w:val="NormalnyWeb"/>
        <w:shd w:val="clear" w:color="auto" w:fill="FFFFFF"/>
        <w:spacing w:before="0" w:beforeAutospacing="0" w:after="225" w:afterAutospacing="0" w:line="270" w:lineRule="atLeast"/>
        <w:rPr>
          <w:rFonts w:ascii="Calibri" w:hAnsi="Calibri"/>
          <w:sz w:val="22"/>
          <w:szCs w:val="22"/>
        </w:rPr>
      </w:pPr>
    </w:p>
    <w:p w14:paraId="6CF74F8E" w14:textId="77777777" w:rsidR="005520E7" w:rsidRPr="005520E7" w:rsidRDefault="005520E7" w:rsidP="005520E7">
      <w:pPr>
        <w:pStyle w:val="NormalnyWeb"/>
        <w:shd w:val="clear" w:color="auto" w:fill="FFFFFF"/>
        <w:spacing w:before="0" w:beforeAutospacing="0" w:after="225" w:afterAutospacing="0" w:line="270" w:lineRule="atLeast"/>
        <w:rPr>
          <w:rFonts w:ascii="Calibri" w:hAnsi="Calibri"/>
          <w:sz w:val="22"/>
          <w:szCs w:val="22"/>
        </w:rPr>
        <w:sectPr w:rsidR="005520E7" w:rsidRPr="005520E7" w:rsidSect="005520E7">
          <w:pgSz w:w="11906" w:h="16838"/>
          <w:pgMar w:top="1417" w:right="1417" w:bottom="1417" w:left="1417" w:header="708" w:footer="708" w:gutter="0"/>
          <w:cols w:space="708"/>
          <w:docGrid w:linePitch="360"/>
        </w:sectPr>
      </w:pPr>
    </w:p>
    <w:p w14:paraId="66B3EECC" w14:textId="5EF7F5F9" w:rsidR="005520E7" w:rsidRPr="005520E7" w:rsidRDefault="005520E7" w:rsidP="005520E7">
      <w:pPr>
        <w:pStyle w:val="Legenda"/>
        <w:jc w:val="center"/>
        <w:rPr>
          <w:i/>
          <w:color w:val="1F497D"/>
        </w:rPr>
      </w:pPr>
      <w:bookmarkStart w:id="456" w:name="_Ref404341098"/>
      <w:r w:rsidRPr="005520E7">
        <w:rPr>
          <w:i/>
          <w:color w:val="1F497D"/>
        </w:rPr>
        <w:t xml:space="preserve">Tabela </w:t>
      </w:r>
      <w:r w:rsidR="00B40142" w:rsidRPr="005520E7">
        <w:rPr>
          <w:i/>
          <w:color w:val="1F497D"/>
        </w:rPr>
        <w:fldChar w:fldCharType="begin"/>
      </w:r>
      <w:r w:rsidRPr="005520E7">
        <w:rPr>
          <w:i/>
          <w:color w:val="1F497D"/>
        </w:rPr>
        <w:instrText xml:space="preserve"> SEQ Tabela \* ARABIC </w:instrText>
      </w:r>
      <w:r w:rsidR="00B40142" w:rsidRPr="005520E7">
        <w:rPr>
          <w:i/>
          <w:color w:val="1F497D"/>
        </w:rPr>
        <w:fldChar w:fldCharType="separate"/>
      </w:r>
      <w:r w:rsidR="004F6892">
        <w:rPr>
          <w:i/>
          <w:noProof/>
          <w:color w:val="1F497D"/>
        </w:rPr>
        <w:t>5</w:t>
      </w:r>
      <w:r w:rsidR="00B40142" w:rsidRPr="005520E7">
        <w:rPr>
          <w:i/>
          <w:color w:val="1F497D"/>
        </w:rPr>
        <w:fldChar w:fldCharType="end"/>
      </w:r>
      <w:bookmarkEnd w:id="456"/>
      <w:r w:rsidRPr="005520E7">
        <w:rPr>
          <w:i/>
          <w:color w:val="1F497D"/>
        </w:rPr>
        <w:t xml:space="preserve"> Metadane zbiorów danych przestrzennych i serii zbiorów danych przestrzennych wymagane Rozporządzeniem Komisji (WE) NR 1205/2008 z dnia 3 grudnia 2008 r wraz z ich szczegółową charakterystyką.</w:t>
      </w:r>
    </w:p>
    <w:tbl>
      <w:tblPr>
        <w:tblpPr w:leftFromText="141" w:rightFromText="141" w:bottomFromText="160" w:vertAnchor="text" w:horzAnchor="margin" w:tblpXSpec="center" w:tblpY="280"/>
        <w:tblW w:w="14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22"/>
        <w:gridCol w:w="4505"/>
        <w:gridCol w:w="1802"/>
        <w:gridCol w:w="5630"/>
      </w:tblGrid>
      <w:tr w:rsidR="005520E7" w14:paraId="242D604C"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1FDCFDD3" w14:textId="77777777" w:rsidR="005520E7" w:rsidRDefault="005520E7" w:rsidP="00605BC3">
            <w:pPr>
              <w:spacing w:after="0" w:line="256" w:lineRule="auto"/>
              <w:jc w:val="center"/>
              <w:rPr>
                <w:rFonts w:cs="Calibri"/>
                <w:b/>
                <w:sz w:val="18"/>
                <w:szCs w:val="18"/>
              </w:rPr>
            </w:pPr>
            <w:r>
              <w:rPr>
                <w:rFonts w:cs="Calibri"/>
                <w:b/>
                <w:sz w:val="18"/>
                <w:szCs w:val="18"/>
              </w:rPr>
              <w:t>Odniesienie do sekcji rozporządzenia w sprawie metadanych</w:t>
            </w:r>
          </w:p>
        </w:tc>
        <w:tc>
          <w:tcPr>
            <w:tcW w:w="2202" w:type="dxa"/>
            <w:tcBorders>
              <w:top w:val="single" w:sz="4" w:space="0" w:color="auto"/>
              <w:left w:val="single" w:sz="4" w:space="0" w:color="auto"/>
              <w:bottom w:val="single" w:sz="4" w:space="0" w:color="auto"/>
              <w:right w:val="single" w:sz="4" w:space="0" w:color="auto"/>
            </w:tcBorders>
            <w:hideMark/>
          </w:tcPr>
          <w:p w14:paraId="7C0248D6" w14:textId="77777777" w:rsidR="005520E7" w:rsidRDefault="005520E7" w:rsidP="00605BC3">
            <w:pPr>
              <w:spacing w:after="0" w:line="256" w:lineRule="auto"/>
              <w:jc w:val="center"/>
              <w:rPr>
                <w:rFonts w:cs="Calibri"/>
                <w:b/>
                <w:sz w:val="18"/>
                <w:szCs w:val="18"/>
              </w:rPr>
            </w:pPr>
            <w:r>
              <w:rPr>
                <w:rFonts w:cs="Calibri"/>
                <w:b/>
                <w:sz w:val="18"/>
                <w:szCs w:val="18"/>
              </w:rPr>
              <w:t>Elementy lub grupy metadanych</w:t>
            </w:r>
          </w:p>
        </w:tc>
        <w:tc>
          <w:tcPr>
            <w:tcW w:w="881" w:type="dxa"/>
            <w:tcBorders>
              <w:top w:val="single" w:sz="4" w:space="0" w:color="auto"/>
              <w:left w:val="single" w:sz="4" w:space="0" w:color="auto"/>
              <w:bottom w:val="single" w:sz="4" w:space="0" w:color="auto"/>
              <w:right w:val="single" w:sz="4" w:space="0" w:color="auto"/>
            </w:tcBorders>
            <w:hideMark/>
          </w:tcPr>
          <w:p w14:paraId="7EB13AFD" w14:textId="77777777" w:rsidR="005520E7" w:rsidRDefault="005520E7" w:rsidP="00605BC3">
            <w:pPr>
              <w:spacing w:after="0"/>
              <w:jc w:val="center"/>
              <w:rPr>
                <w:rFonts w:cs="Calibri"/>
                <w:b/>
                <w:sz w:val="18"/>
                <w:szCs w:val="18"/>
              </w:rPr>
            </w:pPr>
            <w:r>
              <w:rPr>
                <w:rFonts w:cs="Calibri"/>
                <w:b/>
                <w:sz w:val="18"/>
                <w:szCs w:val="18"/>
              </w:rPr>
              <w:t>Liczność</w:t>
            </w:r>
          </w:p>
        </w:tc>
        <w:tc>
          <w:tcPr>
            <w:tcW w:w="2752" w:type="dxa"/>
            <w:tcBorders>
              <w:top w:val="single" w:sz="4" w:space="0" w:color="auto"/>
              <w:left w:val="single" w:sz="4" w:space="0" w:color="auto"/>
              <w:bottom w:val="single" w:sz="4" w:space="0" w:color="auto"/>
              <w:right w:val="single" w:sz="4" w:space="0" w:color="auto"/>
            </w:tcBorders>
            <w:hideMark/>
          </w:tcPr>
          <w:p w14:paraId="703108D9" w14:textId="77777777" w:rsidR="005520E7" w:rsidRDefault="005520E7" w:rsidP="00605BC3">
            <w:pPr>
              <w:spacing w:after="0"/>
              <w:jc w:val="center"/>
              <w:rPr>
                <w:rFonts w:cs="Calibri"/>
                <w:b/>
                <w:sz w:val="18"/>
                <w:szCs w:val="18"/>
              </w:rPr>
            </w:pPr>
            <w:r>
              <w:rPr>
                <w:rFonts w:cs="Calibri"/>
                <w:b/>
                <w:sz w:val="18"/>
                <w:szCs w:val="18"/>
              </w:rPr>
              <w:t>Definicja elementu i ewentualne komentarze</w:t>
            </w:r>
          </w:p>
        </w:tc>
      </w:tr>
      <w:tr w:rsidR="001D4193" w14:paraId="0F52EB9D" w14:textId="77777777" w:rsidTr="00443243">
        <w:tc>
          <w:tcPr>
            <w:tcW w:w="1428" w:type="dxa"/>
            <w:tcBorders>
              <w:top w:val="single" w:sz="4" w:space="0" w:color="auto"/>
              <w:left w:val="single" w:sz="4" w:space="0" w:color="auto"/>
              <w:bottom w:val="single" w:sz="4" w:space="0" w:color="auto"/>
              <w:right w:val="single" w:sz="4" w:space="0" w:color="auto"/>
            </w:tcBorders>
            <w:shd w:val="clear" w:color="auto" w:fill="E6E6E6"/>
            <w:hideMark/>
          </w:tcPr>
          <w:p w14:paraId="7BD41A00" w14:textId="77777777" w:rsidR="005520E7" w:rsidRDefault="005520E7" w:rsidP="00605BC3">
            <w:pPr>
              <w:spacing w:after="0" w:line="256" w:lineRule="auto"/>
              <w:rPr>
                <w:rFonts w:cs="Calibri"/>
                <w:b/>
                <w:sz w:val="18"/>
                <w:szCs w:val="18"/>
              </w:rPr>
            </w:pPr>
            <w:r>
              <w:rPr>
                <w:rFonts w:cs="Calibri"/>
                <w:b/>
                <w:sz w:val="18"/>
                <w:szCs w:val="18"/>
              </w:rPr>
              <w:t>1.</w:t>
            </w:r>
          </w:p>
        </w:tc>
        <w:tc>
          <w:tcPr>
            <w:tcW w:w="2202" w:type="dxa"/>
            <w:tcBorders>
              <w:top w:val="single" w:sz="4" w:space="0" w:color="auto"/>
              <w:left w:val="single" w:sz="4" w:space="0" w:color="auto"/>
              <w:bottom w:val="single" w:sz="4" w:space="0" w:color="auto"/>
              <w:right w:val="single" w:sz="4" w:space="0" w:color="auto"/>
            </w:tcBorders>
            <w:shd w:val="clear" w:color="auto" w:fill="E6E6E6"/>
            <w:hideMark/>
          </w:tcPr>
          <w:p w14:paraId="12F65C67" w14:textId="77777777" w:rsidR="005520E7" w:rsidRDefault="005520E7" w:rsidP="00605BC3">
            <w:pPr>
              <w:spacing w:after="0" w:line="256" w:lineRule="auto"/>
              <w:rPr>
                <w:rFonts w:cs="Calibri"/>
                <w:b/>
                <w:sz w:val="18"/>
                <w:szCs w:val="18"/>
              </w:rPr>
            </w:pPr>
            <w:r>
              <w:rPr>
                <w:rFonts w:cs="Calibri"/>
                <w:b/>
                <w:sz w:val="18"/>
                <w:szCs w:val="18"/>
              </w:rPr>
              <w:t>Identyfikacja</w:t>
            </w:r>
          </w:p>
        </w:tc>
        <w:tc>
          <w:tcPr>
            <w:tcW w:w="881" w:type="dxa"/>
            <w:tcBorders>
              <w:top w:val="single" w:sz="4" w:space="0" w:color="auto"/>
              <w:left w:val="single" w:sz="4" w:space="0" w:color="auto"/>
              <w:bottom w:val="single" w:sz="4" w:space="0" w:color="auto"/>
              <w:right w:val="single" w:sz="4" w:space="0" w:color="auto"/>
            </w:tcBorders>
            <w:shd w:val="clear" w:color="auto" w:fill="E6E6E6"/>
          </w:tcPr>
          <w:p w14:paraId="10438C33" w14:textId="77777777" w:rsidR="005520E7" w:rsidRDefault="005520E7" w:rsidP="00605BC3">
            <w:pPr>
              <w:spacing w:after="0"/>
              <w:jc w:val="center"/>
              <w:rPr>
                <w:rFonts w:cs="Calibri"/>
                <w:b/>
                <w:sz w:val="18"/>
                <w:szCs w:val="18"/>
              </w:rPr>
            </w:pPr>
          </w:p>
        </w:tc>
        <w:tc>
          <w:tcPr>
            <w:tcW w:w="2752" w:type="dxa"/>
            <w:tcBorders>
              <w:top w:val="single" w:sz="4" w:space="0" w:color="auto"/>
              <w:left w:val="single" w:sz="4" w:space="0" w:color="auto"/>
              <w:bottom w:val="single" w:sz="4" w:space="0" w:color="auto"/>
              <w:right w:val="single" w:sz="4" w:space="0" w:color="auto"/>
            </w:tcBorders>
            <w:shd w:val="clear" w:color="auto" w:fill="E6E6E6"/>
          </w:tcPr>
          <w:p w14:paraId="0A663D86" w14:textId="77777777" w:rsidR="005520E7" w:rsidRDefault="005520E7" w:rsidP="00605BC3">
            <w:pPr>
              <w:spacing w:after="0"/>
              <w:jc w:val="center"/>
              <w:rPr>
                <w:rFonts w:cs="Calibri"/>
                <w:b/>
                <w:sz w:val="18"/>
                <w:szCs w:val="18"/>
              </w:rPr>
            </w:pPr>
          </w:p>
        </w:tc>
      </w:tr>
      <w:tr w:rsidR="005520E7" w14:paraId="082889B9"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7B25A6C5" w14:textId="77777777" w:rsidR="005520E7" w:rsidRDefault="005520E7" w:rsidP="00605BC3">
            <w:pPr>
              <w:spacing w:after="0" w:line="256" w:lineRule="auto"/>
              <w:rPr>
                <w:rFonts w:cs="Calibri"/>
                <w:sz w:val="18"/>
                <w:szCs w:val="18"/>
              </w:rPr>
            </w:pPr>
            <w:r>
              <w:rPr>
                <w:rFonts w:cs="Calibri"/>
                <w:sz w:val="18"/>
                <w:szCs w:val="18"/>
              </w:rPr>
              <w:t>1.1</w:t>
            </w:r>
          </w:p>
        </w:tc>
        <w:tc>
          <w:tcPr>
            <w:tcW w:w="2202" w:type="dxa"/>
            <w:tcBorders>
              <w:top w:val="single" w:sz="4" w:space="0" w:color="auto"/>
              <w:left w:val="single" w:sz="4" w:space="0" w:color="auto"/>
              <w:bottom w:val="single" w:sz="4" w:space="0" w:color="auto"/>
              <w:right w:val="single" w:sz="4" w:space="0" w:color="auto"/>
            </w:tcBorders>
            <w:hideMark/>
          </w:tcPr>
          <w:p w14:paraId="6E7BD15E" w14:textId="77777777" w:rsidR="005520E7" w:rsidRDefault="005520E7" w:rsidP="006B1CB0">
            <w:pPr>
              <w:spacing w:after="0"/>
              <w:rPr>
                <w:rFonts w:cs="Calibri"/>
                <w:sz w:val="18"/>
                <w:szCs w:val="18"/>
                <w:lang w:val="en-US"/>
              </w:rPr>
            </w:pPr>
            <w:proofErr w:type="spellStart"/>
            <w:r>
              <w:rPr>
                <w:rFonts w:cs="Calibri"/>
                <w:sz w:val="18"/>
                <w:szCs w:val="18"/>
                <w:lang w:val="en-US"/>
              </w:rPr>
              <w:t>Tytuł</w:t>
            </w:r>
            <w:proofErr w:type="spellEnd"/>
            <w:r w:rsidR="006B1CB0">
              <w:rPr>
                <w:rFonts w:cs="Calibri"/>
                <w:sz w:val="18"/>
                <w:szCs w:val="18"/>
                <w:lang w:val="en-US"/>
              </w:rPr>
              <w:t xml:space="preserve"> </w:t>
            </w:r>
            <w:proofErr w:type="spellStart"/>
            <w:r>
              <w:rPr>
                <w:rFonts w:cs="Calibri"/>
                <w:sz w:val="18"/>
                <w:szCs w:val="18"/>
                <w:lang w:val="en-US"/>
              </w:rPr>
              <w:t>zasobu</w:t>
            </w:r>
            <w:proofErr w:type="spellEnd"/>
          </w:p>
        </w:tc>
        <w:tc>
          <w:tcPr>
            <w:tcW w:w="881" w:type="dxa"/>
            <w:tcBorders>
              <w:top w:val="single" w:sz="4" w:space="0" w:color="auto"/>
              <w:left w:val="single" w:sz="4" w:space="0" w:color="auto"/>
              <w:bottom w:val="single" w:sz="4" w:space="0" w:color="auto"/>
              <w:right w:val="single" w:sz="4" w:space="0" w:color="auto"/>
            </w:tcBorders>
            <w:hideMark/>
          </w:tcPr>
          <w:p w14:paraId="1F1C0274"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1096E6FF" w14:textId="77777777" w:rsidR="005520E7" w:rsidRDefault="005520E7" w:rsidP="00C93B04">
            <w:pPr>
              <w:spacing w:after="0"/>
              <w:jc w:val="left"/>
              <w:rPr>
                <w:rFonts w:cs="Calibri"/>
                <w:sz w:val="18"/>
                <w:szCs w:val="18"/>
              </w:rPr>
            </w:pPr>
            <w:r>
              <w:rPr>
                <w:rFonts w:cs="Calibri"/>
                <w:sz w:val="18"/>
                <w:szCs w:val="18"/>
              </w:rPr>
              <w:t>Charakterystyczna i często unikalna nazwa, pod którą dany zasób jest znany.</w:t>
            </w:r>
          </w:p>
        </w:tc>
      </w:tr>
      <w:tr w:rsidR="005520E7" w14:paraId="01D0D7A1"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163843D1" w14:textId="77777777" w:rsidR="005520E7" w:rsidRDefault="005520E7" w:rsidP="00605BC3">
            <w:pPr>
              <w:spacing w:after="0" w:line="256" w:lineRule="auto"/>
              <w:rPr>
                <w:rFonts w:cs="Calibri"/>
                <w:sz w:val="18"/>
                <w:szCs w:val="18"/>
              </w:rPr>
            </w:pPr>
            <w:r>
              <w:rPr>
                <w:rFonts w:cs="Calibri"/>
                <w:sz w:val="18"/>
                <w:szCs w:val="18"/>
              </w:rPr>
              <w:t>1.2</w:t>
            </w:r>
          </w:p>
        </w:tc>
        <w:tc>
          <w:tcPr>
            <w:tcW w:w="2202" w:type="dxa"/>
            <w:tcBorders>
              <w:top w:val="single" w:sz="4" w:space="0" w:color="auto"/>
              <w:left w:val="single" w:sz="4" w:space="0" w:color="auto"/>
              <w:bottom w:val="single" w:sz="4" w:space="0" w:color="auto"/>
              <w:right w:val="single" w:sz="4" w:space="0" w:color="auto"/>
            </w:tcBorders>
            <w:hideMark/>
          </w:tcPr>
          <w:p w14:paraId="7FC2DBD0" w14:textId="725B2CF6" w:rsidR="005520E7" w:rsidRDefault="005520E7" w:rsidP="002248DC">
            <w:pPr>
              <w:spacing w:after="0"/>
              <w:rPr>
                <w:rFonts w:cs="Calibri"/>
                <w:sz w:val="18"/>
                <w:szCs w:val="18"/>
                <w:lang w:val="en-US"/>
              </w:rPr>
            </w:pPr>
            <w:r>
              <w:rPr>
                <w:rFonts w:cs="Calibri"/>
                <w:sz w:val="18"/>
                <w:szCs w:val="18"/>
              </w:rPr>
              <w:t>Streszczenie</w:t>
            </w:r>
          </w:p>
        </w:tc>
        <w:tc>
          <w:tcPr>
            <w:tcW w:w="881" w:type="dxa"/>
            <w:tcBorders>
              <w:top w:val="single" w:sz="4" w:space="0" w:color="auto"/>
              <w:left w:val="single" w:sz="4" w:space="0" w:color="auto"/>
              <w:bottom w:val="single" w:sz="4" w:space="0" w:color="auto"/>
              <w:right w:val="single" w:sz="4" w:space="0" w:color="auto"/>
            </w:tcBorders>
            <w:hideMark/>
          </w:tcPr>
          <w:p w14:paraId="7177BD16"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199DDF05" w14:textId="77777777" w:rsidR="005520E7" w:rsidRDefault="005520E7" w:rsidP="00C93B04">
            <w:pPr>
              <w:spacing w:after="0"/>
              <w:jc w:val="left"/>
              <w:rPr>
                <w:rFonts w:cs="Calibri"/>
                <w:sz w:val="18"/>
                <w:szCs w:val="18"/>
              </w:rPr>
            </w:pPr>
            <w:r>
              <w:rPr>
                <w:rFonts w:cs="Calibri"/>
                <w:sz w:val="18"/>
                <w:szCs w:val="18"/>
              </w:rPr>
              <w:t>Jest to zwięzły opis, który może obejmować:</w:t>
            </w:r>
          </w:p>
          <w:p w14:paraId="58817731" w14:textId="77777777" w:rsidR="005520E7" w:rsidRPr="00A677F2" w:rsidRDefault="005520E7" w:rsidP="00C93B04">
            <w:pPr>
              <w:spacing w:after="0"/>
              <w:jc w:val="left"/>
              <w:rPr>
                <w:rFonts w:cs="Calibri"/>
                <w:sz w:val="18"/>
                <w:szCs w:val="18"/>
              </w:rPr>
            </w:pPr>
            <w:r>
              <w:rPr>
                <w:rFonts w:cs="Calibri"/>
                <w:sz w:val="18"/>
                <w:szCs w:val="18"/>
              </w:rPr>
              <w:t xml:space="preserve">- </w:t>
            </w:r>
            <w:r w:rsidRPr="00A677F2">
              <w:rPr>
                <w:rFonts w:cs="Calibri"/>
                <w:sz w:val="18"/>
                <w:szCs w:val="18"/>
              </w:rPr>
              <w:t xml:space="preserve">Krótkie podsumowanie z najważniejszych informacji, podsumowujących </w:t>
            </w:r>
            <w:r>
              <w:rPr>
                <w:rFonts w:cs="Calibri"/>
                <w:sz w:val="18"/>
                <w:szCs w:val="18"/>
              </w:rPr>
              <w:t>dane,</w:t>
            </w:r>
          </w:p>
          <w:p w14:paraId="79C66B5D" w14:textId="77777777" w:rsidR="005520E7" w:rsidRDefault="005520E7" w:rsidP="00C93B04">
            <w:pPr>
              <w:spacing w:after="0"/>
              <w:jc w:val="left"/>
              <w:rPr>
                <w:rFonts w:cs="Calibri"/>
                <w:sz w:val="18"/>
                <w:szCs w:val="18"/>
              </w:rPr>
            </w:pPr>
            <w:r>
              <w:rPr>
                <w:rFonts w:cs="Calibri"/>
                <w:sz w:val="18"/>
                <w:szCs w:val="18"/>
              </w:rPr>
              <w:t>- Główne atrybuty,</w:t>
            </w:r>
          </w:p>
          <w:p w14:paraId="4C11C373" w14:textId="77777777" w:rsidR="005520E7" w:rsidRDefault="005520E7" w:rsidP="00C93B04">
            <w:pPr>
              <w:spacing w:after="0"/>
              <w:jc w:val="left"/>
              <w:rPr>
                <w:rFonts w:cs="Calibri"/>
                <w:sz w:val="18"/>
                <w:szCs w:val="18"/>
              </w:rPr>
            </w:pPr>
            <w:r>
              <w:rPr>
                <w:rFonts w:cs="Calibri"/>
                <w:sz w:val="18"/>
                <w:szCs w:val="18"/>
              </w:rPr>
              <w:t>- Źródła danych,</w:t>
            </w:r>
          </w:p>
          <w:p w14:paraId="6083E592" w14:textId="77777777" w:rsidR="005520E7" w:rsidRDefault="005520E7" w:rsidP="00C93B04">
            <w:pPr>
              <w:spacing w:after="0"/>
              <w:jc w:val="left"/>
              <w:rPr>
                <w:rFonts w:cs="Calibri"/>
                <w:sz w:val="18"/>
                <w:szCs w:val="18"/>
              </w:rPr>
            </w:pPr>
            <w:r>
              <w:rPr>
                <w:rFonts w:cs="Calibri"/>
                <w:sz w:val="18"/>
                <w:szCs w:val="18"/>
              </w:rPr>
              <w:t>- Podstawę prawną tworzenia danych.</w:t>
            </w:r>
          </w:p>
          <w:p w14:paraId="3F0B073A" w14:textId="77777777" w:rsidR="005520E7" w:rsidRDefault="005520E7" w:rsidP="00C93B04">
            <w:pPr>
              <w:spacing w:after="0"/>
              <w:jc w:val="left"/>
              <w:rPr>
                <w:rFonts w:cs="Calibri"/>
                <w:sz w:val="18"/>
                <w:szCs w:val="18"/>
              </w:rPr>
            </w:pPr>
          </w:p>
          <w:p w14:paraId="25211935" w14:textId="77777777" w:rsidR="005520E7" w:rsidRDefault="005520E7" w:rsidP="00C93B04">
            <w:pPr>
              <w:spacing w:after="0"/>
              <w:jc w:val="left"/>
              <w:rPr>
                <w:rFonts w:cs="Calibri"/>
                <w:sz w:val="18"/>
                <w:szCs w:val="18"/>
              </w:rPr>
            </w:pPr>
            <w:r>
              <w:rPr>
                <w:rFonts w:cs="Calibri"/>
                <w:sz w:val="18"/>
                <w:szCs w:val="18"/>
              </w:rPr>
              <w:t>W streszczeniu nie należy stosować niewyjaśnionych skrótów.</w:t>
            </w:r>
          </w:p>
        </w:tc>
      </w:tr>
      <w:tr w:rsidR="005520E7" w14:paraId="0AF7D599"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43ECF901" w14:textId="77777777" w:rsidR="005520E7" w:rsidRDefault="005520E7" w:rsidP="00605BC3">
            <w:pPr>
              <w:spacing w:after="0" w:line="256" w:lineRule="auto"/>
              <w:rPr>
                <w:rFonts w:cs="Calibri"/>
                <w:sz w:val="18"/>
                <w:szCs w:val="18"/>
              </w:rPr>
            </w:pPr>
            <w:r>
              <w:rPr>
                <w:rFonts w:cs="Calibri"/>
                <w:sz w:val="18"/>
                <w:szCs w:val="18"/>
              </w:rPr>
              <w:t>1.3</w:t>
            </w:r>
          </w:p>
        </w:tc>
        <w:tc>
          <w:tcPr>
            <w:tcW w:w="2202" w:type="dxa"/>
            <w:tcBorders>
              <w:top w:val="single" w:sz="4" w:space="0" w:color="auto"/>
              <w:left w:val="single" w:sz="4" w:space="0" w:color="auto"/>
              <w:bottom w:val="single" w:sz="4" w:space="0" w:color="auto"/>
              <w:right w:val="single" w:sz="4" w:space="0" w:color="auto"/>
            </w:tcBorders>
            <w:hideMark/>
          </w:tcPr>
          <w:p w14:paraId="75197A12" w14:textId="77777777" w:rsidR="005520E7" w:rsidRDefault="005520E7" w:rsidP="00605BC3">
            <w:pPr>
              <w:spacing w:after="0"/>
              <w:rPr>
                <w:rFonts w:cs="Calibri"/>
                <w:sz w:val="18"/>
                <w:szCs w:val="18"/>
              </w:rPr>
            </w:pPr>
            <w:r>
              <w:rPr>
                <w:rFonts w:cs="Calibri"/>
                <w:sz w:val="18"/>
                <w:szCs w:val="18"/>
              </w:rPr>
              <w:t>Typ zasobu</w:t>
            </w:r>
          </w:p>
          <w:p w14:paraId="6D6D0C28" w14:textId="77777777" w:rsidR="005520E7" w:rsidRDefault="005520E7" w:rsidP="00605BC3">
            <w:pPr>
              <w:spacing w:after="0" w:line="256" w:lineRule="auto"/>
              <w:rPr>
                <w:rFonts w:cs="Calibri"/>
                <w:sz w:val="18"/>
                <w:szCs w:val="18"/>
              </w:rPr>
            </w:pPr>
          </w:p>
        </w:tc>
        <w:tc>
          <w:tcPr>
            <w:tcW w:w="881" w:type="dxa"/>
            <w:tcBorders>
              <w:top w:val="single" w:sz="4" w:space="0" w:color="auto"/>
              <w:left w:val="single" w:sz="4" w:space="0" w:color="auto"/>
              <w:bottom w:val="single" w:sz="4" w:space="0" w:color="auto"/>
              <w:right w:val="single" w:sz="4" w:space="0" w:color="auto"/>
            </w:tcBorders>
            <w:hideMark/>
          </w:tcPr>
          <w:p w14:paraId="0B78520C"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21F03F0C" w14:textId="77777777" w:rsidR="005520E7" w:rsidRDefault="005520E7" w:rsidP="00C93B04">
            <w:pPr>
              <w:spacing w:after="0"/>
              <w:jc w:val="left"/>
              <w:rPr>
                <w:rFonts w:cs="Calibri"/>
                <w:sz w:val="18"/>
                <w:szCs w:val="18"/>
              </w:rPr>
            </w:pPr>
            <w:r>
              <w:rPr>
                <w:rFonts w:cs="Calibri"/>
                <w:sz w:val="18"/>
                <w:szCs w:val="18"/>
              </w:rPr>
              <w:t>Jest to typ zasobu opisanego przez metadane.</w:t>
            </w:r>
          </w:p>
          <w:p w14:paraId="18AF7B0A" w14:textId="77777777" w:rsidR="005520E7" w:rsidRDefault="005520E7" w:rsidP="00C93B04">
            <w:pPr>
              <w:spacing w:after="0"/>
              <w:jc w:val="left"/>
              <w:rPr>
                <w:rFonts w:cs="Calibri"/>
                <w:sz w:val="18"/>
                <w:szCs w:val="18"/>
              </w:rPr>
            </w:pPr>
            <w:r>
              <w:rPr>
                <w:rFonts w:cs="Calibri"/>
                <w:sz w:val="18"/>
                <w:szCs w:val="18"/>
              </w:rPr>
              <w:t xml:space="preserve">Dopuszczalne wartości pochodzą z listy kodowej </w:t>
            </w:r>
            <w:proofErr w:type="spellStart"/>
            <w:r>
              <w:rPr>
                <w:rFonts w:cs="Calibri"/>
                <w:sz w:val="18"/>
                <w:szCs w:val="18"/>
              </w:rPr>
              <w:t>MD_ScopeCode</w:t>
            </w:r>
            <w:proofErr w:type="spellEnd"/>
            <w:r>
              <w:rPr>
                <w:rFonts w:cs="Calibri"/>
                <w:sz w:val="18"/>
                <w:szCs w:val="18"/>
              </w:rPr>
              <w:t xml:space="preserve"> i są ograniczone w zakresie INSPIRE do następujących trzech wartości:</w:t>
            </w:r>
          </w:p>
          <w:p w14:paraId="1F0FF3A5" w14:textId="77777777" w:rsidR="005520E7" w:rsidRDefault="006B1CB0" w:rsidP="00C93B04">
            <w:pPr>
              <w:spacing w:after="0"/>
              <w:jc w:val="left"/>
              <w:rPr>
                <w:rFonts w:cs="Calibri"/>
                <w:sz w:val="18"/>
                <w:szCs w:val="18"/>
              </w:rPr>
            </w:pPr>
            <w:r>
              <w:rPr>
                <w:rFonts w:cs="Calibri"/>
                <w:sz w:val="18"/>
                <w:szCs w:val="18"/>
              </w:rPr>
              <w:t>-</w:t>
            </w:r>
            <w:r w:rsidR="005520E7">
              <w:rPr>
                <w:rFonts w:cs="Calibri"/>
                <w:sz w:val="18"/>
                <w:szCs w:val="18"/>
              </w:rPr>
              <w:t xml:space="preserve"> </w:t>
            </w:r>
            <w:proofErr w:type="spellStart"/>
            <w:r w:rsidR="005520E7" w:rsidRPr="0046653D">
              <w:rPr>
                <w:rFonts w:cs="Calibri"/>
                <w:b/>
                <w:sz w:val="18"/>
                <w:szCs w:val="18"/>
              </w:rPr>
              <w:t>dataset</w:t>
            </w:r>
            <w:proofErr w:type="spellEnd"/>
            <w:r w:rsidR="005520E7">
              <w:rPr>
                <w:rFonts w:cs="Calibri"/>
                <w:sz w:val="18"/>
                <w:szCs w:val="18"/>
              </w:rPr>
              <w:t>, dla zbiorów danych przestrzennych,</w:t>
            </w:r>
          </w:p>
          <w:p w14:paraId="4202BF95" w14:textId="77777777" w:rsidR="005520E7" w:rsidRDefault="005520E7" w:rsidP="00C93B04">
            <w:pPr>
              <w:spacing w:after="0"/>
              <w:jc w:val="left"/>
              <w:rPr>
                <w:rFonts w:cs="Calibri"/>
                <w:sz w:val="18"/>
                <w:szCs w:val="18"/>
              </w:rPr>
            </w:pPr>
            <w:r>
              <w:rPr>
                <w:rFonts w:cs="Calibri"/>
                <w:sz w:val="18"/>
                <w:szCs w:val="18"/>
              </w:rPr>
              <w:t xml:space="preserve">- </w:t>
            </w:r>
            <w:proofErr w:type="spellStart"/>
            <w:r w:rsidRPr="0046653D">
              <w:rPr>
                <w:rFonts w:cs="Calibri"/>
                <w:b/>
                <w:sz w:val="18"/>
                <w:szCs w:val="18"/>
              </w:rPr>
              <w:t>series</w:t>
            </w:r>
            <w:proofErr w:type="spellEnd"/>
            <w:r>
              <w:rPr>
                <w:rFonts w:cs="Calibri"/>
                <w:sz w:val="18"/>
                <w:szCs w:val="18"/>
              </w:rPr>
              <w:t>, dla serii zbiorów danych przestrzennych,</w:t>
            </w:r>
          </w:p>
          <w:p w14:paraId="7E7C8B45" w14:textId="77777777" w:rsidR="005520E7" w:rsidRDefault="005520E7" w:rsidP="00C93B04">
            <w:pPr>
              <w:spacing w:after="0"/>
              <w:jc w:val="left"/>
              <w:rPr>
                <w:rFonts w:cs="Calibri"/>
                <w:sz w:val="18"/>
                <w:szCs w:val="18"/>
              </w:rPr>
            </w:pPr>
            <w:r>
              <w:rPr>
                <w:rFonts w:cs="Calibri"/>
                <w:sz w:val="18"/>
                <w:szCs w:val="18"/>
              </w:rPr>
              <w:t xml:space="preserve">- </w:t>
            </w:r>
            <w:r w:rsidRPr="0046653D">
              <w:rPr>
                <w:rFonts w:cs="Calibri"/>
                <w:b/>
                <w:sz w:val="18"/>
                <w:szCs w:val="18"/>
              </w:rPr>
              <w:t>service</w:t>
            </w:r>
            <w:r>
              <w:rPr>
                <w:rFonts w:cs="Calibri"/>
                <w:sz w:val="18"/>
                <w:szCs w:val="18"/>
              </w:rPr>
              <w:t>, dla usług danych przestrzennych.</w:t>
            </w:r>
          </w:p>
        </w:tc>
      </w:tr>
      <w:tr w:rsidR="005520E7" w14:paraId="2709C97C"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60CA080D" w14:textId="77777777" w:rsidR="005520E7" w:rsidRDefault="005520E7" w:rsidP="00605BC3">
            <w:pPr>
              <w:spacing w:after="0" w:line="256" w:lineRule="auto"/>
              <w:rPr>
                <w:rFonts w:cs="Calibri"/>
                <w:sz w:val="18"/>
                <w:szCs w:val="18"/>
              </w:rPr>
            </w:pPr>
            <w:r>
              <w:rPr>
                <w:rFonts w:cs="Calibri"/>
                <w:sz w:val="18"/>
                <w:szCs w:val="18"/>
              </w:rPr>
              <w:t>1.4</w:t>
            </w:r>
          </w:p>
        </w:tc>
        <w:tc>
          <w:tcPr>
            <w:tcW w:w="2202" w:type="dxa"/>
            <w:tcBorders>
              <w:top w:val="single" w:sz="4" w:space="0" w:color="auto"/>
              <w:left w:val="single" w:sz="4" w:space="0" w:color="auto"/>
              <w:bottom w:val="single" w:sz="4" w:space="0" w:color="auto"/>
              <w:right w:val="single" w:sz="4" w:space="0" w:color="auto"/>
            </w:tcBorders>
          </w:tcPr>
          <w:p w14:paraId="41A3C0C6" w14:textId="77777777" w:rsidR="005520E7" w:rsidRDefault="005520E7" w:rsidP="00605BC3">
            <w:pPr>
              <w:spacing w:after="0"/>
              <w:rPr>
                <w:rFonts w:cs="Calibri"/>
                <w:sz w:val="18"/>
                <w:szCs w:val="18"/>
              </w:rPr>
            </w:pPr>
            <w:r>
              <w:rPr>
                <w:rFonts w:cs="Calibri"/>
                <w:sz w:val="18"/>
                <w:szCs w:val="18"/>
              </w:rPr>
              <w:t>Lokalizator zasobu</w:t>
            </w:r>
          </w:p>
          <w:p w14:paraId="422754E8" w14:textId="77777777" w:rsidR="005520E7" w:rsidRDefault="005520E7" w:rsidP="00605BC3">
            <w:pPr>
              <w:spacing w:after="0" w:line="256" w:lineRule="auto"/>
              <w:rPr>
                <w:rFonts w:cs="Calibri"/>
                <w:sz w:val="18"/>
                <w:szCs w:val="18"/>
                <w:lang w:val="en-US"/>
              </w:rPr>
            </w:pPr>
          </w:p>
        </w:tc>
        <w:tc>
          <w:tcPr>
            <w:tcW w:w="881" w:type="dxa"/>
            <w:tcBorders>
              <w:top w:val="single" w:sz="4" w:space="0" w:color="auto"/>
              <w:left w:val="single" w:sz="4" w:space="0" w:color="auto"/>
              <w:bottom w:val="single" w:sz="4" w:space="0" w:color="auto"/>
              <w:right w:val="single" w:sz="4" w:space="0" w:color="auto"/>
            </w:tcBorders>
            <w:hideMark/>
          </w:tcPr>
          <w:p w14:paraId="79F10E1C" w14:textId="77777777" w:rsidR="005520E7" w:rsidRDefault="005520E7" w:rsidP="00605BC3">
            <w:pPr>
              <w:spacing w:after="0"/>
              <w:jc w:val="center"/>
              <w:rPr>
                <w:rFonts w:cs="Calibri"/>
                <w:sz w:val="18"/>
                <w:szCs w:val="18"/>
              </w:rPr>
            </w:pPr>
            <w:r>
              <w:rPr>
                <w:rFonts w:cs="Calibri"/>
                <w:sz w:val="18"/>
                <w:szCs w:val="18"/>
              </w:rPr>
              <w:t>0..*</w:t>
            </w:r>
          </w:p>
        </w:tc>
        <w:tc>
          <w:tcPr>
            <w:tcW w:w="2752" w:type="dxa"/>
            <w:tcBorders>
              <w:top w:val="single" w:sz="4" w:space="0" w:color="auto"/>
              <w:left w:val="single" w:sz="4" w:space="0" w:color="auto"/>
              <w:bottom w:val="single" w:sz="4" w:space="0" w:color="auto"/>
              <w:right w:val="single" w:sz="4" w:space="0" w:color="auto"/>
            </w:tcBorders>
            <w:hideMark/>
          </w:tcPr>
          <w:p w14:paraId="2FB75377" w14:textId="77777777" w:rsidR="005520E7" w:rsidRDefault="005520E7" w:rsidP="00C93B04">
            <w:pPr>
              <w:spacing w:after="0"/>
              <w:jc w:val="left"/>
              <w:rPr>
                <w:rFonts w:cs="Calibri"/>
                <w:sz w:val="18"/>
                <w:szCs w:val="18"/>
              </w:rPr>
            </w:pPr>
            <w:r>
              <w:rPr>
                <w:rFonts w:cs="Calibri"/>
                <w:sz w:val="18"/>
                <w:szCs w:val="18"/>
              </w:rPr>
              <w:t xml:space="preserve">Lokalizator zasobu określa odnośnik (odnośniki) do danego zasobu lub odnośnik do dodatkowych informacji na temat tego zasobu. </w:t>
            </w:r>
          </w:p>
        </w:tc>
      </w:tr>
      <w:tr w:rsidR="005520E7" w14:paraId="6524C7B5"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3D8357F0" w14:textId="77777777" w:rsidR="005520E7" w:rsidRDefault="005520E7" w:rsidP="00605BC3">
            <w:pPr>
              <w:spacing w:after="0" w:line="256" w:lineRule="auto"/>
              <w:rPr>
                <w:rFonts w:cs="Calibri"/>
                <w:sz w:val="18"/>
                <w:szCs w:val="18"/>
              </w:rPr>
            </w:pPr>
            <w:r>
              <w:rPr>
                <w:rFonts w:cs="Calibri"/>
                <w:sz w:val="18"/>
                <w:szCs w:val="18"/>
              </w:rPr>
              <w:t>1.5</w:t>
            </w:r>
          </w:p>
        </w:tc>
        <w:tc>
          <w:tcPr>
            <w:tcW w:w="2202" w:type="dxa"/>
            <w:tcBorders>
              <w:top w:val="single" w:sz="4" w:space="0" w:color="auto"/>
              <w:left w:val="single" w:sz="4" w:space="0" w:color="auto"/>
              <w:bottom w:val="single" w:sz="4" w:space="0" w:color="auto"/>
              <w:right w:val="single" w:sz="4" w:space="0" w:color="auto"/>
            </w:tcBorders>
            <w:hideMark/>
          </w:tcPr>
          <w:p w14:paraId="72D16D5F" w14:textId="77777777" w:rsidR="005520E7" w:rsidRDefault="005520E7" w:rsidP="00605BC3">
            <w:pPr>
              <w:spacing w:after="0"/>
              <w:rPr>
                <w:rFonts w:cs="Calibri"/>
                <w:sz w:val="18"/>
                <w:szCs w:val="18"/>
                <w:lang w:val="en-US"/>
              </w:rPr>
            </w:pPr>
            <w:proofErr w:type="spellStart"/>
            <w:r>
              <w:rPr>
                <w:rFonts w:cs="Calibri"/>
                <w:sz w:val="18"/>
                <w:szCs w:val="18"/>
                <w:lang w:val="en-US"/>
              </w:rPr>
              <w:t>Unikalny</w:t>
            </w:r>
            <w:proofErr w:type="spellEnd"/>
            <w:r w:rsidR="00B068F6">
              <w:rPr>
                <w:rFonts w:cs="Calibri"/>
                <w:sz w:val="18"/>
                <w:szCs w:val="18"/>
                <w:lang w:val="en-US"/>
              </w:rPr>
              <w:t xml:space="preserve"> </w:t>
            </w:r>
            <w:proofErr w:type="spellStart"/>
            <w:r>
              <w:rPr>
                <w:rFonts w:cs="Calibri"/>
                <w:sz w:val="18"/>
                <w:szCs w:val="18"/>
                <w:lang w:val="en-US"/>
              </w:rPr>
              <w:t>identyfikator</w:t>
            </w:r>
            <w:proofErr w:type="spellEnd"/>
            <w:r w:rsidR="00B068F6">
              <w:rPr>
                <w:rFonts w:cs="Calibri"/>
                <w:sz w:val="18"/>
                <w:szCs w:val="18"/>
                <w:lang w:val="en-US"/>
              </w:rPr>
              <w:t xml:space="preserve"> </w:t>
            </w:r>
            <w:proofErr w:type="spellStart"/>
            <w:r>
              <w:rPr>
                <w:rFonts w:cs="Calibri"/>
                <w:sz w:val="18"/>
                <w:szCs w:val="18"/>
                <w:lang w:val="en-US"/>
              </w:rPr>
              <w:t>zasobu</w:t>
            </w:r>
            <w:proofErr w:type="spellEnd"/>
          </w:p>
          <w:p w14:paraId="675DD7E3" w14:textId="77777777" w:rsidR="005520E7" w:rsidRDefault="005520E7" w:rsidP="00605BC3">
            <w:pPr>
              <w:spacing w:after="0" w:line="256" w:lineRule="auto"/>
              <w:rPr>
                <w:rFonts w:cs="Calibri"/>
                <w:sz w:val="18"/>
                <w:szCs w:val="18"/>
                <w:lang w:val="en-US"/>
              </w:rPr>
            </w:pPr>
          </w:p>
        </w:tc>
        <w:tc>
          <w:tcPr>
            <w:tcW w:w="881" w:type="dxa"/>
            <w:tcBorders>
              <w:top w:val="single" w:sz="4" w:space="0" w:color="auto"/>
              <w:left w:val="single" w:sz="4" w:space="0" w:color="auto"/>
              <w:bottom w:val="single" w:sz="4" w:space="0" w:color="auto"/>
              <w:right w:val="single" w:sz="4" w:space="0" w:color="auto"/>
            </w:tcBorders>
            <w:hideMark/>
          </w:tcPr>
          <w:p w14:paraId="162FFB68"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49CC7363" w14:textId="77777777" w:rsidR="005520E7" w:rsidRDefault="005520E7" w:rsidP="00C93B04">
            <w:pPr>
              <w:spacing w:after="0"/>
              <w:jc w:val="left"/>
              <w:rPr>
                <w:rFonts w:cs="Calibri"/>
                <w:sz w:val="18"/>
                <w:szCs w:val="18"/>
              </w:rPr>
            </w:pPr>
            <w:r>
              <w:rPr>
                <w:rFonts w:cs="Calibri"/>
                <w:sz w:val="18"/>
                <w:szCs w:val="18"/>
              </w:rPr>
              <w:t>Wartość identyfikująca dany zasób w unikalny sposób.</w:t>
            </w:r>
          </w:p>
          <w:p w14:paraId="4373760E" w14:textId="77777777" w:rsidR="005520E7" w:rsidRPr="0072111A" w:rsidRDefault="005520E7" w:rsidP="00C93B04">
            <w:pPr>
              <w:spacing w:after="0"/>
              <w:jc w:val="left"/>
              <w:rPr>
                <w:rFonts w:cs="Tahoma"/>
                <w:sz w:val="18"/>
                <w:szCs w:val="18"/>
              </w:rPr>
            </w:pPr>
            <w:r w:rsidRPr="0072111A">
              <w:rPr>
                <w:rFonts w:cs="Tahoma"/>
                <w:sz w:val="18"/>
                <w:szCs w:val="18"/>
              </w:rPr>
              <w:t xml:space="preserve">Jeżeli opisywany metadanymi zasób danych przestrzennych stanowi część </w:t>
            </w:r>
            <w:r>
              <w:rPr>
                <w:rFonts w:cs="Tahoma"/>
                <w:sz w:val="18"/>
                <w:szCs w:val="18"/>
              </w:rPr>
              <w:t>infrastruktury informacji przestrzennej (</w:t>
            </w:r>
            <w:r w:rsidRPr="0072111A">
              <w:rPr>
                <w:rFonts w:cs="Tahoma"/>
                <w:sz w:val="18"/>
                <w:szCs w:val="18"/>
              </w:rPr>
              <w:t>IIP</w:t>
            </w:r>
            <w:r>
              <w:rPr>
                <w:rFonts w:cs="Tahoma"/>
                <w:sz w:val="18"/>
                <w:szCs w:val="18"/>
              </w:rPr>
              <w:t>)</w:t>
            </w:r>
            <w:r w:rsidRPr="0072111A">
              <w:rPr>
                <w:rFonts w:cs="Tahoma"/>
                <w:sz w:val="18"/>
                <w:szCs w:val="18"/>
              </w:rPr>
              <w:t xml:space="preserve"> to: </w:t>
            </w:r>
          </w:p>
          <w:p w14:paraId="3F84CFCD" w14:textId="77777777" w:rsidR="005520E7" w:rsidRPr="00804898" w:rsidRDefault="005520E7" w:rsidP="005A544F">
            <w:pPr>
              <w:pStyle w:val="Akapitzlist"/>
              <w:numPr>
                <w:ilvl w:val="0"/>
                <w:numId w:val="52"/>
              </w:numPr>
              <w:spacing w:after="0"/>
              <w:ind w:left="399"/>
              <w:jc w:val="left"/>
              <w:rPr>
                <w:rFonts w:cs="Tahoma"/>
                <w:sz w:val="18"/>
                <w:szCs w:val="18"/>
              </w:rPr>
            </w:pPr>
            <w:r w:rsidRPr="00804898">
              <w:rPr>
                <w:rFonts w:cs="Tahoma"/>
                <w:sz w:val="18"/>
                <w:szCs w:val="18"/>
              </w:rPr>
              <w:t xml:space="preserve">jako unikalny identyfikator zasobu należy wprowadzić identyfikator zbioru danych przestrzennych nadany w ewidencji zbiorów oraz usług danych przestrzennych, o której mowa w art. 13 ust. 5 Ustawy o infrastrukturze informacji przestrzennej. Zasób powinien zostać zgłoszony do ewidencji, którą prowadzi </w:t>
            </w:r>
            <w:proofErr w:type="spellStart"/>
            <w:r w:rsidRPr="00804898">
              <w:rPr>
                <w:rFonts w:cs="Tahoma"/>
                <w:sz w:val="18"/>
                <w:szCs w:val="18"/>
              </w:rPr>
              <w:t>GUGiK</w:t>
            </w:r>
            <w:proofErr w:type="spellEnd"/>
            <w:r w:rsidRPr="00804898">
              <w:rPr>
                <w:rFonts w:cs="Tahoma"/>
                <w:sz w:val="18"/>
                <w:szCs w:val="18"/>
              </w:rPr>
              <w:t>, gdzie zostanie nadany odpowiedni identyfikator i przestrzeń nazw.</w:t>
            </w:r>
          </w:p>
        </w:tc>
      </w:tr>
      <w:tr w:rsidR="005520E7" w14:paraId="1BB4309D"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4F0E5B98" w14:textId="77777777" w:rsidR="005520E7" w:rsidRDefault="005520E7" w:rsidP="00605BC3">
            <w:pPr>
              <w:spacing w:after="0" w:line="256" w:lineRule="auto"/>
              <w:rPr>
                <w:rFonts w:cs="Calibri"/>
                <w:sz w:val="18"/>
                <w:szCs w:val="18"/>
              </w:rPr>
            </w:pPr>
            <w:r>
              <w:rPr>
                <w:rFonts w:cs="Calibri"/>
                <w:sz w:val="18"/>
                <w:szCs w:val="18"/>
              </w:rPr>
              <w:t>1.7</w:t>
            </w:r>
          </w:p>
        </w:tc>
        <w:tc>
          <w:tcPr>
            <w:tcW w:w="2202" w:type="dxa"/>
            <w:tcBorders>
              <w:top w:val="single" w:sz="4" w:space="0" w:color="auto"/>
              <w:left w:val="single" w:sz="4" w:space="0" w:color="auto"/>
              <w:bottom w:val="single" w:sz="4" w:space="0" w:color="auto"/>
              <w:right w:val="single" w:sz="4" w:space="0" w:color="auto"/>
            </w:tcBorders>
            <w:hideMark/>
          </w:tcPr>
          <w:p w14:paraId="74DCC52F" w14:textId="77777777" w:rsidR="005520E7" w:rsidRPr="00764A08" w:rsidRDefault="005520E7" w:rsidP="00605BC3">
            <w:pPr>
              <w:spacing w:after="0"/>
              <w:rPr>
                <w:rFonts w:cs="Calibri"/>
                <w:sz w:val="18"/>
                <w:szCs w:val="18"/>
              </w:rPr>
            </w:pPr>
            <w:r w:rsidRPr="00764A08">
              <w:rPr>
                <w:rFonts w:cs="Calibri"/>
                <w:sz w:val="18"/>
                <w:szCs w:val="18"/>
              </w:rPr>
              <w:t>Język zasobu</w:t>
            </w:r>
          </w:p>
          <w:p w14:paraId="54859CA6" w14:textId="77777777" w:rsidR="005520E7" w:rsidRPr="00764A08" w:rsidRDefault="005520E7" w:rsidP="00605BC3">
            <w:pPr>
              <w:spacing w:after="0" w:line="256" w:lineRule="auto"/>
              <w:rPr>
                <w:rFonts w:cs="Calibri"/>
                <w:sz w:val="18"/>
                <w:szCs w:val="18"/>
              </w:rPr>
            </w:pPr>
          </w:p>
        </w:tc>
        <w:tc>
          <w:tcPr>
            <w:tcW w:w="881" w:type="dxa"/>
            <w:tcBorders>
              <w:top w:val="single" w:sz="4" w:space="0" w:color="auto"/>
              <w:left w:val="single" w:sz="4" w:space="0" w:color="auto"/>
              <w:bottom w:val="single" w:sz="4" w:space="0" w:color="auto"/>
              <w:right w:val="single" w:sz="4" w:space="0" w:color="auto"/>
            </w:tcBorders>
            <w:hideMark/>
          </w:tcPr>
          <w:p w14:paraId="24D780D2" w14:textId="77777777" w:rsidR="005520E7" w:rsidRDefault="005520E7" w:rsidP="00605BC3">
            <w:pPr>
              <w:spacing w:after="0"/>
              <w:jc w:val="center"/>
              <w:rPr>
                <w:rFonts w:cs="Calibri"/>
                <w:sz w:val="18"/>
                <w:szCs w:val="18"/>
              </w:rPr>
            </w:pPr>
            <w:r>
              <w:rPr>
                <w:rFonts w:cs="Calibri"/>
                <w:sz w:val="18"/>
                <w:szCs w:val="18"/>
              </w:rPr>
              <w:t>0..*</w:t>
            </w:r>
          </w:p>
        </w:tc>
        <w:tc>
          <w:tcPr>
            <w:tcW w:w="2752" w:type="dxa"/>
            <w:tcBorders>
              <w:top w:val="single" w:sz="4" w:space="0" w:color="auto"/>
              <w:left w:val="single" w:sz="4" w:space="0" w:color="auto"/>
              <w:bottom w:val="single" w:sz="4" w:space="0" w:color="auto"/>
              <w:right w:val="single" w:sz="4" w:space="0" w:color="auto"/>
            </w:tcBorders>
            <w:hideMark/>
          </w:tcPr>
          <w:p w14:paraId="7A75BD12" w14:textId="77777777" w:rsidR="005520E7" w:rsidRDefault="005520E7" w:rsidP="00C93B04">
            <w:pPr>
              <w:spacing w:after="0"/>
              <w:jc w:val="left"/>
              <w:rPr>
                <w:rFonts w:cs="Calibri"/>
                <w:sz w:val="18"/>
                <w:szCs w:val="18"/>
              </w:rPr>
            </w:pPr>
            <w:r>
              <w:rPr>
                <w:rFonts w:cs="Calibri"/>
                <w:sz w:val="18"/>
                <w:szCs w:val="18"/>
              </w:rPr>
              <w:t>Język stosowany (języki stosowane) w danym zasobie.</w:t>
            </w:r>
          </w:p>
          <w:p w14:paraId="11E35201" w14:textId="77777777" w:rsidR="005520E7" w:rsidRDefault="005520E7" w:rsidP="00C93B04">
            <w:pPr>
              <w:spacing w:after="0"/>
              <w:jc w:val="left"/>
              <w:rPr>
                <w:rFonts w:cs="Calibri"/>
                <w:sz w:val="18"/>
                <w:szCs w:val="18"/>
              </w:rPr>
            </w:pPr>
            <w:r>
              <w:rPr>
                <w:rFonts w:cs="Calibri"/>
                <w:sz w:val="18"/>
                <w:szCs w:val="18"/>
              </w:rPr>
              <w:t>Dopuszczalne wartości pochodzą z listy kodowej i bazują na trzy literowych kodach ISO 639-2:</w:t>
            </w:r>
          </w:p>
          <w:p w14:paraId="58CDAA95" w14:textId="77777777" w:rsidR="005520E7" w:rsidRDefault="005520E7" w:rsidP="00C93B04">
            <w:pPr>
              <w:spacing w:after="0"/>
              <w:jc w:val="left"/>
              <w:rPr>
                <w:rFonts w:cs="Calibri"/>
                <w:sz w:val="18"/>
                <w:szCs w:val="18"/>
              </w:rPr>
            </w:pPr>
            <w:r>
              <w:rPr>
                <w:rFonts w:cs="Calibri"/>
                <w:sz w:val="18"/>
                <w:szCs w:val="18"/>
              </w:rPr>
              <w:t xml:space="preserve">- Bułgarski – </w:t>
            </w:r>
            <w:r w:rsidRPr="0046653D">
              <w:rPr>
                <w:rFonts w:cs="Calibri"/>
                <w:b/>
                <w:sz w:val="18"/>
                <w:szCs w:val="18"/>
              </w:rPr>
              <w:t>bul</w:t>
            </w:r>
            <w:r>
              <w:rPr>
                <w:rFonts w:cs="Calibri"/>
                <w:sz w:val="18"/>
                <w:szCs w:val="18"/>
              </w:rPr>
              <w:t>;</w:t>
            </w:r>
          </w:p>
          <w:p w14:paraId="6515F523" w14:textId="77777777" w:rsidR="005520E7" w:rsidRDefault="005520E7" w:rsidP="00C93B04">
            <w:pPr>
              <w:spacing w:after="0"/>
              <w:jc w:val="left"/>
              <w:rPr>
                <w:rFonts w:cs="Calibri"/>
                <w:sz w:val="18"/>
                <w:szCs w:val="18"/>
              </w:rPr>
            </w:pPr>
            <w:r>
              <w:rPr>
                <w:rFonts w:cs="Calibri"/>
                <w:sz w:val="18"/>
                <w:szCs w:val="18"/>
              </w:rPr>
              <w:t xml:space="preserve">- Chorwacki – </w:t>
            </w:r>
            <w:proofErr w:type="spellStart"/>
            <w:r w:rsidRPr="0046653D">
              <w:rPr>
                <w:rFonts w:cs="Calibri"/>
                <w:b/>
                <w:sz w:val="18"/>
                <w:szCs w:val="18"/>
              </w:rPr>
              <w:t>hrv</w:t>
            </w:r>
            <w:proofErr w:type="spellEnd"/>
            <w:r>
              <w:rPr>
                <w:rFonts w:cs="Calibri"/>
                <w:sz w:val="18"/>
                <w:szCs w:val="18"/>
              </w:rPr>
              <w:t>;</w:t>
            </w:r>
          </w:p>
          <w:p w14:paraId="166A25D8" w14:textId="77777777" w:rsidR="005520E7" w:rsidRDefault="005520E7" w:rsidP="00C93B04">
            <w:pPr>
              <w:spacing w:after="0"/>
              <w:jc w:val="left"/>
              <w:rPr>
                <w:rFonts w:cs="Calibri"/>
                <w:sz w:val="18"/>
                <w:szCs w:val="18"/>
              </w:rPr>
            </w:pPr>
            <w:r>
              <w:rPr>
                <w:rFonts w:cs="Calibri"/>
                <w:sz w:val="18"/>
                <w:szCs w:val="18"/>
              </w:rPr>
              <w:t xml:space="preserve">- Czeski – </w:t>
            </w:r>
            <w:proofErr w:type="spellStart"/>
            <w:r w:rsidRPr="0046653D">
              <w:rPr>
                <w:rFonts w:cs="Calibri"/>
                <w:b/>
                <w:sz w:val="18"/>
                <w:szCs w:val="18"/>
              </w:rPr>
              <w:t>cze</w:t>
            </w:r>
            <w:proofErr w:type="spellEnd"/>
            <w:r>
              <w:rPr>
                <w:rFonts w:cs="Calibri"/>
                <w:sz w:val="18"/>
                <w:szCs w:val="18"/>
              </w:rPr>
              <w:t>;</w:t>
            </w:r>
          </w:p>
          <w:p w14:paraId="013A990D" w14:textId="77777777" w:rsidR="005520E7" w:rsidRDefault="005520E7" w:rsidP="00C93B04">
            <w:pPr>
              <w:spacing w:after="0"/>
              <w:jc w:val="left"/>
              <w:rPr>
                <w:rFonts w:cs="Calibri"/>
                <w:sz w:val="18"/>
                <w:szCs w:val="18"/>
              </w:rPr>
            </w:pPr>
            <w:r>
              <w:rPr>
                <w:rFonts w:cs="Calibri"/>
                <w:sz w:val="18"/>
                <w:szCs w:val="18"/>
              </w:rPr>
              <w:t xml:space="preserve">- Duński – </w:t>
            </w:r>
            <w:r w:rsidRPr="0046653D">
              <w:rPr>
                <w:rFonts w:cs="Calibri"/>
                <w:b/>
                <w:sz w:val="18"/>
                <w:szCs w:val="18"/>
              </w:rPr>
              <w:t>dan</w:t>
            </w:r>
            <w:r>
              <w:rPr>
                <w:rFonts w:cs="Calibri"/>
                <w:sz w:val="18"/>
                <w:szCs w:val="18"/>
              </w:rPr>
              <w:t>;</w:t>
            </w:r>
          </w:p>
          <w:p w14:paraId="400E496F" w14:textId="77777777" w:rsidR="005520E7" w:rsidRDefault="005520E7" w:rsidP="00C93B04">
            <w:pPr>
              <w:spacing w:after="0"/>
              <w:jc w:val="left"/>
              <w:rPr>
                <w:rFonts w:cs="Calibri"/>
                <w:sz w:val="18"/>
                <w:szCs w:val="18"/>
              </w:rPr>
            </w:pPr>
            <w:r>
              <w:rPr>
                <w:rFonts w:cs="Calibri"/>
                <w:sz w:val="18"/>
                <w:szCs w:val="18"/>
              </w:rPr>
              <w:t xml:space="preserve">- Holenderski – </w:t>
            </w:r>
            <w:proofErr w:type="spellStart"/>
            <w:r w:rsidRPr="0046653D">
              <w:rPr>
                <w:rFonts w:cs="Calibri"/>
                <w:b/>
                <w:sz w:val="18"/>
                <w:szCs w:val="18"/>
              </w:rPr>
              <w:t>dut</w:t>
            </w:r>
            <w:proofErr w:type="spellEnd"/>
            <w:r>
              <w:rPr>
                <w:rFonts w:cs="Calibri"/>
                <w:sz w:val="18"/>
                <w:szCs w:val="18"/>
              </w:rPr>
              <w:t xml:space="preserve">; </w:t>
            </w:r>
          </w:p>
          <w:p w14:paraId="7F240CA0" w14:textId="77777777" w:rsidR="005520E7" w:rsidRDefault="005520E7" w:rsidP="00C93B04">
            <w:pPr>
              <w:spacing w:after="0"/>
              <w:jc w:val="left"/>
              <w:rPr>
                <w:rFonts w:cs="Calibri"/>
                <w:sz w:val="18"/>
                <w:szCs w:val="18"/>
              </w:rPr>
            </w:pPr>
            <w:r>
              <w:rPr>
                <w:rFonts w:cs="Calibri"/>
                <w:sz w:val="18"/>
                <w:szCs w:val="18"/>
              </w:rPr>
              <w:t xml:space="preserve">- Angielski – </w:t>
            </w:r>
            <w:proofErr w:type="spellStart"/>
            <w:r w:rsidRPr="0046653D">
              <w:rPr>
                <w:rFonts w:cs="Calibri"/>
                <w:b/>
                <w:sz w:val="18"/>
                <w:szCs w:val="18"/>
              </w:rPr>
              <w:t>ang</w:t>
            </w:r>
            <w:proofErr w:type="spellEnd"/>
            <w:r>
              <w:rPr>
                <w:rFonts w:cs="Calibri"/>
                <w:sz w:val="18"/>
                <w:szCs w:val="18"/>
              </w:rPr>
              <w:t>;</w:t>
            </w:r>
          </w:p>
          <w:p w14:paraId="2505519C" w14:textId="77777777" w:rsidR="005520E7" w:rsidRDefault="005520E7" w:rsidP="00C93B04">
            <w:pPr>
              <w:spacing w:after="0"/>
              <w:jc w:val="left"/>
              <w:rPr>
                <w:rFonts w:cs="Calibri"/>
                <w:sz w:val="18"/>
                <w:szCs w:val="18"/>
              </w:rPr>
            </w:pPr>
            <w:r>
              <w:rPr>
                <w:rFonts w:cs="Calibri"/>
                <w:sz w:val="18"/>
                <w:szCs w:val="18"/>
              </w:rPr>
              <w:t xml:space="preserve">- Estoński – </w:t>
            </w:r>
            <w:proofErr w:type="spellStart"/>
            <w:r w:rsidRPr="0046653D">
              <w:rPr>
                <w:rFonts w:cs="Calibri"/>
                <w:b/>
                <w:sz w:val="18"/>
                <w:szCs w:val="18"/>
              </w:rPr>
              <w:t>est</w:t>
            </w:r>
            <w:proofErr w:type="spellEnd"/>
            <w:r>
              <w:rPr>
                <w:rFonts w:cs="Calibri"/>
                <w:sz w:val="18"/>
                <w:szCs w:val="18"/>
              </w:rPr>
              <w:t>;</w:t>
            </w:r>
          </w:p>
          <w:p w14:paraId="58188E55" w14:textId="77777777" w:rsidR="005520E7" w:rsidRDefault="005520E7" w:rsidP="00C93B04">
            <w:pPr>
              <w:spacing w:after="0"/>
              <w:jc w:val="left"/>
              <w:rPr>
                <w:rFonts w:cs="Calibri"/>
                <w:sz w:val="18"/>
                <w:szCs w:val="18"/>
              </w:rPr>
            </w:pPr>
            <w:r>
              <w:rPr>
                <w:rFonts w:cs="Calibri"/>
                <w:sz w:val="18"/>
                <w:szCs w:val="18"/>
              </w:rPr>
              <w:t xml:space="preserve">- Fiński – </w:t>
            </w:r>
            <w:r w:rsidRPr="0046653D">
              <w:rPr>
                <w:rFonts w:cs="Calibri"/>
                <w:b/>
                <w:sz w:val="18"/>
                <w:szCs w:val="18"/>
              </w:rPr>
              <w:t>fin</w:t>
            </w:r>
            <w:r>
              <w:rPr>
                <w:rFonts w:cs="Calibri"/>
                <w:sz w:val="18"/>
                <w:szCs w:val="18"/>
              </w:rPr>
              <w:t>;</w:t>
            </w:r>
          </w:p>
          <w:p w14:paraId="411949B7" w14:textId="77777777" w:rsidR="005520E7" w:rsidRDefault="005520E7" w:rsidP="00C93B04">
            <w:pPr>
              <w:spacing w:after="0"/>
              <w:jc w:val="left"/>
              <w:rPr>
                <w:rFonts w:cs="Calibri"/>
                <w:sz w:val="18"/>
                <w:szCs w:val="18"/>
              </w:rPr>
            </w:pPr>
            <w:r>
              <w:rPr>
                <w:rFonts w:cs="Calibri"/>
                <w:sz w:val="18"/>
                <w:szCs w:val="18"/>
              </w:rPr>
              <w:t xml:space="preserve">- Francuski – </w:t>
            </w:r>
            <w:proofErr w:type="spellStart"/>
            <w:r w:rsidRPr="0046653D">
              <w:rPr>
                <w:rFonts w:cs="Calibri"/>
                <w:b/>
                <w:sz w:val="18"/>
                <w:szCs w:val="18"/>
              </w:rPr>
              <w:t>fre</w:t>
            </w:r>
            <w:proofErr w:type="spellEnd"/>
            <w:r>
              <w:rPr>
                <w:rFonts w:cs="Calibri"/>
                <w:sz w:val="18"/>
                <w:szCs w:val="18"/>
              </w:rPr>
              <w:t>;</w:t>
            </w:r>
          </w:p>
          <w:p w14:paraId="022DCE78" w14:textId="77777777" w:rsidR="005520E7" w:rsidRDefault="005520E7" w:rsidP="00C93B04">
            <w:pPr>
              <w:spacing w:after="0"/>
              <w:jc w:val="left"/>
              <w:rPr>
                <w:rFonts w:cs="Calibri"/>
                <w:sz w:val="18"/>
                <w:szCs w:val="18"/>
              </w:rPr>
            </w:pPr>
            <w:r>
              <w:rPr>
                <w:rFonts w:cs="Calibri"/>
                <w:sz w:val="18"/>
                <w:szCs w:val="18"/>
              </w:rPr>
              <w:t xml:space="preserve">- Niemiecki – </w:t>
            </w:r>
            <w:proofErr w:type="spellStart"/>
            <w:r w:rsidRPr="0046653D">
              <w:rPr>
                <w:rFonts w:cs="Calibri"/>
                <w:b/>
                <w:sz w:val="18"/>
                <w:szCs w:val="18"/>
              </w:rPr>
              <w:t>ger</w:t>
            </w:r>
            <w:proofErr w:type="spellEnd"/>
            <w:r>
              <w:rPr>
                <w:rFonts w:cs="Calibri"/>
                <w:sz w:val="18"/>
                <w:szCs w:val="18"/>
              </w:rPr>
              <w:t>;</w:t>
            </w:r>
          </w:p>
          <w:p w14:paraId="32569508" w14:textId="77777777" w:rsidR="005520E7" w:rsidRDefault="005520E7" w:rsidP="00C93B04">
            <w:pPr>
              <w:spacing w:after="0"/>
              <w:jc w:val="left"/>
              <w:rPr>
                <w:rFonts w:cs="Calibri"/>
                <w:sz w:val="18"/>
                <w:szCs w:val="18"/>
              </w:rPr>
            </w:pPr>
            <w:r>
              <w:rPr>
                <w:rFonts w:cs="Calibri"/>
                <w:sz w:val="18"/>
                <w:szCs w:val="18"/>
              </w:rPr>
              <w:t xml:space="preserve">- Grecki – </w:t>
            </w:r>
            <w:proofErr w:type="spellStart"/>
            <w:r w:rsidRPr="0046653D">
              <w:rPr>
                <w:rFonts w:cs="Calibri"/>
                <w:b/>
                <w:sz w:val="18"/>
                <w:szCs w:val="18"/>
              </w:rPr>
              <w:t>gre</w:t>
            </w:r>
            <w:proofErr w:type="spellEnd"/>
            <w:r>
              <w:rPr>
                <w:rFonts w:cs="Calibri"/>
                <w:sz w:val="18"/>
                <w:szCs w:val="18"/>
              </w:rPr>
              <w:t>;</w:t>
            </w:r>
          </w:p>
          <w:p w14:paraId="3EA019AB" w14:textId="77777777" w:rsidR="005520E7" w:rsidRDefault="005520E7" w:rsidP="00C93B04">
            <w:pPr>
              <w:spacing w:after="0"/>
              <w:jc w:val="left"/>
              <w:rPr>
                <w:rFonts w:cs="Calibri"/>
                <w:sz w:val="18"/>
                <w:szCs w:val="18"/>
              </w:rPr>
            </w:pPr>
            <w:r>
              <w:rPr>
                <w:rFonts w:cs="Calibri"/>
                <w:sz w:val="18"/>
                <w:szCs w:val="18"/>
              </w:rPr>
              <w:t xml:space="preserve">- Węgierski – </w:t>
            </w:r>
            <w:proofErr w:type="spellStart"/>
            <w:r w:rsidRPr="0046653D">
              <w:rPr>
                <w:rFonts w:cs="Calibri"/>
                <w:b/>
                <w:sz w:val="18"/>
                <w:szCs w:val="18"/>
              </w:rPr>
              <w:t>hun</w:t>
            </w:r>
            <w:proofErr w:type="spellEnd"/>
            <w:r>
              <w:rPr>
                <w:rFonts w:cs="Calibri"/>
                <w:sz w:val="18"/>
                <w:szCs w:val="18"/>
              </w:rPr>
              <w:t>;</w:t>
            </w:r>
          </w:p>
          <w:p w14:paraId="1F0583B9" w14:textId="77777777" w:rsidR="005520E7" w:rsidRDefault="005520E7" w:rsidP="00C93B04">
            <w:pPr>
              <w:spacing w:after="0"/>
              <w:jc w:val="left"/>
              <w:rPr>
                <w:rFonts w:cs="Calibri"/>
                <w:sz w:val="18"/>
                <w:szCs w:val="18"/>
              </w:rPr>
            </w:pPr>
            <w:r>
              <w:rPr>
                <w:rFonts w:cs="Calibri"/>
                <w:sz w:val="18"/>
                <w:szCs w:val="18"/>
              </w:rPr>
              <w:t xml:space="preserve">- Irlandzki – </w:t>
            </w:r>
            <w:proofErr w:type="spellStart"/>
            <w:r w:rsidRPr="0046653D">
              <w:rPr>
                <w:rFonts w:cs="Calibri"/>
                <w:b/>
                <w:sz w:val="18"/>
                <w:szCs w:val="18"/>
              </w:rPr>
              <w:t>gle</w:t>
            </w:r>
            <w:proofErr w:type="spellEnd"/>
            <w:r>
              <w:rPr>
                <w:rFonts w:cs="Calibri"/>
                <w:sz w:val="18"/>
                <w:szCs w:val="18"/>
              </w:rPr>
              <w:t>;</w:t>
            </w:r>
          </w:p>
          <w:p w14:paraId="319B1870" w14:textId="77777777" w:rsidR="005520E7" w:rsidRDefault="005520E7" w:rsidP="00C93B04">
            <w:pPr>
              <w:spacing w:after="0"/>
              <w:jc w:val="left"/>
              <w:rPr>
                <w:rFonts w:cs="Calibri"/>
                <w:sz w:val="18"/>
                <w:szCs w:val="18"/>
              </w:rPr>
            </w:pPr>
            <w:r>
              <w:rPr>
                <w:rFonts w:cs="Calibri"/>
                <w:sz w:val="18"/>
                <w:szCs w:val="18"/>
              </w:rPr>
              <w:t xml:space="preserve">- Włoski – </w:t>
            </w:r>
            <w:proofErr w:type="spellStart"/>
            <w:r w:rsidRPr="0046653D">
              <w:rPr>
                <w:rFonts w:cs="Calibri"/>
                <w:b/>
                <w:sz w:val="18"/>
                <w:szCs w:val="18"/>
              </w:rPr>
              <w:t>ita</w:t>
            </w:r>
            <w:proofErr w:type="spellEnd"/>
            <w:r>
              <w:rPr>
                <w:rFonts w:cs="Calibri"/>
                <w:sz w:val="18"/>
                <w:szCs w:val="18"/>
              </w:rPr>
              <w:t>;</w:t>
            </w:r>
          </w:p>
          <w:p w14:paraId="26055E6D" w14:textId="77777777" w:rsidR="005520E7" w:rsidRDefault="005520E7" w:rsidP="00C93B04">
            <w:pPr>
              <w:spacing w:after="0"/>
              <w:jc w:val="left"/>
              <w:rPr>
                <w:rFonts w:cs="Calibri"/>
                <w:sz w:val="18"/>
                <w:szCs w:val="18"/>
              </w:rPr>
            </w:pPr>
            <w:r>
              <w:rPr>
                <w:rFonts w:cs="Calibri"/>
                <w:sz w:val="18"/>
                <w:szCs w:val="18"/>
              </w:rPr>
              <w:t xml:space="preserve">- Łotewski – </w:t>
            </w:r>
            <w:proofErr w:type="spellStart"/>
            <w:r w:rsidRPr="0046653D">
              <w:rPr>
                <w:rFonts w:cs="Calibri"/>
                <w:b/>
                <w:sz w:val="18"/>
                <w:szCs w:val="18"/>
              </w:rPr>
              <w:t>lav</w:t>
            </w:r>
            <w:proofErr w:type="spellEnd"/>
            <w:r>
              <w:rPr>
                <w:rFonts w:cs="Calibri"/>
                <w:sz w:val="18"/>
                <w:szCs w:val="18"/>
              </w:rPr>
              <w:t>;</w:t>
            </w:r>
          </w:p>
          <w:p w14:paraId="370437FE" w14:textId="77777777" w:rsidR="005520E7" w:rsidRDefault="005520E7" w:rsidP="00C93B04">
            <w:pPr>
              <w:spacing w:after="0"/>
              <w:jc w:val="left"/>
              <w:rPr>
                <w:rFonts w:cs="Calibri"/>
                <w:sz w:val="18"/>
                <w:szCs w:val="18"/>
              </w:rPr>
            </w:pPr>
            <w:r>
              <w:rPr>
                <w:rFonts w:cs="Calibri"/>
                <w:sz w:val="18"/>
                <w:szCs w:val="18"/>
              </w:rPr>
              <w:t xml:space="preserve">- Litewski – </w:t>
            </w:r>
            <w:r w:rsidRPr="0046653D">
              <w:rPr>
                <w:rFonts w:cs="Calibri"/>
                <w:b/>
                <w:sz w:val="18"/>
                <w:szCs w:val="18"/>
              </w:rPr>
              <w:t>lit</w:t>
            </w:r>
            <w:r>
              <w:rPr>
                <w:rFonts w:cs="Calibri"/>
                <w:sz w:val="18"/>
                <w:szCs w:val="18"/>
              </w:rPr>
              <w:t>;</w:t>
            </w:r>
          </w:p>
          <w:p w14:paraId="37E4CE2F" w14:textId="77777777" w:rsidR="005520E7" w:rsidRDefault="005520E7" w:rsidP="00C93B04">
            <w:pPr>
              <w:spacing w:after="0"/>
              <w:jc w:val="left"/>
              <w:rPr>
                <w:rFonts w:cs="Calibri"/>
                <w:sz w:val="18"/>
                <w:szCs w:val="18"/>
              </w:rPr>
            </w:pPr>
            <w:r>
              <w:rPr>
                <w:rFonts w:cs="Calibri"/>
                <w:sz w:val="18"/>
                <w:szCs w:val="18"/>
              </w:rPr>
              <w:t xml:space="preserve">- Maltański – </w:t>
            </w:r>
            <w:proofErr w:type="spellStart"/>
            <w:r w:rsidRPr="0046653D">
              <w:rPr>
                <w:rFonts w:cs="Calibri"/>
                <w:b/>
                <w:sz w:val="18"/>
                <w:szCs w:val="18"/>
              </w:rPr>
              <w:t>mlt</w:t>
            </w:r>
            <w:proofErr w:type="spellEnd"/>
            <w:r>
              <w:rPr>
                <w:rFonts w:cs="Calibri"/>
                <w:sz w:val="18"/>
                <w:szCs w:val="18"/>
              </w:rPr>
              <w:t>;</w:t>
            </w:r>
          </w:p>
          <w:p w14:paraId="5FC6C2C7" w14:textId="77777777" w:rsidR="005520E7" w:rsidRDefault="005520E7" w:rsidP="00C93B04">
            <w:pPr>
              <w:spacing w:after="0"/>
              <w:jc w:val="left"/>
              <w:rPr>
                <w:rFonts w:cs="Calibri"/>
                <w:sz w:val="18"/>
                <w:szCs w:val="18"/>
              </w:rPr>
            </w:pPr>
            <w:r>
              <w:rPr>
                <w:rFonts w:cs="Calibri"/>
                <w:sz w:val="18"/>
                <w:szCs w:val="18"/>
              </w:rPr>
              <w:t xml:space="preserve">- </w:t>
            </w:r>
            <w:r w:rsidRPr="0046653D">
              <w:rPr>
                <w:rFonts w:cs="Calibri"/>
                <w:sz w:val="18"/>
                <w:szCs w:val="18"/>
              </w:rPr>
              <w:t>Polski –</w:t>
            </w:r>
            <w:proofErr w:type="spellStart"/>
            <w:r w:rsidRPr="007C43DC">
              <w:rPr>
                <w:rFonts w:cs="Calibri"/>
                <w:b/>
                <w:sz w:val="18"/>
                <w:szCs w:val="18"/>
              </w:rPr>
              <w:t>pol</w:t>
            </w:r>
            <w:proofErr w:type="spellEnd"/>
            <w:r w:rsidRPr="007C43DC">
              <w:rPr>
                <w:rFonts w:cs="Calibri"/>
                <w:b/>
                <w:sz w:val="18"/>
                <w:szCs w:val="18"/>
              </w:rPr>
              <w:t>;</w:t>
            </w:r>
          </w:p>
          <w:p w14:paraId="672B4719" w14:textId="77777777" w:rsidR="005520E7" w:rsidRDefault="005520E7" w:rsidP="00C93B04">
            <w:pPr>
              <w:spacing w:after="0"/>
              <w:jc w:val="left"/>
              <w:rPr>
                <w:rFonts w:cs="Calibri"/>
                <w:sz w:val="18"/>
                <w:szCs w:val="18"/>
              </w:rPr>
            </w:pPr>
            <w:r>
              <w:rPr>
                <w:rFonts w:cs="Calibri"/>
                <w:sz w:val="18"/>
                <w:szCs w:val="18"/>
              </w:rPr>
              <w:t xml:space="preserve">- Portugalski – </w:t>
            </w:r>
            <w:r w:rsidRPr="0046653D">
              <w:rPr>
                <w:rFonts w:cs="Calibri"/>
                <w:b/>
                <w:sz w:val="18"/>
                <w:szCs w:val="18"/>
              </w:rPr>
              <w:t>por</w:t>
            </w:r>
            <w:r>
              <w:rPr>
                <w:rFonts w:cs="Calibri"/>
                <w:sz w:val="18"/>
                <w:szCs w:val="18"/>
              </w:rPr>
              <w:t>;</w:t>
            </w:r>
          </w:p>
          <w:p w14:paraId="02537F20" w14:textId="77777777" w:rsidR="005520E7" w:rsidRDefault="005520E7" w:rsidP="00C93B04">
            <w:pPr>
              <w:spacing w:after="0"/>
              <w:jc w:val="left"/>
              <w:rPr>
                <w:rFonts w:cs="Calibri"/>
                <w:sz w:val="18"/>
                <w:szCs w:val="18"/>
              </w:rPr>
            </w:pPr>
            <w:r>
              <w:rPr>
                <w:rFonts w:cs="Calibri"/>
                <w:sz w:val="18"/>
                <w:szCs w:val="18"/>
              </w:rPr>
              <w:t xml:space="preserve">- Rumuński – </w:t>
            </w:r>
            <w:r w:rsidRPr="0046653D">
              <w:rPr>
                <w:rFonts w:cs="Calibri"/>
                <w:b/>
                <w:sz w:val="18"/>
                <w:szCs w:val="18"/>
              </w:rPr>
              <w:t>rum</w:t>
            </w:r>
            <w:r>
              <w:rPr>
                <w:rFonts w:cs="Calibri"/>
                <w:sz w:val="18"/>
                <w:szCs w:val="18"/>
              </w:rPr>
              <w:t>;</w:t>
            </w:r>
          </w:p>
          <w:p w14:paraId="58409776" w14:textId="77777777" w:rsidR="005520E7" w:rsidRDefault="005520E7" w:rsidP="00C93B04">
            <w:pPr>
              <w:spacing w:after="0"/>
              <w:jc w:val="left"/>
              <w:rPr>
                <w:rFonts w:cs="Calibri"/>
                <w:sz w:val="18"/>
                <w:szCs w:val="18"/>
              </w:rPr>
            </w:pPr>
            <w:r>
              <w:rPr>
                <w:rFonts w:cs="Calibri"/>
                <w:sz w:val="18"/>
                <w:szCs w:val="18"/>
              </w:rPr>
              <w:t xml:space="preserve">- Słowacki – </w:t>
            </w:r>
            <w:proofErr w:type="spellStart"/>
            <w:r w:rsidRPr="0046653D">
              <w:rPr>
                <w:rFonts w:cs="Calibri"/>
                <w:b/>
                <w:sz w:val="18"/>
                <w:szCs w:val="18"/>
              </w:rPr>
              <w:t>slo</w:t>
            </w:r>
            <w:proofErr w:type="spellEnd"/>
            <w:r>
              <w:rPr>
                <w:rFonts w:cs="Calibri"/>
                <w:sz w:val="18"/>
                <w:szCs w:val="18"/>
              </w:rPr>
              <w:t>;</w:t>
            </w:r>
          </w:p>
          <w:p w14:paraId="40FF637C" w14:textId="77777777" w:rsidR="005520E7" w:rsidRDefault="005520E7" w:rsidP="00C93B04">
            <w:pPr>
              <w:spacing w:after="0"/>
              <w:jc w:val="left"/>
              <w:rPr>
                <w:rFonts w:cs="Calibri"/>
                <w:sz w:val="18"/>
                <w:szCs w:val="18"/>
              </w:rPr>
            </w:pPr>
            <w:r>
              <w:rPr>
                <w:rFonts w:cs="Calibri"/>
                <w:sz w:val="18"/>
                <w:szCs w:val="18"/>
              </w:rPr>
              <w:t xml:space="preserve">- Słoweński – </w:t>
            </w:r>
            <w:proofErr w:type="spellStart"/>
            <w:r w:rsidRPr="0046653D">
              <w:rPr>
                <w:rFonts w:cs="Calibri"/>
                <w:b/>
                <w:sz w:val="18"/>
                <w:szCs w:val="18"/>
              </w:rPr>
              <w:t>slv</w:t>
            </w:r>
            <w:proofErr w:type="spellEnd"/>
            <w:r>
              <w:rPr>
                <w:rFonts w:cs="Calibri"/>
                <w:sz w:val="18"/>
                <w:szCs w:val="18"/>
              </w:rPr>
              <w:t>;</w:t>
            </w:r>
          </w:p>
          <w:p w14:paraId="20985FD2" w14:textId="77777777" w:rsidR="005520E7" w:rsidRDefault="005520E7" w:rsidP="00C93B04">
            <w:pPr>
              <w:spacing w:after="0"/>
              <w:jc w:val="left"/>
              <w:rPr>
                <w:rFonts w:cs="Calibri"/>
                <w:sz w:val="18"/>
                <w:szCs w:val="18"/>
              </w:rPr>
            </w:pPr>
            <w:r>
              <w:rPr>
                <w:rFonts w:cs="Calibri"/>
                <w:sz w:val="18"/>
                <w:szCs w:val="18"/>
              </w:rPr>
              <w:t xml:space="preserve">- Szwedzki – </w:t>
            </w:r>
            <w:r w:rsidRPr="0046653D">
              <w:rPr>
                <w:rFonts w:cs="Calibri"/>
                <w:b/>
                <w:sz w:val="18"/>
                <w:szCs w:val="18"/>
              </w:rPr>
              <w:t>swe</w:t>
            </w:r>
            <w:r>
              <w:rPr>
                <w:rFonts w:cs="Calibri"/>
                <w:sz w:val="18"/>
                <w:szCs w:val="18"/>
              </w:rPr>
              <w:t>.</w:t>
            </w:r>
          </w:p>
          <w:p w14:paraId="10A0B19E" w14:textId="77777777" w:rsidR="005520E7" w:rsidRPr="0087672B" w:rsidRDefault="005520E7" w:rsidP="00C93B04">
            <w:pPr>
              <w:spacing w:after="0"/>
              <w:jc w:val="left"/>
              <w:rPr>
                <w:rFonts w:cs="Calibri"/>
                <w:sz w:val="18"/>
                <w:szCs w:val="18"/>
              </w:rPr>
            </w:pPr>
            <w:r w:rsidRPr="0087672B">
              <w:rPr>
                <w:rFonts w:cs="ArialMT"/>
                <w:color w:val="0000FF"/>
                <w:sz w:val="18"/>
                <w:szCs w:val="18"/>
              </w:rPr>
              <w:t>http://www.loc.gov/standards/iso639-2/</w:t>
            </w:r>
          </w:p>
          <w:p w14:paraId="7FCAA1F5" w14:textId="77777777" w:rsidR="005520E7" w:rsidRDefault="005520E7" w:rsidP="00C93B04">
            <w:pPr>
              <w:spacing w:after="0"/>
              <w:jc w:val="left"/>
              <w:rPr>
                <w:rFonts w:cs="Calibri"/>
                <w:sz w:val="18"/>
                <w:szCs w:val="18"/>
              </w:rPr>
            </w:pPr>
            <w:r>
              <w:rPr>
                <w:rFonts w:cs="Calibri"/>
                <w:sz w:val="18"/>
                <w:szCs w:val="18"/>
              </w:rPr>
              <w:t>(Należy użyć tylko trzyliterowego kodu).</w:t>
            </w:r>
          </w:p>
        </w:tc>
      </w:tr>
      <w:tr w:rsidR="001D4193" w14:paraId="3E0461E0" w14:textId="77777777" w:rsidTr="00443243">
        <w:tc>
          <w:tcPr>
            <w:tcW w:w="1428" w:type="dxa"/>
            <w:tcBorders>
              <w:top w:val="single" w:sz="4" w:space="0" w:color="auto"/>
              <w:left w:val="single" w:sz="4" w:space="0" w:color="auto"/>
              <w:bottom w:val="single" w:sz="4" w:space="0" w:color="auto"/>
              <w:right w:val="single" w:sz="4" w:space="0" w:color="auto"/>
            </w:tcBorders>
            <w:shd w:val="clear" w:color="auto" w:fill="E6E6E6"/>
            <w:hideMark/>
          </w:tcPr>
          <w:p w14:paraId="6AB9AD35" w14:textId="77777777" w:rsidR="005520E7" w:rsidRDefault="005520E7" w:rsidP="00605BC3">
            <w:pPr>
              <w:spacing w:after="0" w:line="256" w:lineRule="auto"/>
              <w:rPr>
                <w:rFonts w:cs="Calibri"/>
                <w:b/>
                <w:sz w:val="18"/>
                <w:szCs w:val="18"/>
              </w:rPr>
            </w:pPr>
            <w:r>
              <w:rPr>
                <w:rFonts w:cs="Calibri"/>
                <w:b/>
                <w:sz w:val="18"/>
                <w:szCs w:val="18"/>
              </w:rPr>
              <w:t>2.</w:t>
            </w:r>
          </w:p>
        </w:tc>
        <w:tc>
          <w:tcPr>
            <w:tcW w:w="2202" w:type="dxa"/>
            <w:tcBorders>
              <w:top w:val="single" w:sz="4" w:space="0" w:color="auto"/>
              <w:left w:val="single" w:sz="4" w:space="0" w:color="auto"/>
              <w:bottom w:val="single" w:sz="4" w:space="0" w:color="auto"/>
              <w:right w:val="single" w:sz="4" w:space="0" w:color="auto"/>
            </w:tcBorders>
            <w:shd w:val="clear" w:color="auto" w:fill="E6E6E6"/>
            <w:hideMark/>
          </w:tcPr>
          <w:p w14:paraId="7036B09A" w14:textId="77777777" w:rsidR="005520E7" w:rsidRDefault="005520E7" w:rsidP="00605BC3">
            <w:pPr>
              <w:spacing w:after="0" w:line="256" w:lineRule="auto"/>
              <w:rPr>
                <w:rFonts w:cs="Calibri"/>
                <w:b/>
                <w:sz w:val="18"/>
                <w:szCs w:val="18"/>
              </w:rPr>
            </w:pPr>
            <w:r>
              <w:rPr>
                <w:rFonts w:cs="Calibri"/>
                <w:b/>
                <w:sz w:val="18"/>
                <w:szCs w:val="18"/>
              </w:rPr>
              <w:t xml:space="preserve">Klasyfikacja danych przestrzennych </w:t>
            </w:r>
          </w:p>
        </w:tc>
        <w:tc>
          <w:tcPr>
            <w:tcW w:w="881" w:type="dxa"/>
            <w:tcBorders>
              <w:top w:val="single" w:sz="4" w:space="0" w:color="auto"/>
              <w:left w:val="single" w:sz="4" w:space="0" w:color="auto"/>
              <w:bottom w:val="single" w:sz="4" w:space="0" w:color="auto"/>
              <w:right w:val="single" w:sz="4" w:space="0" w:color="auto"/>
            </w:tcBorders>
            <w:shd w:val="clear" w:color="auto" w:fill="E6E6E6"/>
          </w:tcPr>
          <w:p w14:paraId="7D2208CA" w14:textId="77777777" w:rsidR="005520E7" w:rsidRDefault="005520E7" w:rsidP="00605BC3">
            <w:pPr>
              <w:spacing w:after="0"/>
              <w:jc w:val="center"/>
              <w:rPr>
                <w:rFonts w:cs="Calibri"/>
                <w:sz w:val="18"/>
                <w:szCs w:val="18"/>
              </w:rPr>
            </w:pPr>
          </w:p>
        </w:tc>
        <w:tc>
          <w:tcPr>
            <w:tcW w:w="2752" w:type="dxa"/>
            <w:tcBorders>
              <w:top w:val="single" w:sz="4" w:space="0" w:color="auto"/>
              <w:left w:val="single" w:sz="4" w:space="0" w:color="auto"/>
              <w:bottom w:val="single" w:sz="4" w:space="0" w:color="auto"/>
              <w:right w:val="single" w:sz="4" w:space="0" w:color="auto"/>
            </w:tcBorders>
            <w:shd w:val="clear" w:color="auto" w:fill="E6E6E6"/>
          </w:tcPr>
          <w:p w14:paraId="1DB82F89" w14:textId="77777777" w:rsidR="005520E7" w:rsidRDefault="005520E7" w:rsidP="00C93B04">
            <w:pPr>
              <w:spacing w:after="0"/>
              <w:jc w:val="left"/>
              <w:rPr>
                <w:rFonts w:cs="Calibri"/>
                <w:sz w:val="18"/>
                <w:szCs w:val="18"/>
              </w:rPr>
            </w:pPr>
          </w:p>
        </w:tc>
      </w:tr>
      <w:tr w:rsidR="005520E7" w:rsidRPr="007251F1" w14:paraId="720108F7"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492BB6AD" w14:textId="77777777" w:rsidR="005520E7" w:rsidRDefault="005520E7" w:rsidP="00605BC3">
            <w:pPr>
              <w:spacing w:after="0" w:line="256" w:lineRule="auto"/>
              <w:rPr>
                <w:rFonts w:cs="Calibri"/>
                <w:sz w:val="18"/>
                <w:szCs w:val="18"/>
              </w:rPr>
            </w:pPr>
            <w:r>
              <w:rPr>
                <w:rFonts w:cs="Calibri"/>
                <w:sz w:val="18"/>
                <w:szCs w:val="18"/>
              </w:rPr>
              <w:t>2.1</w:t>
            </w:r>
          </w:p>
        </w:tc>
        <w:tc>
          <w:tcPr>
            <w:tcW w:w="2202" w:type="dxa"/>
            <w:tcBorders>
              <w:top w:val="single" w:sz="4" w:space="0" w:color="auto"/>
              <w:left w:val="single" w:sz="4" w:space="0" w:color="auto"/>
              <w:bottom w:val="single" w:sz="4" w:space="0" w:color="auto"/>
              <w:right w:val="single" w:sz="4" w:space="0" w:color="auto"/>
            </w:tcBorders>
          </w:tcPr>
          <w:p w14:paraId="2D0BDEB2" w14:textId="77777777" w:rsidR="005520E7" w:rsidRDefault="005520E7" w:rsidP="00605BC3">
            <w:pPr>
              <w:spacing w:after="0"/>
              <w:rPr>
                <w:rFonts w:cs="Calibri"/>
                <w:sz w:val="18"/>
                <w:szCs w:val="18"/>
              </w:rPr>
            </w:pPr>
            <w:r>
              <w:rPr>
                <w:rFonts w:cs="Calibri"/>
                <w:sz w:val="18"/>
                <w:szCs w:val="18"/>
              </w:rPr>
              <w:t>Kategoria tematyczna</w:t>
            </w:r>
          </w:p>
        </w:tc>
        <w:tc>
          <w:tcPr>
            <w:tcW w:w="881" w:type="dxa"/>
            <w:tcBorders>
              <w:top w:val="single" w:sz="4" w:space="0" w:color="auto"/>
              <w:left w:val="single" w:sz="4" w:space="0" w:color="auto"/>
              <w:bottom w:val="single" w:sz="4" w:space="0" w:color="auto"/>
              <w:right w:val="single" w:sz="4" w:space="0" w:color="auto"/>
            </w:tcBorders>
            <w:hideMark/>
          </w:tcPr>
          <w:p w14:paraId="3B6B0FF5"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154FF3D0" w14:textId="77777777" w:rsidR="005520E7" w:rsidRDefault="005520E7" w:rsidP="00C93B04">
            <w:pPr>
              <w:spacing w:after="0"/>
              <w:jc w:val="left"/>
              <w:rPr>
                <w:rFonts w:cs="Calibri"/>
                <w:sz w:val="18"/>
                <w:szCs w:val="18"/>
              </w:rPr>
            </w:pPr>
            <w:r>
              <w:rPr>
                <w:rFonts w:cs="Calibri"/>
                <w:sz w:val="18"/>
                <w:szCs w:val="18"/>
              </w:rPr>
              <w:t>Jest to wysokiego poziomu schemat klasyfikacyjny wspomagający grupowanie i ukierunkowane tematycznie wyszukiwanie dostępnych zasobów danych przestrzennych.</w:t>
            </w:r>
          </w:p>
          <w:p w14:paraId="374922D1" w14:textId="77777777" w:rsidR="005520E7" w:rsidRPr="00C40190" w:rsidRDefault="005520E7" w:rsidP="00C93B04">
            <w:pPr>
              <w:spacing w:after="0"/>
              <w:jc w:val="left"/>
              <w:rPr>
                <w:rFonts w:eastAsia="Times New Roman" w:cs="Arial"/>
                <w:sz w:val="18"/>
                <w:szCs w:val="18"/>
              </w:rPr>
            </w:pPr>
            <w:r w:rsidRPr="00C40190">
              <w:rPr>
                <w:rFonts w:eastAsia="Times New Roman" w:cs="Tahoma"/>
                <w:sz w:val="18"/>
                <w:szCs w:val="18"/>
                <w:lang w:eastAsia="pl-PL"/>
              </w:rPr>
              <w:t xml:space="preserve">INSPIRE przewiduje kilka kategorii tematycznych zgodnie ze standardem ISO 19115. Dziedzina tego elementu to lista wyliczeniowa </w:t>
            </w:r>
            <w:proofErr w:type="spellStart"/>
            <w:r w:rsidRPr="00C40190">
              <w:rPr>
                <w:rFonts w:eastAsia="Times New Roman" w:cs="Tahoma"/>
                <w:sz w:val="18"/>
                <w:szCs w:val="18"/>
                <w:lang w:eastAsia="pl-PL"/>
              </w:rPr>
              <w:t>MD_TopicCategory</w:t>
            </w:r>
            <w:proofErr w:type="spellEnd"/>
            <w:r w:rsidRPr="00C40190">
              <w:rPr>
                <w:rFonts w:eastAsia="Times New Roman" w:cs="Tahoma"/>
                <w:sz w:val="18"/>
                <w:szCs w:val="18"/>
                <w:lang w:eastAsia="pl-PL"/>
              </w:rPr>
              <w:t>, zawierająca takie kategorie jak:</w:t>
            </w:r>
          </w:p>
          <w:p w14:paraId="0BC984DF"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Pr>
                <w:rFonts w:eastAsia="Times New Roman" w:cs="Tahoma"/>
                <w:b/>
                <w:sz w:val="18"/>
                <w:szCs w:val="18"/>
                <w:lang w:eastAsia="pl-PL"/>
              </w:rPr>
              <w:t>farming</w:t>
            </w:r>
            <w:proofErr w:type="spellEnd"/>
            <w:r w:rsidRPr="001B5A02">
              <w:rPr>
                <w:rFonts w:eastAsia="Times New Roman" w:cs="Tahoma"/>
                <w:sz w:val="18"/>
                <w:szCs w:val="18"/>
                <w:lang w:eastAsia="pl-PL"/>
              </w:rPr>
              <w:t>(rolnictwo)</w:t>
            </w:r>
            <w:r>
              <w:rPr>
                <w:rFonts w:eastAsia="Times New Roman" w:cs="Tahoma"/>
                <w:sz w:val="18"/>
                <w:szCs w:val="18"/>
                <w:lang w:eastAsia="pl-PL"/>
              </w:rPr>
              <w:t>,</w:t>
            </w:r>
          </w:p>
          <w:p w14:paraId="4CFB036D" w14:textId="77777777" w:rsidR="005520E7" w:rsidRPr="00C40190" w:rsidRDefault="005520E7" w:rsidP="005A544F">
            <w:pPr>
              <w:numPr>
                <w:ilvl w:val="0"/>
                <w:numId w:val="53"/>
              </w:numPr>
              <w:spacing w:after="0"/>
              <w:jc w:val="left"/>
              <w:rPr>
                <w:rFonts w:eastAsia="Times New Roman" w:cs="Tahoma"/>
                <w:sz w:val="18"/>
                <w:szCs w:val="18"/>
                <w:lang w:eastAsia="pl-PL"/>
              </w:rPr>
            </w:pPr>
            <w:r>
              <w:rPr>
                <w:rFonts w:eastAsia="Times New Roman" w:cs="Tahoma"/>
                <w:b/>
                <w:sz w:val="18"/>
                <w:szCs w:val="18"/>
                <w:lang w:eastAsia="pl-PL"/>
              </w:rPr>
              <w:t>biota</w:t>
            </w:r>
            <w:r w:rsidRPr="001B5A02">
              <w:rPr>
                <w:rFonts w:eastAsia="Times New Roman" w:cs="Tahoma"/>
                <w:sz w:val="18"/>
                <w:szCs w:val="18"/>
                <w:lang w:eastAsia="pl-PL"/>
              </w:rPr>
              <w:t>(flora i fauna)</w:t>
            </w:r>
            <w:r>
              <w:rPr>
                <w:rFonts w:eastAsia="Times New Roman" w:cs="Tahoma"/>
                <w:sz w:val="18"/>
                <w:szCs w:val="18"/>
                <w:lang w:eastAsia="pl-PL"/>
              </w:rPr>
              <w:t>,</w:t>
            </w:r>
          </w:p>
          <w:p w14:paraId="54BF5113" w14:textId="77777777" w:rsidR="005520E7" w:rsidRPr="001B5A02" w:rsidRDefault="005520E7" w:rsidP="005A544F">
            <w:pPr>
              <w:numPr>
                <w:ilvl w:val="0"/>
                <w:numId w:val="53"/>
              </w:numPr>
              <w:spacing w:after="0"/>
              <w:jc w:val="left"/>
              <w:rPr>
                <w:rFonts w:eastAsia="Times New Roman" w:cs="Tahoma"/>
                <w:sz w:val="18"/>
                <w:szCs w:val="18"/>
                <w:lang w:eastAsia="pl-PL"/>
              </w:rPr>
            </w:pPr>
            <w:proofErr w:type="spellStart"/>
            <w:r>
              <w:rPr>
                <w:rFonts w:eastAsia="Times New Roman" w:cs="Tahoma"/>
                <w:b/>
                <w:sz w:val="18"/>
                <w:szCs w:val="18"/>
                <w:lang w:eastAsia="pl-PL"/>
              </w:rPr>
              <w:t>boundaries</w:t>
            </w:r>
            <w:proofErr w:type="spellEnd"/>
            <w:r w:rsidRPr="001B5A02">
              <w:rPr>
                <w:rFonts w:eastAsia="Times New Roman" w:cs="Tahoma"/>
                <w:sz w:val="18"/>
                <w:szCs w:val="18"/>
                <w:lang w:eastAsia="pl-PL"/>
              </w:rPr>
              <w:t>(granice)</w:t>
            </w:r>
            <w:r>
              <w:rPr>
                <w:rFonts w:eastAsia="Times New Roman" w:cs="Tahoma"/>
                <w:sz w:val="18"/>
                <w:szCs w:val="18"/>
                <w:lang w:eastAsia="pl-PL"/>
              </w:rPr>
              <w:t>,</w:t>
            </w:r>
          </w:p>
          <w:p w14:paraId="4A9635FF" w14:textId="77777777" w:rsidR="005520E7" w:rsidRPr="00C40190" w:rsidRDefault="005520E7" w:rsidP="005A544F">
            <w:pPr>
              <w:numPr>
                <w:ilvl w:val="0"/>
                <w:numId w:val="53"/>
              </w:numPr>
              <w:spacing w:after="0"/>
              <w:jc w:val="left"/>
              <w:rPr>
                <w:rFonts w:eastAsia="Times New Roman" w:cs="Tahoma"/>
                <w:sz w:val="18"/>
                <w:szCs w:val="18"/>
                <w:lang w:eastAsia="pl-PL"/>
              </w:rPr>
            </w:pPr>
            <w:r w:rsidRPr="00F244F0">
              <w:rPr>
                <w:rFonts w:eastAsia="Times New Roman" w:cs="Tahoma"/>
                <w:b/>
                <w:sz w:val="18"/>
                <w:szCs w:val="18"/>
                <w:lang w:eastAsia="pl-PL"/>
              </w:rPr>
              <w:t>climatologyMeteorologyAtmosphere</w:t>
            </w:r>
            <w:r w:rsidRPr="00F244F0">
              <w:rPr>
                <w:rFonts w:eastAsia="Times New Roman" w:cs="Tahoma"/>
                <w:sz w:val="18"/>
                <w:szCs w:val="18"/>
                <w:lang w:eastAsia="pl-PL"/>
              </w:rPr>
              <w:t>(klimatologia/Meteorologia/Atmosfera)</w:t>
            </w:r>
            <w:r>
              <w:rPr>
                <w:rFonts w:eastAsia="Times New Roman" w:cs="Tahoma"/>
                <w:sz w:val="18"/>
                <w:szCs w:val="18"/>
                <w:lang w:eastAsia="pl-PL"/>
              </w:rPr>
              <w:t>,</w:t>
            </w:r>
          </w:p>
          <w:p w14:paraId="7FA24748"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sidRPr="00F244F0">
              <w:rPr>
                <w:rFonts w:eastAsia="Times New Roman" w:cs="Tahoma"/>
                <w:b/>
                <w:sz w:val="18"/>
                <w:szCs w:val="18"/>
                <w:lang w:eastAsia="pl-PL"/>
              </w:rPr>
              <w:t>economy</w:t>
            </w:r>
            <w:proofErr w:type="spellEnd"/>
            <w:r>
              <w:rPr>
                <w:rFonts w:eastAsia="Times New Roman" w:cs="Tahoma"/>
                <w:sz w:val="18"/>
                <w:szCs w:val="18"/>
                <w:lang w:eastAsia="pl-PL"/>
              </w:rPr>
              <w:t>(gospodarka),</w:t>
            </w:r>
          </w:p>
          <w:p w14:paraId="0F959895"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sidRPr="00F244F0">
              <w:rPr>
                <w:rFonts w:eastAsia="Times New Roman" w:cs="Tahoma"/>
                <w:b/>
                <w:sz w:val="18"/>
                <w:szCs w:val="18"/>
                <w:lang w:eastAsia="pl-PL"/>
              </w:rPr>
              <w:t>elevation</w:t>
            </w:r>
            <w:proofErr w:type="spellEnd"/>
            <w:r w:rsidRPr="00F244F0">
              <w:rPr>
                <w:rFonts w:eastAsia="Times New Roman" w:cs="Tahoma"/>
                <w:sz w:val="18"/>
                <w:szCs w:val="18"/>
                <w:lang w:eastAsia="pl-PL"/>
              </w:rPr>
              <w:t>(ukształtowanie terenu)</w:t>
            </w:r>
            <w:r>
              <w:rPr>
                <w:rFonts w:eastAsia="Times New Roman" w:cs="Tahoma"/>
                <w:sz w:val="18"/>
                <w:szCs w:val="18"/>
                <w:lang w:eastAsia="pl-PL"/>
              </w:rPr>
              <w:t xml:space="preserve">, </w:t>
            </w:r>
          </w:p>
          <w:p w14:paraId="790B56AE" w14:textId="77777777" w:rsidR="005520E7" w:rsidRPr="00C40190" w:rsidRDefault="005520E7" w:rsidP="005A544F">
            <w:pPr>
              <w:numPr>
                <w:ilvl w:val="0"/>
                <w:numId w:val="53"/>
              </w:numPr>
              <w:spacing w:after="0"/>
              <w:jc w:val="left"/>
              <w:rPr>
                <w:rFonts w:eastAsia="Times New Roman" w:cs="Tahoma"/>
                <w:sz w:val="18"/>
                <w:szCs w:val="18"/>
                <w:lang w:eastAsia="pl-PL"/>
              </w:rPr>
            </w:pPr>
            <w:r w:rsidRPr="00F244F0">
              <w:rPr>
                <w:rFonts w:eastAsia="Times New Roman" w:cs="Tahoma"/>
                <w:b/>
                <w:sz w:val="18"/>
                <w:szCs w:val="18"/>
                <w:lang w:eastAsia="pl-PL"/>
              </w:rPr>
              <w:t>environment</w:t>
            </w:r>
            <w:r>
              <w:rPr>
                <w:rFonts w:eastAsia="Times New Roman" w:cs="Tahoma"/>
                <w:sz w:val="18"/>
                <w:szCs w:val="18"/>
                <w:lang w:eastAsia="pl-PL"/>
              </w:rPr>
              <w:t>(środowisko naturalne),</w:t>
            </w:r>
          </w:p>
          <w:p w14:paraId="43094726"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sidRPr="00F244F0">
              <w:rPr>
                <w:rFonts w:eastAsia="Times New Roman" w:cs="Tahoma"/>
                <w:b/>
                <w:sz w:val="18"/>
                <w:szCs w:val="18"/>
                <w:lang w:eastAsia="pl-PL"/>
              </w:rPr>
              <w:t>geoscientificInformation</w:t>
            </w:r>
            <w:proofErr w:type="spellEnd"/>
            <w:r>
              <w:rPr>
                <w:rFonts w:eastAsia="Times New Roman" w:cs="Tahoma"/>
                <w:sz w:val="18"/>
                <w:szCs w:val="18"/>
                <w:lang w:eastAsia="pl-PL"/>
              </w:rPr>
              <w:t>(informacje z zakresu nauk o ziemi),</w:t>
            </w:r>
          </w:p>
          <w:p w14:paraId="55FB530C"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sidRPr="00113E9B">
              <w:rPr>
                <w:rFonts w:eastAsia="Times New Roman" w:cs="Tahoma"/>
                <w:b/>
                <w:sz w:val="18"/>
                <w:szCs w:val="18"/>
                <w:lang w:eastAsia="pl-PL"/>
              </w:rPr>
              <w:t>health</w:t>
            </w:r>
            <w:proofErr w:type="spellEnd"/>
            <w:r>
              <w:rPr>
                <w:rFonts w:eastAsia="Times New Roman" w:cs="Tahoma"/>
                <w:sz w:val="18"/>
                <w:szCs w:val="18"/>
                <w:lang w:eastAsia="pl-PL"/>
              </w:rPr>
              <w:t>(</w:t>
            </w:r>
            <w:r w:rsidR="00D34B6E">
              <w:rPr>
                <w:rFonts w:eastAsia="Times New Roman" w:cs="Tahoma"/>
                <w:sz w:val="18"/>
                <w:szCs w:val="18"/>
                <w:lang w:eastAsia="pl-PL"/>
              </w:rPr>
              <w:t>zdrowie</w:t>
            </w:r>
            <w:r>
              <w:rPr>
                <w:rFonts w:eastAsia="Times New Roman" w:cs="Tahoma"/>
                <w:sz w:val="18"/>
                <w:szCs w:val="18"/>
                <w:lang w:eastAsia="pl-PL"/>
              </w:rPr>
              <w:t>),</w:t>
            </w:r>
          </w:p>
          <w:p w14:paraId="25ADCFD3" w14:textId="77777777" w:rsidR="005520E7" w:rsidRPr="00113E9B" w:rsidRDefault="005520E7" w:rsidP="005A544F">
            <w:pPr>
              <w:numPr>
                <w:ilvl w:val="0"/>
                <w:numId w:val="53"/>
              </w:numPr>
              <w:spacing w:after="0"/>
              <w:jc w:val="left"/>
              <w:rPr>
                <w:rFonts w:eastAsia="Times New Roman" w:cs="Tahoma"/>
                <w:sz w:val="18"/>
                <w:szCs w:val="18"/>
                <w:lang w:eastAsia="pl-PL"/>
              </w:rPr>
            </w:pPr>
            <w:proofErr w:type="spellStart"/>
            <w:r w:rsidRPr="00113E9B">
              <w:rPr>
                <w:rFonts w:eastAsia="Times New Roman" w:cs="Tahoma"/>
                <w:b/>
                <w:sz w:val="18"/>
                <w:szCs w:val="18"/>
                <w:lang w:eastAsia="pl-PL"/>
              </w:rPr>
              <w:t>imageryBaseMapsEarthCover</w:t>
            </w:r>
            <w:proofErr w:type="spellEnd"/>
            <w:r w:rsidRPr="00113E9B">
              <w:rPr>
                <w:rFonts w:eastAsia="Times New Roman" w:cs="Tahoma"/>
                <w:sz w:val="18"/>
                <w:szCs w:val="18"/>
                <w:lang w:eastAsia="pl-PL"/>
              </w:rPr>
              <w:t>(mapy zasadnicze obrazowe/Użytkowanie terenu)</w:t>
            </w:r>
            <w:r>
              <w:rPr>
                <w:rFonts w:eastAsia="Times New Roman" w:cs="Tahoma"/>
                <w:sz w:val="18"/>
                <w:szCs w:val="18"/>
                <w:lang w:eastAsia="pl-PL"/>
              </w:rPr>
              <w:t>,</w:t>
            </w:r>
          </w:p>
          <w:p w14:paraId="180A8AAD"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sidRPr="00113E9B">
              <w:rPr>
                <w:rFonts w:eastAsia="Times New Roman" w:cs="Tahoma"/>
                <w:b/>
                <w:sz w:val="18"/>
                <w:szCs w:val="18"/>
                <w:lang w:eastAsia="pl-PL"/>
              </w:rPr>
              <w:t>intelligenceMilitary</w:t>
            </w:r>
            <w:proofErr w:type="spellEnd"/>
            <w:r w:rsidRPr="00113E9B">
              <w:rPr>
                <w:rFonts w:eastAsia="Times New Roman" w:cs="Tahoma"/>
                <w:sz w:val="18"/>
                <w:szCs w:val="18"/>
                <w:lang w:eastAsia="pl-PL"/>
              </w:rPr>
              <w:t>(wywiad/Wojsko)</w:t>
            </w:r>
            <w:r>
              <w:rPr>
                <w:rFonts w:eastAsia="Times New Roman" w:cs="Tahoma"/>
                <w:sz w:val="18"/>
                <w:szCs w:val="18"/>
                <w:lang w:eastAsia="pl-PL"/>
              </w:rPr>
              <w:t>,</w:t>
            </w:r>
          </w:p>
          <w:p w14:paraId="6776CB17"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sidRPr="00113E9B">
              <w:rPr>
                <w:rFonts w:eastAsia="Times New Roman" w:cs="Tahoma"/>
                <w:b/>
                <w:sz w:val="18"/>
                <w:szCs w:val="18"/>
                <w:lang w:eastAsia="pl-PL"/>
              </w:rPr>
              <w:t>society</w:t>
            </w:r>
            <w:proofErr w:type="spellEnd"/>
            <w:r>
              <w:rPr>
                <w:rFonts w:eastAsia="Times New Roman" w:cs="Tahoma"/>
                <w:sz w:val="18"/>
                <w:szCs w:val="18"/>
                <w:lang w:eastAsia="pl-PL"/>
              </w:rPr>
              <w:t>(społeczeństwo),</w:t>
            </w:r>
          </w:p>
          <w:p w14:paraId="535A0CB1"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sidRPr="00113E9B">
              <w:rPr>
                <w:rFonts w:eastAsia="Times New Roman" w:cs="Tahoma"/>
                <w:b/>
                <w:sz w:val="18"/>
                <w:szCs w:val="18"/>
                <w:lang w:eastAsia="pl-PL"/>
              </w:rPr>
              <w:t>structure</w:t>
            </w:r>
            <w:proofErr w:type="spellEnd"/>
            <w:r>
              <w:rPr>
                <w:rFonts w:eastAsia="Times New Roman" w:cs="Tahoma"/>
                <w:sz w:val="18"/>
                <w:szCs w:val="18"/>
                <w:lang w:eastAsia="pl-PL"/>
              </w:rPr>
              <w:t>(infrastruktura),</w:t>
            </w:r>
          </w:p>
          <w:p w14:paraId="40A5CC40"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sidRPr="00113E9B">
              <w:rPr>
                <w:rFonts w:eastAsia="Times New Roman" w:cs="Tahoma"/>
                <w:b/>
                <w:sz w:val="18"/>
                <w:szCs w:val="18"/>
                <w:lang w:eastAsia="pl-PL"/>
              </w:rPr>
              <w:t>transportation</w:t>
            </w:r>
            <w:proofErr w:type="spellEnd"/>
            <w:r>
              <w:rPr>
                <w:rFonts w:eastAsia="Times New Roman" w:cs="Tahoma"/>
                <w:sz w:val="18"/>
                <w:szCs w:val="18"/>
                <w:lang w:eastAsia="pl-PL"/>
              </w:rPr>
              <w:t>(transport),</w:t>
            </w:r>
          </w:p>
          <w:p w14:paraId="339986F2"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Pr>
                <w:rFonts w:eastAsia="Times New Roman" w:cs="Tahoma"/>
                <w:b/>
                <w:sz w:val="18"/>
                <w:szCs w:val="18"/>
                <w:lang w:eastAsia="pl-PL"/>
              </w:rPr>
              <w:t>utilitiesCommunication</w:t>
            </w:r>
            <w:proofErr w:type="spellEnd"/>
            <w:r w:rsidRPr="00241FF3">
              <w:rPr>
                <w:rFonts w:eastAsia="Times New Roman" w:cs="Tahoma"/>
                <w:sz w:val="18"/>
                <w:szCs w:val="18"/>
                <w:lang w:eastAsia="pl-PL"/>
              </w:rPr>
              <w:t>(usługi użyteczności publicznej/łączność)</w:t>
            </w:r>
            <w:r>
              <w:rPr>
                <w:rFonts w:eastAsia="Times New Roman" w:cs="Tahoma"/>
                <w:sz w:val="18"/>
                <w:szCs w:val="18"/>
                <w:lang w:eastAsia="pl-PL"/>
              </w:rPr>
              <w:t xml:space="preserve">, </w:t>
            </w:r>
          </w:p>
          <w:p w14:paraId="23DAC7A2"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sidRPr="007B5C57">
              <w:rPr>
                <w:rFonts w:eastAsia="Times New Roman" w:cs="Tahoma"/>
                <w:b/>
                <w:sz w:val="18"/>
                <w:szCs w:val="18"/>
                <w:lang w:eastAsia="pl-PL"/>
              </w:rPr>
              <w:t>inlandWaters</w:t>
            </w:r>
            <w:proofErr w:type="spellEnd"/>
            <w:r>
              <w:rPr>
                <w:rFonts w:eastAsia="Times New Roman" w:cs="Tahoma"/>
                <w:sz w:val="18"/>
                <w:szCs w:val="18"/>
                <w:lang w:eastAsia="pl-PL"/>
              </w:rPr>
              <w:t>(wody śródlądowe),</w:t>
            </w:r>
          </w:p>
          <w:p w14:paraId="1B2963E7"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sidRPr="007B5C57">
              <w:rPr>
                <w:rFonts w:eastAsia="Times New Roman" w:cs="Tahoma"/>
                <w:b/>
                <w:sz w:val="18"/>
                <w:szCs w:val="18"/>
                <w:lang w:eastAsia="pl-PL"/>
              </w:rPr>
              <w:t>location</w:t>
            </w:r>
            <w:proofErr w:type="spellEnd"/>
            <w:r>
              <w:rPr>
                <w:rFonts w:eastAsia="Times New Roman" w:cs="Tahoma"/>
                <w:sz w:val="18"/>
                <w:szCs w:val="18"/>
                <w:lang w:eastAsia="pl-PL"/>
              </w:rPr>
              <w:t>(położenie)</w:t>
            </w:r>
          </w:p>
          <w:p w14:paraId="1DEA446D" w14:textId="77777777" w:rsidR="005520E7" w:rsidRPr="00C40190" w:rsidRDefault="005520E7" w:rsidP="005A544F">
            <w:pPr>
              <w:numPr>
                <w:ilvl w:val="0"/>
                <w:numId w:val="53"/>
              </w:numPr>
              <w:spacing w:after="0"/>
              <w:jc w:val="left"/>
              <w:rPr>
                <w:rFonts w:eastAsia="Times New Roman" w:cs="Tahoma"/>
                <w:sz w:val="18"/>
                <w:szCs w:val="18"/>
                <w:lang w:eastAsia="pl-PL"/>
              </w:rPr>
            </w:pPr>
            <w:proofErr w:type="spellStart"/>
            <w:r w:rsidRPr="007B5C57">
              <w:rPr>
                <w:rFonts w:eastAsia="Times New Roman" w:cs="Tahoma"/>
                <w:b/>
                <w:sz w:val="18"/>
                <w:szCs w:val="18"/>
                <w:lang w:eastAsia="pl-PL"/>
              </w:rPr>
              <w:t>oceans</w:t>
            </w:r>
            <w:proofErr w:type="spellEnd"/>
            <w:r>
              <w:rPr>
                <w:rFonts w:eastAsia="Times New Roman" w:cs="Tahoma"/>
                <w:sz w:val="18"/>
                <w:szCs w:val="18"/>
                <w:lang w:eastAsia="pl-PL"/>
              </w:rPr>
              <w:t>(oceany)</w:t>
            </w:r>
          </w:p>
          <w:p w14:paraId="3F4FC338" w14:textId="77777777" w:rsidR="005520E7" w:rsidRPr="00804898" w:rsidRDefault="005520E7" w:rsidP="005A544F">
            <w:pPr>
              <w:pStyle w:val="Akapitzlist"/>
              <w:numPr>
                <w:ilvl w:val="0"/>
                <w:numId w:val="53"/>
              </w:numPr>
              <w:spacing w:after="0"/>
              <w:jc w:val="left"/>
              <w:rPr>
                <w:rFonts w:cs="Calibri"/>
                <w:sz w:val="18"/>
                <w:szCs w:val="18"/>
              </w:rPr>
            </w:pPr>
            <w:proofErr w:type="spellStart"/>
            <w:r w:rsidRPr="00804898">
              <w:rPr>
                <w:rFonts w:eastAsia="Times New Roman" w:cs="Tahoma"/>
                <w:b/>
                <w:sz w:val="18"/>
                <w:szCs w:val="18"/>
                <w:lang w:eastAsia="pl-PL"/>
              </w:rPr>
              <w:t>planningCadastre</w:t>
            </w:r>
            <w:proofErr w:type="spellEnd"/>
            <w:r w:rsidRPr="00804898">
              <w:rPr>
                <w:rFonts w:eastAsia="Times New Roman" w:cs="Tahoma"/>
                <w:sz w:val="18"/>
                <w:szCs w:val="18"/>
                <w:lang w:eastAsia="pl-PL"/>
              </w:rPr>
              <w:t>(planowanie/Kataster)</w:t>
            </w:r>
          </w:p>
        </w:tc>
      </w:tr>
      <w:tr w:rsidR="001D4193" w14:paraId="730CCC0B" w14:textId="77777777" w:rsidTr="00443243">
        <w:tc>
          <w:tcPr>
            <w:tcW w:w="1428" w:type="dxa"/>
            <w:tcBorders>
              <w:top w:val="single" w:sz="4" w:space="0" w:color="auto"/>
              <w:left w:val="single" w:sz="4" w:space="0" w:color="auto"/>
              <w:bottom w:val="single" w:sz="4" w:space="0" w:color="auto"/>
              <w:right w:val="single" w:sz="4" w:space="0" w:color="auto"/>
            </w:tcBorders>
            <w:shd w:val="clear" w:color="auto" w:fill="E6E6E6"/>
            <w:hideMark/>
          </w:tcPr>
          <w:p w14:paraId="2CC1F2D4" w14:textId="77777777" w:rsidR="005520E7" w:rsidRDefault="005520E7" w:rsidP="00605BC3">
            <w:pPr>
              <w:spacing w:after="0" w:line="256" w:lineRule="auto"/>
              <w:rPr>
                <w:rFonts w:cs="Calibri"/>
                <w:b/>
                <w:sz w:val="18"/>
                <w:szCs w:val="18"/>
              </w:rPr>
            </w:pPr>
            <w:r>
              <w:rPr>
                <w:rFonts w:cs="Calibri"/>
                <w:b/>
                <w:sz w:val="18"/>
                <w:szCs w:val="18"/>
              </w:rPr>
              <w:t>3.</w:t>
            </w:r>
          </w:p>
        </w:tc>
        <w:tc>
          <w:tcPr>
            <w:tcW w:w="2202" w:type="dxa"/>
            <w:tcBorders>
              <w:top w:val="single" w:sz="4" w:space="0" w:color="auto"/>
              <w:left w:val="single" w:sz="4" w:space="0" w:color="auto"/>
              <w:bottom w:val="single" w:sz="4" w:space="0" w:color="auto"/>
              <w:right w:val="single" w:sz="4" w:space="0" w:color="auto"/>
            </w:tcBorders>
            <w:shd w:val="clear" w:color="auto" w:fill="E6E6E6"/>
            <w:hideMark/>
          </w:tcPr>
          <w:p w14:paraId="278D75AD" w14:textId="77777777" w:rsidR="005520E7" w:rsidRDefault="005520E7" w:rsidP="00605BC3">
            <w:pPr>
              <w:spacing w:after="0" w:line="256" w:lineRule="auto"/>
              <w:rPr>
                <w:rFonts w:cs="Calibri"/>
                <w:b/>
                <w:sz w:val="18"/>
                <w:szCs w:val="18"/>
              </w:rPr>
            </w:pPr>
            <w:r>
              <w:rPr>
                <w:rFonts w:cs="Calibri"/>
                <w:b/>
                <w:sz w:val="18"/>
                <w:szCs w:val="18"/>
              </w:rPr>
              <w:t>Słowo kluczowe</w:t>
            </w:r>
          </w:p>
        </w:tc>
        <w:tc>
          <w:tcPr>
            <w:tcW w:w="881" w:type="dxa"/>
            <w:tcBorders>
              <w:top w:val="single" w:sz="4" w:space="0" w:color="auto"/>
              <w:left w:val="single" w:sz="4" w:space="0" w:color="auto"/>
              <w:bottom w:val="single" w:sz="4" w:space="0" w:color="auto"/>
              <w:right w:val="single" w:sz="4" w:space="0" w:color="auto"/>
            </w:tcBorders>
            <w:shd w:val="clear" w:color="auto" w:fill="E6E6E6"/>
          </w:tcPr>
          <w:p w14:paraId="78E82C56" w14:textId="77777777" w:rsidR="005520E7" w:rsidRDefault="005520E7" w:rsidP="00605BC3">
            <w:pPr>
              <w:spacing w:after="0"/>
              <w:jc w:val="center"/>
              <w:rPr>
                <w:rFonts w:cs="Calibri"/>
                <w:sz w:val="18"/>
                <w:szCs w:val="18"/>
              </w:rPr>
            </w:pPr>
          </w:p>
        </w:tc>
        <w:tc>
          <w:tcPr>
            <w:tcW w:w="2752" w:type="dxa"/>
            <w:tcBorders>
              <w:top w:val="single" w:sz="4" w:space="0" w:color="auto"/>
              <w:left w:val="single" w:sz="4" w:space="0" w:color="auto"/>
              <w:bottom w:val="single" w:sz="4" w:space="0" w:color="auto"/>
              <w:right w:val="single" w:sz="4" w:space="0" w:color="auto"/>
            </w:tcBorders>
            <w:shd w:val="clear" w:color="auto" w:fill="E6E6E6"/>
          </w:tcPr>
          <w:p w14:paraId="7DF9CBCF" w14:textId="77777777" w:rsidR="005520E7" w:rsidRDefault="005520E7" w:rsidP="00C93B04">
            <w:pPr>
              <w:spacing w:after="0"/>
              <w:jc w:val="left"/>
              <w:rPr>
                <w:rFonts w:cs="Calibri"/>
                <w:sz w:val="18"/>
                <w:szCs w:val="18"/>
              </w:rPr>
            </w:pPr>
          </w:p>
        </w:tc>
      </w:tr>
      <w:tr w:rsidR="005520E7" w14:paraId="09312A18"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4CFCA7F9" w14:textId="77777777" w:rsidR="005520E7" w:rsidRDefault="005520E7" w:rsidP="00605BC3">
            <w:pPr>
              <w:spacing w:after="0" w:line="256" w:lineRule="auto"/>
              <w:rPr>
                <w:rFonts w:cs="Calibri"/>
                <w:sz w:val="18"/>
                <w:szCs w:val="18"/>
              </w:rPr>
            </w:pPr>
            <w:r>
              <w:rPr>
                <w:rFonts w:cs="Calibri"/>
                <w:sz w:val="18"/>
                <w:szCs w:val="18"/>
              </w:rPr>
              <w:t>3.1</w:t>
            </w:r>
          </w:p>
        </w:tc>
        <w:tc>
          <w:tcPr>
            <w:tcW w:w="2202" w:type="dxa"/>
            <w:tcBorders>
              <w:top w:val="single" w:sz="4" w:space="0" w:color="auto"/>
              <w:left w:val="single" w:sz="4" w:space="0" w:color="auto"/>
              <w:bottom w:val="single" w:sz="4" w:space="0" w:color="auto"/>
              <w:right w:val="single" w:sz="4" w:space="0" w:color="auto"/>
            </w:tcBorders>
            <w:hideMark/>
          </w:tcPr>
          <w:p w14:paraId="13C4DD8B" w14:textId="77777777" w:rsidR="005520E7" w:rsidRDefault="005520E7" w:rsidP="00605BC3">
            <w:pPr>
              <w:spacing w:after="0" w:line="256" w:lineRule="auto"/>
              <w:rPr>
                <w:rFonts w:cs="Calibri"/>
                <w:sz w:val="18"/>
                <w:szCs w:val="18"/>
              </w:rPr>
            </w:pPr>
            <w:r>
              <w:rPr>
                <w:rFonts w:cs="Calibri"/>
                <w:sz w:val="18"/>
                <w:szCs w:val="18"/>
              </w:rPr>
              <w:t>Wartość słowa kluczowego</w:t>
            </w:r>
          </w:p>
        </w:tc>
        <w:tc>
          <w:tcPr>
            <w:tcW w:w="881" w:type="dxa"/>
            <w:tcBorders>
              <w:top w:val="single" w:sz="4" w:space="0" w:color="auto"/>
              <w:left w:val="single" w:sz="4" w:space="0" w:color="auto"/>
              <w:bottom w:val="single" w:sz="4" w:space="0" w:color="auto"/>
              <w:right w:val="single" w:sz="4" w:space="0" w:color="auto"/>
            </w:tcBorders>
            <w:hideMark/>
          </w:tcPr>
          <w:p w14:paraId="0273C80F"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2ECEA185" w14:textId="77777777" w:rsidR="005520E7" w:rsidRDefault="005520E7" w:rsidP="00C93B04">
            <w:pPr>
              <w:spacing w:after="0"/>
              <w:jc w:val="left"/>
              <w:rPr>
                <w:rFonts w:cs="Calibri"/>
                <w:sz w:val="18"/>
                <w:szCs w:val="18"/>
              </w:rPr>
            </w:pPr>
            <w:r>
              <w:rPr>
                <w:rFonts w:cs="Calibri"/>
                <w:sz w:val="18"/>
                <w:szCs w:val="18"/>
              </w:rPr>
              <w:t>Wartość słowa kluczowego jest słowem potocznie używanym, słowem sformalizowanym lub frazą stosowaną do opisu danego tematu. Podczas gdy kategorie tematyczne są zbyt ogólne dla zapytań szczegółowych, słowa kluczowe pomagają uszczegółowić wyszukiwanie pełnych tekstów oraz umożliwiają wyszukiwanie strukturalnych słów kluczowych.</w:t>
            </w:r>
          </w:p>
          <w:p w14:paraId="48173C64" w14:textId="77777777" w:rsidR="005520E7" w:rsidRDefault="005520E7" w:rsidP="00C93B04">
            <w:pPr>
              <w:spacing w:after="0"/>
              <w:jc w:val="left"/>
              <w:rPr>
                <w:rFonts w:cs="Calibri"/>
                <w:sz w:val="18"/>
                <w:szCs w:val="18"/>
              </w:rPr>
            </w:pPr>
            <w:r>
              <w:rPr>
                <w:rFonts w:cs="Calibri"/>
                <w:sz w:val="18"/>
                <w:szCs w:val="18"/>
              </w:rPr>
              <w:t xml:space="preserve">INSPIRE wymaga podania przynajmniej jednego słowa kluczowego, którym musi być słowo wskazujące temat </w:t>
            </w:r>
            <w:r w:rsidR="00FC228F">
              <w:rPr>
                <w:rFonts w:cs="Calibri"/>
                <w:sz w:val="18"/>
                <w:szCs w:val="18"/>
              </w:rPr>
              <w:t>danych przestrzennych. Tytuły i </w:t>
            </w:r>
            <w:r>
              <w:rPr>
                <w:rFonts w:cs="Calibri"/>
                <w:sz w:val="18"/>
                <w:szCs w:val="18"/>
              </w:rPr>
              <w:t xml:space="preserve">definicje dla wszystkich 34 tematów danych przestrzennych INSPIRE zawierają załączniki (I, II i III) do Dyrektywy INSPIRE. </w:t>
            </w:r>
          </w:p>
          <w:p w14:paraId="3E74A756" w14:textId="77777777" w:rsidR="005520E7" w:rsidRDefault="005520E7" w:rsidP="00C93B04">
            <w:pPr>
              <w:spacing w:after="0"/>
              <w:jc w:val="left"/>
            </w:pPr>
            <w:r>
              <w:rPr>
                <w:rFonts w:cs="Calibri"/>
                <w:sz w:val="18"/>
                <w:szCs w:val="18"/>
              </w:rPr>
              <w:t xml:space="preserve">INSPIRE rekomenduje także użycie innych słów kluczowych, które mogą być wpisane jako dowolny tekst, lub mogą pochodzić z dowolnego słownika (tezaurusa). Rekomendowanym słownikiem jest  GEMET – </w:t>
            </w:r>
            <w:proofErr w:type="spellStart"/>
            <w:r>
              <w:rPr>
                <w:rFonts w:cs="Calibri"/>
                <w:sz w:val="18"/>
                <w:szCs w:val="18"/>
              </w:rPr>
              <w:t>Concepts</w:t>
            </w:r>
            <w:proofErr w:type="spellEnd"/>
            <w:r w:rsidR="0059000E">
              <w:rPr>
                <w:rFonts w:cs="Calibri"/>
                <w:sz w:val="18"/>
                <w:szCs w:val="18"/>
              </w:rPr>
              <w:t>.</w:t>
            </w:r>
          </w:p>
          <w:p w14:paraId="1C44745F" w14:textId="77777777" w:rsidR="005520E7" w:rsidRDefault="00652E11" w:rsidP="00C93B04">
            <w:pPr>
              <w:spacing w:after="0"/>
              <w:jc w:val="left"/>
              <w:rPr>
                <w:rFonts w:cs="Calibri"/>
                <w:sz w:val="18"/>
                <w:szCs w:val="18"/>
              </w:rPr>
            </w:pPr>
            <w:hyperlink r:id="rId140" w:history="1">
              <w:r w:rsidR="005520E7" w:rsidRPr="00BC64BB">
                <w:rPr>
                  <w:rStyle w:val="Hipercze"/>
                  <w:rFonts w:cs="Calibri"/>
                  <w:sz w:val="18"/>
                  <w:szCs w:val="18"/>
                </w:rPr>
                <w:t>http://www.eionet.europa.eu/gemet/en/about/</w:t>
              </w:r>
            </w:hyperlink>
          </w:p>
        </w:tc>
      </w:tr>
      <w:tr w:rsidR="005520E7" w14:paraId="1F3EFC42"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3E289C6E" w14:textId="77777777" w:rsidR="005520E7" w:rsidRDefault="005520E7" w:rsidP="00605BC3">
            <w:pPr>
              <w:spacing w:after="0" w:line="256" w:lineRule="auto"/>
              <w:rPr>
                <w:rFonts w:cs="Calibri"/>
                <w:sz w:val="18"/>
                <w:szCs w:val="18"/>
              </w:rPr>
            </w:pPr>
            <w:r>
              <w:rPr>
                <w:rFonts w:cs="Calibri"/>
                <w:sz w:val="18"/>
                <w:szCs w:val="18"/>
              </w:rPr>
              <w:t>3.2</w:t>
            </w:r>
          </w:p>
        </w:tc>
        <w:tc>
          <w:tcPr>
            <w:tcW w:w="2202" w:type="dxa"/>
            <w:tcBorders>
              <w:top w:val="single" w:sz="4" w:space="0" w:color="auto"/>
              <w:left w:val="single" w:sz="4" w:space="0" w:color="auto"/>
              <w:bottom w:val="single" w:sz="4" w:space="0" w:color="auto"/>
              <w:right w:val="single" w:sz="4" w:space="0" w:color="auto"/>
            </w:tcBorders>
            <w:hideMark/>
          </w:tcPr>
          <w:p w14:paraId="37060D44" w14:textId="77777777" w:rsidR="005520E7" w:rsidRDefault="005520E7" w:rsidP="00605BC3">
            <w:pPr>
              <w:spacing w:after="0" w:line="256" w:lineRule="auto"/>
              <w:rPr>
                <w:rFonts w:cs="Calibri"/>
                <w:sz w:val="18"/>
                <w:szCs w:val="18"/>
              </w:rPr>
            </w:pPr>
            <w:r>
              <w:rPr>
                <w:rFonts w:cs="Calibri"/>
                <w:sz w:val="18"/>
                <w:szCs w:val="18"/>
              </w:rPr>
              <w:t>Standardowy słownik źródłowy</w:t>
            </w:r>
          </w:p>
        </w:tc>
        <w:tc>
          <w:tcPr>
            <w:tcW w:w="881" w:type="dxa"/>
            <w:tcBorders>
              <w:top w:val="single" w:sz="4" w:space="0" w:color="auto"/>
              <w:left w:val="single" w:sz="4" w:space="0" w:color="auto"/>
              <w:bottom w:val="single" w:sz="4" w:space="0" w:color="auto"/>
              <w:right w:val="single" w:sz="4" w:space="0" w:color="auto"/>
            </w:tcBorders>
            <w:hideMark/>
          </w:tcPr>
          <w:p w14:paraId="7E37B35B" w14:textId="77777777" w:rsidR="005520E7" w:rsidRDefault="005520E7" w:rsidP="00605BC3">
            <w:pPr>
              <w:spacing w:after="0"/>
              <w:jc w:val="center"/>
              <w:rPr>
                <w:rFonts w:cs="Calibri"/>
                <w:sz w:val="18"/>
                <w:szCs w:val="18"/>
              </w:rPr>
            </w:pPr>
            <w:r>
              <w:rPr>
                <w:rFonts w:cs="Calibri"/>
                <w:sz w:val="18"/>
                <w:szCs w:val="18"/>
              </w:rPr>
              <w:t>0..1</w:t>
            </w:r>
          </w:p>
        </w:tc>
        <w:tc>
          <w:tcPr>
            <w:tcW w:w="2752" w:type="dxa"/>
            <w:tcBorders>
              <w:top w:val="single" w:sz="4" w:space="0" w:color="auto"/>
              <w:left w:val="single" w:sz="4" w:space="0" w:color="auto"/>
              <w:bottom w:val="single" w:sz="4" w:space="0" w:color="auto"/>
              <w:right w:val="single" w:sz="4" w:space="0" w:color="auto"/>
            </w:tcBorders>
            <w:hideMark/>
          </w:tcPr>
          <w:p w14:paraId="39E8991A" w14:textId="77777777" w:rsidR="005520E7" w:rsidRDefault="005520E7" w:rsidP="00C93B04">
            <w:pPr>
              <w:spacing w:after="0"/>
              <w:jc w:val="left"/>
              <w:rPr>
                <w:rFonts w:cs="Calibri"/>
                <w:sz w:val="18"/>
                <w:szCs w:val="18"/>
              </w:rPr>
            </w:pPr>
            <w:r>
              <w:rPr>
                <w:rFonts w:cs="Calibri"/>
                <w:sz w:val="18"/>
                <w:szCs w:val="18"/>
              </w:rPr>
              <w:t>Jeżeli wartość słowa kluczowego pochod</w:t>
            </w:r>
            <w:r w:rsidR="00FC228F">
              <w:rPr>
                <w:rFonts w:cs="Calibri"/>
                <w:sz w:val="18"/>
                <w:szCs w:val="18"/>
              </w:rPr>
              <w:t>zi z kontrolowanego słownika (z </w:t>
            </w:r>
            <w:r>
              <w:rPr>
                <w:rFonts w:cs="Calibri"/>
                <w:sz w:val="18"/>
                <w:szCs w:val="18"/>
              </w:rPr>
              <w:t>tezaurusa, ontologii), należy podać odniesienie do kontrolowanego słownika źródłowego.</w:t>
            </w:r>
          </w:p>
          <w:p w14:paraId="2B465BC7" w14:textId="77777777" w:rsidR="005520E7" w:rsidRDefault="005520E7" w:rsidP="00C93B04">
            <w:pPr>
              <w:spacing w:after="0"/>
              <w:jc w:val="left"/>
              <w:rPr>
                <w:rFonts w:cs="Calibri"/>
                <w:sz w:val="18"/>
                <w:szCs w:val="18"/>
              </w:rPr>
            </w:pPr>
            <w:r>
              <w:rPr>
                <w:rFonts w:cs="Calibri"/>
                <w:sz w:val="18"/>
                <w:szCs w:val="18"/>
              </w:rPr>
              <w:t xml:space="preserve">W przypadku słowa kluczowego, będącego jednym z tematów danych INSPIRE nazwą słownika jest </w:t>
            </w:r>
            <w:r w:rsidRPr="00E94BDD">
              <w:rPr>
                <w:rFonts w:cs="Calibri"/>
                <w:i/>
                <w:sz w:val="18"/>
                <w:szCs w:val="18"/>
              </w:rPr>
              <w:t xml:space="preserve">GEMET – INSPIRE </w:t>
            </w:r>
            <w:proofErr w:type="spellStart"/>
            <w:r w:rsidRPr="00E94BDD">
              <w:rPr>
                <w:rFonts w:cs="Calibri"/>
                <w:i/>
                <w:sz w:val="18"/>
                <w:szCs w:val="18"/>
              </w:rPr>
              <w:t>themes</w:t>
            </w:r>
            <w:proofErr w:type="spellEnd"/>
            <w:r w:rsidRPr="00E94BDD">
              <w:rPr>
                <w:rFonts w:cs="Calibri"/>
                <w:i/>
                <w:sz w:val="18"/>
                <w:szCs w:val="18"/>
              </w:rPr>
              <w:t>, version 1.0</w:t>
            </w:r>
            <w:r>
              <w:rPr>
                <w:rFonts w:cs="Calibri"/>
                <w:sz w:val="18"/>
                <w:szCs w:val="18"/>
              </w:rPr>
              <w:t>.</w:t>
            </w:r>
          </w:p>
          <w:p w14:paraId="453BB942" w14:textId="77777777" w:rsidR="005520E7" w:rsidRDefault="005520E7" w:rsidP="00C93B04">
            <w:pPr>
              <w:spacing w:after="0"/>
              <w:jc w:val="left"/>
              <w:rPr>
                <w:rFonts w:cs="Calibri"/>
                <w:sz w:val="18"/>
                <w:szCs w:val="18"/>
              </w:rPr>
            </w:pPr>
            <w:r>
              <w:rPr>
                <w:rFonts w:cs="Calibri"/>
                <w:sz w:val="18"/>
                <w:szCs w:val="18"/>
              </w:rPr>
              <w:t>W przypadku podania nazwy słownika, należy także podać jego wersję.</w:t>
            </w:r>
          </w:p>
        </w:tc>
      </w:tr>
      <w:tr w:rsidR="001D4193" w14:paraId="42572AB4" w14:textId="77777777" w:rsidTr="00443243">
        <w:tc>
          <w:tcPr>
            <w:tcW w:w="1428" w:type="dxa"/>
            <w:tcBorders>
              <w:top w:val="single" w:sz="4" w:space="0" w:color="auto"/>
              <w:left w:val="single" w:sz="4" w:space="0" w:color="auto"/>
              <w:bottom w:val="single" w:sz="4" w:space="0" w:color="auto"/>
              <w:right w:val="single" w:sz="4" w:space="0" w:color="auto"/>
            </w:tcBorders>
            <w:shd w:val="clear" w:color="auto" w:fill="E6E6E6"/>
            <w:hideMark/>
          </w:tcPr>
          <w:p w14:paraId="4E603D4D" w14:textId="77777777" w:rsidR="005520E7" w:rsidRDefault="005520E7" w:rsidP="00605BC3">
            <w:pPr>
              <w:spacing w:after="0" w:line="256" w:lineRule="auto"/>
              <w:rPr>
                <w:rFonts w:cs="Calibri"/>
                <w:b/>
                <w:sz w:val="18"/>
                <w:szCs w:val="18"/>
              </w:rPr>
            </w:pPr>
            <w:r>
              <w:rPr>
                <w:rFonts w:cs="Calibri"/>
                <w:b/>
                <w:sz w:val="18"/>
                <w:szCs w:val="18"/>
              </w:rPr>
              <w:t>4.</w:t>
            </w:r>
          </w:p>
        </w:tc>
        <w:tc>
          <w:tcPr>
            <w:tcW w:w="2202" w:type="dxa"/>
            <w:tcBorders>
              <w:top w:val="single" w:sz="4" w:space="0" w:color="auto"/>
              <w:left w:val="single" w:sz="4" w:space="0" w:color="auto"/>
              <w:bottom w:val="single" w:sz="4" w:space="0" w:color="auto"/>
              <w:right w:val="single" w:sz="4" w:space="0" w:color="auto"/>
            </w:tcBorders>
            <w:shd w:val="clear" w:color="auto" w:fill="E6E6E6"/>
            <w:hideMark/>
          </w:tcPr>
          <w:p w14:paraId="5D1C9E32" w14:textId="77777777" w:rsidR="005520E7" w:rsidRDefault="005520E7" w:rsidP="00605BC3">
            <w:pPr>
              <w:spacing w:after="0" w:line="256" w:lineRule="auto"/>
              <w:rPr>
                <w:rFonts w:cs="Calibri"/>
                <w:b/>
                <w:sz w:val="18"/>
                <w:szCs w:val="18"/>
              </w:rPr>
            </w:pPr>
            <w:r>
              <w:rPr>
                <w:rFonts w:cs="Calibri"/>
                <w:b/>
                <w:sz w:val="18"/>
                <w:szCs w:val="18"/>
              </w:rPr>
              <w:t>Położenie geograficzne</w:t>
            </w:r>
          </w:p>
        </w:tc>
        <w:tc>
          <w:tcPr>
            <w:tcW w:w="881" w:type="dxa"/>
            <w:tcBorders>
              <w:top w:val="single" w:sz="4" w:space="0" w:color="auto"/>
              <w:left w:val="single" w:sz="4" w:space="0" w:color="auto"/>
              <w:bottom w:val="single" w:sz="4" w:space="0" w:color="auto"/>
              <w:right w:val="single" w:sz="4" w:space="0" w:color="auto"/>
            </w:tcBorders>
            <w:shd w:val="clear" w:color="auto" w:fill="E6E6E6"/>
          </w:tcPr>
          <w:p w14:paraId="2DEDBB3B" w14:textId="77777777" w:rsidR="005520E7" w:rsidRDefault="005520E7" w:rsidP="00605BC3">
            <w:pPr>
              <w:spacing w:after="0"/>
              <w:jc w:val="center"/>
              <w:rPr>
                <w:rFonts w:cs="Calibri"/>
                <w:sz w:val="18"/>
                <w:szCs w:val="18"/>
              </w:rPr>
            </w:pPr>
          </w:p>
        </w:tc>
        <w:tc>
          <w:tcPr>
            <w:tcW w:w="2752" w:type="dxa"/>
            <w:tcBorders>
              <w:top w:val="single" w:sz="4" w:space="0" w:color="auto"/>
              <w:left w:val="single" w:sz="4" w:space="0" w:color="auto"/>
              <w:bottom w:val="single" w:sz="4" w:space="0" w:color="auto"/>
              <w:right w:val="single" w:sz="4" w:space="0" w:color="auto"/>
            </w:tcBorders>
            <w:shd w:val="clear" w:color="auto" w:fill="E6E6E6"/>
          </w:tcPr>
          <w:p w14:paraId="1434A2D3" w14:textId="77777777" w:rsidR="005520E7" w:rsidRDefault="005520E7" w:rsidP="00C93B04">
            <w:pPr>
              <w:spacing w:after="0"/>
              <w:jc w:val="left"/>
              <w:rPr>
                <w:rFonts w:cs="Calibri"/>
                <w:sz w:val="18"/>
                <w:szCs w:val="18"/>
              </w:rPr>
            </w:pPr>
          </w:p>
        </w:tc>
      </w:tr>
      <w:tr w:rsidR="005520E7" w14:paraId="4C4F1455"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250E221F" w14:textId="77777777" w:rsidR="005520E7" w:rsidRDefault="005520E7" w:rsidP="00605BC3">
            <w:pPr>
              <w:spacing w:after="0" w:line="256" w:lineRule="auto"/>
              <w:rPr>
                <w:rFonts w:cs="Calibri"/>
                <w:sz w:val="18"/>
                <w:szCs w:val="18"/>
              </w:rPr>
            </w:pPr>
            <w:r>
              <w:rPr>
                <w:rFonts w:cs="Calibri"/>
                <w:sz w:val="18"/>
                <w:szCs w:val="18"/>
              </w:rPr>
              <w:t>4.1</w:t>
            </w:r>
          </w:p>
        </w:tc>
        <w:tc>
          <w:tcPr>
            <w:tcW w:w="2202" w:type="dxa"/>
            <w:tcBorders>
              <w:top w:val="single" w:sz="4" w:space="0" w:color="auto"/>
              <w:left w:val="single" w:sz="4" w:space="0" w:color="auto"/>
              <w:bottom w:val="single" w:sz="4" w:space="0" w:color="auto"/>
              <w:right w:val="single" w:sz="4" w:space="0" w:color="auto"/>
            </w:tcBorders>
            <w:hideMark/>
          </w:tcPr>
          <w:p w14:paraId="2A3FB3DD" w14:textId="77777777" w:rsidR="005520E7" w:rsidRDefault="005520E7" w:rsidP="00605BC3">
            <w:pPr>
              <w:spacing w:after="0" w:line="256" w:lineRule="auto"/>
              <w:rPr>
                <w:rFonts w:cs="Calibri"/>
                <w:sz w:val="18"/>
                <w:szCs w:val="18"/>
              </w:rPr>
            </w:pPr>
            <w:r>
              <w:rPr>
                <w:rFonts w:cs="Calibri"/>
                <w:sz w:val="18"/>
                <w:szCs w:val="18"/>
              </w:rPr>
              <w:t>Geograficzny prostokąt ograniczający</w:t>
            </w:r>
          </w:p>
        </w:tc>
        <w:tc>
          <w:tcPr>
            <w:tcW w:w="881" w:type="dxa"/>
            <w:tcBorders>
              <w:top w:val="single" w:sz="4" w:space="0" w:color="auto"/>
              <w:left w:val="single" w:sz="4" w:space="0" w:color="auto"/>
              <w:bottom w:val="single" w:sz="4" w:space="0" w:color="auto"/>
              <w:right w:val="single" w:sz="4" w:space="0" w:color="auto"/>
            </w:tcBorders>
            <w:hideMark/>
          </w:tcPr>
          <w:p w14:paraId="68E3EC64"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0AF0A0A2" w14:textId="77777777" w:rsidR="005520E7" w:rsidRDefault="005520E7" w:rsidP="00C93B04">
            <w:pPr>
              <w:spacing w:after="0"/>
              <w:jc w:val="left"/>
              <w:rPr>
                <w:rFonts w:cs="Calibri"/>
                <w:sz w:val="18"/>
                <w:szCs w:val="18"/>
              </w:rPr>
            </w:pPr>
            <w:r>
              <w:rPr>
                <w:rFonts w:cs="Calibri"/>
                <w:sz w:val="18"/>
                <w:szCs w:val="18"/>
              </w:rPr>
              <w:t>Jest to zasięg zasobu w przestrzeni geograficznej, wyrażony za pomocą prostokąta ograniczającego. Ws</w:t>
            </w:r>
            <w:r w:rsidR="00FC228F">
              <w:rPr>
                <w:rFonts w:cs="Calibri"/>
                <w:sz w:val="18"/>
                <w:szCs w:val="18"/>
              </w:rPr>
              <w:t>półrzędne muszą zostać podane z </w:t>
            </w:r>
            <w:r>
              <w:rPr>
                <w:rFonts w:cs="Calibri"/>
                <w:sz w:val="18"/>
                <w:szCs w:val="18"/>
              </w:rPr>
              <w:t>dokładnością przynajmniej dwóch miejsc po przecinku.</w:t>
            </w:r>
          </w:p>
        </w:tc>
      </w:tr>
      <w:tr w:rsidR="001D4193" w:rsidRPr="0056412C" w14:paraId="639FDBB9" w14:textId="77777777" w:rsidTr="00443243">
        <w:tc>
          <w:tcPr>
            <w:tcW w:w="1428" w:type="dxa"/>
            <w:tcBorders>
              <w:top w:val="single" w:sz="4" w:space="0" w:color="auto"/>
              <w:left w:val="single" w:sz="4" w:space="0" w:color="auto"/>
              <w:bottom w:val="single" w:sz="4" w:space="0" w:color="auto"/>
              <w:right w:val="single" w:sz="4" w:space="0" w:color="auto"/>
            </w:tcBorders>
            <w:shd w:val="clear" w:color="auto" w:fill="E6E6E6"/>
            <w:hideMark/>
          </w:tcPr>
          <w:p w14:paraId="10CBE489" w14:textId="77777777" w:rsidR="005520E7" w:rsidRDefault="005520E7" w:rsidP="00605BC3">
            <w:pPr>
              <w:spacing w:after="0" w:line="256" w:lineRule="auto"/>
              <w:rPr>
                <w:rFonts w:cs="Calibri"/>
                <w:b/>
                <w:sz w:val="18"/>
                <w:szCs w:val="18"/>
              </w:rPr>
            </w:pPr>
            <w:r>
              <w:rPr>
                <w:rFonts w:cs="Calibri"/>
                <w:b/>
                <w:sz w:val="18"/>
                <w:szCs w:val="18"/>
              </w:rPr>
              <w:t>5</w:t>
            </w:r>
          </w:p>
        </w:tc>
        <w:tc>
          <w:tcPr>
            <w:tcW w:w="2202" w:type="dxa"/>
            <w:tcBorders>
              <w:top w:val="single" w:sz="4" w:space="0" w:color="auto"/>
              <w:left w:val="single" w:sz="4" w:space="0" w:color="auto"/>
              <w:bottom w:val="single" w:sz="4" w:space="0" w:color="auto"/>
              <w:right w:val="single" w:sz="4" w:space="0" w:color="auto"/>
            </w:tcBorders>
            <w:shd w:val="clear" w:color="auto" w:fill="E6E6E6"/>
            <w:hideMark/>
          </w:tcPr>
          <w:p w14:paraId="790B2592" w14:textId="77777777" w:rsidR="005520E7" w:rsidRDefault="005520E7" w:rsidP="00605BC3">
            <w:pPr>
              <w:spacing w:after="0" w:line="256" w:lineRule="auto"/>
              <w:rPr>
                <w:rFonts w:cs="Calibri"/>
                <w:b/>
                <w:sz w:val="18"/>
                <w:szCs w:val="18"/>
              </w:rPr>
            </w:pPr>
            <w:r>
              <w:rPr>
                <w:rFonts w:cs="Calibri"/>
                <w:b/>
                <w:sz w:val="18"/>
                <w:szCs w:val="18"/>
              </w:rPr>
              <w:t>Odniesienie czasowe</w:t>
            </w:r>
          </w:p>
        </w:tc>
        <w:tc>
          <w:tcPr>
            <w:tcW w:w="881" w:type="dxa"/>
            <w:tcBorders>
              <w:top w:val="single" w:sz="4" w:space="0" w:color="auto"/>
              <w:left w:val="single" w:sz="4" w:space="0" w:color="auto"/>
              <w:bottom w:val="single" w:sz="4" w:space="0" w:color="auto"/>
              <w:right w:val="single" w:sz="4" w:space="0" w:color="auto"/>
            </w:tcBorders>
            <w:shd w:val="clear" w:color="auto" w:fill="E6E6E6"/>
          </w:tcPr>
          <w:p w14:paraId="3BAD4F05" w14:textId="77777777" w:rsidR="005520E7" w:rsidRPr="00152658" w:rsidRDefault="005520E7" w:rsidP="00605BC3">
            <w:pPr>
              <w:spacing w:after="0"/>
              <w:jc w:val="center"/>
              <w:rPr>
                <w:rFonts w:cs="Calibri"/>
                <w:b/>
                <w:sz w:val="18"/>
                <w:szCs w:val="18"/>
              </w:rPr>
            </w:pPr>
            <w:r w:rsidRPr="00152658">
              <w:rPr>
                <w:rFonts w:cs="Calibri"/>
                <w:b/>
                <w:sz w:val="18"/>
                <w:szCs w:val="18"/>
              </w:rPr>
              <w:t>1..*</w:t>
            </w:r>
          </w:p>
        </w:tc>
        <w:tc>
          <w:tcPr>
            <w:tcW w:w="2752" w:type="dxa"/>
            <w:tcBorders>
              <w:top w:val="single" w:sz="4" w:space="0" w:color="auto"/>
              <w:left w:val="single" w:sz="4" w:space="0" w:color="auto"/>
              <w:bottom w:val="single" w:sz="4" w:space="0" w:color="auto"/>
              <w:right w:val="single" w:sz="4" w:space="0" w:color="auto"/>
            </w:tcBorders>
            <w:shd w:val="clear" w:color="auto" w:fill="E6E6E6"/>
          </w:tcPr>
          <w:p w14:paraId="02BD4BC3" w14:textId="77777777" w:rsidR="005520E7" w:rsidRDefault="005520E7" w:rsidP="00C93B04">
            <w:pPr>
              <w:spacing w:after="0"/>
              <w:jc w:val="left"/>
              <w:rPr>
                <w:rFonts w:cs="Calibri"/>
                <w:b/>
                <w:sz w:val="18"/>
                <w:szCs w:val="18"/>
              </w:rPr>
            </w:pPr>
            <w:r w:rsidRPr="0056412C">
              <w:rPr>
                <w:rFonts w:cs="Calibri"/>
                <w:b/>
                <w:sz w:val="18"/>
                <w:szCs w:val="18"/>
              </w:rPr>
              <w:t>Wymagane jest podanie przynajmniej jednego z poniższych odniesień przestrzennych</w:t>
            </w:r>
            <w:r>
              <w:rPr>
                <w:rFonts w:cs="Calibri"/>
                <w:b/>
                <w:sz w:val="18"/>
                <w:szCs w:val="18"/>
              </w:rPr>
              <w:t xml:space="preserve">. Aby zachować zgodność z ISO 19115, koniecznym jest użycie daty opublikowania lub daty ostatniej aktualizacji lub daty utworzenia. Dla zbiorów danych przestrzennych rekomenduje się użycie daty ostatniej aktualizacji. Domyślnym systemem odniesienia powinien być kalendarz gregoriański, data musi zostać wyrażona zgodnie z ISO 8601, w formacie </w:t>
            </w:r>
            <w:proofErr w:type="spellStart"/>
            <w:r>
              <w:rPr>
                <w:rFonts w:cs="Calibri"/>
                <w:b/>
                <w:sz w:val="18"/>
                <w:szCs w:val="18"/>
              </w:rPr>
              <w:t>yyyy</w:t>
            </w:r>
            <w:proofErr w:type="spellEnd"/>
            <w:r>
              <w:rPr>
                <w:rFonts w:cs="Calibri"/>
                <w:b/>
                <w:sz w:val="18"/>
                <w:szCs w:val="18"/>
              </w:rPr>
              <w:t>-mm-</w:t>
            </w:r>
            <w:proofErr w:type="spellStart"/>
            <w:r>
              <w:rPr>
                <w:rFonts w:cs="Calibri"/>
                <w:b/>
                <w:sz w:val="18"/>
                <w:szCs w:val="18"/>
              </w:rPr>
              <w:t>dd</w:t>
            </w:r>
            <w:proofErr w:type="spellEnd"/>
            <w:r>
              <w:rPr>
                <w:rFonts w:cs="Calibri"/>
                <w:b/>
                <w:sz w:val="18"/>
                <w:szCs w:val="18"/>
              </w:rPr>
              <w:t>, gdzie:</w:t>
            </w:r>
          </w:p>
          <w:p w14:paraId="33101C42" w14:textId="77777777" w:rsidR="005520E7" w:rsidRDefault="005520E7" w:rsidP="00C93B04">
            <w:pPr>
              <w:spacing w:after="0"/>
              <w:jc w:val="left"/>
              <w:rPr>
                <w:rFonts w:cs="Calibri"/>
                <w:b/>
                <w:sz w:val="18"/>
                <w:szCs w:val="18"/>
              </w:rPr>
            </w:pPr>
            <w:proofErr w:type="spellStart"/>
            <w:r>
              <w:rPr>
                <w:rFonts w:cs="Calibri"/>
                <w:b/>
                <w:sz w:val="18"/>
                <w:szCs w:val="18"/>
              </w:rPr>
              <w:t>yyyy</w:t>
            </w:r>
            <w:proofErr w:type="spellEnd"/>
            <w:r>
              <w:rPr>
                <w:rFonts w:cs="Calibri"/>
                <w:b/>
                <w:sz w:val="18"/>
                <w:szCs w:val="18"/>
              </w:rPr>
              <w:t xml:space="preserve"> – oznacza rok,</w:t>
            </w:r>
          </w:p>
          <w:p w14:paraId="0C18CE19" w14:textId="77777777" w:rsidR="005520E7" w:rsidRDefault="005520E7" w:rsidP="00C93B04">
            <w:pPr>
              <w:spacing w:after="0"/>
              <w:jc w:val="left"/>
              <w:rPr>
                <w:rFonts w:cs="Calibri"/>
                <w:b/>
                <w:sz w:val="18"/>
                <w:szCs w:val="18"/>
              </w:rPr>
            </w:pPr>
            <w:r>
              <w:rPr>
                <w:rFonts w:cs="Calibri"/>
                <w:b/>
                <w:sz w:val="18"/>
                <w:szCs w:val="18"/>
              </w:rPr>
              <w:t>mm – oznacza miesiąc,</w:t>
            </w:r>
          </w:p>
          <w:p w14:paraId="2EA74F74" w14:textId="77777777" w:rsidR="005520E7" w:rsidRPr="0056412C" w:rsidRDefault="005520E7" w:rsidP="00C93B04">
            <w:pPr>
              <w:spacing w:after="0"/>
              <w:jc w:val="left"/>
              <w:rPr>
                <w:rFonts w:cs="Calibri"/>
                <w:b/>
                <w:sz w:val="18"/>
                <w:szCs w:val="18"/>
              </w:rPr>
            </w:pPr>
            <w:proofErr w:type="spellStart"/>
            <w:r>
              <w:rPr>
                <w:rFonts w:cs="Calibri"/>
                <w:b/>
                <w:sz w:val="18"/>
                <w:szCs w:val="18"/>
              </w:rPr>
              <w:t>dd</w:t>
            </w:r>
            <w:proofErr w:type="spellEnd"/>
            <w:r>
              <w:rPr>
                <w:rFonts w:cs="Calibri"/>
                <w:b/>
                <w:sz w:val="18"/>
                <w:szCs w:val="18"/>
              </w:rPr>
              <w:t xml:space="preserve"> – oznacza dzień.</w:t>
            </w:r>
          </w:p>
        </w:tc>
      </w:tr>
      <w:tr w:rsidR="005520E7" w14:paraId="06DD5C6D"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06BD2619" w14:textId="77777777" w:rsidR="005520E7" w:rsidRDefault="005520E7" w:rsidP="00605BC3">
            <w:pPr>
              <w:spacing w:after="0" w:line="256" w:lineRule="auto"/>
              <w:rPr>
                <w:rFonts w:cs="Calibri"/>
                <w:sz w:val="18"/>
                <w:szCs w:val="18"/>
              </w:rPr>
            </w:pPr>
            <w:r>
              <w:rPr>
                <w:rFonts w:cs="Calibri"/>
                <w:sz w:val="18"/>
                <w:szCs w:val="18"/>
              </w:rPr>
              <w:t>5.1</w:t>
            </w:r>
          </w:p>
        </w:tc>
        <w:tc>
          <w:tcPr>
            <w:tcW w:w="2202" w:type="dxa"/>
            <w:tcBorders>
              <w:top w:val="single" w:sz="4" w:space="0" w:color="auto"/>
              <w:left w:val="single" w:sz="4" w:space="0" w:color="auto"/>
              <w:bottom w:val="single" w:sz="4" w:space="0" w:color="auto"/>
              <w:right w:val="single" w:sz="4" w:space="0" w:color="auto"/>
            </w:tcBorders>
            <w:hideMark/>
          </w:tcPr>
          <w:p w14:paraId="216B310D" w14:textId="77777777" w:rsidR="005520E7" w:rsidRDefault="005520E7" w:rsidP="00605BC3">
            <w:pPr>
              <w:spacing w:after="0" w:line="256" w:lineRule="auto"/>
              <w:rPr>
                <w:rFonts w:cs="Calibri"/>
                <w:sz w:val="18"/>
                <w:szCs w:val="18"/>
              </w:rPr>
            </w:pPr>
            <w:r>
              <w:rPr>
                <w:rFonts w:cs="Calibri"/>
                <w:sz w:val="18"/>
                <w:szCs w:val="18"/>
              </w:rPr>
              <w:t>Zakres czasowy</w:t>
            </w:r>
          </w:p>
        </w:tc>
        <w:tc>
          <w:tcPr>
            <w:tcW w:w="881" w:type="dxa"/>
            <w:tcBorders>
              <w:top w:val="single" w:sz="4" w:space="0" w:color="auto"/>
              <w:left w:val="single" w:sz="4" w:space="0" w:color="auto"/>
              <w:bottom w:val="single" w:sz="4" w:space="0" w:color="auto"/>
              <w:right w:val="single" w:sz="4" w:space="0" w:color="auto"/>
            </w:tcBorders>
            <w:hideMark/>
          </w:tcPr>
          <w:p w14:paraId="28457A65" w14:textId="77777777" w:rsidR="005520E7" w:rsidRDefault="005520E7" w:rsidP="00605BC3">
            <w:pPr>
              <w:spacing w:after="0"/>
              <w:jc w:val="center"/>
              <w:rPr>
                <w:rFonts w:cs="Calibri"/>
                <w:sz w:val="18"/>
                <w:szCs w:val="18"/>
              </w:rPr>
            </w:pPr>
            <w:r>
              <w:rPr>
                <w:rFonts w:cs="Calibri"/>
                <w:sz w:val="18"/>
                <w:szCs w:val="18"/>
              </w:rPr>
              <w:t>0..*</w:t>
            </w:r>
          </w:p>
        </w:tc>
        <w:tc>
          <w:tcPr>
            <w:tcW w:w="2752" w:type="dxa"/>
            <w:tcBorders>
              <w:top w:val="single" w:sz="4" w:space="0" w:color="auto"/>
              <w:left w:val="single" w:sz="4" w:space="0" w:color="auto"/>
              <w:bottom w:val="single" w:sz="4" w:space="0" w:color="auto"/>
              <w:right w:val="single" w:sz="4" w:space="0" w:color="auto"/>
            </w:tcBorders>
            <w:hideMark/>
          </w:tcPr>
          <w:p w14:paraId="0C7530CA" w14:textId="77777777" w:rsidR="005520E7" w:rsidRDefault="005520E7" w:rsidP="00C93B04">
            <w:pPr>
              <w:spacing w:after="0"/>
              <w:jc w:val="left"/>
              <w:rPr>
                <w:rFonts w:cs="Calibri"/>
                <w:sz w:val="18"/>
                <w:szCs w:val="18"/>
              </w:rPr>
            </w:pPr>
            <w:r>
              <w:rPr>
                <w:rFonts w:cs="Calibri"/>
                <w:sz w:val="18"/>
                <w:szCs w:val="18"/>
              </w:rPr>
              <w:t>Zakres czasowy definiuje okres objęty treścią zasobu. Okres ten może być wyrażony w jednej z następujących postaci: data, przedział dat wyrażony przez datę początkową i datą końcow</w:t>
            </w:r>
            <w:r w:rsidR="00FC228F">
              <w:rPr>
                <w:rFonts w:cs="Calibri"/>
                <w:sz w:val="18"/>
                <w:szCs w:val="18"/>
              </w:rPr>
              <w:t>ą przedziału, kombinacja daty i </w:t>
            </w:r>
            <w:r>
              <w:rPr>
                <w:rFonts w:cs="Calibri"/>
                <w:sz w:val="18"/>
                <w:szCs w:val="18"/>
              </w:rPr>
              <w:t>przedziału dat.</w:t>
            </w:r>
          </w:p>
        </w:tc>
      </w:tr>
      <w:tr w:rsidR="005520E7" w14:paraId="6ED6A018"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752F670F" w14:textId="77777777" w:rsidR="005520E7" w:rsidRDefault="005520E7" w:rsidP="00605BC3">
            <w:pPr>
              <w:spacing w:after="0" w:line="256" w:lineRule="auto"/>
              <w:rPr>
                <w:rFonts w:cs="Calibri"/>
                <w:sz w:val="18"/>
                <w:szCs w:val="18"/>
              </w:rPr>
            </w:pPr>
            <w:r>
              <w:rPr>
                <w:rFonts w:cs="Calibri"/>
                <w:sz w:val="18"/>
                <w:szCs w:val="18"/>
              </w:rPr>
              <w:t>5.2</w:t>
            </w:r>
          </w:p>
        </w:tc>
        <w:tc>
          <w:tcPr>
            <w:tcW w:w="2202" w:type="dxa"/>
            <w:tcBorders>
              <w:top w:val="single" w:sz="4" w:space="0" w:color="auto"/>
              <w:left w:val="single" w:sz="4" w:space="0" w:color="auto"/>
              <w:bottom w:val="single" w:sz="4" w:space="0" w:color="auto"/>
              <w:right w:val="single" w:sz="4" w:space="0" w:color="auto"/>
            </w:tcBorders>
            <w:hideMark/>
          </w:tcPr>
          <w:p w14:paraId="3691A3C2" w14:textId="77777777" w:rsidR="005520E7" w:rsidRDefault="005520E7" w:rsidP="00605BC3">
            <w:pPr>
              <w:spacing w:after="0" w:line="256" w:lineRule="auto"/>
              <w:rPr>
                <w:rFonts w:cs="Calibri"/>
                <w:sz w:val="18"/>
                <w:szCs w:val="18"/>
              </w:rPr>
            </w:pPr>
            <w:r>
              <w:rPr>
                <w:rFonts w:cs="Calibri"/>
                <w:sz w:val="18"/>
                <w:szCs w:val="18"/>
              </w:rPr>
              <w:t>Data opublikowania</w:t>
            </w:r>
          </w:p>
        </w:tc>
        <w:tc>
          <w:tcPr>
            <w:tcW w:w="881" w:type="dxa"/>
            <w:tcBorders>
              <w:top w:val="single" w:sz="4" w:space="0" w:color="auto"/>
              <w:left w:val="single" w:sz="4" w:space="0" w:color="auto"/>
              <w:bottom w:val="single" w:sz="4" w:space="0" w:color="auto"/>
              <w:right w:val="single" w:sz="4" w:space="0" w:color="auto"/>
            </w:tcBorders>
            <w:hideMark/>
          </w:tcPr>
          <w:p w14:paraId="0C442651" w14:textId="77777777" w:rsidR="005520E7" w:rsidRDefault="005520E7" w:rsidP="00605BC3">
            <w:pPr>
              <w:spacing w:after="0"/>
              <w:jc w:val="center"/>
              <w:rPr>
                <w:rFonts w:cs="Calibri"/>
                <w:sz w:val="18"/>
                <w:szCs w:val="18"/>
              </w:rPr>
            </w:pPr>
            <w:r>
              <w:rPr>
                <w:rFonts w:cs="Calibri"/>
                <w:sz w:val="18"/>
                <w:szCs w:val="18"/>
              </w:rPr>
              <w:t>0..*</w:t>
            </w:r>
          </w:p>
        </w:tc>
        <w:tc>
          <w:tcPr>
            <w:tcW w:w="2752" w:type="dxa"/>
            <w:tcBorders>
              <w:top w:val="single" w:sz="4" w:space="0" w:color="auto"/>
              <w:left w:val="single" w:sz="4" w:space="0" w:color="auto"/>
              <w:bottom w:val="single" w:sz="4" w:space="0" w:color="auto"/>
              <w:right w:val="single" w:sz="4" w:space="0" w:color="auto"/>
            </w:tcBorders>
            <w:hideMark/>
          </w:tcPr>
          <w:p w14:paraId="2D7EA6ED" w14:textId="77777777" w:rsidR="005520E7" w:rsidRDefault="005520E7" w:rsidP="00C93B04">
            <w:pPr>
              <w:spacing w:after="0"/>
              <w:jc w:val="left"/>
              <w:rPr>
                <w:rFonts w:cs="Calibri"/>
                <w:sz w:val="18"/>
                <w:szCs w:val="18"/>
              </w:rPr>
            </w:pPr>
            <w:r>
              <w:rPr>
                <w:rFonts w:cs="Calibri"/>
                <w:sz w:val="18"/>
                <w:szCs w:val="18"/>
              </w:rPr>
              <w:t>Jest to data opublikowania zasobu, o ile je</w:t>
            </w:r>
            <w:r w:rsidR="00FC228F">
              <w:rPr>
                <w:rFonts w:cs="Calibri"/>
                <w:sz w:val="18"/>
                <w:szCs w:val="18"/>
              </w:rPr>
              <w:t>st dostępna, lub data wejścia w </w:t>
            </w:r>
            <w:r>
              <w:rPr>
                <w:rFonts w:cs="Calibri"/>
                <w:sz w:val="18"/>
                <w:szCs w:val="18"/>
              </w:rPr>
              <w:t xml:space="preserve">życie. </w:t>
            </w:r>
          </w:p>
        </w:tc>
      </w:tr>
      <w:tr w:rsidR="005520E7" w14:paraId="3E6016FA"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3AC8BC4B" w14:textId="77777777" w:rsidR="005520E7" w:rsidRDefault="005520E7" w:rsidP="00605BC3">
            <w:pPr>
              <w:spacing w:after="0" w:line="256" w:lineRule="auto"/>
              <w:rPr>
                <w:rFonts w:cs="Calibri"/>
                <w:sz w:val="18"/>
                <w:szCs w:val="18"/>
              </w:rPr>
            </w:pPr>
            <w:r>
              <w:rPr>
                <w:rFonts w:cs="Calibri"/>
                <w:sz w:val="18"/>
                <w:szCs w:val="18"/>
              </w:rPr>
              <w:t>5.3</w:t>
            </w:r>
          </w:p>
        </w:tc>
        <w:tc>
          <w:tcPr>
            <w:tcW w:w="2202" w:type="dxa"/>
            <w:tcBorders>
              <w:top w:val="single" w:sz="4" w:space="0" w:color="auto"/>
              <w:left w:val="single" w:sz="4" w:space="0" w:color="auto"/>
              <w:bottom w:val="single" w:sz="4" w:space="0" w:color="auto"/>
              <w:right w:val="single" w:sz="4" w:space="0" w:color="auto"/>
            </w:tcBorders>
            <w:hideMark/>
          </w:tcPr>
          <w:p w14:paraId="41EC6196" w14:textId="77777777" w:rsidR="005520E7" w:rsidRDefault="005520E7" w:rsidP="00605BC3">
            <w:pPr>
              <w:spacing w:after="0" w:line="256" w:lineRule="auto"/>
              <w:rPr>
                <w:rFonts w:cs="Calibri"/>
                <w:sz w:val="18"/>
                <w:szCs w:val="18"/>
              </w:rPr>
            </w:pPr>
            <w:r>
              <w:rPr>
                <w:rFonts w:cs="Calibri"/>
                <w:sz w:val="18"/>
                <w:szCs w:val="18"/>
              </w:rPr>
              <w:t>Data ostatniej aktualizacji</w:t>
            </w:r>
          </w:p>
        </w:tc>
        <w:tc>
          <w:tcPr>
            <w:tcW w:w="881" w:type="dxa"/>
            <w:tcBorders>
              <w:top w:val="single" w:sz="4" w:space="0" w:color="auto"/>
              <w:left w:val="single" w:sz="4" w:space="0" w:color="auto"/>
              <w:bottom w:val="single" w:sz="4" w:space="0" w:color="auto"/>
              <w:right w:val="single" w:sz="4" w:space="0" w:color="auto"/>
            </w:tcBorders>
            <w:hideMark/>
          </w:tcPr>
          <w:p w14:paraId="24689741" w14:textId="77777777" w:rsidR="005520E7" w:rsidRDefault="005520E7" w:rsidP="00605BC3">
            <w:pPr>
              <w:spacing w:after="0"/>
              <w:jc w:val="center"/>
              <w:rPr>
                <w:rFonts w:cs="Calibri"/>
                <w:sz w:val="18"/>
                <w:szCs w:val="18"/>
              </w:rPr>
            </w:pPr>
            <w:r>
              <w:rPr>
                <w:rFonts w:cs="Calibri"/>
                <w:sz w:val="18"/>
                <w:szCs w:val="18"/>
              </w:rPr>
              <w:t>0..1</w:t>
            </w:r>
          </w:p>
        </w:tc>
        <w:tc>
          <w:tcPr>
            <w:tcW w:w="2752" w:type="dxa"/>
            <w:tcBorders>
              <w:top w:val="single" w:sz="4" w:space="0" w:color="auto"/>
              <w:left w:val="single" w:sz="4" w:space="0" w:color="auto"/>
              <w:bottom w:val="single" w:sz="4" w:space="0" w:color="auto"/>
              <w:right w:val="single" w:sz="4" w:space="0" w:color="auto"/>
            </w:tcBorders>
            <w:hideMark/>
          </w:tcPr>
          <w:p w14:paraId="5B7F5155" w14:textId="77777777" w:rsidR="005520E7" w:rsidRDefault="005520E7" w:rsidP="00C93B04">
            <w:pPr>
              <w:spacing w:after="0"/>
              <w:jc w:val="left"/>
              <w:rPr>
                <w:rFonts w:cs="Calibri"/>
                <w:sz w:val="18"/>
                <w:szCs w:val="18"/>
              </w:rPr>
            </w:pPr>
            <w:r>
              <w:rPr>
                <w:rFonts w:cs="Calibri"/>
                <w:sz w:val="18"/>
                <w:szCs w:val="18"/>
              </w:rPr>
              <w:t>Jest to data ostatniej aktualizacji w przypadku, gdy zasób był aktualizowany.</w:t>
            </w:r>
          </w:p>
        </w:tc>
      </w:tr>
      <w:tr w:rsidR="005520E7" w14:paraId="0CB3B14F"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075E3A48" w14:textId="77777777" w:rsidR="005520E7" w:rsidRDefault="005520E7" w:rsidP="00605BC3">
            <w:pPr>
              <w:spacing w:after="0" w:line="256" w:lineRule="auto"/>
              <w:rPr>
                <w:rFonts w:cs="Calibri"/>
                <w:sz w:val="18"/>
                <w:szCs w:val="18"/>
              </w:rPr>
            </w:pPr>
            <w:r>
              <w:rPr>
                <w:rFonts w:cs="Calibri"/>
                <w:sz w:val="18"/>
                <w:szCs w:val="18"/>
              </w:rPr>
              <w:t>5.4</w:t>
            </w:r>
          </w:p>
        </w:tc>
        <w:tc>
          <w:tcPr>
            <w:tcW w:w="2202" w:type="dxa"/>
            <w:tcBorders>
              <w:top w:val="single" w:sz="4" w:space="0" w:color="auto"/>
              <w:left w:val="single" w:sz="4" w:space="0" w:color="auto"/>
              <w:bottom w:val="single" w:sz="4" w:space="0" w:color="auto"/>
              <w:right w:val="single" w:sz="4" w:space="0" w:color="auto"/>
            </w:tcBorders>
            <w:hideMark/>
          </w:tcPr>
          <w:p w14:paraId="44EE9E3E" w14:textId="77777777" w:rsidR="005520E7" w:rsidRDefault="005520E7" w:rsidP="00605BC3">
            <w:pPr>
              <w:spacing w:after="0" w:line="256" w:lineRule="auto"/>
              <w:rPr>
                <w:rFonts w:cs="Calibri"/>
                <w:sz w:val="18"/>
                <w:szCs w:val="18"/>
              </w:rPr>
            </w:pPr>
            <w:r>
              <w:rPr>
                <w:rFonts w:cs="Calibri"/>
                <w:sz w:val="18"/>
                <w:szCs w:val="18"/>
              </w:rPr>
              <w:t xml:space="preserve">Data utworzenia </w:t>
            </w:r>
          </w:p>
        </w:tc>
        <w:tc>
          <w:tcPr>
            <w:tcW w:w="881" w:type="dxa"/>
            <w:tcBorders>
              <w:top w:val="single" w:sz="4" w:space="0" w:color="auto"/>
              <w:left w:val="single" w:sz="4" w:space="0" w:color="auto"/>
              <w:bottom w:val="single" w:sz="4" w:space="0" w:color="auto"/>
              <w:right w:val="single" w:sz="4" w:space="0" w:color="auto"/>
            </w:tcBorders>
            <w:hideMark/>
          </w:tcPr>
          <w:p w14:paraId="1139924F" w14:textId="77777777" w:rsidR="005520E7" w:rsidRDefault="005520E7" w:rsidP="00605BC3">
            <w:pPr>
              <w:spacing w:after="0"/>
              <w:jc w:val="center"/>
              <w:rPr>
                <w:rFonts w:cs="Calibri"/>
                <w:sz w:val="18"/>
                <w:szCs w:val="18"/>
              </w:rPr>
            </w:pPr>
            <w:r>
              <w:rPr>
                <w:rFonts w:cs="Calibri"/>
                <w:sz w:val="18"/>
                <w:szCs w:val="18"/>
              </w:rPr>
              <w:t>0..1</w:t>
            </w:r>
          </w:p>
        </w:tc>
        <w:tc>
          <w:tcPr>
            <w:tcW w:w="2752" w:type="dxa"/>
            <w:tcBorders>
              <w:top w:val="single" w:sz="4" w:space="0" w:color="auto"/>
              <w:left w:val="single" w:sz="4" w:space="0" w:color="auto"/>
              <w:bottom w:val="single" w:sz="4" w:space="0" w:color="auto"/>
              <w:right w:val="single" w:sz="4" w:space="0" w:color="auto"/>
            </w:tcBorders>
            <w:hideMark/>
          </w:tcPr>
          <w:p w14:paraId="68AE95BF" w14:textId="77777777" w:rsidR="005520E7" w:rsidRDefault="005520E7" w:rsidP="00C93B04">
            <w:pPr>
              <w:spacing w:after="0"/>
              <w:jc w:val="left"/>
              <w:rPr>
                <w:rFonts w:cs="Calibri"/>
                <w:sz w:val="18"/>
                <w:szCs w:val="18"/>
              </w:rPr>
            </w:pPr>
            <w:r>
              <w:rPr>
                <w:rFonts w:cs="Calibri"/>
                <w:sz w:val="18"/>
                <w:szCs w:val="18"/>
              </w:rPr>
              <w:t xml:space="preserve">Jest to data utworzenia zasobu. </w:t>
            </w:r>
          </w:p>
        </w:tc>
      </w:tr>
      <w:tr w:rsidR="001D4193" w14:paraId="2D58D3E3" w14:textId="77777777" w:rsidTr="00443243">
        <w:tc>
          <w:tcPr>
            <w:tcW w:w="1428" w:type="dxa"/>
            <w:tcBorders>
              <w:top w:val="single" w:sz="4" w:space="0" w:color="auto"/>
              <w:left w:val="single" w:sz="4" w:space="0" w:color="auto"/>
              <w:bottom w:val="single" w:sz="4" w:space="0" w:color="auto"/>
              <w:right w:val="single" w:sz="4" w:space="0" w:color="auto"/>
            </w:tcBorders>
            <w:shd w:val="clear" w:color="auto" w:fill="E6E6E6"/>
            <w:hideMark/>
          </w:tcPr>
          <w:p w14:paraId="64A5CCE8" w14:textId="77777777" w:rsidR="005520E7" w:rsidRDefault="005520E7" w:rsidP="00605BC3">
            <w:pPr>
              <w:spacing w:after="0" w:line="256" w:lineRule="auto"/>
              <w:rPr>
                <w:rFonts w:cs="Calibri"/>
                <w:b/>
                <w:sz w:val="18"/>
                <w:szCs w:val="18"/>
              </w:rPr>
            </w:pPr>
            <w:r>
              <w:rPr>
                <w:rFonts w:cs="Calibri"/>
                <w:b/>
                <w:sz w:val="18"/>
                <w:szCs w:val="18"/>
              </w:rPr>
              <w:t>6.</w:t>
            </w:r>
          </w:p>
        </w:tc>
        <w:tc>
          <w:tcPr>
            <w:tcW w:w="2202" w:type="dxa"/>
            <w:tcBorders>
              <w:top w:val="single" w:sz="4" w:space="0" w:color="auto"/>
              <w:left w:val="single" w:sz="4" w:space="0" w:color="auto"/>
              <w:bottom w:val="single" w:sz="4" w:space="0" w:color="auto"/>
              <w:right w:val="single" w:sz="4" w:space="0" w:color="auto"/>
            </w:tcBorders>
            <w:shd w:val="clear" w:color="auto" w:fill="E6E6E6"/>
            <w:hideMark/>
          </w:tcPr>
          <w:p w14:paraId="47B2DCBD" w14:textId="77777777" w:rsidR="005520E7" w:rsidRDefault="005520E7" w:rsidP="00605BC3">
            <w:pPr>
              <w:spacing w:after="0" w:line="256" w:lineRule="auto"/>
              <w:rPr>
                <w:rFonts w:cs="Calibri"/>
                <w:b/>
                <w:sz w:val="18"/>
                <w:szCs w:val="18"/>
              </w:rPr>
            </w:pPr>
            <w:r>
              <w:rPr>
                <w:rFonts w:cs="Calibri"/>
                <w:b/>
                <w:sz w:val="18"/>
                <w:szCs w:val="18"/>
              </w:rPr>
              <w:t>Jakość i ważność</w:t>
            </w:r>
          </w:p>
        </w:tc>
        <w:tc>
          <w:tcPr>
            <w:tcW w:w="881" w:type="dxa"/>
            <w:tcBorders>
              <w:top w:val="single" w:sz="4" w:space="0" w:color="auto"/>
              <w:left w:val="single" w:sz="4" w:space="0" w:color="auto"/>
              <w:bottom w:val="single" w:sz="4" w:space="0" w:color="auto"/>
              <w:right w:val="single" w:sz="4" w:space="0" w:color="auto"/>
            </w:tcBorders>
            <w:shd w:val="clear" w:color="auto" w:fill="E6E6E6"/>
          </w:tcPr>
          <w:p w14:paraId="33CB0D30" w14:textId="77777777" w:rsidR="005520E7" w:rsidRDefault="005520E7" w:rsidP="00605BC3">
            <w:pPr>
              <w:spacing w:after="0"/>
              <w:jc w:val="center"/>
              <w:rPr>
                <w:rFonts w:cs="Calibri"/>
                <w:b/>
                <w:sz w:val="18"/>
                <w:szCs w:val="18"/>
              </w:rPr>
            </w:pPr>
          </w:p>
        </w:tc>
        <w:tc>
          <w:tcPr>
            <w:tcW w:w="2752" w:type="dxa"/>
            <w:tcBorders>
              <w:top w:val="single" w:sz="4" w:space="0" w:color="auto"/>
              <w:left w:val="single" w:sz="4" w:space="0" w:color="auto"/>
              <w:bottom w:val="single" w:sz="4" w:space="0" w:color="auto"/>
              <w:right w:val="single" w:sz="4" w:space="0" w:color="auto"/>
            </w:tcBorders>
            <w:shd w:val="clear" w:color="auto" w:fill="E6E6E6"/>
          </w:tcPr>
          <w:p w14:paraId="0FC5ABB4" w14:textId="77777777" w:rsidR="005520E7" w:rsidRDefault="005520E7" w:rsidP="00C93B04">
            <w:pPr>
              <w:spacing w:after="0"/>
              <w:jc w:val="left"/>
              <w:rPr>
                <w:rFonts w:cs="Calibri"/>
                <w:b/>
                <w:sz w:val="18"/>
                <w:szCs w:val="18"/>
              </w:rPr>
            </w:pPr>
          </w:p>
        </w:tc>
      </w:tr>
      <w:tr w:rsidR="005520E7" w14:paraId="0325A175"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43C5677C" w14:textId="77777777" w:rsidR="005520E7" w:rsidRDefault="005520E7" w:rsidP="00605BC3">
            <w:pPr>
              <w:spacing w:after="0" w:line="256" w:lineRule="auto"/>
              <w:rPr>
                <w:rFonts w:cs="Calibri"/>
                <w:sz w:val="18"/>
                <w:szCs w:val="18"/>
              </w:rPr>
            </w:pPr>
            <w:r>
              <w:rPr>
                <w:rFonts w:cs="Calibri"/>
                <w:sz w:val="18"/>
                <w:szCs w:val="18"/>
              </w:rPr>
              <w:t>6.1</w:t>
            </w:r>
          </w:p>
        </w:tc>
        <w:tc>
          <w:tcPr>
            <w:tcW w:w="2202" w:type="dxa"/>
            <w:tcBorders>
              <w:top w:val="single" w:sz="4" w:space="0" w:color="auto"/>
              <w:left w:val="single" w:sz="4" w:space="0" w:color="auto"/>
              <w:bottom w:val="single" w:sz="4" w:space="0" w:color="auto"/>
              <w:right w:val="single" w:sz="4" w:space="0" w:color="auto"/>
            </w:tcBorders>
            <w:hideMark/>
          </w:tcPr>
          <w:p w14:paraId="071FC67C" w14:textId="77777777" w:rsidR="005520E7" w:rsidRDefault="005520E7" w:rsidP="00605BC3">
            <w:pPr>
              <w:spacing w:after="0" w:line="256" w:lineRule="auto"/>
              <w:rPr>
                <w:rFonts w:cs="Calibri"/>
                <w:sz w:val="18"/>
                <w:szCs w:val="18"/>
              </w:rPr>
            </w:pPr>
            <w:r>
              <w:rPr>
                <w:rFonts w:cs="Calibri"/>
                <w:sz w:val="18"/>
                <w:szCs w:val="18"/>
              </w:rPr>
              <w:t>Pochodzenie</w:t>
            </w:r>
          </w:p>
        </w:tc>
        <w:tc>
          <w:tcPr>
            <w:tcW w:w="881" w:type="dxa"/>
            <w:tcBorders>
              <w:top w:val="single" w:sz="4" w:space="0" w:color="auto"/>
              <w:left w:val="single" w:sz="4" w:space="0" w:color="auto"/>
              <w:bottom w:val="single" w:sz="4" w:space="0" w:color="auto"/>
              <w:right w:val="single" w:sz="4" w:space="0" w:color="auto"/>
            </w:tcBorders>
            <w:hideMark/>
          </w:tcPr>
          <w:p w14:paraId="690E2CA1"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5FD3156C" w14:textId="77777777" w:rsidR="005520E7" w:rsidRDefault="005520E7" w:rsidP="00C93B04">
            <w:pPr>
              <w:spacing w:after="0"/>
              <w:jc w:val="left"/>
              <w:rPr>
                <w:rFonts w:cs="Calibri"/>
                <w:sz w:val="18"/>
                <w:szCs w:val="18"/>
              </w:rPr>
            </w:pPr>
            <w:r>
              <w:rPr>
                <w:rFonts w:cs="Calibri"/>
                <w:sz w:val="18"/>
                <w:szCs w:val="18"/>
              </w:rPr>
              <w:t>Jest to opis historii procesu tworzenia lub ogólnej jakości zbioru danych przestrzennych. W stosownych przypadkach, może zawierać stwierdzenie, czy zbiór danych był przedmiotem walidacji lub oceny jakości, czy stanowi wersję urzędową (jeżeli istnieje wiele wersji) i czy posiada moc prawną.</w:t>
            </w:r>
          </w:p>
          <w:p w14:paraId="3FE9B084" w14:textId="77777777" w:rsidR="005520E7" w:rsidRDefault="005520E7" w:rsidP="00C93B04">
            <w:pPr>
              <w:spacing w:after="0"/>
              <w:jc w:val="left"/>
              <w:rPr>
                <w:rFonts w:cs="Calibri"/>
                <w:sz w:val="18"/>
                <w:szCs w:val="18"/>
              </w:rPr>
            </w:pPr>
            <w:r>
              <w:rPr>
                <w:rFonts w:cs="Calibri"/>
                <w:sz w:val="18"/>
                <w:szCs w:val="18"/>
              </w:rPr>
              <w:t>Element powinien zostać uzupełniony informacjami na temat danych źródłowych opisywanej bazy.</w:t>
            </w:r>
          </w:p>
        </w:tc>
      </w:tr>
      <w:tr w:rsidR="005520E7" w14:paraId="5B1C9DD1"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55AFAF63" w14:textId="77777777" w:rsidR="005520E7" w:rsidRDefault="005520E7" w:rsidP="00605BC3">
            <w:pPr>
              <w:spacing w:after="0" w:line="256" w:lineRule="auto"/>
              <w:rPr>
                <w:rFonts w:cs="Calibri"/>
                <w:sz w:val="18"/>
                <w:szCs w:val="18"/>
              </w:rPr>
            </w:pPr>
            <w:r>
              <w:rPr>
                <w:rFonts w:cs="Calibri"/>
                <w:sz w:val="18"/>
                <w:szCs w:val="18"/>
              </w:rPr>
              <w:t>6.2</w:t>
            </w:r>
          </w:p>
        </w:tc>
        <w:tc>
          <w:tcPr>
            <w:tcW w:w="2202" w:type="dxa"/>
            <w:tcBorders>
              <w:top w:val="single" w:sz="4" w:space="0" w:color="auto"/>
              <w:left w:val="single" w:sz="4" w:space="0" w:color="auto"/>
              <w:bottom w:val="single" w:sz="4" w:space="0" w:color="auto"/>
              <w:right w:val="single" w:sz="4" w:space="0" w:color="auto"/>
            </w:tcBorders>
            <w:hideMark/>
          </w:tcPr>
          <w:p w14:paraId="4FE85769" w14:textId="77777777" w:rsidR="005520E7" w:rsidRDefault="005520E7" w:rsidP="00605BC3">
            <w:pPr>
              <w:spacing w:after="0" w:line="256" w:lineRule="auto"/>
              <w:rPr>
                <w:rFonts w:cs="Calibri"/>
                <w:sz w:val="18"/>
                <w:szCs w:val="18"/>
              </w:rPr>
            </w:pPr>
            <w:r>
              <w:rPr>
                <w:rFonts w:cs="Calibri"/>
                <w:sz w:val="18"/>
                <w:szCs w:val="18"/>
              </w:rPr>
              <w:t>Rozdzielczość przestrzenna</w:t>
            </w:r>
          </w:p>
        </w:tc>
        <w:tc>
          <w:tcPr>
            <w:tcW w:w="881" w:type="dxa"/>
            <w:tcBorders>
              <w:top w:val="single" w:sz="4" w:space="0" w:color="auto"/>
              <w:left w:val="single" w:sz="4" w:space="0" w:color="auto"/>
              <w:bottom w:val="single" w:sz="4" w:space="0" w:color="auto"/>
              <w:right w:val="single" w:sz="4" w:space="0" w:color="auto"/>
            </w:tcBorders>
            <w:hideMark/>
          </w:tcPr>
          <w:p w14:paraId="1F6E3DF3" w14:textId="77777777" w:rsidR="005520E7" w:rsidRDefault="005520E7" w:rsidP="00605BC3">
            <w:pPr>
              <w:spacing w:after="0"/>
              <w:jc w:val="center"/>
              <w:rPr>
                <w:rFonts w:cs="Calibri"/>
                <w:sz w:val="18"/>
                <w:szCs w:val="18"/>
              </w:rPr>
            </w:pPr>
            <w:r>
              <w:rPr>
                <w:rFonts w:cs="Calibri"/>
                <w:sz w:val="18"/>
                <w:szCs w:val="18"/>
              </w:rPr>
              <w:t>0..*</w:t>
            </w:r>
          </w:p>
        </w:tc>
        <w:tc>
          <w:tcPr>
            <w:tcW w:w="2752" w:type="dxa"/>
            <w:tcBorders>
              <w:top w:val="single" w:sz="4" w:space="0" w:color="auto"/>
              <w:left w:val="single" w:sz="4" w:space="0" w:color="auto"/>
              <w:bottom w:val="single" w:sz="4" w:space="0" w:color="auto"/>
              <w:right w:val="single" w:sz="4" w:space="0" w:color="auto"/>
            </w:tcBorders>
            <w:hideMark/>
          </w:tcPr>
          <w:p w14:paraId="634B4ED8" w14:textId="77777777" w:rsidR="005520E7" w:rsidRDefault="005520E7" w:rsidP="00C93B04">
            <w:pPr>
              <w:spacing w:after="0"/>
              <w:jc w:val="left"/>
              <w:rPr>
                <w:rFonts w:cs="Calibri"/>
                <w:sz w:val="18"/>
                <w:szCs w:val="18"/>
              </w:rPr>
            </w:pPr>
            <w:r>
              <w:rPr>
                <w:rFonts w:cs="Calibri"/>
                <w:sz w:val="18"/>
                <w:szCs w:val="18"/>
              </w:rPr>
              <w:t xml:space="preserve">Rozdzielczość przestrzenna odnosi się do poziomu szczegółowości zbioru danych. Podaje się ją jako zbiór od zera do wielu długości wyrażających rozdzielczość (zwykle dla danych </w:t>
            </w:r>
            <w:proofErr w:type="spellStart"/>
            <w:r>
              <w:rPr>
                <w:rFonts w:cs="Calibri"/>
                <w:sz w:val="18"/>
                <w:szCs w:val="18"/>
              </w:rPr>
              <w:t>gridowych</w:t>
            </w:r>
            <w:proofErr w:type="spellEnd"/>
            <w:r>
              <w:rPr>
                <w:rFonts w:cs="Calibri"/>
                <w:sz w:val="18"/>
                <w:szCs w:val="18"/>
              </w:rPr>
              <w:t xml:space="preserve">) lub równorzędnych </w:t>
            </w:r>
            <w:proofErr w:type="spellStart"/>
            <w:r>
              <w:rPr>
                <w:rFonts w:cs="Calibri"/>
                <w:sz w:val="18"/>
                <w:szCs w:val="18"/>
              </w:rPr>
              <w:t>skal</w:t>
            </w:r>
            <w:proofErr w:type="spellEnd"/>
            <w:r>
              <w:rPr>
                <w:rFonts w:cs="Calibri"/>
                <w:sz w:val="18"/>
                <w:szCs w:val="18"/>
              </w:rPr>
              <w:t xml:space="preserve"> (zwykle dla map lub ich produktów pochodnych). W przypadku skali podawany jest jej mianownik.</w:t>
            </w:r>
          </w:p>
        </w:tc>
      </w:tr>
      <w:tr w:rsidR="001D4193" w14:paraId="02AFD1C7" w14:textId="77777777" w:rsidTr="00443243">
        <w:tc>
          <w:tcPr>
            <w:tcW w:w="1428" w:type="dxa"/>
            <w:tcBorders>
              <w:top w:val="single" w:sz="4" w:space="0" w:color="auto"/>
              <w:left w:val="single" w:sz="4" w:space="0" w:color="auto"/>
              <w:bottom w:val="single" w:sz="4" w:space="0" w:color="auto"/>
              <w:right w:val="single" w:sz="4" w:space="0" w:color="auto"/>
            </w:tcBorders>
            <w:shd w:val="clear" w:color="auto" w:fill="E6E6E6"/>
            <w:hideMark/>
          </w:tcPr>
          <w:p w14:paraId="73DF4399" w14:textId="77777777" w:rsidR="005520E7" w:rsidRDefault="005520E7" w:rsidP="00605BC3">
            <w:pPr>
              <w:spacing w:after="0" w:line="256" w:lineRule="auto"/>
              <w:rPr>
                <w:rFonts w:cs="Calibri"/>
                <w:b/>
                <w:sz w:val="18"/>
                <w:szCs w:val="18"/>
              </w:rPr>
            </w:pPr>
            <w:r>
              <w:rPr>
                <w:rFonts w:cs="Calibri"/>
                <w:b/>
                <w:sz w:val="18"/>
                <w:szCs w:val="18"/>
              </w:rPr>
              <w:t>7.</w:t>
            </w:r>
          </w:p>
        </w:tc>
        <w:tc>
          <w:tcPr>
            <w:tcW w:w="2202" w:type="dxa"/>
            <w:tcBorders>
              <w:top w:val="single" w:sz="4" w:space="0" w:color="auto"/>
              <w:left w:val="single" w:sz="4" w:space="0" w:color="auto"/>
              <w:bottom w:val="single" w:sz="4" w:space="0" w:color="auto"/>
              <w:right w:val="single" w:sz="4" w:space="0" w:color="auto"/>
            </w:tcBorders>
            <w:shd w:val="clear" w:color="auto" w:fill="E6E6E6"/>
            <w:hideMark/>
          </w:tcPr>
          <w:p w14:paraId="57313B44" w14:textId="77777777" w:rsidR="005520E7" w:rsidRDefault="005520E7" w:rsidP="00605BC3">
            <w:pPr>
              <w:spacing w:after="0" w:line="256" w:lineRule="auto"/>
              <w:rPr>
                <w:rFonts w:cs="Calibri"/>
                <w:b/>
                <w:sz w:val="18"/>
                <w:szCs w:val="18"/>
              </w:rPr>
            </w:pPr>
            <w:r>
              <w:rPr>
                <w:rFonts w:cs="Calibri"/>
                <w:b/>
                <w:sz w:val="18"/>
                <w:szCs w:val="18"/>
              </w:rPr>
              <w:t>Zgodność</w:t>
            </w:r>
          </w:p>
        </w:tc>
        <w:tc>
          <w:tcPr>
            <w:tcW w:w="881" w:type="dxa"/>
            <w:tcBorders>
              <w:top w:val="single" w:sz="4" w:space="0" w:color="auto"/>
              <w:left w:val="single" w:sz="4" w:space="0" w:color="auto"/>
              <w:bottom w:val="single" w:sz="4" w:space="0" w:color="auto"/>
              <w:right w:val="single" w:sz="4" w:space="0" w:color="auto"/>
            </w:tcBorders>
            <w:shd w:val="clear" w:color="auto" w:fill="E6E6E6"/>
          </w:tcPr>
          <w:p w14:paraId="16BB951E" w14:textId="77777777" w:rsidR="005520E7" w:rsidRDefault="005520E7" w:rsidP="00605BC3">
            <w:pPr>
              <w:spacing w:after="0"/>
              <w:jc w:val="center"/>
              <w:rPr>
                <w:rFonts w:cs="Calibri"/>
                <w:b/>
                <w:sz w:val="18"/>
                <w:szCs w:val="18"/>
              </w:rPr>
            </w:pPr>
            <w:r>
              <w:rPr>
                <w:rFonts w:cs="Calibri"/>
                <w:b/>
                <w:sz w:val="18"/>
                <w:szCs w:val="18"/>
              </w:rPr>
              <w:t>1..*</w:t>
            </w:r>
          </w:p>
        </w:tc>
        <w:tc>
          <w:tcPr>
            <w:tcW w:w="2752" w:type="dxa"/>
            <w:tcBorders>
              <w:top w:val="single" w:sz="4" w:space="0" w:color="auto"/>
              <w:left w:val="single" w:sz="4" w:space="0" w:color="auto"/>
              <w:bottom w:val="single" w:sz="4" w:space="0" w:color="auto"/>
              <w:right w:val="single" w:sz="4" w:space="0" w:color="auto"/>
            </w:tcBorders>
            <w:shd w:val="clear" w:color="auto" w:fill="E6E6E6"/>
          </w:tcPr>
          <w:p w14:paraId="35546B94" w14:textId="77777777" w:rsidR="005520E7" w:rsidRDefault="005520E7" w:rsidP="00C93B04">
            <w:pPr>
              <w:spacing w:after="0"/>
              <w:jc w:val="left"/>
              <w:rPr>
                <w:rFonts w:cs="Calibri"/>
                <w:b/>
                <w:sz w:val="18"/>
                <w:szCs w:val="18"/>
              </w:rPr>
            </w:pPr>
          </w:p>
        </w:tc>
      </w:tr>
      <w:tr w:rsidR="005520E7" w14:paraId="57E14476"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2E0F7DEF" w14:textId="77777777" w:rsidR="005520E7" w:rsidRDefault="005520E7" w:rsidP="00605BC3">
            <w:pPr>
              <w:spacing w:after="0" w:line="256" w:lineRule="auto"/>
              <w:rPr>
                <w:rFonts w:cs="Calibri"/>
                <w:sz w:val="18"/>
                <w:szCs w:val="18"/>
              </w:rPr>
            </w:pPr>
            <w:r>
              <w:rPr>
                <w:rFonts w:cs="Calibri"/>
                <w:sz w:val="18"/>
                <w:szCs w:val="18"/>
              </w:rPr>
              <w:t>7.1</w:t>
            </w:r>
          </w:p>
        </w:tc>
        <w:tc>
          <w:tcPr>
            <w:tcW w:w="2202" w:type="dxa"/>
            <w:tcBorders>
              <w:top w:val="single" w:sz="4" w:space="0" w:color="auto"/>
              <w:left w:val="single" w:sz="4" w:space="0" w:color="auto"/>
              <w:bottom w:val="single" w:sz="4" w:space="0" w:color="auto"/>
              <w:right w:val="single" w:sz="4" w:space="0" w:color="auto"/>
            </w:tcBorders>
            <w:hideMark/>
          </w:tcPr>
          <w:p w14:paraId="235F0DF9" w14:textId="77777777" w:rsidR="005520E7" w:rsidRDefault="005520E7" w:rsidP="00605BC3">
            <w:pPr>
              <w:spacing w:after="0" w:line="256" w:lineRule="auto"/>
              <w:rPr>
                <w:rFonts w:cs="Calibri"/>
                <w:sz w:val="18"/>
                <w:szCs w:val="18"/>
              </w:rPr>
            </w:pPr>
            <w:r>
              <w:rPr>
                <w:rFonts w:cs="Calibri"/>
                <w:sz w:val="18"/>
                <w:szCs w:val="18"/>
              </w:rPr>
              <w:t>Specyfikacja</w:t>
            </w:r>
          </w:p>
        </w:tc>
        <w:tc>
          <w:tcPr>
            <w:tcW w:w="881" w:type="dxa"/>
            <w:tcBorders>
              <w:top w:val="single" w:sz="4" w:space="0" w:color="auto"/>
              <w:left w:val="single" w:sz="4" w:space="0" w:color="auto"/>
              <w:bottom w:val="single" w:sz="4" w:space="0" w:color="auto"/>
              <w:right w:val="single" w:sz="4" w:space="0" w:color="auto"/>
            </w:tcBorders>
            <w:hideMark/>
          </w:tcPr>
          <w:p w14:paraId="10A7D344"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116087F6" w14:textId="77777777" w:rsidR="005520E7" w:rsidRDefault="005520E7" w:rsidP="00C93B04">
            <w:pPr>
              <w:spacing w:after="0"/>
              <w:jc w:val="left"/>
              <w:rPr>
                <w:rFonts w:cs="Calibri"/>
                <w:sz w:val="18"/>
                <w:szCs w:val="18"/>
              </w:rPr>
            </w:pPr>
            <w:r>
              <w:rPr>
                <w:rFonts w:cs="Calibri"/>
                <w:sz w:val="18"/>
                <w:szCs w:val="18"/>
              </w:rPr>
              <w:t>Jest to przytoczenie przepisów wykonawczych przyjętych na podstawie art. 7 ust. 1 dyrektywy 2007/2/WE lub innej specyfikacji, której odpowiada konkretny zasób.</w:t>
            </w:r>
          </w:p>
          <w:p w14:paraId="3F4C9AF2" w14:textId="77777777" w:rsidR="005520E7" w:rsidRDefault="005520E7" w:rsidP="00C93B04">
            <w:pPr>
              <w:spacing w:after="0"/>
              <w:jc w:val="left"/>
              <w:rPr>
                <w:rFonts w:cs="Calibri"/>
                <w:sz w:val="18"/>
                <w:szCs w:val="18"/>
              </w:rPr>
            </w:pPr>
            <w:r>
              <w:rPr>
                <w:rFonts w:cs="Calibri"/>
                <w:sz w:val="18"/>
                <w:szCs w:val="18"/>
              </w:rPr>
              <w:t xml:space="preserve">Dany zasób może odpowiadać więcej niż jednemu przepisowi wykonawczemu przyjętemu na podstawie art. 7 ust. 1 dyrektywy 2007/2/WE lub może odpowiadać innej specyfikacji. </w:t>
            </w:r>
          </w:p>
          <w:p w14:paraId="78E100B0" w14:textId="77777777" w:rsidR="005520E7" w:rsidRDefault="005520E7" w:rsidP="00C93B04">
            <w:pPr>
              <w:spacing w:after="0"/>
              <w:jc w:val="left"/>
              <w:rPr>
                <w:rFonts w:cs="Calibri"/>
                <w:sz w:val="18"/>
                <w:szCs w:val="18"/>
              </w:rPr>
            </w:pPr>
            <w:r>
              <w:rPr>
                <w:rFonts w:cs="Calibri"/>
                <w:sz w:val="18"/>
                <w:szCs w:val="18"/>
              </w:rPr>
              <w:t>Przytoczenie to powinno zawierać co najmniej tytuł i datę odniesienia (datę opublikowania, datę ostatniej aktualizacji lub utworzenia) przepisów wykonawczych przyjętych na podstawie art. 7 ust.1 dyrektywy 2007/2/WE lub odnośnej specyfikacji.</w:t>
            </w:r>
          </w:p>
          <w:p w14:paraId="6AE46AC7" w14:textId="77777777" w:rsidR="005520E7" w:rsidRDefault="005520E7" w:rsidP="00C93B04">
            <w:pPr>
              <w:spacing w:after="0"/>
              <w:jc w:val="left"/>
              <w:rPr>
                <w:rFonts w:cs="Calibri"/>
                <w:sz w:val="18"/>
                <w:szCs w:val="18"/>
              </w:rPr>
            </w:pPr>
            <w:r>
              <w:rPr>
                <w:rFonts w:cs="Calibri"/>
                <w:sz w:val="18"/>
                <w:szCs w:val="18"/>
              </w:rPr>
              <w:t>Jeżeli zasób Zamawiającego (maga</w:t>
            </w:r>
            <w:r w:rsidR="00FC228F">
              <w:rPr>
                <w:rFonts w:cs="Calibri"/>
                <w:sz w:val="18"/>
                <w:szCs w:val="18"/>
              </w:rPr>
              <w:t>zyn danych) powstał w oparciu o </w:t>
            </w:r>
            <w:r>
              <w:rPr>
                <w:rFonts w:cs="Calibri"/>
                <w:sz w:val="18"/>
                <w:szCs w:val="18"/>
              </w:rPr>
              <w:t xml:space="preserve">dokumentację, specyfikację, lub </w:t>
            </w:r>
            <w:r w:rsidR="00FC228F">
              <w:rPr>
                <w:rFonts w:cs="Calibri"/>
                <w:sz w:val="18"/>
                <w:szCs w:val="18"/>
              </w:rPr>
              <w:t>jeżeli wymóg tworzenia wynika z </w:t>
            </w:r>
            <w:r>
              <w:rPr>
                <w:rFonts w:cs="Calibri"/>
                <w:sz w:val="18"/>
                <w:szCs w:val="18"/>
              </w:rPr>
              <w:t>przepisów prawa, należy w tej części umieścić o tym niezbędne informacje. Należy podać dokument (specyfikację), która określa atrybuty i dopuszczalne wartości atrybutów dla danych. Oprócz samego tytułu dokumentu należy także podać datę opublikowania, aktualizacji lub utworzenia tego dokumentu.</w:t>
            </w:r>
          </w:p>
        </w:tc>
      </w:tr>
      <w:tr w:rsidR="005520E7" w14:paraId="009AA47D"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780C398E" w14:textId="77777777" w:rsidR="005520E7" w:rsidRDefault="005520E7" w:rsidP="00605BC3">
            <w:pPr>
              <w:spacing w:after="0" w:line="256" w:lineRule="auto"/>
              <w:rPr>
                <w:rFonts w:cs="Calibri"/>
                <w:sz w:val="18"/>
                <w:szCs w:val="18"/>
              </w:rPr>
            </w:pPr>
            <w:r>
              <w:rPr>
                <w:rFonts w:cs="Calibri"/>
                <w:sz w:val="18"/>
                <w:szCs w:val="18"/>
              </w:rPr>
              <w:t>7.2</w:t>
            </w:r>
          </w:p>
        </w:tc>
        <w:tc>
          <w:tcPr>
            <w:tcW w:w="2202" w:type="dxa"/>
            <w:tcBorders>
              <w:top w:val="single" w:sz="4" w:space="0" w:color="auto"/>
              <w:left w:val="single" w:sz="4" w:space="0" w:color="auto"/>
              <w:bottom w:val="single" w:sz="4" w:space="0" w:color="auto"/>
              <w:right w:val="single" w:sz="4" w:space="0" w:color="auto"/>
            </w:tcBorders>
            <w:hideMark/>
          </w:tcPr>
          <w:p w14:paraId="080902DC" w14:textId="77777777" w:rsidR="005520E7" w:rsidRDefault="005520E7" w:rsidP="00605BC3">
            <w:pPr>
              <w:spacing w:after="0" w:line="256" w:lineRule="auto"/>
              <w:rPr>
                <w:rFonts w:cs="Calibri"/>
                <w:sz w:val="18"/>
                <w:szCs w:val="18"/>
              </w:rPr>
            </w:pPr>
            <w:r>
              <w:rPr>
                <w:rFonts w:cs="Calibri"/>
                <w:sz w:val="18"/>
                <w:szCs w:val="18"/>
              </w:rPr>
              <w:t>Stopień</w:t>
            </w:r>
          </w:p>
        </w:tc>
        <w:tc>
          <w:tcPr>
            <w:tcW w:w="881" w:type="dxa"/>
            <w:tcBorders>
              <w:top w:val="single" w:sz="4" w:space="0" w:color="auto"/>
              <w:left w:val="single" w:sz="4" w:space="0" w:color="auto"/>
              <w:bottom w:val="single" w:sz="4" w:space="0" w:color="auto"/>
              <w:right w:val="single" w:sz="4" w:space="0" w:color="auto"/>
            </w:tcBorders>
            <w:hideMark/>
          </w:tcPr>
          <w:p w14:paraId="5CBF7894"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3881AA9F" w14:textId="77777777" w:rsidR="005520E7" w:rsidRDefault="005520E7" w:rsidP="00C93B04">
            <w:pPr>
              <w:spacing w:after="0"/>
              <w:jc w:val="left"/>
              <w:rPr>
                <w:rFonts w:cs="Calibri"/>
                <w:sz w:val="18"/>
                <w:szCs w:val="18"/>
              </w:rPr>
            </w:pPr>
            <w:r>
              <w:rPr>
                <w:rFonts w:cs="Calibri"/>
                <w:sz w:val="18"/>
                <w:szCs w:val="18"/>
              </w:rPr>
              <w:t>Jest to stopień zgodności zasobu z przepisami wykonawczymi przyjętymi na podstawie art. 7 ust. 1 dyrektywy 2007/2/WE lub z inną specyfikacją. Dozwolonymi wartościami są:</w:t>
            </w:r>
          </w:p>
          <w:p w14:paraId="617B5BF8" w14:textId="77777777" w:rsidR="005520E7" w:rsidRDefault="005520E7" w:rsidP="00C93B04">
            <w:pPr>
              <w:spacing w:after="0"/>
              <w:jc w:val="left"/>
              <w:rPr>
                <w:rFonts w:cs="Calibri"/>
                <w:sz w:val="18"/>
                <w:szCs w:val="18"/>
              </w:rPr>
            </w:pPr>
            <w:r>
              <w:rPr>
                <w:rFonts w:cs="Calibri"/>
                <w:sz w:val="18"/>
                <w:szCs w:val="18"/>
              </w:rPr>
              <w:t xml:space="preserve">- </w:t>
            </w:r>
            <w:proofErr w:type="spellStart"/>
            <w:r w:rsidRPr="0046653D">
              <w:rPr>
                <w:rFonts w:cs="Calibri"/>
                <w:b/>
                <w:sz w:val="18"/>
                <w:szCs w:val="18"/>
              </w:rPr>
              <w:t>true</w:t>
            </w:r>
            <w:proofErr w:type="spellEnd"/>
            <w:r>
              <w:rPr>
                <w:rFonts w:cs="Calibri"/>
                <w:sz w:val="18"/>
                <w:szCs w:val="18"/>
              </w:rPr>
              <w:t>, jeśli zasób jest zgodny ze wspomnianą specyfikacją,</w:t>
            </w:r>
          </w:p>
          <w:p w14:paraId="54841A80" w14:textId="77777777" w:rsidR="005520E7" w:rsidRDefault="005520E7" w:rsidP="00C93B04">
            <w:pPr>
              <w:spacing w:after="0"/>
              <w:jc w:val="left"/>
              <w:rPr>
                <w:rFonts w:cs="Calibri"/>
                <w:sz w:val="18"/>
                <w:szCs w:val="18"/>
              </w:rPr>
            </w:pPr>
            <w:r>
              <w:rPr>
                <w:rFonts w:cs="Calibri"/>
                <w:sz w:val="18"/>
                <w:szCs w:val="18"/>
              </w:rPr>
              <w:t xml:space="preserve">- </w:t>
            </w:r>
            <w:proofErr w:type="spellStart"/>
            <w:r w:rsidRPr="0046653D">
              <w:rPr>
                <w:rFonts w:cs="Calibri"/>
                <w:b/>
                <w:sz w:val="18"/>
                <w:szCs w:val="18"/>
              </w:rPr>
              <w:t>false</w:t>
            </w:r>
            <w:proofErr w:type="spellEnd"/>
            <w:r>
              <w:rPr>
                <w:rFonts w:cs="Calibri"/>
                <w:sz w:val="18"/>
                <w:szCs w:val="18"/>
              </w:rPr>
              <w:t>, jeśli zasób jest niezgodny ze wspomnianą specyfikacją,</w:t>
            </w:r>
          </w:p>
          <w:p w14:paraId="6AF97F6F" w14:textId="77777777" w:rsidR="005520E7" w:rsidRDefault="005520E7" w:rsidP="00C93B04">
            <w:pPr>
              <w:spacing w:after="0"/>
              <w:jc w:val="left"/>
              <w:rPr>
                <w:rFonts w:cs="Calibri"/>
                <w:sz w:val="18"/>
                <w:szCs w:val="18"/>
              </w:rPr>
            </w:pPr>
            <w:r>
              <w:rPr>
                <w:rFonts w:cs="Calibri"/>
                <w:sz w:val="18"/>
                <w:szCs w:val="18"/>
              </w:rPr>
              <w:t xml:space="preserve">- </w:t>
            </w:r>
            <w:proofErr w:type="spellStart"/>
            <w:r w:rsidRPr="0046653D">
              <w:rPr>
                <w:rFonts w:cs="Calibri"/>
                <w:b/>
                <w:sz w:val="18"/>
                <w:szCs w:val="18"/>
              </w:rPr>
              <w:t>null</w:t>
            </w:r>
            <w:proofErr w:type="spellEnd"/>
            <w:r>
              <w:rPr>
                <w:rFonts w:cs="Calibri"/>
                <w:sz w:val="18"/>
                <w:szCs w:val="18"/>
              </w:rPr>
              <w:t>, jeśli nie została oceniona zgodność ze wspomnianą specyfikacją.</w:t>
            </w:r>
          </w:p>
        </w:tc>
      </w:tr>
      <w:tr w:rsidR="001D4193" w14:paraId="5BA3AD41" w14:textId="77777777" w:rsidTr="00443243">
        <w:tc>
          <w:tcPr>
            <w:tcW w:w="1428" w:type="dxa"/>
            <w:tcBorders>
              <w:top w:val="single" w:sz="4" w:space="0" w:color="auto"/>
              <w:left w:val="single" w:sz="4" w:space="0" w:color="auto"/>
              <w:bottom w:val="single" w:sz="4" w:space="0" w:color="auto"/>
              <w:right w:val="single" w:sz="4" w:space="0" w:color="auto"/>
            </w:tcBorders>
            <w:shd w:val="clear" w:color="auto" w:fill="E6E6E6"/>
            <w:hideMark/>
          </w:tcPr>
          <w:p w14:paraId="47A4F6E6" w14:textId="77777777" w:rsidR="005520E7" w:rsidRDefault="005520E7" w:rsidP="00605BC3">
            <w:pPr>
              <w:spacing w:after="0" w:line="256" w:lineRule="auto"/>
              <w:rPr>
                <w:rFonts w:cs="Calibri"/>
                <w:b/>
                <w:sz w:val="18"/>
                <w:szCs w:val="18"/>
              </w:rPr>
            </w:pPr>
            <w:r>
              <w:rPr>
                <w:rFonts w:cs="Calibri"/>
                <w:b/>
                <w:sz w:val="18"/>
                <w:szCs w:val="18"/>
              </w:rPr>
              <w:t>8.</w:t>
            </w:r>
          </w:p>
        </w:tc>
        <w:tc>
          <w:tcPr>
            <w:tcW w:w="2202" w:type="dxa"/>
            <w:tcBorders>
              <w:top w:val="single" w:sz="4" w:space="0" w:color="auto"/>
              <w:left w:val="single" w:sz="4" w:space="0" w:color="auto"/>
              <w:bottom w:val="single" w:sz="4" w:space="0" w:color="auto"/>
              <w:right w:val="single" w:sz="4" w:space="0" w:color="auto"/>
            </w:tcBorders>
            <w:shd w:val="clear" w:color="auto" w:fill="E6E6E6"/>
            <w:hideMark/>
          </w:tcPr>
          <w:p w14:paraId="1EA0A4D5" w14:textId="77777777" w:rsidR="005520E7" w:rsidRDefault="005520E7" w:rsidP="00605BC3">
            <w:pPr>
              <w:spacing w:after="0" w:line="256" w:lineRule="auto"/>
              <w:rPr>
                <w:rFonts w:cs="Calibri"/>
                <w:b/>
                <w:sz w:val="18"/>
                <w:szCs w:val="18"/>
              </w:rPr>
            </w:pPr>
            <w:r>
              <w:rPr>
                <w:rFonts w:cs="Calibri"/>
                <w:b/>
                <w:sz w:val="18"/>
                <w:szCs w:val="18"/>
              </w:rPr>
              <w:t>Wymogi dotyczące dostępu</w:t>
            </w:r>
            <w:r>
              <w:rPr>
                <w:rFonts w:cs="Calibri"/>
                <w:b/>
                <w:sz w:val="18"/>
                <w:szCs w:val="18"/>
              </w:rPr>
              <w:br/>
              <w:t xml:space="preserve"> i użytkowania</w:t>
            </w:r>
          </w:p>
        </w:tc>
        <w:tc>
          <w:tcPr>
            <w:tcW w:w="881" w:type="dxa"/>
            <w:tcBorders>
              <w:top w:val="single" w:sz="4" w:space="0" w:color="auto"/>
              <w:left w:val="single" w:sz="4" w:space="0" w:color="auto"/>
              <w:bottom w:val="single" w:sz="4" w:space="0" w:color="auto"/>
              <w:right w:val="single" w:sz="4" w:space="0" w:color="auto"/>
            </w:tcBorders>
            <w:shd w:val="clear" w:color="auto" w:fill="E6E6E6"/>
          </w:tcPr>
          <w:p w14:paraId="13E04511" w14:textId="77777777" w:rsidR="005520E7" w:rsidRDefault="005520E7" w:rsidP="00605BC3">
            <w:pPr>
              <w:spacing w:after="0"/>
              <w:jc w:val="center"/>
              <w:rPr>
                <w:rFonts w:cs="Calibri"/>
                <w:b/>
                <w:sz w:val="18"/>
                <w:szCs w:val="18"/>
              </w:rPr>
            </w:pPr>
          </w:p>
        </w:tc>
        <w:tc>
          <w:tcPr>
            <w:tcW w:w="2752" w:type="dxa"/>
            <w:tcBorders>
              <w:top w:val="single" w:sz="4" w:space="0" w:color="auto"/>
              <w:left w:val="single" w:sz="4" w:space="0" w:color="auto"/>
              <w:bottom w:val="single" w:sz="4" w:space="0" w:color="auto"/>
              <w:right w:val="single" w:sz="4" w:space="0" w:color="auto"/>
            </w:tcBorders>
            <w:shd w:val="clear" w:color="auto" w:fill="E6E6E6"/>
          </w:tcPr>
          <w:p w14:paraId="1DC64DCF" w14:textId="77777777" w:rsidR="005520E7" w:rsidRDefault="005520E7" w:rsidP="00C93B04">
            <w:pPr>
              <w:spacing w:after="0"/>
              <w:jc w:val="left"/>
              <w:rPr>
                <w:rFonts w:cs="Calibri"/>
                <w:b/>
                <w:sz w:val="18"/>
                <w:szCs w:val="18"/>
              </w:rPr>
            </w:pPr>
          </w:p>
        </w:tc>
      </w:tr>
      <w:tr w:rsidR="005520E7" w14:paraId="21154949"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313A7327" w14:textId="77777777" w:rsidR="005520E7" w:rsidRDefault="005520E7" w:rsidP="00605BC3">
            <w:pPr>
              <w:spacing w:after="0" w:line="256" w:lineRule="auto"/>
              <w:rPr>
                <w:rFonts w:cs="Calibri"/>
                <w:sz w:val="18"/>
                <w:szCs w:val="18"/>
              </w:rPr>
            </w:pPr>
            <w:r>
              <w:rPr>
                <w:rFonts w:cs="Calibri"/>
                <w:sz w:val="18"/>
                <w:szCs w:val="18"/>
              </w:rPr>
              <w:t>8.1</w:t>
            </w:r>
          </w:p>
        </w:tc>
        <w:tc>
          <w:tcPr>
            <w:tcW w:w="2202" w:type="dxa"/>
            <w:tcBorders>
              <w:top w:val="single" w:sz="4" w:space="0" w:color="auto"/>
              <w:left w:val="single" w:sz="4" w:space="0" w:color="auto"/>
              <w:bottom w:val="single" w:sz="4" w:space="0" w:color="auto"/>
              <w:right w:val="single" w:sz="4" w:space="0" w:color="auto"/>
            </w:tcBorders>
            <w:hideMark/>
          </w:tcPr>
          <w:p w14:paraId="2A605F29" w14:textId="77777777" w:rsidR="005520E7" w:rsidRDefault="005520E7" w:rsidP="00605BC3">
            <w:pPr>
              <w:spacing w:after="0" w:line="256" w:lineRule="auto"/>
              <w:rPr>
                <w:rFonts w:cs="Calibri"/>
                <w:sz w:val="18"/>
                <w:szCs w:val="18"/>
              </w:rPr>
            </w:pPr>
            <w:r>
              <w:rPr>
                <w:rFonts w:cs="Calibri"/>
                <w:sz w:val="18"/>
                <w:szCs w:val="18"/>
              </w:rPr>
              <w:t>Warunki dotyczące dostępu i użytkowania</w:t>
            </w:r>
          </w:p>
        </w:tc>
        <w:tc>
          <w:tcPr>
            <w:tcW w:w="881" w:type="dxa"/>
            <w:tcBorders>
              <w:top w:val="single" w:sz="4" w:space="0" w:color="auto"/>
              <w:left w:val="single" w:sz="4" w:space="0" w:color="auto"/>
              <w:bottom w:val="single" w:sz="4" w:space="0" w:color="auto"/>
              <w:right w:val="single" w:sz="4" w:space="0" w:color="auto"/>
            </w:tcBorders>
            <w:hideMark/>
          </w:tcPr>
          <w:p w14:paraId="4E2F6004"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0A83552B" w14:textId="3018D600" w:rsidR="005520E7" w:rsidRDefault="005520E7" w:rsidP="00C93B04">
            <w:pPr>
              <w:spacing w:after="0"/>
              <w:jc w:val="left"/>
              <w:rPr>
                <w:rFonts w:cs="Calibri"/>
                <w:sz w:val="18"/>
                <w:szCs w:val="18"/>
              </w:rPr>
            </w:pPr>
            <w:r>
              <w:rPr>
                <w:rFonts w:cs="Calibri"/>
                <w:sz w:val="18"/>
                <w:szCs w:val="18"/>
              </w:rPr>
              <w:t>Ten element metadanych określa warunki dostępu do zbiorów danych przestrzennych i ich użytkowania, a w stosowanych przypadkach również odpowiednie opłaty wymagane zgodnie z art. 5 ust. 2 lit. b i art. 11 ust. 2 lit. f dyrektywy 2007/2/WE.</w:t>
            </w:r>
          </w:p>
          <w:p w14:paraId="6B6712AF" w14:textId="77777777" w:rsidR="005520E7" w:rsidRDefault="005520E7" w:rsidP="00C93B04">
            <w:pPr>
              <w:spacing w:after="0"/>
              <w:jc w:val="left"/>
              <w:rPr>
                <w:rFonts w:cs="Calibri"/>
                <w:sz w:val="18"/>
                <w:szCs w:val="18"/>
              </w:rPr>
            </w:pPr>
            <w:r>
              <w:rPr>
                <w:rFonts w:cs="Calibri"/>
                <w:sz w:val="18"/>
                <w:szCs w:val="18"/>
              </w:rPr>
              <w:t>Dziedziną wartości tego elementu metadanych jest dowolny tekst. Element ten musi zawierać wartości. Jeżeli żadne warunki nie mają zastosowania odnośnie dostępu do zasobu i jego użytkowania, niezbędny jest wpis ,,brak warunków”. Jeżeli warunki są nieznane, należy wpisać ,,warunki nieznane”.</w:t>
            </w:r>
          </w:p>
          <w:p w14:paraId="6C44A906" w14:textId="77777777" w:rsidR="005520E7" w:rsidRDefault="005520E7" w:rsidP="00C93B04">
            <w:pPr>
              <w:spacing w:after="0"/>
              <w:jc w:val="left"/>
              <w:rPr>
                <w:rFonts w:cs="Calibri"/>
                <w:sz w:val="18"/>
                <w:szCs w:val="18"/>
              </w:rPr>
            </w:pPr>
            <w:r>
              <w:rPr>
                <w:rFonts w:cs="Calibri"/>
                <w:sz w:val="18"/>
                <w:szCs w:val="18"/>
              </w:rPr>
              <w:t>Ten element powinien także dostarczać informacji na temat wnoszenia niezbędnych opłat w celu uzyskania dostępu do zasobu i możliwości jego użytkowania, jeżeli takie opłaty występują, lub odnosić się do jednolitego lokalizatora zasobów (URL), pod którym dostępna jest informacja o opłatach.</w:t>
            </w:r>
          </w:p>
        </w:tc>
      </w:tr>
      <w:tr w:rsidR="005520E7" w:rsidRPr="00D54750" w14:paraId="372F6F93"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48A943F8" w14:textId="77777777" w:rsidR="005520E7" w:rsidRDefault="005520E7" w:rsidP="00605BC3">
            <w:pPr>
              <w:spacing w:after="0" w:line="256" w:lineRule="auto"/>
              <w:rPr>
                <w:rFonts w:cs="Calibri"/>
                <w:sz w:val="18"/>
                <w:szCs w:val="18"/>
              </w:rPr>
            </w:pPr>
            <w:r>
              <w:rPr>
                <w:rFonts w:cs="Calibri"/>
                <w:sz w:val="18"/>
                <w:szCs w:val="18"/>
              </w:rPr>
              <w:t>8.2</w:t>
            </w:r>
          </w:p>
        </w:tc>
        <w:tc>
          <w:tcPr>
            <w:tcW w:w="2202" w:type="dxa"/>
            <w:tcBorders>
              <w:top w:val="single" w:sz="4" w:space="0" w:color="auto"/>
              <w:left w:val="single" w:sz="4" w:space="0" w:color="auto"/>
              <w:bottom w:val="single" w:sz="4" w:space="0" w:color="auto"/>
              <w:right w:val="single" w:sz="4" w:space="0" w:color="auto"/>
            </w:tcBorders>
            <w:hideMark/>
          </w:tcPr>
          <w:p w14:paraId="20A161C1" w14:textId="77777777" w:rsidR="005520E7" w:rsidRDefault="005520E7" w:rsidP="00605BC3">
            <w:pPr>
              <w:spacing w:after="0" w:line="256" w:lineRule="auto"/>
              <w:rPr>
                <w:rFonts w:cs="Calibri"/>
                <w:sz w:val="18"/>
                <w:szCs w:val="18"/>
              </w:rPr>
            </w:pPr>
            <w:r>
              <w:rPr>
                <w:rFonts w:cs="Calibri"/>
                <w:sz w:val="18"/>
                <w:szCs w:val="18"/>
              </w:rPr>
              <w:t>Ograniczenia w publicznym dostępie</w:t>
            </w:r>
          </w:p>
        </w:tc>
        <w:tc>
          <w:tcPr>
            <w:tcW w:w="881" w:type="dxa"/>
            <w:tcBorders>
              <w:top w:val="single" w:sz="4" w:space="0" w:color="auto"/>
              <w:left w:val="single" w:sz="4" w:space="0" w:color="auto"/>
              <w:bottom w:val="single" w:sz="4" w:space="0" w:color="auto"/>
              <w:right w:val="single" w:sz="4" w:space="0" w:color="auto"/>
            </w:tcBorders>
            <w:hideMark/>
          </w:tcPr>
          <w:p w14:paraId="6A2FE8BA"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4B000993" w14:textId="77777777" w:rsidR="005520E7" w:rsidRDefault="005520E7" w:rsidP="00C93B04">
            <w:pPr>
              <w:spacing w:after="0"/>
              <w:jc w:val="left"/>
              <w:rPr>
                <w:rFonts w:cs="Calibri"/>
                <w:sz w:val="18"/>
                <w:szCs w:val="18"/>
              </w:rPr>
            </w:pPr>
            <w:r>
              <w:rPr>
                <w:rFonts w:cs="Calibri"/>
                <w:sz w:val="18"/>
                <w:szCs w:val="18"/>
              </w:rPr>
              <w:t>W przypadku, gdy państwa członkowskie ograniczają publiczny dostęp do zbiorów danych przestrzennych na podstawie art. 13 dyrektywy 2007/2/WE, ten element metadanych</w:t>
            </w:r>
            <w:r w:rsidR="00FC228F">
              <w:rPr>
                <w:rFonts w:cs="Calibri"/>
                <w:sz w:val="18"/>
                <w:szCs w:val="18"/>
              </w:rPr>
              <w:t xml:space="preserve"> powinien zawierać informacje o </w:t>
            </w:r>
            <w:r>
              <w:rPr>
                <w:rFonts w:cs="Calibri"/>
                <w:sz w:val="18"/>
                <w:szCs w:val="18"/>
              </w:rPr>
              <w:t>tych ograniczeniach i ich uzasadnienie.</w:t>
            </w:r>
          </w:p>
          <w:p w14:paraId="5B7C3CB8" w14:textId="77777777" w:rsidR="005520E7" w:rsidRDefault="005520E7" w:rsidP="00C93B04">
            <w:pPr>
              <w:spacing w:after="0"/>
              <w:jc w:val="left"/>
              <w:rPr>
                <w:rFonts w:cs="Calibri"/>
                <w:sz w:val="18"/>
                <w:szCs w:val="18"/>
              </w:rPr>
            </w:pPr>
            <w:r>
              <w:rPr>
                <w:rFonts w:cs="Calibri"/>
                <w:sz w:val="18"/>
                <w:szCs w:val="18"/>
              </w:rPr>
              <w:t xml:space="preserve">Jeżeli brak jest ograniczeń w publicznym dostępie, fakt ten należy wskazać w tym elemencie metadanych. Dziedziną wartości tego elementu metadanych jest lista kodowa </w:t>
            </w:r>
            <w:proofErr w:type="spellStart"/>
            <w:r>
              <w:rPr>
                <w:rFonts w:cs="Calibri"/>
                <w:sz w:val="18"/>
                <w:szCs w:val="18"/>
              </w:rPr>
              <w:t>MD_RestrictionCode</w:t>
            </w:r>
            <w:proofErr w:type="spellEnd"/>
            <w:r>
              <w:rPr>
                <w:rFonts w:cs="Calibri"/>
                <w:sz w:val="18"/>
                <w:szCs w:val="18"/>
              </w:rPr>
              <w:t>:</w:t>
            </w:r>
          </w:p>
          <w:p w14:paraId="48324366" w14:textId="77777777" w:rsidR="005520E7" w:rsidRPr="00E75820" w:rsidRDefault="005520E7" w:rsidP="00C93B04">
            <w:pPr>
              <w:spacing w:after="0"/>
              <w:jc w:val="left"/>
              <w:rPr>
                <w:rFonts w:cs="Calibri"/>
                <w:sz w:val="18"/>
                <w:szCs w:val="18"/>
              </w:rPr>
            </w:pPr>
            <w:r w:rsidRPr="00E75820">
              <w:rPr>
                <w:rFonts w:cs="Calibri"/>
                <w:sz w:val="18"/>
                <w:szCs w:val="18"/>
              </w:rPr>
              <w:t xml:space="preserve">- </w:t>
            </w:r>
            <w:r w:rsidRPr="00E94CF0">
              <w:rPr>
                <w:rFonts w:cs="Calibri"/>
                <w:b/>
                <w:sz w:val="18"/>
                <w:szCs w:val="18"/>
              </w:rPr>
              <w:t>copyright</w:t>
            </w:r>
            <w:r w:rsidR="00D34B6E">
              <w:rPr>
                <w:rFonts w:cs="Calibri"/>
                <w:b/>
                <w:sz w:val="18"/>
                <w:szCs w:val="18"/>
              </w:rPr>
              <w:t xml:space="preserve"> </w:t>
            </w:r>
            <w:r w:rsidRPr="00E75820">
              <w:rPr>
                <w:rFonts w:cs="Calibri"/>
                <w:sz w:val="18"/>
                <w:szCs w:val="18"/>
              </w:rPr>
              <w:t>(prawa autorskie),</w:t>
            </w:r>
          </w:p>
          <w:p w14:paraId="4B5070C1" w14:textId="77777777" w:rsidR="005520E7" w:rsidRPr="00E75820" w:rsidRDefault="005520E7" w:rsidP="00C93B04">
            <w:pPr>
              <w:spacing w:after="0"/>
              <w:jc w:val="left"/>
              <w:rPr>
                <w:rFonts w:cs="Calibri"/>
                <w:sz w:val="18"/>
                <w:szCs w:val="18"/>
              </w:rPr>
            </w:pPr>
            <w:r w:rsidRPr="00E75820">
              <w:rPr>
                <w:rFonts w:cs="Calibri"/>
                <w:sz w:val="18"/>
                <w:szCs w:val="18"/>
              </w:rPr>
              <w:t xml:space="preserve">- </w:t>
            </w:r>
            <w:r w:rsidRPr="00E94CF0">
              <w:rPr>
                <w:rFonts w:cs="Calibri"/>
                <w:b/>
                <w:sz w:val="18"/>
                <w:szCs w:val="18"/>
              </w:rPr>
              <w:t>patent</w:t>
            </w:r>
            <w:r w:rsidRPr="00E75820">
              <w:rPr>
                <w:rFonts w:cs="Calibri"/>
                <w:sz w:val="18"/>
                <w:szCs w:val="18"/>
              </w:rPr>
              <w:t xml:space="preserve"> (patent),</w:t>
            </w:r>
          </w:p>
          <w:p w14:paraId="680267A4" w14:textId="77777777" w:rsidR="005520E7" w:rsidRPr="00E75820" w:rsidRDefault="005520E7" w:rsidP="00C93B04">
            <w:pPr>
              <w:spacing w:after="0"/>
              <w:jc w:val="left"/>
              <w:rPr>
                <w:rFonts w:cs="Calibri"/>
                <w:sz w:val="18"/>
                <w:szCs w:val="18"/>
              </w:rPr>
            </w:pPr>
            <w:r w:rsidRPr="00E75820">
              <w:rPr>
                <w:rFonts w:cs="Calibri"/>
                <w:sz w:val="18"/>
                <w:szCs w:val="18"/>
              </w:rPr>
              <w:t xml:space="preserve">- </w:t>
            </w:r>
            <w:proofErr w:type="spellStart"/>
            <w:r w:rsidRPr="00E94CF0">
              <w:rPr>
                <w:rFonts w:cs="Calibri"/>
                <w:b/>
                <w:sz w:val="18"/>
                <w:szCs w:val="18"/>
              </w:rPr>
              <w:t>patentPending</w:t>
            </w:r>
            <w:proofErr w:type="spellEnd"/>
            <w:r w:rsidRPr="00E75820">
              <w:rPr>
                <w:rFonts w:cs="Calibri"/>
                <w:sz w:val="18"/>
                <w:szCs w:val="18"/>
              </w:rPr>
              <w:t xml:space="preserve"> (oczekiwanie na patent),</w:t>
            </w:r>
          </w:p>
          <w:p w14:paraId="3F4EDC04" w14:textId="77777777" w:rsidR="005520E7" w:rsidRPr="006C2DFA" w:rsidRDefault="005520E7" w:rsidP="00C93B04">
            <w:pPr>
              <w:spacing w:after="0"/>
              <w:jc w:val="left"/>
              <w:rPr>
                <w:rFonts w:cs="Calibri"/>
                <w:sz w:val="18"/>
                <w:szCs w:val="18"/>
              </w:rPr>
            </w:pPr>
            <w:r w:rsidRPr="006C2DFA">
              <w:rPr>
                <w:rFonts w:cs="Calibri"/>
                <w:sz w:val="18"/>
                <w:szCs w:val="18"/>
              </w:rPr>
              <w:t xml:space="preserve">- </w:t>
            </w:r>
            <w:proofErr w:type="spellStart"/>
            <w:r w:rsidRPr="006C2DFA">
              <w:rPr>
                <w:rFonts w:cs="Calibri"/>
                <w:b/>
                <w:sz w:val="18"/>
                <w:szCs w:val="18"/>
              </w:rPr>
              <w:t>trademark</w:t>
            </w:r>
            <w:proofErr w:type="spellEnd"/>
            <w:r w:rsidRPr="006C2DFA">
              <w:rPr>
                <w:rFonts w:cs="Calibri"/>
                <w:sz w:val="18"/>
                <w:szCs w:val="18"/>
              </w:rPr>
              <w:t xml:space="preserve"> (marka),</w:t>
            </w:r>
          </w:p>
          <w:p w14:paraId="4F5B4C56" w14:textId="77777777" w:rsidR="005520E7" w:rsidRPr="006C2DFA" w:rsidRDefault="005520E7" w:rsidP="00C93B04">
            <w:pPr>
              <w:spacing w:after="0"/>
              <w:jc w:val="left"/>
              <w:rPr>
                <w:rFonts w:cs="Calibri"/>
                <w:sz w:val="18"/>
                <w:szCs w:val="18"/>
              </w:rPr>
            </w:pPr>
            <w:r w:rsidRPr="006C2DFA">
              <w:rPr>
                <w:rFonts w:cs="Calibri"/>
                <w:sz w:val="18"/>
                <w:szCs w:val="18"/>
              </w:rPr>
              <w:t xml:space="preserve">- </w:t>
            </w:r>
            <w:proofErr w:type="spellStart"/>
            <w:r w:rsidRPr="006C2DFA">
              <w:rPr>
                <w:rFonts w:cs="Calibri"/>
                <w:b/>
                <w:sz w:val="18"/>
                <w:szCs w:val="18"/>
              </w:rPr>
              <w:t>license</w:t>
            </w:r>
            <w:proofErr w:type="spellEnd"/>
            <w:r w:rsidRPr="006C2DFA">
              <w:rPr>
                <w:rFonts w:cs="Calibri"/>
                <w:sz w:val="18"/>
                <w:szCs w:val="18"/>
              </w:rPr>
              <w:t xml:space="preserve"> (licencja),</w:t>
            </w:r>
          </w:p>
          <w:p w14:paraId="7C8C52A2" w14:textId="77777777" w:rsidR="005520E7" w:rsidRPr="006C2DFA" w:rsidRDefault="005520E7" w:rsidP="00C93B04">
            <w:pPr>
              <w:spacing w:after="0"/>
              <w:jc w:val="left"/>
              <w:rPr>
                <w:rFonts w:cs="Calibri"/>
                <w:sz w:val="18"/>
                <w:szCs w:val="18"/>
              </w:rPr>
            </w:pPr>
            <w:r w:rsidRPr="006C2DFA">
              <w:rPr>
                <w:rFonts w:cs="Calibri"/>
                <w:sz w:val="18"/>
                <w:szCs w:val="18"/>
              </w:rPr>
              <w:t xml:space="preserve">- </w:t>
            </w:r>
            <w:proofErr w:type="spellStart"/>
            <w:r w:rsidRPr="006C2DFA">
              <w:rPr>
                <w:rFonts w:cs="Calibri"/>
                <w:b/>
                <w:sz w:val="18"/>
                <w:szCs w:val="18"/>
              </w:rPr>
              <w:t>intellectualPropertyRights</w:t>
            </w:r>
            <w:proofErr w:type="spellEnd"/>
            <w:r w:rsidRPr="006C2DFA">
              <w:rPr>
                <w:rFonts w:cs="Calibri"/>
                <w:sz w:val="18"/>
                <w:szCs w:val="18"/>
              </w:rPr>
              <w:t xml:space="preserve"> (prawa Własności Intelektualnej),</w:t>
            </w:r>
          </w:p>
          <w:p w14:paraId="2E4B176D" w14:textId="77777777" w:rsidR="005520E7" w:rsidRDefault="005520E7" w:rsidP="00C93B04">
            <w:pPr>
              <w:spacing w:after="0"/>
              <w:jc w:val="left"/>
              <w:rPr>
                <w:rFonts w:cs="Calibri"/>
                <w:sz w:val="18"/>
                <w:szCs w:val="18"/>
                <w:lang w:val="en-US"/>
              </w:rPr>
            </w:pPr>
            <w:r>
              <w:rPr>
                <w:rFonts w:cs="Calibri"/>
                <w:sz w:val="18"/>
                <w:szCs w:val="18"/>
                <w:lang w:val="en-US"/>
              </w:rPr>
              <w:t xml:space="preserve">- </w:t>
            </w:r>
            <w:r w:rsidRPr="00E94CF0">
              <w:rPr>
                <w:rFonts w:cs="Calibri"/>
                <w:b/>
                <w:sz w:val="18"/>
                <w:szCs w:val="18"/>
                <w:lang w:val="en-US"/>
              </w:rPr>
              <w:t>restricted</w:t>
            </w:r>
            <w:r>
              <w:rPr>
                <w:rFonts w:cs="Calibri"/>
                <w:sz w:val="18"/>
                <w:szCs w:val="18"/>
                <w:lang w:val="en-US"/>
              </w:rPr>
              <w:t xml:space="preserve"> (</w:t>
            </w:r>
            <w:proofErr w:type="spellStart"/>
            <w:r>
              <w:rPr>
                <w:rFonts w:cs="Calibri"/>
                <w:sz w:val="18"/>
                <w:szCs w:val="18"/>
                <w:lang w:val="en-US"/>
              </w:rPr>
              <w:t>ograniczone</w:t>
            </w:r>
            <w:proofErr w:type="spellEnd"/>
            <w:r>
              <w:rPr>
                <w:rFonts w:cs="Calibri"/>
                <w:sz w:val="18"/>
                <w:szCs w:val="18"/>
                <w:lang w:val="en-US"/>
              </w:rPr>
              <w:t>),</w:t>
            </w:r>
          </w:p>
          <w:p w14:paraId="11CE6CC5" w14:textId="77777777" w:rsidR="005520E7" w:rsidRPr="00D54750" w:rsidRDefault="005520E7" w:rsidP="00C93B04">
            <w:pPr>
              <w:spacing w:after="0"/>
              <w:jc w:val="left"/>
              <w:rPr>
                <w:rFonts w:cs="Calibri"/>
                <w:sz w:val="18"/>
                <w:szCs w:val="18"/>
                <w:lang w:val="en-US"/>
              </w:rPr>
            </w:pPr>
            <w:r>
              <w:rPr>
                <w:rFonts w:cs="Calibri"/>
                <w:sz w:val="18"/>
                <w:szCs w:val="18"/>
                <w:lang w:val="en-US"/>
              </w:rPr>
              <w:t xml:space="preserve">- </w:t>
            </w:r>
            <w:proofErr w:type="spellStart"/>
            <w:r w:rsidRPr="00E94CF0">
              <w:rPr>
                <w:rFonts w:cs="Calibri"/>
                <w:b/>
                <w:sz w:val="18"/>
                <w:szCs w:val="18"/>
                <w:lang w:val="en-US"/>
              </w:rPr>
              <w:t>otherRestriction</w:t>
            </w:r>
            <w:proofErr w:type="spellEnd"/>
            <w:r>
              <w:rPr>
                <w:rFonts w:cs="Calibri"/>
                <w:sz w:val="18"/>
                <w:szCs w:val="18"/>
                <w:lang w:val="en-US"/>
              </w:rPr>
              <w:t xml:space="preserve"> (</w:t>
            </w:r>
            <w:proofErr w:type="spellStart"/>
            <w:r>
              <w:rPr>
                <w:rFonts w:cs="Calibri"/>
                <w:sz w:val="18"/>
                <w:szCs w:val="18"/>
                <w:lang w:val="en-US"/>
              </w:rPr>
              <w:t>inneograniczenia</w:t>
            </w:r>
            <w:proofErr w:type="spellEnd"/>
            <w:r>
              <w:rPr>
                <w:rFonts w:cs="Calibri"/>
                <w:sz w:val="18"/>
                <w:szCs w:val="18"/>
                <w:lang w:val="en-US"/>
              </w:rPr>
              <w:t>).</w:t>
            </w:r>
          </w:p>
        </w:tc>
      </w:tr>
      <w:tr w:rsidR="001D4193" w14:paraId="01905006" w14:textId="77777777" w:rsidTr="00443243">
        <w:tc>
          <w:tcPr>
            <w:tcW w:w="1428" w:type="dxa"/>
            <w:tcBorders>
              <w:top w:val="single" w:sz="4" w:space="0" w:color="auto"/>
              <w:left w:val="single" w:sz="4" w:space="0" w:color="auto"/>
              <w:bottom w:val="single" w:sz="4" w:space="0" w:color="auto"/>
              <w:right w:val="single" w:sz="4" w:space="0" w:color="auto"/>
            </w:tcBorders>
            <w:shd w:val="clear" w:color="auto" w:fill="E6E6E6"/>
            <w:hideMark/>
          </w:tcPr>
          <w:p w14:paraId="31D8221C" w14:textId="77777777" w:rsidR="005520E7" w:rsidRDefault="005520E7" w:rsidP="00605BC3">
            <w:pPr>
              <w:spacing w:after="0" w:line="256" w:lineRule="auto"/>
              <w:rPr>
                <w:rFonts w:cs="Calibri"/>
                <w:b/>
                <w:sz w:val="18"/>
                <w:szCs w:val="18"/>
              </w:rPr>
            </w:pPr>
            <w:r>
              <w:rPr>
                <w:rFonts w:cs="Calibri"/>
                <w:b/>
                <w:sz w:val="18"/>
                <w:szCs w:val="18"/>
              </w:rPr>
              <w:t>9.</w:t>
            </w:r>
          </w:p>
        </w:tc>
        <w:tc>
          <w:tcPr>
            <w:tcW w:w="2202" w:type="dxa"/>
            <w:tcBorders>
              <w:top w:val="single" w:sz="4" w:space="0" w:color="auto"/>
              <w:left w:val="single" w:sz="4" w:space="0" w:color="auto"/>
              <w:bottom w:val="single" w:sz="4" w:space="0" w:color="auto"/>
              <w:right w:val="single" w:sz="4" w:space="0" w:color="auto"/>
            </w:tcBorders>
            <w:shd w:val="clear" w:color="auto" w:fill="E6E6E6"/>
            <w:hideMark/>
          </w:tcPr>
          <w:p w14:paraId="4BA15F7E" w14:textId="77777777" w:rsidR="005520E7" w:rsidRDefault="005520E7" w:rsidP="00605BC3">
            <w:pPr>
              <w:spacing w:after="0" w:line="256" w:lineRule="auto"/>
              <w:rPr>
                <w:rFonts w:cs="Calibri"/>
                <w:b/>
                <w:sz w:val="18"/>
                <w:szCs w:val="18"/>
              </w:rPr>
            </w:pPr>
            <w:r>
              <w:rPr>
                <w:rFonts w:cs="Calibri"/>
                <w:b/>
                <w:sz w:val="18"/>
                <w:szCs w:val="18"/>
              </w:rPr>
              <w:t>Organizacje odpowiedzialne za tworzenie zbiorów danych przestrzennych oraz zarządzanie nimi, ich przechowywanie i rozpowszechnianie</w:t>
            </w:r>
          </w:p>
        </w:tc>
        <w:tc>
          <w:tcPr>
            <w:tcW w:w="881" w:type="dxa"/>
            <w:tcBorders>
              <w:top w:val="single" w:sz="4" w:space="0" w:color="auto"/>
              <w:left w:val="single" w:sz="4" w:space="0" w:color="auto"/>
              <w:bottom w:val="single" w:sz="4" w:space="0" w:color="auto"/>
              <w:right w:val="single" w:sz="4" w:space="0" w:color="auto"/>
            </w:tcBorders>
            <w:shd w:val="clear" w:color="auto" w:fill="E6E6E6"/>
          </w:tcPr>
          <w:p w14:paraId="08D93E04" w14:textId="77777777" w:rsidR="005520E7" w:rsidRDefault="005520E7" w:rsidP="00605BC3">
            <w:pPr>
              <w:spacing w:after="0"/>
              <w:jc w:val="center"/>
              <w:rPr>
                <w:rFonts w:cs="Calibri"/>
                <w:b/>
                <w:sz w:val="18"/>
                <w:szCs w:val="18"/>
              </w:rPr>
            </w:pPr>
          </w:p>
        </w:tc>
        <w:tc>
          <w:tcPr>
            <w:tcW w:w="2752" w:type="dxa"/>
            <w:tcBorders>
              <w:top w:val="single" w:sz="4" w:space="0" w:color="auto"/>
              <w:left w:val="single" w:sz="4" w:space="0" w:color="auto"/>
              <w:bottom w:val="single" w:sz="4" w:space="0" w:color="auto"/>
              <w:right w:val="single" w:sz="4" w:space="0" w:color="auto"/>
            </w:tcBorders>
            <w:shd w:val="clear" w:color="auto" w:fill="E6E6E6"/>
          </w:tcPr>
          <w:p w14:paraId="112CDFBF" w14:textId="77777777" w:rsidR="005520E7" w:rsidRDefault="005520E7" w:rsidP="00C93B04">
            <w:pPr>
              <w:spacing w:after="0"/>
              <w:jc w:val="left"/>
              <w:rPr>
                <w:rFonts w:cs="Calibri"/>
                <w:b/>
                <w:sz w:val="18"/>
                <w:szCs w:val="18"/>
              </w:rPr>
            </w:pPr>
          </w:p>
        </w:tc>
      </w:tr>
      <w:tr w:rsidR="005520E7" w14:paraId="31CAB693"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185A9B0C" w14:textId="77777777" w:rsidR="005520E7" w:rsidRDefault="005520E7" w:rsidP="00605BC3">
            <w:pPr>
              <w:spacing w:after="0" w:line="256" w:lineRule="auto"/>
              <w:rPr>
                <w:rFonts w:cs="Calibri"/>
                <w:sz w:val="18"/>
                <w:szCs w:val="18"/>
              </w:rPr>
            </w:pPr>
            <w:r>
              <w:rPr>
                <w:rFonts w:cs="Calibri"/>
                <w:sz w:val="18"/>
                <w:szCs w:val="18"/>
              </w:rPr>
              <w:t>9.1</w:t>
            </w:r>
          </w:p>
        </w:tc>
        <w:tc>
          <w:tcPr>
            <w:tcW w:w="2202" w:type="dxa"/>
            <w:tcBorders>
              <w:top w:val="single" w:sz="4" w:space="0" w:color="auto"/>
              <w:left w:val="single" w:sz="4" w:space="0" w:color="auto"/>
              <w:bottom w:val="single" w:sz="4" w:space="0" w:color="auto"/>
              <w:right w:val="single" w:sz="4" w:space="0" w:color="auto"/>
            </w:tcBorders>
            <w:hideMark/>
          </w:tcPr>
          <w:p w14:paraId="66FADCEC" w14:textId="77777777" w:rsidR="005520E7" w:rsidRDefault="005520E7" w:rsidP="00605BC3">
            <w:pPr>
              <w:spacing w:after="0" w:line="256" w:lineRule="auto"/>
              <w:rPr>
                <w:rFonts w:cs="Calibri"/>
                <w:sz w:val="18"/>
                <w:szCs w:val="18"/>
              </w:rPr>
            </w:pPr>
            <w:r>
              <w:rPr>
                <w:rFonts w:cs="Calibri"/>
                <w:sz w:val="18"/>
                <w:szCs w:val="18"/>
              </w:rPr>
              <w:t>Jednostka odpowiedzialna</w:t>
            </w:r>
          </w:p>
        </w:tc>
        <w:tc>
          <w:tcPr>
            <w:tcW w:w="881" w:type="dxa"/>
            <w:tcBorders>
              <w:top w:val="single" w:sz="4" w:space="0" w:color="auto"/>
              <w:left w:val="single" w:sz="4" w:space="0" w:color="auto"/>
              <w:bottom w:val="single" w:sz="4" w:space="0" w:color="auto"/>
              <w:right w:val="single" w:sz="4" w:space="0" w:color="auto"/>
            </w:tcBorders>
            <w:hideMark/>
          </w:tcPr>
          <w:p w14:paraId="40FA2C9A"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588DF074" w14:textId="77777777" w:rsidR="005520E7" w:rsidRDefault="005520E7" w:rsidP="00C93B04">
            <w:pPr>
              <w:spacing w:after="0"/>
              <w:jc w:val="left"/>
              <w:rPr>
                <w:rFonts w:cs="Calibri"/>
                <w:sz w:val="18"/>
                <w:szCs w:val="18"/>
              </w:rPr>
            </w:pPr>
            <w:r>
              <w:rPr>
                <w:rFonts w:cs="Calibri"/>
                <w:sz w:val="18"/>
                <w:szCs w:val="18"/>
              </w:rPr>
              <w:t>Jest to opis organizacji odpowiedzialnej za tworzenie, przechowywanie, rozpowszechnianie zasobu oraz zarządzanie nim. Opis ten powinien obejmować:</w:t>
            </w:r>
          </w:p>
          <w:p w14:paraId="584E6A2E" w14:textId="77777777" w:rsidR="005520E7" w:rsidRDefault="005520E7" w:rsidP="00C93B04">
            <w:pPr>
              <w:spacing w:after="0"/>
              <w:jc w:val="left"/>
              <w:rPr>
                <w:rFonts w:cs="Calibri"/>
                <w:sz w:val="18"/>
                <w:szCs w:val="18"/>
              </w:rPr>
            </w:pPr>
            <w:r>
              <w:rPr>
                <w:rFonts w:cs="Calibri"/>
                <w:sz w:val="18"/>
                <w:szCs w:val="18"/>
              </w:rPr>
              <w:t>- nazwę organizacji w postaci dowolnego tekstu,</w:t>
            </w:r>
          </w:p>
          <w:p w14:paraId="534C50F5" w14:textId="77777777" w:rsidR="005520E7" w:rsidRDefault="005520E7" w:rsidP="00C93B04">
            <w:pPr>
              <w:spacing w:after="0"/>
              <w:jc w:val="left"/>
              <w:rPr>
                <w:rFonts w:cs="Calibri"/>
                <w:sz w:val="18"/>
                <w:szCs w:val="18"/>
              </w:rPr>
            </w:pPr>
            <w:r>
              <w:rPr>
                <w:rFonts w:cs="Calibri"/>
                <w:sz w:val="18"/>
                <w:szCs w:val="18"/>
              </w:rPr>
              <w:t>- dane kontaktowe (adres poczty elektronicznej) w formie łańcuchu znaków), zalecane jest podanie danych kontaktowych do organizacji, a nie do osoby.</w:t>
            </w:r>
          </w:p>
        </w:tc>
      </w:tr>
      <w:tr w:rsidR="005520E7" w:rsidRPr="00702D77" w14:paraId="068F7A88"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48CAEAA3" w14:textId="77777777" w:rsidR="005520E7" w:rsidRDefault="005520E7" w:rsidP="00605BC3">
            <w:pPr>
              <w:spacing w:after="0" w:line="256" w:lineRule="auto"/>
              <w:rPr>
                <w:rFonts w:cs="Calibri"/>
                <w:sz w:val="18"/>
                <w:szCs w:val="18"/>
              </w:rPr>
            </w:pPr>
            <w:r>
              <w:rPr>
                <w:rFonts w:cs="Calibri"/>
                <w:sz w:val="18"/>
                <w:szCs w:val="18"/>
              </w:rPr>
              <w:t>9.2</w:t>
            </w:r>
          </w:p>
        </w:tc>
        <w:tc>
          <w:tcPr>
            <w:tcW w:w="2202" w:type="dxa"/>
            <w:tcBorders>
              <w:top w:val="single" w:sz="4" w:space="0" w:color="auto"/>
              <w:left w:val="single" w:sz="4" w:space="0" w:color="auto"/>
              <w:bottom w:val="single" w:sz="4" w:space="0" w:color="auto"/>
              <w:right w:val="single" w:sz="4" w:space="0" w:color="auto"/>
            </w:tcBorders>
            <w:hideMark/>
          </w:tcPr>
          <w:p w14:paraId="2B9842C3" w14:textId="77777777" w:rsidR="005520E7" w:rsidRDefault="005520E7" w:rsidP="00605BC3">
            <w:pPr>
              <w:spacing w:after="0" w:line="256" w:lineRule="auto"/>
              <w:rPr>
                <w:rFonts w:cs="Calibri"/>
                <w:sz w:val="18"/>
                <w:szCs w:val="18"/>
              </w:rPr>
            </w:pPr>
            <w:r>
              <w:rPr>
                <w:rFonts w:cs="Calibri"/>
                <w:sz w:val="18"/>
                <w:szCs w:val="18"/>
              </w:rPr>
              <w:t xml:space="preserve">Rola jednostki odpowiedzialnej </w:t>
            </w:r>
          </w:p>
        </w:tc>
        <w:tc>
          <w:tcPr>
            <w:tcW w:w="881" w:type="dxa"/>
            <w:tcBorders>
              <w:top w:val="single" w:sz="4" w:space="0" w:color="auto"/>
              <w:left w:val="single" w:sz="4" w:space="0" w:color="auto"/>
              <w:bottom w:val="single" w:sz="4" w:space="0" w:color="auto"/>
              <w:right w:val="single" w:sz="4" w:space="0" w:color="auto"/>
            </w:tcBorders>
            <w:hideMark/>
          </w:tcPr>
          <w:p w14:paraId="0B45FAA0"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16AC800E" w14:textId="77777777" w:rsidR="005520E7" w:rsidRDefault="005520E7" w:rsidP="00C93B04">
            <w:pPr>
              <w:spacing w:after="0"/>
              <w:jc w:val="left"/>
              <w:rPr>
                <w:rFonts w:cs="Calibri"/>
                <w:sz w:val="18"/>
                <w:szCs w:val="18"/>
              </w:rPr>
            </w:pPr>
            <w:r>
              <w:rPr>
                <w:rFonts w:cs="Calibri"/>
                <w:sz w:val="18"/>
                <w:szCs w:val="18"/>
              </w:rPr>
              <w:t xml:space="preserve">Jest to rola organizacji odpowiedzialnej. Dziedziną wartości tego elementu metadanych jest lista kodowa </w:t>
            </w:r>
            <w:proofErr w:type="spellStart"/>
            <w:r>
              <w:rPr>
                <w:rFonts w:cs="Calibri"/>
                <w:sz w:val="18"/>
                <w:szCs w:val="18"/>
              </w:rPr>
              <w:t>CI_RoleCode</w:t>
            </w:r>
            <w:proofErr w:type="spellEnd"/>
            <w:r>
              <w:rPr>
                <w:rFonts w:cs="Calibri"/>
                <w:sz w:val="18"/>
                <w:szCs w:val="18"/>
              </w:rPr>
              <w:t xml:space="preserve"> z następującymi, dopuszczalnymi wartościami:</w:t>
            </w:r>
          </w:p>
          <w:p w14:paraId="72B947D7" w14:textId="77777777" w:rsidR="005520E7" w:rsidRPr="00E94CF0" w:rsidRDefault="005520E7" w:rsidP="00C93B04">
            <w:pPr>
              <w:spacing w:after="0"/>
              <w:jc w:val="left"/>
              <w:rPr>
                <w:rFonts w:cs="Calibri"/>
                <w:sz w:val="18"/>
                <w:szCs w:val="18"/>
              </w:rPr>
            </w:pPr>
            <w:r w:rsidRPr="00E94CF0">
              <w:rPr>
                <w:rFonts w:cs="Calibri"/>
                <w:sz w:val="18"/>
                <w:szCs w:val="18"/>
              </w:rPr>
              <w:t xml:space="preserve">- </w:t>
            </w:r>
            <w:proofErr w:type="spellStart"/>
            <w:r w:rsidRPr="00E94CF0">
              <w:rPr>
                <w:rFonts w:cs="Calibri"/>
                <w:b/>
                <w:sz w:val="18"/>
                <w:szCs w:val="18"/>
              </w:rPr>
              <w:t>resourceProvider</w:t>
            </w:r>
            <w:proofErr w:type="spellEnd"/>
            <w:r w:rsidRPr="00E94CF0">
              <w:rPr>
                <w:rFonts w:cs="Calibri"/>
                <w:sz w:val="18"/>
                <w:szCs w:val="18"/>
              </w:rPr>
              <w:t xml:space="preserve"> (dostawca zasobu) – jednostka dostarczająca zasób,</w:t>
            </w:r>
          </w:p>
          <w:p w14:paraId="4905EA22" w14:textId="77777777" w:rsidR="005520E7" w:rsidRPr="00E94CF0" w:rsidRDefault="005520E7" w:rsidP="00C93B04">
            <w:pPr>
              <w:spacing w:after="0"/>
              <w:jc w:val="left"/>
              <w:rPr>
                <w:rFonts w:cs="Calibri"/>
                <w:sz w:val="18"/>
                <w:szCs w:val="18"/>
              </w:rPr>
            </w:pPr>
            <w:r w:rsidRPr="00E94CF0">
              <w:rPr>
                <w:rFonts w:cs="Calibri"/>
                <w:sz w:val="18"/>
                <w:szCs w:val="18"/>
              </w:rPr>
              <w:t xml:space="preserve">- </w:t>
            </w:r>
            <w:proofErr w:type="spellStart"/>
            <w:r w:rsidRPr="00E94CF0">
              <w:rPr>
                <w:rFonts w:cs="Calibri"/>
                <w:b/>
                <w:sz w:val="18"/>
                <w:szCs w:val="18"/>
              </w:rPr>
              <w:t>custodian</w:t>
            </w:r>
            <w:proofErr w:type="spellEnd"/>
            <w:r w:rsidRPr="00E94CF0">
              <w:rPr>
                <w:rFonts w:cs="Calibri"/>
                <w:sz w:val="18"/>
                <w:szCs w:val="18"/>
              </w:rPr>
              <w:t xml:space="preserve"> (administrator) – jednostka przyjmująca odpowiedzialność za dane oraz zapewniająca właściwą opiekę </w:t>
            </w:r>
            <w:r>
              <w:rPr>
                <w:rFonts w:cs="Calibri"/>
                <w:sz w:val="18"/>
                <w:szCs w:val="18"/>
              </w:rPr>
              <w:t>i</w:t>
            </w:r>
            <w:r w:rsidRPr="00E94CF0">
              <w:rPr>
                <w:rFonts w:cs="Calibri"/>
                <w:sz w:val="18"/>
                <w:szCs w:val="18"/>
              </w:rPr>
              <w:t xml:space="preserve"> utrzymanie zasobu,</w:t>
            </w:r>
          </w:p>
          <w:p w14:paraId="02F3EAE7" w14:textId="77777777" w:rsidR="005520E7" w:rsidRPr="00E94CF0" w:rsidRDefault="005520E7" w:rsidP="00C93B04">
            <w:pPr>
              <w:spacing w:after="0"/>
              <w:jc w:val="left"/>
              <w:rPr>
                <w:rFonts w:cs="Calibri"/>
                <w:sz w:val="18"/>
                <w:szCs w:val="18"/>
              </w:rPr>
            </w:pPr>
            <w:r w:rsidRPr="00E94CF0">
              <w:rPr>
                <w:rFonts w:cs="Calibri"/>
                <w:sz w:val="18"/>
                <w:szCs w:val="18"/>
              </w:rPr>
              <w:t xml:space="preserve">- </w:t>
            </w:r>
            <w:proofErr w:type="spellStart"/>
            <w:r w:rsidRPr="00E94CF0">
              <w:rPr>
                <w:rFonts w:cs="Calibri"/>
                <w:b/>
                <w:sz w:val="18"/>
                <w:szCs w:val="18"/>
              </w:rPr>
              <w:t>owner</w:t>
            </w:r>
            <w:proofErr w:type="spellEnd"/>
            <w:r w:rsidRPr="00E94CF0">
              <w:rPr>
                <w:rFonts w:cs="Calibri"/>
                <w:sz w:val="18"/>
                <w:szCs w:val="18"/>
              </w:rPr>
              <w:t xml:space="preserve"> (właściciel) – jednostka, która jest właścicielem zasobu,</w:t>
            </w:r>
          </w:p>
          <w:p w14:paraId="62875D82" w14:textId="77777777" w:rsidR="005520E7" w:rsidRPr="00E94CF0" w:rsidRDefault="005520E7" w:rsidP="00C93B04">
            <w:pPr>
              <w:spacing w:after="0"/>
              <w:jc w:val="left"/>
              <w:rPr>
                <w:rFonts w:cs="Calibri"/>
                <w:sz w:val="18"/>
                <w:szCs w:val="18"/>
              </w:rPr>
            </w:pPr>
            <w:r w:rsidRPr="00E94CF0">
              <w:rPr>
                <w:rFonts w:cs="Calibri"/>
                <w:sz w:val="18"/>
                <w:szCs w:val="18"/>
              </w:rPr>
              <w:t xml:space="preserve">- </w:t>
            </w:r>
            <w:proofErr w:type="spellStart"/>
            <w:r w:rsidRPr="00E94CF0">
              <w:rPr>
                <w:rFonts w:cs="Calibri"/>
                <w:b/>
                <w:sz w:val="18"/>
                <w:szCs w:val="18"/>
              </w:rPr>
              <w:t>user</w:t>
            </w:r>
            <w:proofErr w:type="spellEnd"/>
            <w:r w:rsidRPr="00E94CF0">
              <w:rPr>
                <w:rFonts w:cs="Calibri"/>
                <w:sz w:val="18"/>
                <w:szCs w:val="18"/>
              </w:rPr>
              <w:t xml:space="preserve"> (użytkownik) – jednostka, która korzysta z zasobu,</w:t>
            </w:r>
          </w:p>
          <w:p w14:paraId="7E1B29E7" w14:textId="77777777" w:rsidR="005520E7" w:rsidRPr="00E94CF0" w:rsidRDefault="005520E7" w:rsidP="00C93B04">
            <w:pPr>
              <w:spacing w:after="0"/>
              <w:jc w:val="left"/>
              <w:rPr>
                <w:rFonts w:cs="Calibri"/>
                <w:sz w:val="18"/>
                <w:szCs w:val="18"/>
              </w:rPr>
            </w:pPr>
            <w:r w:rsidRPr="00E94CF0">
              <w:rPr>
                <w:rFonts w:cs="Calibri"/>
                <w:sz w:val="18"/>
                <w:szCs w:val="18"/>
              </w:rPr>
              <w:t xml:space="preserve">- </w:t>
            </w:r>
            <w:proofErr w:type="spellStart"/>
            <w:r w:rsidRPr="00E94CF0">
              <w:rPr>
                <w:rFonts w:cs="Calibri"/>
                <w:b/>
                <w:sz w:val="18"/>
                <w:szCs w:val="18"/>
              </w:rPr>
              <w:t>distributor</w:t>
            </w:r>
            <w:proofErr w:type="spellEnd"/>
            <w:r w:rsidRPr="00E94CF0">
              <w:rPr>
                <w:rFonts w:cs="Calibri"/>
                <w:sz w:val="18"/>
                <w:szCs w:val="18"/>
              </w:rPr>
              <w:t xml:space="preserve"> (dystrybutor) – jednostka rozpowszechniająca zasób,</w:t>
            </w:r>
          </w:p>
          <w:p w14:paraId="7323866A" w14:textId="77777777" w:rsidR="005520E7" w:rsidRPr="00E94CF0" w:rsidRDefault="005520E7" w:rsidP="00C93B04">
            <w:pPr>
              <w:spacing w:after="0"/>
              <w:jc w:val="left"/>
              <w:rPr>
                <w:rFonts w:cs="Calibri"/>
                <w:sz w:val="18"/>
                <w:szCs w:val="18"/>
              </w:rPr>
            </w:pPr>
            <w:r w:rsidRPr="00E94CF0">
              <w:rPr>
                <w:rFonts w:cs="Calibri"/>
                <w:sz w:val="18"/>
                <w:szCs w:val="18"/>
              </w:rPr>
              <w:t xml:space="preserve">- </w:t>
            </w:r>
            <w:proofErr w:type="spellStart"/>
            <w:r w:rsidRPr="00524DCE">
              <w:rPr>
                <w:rFonts w:cs="Calibri"/>
                <w:b/>
                <w:sz w:val="18"/>
                <w:szCs w:val="18"/>
              </w:rPr>
              <w:t>originator</w:t>
            </w:r>
            <w:proofErr w:type="spellEnd"/>
            <w:r w:rsidRPr="00E94CF0">
              <w:rPr>
                <w:rFonts w:cs="Calibri"/>
                <w:sz w:val="18"/>
                <w:szCs w:val="18"/>
              </w:rPr>
              <w:t xml:space="preserve"> (twórca) – jednostka, która utworzyła zasób,</w:t>
            </w:r>
          </w:p>
          <w:p w14:paraId="34E88852" w14:textId="77777777" w:rsidR="005520E7" w:rsidRPr="00E94CF0" w:rsidRDefault="005520E7" w:rsidP="00C93B04">
            <w:pPr>
              <w:spacing w:after="0"/>
              <w:jc w:val="left"/>
              <w:rPr>
                <w:rFonts w:cs="Calibri"/>
                <w:sz w:val="18"/>
                <w:szCs w:val="18"/>
              </w:rPr>
            </w:pPr>
            <w:r w:rsidRPr="00E94CF0">
              <w:rPr>
                <w:rFonts w:cs="Calibri"/>
                <w:sz w:val="18"/>
                <w:szCs w:val="18"/>
              </w:rPr>
              <w:t xml:space="preserve">- </w:t>
            </w:r>
            <w:proofErr w:type="spellStart"/>
            <w:r w:rsidRPr="00524DCE">
              <w:rPr>
                <w:rFonts w:cs="Calibri"/>
                <w:b/>
                <w:sz w:val="18"/>
                <w:szCs w:val="18"/>
              </w:rPr>
              <w:t>pointOfContact</w:t>
            </w:r>
            <w:proofErr w:type="spellEnd"/>
            <w:r w:rsidRPr="00E94CF0">
              <w:rPr>
                <w:rFonts w:cs="Calibri"/>
                <w:sz w:val="18"/>
                <w:szCs w:val="18"/>
              </w:rPr>
              <w:t xml:space="preserve"> (punkt kontaktowy) – jednostka, z którą można się kontaktować w celu uzyskania wiedzy o zasobie lub o sposobie nabycia zasobu,</w:t>
            </w:r>
          </w:p>
          <w:p w14:paraId="57C27659" w14:textId="77777777" w:rsidR="005520E7" w:rsidRPr="00524DCE" w:rsidRDefault="005520E7" w:rsidP="00C93B04">
            <w:pPr>
              <w:spacing w:after="0"/>
              <w:jc w:val="left"/>
              <w:rPr>
                <w:rFonts w:cs="Calibri"/>
                <w:sz w:val="18"/>
                <w:szCs w:val="18"/>
              </w:rPr>
            </w:pPr>
            <w:r w:rsidRPr="00524DCE">
              <w:rPr>
                <w:rFonts w:cs="Calibri"/>
                <w:sz w:val="18"/>
                <w:szCs w:val="18"/>
              </w:rPr>
              <w:t xml:space="preserve">- </w:t>
            </w:r>
            <w:proofErr w:type="spellStart"/>
            <w:r w:rsidRPr="00524DCE">
              <w:rPr>
                <w:rFonts w:cs="Calibri"/>
                <w:b/>
                <w:sz w:val="18"/>
                <w:szCs w:val="18"/>
              </w:rPr>
              <w:t>principalInvestigator</w:t>
            </w:r>
            <w:proofErr w:type="spellEnd"/>
            <w:r w:rsidRPr="00524DCE">
              <w:rPr>
                <w:rFonts w:cs="Calibri"/>
                <w:sz w:val="18"/>
                <w:szCs w:val="18"/>
              </w:rPr>
              <w:t xml:space="preserve"> (główny badacz) – najważniejsza jednostka odpowiedzialna za pozyskiwanie informacji </w:t>
            </w:r>
            <w:r>
              <w:rPr>
                <w:rFonts w:cs="Calibri"/>
                <w:sz w:val="18"/>
                <w:szCs w:val="18"/>
              </w:rPr>
              <w:t>i</w:t>
            </w:r>
            <w:r w:rsidRPr="00524DCE">
              <w:rPr>
                <w:rFonts w:cs="Calibri"/>
                <w:sz w:val="18"/>
                <w:szCs w:val="18"/>
              </w:rPr>
              <w:t xml:space="preserve"> prowadzenie badań,</w:t>
            </w:r>
          </w:p>
          <w:p w14:paraId="5A4315E3" w14:textId="77777777" w:rsidR="005520E7" w:rsidRPr="0086541F" w:rsidRDefault="005520E7" w:rsidP="00C93B04">
            <w:pPr>
              <w:spacing w:after="0"/>
              <w:jc w:val="left"/>
              <w:rPr>
                <w:rFonts w:cs="Calibri"/>
                <w:sz w:val="18"/>
                <w:szCs w:val="18"/>
              </w:rPr>
            </w:pPr>
            <w:r w:rsidRPr="0086541F">
              <w:rPr>
                <w:rFonts w:cs="Calibri"/>
                <w:sz w:val="18"/>
                <w:szCs w:val="18"/>
              </w:rPr>
              <w:t>-</w:t>
            </w:r>
            <w:proofErr w:type="spellStart"/>
            <w:r w:rsidRPr="0086541F">
              <w:rPr>
                <w:rFonts w:cs="Calibri"/>
                <w:b/>
                <w:sz w:val="18"/>
                <w:szCs w:val="18"/>
              </w:rPr>
              <w:t>processor</w:t>
            </w:r>
            <w:proofErr w:type="spellEnd"/>
            <w:r w:rsidR="00D34B6E">
              <w:rPr>
                <w:rFonts w:cs="Calibri"/>
                <w:b/>
                <w:sz w:val="18"/>
                <w:szCs w:val="18"/>
              </w:rPr>
              <w:t xml:space="preserve"> </w:t>
            </w:r>
            <w:r w:rsidRPr="0086541F">
              <w:rPr>
                <w:rFonts w:cs="Calibri"/>
                <w:sz w:val="18"/>
                <w:szCs w:val="18"/>
              </w:rPr>
              <w:t>(jednostka przetwarzająca) – jednostka, która przetworzyła dane w taki sposób, że zasób uległ zmianie,</w:t>
            </w:r>
          </w:p>
          <w:p w14:paraId="5AAB9256" w14:textId="77777777" w:rsidR="005520E7" w:rsidRPr="0086541F" w:rsidRDefault="005520E7" w:rsidP="00C93B04">
            <w:pPr>
              <w:spacing w:after="0"/>
              <w:jc w:val="left"/>
              <w:rPr>
                <w:rFonts w:cs="Calibri"/>
                <w:sz w:val="18"/>
                <w:szCs w:val="18"/>
              </w:rPr>
            </w:pPr>
            <w:r w:rsidRPr="0086541F">
              <w:rPr>
                <w:rFonts w:cs="Calibri"/>
                <w:sz w:val="18"/>
                <w:szCs w:val="18"/>
              </w:rPr>
              <w:t xml:space="preserve">- </w:t>
            </w:r>
            <w:proofErr w:type="spellStart"/>
            <w:r w:rsidRPr="0086541F">
              <w:rPr>
                <w:rFonts w:cs="Calibri"/>
                <w:b/>
                <w:sz w:val="18"/>
                <w:szCs w:val="18"/>
              </w:rPr>
              <w:t>publisher</w:t>
            </w:r>
            <w:proofErr w:type="spellEnd"/>
            <w:r w:rsidR="00D34B6E">
              <w:rPr>
                <w:rFonts w:cs="Calibri"/>
                <w:b/>
                <w:sz w:val="18"/>
                <w:szCs w:val="18"/>
              </w:rPr>
              <w:t xml:space="preserve"> </w:t>
            </w:r>
            <w:r w:rsidRPr="0086541F">
              <w:rPr>
                <w:rFonts w:cs="Calibri"/>
                <w:sz w:val="18"/>
                <w:szCs w:val="18"/>
              </w:rPr>
              <w:t>(wydawca)</w:t>
            </w:r>
            <w:r>
              <w:rPr>
                <w:rFonts w:cs="Calibri"/>
                <w:b/>
                <w:sz w:val="18"/>
                <w:szCs w:val="18"/>
              </w:rPr>
              <w:t xml:space="preserve">– </w:t>
            </w:r>
            <w:r w:rsidRPr="0086541F">
              <w:rPr>
                <w:rFonts w:cs="Calibri"/>
                <w:sz w:val="18"/>
                <w:szCs w:val="18"/>
              </w:rPr>
              <w:t>jednostka, która opublikowała zasób,</w:t>
            </w:r>
          </w:p>
          <w:p w14:paraId="0319C42A" w14:textId="77777777" w:rsidR="005520E7" w:rsidRDefault="005520E7" w:rsidP="00C93B04">
            <w:pPr>
              <w:spacing w:after="0"/>
              <w:jc w:val="left"/>
              <w:rPr>
                <w:rFonts w:cs="Calibri"/>
                <w:sz w:val="18"/>
                <w:szCs w:val="18"/>
              </w:rPr>
            </w:pPr>
            <w:r w:rsidRPr="0086541F">
              <w:rPr>
                <w:rFonts w:cs="Calibri"/>
                <w:sz w:val="18"/>
                <w:szCs w:val="18"/>
              </w:rPr>
              <w:t xml:space="preserve">- </w:t>
            </w:r>
            <w:proofErr w:type="spellStart"/>
            <w:r w:rsidRPr="0086541F">
              <w:rPr>
                <w:rFonts w:cs="Calibri"/>
                <w:b/>
                <w:sz w:val="18"/>
                <w:szCs w:val="18"/>
              </w:rPr>
              <w:t>author</w:t>
            </w:r>
            <w:proofErr w:type="spellEnd"/>
            <w:r>
              <w:rPr>
                <w:rFonts w:cs="Calibri"/>
                <w:sz w:val="18"/>
                <w:szCs w:val="18"/>
              </w:rPr>
              <w:t xml:space="preserve"> (autor) – jednostka, która zredagowała zasób.</w:t>
            </w:r>
          </w:p>
          <w:p w14:paraId="0E872759" w14:textId="77777777" w:rsidR="005520E7" w:rsidRDefault="005520E7" w:rsidP="00C93B04">
            <w:pPr>
              <w:spacing w:after="0"/>
              <w:jc w:val="left"/>
              <w:rPr>
                <w:rFonts w:cs="Calibri"/>
                <w:sz w:val="18"/>
                <w:szCs w:val="18"/>
              </w:rPr>
            </w:pPr>
            <w:r>
              <w:rPr>
                <w:rFonts w:cs="Calibri"/>
                <w:sz w:val="18"/>
                <w:szCs w:val="18"/>
              </w:rPr>
              <w:t>Rekomendowane jest użycie jednej z trzech wartości:</w:t>
            </w:r>
          </w:p>
          <w:p w14:paraId="71FD3BA0" w14:textId="77777777" w:rsidR="005520E7" w:rsidRPr="007A15DB" w:rsidRDefault="005520E7" w:rsidP="00C93B04">
            <w:pPr>
              <w:spacing w:after="0"/>
              <w:jc w:val="left"/>
              <w:rPr>
                <w:rFonts w:cs="Calibri"/>
                <w:sz w:val="18"/>
                <w:szCs w:val="18"/>
                <w:lang w:val="en-US"/>
              </w:rPr>
            </w:pPr>
            <w:r w:rsidRPr="007A15DB">
              <w:rPr>
                <w:rFonts w:cs="Calibri"/>
                <w:sz w:val="18"/>
                <w:szCs w:val="18"/>
                <w:lang w:val="en-US"/>
              </w:rPr>
              <w:t xml:space="preserve">- </w:t>
            </w:r>
            <w:r w:rsidRPr="007A15DB">
              <w:rPr>
                <w:rFonts w:cs="Calibri"/>
                <w:b/>
                <w:sz w:val="18"/>
                <w:szCs w:val="18"/>
                <w:lang w:val="en-US"/>
              </w:rPr>
              <w:t>custodia</w:t>
            </w:r>
            <w:r w:rsidRPr="007A15DB">
              <w:rPr>
                <w:rFonts w:cs="Calibri"/>
                <w:sz w:val="18"/>
                <w:szCs w:val="18"/>
                <w:lang w:val="en-US"/>
              </w:rPr>
              <w:t>n (administrator),</w:t>
            </w:r>
          </w:p>
          <w:p w14:paraId="1AE5661C" w14:textId="77777777" w:rsidR="005520E7" w:rsidRPr="007A15DB" w:rsidRDefault="005520E7" w:rsidP="00C93B04">
            <w:pPr>
              <w:spacing w:after="0"/>
              <w:jc w:val="left"/>
              <w:rPr>
                <w:rFonts w:cs="Calibri"/>
                <w:sz w:val="18"/>
                <w:szCs w:val="18"/>
                <w:lang w:val="en-US"/>
              </w:rPr>
            </w:pPr>
            <w:r w:rsidRPr="007A15DB">
              <w:rPr>
                <w:rFonts w:cs="Calibri"/>
                <w:sz w:val="18"/>
                <w:szCs w:val="18"/>
                <w:lang w:val="en-US"/>
              </w:rPr>
              <w:t xml:space="preserve">- </w:t>
            </w:r>
            <w:proofErr w:type="spellStart"/>
            <w:r w:rsidRPr="007A15DB">
              <w:rPr>
                <w:rFonts w:cs="Calibri"/>
                <w:b/>
                <w:sz w:val="18"/>
                <w:szCs w:val="18"/>
                <w:lang w:val="en-US"/>
              </w:rPr>
              <w:t>resourceProvider</w:t>
            </w:r>
            <w:proofErr w:type="spellEnd"/>
            <w:r w:rsidRPr="007A15DB">
              <w:rPr>
                <w:rFonts w:cs="Calibri"/>
                <w:sz w:val="18"/>
                <w:szCs w:val="18"/>
                <w:lang w:val="en-US"/>
              </w:rPr>
              <w:t xml:space="preserve"> (</w:t>
            </w:r>
            <w:proofErr w:type="spellStart"/>
            <w:r w:rsidRPr="007A15DB">
              <w:rPr>
                <w:rFonts w:cs="Calibri"/>
                <w:sz w:val="18"/>
                <w:szCs w:val="18"/>
                <w:lang w:val="en-US"/>
              </w:rPr>
              <w:t>dostawcazasobu</w:t>
            </w:r>
            <w:proofErr w:type="spellEnd"/>
            <w:r w:rsidRPr="007A15DB">
              <w:rPr>
                <w:rFonts w:cs="Calibri"/>
                <w:sz w:val="18"/>
                <w:szCs w:val="18"/>
                <w:lang w:val="en-US"/>
              </w:rPr>
              <w:t>),</w:t>
            </w:r>
          </w:p>
          <w:p w14:paraId="6D8AF2BF" w14:textId="77777777" w:rsidR="005520E7" w:rsidRPr="007A15DB" w:rsidRDefault="005520E7" w:rsidP="00C93B04">
            <w:pPr>
              <w:spacing w:after="0"/>
              <w:jc w:val="left"/>
              <w:rPr>
                <w:rFonts w:cs="Calibri"/>
                <w:sz w:val="18"/>
                <w:szCs w:val="18"/>
                <w:lang w:val="en-US"/>
              </w:rPr>
            </w:pPr>
            <w:r>
              <w:rPr>
                <w:rFonts w:cs="Calibri"/>
                <w:sz w:val="18"/>
                <w:szCs w:val="18"/>
                <w:lang w:val="en-US"/>
              </w:rPr>
              <w:t xml:space="preserve">- </w:t>
            </w:r>
            <w:r w:rsidRPr="007A15DB">
              <w:rPr>
                <w:rFonts w:cs="Calibri"/>
                <w:b/>
                <w:sz w:val="18"/>
                <w:szCs w:val="18"/>
                <w:lang w:val="en-US"/>
              </w:rPr>
              <w:t>owner</w:t>
            </w:r>
            <w:r>
              <w:rPr>
                <w:rFonts w:cs="Calibri"/>
                <w:sz w:val="18"/>
                <w:szCs w:val="18"/>
                <w:lang w:val="en-US"/>
              </w:rPr>
              <w:t xml:space="preserve"> (</w:t>
            </w:r>
            <w:proofErr w:type="spellStart"/>
            <w:r>
              <w:rPr>
                <w:rFonts w:cs="Calibri"/>
                <w:sz w:val="18"/>
                <w:szCs w:val="18"/>
                <w:lang w:val="en-US"/>
              </w:rPr>
              <w:t>właściciel</w:t>
            </w:r>
            <w:proofErr w:type="spellEnd"/>
            <w:r>
              <w:rPr>
                <w:rFonts w:cs="Calibri"/>
                <w:sz w:val="18"/>
                <w:szCs w:val="18"/>
                <w:lang w:val="en-US"/>
              </w:rPr>
              <w:t>).</w:t>
            </w:r>
          </w:p>
        </w:tc>
      </w:tr>
      <w:tr w:rsidR="001D4193" w14:paraId="69E54036" w14:textId="77777777" w:rsidTr="00443243">
        <w:tc>
          <w:tcPr>
            <w:tcW w:w="1428" w:type="dxa"/>
            <w:tcBorders>
              <w:top w:val="single" w:sz="4" w:space="0" w:color="auto"/>
              <w:left w:val="single" w:sz="4" w:space="0" w:color="auto"/>
              <w:bottom w:val="single" w:sz="4" w:space="0" w:color="auto"/>
              <w:right w:val="single" w:sz="4" w:space="0" w:color="auto"/>
            </w:tcBorders>
            <w:shd w:val="clear" w:color="auto" w:fill="E6E6E6"/>
            <w:hideMark/>
          </w:tcPr>
          <w:p w14:paraId="495C71AC" w14:textId="77777777" w:rsidR="005520E7" w:rsidRDefault="005520E7" w:rsidP="00605BC3">
            <w:pPr>
              <w:spacing w:after="0" w:line="256" w:lineRule="auto"/>
              <w:rPr>
                <w:rFonts w:cs="Calibri"/>
                <w:b/>
                <w:sz w:val="18"/>
                <w:szCs w:val="18"/>
              </w:rPr>
            </w:pPr>
            <w:r>
              <w:rPr>
                <w:rFonts w:cs="Calibri"/>
                <w:b/>
                <w:sz w:val="18"/>
                <w:szCs w:val="18"/>
              </w:rPr>
              <w:t>10.</w:t>
            </w:r>
          </w:p>
        </w:tc>
        <w:tc>
          <w:tcPr>
            <w:tcW w:w="2202" w:type="dxa"/>
            <w:tcBorders>
              <w:top w:val="single" w:sz="4" w:space="0" w:color="auto"/>
              <w:left w:val="single" w:sz="4" w:space="0" w:color="auto"/>
              <w:bottom w:val="single" w:sz="4" w:space="0" w:color="auto"/>
              <w:right w:val="single" w:sz="4" w:space="0" w:color="auto"/>
            </w:tcBorders>
            <w:shd w:val="clear" w:color="auto" w:fill="E6E6E6"/>
            <w:hideMark/>
          </w:tcPr>
          <w:p w14:paraId="7A81AB26" w14:textId="77777777" w:rsidR="005520E7" w:rsidRDefault="005520E7" w:rsidP="00605BC3">
            <w:pPr>
              <w:spacing w:after="0" w:line="256" w:lineRule="auto"/>
              <w:rPr>
                <w:rFonts w:cs="Calibri"/>
                <w:b/>
                <w:sz w:val="18"/>
                <w:szCs w:val="18"/>
              </w:rPr>
            </w:pPr>
            <w:r>
              <w:rPr>
                <w:rFonts w:cs="Calibri"/>
                <w:b/>
                <w:sz w:val="18"/>
                <w:szCs w:val="18"/>
              </w:rPr>
              <w:t>Metadane na temat metadanych</w:t>
            </w:r>
          </w:p>
        </w:tc>
        <w:tc>
          <w:tcPr>
            <w:tcW w:w="881" w:type="dxa"/>
            <w:tcBorders>
              <w:top w:val="single" w:sz="4" w:space="0" w:color="auto"/>
              <w:left w:val="single" w:sz="4" w:space="0" w:color="auto"/>
              <w:bottom w:val="single" w:sz="4" w:space="0" w:color="auto"/>
              <w:right w:val="single" w:sz="4" w:space="0" w:color="auto"/>
            </w:tcBorders>
            <w:shd w:val="clear" w:color="auto" w:fill="E6E6E6"/>
          </w:tcPr>
          <w:p w14:paraId="5B8FBE93" w14:textId="77777777" w:rsidR="005520E7" w:rsidRDefault="005520E7" w:rsidP="00605BC3">
            <w:pPr>
              <w:spacing w:after="0"/>
              <w:jc w:val="center"/>
              <w:rPr>
                <w:rFonts w:cs="Calibri"/>
                <w:sz w:val="18"/>
                <w:szCs w:val="18"/>
              </w:rPr>
            </w:pPr>
          </w:p>
        </w:tc>
        <w:tc>
          <w:tcPr>
            <w:tcW w:w="2752" w:type="dxa"/>
            <w:tcBorders>
              <w:top w:val="single" w:sz="4" w:space="0" w:color="auto"/>
              <w:left w:val="single" w:sz="4" w:space="0" w:color="auto"/>
              <w:bottom w:val="single" w:sz="4" w:space="0" w:color="auto"/>
              <w:right w:val="single" w:sz="4" w:space="0" w:color="auto"/>
            </w:tcBorders>
            <w:shd w:val="clear" w:color="auto" w:fill="E6E6E6"/>
          </w:tcPr>
          <w:p w14:paraId="348EEB4A" w14:textId="77777777" w:rsidR="005520E7" w:rsidRDefault="005520E7" w:rsidP="00C93B04">
            <w:pPr>
              <w:spacing w:after="0"/>
              <w:jc w:val="left"/>
              <w:rPr>
                <w:rFonts w:cs="Calibri"/>
                <w:sz w:val="18"/>
                <w:szCs w:val="18"/>
              </w:rPr>
            </w:pPr>
          </w:p>
        </w:tc>
      </w:tr>
      <w:tr w:rsidR="005520E7" w14:paraId="192CFBA7"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1ADD38A7" w14:textId="77777777" w:rsidR="005520E7" w:rsidRDefault="005520E7" w:rsidP="00605BC3">
            <w:pPr>
              <w:spacing w:after="0" w:line="256" w:lineRule="auto"/>
              <w:rPr>
                <w:rFonts w:cs="Calibri"/>
                <w:sz w:val="18"/>
                <w:szCs w:val="18"/>
              </w:rPr>
            </w:pPr>
            <w:r>
              <w:rPr>
                <w:rFonts w:cs="Calibri"/>
                <w:sz w:val="18"/>
                <w:szCs w:val="18"/>
              </w:rPr>
              <w:t>10.1</w:t>
            </w:r>
          </w:p>
        </w:tc>
        <w:tc>
          <w:tcPr>
            <w:tcW w:w="2202" w:type="dxa"/>
            <w:tcBorders>
              <w:top w:val="single" w:sz="4" w:space="0" w:color="auto"/>
              <w:left w:val="single" w:sz="4" w:space="0" w:color="auto"/>
              <w:bottom w:val="single" w:sz="4" w:space="0" w:color="auto"/>
              <w:right w:val="single" w:sz="4" w:space="0" w:color="auto"/>
            </w:tcBorders>
            <w:hideMark/>
          </w:tcPr>
          <w:p w14:paraId="33D31AC3" w14:textId="77777777" w:rsidR="005520E7" w:rsidRDefault="005520E7" w:rsidP="00605BC3">
            <w:pPr>
              <w:spacing w:after="0" w:line="256" w:lineRule="auto"/>
              <w:rPr>
                <w:rFonts w:cs="Calibri"/>
                <w:sz w:val="18"/>
                <w:szCs w:val="18"/>
              </w:rPr>
            </w:pPr>
            <w:r>
              <w:rPr>
                <w:rFonts w:cs="Calibri"/>
                <w:sz w:val="18"/>
                <w:szCs w:val="18"/>
              </w:rPr>
              <w:t>Punkt kontaktowy metadanych</w:t>
            </w:r>
          </w:p>
        </w:tc>
        <w:tc>
          <w:tcPr>
            <w:tcW w:w="881" w:type="dxa"/>
            <w:tcBorders>
              <w:top w:val="single" w:sz="4" w:space="0" w:color="auto"/>
              <w:left w:val="single" w:sz="4" w:space="0" w:color="auto"/>
              <w:bottom w:val="single" w:sz="4" w:space="0" w:color="auto"/>
              <w:right w:val="single" w:sz="4" w:space="0" w:color="auto"/>
            </w:tcBorders>
            <w:hideMark/>
          </w:tcPr>
          <w:p w14:paraId="44B6783E"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272FAE5A" w14:textId="77777777" w:rsidR="005520E7" w:rsidRDefault="005520E7" w:rsidP="00C93B04">
            <w:pPr>
              <w:spacing w:after="0"/>
              <w:jc w:val="left"/>
              <w:rPr>
                <w:rFonts w:cs="Calibri"/>
                <w:sz w:val="18"/>
                <w:szCs w:val="18"/>
              </w:rPr>
            </w:pPr>
            <w:r>
              <w:rPr>
                <w:rFonts w:cs="Calibri"/>
                <w:sz w:val="18"/>
                <w:szCs w:val="18"/>
              </w:rPr>
              <w:t>Jest to opis organizacji odpowiedzialnej za tworzenie i przechowywanie metadanych. Opis ten powinien obejmować:</w:t>
            </w:r>
          </w:p>
          <w:p w14:paraId="6B4085A3" w14:textId="77777777" w:rsidR="005520E7" w:rsidRDefault="005520E7" w:rsidP="00C93B04">
            <w:pPr>
              <w:spacing w:after="0"/>
              <w:jc w:val="left"/>
              <w:rPr>
                <w:rFonts w:cs="Calibri"/>
                <w:sz w:val="18"/>
                <w:szCs w:val="18"/>
              </w:rPr>
            </w:pPr>
            <w:r>
              <w:rPr>
                <w:rFonts w:cs="Calibri"/>
                <w:sz w:val="18"/>
                <w:szCs w:val="18"/>
              </w:rPr>
              <w:t>- nazwę organizacji w postaci dowolnego tekstu,</w:t>
            </w:r>
          </w:p>
          <w:p w14:paraId="2553C157" w14:textId="77777777" w:rsidR="005520E7" w:rsidRDefault="005520E7" w:rsidP="00C93B04">
            <w:pPr>
              <w:spacing w:after="0"/>
              <w:jc w:val="left"/>
              <w:rPr>
                <w:rFonts w:cs="Calibri"/>
                <w:sz w:val="18"/>
                <w:szCs w:val="18"/>
              </w:rPr>
            </w:pPr>
            <w:r>
              <w:rPr>
                <w:rFonts w:cs="Calibri"/>
                <w:sz w:val="18"/>
                <w:szCs w:val="18"/>
              </w:rPr>
              <w:t>- dane kontaktowe (adres poczty elektronicznej) w formie łańcucha znaków, zalecane jest podanie danych kontaktowych do organizacji, a nie do osoby.</w:t>
            </w:r>
          </w:p>
        </w:tc>
      </w:tr>
      <w:tr w:rsidR="005520E7" w14:paraId="4C8AC66C"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6DBEEF5C" w14:textId="77777777" w:rsidR="005520E7" w:rsidRDefault="005520E7" w:rsidP="00605BC3">
            <w:pPr>
              <w:spacing w:after="0" w:line="256" w:lineRule="auto"/>
              <w:rPr>
                <w:rFonts w:cs="Calibri"/>
                <w:sz w:val="18"/>
                <w:szCs w:val="18"/>
              </w:rPr>
            </w:pPr>
            <w:r>
              <w:rPr>
                <w:rFonts w:cs="Calibri"/>
                <w:sz w:val="18"/>
                <w:szCs w:val="18"/>
              </w:rPr>
              <w:t>10.2</w:t>
            </w:r>
          </w:p>
        </w:tc>
        <w:tc>
          <w:tcPr>
            <w:tcW w:w="2202" w:type="dxa"/>
            <w:tcBorders>
              <w:top w:val="single" w:sz="4" w:space="0" w:color="auto"/>
              <w:left w:val="single" w:sz="4" w:space="0" w:color="auto"/>
              <w:bottom w:val="single" w:sz="4" w:space="0" w:color="auto"/>
              <w:right w:val="single" w:sz="4" w:space="0" w:color="auto"/>
            </w:tcBorders>
            <w:hideMark/>
          </w:tcPr>
          <w:p w14:paraId="50F19761" w14:textId="77777777" w:rsidR="005520E7" w:rsidRDefault="005520E7" w:rsidP="00605BC3">
            <w:pPr>
              <w:spacing w:after="0" w:line="256" w:lineRule="auto"/>
              <w:rPr>
                <w:rFonts w:cs="Calibri"/>
                <w:sz w:val="18"/>
                <w:szCs w:val="18"/>
              </w:rPr>
            </w:pPr>
            <w:r>
              <w:rPr>
                <w:rFonts w:cs="Calibri"/>
                <w:sz w:val="18"/>
                <w:szCs w:val="18"/>
              </w:rPr>
              <w:t>Data metadanych</w:t>
            </w:r>
          </w:p>
        </w:tc>
        <w:tc>
          <w:tcPr>
            <w:tcW w:w="881" w:type="dxa"/>
            <w:tcBorders>
              <w:top w:val="single" w:sz="4" w:space="0" w:color="auto"/>
              <w:left w:val="single" w:sz="4" w:space="0" w:color="auto"/>
              <w:bottom w:val="single" w:sz="4" w:space="0" w:color="auto"/>
              <w:right w:val="single" w:sz="4" w:space="0" w:color="auto"/>
            </w:tcBorders>
            <w:hideMark/>
          </w:tcPr>
          <w:p w14:paraId="5F4940EC"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184C9207" w14:textId="77777777" w:rsidR="005520E7" w:rsidRDefault="005520E7" w:rsidP="00C93B04">
            <w:pPr>
              <w:spacing w:after="0"/>
              <w:jc w:val="left"/>
              <w:rPr>
                <w:rFonts w:cs="Calibri"/>
                <w:sz w:val="18"/>
                <w:szCs w:val="18"/>
              </w:rPr>
            </w:pPr>
            <w:r>
              <w:rPr>
                <w:rFonts w:cs="Calibri"/>
                <w:sz w:val="18"/>
                <w:szCs w:val="18"/>
              </w:rPr>
              <w:t>Jest to data określająca, kiedy utworzono lub zaktualizowano rekord metadanych. Data musi zostać wyrażona zgodnie z ISO 8601.</w:t>
            </w:r>
          </w:p>
        </w:tc>
      </w:tr>
      <w:tr w:rsidR="005520E7" w14:paraId="4C869C7B" w14:textId="77777777" w:rsidTr="00443243">
        <w:tc>
          <w:tcPr>
            <w:tcW w:w="1428" w:type="dxa"/>
            <w:tcBorders>
              <w:top w:val="single" w:sz="4" w:space="0" w:color="auto"/>
              <w:left w:val="single" w:sz="4" w:space="0" w:color="auto"/>
              <w:bottom w:val="single" w:sz="4" w:space="0" w:color="auto"/>
              <w:right w:val="single" w:sz="4" w:space="0" w:color="auto"/>
            </w:tcBorders>
            <w:hideMark/>
          </w:tcPr>
          <w:p w14:paraId="02EAF9B3" w14:textId="77777777" w:rsidR="005520E7" w:rsidRDefault="005520E7" w:rsidP="00605BC3">
            <w:pPr>
              <w:spacing w:after="0" w:line="256" w:lineRule="auto"/>
              <w:rPr>
                <w:rFonts w:cs="Calibri"/>
                <w:sz w:val="18"/>
                <w:szCs w:val="18"/>
              </w:rPr>
            </w:pPr>
            <w:r>
              <w:rPr>
                <w:rFonts w:cs="Calibri"/>
                <w:sz w:val="18"/>
                <w:szCs w:val="18"/>
              </w:rPr>
              <w:t>10.3</w:t>
            </w:r>
          </w:p>
        </w:tc>
        <w:tc>
          <w:tcPr>
            <w:tcW w:w="2202" w:type="dxa"/>
            <w:tcBorders>
              <w:top w:val="single" w:sz="4" w:space="0" w:color="auto"/>
              <w:left w:val="single" w:sz="4" w:space="0" w:color="auto"/>
              <w:bottom w:val="single" w:sz="4" w:space="0" w:color="auto"/>
              <w:right w:val="single" w:sz="4" w:space="0" w:color="auto"/>
            </w:tcBorders>
            <w:hideMark/>
          </w:tcPr>
          <w:p w14:paraId="0B7A010D" w14:textId="77777777" w:rsidR="005520E7" w:rsidRDefault="005520E7" w:rsidP="00605BC3">
            <w:pPr>
              <w:spacing w:after="0" w:line="256" w:lineRule="auto"/>
              <w:rPr>
                <w:rFonts w:cs="Calibri"/>
                <w:sz w:val="18"/>
                <w:szCs w:val="18"/>
              </w:rPr>
            </w:pPr>
            <w:r>
              <w:rPr>
                <w:rFonts w:cs="Calibri"/>
                <w:sz w:val="18"/>
                <w:szCs w:val="18"/>
              </w:rPr>
              <w:t>Język metadanych</w:t>
            </w:r>
          </w:p>
        </w:tc>
        <w:tc>
          <w:tcPr>
            <w:tcW w:w="881" w:type="dxa"/>
            <w:tcBorders>
              <w:top w:val="single" w:sz="4" w:space="0" w:color="auto"/>
              <w:left w:val="single" w:sz="4" w:space="0" w:color="auto"/>
              <w:bottom w:val="single" w:sz="4" w:space="0" w:color="auto"/>
              <w:right w:val="single" w:sz="4" w:space="0" w:color="auto"/>
            </w:tcBorders>
            <w:hideMark/>
          </w:tcPr>
          <w:p w14:paraId="62870BF7" w14:textId="77777777" w:rsidR="005520E7" w:rsidRDefault="005520E7" w:rsidP="00605BC3">
            <w:pPr>
              <w:spacing w:after="0"/>
              <w:jc w:val="center"/>
              <w:rPr>
                <w:rFonts w:cs="Calibri"/>
                <w:sz w:val="18"/>
                <w:szCs w:val="18"/>
              </w:rPr>
            </w:pPr>
            <w:r>
              <w:rPr>
                <w:rFonts w:cs="Calibri"/>
                <w:sz w:val="18"/>
                <w:szCs w:val="18"/>
              </w:rPr>
              <w:t>1</w:t>
            </w:r>
          </w:p>
        </w:tc>
        <w:tc>
          <w:tcPr>
            <w:tcW w:w="2752" w:type="dxa"/>
            <w:tcBorders>
              <w:top w:val="single" w:sz="4" w:space="0" w:color="auto"/>
              <w:left w:val="single" w:sz="4" w:space="0" w:color="auto"/>
              <w:bottom w:val="single" w:sz="4" w:space="0" w:color="auto"/>
              <w:right w:val="single" w:sz="4" w:space="0" w:color="auto"/>
            </w:tcBorders>
            <w:hideMark/>
          </w:tcPr>
          <w:p w14:paraId="71E2F50F" w14:textId="77777777" w:rsidR="005520E7" w:rsidRDefault="005520E7" w:rsidP="00C93B04">
            <w:pPr>
              <w:spacing w:after="0"/>
              <w:jc w:val="left"/>
              <w:rPr>
                <w:rFonts w:cs="Calibri"/>
                <w:sz w:val="18"/>
                <w:szCs w:val="18"/>
              </w:rPr>
            </w:pPr>
            <w:r>
              <w:rPr>
                <w:rFonts w:cs="Calibri"/>
                <w:sz w:val="18"/>
                <w:szCs w:val="18"/>
              </w:rPr>
              <w:t>Jest to język, w którym wyrażone są elementy metadanych.</w:t>
            </w:r>
          </w:p>
          <w:p w14:paraId="2AE03869" w14:textId="77777777" w:rsidR="005520E7" w:rsidRDefault="005520E7" w:rsidP="00C93B04">
            <w:pPr>
              <w:spacing w:after="0"/>
              <w:jc w:val="left"/>
              <w:rPr>
                <w:rFonts w:cs="Calibri"/>
                <w:sz w:val="18"/>
                <w:szCs w:val="18"/>
              </w:rPr>
            </w:pPr>
            <w:r>
              <w:rPr>
                <w:rFonts w:cs="Calibri"/>
                <w:sz w:val="18"/>
                <w:szCs w:val="18"/>
              </w:rPr>
              <w:t>Dopuszczalne wartości pochodzą z listy kodowej i bazują na trzyliterowych kodach ISO 639-2:</w:t>
            </w:r>
          </w:p>
          <w:p w14:paraId="76E0E6A3" w14:textId="77777777" w:rsidR="005520E7" w:rsidRDefault="005520E7" w:rsidP="00C93B04">
            <w:pPr>
              <w:spacing w:after="0"/>
              <w:jc w:val="left"/>
              <w:rPr>
                <w:rFonts w:cs="Calibri"/>
                <w:sz w:val="18"/>
                <w:szCs w:val="18"/>
              </w:rPr>
            </w:pPr>
            <w:r>
              <w:rPr>
                <w:rFonts w:cs="Calibri"/>
                <w:sz w:val="18"/>
                <w:szCs w:val="18"/>
              </w:rPr>
              <w:t xml:space="preserve">- Bułgarski – </w:t>
            </w:r>
            <w:r w:rsidRPr="0068456E">
              <w:rPr>
                <w:rFonts w:cs="Calibri"/>
                <w:b/>
                <w:sz w:val="18"/>
                <w:szCs w:val="18"/>
              </w:rPr>
              <w:t>bul</w:t>
            </w:r>
            <w:r>
              <w:rPr>
                <w:rFonts w:cs="Calibri"/>
                <w:sz w:val="18"/>
                <w:szCs w:val="18"/>
              </w:rPr>
              <w:t>;</w:t>
            </w:r>
          </w:p>
          <w:p w14:paraId="2CFCFAE5" w14:textId="77777777" w:rsidR="005520E7" w:rsidRDefault="005520E7" w:rsidP="00C93B04">
            <w:pPr>
              <w:spacing w:after="0"/>
              <w:jc w:val="left"/>
              <w:rPr>
                <w:rFonts w:cs="Calibri"/>
                <w:sz w:val="18"/>
                <w:szCs w:val="18"/>
              </w:rPr>
            </w:pPr>
            <w:r>
              <w:rPr>
                <w:rFonts w:cs="Calibri"/>
                <w:sz w:val="18"/>
                <w:szCs w:val="18"/>
              </w:rPr>
              <w:t xml:space="preserve">- Chorwacki – </w:t>
            </w:r>
            <w:proofErr w:type="spellStart"/>
            <w:r w:rsidRPr="0046653D">
              <w:rPr>
                <w:rFonts w:cs="Calibri"/>
                <w:b/>
                <w:sz w:val="18"/>
                <w:szCs w:val="18"/>
              </w:rPr>
              <w:t>hrv</w:t>
            </w:r>
            <w:proofErr w:type="spellEnd"/>
            <w:r>
              <w:rPr>
                <w:rFonts w:cs="Calibri"/>
                <w:sz w:val="18"/>
                <w:szCs w:val="18"/>
              </w:rPr>
              <w:t>;</w:t>
            </w:r>
          </w:p>
          <w:p w14:paraId="0031EA74" w14:textId="77777777" w:rsidR="005520E7" w:rsidRDefault="005520E7" w:rsidP="00C93B04">
            <w:pPr>
              <w:spacing w:after="0"/>
              <w:jc w:val="left"/>
              <w:rPr>
                <w:rFonts w:cs="Calibri"/>
                <w:sz w:val="18"/>
                <w:szCs w:val="18"/>
              </w:rPr>
            </w:pPr>
            <w:r>
              <w:rPr>
                <w:rFonts w:cs="Calibri"/>
                <w:sz w:val="18"/>
                <w:szCs w:val="18"/>
              </w:rPr>
              <w:t xml:space="preserve">- Czeski – </w:t>
            </w:r>
            <w:proofErr w:type="spellStart"/>
            <w:r w:rsidRPr="0046653D">
              <w:rPr>
                <w:rFonts w:cs="Calibri"/>
                <w:b/>
                <w:sz w:val="18"/>
                <w:szCs w:val="18"/>
              </w:rPr>
              <w:t>cze</w:t>
            </w:r>
            <w:proofErr w:type="spellEnd"/>
            <w:r>
              <w:rPr>
                <w:rFonts w:cs="Calibri"/>
                <w:sz w:val="18"/>
                <w:szCs w:val="18"/>
              </w:rPr>
              <w:t>;</w:t>
            </w:r>
          </w:p>
          <w:p w14:paraId="15FC0DA7" w14:textId="77777777" w:rsidR="005520E7" w:rsidRDefault="005520E7" w:rsidP="00C93B04">
            <w:pPr>
              <w:spacing w:after="0"/>
              <w:jc w:val="left"/>
              <w:rPr>
                <w:rFonts w:cs="Calibri"/>
                <w:sz w:val="18"/>
                <w:szCs w:val="18"/>
              </w:rPr>
            </w:pPr>
            <w:r>
              <w:rPr>
                <w:rFonts w:cs="Calibri"/>
                <w:sz w:val="18"/>
                <w:szCs w:val="18"/>
              </w:rPr>
              <w:t xml:space="preserve">- Duński – </w:t>
            </w:r>
            <w:r w:rsidRPr="0046653D">
              <w:rPr>
                <w:rFonts w:cs="Calibri"/>
                <w:b/>
                <w:sz w:val="18"/>
                <w:szCs w:val="18"/>
              </w:rPr>
              <w:t>dan</w:t>
            </w:r>
            <w:r>
              <w:rPr>
                <w:rFonts w:cs="Calibri"/>
                <w:sz w:val="18"/>
                <w:szCs w:val="18"/>
              </w:rPr>
              <w:t>;</w:t>
            </w:r>
          </w:p>
          <w:p w14:paraId="01A48B47" w14:textId="77777777" w:rsidR="005520E7" w:rsidRDefault="005520E7" w:rsidP="00C93B04">
            <w:pPr>
              <w:spacing w:after="0"/>
              <w:jc w:val="left"/>
              <w:rPr>
                <w:rFonts w:cs="Calibri"/>
                <w:sz w:val="18"/>
                <w:szCs w:val="18"/>
              </w:rPr>
            </w:pPr>
            <w:r>
              <w:rPr>
                <w:rFonts w:cs="Calibri"/>
                <w:sz w:val="18"/>
                <w:szCs w:val="18"/>
              </w:rPr>
              <w:t xml:space="preserve">- Holenderski – </w:t>
            </w:r>
            <w:proofErr w:type="spellStart"/>
            <w:r w:rsidRPr="0046653D">
              <w:rPr>
                <w:rFonts w:cs="Calibri"/>
                <w:b/>
                <w:sz w:val="18"/>
                <w:szCs w:val="18"/>
              </w:rPr>
              <w:t>du</w:t>
            </w:r>
            <w:r>
              <w:rPr>
                <w:rFonts w:cs="Calibri"/>
                <w:sz w:val="18"/>
                <w:szCs w:val="18"/>
              </w:rPr>
              <w:t>t</w:t>
            </w:r>
            <w:proofErr w:type="spellEnd"/>
            <w:r>
              <w:rPr>
                <w:rFonts w:cs="Calibri"/>
                <w:sz w:val="18"/>
                <w:szCs w:val="18"/>
              </w:rPr>
              <w:t xml:space="preserve">; </w:t>
            </w:r>
          </w:p>
          <w:p w14:paraId="207FC8D7" w14:textId="77777777" w:rsidR="005520E7" w:rsidRDefault="005520E7" w:rsidP="00C93B04">
            <w:pPr>
              <w:spacing w:after="0"/>
              <w:jc w:val="left"/>
              <w:rPr>
                <w:rFonts w:cs="Calibri"/>
                <w:sz w:val="18"/>
                <w:szCs w:val="18"/>
              </w:rPr>
            </w:pPr>
            <w:r>
              <w:rPr>
                <w:rFonts w:cs="Calibri"/>
                <w:sz w:val="18"/>
                <w:szCs w:val="18"/>
              </w:rPr>
              <w:t xml:space="preserve">- Angielski – </w:t>
            </w:r>
            <w:proofErr w:type="spellStart"/>
            <w:r w:rsidRPr="0046653D">
              <w:rPr>
                <w:rFonts w:cs="Calibri"/>
                <w:b/>
                <w:sz w:val="18"/>
                <w:szCs w:val="18"/>
              </w:rPr>
              <w:t>ang</w:t>
            </w:r>
            <w:proofErr w:type="spellEnd"/>
            <w:r>
              <w:rPr>
                <w:rFonts w:cs="Calibri"/>
                <w:sz w:val="18"/>
                <w:szCs w:val="18"/>
              </w:rPr>
              <w:t>;</w:t>
            </w:r>
          </w:p>
          <w:p w14:paraId="6148A5EB" w14:textId="77777777" w:rsidR="005520E7" w:rsidRDefault="005520E7" w:rsidP="00C93B04">
            <w:pPr>
              <w:spacing w:after="0"/>
              <w:jc w:val="left"/>
              <w:rPr>
                <w:rFonts w:cs="Calibri"/>
                <w:sz w:val="18"/>
                <w:szCs w:val="18"/>
              </w:rPr>
            </w:pPr>
            <w:r>
              <w:rPr>
                <w:rFonts w:cs="Calibri"/>
                <w:sz w:val="18"/>
                <w:szCs w:val="18"/>
              </w:rPr>
              <w:t xml:space="preserve">- Estoński – </w:t>
            </w:r>
            <w:proofErr w:type="spellStart"/>
            <w:r w:rsidRPr="0046653D">
              <w:rPr>
                <w:rFonts w:cs="Calibri"/>
                <w:b/>
                <w:sz w:val="18"/>
                <w:szCs w:val="18"/>
              </w:rPr>
              <w:t>est</w:t>
            </w:r>
            <w:proofErr w:type="spellEnd"/>
            <w:r>
              <w:rPr>
                <w:rFonts w:cs="Calibri"/>
                <w:sz w:val="18"/>
                <w:szCs w:val="18"/>
              </w:rPr>
              <w:t>;</w:t>
            </w:r>
          </w:p>
          <w:p w14:paraId="3B1220A2" w14:textId="77777777" w:rsidR="005520E7" w:rsidRDefault="005520E7" w:rsidP="00C93B04">
            <w:pPr>
              <w:spacing w:after="0"/>
              <w:jc w:val="left"/>
              <w:rPr>
                <w:rFonts w:cs="Calibri"/>
                <w:sz w:val="18"/>
                <w:szCs w:val="18"/>
              </w:rPr>
            </w:pPr>
            <w:r>
              <w:rPr>
                <w:rFonts w:cs="Calibri"/>
                <w:sz w:val="18"/>
                <w:szCs w:val="18"/>
              </w:rPr>
              <w:t xml:space="preserve">- Fiński – </w:t>
            </w:r>
            <w:r w:rsidRPr="0046653D">
              <w:rPr>
                <w:rFonts w:cs="Calibri"/>
                <w:b/>
                <w:sz w:val="18"/>
                <w:szCs w:val="18"/>
              </w:rPr>
              <w:t>fin</w:t>
            </w:r>
            <w:r>
              <w:rPr>
                <w:rFonts w:cs="Calibri"/>
                <w:sz w:val="18"/>
                <w:szCs w:val="18"/>
              </w:rPr>
              <w:t>;</w:t>
            </w:r>
          </w:p>
          <w:p w14:paraId="417AAEC8" w14:textId="77777777" w:rsidR="005520E7" w:rsidRDefault="005520E7" w:rsidP="00C93B04">
            <w:pPr>
              <w:spacing w:after="0"/>
              <w:jc w:val="left"/>
              <w:rPr>
                <w:rFonts w:cs="Calibri"/>
                <w:sz w:val="18"/>
                <w:szCs w:val="18"/>
              </w:rPr>
            </w:pPr>
            <w:r>
              <w:rPr>
                <w:rFonts w:cs="Calibri"/>
                <w:sz w:val="18"/>
                <w:szCs w:val="18"/>
              </w:rPr>
              <w:t xml:space="preserve">- Francuski – </w:t>
            </w:r>
            <w:proofErr w:type="spellStart"/>
            <w:r w:rsidRPr="0046653D">
              <w:rPr>
                <w:rFonts w:cs="Calibri"/>
                <w:b/>
                <w:sz w:val="18"/>
                <w:szCs w:val="18"/>
              </w:rPr>
              <w:t>fre</w:t>
            </w:r>
            <w:proofErr w:type="spellEnd"/>
            <w:r>
              <w:rPr>
                <w:rFonts w:cs="Calibri"/>
                <w:sz w:val="18"/>
                <w:szCs w:val="18"/>
              </w:rPr>
              <w:t>;</w:t>
            </w:r>
          </w:p>
          <w:p w14:paraId="1A9016E2" w14:textId="77777777" w:rsidR="005520E7" w:rsidRDefault="005520E7" w:rsidP="00C93B04">
            <w:pPr>
              <w:spacing w:after="0"/>
              <w:jc w:val="left"/>
              <w:rPr>
                <w:rFonts w:cs="Calibri"/>
                <w:sz w:val="18"/>
                <w:szCs w:val="18"/>
              </w:rPr>
            </w:pPr>
            <w:r>
              <w:rPr>
                <w:rFonts w:cs="Calibri"/>
                <w:sz w:val="18"/>
                <w:szCs w:val="18"/>
              </w:rPr>
              <w:t xml:space="preserve">- Niemiecki – </w:t>
            </w:r>
            <w:proofErr w:type="spellStart"/>
            <w:r w:rsidRPr="0046653D">
              <w:rPr>
                <w:rFonts w:cs="Calibri"/>
                <w:b/>
                <w:sz w:val="18"/>
                <w:szCs w:val="18"/>
              </w:rPr>
              <w:t>ger</w:t>
            </w:r>
            <w:proofErr w:type="spellEnd"/>
            <w:r>
              <w:rPr>
                <w:rFonts w:cs="Calibri"/>
                <w:sz w:val="18"/>
                <w:szCs w:val="18"/>
              </w:rPr>
              <w:t>;</w:t>
            </w:r>
          </w:p>
          <w:p w14:paraId="24CAA8FB" w14:textId="77777777" w:rsidR="005520E7" w:rsidRDefault="005520E7" w:rsidP="00C93B04">
            <w:pPr>
              <w:spacing w:after="0"/>
              <w:jc w:val="left"/>
              <w:rPr>
                <w:rFonts w:cs="Calibri"/>
                <w:sz w:val="18"/>
                <w:szCs w:val="18"/>
              </w:rPr>
            </w:pPr>
            <w:r>
              <w:rPr>
                <w:rFonts w:cs="Calibri"/>
                <w:sz w:val="18"/>
                <w:szCs w:val="18"/>
              </w:rPr>
              <w:t xml:space="preserve">- Grecki – </w:t>
            </w:r>
            <w:proofErr w:type="spellStart"/>
            <w:r w:rsidRPr="0046653D">
              <w:rPr>
                <w:rFonts w:cs="Calibri"/>
                <w:b/>
                <w:sz w:val="18"/>
                <w:szCs w:val="18"/>
              </w:rPr>
              <w:t>gre</w:t>
            </w:r>
            <w:proofErr w:type="spellEnd"/>
            <w:r>
              <w:rPr>
                <w:rFonts w:cs="Calibri"/>
                <w:sz w:val="18"/>
                <w:szCs w:val="18"/>
              </w:rPr>
              <w:t>;</w:t>
            </w:r>
          </w:p>
          <w:p w14:paraId="0DC16699" w14:textId="77777777" w:rsidR="005520E7" w:rsidRDefault="005520E7" w:rsidP="00C93B04">
            <w:pPr>
              <w:spacing w:after="0"/>
              <w:jc w:val="left"/>
              <w:rPr>
                <w:rFonts w:cs="Calibri"/>
                <w:sz w:val="18"/>
                <w:szCs w:val="18"/>
              </w:rPr>
            </w:pPr>
            <w:r>
              <w:rPr>
                <w:rFonts w:cs="Calibri"/>
                <w:sz w:val="18"/>
                <w:szCs w:val="18"/>
              </w:rPr>
              <w:t xml:space="preserve">- Węgierski – </w:t>
            </w:r>
            <w:proofErr w:type="spellStart"/>
            <w:r w:rsidRPr="0046653D">
              <w:rPr>
                <w:rFonts w:cs="Calibri"/>
                <w:b/>
                <w:sz w:val="18"/>
                <w:szCs w:val="18"/>
              </w:rPr>
              <w:t>hun</w:t>
            </w:r>
            <w:proofErr w:type="spellEnd"/>
            <w:r>
              <w:rPr>
                <w:rFonts w:cs="Calibri"/>
                <w:sz w:val="18"/>
                <w:szCs w:val="18"/>
              </w:rPr>
              <w:t>;</w:t>
            </w:r>
          </w:p>
          <w:p w14:paraId="4F89C503" w14:textId="77777777" w:rsidR="005520E7" w:rsidRDefault="005520E7" w:rsidP="00C93B04">
            <w:pPr>
              <w:spacing w:after="0"/>
              <w:jc w:val="left"/>
              <w:rPr>
                <w:rFonts w:cs="Calibri"/>
                <w:sz w:val="18"/>
                <w:szCs w:val="18"/>
              </w:rPr>
            </w:pPr>
            <w:r>
              <w:rPr>
                <w:rFonts w:cs="Calibri"/>
                <w:sz w:val="18"/>
                <w:szCs w:val="18"/>
              </w:rPr>
              <w:t xml:space="preserve">- Irlandzki – </w:t>
            </w:r>
            <w:proofErr w:type="spellStart"/>
            <w:r w:rsidRPr="0046653D">
              <w:rPr>
                <w:rFonts w:cs="Calibri"/>
                <w:b/>
                <w:sz w:val="18"/>
                <w:szCs w:val="18"/>
              </w:rPr>
              <w:t>gle</w:t>
            </w:r>
            <w:proofErr w:type="spellEnd"/>
            <w:r>
              <w:rPr>
                <w:rFonts w:cs="Calibri"/>
                <w:sz w:val="18"/>
                <w:szCs w:val="18"/>
              </w:rPr>
              <w:t>;</w:t>
            </w:r>
          </w:p>
          <w:p w14:paraId="7357DE3A" w14:textId="77777777" w:rsidR="005520E7" w:rsidRDefault="005520E7" w:rsidP="00C93B04">
            <w:pPr>
              <w:spacing w:after="0"/>
              <w:jc w:val="left"/>
              <w:rPr>
                <w:rFonts w:cs="Calibri"/>
                <w:sz w:val="18"/>
                <w:szCs w:val="18"/>
              </w:rPr>
            </w:pPr>
            <w:r>
              <w:rPr>
                <w:rFonts w:cs="Calibri"/>
                <w:sz w:val="18"/>
                <w:szCs w:val="18"/>
              </w:rPr>
              <w:t xml:space="preserve">- Włoski – </w:t>
            </w:r>
            <w:proofErr w:type="spellStart"/>
            <w:r w:rsidRPr="0046653D">
              <w:rPr>
                <w:rFonts w:cs="Calibri"/>
                <w:b/>
                <w:sz w:val="18"/>
                <w:szCs w:val="18"/>
              </w:rPr>
              <w:t>ita</w:t>
            </w:r>
            <w:proofErr w:type="spellEnd"/>
            <w:r>
              <w:rPr>
                <w:rFonts w:cs="Calibri"/>
                <w:sz w:val="18"/>
                <w:szCs w:val="18"/>
              </w:rPr>
              <w:t>;</w:t>
            </w:r>
          </w:p>
          <w:p w14:paraId="0CF5449E" w14:textId="77777777" w:rsidR="005520E7" w:rsidRDefault="005520E7" w:rsidP="00C93B04">
            <w:pPr>
              <w:spacing w:after="0"/>
              <w:jc w:val="left"/>
              <w:rPr>
                <w:rFonts w:cs="Calibri"/>
                <w:sz w:val="18"/>
                <w:szCs w:val="18"/>
              </w:rPr>
            </w:pPr>
            <w:r>
              <w:rPr>
                <w:rFonts w:cs="Calibri"/>
                <w:sz w:val="18"/>
                <w:szCs w:val="18"/>
              </w:rPr>
              <w:t xml:space="preserve">- Łotewski – </w:t>
            </w:r>
            <w:proofErr w:type="spellStart"/>
            <w:r w:rsidRPr="0046653D">
              <w:rPr>
                <w:rFonts w:cs="Calibri"/>
                <w:b/>
                <w:sz w:val="18"/>
                <w:szCs w:val="18"/>
              </w:rPr>
              <w:t>lav</w:t>
            </w:r>
            <w:proofErr w:type="spellEnd"/>
            <w:r>
              <w:rPr>
                <w:rFonts w:cs="Calibri"/>
                <w:sz w:val="18"/>
                <w:szCs w:val="18"/>
              </w:rPr>
              <w:t>;</w:t>
            </w:r>
          </w:p>
          <w:p w14:paraId="38562A74" w14:textId="77777777" w:rsidR="005520E7" w:rsidRDefault="005520E7" w:rsidP="00C93B04">
            <w:pPr>
              <w:spacing w:after="0"/>
              <w:jc w:val="left"/>
              <w:rPr>
                <w:rFonts w:cs="Calibri"/>
                <w:sz w:val="18"/>
                <w:szCs w:val="18"/>
              </w:rPr>
            </w:pPr>
            <w:r>
              <w:rPr>
                <w:rFonts w:cs="Calibri"/>
                <w:sz w:val="18"/>
                <w:szCs w:val="18"/>
              </w:rPr>
              <w:t xml:space="preserve">- Litewski – </w:t>
            </w:r>
            <w:r w:rsidRPr="0046653D">
              <w:rPr>
                <w:rFonts w:cs="Calibri"/>
                <w:b/>
                <w:sz w:val="18"/>
                <w:szCs w:val="18"/>
              </w:rPr>
              <w:t>lit</w:t>
            </w:r>
            <w:r>
              <w:rPr>
                <w:rFonts w:cs="Calibri"/>
                <w:sz w:val="18"/>
                <w:szCs w:val="18"/>
              </w:rPr>
              <w:t>;</w:t>
            </w:r>
          </w:p>
          <w:p w14:paraId="5CA781CD" w14:textId="77777777" w:rsidR="005520E7" w:rsidRDefault="005520E7" w:rsidP="00C93B04">
            <w:pPr>
              <w:spacing w:after="0"/>
              <w:jc w:val="left"/>
              <w:rPr>
                <w:rFonts w:cs="Calibri"/>
                <w:sz w:val="18"/>
                <w:szCs w:val="18"/>
              </w:rPr>
            </w:pPr>
            <w:r>
              <w:rPr>
                <w:rFonts w:cs="Calibri"/>
                <w:sz w:val="18"/>
                <w:szCs w:val="18"/>
              </w:rPr>
              <w:t xml:space="preserve">- Maltański – </w:t>
            </w:r>
            <w:proofErr w:type="spellStart"/>
            <w:r w:rsidRPr="0046653D">
              <w:rPr>
                <w:rFonts w:cs="Calibri"/>
                <w:b/>
                <w:sz w:val="18"/>
                <w:szCs w:val="18"/>
              </w:rPr>
              <w:t>mlt</w:t>
            </w:r>
            <w:proofErr w:type="spellEnd"/>
            <w:r>
              <w:rPr>
                <w:rFonts w:cs="Calibri"/>
                <w:sz w:val="18"/>
                <w:szCs w:val="18"/>
              </w:rPr>
              <w:t>;</w:t>
            </w:r>
          </w:p>
          <w:p w14:paraId="212B7143" w14:textId="77777777" w:rsidR="005520E7" w:rsidRDefault="005520E7" w:rsidP="00C93B04">
            <w:pPr>
              <w:spacing w:after="0"/>
              <w:jc w:val="left"/>
              <w:rPr>
                <w:rFonts w:cs="Calibri"/>
                <w:sz w:val="18"/>
                <w:szCs w:val="18"/>
              </w:rPr>
            </w:pPr>
            <w:r>
              <w:rPr>
                <w:rFonts w:cs="Calibri"/>
                <w:sz w:val="18"/>
                <w:szCs w:val="18"/>
              </w:rPr>
              <w:t xml:space="preserve">- </w:t>
            </w:r>
            <w:r w:rsidRPr="0046653D">
              <w:rPr>
                <w:rFonts w:cs="Calibri"/>
                <w:sz w:val="18"/>
                <w:szCs w:val="18"/>
              </w:rPr>
              <w:t>Polski –</w:t>
            </w:r>
            <w:proofErr w:type="spellStart"/>
            <w:r w:rsidRPr="007C43DC">
              <w:rPr>
                <w:rFonts w:cs="Calibri"/>
                <w:b/>
                <w:sz w:val="18"/>
                <w:szCs w:val="18"/>
              </w:rPr>
              <w:t>pol</w:t>
            </w:r>
            <w:proofErr w:type="spellEnd"/>
            <w:r w:rsidRPr="007C43DC">
              <w:rPr>
                <w:rFonts w:cs="Calibri"/>
                <w:b/>
                <w:sz w:val="18"/>
                <w:szCs w:val="18"/>
              </w:rPr>
              <w:t>;</w:t>
            </w:r>
          </w:p>
          <w:p w14:paraId="1AA4DE60" w14:textId="77777777" w:rsidR="005520E7" w:rsidRDefault="005520E7" w:rsidP="00C93B04">
            <w:pPr>
              <w:spacing w:after="0"/>
              <w:jc w:val="left"/>
              <w:rPr>
                <w:rFonts w:cs="Calibri"/>
                <w:sz w:val="18"/>
                <w:szCs w:val="18"/>
              </w:rPr>
            </w:pPr>
            <w:r>
              <w:rPr>
                <w:rFonts w:cs="Calibri"/>
                <w:sz w:val="18"/>
                <w:szCs w:val="18"/>
              </w:rPr>
              <w:t xml:space="preserve">- Portugalski – </w:t>
            </w:r>
            <w:r w:rsidRPr="0046653D">
              <w:rPr>
                <w:rFonts w:cs="Calibri"/>
                <w:b/>
                <w:sz w:val="18"/>
                <w:szCs w:val="18"/>
              </w:rPr>
              <w:t>por</w:t>
            </w:r>
            <w:r>
              <w:rPr>
                <w:rFonts w:cs="Calibri"/>
                <w:sz w:val="18"/>
                <w:szCs w:val="18"/>
              </w:rPr>
              <w:t>;</w:t>
            </w:r>
          </w:p>
          <w:p w14:paraId="41F3C3D8" w14:textId="77777777" w:rsidR="005520E7" w:rsidRDefault="005520E7" w:rsidP="00C93B04">
            <w:pPr>
              <w:spacing w:after="0"/>
              <w:jc w:val="left"/>
              <w:rPr>
                <w:rFonts w:cs="Calibri"/>
                <w:sz w:val="18"/>
                <w:szCs w:val="18"/>
              </w:rPr>
            </w:pPr>
            <w:r>
              <w:rPr>
                <w:rFonts w:cs="Calibri"/>
                <w:sz w:val="18"/>
                <w:szCs w:val="18"/>
              </w:rPr>
              <w:t xml:space="preserve">- Rumuński – </w:t>
            </w:r>
            <w:r w:rsidRPr="0046653D">
              <w:rPr>
                <w:rFonts w:cs="Calibri"/>
                <w:b/>
                <w:sz w:val="18"/>
                <w:szCs w:val="18"/>
              </w:rPr>
              <w:t>rum</w:t>
            </w:r>
            <w:r>
              <w:rPr>
                <w:rFonts w:cs="Calibri"/>
                <w:sz w:val="18"/>
                <w:szCs w:val="18"/>
              </w:rPr>
              <w:t>;</w:t>
            </w:r>
          </w:p>
          <w:p w14:paraId="3FAD0D6F" w14:textId="77777777" w:rsidR="005520E7" w:rsidRDefault="005520E7" w:rsidP="00C93B04">
            <w:pPr>
              <w:spacing w:after="0"/>
              <w:jc w:val="left"/>
              <w:rPr>
                <w:rFonts w:cs="Calibri"/>
                <w:sz w:val="18"/>
                <w:szCs w:val="18"/>
              </w:rPr>
            </w:pPr>
            <w:r>
              <w:rPr>
                <w:rFonts w:cs="Calibri"/>
                <w:sz w:val="18"/>
                <w:szCs w:val="18"/>
              </w:rPr>
              <w:t xml:space="preserve">- Słowacki – </w:t>
            </w:r>
            <w:proofErr w:type="spellStart"/>
            <w:r w:rsidRPr="0046653D">
              <w:rPr>
                <w:rFonts w:cs="Calibri"/>
                <w:b/>
                <w:sz w:val="18"/>
                <w:szCs w:val="18"/>
              </w:rPr>
              <w:t>slo</w:t>
            </w:r>
            <w:proofErr w:type="spellEnd"/>
            <w:r>
              <w:rPr>
                <w:rFonts w:cs="Calibri"/>
                <w:sz w:val="18"/>
                <w:szCs w:val="18"/>
              </w:rPr>
              <w:t>;</w:t>
            </w:r>
          </w:p>
          <w:p w14:paraId="6CE93E9A" w14:textId="77777777" w:rsidR="005520E7" w:rsidRDefault="005520E7" w:rsidP="00C93B04">
            <w:pPr>
              <w:spacing w:after="0"/>
              <w:jc w:val="left"/>
              <w:rPr>
                <w:rFonts w:cs="Calibri"/>
                <w:sz w:val="18"/>
                <w:szCs w:val="18"/>
              </w:rPr>
            </w:pPr>
            <w:r>
              <w:rPr>
                <w:rFonts w:cs="Calibri"/>
                <w:sz w:val="18"/>
                <w:szCs w:val="18"/>
              </w:rPr>
              <w:t xml:space="preserve">- Słoweński – </w:t>
            </w:r>
            <w:proofErr w:type="spellStart"/>
            <w:r w:rsidRPr="0046653D">
              <w:rPr>
                <w:rFonts w:cs="Calibri"/>
                <w:b/>
                <w:sz w:val="18"/>
                <w:szCs w:val="18"/>
              </w:rPr>
              <w:t>slv</w:t>
            </w:r>
            <w:proofErr w:type="spellEnd"/>
            <w:r>
              <w:rPr>
                <w:rFonts w:cs="Calibri"/>
                <w:sz w:val="18"/>
                <w:szCs w:val="18"/>
              </w:rPr>
              <w:t>;</w:t>
            </w:r>
          </w:p>
          <w:p w14:paraId="4B138DA2" w14:textId="77777777" w:rsidR="005520E7" w:rsidRDefault="005520E7" w:rsidP="00C93B04">
            <w:pPr>
              <w:spacing w:after="0"/>
              <w:jc w:val="left"/>
              <w:rPr>
                <w:rFonts w:cs="Calibri"/>
                <w:sz w:val="18"/>
                <w:szCs w:val="18"/>
              </w:rPr>
            </w:pPr>
            <w:r>
              <w:rPr>
                <w:rFonts w:cs="Calibri"/>
                <w:sz w:val="18"/>
                <w:szCs w:val="18"/>
              </w:rPr>
              <w:t xml:space="preserve">- Szwedzki – </w:t>
            </w:r>
            <w:r w:rsidRPr="0046653D">
              <w:rPr>
                <w:rFonts w:cs="Calibri"/>
                <w:b/>
                <w:sz w:val="18"/>
                <w:szCs w:val="18"/>
              </w:rPr>
              <w:t>swe</w:t>
            </w:r>
            <w:r>
              <w:rPr>
                <w:rFonts w:cs="Calibri"/>
                <w:sz w:val="18"/>
                <w:szCs w:val="18"/>
              </w:rPr>
              <w:t>.</w:t>
            </w:r>
          </w:p>
          <w:p w14:paraId="482D6B13" w14:textId="77777777" w:rsidR="005520E7" w:rsidRPr="0087672B" w:rsidRDefault="005520E7" w:rsidP="00C93B04">
            <w:pPr>
              <w:spacing w:after="0"/>
              <w:jc w:val="left"/>
              <w:rPr>
                <w:rFonts w:cs="Calibri"/>
                <w:sz w:val="18"/>
                <w:szCs w:val="18"/>
              </w:rPr>
            </w:pPr>
            <w:r w:rsidRPr="0087672B">
              <w:rPr>
                <w:rFonts w:cs="ArialMT"/>
                <w:color w:val="0000FF"/>
                <w:sz w:val="18"/>
                <w:szCs w:val="18"/>
              </w:rPr>
              <w:t>http://www.loc.gov/standards/iso639-2/</w:t>
            </w:r>
          </w:p>
          <w:p w14:paraId="11718EF9" w14:textId="77777777" w:rsidR="005520E7" w:rsidRDefault="005520E7" w:rsidP="00C93B04">
            <w:pPr>
              <w:spacing w:after="0"/>
              <w:jc w:val="left"/>
              <w:rPr>
                <w:rFonts w:cs="Calibri"/>
                <w:sz w:val="18"/>
                <w:szCs w:val="18"/>
              </w:rPr>
            </w:pPr>
            <w:r>
              <w:rPr>
                <w:rFonts w:cs="Calibri"/>
                <w:sz w:val="18"/>
                <w:szCs w:val="18"/>
              </w:rPr>
              <w:t>(Należy użyć tylko trzyliterowego kodu).</w:t>
            </w:r>
          </w:p>
        </w:tc>
      </w:tr>
    </w:tbl>
    <w:p w14:paraId="632DF319" w14:textId="77777777" w:rsidR="005520E7" w:rsidRPr="005520E7" w:rsidRDefault="005520E7" w:rsidP="005520E7">
      <w:pPr>
        <w:pStyle w:val="NormalnyWeb"/>
        <w:shd w:val="clear" w:color="auto" w:fill="FFFFFF"/>
        <w:spacing w:before="0" w:beforeAutospacing="0" w:after="225" w:afterAutospacing="0" w:line="270" w:lineRule="atLeast"/>
        <w:rPr>
          <w:rFonts w:ascii="Calibri" w:hAnsi="Calibri"/>
          <w:i/>
          <w:color w:val="1F497D"/>
          <w:sz w:val="18"/>
          <w:szCs w:val="18"/>
        </w:rPr>
      </w:pPr>
    </w:p>
    <w:p w14:paraId="42B16CE2" w14:textId="77777777" w:rsidR="00B77723" w:rsidRDefault="00B77723">
      <w:pPr>
        <w:spacing w:after="0" w:line="240" w:lineRule="auto"/>
        <w:jc w:val="left"/>
        <w:rPr>
          <w:b/>
          <w:bCs/>
          <w:i/>
          <w:color w:val="1F497D"/>
          <w:sz w:val="18"/>
          <w:szCs w:val="18"/>
        </w:rPr>
      </w:pPr>
      <w:bookmarkStart w:id="457" w:name="_Ref404341119"/>
      <w:r>
        <w:rPr>
          <w:i/>
          <w:color w:val="1F497D"/>
        </w:rPr>
        <w:br w:type="page"/>
      </w:r>
    </w:p>
    <w:p w14:paraId="74D3ECCE" w14:textId="21E020D6" w:rsidR="005520E7" w:rsidRPr="005520E7" w:rsidRDefault="005520E7" w:rsidP="00B77723">
      <w:pPr>
        <w:pStyle w:val="Legenda"/>
        <w:spacing w:after="0"/>
        <w:rPr>
          <w:i/>
          <w:color w:val="1F497D"/>
        </w:rPr>
      </w:pPr>
      <w:r w:rsidRPr="005520E7">
        <w:rPr>
          <w:i/>
          <w:color w:val="1F497D"/>
        </w:rPr>
        <w:t xml:space="preserve">Tabela </w:t>
      </w:r>
      <w:r w:rsidR="00B40142" w:rsidRPr="005520E7">
        <w:rPr>
          <w:i/>
          <w:color w:val="1F497D"/>
        </w:rPr>
        <w:fldChar w:fldCharType="begin"/>
      </w:r>
      <w:r w:rsidRPr="005520E7">
        <w:rPr>
          <w:i/>
          <w:color w:val="1F497D"/>
        </w:rPr>
        <w:instrText xml:space="preserve"> SEQ Tabela \* ARABIC </w:instrText>
      </w:r>
      <w:r w:rsidR="00B40142" w:rsidRPr="005520E7">
        <w:rPr>
          <w:i/>
          <w:color w:val="1F497D"/>
        </w:rPr>
        <w:fldChar w:fldCharType="separate"/>
      </w:r>
      <w:r w:rsidR="004F6892">
        <w:rPr>
          <w:i/>
          <w:noProof/>
          <w:color w:val="1F497D"/>
        </w:rPr>
        <w:t>6</w:t>
      </w:r>
      <w:r w:rsidR="00B40142" w:rsidRPr="005520E7">
        <w:rPr>
          <w:i/>
          <w:color w:val="1F497D"/>
        </w:rPr>
        <w:fldChar w:fldCharType="end"/>
      </w:r>
      <w:bookmarkEnd w:id="457"/>
      <w:r w:rsidRPr="005520E7">
        <w:rPr>
          <w:i/>
          <w:color w:val="1F497D"/>
        </w:rPr>
        <w:t xml:space="preserve"> Metadane zbiorów danych przestrzennych i serii zbiorów danych przestrzennych wymagane Rozporządzeniem  Komisji (UE) NR 1089/2010 z dnia 23 listopada 2010 r. w sprawie wykonania dyrektywy 2007/2/WE Parlamentu Europejskiego i Rady w zakresie interoperacyjności zbiorów i usług danych przestrzennych wraz z ich szczegółową charakterystyką.</w:t>
      </w:r>
    </w:p>
    <w:tbl>
      <w:tblPr>
        <w:tblpPr w:leftFromText="141" w:rightFromText="141" w:bottomFromText="160" w:vertAnchor="text" w:horzAnchor="margin" w:tblpXSpec="center" w:tblpY="280"/>
        <w:tblW w:w="15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69"/>
        <w:gridCol w:w="3006"/>
        <w:gridCol w:w="1502"/>
        <w:gridCol w:w="4655"/>
        <w:gridCol w:w="3543"/>
      </w:tblGrid>
      <w:tr w:rsidR="005520E7" w14:paraId="475D789C" w14:textId="77777777" w:rsidTr="00443243">
        <w:tc>
          <w:tcPr>
            <w:tcW w:w="2569" w:type="dxa"/>
            <w:tcBorders>
              <w:top w:val="single" w:sz="4" w:space="0" w:color="auto"/>
              <w:left w:val="single" w:sz="4" w:space="0" w:color="auto"/>
              <w:bottom w:val="single" w:sz="4" w:space="0" w:color="auto"/>
              <w:right w:val="single" w:sz="4" w:space="0" w:color="auto"/>
            </w:tcBorders>
            <w:hideMark/>
          </w:tcPr>
          <w:p w14:paraId="01309C2B" w14:textId="77777777" w:rsidR="005520E7" w:rsidRDefault="005520E7" w:rsidP="005520E7">
            <w:pPr>
              <w:spacing w:line="256" w:lineRule="auto"/>
              <w:jc w:val="center"/>
              <w:rPr>
                <w:rFonts w:cs="Calibri"/>
                <w:b/>
                <w:sz w:val="18"/>
                <w:szCs w:val="18"/>
              </w:rPr>
            </w:pPr>
            <w:r>
              <w:rPr>
                <w:rFonts w:cs="Calibri"/>
                <w:b/>
                <w:sz w:val="18"/>
                <w:szCs w:val="18"/>
              </w:rPr>
              <w:t>Odniesienie do sekcji rozporządzenia w sprawie metadanych</w:t>
            </w:r>
          </w:p>
        </w:tc>
        <w:tc>
          <w:tcPr>
            <w:tcW w:w="3006" w:type="dxa"/>
            <w:tcBorders>
              <w:top w:val="single" w:sz="4" w:space="0" w:color="auto"/>
              <w:left w:val="single" w:sz="4" w:space="0" w:color="auto"/>
              <w:bottom w:val="single" w:sz="4" w:space="0" w:color="auto"/>
              <w:right w:val="single" w:sz="4" w:space="0" w:color="auto"/>
            </w:tcBorders>
            <w:hideMark/>
          </w:tcPr>
          <w:p w14:paraId="40E3BE84" w14:textId="77777777" w:rsidR="005520E7" w:rsidRDefault="005520E7" w:rsidP="005520E7">
            <w:pPr>
              <w:spacing w:line="256" w:lineRule="auto"/>
              <w:jc w:val="center"/>
              <w:rPr>
                <w:rFonts w:cs="Calibri"/>
                <w:b/>
                <w:sz w:val="18"/>
                <w:szCs w:val="18"/>
              </w:rPr>
            </w:pPr>
            <w:r>
              <w:rPr>
                <w:rFonts w:cs="Calibri"/>
                <w:b/>
                <w:sz w:val="18"/>
                <w:szCs w:val="18"/>
              </w:rPr>
              <w:t>Elementy lub grupy metadanych</w:t>
            </w:r>
          </w:p>
        </w:tc>
        <w:tc>
          <w:tcPr>
            <w:tcW w:w="1502" w:type="dxa"/>
            <w:tcBorders>
              <w:top w:val="single" w:sz="4" w:space="0" w:color="auto"/>
              <w:left w:val="single" w:sz="4" w:space="0" w:color="auto"/>
              <w:bottom w:val="single" w:sz="4" w:space="0" w:color="auto"/>
              <w:right w:val="single" w:sz="4" w:space="0" w:color="auto"/>
            </w:tcBorders>
            <w:hideMark/>
          </w:tcPr>
          <w:p w14:paraId="7C109DD3" w14:textId="77777777" w:rsidR="005520E7" w:rsidRDefault="005520E7" w:rsidP="005520E7">
            <w:pPr>
              <w:spacing w:line="256" w:lineRule="auto"/>
              <w:jc w:val="center"/>
              <w:rPr>
                <w:rFonts w:cs="Calibri"/>
                <w:b/>
                <w:sz w:val="18"/>
                <w:szCs w:val="18"/>
              </w:rPr>
            </w:pPr>
            <w:r>
              <w:rPr>
                <w:rFonts w:cs="Calibri"/>
                <w:b/>
                <w:sz w:val="18"/>
                <w:szCs w:val="18"/>
              </w:rPr>
              <w:t>Liczność</w:t>
            </w:r>
          </w:p>
        </w:tc>
        <w:tc>
          <w:tcPr>
            <w:tcW w:w="4655" w:type="dxa"/>
            <w:tcBorders>
              <w:top w:val="single" w:sz="4" w:space="0" w:color="auto"/>
              <w:left w:val="single" w:sz="4" w:space="0" w:color="auto"/>
              <w:bottom w:val="single" w:sz="4" w:space="0" w:color="auto"/>
              <w:right w:val="single" w:sz="4" w:space="0" w:color="auto"/>
            </w:tcBorders>
            <w:hideMark/>
          </w:tcPr>
          <w:p w14:paraId="2483A516" w14:textId="77777777" w:rsidR="005520E7" w:rsidRDefault="005520E7" w:rsidP="005520E7">
            <w:pPr>
              <w:spacing w:line="256" w:lineRule="auto"/>
              <w:jc w:val="center"/>
              <w:rPr>
                <w:rFonts w:cs="Calibri"/>
                <w:b/>
                <w:sz w:val="18"/>
                <w:szCs w:val="18"/>
              </w:rPr>
            </w:pPr>
            <w:r>
              <w:rPr>
                <w:rFonts w:cs="Calibri"/>
                <w:b/>
                <w:sz w:val="18"/>
                <w:szCs w:val="18"/>
              </w:rPr>
              <w:t>Definicja elementu i ewentualne komentarze</w:t>
            </w:r>
          </w:p>
        </w:tc>
        <w:tc>
          <w:tcPr>
            <w:tcW w:w="3543" w:type="dxa"/>
            <w:tcBorders>
              <w:top w:val="single" w:sz="4" w:space="0" w:color="auto"/>
              <w:left w:val="single" w:sz="4" w:space="0" w:color="auto"/>
              <w:bottom w:val="single" w:sz="4" w:space="0" w:color="auto"/>
              <w:right w:val="single" w:sz="4" w:space="0" w:color="auto"/>
            </w:tcBorders>
            <w:hideMark/>
          </w:tcPr>
          <w:p w14:paraId="6960F32A" w14:textId="77777777" w:rsidR="005520E7" w:rsidRDefault="005520E7" w:rsidP="005520E7">
            <w:pPr>
              <w:spacing w:line="256" w:lineRule="auto"/>
              <w:jc w:val="center"/>
              <w:rPr>
                <w:rFonts w:cs="Calibri"/>
                <w:b/>
                <w:sz w:val="18"/>
                <w:szCs w:val="18"/>
              </w:rPr>
            </w:pPr>
            <w:r>
              <w:rPr>
                <w:rFonts w:cs="Calibri"/>
                <w:b/>
                <w:sz w:val="18"/>
                <w:szCs w:val="18"/>
              </w:rPr>
              <w:t>Warunek</w:t>
            </w:r>
          </w:p>
        </w:tc>
      </w:tr>
      <w:tr w:rsidR="001D4193" w14:paraId="6B4D407B" w14:textId="77777777" w:rsidTr="00443243">
        <w:tc>
          <w:tcPr>
            <w:tcW w:w="2569" w:type="dxa"/>
            <w:tcBorders>
              <w:top w:val="single" w:sz="4" w:space="0" w:color="auto"/>
              <w:left w:val="single" w:sz="4" w:space="0" w:color="auto"/>
              <w:bottom w:val="single" w:sz="4" w:space="0" w:color="auto"/>
              <w:right w:val="single" w:sz="4" w:space="0" w:color="auto"/>
            </w:tcBorders>
            <w:shd w:val="clear" w:color="auto" w:fill="E6E6E6"/>
            <w:hideMark/>
          </w:tcPr>
          <w:p w14:paraId="67E8D728" w14:textId="77777777" w:rsidR="005520E7" w:rsidRDefault="005520E7" w:rsidP="005520E7">
            <w:pPr>
              <w:spacing w:line="256" w:lineRule="auto"/>
              <w:rPr>
                <w:rFonts w:cs="Calibri"/>
                <w:b/>
                <w:sz w:val="18"/>
                <w:szCs w:val="18"/>
              </w:rPr>
            </w:pPr>
            <w:r>
              <w:rPr>
                <w:rFonts w:cs="Calibri"/>
                <w:b/>
                <w:sz w:val="18"/>
                <w:szCs w:val="18"/>
              </w:rPr>
              <w:t xml:space="preserve"> Art. 13, ust. 1</w:t>
            </w:r>
          </w:p>
        </w:tc>
        <w:tc>
          <w:tcPr>
            <w:tcW w:w="3006" w:type="dxa"/>
            <w:tcBorders>
              <w:top w:val="single" w:sz="4" w:space="0" w:color="auto"/>
              <w:left w:val="single" w:sz="4" w:space="0" w:color="auto"/>
              <w:bottom w:val="single" w:sz="4" w:space="0" w:color="auto"/>
              <w:right w:val="single" w:sz="4" w:space="0" w:color="auto"/>
            </w:tcBorders>
            <w:shd w:val="clear" w:color="auto" w:fill="E6E6E6"/>
            <w:hideMark/>
          </w:tcPr>
          <w:p w14:paraId="6A92F53E" w14:textId="77777777" w:rsidR="005520E7" w:rsidRDefault="005520E7" w:rsidP="005520E7">
            <w:pPr>
              <w:spacing w:line="256" w:lineRule="auto"/>
              <w:rPr>
                <w:rFonts w:cs="Calibri"/>
                <w:b/>
                <w:sz w:val="18"/>
                <w:szCs w:val="18"/>
              </w:rPr>
            </w:pPr>
            <w:r>
              <w:rPr>
                <w:rFonts w:cs="Calibri"/>
                <w:b/>
                <w:sz w:val="18"/>
                <w:szCs w:val="18"/>
              </w:rPr>
              <w:t>System odniesienia za pomocą współrzędnych</w:t>
            </w:r>
          </w:p>
        </w:tc>
        <w:tc>
          <w:tcPr>
            <w:tcW w:w="1502" w:type="dxa"/>
            <w:tcBorders>
              <w:top w:val="single" w:sz="4" w:space="0" w:color="auto"/>
              <w:left w:val="single" w:sz="4" w:space="0" w:color="auto"/>
              <w:bottom w:val="single" w:sz="4" w:space="0" w:color="auto"/>
              <w:right w:val="single" w:sz="4" w:space="0" w:color="auto"/>
            </w:tcBorders>
            <w:shd w:val="clear" w:color="auto" w:fill="E6E6E6"/>
          </w:tcPr>
          <w:p w14:paraId="22D731F4" w14:textId="77777777" w:rsidR="005520E7" w:rsidRDefault="005520E7" w:rsidP="005520E7">
            <w:pPr>
              <w:spacing w:line="256" w:lineRule="auto"/>
              <w:jc w:val="center"/>
              <w:rPr>
                <w:rFonts w:cs="Calibri"/>
                <w:b/>
                <w:sz w:val="18"/>
                <w:szCs w:val="18"/>
              </w:rPr>
            </w:pPr>
            <w:r>
              <w:rPr>
                <w:rFonts w:cs="Calibri"/>
                <w:b/>
                <w:sz w:val="18"/>
                <w:szCs w:val="18"/>
              </w:rPr>
              <w:t>1..*</w:t>
            </w:r>
          </w:p>
        </w:tc>
        <w:tc>
          <w:tcPr>
            <w:tcW w:w="4655" w:type="dxa"/>
            <w:tcBorders>
              <w:top w:val="single" w:sz="4" w:space="0" w:color="auto"/>
              <w:left w:val="single" w:sz="4" w:space="0" w:color="auto"/>
              <w:bottom w:val="single" w:sz="4" w:space="0" w:color="auto"/>
              <w:right w:val="single" w:sz="4" w:space="0" w:color="auto"/>
            </w:tcBorders>
            <w:shd w:val="clear" w:color="auto" w:fill="E6E6E6"/>
          </w:tcPr>
          <w:p w14:paraId="34A41CBB" w14:textId="77777777" w:rsidR="005520E7" w:rsidRDefault="005520E7" w:rsidP="00C93B04">
            <w:pPr>
              <w:spacing w:line="256" w:lineRule="auto"/>
              <w:jc w:val="left"/>
              <w:rPr>
                <w:rFonts w:cs="Calibri"/>
                <w:b/>
                <w:sz w:val="18"/>
                <w:szCs w:val="18"/>
              </w:rPr>
            </w:pPr>
            <w:r>
              <w:rPr>
                <w:rFonts w:cs="Calibri"/>
                <w:b/>
                <w:sz w:val="18"/>
                <w:szCs w:val="18"/>
              </w:rPr>
              <w:t>Opis systemów odniesienia za pomocą współrzędnych stosowanych w zbiorze danych.</w:t>
            </w:r>
          </w:p>
        </w:tc>
        <w:tc>
          <w:tcPr>
            <w:tcW w:w="3543" w:type="dxa"/>
            <w:tcBorders>
              <w:top w:val="single" w:sz="4" w:space="0" w:color="auto"/>
              <w:left w:val="single" w:sz="4" w:space="0" w:color="auto"/>
              <w:bottom w:val="single" w:sz="4" w:space="0" w:color="auto"/>
              <w:right w:val="single" w:sz="4" w:space="0" w:color="auto"/>
            </w:tcBorders>
            <w:shd w:val="clear" w:color="auto" w:fill="E6E6E6"/>
          </w:tcPr>
          <w:p w14:paraId="16EF0987" w14:textId="77777777" w:rsidR="005520E7" w:rsidRDefault="005520E7" w:rsidP="00C93B04">
            <w:pPr>
              <w:spacing w:line="256" w:lineRule="auto"/>
              <w:jc w:val="left"/>
              <w:rPr>
                <w:rFonts w:cs="Calibri"/>
                <w:b/>
                <w:sz w:val="18"/>
                <w:szCs w:val="18"/>
              </w:rPr>
            </w:pPr>
          </w:p>
        </w:tc>
      </w:tr>
      <w:tr w:rsidR="005520E7" w14:paraId="53F8D253" w14:textId="77777777" w:rsidTr="00443243">
        <w:tc>
          <w:tcPr>
            <w:tcW w:w="2569" w:type="dxa"/>
            <w:tcBorders>
              <w:top w:val="single" w:sz="4" w:space="0" w:color="auto"/>
              <w:left w:val="single" w:sz="4" w:space="0" w:color="auto"/>
              <w:bottom w:val="single" w:sz="4" w:space="0" w:color="auto"/>
              <w:right w:val="single" w:sz="4" w:space="0" w:color="auto"/>
            </w:tcBorders>
            <w:hideMark/>
          </w:tcPr>
          <w:p w14:paraId="0DAF909E" w14:textId="77777777" w:rsidR="005520E7" w:rsidRDefault="005520E7" w:rsidP="005520E7">
            <w:pPr>
              <w:spacing w:line="256" w:lineRule="auto"/>
              <w:rPr>
                <w:rFonts w:cs="Calibri"/>
                <w:sz w:val="18"/>
                <w:szCs w:val="18"/>
              </w:rPr>
            </w:pPr>
          </w:p>
        </w:tc>
        <w:tc>
          <w:tcPr>
            <w:tcW w:w="3006" w:type="dxa"/>
            <w:tcBorders>
              <w:top w:val="single" w:sz="4" w:space="0" w:color="auto"/>
              <w:left w:val="single" w:sz="4" w:space="0" w:color="auto"/>
              <w:bottom w:val="single" w:sz="4" w:space="0" w:color="auto"/>
              <w:right w:val="single" w:sz="4" w:space="0" w:color="auto"/>
            </w:tcBorders>
            <w:hideMark/>
          </w:tcPr>
          <w:p w14:paraId="234BC076" w14:textId="77777777" w:rsidR="005520E7" w:rsidRDefault="005520E7" w:rsidP="005520E7">
            <w:pPr>
              <w:rPr>
                <w:rFonts w:cs="Calibri"/>
                <w:sz w:val="18"/>
                <w:szCs w:val="18"/>
                <w:lang w:val="en-US"/>
              </w:rPr>
            </w:pPr>
            <w:proofErr w:type="spellStart"/>
            <w:r>
              <w:rPr>
                <w:rFonts w:cs="Calibri"/>
                <w:sz w:val="18"/>
                <w:szCs w:val="18"/>
                <w:lang w:val="en-US"/>
              </w:rPr>
              <w:t>Kod</w:t>
            </w:r>
            <w:proofErr w:type="spellEnd"/>
          </w:p>
        </w:tc>
        <w:tc>
          <w:tcPr>
            <w:tcW w:w="1502" w:type="dxa"/>
            <w:tcBorders>
              <w:top w:val="single" w:sz="4" w:space="0" w:color="auto"/>
              <w:left w:val="single" w:sz="4" w:space="0" w:color="auto"/>
              <w:bottom w:val="single" w:sz="4" w:space="0" w:color="auto"/>
              <w:right w:val="single" w:sz="4" w:space="0" w:color="auto"/>
            </w:tcBorders>
            <w:hideMark/>
          </w:tcPr>
          <w:p w14:paraId="2C233826" w14:textId="77777777" w:rsidR="005520E7" w:rsidRDefault="005520E7" w:rsidP="005520E7">
            <w:pPr>
              <w:spacing w:line="256" w:lineRule="auto"/>
              <w:jc w:val="center"/>
              <w:rPr>
                <w:rFonts w:cs="Calibri"/>
                <w:sz w:val="18"/>
                <w:szCs w:val="18"/>
              </w:rPr>
            </w:pPr>
            <w:r>
              <w:rPr>
                <w:rFonts w:cs="Calibri"/>
                <w:sz w:val="18"/>
                <w:szCs w:val="18"/>
              </w:rPr>
              <w:t>1</w:t>
            </w:r>
          </w:p>
        </w:tc>
        <w:tc>
          <w:tcPr>
            <w:tcW w:w="4655" w:type="dxa"/>
            <w:tcBorders>
              <w:top w:val="single" w:sz="4" w:space="0" w:color="auto"/>
              <w:left w:val="single" w:sz="4" w:space="0" w:color="auto"/>
              <w:bottom w:val="single" w:sz="4" w:space="0" w:color="auto"/>
              <w:right w:val="single" w:sz="4" w:space="0" w:color="auto"/>
            </w:tcBorders>
            <w:hideMark/>
          </w:tcPr>
          <w:p w14:paraId="5E2DD601" w14:textId="77777777" w:rsidR="005520E7" w:rsidRDefault="005520E7" w:rsidP="00C93B04">
            <w:pPr>
              <w:spacing w:line="256" w:lineRule="auto"/>
              <w:jc w:val="left"/>
              <w:rPr>
                <w:rFonts w:cs="Calibri"/>
                <w:sz w:val="18"/>
                <w:szCs w:val="18"/>
              </w:rPr>
            </w:pPr>
            <w:r>
              <w:rPr>
                <w:rFonts w:cs="Calibri"/>
                <w:sz w:val="18"/>
                <w:szCs w:val="18"/>
              </w:rPr>
              <w:t>Wartość alfanumeryc</w:t>
            </w:r>
            <w:r w:rsidR="00C93B04">
              <w:rPr>
                <w:rFonts w:cs="Calibri"/>
                <w:sz w:val="18"/>
                <w:szCs w:val="18"/>
              </w:rPr>
              <w:t>zna, identyfikująca instancję w </w:t>
            </w:r>
            <w:r>
              <w:rPr>
                <w:rFonts w:cs="Calibri"/>
                <w:sz w:val="18"/>
                <w:szCs w:val="18"/>
              </w:rPr>
              <w:t>przestrzeni nazw (przestrzeni kodowej).</w:t>
            </w:r>
          </w:p>
        </w:tc>
        <w:tc>
          <w:tcPr>
            <w:tcW w:w="3543" w:type="dxa"/>
            <w:tcBorders>
              <w:top w:val="single" w:sz="4" w:space="0" w:color="auto"/>
              <w:left w:val="single" w:sz="4" w:space="0" w:color="auto"/>
              <w:bottom w:val="single" w:sz="4" w:space="0" w:color="auto"/>
              <w:right w:val="single" w:sz="4" w:space="0" w:color="auto"/>
            </w:tcBorders>
          </w:tcPr>
          <w:p w14:paraId="1F77DA27" w14:textId="77777777" w:rsidR="005520E7" w:rsidRDefault="005520E7" w:rsidP="00C93B04">
            <w:pPr>
              <w:spacing w:line="256" w:lineRule="auto"/>
              <w:jc w:val="left"/>
              <w:rPr>
                <w:rFonts w:cs="Calibri"/>
                <w:sz w:val="18"/>
                <w:szCs w:val="18"/>
              </w:rPr>
            </w:pPr>
          </w:p>
        </w:tc>
      </w:tr>
      <w:tr w:rsidR="005520E7" w14:paraId="31BE404A" w14:textId="77777777" w:rsidTr="00443243">
        <w:tc>
          <w:tcPr>
            <w:tcW w:w="2569" w:type="dxa"/>
            <w:tcBorders>
              <w:top w:val="single" w:sz="4" w:space="0" w:color="auto"/>
              <w:left w:val="single" w:sz="4" w:space="0" w:color="auto"/>
              <w:bottom w:val="single" w:sz="4" w:space="0" w:color="auto"/>
              <w:right w:val="single" w:sz="4" w:space="0" w:color="auto"/>
            </w:tcBorders>
            <w:hideMark/>
          </w:tcPr>
          <w:p w14:paraId="0BA990EC" w14:textId="77777777" w:rsidR="005520E7" w:rsidRDefault="005520E7" w:rsidP="005520E7">
            <w:pPr>
              <w:spacing w:line="256" w:lineRule="auto"/>
              <w:rPr>
                <w:rFonts w:cs="Calibri"/>
                <w:sz w:val="18"/>
                <w:szCs w:val="18"/>
              </w:rPr>
            </w:pPr>
          </w:p>
        </w:tc>
        <w:tc>
          <w:tcPr>
            <w:tcW w:w="3006" w:type="dxa"/>
            <w:tcBorders>
              <w:top w:val="single" w:sz="4" w:space="0" w:color="auto"/>
              <w:left w:val="single" w:sz="4" w:space="0" w:color="auto"/>
              <w:bottom w:val="single" w:sz="4" w:space="0" w:color="auto"/>
              <w:right w:val="single" w:sz="4" w:space="0" w:color="auto"/>
            </w:tcBorders>
            <w:hideMark/>
          </w:tcPr>
          <w:p w14:paraId="03296E40" w14:textId="77777777" w:rsidR="005520E7" w:rsidRDefault="00B55248" w:rsidP="005520E7">
            <w:pPr>
              <w:rPr>
                <w:rFonts w:cs="Calibri"/>
                <w:sz w:val="18"/>
                <w:szCs w:val="18"/>
                <w:lang w:val="en-US"/>
              </w:rPr>
            </w:pPr>
            <w:proofErr w:type="spellStart"/>
            <w:r>
              <w:rPr>
                <w:rFonts w:cs="Calibri"/>
                <w:sz w:val="18"/>
                <w:szCs w:val="18"/>
                <w:lang w:val="en-US"/>
              </w:rPr>
              <w:t>Przestrzeń</w:t>
            </w:r>
            <w:proofErr w:type="spellEnd"/>
            <w:r>
              <w:rPr>
                <w:rFonts w:cs="Calibri"/>
                <w:sz w:val="18"/>
                <w:szCs w:val="18"/>
                <w:lang w:val="en-US"/>
              </w:rPr>
              <w:t xml:space="preserve"> </w:t>
            </w:r>
            <w:proofErr w:type="spellStart"/>
            <w:r>
              <w:rPr>
                <w:rFonts w:cs="Calibri"/>
                <w:sz w:val="18"/>
                <w:szCs w:val="18"/>
                <w:lang w:val="en-US"/>
              </w:rPr>
              <w:t>nazw</w:t>
            </w:r>
            <w:proofErr w:type="spellEnd"/>
          </w:p>
        </w:tc>
        <w:tc>
          <w:tcPr>
            <w:tcW w:w="1502" w:type="dxa"/>
            <w:tcBorders>
              <w:top w:val="single" w:sz="4" w:space="0" w:color="auto"/>
              <w:left w:val="single" w:sz="4" w:space="0" w:color="auto"/>
              <w:bottom w:val="single" w:sz="4" w:space="0" w:color="auto"/>
              <w:right w:val="single" w:sz="4" w:space="0" w:color="auto"/>
            </w:tcBorders>
            <w:hideMark/>
          </w:tcPr>
          <w:p w14:paraId="67774FC9" w14:textId="77777777" w:rsidR="005520E7" w:rsidRDefault="005520E7" w:rsidP="005520E7">
            <w:pPr>
              <w:spacing w:line="256" w:lineRule="auto"/>
              <w:jc w:val="center"/>
              <w:rPr>
                <w:rFonts w:cs="Calibri"/>
                <w:sz w:val="18"/>
                <w:szCs w:val="18"/>
              </w:rPr>
            </w:pPr>
            <w:r>
              <w:rPr>
                <w:rFonts w:cs="Calibri"/>
                <w:sz w:val="18"/>
                <w:szCs w:val="18"/>
              </w:rPr>
              <w:t>1</w:t>
            </w:r>
          </w:p>
        </w:tc>
        <w:tc>
          <w:tcPr>
            <w:tcW w:w="4655" w:type="dxa"/>
            <w:tcBorders>
              <w:top w:val="single" w:sz="4" w:space="0" w:color="auto"/>
              <w:left w:val="single" w:sz="4" w:space="0" w:color="auto"/>
              <w:bottom w:val="single" w:sz="4" w:space="0" w:color="auto"/>
              <w:right w:val="single" w:sz="4" w:space="0" w:color="auto"/>
            </w:tcBorders>
            <w:hideMark/>
          </w:tcPr>
          <w:p w14:paraId="673CB73F" w14:textId="77777777" w:rsidR="005520E7" w:rsidRDefault="005520E7" w:rsidP="00C93B04">
            <w:pPr>
              <w:spacing w:line="256" w:lineRule="auto"/>
              <w:jc w:val="left"/>
              <w:rPr>
                <w:rFonts w:cs="Calibri"/>
                <w:sz w:val="18"/>
                <w:szCs w:val="18"/>
              </w:rPr>
            </w:pPr>
            <w:r>
              <w:rPr>
                <w:rFonts w:cs="Calibri"/>
                <w:sz w:val="18"/>
                <w:szCs w:val="18"/>
              </w:rPr>
              <w:t>Nazwa lub identyfikator danej osoby lub organizacja odpowiedzialna za przestrzeń nazw.</w:t>
            </w:r>
          </w:p>
        </w:tc>
        <w:tc>
          <w:tcPr>
            <w:tcW w:w="3543" w:type="dxa"/>
            <w:tcBorders>
              <w:top w:val="single" w:sz="4" w:space="0" w:color="auto"/>
              <w:left w:val="single" w:sz="4" w:space="0" w:color="auto"/>
              <w:bottom w:val="single" w:sz="4" w:space="0" w:color="auto"/>
              <w:right w:val="single" w:sz="4" w:space="0" w:color="auto"/>
            </w:tcBorders>
          </w:tcPr>
          <w:p w14:paraId="1F4EEBF1" w14:textId="77777777" w:rsidR="005520E7" w:rsidRDefault="005520E7" w:rsidP="00C93B04">
            <w:pPr>
              <w:spacing w:line="256" w:lineRule="auto"/>
              <w:jc w:val="left"/>
              <w:rPr>
                <w:rFonts w:cs="Calibri"/>
                <w:sz w:val="18"/>
                <w:szCs w:val="18"/>
              </w:rPr>
            </w:pPr>
          </w:p>
        </w:tc>
      </w:tr>
      <w:tr w:rsidR="001D4193" w:rsidRPr="00B6784F" w14:paraId="6AA54A72" w14:textId="77777777" w:rsidTr="00443243">
        <w:trPr>
          <w:trHeight w:val="1142"/>
        </w:trPr>
        <w:tc>
          <w:tcPr>
            <w:tcW w:w="2569" w:type="dxa"/>
            <w:tcBorders>
              <w:top w:val="single" w:sz="4" w:space="0" w:color="auto"/>
              <w:left w:val="single" w:sz="4" w:space="0" w:color="auto"/>
              <w:bottom w:val="single" w:sz="4" w:space="0" w:color="auto"/>
              <w:right w:val="single" w:sz="4" w:space="0" w:color="auto"/>
            </w:tcBorders>
            <w:shd w:val="clear" w:color="auto" w:fill="E6E6E6"/>
          </w:tcPr>
          <w:p w14:paraId="6AB51226" w14:textId="77777777" w:rsidR="005520E7" w:rsidRPr="00702915" w:rsidRDefault="005520E7" w:rsidP="005520E7">
            <w:pPr>
              <w:spacing w:line="256" w:lineRule="auto"/>
              <w:rPr>
                <w:rFonts w:cs="Calibri"/>
                <w:b/>
                <w:sz w:val="18"/>
                <w:szCs w:val="18"/>
              </w:rPr>
            </w:pPr>
            <w:r>
              <w:rPr>
                <w:rFonts w:cs="Calibri"/>
                <w:b/>
                <w:sz w:val="18"/>
                <w:szCs w:val="18"/>
              </w:rPr>
              <w:t>Art. 13, ust. 2</w:t>
            </w:r>
          </w:p>
        </w:tc>
        <w:tc>
          <w:tcPr>
            <w:tcW w:w="3006" w:type="dxa"/>
            <w:tcBorders>
              <w:top w:val="single" w:sz="4" w:space="0" w:color="auto"/>
              <w:left w:val="single" w:sz="4" w:space="0" w:color="auto"/>
              <w:bottom w:val="single" w:sz="4" w:space="0" w:color="auto"/>
              <w:right w:val="single" w:sz="4" w:space="0" w:color="auto"/>
            </w:tcBorders>
            <w:shd w:val="clear" w:color="auto" w:fill="E6E6E6"/>
          </w:tcPr>
          <w:p w14:paraId="3F862FA5" w14:textId="77777777" w:rsidR="005520E7" w:rsidRPr="00E00B95" w:rsidRDefault="005520E7" w:rsidP="005520E7">
            <w:pPr>
              <w:rPr>
                <w:rFonts w:cs="Calibri"/>
                <w:b/>
                <w:sz w:val="18"/>
                <w:szCs w:val="18"/>
              </w:rPr>
            </w:pPr>
            <w:r w:rsidRPr="00E00B95">
              <w:rPr>
                <w:rFonts w:cs="Calibri"/>
                <w:b/>
                <w:sz w:val="18"/>
                <w:szCs w:val="18"/>
              </w:rPr>
              <w:t>Czasowe systemy odniesienia</w:t>
            </w:r>
          </w:p>
        </w:tc>
        <w:tc>
          <w:tcPr>
            <w:tcW w:w="1502" w:type="dxa"/>
            <w:tcBorders>
              <w:top w:val="single" w:sz="4" w:space="0" w:color="auto"/>
              <w:left w:val="single" w:sz="4" w:space="0" w:color="auto"/>
              <w:bottom w:val="single" w:sz="4" w:space="0" w:color="auto"/>
              <w:right w:val="single" w:sz="4" w:space="0" w:color="auto"/>
            </w:tcBorders>
            <w:shd w:val="clear" w:color="auto" w:fill="E6E6E6"/>
          </w:tcPr>
          <w:p w14:paraId="19DE9FBD" w14:textId="77777777" w:rsidR="005520E7" w:rsidRPr="00B6784F" w:rsidRDefault="005520E7" w:rsidP="005520E7">
            <w:pPr>
              <w:spacing w:line="256" w:lineRule="auto"/>
              <w:jc w:val="center"/>
              <w:rPr>
                <w:rFonts w:cs="Calibri"/>
                <w:b/>
                <w:sz w:val="18"/>
                <w:szCs w:val="18"/>
              </w:rPr>
            </w:pPr>
            <w:r w:rsidRPr="00B6784F">
              <w:rPr>
                <w:rFonts w:cs="Calibri"/>
                <w:b/>
                <w:sz w:val="18"/>
                <w:szCs w:val="18"/>
              </w:rPr>
              <w:t>0..*</w:t>
            </w:r>
          </w:p>
        </w:tc>
        <w:tc>
          <w:tcPr>
            <w:tcW w:w="4655" w:type="dxa"/>
            <w:tcBorders>
              <w:top w:val="single" w:sz="4" w:space="0" w:color="auto"/>
              <w:left w:val="single" w:sz="4" w:space="0" w:color="auto"/>
              <w:bottom w:val="single" w:sz="4" w:space="0" w:color="auto"/>
              <w:right w:val="single" w:sz="4" w:space="0" w:color="auto"/>
            </w:tcBorders>
            <w:shd w:val="clear" w:color="auto" w:fill="E6E6E6"/>
          </w:tcPr>
          <w:p w14:paraId="0CA2E47D" w14:textId="77777777" w:rsidR="005520E7" w:rsidRPr="00B6784F" w:rsidRDefault="005520E7" w:rsidP="00C93B04">
            <w:pPr>
              <w:spacing w:line="256" w:lineRule="auto"/>
              <w:jc w:val="left"/>
              <w:rPr>
                <w:rFonts w:cs="Calibri"/>
                <w:b/>
                <w:sz w:val="18"/>
                <w:szCs w:val="18"/>
              </w:rPr>
            </w:pPr>
            <w:r>
              <w:rPr>
                <w:rFonts w:cs="Calibri"/>
                <w:b/>
                <w:sz w:val="18"/>
                <w:szCs w:val="18"/>
              </w:rPr>
              <w:t>Opis czasowych systemów odniesienia stosowanych w zbiorze danych.</w:t>
            </w:r>
          </w:p>
        </w:tc>
        <w:tc>
          <w:tcPr>
            <w:tcW w:w="3543" w:type="dxa"/>
            <w:tcBorders>
              <w:top w:val="single" w:sz="4" w:space="0" w:color="auto"/>
              <w:left w:val="single" w:sz="4" w:space="0" w:color="auto"/>
              <w:bottom w:val="single" w:sz="4" w:space="0" w:color="auto"/>
              <w:right w:val="single" w:sz="4" w:space="0" w:color="auto"/>
            </w:tcBorders>
            <w:shd w:val="clear" w:color="auto" w:fill="E6E6E6"/>
          </w:tcPr>
          <w:p w14:paraId="6024462E" w14:textId="77777777" w:rsidR="005520E7" w:rsidRPr="00B6784F" w:rsidRDefault="005520E7" w:rsidP="00C93B04">
            <w:pPr>
              <w:spacing w:line="256" w:lineRule="auto"/>
              <w:jc w:val="left"/>
              <w:rPr>
                <w:rFonts w:cs="Calibri"/>
                <w:b/>
                <w:sz w:val="18"/>
                <w:szCs w:val="18"/>
              </w:rPr>
            </w:pPr>
            <w:r w:rsidRPr="00B6784F">
              <w:rPr>
                <w:rFonts w:cs="Calibri"/>
                <w:b/>
                <w:sz w:val="18"/>
                <w:szCs w:val="18"/>
              </w:rPr>
              <w:t>Ten eleme</w:t>
            </w:r>
            <w:r w:rsidR="00C93B04">
              <w:rPr>
                <w:rFonts w:cs="Calibri"/>
                <w:b/>
                <w:sz w:val="18"/>
                <w:szCs w:val="18"/>
              </w:rPr>
              <w:t>nt jest obowiązkowy wyłącznie w </w:t>
            </w:r>
            <w:r w:rsidRPr="00B6784F">
              <w:rPr>
                <w:rFonts w:cs="Calibri"/>
                <w:b/>
                <w:sz w:val="18"/>
                <w:szCs w:val="18"/>
              </w:rPr>
              <w:t>przypadku, gdy zbiór danych przestrzennych zawiera informacje czasowe, które nie odnoszą się do domyślnego czasowego systemu odniesienia.</w:t>
            </w:r>
          </w:p>
        </w:tc>
      </w:tr>
      <w:tr w:rsidR="001D4193" w:rsidRPr="00B6784F" w14:paraId="20C52F63" w14:textId="77777777" w:rsidTr="00443243">
        <w:tc>
          <w:tcPr>
            <w:tcW w:w="2569" w:type="dxa"/>
            <w:tcBorders>
              <w:top w:val="single" w:sz="4" w:space="0" w:color="auto"/>
              <w:left w:val="single" w:sz="4" w:space="0" w:color="auto"/>
              <w:bottom w:val="single" w:sz="4" w:space="0" w:color="auto"/>
              <w:right w:val="single" w:sz="4" w:space="0" w:color="auto"/>
            </w:tcBorders>
            <w:shd w:val="clear" w:color="auto" w:fill="FFFFFF"/>
          </w:tcPr>
          <w:p w14:paraId="6225DB4B" w14:textId="77777777" w:rsidR="005520E7" w:rsidRDefault="005520E7" w:rsidP="005520E7">
            <w:pPr>
              <w:spacing w:line="256" w:lineRule="auto"/>
              <w:rPr>
                <w:rFonts w:cs="Calibri"/>
                <w:b/>
                <w:sz w:val="18"/>
                <w:szCs w:val="18"/>
              </w:rPr>
            </w:pPr>
          </w:p>
        </w:tc>
        <w:tc>
          <w:tcPr>
            <w:tcW w:w="3006" w:type="dxa"/>
            <w:tcBorders>
              <w:top w:val="single" w:sz="4" w:space="0" w:color="auto"/>
              <w:left w:val="single" w:sz="4" w:space="0" w:color="auto"/>
              <w:bottom w:val="single" w:sz="4" w:space="0" w:color="auto"/>
              <w:right w:val="single" w:sz="4" w:space="0" w:color="auto"/>
            </w:tcBorders>
            <w:shd w:val="clear" w:color="auto" w:fill="FFFFFF"/>
          </w:tcPr>
          <w:p w14:paraId="615AAAF4" w14:textId="77777777" w:rsidR="005520E7" w:rsidRPr="00702915" w:rsidRDefault="005520E7" w:rsidP="005520E7">
            <w:pPr>
              <w:rPr>
                <w:rFonts w:cs="Calibri"/>
                <w:b/>
                <w:sz w:val="18"/>
                <w:szCs w:val="18"/>
                <w:lang w:val="en-US"/>
              </w:rPr>
            </w:pPr>
            <w:proofErr w:type="spellStart"/>
            <w:r>
              <w:rPr>
                <w:rFonts w:cs="Calibri"/>
                <w:sz w:val="18"/>
                <w:szCs w:val="18"/>
                <w:lang w:val="en-US"/>
              </w:rPr>
              <w:t>Kod</w:t>
            </w:r>
            <w:proofErr w:type="spellEnd"/>
          </w:p>
        </w:tc>
        <w:tc>
          <w:tcPr>
            <w:tcW w:w="1502" w:type="dxa"/>
            <w:tcBorders>
              <w:top w:val="single" w:sz="4" w:space="0" w:color="auto"/>
              <w:left w:val="single" w:sz="4" w:space="0" w:color="auto"/>
              <w:bottom w:val="single" w:sz="4" w:space="0" w:color="auto"/>
              <w:right w:val="single" w:sz="4" w:space="0" w:color="auto"/>
            </w:tcBorders>
            <w:shd w:val="clear" w:color="auto" w:fill="FFFFFF"/>
          </w:tcPr>
          <w:p w14:paraId="6E5D4341" w14:textId="77777777" w:rsidR="005520E7" w:rsidRPr="00B6784F" w:rsidRDefault="005520E7" w:rsidP="005520E7">
            <w:pPr>
              <w:spacing w:line="256" w:lineRule="auto"/>
              <w:jc w:val="center"/>
              <w:rPr>
                <w:rFonts w:cs="Calibri"/>
                <w:b/>
                <w:sz w:val="18"/>
                <w:szCs w:val="18"/>
              </w:rPr>
            </w:pPr>
            <w:r>
              <w:rPr>
                <w:rFonts w:cs="Calibri"/>
                <w:sz w:val="18"/>
                <w:szCs w:val="18"/>
              </w:rPr>
              <w:t>1</w:t>
            </w:r>
          </w:p>
        </w:tc>
        <w:tc>
          <w:tcPr>
            <w:tcW w:w="4655" w:type="dxa"/>
            <w:tcBorders>
              <w:top w:val="single" w:sz="4" w:space="0" w:color="auto"/>
              <w:left w:val="single" w:sz="4" w:space="0" w:color="auto"/>
              <w:bottom w:val="single" w:sz="4" w:space="0" w:color="auto"/>
              <w:right w:val="single" w:sz="4" w:space="0" w:color="auto"/>
            </w:tcBorders>
            <w:shd w:val="clear" w:color="auto" w:fill="FFFFFF"/>
          </w:tcPr>
          <w:p w14:paraId="0AEA150B" w14:textId="77777777" w:rsidR="005520E7" w:rsidRDefault="005520E7" w:rsidP="00C93B04">
            <w:pPr>
              <w:spacing w:line="256" w:lineRule="auto"/>
              <w:jc w:val="left"/>
              <w:rPr>
                <w:rFonts w:cs="Calibri"/>
                <w:b/>
                <w:sz w:val="18"/>
                <w:szCs w:val="18"/>
              </w:rPr>
            </w:pPr>
            <w:r>
              <w:rPr>
                <w:rFonts w:cs="Calibri"/>
                <w:sz w:val="18"/>
                <w:szCs w:val="18"/>
              </w:rPr>
              <w:t>Wartość alfanumeryc</w:t>
            </w:r>
            <w:r w:rsidR="00C93B04">
              <w:rPr>
                <w:rFonts w:cs="Calibri"/>
                <w:sz w:val="18"/>
                <w:szCs w:val="18"/>
              </w:rPr>
              <w:t>zna, identyfikująca instancję w </w:t>
            </w:r>
            <w:r>
              <w:rPr>
                <w:rFonts w:cs="Calibri"/>
                <w:sz w:val="18"/>
                <w:szCs w:val="18"/>
              </w:rPr>
              <w:t>przestrzeni nazw (przestrzeni kodowej).</w:t>
            </w:r>
          </w:p>
        </w:tc>
        <w:tc>
          <w:tcPr>
            <w:tcW w:w="3543" w:type="dxa"/>
            <w:tcBorders>
              <w:top w:val="single" w:sz="4" w:space="0" w:color="auto"/>
              <w:left w:val="single" w:sz="4" w:space="0" w:color="auto"/>
              <w:bottom w:val="single" w:sz="4" w:space="0" w:color="auto"/>
              <w:right w:val="single" w:sz="4" w:space="0" w:color="auto"/>
            </w:tcBorders>
            <w:shd w:val="clear" w:color="auto" w:fill="FFFFFF"/>
          </w:tcPr>
          <w:p w14:paraId="5136075C" w14:textId="77777777" w:rsidR="005520E7" w:rsidRPr="00B6784F" w:rsidRDefault="005520E7" w:rsidP="00C93B04">
            <w:pPr>
              <w:spacing w:line="256" w:lineRule="auto"/>
              <w:jc w:val="left"/>
              <w:rPr>
                <w:rFonts w:cs="Calibri"/>
                <w:b/>
                <w:sz w:val="18"/>
                <w:szCs w:val="18"/>
              </w:rPr>
            </w:pPr>
          </w:p>
        </w:tc>
      </w:tr>
      <w:tr w:rsidR="001D4193" w:rsidRPr="00B6784F" w14:paraId="25FA88DE" w14:textId="77777777" w:rsidTr="00443243">
        <w:tc>
          <w:tcPr>
            <w:tcW w:w="2569" w:type="dxa"/>
            <w:tcBorders>
              <w:top w:val="single" w:sz="4" w:space="0" w:color="auto"/>
              <w:left w:val="single" w:sz="4" w:space="0" w:color="auto"/>
              <w:bottom w:val="single" w:sz="4" w:space="0" w:color="auto"/>
              <w:right w:val="single" w:sz="4" w:space="0" w:color="auto"/>
            </w:tcBorders>
            <w:shd w:val="clear" w:color="auto" w:fill="FFFFFF"/>
          </w:tcPr>
          <w:p w14:paraId="47B7B012" w14:textId="77777777" w:rsidR="005520E7" w:rsidRDefault="005520E7" w:rsidP="005520E7">
            <w:pPr>
              <w:spacing w:line="256" w:lineRule="auto"/>
              <w:rPr>
                <w:rFonts w:cs="Calibri"/>
                <w:b/>
                <w:sz w:val="18"/>
                <w:szCs w:val="18"/>
              </w:rPr>
            </w:pPr>
          </w:p>
        </w:tc>
        <w:tc>
          <w:tcPr>
            <w:tcW w:w="3006" w:type="dxa"/>
            <w:tcBorders>
              <w:top w:val="single" w:sz="4" w:space="0" w:color="auto"/>
              <w:left w:val="single" w:sz="4" w:space="0" w:color="auto"/>
              <w:bottom w:val="single" w:sz="4" w:space="0" w:color="auto"/>
              <w:right w:val="single" w:sz="4" w:space="0" w:color="auto"/>
            </w:tcBorders>
            <w:shd w:val="clear" w:color="auto" w:fill="FFFFFF"/>
          </w:tcPr>
          <w:p w14:paraId="6CEA8AD6" w14:textId="77777777" w:rsidR="005520E7" w:rsidRPr="00702915" w:rsidRDefault="00B55248" w:rsidP="005520E7">
            <w:pPr>
              <w:rPr>
                <w:rFonts w:cs="Calibri"/>
                <w:b/>
                <w:sz w:val="18"/>
                <w:szCs w:val="18"/>
                <w:lang w:val="en-US"/>
              </w:rPr>
            </w:pPr>
            <w:proofErr w:type="spellStart"/>
            <w:r>
              <w:rPr>
                <w:rFonts w:cs="Calibri"/>
                <w:sz w:val="18"/>
                <w:szCs w:val="18"/>
                <w:lang w:val="en-US"/>
              </w:rPr>
              <w:t>Przestrzeń</w:t>
            </w:r>
            <w:proofErr w:type="spellEnd"/>
            <w:r>
              <w:rPr>
                <w:rFonts w:cs="Calibri"/>
                <w:sz w:val="18"/>
                <w:szCs w:val="18"/>
                <w:lang w:val="en-US"/>
              </w:rPr>
              <w:t xml:space="preserve"> </w:t>
            </w:r>
            <w:proofErr w:type="spellStart"/>
            <w:r>
              <w:rPr>
                <w:rFonts w:cs="Calibri"/>
                <w:sz w:val="18"/>
                <w:szCs w:val="18"/>
                <w:lang w:val="en-US"/>
              </w:rPr>
              <w:t>nazw</w:t>
            </w:r>
            <w:proofErr w:type="spellEnd"/>
          </w:p>
        </w:tc>
        <w:tc>
          <w:tcPr>
            <w:tcW w:w="1502" w:type="dxa"/>
            <w:tcBorders>
              <w:top w:val="single" w:sz="4" w:space="0" w:color="auto"/>
              <w:left w:val="single" w:sz="4" w:space="0" w:color="auto"/>
              <w:bottom w:val="single" w:sz="4" w:space="0" w:color="auto"/>
              <w:right w:val="single" w:sz="4" w:space="0" w:color="auto"/>
            </w:tcBorders>
            <w:shd w:val="clear" w:color="auto" w:fill="FFFFFF"/>
          </w:tcPr>
          <w:p w14:paraId="7CDD2DF2" w14:textId="77777777" w:rsidR="005520E7" w:rsidRPr="00B6784F" w:rsidRDefault="005520E7" w:rsidP="005520E7">
            <w:pPr>
              <w:spacing w:line="256" w:lineRule="auto"/>
              <w:jc w:val="center"/>
              <w:rPr>
                <w:rFonts w:cs="Calibri"/>
                <w:b/>
                <w:sz w:val="18"/>
                <w:szCs w:val="18"/>
              </w:rPr>
            </w:pPr>
            <w:r>
              <w:rPr>
                <w:rFonts w:cs="Calibri"/>
                <w:sz w:val="18"/>
                <w:szCs w:val="18"/>
              </w:rPr>
              <w:t>1</w:t>
            </w:r>
          </w:p>
        </w:tc>
        <w:tc>
          <w:tcPr>
            <w:tcW w:w="4655" w:type="dxa"/>
            <w:tcBorders>
              <w:top w:val="single" w:sz="4" w:space="0" w:color="auto"/>
              <w:left w:val="single" w:sz="4" w:space="0" w:color="auto"/>
              <w:bottom w:val="single" w:sz="4" w:space="0" w:color="auto"/>
              <w:right w:val="single" w:sz="4" w:space="0" w:color="auto"/>
            </w:tcBorders>
            <w:shd w:val="clear" w:color="auto" w:fill="FFFFFF"/>
          </w:tcPr>
          <w:p w14:paraId="4C38A702" w14:textId="77777777" w:rsidR="005520E7" w:rsidRDefault="005520E7" w:rsidP="00C93B04">
            <w:pPr>
              <w:spacing w:line="256" w:lineRule="auto"/>
              <w:jc w:val="left"/>
              <w:rPr>
                <w:rFonts w:cs="Calibri"/>
                <w:b/>
                <w:sz w:val="18"/>
                <w:szCs w:val="18"/>
              </w:rPr>
            </w:pPr>
            <w:r>
              <w:rPr>
                <w:rFonts w:cs="Calibri"/>
                <w:sz w:val="18"/>
                <w:szCs w:val="18"/>
              </w:rPr>
              <w:t>Nazwa lub identyfikator danej osoby lub organizacja odpowiedzialna za przestrzeń nazw.</w:t>
            </w:r>
          </w:p>
        </w:tc>
        <w:tc>
          <w:tcPr>
            <w:tcW w:w="3543" w:type="dxa"/>
            <w:tcBorders>
              <w:top w:val="single" w:sz="4" w:space="0" w:color="auto"/>
              <w:left w:val="single" w:sz="4" w:space="0" w:color="auto"/>
              <w:bottom w:val="single" w:sz="4" w:space="0" w:color="auto"/>
              <w:right w:val="single" w:sz="4" w:space="0" w:color="auto"/>
            </w:tcBorders>
            <w:shd w:val="clear" w:color="auto" w:fill="FFFFFF"/>
          </w:tcPr>
          <w:p w14:paraId="346BC893" w14:textId="77777777" w:rsidR="005520E7" w:rsidRPr="00B6784F" w:rsidRDefault="005520E7" w:rsidP="00C93B04">
            <w:pPr>
              <w:spacing w:line="256" w:lineRule="auto"/>
              <w:jc w:val="left"/>
              <w:rPr>
                <w:rFonts w:cs="Calibri"/>
                <w:b/>
                <w:sz w:val="18"/>
                <w:szCs w:val="18"/>
              </w:rPr>
            </w:pPr>
          </w:p>
        </w:tc>
      </w:tr>
      <w:tr w:rsidR="001D4193" w:rsidRPr="00E34868" w14:paraId="3E9B0E87" w14:textId="77777777" w:rsidTr="00443243">
        <w:tc>
          <w:tcPr>
            <w:tcW w:w="2569" w:type="dxa"/>
            <w:tcBorders>
              <w:top w:val="single" w:sz="4" w:space="0" w:color="auto"/>
              <w:left w:val="single" w:sz="4" w:space="0" w:color="auto"/>
              <w:bottom w:val="single" w:sz="4" w:space="0" w:color="auto"/>
              <w:right w:val="single" w:sz="4" w:space="0" w:color="auto"/>
            </w:tcBorders>
            <w:shd w:val="clear" w:color="auto" w:fill="E6E6E6"/>
          </w:tcPr>
          <w:p w14:paraId="176181D8" w14:textId="77777777" w:rsidR="005520E7" w:rsidRPr="00E34868" w:rsidRDefault="005520E7" w:rsidP="005520E7">
            <w:pPr>
              <w:spacing w:line="256" w:lineRule="auto"/>
              <w:rPr>
                <w:rFonts w:cs="Calibri"/>
                <w:b/>
                <w:sz w:val="18"/>
                <w:szCs w:val="18"/>
              </w:rPr>
            </w:pPr>
            <w:r w:rsidRPr="00E34868">
              <w:rPr>
                <w:rFonts w:cs="Calibri"/>
                <w:b/>
                <w:sz w:val="18"/>
                <w:szCs w:val="18"/>
              </w:rPr>
              <w:t xml:space="preserve">Art. 13, </w:t>
            </w:r>
            <w:r>
              <w:rPr>
                <w:rFonts w:cs="Calibri"/>
                <w:b/>
                <w:sz w:val="18"/>
                <w:szCs w:val="18"/>
              </w:rPr>
              <w:t>ust.</w:t>
            </w:r>
            <w:r w:rsidRPr="00E34868">
              <w:rPr>
                <w:rFonts w:cs="Calibri"/>
                <w:b/>
                <w:sz w:val="18"/>
                <w:szCs w:val="18"/>
              </w:rPr>
              <w:t xml:space="preserve"> 3</w:t>
            </w:r>
          </w:p>
        </w:tc>
        <w:tc>
          <w:tcPr>
            <w:tcW w:w="3006" w:type="dxa"/>
            <w:tcBorders>
              <w:top w:val="single" w:sz="4" w:space="0" w:color="auto"/>
              <w:left w:val="single" w:sz="4" w:space="0" w:color="auto"/>
              <w:bottom w:val="single" w:sz="4" w:space="0" w:color="auto"/>
              <w:right w:val="single" w:sz="4" w:space="0" w:color="auto"/>
            </w:tcBorders>
            <w:shd w:val="clear" w:color="auto" w:fill="E6E6E6"/>
          </w:tcPr>
          <w:p w14:paraId="12BF031A" w14:textId="77777777" w:rsidR="005520E7" w:rsidRPr="00E00B95" w:rsidRDefault="005520E7" w:rsidP="005520E7">
            <w:pPr>
              <w:rPr>
                <w:rFonts w:cs="Calibri"/>
                <w:b/>
                <w:sz w:val="18"/>
                <w:szCs w:val="18"/>
              </w:rPr>
            </w:pPr>
            <w:r w:rsidRPr="00E00B95">
              <w:rPr>
                <w:rFonts w:cs="Calibri"/>
                <w:b/>
                <w:sz w:val="18"/>
                <w:szCs w:val="18"/>
              </w:rPr>
              <w:t>Kodowanie</w:t>
            </w:r>
            <w:r>
              <w:rPr>
                <w:rFonts w:cs="Calibri"/>
                <w:b/>
                <w:sz w:val="18"/>
                <w:szCs w:val="18"/>
              </w:rPr>
              <w:t xml:space="preserve"> (Format dystrybucji)</w:t>
            </w:r>
          </w:p>
        </w:tc>
        <w:tc>
          <w:tcPr>
            <w:tcW w:w="1502" w:type="dxa"/>
            <w:tcBorders>
              <w:top w:val="single" w:sz="4" w:space="0" w:color="auto"/>
              <w:left w:val="single" w:sz="4" w:space="0" w:color="auto"/>
              <w:bottom w:val="single" w:sz="4" w:space="0" w:color="auto"/>
              <w:right w:val="single" w:sz="4" w:space="0" w:color="auto"/>
            </w:tcBorders>
            <w:shd w:val="clear" w:color="auto" w:fill="E6E6E6"/>
          </w:tcPr>
          <w:p w14:paraId="44E6C8CC" w14:textId="77777777" w:rsidR="005520E7" w:rsidRPr="00E34868" w:rsidRDefault="005520E7" w:rsidP="005520E7">
            <w:pPr>
              <w:spacing w:line="256" w:lineRule="auto"/>
              <w:jc w:val="center"/>
              <w:rPr>
                <w:rFonts w:cs="Calibri"/>
                <w:b/>
                <w:sz w:val="18"/>
                <w:szCs w:val="18"/>
              </w:rPr>
            </w:pPr>
            <w:r>
              <w:rPr>
                <w:rFonts w:cs="Calibri"/>
                <w:b/>
                <w:sz w:val="18"/>
                <w:szCs w:val="18"/>
              </w:rPr>
              <w:t>1..*</w:t>
            </w:r>
          </w:p>
        </w:tc>
        <w:tc>
          <w:tcPr>
            <w:tcW w:w="4655" w:type="dxa"/>
            <w:tcBorders>
              <w:top w:val="single" w:sz="4" w:space="0" w:color="auto"/>
              <w:left w:val="single" w:sz="4" w:space="0" w:color="auto"/>
              <w:bottom w:val="single" w:sz="4" w:space="0" w:color="auto"/>
              <w:right w:val="single" w:sz="4" w:space="0" w:color="auto"/>
            </w:tcBorders>
            <w:shd w:val="clear" w:color="auto" w:fill="E6E6E6"/>
          </w:tcPr>
          <w:p w14:paraId="64B21778" w14:textId="77777777" w:rsidR="005520E7" w:rsidRPr="00E34868" w:rsidRDefault="005520E7" w:rsidP="00C93B04">
            <w:pPr>
              <w:spacing w:line="256" w:lineRule="auto"/>
              <w:jc w:val="left"/>
              <w:rPr>
                <w:rFonts w:cs="Calibri"/>
                <w:b/>
                <w:sz w:val="18"/>
                <w:szCs w:val="18"/>
              </w:rPr>
            </w:pPr>
            <w:r w:rsidRPr="00E34868">
              <w:rPr>
                <w:rFonts w:cs="Calibri"/>
                <w:b/>
                <w:sz w:val="18"/>
                <w:szCs w:val="18"/>
              </w:rPr>
              <w:t>Opis pojęć w języku komputerów określających reprezentację obiektów danych w rekordzie, pliku wiadomości, urządzeniu pamięciowym lub kanale transmisyjnym.</w:t>
            </w:r>
          </w:p>
        </w:tc>
        <w:tc>
          <w:tcPr>
            <w:tcW w:w="3543" w:type="dxa"/>
            <w:tcBorders>
              <w:top w:val="single" w:sz="4" w:space="0" w:color="auto"/>
              <w:left w:val="single" w:sz="4" w:space="0" w:color="auto"/>
              <w:bottom w:val="single" w:sz="4" w:space="0" w:color="auto"/>
              <w:right w:val="single" w:sz="4" w:space="0" w:color="auto"/>
            </w:tcBorders>
            <w:shd w:val="clear" w:color="auto" w:fill="E6E6E6"/>
          </w:tcPr>
          <w:p w14:paraId="1F3B3CE0" w14:textId="77777777" w:rsidR="005520E7" w:rsidRPr="00E34868" w:rsidRDefault="005520E7" w:rsidP="00C93B04">
            <w:pPr>
              <w:spacing w:line="256" w:lineRule="auto"/>
              <w:jc w:val="left"/>
              <w:rPr>
                <w:rFonts w:cs="Calibri"/>
                <w:b/>
                <w:sz w:val="18"/>
                <w:szCs w:val="18"/>
              </w:rPr>
            </w:pPr>
          </w:p>
        </w:tc>
      </w:tr>
      <w:tr w:rsidR="001D4193" w14:paraId="46ADF2A3" w14:textId="77777777" w:rsidTr="00443243">
        <w:tc>
          <w:tcPr>
            <w:tcW w:w="2569" w:type="dxa"/>
            <w:tcBorders>
              <w:top w:val="single" w:sz="4" w:space="0" w:color="auto"/>
              <w:left w:val="single" w:sz="4" w:space="0" w:color="auto"/>
              <w:bottom w:val="single" w:sz="4" w:space="0" w:color="auto"/>
              <w:right w:val="single" w:sz="4" w:space="0" w:color="auto"/>
            </w:tcBorders>
            <w:shd w:val="clear" w:color="auto" w:fill="FFFFFF"/>
          </w:tcPr>
          <w:p w14:paraId="5D8930E0" w14:textId="77777777" w:rsidR="005520E7" w:rsidRPr="00702915" w:rsidRDefault="005520E7" w:rsidP="005520E7">
            <w:pPr>
              <w:spacing w:line="256" w:lineRule="auto"/>
              <w:rPr>
                <w:rFonts w:cs="Calibri"/>
                <w:b/>
                <w:sz w:val="18"/>
                <w:szCs w:val="18"/>
              </w:rPr>
            </w:pPr>
          </w:p>
        </w:tc>
        <w:tc>
          <w:tcPr>
            <w:tcW w:w="3006" w:type="dxa"/>
            <w:tcBorders>
              <w:top w:val="single" w:sz="4" w:space="0" w:color="auto"/>
              <w:left w:val="single" w:sz="4" w:space="0" w:color="auto"/>
              <w:bottom w:val="single" w:sz="4" w:space="0" w:color="auto"/>
              <w:right w:val="single" w:sz="4" w:space="0" w:color="auto"/>
            </w:tcBorders>
            <w:shd w:val="clear" w:color="auto" w:fill="FFFFFF"/>
          </w:tcPr>
          <w:p w14:paraId="7324E76D" w14:textId="77777777" w:rsidR="005520E7" w:rsidRPr="00B6784F" w:rsidRDefault="005520E7" w:rsidP="005520E7">
            <w:pPr>
              <w:rPr>
                <w:rFonts w:cs="Calibri"/>
                <w:b/>
                <w:sz w:val="18"/>
                <w:szCs w:val="18"/>
              </w:rPr>
            </w:pPr>
            <w:r>
              <w:rPr>
                <w:rFonts w:cs="Calibri"/>
                <w:b/>
                <w:sz w:val="18"/>
                <w:szCs w:val="18"/>
              </w:rPr>
              <w:t>Nazwa</w:t>
            </w:r>
          </w:p>
        </w:tc>
        <w:tc>
          <w:tcPr>
            <w:tcW w:w="1502" w:type="dxa"/>
            <w:tcBorders>
              <w:top w:val="single" w:sz="4" w:space="0" w:color="auto"/>
              <w:left w:val="single" w:sz="4" w:space="0" w:color="auto"/>
              <w:bottom w:val="single" w:sz="4" w:space="0" w:color="auto"/>
              <w:right w:val="single" w:sz="4" w:space="0" w:color="auto"/>
            </w:tcBorders>
            <w:shd w:val="clear" w:color="auto" w:fill="FFFFFF"/>
          </w:tcPr>
          <w:p w14:paraId="69CF2992" w14:textId="77777777" w:rsidR="005520E7" w:rsidRDefault="005520E7" w:rsidP="005520E7">
            <w:pPr>
              <w:spacing w:line="256" w:lineRule="auto"/>
              <w:jc w:val="center"/>
              <w:rPr>
                <w:rFonts w:cs="Calibri"/>
                <w:sz w:val="18"/>
                <w:szCs w:val="18"/>
              </w:rPr>
            </w:pPr>
            <w:r>
              <w:rPr>
                <w:rFonts w:cs="Calibri"/>
                <w:sz w:val="18"/>
                <w:szCs w:val="18"/>
              </w:rPr>
              <w:t>1</w:t>
            </w:r>
          </w:p>
        </w:tc>
        <w:tc>
          <w:tcPr>
            <w:tcW w:w="4655" w:type="dxa"/>
            <w:tcBorders>
              <w:top w:val="single" w:sz="4" w:space="0" w:color="auto"/>
              <w:left w:val="single" w:sz="4" w:space="0" w:color="auto"/>
              <w:bottom w:val="single" w:sz="4" w:space="0" w:color="auto"/>
              <w:right w:val="single" w:sz="4" w:space="0" w:color="auto"/>
            </w:tcBorders>
            <w:shd w:val="clear" w:color="auto" w:fill="FFFFFF"/>
          </w:tcPr>
          <w:p w14:paraId="4B7AB24F" w14:textId="77777777" w:rsidR="005520E7" w:rsidRDefault="005520E7" w:rsidP="00C93B04">
            <w:pPr>
              <w:spacing w:line="256" w:lineRule="auto"/>
              <w:jc w:val="left"/>
              <w:rPr>
                <w:rFonts w:cs="Calibri"/>
                <w:sz w:val="18"/>
                <w:szCs w:val="18"/>
              </w:rPr>
            </w:pPr>
            <w:r>
              <w:rPr>
                <w:rFonts w:cs="Calibri"/>
                <w:sz w:val="18"/>
                <w:szCs w:val="18"/>
              </w:rPr>
              <w:t>Nazwa formatu transmisji danych.</w:t>
            </w:r>
          </w:p>
        </w:tc>
        <w:tc>
          <w:tcPr>
            <w:tcW w:w="3543" w:type="dxa"/>
            <w:tcBorders>
              <w:top w:val="single" w:sz="4" w:space="0" w:color="auto"/>
              <w:left w:val="single" w:sz="4" w:space="0" w:color="auto"/>
              <w:bottom w:val="single" w:sz="4" w:space="0" w:color="auto"/>
              <w:right w:val="single" w:sz="4" w:space="0" w:color="auto"/>
            </w:tcBorders>
            <w:shd w:val="clear" w:color="auto" w:fill="FFFFFF"/>
          </w:tcPr>
          <w:p w14:paraId="3D176C99" w14:textId="77777777" w:rsidR="005520E7" w:rsidRDefault="005520E7" w:rsidP="00C93B04">
            <w:pPr>
              <w:spacing w:line="256" w:lineRule="auto"/>
              <w:jc w:val="left"/>
              <w:rPr>
                <w:rFonts w:cs="Calibri"/>
                <w:sz w:val="18"/>
                <w:szCs w:val="18"/>
              </w:rPr>
            </w:pPr>
          </w:p>
        </w:tc>
      </w:tr>
      <w:tr w:rsidR="001D4193" w14:paraId="1A8CFB32" w14:textId="77777777" w:rsidTr="00443243">
        <w:tc>
          <w:tcPr>
            <w:tcW w:w="2569" w:type="dxa"/>
            <w:tcBorders>
              <w:top w:val="single" w:sz="4" w:space="0" w:color="auto"/>
              <w:left w:val="single" w:sz="4" w:space="0" w:color="auto"/>
              <w:bottom w:val="single" w:sz="4" w:space="0" w:color="auto"/>
              <w:right w:val="single" w:sz="4" w:space="0" w:color="auto"/>
            </w:tcBorders>
            <w:shd w:val="clear" w:color="auto" w:fill="FFFFFF"/>
          </w:tcPr>
          <w:p w14:paraId="1A4234E1" w14:textId="77777777" w:rsidR="005520E7" w:rsidRPr="00702915" w:rsidRDefault="005520E7" w:rsidP="005520E7">
            <w:pPr>
              <w:spacing w:line="256" w:lineRule="auto"/>
              <w:rPr>
                <w:rFonts w:cs="Calibri"/>
                <w:b/>
                <w:sz w:val="18"/>
                <w:szCs w:val="18"/>
              </w:rPr>
            </w:pPr>
          </w:p>
        </w:tc>
        <w:tc>
          <w:tcPr>
            <w:tcW w:w="3006" w:type="dxa"/>
            <w:tcBorders>
              <w:top w:val="single" w:sz="4" w:space="0" w:color="auto"/>
              <w:left w:val="single" w:sz="4" w:space="0" w:color="auto"/>
              <w:bottom w:val="single" w:sz="4" w:space="0" w:color="auto"/>
              <w:right w:val="single" w:sz="4" w:space="0" w:color="auto"/>
            </w:tcBorders>
            <w:shd w:val="clear" w:color="auto" w:fill="FFFFFF"/>
          </w:tcPr>
          <w:p w14:paraId="78F35129" w14:textId="77777777" w:rsidR="005520E7" w:rsidRPr="00B6784F" w:rsidRDefault="005520E7" w:rsidP="005520E7">
            <w:pPr>
              <w:rPr>
                <w:rFonts w:cs="Calibri"/>
                <w:b/>
                <w:sz w:val="18"/>
                <w:szCs w:val="18"/>
              </w:rPr>
            </w:pPr>
            <w:r>
              <w:rPr>
                <w:rFonts w:cs="Calibri"/>
                <w:b/>
                <w:sz w:val="18"/>
                <w:szCs w:val="18"/>
              </w:rPr>
              <w:t>Wersja</w:t>
            </w:r>
          </w:p>
        </w:tc>
        <w:tc>
          <w:tcPr>
            <w:tcW w:w="1502" w:type="dxa"/>
            <w:tcBorders>
              <w:top w:val="single" w:sz="4" w:space="0" w:color="auto"/>
              <w:left w:val="single" w:sz="4" w:space="0" w:color="auto"/>
              <w:bottom w:val="single" w:sz="4" w:space="0" w:color="auto"/>
              <w:right w:val="single" w:sz="4" w:space="0" w:color="auto"/>
            </w:tcBorders>
            <w:shd w:val="clear" w:color="auto" w:fill="FFFFFF"/>
          </w:tcPr>
          <w:p w14:paraId="297D7F4B" w14:textId="77777777" w:rsidR="005520E7" w:rsidRDefault="005520E7" w:rsidP="005520E7">
            <w:pPr>
              <w:spacing w:line="256" w:lineRule="auto"/>
              <w:jc w:val="center"/>
              <w:rPr>
                <w:rFonts w:cs="Calibri"/>
                <w:sz w:val="18"/>
                <w:szCs w:val="18"/>
              </w:rPr>
            </w:pPr>
            <w:r>
              <w:rPr>
                <w:rFonts w:cs="Calibri"/>
                <w:sz w:val="18"/>
                <w:szCs w:val="18"/>
              </w:rPr>
              <w:t>1</w:t>
            </w:r>
          </w:p>
        </w:tc>
        <w:tc>
          <w:tcPr>
            <w:tcW w:w="4655" w:type="dxa"/>
            <w:tcBorders>
              <w:top w:val="single" w:sz="4" w:space="0" w:color="auto"/>
              <w:left w:val="single" w:sz="4" w:space="0" w:color="auto"/>
              <w:bottom w:val="single" w:sz="4" w:space="0" w:color="auto"/>
              <w:right w:val="single" w:sz="4" w:space="0" w:color="auto"/>
            </w:tcBorders>
            <w:shd w:val="clear" w:color="auto" w:fill="FFFFFF"/>
          </w:tcPr>
          <w:p w14:paraId="4E891B37" w14:textId="77777777" w:rsidR="005520E7" w:rsidRDefault="005520E7" w:rsidP="00C93B04">
            <w:pPr>
              <w:spacing w:line="256" w:lineRule="auto"/>
              <w:jc w:val="left"/>
              <w:rPr>
                <w:rFonts w:cs="Calibri"/>
                <w:sz w:val="18"/>
                <w:szCs w:val="18"/>
              </w:rPr>
            </w:pPr>
            <w:r>
              <w:rPr>
                <w:rFonts w:cs="Calibri"/>
                <w:sz w:val="18"/>
                <w:szCs w:val="18"/>
              </w:rPr>
              <w:t>Wersja formatu (data, numer itp.)</w:t>
            </w:r>
          </w:p>
        </w:tc>
        <w:tc>
          <w:tcPr>
            <w:tcW w:w="3543" w:type="dxa"/>
            <w:tcBorders>
              <w:top w:val="single" w:sz="4" w:space="0" w:color="auto"/>
              <w:left w:val="single" w:sz="4" w:space="0" w:color="auto"/>
              <w:bottom w:val="single" w:sz="4" w:space="0" w:color="auto"/>
              <w:right w:val="single" w:sz="4" w:space="0" w:color="auto"/>
            </w:tcBorders>
            <w:shd w:val="clear" w:color="auto" w:fill="FFFFFF"/>
          </w:tcPr>
          <w:p w14:paraId="7CE5E4F1" w14:textId="77777777" w:rsidR="005520E7" w:rsidRDefault="005520E7" w:rsidP="00C93B04">
            <w:pPr>
              <w:spacing w:line="256" w:lineRule="auto"/>
              <w:jc w:val="left"/>
              <w:rPr>
                <w:rFonts w:cs="Calibri"/>
                <w:sz w:val="18"/>
                <w:szCs w:val="18"/>
              </w:rPr>
            </w:pPr>
          </w:p>
        </w:tc>
      </w:tr>
      <w:tr w:rsidR="001D4193" w14:paraId="09E54A8A" w14:textId="77777777" w:rsidTr="00443243">
        <w:tc>
          <w:tcPr>
            <w:tcW w:w="2569" w:type="dxa"/>
            <w:tcBorders>
              <w:top w:val="single" w:sz="4" w:space="0" w:color="auto"/>
              <w:left w:val="single" w:sz="4" w:space="0" w:color="auto"/>
              <w:bottom w:val="single" w:sz="4" w:space="0" w:color="auto"/>
              <w:right w:val="single" w:sz="4" w:space="0" w:color="auto"/>
            </w:tcBorders>
            <w:shd w:val="clear" w:color="auto" w:fill="FFFFFF"/>
          </w:tcPr>
          <w:p w14:paraId="2D8D7A91" w14:textId="77777777" w:rsidR="005520E7" w:rsidRPr="00702915" w:rsidRDefault="005520E7" w:rsidP="005520E7">
            <w:pPr>
              <w:spacing w:line="256" w:lineRule="auto"/>
              <w:rPr>
                <w:rFonts w:cs="Calibri"/>
                <w:b/>
                <w:sz w:val="18"/>
                <w:szCs w:val="18"/>
              </w:rPr>
            </w:pPr>
          </w:p>
        </w:tc>
        <w:tc>
          <w:tcPr>
            <w:tcW w:w="3006" w:type="dxa"/>
            <w:tcBorders>
              <w:top w:val="single" w:sz="4" w:space="0" w:color="auto"/>
              <w:left w:val="single" w:sz="4" w:space="0" w:color="auto"/>
              <w:bottom w:val="single" w:sz="4" w:space="0" w:color="auto"/>
              <w:right w:val="single" w:sz="4" w:space="0" w:color="auto"/>
            </w:tcBorders>
            <w:shd w:val="clear" w:color="auto" w:fill="FFFFFF"/>
          </w:tcPr>
          <w:p w14:paraId="27A3D881" w14:textId="77777777" w:rsidR="005520E7" w:rsidRDefault="005520E7" w:rsidP="005520E7">
            <w:pPr>
              <w:rPr>
                <w:rFonts w:cs="Calibri"/>
                <w:b/>
                <w:sz w:val="18"/>
                <w:szCs w:val="18"/>
              </w:rPr>
            </w:pPr>
            <w:r>
              <w:rPr>
                <w:rFonts w:cs="Calibri"/>
                <w:b/>
                <w:sz w:val="18"/>
                <w:szCs w:val="18"/>
              </w:rPr>
              <w:t>Specyfikacja</w:t>
            </w:r>
          </w:p>
        </w:tc>
        <w:tc>
          <w:tcPr>
            <w:tcW w:w="1502" w:type="dxa"/>
            <w:tcBorders>
              <w:top w:val="single" w:sz="4" w:space="0" w:color="auto"/>
              <w:left w:val="single" w:sz="4" w:space="0" w:color="auto"/>
              <w:bottom w:val="single" w:sz="4" w:space="0" w:color="auto"/>
              <w:right w:val="single" w:sz="4" w:space="0" w:color="auto"/>
            </w:tcBorders>
            <w:shd w:val="clear" w:color="auto" w:fill="FFFFFF"/>
          </w:tcPr>
          <w:p w14:paraId="53B59FCF" w14:textId="77777777" w:rsidR="005520E7" w:rsidRDefault="005520E7" w:rsidP="005520E7">
            <w:pPr>
              <w:spacing w:line="256" w:lineRule="auto"/>
              <w:jc w:val="center"/>
              <w:rPr>
                <w:rFonts w:cs="Calibri"/>
                <w:sz w:val="18"/>
                <w:szCs w:val="18"/>
              </w:rPr>
            </w:pPr>
            <w:r>
              <w:rPr>
                <w:rFonts w:cs="Calibri"/>
                <w:sz w:val="18"/>
                <w:szCs w:val="18"/>
              </w:rPr>
              <w:t>0..1</w:t>
            </w:r>
          </w:p>
        </w:tc>
        <w:tc>
          <w:tcPr>
            <w:tcW w:w="4655" w:type="dxa"/>
            <w:tcBorders>
              <w:top w:val="single" w:sz="4" w:space="0" w:color="auto"/>
              <w:left w:val="single" w:sz="4" w:space="0" w:color="auto"/>
              <w:bottom w:val="single" w:sz="4" w:space="0" w:color="auto"/>
              <w:right w:val="single" w:sz="4" w:space="0" w:color="auto"/>
            </w:tcBorders>
            <w:shd w:val="clear" w:color="auto" w:fill="FFFFFF"/>
          </w:tcPr>
          <w:p w14:paraId="79C0A4F5" w14:textId="77777777" w:rsidR="005520E7" w:rsidRDefault="005520E7" w:rsidP="00C93B04">
            <w:pPr>
              <w:spacing w:line="256" w:lineRule="auto"/>
              <w:jc w:val="left"/>
              <w:rPr>
                <w:rFonts w:cs="Calibri"/>
                <w:sz w:val="18"/>
                <w:szCs w:val="18"/>
              </w:rPr>
            </w:pPr>
            <w:r>
              <w:rPr>
                <w:rFonts w:cs="Calibri"/>
                <w:sz w:val="18"/>
                <w:szCs w:val="18"/>
              </w:rPr>
              <w:t>Nazwa podzbioru, profilu lub specyfikacji formatu.</w:t>
            </w:r>
          </w:p>
        </w:tc>
        <w:tc>
          <w:tcPr>
            <w:tcW w:w="3543" w:type="dxa"/>
            <w:tcBorders>
              <w:top w:val="single" w:sz="4" w:space="0" w:color="auto"/>
              <w:left w:val="single" w:sz="4" w:space="0" w:color="auto"/>
              <w:bottom w:val="single" w:sz="4" w:space="0" w:color="auto"/>
              <w:right w:val="single" w:sz="4" w:space="0" w:color="auto"/>
            </w:tcBorders>
            <w:shd w:val="clear" w:color="auto" w:fill="FFFFFF"/>
          </w:tcPr>
          <w:p w14:paraId="6E854642" w14:textId="77777777" w:rsidR="005520E7" w:rsidRDefault="005520E7" w:rsidP="00C93B04">
            <w:pPr>
              <w:spacing w:line="256" w:lineRule="auto"/>
              <w:jc w:val="left"/>
              <w:rPr>
                <w:rFonts w:cs="Calibri"/>
                <w:sz w:val="18"/>
                <w:szCs w:val="18"/>
              </w:rPr>
            </w:pPr>
          </w:p>
        </w:tc>
      </w:tr>
      <w:tr w:rsidR="001D4193" w:rsidRPr="000F0119" w14:paraId="19EF014E" w14:textId="77777777" w:rsidTr="00443243">
        <w:tc>
          <w:tcPr>
            <w:tcW w:w="2569" w:type="dxa"/>
            <w:tcBorders>
              <w:top w:val="single" w:sz="4" w:space="0" w:color="auto"/>
              <w:left w:val="single" w:sz="4" w:space="0" w:color="auto"/>
              <w:bottom w:val="single" w:sz="4" w:space="0" w:color="auto"/>
              <w:right w:val="single" w:sz="4" w:space="0" w:color="auto"/>
            </w:tcBorders>
            <w:shd w:val="clear" w:color="auto" w:fill="E6E6E6"/>
          </w:tcPr>
          <w:p w14:paraId="3C694DA6" w14:textId="77777777" w:rsidR="005520E7" w:rsidRPr="000F0119" w:rsidRDefault="005520E7" w:rsidP="00605BC3">
            <w:pPr>
              <w:spacing w:after="0" w:line="256" w:lineRule="auto"/>
              <w:rPr>
                <w:rFonts w:cs="Calibri"/>
                <w:b/>
                <w:sz w:val="18"/>
                <w:szCs w:val="18"/>
              </w:rPr>
            </w:pPr>
            <w:r w:rsidRPr="00E34868">
              <w:rPr>
                <w:rFonts w:cs="Calibri"/>
                <w:b/>
                <w:sz w:val="18"/>
                <w:szCs w:val="18"/>
              </w:rPr>
              <w:t>Art.</w:t>
            </w:r>
            <w:r>
              <w:rPr>
                <w:rFonts w:cs="Calibri"/>
                <w:b/>
                <w:sz w:val="18"/>
                <w:szCs w:val="18"/>
              </w:rPr>
              <w:t xml:space="preserve"> 13, ust. 5</w:t>
            </w:r>
          </w:p>
        </w:tc>
        <w:tc>
          <w:tcPr>
            <w:tcW w:w="3006" w:type="dxa"/>
            <w:tcBorders>
              <w:top w:val="single" w:sz="4" w:space="0" w:color="auto"/>
              <w:left w:val="single" w:sz="4" w:space="0" w:color="auto"/>
              <w:bottom w:val="single" w:sz="4" w:space="0" w:color="auto"/>
              <w:right w:val="single" w:sz="4" w:space="0" w:color="auto"/>
            </w:tcBorders>
            <w:shd w:val="clear" w:color="auto" w:fill="E6E6E6"/>
          </w:tcPr>
          <w:p w14:paraId="2ED4B804" w14:textId="77777777" w:rsidR="005520E7" w:rsidRPr="000F0119" w:rsidRDefault="005520E7" w:rsidP="00605BC3">
            <w:pPr>
              <w:spacing w:after="0"/>
              <w:rPr>
                <w:rFonts w:cs="Calibri"/>
                <w:b/>
                <w:sz w:val="18"/>
                <w:szCs w:val="18"/>
              </w:rPr>
            </w:pPr>
            <w:r w:rsidRPr="000F0119">
              <w:rPr>
                <w:rFonts w:cs="Calibri"/>
                <w:b/>
                <w:sz w:val="18"/>
                <w:szCs w:val="18"/>
              </w:rPr>
              <w:t>Kodowanie znaków</w:t>
            </w:r>
          </w:p>
        </w:tc>
        <w:tc>
          <w:tcPr>
            <w:tcW w:w="1502" w:type="dxa"/>
            <w:tcBorders>
              <w:top w:val="single" w:sz="4" w:space="0" w:color="auto"/>
              <w:left w:val="single" w:sz="4" w:space="0" w:color="auto"/>
              <w:bottom w:val="single" w:sz="4" w:space="0" w:color="auto"/>
              <w:right w:val="single" w:sz="4" w:space="0" w:color="auto"/>
            </w:tcBorders>
            <w:shd w:val="clear" w:color="auto" w:fill="E6E6E6"/>
          </w:tcPr>
          <w:p w14:paraId="31A43BB5" w14:textId="77777777" w:rsidR="005520E7" w:rsidRPr="000F0119" w:rsidRDefault="005520E7" w:rsidP="00605BC3">
            <w:pPr>
              <w:spacing w:after="0" w:line="256" w:lineRule="auto"/>
              <w:jc w:val="center"/>
              <w:rPr>
                <w:rFonts w:cs="Calibri"/>
                <w:b/>
                <w:sz w:val="18"/>
                <w:szCs w:val="18"/>
              </w:rPr>
            </w:pPr>
            <w:r>
              <w:rPr>
                <w:rFonts w:cs="Calibri"/>
                <w:b/>
                <w:sz w:val="18"/>
                <w:szCs w:val="18"/>
              </w:rPr>
              <w:t>0..*</w:t>
            </w:r>
          </w:p>
        </w:tc>
        <w:tc>
          <w:tcPr>
            <w:tcW w:w="4655" w:type="dxa"/>
            <w:tcBorders>
              <w:top w:val="single" w:sz="4" w:space="0" w:color="auto"/>
              <w:left w:val="single" w:sz="4" w:space="0" w:color="auto"/>
              <w:bottom w:val="single" w:sz="4" w:space="0" w:color="auto"/>
              <w:right w:val="single" w:sz="4" w:space="0" w:color="auto"/>
            </w:tcBorders>
            <w:shd w:val="clear" w:color="auto" w:fill="E6E6E6"/>
          </w:tcPr>
          <w:p w14:paraId="049368D2" w14:textId="77777777" w:rsidR="005520E7" w:rsidRDefault="005520E7" w:rsidP="00C93B04">
            <w:pPr>
              <w:spacing w:after="0" w:line="256" w:lineRule="auto"/>
              <w:jc w:val="left"/>
              <w:rPr>
                <w:rFonts w:cs="Calibri"/>
                <w:b/>
                <w:sz w:val="18"/>
                <w:szCs w:val="18"/>
              </w:rPr>
            </w:pPr>
            <w:r w:rsidRPr="000F0119">
              <w:rPr>
                <w:rFonts w:cs="Calibri"/>
                <w:b/>
                <w:sz w:val="18"/>
                <w:szCs w:val="18"/>
              </w:rPr>
              <w:t>Kodowanie znaków stosowane w zbiorze danych.</w:t>
            </w:r>
          </w:p>
          <w:p w14:paraId="26290081" w14:textId="77777777" w:rsidR="005520E7" w:rsidRDefault="005520E7" w:rsidP="00C93B04">
            <w:pPr>
              <w:spacing w:after="0" w:line="256" w:lineRule="auto"/>
              <w:jc w:val="left"/>
              <w:rPr>
                <w:rFonts w:cs="Calibri"/>
                <w:b/>
                <w:sz w:val="18"/>
                <w:szCs w:val="18"/>
              </w:rPr>
            </w:pPr>
            <w:r>
              <w:rPr>
                <w:rFonts w:cs="Calibri"/>
                <w:b/>
                <w:sz w:val="18"/>
                <w:szCs w:val="18"/>
              </w:rPr>
              <w:t xml:space="preserve">Dopuszczalne wartości dla tego elementu metadanych zawiera lista kodowa </w:t>
            </w:r>
            <w:proofErr w:type="spellStart"/>
            <w:r>
              <w:rPr>
                <w:rFonts w:cs="Calibri"/>
                <w:b/>
                <w:sz w:val="18"/>
                <w:szCs w:val="18"/>
              </w:rPr>
              <w:t>MD_CharacterSetCode</w:t>
            </w:r>
            <w:proofErr w:type="spellEnd"/>
            <w:r>
              <w:rPr>
                <w:rFonts w:cs="Calibri"/>
                <w:b/>
                <w:sz w:val="18"/>
                <w:szCs w:val="18"/>
              </w:rPr>
              <w:t>. Wartościami tymi są:</w:t>
            </w:r>
          </w:p>
          <w:p w14:paraId="0E0521E5" w14:textId="77777777" w:rsidR="005520E7" w:rsidRDefault="005520E7" w:rsidP="00C93B04">
            <w:pPr>
              <w:spacing w:after="0" w:line="256" w:lineRule="auto"/>
              <w:jc w:val="left"/>
              <w:rPr>
                <w:rFonts w:cs="Calibri"/>
                <w:b/>
                <w:sz w:val="18"/>
                <w:szCs w:val="18"/>
              </w:rPr>
            </w:pPr>
            <w:r>
              <w:rPr>
                <w:rFonts w:cs="Calibri"/>
                <w:b/>
                <w:sz w:val="18"/>
                <w:szCs w:val="18"/>
              </w:rPr>
              <w:t>- ucs2,</w:t>
            </w:r>
          </w:p>
          <w:p w14:paraId="75F1F72D" w14:textId="77777777" w:rsidR="005520E7" w:rsidRDefault="005520E7" w:rsidP="00C93B04">
            <w:pPr>
              <w:spacing w:after="0" w:line="256" w:lineRule="auto"/>
              <w:jc w:val="left"/>
              <w:rPr>
                <w:rFonts w:cs="Calibri"/>
                <w:b/>
                <w:sz w:val="18"/>
                <w:szCs w:val="18"/>
              </w:rPr>
            </w:pPr>
            <w:r>
              <w:rPr>
                <w:rFonts w:cs="Calibri"/>
                <w:b/>
                <w:sz w:val="18"/>
                <w:szCs w:val="18"/>
              </w:rPr>
              <w:t>- ucs4,</w:t>
            </w:r>
          </w:p>
          <w:p w14:paraId="5EA460E6" w14:textId="77777777" w:rsidR="005520E7" w:rsidRPr="0046653D" w:rsidRDefault="005520E7" w:rsidP="00C93B04">
            <w:pPr>
              <w:spacing w:after="0" w:line="256" w:lineRule="auto"/>
              <w:jc w:val="left"/>
              <w:rPr>
                <w:rFonts w:cs="Calibri"/>
                <w:b/>
                <w:sz w:val="18"/>
                <w:szCs w:val="18"/>
              </w:rPr>
            </w:pPr>
            <w:r w:rsidRPr="0046653D">
              <w:rPr>
                <w:rFonts w:cs="Calibri"/>
                <w:b/>
                <w:sz w:val="18"/>
                <w:szCs w:val="18"/>
              </w:rPr>
              <w:t>- utf7,</w:t>
            </w:r>
          </w:p>
          <w:p w14:paraId="63263297" w14:textId="77777777" w:rsidR="005520E7" w:rsidRPr="0046653D" w:rsidRDefault="005520E7" w:rsidP="00C93B04">
            <w:pPr>
              <w:spacing w:after="0" w:line="256" w:lineRule="auto"/>
              <w:jc w:val="left"/>
              <w:rPr>
                <w:rFonts w:cs="Calibri"/>
                <w:b/>
                <w:sz w:val="18"/>
                <w:szCs w:val="18"/>
              </w:rPr>
            </w:pPr>
            <w:r w:rsidRPr="0046653D">
              <w:rPr>
                <w:rFonts w:cs="Calibri"/>
                <w:b/>
                <w:sz w:val="18"/>
                <w:szCs w:val="18"/>
              </w:rPr>
              <w:t>- utf8,</w:t>
            </w:r>
          </w:p>
          <w:p w14:paraId="4B6FBF4B" w14:textId="77777777" w:rsidR="005520E7" w:rsidRPr="0046653D" w:rsidRDefault="005520E7" w:rsidP="00C93B04">
            <w:pPr>
              <w:spacing w:after="0" w:line="256" w:lineRule="auto"/>
              <w:jc w:val="left"/>
              <w:rPr>
                <w:rFonts w:cs="Calibri"/>
                <w:b/>
                <w:sz w:val="18"/>
                <w:szCs w:val="18"/>
              </w:rPr>
            </w:pPr>
            <w:r w:rsidRPr="0046653D">
              <w:rPr>
                <w:rFonts w:cs="Calibri"/>
                <w:b/>
                <w:sz w:val="18"/>
                <w:szCs w:val="18"/>
              </w:rPr>
              <w:t>- utf16,</w:t>
            </w:r>
          </w:p>
          <w:p w14:paraId="190A846E" w14:textId="77777777" w:rsidR="005520E7" w:rsidRPr="0046653D" w:rsidRDefault="005520E7" w:rsidP="00C93B04">
            <w:pPr>
              <w:spacing w:after="0" w:line="256" w:lineRule="auto"/>
              <w:jc w:val="left"/>
              <w:rPr>
                <w:rFonts w:cs="Calibri"/>
                <w:b/>
                <w:sz w:val="18"/>
                <w:szCs w:val="18"/>
              </w:rPr>
            </w:pPr>
            <w:r w:rsidRPr="0046653D">
              <w:rPr>
                <w:rFonts w:cs="Calibri"/>
                <w:b/>
                <w:sz w:val="18"/>
                <w:szCs w:val="18"/>
              </w:rPr>
              <w:t>- 8859part1,</w:t>
            </w:r>
          </w:p>
          <w:p w14:paraId="43871DD1" w14:textId="77777777" w:rsidR="005520E7" w:rsidRPr="0046653D" w:rsidRDefault="005520E7" w:rsidP="00C93B04">
            <w:pPr>
              <w:spacing w:after="0" w:line="256" w:lineRule="auto"/>
              <w:jc w:val="left"/>
              <w:rPr>
                <w:rFonts w:cs="Calibri"/>
                <w:b/>
                <w:sz w:val="18"/>
                <w:szCs w:val="18"/>
              </w:rPr>
            </w:pPr>
            <w:r w:rsidRPr="0046653D">
              <w:rPr>
                <w:rFonts w:cs="Calibri"/>
                <w:b/>
                <w:sz w:val="18"/>
                <w:szCs w:val="18"/>
              </w:rPr>
              <w:t>- 8859part2,</w:t>
            </w:r>
          </w:p>
          <w:p w14:paraId="318FBB0F"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- 8859part3,</w:t>
            </w:r>
          </w:p>
          <w:p w14:paraId="72080A02"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- 8859part4,</w:t>
            </w:r>
          </w:p>
          <w:p w14:paraId="3974ED95"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- 8859part5,</w:t>
            </w:r>
          </w:p>
          <w:p w14:paraId="55CB3489"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- 8859part6,</w:t>
            </w:r>
          </w:p>
          <w:p w14:paraId="6FAB4994"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- 8859part7,</w:t>
            </w:r>
          </w:p>
          <w:p w14:paraId="19329C7E"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- 8859part8,</w:t>
            </w:r>
          </w:p>
          <w:p w14:paraId="45AA4CA3"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- 8859part9,</w:t>
            </w:r>
          </w:p>
          <w:p w14:paraId="314AF244"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- 8859part10,</w:t>
            </w:r>
          </w:p>
          <w:p w14:paraId="233CE782"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- 8859part11,</w:t>
            </w:r>
          </w:p>
          <w:p w14:paraId="728A20AB"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- 8859part3,</w:t>
            </w:r>
          </w:p>
          <w:p w14:paraId="38143409"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- 8859part14,</w:t>
            </w:r>
          </w:p>
          <w:p w14:paraId="7A1D171B"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- 8859part15,</w:t>
            </w:r>
          </w:p>
          <w:p w14:paraId="490C5ED8"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- 8859part16,</w:t>
            </w:r>
          </w:p>
          <w:p w14:paraId="7A9F5E01"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jis,</w:t>
            </w:r>
          </w:p>
          <w:p w14:paraId="4EE64EE3"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shiftJIS,</w:t>
            </w:r>
          </w:p>
          <w:p w14:paraId="746D447C"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eucJP,</w:t>
            </w:r>
          </w:p>
          <w:p w14:paraId="1EE94A13"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usAscii,</w:t>
            </w:r>
          </w:p>
          <w:p w14:paraId="76CB8CA5"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ebcdic,</w:t>
            </w:r>
          </w:p>
          <w:p w14:paraId="79DF9CA9"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eucKR,</w:t>
            </w:r>
          </w:p>
          <w:p w14:paraId="1289F004" w14:textId="77777777" w:rsidR="005520E7" w:rsidRPr="00D674A0" w:rsidRDefault="005520E7" w:rsidP="00C93B04">
            <w:pPr>
              <w:spacing w:after="0" w:line="256" w:lineRule="auto"/>
              <w:jc w:val="left"/>
              <w:rPr>
                <w:rFonts w:cs="Calibri"/>
                <w:b/>
                <w:sz w:val="18"/>
                <w:szCs w:val="18"/>
                <w:lang w:val="fr-FR"/>
              </w:rPr>
            </w:pPr>
            <w:r w:rsidRPr="00D674A0">
              <w:rPr>
                <w:rFonts w:cs="Calibri"/>
                <w:b/>
                <w:sz w:val="18"/>
                <w:szCs w:val="18"/>
                <w:lang w:val="fr-FR"/>
              </w:rPr>
              <w:t>- big5</w:t>
            </w:r>
          </w:p>
          <w:p w14:paraId="50C97D3A" w14:textId="77777777" w:rsidR="005520E7" w:rsidRPr="00D674A0" w:rsidRDefault="00652E11" w:rsidP="00C93B04">
            <w:pPr>
              <w:spacing w:after="0" w:line="256" w:lineRule="auto"/>
              <w:jc w:val="left"/>
              <w:rPr>
                <w:rFonts w:cs="Calibri"/>
                <w:b/>
                <w:sz w:val="18"/>
                <w:szCs w:val="18"/>
                <w:lang w:val="fr-FR"/>
              </w:rPr>
            </w:pPr>
            <w:hyperlink r:id="rId141" w:history="1">
              <w:r w:rsidR="005520E7" w:rsidRPr="00D674A0">
                <w:rPr>
                  <w:rStyle w:val="Hipercze"/>
                  <w:rFonts w:cs="Calibri"/>
                  <w:b/>
                  <w:sz w:val="18"/>
                  <w:szCs w:val="18"/>
                  <w:lang w:val="fr-FR"/>
                </w:rPr>
                <w:t>http://standards.iso.org/ittf/PubliclyAvailableStandards/ISO_19139_Schemas/resources/codelist/gmxCodelists.xml</w:t>
              </w:r>
            </w:hyperlink>
          </w:p>
        </w:tc>
        <w:tc>
          <w:tcPr>
            <w:tcW w:w="3543" w:type="dxa"/>
            <w:tcBorders>
              <w:top w:val="single" w:sz="4" w:space="0" w:color="auto"/>
              <w:left w:val="single" w:sz="4" w:space="0" w:color="auto"/>
              <w:bottom w:val="single" w:sz="4" w:space="0" w:color="auto"/>
              <w:right w:val="single" w:sz="4" w:space="0" w:color="auto"/>
            </w:tcBorders>
            <w:shd w:val="clear" w:color="auto" w:fill="E6E6E6"/>
          </w:tcPr>
          <w:p w14:paraId="5CD6079D" w14:textId="77777777" w:rsidR="005520E7" w:rsidRPr="000F0119" w:rsidRDefault="005520E7" w:rsidP="00C93B04">
            <w:pPr>
              <w:spacing w:after="0" w:line="256" w:lineRule="auto"/>
              <w:jc w:val="left"/>
              <w:rPr>
                <w:rFonts w:cs="Calibri"/>
                <w:b/>
                <w:sz w:val="18"/>
                <w:szCs w:val="18"/>
              </w:rPr>
            </w:pPr>
            <w:r>
              <w:rPr>
                <w:rFonts w:cs="Calibri"/>
                <w:b/>
                <w:sz w:val="18"/>
                <w:szCs w:val="18"/>
              </w:rPr>
              <w:t>Ten eleme</w:t>
            </w:r>
            <w:r w:rsidR="00C93B04">
              <w:rPr>
                <w:rFonts w:cs="Calibri"/>
                <w:b/>
                <w:sz w:val="18"/>
                <w:szCs w:val="18"/>
              </w:rPr>
              <w:t>nt jest obowiązkowy wyłącznie w </w:t>
            </w:r>
            <w:r>
              <w:rPr>
                <w:rFonts w:cs="Calibri"/>
                <w:b/>
                <w:sz w:val="18"/>
                <w:szCs w:val="18"/>
              </w:rPr>
              <w:t>przypadku, gdy stosowane kodowanie nie jest oparte na UTF-8.</w:t>
            </w:r>
          </w:p>
        </w:tc>
      </w:tr>
      <w:tr w:rsidR="001D4193" w:rsidRPr="0068456E" w14:paraId="50903736" w14:textId="77777777" w:rsidTr="00443243">
        <w:tc>
          <w:tcPr>
            <w:tcW w:w="2569" w:type="dxa"/>
            <w:tcBorders>
              <w:top w:val="single" w:sz="4" w:space="0" w:color="auto"/>
              <w:left w:val="single" w:sz="4" w:space="0" w:color="auto"/>
              <w:bottom w:val="single" w:sz="4" w:space="0" w:color="auto"/>
              <w:right w:val="single" w:sz="4" w:space="0" w:color="auto"/>
            </w:tcBorders>
            <w:shd w:val="clear" w:color="auto" w:fill="E6E6E6"/>
          </w:tcPr>
          <w:p w14:paraId="0111DD10" w14:textId="77777777" w:rsidR="005520E7" w:rsidRPr="0068456E" w:rsidRDefault="005520E7" w:rsidP="005520E7">
            <w:pPr>
              <w:spacing w:line="256" w:lineRule="auto"/>
              <w:rPr>
                <w:rFonts w:cs="Calibri"/>
                <w:b/>
                <w:sz w:val="18"/>
                <w:szCs w:val="18"/>
              </w:rPr>
            </w:pPr>
            <w:r w:rsidRPr="0068456E">
              <w:rPr>
                <w:rFonts w:cs="Calibri"/>
                <w:b/>
                <w:sz w:val="18"/>
                <w:szCs w:val="18"/>
              </w:rPr>
              <w:t>Art. 13, ust. 5</w:t>
            </w:r>
          </w:p>
        </w:tc>
        <w:tc>
          <w:tcPr>
            <w:tcW w:w="3006" w:type="dxa"/>
            <w:tcBorders>
              <w:top w:val="single" w:sz="4" w:space="0" w:color="auto"/>
              <w:left w:val="single" w:sz="4" w:space="0" w:color="auto"/>
              <w:bottom w:val="single" w:sz="4" w:space="0" w:color="auto"/>
              <w:right w:val="single" w:sz="4" w:space="0" w:color="auto"/>
            </w:tcBorders>
            <w:shd w:val="clear" w:color="auto" w:fill="E6E6E6"/>
          </w:tcPr>
          <w:p w14:paraId="255A6C7B" w14:textId="77777777" w:rsidR="005520E7" w:rsidRPr="0068456E" w:rsidRDefault="005520E7" w:rsidP="005520E7">
            <w:pPr>
              <w:rPr>
                <w:rFonts w:cs="Calibri"/>
                <w:b/>
                <w:sz w:val="18"/>
                <w:szCs w:val="18"/>
              </w:rPr>
            </w:pPr>
            <w:r w:rsidRPr="0068456E">
              <w:rPr>
                <w:rFonts w:cs="Calibri"/>
                <w:b/>
                <w:sz w:val="18"/>
                <w:szCs w:val="18"/>
              </w:rPr>
              <w:t>Typ reprezentacji przestrzennej</w:t>
            </w:r>
          </w:p>
        </w:tc>
        <w:tc>
          <w:tcPr>
            <w:tcW w:w="1502" w:type="dxa"/>
            <w:tcBorders>
              <w:top w:val="single" w:sz="4" w:space="0" w:color="auto"/>
              <w:left w:val="single" w:sz="4" w:space="0" w:color="auto"/>
              <w:bottom w:val="single" w:sz="4" w:space="0" w:color="auto"/>
              <w:right w:val="single" w:sz="4" w:space="0" w:color="auto"/>
            </w:tcBorders>
            <w:shd w:val="clear" w:color="auto" w:fill="E6E6E6"/>
          </w:tcPr>
          <w:p w14:paraId="190070F8" w14:textId="77777777" w:rsidR="005520E7" w:rsidRPr="0068456E" w:rsidRDefault="005520E7" w:rsidP="005520E7">
            <w:pPr>
              <w:spacing w:line="256" w:lineRule="auto"/>
              <w:jc w:val="center"/>
              <w:rPr>
                <w:rFonts w:cs="Calibri"/>
                <w:b/>
                <w:sz w:val="18"/>
                <w:szCs w:val="18"/>
              </w:rPr>
            </w:pPr>
            <w:r w:rsidRPr="0068456E">
              <w:rPr>
                <w:rFonts w:cs="Calibri"/>
                <w:b/>
                <w:sz w:val="18"/>
                <w:szCs w:val="18"/>
              </w:rPr>
              <w:t>1..*</w:t>
            </w:r>
          </w:p>
        </w:tc>
        <w:tc>
          <w:tcPr>
            <w:tcW w:w="4655" w:type="dxa"/>
            <w:tcBorders>
              <w:top w:val="single" w:sz="4" w:space="0" w:color="auto"/>
              <w:left w:val="single" w:sz="4" w:space="0" w:color="auto"/>
              <w:bottom w:val="single" w:sz="4" w:space="0" w:color="auto"/>
              <w:right w:val="single" w:sz="4" w:space="0" w:color="auto"/>
            </w:tcBorders>
            <w:shd w:val="clear" w:color="auto" w:fill="E6E6E6"/>
          </w:tcPr>
          <w:p w14:paraId="40FAA79B" w14:textId="77777777" w:rsidR="005520E7" w:rsidRPr="0068456E" w:rsidRDefault="005520E7" w:rsidP="00C93B04">
            <w:pPr>
              <w:spacing w:after="0" w:line="256" w:lineRule="auto"/>
              <w:jc w:val="left"/>
              <w:rPr>
                <w:rFonts w:cs="Calibri"/>
                <w:b/>
                <w:sz w:val="18"/>
                <w:szCs w:val="18"/>
              </w:rPr>
            </w:pPr>
            <w:r w:rsidRPr="0068456E">
              <w:rPr>
                <w:rFonts w:cs="Calibri"/>
                <w:b/>
                <w:sz w:val="18"/>
                <w:szCs w:val="18"/>
              </w:rPr>
              <w:t xml:space="preserve">Metoda wykorzystywana do reprezentacji przestrzennej informacji geograficznych.  Dopuszczalne wartości dla tego elementu metadanych zawiera lista kodowa </w:t>
            </w:r>
            <w:proofErr w:type="spellStart"/>
            <w:r w:rsidRPr="0068456E">
              <w:rPr>
                <w:rFonts w:cs="Calibri"/>
                <w:b/>
                <w:sz w:val="18"/>
                <w:szCs w:val="18"/>
              </w:rPr>
              <w:t>MD_SpatialRepresentationTypeCode</w:t>
            </w:r>
            <w:proofErr w:type="spellEnd"/>
            <w:r w:rsidRPr="0068456E">
              <w:rPr>
                <w:rFonts w:cs="Calibri"/>
                <w:b/>
                <w:sz w:val="18"/>
                <w:szCs w:val="18"/>
              </w:rPr>
              <w:t>. Wartościami tymi są:</w:t>
            </w:r>
          </w:p>
          <w:p w14:paraId="6AFCCEC5" w14:textId="77777777" w:rsidR="005520E7" w:rsidRPr="0068456E" w:rsidRDefault="005520E7" w:rsidP="00C93B04">
            <w:pPr>
              <w:spacing w:after="0" w:line="256" w:lineRule="auto"/>
              <w:jc w:val="left"/>
              <w:rPr>
                <w:rFonts w:cs="Calibri"/>
                <w:b/>
                <w:sz w:val="18"/>
                <w:szCs w:val="18"/>
              </w:rPr>
            </w:pPr>
            <w:r w:rsidRPr="0068456E">
              <w:rPr>
                <w:rFonts w:cs="Calibri"/>
                <w:b/>
                <w:sz w:val="18"/>
                <w:szCs w:val="18"/>
              </w:rPr>
              <w:t xml:space="preserve">- </w:t>
            </w:r>
            <w:proofErr w:type="spellStart"/>
            <w:r w:rsidRPr="0068456E">
              <w:rPr>
                <w:rFonts w:cs="Calibri"/>
                <w:b/>
                <w:sz w:val="18"/>
                <w:szCs w:val="18"/>
              </w:rPr>
              <w:t>vector</w:t>
            </w:r>
            <w:proofErr w:type="spellEnd"/>
            <w:r w:rsidRPr="0068456E">
              <w:rPr>
                <w:rFonts w:cs="Calibri"/>
                <w:b/>
                <w:sz w:val="18"/>
                <w:szCs w:val="18"/>
              </w:rPr>
              <w:t xml:space="preserve"> (wektor),</w:t>
            </w:r>
          </w:p>
          <w:p w14:paraId="7F953B79" w14:textId="77777777" w:rsidR="005520E7" w:rsidRPr="0068456E" w:rsidRDefault="005520E7" w:rsidP="00C93B04">
            <w:pPr>
              <w:spacing w:after="0" w:line="256" w:lineRule="auto"/>
              <w:jc w:val="left"/>
              <w:rPr>
                <w:rFonts w:cs="Calibri"/>
                <w:b/>
                <w:sz w:val="18"/>
                <w:szCs w:val="18"/>
              </w:rPr>
            </w:pPr>
            <w:r w:rsidRPr="0068456E">
              <w:rPr>
                <w:rFonts w:cs="Calibri"/>
                <w:b/>
                <w:sz w:val="18"/>
                <w:szCs w:val="18"/>
              </w:rPr>
              <w:t xml:space="preserve">- </w:t>
            </w:r>
            <w:proofErr w:type="spellStart"/>
            <w:r w:rsidRPr="0068456E">
              <w:rPr>
                <w:rFonts w:cs="Calibri"/>
                <w:b/>
                <w:sz w:val="18"/>
                <w:szCs w:val="18"/>
              </w:rPr>
              <w:t>grid</w:t>
            </w:r>
            <w:proofErr w:type="spellEnd"/>
            <w:r w:rsidRPr="0068456E">
              <w:rPr>
                <w:rFonts w:cs="Calibri"/>
                <w:b/>
                <w:sz w:val="18"/>
                <w:szCs w:val="18"/>
              </w:rPr>
              <w:t xml:space="preserve"> (siatka),</w:t>
            </w:r>
          </w:p>
          <w:p w14:paraId="1B177DFB" w14:textId="77777777" w:rsidR="005520E7" w:rsidRPr="00DC16D0" w:rsidRDefault="005520E7" w:rsidP="00C93B04">
            <w:pPr>
              <w:spacing w:after="0" w:line="256" w:lineRule="auto"/>
              <w:jc w:val="left"/>
              <w:rPr>
                <w:rFonts w:cs="Calibri"/>
                <w:b/>
                <w:sz w:val="18"/>
                <w:szCs w:val="18"/>
              </w:rPr>
            </w:pPr>
            <w:r w:rsidRPr="00DC16D0">
              <w:rPr>
                <w:rFonts w:cs="Calibri"/>
                <w:b/>
                <w:sz w:val="18"/>
                <w:szCs w:val="18"/>
              </w:rPr>
              <w:t xml:space="preserve">- </w:t>
            </w:r>
            <w:proofErr w:type="spellStart"/>
            <w:r w:rsidRPr="00DC16D0">
              <w:rPr>
                <w:rFonts w:cs="Calibri"/>
                <w:b/>
                <w:sz w:val="18"/>
                <w:szCs w:val="18"/>
              </w:rPr>
              <w:t>textTable</w:t>
            </w:r>
            <w:proofErr w:type="spellEnd"/>
            <w:r w:rsidRPr="00DC16D0">
              <w:rPr>
                <w:rFonts w:cs="Calibri"/>
                <w:b/>
                <w:sz w:val="18"/>
                <w:szCs w:val="18"/>
              </w:rPr>
              <w:t xml:space="preserve"> (tabela tekstowa),</w:t>
            </w:r>
          </w:p>
          <w:p w14:paraId="6F48C4BF" w14:textId="77777777" w:rsidR="005520E7" w:rsidRPr="0068456E" w:rsidRDefault="005520E7" w:rsidP="00C93B04">
            <w:pPr>
              <w:spacing w:after="0" w:line="256" w:lineRule="auto"/>
              <w:jc w:val="left"/>
              <w:rPr>
                <w:rFonts w:cs="Calibri"/>
                <w:b/>
                <w:sz w:val="18"/>
                <w:szCs w:val="18"/>
                <w:lang w:val="en-US"/>
              </w:rPr>
            </w:pPr>
            <w:r w:rsidRPr="0068456E">
              <w:rPr>
                <w:rFonts w:cs="Calibri"/>
                <w:b/>
                <w:sz w:val="18"/>
                <w:szCs w:val="18"/>
                <w:lang w:val="en-US"/>
              </w:rPr>
              <w:t>- tin (tin),</w:t>
            </w:r>
          </w:p>
          <w:p w14:paraId="55B0C6ED" w14:textId="77777777" w:rsidR="005520E7" w:rsidRPr="0068456E" w:rsidRDefault="005520E7" w:rsidP="00C93B04">
            <w:pPr>
              <w:spacing w:after="0" w:line="256" w:lineRule="auto"/>
              <w:jc w:val="left"/>
              <w:rPr>
                <w:rFonts w:cs="Calibri"/>
                <w:b/>
                <w:sz w:val="18"/>
                <w:szCs w:val="18"/>
                <w:lang w:val="en-US"/>
              </w:rPr>
            </w:pPr>
            <w:r>
              <w:rPr>
                <w:rFonts w:cs="Calibri"/>
                <w:b/>
                <w:sz w:val="18"/>
                <w:szCs w:val="18"/>
                <w:lang w:val="en-US"/>
              </w:rPr>
              <w:t xml:space="preserve">- </w:t>
            </w:r>
            <w:proofErr w:type="spellStart"/>
            <w:r w:rsidRPr="0068456E">
              <w:rPr>
                <w:rFonts w:cs="Calibri"/>
                <w:b/>
                <w:sz w:val="18"/>
                <w:szCs w:val="18"/>
                <w:lang w:val="en-US"/>
              </w:rPr>
              <w:t>stereoModel</w:t>
            </w:r>
            <w:proofErr w:type="spellEnd"/>
            <w:r w:rsidRPr="0068456E">
              <w:rPr>
                <w:rFonts w:cs="Calibri"/>
                <w:b/>
                <w:sz w:val="18"/>
                <w:szCs w:val="18"/>
                <w:lang w:val="en-US"/>
              </w:rPr>
              <w:t xml:space="preserve"> (model stereo),</w:t>
            </w:r>
          </w:p>
          <w:p w14:paraId="79CC4F88" w14:textId="77777777" w:rsidR="005520E7" w:rsidRPr="0068456E" w:rsidRDefault="005520E7" w:rsidP="00C93B04">
            <w:pPr>
              <w:spacing w:after="0" w:line="256" w:lineRule="auto"/>
              <w:jc w:val="left"/>
              <w:rPr>
                <w:rFonts w:cs="Calibri"/>
                <w:b/>
                <w:sz w:val="18"/>
                <w:szCs w:val="18"/>
                <w:lang w:val="en-US"/>
              </w:rPr>
            </w:pPr>
            <w:r>
              <w:rPr>
                <w:rFonts w:cs="Calibri"/>
                <w:b/>
                <w:sz w:val="18"/>
                <w:szCs w:val="18"/>
                <w:lang w:val="en-US"/>
              </w:rPr>
              <w:t xml:space="preserve">- </w:t>
            </w:r>
            <w:r w:rsidRPr="0068456E">
              <w:rPr>
                <w:rFonts w:cs="Calibri"/>
                <w:b/>
                <w:sz w:val="18"/>
                <w:szCs w:val="18"/>
                <w:lang w:val="en-US"/>
              </w:rPr>
              <w:t>video (</w:t>
            </w:r>
            <w:proofErr w:type="spellStart"/>
            <w:r w:rsidRPr="0068456E">
              <w:rPr>
                <w:rFonts w:cs="Calibri"/>
                <w:b/>
                <w:sz w:val="18"/>
                <w:szCs w:val="18"/>
                <w:lang w:val="en-US"/>
              </w:rPr>
              <w:t>wideo</w:t>
            </w:r>
            <w:proofErr w:type="spellEnd"/>
            <w:r w:rsidRPr="0068456E">
              <w:rPr>
                <w:rFonts w:cs="Calibri"/>
                <w:b/>
                <w:sz w:val="18"/>
                <w:szCs w:val="18"/>
                <w:lang w:val="en-US"/>
              </w:rPr>
              <w:t>).</w:t>
            </w:r>
          </w:p>
        </w:tc>
        <w:tc>
          <w:tcPr>
            <w:tcW w:w="3543" w:type="dxa"/>
            <w:tcBorders>
              <w:top w:val="single" w:sz="4" w:space="0" w:color="auto"/>
              <w:left w:val="single" w:sz="4" w:space="0" w:color="auto"/>
              <w:bottom w:val="single" w:sz="4" w:space="0" w:color="auto"/>
              <w:right w:val="single" w:sz="4" w:space="0" w:color="auto"/>
            </w:tcBorders>
            <w:shd w:val="clear" w:color="auto" w:fill="E6E6E6"/>
          </w:tcPr>
          <w:p w14:paraId="2E1401A7" w14:textId="77777777" w:rsidR="005520E7" w:rsidRPr="0068456E" w:rsidRDefault="005520E7" w:rsidP="00C93B04">
            <w:pPr>
              <w:spacing w:line="256" w:lineRule="auto"/>
              <w:jc w:val="left"/>
              <w:rPr>
                <w:rFonts w:cs="Calibri"/>
                <w:b/>
                <w:sz w:val="18"/>
                <w:szCs w:val="18"/>
                <w:lang w:val="en-US"/>
              </w:rPr>
            </w:pPr>
          </w:p>
        </w:tc>
      </w:tr>
    </w:tbl>
    <w:p w14:paraId="53611321" w14:textId="77777777" w:rsidR="005520E7" w:rsidRPr="005520E7" w:rsidRDefault="005520E7" w:rsidP="005520E7">
      <w:pPr>
        <w:pStyle w:val="NormalnyWeb"/>
        <w:shd w:val="clear" w:color="auto" w:fill="FFFFFF"/>
        <w:spacing w:before="0" w:beforeAutospacing="0" w:after="225" w:afterAutospacing="0" w:line="270" w:lineRule="atLeast"/>
        <w:rPr>
          <w:rFonts w:ascii="Calibri" w:hAnsi="Calibri"/>
          <w:sz w:val="22"/>
          <w:szCs w:val="22"/>
        </w:rPr>
        <w:sectPr w:rsidR="005520E7" w:rsidRPr="005520E7" w:rsidSect="005520E7">
          <w:pgSz w:w="16838" w:h="11906" w:orient="landscape"/>
          <w:pgMar w:top="1417" w:right="1417" w:bottom="1417" w:left="1417" w:header="708" w:footer="708" w:gutter="0"/>
          <w:cols w:space="708"/>
          <w:docGrid w:linePitch="360"/>
        </w:sectPr>
      </w:pPr>
    </w:p>
    <w:p w14:paraId="4E27AE1B" w14:textId="77777777" w:rsidR="005520E7" w:rsidRPr="005520E7" w:rsidRDefault="005520E7" w:rsidP="00C93B04">
      <w:r w:rsidRPr="005520E7">
        <w:t>W przypadku niezidentyfikowania zbiorów danych i usług danych przestrzennych przez organy wiodące w zakresie określonego tematu, nie ma obowiązku opisywania zbiorów i usług danych przestrzennych metadanymi. W przypadku, jeżeli Zamawiający wyraża potrzebę opisania swoich zbiorów danych znajdujących się w postaci cyfrowej oraz usług danych przestrzennych w celu ich lepszego zarządzania i wyszukiwania, jako profil metadanych należy przyjąć profil metadanych INSPIRE. Zbiory danych, które nie stanowią państwowego zasobu geodez</w:t>
      </w:r>
      <w:r w:rsidR="0064334B">
        <w:t>yjnego</w:t>
      </w:r>
      <w:r w:rsidRPr="005520E7">
        <w:t xml:space="preserve"> i kartografi</w:t>
      </w:r>
      <w:r w:rsidR="0064334B">
        <w:t>cznego</w:t>
      </w:r>
      <w:r w:rsidRPr="005520E7">
        <w:t xml:space="preserve"> oraz zbiory, które nie zostały zidentyfikowane przez organy wiodące, nie mogą stanowić krajowych zasobów danych przestrzennych. Zbiory te nie podlegają także u</w:t>
      </w:r>
      <w:r w:rsidR="00C93B04">
        <w:t>jawnieniu w ewidencji zbiorów i </w:t>
      </w:r>
      <w:r w:rsidRPr="005520E7">
        <w:t>usług infrastruktury informacji przestrzennej i nie zostanie nadany im unikalny identyfikator. Dlatego też, w przypadku chęci opisania przez Zamawiającego powyżej wspomnianych zbiorów, wartościami dla elementów metadanych, stanowiących unikalny identyfikator zasobu, będzie unikalny identyfikator zasobu w ramach przestrzeni nazw ustalonej przez Zamawiającego.</w:t>
      </w:r>
    </w:p>
    <w:p w14:paraId="634F28D5" w14:textId="77777777" w:rsidR="009967D2" w:rsidRDefault="005520E7" w:rsidP="00C93B04">
      <w:r w:rsidRPr="005520E7">
        <w:t xml:space="preserve">Udostępnieniu poprzez serwer katalogowy brokera INSPIRE i/lub serwer katalogowy brokera krajowego podlegają jedynie metadane opisujące krajowe zasoby danych przestrzennych oraz/lub krajowe zasoby danych przestrzennych INSPIRE. W przypadku opisania metadanymi przez Zamawiającego zbiorów danych niemogących stanowić krajowych zasobów danych przestrzennych oraz w przypadku opublikowania ich przy pomocy usługi katalogowej Zamawiającego, jako metodę publikacji metadanych do serwera katalogowego brokera INSPIRE i/lub serwera katalogowego brokera krajowego należy przyjąć Metodę 2, polegającą na przekazywaniu metadanych przez podmiot zewnętrzny do </w:t>
      </w:r>
      <w:proofErr w:type="spellStart"/>
      <w:r w:rsidRPr="005520E7">
        <w:t>GUGiK</w:t>
      </w:r>
      <w:proofErr w:type="spellEnd"/>
      <w:r w:rsidRPr="005520E7">
        <w:t xml:space="preserve"> w celu ich publikacji. Przedmiotem publikacji w ramach tej metody mają być metadane dla krajowych zasobów danych przestrzennych. Zastosowanie Metody 1, polegającej na podłączeniu usługi CSW udostępnianej przez Serwer katalogowy podmiotu zewnętrznego jest niemożliwe ze względu na jednoczesne udostępnienie metadanych prowadzonych na potrzeby własne Zamawiającego. </w:t>
      </w:r>
    </w:p>
    <w:sectPr w:rsidR="009967D2" w:rsidSect="00044769">
      <w:headerReference w:type="default" r:id="rId142"/>
      <w:footerReference w:type="default" r:id="rId143"/>
      <w:pgSz w:w="11906" w:h="16838"/>
      <w:pgMar w:top="1417" w:right="1417" w:bottom="1417" w:left="1417"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350AD21" w16cid:durableId="208D67B1"/>
  <w16cid:commentId w16cid:paraId="6B82A3C1" w16cid:durableId="208D67B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2501A4" w14:textId="77777777" w:rsidR="00652E11" w:rsidRDefault="00652E11">
      <w:pPr>
        <w:spacing w:after="0" w:line="240" w:lineRule="auto"/>
      </w:pPr>
      <w:r>
        <w:separator/>
      </w:r>
    </w:p>
    <w:p w14:paraId="5DBCB908" w14:textId="77777777" w:rsidR="00652E11" w:rsidRDefault="00652E11"/>
  </w:endnote>
  <w:endnote w:type="continuationSeparator" w:id="0">
    <w:p w14:paraId="7D858340" w14:textId="77777777" w:rsidR="00652E11" w:rsidRDefault="00652E11">
      <w:pPr>
        <w:spacing w:after="0" w:line="240" w:lineRule="auto"/>
      </w:pPr>
      <w:r>
        <w:continuationSeparator/>
      </w:r>
    </w:p>
    <w:p w14:paraId="060918A7" w14:textId="77777777" w:rsidR="00652E11" w:rsidRDefault="00652E11"/>
  </w:endnote>
  <w:endnote w:type="continuationNotice" w:id="1">
    <w:p w14:paraId="6CD74BC4" w14:textId="77777777" w:rsidR="00652E11" w:rsidRDefault="00652E1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embedRegular r:id="rId1" w:fontKey="{2B138A43-8D74-4AE3-8EEF-F25EE68B87F0}"/>
    <w:embedBold r:id="rId2" w:fontKey="{C34E90C1-32E0-48B9-A054-74CB0525B596}"/>
    <w:embedItalic r:id="rId3" w:fontKey="{E341744F-3E16-4E3E-AAAD-13FBB78D4212}"/>
    <w:embedBoldItalic r:id="rId4" w:fontKey="{0C9BC43A-3A35-4C49-B155-3E92C48C3938}"/>
  </w:font>
  <w:font w:name="Exo 2.0 Light">
    <w:altName w:val="Cambria"/>
    <w:panose1 w:val="00000000000000000000"/>
    <w:charset w:val="00"/>
    <w:family w:val="modern"/>
    <w:notTrueType/>
    <w:pitch w:val="variable"/>
    <w:sig w:usb0="00000207" w:usb1="00000000" w:usb2="00000000" w:usb3="00000000" w:csb0="00000097" w:csb1="00000000"/>
  </w:font>
  <w:font w:name="Cambria">
    <w:panose1 w:val="02040503050406030204"/>
    <w:charset w:val="EE"/>
    <w:family w:val="roman"/>
    <w:pitch w:val="variable"/>
    <w:sig w:usb0="E00006FF" w:usb1="420024FF" w:usb2="02000000" w:usb3="00000000" w:csb0="0000019F" w:csb1="00000000"/>
    <w:embedRegular r:id="rId5" w:fontKey="{5F9A388B-F57D-49AE-AB4C-C898B4824582}"/>
    <w:embedItalic r:id="rId6" w:fontKey="{DDC86ECC-81F2-422E-BA1D-327AC44C4626}"/>
  </w:font>
  <w:font w:name="Tahoma">
    <w:panose1 w:val="020B0604030504040204"/>
    <w:charset w:val="EE"/>
    <w:family w:val="swiss"/>
    <w:pitch w:val="variable"/>
    <w:sig w:usb0="E1002EFF" w:usb1="C000605B" w:usb2="00000029" w:usb3="00000000" w:csb0="000101FF" w:csb1="00000000"/>
    <w:embedRegular r:id="rId7" w:fontKey="{BCCDFCD6-67C7-4BF5-8ADC-9A6DA241323E}"/>
  </w:font>
  <w:font w:name="Lucida Sans">
    <w:panose1 w:val="020B0602030504020204"/>
    <w:charset w:val="00"/>
    <w:family w:val="swiss"/>
    <w:pitch w:val="variable"/>
    <w:sig w:usb0="00000003" w:usb1="00000000" w:usb2="00000000" w:usb3="00000000" w:csb0="00000001" w:csb1="00000000"/>
    <w:embedBold r:id="rId8" w:fontKey="{F1F8B883-25CB-402A-93BA-49505116C205}"/>
  </w:font>
  <w:font w:name="G">
    <w:altName w:val="Times New Roman"/>
    <w:charset w:val="00"/>
    <w:family w:val="roman"/>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embedRegular r:id="rId9" w:fontKey="{6E3E7F5D-2A82-4663-9300-18E235058E44}"/>
    <w:embedBold r:id="rId10" w:fontKey="{E0A77982-6D61-434A-9395-8559E8F498BE}"/>
    <w:embedItalic r:id="rId11" w:fontKey="{438D627E-8D3E-4F61-B86D-A5EA3290A479}"/>
  </w:font>
  <w:font w:name="ArialMT">
    <w:altName w:val="Times New Roman"/>
    <w:panose1 w:val="00000000000000000000"/>
    <w:charset w:val="00"/>
    <w:family w:val="roman"/>
    <w:notTrueType/>
    <w:pitch w:val="default"/>
  </w:font>
  <w:font w:name="Calibri Light">
    <w:panose1 w:val="020F0302020204030204"/>
    <w:charset w:val="EE"/>
    <w:family w:val="swiss"/>
    <w:pitch w:val="variable"/>
    <w:sig w:usb0="E4002EFF" w:usb1="C000247B" w:usb2="00000009" w:usb3="00000000" w:csb0="000001FF" w:csb1="00000000"/>
    <w:embedRegular r:id="rId12" w:fontKey="{ED2EE81B-6E99-4E43-82DC-C523E9AF998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71CE8" w14:textId="77777777" w:rsidR="007C5696" w:rsidRDefault="007C5696" w:rsidP="00D674A0">
    <w:pPr>
      <w:pStyle w:val="Stopka"/>
      <w:jc w:val="center"/>
    </w:pPr>
    <w:r w:rsidRPr="00804898">
      <w:rPr>
        <w:rFonts w:ascii="G" w:hAnsi="G"/>
        <w:smallCaps/>
        <w:noProof/>
        <w:spacing w:val="40"/>
        <w:sz w:val="12"/>
        <w:szCs w:val="12"/>
        <w:lang w:eastAsia="pl-PL"/>
      </w:rPr>
      <w:drawing>
        <wp:inline distT="0" distB="0" distL="0" distR="0" wp14:anchorId="37FE43E1" wp14:editId="307EDDCA">
          <wp:extent cx="5762625" cy="247650"/>
          <wp:effectExtent l="0" t="0" r="0" b="0"/>
          <wp:docPr id="105" name="Obraz 1" descr="pasek_160_7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pasek_160_7mm"/>
                  <pic:cNvPicPr>
                    <a:picLocks noChangeAspect="1" noChangeArrowheads="1"/>
                  </pic:cNvPicPr>
                </pic:nvPicPr>
                <pic:blipFill>
                  <a:blip r:embed="rId1">
                    <a:lum contrast="40000"/>
                    <a:extLst>
                      <a:ext uri="{28A0092B-C50C-407E-A947-70E740481C1C}">
                        <a14:useLocalDpi xmlns:a14="http://schemas.microsoft.com/office/drawing/2010/main" val="0"/>
                      </a:ext>
                    </a:extLst>
                  </a:blip>
                  <a:srcRect/>
                  <a:stretch>
                    <a:fillRect/>
                  </a:stretch>
                </pic:blipFill>
                <pic:spPr bwMode="auto">
                  <a:xfrm>
                    <a:off x="0" y="0"/>
                    <a:ext cx="5762625" cy="247650"/>
                  </a:xfrm>
                  <a:prstGeom prst="rect">
                    <a:avLst/>
                  </a:prstGeom>
                  <a:noFill/>
                  <a:ln>
                    <a:noFill/>
                  </a:ln>
                </pic:spPr>
              </pic:pic>
            </a:graphicData>
          </a:graphic>
        </wp:inline>
      </w:drawing>
    </w:r>
  </w:p>
  <w:p w14:paraId="1DBCF881" w14:textId="1143C3D9" w:rsidR="007C5696" w:rsidRDefault="007C5696" w:rsidP="00D674A0">
    <w:pPr>
      <w:pStyle w:val="Stopka"/>
      <w:jc w:val="center"/>
    </w:pPr>
    <w:r>
      <w:rPr>
        <w:noProof/>
      </w:rPr>
      <w:fldChar w:fldCharType="begin"/>
    </w:r>
    <w:r>
      <w:rPr>
        <w:noProof/>
      </w:rPr>
      <w:instrText>PAGE   \* MERGEFORMAT</w:instrText>
    </w:r>
    <w:r>
      <w:rPr>
        <w:noProof/>
      </w:rPr>
      <w:fldChar w:fldCharType="separate"/>
    </w:r>
    <w:r w:rsidR="00430C99">
      <w:rPr>
        <w:noProof/>
      </w:rPr>
      <w:t>110</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E8C28" w14:textId="77777777" w:rsidR="007C5696" w:rsidRDefault="007C5696" w:rsidP="00D674A0">
    <w:pPr>
      <w:pStyle w:val="Stopka"/>
      <w:jc w:val="center"/>
    </w:pPr>
    <w:r w:rsidRPr="00804898">
      <w:rPr>
        <w:rFonts w:ascii="G" w:hAnsi="G"/>
        <w:smallCaps/>
        <w:noProof/>
        <w:spacing w:val="40"/>
        <w:sz w:val="12"/>
        <w:szCs w:val="12"/>
        <w:lang w:eastAsia="pl-PL"/>
      </w:rPr>
      <w:drawing>
        <wp:inline distT="0" distB="0" distL="0" distR="0" wp14:anchorId="356A494B" wp14:editId="498A9664">
          <wp:extent cx="5762625" cy="247650"/>
          <wp:effectExtent l="0" t="0" r="0" b="0"/>
          <wp:docPr id="107" name="Obraz 1" descr="pasek_160_7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pasek_160_7mm"/>
                  <pic:cNvPicPr>
                    <a:picLocks noChangeAspect="1" noChangeArrowheads="1"/>
                  </pic:cNvPicPr>
                </pic:nvPicPr>
                <pic:blipFill>
                  <a:blip r:embed="rId1">
                    <a:lum contrast="40000"/>
                    <a:extLst>
                      <a:ext uri="{28A0092B-C50C-407E-A947-70E740481C1C}">
                        <a14:useLocalDpi xmlns:a14="http://schemas.microsoft.com/office/drawing/2010/main" val="0"/>
                      </a:ext>
                    </a:extLst>
                  </a:blip>
                  <a:srcRect/>
                  <a:stretch>
                    <a:fillRect/>
                  </a:stretch>
                </pic:blipFill>
                <pic:spPr bwMode="auto">
                  <a:xfrm>
                    <a:off x="0" y="0"/>
                    <a:ext cx="5762625" cy="247650"/>
                  </a:xfrm>
                  <a:prstGeom prst="rect">
                    <a:avLst/>
                  </a:prstGeom>
                  <a:noFill/>
                  <a:ln>
                    <a:noFill/>
                  </a:ln>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2E336B" w14:textId="77777777" w:rsidR="007C5696" w:rsidRDefault="007C5696" w:rsidP="00CE3000">
    <w:pPr>
      <w:pStyle w:val="Stopka"/>
      <w:jc w:val="center"/>
    </w:pPr>
    <w:r w:rsidRPr="00804898">
      <w:rPr>
        <w:rFonts w:ascii="G" w:hAnsi="G"/>
        <w:smallCaps/>
        <w:noProof/>
        <w:spacing w:val="40"/>
        <w:sz w:val="12"/>
        <w:szCs w:val="12"/>
        <w:lang w:eastAsia="pl-PL"/>
      </w:rPr>
      <w:drawing>
        <wp:inline distT="0" distB="0" distL="0" distR="0" wp14:anchorId="6BE6C07B" wp14:editId="0E731AA9">
          <wp:extent cx="5762625" cy="247650"/>
          <wp:effectExtent l="0" t="0" r="0" b="0"/>
          <wp:docPr id="110" name="Obraz 1" descr="pasek_160_7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pasek_160_7mm"/>
                  <pic:cNvPicPr>
                    <a:picLocks noChangeAspect="1" noChangeArrowheads="1"/>
                  </pic:cNvPicPr>
                </pic:nvPicPr>
                <pic:blipFill>
                  <a:blip r:embed="rId1">
                    <a:lum contrast="40000"/>
                    <a:extLst>
                      <a:ext uri="{28A0092B-C50C-407E-A947-70E740481C1C}">
                        <a14:useLocalDpi xmlns:a14="http://schemas.microsoft.com/office/drawing/2010/main" val="0"/>
                      </a:ext>
                    </a:extLst>
                  </a:blip>
                  <a:srcRect/>
                  <a:stretch>
                    <a:fillRect/>
                  </a:stretch>
                </pic:blipFill>
                <pic:spPr bwMode="auto">
                  <a:xfrm>
                    <a:off x="0" y="0"/>
                    <a:ext cx="5762625" cy="247650"/>
                  </a:xfrm>
                  <a:prstGeom prst="rect">
                    <a:avLst/>
                  </a:prstGeom>
                  <a:noFill/>
                  <a:ln>
                    <a:noFill/>
                  </a:ln>
                </pic:spPr>
              </pic:pic>
            </a:graphicData>
          </a:graphic>
        </wp:inline>
      </w:drawing>
    </w:r>
  </w:p>
  <w:p w14:paraId="63774EF5" w14:textId="082A7C53" w:rsidR="007C5696" w:rsidRDefault="007C5696" w:rsidP="006C5104">
    <w:pPr>
      <w:pStyle w:val="Stopka"/>
      <w:jc w:val="center"/>
    </w:pPr>
    <w:r>
      <w:rPr>
        <w:noProof/>
      </w:rPr>
      <w:fldChar w:fldCharType="begin"/>
    </w:r>
    <w:r>
      <w:rPr>
        <w:noProof/>
      </w:rPr>
      <w:instrText>PAGE   \* MERGEFORMAT</w:instrText>
    </w:r>
    <w:r>
      <w:rPr>
        <w:noProof/>
      </w:rPr>
      <w:fldChar w:fldCharType="separate"/>
    </w:r>
    <w:r w:rsidR="003D0242">
      <w:rPr>
        <w:noProof/>
      </w:rPr>
      <w:t>233</w:t>
    </w:r>
    <w:r>
      <w:rPr>
        <w:noProof/>
      </w:rPr>
      <w:fldChar w:fldCharType="end"/>
    </w:r>
  </w:p>
  <w:p w14:paraId="731D0AF5" w14:textId="77777777" w:rsidR="007C5696" w:rsidRDefault="007C569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3FF84A" w14:textId="77777777" w:rsidR="00652E11" w:rsidRDefault="00652E11">
      <w:pPr>
        <w:spacing w:after="0" w:line="240" w:lineRule="auto"/>
      </w:pPr>
      <w:r>
        <w:separator/>
      </w:r>
    </w:p>
    <w:p w14:paraId="6A24E74D" w14:textId="77777777" w:rsidR="00652E11" w:rsidRDefault="00652E11"/>
  </w:footnote>
  <w:footnote w:type="continuationSeparator" w:id="0">
    <w:p w14:paraId="04B37FE5" w14:textId="77777777" w:rsidR="00652E11" w:rsidRDefault="00652E11">
      <w:pPr>
        <w:spacing w:after="0" w:line="240" w:lineRule="auto"/>
      </w:pPr>
      <w:r>
        <w:continuationSeparator/>
      </w:r>
    </w:p>
    <w:p w14:paraId="753E34C7" w14:textId="77777777" w:rsidR="00652E11" w:rsidRDefault="00652E11"/>
  </w:footnote>
  <w:footnote w:type="continuationNotice" w:id="1">
    <w:p w14:paraId="18A25414" w14:textId="77777777" w:rsidR="00652E11" w:rsidRDefault="00652E11">
      <w:pPr>
        <w:spacing w:after="0" w:line="240" w:lineRule="auto"/>
      </w:pPr>
    </w:p>
  </w:footnote>
  <w:footnote w:id="2">
    <w:p w14:paraId="70D26F20" w14:textId="77777777" w:rsidR="007C5696" w:rsidRDefault="007C5696" w:rsidP="007A601F">
      <w:pPr>
        <w:pStyle w:val="Tekstprzypisudolnego"/>
      </w:pPr>
      <w:r>
        <w:rPr>
          <w:rStyle w:val="Odwoanieprzypisudolnego"/>
        </w:rPr>
        <w:footnoteRef/>
      </w:r>
      <w:r>
        <w:t xml:space="preserve"> Pełną wiedzą o </w:t>
      </w:r>
      <w:proofErr w:type="spellStart"/>
      <w:r>
        <w:t>wyłączeniach</w:t>
      </w:r>
      <w:proofErr w:type="spellEnd"/>
      <w:r>
        <w:t xml:space="preserve"> z produkcji rolnej w ramach poszczególnych działek ewidencyjnych posiadają  starostowie. Brak jest jednolitego i pełnego rejestru wszystkich decyzji wyłączeniowych gruntów z produkcji rolnej.</w:t>
      </w:r>
    </w:p>
  </w:footnote>
  <w:footnote w:id="3">
    <w:p w14:paraId="2E39F53F" w14:textId="77777777" w:rsidR="007C5696" w:rsidRPr="00F1012A" w:rsidRDefault="007C5696" w:rsidP="00044769">
      <w:pPr>
        <w:pStyle w:val="Tekstprzypisudolnego"/>
      </w:pPr>
      <w:r w:rsidRPr="00F1012A">
        <w:rPr>
          <w:rStyle w:val="Odwoanieprzypisudolnego"/>
        </w:rPr>
        <w:footnoteRef/>
      </w:r>
      <w:r w:rsidRPr="00F1012A">
        <w:t xml:space="preserve"> R – referencyjny, O – operacyjny</w:t>
      </w:r>
    </w:p>
  </w:footnote>
  <w:footnote w:id="4">
    <w:p w14:paraId="00822BCF" w14:textId="77777777" w:rsidR="007C5696" w:rsidRPr="002D1D3E" w:rsidRDefault="007C5696" w:rsidP="00044769">
      <w:pPr>
        <w:pStyle w:val="Tekstprzypisudolnego"/>
      </w:pPr>
      <w:r>
        <w:rPr>
          <w:rStyle w:val="Odwoanieprzypisudolnego"/>
        </w:rPr>
        <w:footnoteRef/>
      </w:r>
      <w:r w:rsidRPr="002D1D3E">
        <w:t xml:space="preserve"> Należy</w:t>
      </w:r>
      <w:r>
        <w:t xml:space="preserve"> </w:t>
      </w:r>
      <w:r w:rsidRPr="002D1D3E">
        <w:t>przemyśleć</w:t>
      </w:r>
      <w:r>
        <w:t xml:space="preserve"> </w:t>
      </w:r>
      <w:r w:rsidRPr="002D1D3E">
        <w:t>zasilanie</w:t>
      </w:r>
      <w:r>
        <w:t xml:space="preserve"> </w:t>
      </w:r>
      <w:r w:rsidRPr="002D1D3E">
        <w:t>magazynu, ponieważ</w:t>
      </w:r>
      <w:r>
        <w:t xml:space="preserve"> </w:t>
      </w:r>
      <w:r w:rsidRPr="002D1D3E">
        <w:t>część</w:t>
      </w:r>
      <w:r>
        <w:t xml:space="preserve"> </w:t>
      </w:r>
      <w:r w:rsidRPr="002D1D3E">
        <w:t>danych</w:t>
      </w:r>
      <w:r>
        <w:t xml:space="preserve"> </w:t>
      </w:r>
      <w:r w:rsidRPr="002D1D3E">
        <w:t>źródłowych jest również</w:t>
      </w:r>
      <w:r>
        <w:t xml:space="preserve"> </w:t>
      </w:r>
      <w:r w:rsidRPr="002D1D3E">
        <w:t>prezentowana w ramach</w:t>
      </w:r>
      <w:r>
        <w:t xml:space="preserve"> </w:t>
      </w:r>
      <w:r w:rsidRPr="002D1D3E">
        <w:t>magazynu MD.070 – operator– Wielkopolski Zarząd</w:t>
      </w:r>
      <w:r>
        <w:t xml:space="preserve"> </w:t>
      </w:r>
      <w:r w:rsidRPr="002D1D3E">
        <w:t>Dróg</w:t>
      </w:r>
      <w:r>
        <w:t xml:space="preserve"> </w:t>
      </w:r>
      <w:r w:rsidRPr="002D1D3E">
        <w:t>Wojewódzkich.</w:t>
      </w:r>
    </w:p>
  </w:footnote>
  <w:footnote w:id="5">
    <w:p w14:paraId="1CD76756" w14:textId="77777777" w:rsidR="007C5696" w:rsidRPr="002D1D3E" w:rsidRDefault="007C5696" w:rsidP="00044769">
      <w:pPr>
        <w:pStyle w:val="Tekstprzypisudolnego"/>
      </w:pPr>
      <w:r>
        <w:rPr>
          <w:rStyle w:val="Odwoanieprzypisudolnego"/>
        </w:rPr>
        <w:footnoteRef/>
      </w:r>
      <w:r w:rsidRPr="002D1D3E">
        <w:t xml:space="preserve"> Należy</w:t>
      </w:r>
      <w:r>
        <w:t xml:space="preserve"> </w:t>
      </w:r>
      <w:r w:rsidRPr="002D1D3E">
        <w:t>przewidzieć w ramach</w:t>
      </w:r>
      <w:r>
        <w:t xml:space="preserve"> </w:t>
      </w:r>
      <w:r w:rsidRPr="002D1D3E">
        <w:t>wymagań</w:t>
      </w:r>
      <w:r>
        <w:t xml:space="preserve"> </w:t>
      </w:r>
      <w:r w:rsidRPr="002D1D3E">
        <w:t>funkcjonalnych</w:t>
      </w:r>
      <w:r>
        <w:t xml:space="preserve"> </w:t>
      </w:r>
      <w:r w:rsidRPr="002D1D3E">
        <w:t>systemu</w:t>
      </w:r>
      <w:r>
        <w:t xml:space="preserve"> </w:t>
      </w:r>
      <w:r w:rsidRPr="002D1D3E">
        <w:t>możliwość</w:t>
      </w:r>
      <w:r>
        <w:t xml:space="preserve"> </w:t>
      </w:r>
      <w:r w:rsidRPr="002D1D3E">
        <w:t>prezentacji</w:t>
      </w:r>
      <w:r>
        <w:t xml:space="preserve"> </w:t>
      </w:r>
      <w:r w:rsidRPr="002D1D3E">
        <w:t>danych z zakresu</w:t>
      </w:r>
      <w:r>
        <w:t xml:space="preserve"> </w:t>
      </w:r>
      <w:r w:rsidRPr="002D1D3E">
        <w:t>świadczonych</w:t>
      </w:r>
      <w:r>
        <w:t xml:space="preserve"> </w:t>
      </w:r>
      <w:r w:rsidRPr="002D1D3E">
        <w:t>przez</w:t>
      </w:r>
      <w:r>
        <w:t xml:space="preserve"> </w:t>
      </w:r>
      <w:r w:rsidRPr="002D1D3E">
        <w:t>Spółdzielnie</w:t>
      </w:r>
      <w:r>
        <w:t xml:space="preserve"> </w:t>
      </w:r>
      <w:r w:rsidRPr="002D1D3E">
        <w:t>Społeczne</w:t>
      </w:r>
      <w:r>
        <w:t xml:space="preserve"> </w:t>
      </w:r>
      <w:r w:rsidRPr="002D1D3E">
        <w:t>usług</w:t>
      </w:r>
      <w:r>
        <w:t xml:space="preserve"> </w:t>
      </w:r>
      <w:r w:rsidRPr="002D1D3E">
        <w:t>rzeczywistych.</w:t>
      </w:r>
    </w:p>
  </w:footnote>
  <w:footnote w:id="6">
    <w:p w14:paraId="0EA41E7F" w14:textId="77777777" w:rsidR="007C5696" w:rsidRPr="002D1D3E" w:rsidRDefault="007C5696" w:rsidP="00044769">
      <w:pPr>
        <w:pStyle w:val="Tekstprzypisudolnego"/>
      </w:pPr>
      <w:r>
        <w:rPr>
          <w:rStyle w:val="Odwoanieprzypisudolnego"/>
        </w:rPr>
        <w:footnoteRef/>
      </w:r>
      <w:r w:rsidRPr="002D1D3E">
        <w:t xml:space="preserve"> Należy</w:t>
      </w:r>
      <w:r>
        <w:t xml:space="preserve"> </w:t>
      </w:r>
      <w:r w:rsidRPr="002D1D3E">
        <w:t>przewidzieć w ramach</w:t>
      </w:r>
      <w:r>
        <w:t xml:space="preserve"> </w:t>
      </w:r>
      <w:r w:rsidRPr="002D1D3E">
        <w:t>wymagań</w:t>
      </w:r>
      <w:r>
        <w:t xml:space="preserve"> </w:t>
      </w:r>
      <w:r w:rsidRPr="002D1D3E">
        <w:t>funkcjonalnych</w:t>
      </w:r>
      <w:r>
        <w:t xml:space="preserve"> </w:t>
      </w:r>
      <w:r w:rsidRPr="002D1D3E">
        <w:t>systemu</w:t>
      </w:r>
      <w:r>
        <w:t xml:space="preserve"> </w:t>
      </w:r>
      <w:r w:rsidRPr="002D1D3E">
        <w:t>możliwość</w:t>
      </w:r>
      <w:r>
        <w:t xml:space="preserve"> </w:t>
      </w:r>
      <w:r w:rsidRPr="002D1D3E">
        <w:t>prezentacji</w:t>
      </w:r>
      <w:r>
        <w:t xml:space="preserve"> </w:t>
      </w:r>
      <w:r w:rsidRPr="002D1D3E">
        <w:t>danych z zakresu</w:t>
      </w:r>
      <w:r>
        <w:t xml:space="preserve"> </w:t>
      </w:r>
      <w:r w:rsidRPr="002D1D3E">
        <w:t>prowadzonej</w:t>
      </w:r>
      <w:r>
        <w:t xml:space="preserve"> </w:t>
      </w:r>
      <w:r w:rsidRPr="002D1D3E">
        <w:t>działalności</w:t>
      </w:r>
      <w:r>
        <w:t xml:space="preserve"> </w:t>
      </w:r>
      <w:r w:rsidRPr="002D1D3E">
        <w:t>i</w:t>
      </w:r>
      <w:r>
        <w:t xml:space="preserve"> </w:t>
      </w:r>
      <w:r w:rsidRPr="002D1D3E">
        <w:t>oferowanych</w:t>
      </w:r>
      <w:r>
        <w:t xml:space="preserve"> </w:t>
      </w:r>
      <w:r w:rsidRPr="002D1D3E">
        <w:t>usług.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549" w:type="pct"/>
      <w:jc w:val="center"/>
      <w:tblBorders>
        <w:top w:val="single" w:sz="4" w:space="0" w:color="auto"/>
        <w:left w:val="single" w:sz="4" w:space="0" w:color="auto"/>
        <w:bottom w:val="single" w:sz="4" w:space="0" w:color="auto"/>
        <w:right w:val="single" w:sz="4" w:space="0" w:color="auto"/>
        <w:insideH w:val="single" w:sz="4" w:space="0" w:color="auto"/>
        <w:insideV w:val="dotted" w:sz="2" w:space="0" w:color="auto"/>
      </w:tblBorders>
      <w:tblCellMar>
        <w:top w:w="28" w:type="dxa"/>
        <w:left w:w="57" w:type="dxa"/>
        <w:bottom w:w="28" w:type="dxa"/>
        <w:right w:w="57" w:type="dxa"/>
      </w:tblCellMar>
      <w:tblLook w:val="01E0" w:firstRow="1" w:lastRow="1" w:firstColumn="1" w:lastColumn="1" w:noHBand="0" w:noVBand="0"/>
    </w:tblPr>
    <w:tblGrid>
      <w:gridCol w:w="1270"/>
      <w:gridCol w:w="8925"/>
    </w:tblGrid>
    <w:tr w:rsidR="007C5696" w:rsidRPr="0004762B" w14:paraId="6E7365B2" w14:textId="77777777" w:rsidTr="008C1354">
      <w:trPr>
        <w:cantSplit/>
        <w:trHeight w:val="817"/>
        <w:jc w:val="center"/>
      </w:trPr>
      <w:tc>
        <w:tcPr>
          <w:tcW w:w="5000" w:type="pct"/>
          <w:gridSpan w:val="2"/>
          <w:tcBorders>
            <w:bottom w:val="single" w:sz="4" w:space="0" w:color="auto"/>
          </w:tcBorders>
          <w:vAlign w:val="center"/>
        </w:tcPr>
        <w:p w14:paraId="72743071" w14:textId="43D69212" w:rsidR="007C5696" w:rsidRPr="0004762B" w:rsidRDefault="007C5696" w:rsidP="00431E2C">
          <w:r>
            <w:rPr>
              <w:noProof/>
              <w:lang w:eastAsia="pl-PL"/>
            </w:rPr>
            <w:drawing>
              <wp:anchor distT="0" distB="0" distL="114300" distR="114300" simplePos="0" relativeHeight="251665408" behindDoc="0" locked="0" layoutInCell="1" allowOverlap="1" wp14:anchorId="43CD7F8D" wp14:editId="3DA32CE6">
                <wp:simplePos x="0" y="0"/>
                <wp:positionH relativeFrom="column">
                  <wp:posOffset>273685</wp:posOffset>
                </wp:positionH>
                <wp:positionV relativeFrom="paragraph">
                  <wp:posOffset>8255</wp:posOffset>
                </wp:positionV>
                <wp:extent cx="5972810" cy="485775"/>
                <wp:effectExtent l="19050" t="0" r="8890" b="0"/>
                <wp:wrapNone/>
                <wp:docPr id="102"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1"/>
                        <a:srcRect/>
                        <a:stretch>
                          <a:fillRect/>
                        </a:stretch>
                      </pic:blipFill>
                      <pic:spPr bwMode="auto">
                        <a:xfrm>
                          <a:off x="0" y="0"/>
                          <a:ext cx="5972810" cy="485775"/>
                        </a:xfrm>
                        <a:prstGeom prst="rect">
                          <a:avLst/>
                        </a:prstGeom>
                        <a:noFill/>
                        <a:ln w="9525">
                          <a:noFill/>
                          <a:miter lim="800000"/>
                          <a:headEnd/>
                          <a:tailEnd/>
                        </a:ln>
                      </pic:spPr>
                    </pic:pic>
                  </a:graphicData>
                </a:graphic>
              </wp:anchor>
            </w:drawing>
          </w:r>
        </w:p>
      </w:tc>
    </w:tr>
    <w:tr w:rsidR="007C5696" w:rsidRPr="0004762B" w14:paraId="39581B12" w14:textId="77777777" w:rsidTr="008C1354">
      <w:trPr>
        <w:cantSplit/>
        <w:trHeight w:val="524"/>
        <w:jc w:val="center"/>
      </w:trPr>
      <w:tc>
        <w:tcPr>
          <w:tcW w:w="623" w:type="pct"/>
          <w:tcBorders>
            <w:right w:val="single" w:sz="4" w:space="0" w:color="auto"/>
          </w:tcBorders>
          <w:vAlign w:val="center"/>
        </w:tcPr>
        <w:p w14:paraId="5C11473D" w14:textId="77777777" w:rsidR="007C5696" w:rsidRPr="008C1354" w:rsidRDefault="007C5696" w:rsidP="008C1354">
          <w:pPr>
            <w:autoSpaceDE w:val="0"/>
            <w:autoSpaceDN w:val="0"/>
            <w:adjustRightInd w:val="0"/>
            <w:spacing w:after="0"/>
            <w:jc w:val="center"/>
            <w:rPr>
              <w:sz w:val="16"/>
              <w:szCs w:val="16"/>
            </w:rPr>
          </w:pPr>
          <w:r w:rsidRPr="008C1354">
            <w:rPr>
              <w:sz w:val="16"/>
              <w:szCs w:val="16"/>
            </w:rPr>
            <w:t>Zamówienie</w:t>
          </w:r>
        </w:p>
      </w:tc>
      <w:tc>
        <w:tcPr>
          <w:tcW w:w="4377" w:type="pct"/>
          <w:tcBorders>
            <w:left w:val="single" w:sz="4" w:space="0" w:color="auto"/>
          </w:tcBorders>
          <w:vAlign w:val="center"/>
        </w:tcPr>
        <w:p w14:paraId="1DE6C674" w14:textId="65F33A6F" w:rsidR="007C5696" w:rsidRPr="008C1354" w:rsidRDefault="007C5696" w:rsidP="008C1354">
          <w:pPr>
            <w:autoSpaceDE w:val="0"/>
            <w:autoSpaceDN w:val="0"/>
            <w:adjustRightInd w:val="0"/>
            <w:spacing w:after="0"/>
            <w:jc w:val="center"/>
            <w:rPr>
              <w:b/>
              <w:i/>
              <w:sz w:val="16"/>
              <w:szCs w:val="16"/>
            </w:rPr>
          </w:pPr>
          <w:r w:rsidRPr="008C1354">
            <w:rPr>
              <w:i/>
              <w:sz w:val="16"/>
              <w:szCs w:val="16"/>
            </w:rPr>
            <w:t>Dostawa, instalacja, konfiguracja i uruchomienie infrastruktury teleinformatycznej z oprogramowaniem standardowym i systemowym, dostarczenie, konfiguracja i wdrożenie składników aplikacyjnych GIS, opracowanie i zasilenie bazy danych tematycznych oraz metadanych SIPWW; przeprowadzenie szkoleń w zakresie obsługi dostarczonych komponentów systemu (infrastruktury teleinformatycznej i oprogramowania).</w:t>
          </w:r>
        </w:p>
      </w:tc>
    </w:tr>
    <w:tr w:rsidR="007C5696" w:rsidRPr="008D3C2B" w14:paraId="2340CD27" w14:textId="77777777" w:rsidTr="008C1354">
      <w:trPr>
        <w:cantSplit/>
        <w:trHeight w:val="362"/>
        <w:jc w:val="center"/>
      </w:trPr>
      <w:tc>
        <w:tcPr>
          <w:tcW w:w="5000" w:type="pct"/>
          <w:gridSpan w:val="2"/>
          <w:vAlign w:val="center"/>
        </w:tcPr>
        <w:p w14:paraId="04134D98" w14:textId="77777777" w:rsidR="007C5696" w:rsidRPr="008D3C2B" w:rsidRDefault="007C5696" w:rsidP="002131AA">
          <w:pPr>
            <w:pStyle w:val="Nagwek"/>
            <w:ind w:left="1191"/>
            <w:rPr>
              <w:rFonts w:asciiTheme="minorHAnsi" w:hAnsiTheme="minorHAnsi" w:cs="Calibri"/>
              <w:sz w:val="16"/>
              <w:szCs w:val="16"/>
            </w:rPr>
          </w:pPr>
          <w:r w:rsidRPr="008D3C2B">
            <w:rPr>
              <w:rFonts w:asciiTheme="minorHAnsi" w:hAnsiTheme="minorHAnsi" w:cs="Calibri"/>
              <w:sz w:val="16"/>
              <w:szCs w:val="16"/>
            </w:rPr>
            <w:t xml:space="preserve">Specyfikacja Istotnych Warunków Zamówienia -  Załącznik nr 4 do Szczegółowego opisu przedmiotu zamówienia </w:t>
          </w:r>
        </w:p>
        <w:p w14:paraId="739481B4" w14:textId="77777777" w:rsidR="007C5696" w:rsidRPr="008D3C2B" w:rsidRDefault="007C5696" w:rsidP="002131AA">
          <w:pPr>
            <w:pStyle w:val="Default"/>
            <w:jc w:val="center"/>
            <w:rPr>
              <w:rFonts w:asciiTheme="minorHAnsi" w:hAnsiTheme="minorHAnsi" w:cs="Times New Roman"/>
              <w:b/>
              <w:sz w:val="18"/>
              <w:szCs w:val="18"/>
            </w:rPr>
          </w:pPr>
          <w:r w:rsidRPr="008D3C2B">
            <w:rPr>
              <w:rFonts w:asciiTheme="minorHAnsi" w:hAnsiTheme="minorHAnsi" w:cs="Calibri"/>
              <w:sz w:val="16"/>
              <w:szCs w:val="16"/>
              <w:lang w:eastAsia="en-US"/>
            </w:rPr>
            <w:t>nr sprawy BGW-III.272.2.2017</w:t>
          </w:r>
        </w:p>
      </w:tc>
    </w:tr>
  </w:tbl>
  <w:p w14:paraId="080B2744" w14:textId="77777777" w:rsidR="007C5696" w:rsidRPr="008D3C2B" w:rsidRDefault="007C5696">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549" w:type="pct"/>
      <w:jc w:val="center"/>
      <w:tblBorders>
        <w:top w:val="single" w:sz="4" w:space="0" w:color="auto"/>
        <w:left w:val="single" w:sz="4" w:space="0" w:color="auto"/>
        <w:bottom w:val="single" w:sz="4" w:space="0" w:color="auto"/>
        <w:right w:val="single" w:sz="4" w:space="0" w:color="auto"/>
        <w:insideH w:val="single" w:sz="4" w:space="0" w:color="auto"/>
        <w:insideV w:val="dotted" w:sz="2" w:space="0" w:color="auto"/>
      </w:tblBorders>
      <w:tblCellMar>
        <w:top w:w="28" w:type="dxa"/>
        <w:left w:w="57" w:type="dxa"/>
        <w:bottom w:w="28" w:type="dxa"/>
        <w:right w:w="57" w:type="dxa"/>
      </w:tblCellMar>
      <w:tblLook w:val="01E0" w:firstRow="1" w:lastRow="1" w:firstColumn="1" w:lastColumn="1" w:noHBand="0" w:noVBand="0"/>
    </w:tblPr>
    <w:tblGrid>
      <w:gridCol w:w="1270"/>
      <w:gridCol w:w="8925"/>
    </w:tblGrid>
    <w:tr w:rsidR="007C5696" w:rsidRPr="0004762B" w14:paraId="25AEEC90" w14:textId="77777777" w:rsidTr="008C1354">
      <w:trPr>
        <w:cantSplit/>
        <w:trHeight w:val="813"/>
        <w:jc w:val="center"/>
      </w:trPr>
      <w:tc>
        <w:tcPr>
          <w:tcW w:w="5000" w:type="pct"/>
          <w:gridSpan w:val="2"/>
          <w:tcBorders>
            <w:bottom w:val="single" w:sz="4" w:space="0" w:color="auto"/>
          </w:tcBorders>
          <w:vAlign w:val="center"/>
        </w:tcPr>
        <w:p w14:paraId="4A6527A6" w14:textId="19AE8EBD" w:rsidR="007C5696" w:rsidRPr="0004762B" w:rsidRDefault="007C5696">
          <w:r>
            <w:rPr>
              <w:noProof/>
              <w:lang w:eastAsia="pl-PL"/>
            </w:rPr>
            <w:drawing>
              <wp:anchor distT="0" distB="0" distL="114300" distR="114300" simplePos="0" relativeHeight="251657216" behindDoc="0" locked="0" layoutInCell="1" allowOverlap="1" wp14:anchorId="0E0F5A10" wp14:editId="7DFEDCD1">
                <wp:simplePos x="0" y="0"/>
                <wp:positionH relativeFrom="column">
                  <wp:posOffset>273685</wp:posOffset>
                </wp:positionH>
                <wp:positionV relativeFrom="paragraph">
                  <wp:posOffset>8255</wp:posOffset>
                </wp:positionV>
                <wp:extent cx="5972810" cy="485775"/>
                <wp:effectExtent l="19050" t="0" r="8890" b="0"/>
                <wp:wrapNone/>
                <wp:docPr id="10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1"/>
                        <a:srcRect/>
                        <a:stretch>
                          <a:fillRect/>
                        </a:stretch>
                      </pic:blipFill>
                      <pic:spPr bwMode="auto">
                        <a:xfrm>
                          <a:off x="0" y="0"/>
                          <a:ext cx="5972810" cy="485775"/>
                        </a:xfrm>
                        <a:prstGeom prst="rect">
                          <a:avLst/>
                        </a:prstGeom>
                        <a:noFill/>
                        <a:ln w="9525">
                          <a:noFill/>
                          <a:miter lim="800000"/>
                          <a:headEnd/>
                          <a:tailEnd/>
                        </a:ln>
                      </pic:spPr>
                    </pic:pic>
                  </a:graphicData>
                </a:graphic>
              </wp:anchor>
            </w:drawing>
          </w:r>
        </w:p>
      </w:tc>
    </w:tr>
    <w:tr w:rsidR="007C5696" w:rsidRPr="0004762B" w14:paraId="159EA166" w14:textId="77777777" w:rsidTr="008C1354">
      <w:trPr>
        <w:cantSplit/>
        <w:trHeight w:val="524"/>
        <w:jc w:val="center"/>
      </w:trPr>
      <w:tc>
        <w:tcPr>
          <w:tcW w:w="623" w:type="pct"/>
          <w:tcBorders>
            <w:right w:val="single" w:sz="4" w:space="0" w:color="auto"/>
          </w:tcBorders>
          <w:vAlign w:val="center"/>
        </w:tcPr>
        <w:p w14:paraId="42B6214F" w14:textId="77777777" w:rsidR="007C5696" w:rsidRPr="008C1354" w:rsidRDefault="007C5696" w:rsidP="008C1354">
          <w:pPr>
            <w:autoSpaceDE w:val="0"/>
            <w:autoSpaceDN w:val="0"/>
            <w:adjustRightInd w:val="0"/>
            <w:spacing w:after="0"/>
            <w:jc w:val="center"/>
            <w:rPr>
              <w:sz w:val="16"/>
              <w:szCs w:val="16"/>
            </w:rPr>
          </w:pPr>
          <w:r w:rsidRPr="008C1354">
            <w:rPr>
              <w:sz w:val="16"/>
              <w:szCs w:val="16"/>
            </w:rPr>
            <w:t>Zamówienie</w:t>
          </w:r>
        </w:p>
      </w:tc>
      <w:tc>
        <w:tcPr>
          <w:tcW w:w="4377" w:type="pct"/>
          <w:tcBorders>
            <w:left w:val="single" w:sz="4" w:space="0" w:color="auto"/>
          </w:tcBorders>
          <w:vAlign w:val="center"/>
        </w:tcPr>
        <w:p w14:paraId="6028BB19" w14:textId="31BD577C" w:rsidR="007C5696" w:rsidRPr="008C1354" w:rsidRDefault="007C5696" w:rsidP="008C1354">
          <w:pPr>
            <w:autoSpaceDE w:val="0"/>
            <w:autoSpaceDN w:val="0"/>
            <w:adjustRightInd w:val="0"/>
            <w:spacing w:after="0"/>
            <w:jc w:val="center"/>
            <w:rPr>
              <w:b/>
              <w:i/>
              <w:sz w:val="16"/>
              <w:szCs w:val="16"/>
            </w:rPr>
          </w:pPr>
          <w:r w:rsidRPr="008C1354">
            <w:rPr>
              <w:i/>
              <w:sz w:val="16"/>
              <w:szCs w:val="16"/>
            </w:rPr>
            <w:t>Dostawa, instalacja, konfiguracja i uruchomienie infrastruktury teleinformatycznej z oprogramowaniem standardowym i systemowym, dostarczenie, konfiguracja i wdrożenie składników aplikacyjnych GIS, opracowanie i zasilenie bazy danych tematycznych oraz metadanych SIPWW; przeprowadzenie szkoleń w zakresie obsługi dostarczonych komponentów systemu (infrastruktury teleinformatycznej i oprogramowania).</w:t>
          </w:r>
        </w:p>
      </w:tc>
    </w:tr>
    <w:tr w:rsidR="007C5696" w:rsidRPr="008D3C2B" w14:paraId="1554C827" w14:textId="77777777" w:rsidTr="008C1354">
      <w:trPr>
        <w:cantSplit/>
        <w:trHeight w:val="362"/>
        <w:jc w:val="center"/>
      </w:trPr>
      <w:tc>
        <w:tcPr>
          <w:tcW w:w="5000" w:type="pct"/>
          <w:gridSpan w:val="2"/>
          <w:vAlign w:val="center"/>
        </w:tcPr>
        <w:p w14:paraId="01A28E71" w14:textId="77777777" w:rsidR="007C5696" w:rsidRPr="008D3C2B" w:rsidRDefault="007C5696" w:rsidP="008D3C2B">
          <w:pPr>
            <w:pStyle w:val="Nagwek"/>
            <w:ind w:left="1191"/>
            <w:rPr>
              <w:rFonts w:asciiTheme="minorHAnsi" w:hAnsiTheme="minorHAnsi" w:cs="Calibri"/>
              <w:sz w:val="16"/>
              <w:szCs w:val="16"/>
            </w:rPr>
          </w:pPr>
          <w:r w:rsidRPr="008D3C2B">
            <w:rPr>
              <w:rFonts w:asciiTheme="minorHAnsi" w:hAnsiTheme="minorHAnsi" w:cs="Calibri"/>
              <w:sz w:val="16"/>
              <w:szCs w:val="16"/>
            </w:rPr>
            <w:t xml:space="preserve">Specyfikacja Istotnych Warunków Zamówienia -  Załącznik nr 4 do Szczegółowego opisu przedmiotu zamówienia </w:t>
          </w:r>
        </w:p>
        <w:p w14:paraId="543F23FF" w14:textId="77777777" w:rsidR="007C5696" w:rsidRPr="008D3C2B" w:rsidRDefault="007C5696" w:rsidP="008D3C2B">
          <w:pPr>
            <w:pStyle w:val="Default"/>
            <w:jc w:val="center"/>
            <w:rPr>
              <w:rFonts w:asciiTheme="minorHAnsi" w:hAnsiTheme="minorHAnsi" w:cs="Times New Roman"/>
              <w:b/>
              <w:sz w:val="18"/>
              <w:szCs w:val="18"/>
            </w:rPr>
          </w:pPr>
          <w:r w:rsidRPr="008D3C2B">
            <w:rPr>
              <w:rFonts w:asciiTheme="minorHAnsi" w:hAnsiTheme="minorHAnsi" w:cs="Calibri"/>
              <w:sz w:val="16"/>
              <w:szCs w:val="16"/>
              <w:lang w:eastAsia="en-US"/>
            </w:rPr>
            <w:t>nr sprawy BGW-III.272.2.2017</w:t>
          </w:r>
        </w:p>
      </w:tc>
    </w:tr>
  </w:tbl>
  <w:p w14:paraId="708F4F4A" w14:textId="77777777" w:rsidR="007C5696" w:rsidRPr="008D3C2B" w:rsidRDefault="007C5696" w:rsidP="008D3C2B">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41B474" w14:textId="77777777" w:rsidR="007C5696" w:rsidRDefault="007C5696">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549" w:type="pct"/>
      <w:jc w:val="center"/>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CellMar>
        <w:top w:w="28" w:type="dxa"/>
        <w:left w:w="57" w:type="dxa"/>
        <w:bottom w:w="28" w:type="dxa"/>
        <w:right w:w="57" w:type="dxa"/>
      </w:tblCellMar>
      <w:tblLook w:val="01E0" w:firstRow="1" w:lastRow="1" w:firstColumn="1" w:lastColumn="1" w:noHBand="0" w:noVBand="0"/>
    </w:tblPr>
    <w:tblGrid>
      <w:gridCol w:w="1270"/>
      <w:gridCol w:w="8925"/>
    </w:tblGrid>
    <w:tr w:rsidR="007C5696" w:rsidRPr="0004762B" w14:paraId="7D9470B6" w14:textId="77777777" w:rsidTr="004A127D">
      <w:trPr>
        <w:cantSplit/>
        <w:trHeight w:val="1123"/>
        <w:jc w:val="center"/>
      </w:trPr>
      <w:tc>
        <w:tcPr>
          <w:tcW w:w="5000" w:type="pct"/>
          <w:gridSpan w:val="2"/>
          <w:tcBorders>
            <w:top w:val="nil"/>
            <w:left w:val="nil"/>
            <w:bottom w:val="dotted" w:sz="2" w:space="0" w:color="auto"/>
            <w:right w:val="nil"/>
          </w:tcBorders>
          <w:vAlign w:val="center"/>
        </w:tcPr>
        <w:p w14:paraId="392EC09C" w14:textId="77777777" w:rsidR="007C5696" w:rsidRPr="0004762B" w:rsidRDefault="007C5696" w:rsidP="004A127D">
          <w:r>
            <w:rPr>
              <w:noProof/>
              <w:lang w:eastAsia="pl-PL"/>
            </w:rPr>
            <w:drawing>
              <wp:anchor distT="0" distB="0" distL="114300" distR="114300" simplePos="0" relativeHeight="251658240" behindDoc="0" locked="0" layoutInCell="1" allowOverlap="1" wp14:anchorId="02097FA7" wp14:editId="6BE082C6">
                <wp:simplePos x="0" y="0"/>
                <wp:positionH relativeFrom="column">
                  <wp:posOffset>224155</wp:posOffset>
                </wp:positionH>
                <wp:positionV relativeFrom="paragraph">
                  <wp:posOffset>-5715</wp:posOffset>
                </wp:positionV>
                <wp:extent cx="5972810" cy="485775"/>
                <wp:effectExtent l="0" t="0" r="8890" b="9525"/>
                <wp:wrapNone/>
                <wp:docPr id="337"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1"/>
                        <a:srcRect/>
                        <a:stretch>
                          <a:fillRect/>
                        </a:stretch>
                      </pic:blipFill>
                      <pic:spPr bwMode="auto">
                        <a:xfrm>
                          <a:off x="0" y="0"/>
                          <a:ext cx="5972810" cy="485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19FE156" w14:textId="77777777" w:rsidR="007C5696" w:rsidRPr="0004762B" w:rsidRDefault="007C5696" w:rsidP="004A127D"/>
      </w:tc>
    </w:tr>
    <w:tr w:rsidR="007C5696" w:rsidRPr="0004762B" w14:paraId="4882BC89" w14:textId="77777777" w:rsidTr="004A127D">
      <w:trPr>
        <w:cantSplit/>
        <w:trHeight w:val="524"/>
        <w:jc w:val="center"/>
      </w:trPr>
      <w:tc>
        <w:tcPr>
          <w:tcW w:w="623" w:type="pct"/>
          <w:tcBorders>
            <w:left w:val="dotted" w:sz="2" w:space="0" w:color="auto"/>
            <w:right w:val="dotted" w:sz="2" w:space="0" w:color="auto"/>
          </w:tcBorders>
          <w:vAlign w:val="center"/>
        </w:tcPr>
        <w:p w14:paraId="42B4F977" w14:textId="77777777" w:rsidR="007C5696" w:rsidRPr="003C2DEA" w:rsidRDefault="007C5696" w:rsidP="004A127D">
          <w:pPr>
            <w:autoSpaceDE w:val="0"/>
            <w:autoSpaceDN w:val="0"/>
            <w:adjustRightInd w:val="0"/>
            <w:jc w:val="center"/>
            <w:rPr>
              <w:b/>
              <w:sz w:val="16"/>
              <w:szCs w:val="16"/>
            </w:rPr>
          </w:pPr>
          <w:r w:rsidRPr="003C2DEA">
            <w:rPr>
              <w:b/>
              <w:sz w:val="16"/>
              <w:szCs w:val="16"/>
            </w:rPr>
            <w:t>Zamówienie</w:t>
          </w:r>
        </w:p>
      </w:tc>
      <w:tc>
        <w:tcPr>
          <w:tcW w:w="4377" w:type="pct"/>
          <w:tcBorders>
            <w:left w:val="dotted" w:sz="2" w:space="0" w:color="auto"/>
            <w:right w:val="dotted" w:sz="2" w:space="0" w:color="auto"/>
          </w:tcBorders>
          <w:vAlign w:val="center"/>
        </w:tcPr>
        <w:p w14:paraId="33D3341B" w14:textId="39A79858" w:rsidR="007C5696" w:rsidRPr="0004762B" w:rsidRDefault="007C5696" w:rsidP="004A127D">
          <w:pPr>
            <w:autoSpaceDE w:val="0"/>
            <w:autoSpaceDN w:val="0"/>
            <w:adjustRightInd w:val="0"/>
            <w:jc w:val="center"/>
            <w:rPr>
              <w:b/>
              <w:sz w:val="16"/>
              <w:szCs w:val="16"/>
            </w:rPr>
          </w:pPr>
          <w:r w:rsidRPr="001A2BD1">
            <w:rPr>
              <w:sz w:val="16"/>
              <w:szCs w:val="16"/>
            </w:rPr>
            <w:t>Dostawa, instalacja, konfiguracja i uruchomienie infrastruktury teleinformatycznej z oprogramowaniem standardowym i systemowym, dostarczenie, konfiguracja i wdrożenie składników aplikacyjnych GIS, opracowanie i zasilenie bazy danych tematycznych oraz metadanych SIPWW, przeprowadzenie szkoleń w zakresie obsługi dostarczonych komponentów systemu (infrastruktury teleinformatycznej i oprogramowania)</w:t>
          </w:r>
        </w:p>
      </w:tc>
    </w:tr>
    <w:tr w:rsidR="007C5696" w:rsidRPr="008D3C2B" w14:paraId="28EC085C" w14:textId="77777777" w:rsidTr="004A127D">
      <w:trPr>
        <w:cantSplit/>
        <w:trHeight w:val="362"/>
        <w:jc w:val="center"/>
      </w:trPr>
      <w:tc>
        <w:tcPr>
          <w:tcW w:w="5000" w:type="pct"/>
          <w:gridSpan w:val="2"/>
          <w:tcBorders>
            <w:left w:val="dotted" w:sz="2" w:space="0" w:color="auto"/>
            <w:right w:val="dotted" w:sz="2" w:space="0" w:color="auto"/>
          </w:tcBorders>
          <w:vAlign w:val="center"/>
        </w:tcPr>
        <w:p w14:paraId="5A87AD9B" w14:textId="77777777" w:rsidR="007C5696" w:rsidRPr="008D3C2B" w:rsidRDefault="007C5696" w:rsidP="004A127D">
          <w:pPr>
            <w:pStyle w:val="Nagwek"/>
            <w:ind w:left="1191"/>
            <w:rPr>
              <w:rFonts w:asciiTheme="minorHAnsi" w:hAnsiTheme="minorHAnsi" w:cs="Calibri"/>
              <w:sz w:val="16"/>
              <w:szCs w:val="16"/>
            </w:rPr>
          </w:pPr>
          <w:r w:rsidRPr="008D3C2B">
            <w:rPr>
              <w:rFonts w:asciiTheme="minorHAnsi" w:hAnsiTheme="minorHAnsi" w:cs="Calibri"/>
              <w:sz w:val="16"/>
              <w:szCs w:val="16"/>
            </w:rPr>
            <w:t xml:space="preserve">Specyfikacja Istotnych Warunków Zamówienia -  Załącznik nr 4 do Szczegółowego opisu przedmiotu zamówienia </w:t>
          </w:r>
        </w:p>
        <w:p w14:paraId="221C0B59" w14:textId="77777777" w:rsidR="007C5696" w:rsidRPr="008D3C2B" w:rsidRDefault="007C5696" w:rsidP="004A127D">
          <w:pPr>
            <w:pStyle w:val="Default"/>
            <w:jc w:val="center"/>
            <w:rPr>
              <w:rFonts w:asciiTheme="minorHAnsi" w:hAnsiTheme="minorHAnsi" w:cs="Times New Roman"/>
              <w:b/>
              <w:sz w:val="18"/>
              <w:szCs w:val="18"/>
            </w:rPr>
          </w:pPr>
          <w:r w:rsidRPr="008D3C2B">
            <w:rPr>
              <w:rFonts w:asciiTheme="minorHAnsi" w:hAnsiTheme="minorHAnsi" w:cs="Calibri"/>
              <w:sz w:val="16"/>
              <w:szCs w:val="16"/>
              <w:lang w:eastAsia="en-US"/>
            </w:rPr>
            <w:t>nr sprawy BGW-III.272.2.2017</w:t>
          </w:r>
        </w:p>
      </w:tc>
    </w:tr>
  </w:tbl>
  <w:p w14:paraId="0E783C68" w14:textId="77777777" w:rsidR="007C5696" w:rsidRDefault="007C5696" w:rsidP="007A2F3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69"/>
    <w:multiLevelType w:val="hybridMultilevel"/>
    <w:tmpl w:val="5254DAD8"/>
    <w:lvl w:ilvl="0" w:tplc="4CB89CCA">
      <w:start w:val="1"/>
      <w:numFmt w:val="bullet"/>
      <w:pStyle w:val="Nagwek3"/>
      <w:lvlText w:val="o"/>
      <w:lvlJc w:val="left"/>
      <w:pPr>
        <w:ind w:left="1232" w:hanging="360"/>
      </w:pPr>
      <w:rPr>
        <w:rFonts w:ascii="Courier New" w:hAnsi="Courier New" w:cs="Courier New" w:hint="default"/>
      </w:rPr>
    </w:lvl>
    <w:lvl w:ilvl="1" w:tplc="04150003">
      <w:start w:val="1"/>
      <w:numFmt w:val="bullet"/>
      <w:lvlRestart w:val="0"/>
      <w:lvlText w:val="o"/>
      <w:lvlJc w:val="left"/>
      <w:pPr>
        <w:ind w:left="1952" w:hanging="360"/>
      </w:pPr>
      <w:rPr>
        <w:rFonts w:ascii="Courier New" w:hAnsi="Courier New" w:cs="Courier New" w:hint="default"/>
      </w:rPr>
    </w:lvl>
    <w:lvl w:ilvl="2" w:tplc="04150005">
      <w:start w:val="1"/>
      <w:numFmt w:val="bullet"/>
      <w:lvlRestart w:val="0"/>
      <w:lvlText w:val=""/>
      <w:lvlJc w:val="left"/>
      <w:pPr>
        <w:ind w:left="2672" w:hanging="360"/>
      </w:pPr>
      <w:rPr>
        <w:rFonts w:ascii="Wingdings" w:hAnsi="Wingdings" w:hint="default"/>
      </w:rPr>
    </w:lvl>
    <w:lvl w:ilvl="3" w:tplc="04150001">
      <w:start w:val="1"/>
      <w:numFmt w:val="bullet"/>
      <w:lvlRestart w:val="0"/>
      <w:lvlText w:val=""/>
      <w:lvlJc w:val="left"/>
      <w:pPr>
        <w:ind w:left="3392" w:hanging="360"/>
      </w:pPr>
      <w:rPr>
        <w:rFonts w:ascii="Symbol" w:hAnsi="Symbol" w:hint="default"/>
      </w:rPr>
    </w:lvl>
    <w:lvl w:ilvl="4" w:tplc="04150003">
      <w:start w:val="1"/>
      <w:numFmt w:val="bullet"/>
      <w:lvlRestart w:val="0"/>
      <w:lvlText w:val="o"/>
      <w:lvlJc w:val="left"/>
      <w:pPr>
        <w:ind w:left="4112" w:hanging="360"/>
      </w:pPr>
      <w:rPr>
        <w:rFonts w:ascii="Courier New" w:hAnsi="Courier New" w:cs="Courier New" w:hint="default"/>
      </w:rPr>
    </w:lvl>
    <w:lvl w:ilvl="5" w:tplc="04150005">
      <w:start w:val="1"/>
      <w:numFmt w:val="bullet"/>
      <w:lvlRestart w:val="0"/>
      <w:lvlText w:val=""/>
      <w:lvlJc w:val="left"/>
      <w:pPr>
        <w:ind w:left="4832" w:hanging="360"/>
      </w:pPr>
      <w:rPr>
        <w:rFonts w:ascii="Wingdings" w:hAnsi="Wingdings" w:hint="default"/>
      </w:rPr>
    </w:lvl>
    <w:lvl w:ilvl="6" w:tplc="04150001">
      <w:start w:val="1"/>
      <w:numFmt w:val="bullet"/>
      <w:lvlRestart w:val="0"/>
      <w:lvlText w:val=""/>
      <w:lvlJc w:val="left"/>
      <w:pPr>
        <w:ind w:left="5552" w:hanging="360"/>
      </w:pPr>
      <w:rPr>
        <w:rFonts w:ascii="Symbol" w:hAnsi="Symbol" w:hint="default"/>
      </w:rPr>
    </w:lvl>
    <w:lvl w:ilvl="7" w:tplc="04150003">
      <w:start w:val="1"/>
      <w:numFmt w:val="bullet"/>
      <w:lvlRestart w:val="0"/>
      <w:lvlText w:val="o"/>
      <w:lvlJc w:val="left"/>
      <w:pPr>
        <w:ind w:left="6272" w:hanging="360"/>
      </w:pPr>
      <w:rPr>
        <w:rFonts w:ascii="Courier New" w:hAnsi="Courier New" w:cs="Courier New" w:hint="default"/>
      </w:rPr>
    </w:lvl>
    <w:lvl w:ilvl="8" w:tplc="04150005">
      <w:start w:val="1"/>
      <w:numFmt w:val="bullet"/>
      <w:lvlRestart w:val="0"/>
      <w:lvlText w:val=""/>
      <w:lvlJc w:val="left"/>
      <w:pPr>
        <w:ind w:left="6992" w:hanging="360"/>
      </w:pPr>
      <w:rPr>
        <w:rFonts w:ascii="Wingdings" w:hAnsi="Wingdings" w:hint="default"/>
      </w:rPr>
    </w:lvl>
  </w:abstractNum>
  <w:abstractNum w:abstractNumId="1">
    <w:nsid w:val="0130FE60"/>
    <w:multiLevelType w:val="multilevel"/>
    <w:tmpl w:val="00000001"/>
    <w:name w:val="HTML-List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2">
    <w:nsid w:val="01317D60"/>
    <w:multiLevelType w:val="multilevel"/>
    <w:tmpl w:val="00000002"/>
    <w:name w:val="HTML-List2"/>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3">
    <w:nsid w:val="01317D61"/>
    <w:multiLevelType w:val="multilevel"/>
    <w:tmpl w:val="00000003"/>
    <w:name w:val="HTML-List3"/>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4">
    <w:nsid w:val="0132414C"/>
    <w:multiLevelType w:val="multilevel"/>
    <w:tmpl w:val="00000004"/>
    <w:name w:val="HTML-List4"/>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5">
    <w:nsid w:val="01324159"/>
    <w:multiLevelType w:val="multilevel"/>
    <w:tmpl w:val="00000005"/>
    <w:name w:val="HTML-List5"/>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6">
    <w:nsid w:val="01324540"/>
    <w:multiLevelType w:val="multilevel"/>
    <w:tmpl w:val="00000006"/>
    <w:name w:val="HTML-List6"/>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7">
    <w:nsid w:val="01357C3D"/>
    <w:multiLevelType w:val="multilevel"/>
    <w:tmpl w:val="00000007"/>
    <w:name w:val="HTML-List7"/>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8">
    <w:nsid w:val="01357C3E"/>
    <w:multiLevelType w:val="multilevel"/>
    <w:tmpl w:val="00000008"/>
    <w:name w:val="HTML-List8"/>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9">
    <w:nsid w:val="01357C3F"/>
    <w:multiLevelType w:val="multilevel"/>
    <w:tmpl w:val="00000009"/>
    <w:name w:val="HTML-List9"/>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10">
    <w:nsid w:val="0135CAA4"/>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11">
    <w:nsid w:val="01361A59"/>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12">
    <w:nsid w:val="01362081"/>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13">
    <w:nsid w:val="0136302A"/>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14">
    <w:nsid w:val="0136342F"/>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15">
    <w:nsid w:val="013678DD"/>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16">
    <w:nsid w:val="01367A72"/>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17">
    <w:nsid w:val="01367A73"/>
    <w:multiLevelType w:val="multilevel"/>
    <w:tmpl w:val="00000002"/>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18">
    <w:nsid w:val="01367A74"/>
    <w:multiLevelType w:val="multilevel"/>
    <w:tmpl w:val="00000003"/>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19">
    <w:nsid w:val="01367A75"/>
    <w:multiLevelType w:val="multilevel"/>
    <w:tmpl w:val="00000004"/>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20">
    <w:nsid w:val="01367A76"/>
    <w:multiLevelType w:val="multilevel"/>
    <w:tmpl w:val="00000005"/>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21">
    <w:nsid w:val="01367A77"/>
    <w:multiLevelType w:val="multilevel"/>
    <w:tmpl w:val="00000006"/>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22">
    <w:nsid w:val="01367E49"/>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23">
    <w:nsid w:val="0136852C"/>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24">
    <w:nsid w:val="0136852D"/>
    <w:multiLevelType w:val="multilevel"/>
    <w:tmpl w:val="00000002"/>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25">
    <w:nsid w:val="01368C5D"/>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26">
    <w:nsid w:val="01368C5E"/>
    <w:multiLevelType w:val="multilevel"/>
    <w:tmpl w:val="00000002"/>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27">
    <w:nsid w:val="01368F59"/>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28">
    <w:nsid w:val="01369504"/>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29">
    <w:nsid w:val="0136A098"/>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30">
    <w:nsid w:val="0136DD98"/>
    <w:multiLevelType w:val="multilevel"/>
    <w:tmpl w:val="00000001"/>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31">
    <w:nsid w:val="0136DDB7"/>
    <w:multiLevelType w:val="multilevel"/>
    <w:tmpl w:val="00000005"/>
    <w:lvl w:ilvl="0">
      <w:start w:val="1"/>
      <w:numFmt w:val="bullet"/>
      <w:lvlText w:val="·"/>
      <w:lvlJc w:val="left"/>
      <w:rPr>
        <w:rFonts w:ascii="Symbol" w:hAnsi="Symbol" w:cs="Symbol"/>
        <w:color w:val="000000"/>
        <w:sz w:val="22"/>
      </w:rPr>
    </w:lvl>
    <w:lvl w:ilvl="1">
      <w:start w:val="1"/>
      <w:numFmt w:val="bullet"/>
      <w:lvlText w:val="·"/>
      <w:lvlJc w:val="left"/>
      <w:rPr>
        <w:rFonts w:ascii="Symbol" w:hAnsi="Symbol" w:cs="Symbol"/>
        <w:color w:val="000000"/>
        <w:sz w:val="22"/>
      </w:rPr>
    </w:lvl>
    <w:lvl w:ilvl="2">
      <w:start w:val="1"/>
      <w:numFmt w:val="bullet"/>
      <w:lvlText w:val="·"/>
      <w:lvlJc w:val="left"/>
      <w:rPr>
        <w:rFonts w:ascii="Symbol" w:hAnsi="Symbol" w:cs="Symbol"/>
        <w:color w:val="000000"/>
        <w:sz w:val="22"/>
      </w:rPr>
    </w:lvl>
    <w:lvl w:ilvl="3">
      <w:start w:val="1"/>
      <w:numFmt w:val="bullet"/>
      <w:lvlText w:val="·"/>
      <w:lvlJc w:val="left"/>
      <w:rPr>
        <w:rFonts w:ascii="Symbol" w:hAnsi="Symbol" w:cs="Symbol"/>
        <w:color w:val="000000"/>
        <w:sz w:val="22"/>
      </w:rPr>
    </w:lvl>
    <w:lvl w:ilvl="4">
      <w:start w:val="1"/>
      <w:numFmt w:val="bullet"/>
      <w:lvlText w:val="·"/>
      <w:lvlJc w:val="left"/>
      <w:rPr>
        <w:rFonts w:ascii="Symbol" w:hAnsi="Symbol" w:cs="Symbol"/>
        <w:color w:val="000000"/>
        <w:sz w:val="22"/>
      </w:rPr>
    </w:lvl>
    <w:lvl w:ilvl="5">
      <w:start w:val="1"/>
      <w:numFmt w:val="bullet"/>
      <w:lvlText w:val="·"/>
      <w:lvlJc w:val="left"/>
      <w:rPr>
        <w:rFonts w:ascii="Symbol" w:hAnsi="Symbol" w:cs="Symbol"/>
        <w:color w:val="000000"/>
        <w:sz w:val="22"/>
      </w:rPr>
    </w:lvl>
    <w:lvl w:ilvl="6">
      <w:start w:val="1"/>
      <w:numFmt w:val="bullet"/>
      <w:lvlText w:val="·"/>
      <w:lvlJc w:val="left"/>
      <w:rPr>
        <w:rFonts w:ascii="Symbol" w:hAnsi="Symbol" w:cs="Symbol"/>
        <w:color w:val="000000"/>
        <w:sz w:val="22"/>
      </w:rPr>
    </w:lvl>
    <w:lvl w:ilvl="7">
      <w:start w:val="1"/>
      <w:numFmt w:val="decimal"/>
      <w:lvlText w:val="%1.%2.%3.%4.%5.%6.%7.%8"/>
      <w:lvlJc w:val="left"/>
    </w:lvl>
    <w:lvl w:ilvl="8">
      <w:start w:val="1"/>
      <w:numFmt w:val="decimal"/>
      <w:lvlText w:val="%1.%2.%3.%4.%5.%6.%7.%8.%9"/>
      <w:lvlJc w:val="left"/>
    </w:lvl>
  </w:abstractNum>
  <w:abstractNum w:abstractNumId="32">
    <w:nsid w:val="017168C7"/>
    <w:multiLevelType w:val="multilevel"/>
    <w:tmpl w:val="7FAA1AA6"/>
    <w:lvl w:ilvl="0">
      <w:start w:val="1"/>
      <w:numFmt w:val="decimal"/>
      <w:lvlText w:val="%1."/>
      <w:lvlJc w:val="left"/>
      <w:pPr>
        <w:ind w:left="0" w:firstLine="0"/>
      </w:pPr>
      <w:rPr>
        <w:rFonts w:hint="default"/>
        <w:b/>
        <w:bCs/>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3">
    <w:nsid w:val="0423508D"/>
    <w:multiLevelType w:val="hybridMultilevel"/>
    <w:tmpl w:val="5BCC10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063F5728"/>
    <w:multiLevelType w:val="hybridMultilevel"/>
    <w:tmpl w:val="D8CA5B9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071C005C"/>
    <w:multiLevelType w:val="hybridMultilevel"/>
    <w:tmpl w:val="D58E511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09AD5C5D"/>
    <w:multiLevelType w:val="multilevel"/>
    <w:tmpl w:val="69EACD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0DC04057"/>
    <w:multiLevelType w:val="multilevel"/>
    <w:tmpl w:val="6082B22C"/>
    <w:lvl w:ilvl="0">
      <w:start w:val="1"/>
      <w:numFmt w:val="decimal"/>
      <w:lvlText w:val="%1."/>
      <w:lvlJc w:val="left"/>
      <w:pPr>
        <w:ind w:left="0" w:firstLine="0"/>
      </w:pPr>
      <w:rPr>
        <w:rFonts w:hint="default"/>
        <w:b w:val="0"/>
        <w:bCs w:val="0"/>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8">
    <w:nsid w:val="101C3FFF"/>
    <w:multiLevelType w:val="multilevel"/>
    <w:tmpl w:val="0415001D"/>
    <w:numStyleLink w:val="Styl1"/>
  </w:abstractNum>
  <w:abstractNum w:abstractNumId="39">
    <w:nsid w:val="14D6115B"/>
    <w:multiLevelType w:val="hybridMultilevel"/>
    <w:tmpl w:val="15D62EA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0">
    <w:nsid w:val="156B69A7"/>
    <w:multiLevelType w:val="multilevel"/>
    <w:tmpl w:val="DBB0A70E"/>
    <w:lvl w:ilvl="0">
      <w:start w:val="1"/>
      <w:numFmt w:val="low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41">
    <w:nsid w:val="159A6D01"/>
    <w:multiLevelType w:val="multilevel"/>
    <w:tmpl w:val="AE487CA6"/>
    <w:lvl w:ilvl="0">
      <w:start w:val="1"/>
      <w:numFmt w:val="low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42">
    <w:nsid w:val="16410145"/>
    <w:multiLevelType w:val="hybridMultilevel"/>
    <w:tmpl w:val="E39C6D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19591751"/>
    <w:multiLevelType w:val="hybridMultilevel"/>
    <w:tmpl w:val="5DE44D02"/>
    <w:lvl w:ilvl="0" w:tplc="F1D06438">
      <w:start w:val="1"/>
      <w:numFmt w:val="bullet"/>
      <w:lvlText w:val=""/>
      <w:lvlJc w:val="left"/>
      <w:pPr>
        <w:ind w:left="715" w:hanging="360"/>
      </w:pPr>
      <w:rPr>
        <w:rFonts w:ascii="Symbol" w:hAnsi="Symbol" w:hint="default"/>
      </w:rPr>
    </w:lvl>
    <w:lvl w:ilvl="1" w:tplc="04150003" w:tentative="1">
      <w:start w:val="1"/>
      <w:numFmt w:val="bullet"/>
      <w:lvlText w:val="o"/>
      <w:lvlJc w:val="left"/>
      <w:pPr>
        <w:ind w:left="1435" w:hanging="360"/>
      </w:pPr>
      <w:rPr>
        <w:rFonts w:ascii="Courier New" w:hAnsi="Courier New" w:cs="Courier New" w:hint="default"/>
      </w:rPr>
    </w:lvl>
    <w:lvl w:ilvl="2" w:tplc="04150005" w:tentative="1">
      <w:start w:val="1"/>
      <w:numFmt w:val="bullet"/>
      <w:lvlText w:val=""/>
      <w:lvlJc w:val="left"/>
      <w:pPr>
        <w:ind w:left="2155" w:hanging="360"/>
      </w:pPr>
      <w:rPr>
        <w:rFonts w:ascii="Wingdings" w:hAnsi="Wingdings" w:hint="default"/>
      </w:rPr>
    </w:lvl>
    <w:lvl w:ilvl="3" w:tplc="04150001" w:tentative="1">
      <w:start w:val="1"/>
      <w:numFmt w:val="bullet"/>
      <w:lvlText w:val=""/>
      <w:lvlJc w:val="left"/>
      <w:pPr>
        <w:ind w:left="2875" w:hanging="360"/>
      </w:pPr>
      <w:rPr>
        <w:rFonts w:ascii="Symbol" w:hAnsi="Symbol" w:hint="default"/>
      </w:rPr>
    </w:lvl>
    <w:lvl w:ilvl="4" w:tplc="04150003" w:tentative="1">
      <w:start w:val="1"/>
      <w:numFmt w:val="bullet"/>
      <w:lvlText w:val="o"/>
      <w:lvlJc w:val="left"/>
      <w:pPr>
        <w:ind w:left="3595" w:hanging="360"/>
      </w:pPr>
      <w:rPr>
        <w:rFonts w:ascii="Courier New" w:hAnsi="Courier New" w:cs="Courier New" w:hint="default"/>
      </w:rPr>
    </w:lvl>
    <w:lvl w:ilvl="5" w:tplc="04150005" w:tentative="1">
      <w:start w:val="1"/>
      <w:numFmt w:val="bullet"/>
      <w:lvlText w:val=""/>
      <w:lvlJc w:val="left"/>
      <w:pPr>
        <w:ind w:left="4315" w:hanging="360"/>
      </w:pPr>
      <w:rPr>
        <w:rFonts w:ascii="Wingdings" w:hAnsi="Wingdings" w:hint="default"/>
      </w:rPr>
    </w:lvl>
    <w:lvl w:ilvl="6" w:tplc="04150001" w:tentative="1">
      <w:start w:val="1"/>
      <w:numFmt w:val="bullet"/>
      <w:lvlText w:val=""/>
      <w:lvlJc w:val="left"/>
      <w:pPr>
        <w:ind w:left="5035" w:hanging="360"/>
      </w:pPr>
      <w:rPr>
        <w:rFonts w:ascii="Symbol" w:hAnsi="Symbol" w:hint="default"/>
      </w:rPr>
    </w:lvl>
    <w:lvl w:ilvl="7" w:tplc="04150003" w:tentative="1">
      <w:start w:val="1"/>
      <w:numFmt w:val="bullet"/>
      <w:lvlText w:val="o"/>
      <w:lvlJc w:val="left"/>
      <w:pPr>
        <w:ind w:left="5755" w:hanging="360"/>
      </w:pPr>
      <w:rPr>
        <w:rFonts w:ascii="Courier New" w:hAnsi="Courier New" w:cs="Courier New" w:hint="default"/>
      </w:rPr>
    </w:lvl>
    <w:lvl w:ilvl="8" w:tplc="04150005" w:tentative="1">
      <w:start w:val="1"/>
      <w:numFmt w:val="bullet"/>
      <w:lvlText w:val=""/>
      <w:lvlJc w:val="left"/>
      <w:pPr>
        <w:ind w:left="6475" w:hanging="360"/>
      </w:pPr>
      <w:rPr>
        <w:rFonts w:ascii="Wingdings" w:hAnsi="Wingdings" w:hint="default"/>
      </w:rPr>
    </w:lvl>
  </w:abstractNum>
  <w:abstractNum w:abstractNumId="44">
    <w:nsid w:val="1C675F53"/>
    <w:multiLevelType w:val="multilevel"/>
    <w:tmpl w:val="C6C4FEC4"/>
    <w:lvl w:ilvl="0">
      <w:start w:val="1"/>
      <w:numFmt w:val="low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45">
    <w:nsid w:val="1CB51156"/>
    <w:multiLevelType w:val="hybridMultilevel"/>
    <w:tmpl w:val="0EBC9A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1F4973BC"/>
    <w:multiLevelType w:val="hybridMultilevel"/>
    <w:tmpl w:val="841A55E8"/>
    <w:lvl w:ilvl="0" w:tplc="F1D0643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2B1D2E21"/>
    <w:multiLevelType w:val="hybridMultilevel"/>
    <w:tmpl w:val="ADB8EF9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2BF34249"/>
    <w:multiLevelType w:val="multilevel"/>
    <w:tmpl w:val="08AE4D36"/>
    <w:lvl w:ilvl="0">
      <w:start w:val="1"/>
      <w:numFmt w:val="low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49">
    <w:nsid w:val="2DCC1855"/>
    <w:multiLevelType w:val="hybridMultilevel"/>
    <w:tmpl w:val="3C20F5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337959A8"/>
    <w:multiLevelType w:val="hybridMultilevel"/>
    <w:tmpl w:val="AADC2888"/>
    <w:lvl w:ilvl="0" w:tplc="F1D0643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337D07F5"/>
    <w:multiLevelType w:val="multilevel"/>
    <w:tmpl w:val="8C44A3CC"/>
    <w:lvl w:ilvl="0">
      <w:start w:val="1"/>
      <w:numFmt w:val="low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52">
    <w:nsid w:val="35536FBC"/>
    <w:multiLevelType w:val="hybridMultilevel"/>
    <w:tmpl w:val="AD1E0A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373706DD"/>
    <w:multiLevelType w:val="hybridMultilevel"/>
    <w:tmpl w:val="81AAB9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3A690378"/>
    <w:multiLevelType w:val="hybridMultilevel"/>
    <w:tmpl w:val="7E9A4B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3ADB19FE"/>
    <w:multiLevelType w:val="hybridMultilevel"/>
    <w:tmpl w:val="F742664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6">
    <w:nsid w:val="3DCFA4AA"/>
    <w:multiLevelType w:val="multilevel"/>
    <w:tmpl w:val="00000011"/>
    <w:name w:val="List536365991_1"/>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57">
    <w:nsid w:val="447B52EB"/>
    <w:multiLevelType w:val="hybridMultilevel"/>
    <w:tmpl w:val="7DBC0D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45CF514C"/>
    <w:multiLevelType w:val="hybridMultilevel"/>
    <w:tmpl w:val="0F326D7C"/>
    <w:lvl w:ilvl="0" w:tplc="F1D0643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46FC69CA"/>
    <w:multiLevelType w:val="hybridMultilevel"/>
    <w:tmpl w:val="4B8A86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49F17608"/>
    <w:multiLevelType w:val="multilevel"/>
    <w:tmpl w:val="0415001D"/>
    <w:styleLink w:val="Styl1"/>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nsid w:val="4A042F71"/>
    <w:multiLevelType w:val="hybridMultilevel"/>
    <w:tmpl w:val="9B36E3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4A1C4F7C"/>
    <w:multiLevelType w:val="hybridMultilevel"/>
    <w:tmpl w:val="F75C2258"/>
    <w:lvl w:ilvl="0" w:tplc="CA1C2934">
      <w:start w:val="1"/>
      <w:numFmt w:val="bullet"/>
      <w:lvlText w:val=""/>
      <w:lvlJc w:val="left"/>
      <w:pPr>
        <w:tabs>
          <w:tab w:val="num" w:pos="780"/>
        </w:tabs>
        <w:ind w:left="780" w:hanging="360"/>
      </w:pPr>
      <w:rPr>
        <w:rFonts w:ascii="Symbol" w:hAnsi="Symbol" w:hint="default"/>
      </w:rPr>
    </w:lvl>
    <w:lvl w:ilvl="1" w:tplc="04150005">
      <w:start w:val="1"/>
      <w:numFmt w:val="bullet"/>
      <w:lvlText w:val=""/>
      <w:lvlJc w:val="left"/>
      <w:pPr>
        <w:tabs>
          <w:tab w:val="num" w:pos="1500"/>
        </w:tabs>
        <w:ind w:left="1500" w:hanging="360"/>
      </w:pPr>
      <w:rPr>
        <w:rFonts w:ascii="Wingdings" w:hAnsi="Wingdings" w:hint="default"/>
      </w:rPr>
    </w:lvl>
    <w:lvl w:ilvl="2" w:tplc="04150005">
      <w:start w:val="1"/>
      <w:numFmt w:val="bullet"/>
      <w:lvlText w:val=""/>
      <w:lvlJc w:val="left"/>
      <w:pPr>
        <w:tabs>
          <w:tab w:val="num" w:pos="2220"/>
        </w:tabs>
        <w:ind w:left="2220" w:hanging="360"/>
      </w:pPr>
      <w:rPr>
        <w:rFonts w:ascii="Wingdings" w:hAnsi="Wingdings" w:hint="default"/>
      </w:rPr>
    </w:lvl>
    <w:lvl w:ilvl="3" w:tplc="04150001">
      <w:start w:val="1"/>
      <w:numFmt w:val="bullet"/>
      <w:lvlText w:val=""/>
      <w:lvlJc w:val="left"/>
      <w:pPr>
        <w:tabs>
          <w:tab w:val="num" w:pos="2940"/>
        </w:tabs>
        <w:ind w:left="2940" w:hanging="360"/>
      </w:pPr>
      <w:rPr>
        <w:rFonts w:ascii="Symbol" w:hAnsi="Symbol" w:hint="default"/>
      </w:rPr>
    </w:lvl>
    <w:lvl w:ilvl="4" w:tplc="04150003">
      <w:start w:val="1"/>
      <w:numFmt w:val="bullet"/>
      <w:lvlText w:val="o"/>
      <w:lvlJc w:val="left"/>
      <w:pPr>
        <w:tabs>
          <w:tab w:val="num" w:pos="3660"/>
        </w:tabs>
        <w:ind w:left="3660" w:hanging="360"/>
      </w:pPr>
      <w:rPr>
        <w:rFonts w:ascii="Courier New" w:hAnsi="Courier New" w:cs="Courier New" w:hint="default"/>
      </w:rPr>
    </w:lvl>
    <w:lvl w:ilvl="5" w:tplc="04150005">
      <w:start w:val="1"/>
      <w:numFmt w:val="bullet"/>
      <w:lvlText w:val=""/>
      <w:lvlJc w:val="left"/>
      <w:pPr>
        <w:tabs>
          <w:tab w:val="num" w:pos="4380"/>
        </w:tabs>
        <w:ind w:left="4380" w:hanging="360"/>
      </w:pPr>
      <w:rPr>
        <w:rFonts w:ascii="Wingdings" w:hAnsi="Wingdings" w:hint="default"/>
      </w:rPr>
    </w:lvl>
    <w:lvl w:ilvl="6" w:tplc="04150001">
      <w:start w:val="1"/>
      <w:numFmt w:val="bullet"/>
      <w:lvlText w:val=""/>
      <w:lvlJc w:val="left"/>
      <w:pPr>
        <w:tabs>
          <w:tab w:val="num" w:pos="5100"/>
        </w:tabs>
        <w:ind w:left="5100" w:hanging="360"/>
      </w:pPr>
      <w:rPr>
        <w:rFonts w:ascii="Symbol" w:hAnsi="Symbol" w:hint="default"/>
      </w:rPr>
    </w:lvl>
    <w:lvl w:ilvl="7" w:tplc="04150003">
      <w:start w:val="1"/>
      <w:numFmt w:val="bullet"/>
      <w:lvlText w:val="o"/>
      <w:lvlJc w:val="left"/>
      <w:pPr>
        <w:tabs>
          <w:tab w:val="num" w:pos="5820"/>
        </w:tabs>
        <w:ind w:left="5820" w:hanging="360"/>
      </w:pPr>
      <w:rPr>
        <w:rFonts w:ascii="Courier New" w:hAnsi="Courier New" w:cs="Courier New" w:hint="default"/>
      </w:rPr>
    </w:lvl>
    <w:lvl w:ilvl="8" w:tplc="04150005">
      <w:start w:val="1"/>
      <w:numFmt w:val="bullet"/>
      <w:lvlText w:val=""/>
      <w:lvlJc w:val="left"/>
      <w:pPr>
        <w:tabs>
          <w:tab w:val="num" w:pos="6540"/>
        </w:tabs>
        <w:ind w:left="6540" w:hanging="360"/>
      </w:pPr>
      <w:rPr>
        <w:rFonts w:ascii="Wingdings" w:hAnsi="Wingdings" w:hint="default"/>
      </w:rPr>
    </w:lvl>
  </w:abstractNum>
  <w:abstractNum w:abstractNumId="63">
    <w:nsid w:val="4ACC4233"/>
    <w:multiLevelType w:val="hybridMultilevel"/>
    <w:tmpl w:val="7FAED4B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4C925312"/>
    <w:multiLevelType w:val="hybridMultilevel"/>
    <w:tmpl w:val="36A4AA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50981469"/>
    <w:multiLevelType w:val="hybridMultilevel"/>
    <w:tmpl w:val="342CD80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6">
    <w:nsid w:val="5B13235F"/>
    <w:multiLevelType w:val="hybridMultilevel"/>
    <w:tmpl w:val="059A32A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7">
    <w:nsid w:val="5CBA0DC1"/>
    <w:multiLevelType w:val="hybridMultilevel"/>
    <w:tmpl w:val="595CB4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5D7175E1"/>
    <w:multiLevelType w:val="multilevel"/>
    <w:tmpl w:val="619C0DF0"/>
    <w:lvl w:ilvl="0">
      <w:start w:val="1"/>
      <w:numFmt w:val="low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69">
    <w:nsid w:val="60821E48"/>
    <w:multiLevelType w:val="multilevel"/>
    <w:tmpl w:val="37AAE11A"/>
    <w:lvl w:ilvl="0">
      <w:start w:val="1"/>
      <w:numFmt w:val="decimal"/>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70">
    <w:nsid w:val="679F1CC5"/>
    <w:multiLevelType w:val="hybridMultilevel"/>
    <w:tmpl w:val="0672B790"/>
    <w:lvl w:ilvl="0" w:tplc="04150001">
      <w:start w:val="1"/>
      <w:numFmt w:val="bullet"/>
      <w:lvlText w:val=""/>
      <w:lvlJc w:val="left"/>
      <w:pPr>
        <w:tabs>
          <w:tab w:val="num" w:pos="780"/>
        </w:tabs>
        <w:ind w:left="780" w:hanging="360"/>
      </w:pPr>
      <w:rPr>
        <w:rFonts w:ascii="Symbol" w:hAnsi="Symbol" w:hint="default"/>
      </w:rPr>
    </w:lvl>
    <w:lvl w:ilvl="1" w:tplc="04150005">
      <w:start w:val="1"/>
      <w:numFmt w:val="bullet"/>
      <w:lvlText w:val=""/>
      <w:lvlJc w:val="left"/>
      <w:pPr>
        <w:tabs>
          <w:tab w:val="num" w:pos="1500"/>
        </w:tabs>
        <w:ind w:left="1500" w:hanging="360"/>
      </w:pPr>
      <w:rPr>
        <w:rFonts w:ascii="Wingdings" w:hAnsi="Wingdings" w:hint="default"/>
      </w:rPr>
    </w:lvl>
    <w:lvl w:ilvl="2" w:tplc="04150005">
      <w:start w:val="1"/>
      <w:numFmt w:val="bullet"/>
      <w:lvlText w:val=""/>
      <w:lvlJc w:val="left"/>
      <w:pPr>
        <w:tabs>
          <w:tab w:val="num" w:pos="2220"/>
        </w:tabs>
        <w:ind w:left="2220" w:hanging="360"/>
      </w:pPr>
      <w:rPr>
        <w:rFonts w:ascii="Wingdings" w:hAnsi="Wingdings" w:hint="default"/>
      </w:rPr>
    </w:lvl>
    <w:lvl w:ilvl="3" w:tplc="04150001">
      <w:start w:val="1"/>
      <w:numFmt w:val="bullet"/>
      <w:lvlText w:val=""/>
      <w:lvlJc w:val="left"/>
      <w:pPr>
        <w:tabs>
          <w:tab w:val="num" w:pos="2940"/>
        </w:tabs>
        <w:ind w:left="2940" w:hanging="360"/>
      </w:pPr>
      <w:rPr>
        <w:rFonts w:ascii="Symbol" w:hAnsi="Symbol" w:hint="default"/>
      </w:rPr>
    </w:lvl>
    <w:lvl w:ilvl="4" w:tplc="04150003">
      <w:start w:val="1"/>
      <w:numFmt w:val="bullet"/>
      <w:lvlText w:val="o"/>
      <w:lvlJc w:val="left"/>
      <w:pPr>
        <w:tabs>
          <w:tab w:val="num" w:pos="3660"/>
        </w:tabs>
        <w:ind w:left="3660" w:hanging="360"/>
      </w:pPr>
      <w:rPr>
        <w:rFonts w:ascii="Courier New" w:hAnsi="Courier New" w:cs="Courier New" w:hint="default"/>
      </w:rPr>
    </w:lvl>
    <w:lvl w:ilvl="5" w:tplc="04150005">
      <w:start w:val="1"/>
      <w:numFmt w:val="bullet"/>
      <w:lvlText w:val=""/>
      <w:lvlJc w:val="left"/>
      <w:pPr>
        <w:tabs>
          <w:tab w:val="num" w:pos="4380"/>
        </w:tabs>
        <w:ind w:left="4380" w:hanging="360"/>
      </w:pPr>
      <w:rPr>
        <w:rFonts w:ascii="Wingdings" w:hAnsi="Wingdings" w:hint="default"/>
      </w:rPr>
    </w:lvl>
    <w:lvl w:ilvl="6" w:tplc="04150001">
      <w:start w:val="1"/>
      <w:numFmt w:val="bullet"/>
      <w:lvlText w:val=""/>
      <w:lvlJc w:val="left"/>
      <w:pPr>
        <w:tabs>
          <w:tab w:val="num" w:pos="5100"/>
        </w:tabs>
        <w:ind w:left="5100" w:hanging="360"/>
      </w:pPr>
      <w:rPr>
        <w:rFonts w:ascii="Symbol" w:hAnsi="Symbol" w:hint="default"/>
      </w:rPr>
    </w:lvl>
    <w:lvl w:ilvl="7" w:tplc="04150003">
      <w:start w:val="1"/>
      <w:numFmt w:val="bullet"/>
      <w:lvlText w:val="o"/>
      <w:lvlJc w:val="left"/>
      <w:pPr>
        <w:tabs>
          <w:tab w:val="num" w:pos="5820"/>
        </w:tabs>
        <w:ind w:left="5820" w:hanging="360"/>
      </w:pPr>
      <w:rPr>
        <w:rFonts w:ascii="Courier New" w:hAnsi="Courier New" w:cs="Courier New" w:hint="default"/>
      </w:rPr>
    </w:lvl>
    <w:lvl w:ilvl="8" w:tplc="04150005">
      <w:start w:val="1"/>
      <w:numFmt w:val="bullet"/>
      <w:lvlText w:val=""/>
      <w:lvlJc w:val="left"/>
      <w:pPr>
        <w:tabs>
          <w:tab w:val="num" w:pos="6540"/>
        </w:tabs>
        <w:ind w:left="6540" w:hanging="360"/>
      </w:pPr>
      <w:rPr>
        <w:rFonts w:ascii="Wingdings" w:hAnsi="Wingdings" w:hint="default"/>
      </w:rPr>
    </w:lvl>
  </w:abstractNum>
  <w:abstractNum w:abstractNumId="71">
    <w:nsid w:val="6C00144A"/>
    <w:multiLevelType w:val="hybridMultilevel"/>
    <w:tmpl w:val="441EA8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6C303DB6"/>
    <w:multiLevelType w:val="hybridMultilevel"/>
    <w:tmpl w:val="6480F20C"/>
    <w:lvl w:ilvl="0" w:tplc="CA1C2934">
      <w:start w:val="1"/>
      <w:numFmt w:val="bullet"/>
      <w:lvlText w:val=""/>
      <w:lvlJc w:val="left"/>
      <w:pPr>
        <w:tabs>
          <w:tab w:val="num" w:pos="780"/>
        </w:tabs>
        <w:ind w:left="780" w:hanging="360"/>
      </w:pPr>
      <w:rPr>
        <w:rFonts w:ascii="Symbol" w:hAnsi="Symbol" w:hint="default"/>
      </w:rPr>
    </w:lvl>
    <w:lvl w:ilvl="1" w:tplc="04150005">
      <w:start w:val="1"/>
      <w:numFmt w:val="bullet"/>
      <w:lvlText w:val=""/>
      <w:lvlJc w:val="left"/>
      <w:pPr>
        <w:tabs>
          <w:tab w:val="num" w:pos="1500"/>
        </w:tabs>
        <w:ind w:left="1500" w:hanging="360"/>
      </w:pPr>
      <w:rPr>
        <w:rFonts w:ascii="Wingdings" w:hAnsi="Wingdings" w:hint="default"/>
      </w:rPr>
    </w:lvl>
    <w:lvl w:ilvl="2" w:tplc="04150005">
      <w:start w:val="1"/>
      <w:numFmt w:val="bullet"/>
      <w:lvlText w:val=""/>
      <w:lvlJc w:val="left"/>
      <w:pPr>
        <w:tabs>
          <w:tab w:val="num" w:pos="2220"/>
        </w:tabs>
        <w:ind w:left="2220" w:hanging="360"/>
      </w:pPr>
      <w:rPr>
        <w:rFonts w:ascii="Wingdings" w:hAnsi="Wingdings" w:hint="default"/>
      </w:rPr>
    </w:lvl>
    <w:lvl w:ilvl="3" w:tplc="04150001">
      <w:start w:val="1"/>
      <w:numFmt w:val="bullet"/>
      <w:lvlText w:val=""/>
      <w:lvlJc w:val="left"/>
      <w:pPr>
        <w:tabs>
          <w:tab w:val="num" w:pos="2940"/>
        </w:tabs>
        <w:ind w:left="2940" w:hanging="360"/>
      </w:pPr>
      <w:rPr>
        <w:rFonts w:ascii="Symbol" w:hAnsi="Symbol" w:hint="default"/>
      </w:rPr>
    </w:lvl>
    <w:lvl w:ilvl="4" w:tplc="04150003">
      <w:start w:val="1"/>
      <w:numFmt w:val="bullet"/>
      <w:lvlText w:val="o"/>
      <w:lvlJc w:val="left"/>
      <w:pPr>
        <w:tabs>
          <w:tab w:val="num" w:pos="3660"/>
        </w:tabs>
        <w:ind w:left="3660" w:hanging="360"/>
      </w:pPr>
      <w:rPr>
        <w:rFonts w:ascii="Courier New" w:hAnsi="Courier New" w:cs="Courier New" w:hint="default"/>
      </w:rPr>
    </w:lvl>
    <w:lvl w:ilvl="5" w:tplc="04150005">
      <w:start w:val="1"/>
      <w:numFmt w:val="bullet"/>
      <w:lvlText w:val=""/>
      <w:lvlJc w:val="left"/>
      <w:pPr>
        <w:tabs>
          <w:tab w:val="num" w:pos="4380"/>
        </w:tabs>
        <w:ind w:left="4380" w:hanging="360"/>
      </w:pPr>
      <w:rPr>
        <w:rFonts w:ascii="Wingdings" w:hAnsi="Wingdings" w:hint="default"/>
      </w:rPr>
    </w:lvl>
    <w:lvl w:ilvl="6" w:tplc="04150001">
      <w:start w:val="1"/>
      <w:numFmt w:val="bullet"/>
      <w:lvlText w:val=""/>
      <w:lvlJc w:val="left"/>
      <w:pPr>
        <w:tabs>
          <w:tab w:val="num" w:pos="5100"/>
        </w:tabs>
        <w:ind w:left="5100" w:hanging="360"/>
      </w:pPr>
      <w:rPr>
        <w:rFonts w:ascii="Symbol" w:hAnsi="Symbol" w:hint="default"/>
      </w:rPr>
    </w:lvl>
    <w:lvl w:ilvl="7" w:tplc="04150003">
      <w:start w:val="1"/>
      <w:numFmt w:val="bullet"/>
      <w:lvlText w:val="o"/>
      <w:lvlJc w:val="left"/>
      <w:pPr>
        <w:tabs>
          <w:tab w:val="num" w:pos="5820"/>
        </w:tabs>
        <w:ind w:left="5820" w:hanging="360"/>
      </w:pPr>
      <w:rPr>
        <w:rFonts w:ascii="Courier New" w:hAnsi="Courier New" w:cs="Courier New" w:hint="default"/>
      </w:rPr>
    </w:lvl>
    <w:lvl w:ilvl="8" w:tplc="04150005">
      <w:start w:val="1"/>
      <w:numFmt w:val="bullet"/>
      <w:lvlText w:val=""/>
      <w:lvlJc w:val="left"/>
      <w:pPr>
        <w:tabs>
          <w:tab w:val="num" w:pos="6540"/>
        </w:tabs>
        <w:ind w:left="6540" w:hanging="360"/>
      </w:pPr>
      <w:rPr>
        <w:rFonts w:ascii="Wingdings" w:hAnsi="Wingdings" w:hint="default"/>
      </w:rPr>
    </w:lvl>
  </w:abstractNum>
  <w:abstractNum w:abstractNumId="73">
    <w:nsid w:val="6C7A5292"/>
    <w:multiLevelType w:val="hybridMultilevel"/>
    <w:tmpl w:val="22A46C6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6D3550F8"/>
    <w:multiLevelType w:val="multilevel"/>
    <w:tmpl w:val="217E2BE0"/>
    <w:lvl w:ilvl="0">
      <w:start w:val="1"/>
      <w:numFmt w:val="upperRoman"/>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75">
    <w:nsid w:val="7087303D"/>
    <w:multiLevelType w:val="hybridMultilevel"/>
    <w:tmpl w:val="C50849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734333B1"/>
    <w:multiLevelType w:val="hybridMultilevel"/>
    <w:tmpl w:val="79A643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74082BEC"/>
    <w:multiLevelType w:val="hybridMultilevel"/>
    <w:tmpl w:val="6B52C6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77E609DD"/>
    <w:multiLevelType w:val="multilevel"/>
    <w:tmpl w:val="6178A7FF"/>
    <w:name w:val="List-1943176049_1"/>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79">
    <w:nsid w:val="7C6746BA"/>
    <w:multiLevelType w:val="hybridMultilevel"/>
    <w:tmpl w:val="021A14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7EEB53CC"/>
    <w:multiLevelType w:val="multilevel"/>
    <w:tmpl w:val="BACE24BC"/>
    <w:lvl w:ilvl="0">
      <w:start w:val="1"/>
      <w:numFmt w:val="low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num w:numId="1">
    <w:abstractNumId w:val="0"/>
  </w:num>
  <w:num w:numId="2">
    <w:abstractNumId w:val="32"/>
  </w:num>
  <w:num w:numId="3">
    <w:abstractNumId w:val="10"/>
  </w:num>
  <w:num w:numId="4">
    <w:abstractNumId w:val="11"/>
  </w:num>
  <w:num w:numId="5">
    <w:abstractNumId w:val="12"/>
  </w:num>
  <w:num w:numId="6">
    <w:abstractNumId w:val="13"/>
  </w:num>
  <w:num w:numId="7">
    <w:abstractNumId w:val="14"/>
  </w:num>
  <w:num w:numId="8">
    <w:abstractNumId w:val="69"/>
  </w:num>
  <w:num w:numId="9">
    <w:abstractNumId w:val="41"/>
  </w:num>
  <w:num w:numId="10">
    <w:abstractNumId w:val="74"/>
  </w:num>
  <w:num w:numId="11">
    <w:abstractNumId w:val="40"/>
  </w:num>
  <w:num w:numId="12">
    <w:abstractNumId w:val="44"/>
  </w:num>
  <w:num w:numId="13">
    <w:abstractNumId w:val="48"/>
  </w:num>
  <w:num w:numId="14">
    <w:abstractNumId w:val="51"/>
  </w:num>
  <w:num w:numId="15">
    <w:abstractNumId w:val="68"/>
  </w:num>
  <w:num w:numId="16">
    <w:abstractNumId w:val="80"/>
  </w:num>
  <w:num w:numId="17">
    <w:abstractNumId w:val="15"/>
  </w:num>
  <w:num w:numId="18">
    <w:abstractNumId w:val="16"/>
  </w:num>
  <w:num w:numId="19">
    <w:abstractNumId w:val="17"/>
  </w:num>
  <w:num w:numId="20">
    <w:abstractNumId w:val="18"/>
  </w:num>
  <w:num w:numId="21">
    <w:abstractNumId w:val="19"/>
  </w:num>
  <w:num w:numId="22">
    <w:abstractNumId w:val="20"/>
  </w:num>
  <w:num w:numId="23">
    <w:abstractNumId w:val="21"/>
  </w:num>
  <w:num w:numId="24">
    <w:abstractNumId w:val="22"/>
  </w:num>
  <w:num w:numId="25">
    <w:abstractNumId w:val="23"/>
  </w:num>
  <w:num w:numId="26">
    <w:abstractNumId w:val="24"/>
  </w:num>
  <w:num w:numId="27">
    <w:abstractNumId w:val="25"/>
  </w:num>
  <w:num w:numId="28">
    <w:abstractNumId w:val="26"/>
  </w:num>
  <w:num w:numId="29">
    <w:abstractNumId w:val="27"/>
  </w:num>
  <w:num w:numId="30">
    <w:abstractNumId w:val="28"/>
  </w:num>
  <w:num w:numId="31">
    <w:abstractNumId w:val="29"/>
  </w:num>
  <w:num w:numId="32">
    <w:abstractNumId w:val="30"/>
  </w:num>
  <w:num w:numId="33">
    <w:abstractNumId w:val="31"/>
  </w:num>
  <w:num w:numId="34">
    <w:abstractNumId w:val="66"/>
  </w:num>
  <w:num w:numId="35">
    <w:abstractNumId w:val="55"/>
  </w:num>
  <w:num w:numId="36">
    <w:abstractNumId w:val="65"/>
  </w:num>
  <w:num w:numId="37">
    <w:abstractNumId w:val="45"/>
  </w:num>
  <w:num w:numId="38">
    <w:abstractNumId w:val="63"/>
  </w:num>
  <w:num w:numId="39">
    <w:abstractNumId w:val="34"/>
  </w:num>
  <w:num w:numId="40">
    <w:abstractNumId w:val="35"/>
  </w:num>
  <w:num w:numId="41">
    <w:abstractNumId w:val="47"/>
  </w:num>
  <w:num w:numId="42">
    <w:abstractNumId w:val="39"/>
  </w:num>
  <w:num w:numId="43">
    <w:abstractNumId w:val="79"/>
  </w:num>
  <w:num w:numId="44">
    <w:abstractNumId w:val="57"/>
  </w:num>
  <w:num w:numId="45">
    <w:abstractNumId w:val="54"/>
  </w:num>
  <w:num w:numId="46">
    <w:abstractNumId w:val="75"/>
  </w:num>
  <w:num w:numId="47">
    <w:abstractNumId w:val="76"/>
  </w:num>
  <w:num w:numId="48">
    <w:abstractNumId w:val="71"/>
  </w:num>
  <w:num w:numId="49">
    <w:abstractNumId w:val="62"/>
  </w:num>
  <w:num w:numId="50">
    <w:abstractNumId w:val="72"/>
  </w:num>
  <w:num w:numId="51">
    <w:abstractNumId w:val="70"/>
  </w:num>
  <w:num w:numId="52">
    <w:abstractNumId w:val="73"/>
  </w:num>
  <w:num w:numId="53">
    <w:abstractNumId w:val="36"/>
  </w:num>
  <w:num w:numId="54">
    <w:abstractNumId w:val="33"/>
  </w:num>
  <w:num w:numId="55">
    <w:abstractNumId w:val="53"/>
  </w:num>
  <w:num w:numId="56">
    <w:abstractNumId w:val="61"/>
  </w:num>
  <w:num w:numId="57">
    <w:abstractNumId w:val="67"/>
  </w:num>
  <w:num w:numId="58">
    <w:abstractNumId w:val="37"/>
  </w:num>
  <w:num w:numId="59">
    <w:abstractNumId w:val="43"/>
  </w:num>
  <w:num w:numId="60">
    <w:abstractNumId w:val="58"/>
  </w:num>
  <w:num w:numId="61">
    <w:abstractNumId w:val="50"/>
  </w:num>
  <w:num w:numId="62">
    <w:abstractNumId w:val="46"/>
  </w:num>
  <w:num w:numId="63">
    <w:abstractNumId w:val="42"/>
  </w:num>
  <w:num w:numId="64">
    <w:abstractNumId w:val="49"/>
  </w:num>
  <w:num w:numId="65">
    <w:abstractNumId w:val="64"/>
  </w:num>
  <w:num w:numId="66">
    <w:abstractNumId w:val="59"/>
  </w:num>
  <w:num w:numId="67">
    <w:abstractNumId w:val="52"/>
  </w:num>
  <w:num w:numId="68">
    <w:abstractNumId w:val="77"/>
  </w:num>
  <w:num w:numId="69">
    <w:abstractNumId w:val="38"/>
  </w:num>
  <w:num w:numId="70">
    <w:abstractNumId w:val="60"/>
  </w:num>
  <w:num w:numId="71">
    <w:abstractNumId w:val="0"/>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hideSpellingErrors/>
  <w:proofState w:spelling="clean"/>
  <w:attachedTemplate r:id="rId1"/>
  <w:defaultTabStop w:val="708"/>
  <w:hyphenationZone w:val="425"/>
  <w:drawingGridHorizontalSpacing w:val="110"/>
  <w:displayHorizontalDrawingGridEvery w:val="2"/>
  <w:doNotShadeFormData/>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098"/>
    <w:rsid w:val="00000CA1"/>
    <w:rsid w:val="00000DE2"/>
    <w:rsid w:val="000027D1"/>
    <w:rsid w:val="00003CD3"/>
    <w:rsid w:val="000064AF"/>
    <w:rsid w:val="000067C7"/>
    <w:rsid w:val="0000694F"/>
    <w:rsid w:val="00007185"/>
    <w:rsid w:val="0000750D"/>
    <w:rsid w:val="00010117"/>
    <w:rsid w:val="000109E0"/>
    <w:rsid w:val="00012331"/>
    <w:rsid w:val="00012828"/>
    <w:rsid w:val="00012B42"/>
    <w:rsid w:val="00012C47"/>
    <w:rsid w:val="00013845"/>
    <w:rsid w:val="00013875"/>
    <w:rsid w:val="000138D4"/>
    <w:rsid w:val="0001405C"/>
    <w:rsid w:val="00014230"/>
    <w:rsid w:val="0001534A"/>
    <w:rsid w:val="000175DD"/>
    <w:rsid w:val="000210E8"/>
    <w:rsid w:val="000211D3"/>
    <w:rsid w:val="00023509"/>
    <w:rsid w:val="00024226"/>
    <w:rsid w:val="00026A09"/>
    <w:rsid w:val="00027522"/>
    <w:rsid w:val="000306E0"/>
    <w:rsid w:val="000311E4"/>
    <w:rsid w:val="000339FB"/>
    <w:rsid w:val="00033B2E"/>
    <w:rsid w:val="00033C3F"/>
    <w:rsid w:val="00034D81"/>
    <w:rsid w:val="00035577"/>
    <w:rsid w:val="00035825"/>
    <w:rsid w:val="00035C2F"/>
    <w:rsid w:val="00035E73"/>
    <w:rsid w:val="00037560"/>
    <w:rsid w:val="00037DD3"/>
    <w:rsid w:val="00037FAF"/>
    <w:rsid w:val="00040417"/>
    <w:rsid w:val="00041AF6"/>
    <w:rsid w:val="00041DEF"/>
    <w:rsid w:val="00041F9E"/>
    <w:rsid w:val="000423E0"/>
    <w:rsid w:val="000430A3"/>
    <w:rsid w:val="00044048"/>
    <w:rsid w:val="000440E6"/>
    <w:rsid w:val="00044769"/>
    <w:rsid w:val="00044806"/>
    <w:rsid w:val="0004586A"/>
    <w:rsid w:val="00045BCA"/>
    <w:rsid w:val="000461FB"/>
    <w:rsid w:val="00046C68"/>
    <w:rsid w:val="00047CA5"/>
    <w:rsid w:val="00050AB0"/>
    <w:rsid w:val="00051193"/>
    <w:rsid w:val="00051612"/>
    <w:rsid w:val="00051C24"/>
    <w:rsid w:val="00051F6D"/>
    <w:rsid w:val="000527E5"/>
    <w:rsid w:val="00052810"/>
    <w:rsid w:val="00053427"/>
    <w:rsid w:val="000535DC"/>
    <w:rsid w:val="000537EB"/>
    <w:rsid w:val="00053B25"/>
    <w:rsid w:val="00055A69"/>
    <w:rsid w:val="00056669"/>
    <w:rsid w:val="00056EBF"/>
    <w:rsid w:val="00057E46"/>
    <w:rsid w:val="0006091A"/>
    <w:rsid w:val="00061CCF"/>
    <w:rsid w:val="000624E1"/>
    <w:rsid w:val="00062824"/>
    <w:rsid w:val="00062A18"/>
    <w:rsid w:val="0006383B"/>
    <w:rsid w:val="00064BEB"/>
    <w:rsid w:val="0006684B"/>
    <w:rsid w:val="00067C6D"/>
    <w:rsid w:val="00067E73"/>
    <w:rsid w:val="00070E5F"/>
    <w:rsid w:val="00071520"/>
    <w:rsid w:val="000735CB"/>
    <w:rsid w:val="000746F8"/>
    <w:rsid w:val="00075DEC"/>
    <w:rsid w:val="000761DE"/>
    <w:rsid w:val="00076DDD"/>
    <w:rsid w:val="000772A7"/>
    <w:rsid w:val="000779AF"/>
    <w:rsid w:val="00081889"/>
    <w:rsid w:val="00082570"/>
    <w:rsid w:val="00084545"/>
    <w:rsid w:val="000849DA"/>
    <w:rsid w:val="00084C0D"/>
    <w:rsid w:val="00084EF6"/>
    <w:rsid w:val="00085C84"/>
    <w:rsid w:val="0008690E"/>
    <w:rsid w:val="00086DC8"/>
    <w:rsid w:val="0008735E"/>
    <w:rsid w:val="00090E0E"/>
    <w:rsid w:val="0009236C"/>
    <w:rsid w:val="00092509"/>
    <w:rsid w:val="0009269B"/>
    <w:rsid w:val="00093433"/>
    <w:rsid w:val="000951AF"/>
    <w:rsid w:val="00095A4F"/>
    <w:rsid w:val="00095E9C"/>
    <w:rsid w:val="000A0731"/>
    <w:rsid w:val="000A0BC9"/>
    <w:rsid w:val="000A0FE8"/>
    <w:rsid w:val="000A11A7"/>
    <w:rsid w:val="000A1457"/>
    <w:rsid w:val="000A1F6D"/>
    <w:rsid w:val="000A4FAD"/>
    <w:rsid w:val="000A6149"/>
    <w:rsid w:val="000A6F73"/>
    <w:rsid w:val="000A79B6"/>
    <w:rsid w:val="000A7E2A"/>
    <w:rsid w:val="000B04B8"/>
    <w:rsid w:val="000B16C9"/>
    <w:rsid w:val="000B21BC"/>
    <w:rsid w:val="000B27C0"/>
    <w:rsid w:val="000B29A3"/>
    <w:rsid w:val="000B2DA0"/>
    <w:rsid w:val="000B3C17"/>
    <w:rsid w:val="000B44A5"/>
    <w:rsid w:val="000B4A29"/>
    <w:rsid w:val="000B5045"/>
    <w:rsid w:val="000B7957"/>
    <w:rsid w:val="000C0C84"/>
    <w:rsid w:val="000C0CC4"/>
    <w:rsid w:val="000C2FF0"/>
    <w:rsid w:val="000C47A2"/>
    <w:rsid w:val="000C48B2"/>
    <w:rsid w:val="000C6A8A"/>
    <w:rsid w:val="000C6DC9"/>
    <w:rsid w:val="000C6FEE"/>
    <w:rsid w:val="000C717A"/>
    <w:rsid w:val="000C77E5"/>
    <w:rsid w:val="000C7BE6"/>
    <w:rsid w:val="000D184D"/>
    <w:rsid w:val="000D39A9"/>
    <w:rsid w:val="000D50FC"/>
    <w:rsid w:val="000D553E"/>
    <w:rsid w:val="000E0957"/>
    <w:rsid w:val="000E10C5"/>
    <w:rsid w:val="000E15EE"/>
    <w:rsid w:val="000E2C29"/>
    <w:rsid w:val="000E3639"/>
    <w:rsid w:val="000E3D1F"/>
    <w:rsid w:val="000E516E"/>
    <w:rsid w:val="000E552E"/>
    <w:rsid w:val="000E5552"/>
    <w:rsid w:val="000E590E"/>
    <w:rsid w:val="000E7B23"/>
    <w:rsid w:val="000F1278"/>
    <w:rsid w:val="000F1AED"/>
    <w:rsid w:val="000F259D"/>
    <w:rsid w:val="000F29B4"/>
    <w:rsid w:val="000F2F43"/>
    <w:rsid w:val="000F4FE0"/>
    <w:rsid w:val="000F59F3"/>
    <w:rsid w:val="000F6A1C"/>
    <w:rsid w:val="000F799B"/>
    <w:rsid w:val="000F7C62"/>
    <w:rsid w:val="00100A10"/>
    <w:rsid w:val="00100C2A"/>
    <w:rsid w:val="00101D38"/>
    <w:rsid w:val="0010290F"/>
    <w:rsid w:val="001032D4"/>
    <w:rsid w:val="00103B57"/>
    <w:rsid w:val="00104794"/>
    <w:rsid w:val="0010485C"/>
    <w:rsid w:val="00105009"/>
    <w:rsid w:val="00105A2E"/>
    <w:rsid w:val="00106B2C"/>
    <w:rsid w:val="00106C2E"/>
    <w:rsid w:val="00107D01"/>
    <w:rsid w:val="001100CE"/>
    <w:rsid w:val="001100E9"/>
    <w:rsid w:val="0011018A"/>
    <w:rsid w:val="00110DD3"/>
    <w:rsid w:val="001113C1"/>
    <w:rsid w:val="0011191C"/>
    <w:rsid w:val="0011196F"/>
    <w:rsid w:val="00111DA6"/>
    <w:rsid w:val="00111E51"/>
    <w:rsid w:val="00111EBE"/>
    <w:rsid w:val="00112500"/>
    <w:rsid w:val="001149F9"/>
    <w:rsid w:val="00114DCF"/>
    <w:rsid w:val="001164A8"/>
    <w:rsid w:val="001175CF"/>
    <w:rsid w:val="001204CB"/>
    <w:rsid w:val="0012099C"/>
    <w:rsid w:val="00120D5C"/>
    <w:rsid w:val="00121C54"/>
    <w:rsid w:val="001222E4"/>
    <w:rsid w:val="00122408"/>
    <w:rsid w:val="00122573"/>
    <w:rsid w:val="0012291E"/>
    <w:rsid w:val="00123A1A"/>
    <w:rsid w:val="00123CC4"/>
    <w:rsid w:val="00124D00"/>
    <w:rsid w:val="00124E4E"/>
    <w:rsid w:val="00125DF6"/>
    <w:rsid w:val="00126732"/>
    <w:rsid w:val="00126EC1"/>
    <w:rsid w:val="00126F47"/>
    <w:rsid w:val="00126FFB"/>
    <w:rsid w:val="00127302"/>
    <w:rsid w:val="001300DC"/>
    <w:rsid w:val="00131004"/>
    <w:rsid w:val="0013194A"/>
    <w:rsid w:val="001331A1"/>
    <w:rsid w:val="00133E83"/>
    <w:rsid w:val="00134919"/>
    <w:rsid w:val="00134D8C"/>
    <w:rsid w:val="001365A0"/>
    <w:rsid w:val="00136A97"/>
    <w:rsid w:val="00137530"/>
    <w:rsid w:val="0014078B"/>
    <w:rsid w:val="001408F1"/>
    <w:rsid w:val="00141079"/>
    <w:rsid w:val="00142E7C"/>
    <w:rsid w:val="00143CE6"/>
    <w:rsid w:val="001441A7"/>
    <w:rsid w:val="00144460"/>
    <w:rsid w:val="00144EAF"/>
    <w:rsid w:val="00145804"/>
    <w:rsid w:val="00145F21"/>
    <w:rsid w:val="001469C8"/>
    <w:rsid w:val="00146EDA"/>
    <w:rsid w:val="0014714B"/>
    <w:rsid w:val="0014764C"/>
    <w:rsid w:val="00147D69"/>
    <w:rsid w:val="00147E36"/>
    <w:rsid w:val="001506DA"/>
    <w:rsid w:val="0015132C"/>
    <w:rsid w:val="00151D6D"/>
    <w:rsid w:val="0015288F"/>
    <w:rsid w:val="00154562"/>
    <w:rsid w:val="00154DB1"/>
    <w:rsid w:val="00155278"/>
    <w:rsid w:val="001558F3"/>
    <w:rsid w:val="0015600B"/>
    <w:rsid w:val="00156421"/>
    <w:rsid w:val="00156F41"/>
    <w:rsid w:val="001575C4"/>
    <w:rsid w:val="001578CE"/>
    <w:rsid w:val="00157B66"/>
    <w:rsid w:val="00157CCB"/>
    <w:rsid w:val="00157CCF"/>
    <w:rsid w:val="001608AB"/>
    <w:rsid w:val="00160F74"/>
    <w:rsid w:val="00161BDA"/>
    <w:rsid w:val="00162ABD"/>
    <w:rsid w:val="00163B39"/>
    <w:rsid w:val="00164EFD"/>
    <w:rsid w:val="001651B9"/>
    <w:rsid w:val="00166774"/>
    <w:rsid w:val="00166E1A"/>
    <w:rsid w:val="00167951"/>
    <w:rsid w:val="001704A0"/>
    <w:rsid w:val="00170F70"/>
    <w:rsid w:val="00171A7F"/>
    <w:rsid w:val="001725C7"/>
    <w:rsid w:val="00172A27"/>
    <w:rsid w:val="00173955"/>
    <w:rsid w:val="00176204"/>
    <w:rsid w:val="00176C87"/>
    <w:rsid w:val="00177B8F"/>
    <w:rsid w:val="00180A35"/>
    <w:rsid w:val="00180B55"/>
    <w:rsid w:val="00181489"/>
    <w:rsid w:val="00181F70"/>
    <w:rsid w:val="00182589"/>
    <w:rsid w:val="00183DAF"/>
    <w:rsid w:val="0018616F"/>
    <w:rsid w:val="00186555"/>
    <w:rsid w:val="00186CE4"/>
    <w:rsid w:val="00186D90"/>
    <w:rsid w:val="001877FB"/>
    <w:rsid w:val="00190C7F"/>
    <w:rsid w:val="00191118"/>
    <w:rsid w:val="00191746"/>
    <w:rsid w:val="001928E1"/>
    <w:rsid w:val="001929D7"/>
    <w:rsid w:val="0019322B"/>
    <w:rsid w:val="00194834"/>
    <w:rsid w:val="00195124"/>
    <w:rsid w:val="001953D3"/>
    <w:rsid w:val="00196BC8"/>
    <w:rsid w:val="001A05D9"/>
    <w:rsid w:val="001A063F"/>
    <w:rsid w:val="001A21FA"/>
    <w:rsid w:val="001A2BD1"/>
    <w:rsid w:val="001A3481"/>
    <w:rsid w:val="001A3B30"/>
    <w:rsid w:val="001A50A9"/>
    <w:rsid w:val="001A6100"/>
    <w:rsid w:val="001A6412"/>
    <w:rsid w:val="001A778A"/>
    <w:rsid w:val="001B05A9"/>
    <w:rsid w:val="001B08A0"/>
    <w:rsid w:val="001B0AC7"/>
    <w:rsid w:val="001B0C09"/>
    <w:rsid w:val="001B19C3"/>
    <w:rsid w:val="001B22A8"/>
    <w:rsid w:val="001B2302"/>
    <w:rsid w:val="001B3237"/>
    <w:rsid w:val="001B4041"/>
    <w:rsid w:val="001B4587"/>
    <w:rsid w:val="001B47B0"/>
    <w:rsid w:val="001B6524"/>
    <w:rsid w:val="001B65B0"/>
    <w:rsid w:val="001B6C13"/>
    <w:rsid w:val="001B7880"/>
    <w:rsid w:val="001C0257"/>
    <w:rsid w:val="001C03E0"/>
    <w:rsid w:val="001C0E92"/>
    <w:rsid w:val="001C1688"/>
    <w:rsid w:val="001C1AFF"/>
    <w:rsid w:val="001C1CA4"/>
    <w:rsid w:val="001C232D"/>
    <w:rsid w:val="001C240F"/>
    <w:rsid w:val="001C2708"/>
    <w:rsid w:val="001C2D79"/>
    <w:rsid w:val="001C365C"/>
    <w:rsid w:val="001C4320"/>
    <w:rsid w:val="001C4326"/>
    <w:rsid w:val="001C49FE"/>
    <w:rsid w:val="001C4E43"/>
    <w:rsid w:val="001C55EE"/>
    <w:rsid w:val="001C59F0"/>
    <w:rsid w:val="001C5A78"/>
    <w:rsid w:val="001C716D"/>
    <w:rsid w:val="001D2489"/>
    <w:rsid w:val="001D29A2"/>
    <w:rsid w:val="001D31CE"/>
    <w:rsid w:val="001D3837"/>
    <w:rsid w:val="001D4193"/>
    <w:rsid w:val="001D4361"/>
    <w:rsid w:val="001D4729"/>
    <w:rsid w:val="001D500D"/>
    <w:rsid w:val="001D580F"/>
    <w:rsid w:val="001D5A87"/>
    <w:rsid w:val="001D6845"/>
    <w:rsid w:val="001D6B4A"/>
    <w:rsid w:val="001D71FB"/>
    <w:rsid w:val="001E1070"/>
    <w:rsid w:val="001E34BF"/>
    <w:rsid w:val="001E488E"/>
    <w:rsid w:val="001E4A48"/>
    <w:rsid w:val="001E5216"/>
    <w:rsid w:val="001E5218"/>
    <w:rsid w:val="001E55DB"/>
    <w:rsid w:val="001E65B0"/>
    <w:rsid w:val="001E7587"/>
    <w:rsid w:val="001E7E5C"/>
    <w:rsid w:val="001F0390"/>
    <w:rsid w:val="001F0FF9"/>
    <w:rsid w:val="001F1436"/>
    <w:rsid w:val="001F231E"/>
    <w:rsid w:val="001F3A46"/>
    <w:rsid w:val="001F3B59"/>
    <w:rsid w:val="001F6046"/>
    <w:rsid w:val="001F60DA"/>
    <w:rsid w:val="001F6DA7"/>
    <w:rsid w:val="00200158"/>
    <w:rsid w:val="00200406"/>
    <w:rsid w:val="00200525"/>
    <w:rsid w:val="00201570"/>
    <w:rsid w:val="002019F7"/>
    <w:rsid w:val="0020242B"/>
    <w:rsid w:val="00202D0B"/>
    <w:rsid w:val="002034F0"/>
    <w:rsid w:val="00203DED"/>
    <w:rsid w:val="00204883"/>
    <w:rsid w:val="00205ABE"/>
    <w:rsid w:val="00205E4D"/>
    <w:rsid w:val="00205FBB"/>
    <w:rsid w:val="00211D58"/>
    <w:rsid w:val="0021200F"/>
    <w:rsid w:val="00212FED"/>
    <w:rsid w:val="002131AA"/>
    <w:rsid w:val="00213532"/>
    <w:rsid w:val="0021458B"/>
    <w:rsid w:val="002146F4"/>
    <w:rsid w:val="00215B1A"/>
    <w:rsid w:val="0021613A"/>
    <w:rsid w:val="002161B7"/>
    <w:rsid w:val="002173C1"/>
    <w:rsid w:val="002211F1"/>
    <w:rsid w:val="002216CF"/>
    <w:rsid w:val="002221D1"/>
    <w:rsid w:val="00224184"/>
    <w:rsid w:val="002245E1"/>
    <w:rsid w:val="002248DC"/>
    <w:rsid w:val="00224A9B"/>
    <w:rsid w:val="0022558A"/>
    <w:rsid w:val="00225AE1"/>
    <w:rsid w:val="00227F6D"/>
    <w:rsid w:val="002300A5"/>
    <w:rsid w:val="00231553"/>
    <w:rsid w:val="00231C07"/>
    <w:rsid w:val="00231D3F"/>
    <w:rsid w:val="00231DAB"/>
    <w:rsid w:val="00231F76"/>
    <w:rsid w:val="0023242A"/>
    <w:rsid w:val="00232774"/>
    <w:rsid w:val="002338A6"/>
    <w:rsid w:val="0023461E"/>
    <w:rsid w:val="002361D8"/>
    <w:rsid w:val="002372F3"/>
    <w:rsid w:val="00237B69"/>
    <w:rsid w:val="0024051F"/>
    <w:rsid w:val="00240E10"/>
    <w:rsid w:val="00241355"/>
    <w:rsid w:val="00242DE0"/>
    <w:rsid w:val="002439F5"/>
    <w:rsid w:val="00243F2F"/>
    <w:rsid w:val="0024450E"/>
    <w:rsid w:val="0024458C"/>
    <w:rsid w:val="00244BFA"/>
    <w:rsid w:val="00244E67"/>
    <w:rsid w:val="00244EF8"/>
    <w:rsid w:val="00245663"/>
    <w:rsid w:val="00246899"/>
    <w:rsid w:val="00250AE6"/>
    <w:rsid w:val="00251327"/>
    <w:rsid w:val="00251F9D"/>
    <w:rsid w:val="002534C3"/>
    <w:rsid w:val="00253AD6"/>
    <w:rsid w:val="00253FFC"/>
    <w:rsid w:val="00254427"/>
    <w:rsid w:val="00255AF7"/>
    <w:rsid w:val="00256907"/>
    <w:rsid w:val="00256961"/>
    <w:rsid w:val="00257847"/>
    <w:rsid w:val="00257BBD"/>
    <w:rsid w:val="00260458"/>
    <w:rsid w:val="0026086A"/>
    <w:rsid w:val="002609E3"/>
    <w:rsid w:val="00261C91"/>
    <w:rsid w:val="0026400A"/>
    <w:rsid w:val="00264295"/>
    <w:rsid w:val="00264F34"/>
    <w:rsid w:val="00266B17"/>
    <w:rsid w:val="00266D3D"/>
    <w:rsid w:val="002674E4"/>
    <w:rsid w:val="00270602"/>
    <w:rsid w:val="00270DEF"/>
    <w:rsid w:val="00271C99"/>
    <w:rsid w:val="00272E29"/>
    <w:rsid w:val="00273EC7"/>
    <w:rsid w:val="00273F56"/>
    <w:rsid w:val="00274F25"/>
    <w:rsid w:val="00276095"/>
    <w:rsid w:val="00277508"/>
    <w:rsid w:val="0027776D"/>
    <w:rsid w:val="002779D8"/>
    <w:rsid w:val="002803B6"/>
    <w:rsid w:val="0028043A"/>
    <w:rsid w:val="0028290B"/>
    <w:rsid w:val="00283570"/>
    <w:rsid w:val="002836AA"/>
    <w:rsid w:val="00283D98"/>
    <w:rsid w:val="00283ED5"/>
    <w:rsid w:val="00284767"/>
    <w:rsid w:val="00284E1E"/>
    <w:rsid w:val="002850B4"/>
    <w:rsid w:val="002851DF"/>
    <w:rsid w:val="002856DA"/>
    <w:rsid w:val="00286722"/>
    <w:rsid w:val="002876CA"/>
    <w:rsid w:val="0028778E"/>
    <w:rsid w:val="00287D0A"/>
    <w:rsid w:val="0029194F"/>
    <w:rsid w:val="00291966"/>
    <w:rsid w:val="00291DD7"/>
    <w:rsid w:val="002921B7"/>
    <w:rsid w:val="00292715"/>
    <w:rsid w:val="00292D7B"/>
    <w:rsid w:val="00293738"/>
    <w:rsid w:val="0029505A"/>
    <w:rsid w:val="00295542"/>
    <w:rsid w:val="00295672"/>
    <w:rsid w:val="002959CF"/>
    <w:rsid w:val="00295FB5"/>
    <w:rsid w:val="002962B1"/>
    <w:rsid w:val="00296312"/>
    <w:rsid w:val="00296666"/>
    <w:rsid w:val="00297C53"/>
    <w:rsid w:val="002A0392"/>
    <w:rsid w:val="002A0469"/>
    <w:rsid w:val="002A0900"/>
    <w:rsid w:val="002A0E9F"/>
    <w:rsid w:val="002A16AA"/>
    <w:rsid w:val="002A1AC6"/>
    <w:rsid w:val="002A291C"/>
    <w:rsid w:val="002A3A15"/>
    <w:rsid w:val="002A3A59"/>
    <w:rsid w:val="002A55BC"/>
    <w:rsid w:val="002A5F37"/>
    <w:rsid w:val="002A62C3"/>
    <w:rsid w:val="002A7B9D"/>
    <w:rsid w:val="002B0DB6"/>
    <w:rsid w:val="002B268C"/>
    <w:rsid w:val="002B3131"/>
    <w:rsid w:val="002B343B"/>
    <w:rsid w:val="002B3E73"/>
    <w:rsid w:val="002B3F56"/>
    <w:rsid w:val="002B565C"/>
    <w:rsid w:val="002B5D0A"/>
    <w:rsid w:val="002B74F3"/>
    <w:rsid w:val="002B7A12"/>
    <w:rsid w:val="002C062E"/>
    <w:rsid w:val="002C0630"/>
    <w:rsid w:val="002C0734"/>
    <w:rsid w:val="002C07AA"/>
    <w:rsid w:val="002C1FCD"/>
    <w:rsid w:val="002C3058"/>
    <w:rsid w:val="002C362A"/>
    <w:rsid w:val="002C38D1"/>
    <w:rsid w:val="002C5331"/>
    <w:rsid w:val="002C53AE"/>
    <w:rsid w:val="002C671E"/>
    <w:rsid w:val="002C6AFE"/>
    <w:rsid w:val="002C6CB6"/>
    <w:rsid w:val="002C7461"/>
    <w:rsid w:val="002C77C0"/>
    <w:rsid w:val="002C78A7"/>
    <w:rsid w:val="002D1AF9"/>
    <w:rsid w:val="002D1D61"/>
    <w:rsid w:val="002D31B4"/>
    <w:rsid w:val="002D3905"/>
    <w:rsid w:val="002D3A90"/>
    <w:rsid w:val="002D5171"/>
    <w:rsid w:val="002D51E9"/>
    <w:rsid w:val="002D5C21"/>
    <w:rsid w:val="002D6198"/>
    <w:rsid w:val="002D65C0"/>
    <w:rsid w:val="002D75AB"/>
    <w:rsid w:val="002D7975"/>
    <w:rsid w:val="002E1480"/>
    <w:rsid w:val="002E2E7A"/>
    <w:rsid w:val="002E4E15"/>
    <w:rsid w:val="002E54A5"/>
    <w:rsid w:val="002E5CCE"/>
    <w:rsid w:val="002E681C"/>
    <w:rsid w:val="002E7CA5"/>
    <w:rsid w:val="002F025C"/>
    <w:rsid w:val="002F02A9"/>
    <w:rsid w:val="002F0DBB"/>
    <w:rsid w:val="002F2E04"/>
    <w:rsid w:val="002F3422"/>
    <w:rsid w:val="002F3580"/>
    <w:rsid w:val="002F4353"/>
    <w:rsid w:val="002F47BD"/>
    <w:rsid w:val="002F558E"/>
    <w:rsid w:val="002F573E"/>
    <w:rsid w:val="002F63DF"/>
    <w:rsid w:val="002F6502"/>
    <w:rsid w:val="002F77FC"/>
    <w:rsid w:val="003008B7"/>
    <w:rsid w:val="003013EF"/>
    <w:rsid w:val="00302424"/>
    <w:rsid w:val="0030346B"/>
    <w:rsid w:val="00305014"/>
    <w:rsid w:val="0030513F"/>
    <w:rsid w:val="00305C0D"/>
    <w:rsid w:val="00305D68"/>
    <w:rsid w:val="00305FAC"/>
    <w:rsid w:val="003063AA"/>
    <w:rsid w:val="003064DC"/>
    <w:rsid w:val="0030696B"/>
    <w:rsid w:val="00307C13"/>
    <w:rsid w:val="00310017"/>
    <w:rsid w:val="003122D9"/>
    <w:rsid w:val="003144BF"/>
    <w:rsid w:val="003151E5"/>
    <w:rsid w:val="003154CA"/>
    <w:rsid w:val="0031578B"/>
    <w:rsid w:val="00315CC8"/>
    <w:rsid w:val="00316113"/>
    <w:rsid w:val="0031627C"/>
    <w:rsid w:val="0031681C"/>
    <w:rsid w:val="00316EDC"/>
    <w:rsid w:val="00317681"/>
    <w:rsid w:val="00320B73"/>
    <w:rsid w:val="003212BA"/>
    <w:rsid w:val="00321752"/>
    <w:rsid w:val="00321971"/>
    <w:rsid w:val="003220C7"/>
    <w:rsid w:val="003229C6"/>
    <w:rsid w:val="00324323"/>
    <w:rsid w:val="003246EC"/>
    <w:rsid w:val="00324A94"/>
    <w:rsid w:val="00324D9C"/>
    <w:rsid w:val="00324FEB"/>
    <w:rsid w:val="00325559"/>
    <w:rsid w:val="00325E79"/>
    <w:rsid w:val="003261E0"/>
    <w:rsid w:val="00331270"/>
    <w:rsid w:val="003324D8"/>
    <w:rsid w:val="00332BD5"/>
    <w:rsid w:val="00332E0A"/>
    <w:rsid w:val="003336F5"/>
    <w:rsid w:val="003342A5"/>
    <w:rsid w:val="003346D3"/>
    <w:rsid w:val="00334BE8"/>
    <w:rsid w:val="003365DD"/>
    <w:rsid w:val="00336687"/>
    <w:rsid w:val="00336C28"/>
    <w:rsid w:val="00336F66"/>
    <w:rsid w:val="0033758E"/>
    <w:rsid w:val="003379B4"/>
    <w:rsid w:val="00341052"/>
    <w:rsid w:val="0034121C"/>
    <w:rsid w:val="00342365"/>
    <w:rsid w:val="0034312C"/>
    <w:rsid w:val="00343697"/>
    <w:rsid w:val="00344079"/>
    <w:rsid w:val="00344960"/>
    <w:rsid w:val="00344C52"/>
    <w:rsid w:val="00345AD3"/>
    <w:rsid w:val="0034702D"/>
    <w:rsid w:val="00347ACA"/>
    <w:rsid w:val="003501C8"/>
    <w:rsid w:val="00350427"/>
    <w:rsid w:val="003504FD"/>
    <w:rsid w:val="003513B4"/>
    <w:rsid w:val="0035235E"/>
    <w:rsid w:val="00353E01"/>
    <w:rsid w:val="00353F24"/>
    <w:rsid w:val="00353F51"/>
    <w:rsid w:val="0035691A"/>
    <w:rsid w:val="00356BC9"/>
    <w:rsid w:val="003572B1"/>
    <w:rsid w:val="00361410"/>
    <w:rsid w:val="00361E67"/>
    <w:rsid w:val="00362543"/>
    <w:rsid w:val="003629A5"/>
    <w:rsid w:val="00362FD8"/>
    <w:rsid w:val="00363145"/>
    <w:rsid w:val="00363728"/>
    <w:rsid w:val="00363829"/>
    <w:rsid w:val="0036404F"/>
    <w:rsid w:val="0036457E"/>
    <w:rsid w:val="00364A0A"/>
    <w:rsid w:val="00364A83"/>
    <w:rsid w:val="00364B53"/>
    <w:rsid w:val="00365517"/>
    <w:rsid w:val="003657A6"/>
    <w:rsid w:val="003666CB"/>
    <w:rsid w:val="00366F16"/>
    <w:rsid w:val="00367371"/>
    <w:rsid w:val="003674F5"/>
    <w:rsid w:val="003677D9"/>
    <w:rsid w:val="00367DBF"/>
    <w:rsid w:val="00367FDC"/>
    <w:rsid w:val="00370259"/>
    <w:rsid w:val="00370873"/>
    <w:rsid w:val="00371749"/>
    <w:rsid w:val="00371CA3"/>
    <w:rsid w:val="003720E3"/>
    <w:rsid w:val="003730C2"/>
    <w:rsid w:val="003733A4"/>
    <w:rsid w:val="0037432D"/>
    <w:rsid w:val="003744E6"/>
    <w:rsid w:val="00374ED6"/>
    <w:rsid w:val="00375D0D"/>
    <w:rsid w:val="00380B69"/>
    <w:rsid w:val="003814C6"/>
    <w:rsid w:val="003826BD"/>
    <w:rsid w:val="00382E21"/>
    <w:rsid w:val="00384C03"/>
    <w:rsid w:val="00384DB1"/>
    <w:rsid w:val="0038527F"/>
    <w:rsid w:val="00386756"/>
    <w:rsid w:val="0039000D"/>
    <w:rsid w:val="003903F9"/>
    <w:rsid w:val="003910D2"/>
    <w:rsid w:val="0039133C"/>
    <w:rsid w:val="00391347"/>
    <w:rsid w:val="00391655"/>
    <w:rsid w:val="00391D8B"/>
    <w:rsid w:val="00392069"/>
    <w:rsid w:val="0039286D"/>
    <w:rsid w:val="00393D94"/>
    <w:rsid w:val="00393E9C"/>
    <w:rsid w:val="00394014"/>
    <w:rsid w:val="00394096"/>
    <w:rsid w:val="003952EC"/>
    <w:rsid w:val="003964E4"/>
    <w:rsid w:val="00396B16"/>
    <w:rsid w:val="00396C3F"/>
    <w:rsid w:val="003975A6"/>
    <w:rsid w:val="003976D2"/>
    <w:rsid w:val="003A195E"/>
    <w:rsid w:val="003A1971"/>
    <w:rsid w:val="003A292C"/>
    <w:rsid w:val="003A2B72"/>
    <w:rsid w:val="003A349A"/>
    <w:rsid w:val="003A3978"/>
    <w:rsid w:val="003A41F9"/>
    <w:rsid w:val="003A4309"/>
    <w:rsid w:val="003A488E"/>
    <w:rsid w:val="003A4BC7"/>
    <w:rsid w:val="003A5F8B"/>
    <w:rsid w:val="003A6D2E"/>
    <w:rsid w:val="003A730D"/>
    <w:rsid w:val="003B0D03"/>
    <w:rsid w:val="003B1546"/>
    <w:rsid w:val="003B2193"/>
    <w:rsid w:val="003B25FD"/>
    <w:rsid w:val="003B26BA"/>
    <w:rsid w:val="003B2853"/>
    <w:rsid w:val="003B2E23"/>
    <w:rsid w:val="003B34A2"/>
    <w:rsid w:val="003B367C"/>
    <w:rsid w:val="003B4B44"/>
    <w:rsid w:val="003B5CBF"/>
    <w:rsid w:val="003B5EA5"/>
    <w:rsid w:val="003B6E72"/>
    <w:rsid w:val="003B6F30"/>
    <w:rsid w:val="003C0202"/>
    <w:rsid w:val="003C0220"/>
    <w:rsid w:val="003C05B0"/>
    <w:rsid w:val="003C0A3A"/>
    <w:rsid w:val="003C139B"/>
    <w:rsid w:val="003C15B7"/>
    <w:rsid w:val="003C253C"/>
    <w:rsid w:val="003C27BA"/>
    <w:rsid w:val="003C28FC"/>
    <w:rsid w:val="003C3DED"/>
    <w:rsid w:val="003C3F6E"/>
    <w:rsid w:val="003C5933"/>
    <w:rsid w:val="003C59AC"/>
    <w:rsid w:val="003C60D0"/>
    <w:rsid w:val="003C64AD"/>
    <w:rsid w:val="003C6DA6"/>
    <w:rsid w:val="003D0242"/>
    <w:rsid w:val="003D0879"/>
    <w:rsid w:val="003D0DFC"/>
    <w:rsid w:val="003D2941"/>
    <w:rsid w:val="003D32C6"/>
    <w:rsid w:val="003D43CB"/>
    <w:rsid w:val="003D4A3D"/>
    <w:rsid w:val="003D5015"/>
    <w:rsid w:val="003D5685"/>
    <w:rsid w:val="003D5BE5"/>
    <w:rsid w:val="003D60EA"/>
    <w:rsid w:val="003D689D"/>
    <w:rsid w:val="003D7538"/>
    <w:rsid w:val="003D7733"/>
    <w:rsid w:val="003D7AB2"/>
    <w:rsid w:val="003E07B3"/>
    <w:rsid w:val="003E0E88"/>
    <w:rsid w:val="003E3268"/>
    <w:rsid w:val="003E34EF"/>
    <w:rsid w:val="003E3D0E"/>
    <w:rsid w:val="003E448B"/>
    <w:rsid w:val="003E4639"/>
    <w:rsid w:val="003E491D"/>
    <w:rsid w:val="003E4B4A"/>
    <w:rsid w:val="003E547F"/>
    <w:rsid w:val="003E69D1"/>
    <w:rsid w:val="003E780A"/>
    <w:rsid w:val="003F0A41"/>
    <w:rsid w:val="003F14B2"/>
    <w:rsid w:val="003F1664"/>
    <w:rsid w:val="003F2FB7"/>
    <w:rsid w:val="003F30BB"/>
    <w:rsid w:val="003F4CBE"/>
    <w:rsid w:val="003F4E97"/>
    <w:rsid w:val="003F523A"/>
    <w:rsid w:val="003F5A8F"/>
    <w:rsid w:val="003F5C3A"/>
    <w:rsid w:val="003F6467"/>
    <w:rsid w:val="003F66C2"/>
    <w:rsid w:val="003F67AE"/>
    <w:rsid w:val="003F6F2D"/>
    <w:rsid w:val="003F71A6"/>
    <w:rsid w:val="003F73DB"/>
    <w:rsid w:val="004003E0"/>
    <w:rsid w:val="00400A4C"/>
    <w:rsid w:val="00401E29"/>
    <w:rsid w:val="004024C1"/>
    <w:rsid w:val="0040265A"/>
    <w:rsid w:val="00403771"/>
    <w:rsid w:val="00403ADB"/>
    <w:rsid w:val="00403F93"/>
    <w:rsid w:val="00404473"/>
    <w:rsid w:val="00405174"/>
    <w:rsid w:val="004059D7"/>
    <w:rsid w:val="00407434"/>
    <w:rsid w:val="0041049B"/>
    <w:rsid w:val="00410616"/>
    <w:rsid w:val="00410F93"/>
    <w:rsid w:val="00410FAE"/>
    <w:rsid w:val="004110FD"/>
    <w:rsid w:val="00411DC8"/>
    <w:rsid w:val="0041457D"/>
    <w:rsid w:val="004157A6"/>
    <w:rsid w:val="004174A3"/>
    <w:rsid w:val="00417611"/>
    <w:rsid w:val="00417D77"/>
    <w:rsid w:val="00420353"/>
    <w:rsid w:val="00421188"/>
    <w:rsid w:val="00421843"/>
    <w:rsid w:val="0042270A"/>
    <w:rsid w:val="00422728"/>
    <w:rsid w:val="0042373C"/>
    <w:rsid w:val="004239CD"/>
    <w:rsid w:val="00423C76"/>
    <w:rsid w:val="004240D9"/>
    <w:rsid w:val="00424686"/>
    <w:rsid w:val="00424759"/>
    <w:rsid w:val="00424E14"/>
    <w:rsid w:val="0042521B"/>
    <w:rsid w:val="00425B16"/>
    <w:rsid w:val="004267BB"/>
    <w:rsid w:val="00430C99"/>
    <w:rsid w:val="00431E2C"/>
    <w:rsid w:val="00432EE2"/>
    <w:rsid w:val="00433347"/>
    <w:rsid w:val="0043495E"/>
    <w:rsid w:val="00435D0D"/>
    <w:rsid w:val="00436029"/>
    <w:rsid w:val="00436210"/>
    <w:rsid w:val="00436F58"/>
    <w:rsid w:val="00436FE8"/>
    <w:rsid w:val="0044030A"/>
    <w:rsid w:val="00440E67"/>
    <w:rsid w:val="00440F99"/>
    <w:rsid w:val="00441DD2"/>
    <w:rsid w:val="00442436"/>
    <w:rsid w:val="00442713"/>
    <w:rsid w:val="00442DBA"/>
    <w:rsid w:val="00443119"/>
    <w:rsid w:val="00443243"/>
    <w:rsid w:val="00443982"/>
    <w:rsid w:val="00444403"/>
    <w:rsid w:val="004449D3"/>
    <w:rsid w:val="004457D2"/>
    <w:rsid w:val="00446116"/>
    <w:rsid w:val="00446698"/>
    <w:rsid w:val="00446997"/>
    <w:rsid w:val="00447DE2"/>
    <w:rsid w:val="00447E57"/>
    <w:rsid w:val="00450268"/>
    <w:rsid w:val="0045055C"/>
    <w:rsid w:val="00450A8E"/>
    <w:rsid w:val="00452CDC"/>
    <w:rsid w:val="00453708"/>
    <w:rsid w:val="00453C36"/>
    <w:rsid w:val="0045438C"/>
    <w:rsid w:val="00454D90"/>
    <w:rsid w:val="00455309"/>
    <w:rsid w:val="00455360"/>
    <w:rsid w:val="00455508"/>
    <w:rsid w:val="004562EC"/>
    <w:rsid w:val="00456C1A"/>
    <w:rsid w:val="004573CB"/>
    <w:rsid w:val="0045750C"/>
    <w:rsid w:val="00460CB8"/>
    <w:rsid w:val="004614F2"/>
    <w:rsid w:val="004635E3"/>
    <w:rsid w:val="00463741"/>
    <w:rsid w:val="00463DF8"/>
    <w:rsid w:val="004640C5"/>
    <w:rsid w:val="004645F9"/>
    <w:rsid w:val="004652F7"/>
    <w:rsid w:val="00465521"/>
    <w:rsid w:val="00465596"/>
    <w:rsid w:val="00465FA0"/>
    <w:rsid w:val="0047249B"/>
    <w:rsid w:val="00473106"/>
    <w:rsid w:val="0047461F"/>
    <w:rsid w:val="004746F4"/>
    <w:rsid w:val="00474E95"/>
    <w:rsid w:val="0047548F"/>
    <w:rsid w:val="00476E92"/>
    <w:rsid w:val="00477122"/>
    <w:rsid w:val="00477457"/>
    <w:rsid w:val="00477705"/>
    <w:rsid w:val="00480304"/>
    <w:rsid w:val="00480E41"/>
    <w:rsid w:val="00482073"/>
    <w:rsid w:val="0048279C"/>
    <w:rsid w:val="00482D6E"/>
    <w:rsid w:val="004835E0"/>
    <w:rsid w:val="0048538A"/>
    <w:rsid w:val="00487158"/>
    <w:rsid w:val="004871DF"/>
    <w:rsid w:val="004872CD"/>
    <w:rsid w:val="00487503"/>
    <w:rsid w:val="00490BD9"/>
    <w:rsid w:val="00490DC2"/>
    <w:rsid w:val="00491276"/>
    <w:rsid w:val="004913AF"/>
    <w:rsid w:val="00492506"/>
    <w:rsid w:val="00492F15"/>
    <w:rsid w:val="00493968"/>
    <w:rsid w:val="00493B39"/>
    <w:rsid w:val="00495464"/>
    <w:rsid w:val="00495B4B"/>
    <w:rsid w:val="00496B3F"/>
    <w:rsid w:val="00496CB5"/>
    <w:rsid w:val="004A0AE5"/>
    <w:rsid w:val="004A11A5"/>
    <w:rsid w:val="004A127D"/>
    <w:rsid w:val="004A1D74"/>
    <w:rsid w:val="004A22F4"/>
    <w:rsid w:val="004A3015"/>
    <w:rsid w:val="004A3409"/>
    <w:rsid w:val="004A3BFB"/>
    <w:rsid w:val="004A3E0F"/>
    <w:rsid w:val="004A5078"/>
    <w:rsid w:val="004A53A7"/>
    <w:rsid w:val="004A6BFD"/>
    <w:rsid w:val="004A6D20"/>
    <w:rsid w:val="004A6F1F"/>
    <w:rsid w:val="004A7507"/>
    <w:rsid w:val="004B0204"/>
    <w:rsid w:val="004B0763"/>
    <w:rsid w:val="004B12AD"/>
    <w:rsid w:val="004B19AF"/>
    <w:rsid w:val="004B1DB6"/>
    <w:rsid w:val="004B2202"/>
    <w:rsid w:val="004B3B8C"/>
    <w:rsid w:val="004B3BF0"/>
    <w:rsid w:val="004B4837"/>
    <w:rsid w:val="004B4B18"/>
    <w:rsid w:val="004B6016"/>
    <w:rsid w:val="004B6FD7"/>
    <w:rsid w:val="004B71FA"/>
    <w:rsid w:val="004B75E2"/>
    <w:rsid w:val="004C0922"/>
    <w:rsid w:val="004C114D"/>
    <w:rsid w:val="004C13B9"/>
    <w:rsid w:val="004C14F9"/>
    <w:rsid w:val="004C2CF7"/>
    <w:rsid w:val="004C2D06"/>
    <w:rsid w:val="004D0310"/>
    <w:rsid w:val="004D1506"/>
    <w:rsid w:val="004D15F6"/>
    <w:rsid w:val="004D2095"/>
    <w:rsid w:val="004D23B8"/>
    <w:rsid w:val="004D2C54"/>
    <w:rsid w:val="004D3391"/>
    <w:rsid w:val="004D3704"/>
    <w:rsid w:val="004D3BBD"/>
    <w:rsid w:val="004D3F36"/>
    <w:rsid w:val="004D55EE"/>
    <w:rsid w:val="004D5731"/>
    <w:rsid w:val="004D6577"/>
    <w:rsid w:val="004D65AF"/>
    <w:rsid w:val="004E081F"/>
    <w:rsid w:val="004E0EC7"/>
    <w:rsid w:val="004E101E"/>
    <w:rsid w:val="004E1088"/>
    <w:rsid w:val="004E192B"/>
    <w:rsid w:val="004E20BE"/>
    <w:rsid w:val="004E28B5"/>
    <w:rsid w:val="004E3AE7"/>
    <w:rsid w:val="004E59A1"/>
    <w:rsid w:val="004F04F5"/>
    <w:rsid w:val="004F207A"/>
    <w:rsid w:val="004F3F71"/>
    <w:rsid w:val="004F56A3"/>
    <w:rsid w:val="004F5FA6"/>
    <w:rsid w:val="004F63E1"/>
    <w:rsid w:val="004F6892"/>
    <w:rsid w:val="004F6FC8"/>
    <w:rsid w:val="004F7212"/>
    <w:rsid w:val="004F767A"/>
    <w:rsid w:val="004F773B"/>
    <w:rsid w:val="0050095C"/>
    <w:rsid w:val="00500C92"/>
    <w:rsid w:val="00501A70"/>
    <w:rsid w:val="00502183"/>
    <w:rsid w:val="00503AFA"/>
    <w:rsid w:val="005042B5"/>
    <w:rsid w:val="00504A35"/>
    <w:rsid w:val="00504B22"/>
    <w:rsid w:val="005066C7"/>
    <w:rsid w:val="00506FE0"/>
    <w:rsid w:val="0050742B"/>
    <w:rsid w:val="005102D0"/>
    <w:rsid w:val="00511C13"/>
    <w:rsid w:val="00512544"/>
    <w:rsid w:val="005127E6"/>
    <w:rsid w:val="00512830"/>
    <w:rsid w:val="0051347E"/>
    <w:rsid w:val="005137DE"/>
    <w:rsid w:val="00513C4E"/>
    <w:rsid w:val="00515C93"/>
    <w:rsid w:val="005165AC"/>
    <w:rsid w:val="005170B4"/>
    <w:rsid w:val="005175B0"/>
    <w:rsid w:val="00520376"/>
    <w:rsid w:val="00520654"/>
    <w:rsid w:val="005208FB"/>
    <w:rsid w:val="00520E19"/>
    <w:rsid w:val="0052280F"/>
    <w:rsid w:val="00522B38"/>
    <w:rsid w:val="0052321E"/>
    <w:rsid w:val="00523D85"/>
    <w:rsid w:val="00524088"/>
    <w:rsid w:val="00524B95"/>
    <w:rsid w:val="00524F96"/>
    <w:rsid w:val="00525E83"/>
    <w:rsid w:val="0052608B"/>
    <w:rsid w:val="00530012"/>
    <w:rsid w:val="00530984"/>
    <w:rsid w:val="00530C13"/>
    <w:rsid w:val="00530F80"/>
    <w:rsid w:val="0053223D"/>
    <w:rsid w:val="0053294C"/>
    <w:rsid w:val="00532BE7"/>
    <w:rsid w:val="00532E65"/>
    <w:rsid w:val="00534B1C"/>
    <w:rsid w:val="0053506D"/>
    <w:rsid w:val="00536080"/>
    <w:rsid w:val="00536901"/>
    <w:rsid w:val="00536C05"/>
    <w:rsid w:val="00536D9D"/>
    <w:rsid w:val="00537DD6"/>
    <w:rsid w:val="00540756"/>
    <w:rsid w:val="00540EAC"/>
    <w:rsid w:val="00541A3E"/>
    <w:rsid w:val="00541B13"/>
    <w:rsid w:val="00541CF0"/>
    <w:rsid w:val="00542593"/>
    <w:rsid w:val="00545567"/>
    <w:rsid w:val="005457B9"/>
    <w:rsid w:val="00545E20"/>
    <w:rsid w:val="00546789"/>
    <w:rsid w:val="00546ACB"/>
    <w:rsid w:val="00547B2F"/>
    <w:rsid w:val="00550193"/>
    <w:rsid w:val="005507E7"/>
    <w:rsid w:val="00550A20"/>
    <w:rsid w:val="005520E7"/>
    <w:rsid w:val="00554128"/>
    <w:rsid w:val="005548B2"/>
    <w:rsid w:val="00555004"/>
    <w:rsid w:val="00556133"/>
    <w:rsid w:val="00557B1B"/>
    <w:rsid w:val="005614D6"/>
    <w:rsid w:val="0056266E"/>
    <w:rsid w:val="00563116"/>
    <w:rsid w:val="0056425C"/>
    <w:rsid w:val="005643A9"/>
    <w:rsid w:val="005650A5"/>
    <w:rsid w:val="00565857"/>
    <w:rsid w:val="0056636B"/>
    <w:rsid w:val="00566DB4"/>
    <w:rsid w:val="00566F7D"/>
    <w:rsid w:val="005707C6"/>
    <w:rsid w:val="00571984"/>
    <w:rsid w:val="00572406"/>
    <w:rsid w:val="00572627"/>
    <w:rsid w:val="00572F2E"/>
    <w:rsid w:val="00574EEC"/>
    <w:rsid w:val="00575030"/>
    <w:rsid w:val="005759D9"/>
    <w:rsid w:val="00575C3C"/>
    <w:rsid w:val="00576687"/>
    <w:rsid w:val="00576EAC"/>
    <w:rsid w:val="00576FCD"/>
    <w:rsid w:val="00576FD8"/>
    <w:rsid w:val="0057717D"/>
    <w:rsid w:val="005809DD"/>
    <w:rsid w:val="00581DE8"/>
    <w:rsid w:val="00581F91"/>
    <w:rsid w:val="0058310A"/>
    <w:rsid w:val="00587C69"/>
    <w:rsid w:val="0059000E"/>
    <w:rsid w:val="00590AF9"/>
    <w:rsid w:val="00590DB1"/>
    <w:rsid w:val="00591001"/>
    <w:rsid w:val="00591F00"/>
    <w:rsid w:val="00593766"/>
    <w:rsid w:val="00593F71"/>
    <w:rsid w:val="00595DB4"/>
    <w:rsid w:val="005965BF"/>
    <w:rsid w:val="00597F1D"/>
    <w:rsid w:val="005A07E8"/>
    <w:rsid w:val="005A110E"/>
    <w:rsid w:val="005A2109"/>
    <w:rsid w:val="005A2871"/>
    <w:rsid w:val="005A3916"/>
    <w:rsid w:val="005A3AD2"/>
    <w:rsid w:val="005A4D4B"/>
    <w:rsid w:val="005A544F"/>
    <w:rsid w:val="005A67AD"/>
    <w:rsid w:val="005A722D"/>
    <w:rsid w:val="005A7807"/>
    <w:rsid w:val="005A7AAA"/>
    <w:rsid w:val="005A7AC3"/>
    <w:rsid w:val="005B0509"/>
    <w:rsid w:val="005B0600"/>
    <w:rsid w:val="005B19B7"/>
    <w:rsid w:val="005B22BE"/>
    <w:rsid w:val="005B2DAA"/>
    <w:rsid w:val="005B3D27"/>
    <w:rsid w:val="005B4089"/>
    <w:rsid w:val="005B5B9E"/>
    <w:rsid w:val="005B5BA3"/>
    <w:rsid w:val="005B5D05"/>
    <w:rsid w:val="005B5E32"/>
    <w:rsid w:val="005B6CF4"/>
    <w:rsid w:val="005B7345"/>
    <w:rsid w:val="005C09DE"/>
    <w:rsid w:val="005C1156"/>
    <w:rsid w:val="005C20A8"/>
    <w:rsid w:val="005C3105"/>
    <w:rsid w:val="005C45A4"/>
    <w:rsid w:val="005C4AE4"/>
    <w:rsid w:val="005C5798"/>
    <w:rsid w:val="005C74F0"/>
    <w:rsid w:val="005C779C"/>
    <w:rsid w:val="005D06AF"/>
    <w:rsid w:val="005D0A97"/>
    <w:rsid w:val="005D108E"/>
    <w:rsid w:val="005D15A8"/>
    <w:rsid w:val="005D238F"/>
    <w:rsid w:val="005D240E"/>
    <w:rsid w:val="005D2AF7"/>
    <w:rsid w:val="005D2EF3"/>
    <w:rsid w:val="005D3DC1"/>
    <w:rsid w:val="005D3DFB"/>
    <w:rsid w:val="005D3E46"/>
    <w:rsid w:val="005D40D0"/>
    <w:rsid w:val="005D450E"/>
    <w:rsid w:val="005D4EE9"/>
    <w:rsid w:val="005D5A02"/>
    <w:rsid w:val="005D5A8B"/>
    <w:rsid w:val="005E04DC"/>
    <w:rsid w:val="005E06F0"/>
    <w:rsid w:val="005E1B1B"/>
    <w:rsid w:val="005E2A58"/>
    <w:rsid w:val="005E2AE8"/>
    <w:rsid w:val="005E3311"/>
    <w:rsid w:val="005E4226"/>
    <w:rsid w:val="005E44E5"/>
    <w:rsid w:val="005E510B"/>
    <w:rsid w:val="005E52FE"/>
    <w:rsid w:val="005E5692"/>
    <w:rsid w:val="005E5882"/>
    <w:rsid w:val="005E6418"/>
    <w:rsid w:val="005E68AA"/>
    <w:rsid w:val="005F0193"/>
    <w:rsid w:val="005F01DD"/>
    <w:rsid w:val="005F0F80"/>
    <w:rsid w:val="005F0FFD"/>
    <w:rsid w:val="005F1099"/>
    <w:rsid w:val="005F1940"/>
    <w:rsid w:val="005F1C53"/>
    <w:rsid w:val="005F2E1D"/>
    <w:rsid w:val="005F3750"/>
    <w:rsid w:val="005F414D"/>
    <w:rsid w:val="005F426A"/>
    <w:rsid w:val="005F47BD"/>
    <w:rsid w:val="005F4A1D"/>
    <w:rsid w:val="005F4C60"/>
    <w:rsid w:val="005F51C8"/>
    <w:rsid w:val="005F5C0F"/>
    <w:rsid w:val="005F5CBB"/>
    <w:rsid w:val="005F5E67"/>
    <w:rsid w:val="005F5EA2"/>
    <w:rsid w:val="005F6333"/>
    <w:rsid w:val="005F7664"/>
    <w:rsid w:val="0060068C"/>
    <w:rsid w:val="00601B53"/>
    <w:rsid w:val="0060519C"/>
    <w:rsid w:val="00605BC3"/>
    <w:rsid w:val="00605EC9"/>
    <w:rsid w:val="006061F3"/>
    <w:rsid w:val="00607542"/>
    <w:rsid w:val="006078D6"/>
    <w:rsid w:val="006079AB"/>
    <w:rsid w:val="00607CD1"/>
    <w:rsid w:val="00610485"/>
    <w:rsid w:val="00610FAF"/>
    <w:rsid w:val="0061121F"/>
    <w:rsid w:val="006113C0"/>
    <w:rsid w:val="006124C0"/>
    <w:rsid w:val="00612DBF"/>
    <w:rsid w:val="0061388B"/>
    <w:rsid w:val="00613E7F"/>
    <w:rsid w:val="0061433A"/>
    <w:rsid w:val="0061474F"/>
    <w:rsid w:val="00614F9D"/>
    <w:rsid w:val="006151E5"/>
    <w:rsid w:val="00616771"/>
    <w:rsid w:val="0061725C"/>
    <w:rsid w:val="00617325"/>
    <w:rsid w:val="006177A3"/>
    <w:rsid w:val="00621F39"/>
    <w:rsid w:val="00623457"/>
    <w:rsid w:val="00623C32"/>
    <w:rsid w:val="00624E5B"/>
    <w:rsid w:val="0062533C"/>
    <w:rsid w:val="00625C34"/>
    <w:rsid w:val="0062640B"/>
    <w:rsid w:val="00626540"/>
    <w:rsid w:val="0063086D"/>
    <w:rsid w:val="00630BB9"/>
    <w:rsid w:val="00630CEB"/>
    <w:rsid w:val="00631E3D"/>
    <w:rsid w:val="00631FC7"/>
    <w:rsid w:val="0063219B"/>
    <w:rsid w:val="00632D0C"/>
    <w:rsid w:val="006353DB"/>
    <w:rsid w:val="00637940"/>
    <w:rsid w:val="00637A21"/>
    <w:rsid w:val="006402C3"/>
    <w:rsid w:val="006402C6"/>
    <w:rsid w:val="00640AF0"/>
    <w:rsid w:val="00642EAB"/>
    <w:rsid w:val="006431D0"/>
    <w:rsid w:val="0064334B"/>
    <w:rsid w:val="00644E1F"/>
    <w:rsid w:val="0064532F"/>
    <w:rsid w:val="00645CC4"/>
    <w:rsid w:val="006470FC"/>
    <w:rsid w:val="006476D9"/>
    <w:rsid w:val="006504AE"/>
    <w:rsid w:val="00650CB8"/>
    <w:rsid w:val="00651127"/>
    <w:rsid w:val="006511D4"/>
    <w:rsid w:val="00651606"/>
    <w:rsid w:val="00651B71"/>
    <w:rsid w:val="00652322"/>
    <w:rsid w:val="00652E11"/>
    <w:rsid w:val="006533AD"/>
    <w:rsid w:val="00653483"/>
    <w:rsid w:val="00654170"/>
    <w:rsid w:val="006547FF"/>
    <w:rsid w:val="006561D9"/>
    <w:rsid w:val="00656AA7"/>
    <w:rsid w:val="00656FD2"/>
    <w:rsid w:val="0065747D"/>
    <w:rsid w:val="00657955"/>
    <w:rsid w:val="00657B44"/>
    <w:rsid w:val="00660446"/>
    <w:rsid w:val="006604D5"/>
    <w:rsid w:val="00660591"/>
    <w:rsid w:val="00660D21"/>
    <w:rsid w:val="00660E60"/>
    <w:rsid w:val="00661298"/>
    <w:rsid w:val="0066229B"/>
    <w:rsid w:val="00662E9E"/>
    <w:rsid w:val="00662ED1"/>
    <w:rsid w:val="00663275"/>
    <w:rsid w:val="00663594"/>
    <w:rsid w:val="00664CE9"/>
    <w:rsid w:val="0066578F"/>
    <w:rsid w:val="006659AD"/>
    <w:rsid w:val="00665DF9"/>
    <w:rsid w:val="00666144"/>
    <w:rsid w:val="00667119"/>
    <w:rsid w:val="006672CD"/>
    <w:rsid w:val="00667B85"/>
    <w:rsid w:val="00667FA1"/>
    <w:rsid w:val="00667FB3"/>
    <w:rsid w:val="006703EF"/>
    <w:rsid w:val="006704C8"/>
    <w:rsid w:val="00670551"/>
    <w:rsid w:val="006709C8"/>
    <w:rsid w:val="00670B76"/>
    <w:rsid w:val="00672410"/>
    <w:rsid w:val="0067256D"/>
    <w:rsid w:val="0067395D"/>
    <w:rsid w:val="00673DE8"/>
    <w:rsid w:val="00674EC8"/>
    <w:rsid w:val="006772C3"/>
    <w:rsid w:val="0068040E"/>
    <w:rsid w:val="00681738"/>
    <w:rsid w:val="00681EF1"/>
    <w:rsid w:val="00683522"/>
    <w:rsid w:val="00684747"/>
    <w:rsid w:val="00684A31"/>
    <w:rsid w:val="00685BC5"/>
    <w:rsid w:val="00686CA4"/>
    <w:rsid w:val="00690BC3"/>
    <w:rsid w:val="00691DCC"/>
    <w:rsid w:val="00693D45"/>
    <w:rsid w:val="00693D84"/>
    <w:rsid w:val="00694EFF"/>
    <w:rsid w:val="006950FE"/>
    <w:rsid w:val="00696A1E"/>
    <w:rsid w:val="00696EA2"/>
    <w:rsid w:val="006A0892"/>
    <w:rsid w:val="006A1702"/>
    <w:rsid w:val="006A1A5B"/>
    <w:rsid w:val="006A1FD1"/>
    <w:rsid w:val="006A2D43"/>
    <w:rsid w:val="006A3A90"/>
    <w:rsid w:val="006A3D37"/>
    <w:rsid w:val="006A4DB6"/>
    <w:rsid w:val="006A5029"/>
    <w:rsid w:val="006A54DE"/>
    <w:rsid w:val="006A57D6"/>
    <w:rsid w:val="006A5BCD"/>
    <w:rsid w:val="006A6855"/>
    <w:rsid w:val="006A68EE"/>
    <w:rsid w:val="006A6949"/>
    <w:rsid w:val="006A6B33"/>
    <w:rsid w:val="006A6C75"/>
    <w:rsid w:val="006A6E84"/>
    <w:rsid w:val="006A75DF"/>
    <w:rsid w:val="006A7ACD"/>
    <w:rsid w:val="006B06E8"/>
    <w:rsid w:val="006B110C"/>
    <w:rsid w:val="006B197D"/>
    <w:rsid w:val="006B1CB0"/>
    <w:rsid w:val="006B20FE"/>
    <w:rsid w:val="006B2256"/>
    <w:rsid w:val="006B3AE2"/>
    <w:rsid w:val="006B3BD2"/>
    <w:rsid w:val="006B3EB8"/>
    <w:rsid w:val="006B41FB"/>
    <w:rsid w:val="006B53FC"/>
    <w:rsid w:val="006B56EC"/>
    <w:rsid w:val="006B6551"/>
    <w:rsid w:val="006B78BC"/>
    <w:rsid w:val="006C0AF1"/>
    <w:rsid w:val="006C2BE5"/>
    <w:rsid w:val="006C3105"/>
    <w:rsid w:val="006C3938"/>
    <w:rsid w:val="006C4151"/>
    <w:rsid w:val="006C5104"/>
    <w:rsid w:val="006C53F9"/>
    <w:rsid w:val="006C5410"/>
    <w:rsid w:val="006C548F"/>
    <w:rsid w:val="006C55FE"/>
    <w:rsid w:val="006C6308"/>
    <w:rsid w:val="006C6D06"/>
    <w:rsid w:val="006D0B16"/>
    <w:rsid w:val="006D1B00"/>
    <w:rsid w:val="006D20A5"/>
    <w:rsid w:val="006D2202"/>
    <w:rsid w:val="006D2A93"/>
    <w:rsid w:val="006D3C90"/>
    <w:rsid w:val="006D42D4"/>
    <w:rsid w:val="006D69E2"/>
    <w:rsid w:val="006D758E"/>
    <w:rsid w:val="006D75EF"/>
    <w:rsid w:val="006D7903"/>
    <w:rsid w:val="006E0EF6"/>
    <w:rsid w:val="006E128B"/>
    <w:rsid w:val="006E1C43"/>
    <w:rsid w:val="006E1D46"/>
    <w:rsid w:val="006E38F3"/>
    <w:rsid w:val="006E3C57"/>
    <w:rsid w:val="006E4AB7"/>
    <w:rsid w:val="006E4C9C"/>
    <w:rsid w:val="006E5D39"/>
    <w:rsid w:val="006E5D83"/>
    <w:rsid w:val="006E734E"/>
    <w:rsid w:val="006F0171"/>
    <w:rsid w:val="006F0286"/>
    <w:rsid w:val="006F11DC"/>
    <w:rsid w:val="006F28A3"/>
    <w:rsid w:val="006F2B4D"/>
    <w:rsid w:val="006F31C8"/>
    <w:rsid w:val="006F3F09"/>
    <w:rsid w:val="006F4DE6"/>
    <w:rsid w:val="006F5A15"/>
    <w:rsid w:val="006F6682"/>
    <w:rsid w:val="006F7A76"/>
    <w:rsid w:val="006F7F80"/>
    <w:rsid w:val="007002E5"/>
    <w:rsid w:val="0070052E"/>
    <w:rsid w:val="00700B17"/>
    <w:rsid w:val="00701938"/>
    <w:rsid w:val="00702C8D"/>
    <w:rsid w:val="00702D77"/>
    <w:rsid w:val="00705D17"/>
    <w:rsid w:val="00707592"/>
    <w:rsid w:val="0070796B"/>
    <w:rsid w:val="00710C87"/>
    <w:rsid w:val="00710C8B"/>
    <w:rsid w:val="00711FF8"/>
    <w:rsid w:val="00712F6A"/>
    <w:rsid w:val="0071443E"/>
    <w:rsid w:val="00715912"/>
    <w:rsid w:val="00716142"/>
    <w:rsid w:val="007163D8"/>
    <w:rsid w:val="00716748"/>
    <w:rsid w:val="00716A1B"/>
    <w:rsid w:val="00717F55"/>
    <w:rsid w:val="007205A3"/>
    <w:rsid w:val="00720D6F"/>
    <w:rsid w:val="00721433"/>
    <w:rsid w:val="00721521"/>
    <w:rsid w:val="00721E9D"/>
    <w:rsid w:val="00722BB3"/>
    <w:rsid w:val="00723014"/>
    <w:rsid w:val="007231A7"/>
    <w:rsid w:val="007249CD"/>
    <w:rsid w:val="00725E19"/>
    <w:rsid w:val="00726107"/>
    <w:rsid w:val="00727539"/>
    <w:rsid w:val="00731CB6"/>
    <w:rsid w:val="00732554"/>
    <w:rsid w:val="007327C6"/>
    <w:rsid w:val="00732D10"/>
    <w:rsid w:val="00734225"/>
    <w:rsid w:val="00734BF1"/>
    <w:rsid w:val="007358CA"/>
    <w:rsid w:val="00735E26"/>
    <w:rsid w:val="007361A3"/>
    <w:rsid w:val="007367A6"/>
    <w:rsid w:val="00736C03"/>
    <w:rsid w:val="0073742C"/>
    <w:rsid w:val="00737444"/>
    <w:rsid w:val="00740780"/>
    <w:rsid w:val="007408C8"/>
    <w:rsid w:val="00741A41"/>
    <w:rsid w:val="0074352D"/>
    <w:rsid w:val="0074637B"/>
    <w:rsid w:val="007468CE"/>
    <w:rsid w:val="00746A58"/>
    <w:rsid w:val="00746CF4"/>
    <w:rsid w:val="00747465"/>
    <w:rsid w:val="00747D0E"/>
    <w:rsid w:val="00747EC1"/>
    <w:rsid w:val="007502A5"/>
    <w:rsid w:val="007503F7"/>
    <w:rsid w:val="007506EA"/>
    <w:rsid w:val="00751594"/>
    <w:rsid w:val="00751AC3"/>
    <w:rsid w:val="007527C5"/>
    <w:rsid w:val="007536AB"/>
    <w:rsid w:val="007536DF"/>
    <w:rsid w:val="00753EA7"/>
    <w:rsid w:val="00753F85"/>
    <w:rsid w:val="0075466C"/>
    <w:rsid w:val="00754703"/>
    <w:rsid w:val="0075534A"/>
    <w:rsid w:val="00755AAE"/>
    <w:rsid w:val="00755B2A"/>
    <w:rsid w:val="00756370"/>
    <w:rsid w:val="007564AF"/>
    <w:rsid w:val="007567A7"/>
    <w:rsid w:val="00756D1B"/>
    <w:rsid w:val="00756FBE"/>
    <w:rsid w:val="00757345"/>
    <w:rsid w:val="00757575"/>
    <w:rsid w:val="00757987"/>
    <w:rsid w:val="00760321"/>
    <w:rsid w:val="00760CDB"/>
    <w:rsid w:val="007611F6"/>
    <w:rsid w:val="007613F9"/>
    <w:rsid w:val="00761C07"/>
    <w:rsid w:val="00763541"/>
    <w:rsid w:val="007636CF"/>
    <w:rsid w:val="007637D4"/>
    <w:rsid w:val="00763A4C"/>
    <w:rsid w:val="00764263"/>
    <w:rsid w:val="007643A7"/>
    <w:rsid w:val="00764A4E"/>
    <w:rsid w:val="007657C1"/>
    <w:rsid w:val="007664DE"/>
    <w:rsid w:val="0076656C"/>
    <w:rsid w:val="00767007"/>
    <w:rsid w:val="00767843"/>
    <w:rsid w:val="00770307"/>
    <w:rsid w:val="007704F6"/>
    <w:rsid w:val="00770E64"/>
    <w:rsid w:val="0077107F"/>
    <w:rsid w:val="00772ECA"/>
    <w:rsid w:val="007737D0"/>
    <w:rsid w:val="00773D7F"/>
    <w:rsid w:val="007749FC"/>
    <w:rsid w:val="00775616"/>
    <w:rsid w:val="007759F5"/>
    <w:rsid w:val="00776C57"/>
    <w:rsid w:val="00776FA7"/>
    <w:rsid w:val="0077726C"/>
    <w:rsid w:val="00777C59"/>
    <w:rsid w:val="007802EB"/>
    <w:rsid w:val="007815FE"/>
    <w:rsid w:val="00781765"/>
    <w:rsid w:val="0078260E"/>
    <w:rsid w:val="0078266F"/>
    <w:rsid w:val="00783D26"/>
    <w:rsid w:val="00784D26"/>
    <w:rsid w:val="00784F0B"/>
    <w:rsid w:val="0078542A"/>
    <w:rsid w:val="0078702D"/>
    <w:rsid w:val="0078772D"/>
    <w:rsid w:val="00787792"/>
    <w:rsid w:val="00790771"/>
    <w:rsid w:val="007909EF"/>
    <w:rsid w:val="00792196"/>
    <w:rsid w:val="00792879"/>
    <w:rsid w:val="00793AD8"/>
    <w:rsid w:val="007955CE"/>
    <w:rsid w:val="007959BC"/>
    <w:rsid w:val="00795A13"/>
    <w:rsid w:val="00795AAC"/>
    <w:rsid w:val="00796E5B"/>
    <w:rsid w:val="007A0456"/>
    <w:rsid w:val="007A0C28"/>
    <w:rsid w:val="007A0E01"/>
    <w:rsid w:val="007A2563"/>
    <w:rsid w:val="007A2F3C"/>
    <w:rsid w:val="007A3185"/>
    <w:rsid w:val="007A4254"/>
    <w:rsid w:val="007A42FE"/>
    <w:rsid w:val="007A45A3"/>
    <w:rsid w:val="007A52BA"/>
    <w:rsid w:val="007A54DE"/>
    <w:rsid w:val="007A5BAF"/>
    <w:rsid w:val="007A5C5E"/>
    <w:rsid w:val="007A601F"/>
    <w:rsid w:val="007A68D7"/>
    <w:rsid w:val="007A77A7"/>
    <w:rsid w:val="007B06D7"/>
    <w:rsid w:val="007B4E48"/>
    <w:rsid w:val="007B5084"/>
    <w:rsid w:val="007B58EE"/>
    <w:rsid w:val="007B7707"/>
    <w:rsid w:val="007B7E6B"/>
    <w:rsid w:val="007C0168"/>
    <w:rsid w:val="007C0650"/>
    <w:rsid w:val="007C0D6D"/>
    <w:rsid w:val="007C0DFC"/>
    <w:rsid w:val="007C1024"/>
    <w:rsid w:val="007C13FB"/>
    <w:rsid w:val="007C17E2"/>
    <w:rsid w:val="007C18E1"/>
    <w:rsid w:val="007C1C7E"/>
    <w:rsid w:val="007C1D30"/>
    <w:rsid w:val="007C2821"/>
    <w:rsid w:val="007C286C"/>
    <w:rsid w:val="007C30B4"/>
    <w:rsid w:val="007C48A6"/>
    <w:rsid w:val="007C51B2"/>
    <w:rsid w:val="007C5281"/>
    <w:rsid w:val="007C54D9"/>
    <w:rsid w:val="007C5696"/>
    <w:rsid w:val="007C5DAE"/>
    <w:rsid w:val="007C6260"/>
    <w:rsid w:val="007C7AF2"/>
    <w:rsid w:val="007D00B0"/>
    <w:rsid w:val="007D0CF4"/>
    <w:rsid w:val="007D112A"/>
    <w:rsid w:val="007D1467"/>
    <w:rsid w:val="007D1AE4"/>
    <w:rsid w:val="007D1E1C"/>
    <w:rsid w:val="007D2178"/>
    <w:rsid w:val="007D27D4"/>
    <w:rsid w:val="007D3D07"/>
    <w:rsid w:val="007D415E"/>
    <w:rsid w:val="007D4AB9"/>
    <w:rsid w:val="007E0044"/>
    <w:rsid w:val="007E0D3E"/>
    <w:rsid w:val="007E0DEA"/>
    <w:rsid w:val="007E1048"/>
    <w:rsid w:val="007E16F4"/>
    <w:rsid w:val="007E17C1"/>
    <w:rsid w:val="007E2CD5"/>
    <w:rsid w:val="007E2F2A"/>
    <w:rsid w:val="007E33E7"/>
    <w:rsid w:val="007E3F60"/>
    <w:rsid w:val="007E40EE"/>
    <w:rsid w:val="007E5ACE"/>
    <w:rsid w:val="007E6676"/>
    <w:rsid w:val="007E68AC"/>
    <w:rsid w:val="007E6CFC"/>
    <w:rsid w:val="007E7541"/>
    <w:rsid w:val="007E779B"/>
    <w:rsid w:val="007E7CE3"/>
    <w:rsid w:val="007E7D20"/>
    <w:rsid w:val="007F0071"/>
    <w:rsid w:val="007F03D4"/>
    <w:rsid w:val="007F0D28"/>
    <w:rsid w:val="007F1198"/>
    <w:rsid w:val="007F11A2"/>
    <w:rsid w:val="007F270E"/>
    <w:rsid w:val="007F3227"/>
    <w:rsid w:val="007F349B"/>
    <w:rsid w:val="007F4984"/>
    <w:rsid w:val="007F6A4C"/>
    <w:rsid w:val="007F7869"/>
    <w:rsid w:val="007F7D79"/>
    <w:rsid w:val="0080169B"/>
    <w:rsid w:val="008020E5"/>
    <w:rsid w:val="008021C7"/>
    <w:rsid w:val="00804898"/>
    <w:rsid w:val="00804CC9"/>
    <w:rsid w:val="00805162"/>
    <w:rsid w:val="00805962"/>
    <w:rsid w:val="0080603B"/>
    <w:rsid w:val="00806399"/>
    <w:rsid w:val="00806F60"/>
    <w:rsid w:val="00807241"/>
    <w:rsid w:val="00807A36"/>
    <w:rsid w:val="00810422"/>
    <w:rsid w:val="00810E19"/>
    <w:rsid w:val="00810FA2"/>
    <w:rsid w:val="00811997"/>
    <w:rsid w:val="00811B3C"/>
    <w:rsid w:val="00811F0B"/>
    <w:rsid w:val="00812C40"/>
    <w:rsid w:val="00813A58"/>
    <w:rsid w:val="008147B7"/>
    <w:rsid w:val="00814A96"/>
    <w:rsid w:val="008156BD"/>
    <w:rsid w:val="00816324"/>
    <w:rsid w:val="008167E9"/>
    <w:rsid w:val="00816E4E"/>
    <w:rsid w:val="0081702E"/>
    <w:rsid w:val="008178DB"/>
    <w:rsid w:val="00817F13"/>
    <w:rsid w:val="0082024A"/>
    <w:rsid w:val="008212DA"/>
    <w:rsid w:val="0082148D"/>
    <w:rsid w:val="008218D8"/>
    <w:rsid w:val="008218DD"/>
    <w:rsid w:val="00823E1B"/>
    <w:rsid w:val="00825301"/>
    <w:rsid w:val="00825CD7"/>
    <w:rsid w:val="00825EC9"/>
    <w:rsid w:val="00827605"/>
    <w:rsid w:val="00827D00"/>
    <w:rsid w:val="00827DBC"/>
    <w:rsid w:val="00830AC2"/>
    <w:rsid w:val="00830FF9"/>
    <w:rsid w:val="00832BCD"/>
    <w:rsid w:val="00832D55"/>
    <w:rsid w:val="00833CE5"/>
    <w:rsid w:val="0083421D"/>
    <w:rsid w:val="008343FC"/>
    <w:rsid w:val="00835EF0"/>
    <w:rsid w:val="008366B7"/>
    <w:rsid w:val="00837824"/>
    <w:rsid w:val="008378E3"/>
    <w:rsid w:val="00837996"/>
    <w:rsid w:val="00837CC2"/>
    <w:rsid w:val="00837D12"/>
    <w:rsid w:val="0084312E"/>
    <w:rsid w:val="00845DAD"/>
    <w:rsid w:val="008478DB"/>
    <w:rsid w:val="00847B53"/>
    <w:rsid w:val="00850285"/>
    <w:rsid w:val="008505DA"/>
    <w:rsid w:val="008518A5"/>
    <w:rsid w:val="00851BF3"/>
    <w:rsid w:val="00851DF4"/>
    <w:rsid w:val="00852C15"/>
    <w:rsid w:val="0085335E"/>
    <w:rsid w:val="008533AA"/>
    <w:rsid w:val="00853D9B"/>
    <w:rsid w:val="00855507"/>
    <w:rsid w:val="00855A04"/>
    <w:rsid w:val="00855D87"/>
    <w:rsid w:val="00856C3A"/>
    <w:rsid w:val="0085705D"/>
    <w:rsid w:val="00857739"/>
    <w:rsid w:val="00857755"/>
    <w:rsid w:val="00860FED"/>
    <w:rsid w:val="0086181C"/>
    <w:rsid w:val="00861F8C"/>
    <w:rsid w:val="00862537"/>
    <w:rsid w:val="0086297D"/>
    <w:rsid w:val="00863AC8"/>
    <w:rsid w:val="008641FC"/>
    <w:rsid w:val="00864807"/>
    <w:rsid w:val="00865076"/>
    <w:rsid w:val="008669FD"/>
    <w:rsid w:val="00866B12"/>
    <w:rsid w:val="00867846"/>
    <w:rsid w:val="00870B3E"/>
    <w:rsid w:val="00872627"/>
    <w:rsid w:val="0087393A"/>
    <w:rsid w:val="00874E1B"/>
    <w:rsid w:val="00875054"/>
    <w:rsid w:val="00875306"/>
    <w:rsid w:val="00875E95"/>
    <w:rsid w:val="0087624C"/>
    <w:rsid w:val="008766A1"/>
    <w:rsid w:val="0088087D"/>
    <w:rsid w:val="00880A00"/>
    <w:rsid w:val="008818F4"/>
    <w:rsid w:val="0088225D"/>
    <w:rsid w:val="00882616"/>
    <w:rsid w:val="008827A9"/>
    <w:rsid w:val="0088339E"/>
    <w:rsid w:val="008834E9"/>
    <w:rsid w:val="008838AD"/>
    <w:rsid w:val="00883A94"/>
    <w:rsid w:val="008841E8"/>
    <w:rsid w:val="008847F0"/>
    <w:rsid w:val="00884BCC"/>
    <w:rsid w:val="00885287"/>
    <w:rsid w:val="00885E80"/>
    <w:rsid w:val="00886679"/>
    <w:rsid w:val="00886C49"/>
    <w:rsid w:val="00886D0F"/>
    <w:rsid w:val="00891377"/>
    <w:rsid w:val="00891E92"/>
    <w:rsid w:val="00892271"/>
    <w:rsid w:val="00893E3C"/>
    <w:rsid w:val="008948E9"/>
    <w:rsid w:val="00894AB2"/>
    <w:rsid w:val="00895952"/>
    <w:rsid w:val="00895FC5"/>
    <w:rsid w:val="00896D43"/>
    <w:rsid w:val="0089764C"/>
    <w:rsid w:val="00897F5E"/>
    <w:rsid w:val="008A05EA"/>
    <w:rsid w:val="008A0CB7"/>
    <w:rsid w:val="008A0FF3"/>
    <w:rsid w:val="008A1696"/>
    <w:rsid w:val="008A1CCC"/>
    <w:rsid w:val="008A271A"/>
    <w:rsid w:val="008A2A52"/>
    <w:rsid w:val="008A3D59"/>
    <w:rsid w:val="008A3E9A"/>
    <w:rsid w:val="008A43AE"/>
    <w:rsid w:val="008A4649"/>
    <w:rsid w:val="008A5949"/>
    <w:rsid w:val="008A6A3D"/>
    <w:rsid w:val="008B1800"/>
    <w:rsid w:val="008B181A"/>
    <w:rsid w:val="008B33EF"/>
    <w:rsid w:val="008B425A"/>
    <w:rsid w:val="008B5B69"/>
    <w:rsid w:val="008B7EC5"/>
    <w:rsid w:val="008C08A4"/>
    <w:rsid w:val="008C0C98"/>
    <w:rsid w:val="008C0D70"/>
    <w:rsid w:val="008C1354"/>
    <w:rsid w:val="008C2043"/>
    <w:rsid w:val="008C56AA"/>
    <w:rsid w:val="008C5F20"/>
    <w:rsid w:val="008C6B67"/>
    <w:rsid w:val="008C6C6E"/>
    <w:rsid w:val="008C7E85"/>
    <w:rsid w:val="008D0061"/>
    <w:rsid w:val="008D0B8B"/>
    <w:rsid w:val="008D2221"/>
    <w:rsid w:val="008D2649"/>
    <w:rsid w:val="008D3C2B"/>
    <w:rsid w:val="008D3EFE"/>
    <w:rsid w:val="008D544A"/>
    <w:rsid w:val="008D5AAA"/>
    <w:rsid w:val="008D5FF9"/>
    <w:rsid w:val="008D75A4"/>
    <w:rsid w:val="008D7F7C"/>
    <w:rsid w:val="008E0FE8"/>
    <w:rsid w:val="008E1A80"/>
    <w:rsid w:val="008E2907"/>
    <w:rsid w:val="008E7460"/>
    <w:rsid w:val="008E7581"/>
    <w:rsid w:val="008E7735"/>
    <w:rsid w:val="008E7A97"/>
    <w:rsid w:val="008F0135"/>
    <w:rsid w:val="008F07EB"/>
    <w:rsid w:val="008F1D99"/>
    <w:rsid w:val="008F20DF"/>
    <w:rsid w:val="008F227B"/>
    <w:rsid w:val="008F3500"/>
    <w:rsid w:val="008F352E"/>
    <w:rsid w:val="008F3C39"/>
    <w:rsid w:val="008F429A"/>
    <w:rsid w:val="008F695C"/>
    <w:rsid w:val="008F6F92"/>
    <w:rsid w:val="008F7296"/>
    <w:rsid w:val="008F7A42"/>
    <w:rsid w:val="008F7CD2"/>
    <w:rsid w:val="008F7D77"/>
    <w:rsid w:val="0090095A"/>
    <w:rsid w:val="00902827"/>
    <w:rsid w:val="009028DF"/>
    <w:rsid w:val="00903DDB"/>
    <w:rsid w:val="009043EE"/>
    <w:rsid w:val="009044E2"/>
    <w:rsid w:val="009061C5"/>
    <w:rsid w:val="0090688C"/>
    <w:rsid w:val="0090695D"/>
    <w:rsid w:val="00906989"/>
    <w:rsid w:val="00906EB8"/>
    <w:rsid w:val="009076A7"/>
    <w:rsid w:val="00910640"/>
    <w:rsid w:val="009119C2"/>
    <w:rsid w:val="00911F73"/>
    <w:rsid w:val="00912706"/>
    <w:rsid w:val="0091306F"/>
    <w:rsid w:val="009132DF"/>
    <w:rsid w:val="00913CE1"/>
    <w:rsid w:val="00913D24"/>
    <w:rsid w:val="00913DDB"/>
    <w:rsid w:val="00914764"/>
    <w:rsid w:val="00914E04"/>
    <w:rsid w:val="00914E9C"/>
    <w:rsid w:val="00915BA3"/>
    <w:rsid w:val="00917A91"/>
    <w:rsid w:val="00917FC5"/>
    <w:rsid w:val="0092026D"/>
    <w:rsid w:val="00920406"/>
    <w:rsid w:val="00921CDA"/>
    <w:rsid w:val="00922EF2"/>
    <w:rsid w:val="00923745"/>
    <w:rsid w:val="00923793"/>
    <w:rsid w:val="00923EE6"/>
    <w:rsid w:val="00923F44"/>
    <w:rsid w:val="00924842"/>
    <w:rsid w:val="00924FE8"/>
    <w:rsid w:val="00926824"/>
    <w:rsid w:val="00926B98"/>
    <w:rsid w:val="00926DD8"/>
    <w:rsid w:val="00926E49"/>
    <w:rsid w:val="009276A2"/>
    <w:rsid w:val="0093264A"/>
    <w:rsid w:val="00932999"/>
    <w:rsid w:val="009351E8"/>
    <w:rsid w:val="00935CFD"/>
    <w:rsid w:val="009364FF"/>
    <w:rsid w:val="00936B3A"/>
    <w:rsid w:val="00937087"/>
    <w:rsid w:val="00937144"/>
    <w:rsid w:val="0094051E"/>
    <w:rsid w:val="00940546"/>
    <w:rsid w:val="009410BD"/>
    <w:rsid w:val="00941856"/>
    <w:rsid w:val="00941B69"/>
    <w:rsid w:val="00941E61"/>
    <w:rsid w:val="00944C08"/>
    <w:rsid w:val="00945C8A"/>
    <w:rsid w:val="0094632A"/>
    <w:rsid w:val="009468EE"/>
    <w:rsid w:val="00946973"/>
    <w:rsid w:val="00947771"/>
    <w:rsid w:val="00951871"/>
    <w:rsid w:val="00951A67"/>
    <w:rsid w:val="00951E11"/>
    <w:rsid w:val="0095208C"/>
    <w:rsid w:val="00952385"/>
    <w:rsid w:val="009532FF"/>
    <w:rsid w:val="00953CC3"/>
    <w:rsid w:val="00953FDC"/>
    <w:rsid w:val="00954A86"/>
    <w:rsid w:val="009552B7"/>
    <w:rsid w:val="00956A9E"/>
    <w:rsid w:val="00956DB0"/>
    <w:rsid w:val="009571CB"/>
    <w:rsid w:val="00957705"/>
    <w:rsid w:val="00962679"/>
    <w:rsid w:val="00962A5A"/>
    <w:rsid w:val="00963547"/>
    <w:rsid w:val="00963D24"/>
    <w:rsid w:val="009642CC"/>
    <w:rsid w:val="00964A35"/>
    <w:rsid w:val="00964FEC"/>
    <w:rsid w:val="00965098"/>
    <w:rsid w:val="0096541F"/>
    <w:rsid w:val="00965AA0"/>
    <w:rsid w:val="00967674"/>
    <w:rsid w:val="00967BDD"/>
    <w:rsid w:val="00967C11"/>
    <w:rsid w:val="00967F15"/>
    <w:rsid w:val="00970092"/>
    <w:rsid w:val="009701FF"/>
    <w:rsid w:val="009702E2"/>
    <w:rsid w:val="00970D82"/>
    <w:rsid w:val="00972454"/>
    <w:rsid w:val="00973C37"/>
    <w:rsid w:val="0097425C"/>
    <w:rsid w:val="009743EC"/>
    <w:rsid w:val="00975000"/>
    <w:rsid w:val="00975E2C"/>
    <w:rsid w:val="00976D71"/>
    <w:rsid w:val="0097726F"/>
    <w:rsid w:val="00977DA2"/>
    <w:rsid w:val="00980215"/>
    <w:rsid w:val="009826F8"/>
    <w:rsid w:val="00983989"/>
    <w:rsid w:val="0098503E"/>
    <w:rsid w:val="00987223"/>
    <w:rsid w:val="00990186"/>
    <w:rsid w:val="00990478"/>
    <w:rsid w:val="009907F0"/>
    <w:rsid w:val="0099192D"/>
    <w:rsid w:val="00991CC7"/>
    <w:rsid w:val="00991ECF"/>
    <w:rsid w:val="00992B8A"/>
    <w:rsid w:val="00994CDC"/>
    <w:rsid w:val="00995698"/>
    <w:rsid w:val="009967D2"/>
    <w:rsid w:val="00996A06"/>
    <w:rsid w:val="00996DE8"/>
    <w:rsid w:val="00997A1C"/>
    <w:rsid w:val="00997C79"/>
    <w:rsid w:val="00997D6F"/>
    <w:rsid w:val="009A047A"/>
    <w:rsid w:val="009A04F3"/>
    <w:rsid w:val="009A0783"/>
    <w:rsid w:val="009A07B7"/>
    <w:rsid w:val="009A202D"/>
    <w:rsid w:val="009A2804"/>
    <w:rsid w:val="009A2B1E"/>
    <w:rsid w:val="009A2E34"/>
    <w:rsid w:val="009A2FDC"/>
    <w:rsid w:val="009A37A6"/>
    <w:rsid w:val="009A39C3"/>
    <w:rsid w:val="009A3B2B"/>
    <w:rsid w:val="009A4444"/>
    <w:rsid w:val="009A4B8B"/>
    <w:rsid w:val="009A4D08"/>
    <w:rsid w:val="009A5528"/>
    <w:rsid w:val="009A5D7D"/>
    <w:rsid w:val="009A7014"/>
    <w:rsid w:val="009A766F"/>
    <w:rsid w:val="009A7E92"/>
    <w:rsid w:val="009B00BA"/>
    <w:rsid w:val="009B049A"/>
    <w:rsid w:val="009B17D5"/>
    <w:rsid w:val="009B22F7"/>
    <w:rsid w:val="009B32D2"/>
    <w:rsid w:val="009B3362"/>
    <w:rsid w:val="009B5451"/>
    <w:rsid w:val="009B566D"/>
    <w:rsid w:val="009B570C"/>
    <w:rsid w:val="009B745D"/>
    <w:rsid w:val="009B7831"/>
    <w:rsid w:val="009C017E"/>
    <w:rsid w:val="009C0A7A"/>
    <w:rsid w:val="009C0EB5"/>
    <w:rsid w:val="009C15D6"/>
    <w:rsid w:val="009C1BA4"/>
    <w:rsid w:val="009C1D1F"/>
    <w:rsid w:val="009C33B1"/>
    <w:rsid w:val="009C36B1"/>
    <w:rsid w:val="009C3EF0"/>
    <w:rsid w:val="009C4954"/>
    <w:rsid w:val="009C4C0F"/>
    <w:rsid w:val="009C52DC"/>
    <w:rsid w:val="009C6CBD"/>
    <w:rsid w:val="009C72E8"/>
    <w:rsid w:val="009D0D36"/>
    <w:rsid w:val="009D1EB4"/>
    <w:rsid w:val="009D2A23"/>
    <w:rsid w:val="009D422F"/>
    <w:rsid w:val="009D56D7"/>
    <w:rsid w:val="009D570A"/>
    <w:rsid w:val="009D591D"/>
    <w:rsid w:val="009D64B4"/>
    <w:rsid w:val="009D67DE"/>
    <w:rsid w:val="009D6D43"/>
    <w:rsid w:val="009D78F5"/>
    <w:rsid w:val="009E0404"/>
    <w:rsid w:val="009E0406"/>
    <w:rsid w:val="009E183A"/>
    <w:rsid w:val="009E18B4"/>
    <w:rsid w:val="009E1913"/>
    <w:rsid w:val="009E2006"/>
    <w:rsid w:val="009E2FEC"/>
    <w:rsid w:val="009E37F3"/>
    <w:rsid w:val="009E3C56"/>
    <w:rsid w:val="009E42B3"/>
    <w:rsid w:val="009E5381"/>
    <w:rsid w:val="009E6315"/>
    <w:rsid w:val="009E688A"/>
    <w:rsid w:val="009E6945"/>
    <w:rsid w:val="009E70BD"/>
    <w:rsid w:val="009E7D41"/>
    <w:rsid w:val="009F01B6"/>
    <w:rsid w:val="009F0720"/>
    <w:rsid w:val="009F0ABE"/>
    <w:rsid w:val="009F0EA0"/>
    <w:rsid w:val="009F14FF"/>
    <w:rsid w:val="009F23A5"/>
    <w:rsid w:val="009F23F5"/>
    <w:rsid w:val="009F30F7"/>
    <w:rsid w:val="009F32E7"/>
    <w:rsid w:val="009F3AF4"/>
    <w:rsid w:val="009F46B5"/>
    <w:rsid w:val="00A00202"/>
    <w:rsid w:val="00A00842"/>
    <w:rsid w:val="00A01C00"/>
    <w:rsid w:val="00A01C91"/>
    <w:rsid w:val="00A02292"/>
    <w:rsid w:val="00A029D8"/>
    <w:rsid w:val="00A02A81"/>
    <w:rsid w:val="00A04127"/>
    <w:rsid w:val="00A048A2"/>
    <w:rsid w:val="00A064E9"/>
    <w:rsid w:val="00A07106"/>
    <w:rsid w:val="00A10293"/>
    <w:rsid w:val="00A109D1"/>
    <w:rsid w:val="00A116FE"/>
    <w:rsid w:val="00A1427E"/>
    <w:rsid w:val="00A1441C"/>
    <w:rsid w:val="00A146D5"/>
    <w:rsid w:val="00A14C71"/>
    <w:rsid w:val="00A1508B"/>
    <w:rsid w:val="00A1553F"/>
    <w:rsid w:val="00A1626A"/>
    <w:rsid w:val="00A162CA"/>
    <w:rsid w:val="00A1706A"/>
    <w:rsid w:val="00A179E2"/>
    <w:rsid w:val="00A20FD5"/>
    <w:rsid w:val="00A21014"/>
    <w:rsid w:val="00A21298"/>
    <w:rsid w:val="00A2131B"/>
    <w:rsid w:val="00A23E02"/>
    <w:rsid w:val="00A24053"/>
    <w:rsid w:val="00A241CF"/>
    <w:rsid w:val="00A24526"/>
    <w:rsid w:val="00A2483C"/>
    <w:rsid w:val="00A24C5C"/>
    <w:rsid w:val="00A251C0"/>
    <w:rsid w:val="00A25836"/>
    <w:rsid w:val="00A258F3"/>
    <w:rsid w:val="00A26292"/>
    <w:rsid w:val="00A26C6C"/>
    <w:rsid w:val="00A26FD5"/>
    <w:rsid w:val="00A3033F"/>
    <w:rsid w:val="00A3155A"/>
    <w:rsid w:val="00A32C9A"/>
    <w:rsid w:val="00A330DE"/>
    <w:rsid w:val="00A3348A"/>
    <w:rsid w:val="00A33B84"/>
    <w:rsid w:val="00A34375"/>
    <w:rsid w:val="00A3552C"/>
    <w:rsid w:val="00A35557"/>
    <w:rsid w:val="00A35654"/>
    <w:rsid w:val="00A358B6"/>
    <w:rsid w:val="00A35A5D"/>
    <w:rsid w:val="00A3698B"/>
    <w:rsid w:val="00A36F42"/>
    <w:rsid w:val="00A37241"/>
    <w:rsid w:val="00A375FF"/>
    <w:rsid w:val="00A40049"/>
    <w:rsid w:val="00A4062A"/>
    <w:rsid w:val="00A406C9"/>
    <w:rsid w:val="00A4090F"/>
    <w:rsid w:val="00A40C69"/>
    <w:rsid w:val="00A42A4C"/>
    <w:rsid w:val="00A43CB7"/>
    <w:rsid w:val="00A44349"/>
    <w:rsid w:val="00A4593A"/>
    <w:rsid w:val="00A46B35"/>
    <w:rsid w:val="00A46E15"/>
    <w:rsid w:val="00A47A9A"/>
    <w:rsid w:val="00A50092"/>
    <w:rsid w:val="00A502BB"/>
    <w:rsid w:val="00A510D9"/>
    <w:rsid w:val="00A5150C"/>
    <w:rsid w:val="00A51632"/>
    <w:rsid w:val="00A518B4"/>
    <w:rsid w:val="00A5318E"/>
    <w:rsid w:val="00A536F0"/>
    <w:rsid w:val="00A53D7A"/>
    <w:rsid w:val="00A54239"/>
    <w:rsid w:val="00A56502"/>
    <w:rsid w:val="00A56927"/>
    <w:rsid w:val="00A56A8B"/>
    <w:rsid w:val="00A56B0A"/>
    <w:rsid w:val="00A56CF1"/>
    <w:rsid w:val="00A56F9B"/>
    <w:rsid w:val="00A57E87"/>
    <w:rsid w:val="00A60471"/>
    <w:rsid w:val="00A606AA"/>
    <w:rsid w:val="00A6115D"/>
    <w:rsid w:val="00A6183C"/>
    <w:rsid w:val="00A631AA"/>
    <w:rsid w:val="00A6346E"/>
    <w:rsid w:val="00A636DD"/>
    <w:rsid w:val="00A652C9"/>
    <w:rsid w:val="00A66C8E"/>
    <w:rsid w:val="00A67723"/>
    <w:rsid w:val="00A7021A"/>
    <w:rsid w:val="00A704D2"/>
    <w:rsid w:val="00A709FD"/>
    <w:rsid w:val="00A70AF3"/>
    <w:rsid w:val="00A70C85"/>
    <w:rsid w:val="00A7248E"/>
    <w:rsid w:val="00A738A4"/>
    <w:rsid w:val="00A73965"/>
    <w:rsid w:val="00A73986"/>
    <w:rsid w:val="00A74614"/>
    <w:rsid w:val="00A748A6"/>
    <w:rsid w:val="00A752E8"/>
    <w:rsid w:val="00A766AA"/>
    <w:rsid w:val="00A766DC"/>
    <w:rsid w:val="00A81257"/>
    <w:rsid w:val="00A81476"/>
    <w:rsid w:val="00A815B7"/>
    <w:rsid w:val="00A82BE5"/>
    <w:rsid w:val="00A83038"/>
    <w:rsid w:val="00A84C2E"/>
    <w:rsid w:val="00A84E8E"/>
    <w:rsid w:val="00A854F9"/>
    <w:rsid w:val="00A86D24"/>
    <w:rsid w:val="00A9024C"/>
    <w:rsid w:val="00A908B4"/>
    <w:rsid w:val="00A911F9"/>
    <w:rsid w:val="00A91ABD"/>
    <w:rsid w:val="00A9240D"/>
    <w:rsid w:val="00A9319F"/>
    <w:rsid w:val="00A93CE3"/>
    <w:rsid w:val="00A9527C"/>
    <w:rsid w:val="00A952D9"/>
    <w:rsid w:val="00A959DB"/>
    <w:rsid w:val="00A970E7"/>
    <w:rsid w:val="00A9761C"/>
    <w:rsid w:val="00A978E4"/>
    <w:rsid w:val="00AA0298"/>
    <w:rsid w:val="00AA033E"/>
    <w:rsid w:val="00AA128B"/>
    <w:rsid w:val="00AA141E"/>
    <w:rsid w:val="00AA15DB"/>
    <w:rsid w:val="00AA16AF"/>
    <w:rsid w:val="00AA224D"/>
    <w:rsid w:val="00AA2DB6"/>
    <w:rsid w:val="00AA2F6A"/>
    <w:rsid w:val="00AA3E99"/>
    <w:rsid w:val="00AA5D43"/>
    <w:rsid w:val="00AA60E6"/>
    <w:rsid w:val="00AA64BA"/>
    <w:rsid w:val="00AA6733"/>
    <w:rsid w:val="00AA6818"/>
    <w:rsid w:val="00AA736C"/>
    <w:rsid w:val="00AA7ADF"/>
    <w:rsid w:val="00AA7F42"/>
    <w:rsid w:val="00AB1889"/>
    <w:rsid w:val="00AB2439"/>
    <w:rsid w:val="00AB28A7"/>
    <w:rsid w:val="00AB2C74"/>
    <w:rsid w:val="00AB3828"/>
    <w:rsid w:val="00AB411A"/>
    <w:rsid w:val="00AB49C4"/>
    <w:rsid w:val="00AB5387"/>
    <w:rsid w:val="00AB5D9A"/>
    <w:rsid w:val="00AB67F8"/>
    <w:rsid w:val="00AB6EEF"/>
    <w:rsid w:val="00AB7743"/>
    <w:rsid w:val="00AB7E61"/>
    <w:rsid w:val="00AC133D"/>
    <w:rsid w:val="00AC2F2C"/>
    <w:rsid w:val="00AC2FEC"/>
    <w:rsid w:val="00AC30B6"/>
    <w:rsid w:val="00AC3F1E"/>
    <w:rsid w:val="00AC4524"/>
    <w:rsid w:val="00AC5479"/>
    <w:rsid w:val="00AC5F0F"/>
    <w:rsid w:val="00AC660F"/>
    <w:rsid w:val="00AC6A9B"/>
    <w:rsid w:val="00AD0189"/>
    <w:rsid w:val="00AD05C3"/>
    <w:rsid w:val="00AD0841"/>
    <w:rsid w:val="00AD0B25"/>
    <w:rsid w:val="00AD0CC9"/>
    <w:rsid w:val="00AD122A"/>
    <w:rsid w:val="00AD1874"/>
    <w:rsid w:val="00AD1A14"/>
    <w:rsid w:val="00AD1B40"/>
    <w:rsid w:val="00AD26A3"/>
    <w:rsid w:val="00AD3134"/>
    <w:rsid w:val="00AD333F"/>
    <w:rsid w:val="00AD3F91"/>
    <w:rsid w:val="00AD4440"/>
    <w:rsid w:val="00AD45D8"/>
    <w:rsid w:val="00AD555D"/>
    <w:rsid w:val="00AD5603"/>
    <w:rsid w:val="00AD5880"/>
    <w:rsid w:val="00AD5962"/>
    <w:rsid w:val="00AD61EF"/>
    <w:rsid w:val="00AD7D91"/>
    <w:rsid w:val="00AD7E83"/>
    <w:rsid w:val="00AE0736"/>
    <w:rsid w:val="00AE0A20"/>
    <w:rsid w:val="00AE11EB"/>
    <w:rsid w:val="00AE1E1D"/>
    <w:rsid w:val="00AE2262"/>
    <w:rsid w:val="00AE235F"/>
    <w:rsid w:val="00AE367F"/>
    <w:rsid w:val="00AE3769"/>
    <w:rsid w:val="00AE3850"/>
    <w:rsid w:val="00AE4BA3"/>
    <w:rsid w:val="00AE5382"/>
    <w:rsid w:val="00AE6FE0"/>
    <w:rsid w:val="00AE7565"/>
    <w:rsid w:val="00AF1A97"/>
    <w:rsid w:val="00AF2068"/>
    <w:rsid w:val="00AF2C0C"/>
    <w:rsid w:val="00AF3199"/>
    <w:rsid w:val="00AF496C"/>
    <w:rsid w:val="00AF5419"/>
    <w:rsid w:val="00AF560B"/>
    <w:rsid w:val="00AF64A0"/>
    <w:rsid w:val="00AF6CF1"/>
    <w:rsid w:val="00AF6D1E"/>
    <w:rsid w:val="00B01894"/>
    <w:rsid w:val="00B031C7"/>
    <w:rsid w:val="00B041B7"/>
    <w:rsid w:val="00B056FE"/>
    <w:rsid w:val="00B06822"/>
    <w:rsid w:val="00B068F6"/>
    <w:rsid w:val="00B06BF9"/>
    <w:rsid w:val="00B0709C"/>
    <w:rsid w:val="00B07DED"/>
    <w:rsid w:val="00B1084E"/>
    <w:rsid w:val="00B115FA"/>
    <w:rsid w:val="00B13B08"/>
    <w:rsid w:val="00B145D2"/>
    <w:rsid w:val="00B14CD1"/>
    <w:rsid w:val="00B15613"/>
    <w:rsid w:val="00B15B1C"/>
    <w:rsid w:val="00B15CF5"/>
    <w:rsid w:val="00B16811"/>
    <w:rsid w:val="00B16A80"/>
    <w:rsid w:val="00B16B30"/>
    <w:rsid w:val="00B17176"/>
    <w:rsid w:val="00B172BD"/>
    <w:rsid w:val="00B17BDB"/>
    <w:rsid w:val="00B20301"/>
    <w:rsid w:val="00B208FC"/>
    <w:rsid w:val="00B223EB"/>
    <w:rsid w:val="00B23973"/>
    <w:rsid w:val="00B25943"/>
    <w:rsid w:val="00B2605F"/>
    <w:rsid w:val="00B26847"/>
    <w:rsid w:val="00B26C9D"/>
    <w:rsid w:val="00B30058"/>
    <w:rsid w:val="00B3018B"/>
    <w:rsid w:val="00B303BA"/>
    <w:rsid w:val="00B30A06"/>
    <w:rsid w:val="00B30DCE"/>
    <w:rsid w:val="00B317C0"/>
    <w:rsid w:val="00B31C23"/>
    <w:rsid w:val="00B328F0"/>
    <w:rsid w:val="00B336C7"/>
    <w:rsid w:val="00B34473"/>
    <w:rsid w:val="00B3692D"/>
    <w:rsid w:val="00B37835"/>
    <w:rsid w:val="00B37A6A"/>
    <w:rsid w:val="00B40142"/>
    <w:rsid w:val="00B409DA"/>
    <w:rsid w:val="00B4103B"/>
    <w:rsid w:val="00B417DA"/>
    <w:rsid w:val="00B41B43"/>
    <w:rsid w:val="00B43715"/>
    <w:rsid w:val="00B44F66"/>
    <w:rsid w:val="00B4632B"/>
    <w:rsid w:val="00B4720F"/>
    <w:rsid w:val="00B50757"/>
    <w:rsid w:val="00B526F1"/>
    <w:rsid w:val="00B5338A"/>
    <w:rsid w:val="00B54660"/>
    <w:rsid w:val="00B55248"/>
    <w:rsid w:val="00B55ADB"/>
    <w:rsid w:val="00B603F3"/>
    <w:rsid w:val="00B6064E"/>
    <w:rsid w:val="00B619F2"/>
    <w:rsid w:val="00B61FEB"/>
    <w:rsid w:val="00B62E00"/>
    <w:rsid w:val="00B62E43"/>
    <w:rsid w:val="00B6366A"/>
    <w:rsid w:val="00B649B7"/>
    <w:rsid w:val="00B658EC"/>
    <w:rsid w:val="00B6786A"/>
    <w:rsid w:val="00B702E0"/>
    <w:rsid w:val="00B7184C"/>
    <w:rsid w:val="00B71B91"/>
    <w:rsid w:val="00B72B9F"/>
    <w:rsid w:val="00B72C5E"/>
    <w:rsid w:val="00B730AE"/>
    <w:rsid w:val="00B73121"/>
    <w:rsid w:val="00B73F87"/>
    <w:rsid w:val="00B74798"/>
    <w:rsid w:val="00B753F4"/>
    <w:rsid w:val="00B75ECE"/>
    <w:rsid w:val="00B763A4"/>
    <w:rsid w:val="00B76C84"/>
    <w:rsid w:val="00B76CB0"/>
    <w:rsid w:val="00B76CD0"/>
    <w:rsid w:val="00B77544"/>
    <w:rsid w:val="00B77723"/>
    <w:rsid w:val="00B77988"/>
    <w:rsid w:val="00B80CBB"/>
    <w:rsid w:val="00B82404"/>
    <w:rsid w:val="00B828B2"/>
    <w:rsid w:val="00B83A78"/>
    <w:rsid w:val="00B83F84"/>
    <w:rsid w:val="00B8669D"/>
    <w:rsid w:val="00B90700"/>
    <w:rsid w:val="00B90CEF"/>
    <w:rsid w:val="00B9180F"/>
    <w:rsid w:val="00B92E74"/>
    <w:rsid w:val="00B93430"/>
    <w:rsid w:val="00B9388A"/>
    <w:rsid w:val="00B94318"/>
    <w:rsid w:val="00B944FE"/>
    <w:rsid w:val="00B94877"/>
    <w:rsid w:val="00B94983"/>
    <w:rsid w:val="00B9609E"/>
    <w:rsid w:val="00B96738"/>
    <w:rsid w:val="00B969A0"/>
    <w:rsid w:val="00BA0901"/>
    <w:rsid w:val="00BA0BA1"/>
    <w:rsid w:val="00BA1CE8"/>
    <w:rsid w:val="00BA65C4"/>
    <w:rsid w:val="00BA65CA"/>
    <w:rsid w:val="00BA6676"/>
    <w:rsid w:val="00BA6B9B"/>
    <w:rsid w:val="00BB1E2C"/>
    <w:rsid w:val="00BB3085"/>
    <w:rsid w:val="00BB3EBB"/>
    <w:rsid w:val="00BB3F31"/>
    <w:rsid w:val="00BB4659"/>
    <w:rsid w:val="00BB5CB6"/>
    <w:rsid w:val="00BB6384"/>
    <w:rsid w:val="00BB63BF"/>
    <w:rsid w:val="00BB6CBF"/>
    <w:rsid w:val="00BB6DCE"/>
    <w:rsid w:val="00BB6EB0"/>
    <w:rsid w:val="00BC0918"/>
    <w:rsid w:val="00BC12A7"/>
    <w:rsid w:val="00BC1496"/>
    <w:rsid w:val="00BC1625"/>
    <w:rsid w:val="00BC1DB0"/>
    <w:rsid w:val="00BC3657"/>
    <w:rsid w:val="00BC36F8"/>
    <w:rsid w:val="00BC3819"/>
    <w:rsid w:val="00BC3D7F"/>
    <w:rsid w:val="00BC4391"/>
    <w:rsid w:val="00BC59D3"/>
    <w:rsid w:val="00BC5BDF"/>
    <w:rsid w:val="00BC70FD"/>
    <w:rsid w:val="00BC7162"/>
    <w:rsid w:val="00BC7339"/>
    <w:rsid w:val="00BC7DB8"/>
    <w:rsid w:val="00BC7DD1"/>
    <w:rsid w:val="00BC7FEE"/>
    <w:rsid w:val="00BD047E"/>
    <w:rsid w:val="00BD1B36"/>
    <w:rsid w:val="00BD20CE"/>
    <w:rsid w:val="00BD341F"/>
    <w:rsid w:val="00BD3CDE"/>
    <w:rsid w:val="00BD45A2"/>
    <w:rsid w:val="00BD50B8"/>
    <w:rsid w:val="00BD5682"/>
    <w:rsid w:val="00BD57E5"/>
    <w:rsid w:val="00BD5862"/>
    <w:rsid w:val="00BD58AC"/>
    <w:rsid w:val="00BD5C63"/>
    <w:rsid w:val="00BD77B3"/>
    <w:rsid w:val="00BD790D"/>
    <w:rsid w:val="00BD792E"/>
    <w:rsid w:val="00BE0427"/>
    <w:rsid w:val="00BE08BB"/>
    <w:rsid w:val="00BE144C"/>
    <w:rsid w:val="00BE1670"/>
    <w:rsid w:val="00BE1E5A"/>
    <w:rsid w:val="00BE1FBA"/>
    <w:rsid w:val="00BE2C4A"/>
    <w:rsid w:val="00BE3410"/>
    <w:rsid w:val="00BE3501"/>
    <w:rsid w:val="00BE410E"/>
    <w:rsid w:val="00BE4129"/>
    <w:rsid w:val="00BE593B"/>
    <w:rsid w:val="00BE5C3E"/>
    <w:rsid w:val="00BE6B75"/>
    <w:rsid w:val="00BE7C49"/>
    <w:rsid w:val="00BE7CAD"/>
    <w:rsid w:val="00BF04D2"/>
    <w:rsid w:val="00BF1215"/>
    <w:rsid w:val="00BF15EF"/>
    <w:rsid w:val="00BF1A38"/>
    <w:rsid w:val="00BF2711"/>
    <w:rsid w:val="00BF2835"/>
    <w:rsid w:val="00BF28B6"/>
    <w:rsid w:val="00BF2D2C"/>
    <w:rsid w:val="00BF39E0"/>
    <w:rsid w:val="00BF3D69"/>
    <w:rsid w:val="00BF3EDF"/>
    <w:rsid w:val="00BF422E"/>
    <w:rsid w:val="00BF4AC5"/>
    <w:rsid w:val="00BF4BAB"/>
    <w:rsid w:val="00BF4BDB"/>
    <w:rsid w:val="00BF5687"/>
    <w:rsid w:val="00BF598D"/>
    <w:rsid w:val="00BF5DFF"/>
    <w:rsid w:val="00BF5E4A"/>
    <w:rsid w:val="00BF66B6"/>
    <w:rsid w:val="00BF6811"/>
    <w:rsid w:val="00BF6FE4"/>
    <w:rsid w:val="00BF7038"/>
    <w:rsid w:val="00BF7D46"/>
    <w:rsid w:val="00C00258"/>
    <w:rsid w:val="00C006FD"/>
    <w:rsid w:val="00C00BF9"/>
    <w:rsid w:val="00C02163"/>
    <w:rsid w:val="00C030CC"/>
    <w:rsid w:val="00C034F9"/>
    <w:rsid w:val="00C03CEE"/>
    <w:rsid w:val="00C04C22"/>
    <w:rsid w:val="00C05F31"/>
    <w:rsid w:val="00C05F45"/>
    <w:rsid w:val="00C06BAA"/>
    <w:rsid w:val="00C070BC"/>
    <w:rsid w:val="00C071B2"/>
    <w:rsid w:val="00C07CB6"/>
    <w:rsid w:val="00C10B75"/>
    <w:rsid w:val="00C1136F"/>
    <w:rsid w:val="00C1143D"/>
    <w:rsid w:val="00C1158E"/>
    <w:rsid w:val="00C12E0F"/>
    <w:rsid w:val="00C139BD"/>
    <w:rsid w:val="00C14266"/>
    <w:rsid w:val="00C151CF"/>
    <w:rsid w:val="00C158C6"/>
    <w:rsid w:val="00C15929"/>
    <w:rsid w:val="00C1620E"/>
    <w:rsid w:val="00C20203"/>
    <w:rsid w:val="00C20B29"/>
    <w:rsid w:val="00C22406"/>
    <w:rsid w:val="00C227FC"/>
    <w:rsid w:val="00C23CA1"/>
    <w:rsid w:val="00C24415"/>
    <w:rsid w:val="00C24628"/>
    <w:rsid w:val="00C247DA"/>
    <w:rsid w:val="00C255DD"/>
    <w:rsid w:val="00C258C9"/>
    <w:rsid w:val="00C2668C"/>
    <w:rsid w:val="00C272C5"/>
    <w:rsid w:val="00C274D0"/>
    <w:rsid w:val="00C304AC"/>
    <w:rsid w:val="00C30557"/>
    <w:rsid w:val="00C3084E"/>
    <w:rsid w:val="00C30C4E"/>
    <w:rsid w:val="00C3153B"/>
    <w:rsid w:val="00C317B5"/>
    <w:rsid w:val="00C32A6B"/>
    <w:rsid w:val="00C32E86"/>
    <w:rsid w:val="00C3388F"/>
    <w:rsid w:val="00C34DF7"/>
    <w:rsid w:val="00C35E89"/>
    <w:rsid w:val="00C368CB"/>
    <w:rsid w:val="00C37CF8"/>
    <w:rsid w:val="00C40B57"/>
    <w:rsid w:val="00C40C70"/>
    <w:rsid w:val="00C416A8"/>
    <w:rsid w:val="00C4181C"/>
    <w:rsid w:val="00C41C7C"/>
    <w:rsid w:val="00C42080"/>
    <w:rsid w:val="00C44E5A"/>
    <w:rsid w:val="00C45616"/>
    <w:rsid w:val="00C45D65"/>
    <w:rsid w:val="00C45EFB"/>
    <w:rsid w:val="00C4626F"/>
    <w:rsid w:val="00C46DFD"/>
    <w:rsid w:val="00C47532"/>
    <w:rsid w:val="00C47C6C"/>
    <w:rsid w:val="00C519D0"/>
    <w:rsid w:val="00C526E0"/>
    <w:rsid w:val="00C526E1"/>
    <w:rsid w:val="00C53D72"/>
    <w:rsid w:val="00C54F0B"/>
    <w:rsid w:val="00C55F27"/>
    <w:rsid w:val="00C56EA0"/>
    <w:rsid w:val="00C60B56"/>
    <w:rsid w:val="00C6106E"/>
    <w:rsid w:val="00C6136A"/>
    <w:rsid w:val="00C62D47"/>
    <w:rsid w:val="00C62D6C"/>
    <w:rsid w:val="00C63441"/>
    <w:rsid w:val="00C63494"/>
    <w:rsid w:val="00C65AD0"/>
    <w:rsid w:val="00C65D07"/>
    <w:rsid w:val="00C67F56"/>
    <w:rsid w:val="00C70597"/>
    <w:rsid w:val="00C7348F"/>
    <w:rsid w:val="00C73D54"/>
    <w:rsid w:val="00C74713"/>
    <w:rsid w:val="00C74879"/>
    <w:rsid w:val="00C7510F"/>
    <w:rsid w:val="00C75202"/>
    <w:rsid w:val="00C752DB"/>
    <w:rsid w:val="00C76DBE"/>
    <w:rsid w:val="00C76FE3"/>
    <w:rsid w:val="00C7755F"/>
    <w:rsid w:val="00C803D1"/>
    <w:rsid w:val="00C83DF3"/>
    <w:rsid w:val="00C8517A"/>
    <w:rsid w:val="00C8609B"/>
    <w:rsid w:val="00C87ADF"/>
    <w:rsid w:val="00C87E8D"/>
    <w:rsid w:val="00C87F07"/>
    <w:rsid w:val="00C92409"/>
    <w:rsid w:val="00C92EC4"/>
    <w:rsid w:val="00C93B04"/>
    <w:rsid w:val="00C951C1"/>
    <w:rsid w:val="00C9530B"/>
    <w:rsid w:val="00C955BA"/>
    <w:rsid w:val="00C962AB"/>
    <w:rsid w:val="00C96981"/>
    <w:rsid w:val="00C97544"/>
    <w:rsid w:val="00CA02CC"/>
    <w:rsid w:val="00CA131F"/>
    <w:rsid w:val="00CA13B2"/>
    <w:rsid w:val="00CA183D"/>
    <w:rsid w:val="00CA3317"/>
    <w:rsid w:val="00CA4AB4"/>
    <w:rsid w:val="00CA596F"/>
    <w:rsid w:val="00CA5C8F"/>
    <w:rsid w:val="00CA5EC9"/>
    <w:rsid w:val="00CA6563"/>
    <w:rsid w:val="00CA6C61"/>
    <w:rsid w:val="00CA6EB2"/>
    <w:rsid w:val="00CB059F"/>
    <w:rsid w:val="00CB0B50"/>
    <w:rsid w:val="00CB2AAA"/>
    <w:rsid w:val="00CB396B"/>
    <w:rsid w:val="00CB551E"/>
    <w:rsid w:val="00CB6B97"/>
    <w:rsid w:val="00CB7B32"/>
    <w:rsid w:val="00CC0DFC"/>
    <w:rsid w:val="00CC2236"/>
    <w:rsid w:val="00CC2582"/>
    <w:rsid w:val="00CC297E"/>
    <w:rsid w:val="00CC29F7"/>
    <w:rsid w:val="00CC3CD0"/>
    <w:rsid w:val="00CC4341"/>
    <w:rsid w:val="00CC4564"/>
    <w:rsid w:val="00CC4D65"/>
    <w:rsid w:val="00CC5445"/>
    <w:rsid w:val="00CC55E1"/>
    <w:rsid w:val="00CC5935"/>
    <w:rsid w:val="00CC6B5A"/>
    <w:rsid w:val="00CD1211"/>
    <w:rsid w:val="00CD1A6D"/>
    <w:rsid w:val="00CD1F9C"/>
    <w:rsid w:val="00CD22C3"/>
    <w:rsid w:val="00CD36BA"/>
    <w:rsid w:val="00CD373D"/>
    <w:rsid w:val="00CD394D"/>
    <w:rsid w:val="00CD4835"/>
    <w:rsid w:val="00CD5CE5"/>
    <w:rsid w:val="00CD7104"/>
    <w:rsid w:val="00CD7F28"/>
    <w:rsid w:val="00CE0679"/>
    <w:rsid w:val="00CE0C61"/>
    <w:rsid w:val="00CE0FD8"/>
    <w:rsid w:val="00CE2F6D"/>
    <w:rsid w:val="00CE3000"/>
    <w:rsid w:val="00CE35F6"/>
    <w:rsid w:val="00CE4ED6"/>
    <w:rsid w:val="00CE6629"/>
    <w:rsid w:val="00CE6DC2"/>
    <w:rsid w:val="00CE7AD4"/>
    <w:rsid w:val="00CF0573"/>
    <w:rsid w:val="00CF10D4"/>
    <w:rsid w:val="00CF1CB5"/>
    <w:rsid w:val="00CF2ADF"/>
    <w:rsid w:val="00CF481D"/>
    <w:rsid w:val="00CF4AF7"/>
    <w:rsid w:val="00CF5098"/>
    <w:rsid w:val="00CF5254"/>
    <w:rsid w:val="00CF5805"/>
    <w:rsid w:val="00CF7457"/>
    <w:rsid w:val="00CF7B2C"/>
    <w:rsid w:val="00D00282"/>
    <w:rsid w:val="00D00BDF"/>
    <w:rsid w:val="00D01EC6"/>
    <w:rsid w:val="00D023A1"/>
    <w:rsid w:val="00D02B03"/>
    <w:rsid w:val="00D02C2F"/>
    <w:rsid w:val="00D04298"/>
    <w:rsid w:val="00D0443E"/>
    <w:rsid w:val="00D0777A"/>
    <w:rsid w:val="00D11AD7"/>
    <w:rsid w:val="00D127C2"/>
    <w:rsid w:val="00D13295"/>
    <w:rsid w:val="00D14638"/>
    <w:rsid w:val="00D1499F"/>
    <w:rsid w:val="00D14D48"/>
    <w:rsid w:val="00D15A57"/>
    <w:rsid w:val="00D15FE7"/>
    <w:rsid w:val="00D16642"/>
    <w:rsid w:val="00D1673A"/>
    <w:rsid w:val="00D175A9"/>
    <w:rsid w:val="00D17C18"/>
    <w:rsid w:val="00D202DF"/>
    <w:rsid w:val="00D210BD"/>
    <w:rsid w:val="00D2111A"/>
    <w:rsid w:val="00D2179E"/>
    <w:rsid w:val="00D21C24"/>
    <w:rsid w:val="00D21FA5"/>
    <w:rsid w:val="00D22BD8"/>
    <w:rsid w:val="00D232D8"/>
    <w:rsid w:val="00D23AF8"/>
    <w:rsid w:val="00D2474B"/>
    <w:rsid w:val="00D25E17"/>
    <w:rsid w:val="00D26ABB"/>
    <w:rsid w:val="00D2719B"/>
    <w:rsid w:val="00D27CE8"/>
    <w:rsid w:val="00D3027B"/>
    <w:rsid w:val="00D308F5"/>
    <w:rsid w:val="00D30F2E"/>
    <w:rsid w:val="00D31A4D"/>
    <w:rsid w:val="00D31D2E"/>
    <w:rsid w:val="00D3264B"/>
    <w:rsid w:val="00D32B74"/>
    <w:rsid w:val="00D32E9A"/>
    <w:rsid w:val="00D33050"/>
    <w:rsid w:val="00D3318F"/>
    <w:rsid w:val="00D33503"/>
    <w:rsid w:val="00D33B3A"/>
    <w:rsid w:val="00D33EF7"/>
    <w:rsid w:val="00D34A90"/>
    <w:rsid w:val="00D34AA7"/>
    <w:rsid w:val="00D34B6E"/>
    <w:rsid w:val="00D35F41"/>
    <w:rsid w:val="00D3679E"/>
    <w:rsid w:val="00D3777F"/>
    <w:rsid w:val="00D40791"/>
    <w:rsid w:val="00D40B86"/>
    <w:rsid w:val="00D40D15"/>
    <w:rsid w:val="00D4113C"/>
    <w:rsid w:val="00D41B08"/>
    <w:rsid w:val="00D43B24"/>
    <w:rsid w:val="00D43DB2"/>
    <w:rsid w:val="00D445C8"/>
    <w:rsid w:val="00D44E3F"/>
    <w:rsid w:val="00D45112"/>
    <w:rsid w:val="00D46E85"/>
    <w:rsid w:val="00D471F0"/>
    <w:rsid w:val="00D47355"/>
    <w:rsid w:val="00D5064D"/>
    <w:rsid w:val="00D51BA0"/>
    <w:rsid w:val="00D5239E"/>
    <w:rsid w:val="00D53474"/>
    <w:rsid w:val="00D53D46"/>
    <w:rsid w:val="00D545EA"/>
    <w:rsid w:val="00D5551D"/>
    <w:rsid w:val="00D55BE2"/>
    <w:rsid w:val="00D55E99"/>
    <w:rsid w:val="00D57696"/>
    <w:rsid w:val="00D57A62"/>
    <w:rsid w:val="00D617A2"/>
    <w:rsid w:val="00D6237B"/>
    <w:rsid w:val="00D63F40"/>
    <w:rsid w:val="00D648EC"/>
    <w:rsid w:val="00D64D87"/>
    <w:rsid w:val="00D656BA"/>
    <w:rsid w:val="00D65FDC"/>
    <w:rsid w:val="00D66077"/>
    <w:rsid w:val="00D662E1"/>
    <w:rsid w:val="00D6694F"/>
    <w:rsid w:val="00D674A0"/>
    <w:rsid w:val="00D67B86"/>
    <w:rsid w:val="00D67C43"/>
    <w:rsid w:val="00D67F15"/>
    <w:rsid w:val="00D70121"/>
    <w:rsid w:val="00D708C1"/>
    <w:rsid w:val="00D7305B"/>
    <w:rsid w:val="00D73DC6"/>
    <w:rsid w:val="00D74390"/>
    <w:rsid w:val="00D74966"/>
    <w:rsid w:val="00D74A6E"/>
    <w:rsid w:val="00D74ACD"/>
    <w:rsid w:val="00D7709A"/>
    <w:rsid w:val="00D77B40"/>
    <w:rsid w:val="00D80194"/>
    <w:rsid w:val="00D81F8C"/>
    <w:rsid w:val="00D82E6F"/>
    <w:rsid w:val="00D83401"/>
    <w:rsid w:val="00D83C6D"/>
    <w:rsid w:val="00D841C7"/>
    <w:rsid w:val="00D84C76"/>
    <w:rsid w:val="00D852D5"/>
    <w:rsid w:val="00D85CFF"/>
    <w:rsid w:val="00D86C63"/>
    <w:rsid w:val="00D87146"/>
    <w:rsid w:val="00D87A91"/>
    <w:rsid w:val="00D90439"/>
    <w:rsid w:val="00D90CF1"/>
    <w:rsid w:val="00D9121D"/>
    <w:rsid w:val="00D92AB0"/>
    <w:rsid w:val="00D92E27"/>
    <w:rsid w:val="00D930EE"/>
    <w:rsid w:val="00D93706"/>
    <w:rsid w:val="00D93D36"/>
    <w:rsid w:val="00D942CD"/>
    <w:rsid w:val="00D94D28"/>
    <w:rsid w:val="00D957BD"/>
    <w:rsid w:val="00D96DE3"/>
    <w:rsid w:val="00D97C72"/>
    <w:rsid w:val="00D97C8C"/>
    <w:rsid w:val="00DA1BAA"/>
    <w:rsid w:val="00DA239A"/>
    <w:rsid w:val="00DA34BF"/>
    <w:rsid w:val="00DA4669"/>
    <w:rsid w:val="00DA47A2"/>
    <w:rsid w:val="00DA4FAC"/>
    <w:rsid w:val="00DA506C"/>
    <w:rsid w:val="00DA5486"/>
    <w:rsid w:val="00DA6539"/>
    <w:rsid w:val="00DA6F13"/>
    <w:rsid w:val="00DB1AFE"/>
    <w:rsid w:val="00DB2133"/>
    <w:rsid w:val="00DB2243"/>
    <w:rsid w:val="00DB3AD9"/>
    <w:rsid w:val="00DB4511"/>
    <w:rsid w:val="00DB5145"/>
    <w:rsid w:val="00DB782A"/>
    <w:rsid w:val="00DB7CDD"/>
    <w:rsid w:val="00DC0383"/>
    <w:rsid w:val="00DC05B9"/>
    <w:rsid w:val="00DC082F"/>
    <w:rsid w:val="00DC1336"/>
    <w:rsid w:val="00DC16D0"/>
    <w:rsid w:val="00DC1CAC"/>
    <w:rsid w:val="00DC211D"/>
    <w:rsid w:val="00DC26AA"/>
    <w:rsid w:val="00DC3287"/>
    <w:rsid w:val="00DC3BB6"/>
    <w:rsid w:val="00DC3EAC"/>
    <w:rsid w:val="00DC4506"/>
    <w:rsid w:val="00DC48EC"/>
    <w:rsid w:val="00DC49A4"/>
    <w:rsid w:val="00DC6558"/>
    <w:rsid w:val="00DC6EB3"/>
    <w:rsid w:val="00DC7342"/>
    <w:rsid w:val="00DC77CF"/>
    <w:rsid w:val="00DC7919"/>
    <w:rsid w:val="00DC7EFF"/>
    <w:rsid w:val="00DD0157"/>
    <w:rsid w:val="00DD0D79"/>
    <w:rsid w:val="00DD10FB"/>
    <w:rsid w:val="00DD2243"/>
    <w:rsid w:val="00DD2615"/>
    <w:rsid w:val="00DD299C"/>
    <w:rsid w:val="00DD2C9C"/>
    <w:rsid w:val="00DD41FA"/>
    <w:rsid w:val="00DD4D0D"/>
    <w:rsid w:val="00DD538C"/>
    <w:rsid w:val="00DD5C5A"/>
    <w:rsid w:val="00DD6319"/>
    <w:rsid w:val="00DD69D9"/>
    <w:rsid w:val="00DE2902"/>
    <w:rsid w:val="00DE2930"/>
    <w:rsid w:val="00DE367A"/>
    <w:rsid w:val="00DE36A7"/>
    <w:rsid w:val="00DE36DB"/>
    <w:rsid w:val="00DE6501"/>
    <w:rsid w:val="00DE6F91"/>
    <w:rsid w:val="00DF14EA"/>
    <w:rsid w:val="00DF20BF"/>
    <w:rsid w:val="00DF2C20"/>
    <w:rsid w:val="00DF39B4"/>
    <w:rsid w:val="00DF3BF8"/>
    <w:rsid w:val="00DF414B"/>
    <w:rsid w:val="00DF4503"/>
    <w:rsid w:val="00DF5BB0"/>
    <w:rsid w:val="00DF704E"/>
    <w:rsid w:val="00E01180"/>
    <w:rsid w:val="00E01CEF"/>
    <w:rsid w:val="00E023C1"/>
    <w:rsid w:val="00E0263D"/>
    <w:rsid w:val="00E02907"/>
    <w:rsid w:val="00E0404B"/>
    <w:rsid w:val="00E0509F"/>
    <w:rsid w:val="00E05870"/>
    <w:rsid w:val="00E0654C"/>
    <w:rsid w:val="00E067C0"/>
    <w:rsid w:val="00E06ECE"/>
    <w:rsid w:val="00E07240"/>
    <w:rsid w:val="00E075D0"/>
    <w:rsid w:val="00E07B82"/>
    <w:rsid w:val="00E10CD3"/>
    <w:rsid w:val="00E11F30"/>
    <w:rsid w:val="00E11FA7"/>
    <w:rsid w:val="00E15366"/>
    <w:rsid w:val="00E15D53"/>
    <w:rsid w:val="00E1638A"/>
    <w:rsid w:val="00E16F4E"/>
    <w:rsid w:val="00E17738"/>
    <w:rsid w:val="00E17748"/>
    <w:rsid w:val="00E179F2"/>
    <w:rsid w:val="00E20246"/>
    <w:rsid w:val="00E21128"/>
    <w:rsid w:val="00E24D77"/>
    <w:rsid w:val="00E2716B"/>
    <w:rsid w:val="00E30588"/>
    <w:rsid w:val="00E30809"/>
    <w:rsid w:val="00E30CFB"/>
    <w:rsid w:val="00E31150"/>
    <w:rsid w:val="00E32BEA"/>
    <w:rsid w:val="00E33788"/>
    <w:rsid w:val="00E33AD3"/>
    <w:rsid w:val="00E36686"/>
    <w:rsid w:val="00E37757"/>
    <w:rsid w:val="00E37950"/>
    <w:rsid w:val="00E37AA2"/>
    <w:rsid w:val="00E4022B"/>
    <w:rsid w:val="00E4032E"/>
    <w:rsid w:val="00E417C6"/>
    <w:rsid w:val="00E41A2A"/>
    <w:rsid w:val="00E4304B"/>
    <w:rsid w:val="00E431B6"/>
    <w:rsid w:val="00E435F7"/>
    <w:rsid w:val="00E44955"/>
    <w:rsid w:val="00E45212"/>
    <w:rsid w:val="00E45B7C"/>
    <w:rsid w:val="00E45CDE"/>
    <w:rsid w:val="00E4674E"/>
    <w:rsid w:val="00E4781D"/>
    <w:rsid w:val="00E5092F"/>
    <w:rsid w:val="00E52053"/>
    <w:rsid w:val="00E52608"/>
    <w:rsid w:val="00E52977"/>
    <w:rsid w:val="00E53975"/>
    <w:rsid w:val="00E56290"/>
    <w:rsid w:val="00E563D7"/>
    <w:rsid w:val="00E568FA"/>
    <w:rsid w:val="00E56CF7"/>
    <w:rsid w:val="00E6059A"/>
    <w:rsid w:val="00E608A7"/>
    <w:rsid w:val="00E62978"/>
    <w:rsid w:val="00E62FEA"/>
    <w:rsid w:val="00E66E34"/>
    <w:rsid w:val="00E66F31"/>
    <w:rsid w:val="00E67171"/>
    <w:rsid w:val="00E675E1"/>
    <w:rsid w:val="00E706AD"/>
    <w:rsid w:val="00E72C5F"/>
    <w:rsid w:val="00E72E18"/>
    <w:rsid w:val="00E72F1F"/>
    <w:rsid w:val="00E730AA"/>
    <w:rsid w:val="00E73DA8"/>
    <w:rsid w:val="00E741DE"/>
    <w:rsid w:val="00E74BA2"/>
    <w:rsid w:val="00E75982"/>
    <w:rsid w:val="00E760A8"/>
    <w:rsid w:val="00E760BB"/>
    <w:rsid w:val="00E76FB3"/>
    <w:rsid w:val="00E80193"/>
    <w:rsid w:val="00E80A7A"/>
    <w:rsid w:val="00E8118A"/>
    <w:rsid w:val="00E820E5"/>
    <w:rsid w:val="00E82E34"/>
    <w:rsid w:val="00E8467C"/>
    <w:rsid w:val="00E84B26"/>
    <w:rsid w:val="00E85C0F"/>
    <w:rsid w:val="00E85D38"/>
    <w:rsid w:val="00E85E57"/>
    <w:rsid w:val="00E85F13"/>
    <w:rsid w:val="00E86099"/>
    <w:rsid w:val="00E86494"/>
    <w:rsid w:val="00E91AE0"/>
    <w:rsid w:val="00E92118"/>
    <w:rsid w:val="00E9415D"/>
    <w:rsid w:val="00E94DFA"/>
    <w:rsid w:val="00E951D9"/>
    <w:rsid w:val="00E955C7"/>
    <w:rsid w:val="00E95FDC"/>
    <w:rsid w:val="00E973FF"/>
    <w:rsid w:val="00E976F1"/>
    <w:rsid w:val="00EA172C"/>
    <w:rsid w:val="00EA1F01"/>
    <w:rsid w:val="00EA2497"/>
    <w:rsid w:val="00EA2617"/>
    <w:rsid w:val="00EA2CB8"/>
    <w:rsid w:val="00EA39CD"/>
    <w:rsid w:val="00EA3C4E"/>
    <w:rsid w:val="00EA4149"/>
    <w:rsid w:val="00EA5E92"/>
    <w:rsid w:val="00EA6052"/>
    <w:rsid w:val="00EA6E73"/>
    <w:rsid w:val="00EB2B2E"/>
    <w:rsid w:val="00EB4108"/>
    <w:rsid w:val="00EB6169"/>
    <w:rsid w:val="00EB6CFF"/>
    <w:rsid w:val="00EB7F91"/>
    <w:rsid w:val="00EC1993"/>
    <w:rsid w:val="00EC19FA"/>
    <w:rsid w:val="00EC1B39"/>
    <w:rsid w:val="00EC3152"/>
    <w:rsid w:val="00EC3D7D"/>
    <w:rsid w:val="00EC40AA"/>
    <w:rsid w:val="00EC47BF"/>
    <w:rsid w:val="00EC5380"/>
    <w:rsid w:val="00EC5466"/>
    <w:rsid w:val="00EC65DA"/>
    <w:rsid w:val="00EC6BB5"/>
    <w:rsid w:val="00EC6DEA"/>
    <w:rsid w:val="00ED0C39"/>
    <w:rsid w:val="00ED1F1B"/>
    <w:rsid w:val="00ED2390"/>
    <w:rsid w:val="00ED2F84"/>
    <w:rsid w:val="00ED3197"/>
    <w:rsid w:val="00ED320D"/>
    <w:rsid w:val="00ED3C42"/>
    <w:rsid w:val="00ED70AB"/>
    <w:rsid w:val="00ED7DBB"/>
    <w:rsid w:val="00EE0589"/>
    <w:rsid w:val="00EE0641"/>
    <w:rsid w:val="00EE12EA"/>
    <w:rsid w:val="00EE1CC1"/>
    <w:rsid w:val="00EE2162"/>
    <w:rsid w:val="00EE249C"/>
    <w:rsid w:val="00EE2E00"/>
    <w:rsid w:val="00EE4806"/>
    <w:rsid w:val="00EE5938"/>
    <w:rsid w:val="00EE6AC4"/>
    <w:rsid w:val="00EE6B6D"/>
    <w:rsid w:val="00EE7CC7"/>
    <w:rsid w:val="00EE7E20"/>
    <w:rsid w:val="00EE7FCD"/>
    <w:rsid w:val="00EF02A7"/>
    <w:rsid w:val="00EF0B1D"/>
    <w:rsid w:val="00EF5164"/>
    <w:rsid w:val="00EF64F9"/>
    <w:rsid w:val="00EF6897"/>
    <w:rsid w:val="00EF6E01"/>
    <w:rsid w:val="00EF7B78"/>
    <w:rsid w:val="00F00597"/>
    <w:rsid w:val="00F01548"/>
    <w:rsid w:val="00F01A84"/>
    <w:rsid w:val="00F020E6"/>
    <w:rsid w:val="00F02CAB"/>
    <w:rsid w:val="00F0322A"/>
    <w:rsid w:val="00F03C98"/>
    <w:rsid w:val="00F04637"/>
    <w:rsid w:val="00F05614"/>
    <w:rsid w:val="00F05A60"/>
    <w:rsid w:val="00F05B19"/>
    <w:rsid w:val="00F06075"/>
    <w:rsid w:val="00F06FEF"/>
    <w:rsid w:val="00F0760E"/>
    <w:rsid w:val="00F07981"/>
    <w:rsid w:val="00F12533"/>
    <w:rsid w:val="00F1285A"/>
    <w:rsid w:val="00F13ECC"/>
    <w:rsid w:val="00F15B6B"/>
    <w:rsid w:val="00F1632C"/>
    <w:rsid w:val="00F16439"/>
    <w:rsid w:val="00F16CBD"/>
    <w:rsid w:val="00F20DF4"/>
    <w:rsid w:val="00F21AB1"/>
    <w:rsid w:val="00F21DF3"/>
    <w:rsid w:val="00F22856"/>
    <w:rsid w:val="00F23524"/>
    <w:rsid w:val="00F239AF"/>
    <w:rsid w:val="00F24951"/>
    <w:rsid w:val="00F257AC"/>
    <w:rsid w:val="00F25B80"/>
    <w:rsid w:val="00F264E0"/>
    <w:rsid w:val="00F27C3F"/>
    <w:rsid w:val="00F27F72"/>
    <w:rsid w:val="00F303D7"/>
    <w:rsid w:val="00F3092A"/>
    <w:rsid w:val="00F31E90"/>
    <w:rsid w:val="00F325D7"/>
    <w:rsid w:val="00F32D1A"/>
    <w:rsid w:val="00F34674"/>
    <w:rsid w:val="00F3479E"/>
    <w:rsid w:val="00F35137"/>
    <w:rsid w:val="00F3549D"/>
    <w:rsid w:val="00F35580"/>
    <w:rsid w:val="00F35756"/>
    <w:rsid w:val="00F369F1"/>
    <w:rsid w:val="00F3702B"/>
    <w:rsid w:val="00F374C3"/>
    <w:rsid w:val="00F3756D"/>
    <w:rsid w:val="00F416DB"/>
    <w:rsid w:val="00F41F25"/>
    <w:rsid w:val="00F421A7"/>
    <w:rsid w:val="00F43013"/>
    <w:rsid w:val="00F437D5"/>
    <w:rsid w:val="00F439E5"/>
    <w:rsid w:val="00F4401F"/>
    <w:rsid w:val="00F44BDE"/>
    <w:rsid w:val="00F45062"/>
    <w:rsid w:val="00F45C7A"/>
    <w:rsid w:val="00F45F0E"/>
    <w:rsid w:val="00F45F7B"/>
    <w:rsid w:val="00F46124"/>
    <w:rsid w:val="00F46908"/>
    <w:rsid w:val="00F470C4"/>
    <w:rsid w:val="00F47309"/>
    <w:rsid w:val="00F47B26"/>
    <w:rsid w:val="00F50043"/>
    <w:rsid w:val="00F50B61"/>
    <w:rsid w:val="00F512A9"/>
    <w:rsid w:val="00F51A17"/>
    <w:rsid w:val="00F53431"/>
    <w:rsid w:val="00F53E6F"/>
    <w:rsid w:val="00F541C2"/>
    <w:rsid w:val="00F5493F"/>
    <w:rsid w:val="00F54A90"/>
    <w:rsid w:val="00F54DA3"/>
    <w:rsid w:val="00F551CB"/>
    <w:rsid w:val="00F5524E"/>
    <w:rsid w:val="00F555DD"/>
    <w:rsid w:val="00F55B3A"/>
    <w:rsid w:val="00F55DFA"/>
    <w:rsid w:val="00F5631B"/>
    <w:rsid w:val="00F56786"/>
    <w:rsid w:val="00F56FF7"/>
    <w:rsid w:val="00F5795A"/>
    <w:rsid w:val="00F613AF"/>
    <w:rsid w:val="00F6148A"/>
    <w:rsid w:val="00F6172B"/>
    <w:rsid w:val="00F61B41"/>
    <w:rsid w:val="00F63475"/>
    <w:rsid w:val="00F6398B"/>
    <w:rsid w:val="00F63D7A"/>
    <w:rsid w:val="00F64A7B"/>
    <w:rsid w:val="00F64C11"/>
    <w:rsid w:val="00F6595A"/>
    <w:rsid w:val="00F65F0D"/>
    <w:rsid w:val="00F65FE2"/>
    <w:rsid w:val="00F6757F"/>
    <w:rsid w:val="00F717C6"/>
    <w:rsid w:val="00F71937"/>
    <w:rsid w:val="00F7198F"/>
    <w:rsid w:val="00F71ED2"/>
    <w:rsid w:val="00F7369A"/>
    <w:rsid w:val="00F737AE"/>
    <w:rsid w:val="00F73D9E"/>
    <w:rsid w:val="00F74D25"/>
    <w:rsid w:val="00F7517E"/>
    <w:rsid w:val="00F759EA"/>
    <w:rsid w:val="00F8143D"/>
    <w:rsid w:val="00F8247F"/>
    <w:rsid w:val="00F82ACA"/>
    <w:rsid w:val="00F82B61"/>
    <w:rsid w:val="00F82C6E"/>
    <w:rsid w:val="00F82D4A"/>
    <w:rsid w:val="00F84CAE"/>
    <w:rsid w:val="00F85519"/>
    <w:rsid w:val="00F8569D"/>
    <w:rsid w:val="00F85A49"/>
    <w:rsid w:val="00F86A41"/>
    <w:rsid w:val="00F8740D"/>
    <w:rsid w:val="00F87F7B"/>
    <w:rsid w:val="00F9024A"/>
    <w:rsid w:val="00F906BB"/>
    <w:rsid w:val="00F90AE0"/>
    <w:rsid w:val="00F910C2"/>
    <w:rsid w:val="00F939B3"/>
    <w:rsid w:val="00F9441F"/>
    <w:rsid w:val="00F9576A"/>
    <w:rsid w:val="00F95CB9"/>
    <w:rsid w:val="00F96E66"/>
    <w:rsid w:val="00F97AEA"/>
    <w:rsid w:val="00FA1511"/>
    <w:rsid w:val="00FA1854"/>
    <w:rsid w:val="00FA2315"/>
    <w:rsid w:val="00FA2385"/>
    <w:rsid w:val="00FA39EC"/>
    <w:rsid w:val="00FA3B19"/>
    <w:rsid w:val="00FA3C38"/>
    <w:rsid w:val="00FA451A"/>
    <w:rsid w:val="00FA5FC9"/>
    <w:rsid w:val="00FA6A2B"/>
    <w:rsid w:val="00FA6CED"/>
    <w:rsid w:val="00FA6F9D"/>
    <w:rsid w:val="00FA7CC5"/>
    <w:rsid w:val="00FB0DE9"/>
    <w:rsid w:val="00FB478E"/>
    <w:rsid w:val="00FB4BA6"/>
    <w:rsid w:val="00FB5A87"/>
    <w:rsid w:val="00FB5F7C"/>
    <w:rsid w:val="00FB675A"/>
    <w:rsid w:val="00FB6F03"/>
    <w:rsid w:val="00FB7666"/>
    <w:rsid w:val="00FB7F72"/>
    <w:rsid w:val="00FC1EBF"/>
    <w:rsid w:val="00FC228F"/>
    <w:rsid w:val="00FC26F5"/>
    <w:rsid w:val="00FC296D"/>
    <w:rsid w:val="00FC37AE"/>
    <w:rsid w:val="00FC53ED"/>
    <w:rsid w:val="00FC55F9"/>
    <w:rsid w:val="00FC5E82"/>
    <w:rsid w:val="00FC5F05"/>
    <w:rsid w:val="00FC5F79"/>
    <w:rsid w:val="00FC6F61"/>
    <w:rsid w:val="00FC7054"/>
    <w:rsid w:val="00FC79F5"/>
    <w:rsid w:val="00FC7DD4"/>
    <w:rsid w:val="00FD0482"/>
    <w:rsid w:val="00FD0F97"/>
    <w:rsid w:val="00FD2502"/>
    <w:rsid w:val="00FD2543"/>
    <w:rsid w:val="00FD3C10"/>
    <w:rsid w:val="00FD40A1"/>
    <w:rsid w:val="00FD47E4"/>
    <w:rsid w:val="00FD4E04"/>
    <w:rsid w:val="00FD517B"/>
    <w:rsid w:val="00FD531D"/>
    <w:rsid w:val="00FD545F"/>
    <w:rsid w:val="00FD5D85"/>
    <w:rsid w:val="00FD64F7"/>
    <w:rsid w:val="00FD6D90"/>
    <w:rsid w:val="00FE01E6"/>
    <w:rsid w:val="00FE117D"/>
    <w:rsid w:val="00FE14CF"/>
    <w:rsid w:val="00FE2926"/>
    <w:rsid w:val="00FE318F"/>
    <w:rsid w:val="00FE3264"/>
    <w:rsid w:val="00FE3C77"/>
    <w:rsid w:val="00FE4E02"/>
    <w:rsid w:val="00FE5827"/>
    <w:rsid w:val="00FE6236"/>
    <w:rsid w:val="00FE685D"/>
    <w:rsid w:val="00FE6931"/>
    <w:rsid w:val="00FE7424"/>
    <w:rsid w:val="00FE789A"/>
    <w:rsid w:val="00FE7F95"/>
    <w:rsid w:val="00FF09E9"/>
    <w:rsid w:val="00FF0AFD"/>
    <w:rsid w:val="00FF0B78"/>
    <w:rsid w:val="00FF1D40"/>
    <w:rsid w:val="00FF2A85"/>
    <w:rsid w:val="00FF3414"/>
    <w:rsid w:val="00FF3A9D"/>
    <w:rsid w:val="00FF3DBE"/>
    <w:rsid w:val="00FF586C"/>
    <w:rsid w:val="00FF5B65"/>
    <w:rsid w:val="00FF60DF"/>
  </w:rsids>
  <m:mathPr>
    <m:mathFont m:val="Cambria Math"/>
    <m:brkBin m:val="before"/>
    <m:brkBinSub m:val="--"/>
    <m:smallFrac/>
    <m:dispDef/>
    <m:lMargin m:val="0"/>
    <m:rMargin m:val="0"/>
    <m:defJc m:val="centerGroup"/>
    <m:wrapIndent m:val="1440"/>
    <m:intLim m:val="subSup"/>
    <m:naryLim m:val="undOvr"/>
  </m:mathPr>
  <w:themeFontLang w:val="pl-PL"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1C9F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semiHidden="0" w:uiPriority="35" w:unhideWhenUsed="0"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131AA"/>
    <w:pPr>
      <w:spacing w:after="200" w:line="276" w:lineRule="auto"/>
      <w:jc w:val="both"/>
    </w:pPr>
    <w:rPr>
      <w:sz w:val="22"/>
      <w:szCs w:val="22"/>
      <w:lang w:eastAsia="en-US"/>
    </w:rPr>
  </w:style>
  <w:style w:type="paragraph" w:styleId="Nagwek1">
    <w:name w:val="heading 1"/>
    <w:basedOn w:val="24GIS1"/>
    <w:next w:val="Normalny"/>
    <w:link w:val="Nagwek1Znak"/>
    <w:qFormat/>
    <w:rsid w:val="002A3A59"/>
    <w:rPr>
      <w:rFonts w:ascii="Calibri" w:eastAsia="Calibri" w:hAnsi="Calibri"/>
    </w:rPr>
  </w:style>
  <w:style w:type="paragraph" w:styleId="Nagwek2">
    <w:name w:val="heading 2"/>
    <w:basedOn w:val="Normalny"/>
    <w:next w:val="Normalny"/>
    <w:link w:val="Nagwek2Znak"/>
    <w:qFormat/>
    <w:rsid w:val="00CE3000"/>
    <w:pPr>
      <w:keepNext/>
      <w:keepLines/>
      <w:spacing w:before="200" w:after="120"/>
      <w:outlineLvl w:val="1"/>
    </w:pPr>
    <w:rPr>
      <w:rFonts w:eastAsia="Times New Roman"/>
      <w:b/>
      <w:bCs/>
      <w:sz w:val="32"/>
      <w:szCs w:val="26"/>
    </w:rPr>
  </w:style>
  <w:style w:type="paragraph" w:styleId="Nagwek3">
    <w:name w:val="heading 3"/>
    <w:basedOn w:val="Normalny"/>
    <w:next w:val="Normalny"/>
    <w:link w:val="Nagwek3Znak"/>
    <w:qFormat/>
    <w:rsid w:val="00CE3000"/>
    <w:pPr>
      <w:keepNext/>
      <w:keepLines/>
      <w:numPr>
        <w:numId w:val="1"/>
      </w:numPr>
      <w:spacing w:before="200" w:after="0"/>
      <w:outlineLvl w:val="2"/>
    </w:pPr>
    <w:rPr>
      <w:rFonts w:eastAsia="Times New Roman"/>
      <w:b/>
      <w:bCs/>
      <w:sz w:val="32"/>
    </w:rPr>
  </w:style>
  <w:style w:type="paragraph" w:styleId="Nagwek4">
    <w:name w:val="heading 4"/>
    <w:basedOn w:val="Normalny"/>
    <w:next w:val="Normalny"/>
    <w:link w:val="Nagwek4Znak"/>
    <w:qFormat/>
    <w:rsid w:val="00CE3000"/>
    <w:pPr>
      <w:keepNext/>
      <w:keepLines/>
      <w:spacing w:before="200" w:after="0"/>
      <w:outlineLvl w:val="3"/>
    </w:pPr>
    <w:rPr>
      <w:rFonts w:eastAsia="Times New Roman"/>
      <w:b/>
      <w:bCs/>
      <w:iCs/>
      <w:sz w:val="24"/>
    </w:rPr>
  </w:style>
  <w:style w:type="paragraph" w:styleId="Nagwek5">
    <w:name w:val="heading 5"/>
    <w:basedOn w:val="Normalny"/>
    <w:next w:val="Normalny"/>
    <w:link w:val="Nagwek5Znak"/>
    <w:uiPriority w:val="9"/>
    <w:qFormat/>
    <w:rsid w:val="00855A04"/>
    <w:pPr>
      <w:keepNext/>
      <w:keepLines/>
      <w:spacing w:before="200" w:after="0"/>
      <w:outlineLvl w:val="4"/>
    </w:pPr>
    <w:rPr>
      <w:rFonts w:ascii="Exo 2.0 Light" w:eastAsia="Times New Roman" w:hAnsi="Exo 2.0 Light"/>
      <w:sz w:val="24"/>
      <w:u w:val="single"/>
    </w:rPr>
  </w:style>
  <w:style w:type="paragraph" w:styleId="Nagwek6">
    <w:name w:val="heading 6"/>
    <w:basedOn w:val="Normalny"/>
    <w:next w:val="Normalny"/>
    <w:link w:val="Nagwek6Znak"/>
    <w:uiPriority w:val="9"/>
    <w:qFormat/>
    <w:rsid w:val="009E7D41"/>
    <w:pPr>
      <w:keepNext/>
      <w:keepLines/>
      <w:spacing w:before="200" w:after="0"/>
      <w:outlineLvl w:val="5"/>
    </w:pPr>
    <w:rPr>
      <w:rFonts w:eastAsia="Times New Roman"/>
      <w:b/>
      <w:iCs/>
    </w:rPr>
  </w:style>
  <w:style w:type="paragraph" w:styleId="Nagwek7">
    <w:name w:val="heading 7"/>
    <w:basedOn w:val="Normalny"/>
    <w:next w:val="Normalny"/>
    <w:link w:val="Nagwek7Znak"/>
    <w:uiPriority w:val="9"/>
    <w:qFormat/>
    <w:rsid w:val="002A3A59"/>
    <w:pPr>
      <w:keepNext/>
      <w:keepLines/>
      <w:spacing w:before="200" w:after="0"/>
      <w:outlineLvl w:val="6"/>
    </w:pPr>
    <w:rPr>
      <w:rFonts w:ascii="Cambria" w:eastAsia="Times New Roman" w:hAnsi="Cambria"/>
      <w:i/>
      <w:iCs/>
      <w:color w:val="404040"/>
    </w:rPr>
  </w:style>
  <w:style w:type="paragraph" w:styleId="Nagwek8">
    <w:name w:val="heading 8"/>
    <w:basedOn w:val="Normalny"/>
    <w:next w:val="Normalny"/>
    <w:link w:val="Nagwek8Znak"/>
    <w:uiPriority w:val="9"/>
    <w:qFormat/>
    <w:rsid w:val="002A3A59"/>
    <w:pPr>
      <w:keepNext/>
      <w:keepLines/>
      <w:spacing w:before="200" w:after="0"/>
      <w:outlineLvl w:val="7"/>
    </w:pPr>
    <w:rPr>
      <w:rFonts w:ascii="Cambria" w:eastAsia="Times New Roman" w:hAnsi="Cambria"/>
      <w:color w:val="404040"/>
      <w:sz w:val="20"/>
      <w:szCs w:val="20"/>
    </w:rPr>
  </w:style>
  <w:style w:type="paragraph" w:styleId="Nagwek9">
    <w:name w:val="heading 9"/>
    <w:basedOn w:val="Normalny"/>
    <w:next w:val="Normalny"/>
    <w:link w:val="Nagwek9Znak"/>
    <w:uiPriority w:val="99"/>
    <w:qFormat/>
    <w:rsid w:val="002A3A59"/>
    <w:pPr>
      <w:keepNext/>
      <w:keepLines/>
      <w:spacing w:before="200" w:after="0"/>
      <w:outlineLvl w:val="8"/>
    </w:pPr>
    <w:rPr>
      <w:rFonts w:ascii="Cambria" w:eastAsia="Times New Roman" w:hAnsi="Cambria"/>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24GIS1">
    <w:name w:val="24GIS 1"/>
    <w:next w:val="Normalny"/>
    <w:rsid w:val="002A3A59"/>
    <w:pPr>
      <w:spacing w:after="200" w:line="276" w:lineRule="auto"/>
      <w:outlineLvl w:val="0"/>
    </w:pPr>
    <w:rPr>
      <w:rFonts w:ascii="Exo 2.0 Light" w:eastAsia="Times New Roman" w:hAnsi="Exo 2.0 Light"/>
      <w:iCs/>
      <w:color w:val="C00000"/>
      <w:sz w:val="40"/>
      <w:szCs w:val="22"/>
    </w:rPr>
  </w:style>
  <w:style w:type="character" w:customStyle="1" w:styleId="Nagwek1Znak">
    <w:name w:val="Nagłówek 1 Znak"/>
    <w:link w:val="Nagwek1"/>
    <w:rsid w:val="002A3A59"/>
    <w:rPr>
      <w:iCs/>
      <w:color w:val="C00000"/>
      <w:sz w:val="40"/>
      <w:szCs w:val="22"/>
    </w:rPr>
  </w:style>
  <w:style w:type="character" w:customStyle="1" w:styleId="Nagwek2Znak">
    <w:name w:val="Nagłówek 2 Znak"/>
    <w:link w:val="Nagwek2"/>
    <w:rsid w:val="00CE3000"/>
    <w:rPr>
      <w:rFonts w:ascii="Calibri" w:eastAsia="Times New Roman" w:hAnsi="Calibri"/>
      <w:b/>
      <w:bCs/>
      <w:sz w:val="32"/>
      <w:szCs w:val="26"/>
    </w:rPr>
  </w:style>
  <w:style w:type="character" w:customStyle="1" w:styleId="Nagwek3Znak">
    <w:name w:val="Nagłówek 3 Znak"/>
    <w:link w:val="Nagwek3"/>
    <w:rsid w:val="00CE3000"/>
    <w:rPr>
      <w:rFonts w:eastAsia="Times New Roman"/>
      <w:b/>
      <w:bCs/>
      <w:sz w:val="32"/>
      <w:szCs w:val="22"/>
      <w:lang w:eastAsia="en-US"/>
    </w:rPr>
  </w:style>
  <w:style w:type="character" w:customStyle="1" w:styleId="Nagwek4Znak">
    <w:name w:val="Nagłówek 4 Znak"/>
    <w:link w:val="Nagwek4"/>
    <w:rsid w:val="00CE3000"/>
    <w:rPr>
      <w:rFonts w:ascii="Calibri" w:eastAsia="Times New Roman" w:hAnsi="Calibri"/>
      <w:b/>
      <w:bCs/>
      <w:iCs/>
      <w:sz w:val="24"/>
      <w:szCs w:val="22"/>
      <w:lang w:eastAsia="en-US"/>
    </w:rPr>
  </w:style>
  <w:style w:type="character" w:customStyle="1" w:styleId="Nagwek5Znak">
    <w:name w:val="Nagłówek 5 Znak"/>
    <w:link w:val="Nagwek5"/>
    <w:uiPriority w:val="9"/>
    <w:rsid w:val="00855A04"/>
    <w:rPr>
      <w:rFonts w:ascii="Exo 2.0 Light" w:eastAsia="Times New Roman" w:hAnsi="Exo 2.0 Light"/>
      <w:sz w:val="24"/>
      <w:szCs w:val="22"/>
      <w:u w:val="single"/>
      <w:lang w:eastAsia="en-US"/>
    </w:rPr>
  </w:style>
  <w:style w:type="character" w:customStyle="1" w:styleId="Nagwek6Znak">
    <w:name w:val="Nagłówek 6 Znak"/>
    <w:link w:val="Nagwek6"/>
    <w:uiPriority w:val="9"/>
    <w:rsid w:val="009E7D41"/>
    <w:rPr>
      <w:rFonts w:eastAsia="Times New Roman"/>
      <w:b/>
      <w:iCs/>
      <w:sz w:val="22"/>
      <w:szCs w:val="22"/>
      <w:lang w:eastAsia="en-US"/>
    </w:rPr>
  </w:style>
  <w:style w:type="character" w:customStyle="1" w:styleId="Nagwek7Znak">
    <w:name w:val="Nagłówek 7 Znak"/>
    <w:link w:val="Nagwek7"/>
    <w:uiPriority w:val="9"/>
    <w:rsid w:val="002A3A59"/>
    <w:rPr>
      <w:rFonts w:ascii="Cambria" w:eastAsia="Times New Roman" w:hAnsi="Cambria"/>
      <w:i/>
      <w:iCs/>
      <w:color w:val="404040"/>
      <w:sz w:val="22"/>
      <w:szCs w:val="22"/>
      <w:lang w:eastAsia="en-US"/>
    </w:rPr>
  </w:style>
  <w:style w:type="character" w:customStyle="1" w:styleId="Nagwek8Znak">
    <w:name w:val="Nagłówek 8 Znak"/>
    <w:link w:val="Nagwek8"/>
    <w:uiPriority w:val="9"/>
    <w:rsid w:val="002A3A59"/>
    <w:rPr>
      <w:rFonts w:ascii="Cambria" w:eastAsia="Times New Roman" w:hAnsi="Cambria"/>
      <w:color w:val="404040"/>
      <w:lang w:eastAsia="en-US"/>
    </w:rPr>
  </w:style>
  <w:style w:type="character" w:customStyle="1" w:styleId="Nagwek9Znak">
    <w:name w:val="Nagłówek 9 Znak"/>
    <w:link w:val="Nagwek9"/>
    <w:uiPriority w:val="99"/>
    <w:rsid w:val="002A3A59"/>
    <w:rPr>
      <w:rFonts w:ascii="Cambria" w:eastAsia="Times New Roman" w:hAnsi="Cambria"/>
      <w:i/>
      <w:iCs/>
      <w:color w:val="404040"/>
      <w:lang w:eastAsia="en-US"/>
    </w:rPr>
  </w:style>
  <w:style w:type="paragraph" w:styleId="Akapitzlist">
    <w:name w:val="List Paragraph"/>
    <w:basedOn w:val="Normalny"/>
    <w:link w:val="AkapitzlistZnak"/>
    <w:uiPriority w:val="34"/>
    <w:qFormat/>
    <w:rsid w:val="002A3A59"/>
    <w:pPr>
      <w:ind w:left="720"/>
      <w:contextualSpacing/>
    </w:pPr>
    <w:rPr>
      <w:sz w:val="20"/>
      <w:szCs w:val="20"/>
    </w:rPr>
  </w:style>
  <w:style w:type="character" w:customStyle="1" w:styleId="AkapitzlistZnak">
    <w:name w:val="Akapit z listą Znak"/>
    <w:link w:val="Akapitzlist"/>
    <w:uiPriority w:val="34"/>
    <w:rsid w:val="002A3A59"/>
    <w:rPr>
      <w:rFonts w:ascii="Calibri" w:eastAsia="Calibri" w:hAnsi="Calibri" w:cs="Times New Roman"/>
      <w:lang w:eastAsia="en-US"/>
    </w:rPr>
  </w:style>
  <w:style w:type="table" w:customStyle="1" w:styleId="Tabela-Siatka1">
    <w:name w:val="Tabela - Siatka1"/>
    <w:basedOn w:val="Standardowy"/>
    <w:uiPriority w:val="59"/>
    <w:rsid w:val="002A3A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rsid w:val="002A3A59"/>
    <w:rPr>
      <w:rFonts w:ascii="Calibri" w:eastAsia="Calibri" w:hAnsi="Calibri" w:cs="Times New Roman"/>
      <w:sz w:val="16"/>
    </w:rPr>
  </w:style>
  <w:style w:type="paragraph" w:styleId="Tekstkomentarza">
    <w:name w:val="annotation text"/>
    <w:basedOn w:val="Normalny"/>
    <w:link w:val="TekstkomentarzaZnak"/>
    <w:uiPriority w:val="99"/>
    <w:qFormat/>
    <w:rsid w:val="002A3A59"/>
    <w:pPr>
      <w:spacing w:line="240" w:lineRule="auto"/>
    </w:pPr>
    <w:rPr>
      <w:sz w:val="20"/>
      <w:szCs w:val="20"/>
    </w:rPr>
  </w:style>
  <w:style w:type="character" w:customStyle="1" w:styleId="TekstkomentarzaZnak">
    <w:name w:val="Tekst komentarza Znak"/>
    <w:link w:val="Tekstkomentarza"/>
    <w:uiPriority w:val="99"/>
    <w:rsid w:val="002A3A59"/>
    <w:rPr>
      <w:rFonts w:ascii="Calibri" w:eastAsia="Calibri" w:hAnsi="Calibri" w:cs="Times New Roman"/>
      <w:sz w:val="20"/>
    </w:rPr>
  </w:style>
  <w:style w:type="paragraph" w:styleId="Tematkomentarza">
    <w:name w:val="annotation subject"/>
    <w:basedOn w:val="Tekstkomentarza"/>
    <w:next w:val="Tekstkomentarza"/>
    <w:link w:val="TematkomentarzaZnak"/>
    <w:uiPriority w:val="99"/>
    <w:rsid w:val="002A3A59"/>
    <w:rPr>
      <w:b/>
    </w:rPr>
  </w:style>
  <w:style w:type="character" w:customStyle="1" w:styleId="TematkomentarzaZnak">
    <w:name w:val="Temat komentarza Znak"/>
    <w:link w:val="Tematkomentarza"/>
    <w:uiPriority w:val="99"/>
    <w:rsid w:val="002A3A59"/>
    <w:rPr>
      <w:rFonts w:ascii="Calibri" w:eastAsia="Calibri" w:hAnsi="Calibri" w:cs="Times New Roman"/>
      <w:b/>
      <w:sz w:val="20"/>
    </w:rPr>
  </w:style>
  <w:style w:type="paragraph" w:styleId="Tekstdymka">
    <w:name w:val="Balloon Text"/>
    <w:basedOn w:val="Normalny"/>
    <w:link w:val="TekstdymkaZnak"/>
    <w:uiPriority w:val="99"/>
    <w:rsid w:val="002A3A59"/>
    <w:pPr>
      <w:spacing w:after="0" w:line="240" w:lineRule="auto"/>
    </w:pPr>
    <w:rPr>
      <w:rFonts w:ascii="Tahoma" w:hAnsi="Tahoma"/>
      <w:sz w:val="16"/>
      <w:szCs w:val="20"/>
    </w:rPr>
  </w:style>
  <w:style w:type="character" w:customStyle="1" w:styleId="TekstdymkaZnak">
    <w:name w:val="Tekst dymka Znak"/>
    <w:link w:val="Tekstdymka"/>
    <w:uiPriority w:val="99"/>
    <w:rsid w:val="002A3A59"/>
    <w:rPr>
      <w:rFonts w:ascii="Tahoma" w:eastAsia="Calibri" w:hAnsi="Tahoma" w:cs="Times New Roman"/>
      <w:sz w:val="16"/>
    </w:rPr>
  </w:style>
  <w:style w:type="character" w:styleId="Hipercze">
    <w:name w:val="Hyperlink"/>
    <w:uiPriority w:val="99"/>
    <w:rsid w:val="002A3A59"/>
    <w:rPr>
      <w:rFonts w:ascii="Calibri" w:eastAsia="Calibri" w:hAnsi="Calibri" w:cs="Times New Roman"/>
      <w:color w:val="0000FF"/>
      <w:u w:val="single"/>
    </w:rPr>
  </w:style>
  <w:style w:type="paragraph" w:styleId="Spistreci1">
    <w:name w:val="toc 1"/>
    <w:basedOn w:val="Normalny"/>
    <w:next w:val="Normalny"/>
    <w:uiPriority w:val="39"/>
    <w:rsid w:val="002A3A59"/>
    <w:pPr>
      <w:tabs>
        <w:tab w:val="left" w:pos="440"/>
        <w:tab w:val="right" w:leader="dot" w:pos="9062"/>
      </w:tabs>
      <w:spacing w:after="100"/>
    </w:pPr>
  </w:style>
  <w:style w:type="paragraph" w:styleId="Spistreci2">
    <w:name w:val="toc 2"/>
    <w:basedOn w:val="Normalny"/>
    <w:next w:val="Normalny"/>
    <w:uiPriority w:val="39"/>
    <w:rsid w:val="002A3A59"/>
    <w:pPr>
      <w:tabs>
        <w:tab w:val="left" w:pos="1276"/>
        <w:tab w:val="right" w:leader="dot" w:pos="9062"/>
      </w:tabs>
      <w:spacing w:after="100"/>
      <w:ind w:left="1276" w:hanging="850"/>
    </w:pPr>
  </w:style>
  <w:style w:type="paragraph" w:styleId="Tekstprzypisudolnego">
    <w:name w:val="footnote text"/>
    <w:basedOn w:val="Normalny"/>
    <w:link w:val="TekstprzypisudolnegoZnak"/>
    <w:uiPriority w:val="99"/>
    <w:rsid w:val="002A3A59"/>
    <w:pPr>
      <w:spacing w:after="0" w:line="240" w:lineRule="auto"/>
    </w:pPr>
    <w:rPr>
      <w:sz w:val="20"/>
      <w:szCs w:val="20"/>
    </w:rPr>
  </w:style>
  <w:style w:type="character" w:customStyle="1" w:styleId="TekstprzypisudolnegoZnak">
    <w:name w:val="Tekst przypisu dolnego Znak"/>
    <w:link w:val="Tekstprzypisudolnego"/>
    <w:uiPriority w:val="99"/>
    <w:rsid w:val="002A3A59"/>
    <w:rPr>
      <w:rFonts w:ascii="Calibri" w:eastAsia="Calibri" w:hAnsi="Calibri" w:cs="Times New Roman"/>
      <w:sz w:val="20"/>
    </w:rPr>
  </w:style>
  <w:style w:type="character" w:styleId="Odwoanieprzypisudolnego">
    <w:name w:val="footnote reference"/>
    <w:uiPriority w:val="99"/>
    <w:rsid w:val="002A3A59"/>
    <w:rPr>
      <w:rFonts w:ascii="Calibri" w:eastAsia="Calibri" w:hAnsi="Calibri" w:cs="Times New Roman"/>
      <w:vertAlign w:val="superscript"/>
    </w:rPr>
  </w:style>
  <w:style w:type="paragraph" w:styleId="Nagwek">
    <w:name w:val="header"/>
    <w:aliases w:val="Nagłówek strony"/>
    <w:basedOn w:val="Normalny"/>
    <w:link w:val="NagwekZnak"/>
    <w:uiPriority w:val="99"/>
    <w:rsid w:val="002A3A59"/>
    <w:pPr>
      <w:tabs>
        <w:tab w:val="center" w:pos="4536"/>
        <w:tab w:val="right" w:pos="9072"/>
      </w:tabs>
      <w:spacing w:after="0" w:line="240" w:lineRule="auto"/>
    </w:pPr>
    <w:rPr>
      <w:sz w:val="20"/>
      <w:szCs w:val="20"/>
    </w:rPr>
  </w:style>
  <w:style w:type="character" w:customStyle="1" w:styleId="NagwekZnak">
    <w:name w:val="Nagłówek Znak"/>
    <w:aliases w:val="Nagłówek strony Znak"/>
    <w:link w:val="Nagwek"/>
    <w:uiPriority w:val="99"/>
    <w:qFormat/>
    <w:rsid w:val="002A3A59"/>
    <w:rPr>
      <w:rFonts w:ascii="Calibri" w:eastAsia="Calibri" w:hAnsi="Calibri" w:cs="Times New Roman"/>
    </w:rPr>
  </w:style>
  <w:style w:type="paragraph" w:styleId="Stopka">
    <w:name w:val="footer"/>
    <w:basedOn w:val="Normalny"/>
    <w:link w:val="StopkaZnak"/>
    <w:uiPriority w:val="99"/>
    <w:rsid w:val="002A3A59"/>
    <w:pPr>
      <w:tabs>
        <w:tab w:val="center" w:pos="4536"/>
        <w:tab w:val="right" w:pos="9072"/>
      </w:tabs>
      <w:spacing w:after="0" w:line="240" w:lineRule="auto"/>
    </w:pPr>
    <w:rPr>
      <w:sz w:val="20"/>
      <w:szCs w:val="20"/>
    </w:rPr>
  </w:style>
  <w:style w:type="character" w:customStyle="1" w:styleId="StopkaZnak">
    <w:name w:val="Stopka Znak"/>
    <w:link w:val="Stopka"/>
    <w:uiPriority w:val="99"/>
    <w:rsid w:val="002A3A59"/>
    <w:rPr>
      <w:rFonts w:ascii="Calibri" w:eastAsia="Calibri" w:hAnsi="Calibri" w:cs="Times New Roman"/>
    </w:rPr>
  </w:style>
  <w:style w:type="paragraph" w:styleId="Tytu">
    <w:name w:val="Title"/>
    <w:basedOn w:val="Normalny"/>
    <w:next w:val="Normalny"/>
    <w:link w:val="TytuZnak"/>
    <w:uiPriority w:val="10"/>
    <w:qFormat/>
    <w:rsid w:val="002A3A59"/>
    <w:pPr>
      <w:spacing w:after="0" w:line="240" w:lineRule="auto"/>
      <w:contextualSpacing/>
      <w:jc w:val="right"/>
    </w:pPr>
    <w:rPr>
      <w:rFonts w:ascii="Exo 2.0 Light" w:eastAsia="Times New Roman" w:hAnsi="Exo 2.0 Light"/>
      <w:b/>
      <w:noProof/>
      <w:spacing w:val="5"/>
      <w:kern w:val="28"/>
      <w:lang w:eastAsia="pl-PL"/>
    </w:rPr>
  </w:style>
  <w:style w:type="character" w:customStyle="1" w:styleId="TytuZnak">
    <w:name w:val="Tytuł Znak"/>
    <w:link w:val="Tytu"/>
    <w:uiPriority w:val="10"/>
    <w:rsid w:val="002A3A59"/>
    <w:rPr>
      <w:rFonts w:ascii="Exo 2.0 Light" w:eastAsia="Times New Roman" w:hAnsi="Exo 2.0 Light" w:cs="Times New Roman"/>
      <w:b/>
      <w:noProof/>
      <w:spacing w:val="5"/>
      <w:kern w:val="28"/>
      <w:sz w:val="22"/>
      <w:szCs w:val="22"/>
      <w:lang w:val="pl-PL" w:eastAsia="pl-PL"/>
    </w:rPr>
  </w:style>
  <w:style w:type="paragraph" w:styleId="Nagwekspisutreci">
    <w:name w:val="TOC Heading"/>
    <w:basedOn w:val="Nagwek1"/>
    <w:next w:val="Normalny"/>
    <w:uiPriority w:val="39"/>
    <w:qFormat/>
    <w:rsid w:val="002A3A59"/>
    <w:pPr>
      <w:outlineLvl w:val="9"/>
    </w:pPr>
    <w:rPr>
      <w:rFonts w:ascii="Cambria" w:hAnsi="Cambria"/>
      <w:color w:val="365F91"/>
      <w:sz w:val="28"/>
    </w:rPr>
  </w:style>
  <w:style w:type="paragraph" w:styleId="Tekstprzypisukocowego">
    <w:name w:val="endnote text"/>
    <w:basedOn w:val="Normalny"/>
    <w:link w:val="TekstprzypisukocowegoZnak"/>
    <w:rsid w:val="002A3A59"/>
    <w:pPr>
      <w:spacing w:after="0" w:line="240" w:lineRule="auto"/>
    </w:pPr>
    <w:rPr>
      <w:sz w:val="20"/>
      <w:szCs w:val="20"/>
    </w:rPr>
  </w:style>
  <w:style w:type="character" w:customStyle="1" w:styleId="TekstprzypisukocowegoZnak">
    <w:name w:val="Tekst przypisu końcowego Znak"/>
    <w:link w:val="Tekstprzypisukocowego"/>
    <w:rsid w:val="002A3A59"/>
    <w:rPr>
      <w:rFonts w:ascii="Calibri" w:eastAsia="Calibri" w:hAnsi="Calibri" w:cs="Times New Roman"/>
      <w:sz w:val="20"/>
    </w:rPr>
  </w:style>
  <w:style w:type="character" w:styleId="Odwoanieprzypisukocowego">
    <w:name w:val="endnote reference"/>
    <w:rsid w:val="002A3A59"/>
    <w:rPr>
      <w:rFonts w:ascii="Calibri" w:eastAsia="Calibri" w:hAnsi="Calibri" w:cs="Times New Roman"/>
      <w:vertAlign w:val="superscript"/>
    </w:rPr>
  </w:style>
  <w:style w:type="character" w:styleId="Numerstrony">
    <w:name w:val="page number"/>
    <w:rsid w:val="002A3A59"/>
    <w:rPr>
      <w:rFonts w:ascii="Calibri" w:eastAsia="Calibri" w:hAnsi="Calibri" w:cs="Times New Roman"/>
    </w:rPr>
  </w:style>
  <w:style w:type="paragraph" w:styleId="Spistreci3">
    <w:name w:val="toc 3"/>
    <w:basedOn w:val="Normalny"/>
    <w:next w:val="Normalny"/>
    <w:uiPriority w:val="39"/>
    <w:rsid w:val="002A3A59"/>
    <w:pPr>
      <w:tabs>
        <w:tab w:val="left" w:pos="1701"/>
        <w:tab w:val="right" w:leader="dot" w:pos="9062"/>
      </w:tabs>
      <w:spacing w:after="100"/>
      <w:ind w:left="993"/>
    </w:pPr>
  </w:style>
  <w:style w:type="paragraph" w:customStyle="1" w:styleId="24GIS3">
    <w:name w:val="24GIS 3"/>
    <w:basedOn w:val="Normalny"/>
    <w:next w:val="Normalny"/>
    <w:link w:val="24GIS3Znak"/>
    <w:rsid w:val="002A3A59"/>
    <w:pPr>
      <w:outlineLvl w:val="2"/>
    </w:pPr>
    <w:rPr>
      <w:rFonts w:ascii="Exo 2.0 Light" w:eastAsia="Times New Roman" w:hAnsi="Exo 2.0 Light"/>
      <w:color w:val="C00000"/>
      <w:szCs w:val="24"/>
    </w:rPr>
  </w:style>
  <w:style w:type="character" w:customStyle="1" w:styleId="24GIS3Znak">
    <w:name w:val="24GIS 3 Znak"/>
    <w:link w:val="24GIS3"/>
    <w:rsid w:val="002A3A59"/>
    <w:rPr>
      <w:rFonts w:ascii="Exo 2.0 Light" w:eastAsia="Times New Roman" w:hAnsi="Exo 2.0 Light"/>
      <w:color w:val="C00000"/>
      <w:sz w:val="22"/>
      <w:szCs w:val="24"/>
    </w:rPr>
  </w:style>
  <w:style w:type="paragraph" w:customStyle="1" w:styleId="Akapitzlist1">
    <w:name w:val="Akapit z listą1"/>
    <w:basedOn w:val="Normalny"/>
    <w:link w:val="ListParagraphChar"/>
    <w:rsid w:val="002A3A59"/>
    <w:pPr>
      <w:suppressAutoHyphens/>
      <w:ind w:left="720"/>
    </w:pPr>
    <w:rPr>
      <w:sz w:val="20"/>
      <w:szCs w:val="20"/>
      <w:lang w:eastAsia="ar-SA"/>
    </w:rPr>
  </w:style>
  <w:style w:type="character" w:customStyle="1" w:styleId="ListParagraphChar">
    <w:name w:val="List Paragraph Char"/>
    <w:link w:val="Akapitzlist1"/>
    <w:rsid w:val="002A3A59"/>
    <w:rPr>
      <w:rFonts w:ascii="Calibri" w:eastAsia="Calibri" w:hAnsi="Calibri" w:cs="Times New Roman"/>
      <w:lang w:eastAsia="ar-SA" w:bidi="ar-SA"/>
    </w:rPr>
  </w:style>
  <w:style w:type="paragraph" w:customStyle="1" w:styleId="Default">
    <w:name w:val="Default"/>
    <w:uiPriority w:val="99"/>
    <w:rsid w:val="002A3A59"/>
    <w:pPr>
      <w:autoSpaceDE w:val="0"/>
      <w:autoSpaceDN w:val="0"/>
      <w:adjustRightInd w:val="0"/>
    </w:pPr>
    <w:rPr>
      <w:rFonts w:ascii="Arial" w:eastAsia="Times New Roman" w:hAnsi="Arial" w:cs="Arial"/>
      <w:color w:val="000000"/>
      <w:sz w:val="24"/>
      <w:szCs w:val="24"/>
    </w:rPr>
  </w:style>
  <w:style w:type="character" w:styleId="Pogrubienie">
    <w:name w:val="Strong"/>
    <w:uiPriority w:val="99"/>
    <w:qFormat/>
    <w:rsid w:val="002A3A59"/>
    <w:rPr>
      <w:rFonts w:ascii="Calibri" w:eastAsia="Calibri" w:hAnsi="Calibri" w:cs="Times New Roman"/>
      <w:b/>
      <w:bCs/>
    </w:rPr>
  </w:style>
  <w:style w:type="paragraph" w:customStyle="1" w:styleId="Akapitzlist2">
    <w:name w:val="Akapit z listą2"/>
    <w:basedOn w:val="Normalny"/>
    <w:link w:val="ListParagraphChar1"/>
    <w:rsid w:val="002A3A59"/>
    <w:pPr>
      <w:ind w:left="720"/>
      <w:contextualSpacing/>
    </w:pPr>
    <w:rPr>
      <w:rFonts w:eastAsia="Times New Roman"/>
      <w:sz w:val="20"/>
      <w:szCs w:val="20"/>
    </w:rPr>
  </w:style>
  <w:style w:type="character" w:customStyle="1" w:styleId="ListParagraphChar1">
    <w:name w:val="List Paragraph Char1"/>
    <w:link w:val="Akapitzlist2"/>
    <w:rsid w:val="002A3A59"/>
    <w:rPr>
      <w:rFonts w:ascii="Calibri" w:eastAsia="Times New Roman" w:hAnsi="Calibri" w:cs="Times New Roman"/>
      <w:lang w:eastAsia="en-US"/>
    </w:rPr>
  </w:style>
  <w:style w:type="paragraph" w:styleId="Legenda">
    <w:name w:val="caption"/>
    <w:basedOn w:val="Normalny"/>
    <w:next w:val="Normalny"/>
    <w:uiPriority w:val="35"/>
    <w:qFormat/>
    <w:rsid w:val="002A3A59"/>
    <w:pPr>
      <w:spacing w:line="240" w:lineRule="auto"/>
    </w:pPr>
    <w:rPr>
      <w:b/>
      <w:bCs/>
      <w:color w:val="4F81BD"/>
      <w:sz w:val="18"/>
      <w:szCs w:val="18"/>
    </w:rPr>
  </w:style>
  <w:style w:type="character" w:styleId="Uwydatnienie">
    <w:name w:val="Emphasis"/>
    <w:uiPriority w:val="20"/>
    <w:qFormat/>
    <w:rsid w:val="002A3A59"/>
    <w:rPr>
      <w:rFonts w:ascii="Calibri" w:eastAsia="Calibri" w:hAnsi="Calibri" w:cs="Times New Roman"/>
      <w:i/>
      <w:iCs/>
    </w:rPr>
  </w:style>
  <w:style w:type="paragraph" w:customStyle="1" w:styleId="Akapitzlist3">
    <w:name w:val="Akapit z listą3"/>
    <w:basedOn w:val="Normalny"/>
    <w:rsid w:val="002A3A59"/>
    <w:pPr>
      <w:ind w:left="720"/>
      <w:contextualSpacing/>
    </w:pPr>
    <w:rPr>
      <w:rFonts w:eastAsia="Times New Roman"/>
    </w:rPr>
  </w:style>
  <w:style w:type="paragraph" w:styleId="Poprawka">
    <w:name w:val="Revision"/>
    <w:rsid w:val="002A3A59"/>
    <w:rPr>
      <w:sz w:val="22"/>
      <w:szCs w:val="22"/>
      <w:lang w:eastAsia="en-US"/>
    </w:rPr>
  </w:style>
  <w:style w:type="character" w:customStyle="1" w:styleId="apple-converted-space">
    <w:name w:val="apple-converted-space"/>
    <w:rsid w:val="002A3A59"/>
    <w:rPr>
      <w:rFonts w:ascii="Calibri" w:eastAsia="Calibri" w:hAnsi="Calibri" w:cs="Times New Roman"/>
    </w:rPr>
  </w:style>
  <w:style w:type="paragraph" w:styleId="Tekstpodstawowy">
    <w:name w:val="Body Text"/>
    <w:basedOn w:val="Normalny"/>
    <w:link w:val="TekstpodstawowyZnak"/>
    <w:uiPriority w:val="99"/>
    <w:rsid w:val="002A3A59"/>
    <w:pPr>
      <w:spacing w:before="120" w:after="0" w:line="320" w:lineRule="exact"/>
    </w:pPr>
    <w:rPr>
      <w:rFonts w:ascii="Times New Roman" w:eastAsia="Times New Roman" w:hAnsi="Times New Roman"/>
      <w:sz w:val="24"/>
      <w:szCs w:val="20"/>
    </w:rPr>
  </w:style>
  <w:style w:type="character" w:customStyle="1" w:styleId="TekstpodstawowyZnak">
    <w:name w:val="Tekst podstawowy Znak"/>
    <w:link w:val="Tekstpodstawowy"/>
    <w:uiPriority w:val="99"/>
    <w:rsid w:val="002A3A59"/>
    <w:rPr>
      <w:rFonts w:ascii="Times New Roman" w:eastAsia="Times New Roman" w:hAnsi="Times New Roman" w:cs="Times New Roman"/>
      <w:sz w:val="24"/>
    </w:rPr>
  </w:style>
  <w:style w:type="character" w:styleId="UyteHipercze">
    <w:name w:val="FollowedHyperlink"/>
    <w:uiPriority w:val="99"/>
    <w:semiHidden/>
    <w:unhideWhenUsed/>
    <w:rsid w:val="00BD58AC"/>
    <w:rPr>
      <w:rFonts w:ascii="Calibri" w:eastAsia="Calibri" w:hAnsi="Calibri" w:cs="Times New Roman"/>
      <w:color w:val="800080"/>
      <w:u w:val="single"/>
    </w:rPr>
  </w:style>
  <w:style w:type="paragraph" w:styleId="Nagweknotatki">
    <w:name w:val="Note Heading"/>
    <w:basedOn w:val="Normalny"/>
    <w:next w:val="Normalny"/>
    <w:link w:val="NagweknotatkiZnak"/>
    <w:uiPriority w:val="99"/>
    <w:rsid w:val="00D175A9"/>
    <w:pPr>
      <w:widowControl w:val="0"/>
      <w:autoSpaceDE w:val="0"/>
      <w:autoSpaceDN w:val="0"/>
      <w:adjustRightInd w:val="0"/>
      <w:spacing w:after="0" w:line="240" w:lineRule="auto"/>
    </w:pPr>
    <w:rPr>
      <w:rFonts w:ascii="Arial" w:eastAsia="Times New Roman" w:hAnsi="Arial" w:cs="Arial"/>
      <w:color w:val="000000"/>
      <w:sz w:val="20"/>
      <w:szCs w:val="20"/>
      <w:shd w:val="clear" w:color="auto" w:fill="FFFFFF"/>
      <w:lang w:val="en-AU" w:bidi="he-IL"/>
    </w:rPr>
  </w:style>
  <w:style w:type="character" w:customStyle="1" w:styleId="NagweknotatkiZnak">
    <w:name w:val="Nagłówek notatki Znak"/>
    <w:link w:val="Nagweknotatki"/>
    <w:uiPriority w:val="99"/>
    <w:rsid w:val="00D175A9"/>
    <w:rPr>
      <w:rFonts w:ascii="Arial" w:eastAsia="Times New Roman" w:hAnsi="Arial" w:cs="Arial"/>
      <w:color w:val="000000"/>
      <w:lang w:val="en-AU" w:bidi="he-IL"/>
    </w:rPr>
  </w:style>
  <w:style w:type="character" w:customStyle="1" w:styleId="Objecttype">
    <w:name w:val="Object type"/>
    <w:uiPriority w:val="99"/>
    <w:rsid w:val="00D175A9"/>
    <w:rPr>
      <w:b/>
      <w:bCs/>
      <w:color w:val="000000"/>
      <w:sz w:val="20"/>
      <w:szCs w:val="20"/>
      <w:u w:val="single"/>
      <w:shd w:val="clear" w:color="auto" w:fill="FFFFFF"/>
    </w:rPr>
  </w:style>
  <w:style w:type="paragraph" w:styleId="Spistreci4">
    <w:name w:val="toc 4"/>
    <w:basedOn w:val="Normalny"/>
    <w:next w:val="Normalny"/>
    <w:autoRedefine/>
    <w:uiPriority w:val="39"/>
    <w:unhideWhenUsed/>
    <w:rsid w:val="00C070BC"/>
    <w:pPr>
      <w:ind w:left="660"/>
    </w:pPr>
  </w:style>
  <w:style w:type="paragraph" w:styleId="Spistreci5">
    <w:name w:val="toc 5"/>
    <w:basedOn w:val="Normalny"/>
    <w:next w:val="Normalny"/>
    <w:autoRedefine/>
    <w:uiPriority w:val="39"/>
    <w:unhideWhenUsed/>
    <w:rsid w:val="00C070BC"/>
    <w:pPr>
      <w:ind w:left="880"/>
    </w:pPr>
  </w:style>
  <w:style w:type="paragraph" w:styleId="Spistreci6">
    <w:name w:val="toc 6"/>
    <w:basedOn w:val="Normalny"/>
    <w:next w:val="Normalny"/>
    <w:autoRedefine/>
    <w:uiPriority w:val="39"/>
    <w:unhideWhenUsed/>
    <w:rsid w:val="00C070BC"/>
    <w:pPr>
      <w:spacing w:after="100"/>
      <w:ind w:left="1100"/>
    </w:pPr>
    <w:rPr>
      <w:rFonts w:eastAsia="Times New Roman"/>
      <w:lang w:eastAsia="pl-PL"/>
    </w:rPr>
  </w:style>
  <w:style w:type="paragraph" w:styleId="Spistreci7">
    <w:name w:val="toc 7"/>
    <w:basedOn w:val="Normalny"/>
    <w:next w:val="Normalny"/>
    <w:autoRedefine/>
    <w:uiPriority w:val="39"/>
    <w:unhideWhenUsed/>
    <w:rsid w:val="00C070BC"/>
    <w:pPr>
      <w:spacing w:after="100"/>
      <w:ind w:left="1320"/>
    </w:pPr>
    <w:rPr>
      <w:rFonts w:eastAsia="Times New Roman"/>
      <w:lang w:eastAsia="pl-PL"/>
    </w:rPr>
  </w:style>
  <w:style w:type="paragraph" w:styleId="Spistreci8">
    <w:name w:val="toc 8"/>
    <w:basedOn w:val="Normalny"/>
    <w:next w:val="Normalny"/>
    <w:autoRedefine/>
    <w:uiPriority w:val="39"/>
    <w:unhideWhenUsed/>
    <w:rsid w:val="00C070BC"/>
    <w:pPr>
      <w:spacing w:after="100"/>
      <w:ind w:left="1540"/>
    </w:pPr>
    <w:rPr>
      <w:rFonts w:eastAsia="Times New Roman"/>
      <w:lang w:eastAsia="pl-PL"/>
    </w:rPr>
  </w:style>
  <w:style w:type="paragraph" w:styleId="Spistreci9">
    <w:name w:val="toc 9"/>
    <w:basedOn w:val="Normalny"/>
    <w:next w:val="Normalny"/>
    <w:autoRedefine/>
    <w:uiPriority w:val="39"/>
    <w:unhideWhenUsed/>
    <w:rsid w:val="00C070BC"/>
    <w:pPr>
      <w:spacing w:after="100"/>
      <w:ind w:left="1760"/>
    </w:pPr>
    <w:rPr>
      <w:rFonts w:eastAsia="Times New Roman"/>
      <w:lang w:eastAsia="pl-PL"/>
    </w:rPr>
  </w:style>
  <w:style w:type="paragraph" w:customStyle="1" w:styleId="NumberedList">
    <w:name w:val="Numbered List"/>
    <w:next w:val="Normalny"/>
    <w:uiPriority w:val="99"/>
    <w:rsid w:val="00455309"/>
    <w:pPr>
      <w:widowControl w:val="0"/>
      <w:autoSpaceDE w:val="0"/>
      <w:autoSpaceDN w:val="0"/>
      <w:adjustRightInd w:val="0"/>
      <w:ind w:left="360" w:hanging="360"/>
    </w:pPr>
    <w:rPr>
      <w:rFonts w:ascii="Arial" w:eastAsia="Times New Roman" w:hAnsi="Arial" w:cs="Arial"/>
      <w:color w:val="000000"/>
      <w:shd w:val="clear" w:color="auto" w:fill="FFFFFF"/>
      <w:lang w:val="en-AU" w:bidi="he-IL"/>
    </w:rPr>
  </w:style>
  <w:style w:type="paragraph" w:customStyle="1" w:styleId="BulletedList">
    <w:name w:val="Bulleted List"/>
    <w:next w:val="Normalny"/>
    <w:uiPriority w:val="99"/>
    <w:rsid w:val="00455309"/>
    <w:pPr>
      <w:widowControl w:val="0"/>
      <w:autoSpaceDE w:val="0"/>
      <w:autoSpaceDN w:val="0"/>
      <w:adjustRightInd w:val="0"/>
      <w:ind w:left="360" w:hanging="360"/>
    </w:pPr>
    <w:rPr>
      <w:rFonts w:ascii="Arial" w:eastAsia="Times New Roman" w:hAnsi="Arial" w:cs="Arial"/>
      <w:color w:val="000000"/>
      <w:shd w:val="clear" w:color="auto" w:fill="FFFFFF"/>
      <w:lang w:val="en-AU" w:bidi="he-IL"/>
    </w:rPr>
  </w:style>
  <w:style w:type="paragraph" w:styleId="Tekstpodstawowy2">
    <w:name w:val="Body Text 2"/>
    <w:basedOn w:val="Normalny"/>
    <w:next w:val="Normalny"/>
    <w:link w:val="Tekstpodstawowy2Znak"/>
    <w:uiPriority w:val="99"/>
    <w:rsid w:val="00455309"/>
    <w:pPr>
      <w:widowControl w:val="0"/>
      <w:autoSpaceDE w:val="0"/>
      <w:autoSpaceDN w:val="0"/>
      <w:adjustRightInd w:val="0"/>
      <w:spacing w:after="120" w:line="480" w:lineRule="auto"/>
    </w:pPr>
    <w:rPr>
      <w:rFonts w:ascii="Arial" w:eastAsia="Times New Roman" w:hAnsi="Arial" w:cs="Arial"/>
      <w:color w:val="000000"/>
      <w:sz w:val="18"/>
      <w:szCs w:val="18"/>
      <w:shd w:val="clear" w:color="auto" w:fill="FFFFFF"/>
      <w:lang w:val="en-AU" w:bidi="he-IL"/>
    </w:rPr>
  </w:style>
  <w:style w:type="character" w:customStyle="1" w:styleId="Tekstpodstawowy2Znak">
    <w:name w:val="Tekst podstawowy 2 Znak"/>
    <w:link w:val="Tekstpodstawowy2"/>
    <w:uiPriority w:val="99"/>
    <w:rsid w:val="00455309"/>
    <w:rPr>
      <w:rFonts w:ascii="Arial" w:eastAsia="Times New Roman" w:hAnsi="Arial" w:cs="Arial"/>
      <w:color w:val="000000"/>
      <w:sz w:val="18"/>
      <w:szCs w:val="18"/>
      <w:lang w:val="en-AU" w:bidi="he-IL"/>
    </w:rPr>
  </w:style>
  <w:style w:type="paragraph" w:styleId="Tekstpodstawowy3">
    <w:name w:val="Body Text 3"/>
    <w:basedOn w:val="Normalny"/>
    <w:next w:val="Normalny"/>
    <w:link w:val="Tekstpodstawowy3Znak"/>
    <w:uiPriority w:val="99"/>
    <w:rsid w:val="00455309"/>
    <w:pPr>
      <w:widowControl w:val="0"/>
      <w:autoSpaceDE w:val="0"/>
      <w:autoSpaceDN w:val="0"/>
      <w:adjustRightInd w:val="0"/>
      <w:spacing w:after="120" w:line="240" w:lineRule="auto"/>
    </w:pPr>
    <w:rPr>
      <w:rFonts w:ascii="Arial" w:eastAsia="Times New Roman" w:hAnsi="Arial" w:cs="Arial"/>
      <w:color w:val="000000"/>
      <w:sz w:val="16"/>
      <w:szCs w:val="16"/>
      <w:shd w:val="clear" w:color="auto" w:fill="FFFFFF"/>
      <w:lang w:val="en-AU" w:bidi="he-IL"/>
    </w:rPr>
  </w:style>
  <w:style w:type="character" w:customStyle="1" w:styleId="Tekstpodstawowy3Znak">
    <w:name w:val="Tekst podstawowy 3 Znak"/>
    <w:link w:val="Tekstpodstawowy3"/>
    <w:uiPriority w:val="99"/>
    <w:rsid w:val="00455309"/>
    <w:rPr>
      <w:rFonts w:ascii="Arial" w:eastAsia="Times New Roman" w:hAnsi="Arial" w:cs="Arial"/>
      <w:color w:val="000000"/>
      <w:sz w:val="16"/>
      <w:szCs w:val="16"/>
      <w:lang w:val="en-AU" w:bidi="he-IL"/>
    </w:rPr>
  </w:style>
  <w:style w:type="paragraph" w:styleId="Zwykytekst">
    <w:name w:val="Plain Text"/>
    <w:basedOn w:val="Normalny"/>
    <w:next w:val="Normalny"/>
    <w:link w:val="ZwykytekstZnak"/>
    <w:uiPriority w:val="99"/>
    <w:rsid w:val="00455309"/>
    <w:pPr>
      <w:widowControl w:val="0"/>
      <w:autoSpaceDE w:val="0"/>
      <w:autoSpaceDN w:val="0"/>
      <w:adjustRightInd w:val="0"/>
      <w:spacing w:after="0" w:line="240" w:lineRule="auto"/>
    </w:pPr>
    <w:rPr>
      <w:rFonts w:ascii="Arial" w:eastAsia="Times New Roman" w:hAnsi="Arial" w:cs="Arial"/>
      <w:color w:val="000000"/>
      <w:sz w:val="20"/>
      <w:szCs w:val="20"/>
      <w:shd w:val="clear" w:color="auto" w:fill="FFFFFF"/>
      <w:lang w:val="en-AU" w:bidi="he-IL"/>
    </w:rPr>
  </w:style>
  <w:style w:type="character" w:customStyle="1" w:styleId="ZwykytekstZnak">
    <w:name w:val="Zwykły tekst Znak"/>
    <w:link w:val="Zwykytekst"/>
    <w:uiPriority w:val="99"/>
    <w:rsid w:val="00455309"/>
    <w:rPr>
      <w:rFonts w:ascii="Arial" w:eastAsia="Times New Roman" w:hAnsi="Arial" w:cs="Arial"/>
      <w:color w:val="000000"/>
      <w:lang w:val="en-AU" w:bidi="he-IL"/>
    </w:rPr>
  </w:style>
  <w:style w:type="paragraph" w:customStyle="1" w:styleId="Code">
    <w:name w:val="Code"/>
    <w:next w:val="Normalny"/>
    <w:uiPriority w:val="99"/>
    <w:rsid w:val="00455309"/>
    <w:pPr>
      <w:widowControl w:val="0"/>
      <w:autoSpaceDE w:val="0"/>
      <w:autoSpaceDN w:val="0"/>
      <w:adjustRightInd w:val="0"/>
    </w:pPr>
    <w:rPr>
      <w:rFonts w:ascii="Arial" w:eastAsia="Times New Roman" w:hAnsi="Arial" w:cs="Arial"/>
      <w:color w:val="000000"/>
      <w:sz w:val="18"/>
      <w:szCs w:val="18"/>
      <w:shd w:val="clear" w:color="auto" w:fill="FFFFFF"/>
      <w:lang w:val="en-AU" w:bidi="he-IL"/>
    </w:rPr>
  </w:style>
  <w:style w:type="character" w:customStyle="1" w:styleId="FieldLabel">
    <w:name w:val="Field Label"/>
    <w:uiPriority w:val="99"/>
    <w:rsid w:val="00455309"/>
    <w:rPr>
      <w:i/>
      <w:iCs/>
      <w:color w:val="004080"/>
      <w:sz w:val="20"/>
      <w:szCs w:val="20"/>
      <w:shd w:val="clear" w:color="auto" w:fill="FFFFFF"/>
    </w:rPr>
  </w:style>
  <w:style w:type="character" w:customStyle="1" w:styleId="TableHeading">
    <w:name w:val="Table Heading"/>
    <w:uiPriority w:val="99"/>
    <w:rsid w:val="00455309"/>
    <w:rPr>
      <w:b/>
      <w:bCs/>
      <w:color w:val="000000"/>
      <w:sz w:val="22"/>
      <w:szCs w:val="22"/>
      <w:shd w:val="clear" w:color="auto" w:fill="FFFFFF"/>
    </w:rPr>
  </w:style>
  <w:style w:type="character" w:customStyle="1" w:styleId="SSBookmark">
    <w:name w:val="SSBookmark"/>
    <w:uiPriority w:val="99"/>
    <w:rsid w:val="00455309"/>
    <w:rPr>
      <w:rFonts w:ascii="Lucida Sans" w:hAnsi="Lucida Sans" w:cs="Lucida Sans"/>
      <w:b/>
      <w:bCs/>
      <w:color w:val="000000"/>
      <w:sz w:val="16"/>
      <w:szCs w:val="16"/>
      <w:shd w:val="clear" w:color="auto" w:fill="FFFF80"/>
    </w:rPr>
  </w:style>
  <w:style w:type="paragraph" w:customStyle="1" w:styleId="ListHeader">
    <w:name w:val="List Header"/>
    <w:next w:val="Normalny"/>
    <w:uiPriority w:val="99"/>
    <w:rsid w:val="00455309"/>
    <w:pPr>
      <w:widowControl w:val="0"/>
      <w:autoSpaceDE w:val="0"/>
      <w:autoSpaceDN w:val="0"/>
      <w:adjustRightInd w:val="0"/>
    </w:pPr>
    <w:rPr>
      <w:rFonts w:ascii="Arial" w:eastAsia="Times New Roman" w:hAnsi="Arial" w:cs="Arial"/>
      <w:b/>
      <w:bCs/>
      <w:i/>
      <w:iCs/>
      <w:color w:val="0000A0"/>
      <w:shd w:val="clear" w:color="auto" w:fill="FFFFFF"/>
      <w:lang w:val="en-AU" w:bidi="he-IL"/>
    </w:rPr>
  </w:style>
  <w:style w:type="character" w:customStyle="1" w:styleId="9StyldonagwkaZnak">
    <w:name w:val="9 Styl do nagłówka Znak"/>
    <w:uiPriority w:val="99"/>
    <w:qFormat/>
    <w:rsid w:val="00455309"/>
    <w:rPr>
      <w:b/>
      <w:bCs/>
    </w:rPr>
  </w:style>
  <w:style w:type="paragraph" w:customStyle="1" w:styleId="9Styldonagwka">
    <w:name w:val="9 Styl do nagłówka"/>
    <w:uiPriority w:val="99"/>
    <w:qFormat/>
    <w:rsid w:val="00455309"/>
    <w:pPr>
      <w:widowControl w:val="0"/>
      <w:autoSpaceDE w:val="0"/>
      <w:autoSpaceDN w:val="0"/>
      <w:adjustRightInd w:val="0"/>
      <w:jc w:val="center"/>
    </w:pPr>
    <w:rPr>
      <w:rFonts w:eastAsia="Times New Roman" w:cs="Calibri"/>
      <w:b/>
      <w:bCs/>
      <w:sz w:val="18"/>
      <w:szCs w:val="18"/>
      <w:lang w:val="en-AU" w:bidi="he-IL"/>
    </w:rPr>
  </w:style>
  <w:style w:type="paragraph" w:customStyle="1" w:styleId="ZacznikNazwa">
    <w:name w:val="Załącznik Nazwa"/>
    <w:uiPriority w:val="99"/>
    <w:rsid w:val="00455309"/>
    <w:pPr>
      <w:widowControl w:val="0"/>
      <w:autoSpaceDE w:val="0"/>
      <w:autoSpaceDN w:val="0"/>
      <w:adjustRightInd w:val="0"/>
      <w:spacing w:line="240" w:lineRule="atLeast"/>
      <w:jc w:val="center"/>
    </w:pPr>
    <w:rPr>
      <w:rFonts w:eastAsia="Times New Roman" w:cs="Calibri"/>
      <w:b/>
      <w:bCs/>
      <w:lang w:val="en-AU" w:bidi="he-IL"/>
    </w:rPr>
  </w:style>
  <w:style w:type="character" w:customStyle="1" w:styleId="ZacznikNazwaZnak">
    <w:name w:val="Załącznik Nazwa Znak"/>
    <w:uiPriority w:val="99"/>
    <w:rsid w:val="00455309"/>
    <w:rPr>
      <w:rFonts w:ascii="Calibri" w:hAnsi="Calibri" w:cs="Calibri"/>
      <w:b/>
      <w:bCs/>
      <w:sz w:val="20"/>
      <w:szCs w:val="20"/>
    </w:rPr>
  </w:style>
  <w:style w:type="paragraph" w:customStyle="1" w:styleId="Heading">
    <w:name w:val="Heading"/>
    <w:next w:val="Tekstpodstawowy"/>
    <w:uiPriority w:val="99"/>
    <w:rsid w:val="00455309"/>
    <w:pPr>
      <w:keepNext/>
      <w:widowControl w:val="0"/>
      <w:autoSpaceDE w:val="0"/>
      <w:autoSpaceDN w:val="0"/>
      <w:adjustRightInd w:val="0"/>
      <w:spacing w:before="240" w:after="120"/>
    </w:pPr>
    <w:rPr>
      <w:rFonts w:ascii="Arial" w:eastAsia="Times New Roman" w:hAnsi="Arial" w:cs="Arial"/>
      <w:color w:val="000000"/>
      <w:sz w:val="28"/>
      <w:szCs w:val="28"/>
      <w:lang w:val="en-AU" w:bidi="he-IL"/>
    </w:rPr>
  </w:style>
  <w:style w:type="paragraph" w:styleId="Lista">
    <w:name w:val="List"/>
    <w:basedOn w:val="Normalny"/>
    <w:uiPriority w:val="99"/>
    <w:rsid w:val="00455309"/>
    <w:pPr>
      <w:widowControl w:val="0"/>
      <w:autoSpaceDE w:val="0"/>
      <w:autoSpaceDN w:val="0"/>
      <w:adjustRightInd w:val="0"/>
      <w:spacing w:after="120" w:line="240" w:lineRule="auto"/>
    </w:pPr>
    <w:rPr>
      <w:rFonts w:ascii="Times New Roman" w:eastAsia="Times New Roman" w:hAnsi="Times New Roman"/>
      <w:color w:val="000000"/>
      <w:sz w:val="20"/>
      <w:szCs w:val="20"/>
      <w:lang w:val="en-AU" w:eastAsia="pl-PL" w:bidi="he-IL"/>
    </w:rPr>
  </w:style>
  <w:style w:type="paragraph" w:customStyle="1" w:styleId="Index">
    <w:name w:val="Index"/>
    <w:uiPriority w:val="99"/>
    <w:rsid w:val="00455309"/>
    <w:pPr>
      <w:widowControl w:val="0"/>
      <w:autoSpaceDE w:val="0"/>
      <w:autoSpaceDN w:val="0"/>
      <w:adjustRightInd w:val="0"/>
    </w:pPr>
    <w:rPr>
      <w:rFonts w:ascii="Arial" w:eastAsia="Times New Roman" w:hAnsi="Arial" w:cs="Arial"/>
      <w:color w:val="000000"/>
      <w:sz w:val="22"/>
      <w:szCs w:val="22"/>
      <w:lang w:val="en-AU" w:bidi="he-IL"/>
    </w:rPr>
  </w:style>
  <w:style w:type="paragraph" w:styleId="Podtytu">
    <w:name w:val="Subtitle"/>
    <w:basedOn w:val="Normalny"/>
    <w:next w:val="Tekstpodstawowy"/>
    <w:link w:val="PodtytuZnak"/>
    <w:uiPriority w:val="99"/>
    <w:qFormat/>
    <w:rsid w:val="00455309"/>
    <w:pPr>
      <w:keepNext/>
      <w:widowControl w:val="0"/>
      <w:autoSpaceDE w:val="0"/>
      <w:autoSpaceDN w:val="0"/>
      <w:adjustRightInd w:val="0"/>
      <w:spacing w:before="240" w:after="120" w:line="240" w:lineRule="auto"/>
      <w:jc w:val="center"/>
    </w:pPr>
    <w:rPr>
      <w:rFonts w:ascii="Arial" w:eastAsia="Times New Roman" w:hAnsi="Arial" w:cs="Arial"/>
      <w:i/>
      <w:iCs/>
      <w:color w:val="000000"/>
      <w:sz w:val="28"/>
      <w:szCs w:val="28"/>
      <w:lang w:val="en-AU" w:bidi="he-IL"/>
    </w:rPr>
  </w:style>
  <w:style w:type="character" w:customStyle="1" w:styleId="PodtytuZnak">
    <w:name w:val="Podtytuł Znak"/>
    <w:link w:val="Podtytu"/>
    <w:uiPriority w:val="99"/>
    <w:rsid w:val="00455309"/>
    <w:rPr>
      <w:rFonts w:ascii="Arial" w:eastAsia="Times New Roman" w:hAnsi="Arial" w:cs="Arial"/>
      <w:i/>
      <w:iCs/>
      <w:color w:val="000000"/>
      <w:sz w:val="28"/>
      <w:szCs w:val="28"/>
      <w:lang w:val="en-AU" w:bidi="he-IL"/>
    </w:rPr>
  </w:style>
  <w:style w:type="paragraph" w:customStyle="1" w:styleId="TableContents">
    <w:name w:val="Table Contents"/>
    <w:uiPriority w:val="99"/>
    <w:rsid w:val="00455309"/>
    <w:pPr>
      <w:widowControl w:val="0"/>
      <w:autoSpaceDE w:val="0"/>
      <w:autoSpaceDN w:val="0"/>
      <w:adjustRightInd w:val="0"/>
    </w:pPr>
    <w:rPr>
      <w:rFonts w:ascii="Arial" w:eastAsia="Times New Roman" w:hAnsi="Arial" w:cs="Arial"/>
      <w:color w:val="000000"/>
      <w:sz w:val="22"/>
      <w:szCs w:val="22"/>
      <w:lang w:val="en-AU" w:bidi="he-IL"/>
    </w:rPr>
  </w:style>
  <w:style w:type="paragraph" w:customStyle="1" w:styleId="TableHeading1">
    <w:name w:val="Table Heading1"/>
    <w:uiPriority w:val="99"/>
    <w:rsid w:val="00455309"/>
    <w:pPr>
      <w:widowControl w:val="0"/>
      <w:autoSpaceDE w:val="0"/>
      <w:autoSpaceDN w:val="0"/>
      <w:adjustRightInd w:val="0"/>
      <w:jc w:val="center"/>
    </w:pPr>
    <w:rPr>
      <w:rFonts w:ascii="Arial" w:eastAsia="Times New Roman" w:hAnsi="Arial" w:cs="Arial"/>
      <w:b/>
      <w:bCs/>
      <w:color w:val="000000"/>
      <w:sz w:val="22"/>
      <w:szCs w:val="22"/>
      <w:lang w:val="en-AU" w:bidi="he-IL"/>
    </w:rPr>
  </w:style>
  <w:style w:type="character" w:customStyle="1" w:styleId="RTFNum21">
    <w:name w:val="RTF_Num 2 1"/>
    <w:uiPriority w:val="99"/>
    <w:rsid w:val="00455309"/>
    <w:rPr>
      <w:rFonts w:ascii="Times New Roman" w:hAnsi="Times New Roman" w:cs="Times New Roman"/>
      <w:color w:val="000000"/>
      <w:sz w:val="22"/>
      <w:szCs w:val="22"/>
    </w:rPr>
  </w:style>
  <w:style w:type="paragraph" w:customStyle="1" w:styleId="Styl">
    <w:name w:val="Styl"/>
    <w:next w:val="Normalny"/>
    <w:uiPriority w:val="99"/>
    <w:rsid w:val="00455309"/>
    <w:pPr>
      <w:widowControl w:val="0"/>
      <w:autoSpaceDE w:val="0"/>
      <w:autoSpaceDN w:val="0"/>
      <w:adjustRightInd w:val="0"/>
    </w:pPr>
    <w:rPr>
      <w:rFonts w:ascii="Arial" w:eastAsia="Times New Roman" w:hAnsi="Arial" w:cs="Arial"/>
      <w:color w:val="000000"/>
      <w:shd w:val="clear" w:color="auto" w:fill="FFFFFF"/>
      <w:lang w:val="en-AU" w:bidi="he-IL"/>
    </w:rPr>
  </w:style>
  <w:style w:type="paragraph" w:customStyle="1" w:styleId="Style">
    <w:name w:val="Style"/>
    <w:next w:val="Normalny"/>
    <w:uiPriority w:val="99"/>
    <w:rsid w:val="00455309"/>
    <w:pPr>
      <w:widowControl w:val="0"/>
      <w:autoSpaceDE w:val="0"/>
      <w:autoSpaceDN w:val="0"/>
      <w:adjustRightInd w:val="0"/>
    </w:pPr>
    <w:rPr>
      <w:rFonts w:ascii="Arial" w:eastAsia="Times New Roman" w:hAnsi="Arial" w:cs="Arial"/>
      <w:color w:val="000000"/>
      <w:sz w:val="24"/>
      <w:szCs w:val="24"/>
      <w:shd w:val="clear" w:color="auto" w:fill="FFFFFF"/>
      <w:lang w:val="en-AU" w:bidi="he-IL"/>
    </w:rPr>
  </w:style>
  <w:style w:type="character" w:customStyle="1" w:styleId="CommentTextChar">
    <w:name w:val="Comment Text Char"/>
    <w:uiPriority w:val="99"/>
    <w:rsid w:val="00455309"/>
    <w:rPr>
      <w:color w:val="000000"/>
      <w:sz w:val="20"/>
      <w:szCs w:val="20"/>
    </w:rPr>
  </w:style>
  <w:style w:type="paragraph" w:styleId="Tekstpodstawowywcity">
    <w:name w:val="Body Text Indent"/>
    <w:basedOn w:val="Normalny"/>
    <w:link w:val="TekstpodstawowywcityZnak"/>
    <w:uiPriority w:val="99"/>
    <w:rsid w:val="00455309"/>
    <w:pPr>
      <w:widowControl w:val="0"/>
      <w:autoSpaceDE w:val="0"/>
      <w:autoSpaceDN w:val="0"/>
      <w:adjustRightInd w:val="0"/>
      <w:spacing w:after="0" w:line="240" w:lineRule="atLeast"/>
      <w:ind w:left="851" w:hanging="851"/>
    </w:pPr>
    <w:rPr>
      <w:rFonts w:ascii="Arial" w:eastAsia="Times New Roman" w:hAnsi="Arial" w:cs="Arial"/>
      <w:sz w:val="20"/>
      <w:szCs w:val="20"/>
      <w:lang w:val="en-AU" w:bidi="he-IL"/>
    </w:rPr>
  </w:style>
  <w:style w:type="character" w:customStyle="1" w:styleId="TekstpodstawowywcityZnak">
    <w:name w:val="Tekst podstawowy wcięty Znak"/>
    <w:link w:val="Tekstpodstawowywcity"/>
    <w:uiPriority w:val="99"/>
    <w:rsid w:val="00455309"/>
    <w:rPr>
      <w:rFonts w:ascii="Arial" w:eastAsia="Times New Roman" w:hAnsi="Arial" w:cs="Arial"/>
      <w:lang w:val="en-AU" w:bidi="he-IL"/>
    </w:rPr>
  </w:style>
  <w:style w:type="paragraph" w:styleId="NormalnyWeb">
    <w:name w:val="Normal (Web)"/>
    <w:basedOn w:val="Normalny"/>
    <w:uiPriority w:val="99"/>
    <w:semiHidden/>
    <w:unhideWhenUsed/>
    <w:rsid w:val="005520E7"/>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AkapitzlistZnak1">
    <w:name w:val="Akapit z listą Znak1"/>
    <w:uiPriority w:val="34"/>
    <w:locked/>
    <w:rsid w:val="005520E7"/>
    <w:rPr>
      <w:rFonts w:ascii="Calibri" w:eastAsia="Calibri" w:hAnsi="Calibri" w:cs="Calibri"/>
      <w:sz w:val="22"/>
      <w:szCs w:val="22"/>
      <w:lang w:eastAsia="en-US"/>
    </w:rPr>
  </w:style>
  <w:style w:type="numbering" w:customStyle="1" w:styleId="Bezlisty1">
    <w:name w:val="Bez listy1"/>
    <w:next w:val="Bezlisty"/>
    <w:uiPriority w:val="99"/>
    <w:semiHidden/>
    <w:unhideWhenUsed/>
    <w:rsid w:val="007A601F"/>
  </w:style>
  <w:style w:type="table" w:customStyle="1" w:styleId="Siatkatabeli1">
    <w:name w:val="Siatka tabeli1"/>
    <w:basedOn w:val="Standardowy"/>
    <w:next w:val="Tabela-Siatka1"/>
    <w:uiPriority w:val="59"/>
    <w:rsid w:val="007A60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uiPriority w:val="99"/>
    <w:semiHidden/>
    <w:unhideWhenUsed/>
    <w:rsid w:val="007A601F"/>
    <w:rPr>
      <w:color w:val="808080"/>
      <w:shd w:val="clear" w:color="auto" w:fill="E6E6E6"/>
    </w:rPr>
  </w:style>
  <w:style w:type="character" w:customStyle="1" w:styleId="h2">
    <w:name w:val="h2"/>
    <w:basedOn w:val="Domylnaczcionkaakapitu"/>
    <w:rsid w:val="007A601F"/>
  </w:style>
  <w:style w:type="character" w:customStyle="1" w:styleId="Nierozpoznanawzmianka2">
    <w:name w:val="Nierozpoznana wzmianka2"/>
    <w:uiPriority w:val="99"/>
    <w:semiHidden/>
    <w:unhideWhenUsed/>
    <w:rsid w:val="007A601F"/>
    <w:rPr>
      <w:color w:val="808080"/>
      <w:shd w:val="clear" w:color="auto" w:fill="E6E6E6"/>
    </w:rPr>
  </w:style>
  <w:style w:type="character" w:customStyle="1" w:styleId="Nierozpoznanawzmianka3">
    <w:name w:val="Nierozpoznana wzmianka3"/>
    <w:uiPriority w:val="99"/>
    <w:semiHidden/>
    <w:unhideWhenUsed/>
    <w:rsid w:val="007A601F"/>
    <w:rPr>
      <w:color w:val="808080"/>
      <w:shd w:val="clear" w:color="auto" w:fill="E6E6E6"/>
    </w:rPr>
  </w:style>
  <w:style w:type="character" w:customStyle="1" w:styleId="Nierozpoznanawzmianka4">
    <w:name w:val="Nierozpoznana wzmianka4"/>
    <w:uiPriority w:val="99"/>
    <w:semiHidden/>
    <w:unhideWhenUsed/>
    <w:rsid w:val="00D545EA"/>
    <w:rPr>
      <w:color w:val="808080"/>
      <w:shd w:val="clear" w:color="auto" w:fill="E6E6E6"/>
    </w:rPr>
  </w:style>
  <w:style w:type="character" w:customStyle="1" w:styleId="Nierozpoznanawzmianka5">
    <w:name w:val="Nierozpoznana wzmianka5"/>
    <w:basedOn w:val="Domylnaczcionkaakapitu"/>
    <w:uiPriority w:val="99"/>
    <w:semiHidden/>
    <w:unhideWhenUsed/>
    <w:rsid w:val="005A7AC3"/>
    <w:rPr>
      <w:color w:val="808080"/>
      <w:shd w:val="clear" w:color="auto" w:fill="E6E6E6"/>
    </w:rPr>
  </w:style>
  <w:style w:type="character" w:customStyle="1" w:styleId="Nierozpoznanawzmianka6">
    <w:name w:val="Nierozpoznana wzmianka6"/>
    <w:basedOn w:val="Domylnaczcionkaakapitu"/>
    <w:uiPriority w:val="99"/>
    <w:semiHidden/>
    <w:unhideWhenUsed/>
    <w:rsid w:val="004B4837"/>
    <w:rPr>
      <w:color w:val="605E5C"/>
      <w:shd w:val="clear" w:color="auto" w:fill="E1DFDD"/>
    </w:rPr>
  </w:style>
  <w:style w:type="character" w:customStyle="1" w:styleId="target-url">
    <w:name w:val="target-url"/>
    <w:basedOn w:val="Domylnaczcionkaakapitu"/>
    <w:rsid w:val="004B4837"/>
  </w:style>
  <w:style w:type="numbering" w:customStyle="1" w:styleId="Styl1">
    <w:name w:val="Styl1"/>
    <w:uiPriority w:val="99"/>
    <w:rsid w:val="00FE14CF"/>
    <w:pPr>
      <w:numPr>
        <w:numId w:val="70"/>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semiHidden="0" w:uiPriority="35" w:unhideWhenUsed="0"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131AA"/>
    <w:pPr>
      <w:spacing w:after="200" w:line="276" w:lineRule="auto"/>
      <w:jc w:val="both"/>
    </w:pPr>
    <w:rPr>
      <w:sz w:val="22"/>
      <w:szCs w:val="22"/>
      <w:lang w:eastAsia="en-US"/>
    </w:rPr>
  </w:style>
  <w:style w:type="paragraph" w:styleId="Nagwek1">
    <w:name w:val="heading 1"/>
    <w:basedOn w:val="24GIS1"/>
    <w:next w:val="Normalny"/>
    <w:link w:val="Nagwek1Znak"/>
    <w:qFormat/>
    <w:rsid w:val="002A3A59"/>
    <w:rPr>
      <w:rFonts w:ascii="Calibri" w:eastAsia="Calibri" w:hAnsi="Calibri"/>
    </w:rPr>
  </w:style>
  <w:style w:type="paragraph" w:styleId="Nagwek2">
    <w:name w:val="heading 2"/>
    <w:basedOn w:val="Normalny"/>
    <w:next w:val="Normalny"/>
    <w:link w:val="Nagwek2Znak"/>
    <w:qFormat/>
    <w:rsid w:val="00CE3000"/>
    <w:pPr>
      <w:keepNext/>
      <w:keepLines/>
      <w:spacing w:before="200" w:after="120"/>
      <w:outlineLvl w:val="1"/>
    </w:pPr>
    <w:rPr>
      <w:rFonts w:eastAsia="Times New Roman"/>
      <w:b/>
      <w:bCs/>
      <w:sz w:val="32"/>
      <w:szCs w:val="26"/>
    </w:rPr>
  </w:style>
  <w:style w:type="paragraph" w:styleId="Nagwek3">
    <w:name w:val="heading 3"/>
    <w:basedOn w:val="Normalny"/>
    <w:next w:val="Normalny"/>
    <w:link w:val="Nagwek3Znak"/>
    <w:qFormat/>
    <w:rsid w:val="00CE3000"/>
    <w:pPr>
      <w:keepNext/>
      <w:keepLines/>
      <w:numPr>
        <w:numId w:val="1"/>
      </w:numPr>
      <w:spacing w:before="200" w:after="0"/>
      <w:outlineLvl w:val="2"/>
    </w:pPr>
    <w:rPr>
      <w:rFonts w:eastAsia="Times New Roman"/>
      <w:b/>
      <w:bCs/>
      <w:sz w:val="32"/>
    </w:rPr>
  </w:style>
  <w:style w:type="paragraph" w:styleId="Nagwek4">
    <w:name w:val="heading 4"/>
    <w:basedOn w:val="Normalny"/>
    <w:next w:val="Normalny"/>
    <w:link w:val="Nagwek4Znak"/>
    <w:qFormat/>
    <w:rsid w:val="00CE3000"/>
    <w:pPr>
      <w:keepNext/>
      <w:keepLines/>
      <w:spacing w:before="200" w:after="0"/>
      <w:outlineLvl w:val="3"/>
    </w:pPr>
    <w:rPr>
      <w:rFonts w:eastAsia="Times New Roman"/>
      <w:b/>
      <w:bCs/>
      <w:iCs/>
      <w:sz w:val="24"/>
    </w:rPr>
  </w:style>
  <w:style w:type="paragraph" w:styleId="Nagwek5">
    <w:name w:val="heading 5"/>
    <w:basedOn w:val="Normalny"/>
    <w:next w:val="Normalny"/>
    <w:link w:val="Nagwek5Znak"/>
    <w:uiPriority w:val="9"/>
    <w:qFormat/>
    <w:rsid w:val="00855A04"/>
    <w:pPr>
      <w:keepNext/>
      <w:keepLines/>
      <w:spacing w:before="200" w:after="0"/>
      <w:outlineLvl w:val="4"/>
    </w:pPr>
    <w:rPr>
      <w:rFonts w:ascii="Exo 2.0 Light" w:eastAsia="Times New Roman" w:hAnsi="Exo 2.0 Light"/>
      <w:sz w:val="24"/>
      <w:u w:val="single"/>
    </w:rPr>
  </w:style>
  <w:style w:type="paragraph" w:styleId="Nagwek6">
    <w:name w:val="heading 6"/>
    <w:basedOn w:val="Normalny"/>
    <w:next w:val="Normalny"/>
    <w:link w:val="Nagwek6Znak"/>
    <w:uiPriority w:val="9"/>
    <w:qFormat/>
    <w:rsid w:val="009E7D41"/>
    <w:pPr>
      <w:keepNext/>
      <w:keepLines/>
      <w:spacing w:before="200" w:after="0"/>
      <w:outlineLvl w:val="5"/>
    </w:pPr>
    <w:rPr>
      <w:rFonts w:eastAsia="Times New Roman"/>
      <w:b/>
      <w:iCs/>
    </w:rPr>
  </w:style>
  <w:style w:type="paragraph" w:styleId="Nagwek7">
    <w:name w:val="heading 7"/>
    <w:basedOn w:val="Normalny"/>
    <w:next w:val="Normalny"/>
    <w:link w:val="Nagwek7Znak"/>
    <w:uiPriority w:val="9"/>
    <w:qFormat/>
    <w:rsid w:val="002A3A59"/>
    <w:pPr>
      <w:keepNext/>
      <w:keepLines/>
      <w:spacing w:before="200" w:after="0"/>
      <w:outlineLvl w:val="6"/>
    </w:pPr>
    <w:rPr>
      <w:rFonts w:ascii="Cambria" w:eastAsia="Times New Roman" w:hAnsi="Cambria"/>
      <w:i/>
      <w:iCs/>
      <w:color w:val="404040"/>
    </w:rPr>
  </w:style>
  <w:style w:type="paragraph" w:styleId="Nagwek8">
    <w:name w:val="heading 8"/>
    <w:basedOn w:val="Normalny"/>
    <w:next w:val="Normalny"/>
    <w:link w:val="Nagwek8Znak"/>
    <w:uiPriority w:val="9"/>
    <w:qFormat/>
    <w:rsid w:val="002A3A59"/>
    <w:pPr>
      <w:keepNext/>
      <w:keepLines/>
      <w:spacing w:before="200" w:after="0"/>
      <w:outlineLvl w:val="7"/>
    </w:pPr>
    <w:rPr>
      <w:rFonts w:ascii="Cambria" w:eastAsia="Times New Roman" w:hAnsi="Cambria"/>
      <w:color w:val="404040"/>
      <w:sz w:val="20"/>
      <w:szCs w:val="20"/>
    </w:rPr>
  </w:style>
  <w:style w:type="paragraph" w:styleId="Nagwek9">
    <w:name w:val="heading 9"/>
    <w:basedOn w:val="Normalny"/>
    <w:next w:val="Normalny"/>
    <w:link w:val="Nagwek9Znak"/>
    <w:uiPriority w:val="99"/>
    <w:qFormat/>
    <w:rsid w:val="002A3A59"/>
    <w:pPr>
      <w:keepNext/>
      <w:keepLines/>
      <w:spacing w:before="200" w:after="0"/>
      <w:outlineLvl w:val="8"/>
    </w:pPr>
    <w:rPr>
      <w:rFonts w:ascii="Cambria" w:eastAsia="Times New Roman" w:hAnsi="Cambria"/>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24GIS1">
    <w:name w:val="24GIS 1"/>
    <w:next w:val="Normalny"/>
    <w:rsid w:val="002A3A59"/>
    <w:pPr>
      <w:spacing w:after="200" w:line="276" w:lineRule="auto"/>
      <w:outlineLvl w:val="0"/>
    </w:pPr>
    <w:rPr>
      <w:rFonts w:ascii="Exo 2.0 Light" w:eastAsia="Times New Roman" w:hAnsi="Exo 2.0 Light"/>
      <w:iCs/>
      <w:color w:val="C00000"/>
      <w:sz w:val="40"/>
      <w:szCs w:val="22"/>
    </w:rPr>
  </w:style>
  <w:style w:type="character" w:customStyle="1" w:styleId="Nagwek1Znak">
    <w:name w:val="Nagłówek 1 Znak"/>
    <w:link w:val="Nagwek1"/>
    <w:rsid w:val="002A3A59"/>
    <w:rPr>
      <w:iCs/>
      <w:color w:val="C00000"/>
      <w:sz w:val="40"/>
      <w:szCs w:val="22"/>
    </w:rPr>
  </w:style>
  <w:style w:type="character" w:customStyle="1" w:styleId="Nagwek2Znak">
    <w:name w:val="Nagłówek 2 Znak"/>
    <w:link w:val="Nagwek2"/>
    <w:rsid w:val="00CE3000"/>
    <w:rPr>
      <w:rFonts w:ascii="Calibri" w:eastAsia="Times New Roman" w:hAnsi="Calibri"/>
      <w:b/>
      <w:bCs/>
      <w:sz w:val="32"/>
      <w:szCs w:val="26"/>
    </w:rPr>
  </w:style>
  <w:style w:type="character" w:customStyle="1" w:styleId="Nagwek3Znak">
    <w:name w:val="Nagłówek 3 Znak"/>
    <w:link w:val="Nagwek3"/>
    <w:rsid w:val="00CE3000"/>
    <w:rPr>
      <w:rFonts w:eastAsia="Times New Roman"/>
      <w:b/>
      <w:bCs/>
      <w:sz w:val="32"/>
      <w:szCs w:val="22"/>
      <w:lang w:eastAsia="en-US"/>
    </w:rPr>
  </w:style>
  <w:style w:type="character" w:customStyle="1" w:styleId="Nagwek4Znak">
    <w:name w:val="Nagłówek 4 Znak"/>
    <w:link w:val="Nagwek4"/>
    <w:rsid w:val="00CE3000"/>
    <w:rPr>
      <w:rFonts w:ascii="Calibri" w:eastAsia="Times New Roman" w:hAnsi="Calibri"/>
      <w:b/>
      <w:bCs/>
      <w:iCs/>
      <w:sz w:val="24"/>
      <w:szCs w:val="22"/>
      <w:lang w:eastAsia="en-US"/>
    </w:rPr>
  </w:style>
  <w:style w:type="character" w:customStyle="1" w:styleId="Nagwek5Znak">
    <w:name w:val="Nagłówek 5 Znak"/>
    <w:link w:val="Nagwek5"/>
    <w:uiPriority w:val="9"/>
    <w:rsid w:val="00855A04"/>
    <w:rPr>
      <w:rFonts w:ascii="Exo 2.0 Light" w:eastAsia="Times New Roman" w:hAnsi="Exo 2.0 Light"/>
      <w:sz w:val="24"/>
      <w:szCs w:val="22"/>
      <w:u w:val="single"/>
      <w:lang w:eastAsia="en-US"/>
    </w:rPr>
  </w:style>
  <w:style w:type="character" w:customStyle="1" w:styleId="Nagwek6Znak">
    <w:name w:val="Nagłówek 6 Znak"/>
    <w:link w:val="Nagwek6"/>
    <w:uiPriority w:val="9"/>
    <w:rsid w:val="009E7D41"/>
    <w:rPr>
      <w:rFonts w:eastAsia="Times New Roman"/>
      <w:b/>
      <w:iCs/>
      <w:sz w:val="22"/>
      <w:szCs w:val="22"/>
      <w:lang w:eastAsia="en-US"/>
    </w:rPr>
  </w:style>
  <w:style w:type="character" w:customStyle="1" w:styleId="Nagwek7Znak">
    <w:name w:val="Nagłówek 7 Znak"/>
    <w:link w:val="Nagwek7"/>
    <w:uiPriority w:val="9"/>
    <w:rsid w:val="002A3A59"/>
    <w:rPr>
      <w:rFonts w:ascii="Cambria" w:eastAsia="Times New Roman" w:hAnsi="Cambria"/>
      <w:i/>
      <w:iCs/>
      <w:color w:val="404040"/>
      <w:sz w:val="22"/>
      <w:szCs w:val="22"/>
      <w:lang w:eastAsia="en-US"/>
    </w:rPr>
  </w:style>
  <w:style w:type="character" w:customStyle="1" w:styleId="Nagwek8Znak">
    <w:name w:val="Nagłówek 8 Znak"/>
    <w:link w:val="Nagwek8"/>
    <w:uiPriority w:val="9"/>
    <w:rsid w:val="002A3A59"/>
    <w:rPr>
      <w:rFonts w:ascii="Cambria" w:eastAsia="Times New Roman" w:hAnsi="Cambria"/>
      <w:color w:val="404040"/>
      <w:lang w:eastAsia="en-US"/>
    </w:rPr>
  </w:style>
  <w:style w:type="character" w:customStyle="1" w:styleId="Nagwek9Znak">
    <w:name w:val="Nagłówek 9 Znak"/>
    <w:link w:val="Nagwek9"/>
    <w:uiPriority w:val="99"/>
    <w:rsid w:val="002A3A59"/>
    <w:rPr>
      <w:rFonts w:ascii="Cambria" w:eastAsia="Times New Roman" w:hAnsi="Cambria"/>
      <w:i/>
      <w:iCs/>
      <w:color w:val="404040"/>
      <w:lang w:eastAsia="en-US"/>
    </w:rPr>
  </w:style>
  <w:style w:type="paragraph" w:styleId="Akapitzlist">
    <w:name w:val="List Paragraph"/>
    <w:basedOn w:val="Normalny"/>
    <w:link w:val="AkapitzlistZnak"/>
    <w:uiPriority w:val="34"/>
    <w:qFormat/>
    <w:rsid w:val="002A3A59"/>
    <w:pPr>
      <w:ind w:left="720"/>
      <w:contextualSpacing/>
    </w:pPr>
    <w:rPr>
      <w:sz w:val="20"/>
      <w:szCs w:val="20"/>
    </w:rPr>
  </w:style>
  <w:style w:type="character" w:customStyle="1" w:styleId="AkapitzlistZnak">
    <w:name w:val="Akapit z listą Znak"/>
    <w:link w:val="Akapitzlist"/>
    <w:uiPriority w:val="34"/>
    <w:rsid w:val="002A3A59"/>
    <w:rPr>
      <w:rFonts w:ascii="Calibri" w:eastAsia="Calibri" w:hAnsi="Calibri" w:cs="Times New Roman"/>
      <w:lang w:eastAsia="en-US"/>
    </w:rPr>
  </w:style>
  <w:style w:type="table" w:customStyle="1" w:styleId="Tabela-Siatka1">
    <w:name w:val="Tabela - Siatka1"/>
    <w:basedOn w:val="Standardowy"/>
    <w:uiPriority w:val="59"/>
    <w:rsid w:val="002A3A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rsid w:val="002A3A59"/>
    <w:rPr>
      <w:rFonts w:ascii="Calibri" w:eastAsia="Calibri" w:hAnsi="Calibri" w:cs="Times New Roman"/>
      <w:sz w:val="16"/>
    </w:rPr>
  </w:style>
  <w:style w:type="paragraph" w:styleId="Tekstkomentarza">
    <w:name w:val="annotation text"/>
    <w:basedOn w:val="Normalny"/>
    <w:link w:val="TekstkomentarzaZnak"/>
    <w:uiPriority w:val="99"/>
    <w:qFormat/>
    <w:rsid w:val="002A3A59"/>
    <w:pPr>
      <w:spacing w:line="240" w:lineRule="auto"/>
    </w:pPr>
    <w:rPr>
      <w:sz w:val="20"/>
      <w:szCs w:val="20"/>
    </w:rPr>
  </w:style>
  <w:style w:type="character" w:customStyle="1" w:styleId="TekstkomentarzaZnak">
    <w:name w:val="Tekst komentarza Znak"/>
    <w:link w:val="Tekstkomentarza"/>
    <w:uiPriority w:val="99"/>
    <w:rsid w:val="002A3A59"/>
    <w:rPr>
      <w:rFonts w:ascii="Calibri" w:eastAsia="Calibri" w:hAnsi="Calibri" w:cs="Times New Roman"/>
      <w:sz w:val="20"/>
    </w:rPr>
  </w:style>
  <w:style w:type="paragraph" w:styleId="Tematkomentarza">
    <w:name w:val="annotation subject"/>
    <w:basedOn w:val="Tekstkomentarza"/>
    <w:next w:val="Tekstkomentarza"/>
    <w:link w:val="TematkomentarzaZnak"/>
    <w:uiPriority w:val="99"/>
    <w:rsid w:val="002A3A59"/>
    <w:rPr>
      <w:b/>
    </w:rPr>
  </w:style>
  <w:style w:type="character" w:customStyle="1" w:styleId="TematkomentarzaZnak">
    <w:name w:val="Temat komentarza Znak"/>
    <w:link w:val="Tematkomentarza"/>
    <w:uiPriority w:val="99"/>
    <w:rsid w:val="002A3A59"/>
    <w:rPr>
      <w:rFonts w:ascii="Calibri" w:eastAsia="Calibri" w:hAnsi="Calibri" w:cs="Times New Roman"/>
      <w:b/>
      <w:sz w:val="20"/>
    </w:rPr>
  </w:style>
  <w:style w:type="paragraph" w:styleId="Tekstdymka">
    <w:name w:val="Balloon Text"/>
    <w:basedOn w:val="Normalny"/>
    <w:link w:val="TekstdymkaZnak"/>
    <w:uiPriority w:val="99"/>
    <w:rsid w:val="002A3A59"/>
    <w:pPr>
      <w:spacing w:after="0" w:line="240" w:lineRule="auto"/>
    </w:pPr>
    <w:rPr>
      <w:rFonts w:ascii="Tahoma" w:hAnsi="Tahoma"/>
      <w:sz w:val="16"/>
      <w:szCs w:val="20"/>
    </w:rPr>
  </w:style>
  <w:style w:type="character" w:customStyle="1" w:styleId="TekstdymkaZnak">
    <w:name w:val="Tekst dymka Znak"/>
    <w:link w:val="Tekstdymka"/>
    <w:uiPriority w:val="99"/>
    <w:rsid w:val="002A3A59"/>
    <w:rPr>
      <w:rFonts w:ascii="Tahoma" w:eastAsia="Calibri" w:hAnsi="Tahoma" w:cs="Times New Roman"/>
      <w:sz w:val="16"/>
    </w:rPr>
  </w:style>
  <w:style w:type="character" w:styleId="Hipercze">
    <w:name w:val="Hyperlink"/>
    <w:uiPriority w:val="99"/>
    <w:rsid w:val="002A3A59"/>
    <w:rPr>
      <w:rFonts w:ascii="Calibri" w:eastAsia="Calibri" w:hAnsi="Calibri" w:cs="Times New Roman"/>
      <w:color w:val="0000FF"/>
      <w:u w:val="single"/>
    </w:rPr>
  </w:style>
  <w:style w:type="paragraph" w:styleId="Spistreci1">
    <w:name w:val="toc 1"/>
    <w:basedOn w:val="Normalny"/>
    <w:next w:val="Normalny"/>
    <w:uiPriority w:val="39"/>
    <w:rsid w:val="002A3A59"/>
    <w:pPr>
      <w:tabs>
        <w:tab w:val="left" w:pos="440"/>
        <w:tab w:val="right" w:leader="dot" w:pos="9062"/>
      </w:tabs>
      <w:spacing w:after="100"/>
    </w:pPr>
  </w:style>
  <w:style w:type="paragraph" w:styleId="Spistreci2">
    <w:name w:val="toc 2"/>
    <w:basedOn w:val="Normalny"/>
    <w:next w:val="Normalny"/>
    <w:uiPriority w:val="39"/>
    <w:rsid w:val="002A3A59"/>
    <w:pPr>
      <w:tabs>
        <w:tab w:val="left" w:pos="1276"/>
        <w:tab w:val="right" w:leader="dot" w:pos="9062"/>
      </w:tabs>
      <w:spacing w:after="100"/>
      <w:ind w:left="1276" w:hanging="850"/>
    </w:pPr>
  </w:style>
  <w:style w:type="paragraph" w:styleId="Tekstprzypisudolnego">
    <w:name w:val="footnote text"/>
    <w:basedOn w:val="Normalny"/>
    <w:link w:val="TekstprzypisudolnegoZnak"/>
    <w:uiPriority w:val="99"/>
    <w:rsid w:val="002A3A59"/>
    <w:pPr>
      <w:spacing w:after="0" w:line="240" w:lineRule="auto"/>
    </w:pPr>
    <w:rPr>
      <w:sz w:val="20"/>
      <w:szCs w:val="20"/>
    </w:rPr>
  </w:style>
  <w:style w:type="character" w:customStyle="1" w:styleId="TekstprzypisudolnegoZnak">
    <w:name w:val="Tekst przypisu dolnego Znak"/>
    <w:link w:val="Tekstprzypisudolnego"/>
    <w:uiPriority w:val="99"/>
    <w:rsid w:val="002A3A59"/>
    <w:rPr>
      <w:rFonts w:ascii="Calibri" w:eastAsia="Calibri" w:hAnsi="Calibri" w:cs="Times New Roman"/>
      <w:sz w:val="20"/>
    </w:rPr>
  </w:style>
  <w:style w:type="character" w:styleId="Odwoanieprzypisudolnego">
    <w:name w:val="footnote reference"/>
    <w:uiPriority w:val="99"/>
    <w:rsid w:val="002A3A59"/>
    <w:rPr>
      <w:rFonts w:ascii="Calibri" w:eastAsia="Calibri" w:hAnsi="Calibri" w:cs="Times New Roman"/>
      <w:vertAlign w:val="superscript"/>
    </w:rPr>
  </w:style>
  <w:style w:type="paragraph" w:styleId="Nagwek">
    <w:name w:val="header"/>
    <w:aliases w:val="Nagłówek strony"/>
    <w:basedOn w:val="Normalny"/>
    <w:link w:val="NagwekZnak"/>
    <w:uiPriority w:val="99"/>
    <w:rsid w:val="002A3A59"/>
    <w:pPr>
      <w:tabs>
        <w:tab w:val="center" w:pos="4536"/>
        <w:tab w:val="right" w:pos="9072"/>
      </w:tabs>
      <w:spacing w:after="0" w:line="240" w:lineRule="auto"/>
    </w:pPr>
    <w:rPr>
      <w:sz w:val="20"/>
      <w:szCs w:val="20"/>
    </w:rPr>
  </w:style>
  <w:style w:type="character" w:customStyle="1" w:styleId="NagwekZnak">
    <w:name w:val="Nagłówek Znak"/>
    <w:aliases w:val="Nagłówek strony Znak"/>
    <w:link w:val="Nagwek"/>
    <w:uiPriority w:val="99"/>
    <w:qFormat/>
    <w:rsid w:val="002A3A59"/>
    <w:rPr>
      <w:rFonts w:ascii="Calibri" w:eastAsia="Calibri" w:hAnsi="Calibri" w:cs="Times New Roman"/>
    </w:rPr>
  </w:style>
  <w:style w:type="paragraph" w:styleId="Stopka">
    <w:name w:val="footer"/>
    <w:basedOn w:val="Normalny"/>
    <w:link w:val="StopkaZnak"/>
    <w:uiPriority w:val="99"/>
    <w:rsid w:val="002A3A59"/>
    <w:pPr>
      <w:tabs>
        <w:tab w:val="center" w:pos="4536"/>
        <w:tab w:val="right" w:pos="9072"/>
      </w:tabs>
      <w:spacing w:after="0" w:line="240" w:lineRule="auto"/>
    </w:pPr>
    <w:rPr>
      <w:sz w:val="20"/>
      <w:szCs w:val="20"/>
    </w:rPr>
  </w:style>
  <w:style w:type="character" w:customStyle="1" w:styleId="StopkaZnak">
    <w:name w:val="Stopka Znak"/>
    <w:link w:val="Stopka"/>
    <w:uiPriority w:val="99"/>
    <w:rsid w:val="002A3A59"/>
    <w:rPr>
      <w:rFonts w:ascii="Calibri" w:eastAsia="Calibri" w:hAnsi="Calibri" w:cs="Times New Roman"/>
    </w:rPr>
  </w:style>
  <w:style w:type="paragraph" w:styleId="Tytu">
    <w:name w:val="Title"/>
    <w:basedOn w:val="Normalny"/>
    <w:next w:val="Normalny"/>
    <w:link w:val="TytuZnak"/>
    <w:uiPriority w:val="10"/>
    <w:qFormat/>
    <w:rsid w:val="002A3A59"/>
    <w:pPr>
      <w:spacing w:after="0" w:line="240" w:lineRule="auto"/>
      <w:contextualSpacing/>
      <w:jc w:val="right"/>
    </w:pPr>
    <w:rPr>
      <w:rFonts w:ascii="Exo 2.0 Light" w:eastAsia="Times New Roman" w:hAnsi="Exo 2.0 Light"/>
      <w:b/>
      <w:noProof/>
      <w:spacing w:val="5"/>
      <w:kern w:val="28"/>
      <w:lang w:eastAsia="pl-PL"/>
    </w:rPr>
  </w:style>
  <w:style w:type="character" w:customStyle="1" w:styleId="TytuZnak">
    <w:name w:val="Tytuł Znak"/>
    <w:link w:val="Tytu"/>
    <w:uiPriority w:val="10"/>
    <w:rsid w:val="002A3A59"/>
    <w:rPr>
      <w:rFonts w:ascii="Exo 2.0 Light" w:eastAsia="Times New Roman" w:hAnsi="Exo 2.0 Light" w:cs="Times New Roman"/>
      <w:b/>
      <w:noProof/>
      <w:spacing w:val="5"/>
      <w:kern w:val="28"/>
      <w:sz w:val="22"/>
      <w:szCs w:val="22"/>
      <w:lang w:val="pl-PL" w:eastAsia="pl-PL"/>
    </w:rPr>
  </w:style>
  <w:style w:type="paragraph" w:styleId="Nagwekspisutreci">
    <w:name w:val="TOC Heading"/>
    <w:basedOn w:val="Nagwek1"/>
    <w:next w:val="Normalny"/>
    <w:uiPriority w:val="39"/>
    <w:qFormat/>
    <w:rsid w:val="002A3A59"/>
    <w:pPr>
      <w:outlineLvl w:val="9"/>
    </w:pPr>
    <w:rPr>
      <w:rFonts w:ascii="Cambria" w:hAnsi="Cambria"/>
      <w:color w:val="365F91"/>
      <w:sz w:val="28"/>
    </w:rPr>
  </w:style>
  <w:style w:type="paragraph" w:styleId="Tekstprzypisukocowego">
    <w:name w:val="endnote text"/>
    <w:basedOn w:val="Normalny"/>
    <w:link w:val="TekstprzypisukocowegoZnak"/>
    <w:rsid w:val="002A3A59"/>
    <w:pPr>
      <w:spacing w:after="0" w:line="240" w:lineRule="auto"/>
    </w:pPr>
    <w:rPr>
      <w:sz w:val="20"/>
      <w:szCs w:val="20"/>
    </w:rPr>
  </w:style>
  <w:style w:type="character" w:customStyle="1" w:styleId="TekstprzypisukocowegoZnak">
    <w:name w:val="Tekst przypisu końcowego Znak"/>
    <w:link w:val="Tekstprzypisukocowego"/>
    <w:rsid w:val="002A3A59"/>
    <w:rPr>
      <w:rFonts w:ascii="Calibri" w:eastAsia="Calibri" w:hAnsi="Calibri" w:cs="Times New Roman"/>
      <w:sz w:val="20"/>
    </w:rPr>
  </w:style>
  <w:style w:type="character" w:styleId="Odwoanieprzypisukocowego">
    <w:name w:val="endnote reference"/>
    <w:rsid w:val="002A3A59"/>
    <w:rPr>
      <w:rFonts w:ascii="Calibri" w:eastAsia="Calibri" w:hAnsi="Calibri" w:cs="Times New Roman"/>
      <w:vertAlign w:val="superscript"/>
    </w:rPr>
  </w:style>
  <w:style w:type="character" w:styleId="Numerstrony">
    <w:name w:val="page number"/>
    <w:rsid w:val="002A3A59"/>
    <w:rPr>
      <w:rFonts w:ascii="Calibri" w:eastAsia="Calibri" w:hAnsi="Calibri" w:cs="Times New Roman"/>
    </w:rPr>
  </w:style>
  <w:style w:type="paragraph" w:styleId="Spistreci3">
    <w:name w:val="toc 3"/>
    <w:basedOn w:val="Normalny"/>
    <w:next w:val="Normalny"/>
    <w:uiPriority w:val="39"/>
    <w:rsid w:val="002A3A59"/>
    <w:pPr>
      <w:tabs>
        <w:tab w:val="left" w:pos="1701"/>
        <w:tab w:val="right" w:leader="dot" w:pos="9062"/>
      </w:tabs>
      <w:spacing w:after="100"/>
      <w:ind w:left="993"/>
    </w:pPr>
  </w:style>
  <w:style w:type="paragraph" w:customStyle="1" w:styleId="24GIS3">
    <w:name w:val="24GIS 3"/>
    <w:basedOn w:val="Normalny"/>
    <w:next w:val="Normalny"/>
    <w:link w:val="24GIS3Znak"/>
    <w:rsid w:val="002A3A59"/>
    <w:pPr>
      <w:outlineLvl w:val="2"/>
    </w:pPr>
    <w:rPr>
      <w:rFonts w:ascii="Exo 2.0 Light" w:eastAsia="Times New Roman" w:hAnsi="Exo 2.0 Light"/>
      <w:color w:val="C00000"/>
      <w:szCs w:val="24"/>
    </w:rPr>
  </w:style>
  <w:style w:type="character" w:customStyle="1" w:styleId="24GIS3Znak">
    <w:name w:val="24GIS 3 Znak"/>
    <w:link w:val="24GIS3"/>
    <w:rsid w:val="002A3A59"/>
    <w:rPr>
      <w:rFonts w:ascii="Exo 2.0 Light" w:eastAsia="Times New Roman" w:hAnsi="Exo 2.0 Light"/>
      <w:color w:val="C00000"/>
      <w:sz w:val="22"/>
      <w:szCs w:val="24"/>
    </w:rPr>
  </w:style>
  <w:style w:type="paragraph" w:customStyle="1" w:styleId="Akapitzlist1">
    <w:name w:val="Akapit z listą1"/>
    <w:basedOn w:val="Normalny"/>
    <w:link w:val="ListParagraphChar"/>
    <w:rsid w:val="002A3A59"/>
    <w:pPr>
      <w:suppressAutoHyphens/>
      <w:ind w:left="720"/>
    </w:pPr>
    <w:rPr>
      <w:sz w:val="20"/>
      <w:szCs w:val="20"/>
      <w:lang w:eastAsia="ar-SA"/>
    </w:rPr>
  </w:style>
  <w:style w:type="character" w:customStyle="1" w:styleId="ListParagraphChar">
    <w:name w:val="List Paragraph Char"/>
    <w:link w:val="Akapitzlist1"/>
    <w:rsid w:val="002A3A59"/>
    <w:rPr>
      <w:rFonts w:ascii="Calibri" w:eastAsia="Calibri" w:hAnsi="Calibri" w:cs="Times New Roman"/>
      <w:lang w:eastAsia="ar-SA" w:bidi="ar-SA"/>
    </w:rPr>
  </w:style>
  <w:style w:type="paragraph" w:customStyle="1" w:styleId="Default">
    <w:name w:val="Default"/>
    <w:uiPriority w:val="99"/>
    <w:rsid w:val="002A3A59"/>
    <w:pPr>
      <w:autoSpaceDE w:val="0"/>
      <w:autoSpaceDN w:val="0"/>
      <w:adjustRightInd w:val="0"/>
    </w:pPr>
    <w:rPr>
      <w:rFonts w:ascii="Arial" w:eastAsia="Times New Roman" w:hAnsi="Arial" w:cs="Arial"/>
      <w:color w:val="000000"/>
      <w:sz w:val="24"/>
      <w:szCs w:val="24"/>
    </w:rPr>
  </w:style>
  <w:style w:type="character" w:styleId="Pogrubienie">
    <w:name w:val="Strong"/>
    <w:uiPriority w:val="99"/>
    <w:qFormat/>
    <w:rsid w:val="002A3A59"/>
    <w:rPr>
      <w:rFonts w:ascii="Calibri" w:eastAsia="Calibri" w:hAnsi="Calibri" w:cs="Times New Roman"/>
      <w:b/>
      <w:bCs/>
    </w:rPr>
  </w:style>
  <w:style w:type="paragraph" w:customStyle="1" w:styleId="Akapitzlist2">
    <w:name w:val="Akapit z listą2"/>
    <w:basedOn w:val="Normalny"/>
    <w:link w:val="ListParagraphChar1"/>
    <w:rsid w:val="002A3A59"/>
    <w:pPr>
      <w:ind w:left="720"/>
      <w:contextualSpacing/>
    </w:pPr>
    <w:rPr>
      <w:rFonts w:eastAsia="Times New Roman"/>
      <w:sz w:val="20"/>
      <w:szCs w:val="20"/>
    </w:rPr>
  </w:style>
  <w:style w:type="character" w:customStyle="1" w:styleId="ListParagraphChar1">
    <w:name w:val="List Paragraph Char1"/>
    <w:link w:val="Akapitzlist2"/>
    <w:rsid w:val="002A3A59"/>
    <w:rPr>
      <w:rFonts w:ascii="Calibri" w:eastAsia="Times New Roman" w:hAnsi="Calibri" w:cs="Times New Roman"/>
      <w:lang w:eastAsia="en-US"/>
    </w:rPr>
  </w:style>
  <w:style w:type="paragraph" w:styleId="Legenda">
    <w:name w:val="caption"/>
    <w:basedOn w:val="Normalny"/>
    <w:next w:val="Normalny"/>
    <w:uiPriority w:val="35"/>
    <w:qFormat/>
    <w:rsid w:val="002A3A59"/>
    <w:pPr>
      <w:spacing w:line="240" w:lineRule="auto"/>
    </w:pPr>
    <w:rPr>
      <w:b/>
      <w:bCs/>
      <w:color w:val="4F81BD"/>
      <w:sz w:val="18"/>
      <w:szCs w:val="18"/>
    </w:rPr>
  </w:style>
  <w:style w:type="character" w:styleId="Uwydatnienie">
    <w:name w:val="Emphasis"/>
    <w:uiPriority w:val="20"/>
    <w:qFormat/>
    <w:rsid w:val="002A3A59"/>
    <w:rPr>
      <w:rFonts w:ascii="Calibri" w:eastAsia="Calibri" w:hAnsi="Calibri" w:cs="Times New Roman"/>
      <w:i/>
      <w:iCs/>
    </w:rPr>
  </w:style>
  <w:style w:type="paragraph" w:customStyle="1" w:styleId="Akapitzlist3">
    <w:name w:val="Akapit z listą3"/>
    <w:basedOn w:val="Normalny"/>
    <w:rsid w:val="002A3A59"/>
    <w:pPr>
      <w:ind w:left="720"/>
      <w:contextualSpacing/>
    </w:pPr>
    <w:rPr>
      <w:rFonts w:eastAsia="Times New Roman"/>
    </w:rPr>
  </w:style>
  <w:style w:type="paragraph" w:styleId="Poprawka">
    <w:name w:val="Revision"/>
    <w:rsid w:val="002A3A59"/>
    <w:rPr>
      <w:sz w:val="22"/>
      <w:szCs w:val="22"/>
      <w:lang w:eastAsia="en-US"/>
    </w:rPr>
  </w:style>
  <w:style w:type="character" w:customStyle="1" w:styleId="apple-converted-space">
    <w:name w:val="apple-converted-space"/>
    <w:rsid w:val="002A3A59"/>
    <w:rPr>
      <w:rFonts w:ascii="Calibri" w:eastAsia="Calibri" w:hAnsi="Calibri" w:cs="Times New Roman"/>
    </w:rPr>
  </w:style>
  <w:style w:type="paragraph" w:styleId="Tekstpodstawowy">
    <w:name w:val="Body Text"/>
    <w:basedOn w:val="Normalny"/>
    <w:link w:val="TekstpodstawowyZnak"/>
    <w:uiPriority w:val="99"/>
    <w:rsid w:val="002A3A59"/>
    <w:pPr>
      <w:spacing w:before="120" w:after="0" w:line="320" w:lineRule="exact"/>
    </w:pPr>
    <w:rPr>
      <w:rFonts w:ascii="Times New Roman" w:eastAsia="Times New Roman" w:hAnsi="Times New Roman"/>
      <w:sz w:val="24"/>
      <w:szCs w:val="20"/>
    </w:rPr>
  </w:style>
  <w:style w:type="character" w:customStyle="1" w:styleId="TekstpodstawowyZnak">
    <w:name w:val="Tekst podstawowy Znak"/>
    <w:link w:val="Tekstpodstawowy"/>
    <w:uiPriority w:val="99"/>
    <w:rsid w:val="002A3A59"/>
    <w:rPr>
      <w:rFonts w:ascii="Times New Roman" w:eastAsia="Times New Roman" w:hAnsi="Times New Roman" w:cs="Times New Roman"/>
      <w:sz w:val="24"/>
    </w:rPr>
  </w:style>
  <w:style w:type="character" w:styleId="UyteHipercze">
    <w:name w:val="FollowedHyperlink"/>
    <w:uiPriority w:val="99"/>
    <w:semiHidden/>
    <w:unhideWhenUsed/>
    <w:rsid w:val="00BD58AC"/>
    <w:rPr>
      <w:rFonts w:ascii="Calibri" w:eastAsia="Calibri" w:hAnsi="Calibri" w:cs="Times New Roman"/>
      <w:color w:val="800080"/>
      <w:u w:val="single"/>
    </w:rPr>
  </w:style>
  <w:style w:type="paragraph" w:styleId="Nagweknotatki">
    <w:name w:val="Note Heading"/>
    <w:basedOn w:val="Normalny"/>
    <w:next w:val="Normalny"/>
    <w:link w:val="NagweknotatkiZnak"/>
    <w:uiPriority w:val="99"/>
    <w:rsid w:val="00D175A9"/>
    <w:pPr>
      <w:widowControl w:val="0"/>
      <w:autoSpaceDE w:val="0"/>
      <w:autoSpaceDN w:val="0"/>
      <w:adjustRightInd w:val="0"/>
      <w:spacing w:after="0" w:line="240" w:lineRule="auto"/>
    </w:pPr>
    <w:rPr>
      <w:rFonts w:ascii="Arial" w:eastAsia="Times New Roman" w:hAnsi="Arial" w:cs="Arial"/>
      <w:color w:val="000000"/>
      <w:sz w:val="20"/>
      <w:szCs w:val="20"/>
      <w:shd w:val="clear" w:color="auto" w:fill="FFFFFF"/>
      <w:lang w:val="en-AU" w:bidi="he-IL"/>
    </w:rPr>
  </w:style>
  <w:style w:type="character" w:customStyle="1" w:styleId="NagweknotatkiZnak">
    <w:name w:val="Nagłówek notatki Znak"/>
    <w:link w:val="Nagweknotatki"/>
    <w:uiPriority w:val="99"/>
    <w:rsid w:val="00D175A9"/>
    <w:rPr>
      <w:rFonts w:ascii="Arial" w:eastAsia="Times New Roman" w:hAnsi="Arial" w:cs="Arial"/>
      <w:color w:val="000000"/>
      <w:lang w:val="en-AU" w:bidi="he-IL"/>
    </w:rPr>
  </w:style>
  <w:style w:type="character" w:customStyle="1" w:styleId="Objecttype">
    <w:name w:val="Object type"/>
    <w:uiPriority w:val="99"/>
    <w:rsid w:val="00D175A9"/>
    <w:rPr>
      <w:b/>
      <w:bCs/>
      <w:color w:val="000000"/>
      <w:sz w:val="20"/>
      <w:szCs w:val="20"/>
      <w:u w:val="single"/>
      <w:shd w:val="clear" w:color="auto" w:fill="FFFFFF"/>
    </w:rPr>
  </w:style>
  <w:style w:type="paragraph" w:styleId="Spistreci4">
    <w:name w:val="toc 4"/>
    <w:basedOn w:val="Normalny"/>
    <w:next w:val="Normalny"/>
    <w:autoRedefine/>
    <w:uiPriority w:val="39"/>
    <w:unhideWhenUsed/>
    <w:rsid w:val="00C070BC"/>
    <w:pPr>
      <w:ind w:left="660"/>
    </w:pPr>
  </w:style>
  <w:style w:type="paragraph" w:styleId="Spistreci5">
    <w:name w:val="toc 5"/>
    <w:basedOn w:val="Normalny"/>
    <w:next w:val="Normalny"/>
    <w:autoRedefine/>
    <w:uiPriority w:val="39"/>
    <w:unhideWhenUsed/>
    <w:rsid w:val="00C070BC"/>
    <w:pPr>
      <w:ind w:left="880"/>
    </w:pPr>
  </w:style>
  <w:style w:type="paragraph" w:styleId="Spistreci6">
    <w:name w:val="toc 6"/>
    <w:basedOn w:val="Normalny"/>
    <w:next w:val="Normalny"/>
    <w:autoRedefine/>
    <w:uiPriority w:val="39"/>
    <w:unhideWhenUsed/>
    <w:rsid w:val="00C070BC"/>
    <w:pPr>
      <w:spacing w:after="100"/>
      <w:ind w:left="1100"/>
    </w:pPr>
    <w:rPr>
      <w:rFonts w:eastAsia="Times New Roman"/>
      <w:lang w:eastAsia="pl-PL"/>
    </w:rPr>
  </w:style>
  <w:style w:type="paragraph" w:styleId="Spistreci7">
    <w:name w:val="toc 7"/>
    <w:basedOn w:val="Normalny"/>
    <w:next w:val="Normalny"/>
    <w:autoRedefine/>
    <w:uiPriority w:val="39"/>
    <w:unhideWhenUsed/>
    <w:rsid w:val="00C070BC"/>
    <w:pPr>
      <w:spacing w:after="100"/>
      <w:ind w:left="1320"/>
    </w:pPr>
    <w:rPr>
      <w:rFonts w:eastAsia="Times New Roman"/>
      <w:lang w:eastAsia="pl-PL"/>
    </w:rPr>
  </w:style>
  <w:style w:type="paragraph" w:styleId="Spistreci8">
    <w:name w:val="toc 8"/>
    <w:basedOn w:val="Normalny"/>
    <w:next w:val="Normalny"/>
    <w:autoRedefine/>
    <w:uiPriority w:val="39"/>
    <w:unhideWhenUsed/>
    <w:rsid w:val="00C070BC"/>
    <w:pPr>
      <w:spacing w:after="100"/>
      <w:ind w:left="1540"/>
    </w:pPr>
    <w:rPr>
      <w:rFonts w:eastAsia="Times New Roman"/>
      <w:lang w:eastAsia="pl-PL"/>
    </w:rPr>
  </w:style>
  <w:style w:type="paragraph" w:styleId="Spistreci9">
    <w:name w:val="toc 9"/>
    <w:basedOn w:val="Normalny"/>
    <w:next w:val="Normalny"/>
    <w:autoRedefine/>
    <w:uiPriority w:val="39"/>
    <w:unhideWhenUsed/>
    <w:rsid w:val="00C070BC"/>
    <w:pPr>
      <w:spacing w:after="100"/>
      <w:ind w:left="1760"/>
    </w:pPr>
    <w:rPr>
      <w:rFonts w:eastAsia="Times New Roman"/>
      <w:lang w:eastAsia="pl-PL"/>
    </w:rPr>
  </w:style>
  <w:style w:type="paragraph" w:customStyle="1" w:styleId="NumberedList">
    <w:name w:val="Numbered List"/>
    <w:next w:val="Normalny"/>
    <w:uiPriority w:val="99"/>
    <w:rsid w:val="00455309"/>
    <w:pPr>
      <w:widowControl w:val="0"/>
      <w:autoSpaceDE w:val="0"/>
      <w:autoSpaceDN w:val="0"/>
      <w:adjustRightInd w:val="0"/>
      <w:ind w:left="360" w:hanging="360"/>
    </w:pPr>
    <w:rPr>
      <w:rFonts w:ascii="Arial" w:eastAsia="Times New Roman" w:hAnsi="Arial" w:cs="Arial"/>
      <w:color w:val="000000"/>
      <w:shd w:val="clear" w:color="auto" w:fill="FFFFFF"/>
      <w:lang w:val="en-AU" w:bidi="he-IL"/>
    </w:rPr>
  </w:style>
  <w:style w:type="paragraph" w:customStyle="1" w:styleId="BulletedList">
    <w:name w:val="Bulleted List"/>
    <w:next w:val="Normalny"/>
    <w:uiPriority w:val="99"/>
    <w:rsid w:val="00455309"/>
    <w:pPr>
      <w:widowControl w:val="0"/>
      <w:autoSpaceDE w:val="0"/>
      <w:autoSpaceDN w:val="0"/>
      <w:adjustRightInd w:val="0"/>
      <w:ind w:left="360" w:hanging="360"/>
    </w:pPr>
    <w:rPr>
      <w:rFonts w:ascii="Arial" w:eastAsia="Times New Roman" w:hAnsi="Arial" w:cs="Arial"/>
      <w:color w:val="000000"/>
      <w:shd w:val="clear" w:color="auto" w:fill="FFFFFF"/>
      <w:lang w:val="en-AU" w:bidi="he-IL"/>
    </w:rPr>
  </w:style>
  <w:style w:type="paragraph" w:styleId="Tekstpodstawowy2">
    <w:name w:val="Body Text 2"/>
    <w:basedOn w:val="Normalny"/>
    <w:next w:val="Normalny"/>
    <w:link w:val="Tekstpodstawowy2Znak"/>
    <w:uiPriority w:val="99"/>
    <w:rsid w:val="00455309"/>
    <w:pPr>
      <w:widowControl w:val="0"/>
      <w:autoSpaceDE w:val="0"/>
      <w:autoSpaceDN w:val="0"/>
      <w:adjustRightInd w:val="0"/>
      <w:spacing w:after="120" w:line="480" w:lineRule="auto"/>
    </w:pPr>
    <w:rPr>
      <w:rFonts w:ascii="Arial" w:eastAsia="Times New Roman" w:hAnsi="Arial" w:cs="Arial"/>
      <w:color w:val="000000"/>
      <w:sz w:val="18"/>
      <w:szCs w:val="18"/>
      <w:shd w:val="clear" w:color="auto" w:fill="FFFFFF"/>
      <w:lang w:val="en-AU" w:bidi="he-IL"/>
    </w:rPr>
  </w:style>
  <w:style w:type="character" w:customStyle="1" w:styleId="Tekstpodstawowy2Znak">
    <w:name w:val="Tekst podstawowy 2 Znak"/>
    <w:link w:val="Tekstpodstawowy2"/>
    <w:uiPriority w:val="99"/>
    <w:rsid w:val="00455309"/>
    <w:rPr>
      <w:rFonts w:ascii="Arial" w:eastAsia="Times New Roman" w:hAnsi="Arial" w:cs="Arial"/>
      <w:color w:val="000000"/>
      <w:sz w:val="18"/>
      <w:szCs w:val="18"/>
      <w:lang w:val="en-AU" w:bidi="he-IL"/>
    </w:rPr>
  </w:style>
  <w:style w:type="paragraph" w:styleId="Tekstpodstawowy3">
    <w:name w:val="Body Text 3"/>
    <w:basedOn w:val="Normalny"/>
    <w:next w:val="Normalny"/>
    <w:link w:val="Tekstpodstawowy3Znak"/>
    <w:uiPriority w:val="99"/>
    <w:rsid w:val="00455309"/>
    <w:pPr>
      <w:widowControl w:val="0"/>
      <w:autoSpaceDE w:val="0"/>
      <w:autoSpaceDN w:val="0"/>
      <w:adjustRightInd w:val="0"/>
      <w:spacing w:after="120" w:line="240" w:lineRule="auto"/>
    </w:pPr>
    <w:rPr>
      <w:rFonts w:ascii="Arial" w:eastAsia="Times New Roman" w:hAnsi="Arial" w:cs="Arial"/>
      <w:color w:val="000000"/>
      <w:sz w:val="16"/>
      <w:szCs w:val="16"/>
      <w:shd w:val="clear" w:color="auto" w:fill="FFFFFF"/>
      <w:lang w:val="en-AU" w:bidi="he-IL"/>
    </w:rPr>
  </w:style>
  <w:style w:type="character" w:customStyle="1" w:styleId="Tekstpodstawowy3Znak">
    <w:name w:val="Tekst podstawowy 3 Znak"/>
    <w:link w:val="Tekstpodstawowy3"/>
    <w:uiPriority w:val="99"/>
    <w:rsid w:val="00455309"/>
    <w:rPr>
      <w:rFonts w:ascii="Arial" w:eastAsia="Times New Roman" w:hAnsi="Arial" w:cs="Arial"/>
      <w:color w:val="000000"/>
      <w:sz w:val="16"/>
      <w:szCs w:val="16"/>
      <w:lang w:val="en-AU" w:bidi="he-IL"/>
    </w:rPr>
  </w:style>
  <w:style w:type="paragraph" w:styleId="Zwykytekst">
    <w:name w:val="Plain Text"/>
    <w:basedOn w:val="Normalny"/>
    <w:next w:val="Normalny"/>
    <w:link w:val="ZwykytekstZnak"/>
    <w:uiPriority w:val="99"/>
    <w:rsid w:val="00455309"/>
    <w:pPr>
      <w:widowControl w:val="0"/>
      <w:autoSpaceDE w:val="0"/>
      <w:autoSpaceDN w:val="0"/>
      <w:adjustRightInd w:val="0"/>
      <w:spacing w:after="0" w:line="240" w:lineRule="auto"/>
    </w:pPr>
    <w:rPr>
      <w:rFonts w:ascii="Arial" w:eastAsia="Times New Roman" w:hAnsi="Arial" w:cs="Arial"/>
      <w:color w:val="000000"/>
      <w:sz w:val="20"/>
      <w:szCs w:val="20"/>
      <w:shd w:val="clear" w:color="auto" w:fill="FFFFFF"/>
      <w:lang w:val="en-AU" w:bidi="he-IL"/>
    </w:rPr>
  </w:style>
  <w:style w:type="character" w:customStyle="1" w:styleId="ZwykytekstZnak">
    <w:name w:val="Zwykły tekst Znak"/>
    <w:link w:val="Zwykytekst"/>
    <w:uiPriority w:val="99"/>
    <w:rsid w:val="00455309"/>
    <w:rPr>
      <w:rFonts w:ascii="Arial" w:eastAsia="Times New Roman" w:hAnsi="Arial" w:cs="Arial"/>
      <w:color w:val="000000"/>
      <w:lang w:val="en-AU" w:bidi="he-IL"/>
    </w:rPr>
  </w:style>
  <w:style w:type="paragraph" w:customStyle="1" w:styleId="Code">
    <w:name w:val="Code"/>
    <w:next w:val="Normalny"/>
    <w:uiPriority w:val="99"/>
    <w:rsid w:val="00455309"/>
    <w:pPr>
      <w:widowControl w:val="0"/>
      <w:autoSpaceDE w:val="0"/>
      <w:autoSpaceDN w:val="0"/>
      <w:adjustRightInd w:val="0"/>
    </w:pPr>
    <w:rPr>
      <w:rFonts w:ascii="Arial" w:eastAsia="Times New Roman" w:hAnsi="Arial" w:cs="Arial"/>
      <w:color w:val="000000"/>
      <w:sz w:val="18"/>
      <w:szCs w:val="18"/>
      <w:shd w:val="clear" w:color="auto" w:fill="FFFFFF"/>
      <w:lang w:val="en-AU" w:bidi="he-IL"/>
    </w:rPr>
  </w:style>
  <w:style w:type="character" w:customStyle="1" w:styleId="FieldLabel">
    <w:name w:val="Field Label"/>
    <w:uiPriority w:val="99"/>
    <w:rsid w:val="00455309"/>
    <w:rPr>
      <w:i/>
      <w:iCs/>
      <w:color w:val="004080"/>
      <w:sz w:val="20"/>
      <w:szCs w:val="20"/>
      <w:shd w:val="clear" w:color="auto" w:fill="FFFFFF"/>
    </w:rPr>
  </w:style>
  <w:style w:type="character" w:customStyle="1" w:styleId="TableHeading">
    <w:name w:val="Table Heading"/>
    <w:uiPriority w:val="99"/>
    <w:rsid w:val="00455309"/>
    <w:rPr>
      <w:b/>
      <w:bCs/>
      <w:color w:val="000000"/>
      <w:sz w:val="22"/>
      <w:szCs w:val="22"/>
      <w:shd w:val="clear" w:color="auto" w:fill="FFFFFF"/>
    </w:rPr>
  </w:style>
  <w:style w:type="character" w:customStyle="1" w:styleId="SSBookmark">
    <w:name w:val="SSBookmark"/>
    <w:uiPriority w:val="99"/>
    <w:rsid w:val="00455309"/>
    <w:rPr>
      <w:rFonts w:ascii="Lucida Sans" w:hAnsi="Lucida Sans" w:cs="Lucida Sans"/>
      <w:b/>
      <w:bCs/>
      <w:color w:val="000000"/>
      <w:sz w:val="16"/>
      <w:szCs w:val="16"/>
      <w:shd w:val="clear" w:color="auto" w:fill="FFFF80"/>
    </w:rPr>
  </w:style>
  <w:style w:type="paragraph" w:customStyle="1" w:styleId="ListHeader">
    <w:name w:val="List Header"/>
    <w:next w:val="Normalny"/>
    <w:uiPriority w:val="99"/>
    <w:rsid w:val="00455309"/>
    <w:pPr>
      <w:widowControl w:val="0"/>
      <w:autoSpaceDE w:val="0"/>
      <w:autoSpaceDN w:val="0"/>
      <w:adjustRightInd w:val="0"/>
    </w:pPr>
    <w:rPr>
      <w:rFonts w:ascii="Arial" w:eastAsia="Times New Roman" w:hAnsi="Arial" w:cs="Arial"/>
      <w:b/>
      <w:bCs/>
      <w:i/>
      <w:iCs/>
      <w:color w:val="0000A0"/>
      <w:shd w:val="clear" w:color="auto" w:fill="FFFFFF"/>
      <w:lang w:val="en-AU" w:bidi="he-IL"/>
    </w:rPr>
  </w:style>
  <w:style w:type="character" w:customStyle="1" w:styleId="9StyldonagwkaZnak">
    <w:name w:val="9 Styl do nagłówka Znak"/>
    <w:uiPriority w:val="99"/>
    <w:qFormat/>
    <w:rsid w:val="00455309"/>
    <w:rPr>
      <w:b/>
      <w:bCs/>
    </w:rPr>
  </w:style>
  <w:style w:type="paragraph" w:customStyle="1" w:styleId="9Styldonagwka">
    <w:name w:val="9 Styl do nagłówka"/>
    <w:uiPriority w:val="99"/>
    <w:qFormat/>
    <w:rsid w:val="00455309"/>
    <w:pPr>
      <w:widowControl w:val="0"/>
      <w:autoSpaceDE w:val="0"/>
      <w:autoSpaceDN w:val="0"/>
      <w:adjustRightInd w:val="0"/>
      <w:jc w:val="center"/>
    </w:pPr>
    <w:rPr>
      <w:rFonts w:eastAsia="Times New Roman" w:cs="Calibri"/>
      <w:b/>
      <w:bCs/>
      <w:sz w:val="18"/>
      <w:szCs w:val="18"/>
      <w:lang w:val="en-AU" w:bidi="he-IL"/>
    </w:rPr>
  </w:style>
  <w:style w:type="paragraph" w:customStyle="1" w:styleId="ZacznikNazwa">
    <w:name w:val="Załącznik Nazwa"/>
    <w:uiPriority w:val="99"/>
    <w:rsid w:val="00455309"/>
    <w:pPr>
      <w:widowControl w:val="0"/>
      <w:autoSpaceDE w:val="0"/>
      <w:autoSpaceDN w:val="0"/>
      <w:adjustRightInd w:val="0"/>
      <w:spacing w:line="240" w:lineRule="atLeast"/>
      <w:jc w:val="center"/>
    </w:pPr>
    <w:rPr>
      <w:rFonts w:eastAsia="Times New Roman" w:cs="Calibri"/>
      <w:b/>
      <w:bCs/>
      <w:lang w:val="en-AU" w:bidi="he-IL"/>
    </w:rPr>
  </w:style>
  <w:style w:type="character" w:customStyle="1" w:styleId="ZacznikNazwaZnak">
    <w:name w:val="Załącznik Nazwa Znak"/>
    <w:uiPriority w:val="99"/>
    <w:rsid w:val="00455309"/>
    <w:rPr>
      <w:rFonts w:ascii="Calibri" w:hAnsi="Calibri" w:cs="Calibri"/>
      <w:b/>
      <w:bCs/>
      <w:sz w:val="20"/>
      <w:szCs w:val="20"/>
    </w:rPr>
  </w:style>
  <w:style w:type="paragraph" w:customStyle="1" w:styleId="Heading">
    <w:name w:val="Heading"/>
    <w:next w:val="Tekstpodstawowy"/>
    <w:uiPriority w:val="99"/>
    <w:rsid w:val="00455309"/>
    <w:pPr>
      <w:keepNext/>
      <w:widowControl w:val="0"/>
      <w:autoSpaceDE w:val="0"/>
      <w:autoSpaceDN w:val="0"/>
      <w:adjustRightInd w:val="0"/>
      <w:spacing w:before="240" w:after="120"/>
    </w:pPr>
    <w:rPr>
      <w:rFonts w:ascii="Arial" w:eastAsia="Times New Roman" w:hAnsi="Arial" w:cs="Arial"/>
      <w:color w:val="000000"/>
      <w:sz w:val="28"/>
      <w:szCs w:val="28"/>
      <w:lang w:val="en-AU" w:bidi="he-IL"/>
    </w:rPr>
  </w:style>
  <w:style w:type="paragraph" w:styleId="Lista">
    <w:name w:val="List"/>
    <w:basedOn w:val="Normalny"/>
    <w:uiPriority w:val="99"/>
    <w:rsid w:val="00455309"/>
    <w:pPr>
      <w:widowControl w:val="0"/>
      <w:autoSpaceDE w:val="0"/>
      <w:autoSpaceDN w:val="0"/>
      <w:adjustRightInd w:val="0"/>
      <w:spacing w:after="120" w:line="240" w:lineRule="auto"/>
    </w:pPr>
    <w:rPr>
      <w:rFonts w:ascii="Times New Roman" w:eastAsia="Times New Roman" w:hAnsi="Times New Roman"/>
      <w:color w:val="000000"/>
      <w:sz w:val="20"/>
      <w:szCs w:val="20"/>
      <w:lang w:val="en-AU" w:eastAsia="pl-PL" w:bidi="he-IL"/>
    </w:rPr>
  </w:style>
  <w:style w:type="paragraph" w:customStyle="1" w:styleId="Index">
    <w:name w:val="Index"/>
    <w:uiPriority w:val="99"/>
    <w:rsid w:val="00455309"/>
    <w:pPr>
      <w:widowControl w:val="0"/>
      <w:autoSpaceDE w:val="0"/>
      <w:autoSpaceDN w:val="0"/>
      <w:adjustRightInd w:val="0"/>
    </w:pPr>
    <w:rPr>
      <w:rFonts w:ascii="Arial" w:eastAsia="Times New Roman" w:hAnsi="Arial" w:cs="Arial"/>
      <w:color w:val="000000"/>
      <w:sz w:val="22"/>
      <w:szCs w:val="22"/>
      <w:lang w:val="en-AU" w:bidi="he-IL"/>
    </w:rPr>
  </w:style>
  <w:style w:type="paragraph" w:styleId="Podtytu">
    <w:name w:val="Subtitle"/>
    <w:basedOn w:val="Normalny"/>
    <w:next w:val="Tekstpodstawowy"/>
    <w:link w:val="PodtytuZnak"/>
    <w:uiPriority w:val="99"/>
    <w:qFormat/>
    <w:rsid w:val="00455309"/>
    <w:pPr>
      <w:keepNext/>
      <w:widowControl w:val="0"/>
      <w:autoSpaceDE w:val="0"/>
      <w:autoSpaceDN w:val="0"/>
      <w:adjustRightInd w:val="0"/>
      <w:spacing w:before="240" w:after="120" w:line="240" w:lineRule="auto"/>
      <w:jc w:val="center"/>
    </w:pPr>
    <w:rPr>
      <w:rFonts w:ascii="Arial" w:eastAsia="Times New Roman" w:hAnsi="Arial" w:cs="Arial"/>
      <w:i/>
      <w:iCs/>
      <w:color w:val="000000"/>
      <w:sz w:val="28"/>
      <w:szCs w:val="28"/>
      <w:lang w:val="en-AU" w:bidi="he-IL"/>
    </w:rPr>
  </w:style>
  <w:style w:type="character" w:customStyle="1" w:styleId="PodtytuZnak">
    <w:name w:val="Podtytuł Znak"/>
    <w:link w:val="Podtytu"/>
    <w:uiPriority w:val="99"/>
    <w:rsid w:val="00455309"/>
    <w:rPr>
      <w:rFonts w:ascii="Arial" w:eastAsia="Times New Roman" w:hAnsi="Arial" w:cs="Arial"/>
      <w:i/>
      <w:iCs/>
      <w:color w:val="000000"/>
      <w:sz w:val="28"/>
      <w:szCs w:val="28"/>
      <w:lang w:val="en-AU" w:bidi="he-IL"/>
    </w:rPr>
  </w:style>
  <w:style w:type="paragraph" w:customStyle="1" w:styleId="TableContents">
    <w:name w:val="Table Contents"/>
    <w:uiPriority w:val="99"/>
    <w:rsid w:val="00455309"/>
    <w:pPr>
      <w:widowControl w:val="0"/>
      <w:autoSpaceDE w:val="0"/>
      <w:autoSpaceDN w:val="0"/>
      <w:adjustRightInd w:val="0"/>
    </w:pPr>
    <w:rPr>
      <w:rFonts w:ascii="Arial" w:eastAsia="Times New Roman" w:hAnsi="Arial" w:cs="Arial"/>
      <w:color w:val="000000"/>
      <w:sz w:val="22"/>
      <w:szCs w:val="22"/>
      <w:lang w:val="en-AU" w:bidi="he-IL"/>
    </w:rPr>
  </w:style>
  <w:style w:type="paragraph" w:customStyle="1" w:styleId="TableHeading1">
    <w:name w:val="Table Heading1"/>
    <w:uiPriority w:val="99"/>
    <w:rsid w:val="00455309"/>
    <w:pPr>
      <w:widowControl w:val="0"/>
      <w:autoSpaceDE w:val="0"/>
      <w:autoSpaceDN w:val="0"/>
      <w:adjustRightInd w:val="0"/>
      <w:jc w:val="center"/>
    </w:pPr>
    <w:rPr>
      <w:rFonts w:ascii="Arial" w:eastAsia="Times New Roman" w:hAnsi="Arial" w:cs="Arial"/>
      <w:b/>
      <w:bCs/>
      <w:color w:val="000000"/>
      <w:sz w:val="22"/>
      <w:szCs w:val="22"/>
      <w:lang w:val="en-AU" w:bidi="he-IL"/>
    </w:rPr>
  </w:style>
  <w:style w:type="character" w:customStyle="1" w:styleId="RTFNum21">
    <w:name w:val="RTF_Num 2 1"/>
    <w:uiPriority w:val="99"/>
    <w:rsid w:val="00455309"/>
    <w:rPr>
      <w:rFonts w:ascii="Times New Roman" w:hAnsi="Times New Roman" w:cs="Times New Roman"/>
      <w:color w:val="000000"/>
      <w:sz w:val="22"/>
      <w:szCs w:val="22"/>
    </w:rPr>
  </w:style>
  <w:style w:type="paragraph" w:customStyle="1" w:styleId="Styl">
    <w:name w:val="Styl"/>
    <w:next w:val="Normalny"/>
    <w:uiPriority w:val="99"/>
    <w:rsid w:val="00455309"/>
    <w:pPr>
      <w:widowControl w:val="0"/>
      <w:autoSpaceDE w:val="0"/>
      <w:autoSpaceDN w:val="0"/>
      <w:adjustRightInd w:val="0"/>
    </w:pPr>
    <w:rPr>
      <w:rFonts w:ascii="Arial" w:eastAsia="Times New Roman" w:hAnsi="Arial" w:cs="Arial"/>
      <w:color w:val="000000"/>
      <w:shd w:val="clear" w:color="auto" w:fill="FFFFFF"/>
      <w:lang w:val="en-AU" w:bidi="he-IL"/>
    </w:rPr>
  </w:style>
  <w:style w:type="paragraph" w:customStyle="1" w:styleId="Style">
    <w:name w:val="Style"/>
    <w:next w:val="Normalny"/>
    <w:uiPriority w:val="99"/>
    <w:rsid w:val="00455309"/>
    <w:pPr>
      <w:widowControl w:val="0"/>
      <w:autoSpaceDE w:val="0"/>
      <w:autoSpaceDN w:val="0"/>
      <w:adjustRightInd w:val="0"/>
    </w:pPr>
    <w:rPr>
      <w:rFonts w:ascii="Arial" w:eastAsia="Times New Roman" w:hAnsi="Arial" w:cs="Arial"/>
      <w:color w:val="000000"/>
      <w:sz w:val="24"/>
      <w:szCs w:val="24"/>
      <w:shd w:val="clear" w:color="auto" w:fill="FFFFFF"/>
      <w:lang w:val="en-AU" w:bidi="he-IL"/>
    </w:rPr>
  </w:style>
  <w:style w:type="character" w:customStyle="1" w:styleId="CommentTextChar">
    <w:name w:val="Comment Text Char"/>
    <w:uiPriority w:val="99"/>
    <w:rsid w:val="00455309"/>
    <w:rPr>
      <w:color w:val="000000"/>
      <w:sz w:val="20"/>
      <w:szCs w:val="20"/>
    </w:rPr>
  </w:style>
  <w:style w:type="paragraph" w:styleId="Tekstpodstawowywcity">
    <w:name w:val="Body Text Indent"/>
    <w:basedOn w:val="Normalny"/>
    <w:link w:val="TekstpodstawowywcityZnak"/>
    <w:uiPriority w:val="99"/>
    <w:rsid w:val="00455309"/>
    <w:pPr>
      <w:widowControl w:val="0"/>
      <w:autoSpaceDE w:val="0"/>
      <w:autoSpaceDN w:val="0"/>
      <w:adjustRightInd w:val="0"/>
      <w:spacing w:after="0" w:line="240" w:lineRule="atLeast"/>
      <w:ind w:left="851" w:hanging="851"/>
    </w:pPr>
    <w:rPr>
      <w:rFonts w:ascii="Arial" w:eastAsia="Times New Roman" w:hAnsi="Arial" w:cs="Arial"/>
      <w:sz w:val="20"/>
      <w:szCs w:val="20"/>
      <w:lang w:val="en-AU" w:bidi="he-IL"/>
    </w:rPr>
  </w:style>
  <w:style w:type="character" w:customStyle="1" w:styleId="TekstpodstawowywcityZnak">
    <w:name w:val="Tekst podstawowy wcięty Znak"/>
    <w:link w:val="Tekstpodstawowywcity"/>
    <w:uiPriority w:val="99"/>
    <w:rsid w:val="00455309"/>
    <w:rPr>
      <w:rFonts w:ascii="Arial" w:eastAsia="Times New Roman" w:hAnsi="Arial" w:cs="Arial"/>
      <w:lang w:val="en-AU" w:bidi="he-IL"/>
    </w:rPr>
  </w:style>
  <w:style w:type="paragraph" w:styleId="NormalnyWeb">
    <w:name w:val="Normal (Web)"/>
    <w:basedOn w:val="Normalny"/>
    <w:uiPriority w:val="99"/>
    <w:semiHidden/>
    <w:unhideWhenUsed/>
    <w:rsid w:val="005520E7"/>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AkapitzlistZnak1">
    <w:name w:val="Akapit z listą Znak1"/>
    <w:uiPriority w:val="34"/>
    <w:locked/>
    <w:rsid w:val="005520E7"/>
    <w:rPr>
      <w:rFonts w:ascii="Calibri" w:eastAsia="Calibri" w:hAnsi="Calibri" w:cs="Calibri"/>
      <w:sz w:val="22"/>
      <w:szCs w:val="22"/>
      <w:lang w:eastAsia="en-US"/>
    </w:rPr>
  </w:style>
  <w:style w:type="numbering" w:customStyle="1" w:styleId="Bezlisty1">
    <w:name w:val="Bez listy1"/>
    <w:next w:val="Bezlisty"/>
    <w:uiPriority w:val="99"/>
    <w:semiHidden/>
    <w:unhideWhenUsed/>
    <w:rsid w:val="007A601F"/>
  </w:style>
  <w:style w:type="table" w:customStyle="1" w:styleId="Siatkatabeli1">
    <w:name w:val="Siatka tabeli1"/>
    <w:basedOn w:val="Standardowy"/>
    <w:next w:val="Tabela-Siatka1"/>
    <w:uiPriority w:val="59"/>
    <w:rsid w:val="007A60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uiPriority w:val="99"/>
    <w:semiHidden/>
    <w:unhideWhenUsed/>
    <w:rsid w:val="007A601F"/>
    <w:rPr>
      <w:color w:val="808080"/>
      <w:shd w:val="clear" w:color="auto" w:fill="E6E6E6"/>
    </w:rPr>
  </w:style>
  <w:style w:type="character" w:customStyle="1" w:styleId="h2">
    <w:name w:val="h2"/>
    <w:basedOn w:val="Domylnaczcionkaakapitu"/>
    <w:rsid w:val="007A601F"/>
  </w:style>
  <w:style w:type="character" w:customStyle="1" w:styleId="Nierozpoznanawzmianka2">
    <w:name w:val="Nierozpoznana wzmianka2"/>
    <w:uiPriority w:val="99"/>
    <w:semiHidden/>
    <w:unhideWhenUsed/>
    <w:rsid w:val="007A601F"/>
    <w:rPr>
      <w:color w:val="808080"/>
      <w:shd w:val="clear" w:color="auto" w:fill="E6E6E6"/>
    </w:rPr>
  </w:style>
  <w:style w:type="character" w:customStyle="1" w:styleId="Nierozpoznanawzmianka3">
    <w:name w:val="Nierozpoznana wzmianka3"/>
    <w:uiPriority w:val="99"/>
    <w:semiHidden/>
    <w:unhideWhenUsed/>
    <w:rsid w:val="007A601F"/>
    <w:rPr>
      <w:color w:val="808080"/>
      <w:shd w:val="clear" w:color="auto" w:fill="E6E6E6"/>
    </w:rPr>
  </w:style>
  <w:style w:type="character" w:customStyle="1" w:styleId="Nierozpoznanawzmianka4">
    <w:name w:val="Nierozpoznana wzmianka4"/>
    <w:uiPriority w:val="99"/>
    <w:semiHidden/>
    <w:unhideWhenUsed/>
    <w:rsid w:val="00D545EA"/>
    <w:rPr>
      <w:color w:val="808080"/>
      <w:shd w:val="clear" w:color="auto" w:fill="E6E6E6"/>
    </w:rPr>
  </w:style>
  <w:style w:type="character" w:customStyle="1" w:styleId="Nierozpoznanawzmianka5">
    <w:name w:val="Nierozpoznana wzmianka5"/>
    <w:basedOn w:val="Domylnaczcionkaakapitu"/>
    <w:uiPriority w:val="99"/>
    <w:semiHidden/>
    <w:unhideWhenUsed/>
    <w:rsid w:val="005A7AC3"/>
    <w:rPr>
      <w:color w:val="808080"/>
      <w:shd w:val="clear" w:color="auto" w:fill="E6E6E6"/>
    </w:rPr>
  </w:style>
  <w:style w:type="character" w:customStyle="1" w:styleId="Nierozpoznanawzmianka6">
    <w:name w:val="Nierozpoznana wzmianka6"/>
    <w:basedOn w:val="Domylnaczcionkaakapitu"/>
    <w:uiPriority w:val="99"/>
    <w:semiHidden/>
    <w:unhideWhenUsed/>
    <w:rsid w:val="004B4837"/>
    <w:rPr>
      <w:color w:val="605E5C"/>
      <w:shd w:val="clear" w:color="auto" w:fill="E1DFDD"/>
    </w:rPr>
  </w:style>
  <w:style w:type="character" w:customStyle="1" w:styleId="target-url">
    <w:name w:val="target-url"/>
    <w:basedOn w:val="Domylnaczcionkaakapitu"/>
    <w:rsid w:val="004B4837"/>
  </w:style>
  <w:style w:type="numbering" w:customStyle="1" w:styleId="Styl1">
    <w:name w:val="Styl1"/>
    <w:uiPriority w:val="99"/>
    <w:rsid w:val="00FE14CF"/>
    <w:pPr>
      <w:numPr>
        <w:numId w:val="7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0288807">
      <w:bodyDiv w:val="1"/>
      <w:marLeft w:val="0"/>
      <w:marRight w:val="0"/>
      <w:marTop w:val="0"/>
      <w:marBottom w:val="0"/>
      <w:divBdr>
        <w:top w:val="none" w:sz="0" w:space="0" w:color="auto"/>
        <w:left w:val="none" w:sz="0" w:space="0" w:color="auto"/>
        <w:bottom w:val="none" w:sz="0" w:space="0" w:color="auto"/>
        <w:right w:val="none" w:sz="0" w:space="0" w:color="auto"/>
      </w:divBdr>
    </w:div>
    <w:div w:id="290478415">
      <w:bodyDiv w:val="1"/>
      <w:marLeft w:val="0"/>
      <w:marRight w:val="0"/>
      <w:marTop w:val="0"/>
      <w:marBottom w:val="0"/>
      <w:divBdr>
        <w:top w:val="none" w:sz="0" w:space="0" w:color="auto"/>
        <w:left w:val="none" w:sz="0" w:space="0" w:color="auto"/>
        <w:bottom w:val="none" w:sz="0" w:space="0" w:color="auto"/>
        <w:right w:val="none" w:sz="0" w:space="0" w:color="auto"/>
      </w:divBdr>
    </w:div>
    <w:div w:id="442311720">
      <w:bodyDiv w:val="1"/>
      <w:marLeft w:val="0"/>
      <w:marRight w:val="0"/>
      <w:marTop w:val="0"/>
      <w:marBottom w:val="0"/>
      <w:divBdr>
        <w:top w:val="none" w:sz="0" w:space="0" w:color="auto"/>
        <w:left w:val="none" w:sz="0" w:space="0" w:color="auto"/>
        <w:bottom w:val="none" w:sz="0" w:space="0" w:color="auto"/>
        <w:right w:val="none" w:sz="0" w:space="0" w:color="auto"/>
      </w:divBdr>
    </w:div>
    <w:div w:id="480466020">
      <w:bodyDiv w:val="1"/>
      <w:marLeft w:val="0"/>
      <w:marRight w:val="0"/>
      <w:marTop w:val="0"/>
      <w:marBottom w:val="0"/>
      <w:divBdr>
        <w:top w:val="none" w:sz="0" w:space="0" w:color="auto"/>
        <w:left w:val="none" w:sz="0" w:space="0" w:color="auto"/>
        <w:bottom w:val="none" w:sz="0" w:space="0" w:color="auto"/>
        <w:right w:val="none" w:sz="0" w:space="0" w:color="auto"/>
      </w:divBdr>
    </w:div>
    <w:div w:id="1564565710">
      <w:bodyDiv w:val="1"/>
      <w:marLeft w:val="0"/>
      <w:marRight w:val="0"/>
      <w:marTop w:val="0"/>
      <w:marBottom w:val="0"/>
      <w:divBdr>
        <w:top w:val="none" w:sz="0" w:space="0" w:color="auto"/>
        <w:left w:val="none" w:sz="0" w:space="0" w:color="auto"/>
        <w:bottom w:val="none" w:sz="0" w:space="0" w:color="auto"/>
        <w:right w:val="none" w:sz="0" w:space="0" w:color="auto"/>
      </w:divBdr>
    </w:div>
    <w:div w:id="1620723428">
      <w:bodyDiv w:val="1"/>
      <w:marLeft w:val="0"/>
      <w:marRight w:val="0"/>
      <w:marTop w:val="0"/>
      <w:marBottom w:val="0"/>
      <w:divBdr>
        <w:top w:val="none" w:sz="0" w:space="0" w:color="auto"/>
        <w:left w:val="none" w:sz="0" w:space="0" w:color="auto"/>
        <w:bottom w:val="none" w:sz="0" w:space="0" w:color="auto"/>
        <w:right w:val="none" w:sz="0" w:space="0" w:color="auto"/>
      </w:divBdr>
    </w:div>
    <w:div w:id="1876120010">
      <w:bodyDiv w:val="1"/>
      <w:marLeft w:val="0"/>
      <w:marRight w:val="0"/>
      <w:marTop w:val="0"/>
      <w:marBottom w:val="0"/>
      <w:divBdr>
        <w:top w:val="none" w:sz="0" w:space="0" w:color="auto"/>
        <w:left w:val="none" w:sz="0" w:space="0" w:color="auto"/>
        <w:bottom w:val="none" w:sz="0" w:space="0" w:color="auto"/>
        <w:right w:val="none" w:sz="0" w:space="0" w:color="auto"/>
      </w:divBdr>
      <w:divsChild>
        <w:div w:id="676032741">
          <w:marLeft w:val="547"/>
          <w:marRight w:val="0"/>
          <w:marTop w:val="86"/>
          <w:marBottom w:val="0"/>
          <w:divBdr>
            <w:top w:val="none" w:sz="0" w:space="0" w:color="auto"/>
            <w:left w:val="none" w:sz="0" w:space="0" w:color="auto"/>
            <w:bottom w:val="none" w:sz="0" w:space="0" w:color="auto"/>
            <w:right w:val="none" w:sz="0" w:space="0" w:color="auto"/>
          </w:divBdr>
        </w:div>
        <w:div w:id="691372021">
          <w:marLeft w:val="547"/>
          <w:marRight w:val="0"/>
          <w:marTop w:val="86"/>
          <w:marBottom w:val="0"/>
          <w:divBdr>
            <w:top w:val="none" w:sz="0" w:space="0" w:color="auto"/>
            <w:left w:val="none" w:sz="0" w:space="0" w:color="auto"/>
            <w:bottom w:val="none" w:sz="0" w:space="0" w:color="auto"/>
            <w:right w:val="none" w:sz="0" w:space="0" w:color="auto"/>
          </w:divBdr>
        </w:div>
        <w:div w:id="891771079">
          <w:marLeft w:val="547"/>
          <w:marRight w:val="0"/>
          <w:marTop w:val="86"/>
          <w:marBottom w:val="0"/>
          <w:divBdr>
            <w:top w:val="none" w:sz="0" w:space="0" w:color="auto"/>
            <w:left w:val="none" w:sz="0" w:space="0" w:color="auto"/>
            <w:bottom w:val="none" w:sz="0" w:space="0" w:color="auto"/>
            <w:right w:val="none" w:sz="0" w:space="0" w:color="auto"/>
          </w:divBdr>
        </w:div>
        <w:div w:id="1028263589">
          <w:marLeft w:val="547"/>
          <w:marRight w:val="0"/>
          <w:marTop w:val="86"/>
          <w:marBottom w:val="0"/>
          <w:divBdr>
            <w:top w:val="none" w:sz="0" w:space="0" w:color="auto"/>
            <w:left w:val="none" w:sz="0" w:space="0" w:color="auto"/>
            <w:bottom w:val="none" w:sz="0" w:space="0" w:color="auto"/>
            <w:right w:val="none" w:sz="0" w:space="0" w:color="auto"/>
          </w:divBdr>
        </w:div>
      </w:divsChild>
    </w:div>
    <w:div w:id="2007128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emf"/><Relationship Id="rId21" Type="http://schemas.openxmlformats.org/officeDocument/2006/relationships/hyperlink" Target="http://isap.sejm.gov.pl/Download?id=WDU20112791642&amp;type=2&amp;nr=2" TargetMode="External"/><Relationship Id="rId42" Type="http://schemas.openxmlformats.org/officeDocument/2006/relationships/image" Target="media/image21.emf"/><Relationship Id="rId63" Type="http://schemas.openxmlformats.org/officeDocument/2006/relationships/image" Target="media/image37.png"/><Relationship Id="rId84" Type="http://schemas.openxmlformats.org/officeDocument/2006/relationships/image" Target="media/image57.emf"/><Relationship Id="rId138" Type="http://schemas.openxmlformats.org/officeDocument/2006/relationships/image" Target="media/image96.png"/><Relationship Id="rId107" Type="http://schemas.openxmlformats.org/officeDocument/2006/relationships/hyperlink" Target="mailto:tpd25@wp.pl" TargetMode="External"/><Relationship Id="rId11" Type="http://schemas.openxmlformats.org/officeDocument/2006/relationships/endnotes" Target="endnotes.xml"/><Relationship Id="rId32" Type="http://schemas.openxmlformats.org/officeDocument/2006/relationships/hyperlink" Target="http://www.gugik.gov.pl/bip/prawo/schematy-aplikacyjne/rozporzadzenie-ministra-administracji-i-cyfryzacji-z-dnia-9-stycznia-2012-r.-w-sprawie-ewidencji-miejscowosci,-ulic-i-adresow" TargetMode="External"/><Relationship Id="rId53" Type="http://schemas.openxmlformats.org/officeDocument/2006/relationships/image" Target="media/image32.emf"/><Relationship Id="rId74" Type="http://schemas.openxmlformats.org/officeDocument/2006/relationships/image" Target="media/image47.emf"/><Relationship Id="rId128" Type="http://schemas.openxmlformats.org/officeDocument/2006/relationships/image" Target="media/image86.png"/><Relationship Id="rId5" Type="http://schemas.openxmlformats.org/officeDocument/2006/relationships/numbering" Target="numbering.xml"/><Relationship Id="rId90" Type="http://schemas.openxmlformats.org/officeDocument/2006/relationships/image" Target="media/image63.png"/><Relationship Id="rId95" Type="http://schemas.openxmlformats.org/officeDocument/2006/relationships/image" Target="media/image68.jpeg"/><Relationship Id="rId22" Type="http://schemas.openxmlformats.org/officeDocument/2006/relationships/hyperlink" Target="http://www.gugik.gov.pl/projekty/zsin-faza-i/wsparcie-dla-powiatow" TargetMode="External"/><Relationship Id="rId27" Type="http://schemas.openxmlformats.org/officeDocument/2006/relationships/image" Target="media/image10.emf"/><Relationship Id="rId43" Type="http://schemas.openxmlformats.org/officeDocument/2006/relationships/image" Target="media/image22.emf"/><Relationship Id="rId48" Type="http://schemas.openxmlformats.org/officeDocument/2006/relationships/image" Target="media/image27.png"/><Relationship Id="rId64" Type="http://schemas.openxmlformats.org/officeDocument/2006/relationships/image" Target="media/image38.emf"/><Relationship Id="rId69" Type="http://schemas.openxmlformats.org/officeDocument/2006/relationships/image" Target="media/image43.emf"/><Relationship Id="rId113" Type="http://schemas.openxmlformats.org/officeDocument/2006/relationships/image" Target="media/image74.emf"/><Relationship Id="rId118" Type="http://schemas.openxmlformats.org/officeDocument/2006/relationships/image" Target="media/image78.emf"/><Relationship Id="rId134" Type="http://schemas.openxmlformats.org/officeDocument/2006/relationships/image" Target="media/image92.emf"/><Relationship Id="rId139" Type="http://schemas.openxmlformats.org/officeDocument/2006/relationships/image" Target="media/image97.png"/><Relationship Id="rId80" Type="http://schemas.openxmlformats.org/officeDocument/2006/relationships/image" Target="media/image53.emf"/><Relationship Id="rId85" Type="http://schemas.openxmlformats.org/officeDocument/2006/relationships/image" Target="media/image58.emf"/><Relationship Id="rId150" Type="http://schemas.microsoft.com/office/2016/09/relationships/commentsIds" Target="commentsIds.xml"/><Relationship Id="rId12" Type="http://schemas.openxmlformats.org/officeDocument/2006/relationships/header" Target="header1.xml"/><Relationship Id="rId17" Type="http://schemas.openxmlformats.org/officeDocument/2006/relationships/image" Target="media/image3.png"/><Relationship Id="rId33" Type="http://schemas.openxmlformats.org/officeDocument/2006/relationships/hyperlink" Target="http://www.gugik.gov.pl/pzgik/dane-bez-oplat/dane-z-panstwowego-rejestru-granic-i-powierzchni-jednostek-podzialow-terytorialnych-kraju-prg" TargetMode="External"/><Relationship Id="rId38" Type="http://schemas.openxmlformats.org/officeDocument/2006/relationships/image" Target="media/image17.emf"/><Relationship Id="rId59" Type="http://schemas.openxmlformats.org/officeDocument/2006/relationships/image" Target="media/image35.png"/><Relationship Id="rId103" Type="http://schemas.openxmlformats.org/officeDocument/2006/relationships/hyperlink" Target="mailto:woaleszno@rops.poznan.pl" TargetMode="External"/><Relationship Id="rId108" Type="http://schemas.openxmlformats.org/officeDocument/2006/relationships/hyperlink" Target="http://www.tpdkalisz.drl.pl" TargetMode="External"/><Relationship Id="rId124" Type="http://schemas.openxmlformats.org/officeDocument/2006/relationships/hyperlink" Target="http://www.stor.praca.gov.pl/portal/" TargetMode="External"/><Relationship Id="rId129" Type="http://schemas.openxmlformats.org/officeDocument/2006/relationships/image" Target="media/image87.png"/><Relationship Id="rId54" Type="http://schemas.openxmlformats.org/officeDocument/2006/relationships/hyperlink" Target="https://web.archive.org/web/20141224072326/http://iw.org.pl/pl/baza-wiedzy/innowacyjne-przedsiebiorstwa" TargetMode="External"/><Relationship Id="rId70" Type="http://schemas.openxmlformats.org/officeDocument/2006/relationships/image" Target="media/image44.png"/><Relationship Id="rId75" Type="http://schemas.openxmlformats.org/officeDocument/2006/relationships/image" Target="media/image48.emf"/><Relationship Id="rId91" Type="http://schemas.openxmlformats.org/officeDocument/2006/relationships/image" Target="media/image64.png"/><Relationship Id="rId96" Type="http://schemas.openxmlformats.org/officeDocument/2006/relationships/image" Target="media/image69.jpeg"/><Relationship Id="rId140" Type="http://schemas.openxmlformats.org/officeDocument/2006/relationships/hyperlink" Target="http://www.eionet.europa.eu/gemet/en/about/"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gugik.gov.pl/bip/prawo/schematy-aplikacyjne/rozporzadzenie-ministra-administracji-i-cyfryzacji-z-dnia-6-listopada-2015-r.-zmieniajace-rozporzadzenie-w-sprawie-ewidencji-gruntow-i-budynkow" TargetMode="External"/><Relationship Id="rId28" Type="http://schemas.openxmlformats.org/officeDocument/2006/relationships/image" Target="media/image11.emf"/><Relationship Id="rId49" Type="http://schemas.openxmlformats.org/officeDocument/2006/relationships/image" Target="media/image28.emf"/><Relationship Id="rId114" Type="http://schemas.openxmlformats.org/officeDocument/2006/relationships/image" Target="media/image75.emf"/><Relationship Id="rId119" Type="http://schemas.openxmlformats.org/officeDocument/2006/relationships/image" Target="media/image79.emf"/><Relationship Id="rId44" Type="http://schemas.openxmlformats.org/officeDocument/2006/relationships/image" Target="media/image23.emf"/><Relationship Id="rId60" Type="http://schemas.openxmlformats.org/officeDocument/2006/relationships/hyperlink" Target="https://web.archive.org/web/20140331105623/http://iw.org.pl/pl/baza-wiedzy/odkrycia-naukowe-i-wynalazki" TargetMode="External"/><Relationship Id="rId65" Type="http://schemas.openxmlformats.org/officeDocument/2006/relationships/image" Target="media/image39.emf"/><Relationship Id="rId81" Type="http://schemas.openxmlformats.org/officeDocument/2006/relationships/image" Target="media/image54.emf"/><Relationship Id="rId86" Type="http://schemas.openxmlformats.org/officeDocument/2006/relationships/image" Target="media/image59.emf"/><Relationship Id="rId130" Type="http://schemas.openxmlformats.org/officeDocument/2006/relationships/image" Target="media/image88.png"/><Relationship Id="rId135" Type="http://schemas.openxmlformats.org/officeDocument/2006/relationships/image" Target="media/image93.emf"/><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18.emf"/><Relationship Id="rId109" Type="http://schemas.openxmlformats.org/officeDocument/2006/relationships/hyperlink" Target="mailto:oaokonin@wp.pl" TargetMode="External"/><Relationship Id="rId34" Type="http://schemas.openxmlformats.org/officeDocument/2006/relationships/hyperlink" Target="http://integracja.gugik.gov.pl/daneadresowe/" TargetMode="External"/><Relationship Id="rId50" Type="http://schemas.openxmlformats.org/officeDocument/2006/relationships/image" Target="media/image29.emf"/><Relationship Id="rId55" Type="http://schemas.openxmlformats.org/officeDocument/2006/relationships/image" Target="media/image33.png"/><Relationship Id="rId76" Type="http://schemas.openxmlformats.org/officeDocument/2006/relationships/image" Target="media/image49.emf"/><Relationship Id="rId97" Type="http://schemas.openxmlformats.org/officeDocument/2006/relationships/image" Target="media/image70.png"/><Relationship Id="rId104" Type="http://schemas.openxmlformats.org/officeDocument/2006/relationships/hyperlink" Target="http://www.rops.poznan.pl" TargetMode="External"/><Relationship Id="rId120" Type="http://schemas.openxmlformats.org/officeDocument/2006/relationships/image" Target="media/image80.emf"/><Relationship Id="rId125" Type="http://schemas.openxmlformats.org/officeDocument/2006/relationships/image" Target="media/image84.jpg"/><Relationship Id="rId141" Type="http://schemas.openxmlformats.org/officeDocument/2006/relationships/hyperlink" Target="http://standards.iso.org/ittf/PubliclyAvailableStandards/ISO_19139_Schemas/resources/codelist/gmxCodelists.xml" TargetMode="External"/><Relationship Id="rId7" Type="http://schemas.microsoft.com/office/2007/relationships/stylesWithEffects" Target="stylesWithEffects.xml"/><Relationship Id="rId71" Type="http://schemas.openxmlformats.org/officeDocument/2006/relationships/image" Target="media/image45.png"/><Relationship Id="rId92"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image" Target="media/image12.emf"/><Relationship Id="rId24" Type="http://schemas.openxmlformats.org/officeDocument/2006/relationships/image" Target="media/image7.png"/><Relationship Id="rId40" Type="http://schemas.openxmlformats.org/officeDocument/2006/relationships/image" Target="media/image19.emf"/><Relationship Id="rId45" Type="http://schemas.openxmlformats.org/officeDocument/2006/relationships/image" Target="media/image24.png"/><Relationship Id="rId66" Type="http://schemas.openxmlformats.org/officeDocument/2006/relationships/image" Target="media/image40.emf"/><Relationship Id="rId87" Type="http://schemas.openxmlformats.org/officeDocument/2006/relationships/image" Target="media/image60.emf"/><Relationship Id="rId110" Type="http://schemas.openxmlformats.org/officeDocument/2006/relationships/hyperlink" Target="http://www.adopcjatpd.pl" TargetMode="External"/><Relationship Id="rId115" Type="http://schemas.openxmlformats.org/officeDocument/2006/relationships/image" Target="media/image76.emf"/><Relationship Id="rId131" Type="http://schemas.openxmlformats.org/officeDocument/2006/relationships/image" Target="media/image89.png"/><Relationship Id="rId136" Type="http://schemas.openxmlformats.org/officeDocument/2006/relationships/image" Target="media/image94.emf"/><Relationship Id="rId61" Type="http://schemas.openxmlformats.org/officeDocument/2006/relationships/image" Target="media/image36.png"/><Relationship Id="rId82" Type="http://schemas.openxmlformats.org/officeDocument/2006/relationships/image" Target="media/image55.emf"/><Relationship Id="rId19" Type="http://schemas.openxmlformats.org/officeDocument/2006/relationships/image" Target="media/image5.jpeg"/><Relationship Id="rId14" Type="http://schemas.openxmlformats.org/officeDocument/2006/relationships/header" Target="header2.xml"/><Relationship Id="rId30" Type="http://schemas.openxmlformats.org/officeDocument/2006/relationships/image" Target="media/image13.emf"/><Relationship Id="rId35" Type="http://schemas.openxmlformats.org/officeDocument/2006/relationships/image" Target="media/image14.png"/><Relationship Id="rId56" Type="http://schemas.openxmlformats.org/officeDocument/2006/relationships/hyperlink" Target="https://web.archive.org/web/20140302190246/http://iw.org.pl/pl/baza-wiedzy/instytuty-naukowo-badawcze" TargetMode="External"/><Relationship Id="rId77" Type="http://schemas.openxmlformats.org/officeDocument/2006/relationships/image" Target="media/image50.emf"/><Relationship Id="rId100" Type="http://schemas.openxmlformats.org/officeDocument/2006/relationships/image" Target="media/image73.emf"/><Relationship Id="rId105" Type="http://schemas.openxmlformats.org/officeDocument/2006/relationships/hyperlink" Target="mailto:woapila@rops.poznan.pl" TargetMode="External"/><Relationship Id="rId126" Type="http://schemas.openxmlformats.org/officeDocument/2006/relationships/image" Target="media/image85.emf"/><Relationship Id="rId8" Type="http://schemas.openxmlformats.org/officeDocument/2006/relationships/settings" Target="settings.xml"/><Relationship Id="rId51" Type="http://schemas.openxmlformats.org/officeDocument/2006/relationships/image" Target="media/image30.emf"/><Relationship Id="rId72" Type="http://schemas.openxmlformats.org/officeDocument/2006/relationships/image" Target="media/image45.jp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81.emf"/><Relationship Id="rId142" Type="http://schemas.openxmlformats.org/officeDocument/2006/relationships/header" Target="header4.xml"/><Relationship Id="rId3" Type="http://schemas.openxmlformats.org/officeDocument/2006/relationships/customXml" Target="../customXml/item3.xml"/><Relationship Id="rId25" Type="http://schemas.openxmlformats.org/officeDocument/2006/relationships/image" Target="media/image8.emf"/><Relationship Id="rId46" Type="http://schemas.openxmlformats.org/officeDocument/2006/relationships/image" Target="media/image25.png"/><Relationship Id="rId67" Type="http://schemas.openxmlformats.org/officeDocument/2006/relationships/image" Target="media/image41.emf"/><Relationship Id="rId116" Type="http://schemas.openxmlformats.org/officeDocument/2006/relationships/hyperlink" Target="mailto:ksiazenice@wp.pl" TargetMode="External"/><Relationship Id="rId137" Type="http://schemas.openxmlformats.org/officeDocument/2006/relationships/image" Target="media/image95.png"/><Relationship Id="rId20" Type="http://schemas.openxmlformats.org/officeDocument/2006/relationships/image" Target="media/image6.jpeg"/><Relationship Id="rId41" Type="http://schemas.openxmlformats.org/officeDocument/2006/relationships/image" Target="media/image20.emf"/><Relationship Id="rId62" Type="http://schemas.openxmlformats.org/officeDocument/2006/relationships/hyperlink" Target="https://web.archive.org/web/20140302190250/http://iw.org.pl/pl/baza-wiedzy/szkoly-wyzsze" TargetMode="External"/><Relationship Id="rId83" Type="http://schemas.openxmlformats.org/officeDocument/2006/relationships/image" Target="media/image56.emf"/><Relationship Id="rId88" Type="http://schemas.openxmlformats.org/officeDocument/2006/relationships/image" Target="media/image61.emf"/><Relationship Id="rId111" Type="http://schemas.openxmlformats.org/officeDocument/2006/relationships/hyperlink" Target="mailto:profamilia@tprngo.pl" TargetMode="External"/><Relationship Id="rId132" Type="http://schemas.openxmlformats.org/officeDocument/2006/relationships/image" Target="media/image90.emf"/><Relationship Id="rId15" Type="http://schemas.openxmlformats.org/officeDocument/2006/relationships/footer" Target="footer2.xml"/><Relationship Id="rId36" Type="http://schemas.openxmlformats.org/officeDocument/2006/relationships/image" Target="media/image15.emf"/><Relationship Id="rId57" Type="http://schemas.openxmlformats.org/officeDocument/2006/relationships/image" Target="media/image34.png"/><Relationship Id="rId106" Type="http://schemas.openxmlformats.org/officeDocument/2006/relationships/hyperlink" Target="http://www.rops.poznan.pl" TargetMode="External"/><Relationship Id="rId127" Type="http://schemas.openxmlformats.org/officeDocument/2006/relationships/hyperlink" Target="http://stor.praca.gov.pl/portal/" TargetMode="External"/><Relationship Id="rId10" Type="http://schemas.openxmlformats.org/officeDocument/2006/relationships/footnotes" Target="footnotes.xml"/><Relationship Id="rId31" Type="http://schemas.openxmlformats.org/officeDocument/2006/relationships/hyperlink" Target="http://isap.sejm.gov.pl/Download?id=WDU20112791642&amp;type=2&amp;nr=2" TargetMode="External"/><Relationship Id="rId52" Type="http://schemas.openxmlformats.org/officeDocument/2006/relationships/image" Target="media/image31.emf"/><Relationship Id="rId73" Type="http://schemas.openxmlformats.org/officeDocument/2006/relationships/image" Target="media/image46.emf"/><Relationship Id="rId78" Type="http://schemas.openxmlformats.org/officeDocument/2006/relationships/image" Target="media/image51.emf"/><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hyperlink" Target="mailto:woapoznan@rops.poznan.pl" TargetMode="External"/><Relationship Id="rId122" Type="http://schemas.openxmlformats.org/officeDocument/2006/relationships/image" Target="media/image82.emf"/><Relationship Id="rId143"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9.emf"/><Relationship Id="rId47" Type="http://schemas.openxmlformats.org/officeDocument/2006/relationships/image" Target="media/image26.png"/><Relationship Id="rId68" Type="http://schemas.openxmlformats.org/officeDocument/2006/relationships/image" Target="media/image42.emf"/><Relationship Id="rId89" Type="http://schemas.openxmlformats.org/officeDocument/2006/relationships/image" Target="media/image62.png"/><Relationship Id="rId112" Type="http://schemas.openxmlformats.org/officeDocument/2006/relationships/hyperlink" Target="http://www.tprngo.pl/profamilia" TargetMode="External"/><Relationship Id="rId133" Type="http://schemas.openxmlformats.org/officeDocument/2006/relationships/image" Target="media/image91.emf"/><Relationship Id="rId16" Type="http://schemas.openxmlformats.org/officeDocument/2006/relationships/header" Target="header3.xml"/><Relationship Id="rId37" Type="http://schemas.openxmlformats.org/officeDocument/2006/relationships/image" Target="media/image16.emf"/><Relationship Id="rId58" Type="http://schemas.openxmlformats.org/officeDocument/2006/relationships/hyperlink" Target="https://web.archive.org/web/20140326220514/http://iw.org.pl/pl/baza-wiedzy/osrodki-transferu-technologii" TargetMode="External"/><Relationship Id="rId79" Type="http://schemas.openxmlformats.org/officeDocument/2006/relationships/image" Target="media/image52.emf"/><Relationship Id="rId102" Type="http://schemas.openxmlformats.org/officeDocument/2006/relationships/hyperlink" Target="http://www.rops.poznan.pl" TargetMode="External"/><Relationship Id="rId123" Type="http://schemas.openxmlformats.org/officeDocument/2006/relationships/image" Target="media/image83.emf"/><Relationship Id="rId14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zymon\Dysk%20Google\Firma\Papier%20firmowy\Papier_dokument.dotx"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1F2A16-F80D-408B-B32D-2E868F820498}">
  <ds:schemaRefs>
    <ds:schemaRef ds:uri="http://schemas.openxmlformats.org/officeDocument/2006/bibliography"/>
  </ds:schemaRefs>
</ds:datastoreItem>
</file>

<file path=customXml/itemProps2.xml><?xml version="1.0" encoding="utf-8"?>
<ds:datastoreItem xmlns:ds="http://schemas.openxmlformats.org/officeDocument/2006/customXml" ds:itemID="{4E9EB909-8997-42E3-8A9B-CBABDE3E2991}">
  <ds:schemaRefs>
    <ds:schemaRef ds:uri="http://schemas.openxmlformats.org/officeDocument/2006/bibliography"/>
  </ds:schemaRefs>
</ds:datastoreItem>
</file>

<file path=customXml/itemProps3.xml><?xml version="1.0" encoding="utf-8"?>
<ds:datastoreItem xmlns:ds="http://schemas.openxmlformats.org/officeDocument/2006/customXml" ds:itemID="{400EEBF6-34C6-4372-A7FB-14D6D4DC5C77}">
  <ds:schemaRefs>
    <ds:schemaRef ds:uri="http://schemas.openxmlformats.org/officeDocument/2006/bibliography"/>
  </ds:schemaRefs>
</ds:datastoreItem>
</file>

<file path=customXml/itemProps4.xml><?xml version="1.0" encoding="utf-8"?>
<ds:datastoreItem xmlns:ds="http://schemas.openxmlformats.org/officeDocument/2006/customXml" ds:itemID="{3B62B978-D009-4E06-8850-12E264C18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Papier_dokument.dotx</Template>
  <TotalTime>23</TotalTime>
  <Pages>1</Pages>
  <Words>30111</Words>
  <Characters>180666</Characters>
  <Application>Microsoft Office Word</Application>
  <DocSecurity>0</DocSecurity>
  <Lines>1505</Lines>
  <Paragraphs>420</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210357</CharactersWithSpaces>
  <SharedDoc>false</SharedDoc>
  <HLinks>
    <vt:vector size="828" baseType="variant">
      <vt:variant>
        <vt:i4>8192057</vt:i4>
      </vt:variant>
      <vt:variant>
        <vt:i4>1499</vt:i4>
      </vt:variant>
      <vt:variant>
        <vt:i4>0</vt:i4>
      </vt:variant>
      <vt:variant>
        <vt:i4>5</vt:i4>
      </vt:variant>
      <vt:variant>
        <vt:lpwstr>http://standards.iso.org/ittf/PubliclyAvailableStandards/ISO_19139_Schemas/resources/codelist/gmxCodelists.xml</vt:lpwstr>
      </vt:variant>
      <vt:variant>
        <vt:lpwstr/>
      </vt:variant>
      <vt:variant>
        <vt:i4>6291516</vt:i4>
      </vt:variant>
      <vt:variant>
        <vt:i4>1493</vt:i4>
      </vt:variant>
      <vt:variant>
        <vt:i4>0</vt:i4>
      </vt:variant>
      <vt:variant>
        <vt:i4>5</vt:i4>
      </vt:variant>
      <vt:variant>
        <vt:lpwstr>http://www.eionet.europa.eu/gemet/en/about/</vt:lpwstr>
      </vt:variant>
      <vt:variant>
        <vt:lpwstr/>
      </vt:variant>
      <vt:variant>
        <vt:i4>5046338</vt:i4>
      </vt:variant>
      <vt:variant>
        <vt:i4>1374</vt:i4>
      </vt:variant>
      <vt:variant>
        <vt:i4>0</vt:i4>
      </vt:variant>
      <vt:variant>
        <vt:i4>5</vt:i4>
      </vt:variant>
      <vt:variant>
        <vt:lpwstr>http://www.stor.praca.gov.pl/portal/</vt:lpwstr>
      </vt:variant>
      <vt:variant>
        <vt:lpwstr>/kraz</vt:lpwstr>
      </vt:variant>
      <vt:variant>
        <vt:i4>5701736</vt:i4>
      </vt:variant>
      <vt:variant>
        <vt:i4>1332</vt:i4>
      </vt:variant>
      <vt:variant>
        <vt:i4>0</vt:i4>
      </vt:variant>
      <vt:variant>
        <vt:i4>5</vt:i4>
      </vt:variant>
      <vt:variant>
        <vt:lpwstr>mailto:ksiazenice@wp.pl</vt:lpwstr>
      </vt:variant>
      <vt:variant>
        <vt:lpwstr/>
      </vt:variant>
      <vt:variant>
        <vt:i4>7733355</vt:i4>
      </vt:variant>
      <vt:variant>
        <vt:i4>1301</vt:i4>
      </vt:variant>
      <vt:variant>
        <vt:i4>0</vt:i4>
      </vt:variant>
      <vt:variant>
        <vt:i4>5</vt:i4>
      </vt:variant>
      <vt:variant>
        <vt:lpwstr>http://www.tprngo.pl/profamilia</vt:lpwstr>
      </vt:variant>
      <vt:variant>
        <vt:lpwstr/>
      </vt:variant>
      <vt:variant>
        <vt:i4>6094961</vt:i4>
      </vt:variant>
      <vt:variant>
        <vt:i4>1298</vt:i4>
      </vt:variant>
      <vt:variant>
        <vt:i4>0</vt:i4>
      </vt:variant>
      <vt:variant>
        <vt:i4>5</vt:i4>
      </vt:variant>
      <vt:variant>
        <vt:lpwstr>mailto:profamilia@tprngo.pl</vt:lpwstr>
      </vt:variant>
      <vt:variant>
        <vt:lpwstr/>
      </vt:variant>
      <vt:variant>
        <vt:i4>1376334</vt:i4>
      </vt:variant>
      <vt:variant>
        <vt:i4>1295</vt:i4>
      </vt:variant>
      <vt:variant>
        <vt:i4>0</vt:i4>
      </vt:variant>
      <vt:variant>
        <vt:i4>5</vt:i4>
      </vt:variant>
      <vt:variant>
        <vt:lpwstr>http://www.adopcjatpd.pl/</vt:lpwstr>
      </vt:variant>
      <vt:variant>
        <vt:lpwstr/>
      </vt:variant>
      <vt:variant>
        <vt:i4>3407880</vt:i4>
      </vt:variant>
      <vt:variant>
        <vt:i4>1292</vt:i4>
      </vt:variant>
      <vt:variant>
        <vt:i4>0</vt:i4>
      </vt:variant>
      <vt:variant>
        <vt:i4>5</vt:i4>
      </vt:variant>
      <vt:variant>
        <vt:lpwstr>mailto:tpdkonin@wp.pl</vt:lpwstr>
      </vt:variant>
      <vt:variant>
        <vt:lpwstr/>
      </vt:variant>
      <vt:variant>
        <vt:i4>7471176</vt:i4>
      </vt:variant>
      <vt:variant>
        <vt:i4>1289</vt:i4>
      </vt:variant>
      <vt:variant>
        <vt:i4>0</vt:i4>
      </vt:variant>
      <vt:variant>
        <vt:i4>5</vt:i4>
      </vt:variant>
      <vt:variant>
        <vt:lpwstr>mailto:tpd25@wp.pl</vt:lpwstr>
      </vt:variant>
      <vt:variant>
        <vt:lpwstr/>
      </vt:variant>
      <vt:variant>
        <vt:i4>3604581</vt:i4>
      </vt:variant>
      <vt:variant>
        <vt:i4>1286</vt:i4>
      </vt:variant>
      <vt:variant>
        <vt:i4>0</vt:i4>
      </vt:variant>
      <vt:variant>
        <vt:i4>5</vt:i4>
      </vt:variant>
      <vt:variant>
        <vt:lpwstr>http://www.rops.poznan.pl/</vt:lpwstr>
      </vt:variant>
      <vt:variant>
        <vt:lpwstr/>
      </vt:variant>
      <vt:variant>
        <vt:i4>5177376</vt:i4>
      </vt:variant>
      <vt:variant>
        <vt:i4>1283</vt:i4>
      </vt:variant>
      <vt:variant>
        <vt:i4>0</vt:i4>
      </vt:variant>
      <vt:variant>
        <vt:i4>5</vt:i4>
      </vt:variant>
      <vt:variant>
        <vt:lpwstr>mailto:woapila@rops.poznan.pl</vt:lpwstr>
      </vt:variant>
      <vt:variant>
        <vt:lpwstr/>
      </vt:variant>
      <vt:variant>
        <vt:i4>3604581</vt:i4>
      </vt:variant>
      <vt:variant>
        <vt:i4>1280</vt:i4>
      </vt:variant>
      <vt:variant>
        <vt:i4>0</vt:i4>
      </vt:variant>
      <vt:variant>
        <vt:i4>5</vt:i4>
      </vt:variant>
      <vt:variant>
        <vt:lpwstr>http://www.rops.poznan.pl/</vt:lpwstr>
      </vt:variant>
      <vt:variant>
        <vt:lpwstr/>
      </vt:variant>
      <vt:variant>
        <vt:i4>3604557</vt:i4>
      </vt:variant>
      <vt:variant>
        <vt:i4>1277</vt:i4>
      </vt:variant>
      <vt:variant>
        <vt:i4>0</vt:i4>
      </vt:variant>
      <vt:variant>
        <vt:i4>5</vt:i4>
      </vt:variant>
      <vt:variant>
        <vt:lpwstr>mailto:woaleszno@rops.poznan.pl</vt:lpwstr>
      </vt:variant>
      <vt:variant>
        <vt:lpwstr/>
      </vt:variant>
      <vt:variant>
        <vt:i4>3604581</vt:i4>
      </vt:variant>
      <vt:variant>
        <vt:i4>1274</vt:i4>
      </vt:variant>
      <vt:variant>
        <vt:i4>0</vt:i4>
      </vt:variant>
      <vt:variant>
        <vt:i4>5</vt:i4>
      </vt:variant>
      <vt:variant>
        <vt:lpwstr>http://www.rops.poznan.pl/</vt:lpwstr>
      </vt:variant>
      <vt:variant>
        <vt:lpwstr/>
      </vt:variant>
      <vt:variant>
        <vt:i4>2621527</vt:i4>
      </vt:variant>
      <vt:variant>
        <vt:i4>1271</vt:i4>
      </vt:variant>
      <vt:variant>
        <vt:i4>0</vt:i4>
      </vt:variant>
      <vt:variant>
        <vt:i4>5</vt:i4>
      </vt:variant>
      <vt:variant>
        <vt:lpwstr>mailto:woapoznan@rops.poznan.pl</vt:lpwstr>
      </vt:variant>
      <vt:variant>
        <vt:lpwstr/>
      </vt:variant>
      <vt:variant>
        <vt:i4>7667817</vt:i4>
      </vt:variant>
      <vt:variant>
        <vt:i4>977</vt:i4>
      </vt:variant>
      <vt:variant>
        <vt:i4>0</vt:i4>
      </vt:variant>
      <vt:variant>
        <vt:i4>5</vt:i4>
      </vt:variant>
      <vt:variant>
        <vt:lpwstr>http://http//www.gugik.gov.pl/prawo/schematy-aplikacyjne/rozporzadzenie-ministra-administracji-i-cyfryzacji-z-dnia-9-stycznia-2012-r.-w-sprawie-ewidencji-miejscowosci,-ulic-i-adresow</vt:lpwstr>
      </vt:variant>
      <vt:variant>
        <vt:lpwstr/>
      </vt:variant>
      <vt:variant>
        <vt:i4>2228287</vt:i4>
      </vt:variant>
      <vt:variant>
        <vt:i4>948</vt:i4>
      </vt:variant>
      <vt:variant>
        <vt:i4>0</vt:i4>
      </vt:variant>
      <vt:variant>
        <vt:i4>5</vt:i4>
      </vt:variant>
      <vt:variant>
        <vt:lpwstr>http://isap.sejm.gov.pl/Download?id=WDU20112791642&amp;type=2&amp;nr=2</vt:lpwstr>
      </vt:variant>
      <vt:variant>
        <vt:lpwstr/>
      </vt:variant>
      <vt:variant>
        <vt:i4>5570574</vt:i4>
      </vt:variant>
      <vt:variant>
        <vt:i4>916</vt:i4>
      </vt:variant>
      <vt:variant>
        <vt:i4>0</vt:i4>
      </vt:variant>
      <vt:variant>
        <vt:i4>5</vt:i4>
      </vt:variant>
      <vt:variant>
        <vt:lpwstr>http://http//www.gugik.gov.pl/prawo/schematy-aplikacyjne/rozporzadzenie-rady-ministrow-z-dnia-10-stycznia-2012r.-w-sprawie-panstwowego-rejestru-granic-i-powierzchni-jednostek-podzialow-terytorialnych-kraju</vt:lpwstr>
      </vt:variant>
      <vt:variant>
        <vt:lpwstr/>
      </vt:variant>
      <vt:variant>
        <vt:i4>2228287</vt:i4>
      </vt:variant>
      <vt:variant>
        <vt:i4>868</vt:i4>
      </vt:variant>
      <vt:variant>
        <vt:i4>0</vt:i4>
      </vt:variant>
      <vt:variant>
        <vt:i4>5</vt:i4>
      </vt:variant>
      <vt:variant>
        <vt:lpwstr>http://isap.sejm.gov.pl/Download?id=WDU20112791642&amp;type=2&amp;nr=2</vt:lpwstr>
      </vt:variant>
      <vt:variant>
        <vt:lpwstr/>
      </vt:variant>
      <vt:variant>
        <vt:i4>1769534</vt:i4>
      </vt:variant>
      <vt:variant>
        <vt:i4>710</vt:i4>
      </vt:variant>
      <vt:variant>
        <vt:i4>0</vt:i4>
      </vt:variant>
      <vt:variant>
        <vt:i4>5</vt:i4>
      </vt:variant>
      <vt:variant>
        <vt:lpwstr/>
      </vt:variant>
      <vt:variant>
        <vt:lpwstr>_Toc495581710</vt:lpwstr>
      </vt:variant>
      <vt:variant>
        <vt:i4>1703998</vt:i4>
      </vt:variant>
      <vt:variant>
        <vt:i4>704</vt:i4>
      </vt:variant>
      <vt:variant>
        <vt:i4>0</vt:i4>
      </vt:variant>
      <vt:variant>
        <vt:i4>5</vt:i4>
      </vt:variant>
      <vt:variant>
        <vt:lpwstr/>
      </vt:variant>
      <vt:variant>
        <vt:lpwstr>_Toc495581709</vt:lpwstr>
      </vt:variant>
      <vt:variant>
        <vt:i4>1703998</vt:i4>
      </vt:variant>
      <vt:variant>
        <vt:i4>698</vt:i4>
      </vt:variant>
      <vt:variant>
        <vt:i4>0</vt:i4>
      </vt:variant>
      <vt:variant>
        <vt:i4>5</vt:i4>
      </vt:variant>
      <vt:variant>
        <vt:lpwstr/>
      </vt:variant>
      <vt:variant>
        <vt:lpwstr>_Toc495581708</vt:lpwstr>
      </vt:variant>
      <vt:variant>
        <vt:i4>1703998</vt:i4>
      </vt:variant>
      <vt:variant>
        <vt:i4>692</vt:i4>
      </vt:variant>
      <vt:variant>
        <vt:i4>0</vt:i4>
      </vt:variant>
      <vt:variant>
        <vt:i4>5</vt:i4>
      </vt:variant>
      <vt:variant>
        <vt:lpwstr/>
      </vt:variant>
      <vt:variant>
        <vt:lpwstr>_Toc495581707</vt:lpwstr>
      </vt:variant>
      <vt:variant>
        <vt:i4>1703998</vt:i4>
      </vt:variant>
      <vt:variant>
        <vt:i4>686</vt:i4>
      </vt:variant>
      <vt:variant>
        <vt:i4>0</vt:i4>
      </vt:variant>
      <vt:variant>
        <vt:i4>5</vt:i4>
      </vt:variant>
      <vt:variant>
        <vt:lpwstr/>
      </vt:variant>
      <vt:variant>
        <vt:lpwstr>_Toc495581706</vt:lpwstr>
      </vt:variant>
      <vt:variant>
        <vt:i4>1703998</vt:i4>
      </vt:variant>
      <vt:variant>
        <vt:i4>680</vt:i4>
      </vt:variant>
      <vt:variant>
        <vt:i4>0</vt:i4>
      </vt:variant>
      <vt:variant>
        <vt:i4>5</vt:i4>
      </vt:variant>
      <vt:variant>
        <vt:lpwstr/>
      </vt:variant>
      <vt:variant>
        <vt:lpwstr>_Toc495581705</vt:lpwstr>
      </vt:variant>
      <vt:variant>
        <vt:i4>1703998</vt:i4>
      </vt:variant>
      <vt:variant>
        <vt:i4>674</vt:i4>
      </vt:variant>
      <vt:variant>
        <vt:i4>0</vt:i4>
      </vt:variant>
      <vt:variant>
        <vt:i4>5</vt:i4>
      </vt:variant>
      <vt:variant>
        <vt:lpwstr/>
      </vt:variant>
      <vt:variant>
        <vt:lpwstr>_Toc495581704</vt:lpwstr>
      </vt:variant>
      <vt:variant>
        <vt:i4>1703998</vt:i4>
      </vt:variant>
      <vt:variant>
        <vt:i4>668</vt:i4>
      </vt:variant>
      <vt:variant>
        <vt:i4>0</vt:i4>
      </vt:variant>
      <vt:variant>
        <vt:i4>5</vt:i4>
      </vt:variant>
      <vt:variant>
        <vt:lpwstr/>
      </vt:variant>
      <vt:variant>
        <vt:lpwstr>_Toc495581703</vt:lpwstr>
      </vt:variant>
      <vt:variant>
        <vt:i4>1703998</vt:i4>
      </vt:variant>
      <vt:variant>
        <vt:i4>662</vt:i4>
      </vt:variant>
      <vt:variant>
        <vt:i4>0</vt:i4>
      </vt:variant>
      <vt:variant>
        <vt:i4>5</vt:i4>
      </vt:variant>
      <vt:variant>
        <vt:lpwstr/>
      </vt:variant>
      <vt:variant>
        <vt:lpwstr>_Toc495581702</vt:lpwstr>
      </vt:variant>
      <vt:variant>
        <vt:i4>1703998</vt:i4>
      </vt:variant>
      <vt:variant>
        <vt:i4>656</vt:i4>
      </vt:variant>
      <vt:variant>
        <vt:i4>0</vt:i4>
      </vt:variant>
      <vt:variant>
        <vt:i4>5</vt:i4>
      </vt:variant>
      <vt:variant>
        <vt:lpwstr/>
      </vt:variant>
      <vt:variant>
        <vt:lpwstr>_Toc495581701</vt:lpwstr>
      </vt:variant>
      <vt:variant>
        <vt:i4>1703998</vt:i4>
      </vt:variant>
      <vt:variant>
        <vt:i4>650</vt:i4>
      </vt:variant>
      <vt:variant>
        <vt:i4>0</vt:i4>
      </vt:variant>
      <vt:variant>
        <vt:i4>5</vt:i4>
      </vt:variant>
      <vt:variant>
        <vt:lpwstr/>
      </vt:variant>
      <vt:variant>
        <vt:lpwstr>_Toc495581700</vt:lpwstr>
      </vt:variant>
      <vt:variant>
        <vt:i4>1245247</vt:i4>
      </vt:variant>
      <vt:variant>
        <vt:i4>644</vt:i4>
      </vt:variant>
      <vt:variant>
        <vt:i4>0</vt:i4>
      </vt:variant>
      <vt:variant>
        <vt:i4>5</vt:i4>
      </vt:variant>
      <vt:variant>
        <vt:lpwstr/>
      </vt:variant>
      <vt:variant>
        <vt:lpwstr>_Toc495581699</vt:lpwstr>
      </vt:variant>
      <vt:variant>
        <vt:i4>1245247</vt:i4>
      </vt:variant>
      <vt:variant>
        <vt:i4>638</vt:i4>
      </vt:variant>
      <vt:variant>
        <vt:i4>0</vt:i4>
      </vt:variant>
      <vt:variant>
        <vt:i4>5</vt:i4>
      </vt:variant>
      <vt:variant>
        <vt:lpwstr/>
      </vt:variant>
      <vt:variant>
        <vt:lpwstr>_Toc495581698</vt:lpwstr>
      </vt:variant>
      <vt:variant>
        <vt:i4>1245247</vt:i4>
      </vt:variant>
      <vt:variant>
        <vt:i4>632</vt:i4>
      </vt:variant>
      <vt:variant>
        <vt:i4>0</vt:i4>
      </vt:variant>
      <vt:variant>
        <vt:i4>5</vt:i4>
      </vt:variant>
      <vt:variant>
        <vt:lpwstr/>
      </vt:variant>
      <vt:variant>
        <vt:lpwstr>_Toc495581697</vt:lpwstr>
      </vt:variant>
      <vt:variant>
        <vt:i4>1245247</vt:i4>
      </vt:variant>
      <vt:variant>
        <vt:i4>626</vt:i4>
      </vt:variant>
      <vt:variant>
        <vt:i4>0</vt:i4>
      </vt:variant>
      <vt:variant>
        <vt:i4>5</vt:i4>
      </vt:variant>
      <vt:variant>
        <vt:lpwstr/>
      </vt:variant>
      <vt:variant>
        <vt:lpwstr>_Toc495581696</vt:lpwstr>
      </vt:variant>
      <vt:variant>
        <vt:i4>1245247</vt:i4>
      </vt:variant>
      <vt:variant>
        <vt:i4>620</vt:i4>
      </vt:variant>
      <vt:variant>
        <vt:i4>0</vt:i4>
      </vt:variant>
      <vt:variant>
        <vt:i4>5</vt:i4>
      </vt:variant>
      <vt:variant>
        <vt:lpwstr/>
      </vt:variant>
      <vt:variant>
        <vt:lpwstr>_Toc495581695</vt:lpwstr>
      </vt:variant>
      <vt:variant>
        <vt:i4>1245247</vt:i4>
      </vt:variant>
      <vt:variant>
        <vt:i4>614</vt:i4>
      </vt:variant>
      <vt:variant>
        <vt:i4>0</vt:i4>
      </vt:variant>
      <vt:variant>
        <vt:i4>5</vt:i4>
      </vt:variant>
      <vt:variant>
        <vt:lpwstr/>
      </vt:variant>
      <vt:variant>
        <vt:lpwstr>_Toc495581694</vt:lpwstr>
      </vt:variant>
      <vt:variant>
        <vt:i4>1245247</vt:i4>
      </vt:variant>
      <vt:variant>
        <vt:i4>608</vt:i4>
      </vt:variant>
      <vt:variant>
        <vt:i4>0</vt:i4>
      </vt:variant>
      <vt:variant>
        <vt:i4>5</vt:i4>
      </vt:variant>
      <vt:variant>
        <vt:lpwstr/>
      </vt:variant>
      <vt:variant>
        <vt:lpwstr>_Toc495581693</vt:lpwstr>
      </vt:variant>
      <vt:variant>
        <vt:i4>1245247</vt:i4>
      </vt:variant>
      <vt:variant>
        <vt:i4>602</vt:i4>
      </vt:variant>
      <vt:variant>
        <vt:i4>0</vt:i4>
      </vt:variant>
      <vt:variant>
        <vt:i4>5</vt:i4>
      </vt:variant>
      <vt:variant>
        <vt:lpwstr/>
      </vt:variant>
      <vt:variant>
        <vt:lpwstr>_Toc495581692</vt:lpwstr>
      </vt:variant>
      <vt:variant>
        <vt:i4>1245247</vt:i4>
      </vt:variant>
      <vt:variant>
        <vt:i4>596</vt:i4>
      </vt:variant>
      <vt:variant>
        <vt:i4>0</vt:i4>
      </vt:variant>
      <vt:variant>
        <vt:i4>5</vt:i4>
      </vt:variant>
      <vt:variant>
        <vt:lpwstr/>
      </vt:variant>
      <vt:variant>
        <vt:lpwstr>_Toc495581691</vt:lpwstr>
      </vt:variant>
      <vt:variant>
        <vt:i4>1245247</vt:i4>
      </vt:variant>
      <vt:variant>
        <vt:i4>590</vt:i4>
      </vt:variant>
      <vt:variant>
        <vt:i4>0</vt:i4>
      </vt:variant>
      <vt:variant>
        <vt:i4>5</vt:i4>
      </vt:variant>
      <vt:variant>
        <vt:lpwstr/>
      </vt:variant>
      <vt:variant>
        <vt:lpwstr>_Toc495581690</vt:lpwstr>
      </vt:variant>
      <vt:variant>
        <vt:i4>1179711</vt:i4>
      </vt:variant>
      <vt:variant>
        <vt:i4>584</vt:i4>
      </vt:variant>
      <vt:variant>
        <vt:i4>0</vt:i4>
      </vt:variant>
      <vt:variant>
        <vt:i4>5</vt:i4>
      </vt:variant>
      <vt:variant>
        <vt:lpwstr/>
      </vt:variant>
      <vt:variant>
        <vt:lpwstr>_Toc495581689</vt:lpwstr>
      </vt:variant>
      <vt:variant>
        <vt:i4>1179711</vt:i4>
      </vt:variant>
      <vt:variant>
        <vt:i4>578</vt:i4>
      </vt:variant>
      <vt:variant>
        <vt:i4>0</vt:i4>
      </vt:variant>
      <vt:variant>
        <vt:i4>5</vt:i4>
      </vt:variant>
      <vt:variant>
        <vt:lpwstr/>
      </vt:variant>
      <vt:variant>
        <vt:lpwstr>_Toc495581688</vt:lpwstr>
      </vt:variant>
      <vt:variant>
        <vt:i4>1179711</vt:i4>
      </vt:variant>
      <vt:variant>
        <vt:i4>572</vt:i4>
      </vt:variant>
      <vt:variant>
        <vt:i4>0</vt:i4>
      </vt:variant>
      <vt:variant>
        <vt:i4>5</vt:i4>
      </vt:variant>
      <vt:variant>
        <vt:lpwstr/>
      </vt:variant>
      <vt:variant>
        <vt:lpwstr>_Toc495581687</vt:lpwstr>
      </vt:variant>
      <vt:variant>
        <vt:i4>1179711</vt:i4>
      </vt:variant>
      <vt:variant>
        <vt:i4>566</vt:i4>
      </vt:variant>
      <vt:variant>
        <vt:i4>0</vt:i4>
      </vt:variant>
      <vt:variant>
        <vt:i4>5</vt:i4>
      </vt:variant>
      <vt:variant>
        <vt:lpwstr/>
      </vt:variant>
      <vt:variant>
        <vt:lpwstr>_Toc495581686</vt:lpwstr>
      </vt:variant>
      <vt:variant>
        <vt:i4>1179711</vt:i4>
      </vt:variant>
      <vt:variant>
        <vt:i4>560</vt:i4>
      </vt:variant>
      <vt:variant>
        <vt:i4>0</vt:i4>
      </vt:variant>
      <vt:variant>
        <vt:i4>5</vt:i4>
      </vt:variant>
      <vt:variant>
        <vt:lpwstr/>
      </vt:variant>
      <vt:variant>
        <vt:lpwstr>_Toc495581685</vt:lpwstr>
      </vt:variant>
      <vt:variant>
        <vt:i4>1179711</vt:i4>
      </vt:variant>
      <vt:variant>
        <vt:i4>554</vt:i4>
      </vt:variant>
      <vt:variant>
        <vt:i4>0</vt:i4>
      </vt:variant>
      <vt:variant>
        <vt:i4>5</vt:i4>
      </vt:variant>
      <vt:variant>
        <vt:lpwstr/>
      </vt:variant>
      <vt:variant>
        <vt:lpwstr>_Toc495581684</vt:lpwstr>
      </vt:variant>
      <vt:variant>
        <vt:i4>1179711</vt:i4>
      </vt:variant>
      <vt:variant>
        <vt:i4>548</vt:i4>
      </vt:variant>
      <vt:variant>
        <vt:i4>0</vt:i4>
      </vt:variant>
      <vt:variant>
        <vt:i4>5</vt:i4>
      </vt:variant>
      <vt:variant>
        <vt:lpwstr/>
      </vt:variant>
      <vt:variant>
        <vt:lpwstr>_Toc495581683</vt:lpwstr>
      </vt:variant>
      <vt:variant>
        <vt:i4>1179711</vt:i4>
      </vt:variant>
      <vt:variant>
        <vt:i4>542</vt:i4>
      </vt:variant>
      <vt:variant>
        <vt:i4>0</vt:i4>
      </vt:variant>
      <vt:variant>
        <vt:i4>5</vt:i4>
      </vt:variant>
      <vt:variant>
        <vt:lpwstr/>
      </vt:variant>
      <vt:variant>
        <vt:lpwstr>_Toc495581682</vt:lpwstr>
      </vt:variant>
      <vt:variant>
        <vt:i4>1179711</vt:i4>
      </vt:variant>
      <vt:variant>
        <vt:i4>536</vt:i4>
      </vt:variant>
      <vt:variant>
        <vt:i4>0</vt:i4>
      </vt:variant>
      <vt:variant>
        <vt:i4>5</vt:i4>
      </vt:variant>
      <vt:variant>
        <vt:lpwstr/>
      </vt:variant>
      <vt:variant>
        <vt:lpwstr>_Toc495581681</vt:lpwstr>
      </vt:variant>
      <vt:variant>
        <vt:i4>1179711</vt:i4>
      </vt:variant>
      <vt:variant>
        <vt:i4>530</vt:i4>
      </vt:variant>
      <vt:variant>
        <vt:i4>0</vt:i4>
      </vt:variant>
      <vt:variant>
        <vt:i4>5</vt:i4>
      </vt:variant>
      <vt:variant>
        <vt:lpwstr/>
      </vt:variant>
      <vt:variant>
        <vt:lpwstr>_Toc495581680</vt:lpwstr>
      </vt:variant>
      <vt:variant>
        <vt:i4>1900607</vt:i4>
      </vt:variant>
      <vt:variant>
        <vt:i4>524</vt:i4>
      </vt:variant>
      <vt:variant>
        <vt:i4>0</vt:i4>
      </vt:variant>
      <vt:variant>
        <vt:i4>5</vt:i4>
      </vt:variant>
      <vt:variant>
        <vt:lpwstr/>
      </vt:variant>
      <vt:variant>
        <vt:lpwstr>_Toc495581679</vt:lpwstr>
      </vt:variant>
      <vt:variant>
        <vt:i4>1900607</vt:i4>
      </vt:variant>
      <vt:variant>
        <vt:i4>518</vt:i4>
      </vt:variant>
      <vt:variant>
        <vt:i4>0</vt:i4>
      </vt:variant>
      <vt:variant>
        <vt:i4>5</vt:i4>
      </vt:variant>
      <vt:variant>
        <vt:lpwstr/>
      </vt:variant>
      <vt:variant>
        <vt:lpwstr>_Toc495581678</vt:lpwstr>
      </vt:variant>
      <vt:variant>
        <vt:i4>1900607</vt:i4>
      </vt:variant>
      <vt:variant>
        <vt:i4>512</vt:i4>
      </vt:variant>
      <vt:variant>
        <vt:i4>0</vt:i4>
      </vt:variant>
      <vt:variant>
        <vt:i4>5</vt:i4>
      </vt:variant>
      <vt:variant>
        <vt:lpwstr/>
      </vt:variant>
      <vt:variant>
        <vt:lpwstr>_Toc495581677</vt:lpwstr>
      </vt:variant>
      <vt:variant>
        <vt:i4>1900607</vt:i4>
      </vt:variant>
      <vt:variant>
        <vt:i4>506</vt:i4>
      </vt:variant>
      <vt:variant>
        <vt:i4>0</vt:i4>
      </vt:variant>
      <vt:variant>
        <vt:i4>5</vt:i4>
      </vt:variant>
      <vt:variant>
        <vt:lpwstr/>
      </vt:variant>
      <vt:variant>
        <vt:lpwstr>_Toc495581676</vt:lpwstr>
      </vt:variant>
      <vt:variant>
        <vt:i4>1900607</vt:i4>
      </vt:variant>
      <vt:variant>
        <vt:i4>500</vt:i4>
      </vt:variant>
      <vt:variant>
        <vt:i4>0</vt:i4>
      </vt:variant>
      <vt:variant>
        <vt:i4>5</vt:i4>
      </vt:variant>
      <vt:variant>
        <vt:lpwstr/>
      </vt:variant>
      <vt:variant>
        <vt:lpwstr>_Toc495581675</vt:lpwstr>
      </vt:variant>
      <vt:variant>
        <vt:i4>1900607</vt:i4>
      </vt:variant>
      <vt:variant>
        <vt:i4>494</vt:i4>
      </vt:variant>
      <vt:variant>
        <vt:i4>0</vt:i4>
      </vt:variant>
      <vt:variant>
        <vt:i4>5</vt:i4>
      </vt:variant>
      <vt:variant>
        <vt:lpwstr/>
      </vt:variant>
      <vt:variant>
        <vt:lpwstr>_Toc495581674</vt:lpwstr>
      </vt:variant>
      <vt:variant>
        <vt:i4>1900607</vt:i4>
      </vt:variant>
      <vt:variant>
        <vt:i4>488</vt:i4>
      </vt:variant>
      <vt:variant>
        <vt:i4>0</vt:i4>
      </vt:variant>
      <vt:variant>
        <vt:i4>5</vt:i4>
      </vt:variant>
      <vt:variant>
        <vt:lpwstr/>
      </vt:variant>
      <vt:variant>
        <vt:lpwstr>_Toc495581673</vt:lpwstr>
      </vt:variant>
      <vt:variant>
        <vt:i4>1900607</vt:i4>
      </vt:variant>
      <vt:variant>
        <vt:i4>482</vt:i4>
      </vt:variant>
      <vt:variant>
        <vt:i4>0</vt:i4>
      </vt:variant>
      <vt:variant>
        <vt:i4>5</vt:i4>
      </vt:variant>
      <vt:variant>
        <vt:lpwstr/>
      </vt:variant>
      <vt:variant>
        <vt:lpwstr>_Toc495581672</vt:lpwstr>
      </vt:variant>
      <vt:variant>
        <vt:i4>1900607</vt:i4>
      </vt:variant>
      <vt:variant>
        <vt:i4>476</vt:i4>
      </vt:variant>
      <vt:variant>
        <vt:i4>0</vt:i4>
      </vt:variant>
      <vt:variant>
        <vt:i4>5</vt:i4>
      </vt:variant>
      <vt:variant>
        <vt:lpwstr/>
      </vt:variant>
      <vt:variant>
        <vt:lpwstr>_Toc495581671</vt:lpwstr>
      </vt:variant>
      <vt:variant>
        <vt:i4>1900607</vt:i4>
      </vt:variant>
      <vt:variant>
        <vt:i4>470</vt:i4>
      </vt:variant>
      <vt:variant>
        <vt:i4>0</vt:i4>
      </vt:variant>
      <vt:variant>
        <vt:i4>5</vt:i4>
      </vt:variant>
      <vt:variant>
        <vt:lpwstr/>
      </vt:variant>
      <vt:variant>
        <vt:lpwstr>_Toc495581670</vt:lpwstr>
      </vt:variant>
      <vt:variant>
        <vt:i4>1835071</vt:i4>
      </vt:variant>
      <vt:variant>
        <vt:i4>464</vt:i4>
      </vt:variant>
      <vt:variant>
        <vt:i4>0</vt:i4>
      </vt:variant>
      <vt:variant>
        <vt:i4>5</vt:i4>
      </vt:variant>
      <vt:variant>
        <vt:lpwstr/>
      </vt:variant>
      <vt:variant>
        <vt:lpwstr>_Toc495581669</vt:lpwstr>
      </vt:variant>
      <vt:variant>
        <vt:i4>1835071</vt:i4>
      </vt:variant>
      <vt:variant>
        <vt:i4>458</vt:i4>
      </vt:variant>
      <vt:variant>
        <vt:i4>0</vt:i4>
      </vt:variant>
      <vt:variant>
        <vt:i4>5</vt:i4>
      </vt:variant>
      <vt:variant>
        <vt:lpwstr/>
      </vt:variant>
      <vt:variant>
        <vt:lpwstr>_Toc495581668</vt:lpwstr>
      </vt:variant>
      <vt:variant>
        <vt:i4>1835071</vt:i4>
      </vt:variant>
      <vt:variant>
        <vt:i4>452</vt:i4>
      </vt:variant>
      <vt:variant>
        <vt:i4>0</vt:i4>
      </vt:variant>
      <vt:variant>
        <vt:i4>5</vt:i4>
      </vt:variant>
      <vt:variant>
        <vt:lpwstr/>
      </vt:variant>
      <vt:variant>
        <vt:lpwstr>_Toc495581667</vt:lpwstr>
      </vt:variant>
      <vt:variant>
        <vt:i4>1835071</vt:i4>
      </vt:variant>
      <vt:variant>
        <vt:i4>446</vt:i4>
      </vt:variant>
      <vt:variant>
        <vt:i4>0</vt:i4>
      </vt:variant>
      <vt:variant>
        <vt:i4>5</vt:i4>
      </vt:variant>
      <vt:variant>
        <vt:lpwstr/>
      </vt:variant>
      <vt:variant>
        <vt:lpwstr>_Toc495581666</vt:lpwstr>
      </vt:variant>
      <vt:variant>
        <vt:i4>1835071</vt:i4>
      </vt:variant>
      <vt:variant>
        <vt:i4>440</vt:i4>
      </vt:variant>
      <vt:variant>
        <vt:i4>0</vt:i4>
      </vt:variant>
      <vt:variant>
        <vt:i4>5</vt:i4>
      </vt:variant>
      <vt:variant>
        <vt:lpwstr/>
      </vt:variant>
      <vt:variant>
        <vt:lpwstr>_Toc495581665</vt:lpwstr>
      </vt:variant>
      <vt:variant>
        <vt:i4>1835071</vt:i4>
      </vt:variant>
      <vt:variant>
        <vt:i4>434</vt:i4>
      </vt:variant>
      <vt:variant>
        <vt:i4>0</vt:i4>
      </vt:variant>
      <vt:variant>
        <vt:i4>5</vt:i4>
      </vt:variant>
      <vt:variant>
        <vt:lpwstr/>
      </vt:variant>
      <vt:variant>
        <vt:lpwstr>_Toc495581664</vt:lpwstr>
      </vt:variant>
      <vt:variant>
        <vt:i4>1835071</vt:i4>
      </vt:variant>
      <vt:variant>
        <vt:i4>428</vt:i4>
      </vt:variant>
      <vt:variant>
        <vt:i4>0</vt:i4>
      </vt:variant>
      <vt:variant>
        <vt:i4>5</vt:i4>
      </vt:variant>
      <vt:variant>
        <vt:lpwstr/>
      </vt:variant>
      <vt:variant>
        <vt:lpwstr>_Toc495581663</vt:lpwstr>
      </vt:variant>
      <vt:variant>
        <vt:i4>1835071</vt:i4>
      </vt:variant>
      <vt:variant>
        <vt:i4>422</vt:i4>
      </vt:variant>
      <vt:variant>
        <vt:i4>0</vt:i4>
      </vt:variant>
      <vt:variant>
        <vt:i4>5</vt:i4>
      </vt:variant>
      <vt:variant>
        <vt:lpwstr/>
      </vt:variant>
      <vt:variant>
        <vt:lpwstr>_Toc495581662</vt:lpwstr>
      </vt:variant>
      <vt:variant>
        <vt:i4>1835071</vt:i4>
      </vt:variant>
      <vt:variant>
        <vt:i4>416</vt:i4>
      </vt:variant>
      <vt:variant>
        <vt:i4>0</vt:i4>
      </vt:variant>
      <vt:variant>
        <vt:i4>5</vt:i4>
      </vt:variant>
      <vt:variant>
        <vt:lpwstr/>
      </vt:variant>
      <vt:variant>
        <vt:lpwstr>_Toc495581661</vt:lpwstr>
      </vt:variant>
      <vt:variant>
        <vt:i4>1835071</vt:i4>
      </vt:variant>
      <vt:variant>
        <vt:i4>410</vt:i4>
      </vt:variant>
      <vt:variant>
        <vt:i4>0</vt:i4>
      </vt:variant>
      <vt:variant>
        <vt:i4>5</vt:i4>
      </vt:variant>
      <vt:variant>
        <vt:lpwstr/>
      </vt:variant>
      <vt:variant>
        <vt:lpwstr>_Toc495581660</vt:lpwstr>
      </vt:variant>
      <vt:variant>
        <vt:i4>2031679</vt:i4>
      </vt:variant>
      <vt:variant>
        <vt:i4>404</vt:i4>
      </vt:variant>
      <vt:variant>
        <vt:i4>0</vt:i4>
      </vt:variant>
      <vt:variant>
        <vt:i4>5</vt:i4>
      </vt:variant>
      <vt:variant>
        <vt:lpwstr/>
      </vt:variant>
      <vt:variant>
        <vt:lpwstr>_Toc495581659</vt:lpwstr>
      </vt:variant>
      <vt:variant>
        <vt:i4>2031679</vt:i4>
      </vt:variant>
      <vt:variant>
        <vt:i4>398</vt:i4>
      </vt:variant>
      <vt:variant>
        <vt:i4>0</vt:i4>
      </vt:variant>
      <vt:variant>
        <vt:i4>5</vt:i4>
      </vt:variant>
      <vt:variant>
        <vt:lpwstr/>
      </vt:variant>
      <vt:variant>
        <vt:lpwstr>_Toc495581658</vt:lpwstr>
      </vt:variant>
      <vt:variant>
        <vt:i4>2031679</vt:i4>
      </vt:variant>
      <vt:variant>
        <vt:i4>392</vt:i4>
      </vt:variant>
      <vt:variant>
        <vt:i4>0</vt:i4>
      </vt:variant>
      <vt:variant>
        <vt:i4>5</vt:i4>
      </vt:variant>
      <vt:variant>
        <vt:lpwstr/>
      </vt:variant>
      <vt:variant>
        <vt:lpwstr>_Toc495581657</vt:lpwstr>
      </vt:variant>
      <vt:variant>
        <vt:i4>2031679</vt:i4>
      </vt:variant>
      <vt:variant>
        <vt:i4>386</vt:i4>
      </vt:variant>
      <vt:variant>
        <vt:i4>0</vt:i4>
      </vt:variant>
      <vt:variant>
        <vt:i4>5</vt:i4>
      </vt:variant>
      <vt:variant>
        <vt:lpwstr/>
      </vt:variant>
      <vt:variant>
        <vt:lpwstr>_Toc495581656</vt:lpwstr>
      </vt:variant>
      <vt:variant>
        <vt:i4>2031679</vt:i4>
      </vt:variant>
      <vt:variant>
        <vt:i4>380</vt:i4>
      </vt:variant>
      <vt:variant>
        <vt:i4>0</vt:i4>
      </vt:variant>
      <vt:variant>
        <vt:i4>5</vt:i4>
      </vt:variant>
      <vt:variant>
        <vt:lpwstr/>
      </vt:variant>
      <vt:variant>
        <vt:lpwstr>_Toc495581655</vt:lpwstr>
      </vt:variant>
      <vt:variant>
        <vt:i4>2031679</vt:i4>
      </vt:variant>
      <vt:variant>
        <vt:i4>374</vt:i4>
      </vt:variant>
      <vt:variant>
        <vt:i4>0</vt:i4>
      </vt:variant>
      <vt:variant>
        <vt:i4>5</vt:i4>
      </vt:variant>
      <vt:variant>
        <vt:lpwstr/>
      </vt:variant>
      <vt:variant>
        <vt:lpwstr>_Toc495581654</vt:lpwstr>
      </vt:variant>
      <vt:variant>
        <vt:i4>2031679</vt:i4>
      </vt:variant>
      <vt:variant>
        <vt:i4>368</vt:i4>
      </vt:variant>
      <vt:variant>
        <vt:i4>0</vt:i4>
      </vt:variant>
      <vt:variant>
        <vt:i4>5</vt:i4>
      </vt:variant>
      <vt:variant>
        <vt:lpwstr/>
      </vt:variant>
      <vt:variant>
        <vt:lpwstr>_Toc495581653</vt:lpwstr>
      </vt:variant>
      <vt:variant>
        <vt:i4>2031679</vt:i4>
      </vt:variant>
      <vt:variant>
        <vt:i4>362</vt:i4>
      </vt:variant>
      <vt:variant>
        <vt:i4>0</vt:i4>
      </vt:variant>
      <vt:variant>
        <vt:i4>5</vt:i4>
      </vt:variant>
      <vt:variant>
        <vt:lpwstr/>
      </vt:variant>
      <vt:variant>
        <vt:lpwstr>_Toc495581652</vt:lpwstr>
      </vt:variant>
      <vt:variant>
        <vt:i4>2031679</vt:i4>
      </vt:variant>
      <vt:variant>
        <vt:i4>356</vt:i4>
      </vt:variant>
      <vt:variant>
        <vt:i4>0</vt:i4>
      </vt:variant>
      <vt:variant>
        <vt:i4>5</vt:i4>
      </vt:variant>
      <vt:variant>
        <vt:lpwstr/>
      </vt:variant>
      <vt:variant>
        <vt:lpwstr>_Toc495581651</vt:lpwstr>
      </vt:variant>
      <vt:variant>
        <vt:i4>2031679</vt:i4>
      </vt:variant>
      <vt:variant>
        <vt:i4>350</vt:i4>
      </vt:variant>
      <vt:variant>
        <vt:i4>0</vt:i4>
      </vt:variant>
      <vt:variant>
        <vt:i4>5</vt:i4>
      </vt:variant>
      <vt:variant>
        <vt:lpwstr/>
      </vt:variant>
      <vt:variant>
        <vt:lpwstr>_Toc495581650</vt:lpwstr>
      </vt:variant>
      <vt:variant>
        <vt:i4>1966143</vt:i4>
      </vt:variant>
      <vt:variant>
        <vt:i4>344</vt:i4>
      </vt:variant>
      <vt:variant>
        <vt:i4>0</vt:i4>
      </vt:variant>
      <vt:variant>
        <vt:i4>5</vt:i4>
      </vt:variant>
      <vt:variant>
        <vt:lpwstr/>
      </vt:variant>
      <vt:variant>
        <vt:lpwstr>_Toc495581649</vt:lpwstr>
      </vt:variant>
      <vt:variant>
        <vt:i4>1966143</vt:i4>
      </vt:variant>
      <vt:variant>
        <vt:i4>338</vt:i4>
      </vt:variant>
      <vt:variant>
        <vt:i4>0</vt:i4>
      </vt:variant>
      <vt:variant>
        <vt:i4>5</vt:i4>
      </vt:variant>
      <vt:variant>
        <vt:lpwstr/>
      </vt:variant>
      <vt:variant>
        <vt:lpwstr>_Toc495581648</vt:lpwstr>
      </vt:variant>
      <vt:variant>
        <vt:i4>1966143</vt:i4>
      </vt:variant>
      <vt:variant>
        <vt:i4>332</vt:i4>
      </vt:variant>
      <vt:variant>
        <vt:i4>0</vt:i4>
      </vt:variant>
      <vt:variant>
        <vt:i4>5</vt:i4>
      </vt:variant>
      <vt:variant>
        <vt:lpwstr/>
      </vt:variant>
      <vt:variant>
        <vt:lpwstr>_Toc495581647</vt:lpwstr>
      </vt:variant>
      <vt:variant>
        <vt:i4>1966143</vt:i4>
      </vt:variant>
      <vt:variant>
        <vt:i4>326</vt:i4>
      </vt:variant>
      <vt:variant>
        <vt:i4>0</vt:i4>
      </vt:variant>
      <vt:variant>
        <vt:i4>5</vt:i4>
      </vt:variant>
      <vt:variant>
        <vt:lpwstr/>
      </vt:variant>
      <vt:variant>
        <vt:lpwstr>_Toc495581646</vt:lpwstr>
      </vt:variant>
      <vt:variant>
        <vt:i4>1966143</vt:i4>
      </vt:variant>
      <vt:variant>
        <vt:i4>320</vt:i4>
      </vt:variant>
      <vt:variant>
        <vt:i4>0</vt:i4>
      </vt:variant>
      <vt:variant>
        <vt:i4>5</vt:i4>
      </vt:variant>
      <vt:variant>
        <vt:lpwstr/>
      </vt:variant>
      <vt:variant>
        <vt:lpwstr>_Toc495581645</vt:lpwstr>
      </vt:variant>
      <vt:variant>
        <vt:i4>1966143</vt:i4>
      </vt:variant>
      <vt:variant>
        <vt:i4>314</vt:i4>
      </vt:variant>
      <vt:variant>
        <vt:i4>0</vt:i4>
      </vt:variant>
      <vt:variant>
        <vt:i4>5</vt:i4>
      </vt:variant>
      <vt:variant>
        <vt:lpwstr/>
      </vt:variant>
      <vt:variant>
        <vt:lpwstr>_Toc495581644</vt:lpwstr>
      </vt:variant>
      <vt:variant>
        <vt:i4>1966143</vt:i4>
      </vt:variant>
      <vt:variant>
        <vt:i4>308</vt:i4>
      </vt:variant>
      <vt:variant>
        <vt:i4>0</vt:i4>
      </vt:variant>
      <vt:variant>
        <vt:i4>5</vt:i4>
      </vt:variant>
      <vt:variant>
        <vt:lpwstr/>
      </vt:variant>
      <vt:variant>
        <vt:lpwstr>_Toc495581643</vt:lpwstr>
      </vt:variant>
      <vt:variant>
        <vt:i4>1966143</vt:i4>
      </vt:variant>
      <vt:variant>
        <vt:i4>302</vt:i4>
      </vt:variant>
      <vt:variant>
        <vt:i4>0</vt:i4>
      </vt:variant>
      <vt:variant>
        <vt:i4>5</vt:i4>
      </vt:variant>
      <vt:variant>
        <vt:lpwstr/>
      </vt:variant>
      <vt:variant>
        <vt:lpwstr>_Toc495581642</vt:lpwstr>
      </vt:variant>
      <vt:variant>
        <vt:i4>1966143</vt:i4>
      </vt:variant>
      <vt:variant>
        <vt:i4>296</vt:i4>
      </vt:variant>
      <vt:variant>
        <vt:i4>0</vt:i4>
      </vt:variant>
      <vt:variant>
        <vt:i4>5</vt:i4>
      </vt:variant>
      <vt:variant>
        <vt:lpwstr/>
      </vt:variant>
      <vt:variant>
        <vt:lpwstr>_Toc495581641</vt:lpwstr>
      </vt:variant>
      <vt:variant>
        <vt:i4>1966143</vt:i4>
      </vt:variant>
      <vt:variant>
        <vt:i4>290</vt:i4>
      </vt:variant>
      <vt:variant>
        <vt:i4>0</vt:i4>
      </vt:variant>
      <vt:variant>
        <vt:i4>5</vt:i4>
      </vt:variant>
      <vt:variant>
        <vt:lpwstr/>
      </vt:variant>
      <vt:variant>
        <vt:lpwstr>_Toc495581640</vt:lpwstr>
      </vt:variant>
      <vt:variant>
        <vt:i4>1638463</vt:i4>
      </vt:variant>
      <vt:variant>
        <vt:i4>284</vt:i4>
      </vt:variant>
      <vt:variant>
        <vt:i4>0</vt:i4>
      </vt:variant>
      <vt:variant>
        <vt:i4>5</vt:i4>
      </vt:variant>
      <vt:variant>
        <vt:lpwstr/>
      </vt:variant>
      <vt:variant>
        <vt:lpwstr>_Toc495581639</vt:lpwstr>
      </vt:variant>
      <vt:variant>
        <vt:i4>1638463</vt:i4>
      </vt:variant>
      <vt:variant>
        <vt:i4>278</vt:i4>
      </vt:variant>
      <vt:variant>
        <vt:i4>0</vt:i4>
      </vt:variant>
      <vt:variant>
        <vt:i4>5</vt:i4>
      </vt:variant>
      <vt:variant>
        <vt:lpwstr/>
      </vt:variant>
      <vt:variant>
        <vt:lpwstr>_Toc495581638</vt:lpwstr>
      </vt:variant>
      <vt:variant>
        <vt:i4>1638463</vt:i4>
      </vt:variant>
      <vt:variant>
        <vt:i4>272</vt:i4>
      </vt:variant>
      <vt:variant>
        <vt:i4>0</vt:i4>
      </vt:variant>
      <vt:variant>
        <vt:i4>5</vt:i4>
      </vt:variant>
      <vt:variant>
        <vt:lpwstr/>
      </vt:variant>
      <vt:variant>
        <vt:lpwstr>_Toc495581637</vt:lpwstr>
      </vt:variant>
      <vt:variant>
        <vt:i4>1638463</vt:i4>
      </vt:variant>
      <vt:variant>
        <vt:i4>266</vt:i4>
      </vt:variant>
      <vt:variant>
        <vt:i4>0</vt:i4>
      </vt:variant>
      <vt:variant>
        <vt:i4>5</vt:i4>
      </vt:variant>
      <vt:variant>
        <vt:lpwstr/>
      </vt:variant>
      <vt:variant>
        <vt:lpwstr>_Toc495581636</vt:lpwstr>
      </vt:variant>
      <vt:variant>
        <vt:i4>1638463</vt:i4>
      </vt:variant>
      <vt:variant>
        <vt:i4>260</vt:i4>
      </vt:variant>
      <vt:variant>
        <vt:i4>0</vt:i4>
      </vt:variant>
      <vt:variant>
        <vt:i4>5</vt:i4>
      </vt:variant>
      <vt:variant>
        <vt:lpwstr/>
      </vt:variant>
      <vt:variant>
        <vt:lpwstr>_Toc495581635</vt:lpwstr>
      </vt:variant>
      <vt:variant>
        <vt:i4>1638463</vt:i4>
      </vt:variant>
      <vt:variant>
        <vt:i4>254</vt:i4>
      </vt:variant>
      <vt:variant>
        <vt:i4>0</vt:i4>
      </vt:variant>
      <vt:variant>
        <vt:i4>5</vt:i4>
      </vt:variant>
      <vt:variant>
        <vt:lpwstr/>
      </vt:variant>
      <vt:variant>
        <vt:lpwstr>_Toc495581634</vt:lpwstr>
      </vt:variant>
      <vt:variant>
        <vt:i4>1638463</vt:i4>
      </vt:variant>
      <vt:variant>
        <vt:i4>248</vt:i4>
      </vt:variant>
      <vt:variant>
        <vt:i4>0</vt:i4>
      </vt:variant>
      <vt:variant>
        <vt:i4>5</vt:i4>
      </vt:variant>
      <vt:variant>
        <vt:lpwstr/>
      </vt:variant>
      <vt:variant>
        <vt:lpwstr>_Toc495581633</vt:lpwstr>
      </vt:variant>
      <vt:variant>
        <vt:i4>1638463</vt:i4>
      </vt:variant>
      <vt:variant>
        <vt:i4>242</vt:i4>
      </vt:variant>
      <vt:variant>
        <vt:i4>0</vt:i4>
      </vt:variant>
      <vt:variant>
        <vt:i4>5</vt:i4>
      </vt:variant>
      <vt:variant>
        <vt:lpwstr/>
      </vt:variant>
      <vt:variant>
        <vt:lpwstr>_Toc495581632</vt:lpwstr>
      </vt:variant>
      <vt:variant>
        <vt:i4>1638463</vt:i4>
      </vt:variant>
      <vt:variant>
        <vt:i4>236</vt:i4>
      </vt:variant>
      <vt:variant>
        <vt:i4>0</vt:i4>
      </vt:variant>
      <vt:variant>
        <vt:i4>5</vt:i4>
      </vt:variant>
      <vt:variant>
        <vt:lpwstr/>
      </vt:variant>
      <vt:variant>
        <vt:lpwstr>_Toc495581631</vt:lpwstr>
      </vt:variant>
      <vt:variant>
        <vt:i4>1638463</vt:i4>
      </vt:variant>
      <vt:variant>
        <vt:i4>230</vt:i4>
      </vt:variant>
      <vt:variant>
        <vt:i4>0</vt:i4>
      </vt:variant>
      <vt:variant>
        <vt:i4>5</vt:i4>
      </vt:variant>
      <vt:variant>
        <vt:lpwstr/>
      </vt:variant>
      <vt:variant>
        <vt:lpwstr>_Toc495581630</vt:lpwstr>
      </vt:variant>
      <vt:variant>
        <vt:i4>1572927</vt:i4>
      </vt:variant>
      <vt:variant>
        <vt:i4>224</vt:i4>
      </vt:variant>
      <vt:variant>
        <vt:i4>0</vt:i4>
      </vt:variant>
      <vt:variant>
        <vt:i4>5</vt:i4>
      </vt:variant>
      <vt:variant>
        <vt:lpwstr/>
      </vt:variant>
      <vt:variant>
        <vt:lpwstr>_Toc495581629</vt:lpwstr>
      </vt:variant>
      <vt:variant>
        <vt:i4>1572927</vt:i4>
      </vt:variant>
      <vt:variant>
        <vt:i4>218</vt:i4>
      </vt:variant>
      <vt:variant>
        <vt:i4>0</vt:i4>
      </vt:variant>
      <vt:variant>
        <vt:i4>5</vt:i4>
      </vt:variant>
      <vt:variant>
        <vt:lpwstr/>
      </vt:variant>
      <vt:variant>
        <vt:lpwstr>_Toc495581628</vt:lpwstr>
      </vt:variant>
      <vt:variant>
        <vt:i4>1572927</vt:i4>
      </vt:variant>
      <vt:variant>
        <vt:i4>212</vt:i4>
      </vt:variant>
      <vt:variant>
        <vt:i4>0</vt:i4>
      </vt:variant>
      <vt:variant>
        <vt:i4>5</vt:i4>
      </vt:variant>
      <vt:variant>
        <vt:lpwstr/>
      </vt:variant>
      <vt:variant>
        <vt:lpwstr>_Toc495581627</vt:lpwstr>
      </vt:variant>
      <vt:variant>
        <vt:i4>1572927</vt:i4>
      </vt:variant>
      <vt:variant>
        <vt:i4>206</vt:i4>
      </vt:variant>
      <vt:variant>
        <vt:i4>0</vt:i4>
      </vt:variant>
      <vt:variant>
        <vt:i4>5</vt:i4>
      </vt:variant>
      <vt:variant>
        <vt:lpwstr/>
      </vt:variant>
      <vt:variant>
        <vt:lpwstr>_Toc495581626</vt:lpwstr>
      </vt:variant>
      <vt:variant>
        <vt:i4>1572927</vt:i4>
      </vt:variant>
      <vt:variant>
        <vt:i4>200</vt:i4>
      </vt:variant>
      <vt:variant>
        <vt:i4>0</vt:i4>
      </vt:variant>
      <vt:variant>
        <vt:i4>5</vt:i4>
      </vt:variant>
      <vt:variant>
        <vt:lpwstr/>
      </vt:variant>
      <vt:variant>
        <vt:lpwstr>_Toc495581625</vt:lpwstr>
      </vt:variant>
      <vt:variant>
        <vt:i4>1572927</vt:i4>
      </vt:variant>
      <vt:variant>
        <vt:i4>194</vt:i4>
      </vt:variant>
      <vt:variant>
        <vt:i4>0</vt:i4>
      </vt:variant>
      <vt:variant>
        <vt:i4>5</vt:i4>
      </vt:variant>
      <vt:variant>
        <vt:lpwstr/>
      </vt:variant>
      <vt:variant>
        <vt:lpwstr>_Toc495581624</vt:lpwstr>
      </vt:variant>
      <vt:variant>
        <vt:i4>1572927</vt:i4>
      </vt:variant>
      <vt:variant>
        <vt:i4>188</vt:i4>
      </vt:variant>
      <vt:variant>
        <vt:i4>0</vt:i4>
      </vt:variant>
      <vt:variant>
        <vt:i4>5</vt:i4>
      </vt:variant>
      <vt:variant>
        <vt:lpwstr/>
      </vt:variant>
      <vt:variant>
        <vt:lpwstr>_Toc495581623</vt:lpwstr>
      </vt:variant>
      <vt:variant>
        <vt:i4>1572927</vt:i4>
      </vt:variant>
      <vt:variant>
        <vt:i4>182</vt:i4>
      </vt:variant>
      <vt:variant>
        <vt:i4>0</vt:i4>
      </vt:variant>
      <vt:variant>
        <vt:i4>5</vt:i4>
      </vt:variant>
      <vt:variant>
        <vt:lpwstr/>
      </vt:variant>
      <vt:variant>
        <vt:lpwstr>_Toc495581622</vt:lpwstr>
      </vt:variant>
      <vt:variant>
        <vt:i4>1572927</vt:i4>
      </vt:variant>
      <vt:variant>
        <vt:i4>176</vt:i4>
      </vt:variant>
      <vt:variant>
        <vt:i4>0</vt:i4>
      </vt:variant>
      <vt:variant>
        <vt:i4>5</vt:i4>
      </vt:variant>
      <vt:variant>
        <vt:lpwstr/>
      </vt:variant>
      <vt:variant>
        <vt:lpwstr>_Toc495581621</vt:lpwstr>
      </vt:variant>
      <vt:variant>
        <vt:i4>1572927</vt:i4>
      </vt:variant>
      <vt:variant>
        <vt:i4>170</vt:i4>
      </vt:variant>
      <vt:variant>
        <vt:i4>0</vt:i4>
      </vt:variant>
      <vt:variant>
        <vt:i4>5</vt:i4>
      </vt:variant>
      <vt:variant>
        <vt:lpwstr/>
      </vt:variant>
      <vt:variant>
        <vt:lpwstr>_Toc495581620</vt:lpwstr>
      </vt:variant>
      <vt:variant>
        <vt:i4>1769535</vt:i4>
      </vt:variant>
      <vt:variant>
        <vt:i4>164</vt:i4>
      </vt:variant>
      <vt:variant>
        <vt:i4>0</vt:i4>
      </vt:variant>
      <vt:variant>
        <vt:i4>5</vt:i4>
      </vt:variant>
      <vt:variant>
        <vt:lpwstr/>
      </vt:variant>
      <vt:variant>
        <vt:lpwstr>_Toc495581619</vt:lpwstr>
      </vt:variant>
      <vt:variant>
        <vt:i4>1769535</vt:i4>
      </vt:variant>
      <vt:variant>
        <vt:i4>158</vt:i4>
      </vt:variant>
      <vt:variant>
        <vt:i4>0</vt:i4>
      </vt:variant>
      <vt:variant>
        <vt:i4>5</vt:i4>
      </vt:variant>
      <vt:variant>
        <vt:lpwstr/>
      </vt:variant>
      <vt:variant>
        <vt:lpwstr>_Toc495581618</vt:lpwstr>
      </vt:variant>
      <vt:variant>
        <vt:i4>1769535</vt:i4>
      </vt:variant>
      <vt:variant>
        <vt:i4>152</vt:i4>
      </vt:variant>
      <vt:variant>
        <vt:i4>0</vt:i4>
      </vt:variant>
      <vt:variant>
        <vt:i4>5</vt:i4>
      </vt:variant>
      <vt:variant>
        <vt:lpwstr/>
      </vt:variant>
      <vt:variant>
        <vt:lpwstr>_Toc495581617</vt:lpwstr>
      </vt:variant>
      <vt:variant>
        <vt:i4>1769535</vt:i4>
      </vt:variant>
      <vt:variant>
        <vt:i4>146</vt:i4>
      </vt:variant>
      <vt:variant>
        <vt:i4>0</vt:i4>
      </vt:variant>
      <vt:variant>
        <vt:i4>5</vt:i4>
      </vt:variant>
      <vt:variant>
        <vt:lpwstr/>
      </vt:variant>
      <vt:variant>
        <vt:lpwstr>_Toc495581616</vt:lpwstr>
      </vt:variant>
      <vt:variant>
        <vt:i4>1769535</vt:i4>
      </vt:variant>
      <vt:variant>
        <vt:i4>140</vt:i4>
      </vt:variant>
      <vt:variant>
        <vt:i4>0</vt:i4>
      </vt:variant>
      <vt:variant>
        <vt:i4>5</vt:i4>
      </vt:variant>
      <vt:variant>
        <vt:lpwstr/>
      </vt:variant>
      <vt:variant>
        <vt:lpwstr>_Toc495581615</vt:lpwstr>
      </vt:variant>
      <vt:variant>
        <vt:i4>1769535</vt:i4>
      </vt:variant>
      <vt:variant>
        <vt:i4>134</vt:i4>
      </vt:variant>
      <vt:variant>
        <vt:i4>0</vt:i4>
      </vt:variant>
      <vt:variant>
        <vt:i4>5</vt:i4>
      </vt:variant>
      <vt:variant>
        <vt:lpwstr/>
      </vt:variant>
      <vt:variant>
        <vt:lpwstr>_Toc495581614</vt:lpwstr>
      </vt:variant>
      <vt:variant>
        <vt:i4>1769535</vt:i4>
      </vt:variant>
      <vt:variant>
        <vt:i4>128</vt:i4>
      </vt:variant>
      <vt:variant>
        <vt:i4>0</vt:i4>
      </vt:variant>
      <vt:variant>
        <vt:i4>5</vt:i4>
      </vt:variant>
      <vt:variant>
        <vt:lpwstr/>
      </vt:variant>
      <vt:variant>
        <vt:lpwstr>_Toc495581613</vt:lpwstr>
      </vt:variant>
      <vt:variant>
        <vt:i4>1769535</vt:i4>
      </vt:variant>
      <vt:variant>
        <vt:i4>122</vt:i4>
      </vt:variant>
      <vt:variant>
        <vt:i4>0</vt:i4>
      </vt:variant>
      <vt:variant>
        <vt:i4>5</vt:i4>
      </vt:variant>
      <vt:variant>
        <vt:lpwstr/>
      </vt:variant>
      <vt:variant>
        <vt:lpwstr>_Toc495581612</vt:lpwstr>
      </vt:variant>
      <vt:variant>
        <vt:i4>1769535</vt:i4>
      </vt:variant>
      <vt:variant>
        <vt:i4>116</vt:i4>
      </vt:variant>
      <vt:variant>
        <vt:i4>0</vt:i4>
      </vt:variant>
      <vt:variant>
        <vt:i4>5</vt:i4>
      </vt:variant>
      <vt:variant>
        <vt:lpwstr/>
      </vt:variant>
      <vt:variant>
        <vt:lpwstr>_Toc495581611</vt:lpwstr>
      </vt:variant>
      <vt:variant>
        <vt:i4>1769535</vt:i4>
      </vt:variant>
      <vt:variant>
        <vt:i4>110</vt:i4>
      </vt:variant>
      <vt:variant>
        <vt:i4>0</vt:i4>
      </vt:variant>
      <vt:variant>
        <vt:i4>5</vt:i4>
      </vt:variant>
      <vt:variant>
        <vt:lpwstr/>
      </vt:variant>
      <vt:variant>
        <vt:lpwstr>_Toc495581610</vt:lpwstr>
      </vt:variant>
      <vt:variant>
        <vt:i4>1703999</vt:i4>
      </vt:variant>
      <vt:variant>
        <vt:i4>104</vt:i4>
      </vt:variant>
      <vt:variant>
        <vt:i4>0</vt:i4>
      </vt:variant>
      <vt:variant>
        <vt:i4>5</vt:i4>
      </vt:variant>
      <vt:variant>
        <vt:lpwstr/>
      </vt:variant>
      <vt:variant>
        <vt:lpwstr>_Toc495581609</vt:lpwstr>
      </vt:variant>
      <vt:variant>
        <vt:i4>1703999</vt:i4>
      </vt:variant>
      <vt:variant>
        <vt:i4>98</vt:i4>
      </vt:variant>
      <vt:variant>
        <vt:i4>0</vt:i4>
      </vt:variant>
      <vt:variant>
        <vt:i4>5</vt:i4>
      </vt:variant>
      <vt:variant>
        <vt:lpwstr/>
      </vt:variant>
      <vt:variant>
        <vt:lpwstr>_Toc495581608</vt:lpwstr>
      </vt:variant>
      <vt:variant>
        <vt:i4>1703999</vt:i4>
      </vt:variant>
      <vt:variant>
        <vt:i4>92</vt:i4>
      </vt:variant>
      <vt:variant>
        <vt:i4>0</vt:i4>
      </vt:variant>
      <vt:variant>
        <vt:i4>5</vt:i4>
      </vt:variant>
      <vt:variant>
        <vt:lpwstr/>
      </vt:variant>
      <vt:variant>
        <vt:lpwstr>_Toc495581607</vt:lpwstr>
      </vt:variant>
      <vt:variant>
        <vt:i4>1703999</vt:i4>
      </vt:variant>
      <vt:variant>
        <vt:i4>86</vt:i4>
      </vt:variant>
      <vt:variant>
        <vt:i4>0</vt:i4>
      </vt:variant>
      <vt:variant>
        <vt:i4>5</vt:i4>
      </vt:variant>
      <vt:variant>
        <vt:lpwstr/>
      </vt:variant>
      <vt:variant>
        <vt:lpwstr>_Toc495581606</vt:lpwstr>
      </vt:variant>
      <vt:variant>
        <vt:i4>1703999</vt:i4>
      </vt:variant>
      <vt:variant>
        <vt:i4>80</vt:i4>
      </vt:variant>
      <vt:variant>
        <vt:i4>0</vt:i4>
      </vt:variant>
      <vt:variant>
        <vt:i4>5</vt:i4>
      </vt:variant>
      <vt:variant>
        <vt:lpwstr/>
      </vt:variant>
      <vt:variant>
        <vt:lpwstr>_Toc495581605</vt:lpwstr>
      </vt:variant>
      <vt:variant>
        <vt:i4>1703999</vt:i4>
      </vt:variant>
      <vt:variant>
        <vt:i4>74</vt:i4>
      </vt:variant>
      <vt:variant>
        <vt:i4>0</vt:i4>
      </vt:variant>
      <vt:variant>
        <vt:i4>5</vt:i4>
      </vt:variant>
      <vt:variant>
        <vt:lpwstr/>
      </vt:variant>
      <vt:variant>
        <vt:lpwstr>_Toc495581604</vt:lpwstr>
      </vt:variant>
      <vt:variant>
        <vt:i4>1703999</vt:i4>
      </vt:variant>
      <vt:variant>
        <vt:i4>68</vt:i4>
      </vt:variant>
      <vt:variant>
        <vt:i4>0</vt:i4>
      </vt:variant>
      <vt:variant>
        <vt:i4>5</vt:i4>
      </vt:variant>
      <vt:variant>
        <vt:lpwstr/>
      </vt:variant>
      <vt:variant>
        <vt:lpwstr>_Toc495581603</vt:lpwstr>
      </vt:variant>
      <vt:variant>
        <vt:i4>1703999</vt:i4>
      </vt:variant>
      <vt:variant>
        <vt:i4>62</vt:i4>
      </vt:variant>
      <vt:variant>
        <vt:i4>0</vt:i4>
      </vt:variant>
      <vt:variant>
        <vt:i4>5</vt:i4>
      </vt:variant>
      <vt:variant>
        <vt:lpwstr/>
      </vt:variant>
      <vt:variant>
        <vt:lpwstr>_Toc495581602</vt:lpwstr>
      </vt:variant>
      <vt:variant>
        <vt:i4>1703999</vt:i4>
      </vt:variant>
      <vt:variant>
        <vt:i4>56</vt:i4>
      </vt:variant>
      <vt:variant>
        <vt:i4>0</vt:i4>
      </vt:variant>
      <vt:variant>
        <vt:i4>5</vt:i4>
      </vt:variant>
      <vt:variant>
        <vt:lpwstr/>
      </vt:variant>
      <vt:variant>
        <vt:lpwstr>_Toc495581601</vt:lpwstr>
      </vt:variant>
      <vt:variant>
        <vt:i4>1703999</vt:i4>
      </vt:variant>
      <vt:variant>
        <vt:i4>50</vt:i4>
      </vt:variant>
      <vt:variant>
        <vt:i4>0</vt:i4>
      </vt:variant>
      <vt:variant>
        <vt:i4>5</vt:i4>
      </vt:variant>
      <vt:variant>
        <vt:lpwstr/>
      </vt:variant>
      <vt:variant>
        <vt:lpwstr>_Toc495581600</vt:lpwstr>
      </vt:variant>
      <vt:variant>
        <vt:i4>1245244</vt:i4>
      </vt:variant>
      <vt:variant>
        <vt:i4>44</vt:i4>
      </vt:variant>
      <vt:variant>
        <vt:i4>0</vt:i4>
      </vt:variant>
      <vt:variant>
        <vt:i4>5</vt:i4>
      </vt:variant>
      <vt:variant>
        <vt:lpwstr/>
      </vt:variant>
      <vt:variant>
        <vt:lpwstr>_Toc495581599</vt:lpwstr>
      </vt:variant>
      <vt:variant>
        <vt:i4>1245244</vt:i4>
      </vt:variant>
      <vt:variant>
        <vt:i4>38</vt:i4>
      </vt:variant>
      <vt:variant>
        <vt:i4>0</vt:i4>
      </vt:variant>
      <vt:variant>
        <vt:i4>5</vt:i4>
      </vt:variant>
      <vt:variant>
        <vt:lpwstr/>
      </vt:variant>
      <vt:variant>
        <vt:lpwstr>_Toc495581598</vt:lpwstr>
      </vt:variant>
      <vt:variant>
        <vt:i4>1245244</vt:i4>
      </vt:variant>
      <vt:variant>
        <vt:i4>32</vt:i4>
      </vt:variant>
      <vt:variant>
        <vt:i4>0</vt:i4>
      </vt:variant>
      <vt:variant>
        <vt:i4>5</vt:i4>
      </vt:variant>
      <vt:variant>
        <vt:lpwstr/>
      </vt:variant>
      <vt:variant>
        <vt:lpwstr>_Toc495581597</vt:lpwstr>
      </vt:variant>
      <vt:variant>
        <vt:i4>1245244</vt:i4>
      </vt:variant>
      <vt:variant>
        <vt:i4>26</vt:i4>
      </vt:variant>
      <vt:variant>
        <vt:i4>0</vt:i4>
      </vt:variant>
      <vt:variant>
        <vt:i4>5</vt:i4>
      </vt:variant>
      <vt:variant>
        <vt:lpwstr/>
      </vt:variant>
      <vt:variant>
        <vt:lpwstr>_Toc495581596</vt:lpwstr>
      </vt:variant>
      <vt:variant>
        <vt:i4>1245244</vt:i4>
      </vt:variant>
      <vt:variant>
        <vt:i4>20</vt:i4>
      </vt:variant>
      <vt:variant>
        <vt:i4>0</vt:i4>
      </vt:variant>
      <vt:variant>
        <vt:i4>5</vt:i4>
      </vt:variant>
      <vt:variant>
        <vt:lpwstr/>
      </vt:variant>
      <vt:variant>
        <vt:lpwstr>_Toc495581595</vt:lpwstr>
      </vt:variant>
      <vt:variant>
        <vt:i4>1245244</vt:i4>
      </vt:variant>
      <vt:variant>
        <vt:i4>14</vt:i4>
      </vt:variant>
      <vt:variant>
        <vt:i4>0</vt:i4>
      </vt:variant>
      <vt:variant>
        <vt:i4>5</vt:i4>
      </vt:variant>
      <vt:variant>
        <vt:lpwstr/>
      </vt:variant>
      <vt:variant>
        <vt:lpwstr>_Toc495581594</vt:lpwstr>
      </vt:variant>
      <vt:variant>
        <vt:i4>1245244</vt:i4>
      </vt:variant>
      <vt:variant>
        <vt:i4>8</vt:i4>
      </vt:variant>
      <vt:variant>
        <vt:i4>0</vt:i4>
      </vt:variant>
      <vt:variant>
        <vt:i4>5</vt:i4>
      </vt:variant>
      <vt:variant>
        <vt:lpwstr/>
      </vt:variant>
      <vt:variant>
        <vt:lpwstr>_Toc495581593</vt:lpwstr>
      </vt:variant>
      <vt:variant>
        <vt:i4>1245244</vt:i4>
      </vt:variant>
      <vt:variant>
        <vt:i4>2</vt:i4>
      </vt:variant>
      <vt:variant>
        <vt:i4>0</vt:i4>
      </vt:variant>
      <vt:variant>
        <vt:i4>5</vt:i4>
      </vt:variant>
      <vt:variant>
        <vt:lpwstr/>
      </vt:variant>
      <vt:variant>
        <vt:lpwstr>_Toc495581592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Jerzy Kisiel</dc:creator>
  <cp:lastModifiedBy>Borys Czerniejewski</cp:lastModifiedBy>
  <cp:revision>17</cp:revision>
  <cp:lastPrinted>2019-04-26T14:41:00Z</cp:lastPrinted>
  <dcterms:created xsi:type="dcterms:W3CDTF">2019-05-20T15:52:00Z</dcterms:created>
  <dcterms:modified xsi:type="dcterms:W3CDTF">2019-09-05T14:21:00Z</dcterms:modified>
</cp:coreProperties>
</file>