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rPr>
          <w:sz w:val="20"/>
        </w:rPr>
      </w:pPr>
      <w:r>
        <w:rPr>
          <w:rFonts w:cs="Calibri" w:ascii="Calibri" w:hAnsi="Calibri"/>
          <w:b/>
          <w:sz w:val="20"/>
        </w:rPr>
        <w:t>Nr sprawy: BGW-III.272.1.2020</w:t>
        <w:tab/>
        <w:tab/>
        <w:tab/>
        <w:tab/>
        <w:tab/>
        <w:tab/>
        <w:tab/>
        <w:t>Załącznik nr 2C do SIWZ</w:t>
      </w:r>
    </w:p>
    <w:p>
      <w:pPr>
        <w:pStyle w:val="Normal"/>
        <w:spacing w:lineRule="auto" w:line="276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Normal"/>
        <w:spacing w:lineRule="auto" w:line="276"/>
        <w:rPr>
          <w:sz w:val="20"/>
        </w:rPr>
      </w:pPr>
      <w:r>
        <w:rPr>
          <w:rFonts w:cs="Calibri" w:ascii="Calibri" w:hAnsi="Calibri"/>
          <w:bCs/>
          <w:sz w:val="20"/>
        </w:rPr>
        <w:t>……</w:t>
      </w:r>
      <w:r>
        <w:rPr>
          <w:rFonts w:cs="Calibri" w:ascii="Calibri" w:hAnsi="Calibri"/>
          <w:bCs/>
          <w:sz w:val="20"/>
        </w:rPr>
        <w:t>..............................................................</w:t>
        <w:tab/>
        <w:tab/>
        <w:tab/>
        <w:tab/>
        <w:tab/>
        <w:t xml:space="preserve">       …………………………………</w:t>
      </w:r>
    </w:p>
    <w:p>
      <w:pPr>
        <w:pStyle w:val="Normal"/>
        <w:spacing w:lineRule="auto" w:line="276"/>
        <w:rPr>
          <w:sz w:val="20"/>
        </w:rPr>
      </w:pPr>
      <w:r>
        <w:rPr>
          <w:rFonts w:eastAsia="Calibri" w:cs="Calibri" w:ascii="Calibri" w:hAnsi="Calibri"/>
          <w:bCs/>
          <w:i/>
          <w:sz w:val="20"/>
        </w:rPr>
        <w:t xml:space="preserve">        </w:t>
      </w:r>
      <w:r>
        <w:rPr>
          <w:rFonts w:cs="Calibri" w:ascii="Calibri" w:hAnsi="Calibri"/>
          <w:bCs/>
          <w:i/>
          <w:sz w:val="20"/>
        </w:rPr>
        <w:t>(Nazwa i adres Wykonawcy)</w:t>
        <w:tab/>
        <w:tab/>
        <w:tab/>
        <w:tab/>
        <w:tab/>
        <w:tab/>
        <w:tab/>
        <w:t>(Miejsce i data)</w:t>
        <w:tab/>
      </w:r>
    </w:p>
    <w:p>
      <w:pPr>
        <w:pStyle w:val="Normal"/>
        <w:spacing w:lineRule="auto" w:line="276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Indeks"/>
        <w:spacing w:lineRule="auto" w:line="276"/>
        <w:jc w:val="both"/>
        <w:rPr>
          <w:sz w:val="20"/>
        </w:rPr>
      </w:pPr>
      <w:r>
        <w:rPr>
          <w:rFonts w:cs="Calibri" w:ascii="Calibri" w:hAnsi="Calibri"/>
          <w:b/>
          <w:bCs/>
          <w:i/>
          <w:sz w:val="20"/>
          <w:u w:val="single"/>
        </w:rPr>
        <w:t xml:space="preserve">UWAGA: </w:t>
      </w:r>
    </w:p>
    <w:p>
      <w:pPr>
        <w:pStyle w:val="Indeks"/>
        <w:spacing w:lineRule="auto" w:line="276"/>
        <w:jc w:val="both"/>
        <w:rPr>
          <w:sz w:val="20"/>
        </w:rPr>
      </w:pPr>
      <w:r>
        <w:rPr>
          <w:rFonts w:cs="Calibri" w:ascii="Calibri" w:hAnsi="Calibri"/>
          <w:b/>
          <w:bCs/>
          <w:i/>
          <w:sz w:val="20"/>
        </w:rPr>
        <w:t>Wykonawca w terminie 3 dni od zamieszczenia przez Zamawiającego na stronie internetowej informacji, o której mowa w art. 86 ust. 5 Ustawy</w:t>
      </w:r>
      <w:r>
        <w:rPr>
          <w:rFonts w:cs="Calibri" w:ascii="Calibri" w:hAnsi="Calibri"/>
          <w:b/>
          <w:i/>
          <w:sz w:val="20"/>
          <w:lang w:eastAsia="pl-PL"/>
        </w:rPr>
        <w:t xml:space="preserve"> </w:t>
      </w:r>
      <w:r>
        <w:rPr>
          <w:rFonts w:cs="Calibri" w:ascii="Calibri" w:hAnsi="Calibri"/>
          <w:b/>
          <w:bCs/>
          <w:i/>
          <w:sz w:val="20"/>
        </w:rPr>
        <w:t xml:space="preserve">z dnia 29 stycznia 2004 r. Prawo zamówień publicznych (tekst jednolity: Dz. U. z 2019 r. poz. 1843), </w:t>
      </w:r>
      <w:r>
        <w:rPr>
          <w:rFonts w:cs="Calibri" w:ascii="Calibri" w:hAnsi="Calibri"/>
          <w:b/>
          <w:bCs/>
          <w:i/>
          <w:sz w:val="20"/>
          <w:u w:val="single"/>
        </w:rPr>
        <w:t>przekazuje Zamawiającemu poniższe oświadczenie.</w:t>
      </w:r>
      <w:r>
        <w:rPr>
          <w:rFonts w:cs="Calibri" w:ascii="Calibri" w:hAnsi="Calibri"/>
          <w:b/>
          <w:bCs/>
          <w:i/>
          <w:sz w:val="20"/>
        </w:rPr>
        <w:t xml:space="preserve"> </w:t>
      </w:r>
      <w:r>
        <w:rPr>
          <w:rFonts w:cs="Calibri" w:ascii="Calibri" w:hAnsi="Calibri"/>
          <w:b/>
          <w:bCs/>
          <w:i/>
          <w:sz w:val="20"/>
          <w:u w:val="single"/>
        </w:rPr>
        <w:t>Oświadczenia nie składa się wraz z ofertą.</w:t>
      </w:r>
    </w:p>
    <w:p>
      <w:pPr>
        <w:pStyle w:val="Indeks"/>
        <w:spacing w:lineRule="auto" w:line="276"/>
        <w:jc w:val="center"/>
        <w:rPr>
          <w:rFonts w:ascii="Calibri" w:hAnsi="Calibri" w:cs="Calibri"/>
          <w:b/>
          <w:b/>
          <w:bCs/>
          <w:sz w:val="20"/>
        </w:rPr>
      </w:pPr>
      <w:r>
        <w:rPr>
          <w:rFonts w:cs="Calibri" w:ascii="Calibri" w:hAnsi="Calibri"/>
          <w:b/>
          <w:bCs/>
          <w:sz w:val="20"/>
        </w:rPr>
      </w:r>
    </w:p>
    <w:p>
      <w:pPr>
        <w:pStyle w:val="Tretekstu"/>
        <w:spacing w:lineRule="auto" w:line="276"/>
        <w:rPr>
          <w:sz w:val="20"/>
        </w:rPr>
      </w:pPr>
      <w:r>
        <w:rPr>
          <w:rFonts w:cs="Calibri" w:ascii="Calibri" w:hAnsi="Calibri"/>
          <w:b/>
          <w:sz w:val="20"/>
        </w:rPr>
        <w:t xml:space="preserve">OŚWIADCZENIE </w:t>
      </w:r>
    </w:p>
    <w:p>
      <w:pPr>
        <w:pStyle w:val="Tretekstu"/>
        <w:spacing w:lineRule="auto" w:line="276"/>
        <w:rPr>
          <w:sz w:val="20"/>
        </w:rPr>
      </w:pPr>
      <w:r>
        <w:rPr>
          <w:rFonts w:cs="Calibri" w:ascii="Calibri" w:hAnsi="Calibri"/>
          <w:b/>
          <w:sz w:val="20"/>
        </w:rPr>
        <w:t xml:space="preserve">O PRZYNALEŻNOŚCI LUB BRAKU PRZYNALEŻNOŚCI DO GRUPY KAPITAŁOWEJ </w:t>
      </w:r>
    </w:p>
    <w:p>
      <w:pPr>
        <w:pStyle w:val="Tretekstu"/>
        <w:spacing w:lineRule="auto" w:line="276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Tretekstu"/>
        <w:spacing w:lineRule="auto" w:line="276"/>
        <w:rPr>
          <w:sz w:val="20"/>
        </w:rPr>
      </w:pPr>
      <w:r>
        <w:rPr>
          <w:rFonts w:cs="Calibri" w:ascii="Calibri" w:hAnsi="Calibri"/>
          <w:b/>
          <w:sz w:val="20"/>
        </w:rPr>
        <w:t>w rozumieniu art. 4 pkt 14 ustawy z dnia 16 lutego 2007 r. o ochronie konkurencji i konsumentów (</w:t>
      </w:r>
      <w:r>
        <w:rPr>
          <w:rFonts w:cs="Calibri" w:ascii="Calibri" w:hAnsi="Calibri"/>
          <w:b/>
          <w:sz w:val="20"/>
          <w:lang w:val="pl-PL"/>
        </w:rPr>
        <w:t xml:space="preserve">tekst jednolity: </w:t>
      </w:r>
      <w:r>
        <w:rPr>
          <w:rFonts w:cs="Calibri" w:ascii="Calibri" w:hAnsi="Calibri"/>
          <w:b/>
          <w:sz w:val="20"/>
        </w:rPr>
        <w:t xml:space="preserve">Dz. U. z 2019 r., poz. </w:t>
      </w:r>
      <w:r>
        <w:rPr>
          <w:rFonts w:cs="Calibri" w:ascii="Calibri" w:hAnsi="Calibri"/>
          <w:b/>
          <w:sz w:val="20"/>
          <w:lang w:val="pl-PL"/>
        </w:rPr>
        <w:t>369</w:t>
      </w:r>
      <w:r>
        <w:rPr>
          <w:rFonts w:cs="Calibri" w:ascii="Calibri" w:hAnsi="Calibri"/>
          <w:b/>
          <w:sz w:val="20"/>
        </w:rPr>
        <w:t xml:space="preserve"> ze zm.),</w:t>
      </w:r>
    </w:p>
    <w:p>
      <w:pPr>
        <w:pStyle w:val="Tretekstu"/>
        <w:spacing w:lineRule="auto" w:line="276"/>
        <w:rPr>
          <w:sz w:val="20"/>
        </w:rPr>
      </w:pPr>
      <w:r>
        <w:rPr>
          <w:rFonts w:cs="Calibri" w:ascii="Calibri" w:hAnsi="Calibri"/>
          <w:b/>
          <w:bCs/>
          <w:sz w:val="20"/>
        </w:rPr>
        <w:t xml:space="preserve">o której mowa w </w:t>
      </w:r>
      <w:r>
        <w:rPr>
          <w:rFonts w:cs="Calibri" w:ascii="Calibri" w:hAnsi="Calibri"/>
          <w:b/>
          <w:sz w:val="20"/>
        </w:rPr>
        <w:t xml:space="preserve">art. 24 ust. 11 w związku z  art. 24 ust. 1 pkt 23) </w:t>
      </w:r>
      <w:r>
        <w:rPr>
          <w:rFonts w:cs="Calibri" w:ascii="Calibri" w:hAnsi="Calibri"/>
          <w:b/>
          <w:bCs/>
          <w:sz w:val="20"/>
        </w:rPr>
        <w:t xml:space="preserve">Ustawy Pzp </w:t>
      </w:r>
    </w:p>
    <w:p>
      <w:pPr>
        <w:pStyle w:val="ListParagraph"/>
        <w:spacing w:lineRule="auto" w:line="276" w:before="0" w:after="0"/>
        <w:ind w:left="0" w:right="0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ListParagraph"/>
        <w:spacing w:lineRule="auto" w:line="276" w:before="0" w:after="0"/>
        <w:ind w:left="0" w:right="0" w:hanging="0"/>
        <w:jc w:val="both"/>
        <w:rPr>
          <w:rFonts w:cs="Arial"/>
          <w:b/>
          <w:b/>
          <w:bCs/>
          <w:iCs/>
          <w:sz w:val="20"/>
          <w:szCs w:val="20"/>
          <w:lang w:val="pl-PL"/>
        </w:rPr>
      </w:pPr>
      <w:r>
        <w:rPr>
          <w:b/>
          <w:bCs/>
          <w:sz w:val="20"/>
          <w:szCs w:val="20"/>
        </w:rPr>
        <w:t xml:space="preserve">Przystępując do postępowania w sprawie udzielenia zamówienia publicznego w trybie przetargu nieograniczonego pn.: </w:t>
      </w:r>
      <w:r>
        <w:rPr>
          <w:rFonts w:cs="Arial"/>
          <w:b/>
          <w:bCs/>
          <w:iCs/>
          <w:sz w:val="20"/>
          <w:szCs w:val="20"/>
        </w:rPr>
        <w:t xml:space="preserve">„Dostawa biurowego sprzętu informatycznego z oprogramowaniem </w:t>
      </w:r>
      <w:r>
        <w:rPr>
          <w:b/>
          <w:bCs/>
          <w:sz w:val="20"/>
          <w:szCs w:val="20"/>
        </w:rPr>
        <w:t>standardowym oraz dostawa urządzenia do kolorowego i monochromatycznego drukowania, kopiowania i skanowania wielkoformatowych dokumentów</w:t>
      </w:r>
      <w:r>
        <w:rPr>
          <w:rFonts w:cs="Arial"/>
          <w:b/>
          <w:bCs/>
          <w:iCs/>
          <w:sz w:val="20"/>
          <w:szCs w:val="20"/>
        </w:rPr>
        <w:t xml:space="preserve">” </w:t>
      </w:r>
      <w:r>
        <w:rPr>
          <w:rFonts w:cs="Arial"/>
          <w:b/>
          <w:bCs/>
          <w:iCs/>
          <w:sz w:val="20"/>
          <w:szCs w:val="20"/>
          <w:lang w:val="pl-PL"/>
        </w:rPr>
        <w:t>w zakresie</w:t>
      </w:r>
      <w:r>
        <w:rPr>
          <w:rStyle w:val="Zakotwiczenieprzypisudolnego"/>
          <w:sz w:val="20"/>
          <w:szCs w:val="20"/>
        </w:rPr>
        <w:footnoteReference w:id="2"/>
      </w:r>
      <w:r>
        <w:rPr>
          <w:rFonts w:cs="Arial"/>
          <w:b/>
          <w:bCs/>
          <w:iCs/>
          <w:sz w:val="20"/>
          <w:szCs w:val="20"/>
          <w:lang w:val="pl-PL"/>
        </w:rPr>
        <w:t>:</w:t>
      </w:r>
    </w:p>
    <w:p>
      <w:pPr>
        <w:pStyle w:val="ListParagraph"/>
        <w:spacing w:lineRule="auto" w:line="276" w:before="0" w:after="0"/>
        <w:ind w:left="0" w:right="0" w:hanging="0"/>
        <w:jc w:val="both"/>
        <w:rPr>
          <w:rFonts w:cs="Arial"/>
          <w:b/>
          <w:b/>
          <w:bCs/>
          <w:iCs/>
          <w:sz w:val="20"/>
          <w:szCs w:val="20"/>
          <w:lang w:val="pl-PL"/>
        </w:rPr>
      </w:pPr>
      <w:r>
        <w:rPr>
          <w:rFonts w:cs="Arial"/>
          <w:b/>
          <w:bCs/>
          <w:iCs/>
          <w:sz w:val="20"/>
          <w:szCs w:val="20"/>
          <w:lang w:val="pl-PL"/>
        </w:rPr>
      </w:r>
    </w:p>
    <w:p>
      <w:pPr>
        <w:pStyle w:val="Normal"/>
        <w:numPr>
          <w:ilvl w:val="0"/>
          <w:numId w:val="3"/>
        </w:numPr>
        <w:spacing w:lineRule="auto" w:line="276"/>
        <w:rPr>
          <w:sz w:val="20"/>
        </w:rPr>
      </w:pPr>
      <w:r>
        <w:rPr>
          <w:rFonts w:cs="Calibri" w:ascii="Calibri" w:hAnsi="Calibri"/>
          <w:b/>
          <w:sz w:val="20"/>
        </w:rPr>
        <w:t xml:space="preserve">Części 1 zamówienia: </w:t>
      </w:r>
      <w:r>
        <w:rPr>
          <w:rFonts w:cs="Calibri" w:ascii="Calibri" w:hAnsi="Calibri"/>
          <w:b/>
          <w:i/>
          <w:sz w:val="20"/>
        </w:rPr>
        <w:t>„Dostawa biurowego sprzętu informatycznego z oprogramowaniem standardowym”.</w:t>
      </w:r>
    </w:p>
    <w:p>
      <w:pPr>
        <w:pStyle w:val="Normal"/>
        <w:numPr>
          <w:ilvl w:val="0"/>
          <w:numId w:val="3"/>
        </w:numPr>
        <w:spacing w:lineRule="auto" w:line="276" w:before="0" w:after="160"/>
        <w:rPr>
          <w:sz w:val="20"/>
        </w:rPr>
      </w:pPr>
      <w:r>
        <w:rPr>
          <w:rFonts w:cs="Calibri" w:ascii="Calibri" w:hAnsi="Calibri"/>
          <w:b/>
          <w:sz w:val="20"/>
        </w:rPr>
        <w:t xml:space="preserve">Części 2 zamówienia: </w:t>
      </w:r>
      <w:r>
        <w:rPr>
          <w:rFonts w:cs="Calibri" w:ascii="Calibri" w:hAnsi="Calibri"/>
          <w:b/>
          <w:i/>
          <w:sz w:val="20"/>
        </w:rPr>
        <w:t>„Dostawa urządzenia do kolorowego i monochromatycznego drukowania, kopiowania i skanowania wielkoformatowych dokumentów”.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76"/>
        <w:jc w:val="both"/>
        <w:rPr>
          <w:sz w:val="20"/>
        </w:rPr>
      </w:pPr>
      <w:r>
        <w:rPr>
          <w:rFonts w:cs="Calibri" w:ascii="Calibri" w:hAnsi="Calibri"/>
          <w:bCs/>
          <w:sz w:val="20"/>
        </w:rPr>
        <w:t>w imieniu reprezentowanego przeze mnie Wykonawcy, oświadczam, co następuje:</w:t>
      </w:r>
    </w:p>
    <w:p>
      <w:pPr>
        <w:pStyle w:val="Normal"/>
        <w:widowControl w:val="false"/>
        <w:jc w:val="both"/>
        <w:rPr>
          <w:rFonts w:ascii="Calibri" w:hAnsi="Calibri" w:cs="Calibri"/>
          <w:i/>
          <w:i/>
          <w:kern w:val="2"/>
          <w:sz w:val="20"/>
          <w:lang w:eastAsia="zh-CN"/>
        </w:rPr>
      </w:pPr>
      <w:r>
        <w:rPr>
          <w:rFonts w:cs="Calibri" w:ascii="Calibri" w:hAnsi="Calibri"/>
          <w:i/>
          <w:kern w:val="2"/>
          <w:sz w:val="20"/>
          <w:lang w:eastAsia="zh-CN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0"/>
        <w:jc w:val="both"/>
        <w:rPr>
          <w:sz w:val="20"/>
        </w:rPr>
      </w:pPr>
      <w:r>
        <w:rPr>
          <w:rFonts w:cs="Calibri" w:ascii="Calibri" w:hAnsi="Calibri"/>
          <w:kern w:val="2"/>
          <w:sz w:val="20"/>
          <w:lang w:eastAsia="zh-CN"/>
        </w:rPr>
        <w:t>* nie należę, wraz z pozostałymi Wykonawcami, którzy złożyli ofertę w niniejszym postępowaniu,  do tej samej grupy kapitałowej, o której mowa w art. 24 ust. 1 pkt 23 ustawy Prawo zamówień publicznych, w rozumieniu ustawy z dnia 16 lutego 2007r. o ochronie konkurencji i konsumentów.</w:t>
      </w:r>
    </w:p>
    <w:p>
      <w:pPr>
        <w:pStyle w:val="Normal"/>
        <w:widowControl w:val="false"/>
        <w:ind w:left="320" w:hanging="340"/>
        <w:jc w:val="both"/>
        <w:rPr>
          <w:rFonts w:ascii="Calibri" w:hAnsi="Calibri" w:cs="Calibri"/>
          <w:kern w:val="2"/>
          <w:sz w:val="20"/>
          <w:lang w:eastAsia="zh-CN"/>
        </w:rPr>
      </w:pPr>
      <w:r>
        <w:rPr>
          <w:rFonts w:cs="Calibri" w:ascii="Calibri" w:hAnsi="Calibri"/>
          <w:kern w:val="2"/>
          <w:sz w:val="20"/>
          <w:lang w:eastAsia="zh-CN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0"/>
        <w:jc w:val="both"/>
        <w:rPr>
          <w:sz w:val="20"/>
        </w:rPr>
      </w:pPr>
      <w:r>
        <w:rPr>
          <w:rFonts w:cs="Calibri" w:ascii="Calibri" w:hAnsi="Calibri"/>
          <w:kern w:val="2"/>
          <w:sz w:val="20"/>
          <w:lang w:eastAsia="zh-CN"/>
        </w:rPr>
        <w:t>* należę, wraz z Wykonawcą ……………………..…………..……………………………………..……………………, (nazwa Wykonawcy/Wykonawców) który złożył ofertę w niniejszym postępowaniu, do tej samej grupy kapitałowej, o której mowa w art. 24 ust. 1 pkt 23 ustawy Prawo zamówień publicznych w rozumieniu ustawy z dnia 16 lutego 2007r. o ochronie konkurencji i konsumentów.</w:t>
      </w:r>
      <w:r>
        <w:rPr>
          <w:rFonts w:eastAsia="Calibri" w:cs="Calibri" w:ascii="Calibri" w:hAnsi="Calibri"/>
          <w:kern w:val="2"/>
          <w:sz w:val="20"/>
          <w:lang w:eastAsia="zh-CN"/>
        </w:rPr>
        <w:t xml:space="preserve">           </w:t>
      </w:r>
    </w:p>
    <w:p>
      <w:pPr>
        <w:pStyle w:val="Normal"/>
        <w:widowControl w:val="false"/>
        <w:spacing w:lineRule="auto" w:line="432"/>
        <w:ind w:left="320" w:hanging="340"/>
        <w:rPr>
          <w:rFonts w:ascii="Calibri" w:hAnsi="Calibri" w:cs="Calibri"/>
          <w:b/>
          <w:b/>
          <w:kern w:val="2"/>
          <w:sz w:val="20"/>
          <w:lang w:eastAsia="zh-CN"/>
        </w:rPr>
      </w:pPr>
      <w:r>
        <w:rPr/>
      </w:r>
    </w:p>
    <w:p>
      <w:pPr>
        <w:pStyle w:val="Normal"/>
        <w:widowControl w:val="false"/>
        <w:spacing w:lineRule="auto" w:line="432"/>
        <w:ind w:left="320" w:hanging="340"/>
        <w:rPr>
          <w:rFonts w:ascii="Calibri" w:hAnsi="Calibri" w:cs="Calibri"/>
          <w:b/>
          <w:b/>
          <w:kern w:val="2"/>
          <w:sz w:val="20"/>
          <w:lang w:eastAsia="zh-CN"/>
        </w:rPr>
      </w:pPr>
      <w:r>
        <w:rPr>
          <w:rFonts w:cs="Calibri" w:ascii="Calibri" w:hAnsi="Calibri"/>
          <w:b/>
          <w:kern w:val="2"/>
          <w:sz w:val="20"/>
          <w:lang w:eastAsia="zh-CN"/>
        </w:rPr>
        <w:t>* niepotrzebne skreślić</w:t>
      </w:r>
    </w:p>
    <w:p>
      <w:pPr>
        <w:pStyle w:val="Normal"/>
        <w:widowControl w:val="false"/>
        <w:ind w:left="320" w:hanging="0"/>
        <w:jc w:val="both"/>
        <w:rPr/>
      </w:pPr>
      <w:r>
        <w:rPr>
          <w:rFonts w:cs="Calibri" w:ascii="Calibri" w:hAnsi="Calibri"/>
          <w:b/>
          <w:sz w:val="20"/>
        </w:rPr>
        <w:t xml:space="preserve">W przypadku Wykonawców wspólnie ubiegających się o udzielenie zamówienia oświadczenie składa każdy z Wykonawców osobno.  </w:t>
      </w:r>
      <w:r>
        <w:rPr>
          <w:rFonts w:cs="Calibri" w:ascii="Calibri" w:hAnsi="Calibri"/>
          <w:b/>
          <w:kern w:val="2"/>
          <w:sz w:val="20"/>
          <w:lang w:eastAsia="zh-CN"/>
        </w:rPr>
        <w:t>Wraz ze złożeniem oświadczenia Wykonawca może przedstawić dowody, że powiązania z innym Wykonawcą nie prowadzą do zakłócenia konkurencji w postępowaniu o udzielenie zamówienia</w:t>
      </w:r>
    </w:p>
    <w:sectPr>
      <w:headerReference w:type="even" r:id="rId2"/>
      <w:headerReference w:type="default" r:id="rId3"/>
      <w:footerReference w:type="even" r:id="rId4"/>
      <w:footerReference w:type="default" r:id="rId5"/>
      <w:footnotePr>
        <w:numFmt w:val="decimal"/>
      </w:footnotePr>
      <w:type w:val="nextPage"/>
      <w:pgSz w:w="11906" w:h="16838"/>
      <w:pgMar w:left="1134" w:right="1276" w:header="709" w:top="1134" w:footer="76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 2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Palatino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5760720" cy="246380"/>
          <wp:effectExtent l="0" t="0" r="0" b="0"/>
          <wp:docPr id="2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570" r="-25" b="-57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4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  <w:rFonts w:cs="Calibri" w:ascii="Calibri" w:hAnsi="Calibri"/>
        </w:rPr>
        <w:tab/>
        <w:t xml:space="preserve"> </w:t>
      </w:r>
      <w:r>
        <w:rPr>
          <w:rFonts w:cs="Calibri" w:ascii="Calibri" w:hAnsi="Calibri"/>
        </w:rPr>
        <w:t>Należy skreślić część w zakresie której Wykonawca nie składa oferty.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862" w:type="dxa"/>
      <w:tblCellMar>
        <w:top w:w="28" w:type="dxa"/>
        <w:left w:w="57" w:type="dxa"/>
        <w:bottom w:w="28" w:type="dxa"/>
        <w:right w:w="57" w:type="dxa"/>
      </w:tblCellMar>
    </w:tblPr>
    <w:tblGrid>
      <w:gridCol w:w="1725"/>
      <w:gridCol w:w="7770"/>
    </w:tblGrid>
    <w:tr>
      <w:trPr>
        <w:cantSplit w:val="true"/>
      </w:trPr>
      <w:tc>
        <w:tcPr>
          <w:tcW w:w="949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jc w:val="center"/>
            <w:rPr>
              <w:rFonts w:cs="Calibri"/>
              <w:i/>
              <w:i/>
              <w:sz w:val="18"/>
              <w:szCs w:val="18"/>
            </w:rPr>
          </w:pPr>
          <w:r>
            <w:rPr/>
            <w:drawing>
              <wp:inline distT="0" distB="0" distL="0" distR="0">
                <wp:extent cx="6210300" cy="509905"/>
                <wp:effectExtent l="0" t="0" r="0" b="0"/>
                <wp:docPr id="1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3" t="-281" r="-23" b="-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cantSplit w:val="true"/>
      </w:trPr>
      <w:tc>
        <w:tcPr>
          <w:tcW w:w="172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9Styldonagwka"/>
            <w:rPr>
              <w:rFonts w:ascii="Calibri" w:hAnsi="Calibri" w:cs="Calibri"/>
            </w:rPr>
          </w:pPr>
          <w:r>
            <w:rPr>
              <w:rFonts w:cs="Calibri" w:ascii="Calibri" w:hAnsi="Calibri"/>
            </w:rPr>
            <w:t>Zamówienie:</w:t>
          </w:r>
        </w:p>
      </w:tc>
      <w:tc>
        <w:tcPr>
          <w:tcW w:w="77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jc w:val="center"/>
            <w:rPr>
              <w:rFonts w:ascii="Calibri" w:hAnsi="Calibri" w:cs="Calibri"/>
              <w:i/>
              <w:i/>
              <w:sz w:val="16"/>
              <w:szCs w:val="16"/>
            </w:rPr>
          </w:pPr>
          <w:r>
            <w:rPr>
              <w:rFonts w:cs="Calibri" w:ascii="Calibri" w:hAnsi="Calibri"/>
              <w:i/>
              <w:sz w:val="16"/>
              <w:szCs w:val="16"/>
            </w:rPr>
            <w:t>„</w:t>
          </w:r>
          <w:r>
            <w:rPr>
              <w:rFonts w:cs="Calibri" w:ascii="Calibri" w:hAnsi="Calibri"/>
              <w:i/>
              <w:sz w:val="16"/>
              <w:szCs w:val="16"/>
            </w:rPr>
            <w:t>Dostawa biurowego sprzętu informatycznego z oprogramowaniem standardowym oraz dostawa urządzenia do kolorowego i monochromatycznego drukowania, kopiowania i skanowania wielkoformatowych dokumentów”</w:t>
          </w:r>
        </w:p>
      </w:tc>
    </w:tr>
    <w:tr>
      <w:trPr>
        <w:cantSplit w:val="true"/>
      </w:trPr>
      <w:tc>
        <w:tcPr>
          <w:tcW w:w="172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9Styldonagwka"/>
            <w:snapToGrid w:val="false"/>
            <w:rPr>
              <w:rFonts w:ascii="Calibri" w:hAnsi="Calibri" w:cs="Calibri"/>
              <w:i/>
              <w:i/>
              <w:sz w:val="16"/>
              <w:szCs w:val="16"/>
            </w:rPr>
          </w:pPr>
          <w:r>
            <w:rPr>
              <w:rFonts w:cs="Calibri" w:ascii="Calibri" w:hAnsi="Calibri"/>
              <w:i/>
              <w:sz w:val="16"/>
              <w:szCs w:val="16"/>
            </w:rPr>
          </w:r>
        </w:p>
      </w:tc>
      <w:tc>
        <w:tcPr>
          <w:tcW w:w="77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cs="Calibri" w:ascii="Calibri" w:hAnsi="Calibri"/>
              <w:sz w:val="16"/>
              <w:szCs w:val="16"/>
            </w:rPr>
            <w:t xml:space="preserve">Załącznik nr 1C do SIWZ –  Oświadczenie o przynależności lub braku przynależności do grupy kapitałowej </w:t>
            <w:br/>
            <w:t>nr sprawy BGW-III.272.1.2020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Nagwek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sz w:val="20"/>
        <w:kern w:val="2"/>
        <w:rFonts w:eastAsia="Calibri" w:cs="Calibri"/>
        <w:lang w:eastAsia="zh-CN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i/>
        <w:b/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isplayBackgroundShape/>
  <w:defaultTabStop w:val="708"/>
  <w:autoHyphenation w:val="true"/>
  <w:evenAndOddHeaders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Tretekstu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"/>
    <w:next w:val="Tretekstu"/>
    <w:qFormat/>
    <w:pPr>
      <w:keepNext w:val="true"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Nagwek3">
    <w:name w:val="Heading 3"/>
    <w:basedOn w:val="Normal"/>
    <w:next w:val="Tretekstu"/>
    <w:qFormat/>
    <w:pPr>
      <w:keepNext w:val="true"/>
      <w:numPr>
        <w:ilvl w:val="2"/>
        <w:numId w:val="1"/>
      </w:numPr>
      <w:outlineLvl w:val="2"/>
    </w:pPr>
    <w:rPr>
      <w:sz w:val="36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tabs>
        <w:tab w:val="clear" w:pos="708"/>
        <w:tab w:val="left" w:pos="720" w:leader="none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"/>
    <w:next w:val="Tretekstu"/>
    <w:qFormat/>
    <w:pPr>
      <w:keepNext w:val="true"/>
      <w:numPr>
        <w:ilvl w:val="5"/>
        <w:numId w:val="1"/>
      </w:numPr>
      <w:tabs>
        <w:tab w:val="clear" w:pos="708"/>
        <w:tab w:val="left" w:pos="1701" w:leader="none"/>
      </w:tabs>
      <w:spacing w:lineRule="atLeast" w:line="380"/>
      <w:ind w:left="709" w:right="0" w:hanging="0"/>
      <w:jc w:val="both"/>
      <w:outlineLvl w:val="5"/>
    </w:pPr>
    <w:rPr>
      <w:sz w:val="28"/>
    </w:rPr>
  </w:style>
  <w:style w:type="paragraph" w:styleId="Nagwek7">
    <w:name w:val="Heading 7"/>
    <w:basedOn w:val="Normal"/>
    <w:next w:val="Tretekstu"/>
    <w:qFormat/>
    <w:pPr>
      <w:keepNext w:val="true"/>
      <w:numPr>
        <w:ilvl w:val="6"/>
        <w:numId w:val="1"/>
      </w:numPr>
      <w:outlineLvl w:val="6"/>
    </w:pPr>
    <w:rPr>
      <w:b/>
      <w:i/>
      <w:color w:val="000000"/>
      <w:sz w:val="20"/>
    </w:rPr>
  </w:style>
  <w:style w:type="paragraph" w:styleId="Nagwek8">
    <w:name w:val="Heading 8"/>
    <w:basedOn w:val="Normal"/>
    <w:next w:val="Tretekstu"/>
    <w:qFormat/>
    <w:pPr>
      <w:keepNext w:val="true"/>
      <w:numPr>
        <w:ilvl w:val="7"/>
        <w:numId w:val="1"/>
      </w:numPr>
      <w:tabs>
        <w:tab w:val="clear" w:pos="708"/>
        <w:tab w:val="left" w:pos="5670" w:leader="none"/>
      </w:tabs>
      <w:spacing w:lineRule="atLeast" w:line="380"/>
      <w:jc w:val="both"/>
      <w:outlineLvl w:val="7"/>
    </w:pPr>
    <w:rPr>
      <w:b/>
      <w:caps/>
      <w:sz w:val="32"/>
    </w:rPr>
  </w:style>
  <w:style w:type="paragraph" w:styleId="Nagwek9">
    <w:name w:val="Heading 9"/>
    <w:basedOn w:val="Normal"/>
    <w:next w:val="Tretekstu"/>
    <w:qFormat/>
    <w:pPr>
      <w:keepNext w:val="true"/>
      <w:numPr>
        <w:ilvl w:val="8"/>
        <w:numId w:val="1"/>
      </w:numPr>
      <w:outlineLvl w:val="8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eastAsia="Calibri" w:cs="Calibri"/>
      <w:kern w:val="2"/>
      <w:sz w:val="20"/>
      <w:lang w:eastAsia="zh-C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cs="Calibri"/>
      <w:b/>
      <w:i/>
      <w:sz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WW8Num4z0">
    <w:name w:val="WW8Num4z0"/>
    <w:qFormat/>
    <w:rPr>
      <w:rFonts w:cs="Arial"/>
    </w:rPr>
  </w:style>
  <w:style w:type="character" w:styleId="WW8Num5z0">
    <w:name w:val="WW8Num5z0"/>
    <w:qFormat/>
    <w:rPr>
      <w:rFonts w:cs="Arial"/>
    </w:rPr>
  </w:style>
  <w:style w:type="character" w:styleId="WW8Num5z1">
    <w:name w:val="WW8Num5z1"/>
    <w:qFormat/>
    <w:rPr>
      <w:rFonts w:ascii="Courier New" w:hAnsi="Courier New" w:cs="Wingdings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Aria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9z0">
    <w:name w:val="WW8Num9z0"/>
    <w:qFormat/>
    <w:rPr>
      <w:rFonts w:ascii="Arial" w:hAnsi="Arial" w:eastAsia="Times New Roman" w:cs="Times New Roman"/>
    </w:rPr>
  </w:style>
  <w:style w:type="character" w:styleId="WW8Num9z1">
    <w:name w:val="WW8Num9z1"/>
    <w:qFormat/>
    <w:rPr>
      <w:b/>
    </w:rPr>
  </w:style>
  <w:style w:type="character" w:styleId="WW8Num11z1">
    <w:name w:val="WW8Num11z1"/>
    <w:qFormat/>
    <w:rPr>
      <w:b w:val="false"/>
    </w:rPr>
  </w:style>
  <w:style w:type="character" w:styleId="WW8Num12z0">
    <w:name w:val="WW8Num12z0"/>
    <w:qFormat/>
    <w:rPr>
      <w:rFonts w:cs="Aria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6z0">
    <w:name w:val="WW8Num16z0"/>
    <w:qFormat/>
    <w:rPr>
      <w:rFonts w:ascii="StarSymbol;Arial Unicode MS" w:hAnsi="StarSymbol;Arial Unicode MS" w:cs="StarSymbol;Arial Unicode M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Arial" w:hAnsi="Arial" w:eastAsia="Times New Roman" w:cs="Arial"/>
    </w:rPr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>
      <w:b w:val="false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12z1">
    <w:name w:val="WW8Num12z1"/>
    <w:qFormat/>
    <w:rPr>
      <w:b w:val="false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2">
    <w:name w:val="WW8Num14z2"/>
    <w:qFormat/>
    <w:rPr>
      <w:rFonts w:ascii="Times New Roman" w:hAnsi="Times New Roman" w:cs="Times New Roman"/>
    </w:rPr>
  </w:style>
  <w:style w:type="character" w:styleId="WW8Num20z0">
    <w:name w:val="WW8Num20z0"/>
    <w:qFormat/>
    <w:rPr>
      <w:rFonts w:ascii="Wingdings" w:hAnsi="Wingdings" w:cs="StarSymbol;Arial Unicode MS"/>
      <w:sz w:val="18"/>
      <w:szCs w:val="18"/>
    </w:rPr>
  </w:style>
  <w:style w:type="character" w:styleId="WW8Num20z1">
    <w:name w:val="WW8Num20z1"/>
    <w:qFormat/>
    <w:rPr>
      <w:rFonts w:ascii="Wingdings 2" w:hAnsi="Wingdings 2" w:cs="StarSymbol;Arial Unicode MS"/>
      <w:sz w:val="18"/>
      <w:szCs w:val="18"/>
    </w:rPr>
  </w:style>
  <w:style w:type="character" w:styleId="WW8Num21z0">
    <w:name w:val="WW8Num21z0"/>
    <w:qFormat/>
    <w:rPr>
      <w:rFonts w:ascii="Arial" w:hAnsi="Arial" w:eastAsia="Times New Roman" w:cs="Times New Roman"/>
    </w:rPr>
  </w:style>
  <w:style w:type="character" w:styleId="Domylnaczcionkaakapitu2">
    <w:name w:val="Domyślna czcionka akapitu2"/>
    <w:qFormat/>
    <w:rPr/>
  </w:style>
  <w:style w:type="character" w:styleId="WW8Num20z2">
    <w:name w:val="WW8Num20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">
    <w:name w:val="WW-Absatz-Standardschriftart1"/>
    <w:qFormat/>
    <w:rPr/>
  </w:style>
  <w:style w:type="character" w:styleId="WW8Num6z1">
    <w:name w:val="WW8Num6z1"/>
    <w:qFormat/>
    <w:rPr>
      <w:rFonts w:ascii="Courier New" w:hAnsi="Courier New" w:cs="Wingdings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b/>
    </w:rPr>
  </w:style>
  <w:style w:type="character" w:styleId="WW8Num9z2">
    <w:name w:val="WW8Num9z2"/>
    <w:qFormat/>
    <w:rPr>
      <w:rFonts w:ascii="Symbol" w:hAnsi="Symbol" w:cs="Symbol"/>
    </w:rPr>
  </w:style>
  <w:style w:type="character" w:styleId="WW8Num10z0">
    <w:name w:val="WW8Num10z0"/>
    <w:qFormat/>
    <w:rPr>
      <w:rFonts w:ascii="Arial" w:hAnsi="Arial" w:eastAsia="Times New Roman" w:cs="Times New Roman"/>
    </w:rPr>
  </w:style>
  <w:style w:type="character" w:styleId="WW8Num10z1">
    <w:name w:val="WW8Num10z1"/>
    <w:qFormat/>
    <w:rPr>
      <w:b/>
    </w:rPr>
  </w:style>
  <w:style w:type="character" w:styleId="WW8Num15z0">
    <w:name w:val="WW8Num15z0"/>
    <w:qFormat/>
    <w:rPr>
      <w:b/>
    </w:rPr>
  </w:style>
  <w:style w:type="character" w:styleId="WW8Num15z2">
    <w:name w:val="WW8Num15z2"/>
    <w:qFormat/>
    <w:rPr>
      <w:rFonts w:ascii="Times New Roman" w:hAnsi="Times New Roman" w:cs="Times New Roman"/>
    </w:rPr>
  </w:style>
  <w:style w:type="character" w:styleId="WWAbsatzStandardschriftart11">
    <w:name w:val="WW-Absatz-Standardschriftart11"/>
    <w:qFormat/>
    <w:rPr/>
  </w:style>
  <w:style w:type="character" w:styleId="WW8Num13z1">
    <w:name w:val="WW8Num13z1"/>
    <w:qFormat/>
    <w:rPr>
      <w:rFonts w:ascii="Courier New" w:hAnsi="Courier New" w:cs="Wingdings"/>
    </w:rPr>
  </w:style>
  <w:style w:type="character" w:styleId="WW8Num18z2">
    <w:name w:val="WW8Num18z2"/>
    <w:qFormat/>
    <w:rPr>
      <w:rFonts w:ascii="Symbol" w:hAnsi="Symbol" w:cs="Symbol"/>
    </w:rPr>
  </w:style>
  <w:style w:type="character" w:styleId="WW8Num21z1">
    <w:name w:val="WW8Num21z1"/>
    <w:qFormat/>
    <w:rPr>
      <w:b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8z0">
    <w:name w:val="WW8Num28z0"/>
    <w:qFormat/>
    <w:rPr>
      <w:b w:val="false"/>
      <w:i w:val="false"/>
    </w:rPr>
  </w:style>
  <w:style w:type="character" w:styleId="WW8Num28z2">
    <w:name w:val="WW8Num28z2"/>
    <w:qFormat/>
    <w:rPr>
      <w:rFonts w:ascii="Times New Roman" w:hAnsi="Times New Roman" w:eastAsia="Times New Roman" w:cs="Times New Roman"/>
    </w:rPr>
  </w:style>
  <w:style w:type="character" w:styleId="WW8Num35z0">
    <w:name w:val="WW8Num35z0"/>
    <w:qFormat/>
    <w:rPr>
      <w:rFonts w:ascii="Arial" w:hAnsi="Arial" w:cs="Arial"/>
      <w:sz w:val="20"/>
      <w:szCs w:val="20"/>
    </w:rPr>
  </w:style>
  <w:style w:type="character" w:styleId="Domylnaczcionkaakapitu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Czeinternetowe">
    <w:name w:val="Łącze internetowe"/>
    <w:rPr>
      <w:color w:val="0000FF"/>
      <w:u w:val="single"/>
      <w:lang w:val="zxx" w:bidi="zxx"/>
    </w:rPr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32z0">
    <w:name w:val="WW8Num32z0"/>
    <w:qFormat/>
    <w:rPr>
      <w:rFonts w:ascii="Arial" w:hAnsi="Arial" w:eastAsia="Times New Roman" w:cs="Arial"/>
    </w:rPr>
  </w:style>
  <w:style w:type="character" w:styleId="WW8Num23z1">
    <w:name w:val="WW8Num23z1"/>
    <w:qFormat/>
    <w:rPr>
      <w:rFonts w:ascii="Arial" w:hAnsi="Arial" w:cs="Arial"/>
      <w:sz w:val="20"/>
      <w:szCs w:val="20"/>
    </w:rPr>
  </w:style>
  <w:style w:type="character" w:styleId="WW8Num31z0">
    <w:name w:val="WW8Num31z0"/>
    <w:qFormat/>
    <w:rPr>
      <w:rFonts w:ascii="Arial" w:hAnsi="Arial" w:cs="Arial"/>
      <w:sz w:val="20"/>
      <w:szCs w:val="20"/>
    </w:rPr>
  </w:style>
  <w:style w:type="character" w:styleId="WW8Num31z1">
    <w:name w:val="WW8Num31z1"/>
    <w:qFormat/>
    <w:rPr>
      <w:b w:val="false"/>
    </w:rPr>
  </w:style>
  <w:style w:type="character" w:styleId="WW8Num28z1">
    <w:name w:val="WW8Num28z1"/>
    <w:qFormat/>
    <w:rPr>
      <w:b w:val="false"/>
    </w:rPr>
  </w:style>
  <w:style w:type="character" w:styleId="WW8NumSt50z0">
    <w:name w:val="WW8NumSt50z0"/>
    <w:qFormat/>
    <w:rPr>
      <w:rFonts w:ascii="Wingdings" w:hAnsi="Wingdings" w:cs="Wingdings"/>
      <w:sz w:val="12"/>
    </w:rPr>
  </w:style>
  <w:style w:type="character" w:styleId="WW8NumSt50z1">
    <w:name w:val="WW8NumSt50z1"/>
    <w:qFormat/>
    <w:rPr>
      <w:rFonts w:ascii="Courier New" w:hAnsi="Courier New" w:cs="Courier New"/>
    </w:rPr>
  </w:style>
  <w:style w:type="character" w:styleId="WW8NumSt50z2">
    <w:name w:val="WW8NumSt50z2"/>
    <w:qFormat/>
    <w:rPr>
      <w:rFonts w:ascii="Wingdings" w:hAnsi="Wingdings" w:cs="Wingdings"/>
    </w:rPr>
  </w:style>
  <w:style w:type="character" w:styleId="WW8NumSt50z3">
    <w:name w:val="WW8NumSt50z3"/>
    <w:qFormat/>
    <w:rPr>
      <w:rFonts w:ascii="Symbol" w:hAnsi="Symbol" w:cs="Symbol"/>
    </w:rPr>
  </w:style>
  <w:style w:type="character" w:styleId="WW8NumSt51z0">
    <w:name w:val="WW8NumSt51z0"/>
    <w:qFormat/>
    <w:rPr>
      <w:rFonts w:ascii="Wingdings" w:hAnsi="Wingdings" w:cs="Wingdings"/>
      <w:sz w:val="12"/>
    </w:rPr>
  </w:style>
  <w:style w:type="character" w:styleId="Sortarrow">
    <w:name w:val="sortarrow"/>
    <w:basedOn w:val="DefaultParagraphFont"/>
    <w:qFormat/>
    <w:rPr/>
  </w:style>
  <w:style w:type="character" w:styleId="NCSbodytextChar">
    <w:name w:val="• NCS body text Char"/>
    <w:qFormat/>
    <w:rPr>
      <w:rFonts w:ascii="Trebuchet MS" w:hAnsi="Trebuchet MS" w:cs="Trebuchet MS"/>
      <w:lang w:val="pl-PL" w:bidi="ar-SA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TekstpodstawowyZnak">
    <w:name w:val="Tekst podstawowy Znak"/>
    <w:qFormat/>
    <w:rPr>
      <w:rFonts w:ascii="Arial" w:hAnsi="Arial" w:cs="Arial"/>
      <w:sz w:val="36"/>
    </w:rPr>
  </w:style>
  <w:style w:type="character" w:styleId="StopkaZnak">
    <w:name w:val="Stopka Znak"/>
    <w:qFormat/>
    <w:rPr>
      <w:rFonts w:ascii="Arial" w:hAnsi="Arial" w:cs="Arial"/>
      <w:sz w:val="24"/>
    </w:rPr>
  </w:style>
  <w:style w:type="character" w:styleId="TekstpodstawowywcityZnak">
    <w:name w:val="Tekst podstawowy wcięty Znak"/>
    <w:qFormat/>
    <w:rPr>
      <w:b/>
      <w:sz w:val="32"/>
    </w:rPr>
  </w:style>
  <w:style w:type="character" w:styleId="AkapitzlistZnak">
    <w:name w:val="Akapit z listą Znak"/>
    <w:qFormat/>
    <w:rPr>
      <w:rFonts w:ascii="Calibri" w:hAnsi="Calibri" w:eastAsia="Calibri" w:cs="Calibri"/>
      <w:sz w:val="22"/>
      <w:szCs w:val="22"/>
    </w:rPr>
  </w:style>
  <w:style w:type="character" w:styleId="NagwekZnak">
    <w:name w:val="Nagłówek Znak"/>
    <w:qFormat/>
    <w:rPr>
      <w:rFonts w:ascii="Arial" w:hAnsi="Arial" w:cs="Arial"/>
      <w:sz w:val="24"/>
    </w:rPr>
  </w:style>
  <w:style w:type="character" w:styleId="9StyldonagwkaZnak">
    <w:name w:val="9 Styl do nagłówka Znak"/>
    <w:qFormat/>
    <w:rPr>
      <w:rFonts w:cs="Calibri"/>
      <w:b/>
      <w:sz w:val="18"/>
      <w:szCs w:val="18"/>
    </w:rPr>
  </w:style>
  <w:style w:type="character" w:styleId="TekstprzypisudolnegoZnak">
    <w:name w:val="Tekst przypisu dolnego Znak"/>
    <w:qFormat/>
    <w:rPr>
      <w:rFonts w:ascii="Arial" w:hAnsi="Arial" w:cs="Aria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Odwoanieprzypisudolnego">
    <w:name w:val="Odwołanie przypisu dolnego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oanieprzypisukocowego">
    <w:name w:val="Odwołanie przypisu końcowego"/>
    <w:qFormat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ind w:left="0" w:right="0" w:hanging="0"/>
      <w:jc w:val="center"/>
    </w:pPr>
    <w:rPr>
      <w:sz w:val="36"/>
      <w:lang w:val="en-US"/>
    </w:rPr>
  </w:style>
  <w:style w:type="paragraph" w:styleId="Lista">
    <w:name w:val="List"/>
    <w:basedOn w:val="Normal"/>
    <w:pPr>
      <w:tabs>
        <w:tab w:val="clear" w:pos="708"/>
        <w:tab w:val="left" w:pos="645" w:leader="none"/>
      </w:tabs>
      <w:ind w:left="-1425" w:right="0" w:hanging="0"/>
    </w:pPr>
    <w:rPr>
      <w:rFonts w:ascii="Times New Roman" w:hAnsi="Times New Roman" w:cs="Arial"/>
      <w:szCs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ind w:left="0" w:right="0" w:hanging="0"/>
    </w:pPr>
    <w:rPr>
      <w:rFonts w:cs="Bookman Old Style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  <w:ind w:left="0" w:right="0" w:hanging="0"/>
    </w:pPr>
    <w:rPr>
      <w:rFonts w:eastAsia="Lucida Sans Unicode" w:cs="Bookman Old Style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  <w:ind w:left="0" w:right="0" w:hanging="0"/>
    </w:pPr>
    <w:rPr>
      <w:rFonts w:cs="Bookman Old Style"/>
      <w:i/>
      <w:iCs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  <w:ind w:left="0" w:right="0" w:hanging="0"/>
    </w:pPr>
    <w:rPr>
      <w:rFonts w:eastAsia="Lucida Sans Unicode" w:cs="Bookman Old Styl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  <w:ind w:left="0" w:right="0" w:hanging="0"/>
    </w:pPr>
    <w:rPr>
      <w:rFonts w:cs="Bookman Old Style"/>
      <w:i/>
      <w:iCs/>
      <w:szCs w:val="24"/>
    </w:rPr>
  </w:style>
  <w:style w:type="paragraph" w:styleId="Tekstpodstawowy21">
    <w:name w:val="Tekst podstawowy 21"/>
    <w:basedOn w:val="Normal"/>
    <w:qFormat/>
    <w:pPr>
      <w:ind w:left="0" w:right="0" w:hanging="0"/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ind w:left="0" w:right="0" w:hanging="0"/>
      <w:jc w:val="both"/>
    </w:pPr>
    <w:rPr>
      <w:rFonts w:ascii="Times New Roman" w:hAnsi="Times New Roman" w:cs="Times New Roman"/>
      <w:sz w:val="28"/>
    </w:rPr>
  </w:style>
  <w:style w:type="paragraph" w:styleId="Wcicietrecitekstu">
    <w:name w:val="Body Text Indent"/>
    <w:basedOn w:val="Normal"/>
    <w:pPr>
      <w:ind w:left="708" w:right="0" w:hanging="708"/>
    </w:pPr>
    <w:rPr>
      <w:rFonts w:ascii="Times New Roman" w:hAnsi="Times New Roman" w:cs="Times New Roman"/>
      <w:b/>
      <w:sz w:val="32"/>
    </w:rPr>
  </w:style>
  <w:style w:type="paragraph" w:styleId="Tekstpodstawowywcity21">
    <w:name w:val="Tekst podstawowy wcięty 21"/>
    <w:basedOn w:val="Normal"/>
    <w:qFormat/>
    <w:pPr>
      <w:ind w:left="708" w:right="0" w:hanging="0"/>
      <w:jc w:val="both"/>
    </w:pPr>
    <w:rPr>
      <w:rFonts w:ascii="Times New Roman" w:hAnsi="Times New Roman" w:cs="Times New Roman"/>
      <w:sz w:val="32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ind w:left="0" w:right="0" w:hanging="0"/>
    </w:pPr>
    <w:rPr>
      <w:lang w:val="en-US"/>
    </w:rPr>
  </w:style>
  <w:style w:type="paragraph" w:styleId="BodyText21">
    <w:name w:val="Body Text 21"/>
    <w:basedOn w:val="Normal"/>
    <w:qFormat/>
    <w:pPr>
      <w:widowControl w:val="false"/>
      <w:ind w:left="0" w:right="0" w:hanging="0"/>
      <w:jc w:val="both"/>
    </w:pPr>
    <w:rPr>
      <w:rFonts w:ascii="Times New Roman" w:hAnsi="Times New Roman" w:cs="Times New Roman"/>
      <w:b/>
    </w:rPr>
  </w:style>
  <w:style w:type="paragraph" w:styleId="Styl1">
    <w:name w:val="Styl1"/>
    <w:basedOn w:val="Normal"/>
    <w:qFormat/>
    <w:pPr>
      <w:widowControl w:val="false"/>
      <w:spacing w:before="240" w:after="0"/>
      <w:ind w:left="0" w:right="0" w:hanging="0"/>
      <w:jc w:val="both"/>
    </w:pPr>
    <w:rPr/>
  </w:style>
  <w:style w:type="paragraph" w:styleId="Pkt">
    <w:name w:val="pkt"/>
    <w:basedOn w:val="Normal"/>
    <w:qFormat/>
    <w:pPr>
      <w:spacing w:before="60" w:after="60"/>
      <w:ind w:left="851" w:right="0" w:hanging="295"/>
      <w:jc w:val="both"/>
    </w:pPr>
    <w:rPr>
      <w:rFonts w:ascii="Times New Roman" w:hAnsi="Times New Roman" w:cs="Times New Roman"/>
    </w:rPr>
  </w:style>
  <w:style w:type="paragraph" w:styleId="Naglwek2">
    <w:name w:val="Naglówek 2"/>
    <w:basedOn w:val="Normal"/>
    <w:qFormat/>
    <w:pPr>
      <w:keepNext w:val="true"/>
      <w:widowControl w:val="false"/>
      <w:tabs>
        <w:tab w:val="clear" w:pos="708"/>
        <w:tab w:val="left" w:pos="576" w:leader="none"/>
      </w:tabs>
      <w:overflowPunct w:val="false"/>
      <w:ind w:left="576" w:right="0" w:hanging="576"/>
      <w:jc w:val="center"/>
    </w:pPr>
    <w:rPr>
      <w:b/>
      <w:sz w:val="28"/>
    </w:rPr>
  </w:style>
  <w:style w:type="paragraph" w:styleId="Tekstpodstawowywcity31">
    <w:name w:val="Tekst podstawowy wcięty 31"/>
    <w:basedOn w:val="Normal"/>
    <w:qFormat/>
    <w:pPr>
      <w:ind w:left="360" w:right="0" w:hanging="0"/>
      <w:jc w:val="both"/>
    </w:pPr>
    <w:rPr>
      <w:rFonts w:ascii="Times New Roman" w:hAnsi="Times New Roman" w:cs="Times New Roman"/>
      <w:sz w:val="22"/>
    </w:rPr>
  </w:style>
  <w:style w:type="paragraph" w:styleId="Tekstblokowy2">
    <w:name w:val="Tekst blokowy2"/>
    <w:basedOn w:val="Normal"/>
    <w:qFormat/>
    <w:pPr>
      <w:tabs>
        <w:tab w:val="clear" w:pos="708"/>
        <w:tab w:val="left" w:pos="851" w:leader="none"/>
      </w:tabs>
      <w:ind w:left="426" w:right="-1" w:hanging="0"/>
      <w:jc w:val="both"/>
    </w:pPr>
    <w:rPr>
      <w:sz w:val="20"/>
      <w:szCs w:val="18"/>
    </w:rPr>
  </w:style>
  <w:style w:type="paragraph" w:styleId="Tekstblokowy1">
    <w:name w:val="Tekst blokowy1"/>
    <w:basedOn w:val="Normal"/>
    <w:qFormat/>
    <w:pPr>
      <w:tabs>
        <w:tab w:val="clear" w:pos="708"/>
        <w:tab w:val="left" w:pos="851" w:leader="none"/>
      </w:tabs>
      <w:ind w:left="567" w:right="-1" w:hanging="567"/>
      <w:jc w:val="both"/>
    </w:pPr>
    <w:rPr>
      <w:rFonts w:cs="Arial"/>
      <w:b/>
      <w:bCs/>
      <w:sz w:val="22"/>
      <w:szCs w:val="22"/>
    </w:rPr>
  </w:style>
  <w:style w:type="paragraph" w:styleId="Zawartotabeli">
    <w:name w:val="Zawartość tabeli"/>
    <w:basedOn w:val="Normal"/>
    <w:qFormat/>
    <w:pPr>
      <w:suppressLineNumbers/>
      <w:ind w:left="0" w:right="0" w:hanging="0"/>
    </w:pPr>
    <w:rPr/>
  </w:style>
  <w:style w:type="paragraph" w:styleId="Nagwektabeli">
    <w:name w:val="Nagłówek tabeli"/>
    <w:basedOn w:val="Zawartotabeli"/>
    <w:qFormat/>
    <w:pPr>
      <w:suppressLineNumbers/>
      <w:ind w:left="0" w:right="0" w:hanging="0"/>
      <w:jc w:val="center"/>
    </w:pPr>
    <w:rPr>
      <w:b/>
      <w:bCs/>
      <w:i/>
      <w:iCs/>
    </w:rPr>
  </w:style>
  <w:style w:type="paragraph" w:styleId="Zawartoramki">
    <w:name w:val="Zawartość ramki"/>
    <w:basedOn w:val="Tretekstu"/>
    <w:qFormat/>
    <w:pPr>
      <w:ind w:left="0" w:right="0" w:hanging="0"/>
    </w:pPr>
    <w:rPr/>
  </w:style>
  <w:style w:type="paragraph" w:styleId="Tekstpodstawowy22">
    <w:name w:val="Tekst podstawowy 22"/>
    <w:basedOn w:val="Normal"/>
    <w:qFormat/>
    <w:pPr>
      <w:ind w:left="0" w:right="0" w:hanging="0"/>
      <w:jc w:val="center"/>
    </w:pPr>
    <w:rPr>
      <w:b/>
      <w:sz w:val="36"/>
    </w:rPr>
  </w:style>
  <w:style w:type="paragraph" w:styleId="FR1">
    <w:name w:val="FR1"/>
    <w:qFormat/>
    <w:pPr>
      <w:widowControl w:val="false"/>
      <w:suppressAutoHyphens w:val="true"/>
      <w:bidi w:val="0"/>
      <w:spacing w:lineRule="auto" w:line="480" w:before="0" w:after="0"/>
      <w:ind w:right="3000" w:hanging="0"/>
      <w:jc w:val="both"/>
    </w:pPr>
    <w:rPr>
      <w:rFonts w:ascii="Arial" w:hAnsi="Arial" w:eastAsia="Times New Roman" w:cs="Arial"/>
      <w:b/>
      <w:bCs/>
      <w:color w:val="auto"/>
      <w:kern w:val="0"/>
      <w:sz w:val="22"/>
      <w:szCs w:val="22"/>
      <w:lang w:val="pl-PL" w:eastAsia="zh-CN" w:bidi="ar-SA"/>
    </w:rPr>
  </w:style>
  <w:style w:type="paragraph" w:styleId="Tekstkomentarza1">
    <w:name w:val="Tekst komentarza1"/>
    <w:basedOn w:val="Normal"/>
    <w:qFormat/>
    <w:pPr>
      <w:ind w:left="0" w:right="0" w:hanging="0"/>
    </w:pPr>
    <w:rPr>
      <w:sz w:val="20"/>
    </w:rPr>
  </w:style>
  <w:style w:type="paragraph" w:styleId="BodyTextIndent2">
    <w:name w:val="Body Text Indent 2"/>
    <w:basedOn w:val="Normal"/>
    <w:qFormat/>
    <w:pPr>
      <w:ind w:left="425" w:right="0" w:hanging="0"/>
      <w:jc w:val="both"/>
    </w:pPr>
    <w:rPr>
      <w:rFonts w:cs="Arial"/>
      <w:sz w:val="18"/>
      <w:szCs w:val="18"/>
    </w:rPr>
  </w:style>
  <w:style w:type="paragraph" w:styleId="BodyTextIndent3">
    <w:name w:val="Body Text Indent 3"/>
    <w:basedOn w:val="Normal"/>
    <w:qFormat/>
    <w:pPr>
      <w:tabs>
        <w:tab w:val="clear" w:pos="708"/>
        <w:tab w:val="left" w:pos="360" w:leader="none"/>
      </w:tabs>
      <w:spacing w:before="0" w:after="60"/>
      <w:ind w:left="357" w:right="0" w:hanging="357"/>
      <w:jc w:val="both"/>
    </w:pPr>
    <w:rPr>
      <w:rFonts w:cs="Arial"/>
      <w:sz w:val="18"/>
      <w:szCs w:val="18"/>
    </w:rPr>
  </w:style>
  <w:style w:type="paragraph" w:styleId="Style41">
    <w:name w:val="Style 4"/>
    <w:basedOn w:val="Normal"/>
    <w:qFormat/>
    <w:pPr>
      <w:widowControl w:val="false"/>
      <w:spacing w:lineRule="exact" w:line="276"/>
      <w:ind w:left="0" w:right="0" w:hanging="0"/>
      <w:jc w:val="both"/>
    </w:pPr>
    <w:rPr>
      <w:rFonts w:ascii="Bookman Old Style" w:hAnsi="Bookman Old Style" w:eastAsia="Lucida Sans Unicode" w:cs="Bookman Old Style"/>
      <w:szCs w:val="24"/>
    </w:rPr>
  </w:style>
  <w:style w:type="paragraph" w:styleId="40address">
    <w:name w:val="40 address"/>
    <w:basedOn w:val="Normal"/>
    <w:qFormat/>
    <w:pPr>
      <w:suppressAutoHyphens w:val="false"/>
      <w:spacing w:before="0" w:after="180"/>
      <w:ind w:left="0" w:right="0" w:hanging="0"/>
    </w:pPr>
    <w:rPr>
      <w:rFonts w:ascii="Palatino" w:hAnsi="Palatino" w:cs="Palatino"/>
      <w:szCs w:val="24"/>
      <w:lang w:val="en-US"/>
    </w:rPr>
  </w:style>
  <w:style w:type="paragraph" w:styleId="BlockText">
    <w:name w:val="Block Text"/>
    <w:basedOn w:val="Normal"/>
    <w:qFormat/>
    <w:pPr>
      <w:widowControl w:val="false"/>
      <w:ind w:left="279" w:right="205" w:hanging="0"/>
      <w:jc w:val="both"/>
    </w:pPr>
    <w:rPr>
      <w:sz w:val="18"/>
      <w:u w:val="single"/>
    </w:rPr>
  </w:style>
  <w:style w:type="paragraph" w:styleId="Tekst">
    <w:name w:val="tekst"/>
    <w:basedOn w:val="Normal"/>
    <w:qFormat/>
    <w:pPr>
      <w:suppressAutoHyphens w:val="false"/>
      <w:spacing w:before="0" w:after="80"/>
      <w:ind w:left="0" w:right="0" w:hanging="0"/>
    </w:pPr>
    <w:rPr>
      <w:rFonts w:ascii="Times New Roman" w:hAnsi="Times New Roman" w:cs="Times New Roman"/>
      <w:szCs w:val="24"/>
    </w:rPr>
  </w:style>
  <w:style w:type="paragraph" w:styleId="BodyText3">
    <w:name w:val="Body Text 3"/>
    <w:basedOn w:val="Normal"/>
    <w:qFormat/>
    <w:pPr>
      <w:suppressAutoHyphens w:val="false"/>
      <w:spacing w:before="0" w:after="120"/>
      <w:ind w:left="0" w:right="0" w:hanging="0"/>
    </w:pPr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qFormat/>
    <w:pPr>
      <w:ind w:left="0" w:right="0" w:hanging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ind w:left="0" w:right="0" w:hanging="0"/>
    </w:pPr>
    <w:rPr>
      <w:sz w:val="20"/>
    </w:rPr>
  </w:style>
  <w:style w:type="paragraph" w:styleId="Annotationsubject">
    <w:name w:val="annotation subject"/>
    <w:basedOn w:val="Annotationtext"/>
    <w:qFormat/>
    <w:pPr>
      <w:ind w:left="0" w:right="0" w:hanging="0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Plandokumentu">
    <w:name w:val="Plan dokumentu"/>
    <w:basedOn w:val="Normal"/>
    <w:qFormat/>
    <w:pPr>
      <w:shd w:val="clear" w:fill="000080"/>
      <w:ind w:left="0" w:right="0" w:hanging="0"/>
    </w:pPr>
    <w:rPr>
      <w:rFonts w:ascii="Tahoma" w:hAnsi="Tahoma" w:cs="Tahoma"/>
      <w:sz w:val="20"/>
    </w:rPr>
  </w:style>
  <w:style w:type="paragraph" w:styleId="BodyText2">
    <w:name w:val="Body Text 2"/>
    <w:basedOn w:val="Normal"/>
    <w:qFormat/>
    <w:pPr>
      <w:ind w:left="0" w:right="0" w:hanging="0"/>
      <w:jc w:val="both"/>
    </w:pPr>
    <w:rPr>
      <w:sz w:val="18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ind w:left="0" w:right="0" w:hanging="0"/>
    </w:pPr>
    <w:rPr>
      <w:rFonts w:ascii="Arial Unicode MS" w:hAnsi="Arial Unicode MS" w:cs="Arial Unicode MS"/>
      <w:szCs w:val="24"/>
    </w:rPr>
  </w:style>
  <w:style w:type="paragraph" w:styleId="Gwka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ind w:left="0" w:right="0" w:hanging="0"/>
    </w:pPr>
    <w:rPr/>
  </w:style>
  <w:style w:type="paragraph" w:styleId="Normal1">
    <w:name w:val="Normal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0"/>
      <w:sz w:val="24"/>
      <w:szCs w:val="20"/>
      <w:lang w:val="en-US" w:eastAsia="zh-CN" w:bidi="ar-SA"/>
    </w:rPr>
  </w:style>
  <w:style w:type="paragraph" w:styleId="Tabelapozycja">
    <w:name w:val="Tabela pozycja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ヒラギノ角ゴ Pro W3" w:cs="Arial"/>
      <w:color w:val="000000"/>
      <w:kern w:val="0"/>
      <w:sz w:val="22"/>
      <w:szCs w:val="20"/>
      <w:lang w:val="en-US" w:eastAsia="zh-CN" w:bidi="ar-SA"/>
    </w:rPr>
  </w:style>
  <w:style w:type="paragraph" w:styleId="Akapitzlist1">
    <w:name w:val="Akapit z listą1"/>
    <w:basedOn w:val="Normal"/>
    <w:qFormat/>
    <w:pPr>
      <w:suppressAutoHyphens w:val="false"/>
      <w:spacing w:lineRule="auto" w:line="288" w:before="0" w:after="120"/>
      <w:ind w:left="720" w:right="0" w:hanging="0"/>
    </w:pPr>
    <w:rPr>
      <w:rFonts w:eastAsia="Calibri"/>
      <w:color w:val="000000"/>
      <w:szCs w:val="22"/>
    </w:rPr>
  </w:style>
  <w:style w:type="paragraph" w:styleId="ListParagraph">
    <w:name w:val="List Paragraph"/>
    <w:basedOn w:val="Normal"/>
    <w:qFormat/>
    <w:pPr>
      <w:suppressAutoHyphens w:val="false"/>
      <w:spacing w:lineRule="auto" w:line="252" w:before="0" w:after="160"/>
      <w:ind w:left="720" w:right="0" w:hanging="0"/>
    </w:pPr>
    <w:rPr>
      <w:rFonts w:ascii="Calibri" w:hAnsi="Calibri" w:eastAsia="Calibri" w:cs="Calibri"/>
      <w:sz w:val="22"/>
      <w:szCs w:val="22"/>
      <w:lang w:val="en-US"/>
    </w:rPr>
  </w:style>
  <w:style w:type="paragraph" w:styleId="9Styldonagwka">
    <w:name w:val="9 Styl do nagłówka"/>
    <w:basedOn w:val="Normal"/>
    <w:qFormat/>
    <w:pPr>
      <w:suppressAutoHyphens w:val="false"/>
      <w:ind w:left="0" w:right="0" w:hanging="0"/>
      <w:jc w:val="center"/>
    </w:pPr>
    <w:rPr>
      <w:rFonts w:ascii="Times New Roman" w:hAnsi="Times New Roman" w:cs="Calibri"/>
      <w:b/>
      <w:sz w:val="18"/>
      <w:szCs w:val="18"/>
    </w:rPr>
  </w:style>
  <w:style w:type="paragraph" w:styleId="Przypisdolny">
    <w:name w:val="Footnote Text"/>
    <w:basedOn w:val="Normal"/>
    <w:qFormat/>
    <w:pPr>
      <w:suppressLineNumbers/>
      <w:ind w:left="283" w:right="0" w:hanging="283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</TotalTime>
  <Application>LibreOffice/6.4.3.2$Windows_X86_64 LibreOffice_project/747b5d0ebf89f41c860ec2a39efd7cb15b54f2d8</Application>
  <Pages>1</Pages>
  <Words>380</Words>
  <Characters>2436</Characters>
  <CharactersWithSpaces>2844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admin</dc:creator>
  <dc:description/>
  <dc:language>pl-PL</dc:language>
  <cp:lastModifiedBy/>
  <cp:lastPrinted>1995-11-21T17:41:00Z</cp:lastPrinted>
  <dcterms:modified xsi:type="dcterms:W3CDTF">2020-05-18T19:25:49Z</dcterms:modified>
  <cp:revision>4</cp:revision>
  <dc:subject/>
  <dc:title>grupa kapitałowa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