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ind w:left="4254" w:hanging="4254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cs="Calibri" w:ascii="Calibri" w:hAnsi="Calibri"/>
          <w:b/>
          <w:sz w:val="22"/>
          <w:szCs w:val="22"/>
        </w:rPr>
        <w:t>Nr sprawy: BGW-III.272.1.2020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Załącznik nr 5 do SIWZ</w:t>
      </w:r>
    </w:p>
    <w:p>
      <w:pPr>
        <w:pStyle w:val="Normal"/>
        <w:spacing w:lineRule="auto" w:line="276"/>
        <w:ind w:left="11344" w:hanging="0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b/>
          <w:i/>
          <w:sz w:val="22"/>
          <w:szCs w:val="22"/>
        </w:rPr>
        <w:t xml:space="preserve">    </w:t>
      </w:r>
    </w:p>
    <w:p>
      <w:pPr>
        <w:pStyle w:val="Normal"/>
        <w:tabs>
          <w:tab w:val="clear" w:pos="709"/>
          <w:tab w:val="left" w:pos="9822" w:leader="none"/>
        </w:tabs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ab/>
      </w:r>
    </w:p>
    <w:p>
      <w:pPr>
        <w:pStyle w:val="Normal"/>
        <w:spacing w:lineRule="auto" w:line="276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…………………………………………</w:t>
      </w:r>
      <w:r>
        <w:rPr>
          <w:rFonts w:cs="Calibri" w:ascii="Calibri" w:hAnsi="Calibri"/>
          <w:i/>
          <w:iCs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…………………………………………………………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(Nazwa i adres Wykonawcy)</w:t>
        <w:tab/>
        <w:tab/>
        <w:tab/>
        <w:tab/>
        <w:tab/>
        <w:tab/>
        <w:tab/>
        <w:tab/>
        <w:tab/>
        <w:tab/>
        <w:tab/>
        <w:t xml:space="preserve"> (Miejsce i data)</w:t>
      </w:r>
    </w:p>
    <w:p>
      <w:pPr>
        <w:pStyle w:val="Normal"/>
        <w:spacing w:lineRule="auto" w:line="276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WYKAZ DOSTAW 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PlainText"/>
        <w:tabs>
          <w:tab w:val="clear" w:pos="709"/>
          <w:tab w:val="left" w:pos="9072" w:leader="dot"/>
        </w:tabs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  <w:t>Ja / My:</w:t>
      </w:r>
    </w:p>
    <w:p>
      <w:pPr>
        <w:pStyle w:val="PlainText"/>
        <w:tabs>
          <w:tab w:val="clear" w:pos="709"/>
          <w:tab w:val="left" w:pos="9072" w:leader="dot"/>
        </w:tabs>
        <w:spacing w:lineRule="auto" w:line="27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PlainText"/>
        <w:tabs>
          <w:tab w:val="clear" w:pos="709"/>
          <w:tab w:val="left" w:pos="12675" w:leader="none"/>
        </w:tabs>
        <w:spacing w:lineRule="auto" w:line="276"/>
        <w:rPr/>
      </w:pPr>
      <w:r>
        <w:rPr>
          <w:rFonts w:cs="Calibri" w:ascii="Calibri" w:hAnsi="Calibri"/>
          <w:sz w:val="22"/>
          <w:szCs w:val="22"/>
        </w:rPr>
        <w:t>……………………………………………</w:t>
      </w:r>
      <w:r>
        <w:rPr>
          <w:rFonts w:cs="Calibri" w:ascii="Calibri" w:hAnsi="Calibri"/>
          <w:sz w:val="22"/>
          <w:szCs w:val="22"/>
        </w:rPr>
        <w:t>...............................................................................................................</w:t>
        <w:tab/>
      </w:r>
    </w:p>
    <w:p>
      <w:pPr>
        <w:pStyle w:val="PlainText"/>
        <w:tabs>
          <w:tab w:val="clear" w:pos="709"/>
          <w:tab w:val="left" w:pos="12675" w:leader="none"/>
        </w:tabs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(imię/imiona i nazwisko/-a osoby/ osób reprezentujących Wykonawcę)</w:t>
      </w:r>
    </w:p>
    <w:p>
      <w:pPr>
        <w:pStyle w:val="PlainText"/>
        <w:tabs>
          <w:tab w:val="clear" w:pos="709"/>
          <w:tab w:val="left" w:pos="9072" w:leader="dot"/>
        </w:tabs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lainText"/>
        <w:tabs>
          <w:tab w:val="clear" w:pos="709"/>
          <w:tab w:val="left" w:pos="9072" w:leader="dot"/>
        </w:tabs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działając w imieniu i na rzecz </w:t>
      </w:r>
    </w:p>
    <w:p>
      <w:pPr>
        <w:pStyle w:val="PlainText"/>
        <w:tabs>
          <w:tab w:val="clear" w:pos="709"/>
          <w:tab w:val="left" w:pos="9072" w:leader="dot"/>
        </w:tabs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PlainText"/>
        <w:tabs>
          <w:tab w:val="clear" w:pos="709"/>
          <w:tab w:val="left" w:pos="9072" w:leader="dot"/>
        </w:tabs>
        <w:spacing w:lineRule="auto" w:line="276"/>
        <w:jc w:val="both"/>
        <w:rPr/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</w:rPr>
        <w:t>.......................................................…………………………………………………………………………</w:t>
      </w:r>
    </w:p>
    <w:p>
      <w:pPr>
        <w:pStyle w:val="PlainText"/>
        <w:tabs>
          <w:tab w:val="clear" w:pos="709"/>
          <w:tab w:val="left" w:pos="9072" w:leader="dot"/>
        </w:tabs>
        <w:spacing w:lineRule="auto" w:line="276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>
      <w:pPr>
        <w:pStyle w:val="Normal"/>
        <w:spacing w:lineRule="auto" w:line="27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Normal"/>
        <w:spacing w:lineRule="auto" w:line="276" w:before="0" w:after="2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  <w:t xml:space="preserve">składając ofertę w postępowaniu o udzielenie zamówienia publicznego prowadzonym w trybie przetargu nieograniczonego </w:t>
      </w:r>
      <w:r>
        <w:rPr>
          <w:rFonts w:cs="Calibri" w:ascii="Calibri" w:hAnsi="Calibri"/>
          <w:sz w:val="22"/>
          <w:szCs w:val="22"/>
        </w:rPr>
        <w:t>na</w:t>
      </w:r>
      <w:r>
        <w:rPr>
          <w:rFonts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„</w:t>
      </w:r>
      <w:r>
        <w:rPr>
          <w:rFonts w:cs="Calibri" w:ascii="Calibri" w:hAnsi="Calibri"/>
          <w:b/>
          <w:sz w:val="22"/>
          <w:szCs w:val="22"/>
        </w:rPr>
        <w:t>Dostawę biurowego sprzętu informatycznego z oprogramowaniem standardowym oraz dostawa urządzenia do kolorowego i monochromatycznego drukowania, kopiowania i skanowania wielkoformatowych dokumentów” w zakresie</w:t>
      </w:r>
      <w:r>
        <w:rPr>
          <w:rStyle w:val="Odwoanieprzypisudolnego1"/>
          <w:rStyle w:val="Zakotwiczenieprzypisudolnego"/>
          <w:rFonts w:cs="Calibri" w:ascii="Calibri" w:hAnsi="Calibri"/>
          <w:sz w:val="22"/>
          <w:szCs w:val="22"/>
        </w:rPr>
        <w:footnoteReference w:id="2"/>
      </w:r>
      <w:r>
        <w:rPr>
          <w:rFonts w:cs="Calibri" w:ascii="Calibri" w:hAnsi="Calibri"/>
          <w:b/>
          <w:sz w:val="22"/>
          <w:szCs w:val="22"/>
        </w:rPr>
        <w:t>:</w:t>
      </w:r>
    </w:p>
    <w:p>
      <w:pPr>
        <w:pStyle w:val="Normal"/>
        <w:numPr>
          <w:ilvl w:val="0"/>
          <w:numId w:val="1"/>
        </w:numPr>
        <w:spacing w:lineRule="auto" w:line="276" w:before="0" w:after="1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Części 1 zamówienia: </w:t>
      </w:r>
      <w:r>
        <w:rPr>
          <w:rFonts w:cs="Calibri" w:ascii="Calibri" w:hAnsi="Calibri"/>
          <w:b/>
          <w:i/>
          <w:sz w:val="22"/>
          <w:szCs w:val="22"/>
        </w:rPr>
        <w:t>„Dostawa biurowego sprzętu informatycznego z oprogramowaniem standardowym”.</w:t>
      </w:r>
    </w:p>
    <w:p>
      <w:pPr>
        <w:pStyle w:val="Normal"/>
        <w:numPr>
          <w:ilvl w:val="0"/>
          <w:numId w:val="1"/>
        </w:numPr>
        <w:spacing w:lineRule="auto" w:line="276" w:before="0" w:after="1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Części 2 zamówienia: </w:t>
      </w:r>
      <w:r>
        <w:rPr>
          <w:rFonts w:cs="Calibri" w:ascii="Calibri" w:hAnsi="Calibri"/>
          <w:b/>
          <w:i/>
          <w:sz w:val="22"/>
          <w:szCs w:val="22"/>
        </w:rPr>
        <w:t>„Dostawa urządzenia do kolorowego i monochromatycznego drukowania, kopiowania i skanowania wielkoformatowych dokumentów”.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/>
          <w:sz w:val="22"/>
          <w:szCs w:val="22"/>
        </w:rPr>
        <w:t>oświadczam / -y, że wykonaliśmy należycie w okresie ostatnich 3 lat przed upływem terminu składania ofert, a jeżeli okres prowadzenia działalności jest krótszy - w tym okresie, (a w przypadku świadczeń okresowych i ciągłych również wykonujemy należycie) następujące poniżej określone zamówienia</w:t>
      </w:r>
      <w:r>
        <w:rPr>
          <w:rStyle w:val="Odwoanieprzypisudolnego1"/>
          <w:rStyle w:val="Zakotwiczenieprzypisudolnego"/>
          <w:rFonts w:cs="Calibri" w:ascii="Calibri" w:hAnsi="Calibri"/>
          <w:sz w:val="22"/>
          <w:szCs w:val="22"/>
        </w:rPr>
        <w:footnoteReference w:id="3"/>
      </w:r>
      <w:r>
        <w:rPr>
          <w:rFonts w:cs="Calibri" w:ascii="Calibri" w:hAnsi="Calibri"/>
          <w:sz w:val="22"/>
          <w:szCs w:val="22"/>
        </w:rPr>
        <w:t>:</w:t>
      </w:r>
    </w:p>
    <w:p>
      <w:pPr>
        <w:pStyle w:val="ListParagraph"/>
        <w:spacing w:lineRule="auto" w:line="276" w:before="0" w:after="144"/>
        <w:ind w:left="993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spacing w:lineRule="auto" w:line="276" w:before="0" w:after="144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  <w:u w:val="single"/>
        </w:rPr>
        <w:t xml:space="preserve">Dla Części 1.: </w:t>
      </w:r>
    </w:p>
    <w:p>
      <w:pPr>
        <w:pStyle w:val="Normal"/>
        <w:spacing w:lineRule="auto" w:line="276" w:before="0" w:after="144"/>
        <w:jc w:val="both"/>
        <w:rPr/>
      </w:pPr>
      <w:r>
        <w:rPr>
          <w:rFonts w:cs="Calibri" w:ascii="Calibri" w:hAnsi="Calibri"/>
          <w:sz w:val="22"/>
          <w:szCs w:val="22"/>
        </w:rPr>
        <w:t xml:space="preserve">co najmniej 2 (dwa) zamówienia polegające na dostawie sprzętu teleinformatycznego o wartości co najmniej </w:t>
      </w:r>
      <w:r>
        <w:rPr>
          <w:rFonts w:cs="Calibri" w:ascii="Calibri" w:hAnsi="Calibri"/>
          <w:b/>
          <w:sz w:val="22"/>
          <w:szCs w:val="22"/>
        </w:rPr>
        <w:t xml:space="preserve">150.000,00 zł (słownie: sto pięćdziesiąt tysięcy złotych)  </w:t>
      </w:r>
      <w:r>
        <w:rPr/>
        <w:t>brutto każda:</w:t>
      </w:r>
    </w:p>
    <w:tbl>
      <w:tblPr>
        <w:tblW w:w="13840" w:type="dxa"/>
        <w:jc w:val="left"/>
        <w:tblInd w:w="4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3110"/>
        <w:gridCol w:w="5804"/>
        <w:gridCol w:w="2010"/>
        <w:gridCol w:w="2402"/>
      </w:tblGrid>
      <w:tr>
        <w:trPr>
          <w:trHeight w:val="1150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L.p</w:t>
            </w:r>
          </w:p>
          <w:p>
            <w:pPr>
              <w:pStyle w:val="Normal"/>
              <w:spacing w:lineRule="auto" w:line="276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Nazwa i adres podmiotu, na rzecz którego dostawy zostały wykonane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Przedmiot zamówienia </w:t>
            </w:r>
          </w:p>
          <w:p>
            <w:pPr>
              <w:pStyle w:val="Normal"/>
              <w:spacing w:lineRule="auto" w:line="276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Wartość zamówienia (brutto)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Termin wykonania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od (dd/mm/rr) – </w:t>
              <w:br/>
              <w:t>do (dd/mm/rr)</w:t>
            </w:r>
          </w:p>
        </w:tc>
      </w:tr>
      <w:tr>
        <w:trPr>
          <w:trHeight w:val="570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570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570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Web"/>
        <w:shd w:fill="FFFFFF" w:val="clear"/>
        <w:tabs>
          <w:tab w:val="clear" w:pos="709"/>
          <w:tab w:val="left" w:pos="3891" w:leader="none"/>
          <w:tab w:val="left" w:pos="7233" w:leader="none"/>
        </w:tabs>
        <w:spacing w:lineRule="auto" w:line="276" w:before="100" w:after="144"/>
        <w:rPr>
          <w:rFonts w:ascii="Calibri" w:hAnsi="Calibri" w:cs="Calibri"/>
          <w:b/>
          <w:b/>
          <w:iCs/>
          <w:sz w:val="22"/>
          <w:szCs w:val="22"/>
          <w:u w:val="single"/>
        </w:rPr>
      </w:pPr>
      <w:r>
        <w:rPr>
          <w:rFonts w:cs="Calibri" w:ascii="Calibri" w:hAnsi="Calibri"/>
          <w:b/>
          <w:iCs/>
          <w:sz w:val="22"/>
          <w:szCs w:val="22"/>
          <w:u w:val="single"/>
        </w:rPr>
      </w:r>
    </w:p>
    <w:p>
      <w:pPr>
        <w:pStyle w:val="NormalWeb"/>
        <w:shd w:fill="FFFFFF" w:val="clear"/>
        <w:tabs>
          <w:tab w:val="clear" w:pos="709"/>
          <w:tab w:val="left" w:pos="3891" w:leader="none"/>
          <w:tab w:val="left" w:pos="7233" w:leader="none"/>
        </w:tabs>
        <w:spacing w:lineRule="auto" w:line="276" w:before="100" w:after="14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  <w:u w:val="single"/>
        </w:rPr>
        <w:t xml:space="preserve">Dla Części 2.: </w:t>
      </w:r>
    </w:p>
    <w:p>
      <w:pPr>
        <w:pStyle w:val="NormalWeb"/>
        <w:shd w:fill="FFFFFF" w:val="clear"/>
        <w:tabs>
          <w:tab w:val="clear" w:pos="709"/>
          <w:tab w:val="left" w:pos="3891" w:leader="none"/>
          <w:tab w:val="left" w:pos="7233" w:leader="none"/>
        </w:tabs>
        <w:spacing w:lineRule="auto" w:line="276" w:before="100" w:after="144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>co najmniej 2 (dwa) zamówienia polegające na dostawie plotera o wartości co najmniej 70.000,00 zł (słownie: siedemdziesiąt tysięcy złotych) brutto każda.</w:t>
      </w:r>
    </w:p>
    <w:tbl>
      <w:tblPr>
        <w:tblW w:w="13840" w:type="dxa"/>
        <w:jc w:val="left"/>
        <w:tblInd w:w="4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3110"/>
        <w:gridCol w:w="5804"/>
        <w:gridCol w:w="2010"/>
        <w:gridCol w:w="2402"/>
      </w:tblGrid>
      <w:tr>
        <w:trPr>
          <w:trHeight w:val="1150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L.p</w:t>
            </w:r>
          </w:p>
          <w:p>
            <w:pPr>
              <w:pStyle w:val="Normal"/>
              <w:spacing w:lineRule="auto" w:line="276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Nazwa i adres podmiotu, na rzecz którego dostawy zostały wykonane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Przedmiot zamówienia </w:t>
            </w:r>
          </w:p>
          <w:p>
            <w:pPr>
              <w:pStyle w:val="Normal"/>
              <w:spacing w:lineRule="auto" w:line="276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Wartość zamówienia (brutto)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Termin wykonania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od (dd/mm/rr) – do (dd/mm/rr)</w:t>
            </w:r>
          </w:p>
        </w:tc>
      </w:tr>
      <w:tr>
        <w:trPr>
          <w:trHeight w:val="570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570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570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ListParagraph"/>
        <w:tabs>
          <w:tab w:val="clear" w:pos="709"/>
          <w:tab w:val="left" w:pos="1702" w:leader="none"/>
        </w:tabs>
        <w:spacing w:before="0" w:after="144"/>
        <w:ind w:left="0" w:right="0" w:hanging="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ListParagraph"/>
        <w:tabs>
          <w:tab w:val="clear" w:pos="709"/>
          <w:tab w:val="left" w:pos="1702" w:leader="none"/>
        </w:tabs>
        <w:spacing w:before="0" w:after="144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W przypadku podania wartości dostaw w walucie innej niż PLN, w celu oceny spełniania ww. warunku Zamawiający dokona przeliczenia wskazanej kwoty na PLN według średniego kursu Narodowego Banku Polskiego obowiązującego w dniu publikacji ogłoszenia o niniejszym zamówieniu w Dzienniku Urzędowym Unii Europejskiej, a jeżeli w tym dniu nie publikowano kursu tej waluty – według ostatniego średniego kursu Narodowego Banku Polskiego przed dniem publikacji ogłoszenia o zamówieniu w Dzienniku Urzędowym Unii Europejskiej.</w:t>
      </w:r>
    </w:p>
    <w:p>
      <w:pPr>
        <w:pStyle w:val="NormalWeb"/>
        <w:shd w:fill="FFFFFF" w:val="clear"/>
        <w:tabs>
          <w:tab w:val="clear" w:pos="709"/>
          <w:tab w:val="left" w:pos="3891" w:leader="none"/>
          <w:tab w:val="left" w:pos="7233" w:leader="none"/>
        </w:tabs>
        <w:spacing w:lineRule="auto" w:line="276" w:before="100" w:after="144"/>
        <w:rPr>
          <w:rFonts w:ascii="Calibri" w:hAnsi="Calibri" w:cs="Calibri"/>
          <w:b/>
          <w:b/>
          <w:iCs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</w:r>
    </w:p>
    <w:p>
      <w:pPr>
        <w:pStyle w:val="NormalWeb"/>
        <w:shd w:fill="FFFFFF" w:val="clear"/>
        <w:tabs>
          <w:tab w:val="clear" w:pos="709"/>
          <w:tab w:val="left" w:pos="3891" w:leader="none"/>
          <w:tab w:val="left" w:pos="7233" w:leader="none"/>
        </w:tabs>
        <w:spacing w:lineRule="auto" w:line="276" w:before="100" w:after="14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>UWAGA!</w:t>
      </w:r>
    </w:p>
    <w:p>
      <w:pPr>
        <w:pStyle w:val="NormalWeb"/>
        <w:shd w:fill="FFFFFF" w:val="clear"/>
        <w:tabs>
          <w:tab w:val="clear" w:pos="709"/>
          <w:tab w:val="left" w:pos="3891" w:leader="none"/>
          <w:tab w:val="left" w:pos="7233" w:leader="none"/>
        </w:tabs>
        <w:spacing w:lineRule="auto" w:line="276" w:before="100" w:after="14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>Wykonawca w wykazie dostaw zobowiązany jest podać tylko te dostawy, które potwierdzają spełnienie warunków udziału w postępowaniu. Zamawiający wymaga, aby Wykonawca wskazał dostawy podając informację o zamawiającym oraz datę i nazwę zrealizowanego zamówienia wraz z jego wartością brutto, na potwierdzenie spełnienia powyższych warunków.</w:t>
      </w:r>
    </w:p>
    <w:p>
      <w:pPr>
        <w:pStyle w:val="NormalWeb"/>
        <w:shd w:fill="FFFFFF" w:val="clear"/>
        <w:tabs>
          <w:tab w:val="clear" w:pos="709"/>
          <w:tab w:val="left" w:pos="3891" w:leader="none"/>
          <w:tab w:val="left" w:pos="7233" w:leader="none"/>
        </w:tabs>
        <w:spacing w:lineRule="auto" w:line="276" w:before="100" w:after="14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>W przypadku wykazania dostaw realizowanych w oparciu o umowę niezakończoną przed upływem terminu składania ofert w postępowaniu, Zamawiający uwzględni wartość tej ich części, która do upływu ww. terminu została faktycznie zrealizowana- Wykonawca ma obowiązek podać taką wartość w treści wykazu dostaw.</w:t>
      </w:r>
    </w:p>
    <w:p>
      <w:pPr>
        <w:pStyle w:val="NormalWeb"/>
        <w:shd w:fill="FFFFFF" w:val="clear"/>
        <w:tabs>
          <w:tab w:val="clear" w:pos="709"/>
          <w:tab w:val="left" w:pos="3891" w:leader="none"/>
          <w:tab w:val="left" w:pos="7233" w:leader="none"/>
        </w:tabs>
        <w:spacing w:lineRule="auto" w:line="276" w:before="100" w:after="14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iCs/>
          <w:sz w:val="22"/>
          <w:szCs w:val="22"/>
        </w:rPr>
        <w:t>W przypadku złożenia oferty na obie części dopuszczalne jest przedłożenie tych samych zamówień na wykazanie spełnienia wymagań dla Części 1. i Części 2. o ile spełniony zostanie warunek dotyczący wartości zamówienia odpowiadającej danemu zakresowi zamówienia, co musi zostać wyraźnie wskazane w niniejszym Wykazie.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iCs/>
          <w:sz w:val="22"/>
          <w:szCs w:val="22"/>
        </w:rPr>
        <w:t>Powyższe oznacza, iż w przypadku wskazania zamówienia dotyczącego dostawy sprzętu teleinformatycznego  (w tym plotera)  należy wykazać, iż wartość dostawy samego plotera osiągnęła minimum  70.000,00 zł brutto , a wartość sprzętu teleinformatycznego (bez plotera)- minimum 150.000,00 zł brutto.</w:t>
      </w:r>
    </w:p>
    <w:p>
      <w:pPr>
        <w:pStyle w:val="Normal"/>
        <w:autoSpaceDE w:val="false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  <w:lang w:bidi="zxx"/>
        </w:rPr>
        <w:t xml:space="preserve">Do każdej wskazanej w wykazie dostawy należy załączyć dowód opisany w § 2 ust. 4 pkt. 2) Rozporządzenia Prezesa Rady Ministrów z dnia 27 lipca 2016 r. w sprawie rodzajów dokumentów, jakich może żądać zamawiający od wykonawcy, oraz form, w jakich te dokumenty mogą być składane </w:t>
      </w:r>
      <w:r>
        <w:rPr>
          <w:rFonts w:cs="Calibri" w:ascii="Calibri" w:hAnsi="Calibri"/>
          <w:b/>
          <w:sz w:val="22"/>
          <w:szCs w:val="22"/>
        </w:rPr>
        <w:t>(Dz. U. z 2016 r., poz. 1126)</w:t>
      </w:r>
      <w:r>
        <w:rPr>
          <w:rFonts w:cs="Calibri" w:ascii="Calibri" w:hAnsi="Calibri"/>
          <w:b/>
          <w:bCs/>
          <w:sz w:val="22"/>
          <w:szCs w:val="22"/>
          <w:lang w:bidi="zxx"/>
        </w:rPr>
        <w:t xml:space="preserve"> oraz zgodnie z wymogiem Rozdz. VI SIWZ. </w:t>
      </w:r>
    </w:p>
    <w:p>
      <w:pPr>
        <w:pStyle w:val="Normal"/>
        <w:rPr>
          <w:rFonts w:ascii="Calibri" w:hAnsi="Calibri" w:cs="Calibri"/>
          <w:b/>
          <w:b/>
          <w:bCs/>
          <w:iCs/>
          <w:sz w:val="22"/>
          <w:szCs w:val="22"/>
          <w:lang w:bidi="zxx"/>
        </w:rPr>
      </w:pPr>
      <w:r>
        <w:rPr>
          <w:rFonts w:cs="Calibri" w:ascii="Calibri" w:hAnsi="Calibri"/>
          <w:b/>
          <w:bCs/>
          <w:iCs/>
          <w:sz w:val="22"/>
          <w:szCs w:val="22"/>
          <w:lang w:bidi="zxx"/>
        </w:rPr>
      </w:r>
    </w:p>
    <w:p>
      <w:pPr>
        <w:pStyle w:val="Normal"/>
        <w:jc w:val="right"/>
        <w:rPr>
          <w:rFonts w:ascii="Calibri" w:hAnsi="Calibri" w:cs="Calibri"/>
          <w:b/>
          <w:b/>
          <w:bCs/>
          <w:iCs/>
          <w:sz w:val="22"/>
          <w:szCs w:val="22"/>
          <w:lang w:bidi="zxx"/>
        </w:rPr>
      </w:pPr>
      <w:r>
        <w:rPr>
          <w:rFonts w:cs="Calibri" w:ascii="Calibri" w:hAnsi="Calibri"/>
          <w:b/>
          <w:bCs/>
          <w:iCs/>
          <w:sz w:val="22"/>
          <w:szCs w:val="22"/>
          <w:lang w:bidi="zxx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orient="landscape" w:w="15840" w:h="12240"/>
      <w:pgMar w:left="1440" w:right="1440" w:header="708" w:top="1800" w:footer="708" w:bottom="1800" w:gutter="0"/>
      <w:pgNumType w:fmt="decimal"/>
      <w:formProt w:val="false"/>
      <w:textDirection w:val="lrTb"/>
      <w:docGrid w:type="default" w:linePitch="326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Courier New">
    <w:charset w:val="ee"/>
    <w:family w:val="modern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Open Sa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0" distT="0" distB="0" distL="114935" distR="114935" simplePos="0" locked="0" layoutInCell="1" allowOverlap="1" relativeHeight="9">
          <wp:simplePos x="0" y="0"/>
          <wp:positionH relativeFrom="page">
            <wp:posOffset>1051560</wp:posOffset>
          </wp:positionH>
          <wp:positionV relativeFrom="paragraph">
            <wp:posOffset>262255</wp:posOffset>
          </wp:positionV>
          <wp:extent cx="8060055" cy="300355"/>
          <wp:effectExtent l="0" t="0" r="0" b="0"/>
          <wp:wrapSquare wrapText="bothSides"/>
          <wp:docPr id="2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456" r="-20" b="-456"/>
                  <a:stretch>
                    <a:fillRect/>
                  </a:stretch>
                </pic:blipFill>
                <pic:spPr bwMode="auto">
                  <a:xfrm>
                    <a:off x="0" y="0"/>
                    <a:ext cx="8060055" cy="30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 xml:space="preserve">Skreślić niepotrzebne </w:t>
      </w:r>
    </w:p>
  </w:footnote>
  <w:footnote w:id="3">
    <w:p>
      <w:pPr>
        <w:pStyle w:val="Footnotetext"/>
        <w:rPr/>
      </w:pPr>
      <w:r>
        <w:rPr>
          <w:rStyle w:val="Znakiprzypiswdolnych"/>
        </w:rPr>
        <w:footnoteRef/>
      </w:r>
      <w:r>
        <w:rPr>
          <w:rStyle w:val="Znakiprzypiswdolnych"/>
          <w:rFonts w:cs="Calibri" w:ascii="Calibri" w:hAnsi="Calibri"/>
        </w:rPr>
        <w:t xml:space="preserve"> </w:t>
      </w:r>
      <w:r>
        <w:rPr>
          <w:rFonts w:cs="Calibri" w:ascii="Calibri" w:hAnsi="Calibri"/>
        </w:rPr>
        <w:t xml:space="preserve">Wypełnić jedynie w zakresie części zamówienia, której dotyczy oferta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-862" w:type="dxa"/>
      <w:tblCellMar>
        <w:top w:w="28" w:type="dxa"/>
        <w:left w:w="57" w:type="dxa"/>
        <w:bottom w:w="28" w:type="dxa"/>
        <w:right w:w="57" w:type="dxa"/>
      </w:tblCellMar>
    </w:tblPr>
    <w:tblGrid>
      <w:gridCol w:w="2667"/>
      <w:gridCol w:w="10293"/>
    </w:tblGrid>
    <w:tr>
      <w:trPr>
        <w:cantSplit w:val="true"/>
      </w:trPr>
      <w:tc>
        <w:tcPr>
          <w:tcW w:w="129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jc w:val="center"/>
            <w:rPr>
              <w:rFonts w:cs="Calibri"/>
              <w:i/>
              <w:i/>
              <w:sz w:val="18"/>
              <w:szCs w:val="18"/>
            </w:rPr>
          </w:pPr>
          <w:r>
            <w:rPr>
              <w:lang w:val="pl-PL" w:eastAsia="pl-PL"/>
            </w:rPr>
            <w:drawing>
              <wp:inline distT="0" distB="0" distL="0" distR="0">
                <wp:extent cx="6210300" cy="509905"/>
                <wp:effectExtent l="0" t="0" r="0" b="0"/>
                <wp:docPr id="1" name="Obraz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2" t="-141" r="-12" b="-1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0" cy="509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cantSplit w:val="true"/>
      </w:trPr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>
          <w:pPr>
            <w:pStyle w:val="9Styldonagwka"/>
            <w:rPr/>
          </w:pPr>
          <w:r>
            <w:rPr/>
            <w:t>Zamówienie:</w:t>
          </w:r>
        </w:p>
      </w:tc>
      <w:tc>
        <w:tcPr>
          <w:tcW w:w="102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jc w:val="center"/>
            <w:rPr>
              <w:rFonts w:cs="Calibri"/>
              <w:i/>
              <w:i/>
              <w:sz w:val="16"/>
              <w:szCs w:val="16"/>
            </w:rPr>
          </w:pPr>
          <w:r>
            <w:rPr>
              <w:rFonts w:cs="Calibri"/>
              <w:i/>
              <w:sz w:val="16"/>
              <w:szCs w:val="16"/>
            </w:rPr>
            <w:t>„</w:t>
          </w:r>
          <w:r>
            <w:rPr>
              <w:rFonts w:cs="Calibri"/>
              <w:i/>
              <w:sz w:val="16"/>
              <w:szCs w:val="16"/>
            </w:rPr>
            <w:t>Dostawa biurowego sprzętu informatycznego z oprogramowaniem standardowym oraz dostawa urządzenia do kolorowego i monochromatycznego drukowania, kopiowania i skanowania wielkoformatowych dokumentów”</w:t>
          </w:r>
        </w:p>
      </w:tc>
    </w:tr>
    <w:tr>
      <w:trPr>
        <w:cantSplit w:val="true"/>
      </w:trPr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>
          <w:pPr>
            <w:pStyle w:val="9Styldonagwka"/>
            <w:snapToGrid w:val="false"/>
            <w:rPr>
              <w:rFonts w:cs="Calibri"/>
              <w:i/>
              <w:i/>
              <w:sz w:val="16"/>
              <w:szCs w:val="16"/>
            </w:rPr>
          </w:pPr>
          <w:r>
            <w:rPr>
              <w:rFonts w:cs="Calibri"/>
              <w:i/>
              <w:sz w:val="16"/>
              <w:szCs w:val="16"/>
            </w:rPr>
          </w:r>
        </w:p>
      </w:tc>
      <w:tc>
        <w:tcPr>
          <w:tcW w:w="102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Gwk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Załącznik nr 5 do SIWZ –  Wykaz dostaw</w:t>
          </w:r>
        </w:p>
        <w:p>
          <w:pPr>
            <w:pStyle w:val="Gwk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nr sprawy BGW-III.272.1.2020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righ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righ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right"/>
      <w:pPr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isplayBackgroundShape/>
  <w:defaultTabStop w:val="709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character" w:styleId="WW8Num1z0">
    <w:name w:val="WW8Num1z0"/>
    <w:qFormat/>
    <w:rPr>
      <w:rFonts w:cs="Calibri"/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WW8Num3z0">
    <w:name w:val="WW8Num3z0"/>
    <w:qFormat/>
    <w:rPr>
      <w:rFonts w:cs="Calibri"/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Calibri" w:hAnsi="Calibri" w:eastAsia="Times New Roman" w:cs="Calibri"/>
      <w:i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omylnaczcionkaakapitu1">
    <w:name w:val="Domyślna czcionka akapitu1"/>
    <w:qFormat/>
    <w:rPr/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cs="Times New Roman"/>
    </w:rPr>
  </w:style>
  <w:style w:type="character" w:styleId="StopkaZnak">
    <w:name w:val="Stopka Znak"/>
    <w:qFormat/>
    <w:rPr>
      <w:rFonts w:cs="Times New Roman"/>
    </w:rPr>
  </w:style>
  <w:style w:type="character" w:styleId="TekstdymkaZnak">
    <w:name w:val="Tekst dymka Znak"/>
    <w:qFormat/>
    <w:rPr>
      <w:rFonts w:ascii="Tahoma" w:hAnsi="Tahoma" w:cs="Times New Roman"/>
      <w:sz w:val="16"/>
    </w:rPr>
  </w:style>
  <w:style w:type="character" w:styleId="ZwykytekstZnak">
    <w:name w:val="Zwykły tekst Znak"/>
    <w:qFormat/>
    <w:rPr>
      <w:rFonts w:ascii="Courier New" w:hAnsi="Courier New" w:cs="Times New Roman"/>
      <w:sz w:val="20"/>
    </w:rPr>
  </w:style>
  <w:style w:type="character" w:styleId="Czeinternetowe">
    <w:name w:val="Łącze internetowe"/>
    <w:rPr>
      <w:rFonts w:cs="Times New Roman"/>
      <w:color w:val="0000FF"/>
      <w:u w:val="single"/>
      <w:lang w:val="zxx" w:bidi="zxx"/>
    </w:rPr>
  </w:style>
  <w:style w:type="character" w:styleId="AkapitzlistZnak">
    <w:name w:val="Akapit z listą Znak"/>
    <w:qFormat/>
    <w:rPr>
      <w:rFonts w:ascii="Times New Roman" w:hAnsi="Times New Roman" w:cs="Times New Roman"/>
      <w:sz w:val="24"/>
    </w:rPr>
  </w:style>
  <w:style w:type="character" w:styleId="Annotationreference">
    <w:name w:val="annotation reference"/>
    <w:qFormat/>
    <w:rPr>
      <w:rFonts w:cs="Times New Roman"/>
      <w:sz w:val="16"/>
      <w:szCs w:val="16"/>
    </w:rPr>
  </w:style>
  <w:style w:type="character" w:styleId="TekstkomentarzaZnak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TematkomentarzaZnak">
    <w:name w:val="Temat komentarza Znak"/>
    <w:qFormat/>
    <w:rPr>
      <w:rFonts w:ascii="Times New Roman" w:hAnsi="Times New Roman" w:cs="Times New Roman"/>
      <w:b/>
      <w:bCs/>
      <w:sz w:val="20"/>
      <w:szCs w:val="20"/>
    </w:rPr>
  </w:style>
  <w:style w:type="character" w:styleId="TekstpodstawowyZnak">
    <w:name w:val="Tekst podstawowy Znak"/>
    <w:qFormat/>
    <w:rPr>
      <w:rFonts w:ascii="Times New Roman" w:hAnsi="Times New Roman" w:eastAsia="Times New Roman" w:cs="Times New Roman"/>
      <w:sz w:val="24"/>
      <w:szCs w:val="24"/>
    </w:rPr>
  </w:style>
  <w:style w:type="character" w:styleId="9StyldonagwkaZnak">
    <w:name w:val="9 Styl do nagłówka Znak"/>
    <w:qFormat/>
    <w:rPr>
      <w:rFonts w:ascii="Calibri" w:hAnsi="Calibri" w:cs="Calibri"/>
      <w:b/>
      <w:sz w:val="18"/>
      <w:szCs w:val="18"/>
    </w:rPr>
  </w:style>
  <w:style w:type="character" w:styleId="TekstprzypisudolnegoZnak">
    <w:name w:val="Tekst przypisu dolnego Znak"/>
    <w:qFormat/>
    <w:rPr>
      <w:rFonts w:ascii="Times New Roman" w:hAnsi="Times New Roman" w:eastAsia="Times New Roman" w:cs="Times New Roman"/>
    </w:rPr>
  </w:style>
  <w:style w:type="character" w:styleId="Footnotereference">
    <w:name w:val="footnote reference"/>
    <w:qFormat/>
    <w:rPr>
      <w:vertAlign w:val="superscript"/>
    </w:rPr>
  </w:style>
  <w:style w:type="character" w:styleId="Znakiprzypiswdolnych">
    <w:name w:val="Znaki przypisów dolnych"/>
    <w:qFormat/>
    <w:rPr/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oanieprzypisudolnego">
    <w:name w:val="Odwołanie przypisu dolnego"/>
    <w:qFormat/>
    <w:rPr>
      <w:vertAlign w:val="superscript"/>
    </w:rPr>
  </w:style>
  <w:style w:type="character" w:styleId="Odwoanieprzypisukocowego">
    <w:name w:val="Odwołanie przypisu końcowego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numPr>
        <w:ilvl w:val="0"/>
        <w:numId w:val="0"/>
      </w:numPr>
      <w:spacing w:before="0" w:after="120"/>
      <w:ind w:left="0" w:right="0" w:hanging="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2">
    <w:name w:val="Nagłówek2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  <w:ind w:left="0" w:right="0" w:hanging="0"/>
    </w:pPr>
    <w:rPr>
      <w:rFonts w:ascii="Calibri" w:hAnsi="Calibri" w:eastAsia="Calibri" w:cs="Calibri"/>
      <w:sz w:val="20"/>
      <w:szCs w:val="20"/>
    </w:rPr>
  </w:style>
  <w:style w:type="paragraph" w:styleId="Stopka">
    <w:name w:val="Foot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  <w:ind w:left="0" w:right="0" w:hanging="0"/>
    </w:pPr>
    <w:rPr>
      <w:rFonts w:ascii="Calibri" w:hAnsi="Calibri" w:eastAsia="Calibri" w:cs="Calibri"/>
      <w:sz w:val="20"/>
      <w:szCs w:val="20"/>
    </w:rPr>
  </w:style>
  <w:style w:type="paragraph" w:styleId="BalloonText">
    <w:name w:val="Balloon Text"/>
    <w:basedOn w:val="Normal"/>
    <w:qFormat/>
    <w:pPr>
      <w:numPr>
        <w:ilvl w:val="0"/>
        <w:numId w:val="0"/>
      </w:numPr>
      <w:ind w:left="0" w:right="0" w:hanging="0"/>
    </w:pPr>
    <w:rPr>
      <w:rFonts w:ascii="Tahoma" w:hAnsi="Tahoma" w:eastAsia="Calibri" w:cs="Tahoma"/>
      <w:sz w:val="16"/>
      <w:szCs w:val="20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>
      <w:rFonts w:eastAsia="Calibri"/>
      <w:szCs w:val="20"/>
    </w:rPr>
  </w:style>
  <w:style w:type="paragraph" w:styleId="TitleStyle">
    <w:name w:val="TitleStyle"/>
    <w:qFormat/>
    <w:pPr>
      <w:widowControl/>
      <w:suppressAutoHyphens w:val="true"/>
      <w:bidi w:val="0"/>
      <w:spacing w:before="0" w:after="200"/>
    </w:pPr>
    <w:rPr>
      <w:rFonts w:ascii="Open Sans" w:hAnsi="Open Sans" w:eastAsia="Times New Roman" w:cs="Open Sans"/>
      <w:b/>
      <w:color w:val="000000"/>
      <w:sz w:val="32"/>
      <w:szCs w:val="22"/>
      <w:lang w:val="pl-PL" w:eastAsia="zh-CN" w:bidi="ar-SA"/>
    </w:rPr>
  </w:style>
  <w:style w:type="paragraph" w:styleId="PlainText">
    <w:name w:val="Plain Text"/>
    <w:basedOn w:val="Normal"/>
    <w:qFormat/>
    <w:pPr>
      <w:numPr>
        <w:ilvl w:val="0"/>
        <w:numId w:val="0"/>
      </w:numPr>
      <w:ind w:left="0" w:right="0" w:hanging="0"/>
    </w:pPr>
    <w:rPr>
      <w:rFonts w:ascii="Courier New" w:hAnsi="Courier New" w:eastAsia="Calibri" w:cs="Courier New"/>
      <w:sz w:val="20"/>
      <w:szCs w:val="20"/>
    </w:rPr>
  </w:style>
  <w:style w:type="paragraph" w:styleId="Annotationtext">
    <w:name w:val="annotation text"/>
    <w:basedOn w:val="Normal"/>
    <w:qFormat/>
    <w:pPr>
      <w:numPr>
        <w:ilvl w:val="0"/>
        <w:numId w:val="0"/>
      </w:numPr>
      <w:ind w:left="0" w:right="0" w:hanging="0"/>
    </w:pPr>
    <w:rPr>
      <w:rFonts w:eastAsia="Calibri"/>
      <w:sz w:val="20"/>
      <w:szCs w:val="20"/>
    </w:rPr>
  </w:style>
  <w:style w:type="paragraph" w:styleId="Annotationsubject">
    <w:name w:val="annotation subject"/>
    <w:basedOn w:val="Annotationtext"/>
    <w:qFormat/>
    <w:pPr>
      <w:numPr>
        <w:ilvl w:val="0"/>
        <w:numId w:val="0"/>
      </w:numPr>
      <w:ind w:left="0" w:right="0" w:hanging="0"/>
    </w:pPr>
    <w:rPr>
      <w:b/>
      <w:bCs/>
    </w:rPr>
  </w:style>
  <w:style w:type="paragraph" w:styleId="NormalWeb">
    <w:name w:val="Normal (Web)"/>
    <w:basedOn w:val="Normal"/>
    <w:qFormat/>
    <w:pPr>
      <w:numPr>
        <w:ilvl w:val="0"/>
        <w:numId w:val="0"/>
      </w:numPr>
      <w:suppressAutoHyphens w:val="true"/>
      <w:spacing w:before="100" w:after="100"/>
      <w:ind w:left="0" w:right="0" w:hanging="0"/>
      <w:jc w:val="both"/>
    </w:pPr>
    <w:rPr>
      <w:rFonts w:cs="Calibri"/>
      <w:sz w:val="20"/>
      <w:szCs w:val="20"/>
    </w:rPr>
  </w:style>
  <w:style w:type="paragraph" w:styleId="9Styldonagwka">
    <w:name w:val="9 Styl do nagłówka"/>
    <w:basedOn w:val="Normal"/>
    <w:qFormat/>
    <w:pPr>
      <w:numPr>
        <w:ilvl w:val="0"/>
        <w:numId w:val="0"/>
      </w:numPr>
      <w:ind w:left="0" w:right="0" w:hanging="0"/>
      <w:jc w:val="center"/>
    </w:pPr>
    <w:rPr>
      <w:rFonts w:ascii="Calibri" w:hAnsi="Calibri" w:eastAsia="Calibri" w:cs="Calibri"/>
      <w:b/>
      <w:sz w:val="18"/>
      <w:szCs w:val="18"/>
    </w:rPr>
  </w:style>
  <w:style w:type="paragraph" w:styleId="Default">
    <w:name w:val="Default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paragraph" w:styleId="Footnotetext">
    <w:name w:val="footnote text"/>
    <w:basedOn w:val="Normal"/>
    <w:qFormat/>
    <w:pPr>
      <w:numPr>
        <w:ilvl w:val="0"/>
        <w:numId w:val="0"/>
      </w:numPr>
      <w:ind w:left="0" w:right="0" w:hanging="0"/>
    </w:pPr>
    <w:rPr>
      <w:sz w:val="20"/>
      <w:szCs w:val="20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Domylny">
    <w:name w:val="Domyślny"/>
    <w:qFormat/>
    <w:pPr>
      <w:widowControl/>
      <w:suppressAutoHyphens w:val="true"/>
      <w:bidi w:val="0"/>
      <w:spacing w:lineRule="auto" w:line="276" w:before="0" w:after="20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WWGwka2">
    <w:name w:val="WW-Główka2"/>
    <w:basedOn w:val="Domylny"/>
    <w:qFormat/>
    <w:pPr>
      <w:keepNext w:val="true"/>
      <w:numPr>
        <w:ilvl w:val="0"/>
        <w:numId w:val="0"/>
      </w:numPr>
      <w:tabs>
        <w:tab w:val="clear" w:pos="709"/>
        <w:tab w:val="center" w:pos="4536" w:leader="none"/>
        <w:tab w:val="right" w:pos="9072" w:leader="none"/>
      </w:tabs>
      <w:spacing w:before="240" w:after="120"/>
      <w:ind w:left="0" w:right="0" w:hanging="0"/>
    </w:pPr>
    <w:rPr>
      <w:rFonts w:ascii="Liberation Sans" w:hAnsi="Liberation Sans" w:eastAsia="Lucida Sans Unicode" w:cs="Mangal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LibreOffice/6.4.3.2$Windows_X86_64 LibreOffice_project/747b5d0ebf89f41c860ec2a39efd7cb15b54f2d8</Application>
  <Pages>2</Pages>
  <Words>603</Words>
  <Characters>4159</Characters>
  <CharactersWithSpaces>4801</CharactersWithSpaces>
  <Paragraphs>51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1995-11-21T18:41:00Z</dcterms:created>
  <dc:creator>Ewa Kokoszka</dc:creator>
  <dc:description/>
  <cp:keywords/>
  <dc:language>pl-PL</dc:language>
  <cp:lastModifiedBy>Regulska Marta</cp:lastModifiedBy>
  <cp:lastPrinted>1995-11-21T17:41:00Z</cp:lastPrinted>
  <dcterms:modified xsi:type="dcterms:W3CDTF">2020-05-18T11:28:00Z</dcterms:modified>
  <cp:revision>3</cp:revision>
  <dc:subject/>
  <dc:title>wykaz osób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