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AE" w:rsidRDefault="00A059AE" w:rsidP="00A059A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A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38275" cy="962025"/>
            <wp:effectExtent l="0" t="0" r="9525" b="9525"/>
            <wp:docPr id="2" name="Obraz 1" descr="logo_UE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9AE" w:rsidRDefault="00E97BA8" w:rsidP="00A46A5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A059AE" w:rsidRPr="00CD6DB6" w:rsidRDefault="00CD6DB6" w:rsidP="00CD6DB6">
      <w:pPr>
        <w:spacing w:after="120"/>
        <w:ind w:left="4956" w:hanging="4956"/>
        <w:jc w:val="both"/>
        <w:rPr>
          <w:b/>
          <w:bCs/>
        </w:rPr>
      </w:pPr>
      <w:r w:rsidRPr="00AE3B95">
        <w:rPr>
          <w:b/>
          <w:bCs/>
        </w:rPr>
        <w:t xml:space="preserve">Znak sprawy: </w:t>
      </w:r>
      <w:r>
        <w:rPr>
          <w:b/>
        </w:rPr>
        <w:t>DA-IV-3-1.272.1.2020</w:t>
      </w:r>
    </w:p>
    <w:p w:rsidR="00A46A5A" w:rsidRPr="00A46A5A" w:rsidRDefault="00A46A5A" w:rsidP="004C6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</w:rPr>
        <w:t>postępowania w sprawie udzielenia zamówienia publicznego w trybie przetarg</w:t>
      </w:r>
      <w:r w:rsidR="00A93AA6">
        <w:rPr>
          <w:rFonts w:ascii="Times New Roman" w:hAnsi="Times New Roman" w:cs="Times New Roman"/>
          <w:sz w:val="24"/>
          <w:szCs w:val="24"/>
        </w:rPr>
        <w:t>u nieograniczonego pn.: „D</w:t>
      </w:r>
      <w:r>
        <w:rPr>
          <w:rFonts w:ascii="Times New Roman" w:hAnsi="Times New Roman" w:cs="Times New Roman"/>
          <w:sz w:val="24"/>
          <w:szCs w:val="24"/>
        </w:rPr>
        <w:t>ostaw</w:t>
      </w:r>
      <w:r w:rsidR="00A93A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energii elektrycznej do budynków zlokalizowanych </w:t>
      </w:r>
      <w:r w:rsidR="00A93A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Poznaniu </w:t>
      </w:r>
      <w:r w:rsidR="00A93AA6">
        <w:rPr>
          <w:rFonts w:ascii="Times New Roman" w:hAnsi="Times New Roman" w:cs="Times New Roman"/>
          <w:sz w:val="24"/>
          <w:szCs w:val="24"/>
        </w:rPr>
        <w:t xml:space="preserve">przy </w:t>
      </w:r>
      <w:r>
        <w:rPr>
          <w:rFonts w:ascii="Times New Roman" w:hAnsi="Times New Roman" w:cs="Times New Roman"/>
          <w:sz w:val="24"/>
          <w:szCs w:val="24"/>
        </w:rPr>
        <w:t>al. Niepodległości 34, ul. Kościuszki 95 i ul. Nowowiejskiego 37</w:t>
      </w:r>
      <w:r w:rsidR="004C68AA">
        <w:rPr>
          <w:rFonts w:ascii="Times New Roman" w:hAnsi="Times New Roman" w:cs="Times New Roman"/>
          <w:sz w:val="24"/>
          <w:szCs w:val="24"/>
        </w:rPr>
        <w:t xml:space="preserve"> </w:t>
      </w:r>
      <w:r w:rsidR="004C68AA">
        <w:rPr>
          <w:rFonts w:ascii="Times New Roman" w:hAnsi="Times New Roman" w:cs="Times New Roman"/>
          <w:sz w:val="24"/>
          <w:szCs w:val="24"/>
        </w:rPr>
        <w:br/>
        <w:t>na potrzeby Urzędu Marszałkowskiego Województwa Wielkopolskiego w Poznaniu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4C68AA">
        <w:rPr>
          <w:rFonts w:ascii="Times New Roman" w:hAnsi="Times New Roman" w:cs="Times New Roman"/>
          <w:sz w:val="24"/>
          <w:szCs w:val="24"/>
        </w:rPr>
        <w:br/>
      </w:r>
    </w:p>
    <w:p w:rsidR="00A46A5A" w:rsidRDefault="00A46A5A" w:rsidP="004C68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0AB3" w:rsidRDefault="00C07329" w:rsidP="006C1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32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C07329" w:rsidRPr="00C07329" w:rsidRDefault="00C07329" w:rsidP="006C1C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329" w:rsidRPr="00E776FA" w:rsidRDefault="0079031B" w:rsidP="00E776FA">
      <w:pPr>
        <w:pStyle w:val="Nagwek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b w:val="0"/>
          <w:bCs w:val="0"/>
          <w:color w:val="1B1B1B"/>
          <w:sz w:val="26"/>
          <w:szCs w:val="26"/>
        </w:rPr>
      </w:pPr>
      <w:r w:rsidRPr="00E776FA">
        <w:rPr>
          <w:b w:val="0"/>
          <w:sz w:val="24"/>
          <w:szCs w:val="24"/>
        </w:rPr>
        <w:t xml:space="preserve">Przedmiotem zamówienia jest </w:t>
      </w:r>
      <w:r w:rsidR="00A93AA6" w:rsidRPr="00E776FA">
        <w:rPr>
          <w:b w:val="0"/>
          <w:sz w:val="24"/>
          <w:szCs w:val="24"/>
        </w:rPr>
        <w:t>dostaw</w:t>
      </w:r>
      <w:r w:rsidRPr="00E776FA">
        <w:rPr>
          <w:b w:val="0"/>
          <w:sz w:val="24"/>
          <w:szCs w:val="24"/>
        </w:rPr>
        <w:t>a</w:t>
      </w:r>
      <w:r w:rsidR="00A93AA6" w:rsidRPr="00E776FA">
        <w:rPr>
          <w:b w:val="0"/>
          <w:sz w:val="24"/>
          <w:szCs w:val="24"/>
        </w:rPr>
        <w:t xml:space="preserve"> </w:t>
      </w:r>
      <w:r w:rsidR="00C07329" w:rsidRPr="00E776FA">
        <w:rPr>
          <w:b w:val="0"/>
          <w:sz w:val="24"/>
          <w:szCs w:val="24"/>
        </w:rPr>
        <w:t xml:space="preserve">energii elektrycznej </w:t>
      </w:r>
      <w:r w:rsidR="00A93AA6" w:rsidRPr="00E776FA">
        <w:rPr>
          <w:b w:val="0"/>
          <w:sz w:val="24"/>
          <w:szCs w:val="24"/>
        </w:rPr>
        <w:t>z</w:t>
      </w:r>
      <w:r w:rsidR="00C07329" w:rsidRPr="00E776FA">
        <w:rPr>
          <w:b w:val="0"/>
          <w:sz w:val="24"/>
          <w:szCs w:val="24"/>
        </w:rPr>
        <w:t xml:space="preserve">godnie z ustawą </w:t>
      </w:r>
      <w:r w:rsidR="00A93AA6" w:rsidRPr="00E776FA">
        <w:rPr>
          <w:b w:val="0"/>
          <w:sz w:val="24"/>
          <w:szCs w:val="24"/>
        </w:rPr>
        <w:br/>
      </w:r>
      <w:r w:rsidR="00C07329" w:rsidRPr="00E776FA">
        <w:rPr>
          <w:b w:val="0"/>
          <w:sz w:val="24"/>
          <w:szCs w:val="24"/>
        </w:rPr>
        <w:t xml:space="preserve">z dnia 10 kwietnia 1997 r. Prawo energetyczne </w:t>
      </w:r>
      <w:r w:rsidR="00A93AA6" w:rsidRPr="00E776FA">
        <w:rPr>
          <w:b w:val="0"/>
          <w:sz w:val="24"/>
          <w:szCs w:val="24"/>
        </w:rPr>
        <w:t>(</w:t>
      </w:r>
      <w:r w:rsidR="004C68AA">
        <w:rPr>
          <w:b w:val="0"/>
          <w:sz w:val="24"/>
          <w:szCs w:val="24"/>
        </w:rPr>
        <w:t>tekst jedn. Dz. U. z 2020 r. poz. 833</w:t>
      </w:r>
      <w:r w:rsidR="00A93AA6" w:rsidRPr="00E776FA">
        <w:rPr>
          <w:b w:val="0"/>
          <w:sz w:val="24"/>
          <w:szCs w:val="24"/>
        </w:rPr>
        <w:t xml:space="preserve">) </w:t>
      </w:r>
      <w:r w:rsidR="004C68AA">
        <w:rPr>
          <w:b w:val="0"/>
          <w:sz w:val="24"/>
          <w:szCs w:val="24"/>
        </w:rPr>
        <w:br/>
      </w:r>
      <w:r w:rsidR="00C07329" w:rsidRPr="00E776FA">
        <w:rPr>
          <w:b w:val="0"/>
          <w:sz w:val="24"/>
          <w:szCs w:val="24"/>
        </w:rPr>
        <w:t>wraz z przepisami wykonawczymi do tej ustawy do obiektów Zamawiającego zlokalizowanych w Poznaniu przy al. Niepodległości 34, u</w:t>
      </w:r>
      <w:r w:rsidR="000133D4" w:rsidRPr="00E776FA">
        <w:rPr>
          <w:b w:val="0"/>
          <w:sz w:val="24"/>
          <w:szCs w:val="24"/>
        </w:rPr>
        <w:t>l</w:t>
      </w:r>
      <w:r w:rsidR="00C07329" w:rsidRPr="00E776FA">
        <w:rPr>
          <w:b w:val="0"/>
          <w:sz w:val="24"/>
          <w:szCs w:val="24"/>
        </w:rPr>
        <w:t>. Kościuszki 95 i ul. Nowowiejskiego 37.</w:t>
      </w:r>
    </w:p>
    <w:p w:rsidR="00D72B00" w:rsidRDefault="00D72B00" w:rsidP="006C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B00" w:rsidRPr="00A93AA6" w:rsidRDefault="000727CF" w:rsidP="0079031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AA6">
        <w:rPr>
          <w:rFonts w:ascii="Times New Roman" w:hAnsi="Times New Roman" w:cs="Times New Roman"/>
          <w:sz w:val="24"/>
          <w:szCs w:val="24"/>
        </w:rPr>
        <w:t>E</w:t>
      </w:r>
      <w:r w:rsidR="006C1C44" w:rsidRPr="00A93AA6">
        <w:rPr>
          <w:rFonts w:ascii="Times New Roman" w:hAnsi="Times New Roman" w:cs="Times New Roman"/>
          <w:sz w:val="24"/>
          <w:szCs w:val="24"/>
        </w:rPr>
        <w:t xml:space="preserve">nergia elektryczna dostarczana do </w:t>
      </w:r>
      <w:r w:rsidRPr="00A93AA6">
        <w:rPr>
          <w:rFonts w:ascii="Times New Roman" w:hAnsi="Times New Roman" w:cs="Times New Roman"/>
          <w:sz w:val="24"/>
          <w:szCs w:val="24"/>
        </w:rPr>
        <w:t>budynków poprzez przyłącza:</w:t>
      </w:r>
    </w:p>
    <w:p w:rsidR="000727CF" w:rsidRDefault="000727CF" w:rsidP="006C1C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BA">
        <w:rPr>
          <w:rFonts w:ascii="Times New Roman" w:hAnsi="Times New Roman" w:cs="Times New Roman"/>
          <w:b/>
          <w:sz w:val="24"/>
          <w:szCs w:val="24"/>
        </w:rPr>
        <w:t>al. Niepodległości 34</w:t>
      </w:r>
      <w:r>
        <w:rPr>
          <w:rFonts w:ascii="Times New Roman" w:hAnsi="Times New Roman" w:cs="Times New Roman"/>
          <w:sz w:val="24"/>
          <w:szCs w:val="24"/>
        </w:rPr>
        <w:t xml:space="preserve"> w Poznaniu – budynek biurowy zasilany z dwóch ciągów,</w:t>
      </w:r>
    </w:p>
    <w:p w:rsidR="001D3108" w:rsidRDefault="000727CF" w:rsidP="006C1C44">
      <w:pPr>
        <w:pStyle w:val="Akapitzlist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ciąg zasilania energetycznego – z istniejącego złącza kablowego SN</w:t>
      </w:r>
      <w:r w:rsidR="001D31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15kV</w:t>
      </w:r>
      <w:r w:rsidR="001D3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CF" w:rsidRDefault="001D3108" w:rsidP="006C1C44">
      <w:pPr>
        <w:pStyle w:val="Akapitzlist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nr ZKSN</w:t>
      </w:r>
      <w:r w:rsidR="000727CF">
        <w:rPr>
          <w:rFonts w:ascii="Times New Roman" w:hAnsi="Times New Roman" w:cs="Times New Roman"/>
          <w:sz w:val="24"/>
          <w:szCs w:val="24"/>
        </w:rPr>
        <w:t xml:space="preserve"> nr 6082 </w:t>
      </w:r>
      <w:r>
        <w:rPr>
          <w:rFonts w:ascii="Times New Roman" w:hAnsi="Times New Roman" w:cs="Times New Roman"/>
          <w:sz w:val="24"/>
          <w:szCs w:val="24"/>
        </w:rPr>
        <w:t xml:space="preserve">na kablu w kierunku stacji transformatorowej K-840, </w:t>
      </w:r>
    </w:p>
    <w:p w:rsidR="000727CF" w:rsidRDefault="000727CF" w:rsidP="00137E26">
      <w:pPr>
        <w:pStyle w:val="Akapitzlist"/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II ciąg zasilania energetycznego – z istniejącego złącza kablowego SN</w:t>
      </w:r>
      <w:r w:rsidR="001D31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15kV</w:t>
      </w:r>
      <w:r w:rsidR="001D3108">
        <w:rPr>
          <w:rFonts w:ascii="Times New Roman" w:hAnsi="Times New Roman" w:cs="Times New Roman"/>
          <w:sz w:val="24"/>
          <w:szCs w:val="24"/>
        </w:rPr>
        <w:t xml:space="preserve"> </w:t>
      </w:r>
      <w:r w:rsidR="0079031B">
        <w:rPr>
          <w:rFonts w:ascii="Times New Roman" w:hAnsi="Times New Roman" w:cs="Times New Roman"/>
          <w:sz w:val="24"/>
          <w:szCs w:val="24"/>
        </w:rPr>
        <w:br/>
      </w:r>
      <w:r w:rsidR="001D3108">
        <w:rPr>
          <w:rFonts w:ascii="Times New Roman" w:hAnsi="Times New Roman" w:cs="Times New Roman"/>
          <w:sz w:val="24"/>
          <w:szCs w:val="24"/>
        </w:rPr>
        <w:t>nr ZKSN nr 6145 na kablu w kierunku stacji transformatorowej K-840.</w:t>
      </w:r>
    </w:p>
    <w:p w:rsidR="000727CF" w:rsidRPr="002530BA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0BA">
        <w:rPr>
          <w:rFonts w:ascii="Times New Roman" w:hAnsi="Times New Roman" w:cs="Times New Roman"/>
          <w:i/>
          <w:sz w:val="24"/>
          <w:szCs w:val="24"/>
        </w:rPr>
        <w:t>Moc zapotrzebowania dla obiektu wynosi</w:t>
      </w:r>
      <w:r w:rsidR="002530BA" w:rsidRPr="002530BA">
        <w:rPr>
          <w:rFonts w:ascii="Times New Roman" w:hAnsi="Times New Roman" w:cs="Times New Roman"/>
          <w:i/>
          <w:sz w:val="24"/>
          <w:szCs w:val="24"/>
        </w:rPr>
        <w:t>:</w:t>
      </w:r>
    </w:p>
    <w:p w:rsidR="000727CF" w:rsidRDefault="000727CF" w:rsidP="006C1C44">
      <w:pPr>
        <w:pStyle w:val="Akapitzlist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przyłącze 1 – 1300 kW</w:t>
      </w:r>
      <w:r w:rsidR="00365812">
        <w:rPr>
          <w:rFonts w:ascii="Times New Roman" w:hAnsi="Times New Roman" w:cs="Times New Roman"/>
          <w:sz w:val="24"/>
          <w:szCs w:val="24"/>
        </w:rPr>
        <w:t>, układ pomiarowo-rozliczeniowy – licznik nr 325 0021704</w:t>
      </w:r>
    </w:p>
    <w:p w:rsidR="000727CF" w:rsidRDefault="00365812" w:rsidP="006C1C44">
      <w:pPr>
        <w:pStyle w:val="Akapitzlist"/>
        <w:spacing w:after="0" w:line="36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przyłącze 2 – 1300 kW, układ pomiarowo-rozliczeniowy – licznik nr 325 0021710</w:t>
      </w:r>
    </w:p>
    <w:p w:rsidR="000727CF" w:rsidRPr="002530BA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0BA">
        <w:rPr>
          <w:rFonts w:ascii="Times New Roman" w:hAnsi="Times New Roman" w:cs="Times New Roman"/>
          <w:i/>
          <w:sz w:val="24"/>
          <w:szCs w:val="24"/>
        </w:rPr>
        <w:t>Podstawowe parametry techniczne:</w:t>
      </w:r>
    </w:p>
    <w:p w:rsidR="000727CF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zasilania stacji elektroenergetycznych 15kV</w:t>
      </w:r>
    </w:p>
    <w:p w:rsidR="000727CF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zasilanie odbiorów oświetlenia i gniazd wtykowych jednofazowych 230V, 50Hz</w:t>
      </w:r>
    </w:p>
    <w:p w:rsidR="000727CF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system dystrybucji i zasilania podrozdzielni niskiego napięcia 400/230V</w:t>
      </w:r>
    </w:p>
    <w:p w:rsidR="000727CF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system sieciowy po stronie niskiego napięcia TN-S</w:t>
      </w:r>
    </w:p>
    <w:p w:rsidR="000727CF" w:rsidRDefault="000727CF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dodatkowa ochrona od porażenia prądem elektrycznym: sieć 15kV uziemienie ochronne, sieć 400/230V samoczynne szybkie wyłączenie zasilania.</w:t>
      </w:r>
    </w:p>
    <w:p w:rsidR="002530BA" w:rsidRDefault="002530BA" w:rsidP="006C1C4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C2" w:rsidRDefault="002530BA" w:rsidP="006C1C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BA">
        <w:rPr>
          <w:rFonts w:ascii="Times New Roman" w:hAnsi="Times New Roman" w:cs="Times New Roman"/>
          <w:b/>
          <w:sz w:val="24"/>
          <w:szCs w:val="24"/>
        </w:rPr>
        <w:t>ul. Kościuszki 95</w:t>
      </w:r>
      <w:r>
        <w:rPr>
          <w:rFonts w:ascii="Times New Roman" w:hAnsi="Times New Roman" w:cs="Times New Roman"/>
          <w:sz w:val="24"/>
          <w:szCs w:val="24"/>
        </w:rPr>
        <w:t xml:space="preserve"> w Poznaniu</w:t>
      </w:r>
      <w:r w:rsidR="00E776FA">
        <w:rPr>
          <w:rFonts w:ascii="Times New Roman" w:hAnsi="Times New Roman" w:cs="Times New Roman"/>
          <w:sz w:val="24"/>
          <w:szCs w:val="24"/>
        </w:rPr>
        <w:t xml:space="preserve"> – budynek biurowy, </w:t>
      </w:r>
      <w:r w:rsidR="006E1021">
        <w:rPr>
          <w:rFonts w:ascii="Times New Roman" w:hAnsi="Times New Roman" w:cs="Times New Roman"/>
          <w:sz w:val="24"/>
          <w:szCs w:val="24"/>
        </w:rPr>
        <w:t xml:space="preserve">przyłącze podstawowe </w:t>
      </w:r>
      <w:r w:rsidR="00FC5697">
        <w:rPr>
          <w:rFonts w:ascii="Times New Roman" w:hAnsi="Times New Roman" w:cs="Times New Roman"/>
          <w:sz w:val="24"/>
          <w:szCs w:val="24"/>
        </w:rPr>
        <w:br/>
      </w:r>
      <w:r w:rsidR="006E1021">
        <w:rPr>
          <w:rFonts w:ascii="Times New Roman" w:hAnsi="Times New Roman" w:cs="Times New Roman"/>
          <w:sz w:val="24"/>
          <w:szCs w:val="24"/>
        </w:rPr>
        <w:t xml:space="preserve">i rezerwowe, każde o </w:t>
      </w:r>
      <w:r w:rsidR="00E776FA">
        <w:rPr>
          <w:rFonts w:ascii="Times New Roman" w:hAnsi="Times New Roman" w:cs="Times New Roman"/>
          <w:sz w:val="24"/>
          <w:szCs w:val="24"/>
        </w:rPr>
        <w:t>moc</w:t>
      </w:r>
      <w:r w:rsidR="006E1021">
        <w:rPr>
          <w:rFonts w:ascii="Times New Roman" w:hAnsi="Times New Roman" w:cs="Times New Roman"/>
          <w:sz w:val="24"/>
          <w:szCs w:val="24"/>
        </w:rPr>
        <w:t>y</w:t>
      </w:r>
      <w:r w:rsidR="00E776FA">
        <w:rPr>
          <w:rFonts w:ascii="Times New Roman" w:hAnsi="Times New Roman" w:cs="Times New Roman"/>
          <w:sz w:val="24"/>
          <w:szCs w:val="24"/>
        </w:rPr>
        <w:t xml:space="preserve"> umown</w:t>
      </w:r>
      <w:r w:rsidR="006E1021">
        <w:rPr>
          <w:rFonts w:ascii="Times New Roman" w:hAnsi="Times New Roman" w:cs="Times New Roman"/>
          <w:sz w:val="24"/>
          <w:szCs w:val="24"/>
        </w:rPr>
        <w:t>ej</w:t>
      </w:r>
      <w:r w:rsidR="00E776FA">
        <w:rPr>
          <w:rFonts w:ascii="Times New Roman" w:hAnsi="Times New Roman" w:cs="Times New Roman"/>
          <w:sz w:val="24"/>
          <w:szCs w:val="24"/>
        </w:rPr>
        <w:t xml:space="preserve"> 10</w:t>
      </w:r>
      <w:r w:rsidR="00D21C4A">
        <w:rPr>
          <w:rFonts w:ascii="Times New Roman" w:hAnsi="Times New Roman" w:cs="Times New Roman"/>
          <w:sz w:val="24"/>
          <w:szCs w:val="24"/>
        </w:rPr>
        <w:t xml:space="preserve">0 kW, </w:t>
      </w:r>
      <w:r w:rsidR="006E1021">
        <w:rPr>
          <w:rFonts w:ascii="Times New Roman" w:hAnsi="Times New Roman" w:cs="Times New Roman"/>
          <w:sz w:val="24"/>
          <w:szCs w:val="24"/>
        </w:rPr>
        <w:t xml:space="preserve"> z zabezpieczeniem prze</w:t>
      </w:r>
      <w:r w:rsidR="00A01653">
        <w:rPr>
          <w:rFonts w:ascii="Times New Roman" w:hAnsi="Times New Roman" w:cs="Times New Roman"/>
          <w:sz w:val="24"/>
          <w:szCs w:val="24"/>
        </w:rPr>
        <w:t>d</w:t>
      </w:r>
      <w:r w:rsidR="006E1021">
        <w:rPr>
          <w:rFonts w:ascii="Times New Roman" w:hAnsi="Times New Roman" w:cs="Times New Roman"/>
          <w:sz w:val="24"/>
          <w:szCs w:val="24"/>
        </w:rPr>
        <w:t xml:space="preserve">licznikowym 160A, </w:t>
      </w:r>
      <w:r w:rsidR="00D21C4A">
        <w:rPr>
          <w:rFonts w:ascii="Times New Roman" w:hAnsi="Times New Roman" w:cs="Times New Roman"/>
          <w:sz w:val="24"/>
          <w:szCs w:val="24"/>
        </w:rPr>
        <w:t>miejsce dostarcz</w:t>
      </w:r>
      <w:r w:rsidR="00A01653">
        <w:rPr>
          <w:rFonts w:ascii="Times New Roman" w:hAnsi="Times New Roman" w:cs="Times New Roman"/>
          <w:sz w:val="24"/>
          <w:szCs w:val="24"/>
        </w:rPr>
        <w:t>a</w:t>
      </w:r>
      <w:r w:rsidR="00D21C4A">
        <w:rPr>
          <w:rFonts w:ascii="Times New Roman" w:hAnsi="Times New Roman" w:cs="Times New Roman"/>
          <w:sz w:val="24"/>
          <w:szCs w:val="24"/>
        </w:rPr>
        <w:t>nia i odbioru energii w układzie 3-fazowym TNC, przyłącze kablowe nn o na</w:t>
      </w:r>
      <w:r w:rsidR="00A01653">
        <w:rPr>
          <w:rFonts w:ascii="Times New Roman" w:hAnsi="Times New Roman" w:cs="Times New Roman"/>
          <w:sz w:val="24"/>
          <w:szCs w:val="24"/>
        </w:rPr>
        <w:t>pięciu 0,4kV, miejscem dostarcza</w:t>
      </w:r>
      <w:r w:rsidR="00D21C4A">
        <w:rPr>
          <w:rFonts w:ascii="Times New Roman" w:hAnsi="Times New Roman" w:cs="Times New Roman"/>
          <w:sz w:val="24"/>
          <w:szCs w:val="24"/>
        </w:rPr>
        <w:t>nia są zaciski przewodów wewnętrznej linii zasilającej na wyjściu przewodów od zabezpieczenia ZK-3</w:t>
      </w:r>
      <w:r w:rsidR="00137E26">
        <w:rPr>
          <w:rFonts w:ascii="Times New Roman" w:hAnsi="Times New Roman" w:cs="Times New Roman"/>
          <w:sz w:val="24"/>
          <w:szCs w:val="24"/>
        </w:rPr>
        <w:t xml:space="preserve"> </w:t>
      </w:r>
      <w:r w:rsidR="00137E26">
        <w:rPr>
          <w:rFonts w:ascii="Times New Roman" w:hAnsi="Times New Roman" w:cs="Times New Roman"/>
          <w:sz w:val="24"/>
          <w:szCs w:val="24"/>
        </w:rPr>
        <w:br/>
        <w:t>(zas. podstawowe)</w:t>
      </w:r>
      <w:r w:rsidR="00D21C4A">
        <w:rPr>
          <w:rFonts w:ascii="Times New Roman" w:hAnsi="Times New Roman" w:cs="Times New Roman"/>
          <w:sz w:val="24"/>
          <w:szCs w:val="24"/>
        </w:rPr>
        <w:t xml:space="preserve"> nr 46</w:t>
      </w:r>
      <w:r w:rsidR="006E1021">
        <w:rPr>
          <w:rFonts w:ascii="Times New Roman" w:hAnsi="Times New Roman" w:cs="Times New Roman"/>
          <w:sz w:val="24"/>
          <w:szCs w:val="24"/>
        </w:rPr>
        <w:t>4</w:t>
      </w:r>
      <w:r w:rsidR="00137E26">
        <w:rPr>
          <w:rFonts w:ascii="Times New Roman" w:hAnsi="Times New Roman" w:cs="Times New Roman"/>
          <w:sz w:val="24"/>
          <w:szCs w:val="24"/>
        </w:rPr>
        <w:t xml:space="preserve"> oraz ZK-1(zas. rezerwowe)</w:t>
      </w:r>
      <w:r w:rsidR="006E1021">
        <w:rPr>
          <w:rFonts w:ascii="Times New Roman" w:hAnsi="Times New Roman" w:cs="Times New Roman"/>
          <w:sz w:val="24"/>
          <w:szCs w:val="24"/>
        </w:rPr>
        <w:t>, miejsce zainstalowania układów</w:t>
      </w:r>
      <w:r w:rsidR="00D21C4A">
        <w:rPr>
          <w:rFonts w:ascii="Times New Roman" w:hAnsi="Times New Roman" w:cs="Times New Roman"/>
          <w:sz w:val="24"/>
          <w:szCs w:val="24"/>
        </w:rPr>
        <w:t xml:space="preserve"> – budynek, </w:t>
      </w:r>
      <w:r w:rsidR="006C1C44">
        <w:rPr>
          <w:rFonts w:ascii="Times New Roman" w:hAnsi="Times New Roman" w:cs="Times New Roman"/>
          <w:sz w:val="24"/>
          <w:szCs w:val="24"/>
        </w:rPr>
        <w:t xml:space="preserve">rozdzielnia główna </w:t>
      </w:r>
      <w:r w:rsidR="00D21C4A">
        <w:rPr>
          <w:rFonts w:ascii="Times New Roman" w:hAnsi="Times New Roman" w:cs="Times New Roman"/>
          <w:sz w:val="24"/>
          <w:szCs w:val="24"/>
        </w:rPr>
        <w:t>poziom „0”, układ</w:t>
      </w:r>
      <w:r w:rsidR="006E1021">
        <w:rPr>
          <w:rFonts w:ascii="Times New Roman" w:hAnsi="Times New Roman" w:cs="Times New Roman"/>
          <w:sz w:val="24"/>
          <w:szCs w:val="24"/>
        </w:rPr>
        <w:t>y</w:t>
      </w:r>
      <w:r w:rsidR="00D21C4A">
        <w:rPr>
          <w:rFonts w:ascii="Times New Roman" w:hAnsi="Times New Roman" w:cs="Times New Roman"/>
          <w:sz w:val="24"/>
          <w:szCs w:val="24"/>
        </w:rPr>
        <w:t xml:space="preserve"> pomiarowo-rozliczeniow</w:t>
      </w:r>
      <w:r w:rsidR="006E1021">
        <w:rPr>
          <w:rFonts w:ascii="Times New Roman" w:hAnsi="Times New Roman" w:cs="Times New Roman"/>
          <w:sz w:val="24"/>
          <w:szCs w:val="24"/>
        </w:rPr>
        <w:t>e</w:t>
      </w:r>
      <w:r w:rsidR="00D21C4A">
        <w:rPr>
          <w:rFonts w:ascii="Times New Roman" w:hAnsi="Times New Roman" w:cs="Times New Roman"/>
          <w:sz w:val="24"/>
          <w:szCs w:val="24"/>
        </w:rPr>
        <w:t xml:space="preserve"> – licznik </w:t>
      </w:r>
      <w:r w:rsidR="00FC5697">
        <w:rPr>
          <w:rFonts w:ascii="Times New Roman" w:hAnsi="Times New Roman" w:cs="Times New Roman"/>
          <w:sz w:val="24"/>
          <w:szCs w:val="24"/>
        </w:rPr>
        <w:t xml:space="preserve">zasilania podstawowego </w:t>
      </w:r>
      <w:r w:rsidR="00D21C4A" w:rsidRPr="00A93E32">
        <w:rPr>
          <w:rFonts w:ascii="Times New Roman" w:hAnsi="Times New Roman" w:cs="Times New Roman"/>
          <w:sz w:val="24"/>
          <w:szCs w:val="24"/>
        </w:rPr>
        <w:t>nr 96778</w:t>
      </w:r>
      <w:r w:rsidR="006E1021" w:rsidRPr="00A93E32">
        <w:rPr>
          <w:rFonts w:ascii="Times New Roman" w:hAnsi="Times New Roman" w:cs="Times New Roman"/>
          <w:sz w:val="24"/>
          <w:szCs w:val="24"/>
        </w:rPr>
        <w:t xml:space="preserve">593 i </w:t>
      </w:r>
      <w:r w:rsidR="00FC5697" w:rsidRPr="00A93E32">
        <w:rPr>
          <w:rFonts w:ascii="Times New Roman" w:hAnsi="Times New Roman" w:cs="Times New Roman"/>
          <w:sz w:val="24"/>
          <w:szCs w:val="24"/>
        </w:rPr>
        <w:t xml:space="preserve">zasilania rezerwowego </w:t>
      </w:r>
      <w:r w:rsidR="006E1021" w:rsidRPr="00A93E32">
        <w:rPr>
          <w:rFonts w:ascii="Times New Roman" w:hAnsi="Times New Roman" w:cs="Times New Roman"/>
          <w:sz w:val="24"/>
          <w:szCs w:val="24"/>
        </w:rPr>
        <w:t xml:space="preserve">nr </w:t>
      </w:r>
      <w:r w:rsidR="00FC5697" w:rsidRPr="00A93E32">
        <w:rPr>
          <w:rFonts w:ascii="Times New Roman" w:hAnsi="Times New Roman" w:cs="Times New Roman"/>
          <w:sz w:val="24"/>
          <w:szCs w:val="24"/>
        </w:rPr>
        <w:t>51003641</w:t>
      </w:r>
      <w:r w:rsidR="00AD25C2" w:rsidRPr="00A93E32">
        <w:rPr>
          <w:rFonts w:ascii="Times New Roman" w:hAnsi="Times New Roman" w:cs="Times New Roman"/>
          <w:sz w:val="24"/>
          <w:szCs w:val="24"/>
        </w:rPr>
        <w:t>, w</w:t>
      </w:r>
      <w:r w:rsidR="00FC5697" w:rsidRPr="00A93E32">
        <w:rPr>
          <w:rFonts w:ascii="Times New Roman" w:hAnsi="Times New Roman" w:cs="Times New Roman"/>
          <w:sz w:val="24"/>
          <w:szCs w:val="24"/>
        </w:rPr>
        <w:t xml:space="preserve"> kierunk</w:t>
      </w:r>
      <w:r w:rsidR="00FC5697">
        <w:rPr>
          <w:rFonts w:ascii="Times New Roman" w:hAnsi="Times New Roman" w:cs="Times New Roman"/>
          <w:sz w:val="24"/>
          <w:szCs w:val="24"/>
        </w:rPr>
        <w:t xml:space="preserve">u instalacji </w:t>
      </w:r>
      <w:r w:rsidR="00AD25C2">
        <w:rPr>
          <w:rFonts w:ascii="Times New Roman" w:hAnsi="Times New Roman" w:cs="Times New Roman"/>
          <w:sz w:val="24"/>
          <w:szCs w:val="24"/>
        </w:rPr>
        <w:t>Zamawiającego.</w:t>
      </w:r>
    </w:p>
    <w:p w:rsidR="00D21C4A" w:rsidRDefault="00D21C4A" w:rsidP="006C1C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Nowowiejskiego 37 </w:t>
      </w:r>
      <w:r w:rsidRPr="00D21C4A">
        <w:rPr>
          <w:rFonts w:ascii="Times New Roman" w:hAnsi="Times New Roman" w:cs="Times New Roman"/>
          <w:sz w:val="24"/>
          <w:szCs w:val="24"/>
        </w:rPr>
        <w:t xml:space="preserve">w Poznaniu – budynek </w:t>
      </w:r>
      <w:r w:rsidR="00AD25C2">
        <w:rPr>
          <w:rFonts w:ascii="Times New Roman" w:hAnsi="Times New Roman" w:cs="Times New Roman"/>
          <w:sz w:val="24"/>
          <w:szCs w:val="24"/>
        </w:rPr>
        <w:t>administracyjno- garażowy, moc umowna 27 kW, zabezpieczenie prze</w:t>
      </w:r>
      <w:r w:rsidR="00A93AA6">
        <w:rPr>
          <w:rFonts w:ascii="Times New Roman" w:hAnsi="Times New Roman" w:cs="Times New Roman"/>
          <w:sz w:val="24"/>
          <w:szCs w:val="24"/>
        </w:rPr>
        <w:t>d</w:t>
      </w:r>
      <w:r w:rsidR="00AD25C2">
        <w:rPr>
          <w:rFonts w:ascii="Times New Roman" w:hAnsi="Times New Roman" w:cs="Times New Roman"/>
          <w:sz w:val="24"/>
          <w:szCs w:val="24"/>
        </w:rPr>
        <w:t xml:space="preserve">licznikowe 63A, miejsce dostarczenia i odbioru energii w układzie 3-fazowym TNC, układ pomiarowo-rozliczeniowy – licznik </w:t>
      </w:r>
      <w:r w:rsidR="00A93AA6">
        <w:rPr>
          <w:rFonts w:ascii="Times New Roman" w:hAnsi="Times New Roman" w:cs="Times New Roman"/>
          <w:sz w:val="24"/>
          <w:szCs w:val="24"/>
        </w:rPr>
        <w:br/>
      </w:r>
      <w:r w:rsidR="00AD25C2">
        <w:rPr>
          <w:rFonts w:ascii="Times New Roman" w:hAnsi="Times New Roman" w:cs="Times New Roman"/>
          <w:sz w:val="24"/>
          <w:szCs w:val="24"/>
        </w:rPr>
        <w:t xml:space="preserve">nr </w:t>
      </w:r>
      <w:r w:rsidR="00FC5697">
        <w:rPr>
          <w:rFonts w:ascii="Times New Roman" w:hAnsi="Times New Roman" w:cs="Times New Roman"/>
          <w:sz w:val="24"/>
          <w:szCs w:val="24"/>
        </w:rPr>
        <w:t>91804938</w:t>
      </w:r>
      <w:r w:rsidR="00AD25C2">
        <w:rPr>
          <w:rFonts w:ascii="Times New Roman" w:hAnsi="Times New Roman" w:cs="Times New Roman"/>
          <w:sz w:val="24"/>
          <w:szCs w:val="24"/>
        </w:rPr>
        <w:t>, miejsce zainstalowania układu – lokal, rozdzielnia poziom „0”, zaciski prądowe na wyjściu przewodów od zabezpieczenia w złączu, w kierunku instalacji Zamawiającego.</w:t>
      </w:r>
    </w:p>
    <w:p w:rsidR="00F3665F" w:rsidRPr="00A93AA6" w:rsidRDefault="00F3665F" w:rsidP="0079031B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3AA6">
        <w:rPr>
          <w:rFonts w:ascii="Times New Roman" w:hAnsi="Times New Roman" w:cs="Times New Roman"/>
          <w:sz w:val="24"/>
          <w:szCs w:val="24"/>
        </w:rPr>
        <w:t xml:space="preserve">Pobór energii elektrycznej prognozuje się w wysokości łącznej dla wszystkich lokalizacji </w:t>
      </w:r>
      <w:r w:rsidR="0026084A" w:rsidRPr="0026084A">
        <w:rPr>
          <w:rFonts w:ascii="Times New Roman" w:hAnsi="Times New Roman" w:cs="Times New Roman"/>
          <w:b/>
          <w:sz w:val="24"/>
          <w:szCs w:val="24"/>
        </w:rPr>
        <w:t>1</w:t>
      </w:r>
      <w:r w:rsidR="00651588">
        <w:rPr>
          <w:rFonts w:ascii="Times New Roman" w:hAnsi="Times New Roman" w:cs="Times New Roman"/>
          <w:b/>
          <w:sz w:val="24"/>
          <w:szCs w:val="24"/>
        </w:rPr>
        <w:t>0</w:t>
      </w:r>
      <w:r w:rsidR="00E51FE7">
        <w:rPr>
          <w:rFonts w:ascii="Times New Roman" w:hAnsi="Times New Roman" w:cs="Times New Roman"/>
          <w:b/>
          <w:sz w:val="24"/>
          <w:szCs w:val="24"/>
        </w:rPr>
        <w:t>.</w:t>
      </w:r>
      <w:r w:rsidR="00651588">
        <w:rPr>
          <w:rFonts w:ascii="Times New Roman" w:hAnsi="Times New Roman" w:cs="Times New Roman"/>
          <w:b/>
          <w:sz w:val="24"/>
          <w:szCs w:val="24"/>
        </w:rPr>
        <w:t>094</w:t>
      </w:r>
      <w:r w:rsidR="000255AB" w:rsidRPr="0026084A">
        <w:rPr>
          <w:rFonts w:ascii="Times New Roman" w:hAnsi="Times New Roman" w:cs="Times New Roman"/>
          <w:b/>
          <w:sz w:val="24"/>
          <w:szCs w:val="24"/>
        </w:rPr>
        <w:t>,</w:t>
      </w:r>
      <w:r w:rsidR="000255AB">
        <w:rPr>
          <w:rFonts w:ascii="Times New Roman" w:hAnsi="Times New Roman" w:cs="Times New Roman"/>
          <w:b/>
          <w:sz w:val="24"/>
          <w:szCs w:val="24"/>
        </w:rPr>
        <w:t>00</w:t>
      </w:r>
      <w:r w:rsidRPr="00616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937">
        <w:rPr>
          <w:rFonts w:ascii="Times New Roman" w:hAnsi="Times New Roman" w:cs="Times New Roman"/>
          <w:b/>
          <w:sz w:val="24"/>
          <w:szCs w:val="24"/>
        </w:rPr>
        <w:t>MWh</w:t>
      </w:r>
      <w:r w:rsidRPr="00A93AA6">
        <w:rPr>
          <w:rFonts w:ascii="Times New Roman" w:hAnsi="Times New Roman" w:cs="Times New Roman"/>
          <w:sz w:val="24"/>
          <w:szCs w:val="24"/>
        </w:rPr>
        <w:t xml:space="preserve"> w okresie 24 miesięcy realizacji zamówienia. Zamawiający zaznacza, że jest to wartość szacunkowa i może ulec zmianie w</w:t>
      </w:r>
      <w:r w:rsidR="00B94FA8" w:rsidRPr="00A93AA6">
        <w:rPr>
          <w:rFonts w:ascii="Times New Roman" w:hAnsi="Times New Roman" w:cs="Times New Roman"/>
          <w:sz w:val="24"/>
          <w:szCs w:val="24"/>
        </w:rPr>
        <w:t xml:space="preserve"> zależności od potrzeb Zamawiającego, na co Wykonawca wyraża zgodę</w:t>
      </w:r>
      <w:r w:rsidRPr="00A93AA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6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138"/>
        <w:gridCol w:w="3218"/>
        <w:gridCol w:w="1490"/>
        <w:gridCol w:w="786"/>
        <w:gridCol w:w="835"/>
        <w:gridCol w:w="1701"/>
      </w:tblGrid>
      <w:tr w:rsidR="00BA04F4" w:rsidRPr="001A3E07" w:rsidTr="00BA04F4">
        <w:trPr>
          <w:trHeight w:val="1200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BA04F4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Obiekt/lokalizacja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Kod PPE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Zabezpieczenie </w:t>
            </w:r>
            <w:r w:rsidR="00BA04F4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</w:t>
            </w:r>
            <w:r w:rsidR="00474762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</w:t>
            </w:r>
            <w:r w:rsidR="00BA04F4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licznikowe</w:t>
            </w:r>
          </w:p>
          <w:p w:rsidR="00BA04F4" w:rsidRPr="001A3E07" w:rsidRDefault="00BA04F4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[A]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Grupa taryfowa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Moc umowna obiektu</w:t>
            </w:r>
          </w:p>
          <w:p w:rsidR="00BA04F4" w:rsidRPr="001A3E07" w:rsidRDefault="00BA04F4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[kW]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5F" w:rsidRPr="001A3E07" w:rsidRDefault="00A93AA6" w:rsidP="00A93A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Prognozowane</w:t>
            </w:r>
            <w:r w:rsidR="00F3665F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zapotrzebowanie na energię elektryczną </w:t>
            </w:r>
            <w:r w:rsidR="00F3665F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 xml:space="preserve">w okresie </w:t>
            </w:r>
            <w:r w:rsidR="00F3665F"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24 miesięcy [MWh]</w:t>
            </w:r>
          </w:p>
        </w:tc>
      </w:tr>
      <w:tr w:rsidR="00BA04F4" w:rsidRPr="001A3E07" w:rsidTr="00BA04F4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Niepodległości 34 - I ciąg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PLENED00000590000000000023320913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365812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2500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823D96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1 300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03E70" w:rsidRDefault="00651588" w:rsidP="000255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9472</w:t>
            </w:r>
          </w:p>
        </w:tc>
      </w:tr>
      <w:tr w:rsidR="00BA04F4" w:rsidRPr="001A3E07" w:rsidTr="00BA04F4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al. Niepodległości 34 - II ciąg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PLENED00000590000000000023321934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365812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2500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823D96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1 300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665F" w:rsidRPr="00103E70" w:rsidRDefault="00F3665F" w:rsidP="006C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27DDC" w:rsidRPr="001A3E07" w:rsidTr="008743D0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 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(przyłącze podstawowe)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PLENED00000590000000000047929594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E776FA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</w:t>
            </w: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823D96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03E70" w:rsidRDefault="00450D4A" w:rsidP="0022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="000255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</w:t>
            </w:r>
          </w:p>
        </w:tc>
      </w:tr>
      <w:tr w:rsidR="00227DDC" w:rsidRPr="001A3E07" w:rsidTr="000255AB">
        <w:trPr>
          <w:trHeight w:val="756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 95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(przyłącze rezerwowe)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823D96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10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PLENED00000590000000000132047994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A3E07" w:rsidRDefault="00227DDC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Default="00227DDC" w:rsidP="00823D96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100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DDC" w:rsidRPr="00103E70" w:rsidRDefault="00227DDC" w:rsidP="00227D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A04F4" w:rsidRPr="001A3E07" w:rsidTr="00BA04F4">
        <w:trPr>
          <w:trHeight w:val="600"/>
          <w:jc w:val="center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823D96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Nowowiejskiego  37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PLENED00000590000000000017123561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6C1C44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 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E776FA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C1</w:t>
            </w:r>
            <w:r w:rsidR="00E776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A3E07" w:rsidRDefault="00F3665F" w:rsidP="000255AB">
            <w:pPr>
              <w:spacing w:after="0" w:line="360" w:lineRule="auto"/>
              <w:ind w:left="-10" w:firstLine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3E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65F" w:rsidRPr="00103E70" w:rsidRDefault="000255AB" w:rsidP="006C1C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</w:tr>
    </w:tbl>
    <w:p w:rsidR="00A059AE" w:rsidRDefault="00A059AE" w:rsidP="0079031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59AE" w:rsidRDefault="00A059AE" w:rsidP="0079031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55AB" w:rsidRDefault="000255AB" w:rsidP="0079031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55AB" w:rsidRDefault="000255AB" w:rsidP="0079031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353B" w:rsidRPr="004C68AA" w:rsidRDefault="00B94FA8" w:rsidP="004C68AA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68AA">
        <w:rPr>
          <w:rFonts w:ascii="Times New Roman" w:hAnsi="Times New Roman" w:cs="Times New Roman"/>
          <w:sz w:val="24"/>
          <w:szCs w:val="24"/>
        </w:rPr>
        <w:t xml:space="preserve">Prognozowane zużycie energii elektrycznej w okresie obowiązywania umowy wskazane powyżej ma jedynie charakter orientacyjny, służący </w:t>
      </w:r>
      <w:r w:rsidR="00A93AA6" w:rsidRPr="004C68AA">
        <w:rPr>
          <w:rFonts w:ascii="Times New Roman" w:hAnsi="Times New Roman" w:cs="Times New Roman"/>
          <w:sz w:val="24"/>
          <w:szCs w:val="24"/>
        </w:rPr>
        <w:t>wyłącznie</w:t>
      </w:r>
      <w:r w:rsidRPr="004C68AA">
        <w:rPr>
          <w:rFonts w:ascii="Times New Roman" w:hAnsi="Times New Roman" w:cs="Times New Roman"/>
          <w:sz w:val="24"/>
          <w:szCs w:val="24"/>
        </w:rPr>
        <w:t xml:space="preserve"> do porównania ofert. </w:t>
      </w:r>
      <w:r w:rsidR="00A93AA6" w:rsidRPr="004C68AA">
        <w:rPr>
          <w:rFonts w:ascii="Times New Roman" w:hAnsi="Times New Roman" w:cs="Times New Roman"/>
          <w:sz w:val="24"/>
          <w:szCs w:val="24"/>
        </w:rPr>
        <w:br/>
      </w:r>
      <w:r w:rsidRPr="004C68AA">
        <w:rPr>
          <w:rFonts w:ascii="Times New Roman" w:hAnsi="Times New Roman" w:cs="Times New Roman"/>
          <w:sz w:val="24"/>
          <w:szCs w:val="24"/>
        </w:rPr>
        <w:t>Tym samym nie stanowi ono dla Zamawiającego zobowiązania do zakupu energii elektrycznej w podanej ilości.</w:t>
      </w:r>
    </w:p>
    <w:p w:rsidR="00CD353B" w:rsidRPr="00A93AA6" w:rsidRDefault="00CD353B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A6">
        <w:rPr>
          <w:rFonts w:ascii="Times New Roman" w:hAnsi="Times New Roman" w:cs="Times New Roman"/>
          <w:sz w:val="24"/>
          <w:szCs w:val="24"/>
        </w:rPr>
        <w:t xml:space="preserve">Rozliczanie zobowiązań odbywać się będzie </w:t>
      </w:r>
      <w:r w:rsidR="00B94FA8" w:rsidRPr="00A93AA6">
        <w:rPr>
          <w:rFonts w:ascii="Times New Roman" w:hAnsi="Times New Roman" w:cs="Times New Roman"/>
          <w:sz w:val="24"/>
          <w:szCs w:val="24"/>
        </w:rPr>
        <w:t xml:space="preserve">na podstawie bieżących wskazań </w:t>
      </w:r>
      <w:r w:rsidRPr="00A93AA6">
        <w:rPr>
          <w:rFonts w:ascii="Times New Roman" w:hAnsi="Times New Roman" w:cs="Times New Roman"/>
          <w:sz w:val="24"/>
          <w:szCs w:val="24"/>
        </w:rPr>
        <w:t>ukła</w:t>
      </w:r>
      <w:r w:rsidR="00B94FA8" w:rsidRPr="00A93AA6">
        <w:rPr>
          <w:rFonts w:ascii="Times New Roman" w:hAnsi="Times New Roman" w:cs="Times New Roman"/>
          <w:sz w:val="24"/>
          <w:szCs w:val="24"/>
        </w:rPr>
        <w:t xml:space="preserve">du pomiarowo – rozliczeniowego </w:t>
      </w:r>
      <w:r w:rsidRPr="00A93AA6">
        <w:rPr>
          <w:rFonts w:ascii="Times New Roman" w:hAnsi="Times New Roman" w:cs="Times New Roman"/>
          <w:sz w:val="24"/>
          <w:szCs w:val="24"/>
        </w:rPr>
        <w:t>w okresie miesięcznym</w:t>
      </w:r>
      <w:r w:rsidR="00B94FA8" w:rsidRPr="00A93AA6">
        <w:rPr>
          <w:rFonts w:ascii="Times New Roman" w:hAnsi="Times New Roman" w:cs="Times New Roman"/>
          <w:sz w:val="24"/>
          <w:szCs w:val="24"/>
        </w:rPr>
        <w:t xml:space="preserve">, według stawek wynikających </w:t>
      </w:r>
      <w:r w:rsidR="00B94FA8" w:rsidRPr="00A93AA6">
        <w:rPr>
          <w:rFonts w:ascii="Times New Roman" w:hAnsi="Times New Roman" w:cs="Times New Roman"/>
          <w:sz w:val="24"/>
          <w:szCs w:val="24"/>
        </w:rPr>
        <w:br/>
        <w:t>z oferty Wykonawcy</w:t>
      </w:r>
      <w:r w:rsidRPr="00A93A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AA6" w:rsidRPr="00A93AA6" w:rsidRDefault="00A93AA6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A6">
        <w:rPr>
          <w:rFonts w:ascii="Times New Roman" w:hAnsi="Times New Roman" w:cs="Times New Roman"/>
          <w:sz w:val="24"/>
          <w:szCs w:val="24"/>
        </w:rPr>
        <w:t>Zamówienie realizowane będzie w okresie 24 miesięcy, począwszy od dnia 01.01.20</w:t>
      </w:r>
      <w:r w:rsidR="000255AB">
        <w:rPr>
          <w:rFonts w:ascii="Times New Roman" w:hAnsi="Times New Roman" w:cs="Times New Roman"/>
          <w:sz w:val="24"/>
          <w:szCs w:val="24"/>
        </w:rPr>
        <w:t>21</w:t>
      </w:r>
      <w:r w:rsidRPr="00A93AA6">
        <w:rPr>
          <w:rFonts w:ascii="Times New Roman" w:hAnsi="Times New Roman" w:cs="Times New Roman"/>
          <w:sz w:val="24"/>
          <w:szCs w:val="24"/>
        </w:rPr>
        <w:t xml:space="preserve"> r.</w:t>
      </w:r>
      <w:r w:rsidR="004C68AA">
        <w:rPr>
          <w:rFonts w:ascii="Times New Roman" w:hAnsi="Times New Roman" w:cs="Times New Roman"/>
          <w:sz w:val="24"/>
          <w:szCs w:val="24"/>
        </w:rPr>
        <w:t xml:space="preserve"> do dnia 31.12.2022 r.</w:t>
      </w:r>
    </w:p>
    <w:p w:rsidR="00CD353B" w:rsidRPr="00A93AA6" w:rsidRDefault="00CD353B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93AA6">
        <w:rPr>
          <w:rFonts w:ascii="Times New Roman" w:hAnsi="Times New Roman" w:cs="Times New Roman"/>
          <w:sz w:val="24"/>
          <w:szCs w:val="24"/>
        </w:rPr>
        <w:t xml:space="preserve">Wykonawca zapewni właściwe parametry dostarczanej energii elektrycznej </w:t>
      </w:r>
      <w:r w:rsidR="004C68AA">
        <w:rPr>
          <w:rFonts w:ascii="Times New Roman" w:hAnsi="Times New Roman" w:cs="Times New Roman"/>
          <w:sz w:val="24"/>
          <w:szCs w:val="24"/>
        </w:rPr>
        <w:br/>
      </w:r>
      <w:r w:rsidRPr="00A93AA6">
        <w:rPr>
          <w:rFonts w:ascii="Times New Roman" w:hAnsi="Times New Roman" w:cs="Times New Roman"/>
          <w:sz w:val="24"/>
          <w:szCs w:val="24"/>
        </w:rPr>
        <w:t>oraz odpowie</w:t>
      </w:r>
      <w:r w:rsidR="00616A73">
        <w:rPr>
          <w:rFonts w:ascii="Times New Roman" w:hAnsi="Times New Roman" w:cs="Times New Roman"/>
          <w:sz w:val="24"/>
          <w:szCs w:val="24"/>
        </w:rPr>
        <w:t xml:space="preserve">dnio wysokie standardy obsługi </w:t>
      </w:r>
      <w:r w:rsidRPr="00A93AA6">
        <w:rPr>
          <w:rFonts w:ascii="Times New Roman" w:hAnsi="Times New Roman" w:cs="Times New Roman"/>
          <w:sz w:val="24"/>
          <w:szCs w:val="24"/>
        </w:rPr>
        <w:t xml:space="preserve">związane z dostawą energii elektrycznej </w:t>
      </w:r>
      <w:r w:rsidR="00616A73">
        <w:rPr>
          <w:rFonts w:ascii="Times New Roman" w:hAnsi="Times New Roman" w:cs="Times New Roman"/>
          <w:sz w:val="24"/>
          <w:szCs w:val="24"/>
        </w:rPr>
        <w:br/>
      </w:r>
      <w:r w:rsidR="00A93AA6" w:rsidRPr="00A93AA6">
        <w:rPr>
          <w:rFonts w:ascii="Times New Roman" w:hAnsi="Times New Roman" w:cs="Times New Roman"/>
          <w:sz w:val="24"/>
          <w:szCs w:val="24"/>
        </w:rPr>
        <w:t>do Zamawiającego, zgodne z obowiązującymi normami.</w:t>
      </w:r>
    </w:p>
    <w:p w:rsidR="00CD353B" w:rsidRDefault="00CD353B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1653">
        <w:rPr>
          <w:rFonts w:ascii="Times New Roman" w:hAnsi="Times New Roman" w:cs="Times New Roman"/>
          <w:sz w:val="24"/>
          <w:szCs w:val="24"/>
        </w:rPr>
        <w:t>Zamawiający nie przewiduje udzielania zamówienia w częściach.</w:t>
      </w:r>
    </w:p>
    <w:p w:rsidR="00E941B5" w:rsidRDefault="00E941B5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oczekuje, iż część energii dostarczanej przez Wykonawcę wytworzona będzie ze źródeł odnawialnych.</w:t>
      </w:r>
    </w:p>
    <w:p w:rsidR="00336832" w:rsidRDefault="00336832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możliwość udzielenia Wykonawcy pełnomocnictwa </w:t>
      </w:r>
      <w:r w:rsidR="004C68A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przeprowadzenia procedury zmiany sprzedawcy.</w:t>
      </w:r>
    </w:p>
    <w:p w:rsidR="00336832" w:rsidRDefault="00336832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informacje niezbędne do przeprowadzenia procedury zmiany sprzedawcy zostaną przekazane Wykonawcy w terminie 14 dni roboczych od dnia zawarcia umowy.</w:t>
      </w:r>
    </w:p>
    <w:p w:rsidR="00336832" w:rsidRDefault="00336832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Układy pomiarowo-rozliczeniowe są dostosowane do zasad TPA. Procedura zmiany sprzedawcy energii elektrycznej przeprowadzana będzie po raz kolejny.</w:t>
      </w:r>
    </w:p>
    <w:p w:rsidR="00336832" w:rsidRDefault="00336832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Obowiązujące umowy na sprzedaż energii elektrycznej nie wymagają wypowiedzenia</w:t>
      </w:r>
      <w:r w:rsidR="00710D51">
        <w:rPr>
          <w:rFonts w:ascii="Times New Roman" w:hAnsi="Times New Roman" w:cs="Times New Roman"/>
          <w:sz w:val="24"/>
          <w:szCs w:val="24"/>
        </w:rPr>
        <w:t xml:space="preserve">, wygasają z dniem 31.12.2020 r. </w:t>
      </w:r>
    </w:p>
    <w:p w:rsidR="00710D51" w:rsidRPr="00A01653" w:rsidRDefault="00710D51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dystrybucyjna zawarta jest na czas nieokreślony.</w:t>
      </w:r>
    </w:p>
    <w:p w:rsidR="00CD353B" w:rsidRPr="0079031B" w:rsidRDefault="00A93AA6" w:rsidP="0079031B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031B">
        <w:rPr>
          <w:rFonts w:ascii="Times New Roman" w:hAnsi="Times New Roman" w:cs="Times New Roman"/>
          <w:sz w:val="24"/>
          <w:szCs w:val="24"/>
        </w:rPr>
        <w:t>D</w:t>
      </w:r>
      <w:r w:rsidR="00B94FA8" w:rsidRPr="0079031B">
        <w:rPr>
          <w:rFonts w:ascii="Times New Roman" w:hAnsi="Times New Roman" w:cs="Times New Roman"/>
          <w:sz w:val="24"/>
          <w:szCs w:val="24"/>
        </w:rPr>
        <w:t>ostaw</w:t>
      </w:r>
      <w:r w:rsidRPr="0079031B">
        <w:rPr>
          <w:rFonts w:ascii="Times New Roman" w:hAnsi="Times New Roman" w:cs="Times New Roman"/>
          <w:sz w:val="24"/>
          <w:szCs w:val="24"/>
        </w:rPr>
        <w:t xml:space="preserve">a energii elektrycznej </w:t>
      </w:r>
      <w:r w:rsidR="00B94FA8" w:rsidRPr="0079031B">
        <w:rPr>
          <w:rFonts w:ascii="Times New Roman" w:hAnsi="Times New Roman" w:cs="Times New Roman"/>
          <w:sz w:val="24"/>
          <w:szCs w:val="24"/>
        </w:rPr>
        <w:t xml:space="preserve">odbywać się będzie </w:t>
      </w:r>
      <w:r w:rsidR="00CD353B" w:rsidRPr="0079031B">
        <w:rPr>
          <w:rFonts w:ascii="Times New Roman" w:hAnsi="Times New Roman" w:cs="Times New Roman"/>
          <w:sz w:val="24"/>
          <w:szCs w:val="24"/>
        </w:rPr>
        <w:t>w sposób zgodny z obowiązującym prawem, a w szczególności z następującymi aktami prawnymi:</w:t>
      </w:r>
    </w:p>
    <w:p w:rsidR="0079031B" w:rsidRPr="004C68AA" w:rsidRDefault="00CD353B" w:rsidP="006C1C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1B">
        <w:rPr>
          <w:rFonts w:ascii="Times New Roman" w:hAnsi="Times New Roman" w:cs="Times New Roman"/>
          <w:sz w:val="24"/>
          <w:szCs w:val="24"/>
        </w:rPr>
        <w:t>ustaw</w:t>
      </w:r>
      <w:r w:rsidR="000133D4" w:rsidRPr="0079031B">
        <w:rPr>
          <w:rFonts w:ascii="Times New Roman" w:hAnsi="Times New Roman" w:cs="Times New Roman"/>
          <w:sz w:val="24"/>
          <w:szCs w:val="24"/>
        </w:rPr>
        <w:t>ą</w:t>
      </w:r>
      <w:r w:rsidRPr="0079031B">
        <w:rPr>
          <w:rFonts w:ascii="Times New Roman" w:hAnsi="Times New Roman" w:cs="Times New Roman"/>
          <w:sz w:val="24"/>
          <w:szCs w:val="24"/>
        </w:rPr>
        <w:t xml:space="preserve"> z dnia 10 kwietnia 1997 r.</w:t>
      </w:r>
      <w:r w:rsidR="00B94FA8" w:rsidRPr="0079031B">
        <w:rPr>
          <w:rFonts w:ascii="Times New Roman" w:hAnsi="Times New Roman" w:cs="Times New Roman"/>
          <w:sz w:val="24"/>
          <w:szCs w:val="24"/>
        </w:rPr>
        <w:t xml:space="preserve"> </w:t>
      </w:r>
      <w:r w:rsidR="00B94FA8" w:rsidRPr="00E776FA">
        <w:rPr>
          <w:rFonts w:ascii="Times New Roman" w:hAnsi="Times New Roman" w:cs="Times New Roman"/>
          <w:sz w:val="24"/>
          <w:szCs w:val="24"/>
        </w:rPr>
        <w:t>Prawo energetyczne</w:t>
      </w:r>
      <w:r w:rsidR="00E776FA" w:rsidRPr="00E776FA">
        <w:rPr>
          <w:rFonts w:ascii="Times New Roman" w:hAnsi="Times New Roman" w:cs="Times New Roman"/>
          <w:sz w:val="24"/>
          <w:szCs w:val="24"/>
        </w:rPr>
        <w:t xml:space="preserve"> </w:t>
      </w:r>
      <w:r w:rsidR="004C68AA" w:rsidRPr="004C68AA">
        <w:rPr>
          <w:rFonts w:ascii="Times New Roman" w:hAnsi="Times New Roman" w:cs="Times New Roman"/>
          <w:sz w:val="24"/>
          <w:szCs w:val="24"/>
        </w:rPr>
        <w:t xml:space="preserve">(tekst jedn. Dz. U. z 2020 r. poz. 833) </w:t>
      </w:r>
      <w:r w:rsidRPr="004C68AA">
        <w:rPr>
          <w:rFonts w:ascii="Times New Roman" w:hAnsi="Times New Roman" w:cs="Times New Roman"/>
          <w:sz w:val="24"/>
          <w:szCs w:val="24"/>
        </w:rPr>
        <w:t xml:space="preserve">wraz z aktami wykonawczymi i zmianami, </w:t>
      </w:r>
    </w:p>
    <w:p w:rsidR="00CD353B" w:rsidRPr="0079031B" w:rsidRDefault="00CD353B" w:rsidP="006C1C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31B">
        <w:rPr>
          <w:rFonts w:ascii="Times New Roman" w:hAnsi="Times New Roman" w:cs="Times New Roman"/>
          <w:sz w:val="24"/>
          <w:szCs w:val="24"/>
        </w:rPr>
        <w:t>Instrukcją Ruchu i Eksploatacji Sieci Dystrybucyjnej (IRiESD), ze zmianami.</w:t>
      </w:r>
    </w:p>
    <w:p w:rsidR="00A93AA6" w:rsidRPr="00F3665F" w:rsidRDefault="00A93AA6" w:rsidP="006C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3AA6" w:rsidRPr="00F3665F" w:rsidSect="00A059AE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A96" w:rsidRDefault="00645A96" w:rsidP="00B00ED4">
      <w:pPr>
        <w:spacing w:after="0" w:line="240" w:lineRule="auto"/>
      </w:pPr>
      <w:r>
        <w:separator/>
      </w:r>
    </w:p>
  </w:endnote>
  <w:endnote w:type="continuationSeparator" w:id="0">
    <w:p w:rsidR="00645A96" w:rsidRDefault="00645A96" w:rsidP="00B0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5438"/>
      <w:docPartObj>
        <w:docPartGallery w:val="Page Numbers (Bottom of Page)"/>
        <w:docPartUnique/>
      </w:docPartObj>
    </w:sdtPr>
    <w:sdtEndPr/>
    <w:sdtContent>
      <w:p w:rsidR="00B00ED4" w:rsidRDefault="00E66BA4">
        <w:pPr>
          <w:pStyle w:val="Stopka"/>
          <w:jc w:val="right"/>
        </w:pPr>
        <w:r>
          <w:fldChar w:fldCharType="begin"/>
        </w:r>
        <w:r w:rsidR="0019151E">
          <w:instrText xml:space="preserve"> PAGE   \* MERGEFORMAT </w:instrText>
        </w:r>
        <w:r>
          <w:fldChar w:fldCharType="separate"/>
        </w:r>
        <w:r w:rsidR="008701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ED4" w:rsidRDefault="00B00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A96" w:rsidRDefault="00645A96" w:rsidP="00B00ED4">
      <w:pPr>
        <w:spacing w:after="0" w:line="240" w:lineRule="auto"/>
      </w:pPr>
      <w:r>
        <w:separator/>
      </w:r>
    </w:p>
  </w:footnote>
  <w:footnote w:type="continuationSeparator" w:id="0">
    <w:p w:rsidR="00645A96" w:rsidRDefault="00645A96" w:rsidP="00B0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A2B"/>
    <w:multiLevelType w:val="hybridMultilevel"/>
    <w:tmpl w:val="B89856B6"/>
    <w:lvl w:ilvl="0" w:tplc="DB1A0F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3B9C"/>
    <w:multiLevelType w:val="hybridMultilevel"/>
    <w:tmpl w:val="0B3EB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06C47"/>
    <w:multiLevelType w:val="hybridMultilevel"/>
    <w:tmpl w:val="CB12F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95DFE"/>
    <w:multiLevelType w:val="hybridMultilevel"/>
    <w:tmpl w:val="936AB916"/>
    <w:lvl w:ilvl="0" w:tplc="1C2060C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E362D"/>
    <w:multiLevelType w:val="hybridMultilevel"/>
    <w:tmpl w:val="EC588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329"/>
    <w:rsid w:val="000133D4"/>
    <w:rsid w:val="000255AB"/>
    <w:rsid w:val="00027979"/>
    <w:rsid w:val="00036B7A"/>
    <w:rsid w:val="00037A6E"/>
    <w:rsid w:val="00053C1B"/>
    <w:rsid w:val="000706B3"/>
    <w:rsid w:val="000727CF"/>
    <w:rsid w:val="000C16E4"/>
    <w:rsid w:val="000C7559"/>
    <w:rsid w:val="000D2E47"/>
    <w:rsid w:val="00103E70"/>
    <w:rsid w:val="00137E26"/>
    <w:rsid w:val="00190E37"/>
    <w:rsid w:val="0019151E"/>
    <w:rsid w:val="001A158A"/>
    <w:rsid w:val="001A3E07"/>
    <w:rsid w:val="001B04AD"/>
    <w:rsid w:val="001D3108"/>
    <w:rsid w:val="00227DDC"/>
    <w:rsid w:val="002449AB"/>
    <w:rsid w:val="00244C1C"/>
    <w:rsid w:val="002530BA"/>
    <w:rsid w:val="00254608"/>
    <w:rsid w:val="0026084A"/>
    <w:rsid w:val="00270078"/>
    <w:rsid w:val="00281897"/>
    <w:rsid w:val="002D1D0D"/>
    <w:rsid w:val="002E29ED"/>
    <w:rsid w:val="002F5B9E"/>
    <w:rsid w:val="00336832"/>
    <w:rsid w:val="00344A30"/>
    <w:rsid w:val="00363C39"/>
    <w:rsid w:val="00365812"/>
    <w:rsid w:val="003E5877"/>
    <w:rsid w:val="00430287"/>
    <w:rsid w:val="0044071D"/>
    <w:rsid w:val="00446EE8"/>
    <w:rsid w:val="00450D4A"/>
    <w:rsid w:val="00474762"/>
    <w:rsid w:val="004C68AA"/>
    <w:rsid w:val="004D4DF2"/>
    <w:rsid w:val="00531336"/>
    <w:rsid w:val="0055047E"/>
    <w:rsid w:val="00616A73"/>
    <w:rsid w:val="00645A96"/>
    <w:rsid w:val="00651588"/>
    <w:rsid w:val="006554EC"/>
    <w:rsid w:val="006624E1"/>
    <w:rsid w:val="006C1C44"/>
    <w:rsid w:val="006C6094"/>
    <w:rsid w:val="006E1021"/>
    <w:rsid w:val="006F5CC3"/>
    <w:rsid w:val="007045F3"/>
    <w:rsid w:val="00710D51"/>
    <w:rsid w:val="00714073"/>
    <w:rsid w:val="0079031B"/>
    <w:rsid w:val="007E4937"/>
    <w:rsid w:val="00823D96"/>
    <w:rsid w:val="00827D03"/>
    <w:rsid w:val="008701C4"/>
    <w:rsid w:val="008956C3"/>
    <w:rsid w:val="008C77F1"/>
    <w:rsid w:val="008F1097"/>
    <w:rsid w:val="009175FE"/>
    <w:rsid w:val="0092427A"/>
    <w:rsid w:val="00957C16"/>
    <w:rsid w:val="0099238C"/>
    <w:rsid w:val="009D5DC7"/>
    <w:rsid w:val="00A01653"/>
    <w:rsid w:val="00A04630"/>
    <w:rsid w:val="00A059AE"/>
    <w:rsid w:val="00A46A5A"/>
    <w:rsid w:val="00A93AA6"/>
    <w:rsid w:val="00A93E32"/>
    <w:rsid w:val="00AD25C2"/>
    <w:rsid w:val="00B00B5B"/>
    <w:rsid w:val="00B00ED4"/>
    <w:rsid w:val="00B45EDF"/>
    <w:rsid w:val="00B644E2"/>
    <w:rsid w:val="00B94FA8"/>
    <w:rsid w:val="00BA04F4"/>
    <w:rsid w:val="00BC39D2"/>
    <w:rsid w:val="00C07329"/>
    <w:rsid w:val="00C159C6"/>
    <w:rsid w:val="00C252D6"/>
    <w:rsid w:val="00C80BDC"/>
    <w:rsid w:val="00CA54B8"/>
    <w:rsid w:val="00CD353B"/>
    <w:rsid w:val="00CD6DB6"/>
    <w:rsid w:val="00D21C4A"/>
    <w:rsid w:val="00D35F43"/>
    <w:rsid w:val="00D67485"/>
    <w:rsid w:val="00D72B00"/>
    <w:rsid w:val="00D738AD"/>
    <w:rsid w:val="00D92285"/>
    <w:rsid w:val="00DF76C4"/>
    <w:rsid w:val="00E041A9"/>
    <w:rsid w:val="00E23502"/>
    <w:rsid w:val="00E47180"/>
    <w:rsid w:val="00E50FBF"/>
    <w:rsid w:val="00E51FE7"/>
    <w:rsid w:val="00E65157"/>
    <w:rsid w:val="00E66BA4"/>
    <w:rsid w:val="00E776FA"/>
    <w:rsid w:val="00E941B5"/>
    <w:rsid w:val="00E97BA8"/>
    <w:rsid w:val="00EC4000"/>
    <w:rsid w:val="00EC7EF2"/>
    <w:rsid w:val="00F24DFF"/>
    <w:rsid w:val="00F3665F"/>
    <w:rsid w:val="00FC5697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4401-3BDD-42C5-A50A-0358787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4EC"/>
  </w:style>
  <w:style w:type="paragraph" w:styleId="Nagwek3">
    <w:name w:val="heading 3"/>
    <w:basedOn w:val="Normalny"/>
    <w:link w:val="Nagwek3Znak"/>
    <w:uiPriority w:val="9"/>
    <w:qFormat/>
    <w:rsid w:val="00E776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07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ED4"/>
  </w:style>
  <w:style w:type="paragraph" w:styleId="Stopka">
    <w:name w:val="footer"/>
    <w:basedOn w:val="Normalny"/>
    <w:link w:val="StopkaZnak"/>
    <w:uiPriority w:val="99"/>
    <w:unhideWhenUsed/>
    <w:rsid w:val="00B00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ED4"/>
  </w:style>
  <w:style w:type="character" w:customStyle="1" w:styleId="Nagwek3Znak">
    <w:name w:val="Nagłówek 3 Znak"/>
    <w:basedOn w:val="Domylnaczcionkaakapitu"/>
    <w:link w:val="Nagwek3"/>
    <w:uiPriority w:val="9"/>
    <w:rsid w:val="00E776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776FA"/>
  </w:style>
  <w:style w:type="character" w:customStyle="1" w:styleId="ng-scope">
    <w:name w:val="ng-scope"/>
    <w:basedOn w:val="Domylnaczcionkaakapitu"/>
    <w:rsid w:val="00E776FA"/>
  </w:style>
  <w:style w:type="paragraph" w:styleId="Tekstdymka">
    <w:name w:val="Balloon Text"/>
    <w:basedOn w:val="Normalny"/>
    <w:link w:val="TekstdymkaZnak"/>
    <w:uiPriority w:val="99"/>
    <w:semiHidden/>
    <w:unhideWhenUsed/>
    <w:rsid w:val="00A0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A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A0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hanna.bosnjakovic</dc:creator>
  <cp:lastModifiedBy>Suszka Wojciech</cp:lastModifiedBy>
  <cp:revision>13</cp:revision>
  <cp:lastPrinted>2020-05-29T07:52:00Z</cp:lastPrinted>
  <dcterms:created xsi:type="dcterms:W3CDTF">2020-02-14T08:00:00Z</dcterms:created>
  <dcterms:modified xsi:type="dcterms:W3CDTF">2020-06-15T09:47:00Z</dcterms:modified>
</cp:coreProperties>
</file>