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BFD5" w14:textId="2EEFCE27" w:rsidR="0022152E" w:rsidRPr="00E922E4" w:rsidRDefault="0022152E" w:rsidP="0022152E">
      <w:pPr>
        <w:pStyle w:val="Teksttreci40"/>
        <w:shd w:val="clear" w:color="auto" w:fill="auto"/>
        <w:spacing w:after="0" w:line="360" w:lineRule="auto"/>
        <w:jc w:val="left"/>
        <w:rPr>
          <w:rFonts w:ascii="Garamond" w:hAnsi="Garamond" w:cs="Arial"/>
          <w:sz w:val="24"/>
          <w:szCs w:val="24"/>
        </w:rPr>
      </w:pPr>
      <w:r w:rsidRPr="00E922E4">
        <w:rPr>
          <w:rFonts w:ascii="Garamond" w:hAnsi="Garamond" w:cs="Arial"/>
          <w:sz w:val="24"/>
          <w:szCs w:val="24"/>
        </w:rPr>
        <w:t>DRG-II-2-OI</w:t>
      </w:r>
      <w:r w:rsidR="00EE120D">
        <w:rPr>
          <w:rFonts w:ascii="Garamond" w:hAnsi="Garamond" w:cs="Arial"/>
          <w:sz w:val="24"/>
          <w:szCs w:val="24"/>
        </w:rPr>
        <w:t>.071.1.</w:t>
      </w:r>
      <w:bookmarkStart w:id="0" w:name="_GoBack"/>
      <w:bookmarkEnd w:id="0"/>
      <w:r w:rsidRPr="00E922E4">
        <w:rPr>
          <w:rFonts w:ascii="Garamond" w:hAnsi="Garamond" w:cs="Arial"/>
          <w:sz w:val="24"/>
          <w:szCs w:val="24"/>
        </w:rPr>
        <w:t>2020</w:t>
      </w:r>
    </w:p>
    <w:p w14:paraId="59D83D10" w14:textId="77777777" w:rsidR="00EA4321" w:rsidRPr="00213FDB" w:rsidRDefault="001B3069" w:rsidP="00213FDB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r>
        <w:rPr>
          <w:rFonts w:ascii="Garamond" w:hAnsi="Garamond" w:cs="Calibri"/>
        </w:rPr>
        <w:tab/>
      </w:r>
      <w:bookmarkStart w:id="1" w:name="_Hlk39661228"/>
      <w:r>
        <w:rPr>
          <w:rFonts w:ascii="Garamond" w:hAnsi="Garamond" w:cs="Calibri"/>
        </w:rPr>
        <w:tab/>
      </w:r>
      <w:r w:rsidRPr="00213FDB">
        <w:rPr>
          <w:rFonts w:ascii="Garamond" w:hAnsi="Garamond" w:cs="Calibri"/>
          <w:b/>
        </w:rPr>
        <w:t>Załącznik nr 1 do Zapytania ofertowego</w:t>
      </w:r>
    </w:p>
    <w:bookmarkEnd w:id="1"/>
    <w:p w14:paraId="57AB6940" w14:textId="77777777" w:rsidR="001B3069" w:rsidRDefault="001B3069" w:rsidP="00213FDB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="Garamond" w:hAnsi="Garamond" w:cs="Calibri"/>
        </w:rPr>
      </w:pPr>
    </w:p>
    <w:p w14:paraId="65F19F4E" w14:textId="77777777" w:rsidR="00EA4321" w:rsidRPr="008F16B6" w:rsidRDefault="00EA4321" w:rsidP="00EA4321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="Garamond" w:hAnsi="Garamond" w:cs="Calibri"/>
        </w:rPr>
      </w:pPr>
      <w:r w:rsidRPr="008F16B6">
        <w:rPr>
          <w:rFonts w:ascii="Garamond" w:hAnsi="Garamond" w:cs="Calibri"/>
        </w:rPr>
        <w:t>Szczegółowy Opis Przedmiotu Zamówienia</w:t>
      </w:r>
      <w:r>
        <w:rPr>
          <w:rFonts w:ascii="Garamond" w:hAnsi="Garamond" w:cs="Calibri"/>
        </w:rPr>
        <w:t xml:space="preserve"> (SOPZ)</w:t>
      </w:r>
      <w:r w:rsidRPr="008F16B6">
        <w:rPr>
          <w:rFonts w:ascii="Garamond" w:hAnsi="Garamond" w:cs="Calibri"/>
        </w:rPr>
        <w:t xml:space="preserve"> pn.: </w:t>
      </w:r>
    </w:p>
    <w:p w14:paraId="2650407C" w14:textId="247325C8" w:rsidR="00EA4321" w:rsidRPr="001977AF" w:rsidRDefault="00EA4321" w:rsidP="001977AF">
      <w:pPr>
        <w:pStyle w:val="Nagwek"/>
        <w:tabs>
          <w:tab w:val="clear" w:pos="4153"/>
          <w:tab w:val="clear" w:pos="8306"/>
        </w:tabs>
        <w:spacing w:line="276" w:lineRule="auto"/>
        <w:jc w:val="center"/>
        <w:rPr>
          <w:rFonts w:ascii="Garamond" w:hAnsi="Garamond" w:cs="Calibri"/>
          <w:i/>
        </w:rPr>
      </w:pPr>
      <w:r w:rsidRPr="001977AF">
        <w:rPr>
          <w:rStyle w:val="Uwydatnienie"/>
          <w:rFonts w:ascii="Garamond" w:hAnsi="Garamond" w:cs="Arial"/>
          <w:b/>
          <w:i w:val="0"/>
        </w:rPr>
        <w:t>„</w:t>
      </w:r>
      <w:r w:rsidR="001977AF" w:rsidRPr="001977AF">
        <w:rPr>
          <w:rFonts w:ascii="Garamond" w:hAnsi="Garamond"/>
          <w:b/>
          <w:i/>
        </w:rPr>
        <w:t>Projekt aktualizacji Regionalnej Strategii Innowacji dla Wielkopolski 2030</w:t>
      </w:r>
      <w:r w:rsidRPr="001977AF">
        <w:rPr>
          <w:rStyle w:val="Uwydatnienie"/>
          <w:rFonts w:ascii="Garamond" w:hAnsi="Garamond" w:cs="Arial"/>
          <w:b/>
          <w:i w:val="0"/>
        </w:rPr>
        <w:t>”</w:t>
      </w:r>
      <w:r w:rsidR="001977AF" w:rsidRPr="001977AF">
        <w:rPr>
          <w:rStyle w:val="Uwydatnienie"/>
          <w:rFonts w:ascii="Garamond" w:hAnsi="Garamond" w:cs="Arial"/>
          <w:b/>
          <w:i w:val="0"/>
        </w:rPr>
        <w:t>.</w:t>
      </w:r>
    </w:p>
    <w:p w14:paraId="6FC6AAFD" w14:textId="004DEE2D" w:rsidR="00EA4321" w:rsidRDefault="00EA4321" w:rsidP="00EE2328">
      <w:pPr>
        <w:pStyle w:val="Nagwek2"/>
        <w:keepNext w:val="0"/>
        <w:numPr>
          <w:ilvl w:val="0"/>
          <w:numId w:val="26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ind w:left="426"/>
        <w:rPr>
          <w:rFonts w:ascii="Garamond" w:hAnsi="Garamond"/>
          <w:i w:val="0"/>
          <w:color w:val="000000"/>
          <w:sz w:val="24"/>
          <w:szCs w:val="24"/>
        </w:rPr>
      </w:pPr>
      <w:r w:rsidRPr="008F16B6">
        <w:rPr>
          <w:rFonts w:ascii="Garamond" w:hAnsi="Garamond"/>
          <w:i w:val="0"/>
          <w:color w:val="000000"/>
          <w:sz w:val="24"/>
          <w:szCs w:val="24"/>
        </w:rPr>
        <w:t>SŁOWNIK</w:t>
      </w:r>
    </w:p>
    <w:p w14:paraId="48B6D325" w14:textId="77777777" w:rsidR="00062FBF" w:rsidRPr="00062FBF" w:rsidRDefault="00062FBF" w:rsidP="00062FBF">
      <w:pPr>
        <w:rPr>
          <w:lang w:val="pl-PL" w:eastAsia="pl-PL"/>
        </w:rPr>
      </w:pPr>
    </w:p>
    <w:p w14:paraId="30AEEE14" w14:textId="77777777" w:rsidR="00EA4321" w:rsidRPr="00F545EC" w:rsidRDefault="00EA4321" w:rsidP="00EA4321">
      <w:pPr>
        <w:spacing w:line="276" w:lineRule="auto"/>
        <w:ind w:left="567"/>
        <w:jc w:val="both"/>
        <w:rPr>
          <w:rFonts w:ascii="Garamond" w:hAnsi="Garamond" w:cs="Calibri"/>
          <w:b/>
        </w:rPr>
      </w:pPr>
      <w:r w:rsidRPr="00BF7838">
        <w:rPr>
          <w:rFonts w:ascii="Garamond" w:hAnsi="Garamond" w:cstheme="minorHAnsi"/>
          <w:b/>
        </w:rPr>
        <w:t>Inteligentny rozwój</w:t>
      </w:r>
      <w:r>
        <w:rPr>
          <w:rFonts w:ascii="Garamond" w:hAnsi="Garamond" w:cstheme="minorHAnsi"/>
        </w:rPr>
        <w:t xml:space="preserve"> – dążenie do rozwoju opartego na wiedzy i innowacji. T</w:t>
      </w:r>
      <w:r w:rsidRPr="00F545EC">
        <w:rPr>
          <w:rFonts w:ascii="Garamond" w:hAnsi="Garamond" w:cs="Arial"/>
        </w:rPr>
        <w:t>ermin inteligentny rozwój używany w niniejszym dokumencie jest rozumiany w znaczeniu zredukowanym do aspektów innowacji i innowacyjności, edukacji oraz badań</w:t>
      </w:r>
      <w:r>
        <w:rPr>
          <w:rFonts w:ascii="Garamond" w:hAnsi="Garamond" w:cs="Arial"/>
        </w:rPr>
        <w:t>.</w:t>
      </w:r>
    </w:p>
    <w:p w14:paraId="41F0418B" w14:textId="5454472B" w:rsidR="00EA4321" w:rsidRPr="008F16B6" w:rsidRDefault="00EA4321" w:rsidP="00EA4321">
      <w:pPr>
        <w:spacing w:line="276" w:lineRule="auto"/>
        <w:ind w:left="567"/>
        <w:jc w:val="both"/>
        <w:rPr>
          <w:rFonts w:ascii="Garamond" w:hAnsi="Garamond" w:cs="Calibri"/>
        </w:rPr>
      </w:pPr>
      <w:r w:rsidRPr="008F16B6">
        <w:rPr>
          <w:rFonts w:ascii="Garamond" w:hAnsi="Garamond" w:cs="Calibri"/>
          <w:b/>
        </w:rPr>
        <w:t>Obszary IS</w:t>
      </w:r>
      <w:r w:rsidRPr="008F16B6">
        <w:rPr>
          <w:rFonts w:ascii="Garamond" w:hAnsi="Garamond" w:cs="Calibri"/>
        </w:rPr>
        <w:t xml:space="preserve"> – </w:t>
      </w:r>
      <w:r w:rsidRPr="006B7ED6">
        <w:rPr>
          <w:rFonts w:ascii="Garamond" w:hAnsi="Garamond" w:cs="Calibri"/>
        </w:rPr>
        <w:t>obszary inteligentnych specjalizacji województwa wielkopolskiego</w:t>
      </w:r>
      <w:r w:rsidR="00420EBD">
        <w:rPr>
          <w:rFonts w:ascii="Garamond" w:hAnsi="Garamond" w:cs="Calibri"/>
        </w:rPr>
        <w:t>:</w:t>
      </w:r>
      <w:r w:rsidRPr="006B7ED6">
        <w:rPr>
          <w:rFonts w:ascii="Garamond" w:hAnsi="Garamond" w:cs="Calibri"/>
        </w:rPr>
        <w:t xml:space="preserve"> dziedziny, </w:t>
      </w:r>
      <w:r>
        <w:rPr>
          <w:rFonts w:ascii="Garamond" w:hAnsi="Garamond" w:cs="Calibri"/>
        </w:rPr>
        <w:br/>
      </w:r>
      <w:r w:rsidRPr="006B7ED6">
        <w:rPr>
          <w:rFonts w:ascii="Garamond" w:hAnsi="Garamond" w:cs="Calibri"/>
        </w:rPr>
        <w:t xml:space="preserve">w których dany region może przodować, powstały </w:t>
      </w:r>
      <w:r w:rsidR="00420EBD">
        <w:rPr>
          <w:rFonts w:ascii="Garamond" w:hAnsi="Garamond" w:cs="Calibri"/>
        </w:rPr>
        <w:t xml:space="preserve">w wyniku </w:t>
      </w:r>
      <w:r w:rsidRPr="006B7ED6">
        <w:rPr>
          <w:rFonts w:ascii="Garamond" w:hAnsi="Garamond" w:cs="Calibri"/>
        </w:rPr>
        <w:t xml:space="preserve">integracji wiedzy o nauce, technologii, inżynierii, rozwoju rynku i potrzebach biznesowych. IS koncentruje zasoby </w:t>
      </w:r>
      <w:r>
        <w:rPr>
          <w:rFonts w:ascii="Garamond" w:hAnsi="Garamond" w:cs="Calibri"/>
        </w:rPr>
        <w:br/>
      </w:r>
      <w:r w:rsidRPr="006B7ED6">
        <w:rPr>
          <w:rFonts w:ascii="Garamond" w:hAnsi="Garamond" w:cs="Calibri"/>
        </w:rPr>
        <w:t>i skupia wysiłki na niewielkiej liczbie wyselekcjonowanych dziedzin o największym potencjale do innowacji</w:t>
      </w:r>
      <w:r w:rsidR="00420EBD">
        <w:rPr>
          <w:rFonts w:ascii="Garamond" w:hAnsi="Garamond" w:cs="Calibri"/>
        </w:rPr>
        <w:t>.</w:t>
      </w:r>
    </w:p>
    <w:p w14:paraId="390F47E4" w14:textId="62F854AB" w:rsidR="00EA4321" w:rsidRDefault="00EA4321" w:rsidP="00EA4321">
      <w:pPr>
        <w:spacing w:line="276" w:lineRule="auto"/>
        <w:ind w:left="567"/>
        <w:jc w:val="both"/>
        <w:rPr>
          <w:rFonts w:ascii="Garamond" w:hAnsi="Garamond"/>
        </w:rPr>
      </w:pPr>
      <w:r>
        <w:rPr>
          <w:rFonts w:ascii="Garamond" w:hAnsi="Garamond" w:cs="Arial"/>
          <w:b/>
          <w:bCs/>
        </w:rPr>
        <w:t xml:space="preserve">Proces przedsiębiorczego odkrywania (PPO) </w:t>
      </w:r>
      <w:r w:rsidR="00420EBD" w:rsidRPr="00A97A9C">
        <w:rPr>
          <w:rFonts w:ascii="Garamond" w:hAnsi="Garamond" w:cstheme="minorHAnsi"/>
        </w:rPr>
        <w:t>–</w:t>
      </w:r>
      <w:r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/>
          <w:color w:val="000000"/>
          <w:spacing w:val="-1"/>
        </w:rPr>
        <w:t>proces stałego dialogu uczestników regionalnego systemu innowacji reprezentujących obszary inteligentnych specjalizacji</w:t>
      </w:r>
      <w:r w:rsidR="00D767DE">
        <w:rPr>
          <w:rFonts w:ascii="Garamond" w:hAnsi="Garamond"/>
          <w:color w:val="000000"/>
          <w:spacing w:val="-1"/>
        </w:rPr>
        <w:t xml:space="preserve"> </w:t>
      </w:r>
      <w:r w:rsidR="00FA6B30">
        <w:rPr>
          <w:rFonts w:ascii="Garamond" w:hAnsi="Garamond"/>
          <w:color w:val="000000"/>
          <w:spacing w:val="-1"/>
        </w:rPr>
        <w:br/>
      </w:r>
      <w:r w:rsidR="00D767DE">
        <w:rPr>
          <w:rFonts w:ascii="Garamond" w:hAnsi="Garamond"/>
          <w:color w:val="000000"/>
          <w:spacing w:val="-1"/>
        </w:rPr>
        <w:t xml:space="preserve">z zachowaniem wiodącej roli biznesu. W proces ten zaangażowani są aktorzy regionalnego </w:t>
      </w:r>
      <w:r>
        <w:rPr>
          <w:rFonts w:ascii="Garamond" w:hAnsi="Garamond"/>
          <w:color w:val="000000"/>
          <w:spacing w:val="-1"/>
        </w:rPr>
        <w:br/>
      </w:r>
      <w:r>
        <w:rPr>
          <w:rFonts w:ascii="Garamond" w:hAnsi="Garamond"/>
        </w:rPr>
        <w:t>systemu innowacji</w:t>
      </w:r>
      <w:r w:rsidR="00F937BC">
        <w:rPr>
          <w:rFonts w:ascii="Garamond" w:hAnsi="Garamond"/>
        </w:rPr>
        <w:t>.</w:t>
      </w:r>
    </w:p>
    <w:p w14:paraId="33D4B6A8" w14:textId="6F1FB4B9" w:rsidR="009B7DB0" w:rsidRDefault="009B7DB0" w:rsidP="00EA4321">
      <w:pPr>
        <w:spacing w:line="276" w:lineRule="auto"/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RIS </w:t>
      </w:r>
      <w:r>
        <w:rPr>
          <w:rFonts w:ascii="Garamond" w:hAnsi="Garamond" w:cs="Arial"/>
        </w:rPr>
        <w:t>– Regionalna Strategia Innowacji.</w:t>
      </w:r>
    </w:p>
    <w:p w14:paraId="7FF82A6C" w14:textId="00CF5A93" w:rsidR="00EA4321" w:rsidRDefault="00EA4321" w:rsidP="00EA4321">
      <w:pPr>
        <w:spacing w:line="276" w:lineRule="auto"/>
        <w:ind w:left="567"/>
        <w:jc w:val="both"/>
        <w:rPr>
          <w:rFonts w:ascii="Garamond" w:hAnsi="Garamond" w:cs="Calibri"/>
        </w:rPr>
      </w:pPr>
      <w:r w:rsidRPr="008F16B6">
        <w:rPr>
          <w:rFonts w:ascii="Garamond" w:hAnsi="Garamond" w:cs="Calibri"/>
          <w:b/>
        </w:rPr>
        <w:t>RIS3</w:t>
      </w:r>
      <w:r w:rsidRPr="008F16B6">
        <w:rPr>
          <w:rFonts w:ascii="Garamond" w:hAnsi="Garamond" w:cs="Calibri"/>
        </w:rPr>
        <w:t xml:space="preserve"> – Regionalna Strategia Innowacji dla Wielkopolski na lata 2015-2020</w:t>
      </w:r>
      <w:r w:rsidR="00F937BC">
        <w:rPr>
          <w:rFonts w:ascii="Garamond" w:hAnsi="Garamond" w:cs="Calibri"/>
        </w:rPr>
        <w:t>.</w:t>
      </w:r>
      <w:r w:rsidRPr="008F16B6">
        <w:rPr>
          <w:rFonts w:ascii="Garamond" w:hAnsi="Garamond" w:cs="Calibri"/>
        </w:rPr>
        <w:t xml:space="preserve"> </w:t>
      </w:r>
    </w:p>
    <w:p w14:paraId="1C624AF5" w14:textId="01E25DDE" w:rsidR="00B027BA" w:rsidRPr="008F16B6" w:rsidRDefault="00B027BA" w:rsidP="00EA4321">
      <w:pPr>
        <w:spacing w:line="276" w:lineRule="auto"/>
        <w:ind w:left="567"/>
        <w:jc w:val="both"/>
        <w:rPr>
          <w:rFonts w:ascii="Garamond" w:hAnsi="Garamond" w:cs="Calibri"/>
        </w:rPr>
      </w:pPr>
      <w:r w:rsidRPr="008F16B6">
        <w:rPr>
          <w:rFonts w:ascii="Garamond" w:hAnsi="Garamond" w:cs="Calibri"/>
          <w:b/>
        </w:rPr>
        <w:t xml:space="preserve">Specjalizacje </w:t>
      </w:r>
      <w:r>
        <w:rPr>
          <w:rFonts w:ascii="Garamond" w:hAnsi="Garamond" w:cs="Calibri"/>
          <w:b/>
        </w:rPr>
        <w:t>subregion</w:t>
      </w:r>
      <w:r w:rsidRPr="008F16B6">
        <w:rPr>
          <w:rFonts w:ascii="Garamond" w:hAnsi="Garamond" w:cs="Calibri"/>
          <w:b/>
        </w:rPr>
        <w:t xml:space="preserve">alne </w:t>
      </w:r>
      <w:r w:rsidRPr="008F16B6">
        <w:rPr>
          <w:rFonts w:ascii="Garamond" w:hAnsi="Garamond" w:cs="Calibri"/>
        </w:rPr>
        <w:t xml:space="preserve">– </w:t>
      </w:r>
      <w:r w:rsidRPr="008F16B6">
        <w:rPr>
          <w:rFonts w:ascii="Garamond" w:hAnsi="Garamond"/>
        </w:rPr>
        <w:t>wyodrębnione w ramach konkretnej lokalizacji, posiadające</w:t>
      </w:r>
    </w:p>
    <w:p w14:paraId="6E807AF3" w14:textId="13055AB3" w:rsidR="00EA4321" w:rsidRPr="008F16B6" w:rsidRDefault="00EA4321" w:rsidP="00EA4321">
      <w:pPr>
        <w:spacing w:line="276" w:lineRule="auto"/>
        <w:ind w:left="567"/>
        <w:jc w:val="both"/>
        <w:rPr>
          <w:rFonts w:ascii="Garamond" w:hAnsi="Garamond"/>
        </w:rPr>
      </w:pPr>
      <w:r w:rsidRPr="008F16B6">
        <w:rPr>
          <w:rFonts w:ascii="Garamond" w:hAnsi="Garamond"/>
        </w:rPr>
        <w:t>duży potencjał gospodarcz</w:t>
      </w:r>
      <w:r w:rsidR="00BE7544">
        <w:rPr>
          <w:rFonts w:ascii="Garamond" w:hAnsi="Garamond"/>
        </w:rPr>
        <w:t>o-</w:t>
      </w:r>
      <w:r w:rsidRPr="008F16B6">
        <w:rPr>
          <w:rFonts w:ascii="Garamond" w:hAnsi="Garamond"/>
        </w:rPr>
        <w:t xml:space="preserve">naukowy, </w:t>
      </w:r>
      <w:r w:rsidR="00BE7544">
        <w:rPr>
          <w:rFonts w:ascii="Garamond" w:hAnsi="Garamond"/>
        </w:rPr>
        <w:t xml:space="preserve">dziedziny/branże </w:t>
      </w:r>
      <w:r w:rsidRPr="008F16B6">
        <w:rPr>
          <w:rFonts w:ascii="Garamond" w:hAnsi="Garamond"/>
        </w:rPr>
        <w:t>szczególnie istotne z punktu widzenia gospodarki lokalnej miast</w:t>
      </w:r>
      <w:r w:rsidR="00B27041">
        <w:rPr>
          <w:rFonts w:ascii="Garamond" w:hAnsi="Garamond"/>
        </w:rPr>
        <w:t>a/gminy/powiatu</w:t>
      </w:r>
      <w:r w:rsidRPr="008F16B6">
        <w:rPr>
          <w:rFonts w:ascii="Garamond" w:hAnsi="Garamond"/>
        </w:rPr>
        <w:t xml:space="preserve">. Ich rozwój ma wpływ na podniesienie innowacyjności i konkurencyjności całego </w:t>
      </w:r>
      <w:r>
        <w:rPr>
          <w:rFonts w:ascii="Garamond" w:hAnsi="Garamond"/>
        </w:rPr>
        <w:t>subregionu</w:t>
      </w:r>
      <w:r w:rsidR="00F937BC">
        <w:rPr>
          <w:rFonts w:ascii="Garamond" w:hAnsi="Garamond"/>
        </w:rPr>
        <w:t>.</w:t>
      </w:r>
    </w:p>
    <w:p w14:paraId="73F195BD" w14:textId="77777777" w:rsidR="00EA4321" w:rsidRPr="008F16B6" w:rsidRDefault="00EA4321" w:rsidP="00EA4321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rFonts w:ascii="Garamond" w:hAnsi="Garamond"/>
          <w:i w:val="0"/>
          <w:color w:val="000000"/>
          <w:sz w:val="24"/>
          <w:szCs w:val="24"/>
        </w:rPr>
      </w:pPr>
      <w:r w:rsidRPr="008F16B6">
        <w:rPr>
          <w:rFonts w:ascii="Garamond" w:hAnsi="Garamond"/>
          <w:i w:val="0"/>
          <w:color w:val="000000"/>
          <w:sz w:val="24"/>
          <w:szCs w:val="24"/>
        </w:rPr>
        <w:t>UZASADNIENIE PRZEPROWADZENIA ZAMÓWIENIA</w:t>
      </w:r>
    </w:p>
    <w:p w14:paraId="160A7032" w14:textId="77777777" w:rsidR="00EA4321" w:rsidRPr="008F16B6" w:rsidRDefault="00EA4321" w:rsidP="00EA4321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 w:cs="Calibri"/>
          <w:lang w:val="pl-PL" w:eastAsia="pl-PL"/>
        </w:rPr>
      </w:pPr>
    </w:p>
    <w:p w14:paraId="4618152C" w14:textId="77777777" w:rsidR="009B7DB0" w:rsidRDefault="00EA4321" w:rsidP="00EA4321">
      <w:pPr>
        <w:spacing w:line="276" w:lineRule="auto"/>
        <w:jc w:val="both"/>
        <w:rPr>
          <w:rFonts w:ascii="Garamond" w:hAnsi="Garamond"/>
        </w:rPr>
      </w:pPr>
      <w:r w:rsidRPr="00837E98">
        <w:rPr>
          <w:rFonts w:ascii="Garamond" w:hAnsi="Garamond"/>
        </w:rPr>
        <w:t>Od 30 marca 2015 r., na podstawie uchwały Sejmiku Województwa Wielkopolskiego</w:t>
      </w:r>
      <w:r w:rsidR="001616B1">
        <w:rPr>
          <w:rFonts w:ascii="Garamond" w:hAnsi="Garamond"/>
        </w:rPr>
        <w:br/>
      </w:r>
      <w:r w:rsidRPr="00837E98">
        <w:rPr>
          <w:rFonts w:ascii="Garamond" w:hAnsi="Garamond"/>
        </w:rPr>
        <w:t>(Nr V/104/15)</w:t>
      </w:r>
      <w:r>
        <w:rPr>
          <w:rFonts w:ascii="Garamond" w:hAnsi="Garamond"/>
        </w:rPr>
        <w:t>,</w:t>
      </w:r>
      <w:r w:rsidRPr="00837E98">
        <w:rPr>
          <w:rFonts w:ascii="Garamond" w:hAnsi="Garamond"/>
        </w:rPr>
        <w:t xml:space="preserve"> w Wielkopolsce obowiązuje </w:t>
      </w:r>
      <w:r w:rsidR="00F80FF5">
        <w:rPr>
          <w:rFonts w:ascii="Garamond" w:hAnsi="Garamond"/>
        </w:rPr>
        <w:t>“</w:t>
      </w:r>
      <w:r w:rsidRPr="00837E98">
        <w:rPr>
          <w:rFonts w:ascii="Garamond" w:hAnsi="Garamond"/>
        </w:rPr>
        <w:t xml:space="preserve">Regionalna Strategia Innowacji dla Wielkopolski na lata 2015-2020” (RIS3), która wskazuje 6 obszarów priorytetowych dla realizacji regionalnej polityki proinnowacyjnej. Obszary te nazwane inteligentnymi specjalizacjami to dziedziny, które mogą zadecydować o przewadze konkurencyjnej regionu, m.in. poprzez transformację gospodarczą </w:t>
      </w:r>
      <w:r w:rsidR="00CB4E39">
        <w:rPr>
          <w:rFonts w:ascii="Garamond" w:hAnsi="Garamond"/>
        </w:rPr>
        <w:br/>
      </w:r>
      <w:r w:rsidRPr="00837E98">
        <w:rPr>
          <w:rFonts w:ascii="Garamond" w:hAnsi="Garamond"/>
        </w:rPr>
        <w:t xml:space="preserve">w kierunku gospodarki opartej na wiedzy, w tym tworzenie nowych możliwości biznesowych dla istniejących struktur produkcji. </w:t>
      </w:r>
    </w:p>
    <w:p w14:paraId="297EDD72" w14:textId="7C7C2B6A" w:rsidR="00EA4321" w:rsidRPr="008867A8" w:rsidRDefault="009B7DB0" w:rsidP="00EA4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theme="minorHAnsi"/>
        </w:rPr>
        <w:t xml:space="preserve">W związku ze zmianami zachodzącymi w gospodarce </w:t>
      </w:r>
      <w:r w:rsidRPr="001265F9">
        <w:rPr>
          <w:rFonts w:ascii="Garamond" w:hAnsi="Garamond" w:cstheme="minorHAnsi"/>
        </w:rPr>
        <w:t xml:space="preserve">Województwo Wielkopolskie </w:t>
      </w:r>
      <w:r w:rsidR="00FA6B30">
        <w:rPr>
          <w:rFonts w:ascii="Garamond" w:hAnsi="Garamond" w:cstheme="minorHAnsi"/>
        </w:rPr>
        <w:t>podjęło się</w:t>
      </w:r>
      <w:r w:rsidRPr="001265F9">
        <w:rPr>
          <w:rFonts w:ascii="Garamond" w:hAnsi="Garamond" w:cstheme="minorHAnsi"/>
        </w:rPr>
        <w:t xml:space="preserve"> aktualizacji Regionalnej Strategii Innowacji </w:t>
      </w:r>
      <w:r w:rsidR="00FA6B30">
        <w:rPr>
          <w:rFonts w:ascii="Garamond" w:hAnsi="Garamond" w:cstheme="minorHAnsi"/>
        </w:rPr>
        <w:t xml:space="preserve">w celu </w:t>
      </w:r>
      <w:r w:rsidRPr="001265F9">
        <w:rPr>
          <w:rFonts w:ascii="Garamond" w:hAnsi="Garamond" w:cstheme="minorHAnsi"/>
        </w:rPr>
        <w:t xml:space="preserve">wyznaczenia nowych kierunków działania na kolejne lata tj. po 2020 r. </w:t>
      </w:r>
      <w:r w:rsidR="00FA6B30">
        <w:rPr>
          <w:rFonts w:ascii="Garamond" w:hAnsi="Garamond" w:cstheme="minorHAnsi"/>
        </w:rPr>
        <w:t>Na potrzeby aktualizacji</w:t>
      </w:r>
      <w:r w:rsidRPr="001265F9">
        <w:rPr>
          <w:rFonts w:ascii="Garamond" w:hAnsi="Garamond" w:cstheme="minorHAnsi"/>
        </w:rPr>
        <w:t xml:space="preserve"> przeprowadz</w:t>
      </w:r>
      <w:r w:rsidR="00FA6B30">
        <w:rPr>
          <w:rFonts w:ascii="Garamond" w:hAnsi="Garamond" w:cstheme="minorHAnsi"/>
        </w:rPr>
        <w:t>ono</w:t>
      </w:r>
      <w:r w:rsidRPr="001265F9">
        <w:rPr>
          <w:rFonts w:ascii="Garamond" w:hAnsi="Garamond" w:cstheme="minorHAnsi"/>
        </w:rPr>
        <w:t xml:space="preserve"> szereg badań obejmujących </w:t>
      </w:r>
      <w:r>
        <w:rPr>
          <w:rFonts w:ascii="Garamond" w:hAnsi="Garamond" w:cstheme="minorHAnsi"/>
        </w:rPr>
        <w:t xml:space="preserve">m.in. </w:t>
      </w:r>
      <w:r w:rsidRPr="001265F9">
        <w:rPr>
          <w:rFonts w:ascii="Garamond" w:hAnsi="Garamond" w:cstheme="minorHAnsi"/>
        </w:rPr>
        <w:t>wyznaczanie specjalizacji gospodarczej</w:t>
      </w:r>
      <w:r>
        <w:rPr>
          <w:rFonts w:ascii="Garamond" w:hAnsi="Garamond" w:cstheme="minorHAnsi"/>
        </w:rPr>
        <w:t xml:space="preserve"> i</w:t>
      </w:r>
      <w:r w:rsidRPr="001265F9">
        <w:rPr>
          <w:rFonts w:ascii="Garamond" w:hAnsi="Garamond" w:cstheme="minorHAnsi"/>
        </w:rPr>
        <w:t xml:space="preserve"> naukowej, sytuację na rynku pracy w poszczególnych branżach pod kątem rozwoju inteligentnych specjalizacji, </w:t>
      </w:r>
      <w:r>
        <w:rPr>
          <w:rFonts w:ascii="Garamond" w:hAnsi="Garamond" w:cstheme="minorHAnsi"/>
        </w:rPr>
        <w:t xml:space="preserve">aktualną </w:t>
      </w:r>
      <w:r w:rsidRPr="001265F9">
        <w:rPr>
          <w:rFonts w:ascii="Garamond" w:hAnsi="Garamond" w:cstheme="minorHAnsi"/>
        </w:rPr>
        <w:t>diagnozę sytuacji społeczno-gospodarczej województwa wielkopolskiego z uwzględnieniem zastosowania rozwiązań ograniczających emisję dwutlenku</w:t>
      </w:r>
      <w:r>
        <w:rPr>
          <w:rFonts w:ascii="Garamond" w:hAnsi="Garamond" w:cstheme="minorHAnsi"/>
        </w:rPr>
        <w:t xml:space="preserve"> węgla (Strategia „Czysta p</w:t>
      </w:r>
      <w:r w:rsidRPr="001265F9">
        <w:rPr>
          <w:rFonts w:ascii="Garamond" w:hAnsi="Garamond" w:cstheme="minorHAnsi"/>
        </w:rPr>
        <w:t>laneta dla wszystkich”), a przede wszystkim ewaluację Regionalnej Strategii Innowacji dla Wielkopolski na lata</w:t>
      </w:r>
      <w:r>
        <w:rPr>
          <w:rFonts w:ascii="Garamond" w:hAnsi="Garamond" w:cstheme="minorHAnsi"/>
        </w:rPr>
        <w:t xml:space="preserve"> 2015-2020. Analiza </w:t>
      </w:r>
      <w:r>
        <w:rPr>
          <w:rFonts w:ascii="Garamond" w:hAnsi="Garamond" w:cstheme="minorHAnsi"/>
        </w:rPr>
        <w:lastRenderedPageBreak/>
        <w:t>wyników wcześniej zrealizowanych</w:t>
      </w:r>
      <w:r w:rsidRPr="001265F9">
        <w:rPr>
          <w:rFonts w:ascii="Garamond" w:hAnsi="Garamond" w:cstheme="minorHAnsi"/>
        </w:rPr>
        <w:t xml:space="preserve"> badań ma umożliwić ocen</w:t>
      </w:r>
      <w:r w:rsidR="00FA6B30">
        <w:rPr>
          <w:rFonts w:ascii="Garamond" w:hAnsi="Garamond" w:cstheme="minorHAnsi"/>
        </w:rPr>
        <w:t>ę</w:t>
      </w:r>
      <w:r w:rsidRPr="001265F9">
        <w:rPr>
          <w:rFonts w:ascii="Garamond" w:hAnsi="Garamond" w:cstheme="minorHAnsi"/>
        </w:rPr>
        <w:t xml:space="preserve"> potencjału in</w:t>
      </w:r>
      <w:r>
        <w:rPr>
          <w:rFonts w:ascii="Garamond" w:hAnsi="Garamond" w:cstheme="minorHAnsi"/>
        </w:rPr>
        <w:t>nowacyjnego regionu i perspektywy</w:t>
      </w:r>
      <w:r w:rsidRPr="001265F9">
        <w:rPr>
          <w:rFonts w:ascii="Garamond" w:hAnsi="Garamond" w:cstheme="minorHAnsi"/>
        </w:rPr>
        <w:t xml:space="preserve"> dalszego rozwoju gospodarczego. Zadanie</w:t>
      </w:r>
      <w:r w:rsidR="00FA6B30">
        <w:rPr>
          <w:rFonts w:ascii="Garamond" w:hAnsi="Garamond" w:cstheme="minorHAnsi"/>
        </w:rPr>
        <w:t xml:space="preserve"> polegać będzie na</w:t>
      </w:r>
      <w:r w:rsidRPr="001265F9">
        <w:rPr>
          <w:rFonts w:ascii="Garamond" w:hAnsi="Garamond" w:cstheme="minorHAnsi"/>
        </w:rPr>
        <w:t xml:space="preserve"> opracowani</w:t>
      </w:r>
      <w:r w:rsidR="00FA6B30">
        <w:rPr>
          <w:rFonts w:ascii="Garamond" w:hAnsi="Garamond" w:cstheme="minorHAnsi"/>
        </w:rPr>
        <w:t>u</w:t>
      </w:r>
      <w:r w:rsidRPr="001265F9">
        <w:rPr>
          <w:rFonts w:ascii="Garamond" w:hAnsi="Garamond" w:cstheme="minorHAnsi"/>
        </w:rPr>
        <w:t xml:space="preserve"> kompleksowej analizy wyników poniższych badań i na podstawie wniosków z tej analizy</w:t>
      </w:r>
      <w:r>
        <w:rPr>
          <w:rFonts w:ascii="Garamond" w:hAnsi="Garamond" w:cstheme="minorHAnsi"/>
        </w:rPr>
        <w:t>,</w:t>
      </w:r>
      <w:r w:rsidRPr="001265F9">
        <w:rPr>
          <w:rFonts w:ascii="Garamond" w:hAnsi="Garamond" w:cstheme="minorHAnsi"/>
        </w:rPr>
        <w:t xml:space="preserve"> przedstawienie rekomendacji odnośnie kierunków polityki innowacyjnej regionu</w:t>
      </w:r>
      <w:r>
        <w:rPr>
          <w:rFonts w:ascii="Garamond" w:hAnsi="Garamond" w:cstheme="minorHAnsi"/>
        </w:rPr>
        <w:t xml:space="preserve">, zmian w zapisach aktualnie obowiązującej strategii innowacji dla Wielkopolski (RIS3) </w:t>
      </w:r>
      <w:r w:rsidRPr="001265F9">
        <w:rPr>
          <w:rFonts w:ascii="Garamond" w:hAnsi="Garamond" w:cstheme="minorHAnsi"/>
        </w:rPr>
        <w:t xml:space="preserve">oraz projektu </w:t>
      </w:r>
      <w:r>
        <w:rPr>
          <w:rFonts w:ascii="Garamond" w:hAnsi="Garamond" w:cstheme="minorHAnsi"/>
        </w:rPr>
        <w:t xml:space="preserve">tego </w:t>
      </w:r>
      <w:r w:rsidRPr="001265F9">
        <w:rPr>
          <w:rFonts w:ascii="Garamond" w:hAnsi="Garamond" w:cstheme="minorHAnsi"/>
        </w:rPr>
        <w:t xml:space="preserve">dokumentu </w:t>
      </w:r>
      <w:r>
        <w:rPr>
          <w:rFonts w:ascii="Garamond" w:hAnsi="Garamond" w:cstheme="minorHAnsi"/>
        </w:rPr>
        <w:t>mającego</w:t>
      </w:r>
      <w:r w:rsidRPr="001265F9">
        <w:rPr>
          <w:rFonts w:ascii="Garamond" w:hAnsi="Garamond" w:cstheme="minorHAnsi"/>
        </w:rPr>
        <w:t xml:space="preserve"> obowiązywać po 2020 r. w świetle </w:t>
      </w:r>
      <w:r w:rsidR="00FA6B30">
        <w:rPr>
          <w:rFonts w:ascii="Garamond" w:hAnsi="Garamond" w:cstheme="minorHAnsi"/>
        </w:rPr>
        <w:t>aktualnych</w:t>
      </w:r>
      <w:r w:rsidRPr="001265F9">
        <w:rPr>
          <w:rFonts w:ascii="Garamond" w:hAnsi="Garamond" w:cstheme="minorHAnsi"/>
        </w:rPr>
        <w:t xml:space="preserve"> przepisów dotyczących nowej perspektywy finansowej 2021-2027.</w:t>
      </w:r>
      <w:r>
        <w:rPr>
          <w:rFonts w:ascii="Garamond" w:hAnsi="Garamond" w:cstheme="minorHAnsi"/>
        </w:rPr>
        <w:t xml:space="preserve"> </w:t>
      </w:r>
      <w:r w:rsidR="00EA4321" w:rsidRPr="008867A8">
        <w:rPr>
          <w:rFonts w:ascii="Garamond" w:hAnsi="Garamond"/>
        </w:rPr>
        <w:t>RIS w Wielkopolsce ma na celu stymulowanie innowac</w:t>
      </w:r>
      <w:r w:rsidR="00EA4321">
        <w:rPr>
          <w:rFonts w:ascii="Garamond" w:hAnsi="Garamond"/>
        </w:rPr>
        <w:t xml:space="preserve">yjności przez samorządy </w:t>
      </w:r>
      <w:r w:rsidR="00FA6B30">
        <w:rPr>
          <w:rFonts w:ascii="Garamond" w:hAnsi="Garamond"/>
        </w:rPr>
        <w:t xml:space="preserve">regionalne i </w:t>
      </w:r>
      <w:r w:rsidR="00EA4321">
        <w:rPr>
          <w:rFonts w:ascii="Garamond" w:hAnsi="Garamond"/>
        </w:rPr>
        <w:t xml:space="preserve">lokalne, </w:t>
      </w:r>
      <w:r w:rsidR="00EA4321" w:rsidRPr="008867A8">
        <w:rPr>
          <w:rFonts w:ascii="Garamond" w:hAnsi="Garamond"/>
        </w:rPr>
        <w:t>odpowiadając</w:t>
      </w:r>
      <w:r w:rsidR="00EA4321">
        <w:rPr>
          <w:rFonts w:ascii="Garamond" w:hAnsi="Garamond"/>
        </w:rPr>
        <w:t xml:space="preserve"> </w:t>
      </w:r>
      <w:r w:rsidR="00EA4321" w:rsidRPr="008867A8">
        <w:rPr>
          <w:rFonts w:ascii="Garamond" w:hAnsi="Garamond"/>
        </w:rPr>
        <w:t>na wyzwanie strategiczne: Jednostki samorządu terytorialnego prowadzące świadomą politykę innowacyjną.</w:t>
      </w:r>
    </w:p>
    <w:p w14:paraId="0302297F" w14:textId="24487CB2" w:rsidR="00EA4321" w:rsidRDefault="00EA4321" w:rsidP="00EA432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 w:themeColor="text1"/>
          <w:lang w:val="pl-PL" w:eastAsia="pl-PL"/>
        </w:rPr>
      </w:pPr>
      <w:r w:rsidRPr="00837E98">
        <w:rPr>
          <w:rFonts w:ascii="Garamond" w:hAnsi="Garamond"/>
        </w:rPr>
        <w:t xml:space="preserve">W tak rozumianym podejściu </w:t>
      </w:r>
      <w:r>
        <w:rPr>
          <w:rFonts w:ascii="Garamond" w:hAnsi="Garamond"/>
        </w:rPr>
        <w:t>i w związku z koniecznością aktualizacji RIS</w:t>
      </w:r>
      <w:r w:rsidR="00CB4E39">
        <w:rPr>
          <w:rFonts w:ascii="Garamond" w:hAnsi="Garamond"/>
        </w:rPr>
        <w:t>3</w:t>
      </w:r>
      <w:r>
        <w:rPr>
          <w:rFonts w:ascii="Garamond" w:hAnsi="Garamond"/>
        </w:rPr>
        <w:t xml:space="preserve"> </w:t>
      </w:r>
      <w:r w:rsidRPr="00837E98">
        <w:rPr>
          <w:rFonts w:ascii="Garamond" w:hAnsi="Garamond"/>
        </w:rPr>
        <w:t xml:space="preserve">szczególnego znaczenia nabierają możliwe obszary specjalizacji </w:t>
      </w:r>
      <w:r>
        <w:rPr>
          <w:rFonts w:ascii="Garamond" w:hAnsi="Garamond"/>
        </w:rPr>
        <w:t xml:space="preserve">i podejmowane lokalnie działania proinnowacyjne </w:t>
      </w:r>
      <w:r>
        <w:rPr>
          <w:rFonts w:ascii="Garamond" w:hAnsi="Garamond"/>
        </w:rPr>
        <w:br/>
      </w:r>
      <w:r w:rsidRPr="00837E98">
        <w:rPr>
          <w:rFonts w:ascii="Garamond" w:hAnsi="Garamond"/>
        </w:rPr>
        <w:t xml:space="preserve">w </w:t>
      </w:r>
      <w:r w:rsidR="009B7DB0">
        <w:rPr>
          <w:rFonts w:ascii="Garamond" w:hAnsi="Garamond"/>
        </w:rPr>
        <w:t>pod</w:t>
      </w:r>
      <w:r>
        <w:rPr>
          <w:rFonts w:ascii="Garamond" w:hAnsi="Garamond"/>
        </w:rPr>
        <w:t>region</w:t>
      </w:r>
      <w:r w:rsidR="001977AF">
        <w:rPr>
          <w:rFonts w:ascii="Garamond" w:hAnsi="Garamond"/>
        </w:rPr>
        <w:t>ach</w:t>
      </w:r>
      <w:r>
        <w:rPr>
          <w:rFonts w:ascii="Garamond" w:hAnsi="Garamond"/>
        </w:rPr>
        <w:t>.</w:t>
      </w:r>
    </w:p>
    <w:p w14:paraId="04FEA0C4" w14:textId="1A5EC675" w:rsidR="00EA4321" w:rsidRPr="00837E98" w:rsidRDefault="00EA4321" w:rsidP="00EA4321">
      <w:pPr>
        <w:spacing w:line="276" w:lineRule="auto"/>
        <w:jc w:val="both"/>
        <w:rPr>
          <w:rFonts w:ascii="Garamond" w:hAnsi="Garamond"/>
        </w:rPr>
      </w:pPr>
      <w:r w:rsidRPr="00837E98">
        <w:rPr>
          <w:rFonts w:ascii="Garamond" w:hAnsi="Garamond"/>
        </w:rPr>
        <w:t>Niezbędne stało się zatem uruchomienie procesu identyfikacji perspektywiczn</w:t>
      </w:r>
      <w:r>
        <w:rPr>
          <w:rFonts w:ascii="Garamond" w:hAnsi="Garamond"/>
        </w:rPr>
        <w:t>ych</w:t>
      </w:r>
      <w:r w:rsidRPr="00837E98">
        <w:rPr>
          <w:rFonts w:ascii="Garamond" w:hAnsi="Garamond"/>
        </w:rPr>
        <w:t xml:space="preserve"> specjalizacji </w:t>
      </w:r>
      <w:r w:rsidR="009B7DB0">
        <w:rPr>
          <w:rFonts w:ascii="Garamond" w:hAnsi="Garamond"/>
        </w:rPr>
        <w:t>pod</w:t>
      </w:r>
      <w:r w:rsidRPr="00837E98">
        <w:rPr>
          <w:rFonts w:ascii="Garamond" w:hAnsi="Garamond"/>
        </w:rPr>
        <w:t>regionaln</w:t>
      </w:r>
      <w:r>
        <w:rPr>
          <w:rFonts w:ascii="Garamond" w:hAnsi="Garamond"/>
        </w:rPr>
        <w:t xml:space="preserve">ych, wpisujących się w inteligentne specjalizacje województwa wielkopolskiego określone w </w:t>
      </w:r>
      <w:r w:rsidR="00CB4E39">
        <w:rPr>
          <w:rFonts w:ascii="Garamond" w:hAnsi="Garamond"/>
        </w:rPr>
        <w:t>RIS</w:t>
      </w:r>
      <w:r>
        <w:rPr>
          <w:rFonts w:ascii="Garamond" w:hAnsi="Garamond"/>
        </w:rPr>
        <w:t xml:space="preserve"> lub stanowiąc</w:t>
      </w:r>
      <w:r w:rsidR="00FA6B30">
        <w:rPr>
          <w:rFonts w:ascii="Garamond" w:hAnsi="Garamond"/>
        </w:rPr>
        <w:t>e</w:t>
      </w:r>
      <w:r>
        <w:rPr>
          <w:rFonts w:ascii="Garamond" w:hAnsi="Garamond"/>
        </w:rPr>
        <w:t xml:space="preserve"> podstawę wyłonienia nowego obszaru IS w ramach </w:t>
      </w:r>
      <w:r w:rsidR="00CB4E39">
        <w:rPr>
          <w:rFonts w:ascii="Garamond" w:hAnsi="Garamond"/>
        </w:rPr>
        <w:t xml:space="preserve">jej </w:t>
      </w:r>
      <w:r>
        <w:rPr>
          <w:rFonts w:ascii="Garamond" w:hAnsi="Garamond"/>
        </w:rPr>
        <w:t xml:space="preserve">aktualizacji. </w:t>
      </w:r>
      <w:r w:rsidR="009B7DB0">
        <w:rPr>
          <w:rFonts w:ascii="Garamond" w:hAnsi="Garamond"/>
        </w:rPr>
        <w:t>R</w:t>
      </w:r>
      <w:r>
        <w:rPr>
          <w:rFonts w:ascii="Garamond" w:hAnsi="Garamond"/>
        </w:rPr>
        <w:t>ozwój specjalizacji subregionalnych</w:t>
      </w:r>
      <w:r w:rsidRPr="00837E98">
        <w:rPr>
          <w:rFonts w:ascii="Garamond" w:hAnsi="Garamond"/>
        </w:rPr>
        <w:t xml:space="preserve"> </w:t>
      </w:r>
      <w:r>
        <w:rPr>
          <w:rFonts w:ascii="Garamond" w:hAnsi="Garamond"/>
        </w:rPr>
        <w:t>ma na celu</w:t>
      </w:r>
      <w:r w:rsidRPr="00837E98">
        <w:rPr>
          <w:rFonts w:ascii="Garamond" w:hAnsi="Garamond"/>
        </w:rPr>
        <w:t xml:space="preserve"> wzmocni</w:t>
      </w:r>
      <w:r>
        <w:rPr>
          <w:rFonts w:ascii="Garamond" w:hAnsi="Garamond"/>
        </w:rPr>
        <w:t>enie i wsparcie</w:t>
      </w:r>
      <w:r w:rsidRPr="00837E98">
        <w:rPr>
          <w:rFonts w:ascii="Garamond" w:hAnsi="Garamond"/>
        </w:rPr>
        <w:t xml:space="preserve"> potencjał</w:t>
      </w:r>
      <w:r>
        <w:rPr>
          <w:rFonts w:ascii="Garamond" w:hAnsi="Garamond"/>
        </w:rPr>
        <w:t>u</w:t>
      </w:r>
      <w:r w:rsidRPr="00837E9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innowacyjnego </w:t>
      </w:r>
      <w:r w:rsidR="009B7DB0">
        <w:rPr>
          <w:rFonts w:ascii="Garamond" w:hAnsi="Garamond"/>
        </w:rPr>
        <w:t>pod</w:t>
      </w:r>
      <w:r w:rsidRPr="00837E98">
        <w:rPr>
          <w:rFonts w:ascii="Garamond" w:hAnsi="Garamond"/>
        </w:rPr>
        <w:t xml:space="preserve">regionu. </w:t>
      </w:r>
      <w:r>
        <w:rPr>
          <w:rFonts w:ascii="Garamond" w:hAnsi="Garamond"/>
        </w:rPr>
        <w:t>Istotne staje się również p</w:t>
      </w:r>
      <w:r w:rsidRPr="00837E98">
        <w:rPr>
          <w:rFonts w:ascii="Garamond" w:hAnsi="Garamond"/>
        </w:rPr>
        <w:t xml:space="preserve">oszukiwanie nowych obszarów niszowych, </w:t>
      </w:r>
      <w:r>
        <w:rPr>
          <w:rFonts w:ascii="Garamond" w:hAnsi="Garamond"/>
        </w:rPr>
        <w:t>których rozwój może</w:t>
      </w:r>
      <w:r w:rsidRPr="00837E98">
        <w:rPr>
          <w:rFonts w:ascii="Garamond" w:hAnsi="Garamond"/>
        </w:rPr>
        <w:t xml:space="preserve"> wpłynąć na racjonalną przebudowę struktury zatrudnien</w:t>
      </w:r>
      <w:r>
        <w:rPr>
          <w:rFonts w:ascii="Garamond" w:hAnsi="Garamond"/>
        </w:rPr>
        <w:t>ia, w tym głównie na proinnowacyjną postawę ludzi młodych</w:t>
      </w:r>
      <w:r w:rsidR="00FA6B30">
        <w:rPr>
          <w:rFonts w:ascii="Garamond" w:hAnsi="Garamond"/>
        </w:rPr>
        <w:t>,</w:t>
      </w:r>
      <w:r>
        <w:rPr>
          <w:rFonts w:ascii="Garamond" w:hAnsi="Garamond"/>
        </w:rPr>
        <w:t xml:space="preserve"> aktywizację środowiska gospodarczego</w:t>
      </w:r>
      <w:r w:rsidR="00FA6B30">
        <w:rPr>
          <w:rFonts w:ascii="Garamond" w:hAnsi="Garamond"/>
        </w:rPr>
        <w:t xml:space="preserve"> jak również stanowić będzie odpowiedź na wyzwania zwi</w:t>
      </w:r>
      <w:r w:rsidR="00AC5332">
        <w:rPr>
          <w:rFonts w:ascii="Garamond" w:hAnsi="Garamond"/>
        </w:rPr>
        <w:t>ąz</w:t>
      </w:r>
      <w:r w:rsidR="00FA6B30">
        <w:rPr>
          <w:rFonts w:ascii="Garamond" w:hAnsi="Garamond"/>
        </w:rPr>
        <w:t xml:space="preserve">ane ze zmianami klimatycznymi i zmniejszaniem uciążliwości gospodarki na środowisko </w:t>
      </w:r>
      <w:r w:rsidR="00AC5332">
        <w:rPr>
          <w:rFonts w:ascii="Garamond" w:hAnsi="Garamond"/>
        </w:rPr>
        <w:t>oraz realizację</w:t>
      </w:r>
      <w:r w:rsidR="00FA6B30">
        <w:rPr>
          <w:rFonts w:ascii="Garamond" w:hAnsi="Garamond"/>
        </w:rPr>
        <w:t xml:space="preserve"> transformacj</w:t>
      </w:r>
      <w:r w:rsidR="00AC5332">
        <w:rPr>
          <w:rFonts w:ascii="Garamond" w:hAnsi="Garamond"/>
        </w:rPr>
        <w:t>i</w:t>
      </w:r>
      <w:r w:rsidR="00FA6B30">
        <w:rPr>
          <w:rFonts w:ascii="Garamond" w:hAnsi="Garamond"/>
        </w:rPr>
        <w:t xml:space="preserve"> energetyczn</w:t>
      </w:r>
      <w:r w:rsidR="00AC5332">
        <w:rPr>
          <w:rFonts w:ascii="Garamond" w:hAnsi="Garamond"/>
        </w:rPr>
        <w:t>ej</w:t>
      </w:r>
      <w:r>
        <w:rPr>
          <w:rFonts w:ascii="Garamond" w:hAnsi="Garamond"/>
        </w:rPr>
        <w:t>.</w:t>
      </w:r>
    </w:p>
    <w:p w14:paraId="6D8A1E83" w14:textId="77777777" w:rsidR="008E15C7" w:rsidRDefault="008E15C7" w:rsidP="00EA432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 w:themeColor="text1"/>
          <w:lang w:val="pl-PL" w:eastAsia="pl-PL"/>
        </w:rPr>
      </w:pPr>
    </w:p>
    <w:p w14:paraId="01047BEC" w14:textId="23B97925" w:rsidR="00EA4321" w:rsidRPr="008F16B6" w:rsidRDefault="00EA4321" w:rsidP="00EA4321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="Garamond" w:hAnsi="Garamond" w:cstheme="majorHAnsi"/>
          <w:i w:val="0"/>
          <w:sz w:val="24"/>
          <w:szCs w:val="24"/>
        </w:rPr>
      </w:pPr>
      <w:r w:rsidRPr="008F16B6">
        <w:rPr>
          <w:rFonts w:ascii="Garamond" w:hAnsi="Garamond" w:cstheme="majorHAnsi"/>
          <w:i w:val="0"/>
          <w:sz w:val="24"/>
          <w:szCs w:val="24"/>
        </w:rPr>
        <w:t xml:space="preserve">CEL </w:t>
      </w:r>
      <w:r w:rsidR="009B7DB0">
        <w:rPr>
          <w:rFonts w:ascii="Garamond" w:hAnsi="Garamond" w:cstheme="majorHAnsi"/>
          <w:i w:val="0"/>
          <w:sz w:val="24"/>
          <w:szCs w:val="24"/>
        </w:rPr>
        <w:t>GŁÓWNY ZADANIA</w:t>
      </w:r>
    </w:p>
    <w:p w14:paraId="2412C35C" w14:textId="77777777" w:rsidR="00EA4321" w:rsidRPr="008F16B6" w:rsidRDefault="00EA4321" w:rsidP="00EA432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</w:p>
    <w:p w14:paraId="5FDED483" w14:textId="7DD7AF21" w:rsidR="00E8753D" w:rsidRPr="00D36F4D" w:rsidRDefault="00E247A6" w:rsidP="00E8753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theme="minorHAnsi"/>
        </w:rPr>
        <w:t>Opracowanie projektu “</w:t>
      </w:r>
      <w:r w:rsidRPr="00E247A6">
        <w:rPr>
          <w:rFonts w:ascii="Garamond" w:hAnsi="Garamond"/>
        </w:rPr>
        <w:t>Regionalnej Strategii Innowacji dla Wielkopolski 2030</w:t>
      </w:r>
      <w:r>
        <w:rPr>
          <w:rFonts w:ascii="Garamond" w:hAnsi="Garamond"/>
        </w:rPr>
        <w:t>”</w:t>
      </w:r>
      <w:r w:rsidR="00E8753D">
        <w:rPr>
          <w:rFonts w:ascii="Garamond" w:hAnsi="Garamond" w:cs="Calibri"/>
          <w:b/>
        </w:rPr>
        <w:t>.</w:t>
      </w:r>
    </w:p>
    <w:p w14:paraId="3175916F" w14:textId="77777777" w:rsidR="00EA4321" w:rsidRPr="00062FBF" w:rsidRDefault="00EA4321" w:rsidP="00EA432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theme="minorHAnsi"/>
          <w:b/>
        </w:rPr>
      </w:pPr>
      <w:r w:rsidRPr="00062FBF">
        <w:rPr>
          <w:rFonts w:ascii="Garamond" w:hAnsi="Garamond" w:cstheme="minorHAnsi"/>
          <w:b/>
        </w:rPr>
        <w:t>Cele szczegółowe:</w:t>
      </w:r>
    </w:p>
    <w:p w14:paraId="0F8E6CFD" w14:textId="6E0F95D1" w:rsidR="00E247A6" w:rsidRPr="00E247A6" w:rsidRDefault="00E247A6" w:rsidP="00EA432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aktualizacja </w:t>
      </w:r>
      <w:r w:rsidRPr="001265F9">
        <w:rPr>
          <w:rFonts w:ascii="Garamond" w:eastAsia="Times New Roman" w:hAnsi="Garamond" w:cstheme="minorHAnsi"/>
          <w:sz w:val="24"/>
          <w:szCs w:val="24"/>
        </w:rPr>
        <w:t>Regionalnej Strategii Innowacji dla Wielkopolski na lata</w:t>
      </w:r>
      <w:r>
        <w:rPr>
          <w:rFonts w:ascii="Garamond" w:eastAsia="Times New Roman" w:hAnsi="Garamond" w:cstheme="minorHAnsi"/>
          <w:sz w:val="24"/>
          <w:szCs w:val="24"/>
        </w:rPr>
        <w:t xml:space="preserve"> 2015-2020</w:t>
      </w:r>
    </w:p>
    <w:p w14:paraId="0659184F" w14:textId="6A220BAA" w:rsidR="00EA4321" w:rsidRPr="0027078E" w:rsidRDefault="00EA4321" w:rsidP="00EA432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27078E">
        <w:rPr>
          <w:rFonts w:ascii="Garamond" w:hAnsi="Garamond" w:cstheme="minorHAnsi"/>
          <w:sz w:val="24"/>
          <w:szCs w:val="24"/>
        </w:rPr>
        <w:t xml:space="preserve">identyfikacja </w:t>
      </w:r>
      <w:r w:rsidR="00E247A6">
        <w:rPr>
          <w:rFonts w:ascii="Garamond" w:hAnsi="Garamond" w:cstheme="minorHAnsi"/>
          <w:sz w:val="24"/>
          <w:szCs w:val="24"/>
        </w:rPr>
        <w:t xml:space="preserve">i </w:t>
      </w:r>
      <w:r w:rsidR="00E247A6" w:rsidRPr="00527DB2">
        <w:rPr>
          <w:rFonts w:ascii="Garamond" w:hAnsi="Garamond" w:cs="Calibri"/>
          <w:sz w:val="24"/>
          <w:szCs w:val="24"/>
        </w:rPr>
        <w:t xml:space="preserve">zmapowanie </w:t>
      </w:r>
      <w:r w:rsidRPr="0027078E">
        <w:rPr>
          <w:rFonts w:ascii="Garamond" w:hAnsi="Garamond" w:cstheme="minorHAnsi"/>
          <w:sz w:val="24"/>
          <w:szCs w:val="24"/>
        </w:rPr>
        <w:t xml:space="preserve">specjalizacji </w:t>
      </w:r>
      <w:r w:rsidR="00E247A6">
        <w:rPr>
          <w:rFonts w:ascii="Garamond" w:hAnsi="Garamond" w:cstheme="minorHAnsi"/>
          <w:sz w:val="24"/>
          <w:szCs w:val="24"/>
        </w:rPr>
        <w:t>pod</w:t>
      </w:r>
      <w:r w:rsidRPr="0027078E">
        <w:rPr>
          <w:rFonts w:ascii="Garamond" w:hAnsi="Garamond" w:cstheme="minorHAnsi"/>
          <w:sz w:val="24"/>
          <w:szCs w:val="24"/>
        </w:rPr>
        <w:t>regionaln</w:t>
      </w:r>
      <w:r w:rsidR="00115DE9">
        <w:rPr>
          <w:rFonts w:ascii="Garamond" w:hAnsi="Garamond" w:cstheme="minorHAnsi"/>
          <w:sz w:val="24"/>
          <w:szCs w:val="24"/>
        </w:rPr>
        <w:t>ych</w:t>
      </w:r>
      <w:r w:rsidRPr="0027078E">
        <w:rPr>
          <w:rFonts w:ascii="Garamond" w:hAnsi="Garamond" w:cstheme="minorHAnsi"/>
          <w:sz w:val="24"/>
          <w:szCs w:val="24"/>
        </w:rPr>
        <w:t>;</w:t>
      </w:r>
    </w:p>
    <w:p w14:paraId="23063F08" w14:textId="7FB9A7C3" w:rsidR="00EA4321" w:rsidRPr="0027078E" w:rsidRDefault="00E247A6" w:rsidP="00EA432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aktualizacja</w:t>
      </w:r>
      <w:r w:rsidR="00EA4321" w:rsidRPr="0027078E">
        <w:rPr>
          <w:rFonts w:ascii="Garamond" w:hAnsi="Garamond" w:cstheme="minorHAnsi"/>
          <w:sz w:val="24"/>
          <w:szCs w:val="24"/>
        </w:rPr>
        <w:t xml:space="preserve"> potencjalnie obiecujących dziedzin, które mogą zadecydować o przewadze konkurencyjnej regionu;</w:t>
      </w:r>
    </w:p>
    <w:p w14:paraId="41ACCF74" w14:textId="06B9D643" w:rsidR="00EA4321" w:rsidRPr="0027078E" w:rsidRDefault="00EA4321" w:rsidP="00EA432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27078E">
        <w:rPr>
          <w:rFonts w:ascii="Garamond" w:hAnsi="Garamond" w:cstheme="minorHAnsi"/>
          <w:sz w:val="24"/>
          <w:szCs w:val="24"/>
        </w:rPr>
        <w:t xml:space="preserve">określenie kluczowych potrzeb inwestycyjnych w zakresie inteligentnego rozwoju </w:t>
      </w:r>
      <w:r w:rsidRPr="0027078E">
        <w:rPr>
          <w:rFonts w:ascii="Garamond" w:hAnsi="Garamond" w:cstheme="minorHAnsi"/>
          <w:sz w:val="24"/>
          <w:szCs w:val="24"/>
        </w:rPr>
        <w:br/>
        <w:t>w</w:t>
      </w:r>
      <w:r w:rsidR="00E247A6">
        <w:rPr>
          <w:rFonts w:ascii="Garamond" w:hAnsi="Garamond" w:cstheme="minorHAnsi"/>
          <w:sz w:val="24"/>
          <w:szCs w:val="24"/>
        </w:rPr>
        <w:t>e</w:t>
      </w:r>
      <w:r w:rsidRPr="0027078E">
        <w:rPr>
          <w:rFonts w:ascii="Garamond" w:hAnsi="Garamond" w:cstheme="minorHAnsi"/>
          <w:sz w:val="24"/>
          <w:szCs w:val="24"/>
        </w:rPr>
        <w:t xml:space="preserve"> </w:t>
      </w:r>
      <w:r w:rsidR="00E247A6">
        <w:rPr>
          <w:rFonts w:ascii="Garamond" w:hAnsi="Garamond" w:cstheme="minorHAnsi"/>
          <w:sz w:val="24"/>
          <w:szCs w:val="24"/>
        </w:rPr>
        <w:t>Wielkopolsce</w:t>
      </w:r>
      <w:r w:rsidRPr="0027078E">
        <w:rPr>
          <w:rFonts w:ascii="Garamond" w:hAnsi="Garamond" w:cstheme="minorHAnsi"/>
          <w:sz w:val="24"/>
          <w:szCs w:val="24"/>
        </w:rPr>
        <w:t>;</w:t>
      </w:r>
    </w:p>
    <w:p w14:paraId="1D9F5BCD" w14:textId="48EB5BF1" w:rsidR="00EA4321" w:rsidRPr="0027078E" w:rsidRDefault="00EA4321" w:rsidP="00AF22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27078E">
        <w:rPr>
          <w:rFonts w:ascii="Garamond" w:hAnsi="Garamond" w:cs="Arial"/>
          <w:sz w:val="24"/>
          <w:szCs w:val="24"/>
        </w:rPr>
        <w:t xml:space="preserve">zidentyfikowanie najbardziej efektywnych kierunków wsparcia dla inteligentnego rozwoju </w:t>
      </w:r>
      <w:r w:rsidR="00E247A6">
        <w:rPr>
          <w:rFonts w:ascii="Garamond" w:hAnsi="Garamond" w:cs="Arial"/>
          <w:sz w:val="24"/>
          <w:szCs w:val="24"/>
        </w:rPr>
        <w:t>w poszczególnych pod</w:t>
      </w:r>
      <w:r w:rsidRPr="0027078E">
        <w:rPr>
          <w:rFonts w:ascii="Garamond" w:hAnsi="Garamond" w:cs="Arial"/>
          <w:sz w:val="24"/>
          <w:szCs w:val="24"/>
        </w:rPr>
        <w:t>region</w:t>
      </w:r>
      <w:r w:rsidR="00E247A6">
        <w:rPr>
          <w:rFonts w:ascii="Garamond" w:hAnsi="Garamond" w:cs="Arial"/>
          <w:sz w:val="24"/>
          <w:szCs w:val="24"/>
        </w:rPr>
        <w:t>ach</w:t>
      </w:r>
      <w:r w:rsidRPr="0027078E">
        <w:rPr>
          <w:rFonts w:ascii="Garamond" w:hAnsi="Garamond" w:cs="Arial"/>
          <w:sz w:val="24"/>
          <w:szCs w:val="24"/>
        </w:rPr>
        <w:t xml:space="preserve"> </w:t>
      </w:r>
      <w:r w:rsidR="00E247A6">
        <w:rPr>
          <w:rFonts w:ascii="Garamond" w:hAnsi="Garamond" w:cs="Calibri"/>
          <w:sz w:val="24"/>
          <w:szCs w:val="24"/>
        </w:rPr>
        <w:t>Wielkopolski</w:t>
      </w:r>
      <w:r w:rsidRPr="0027078E">
        <w:rPr>
          <w:rFonts w:ascii="Garamond" w:hAnsi="Garamond" w:cs="Arial"/>
          <w:sz w:val="24"/>
          <w:szCs w:val="24"/>
        </w:rPr>
        <w:t>;</w:t>
      </w:r>
    </w:p>
    <w:p w14:paraId="64BA4F90" w14:textId="1B6F65CD" w:rsidR="00D20AE9" w:rsidRPr="00AF220A" w:rsidRDefault="00D20AE9" w:rsidP="00AF220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</w:p>
    <w:p w14:paraId="1C16D0AF" w14:textId="77777777" w:rsidR="00EA4321" w:rsidRPr="008F16B6" w:rsidRDefault="00EA4321" w:rsidP="00EA4321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="Garamond" w:hAnsi="Garamond" w:cstheme="majorHAnsi"/>
          <w:i w:val="0"/>
          <w:color w:val="000000"/>
          <w:sz w:val="24"/>
          <w:szCs w:val="24"/>
        </w:rPr>
      </w:pPr>
      <w:r w:rsidRPr="008F16B6">
        <w:rPr>
          <w:rFonts w:ascii="Garamond" w:hAnsi="Garamond" w:cstheme="majorHAnsi"/>
          <w:i w:val="0"/>
          <w:color w:val="000000"/>
          <w:sz w:val="24"/>
          <w:szCs w:val="24"/>
        </w:rPr>
        <w:t>ZAKRES ZAMÓWIENIA</w:t>
      </w:r>
    </w:p>
    <w:p w14:paraId="32508C09" w14:textId="77777777" w:rsidR="00EA4321" w:rsidRPr="008F16B6" w:rsidRDefault="00EA4321" w:rsidP="00B70BAE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Garamond" w:eastAsia="Lucida Sans Unicode" w:hAnsi="Garamond" w:cs="Calibri"/>
        </w:rPr>
      </w:pPr>
    </w:p>
    <w:p w14:paraId="57191387" w14:textId="77777777" w:rsidR="00EA4321" w:rsidRPr="008F16B6" w:rsidRDefault="00EA4321" w:rsidP="00AB4CB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  <w:r w:rsidRPr="008F16B6">
        <w:rPr>
          <w:rFonts w:ascii="Garamond" w:hAnsi="Garamond" w:cs="Calibri"/>
          <w:b/>
        </w:rPr>
        <w:t>4.1 Etap 1</w:t>
      </w:r>
    </w:p>
    <w:p w14:paraId="780F0F36" w14:textId="67DC0709" w:rsidR="00FA6B30" w:rsidRDefault="00AF220A" w:rsidP="00B70BAE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Garamond" w:hAnsi="Garamond" w:cs="Calibri"/>
          <w:b/>
          <w:lang w:val="pl-PL" w:eastAsia="pl-PL"/>
        </w:rPr>
      </w:pPr>
      <w:r w:rsidRPr="00AF220A">
        <w:rPr>
          <w:rFonts w:ascii="Garamond" w:hAnsi="Garamond" w:cs="Arial"/>
        </w:rPr>
        <w:t>Harmonogram realizacji zadania</w:t>
      </w:r>
      <w:r w:rsidR="00EA4321">
        <w:rPr>
          <w:rFonts w:ascii="Garamond" w:hAnsi="Garamond" w:cs="Arial"/>
          <w:b/>
        </w:rPr>
        <w:t xml:space="preserve"> </w:t>
      </w:r>
      <w:r w:rsidR="00EA4321">
        <w:rPr>
          <w:rFonts w:ascii="Garamond" w:hAnsi="Garamond" w:cs="Calibri"/>
          <w:b/>
          <w:lang w:val="pl-PL" w:eastAsia="pl-PL"/>
        </w:rPr>
        <w:t>(Produkt 1)</w:t>
      </w:r>
    </w:p>
    <w:p w14:paraId="7F06DDCD" w14:textId="77777777" w:rsidR="00FA6B30" w:rsidRDefault="00FA6B30">
      <w:pPr>
        <w:spacing w:after="160" w:line="259" w:lineRule="auto"/>
        <w:rPr>
          <w:rFonts w:ascii="Garamond" w:hAnsi="Garamond" w:cs="Calibri"/>
          <w:b/>
          <w:lang w:val="pl-PL" w:eastAsia="pl-PL"/>
        </w:rPr>
      </w:pPr>
      <w:r>
        <w:rPr>
          <w:rFonts w:ascii="Garamond" w:hAnsi="Garamond" w:cs="Calibri"/>
          <w:b/>
          <w:lang w:val="pl-PL" w:eastAsia="pl-PL"/>
        </w:rPr>
        <w:br w:type="page"/>
      </w:r>
    </w:p>
    <w:p w14:paraId="1BB9456C" w14:textId="2447DA5D" w:rsidR="00EA4321" w:rsidRDefault="00EA4321" w:rsidP="00AB4CBF">
      <w:pPr>
        <w:spacing w:line="259" w:lineRule="auto"/>
        <w:rPr>
          <w:rFonts w:ascii="Garamond" w:hAnsi="Garamond" w:cs="Calibri"/>
          <w:b/>
        </w:rPr>
      </w:pPr>
      <w:r w:rsidRPr="008F16B6">
        <w:rPr>
          <w:rFonts w:ascii="Garamond" w:hAnsi="Garamond" w:cs="Calibri"/>
          <w:b/>
        </w:rPr>
        <w:t>4.2 Etap 2</w:t>
      </w:r>
    </w:p>
    <w:p w14:paraId="7390E298" w14:textId="4587D146" w:rsidR="00A77AEB" w:rsidRDefault="00A77AEB" w:rsidP="00EA4321">
      <w:pPr>
        <w:spacing w:after="160" w:line="259" w:lineRule="auto"/>
        <w:rPr>
          <w:rFonts w:ascii="Garamond" w:hAnsi="Garamond" w:cs="Calibri"/>
          <w:b/>
        </w:rPr>
      </w:pPr>
      <w:r w:rsidRPr="00FA54B6">
        <w:rPr>
          <w:rFonts w:ascii="Garamond" w:hAnsi="Garamond" w:cs="Calibri"/>
        </w:rPr>
        <w:t>4.2.1</w:t>
      </w:r>
      <w:r>
        <w:rPr>
          <w:rFonts w:ascii="Garamond" w:hAnsi="Garamond" w:cs="Calibri"/>
          <w:b/>
        </w:rPr>
        <w:t xml:space="preserve"> </w:t>
      </w:r>
      <w:r w:rsidRPr="00FA54B6">
        <w:rPr>
          <w:rFonts w:ascii="Garamond" w:hAnsi="Garamond" w:cs="Calibri"/>
        </w:rPr>
        <w:t>Analiza “Regionalnej Strategii Innowacji dla Wielkopolski na lata 2015-2020”.</w:t>
      </w:r>
    </w:p>
    <w:p w14:paraId="0674312A" w14:textId="7557CA59" w:rsidR="00FA54B6" w:rsidRDefault="00FA54B6" w:rsidP="00EA4321">
      <w:pPr>
        <w:spacing w:after="160" w:line="259" w:lineRule="auto"/>
        <w:rPr>
          <w:rFonts w:ascii="Garamond" w:hAnsi="Garamond"/>
        </w:rPr>
      </w:pPr>
      <w:r w:rsidRPr="00FA54B6">
        <w:rPr>
          <w:rFonts w:ascii="Garamond" w:hAnsi="Garamond" w:cs="Calibri"/>
        </w:rPr>
        <w:t>4.2.2</w:t>
      </w:r>
      <w:r>
        <w:rPr>
          <w:rFonts w:ascii="Garamond" w:hAnsi="Garamond" w:cs="Calibri"/>
          <w:b/>
        </w:rPr>
        <w:t xml:space="preserve"> </w:t>
      </w:r>
      <w:r w:rsidRPr="00FA54B6">
        <w:rPr>
          <w:rFonts w:ascii="Garamond" w:hAnsi="Garamond" w:cs="Calibri"/>
        </w:rPr>
        <w:t>Analiza</w:t>
      </w:r>
      <w:r>
        <w:rPr>
          <w:rFonts w:ascii="Garamond" w:hAnsi="Garamond" w:cs="Calibri"/>
          <w:b/>
        </w:rPr>
        <w:t xml:space="preserve"> </w:t>
      </w:r>
      <w:r w:rsidRPr="002D482F">
        <w:rPr>
          <w:rFonts w:ascii="Garamond" w:hAnsi="Garamond"/>
        </w:rPr>
        <w:t>W</w:t>
      </w:r>
      <w:r>
        <w:rPr>
          <w:rFonts w:ascii="Garamond" w:hAnsi="Garamond"/>
        </w:rPr>
        <w:t>stępnej koncepcji strategii innowacji dla Wielkopolski 2030.</w:t>
      </w:r>
    </w:p>
    <w:p w14:paraId="43FABE14" w14:textId="1C07662B" w:rsidR="00FA54B6" w:rsidRPr="008F16B6" w:rsidRDefault="00FA54B6" w:rsidP="00FA54B6">
      <w:pPr>
        <w:spacing w:after="160" w:line="259" w:lineRule="auto"/>
        <w:ind w:left="567" w:hanging="567"/>
        <w:rPr>
          <w:rFonts w:ascii="Garamond" w:hAnsi="Garamond" w:cs="Calibri"/>
          <w:b/>
        </w:rPr>
      </w:pPr>
      <w:r>
        <w:rPr>
          <w:rFonts w:ascii="Garamond" w:hAnsi="Garamond"/>
        </w:rPr>
        <w:t>4.2.3 Analiza „</w:t>
      </w:r>
      <w:r w:rsidRPr="001265F9">
        <w:rPr>
          <w:rFonts w:ascii="Garamond" w:hAnsi="Garamond"/>
          <w:color w:val="000000"/>
        </w:rPr>
        <w:t>Diagnoz</w:t>
      </w:r>
      <w:r>
        <w:rPr>
          <w:rFonts w:ascii="Garamond" w:hAnsi="Garamond"/>
          <w:color w:val="000000"/>
        </w:rPr>
        <w:t>y</w:t>
      </w:r>
      <w:r w:rsidRPr="001265F9">
        <w:rPr>
          <w:rFonts w:ascii="Garamond" w:hAnsi="Garamond"/>
          <w:color w:val="000000"/>
        </w:rPr>
        <w:t xml:space="preserve"> sytuacji społeczno-gospodarczej i przestrzennej województwa wielkopolskiego</w:t>
      </w:r>
      <w:r>
        <w:rPr>
          <w:rFonts w:ascii="Garamond" w:hAnsi="Garamond"/>
          <w:color w:val="000000"/>
        </w:rPr>
        <w:t>”.</w:t>
      </w:r>
    </w:p>
    <w:p w14:paraId="2C98ADE9" w14:textId="0FC8E7DE" w:rsidR="00AF220A" w:rsidRPr="00FA54B6" w:rsidRDefault="00A77AEB" w:rsidP="00AF220A">
      <w:pPr>
        <w:rPr>
          <w:rFonts w:ascii="Garamond" w:hAnsi="Garamond"/>
        </w:rPr>
      </w:pPr>
      <w:r w:rsidRPr="00FA54B6">
        <w:rPr>
          <w:rFonts w:ascii="Garamond" w:hAnsi="Garamond"/>
        </w:rPr>
        <w:t xml:space="preserve">4.2.2 </w:t>
      </w:r>
      <w:r w:rsidR="00AF220A" w:rsidRPr="00FA54B6">
        <w:rPr>
          <w:rFonts w:ascii="Garamond" w:hAnsi="Garamond"/>
        </w:rPr>
        <w:t>Analiza wyników wcześniej zrealizowanych badań:</w:t>
      </w:r>
    </w:p>
    <w:p w14:paraId="78548607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Analiza obszarów specjalizacji naukowej wojewódz</w:t>
      </w:r>
      <w:r>
        <w:rPr>
          <w:rFonts w:ascii="Garamond" w:eastAsia="Calibri" w:hAnsi="Garamond" w:cs="Calibri"/>
          <w:sz w:val="24"/>
          <w:szCs w:val="24"/>
        </w:rPr>
        <w:t xml:space="preserve">twa wielkopolskiego pod kątem </w:t>
      </w:r>
      <w:r w:rsidRPr="001265F9">
        <w:rPr>
          <w:rFonts w:ascii="Garamond" w:eastAsia="Calibri" w:hAnsi="Garamond" w:cs="Calibri"/>
          <w:sz w:val="24"/>
          <w:szCs w:val="24"/>
        </w:rPr>
        <w:t>wyłonienia nowych i/lub potwierdzenia już zidentyfikowanych inteligentnych specjalizacji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5DA6B832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Analiza pojawiających się nowych obiecujących sektorów w Wielkopolsce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5FF54787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Stan i perspektywy rozwoju inteligentnych specjalizacji w subregionie konińskim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5FC5FF6D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Branże dominujące w gospodarce regionu w rama</w:t>
      </w:r>
      <w:r>
        <w:rPr>
          <w:rFonts w:ascii="Garamond" w:eastAsia="Calibri" w:hAnsi="Garamond" w:cs="Calibri"/>
          <w:sz w:val="24"/>
          <w:szCs w:val="24"/>
        </w:rPr>
        <w:t>ch identyfikacji specjalizacji gospodarczej</w:t>
      </w:r>
      <w:r w:rsidRPr="001265F9">
        <w:rPr>
          <w:rFonts w:ascii="Garamond" w:eastAsia="Calibri" w:hAnsi="Garamond" w:cs="Calibri"/>
          <w:sz w:val="24"/>
          <w:szCs w:val="24"/>
        </w:rPr>
        <w:t xml:space="preserve"> Wielkopolski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49E4DC54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Badanie wielkopolskich przedsiębiorstw na potrzeby aktualizacji wiedzy nt. inteligentnych specjalizacji i wyznaczenia kierunków polityki innowacyjnej regionu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6BE55349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Przemysł 4.0 – Na jakim etapie przemysłowej rewolucji znajduje się województwo wielkopolskie?</w:t>
      </w:r>
    </w:p>
    <w:p w14:paraId="57B91061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Wnętrza przyszłości</w:t>
      </w:r>
      <w:r>
        <w:rPr>
          <w:rFonts w:ascii="Garamond" w:eastAsia="Calibri" w:hAnsi="Garamond" w:cs="Calibri"/>
          <w:sz w:val="24"/>
          <w:szCs w:val="24"/>
        </w:rPr>
        <w:t xml:space="preserve"> -</w:t>
      </w:r>
      <w:r w:rsidRPr="001265F9">
        <w:rPr>
          <w:rFonts w:ascii="Garamond" w:eastAsia="Calibri" w:hAnsi="Garamond" w:cs="Calibri"/>
          <w:sz w:val="24"/>
          <w:szCs w:val="24"/>
        </w:rPr>
        <w:t xml:space="preserve"> stan branży meblarskiej w Wielkopolsce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71B632A0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Logistyka, spedycja i gospodarka magazynowa – stan i struktura branży w Wielkopolsce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75C118B6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Przemysł spożywczy w Wielkopolsce. Znaczenie dla rynku pracy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0BDDF03D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Sektor ICT na wielkopolskim rynku pracy</w:t>
      </w:r>
      <w:r>
        <w:rPr>
          <w:rFonts w:ascii="Garamond" w:eastAsia="Calibri" w:hAnsi="Garamond" w:cs="Calibri"/>
          <w:sz w:val="24"/>
          <w:szCs w:val="24"/>
        </w:rPr>
        <w:t>.</w:t>
      </w:r>
    </w:p>
    <w:p w14:paraId="5C55F9D9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0"/>
        <w:ind w:left="993" w:hanging="357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Zapotrzebowanie wielkopolskiego rynku pracy na kwalifikacje i kompetencje w 2018 r.</w:t>
      </w:r>
    </w:p>
    <w:p w14:paraId="695EE1AE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>Diagnoza sytuacji społeczno-gospodarczej i przestrzennej województwa wielkopolskiego 2019.</w:t>
      </w:r>
    </w:p>
    <w:p w14:paraId="7804C6F8" w14:textId="77777777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 xml:space="preserve">Raport z analizy Specjalizacji Subregionu </w:t>
      </w:r>
      <w:r>
        <w:rPr>
          <w:rFonts w:ascii="Garamond" w:hAnsi="Garamond"/>
          <w:color w:val="000000"/>
          <w:sz w:val="24"/>
          <w:szCs w:val="24"/>
        </w:rPr>
        <w:t>leszczyńskiego.</w:t>
      </w:r>
    </w:p>
    <w:p w14:paraId="6A521479" w14:textId="3B9F82BB" w:rsidR="00AF220A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 xml:space="preserve">Raport z analizy </w:t>
      </w:r>
      <w:r w:rsidR="00AC5332">
        <w:rPr>
          <w:rFonts w:ascii="Garamond" w:hAnsi="Garamond"/>
          <w:color w:val="000000"/>
          <w:sz w:val="24"/>
          <w:szCs w:val="24"/>
        </w:rPr>
        <w:t>specjalizacji s</w:t>
      </w:r>
      <w:r w:rsidRPr="001265F9">
        <w:rPr>
          <w:rFonts w:ascii="Garamond" w:hAnsi="Garamond"/>
          <w:color w:val="000000"/>
          <w:sz w:val="24"/>
          <w:szCs w:val="24"/>
        </w:rPr>
        <w:t xml:space="preserve">ubregionu </w:t>
      </w:r>
      <w:r>
        <w:rPr>
          <w:rFonts w:ascii="Garamond" w:hAnsi="Garamond"/>
          <w:color w:val="000000"/>
          <w:sz w:val="24"/>
          <w:szCs w:val="24"/>
        </w:rPr>
        <w:t>pilskiego.</w:t>
      </w:r>
    </w:p>
    <w:p w14:paraId="69E853E0" w14:textId="77777777" w:rsidR="00AF220A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Analiza porównawcza wybranych wskaźników finansowych Inteligentnych Specjalizacji województwa wielkopolskiego.</w:t>
      </w:r>
    </w:p>
    <w:p w14:paraId="10E6A420" w14:textId="77777777" w:rsidR="00AF220A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Raport z ewaluacji RIS3 dla Wielkopolski 2020.</w:t>
      </w:r>
    </w:p>
    <w:p w14:paraId="7295D0EC" w14:textId="451815AF" w:rsidR="00AF220A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 xml:space="preserve">Raport z analizy </w:t>
      </w:r>
      <w:r w:rsidR="00AC5332">
        <w:rPr>
          <w:rFonts w:ascii="Garamond" w:hAnsi="Garamond"/>
          <w:color w:val="000000"/>
          <w:sz w:val="24"/>
          <w:szCs w:val="24"/>
        </w:rPr>
        <w:t>specjalizacji s</w:t>
      </w:r>
      <w:r w:rsidRPr="001265F9">
        <w:rPr>
          <w:rFonts w:ascii="Garamond" w:hAnsi="Garamond"/>
          <w:color w:val="000000"/>
          <w:sz w:val="24"/>
          <w:szCs w:val="24"/>
        </w:rPr>
        <w:t xml:space="preserve">ubregionu </w:t>
      </w:r>
      <w:r>
        <w:rPr>
          <w:rFonts w:ascii="Garamond" w:hAnsi="Garamond"/>
          <w:color w:val="000000"/>
          <w:sz w:val="24"/>
          <w:szCs w:val="24"/>
        </w:rPr>
        <w:t>poznańskiego i m. Poznań</w:t>
      </w:r>
      <w:r w:rsidRPr="001265F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(w realizacji).</w:t>
      </w:r>
    </w:p>
    <w:p w14:paraId="787CEF22" w14:textId="29E4C856" w:rsidR="00AF220A" w:rsidRPr="001265F9" w:rsidRDefault="00AF220A" w:rsidP="00A77AEB">
      <w:pPr>
        <w:pStyle w:val="Akapitzlist"/>
        <w:numPr>
          <w:ilvl w:val="0"/>
          <w:numId w:val="61"/>
        </w:numPr>
        <w:spacing w:before="0" w:after="160"/>
        <w:ind w:left="993" w:hanging="357"/>
        <w:jc w:val="both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 xml:space="preserve">Raport z analizy </w:t>
      </w:r>
      <w:r w:rsidR="00AC5332">
        <w:rPr>
          <w:rFonts w:ascii="Garamond" w:hAnsi="Garamond"/>
          <w:color w:val="000000"/>
          <w:sz w:val="24"/>
          <w:szCs w:val="24"/>
        </w:rPr>
        <w:t>specjalizacji s</w:t>
      </w:r>
      <w:r w:rsidRPr="001265F9">
        <w:rPr>
          <w:rFonts w:ascii="Garamond" w:hAnsi="Garamond"/>
          <w:color w:val="000000"/>
          <w:sz w:val="24"/>
          <w:szCs w:val="24"/>
        </w:rPr>
        <w:t xml:space="preserve">ubregionu </w:t>
      </w:r>
      <w:r>
        <w:rPr>
          <w:rFonts w:ascii="Garamond" w:hAnsi="Garamond"/>
          <w:color w:val="000000"/>
          <w:sz w:val="24"/>
          <w:szCs w:val="24"/>
        </w:rPr>
        <w:t>kaliskiego</w:t>
      </w:r>
      <w:r w:rsidRPr="001265F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(w realizacji).</w:t>
      </w:r>
    </w:p>
    <w:p w14:paraId="6BEEDFDD" w14:textId="77777777" w:rsidR="00AF220A" w:rsidRDefault="00AF220A" w:rsidP="00A77AEB">
      <w:pPr>
        <w:jc w:val="both"/>
        <w:rPr>
          <w:rFonts w:ascii="Garamond" w:eastAsia="Calibri" w:hAnsi="Garamond" w:cs="Calibri"/>
        </w:rPr>
      </w:pPr>
      <w:r w:rsidRPr="001265F9">
        <w:rPr>
          <w:rFonts w:ascii="Garamond" w:eastAsia="Calibri" w:hAnsi="Garamond" w:cs="Calibri"/>
        </w:rPr>
        <w:t>Raporty z powyższych badań zostaną przekazane</w:t>
      </w:r>
      <w:r>
        <w:rPr>
          <w:rFonts w:ascii="Garamond" w:eastAsia="Calibri" w:hAnsi="Garamond" w:cs="Calibri"/>
        </w:rPr>
        <w:t xml:space="preserve"> Wykonawcy przez Zamawiającego po podpisaniu umowy. </w:t>
      </w:r>
    </w:p>
    <w:p w14:paraId="460F0C82" w14:textId="7033FC35" w:rsidR="00AF220A" w:rsidRDefault="00AF220A" w:rsidP="00A77AEB">
      <w:pPr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Na podstawie wyników z analizy powyższych badań </w:t>
      </w:r>
      <w:r w:rsidRPr="00177931">
        <w:rPr>
          <w:rFonts w:ascii="Garamond" w:eastAsia="Calibri" w:hAnsi="Garamond" w:cs="Calibri"/>
        </w:rPr>
        <w:t xml:space="preserve">z uwzględnieniem aktualnych rozporządzeń Komisji Europejskiej </w:t>
      </w:r>
      <w:r>
        <w:rPr>
          <w:rFonts w:ascii="Garamond" w:eastAsia="Calibri" w:hAnsi="Garamond" w:cs="Calibri"/>
        </w:rPr>
        <w:t>oraz „</w:t>
      </w:r>
      <w:r w:rsidRPr="002D482F">
        <w:rPr>
          <w:rFonts w:ascii="Garamond" w:hAnsi="Garamond"/>
        </w:rPr>
        <w:t>W</w:t>
      </w:r>
      <w:r>
        <w:rPr>
          <w:rFonts w:ascii="Garamond" w:hAnsi="Garamond"/>
        </w:rPr>
        <w:t xml:space="preserve">stępnej koncepcji strategii innowacji dla Wielkopolski 2030” </w:t>
      </w:r>
      <w:r>
        <w:rPr>
          <w:rFonts w:ascii="Garamond" w:eastAsia="Calibri" w:hAnsi="Garamond" w:cs="Calibri"/>
        </w:rPr>
        <w:t>Wykonawca</w:t>
      </w:r>
      <w:r w:rsidRPr="00177931">
        <w:rPr>
          <w:rFonts w:ascii="Garamond" w:eastAsia="Calibri" w:hAnsi="Garamond" w:cs="Calibri"/>
        </w:rPr>
        <w:t xml:space="preserve"> przygot</w:t>
      </w:r>
      <w:r>
        <w:rPr>
          <w:rFonts w:ascii="Garamond" w:eastAsia="Calibri" w:hAnsi="Garamond" w:cs="Calibri"/>
        </w:rPr>
        <w:t xml:space="preserve">uje </w:t>
      </w:r>
      <w:r w:rsidR="00F60CA0">
        <w:rPr>
          <w:rFonts w:ascii="Garamond" w:eastAsia="Calibri" w:hAnsi="Garamond" w:cs="Calibri"/>
        </w:rPr>
        <w:t xml:space="preserve">wstępny </w:t>
      </w:r>
      <w:r>
        <w:rPr>
          <w:rFonts w:ascii="Garamond" w:eastAsia="Calibri" w:hAnsi="Garamond" w:cs="Calibri"/>
        </w:rPr>
        <w:t>projekt „Regionalnej Strategii Innowacji dla Wielkopolski 2030”</w:t>
      </w:r>
      <w:r w:rsidR="008B2B0F" w:rsidRPr="008B2B0F">
        <w:rPr>
          <w:rFonts w:ascii="Garamond" w:eastAsia="Calibri" w:hAnsi="Garamond" w:cs="Calibri"/>
          <w:b/>
        </w:rPr>
        <w:t xml:space="preserve"> </w:t>
      </w:r>
      <w:r w:rsidR="008B2B0F" w:rsidRPr="00AF220A">
        <w:rPr>
          <w:rFonts w:ascii="Garamond" w:eastAsia="Calibri" w:hAnsi="Garamond" w:cs="Calibri"/>
          <w:b/>
        </w:rPr>
        <w:t>(Produkt 2)</w:t>
      </w:r>
      <w:r w:rsidR="008B2B0F">
        <w:rPr>
          <w:rFonts w:ascii="Garamond" w:eastAsia="Calibri" w:hAnsi="Garamond" w:cs="Calibri"/>
        </w:rPr>
        <w:t>.</w:t>
      </w:r>
      <w:r>
        <w:rPr>
          <w:rFonts w:ascii="Garamond" w:eastAsia="Calibri" w:hAnsi="Garamond" w:cs="Calibri"/>
        </w:rPr>
        <w:t xml:space="preserve"> W projekcie musi być wykazane spełnienie warunkowości podstawowej - CP1. </w:t>
      </w:r>
    </w:p>
    <w:p w14:paraId="4A5FAE5E" w14:textId="17280446" w:rsidR="00AB4CBF" w:rsidRDefault="00AF220A" w:rsidP="00A77AEB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</w:rPr>
        <w:t xml:space="preserve">Po zrealizowaniu etapu 2 Zamówienia Wykonawca przekaże Zamawiającemu dokument </w:t>
      </w:r>
      <w:r>
        <w:rPr>
          <w:rFonts w:ascii="Garamond" w:eastAsia="Calibri" w:hAnsi="Garamond" w:cs="Calibri"/>
        </w:rPr>
        <w:br/>
        <w:t>w wersji elektronicznej</w:t>
      </w:r>
      <w:r w:rsidR="008B2B0F">
        <w:rPr>
          <w:rFonts w:ascii="Garamond" w:eastAsia="Calibri" w:hAnsi="Garamond" w:cs="Calibri"/>
          <w:b/>
        </w:rPr>
        <w:t>.</w:t>
      </w:r>
    </w:p>
    <w:p w14:paraId="75389F35" w14:textId="11A499AE" w:rsidR="008B2B0F" w:rsidRDefault="008B2B0F" w:rsidP="00A77AEB">
      <w:pPr>
        <w:jc w:val="both"/>
        <w:rPr>
          <w:rFonts w:ascii="Garamond" w:hAnsi="Garamond" w:cs="Calibri"/>
          <w:b/>
        </w:rPr>
      </w:pPr>
      <w:r w:rsidRPr="008F16B6">
        <w:rPr>
          <w:rFonts w:ascii="Garamond" w:hAnsi="Garamond" w:cs="Calibri"/>
          <w:b/>
        </w:rPr>
        <w:t>4.</w:t>
      </w:r>
      <w:r w:rsidR="00AC5332">
        <w:rPr>
          <w:rFonts w:ascii="Garamond" w:hAnsi="Garamond" w:cs="Calibri"/>
          <w:b/>
        </w:rPr>
        <w:t>3</w:t>
      </w:r>
      <w:r w:rsidRPr="008F16B6">
        <w:rPr>
          <w:rFonts w:ascii="Garamond" w:hAnsi="Garamond" w:cs="Calibri"/>
          <w:b/>
        </w:rPr>
        <w:t xml:space="preserve"> Etap</w:t>
      </w:r>
      <w:r>
        <w:rPr>
          <w:rFonts w:ascii="Garamond" w:hAnsi="Garamond" w:cs="Calibri"/>
          <w:b/>
        </w:rPr>
        <w:t xml:space="preserve"> 3</w:t>
      </w:r>
    </w:p>
    <w:p w14:paraId="426A6293" w14:textId="7E625703" w:rsidR="008B2B0F" w:rsidRPr="00AC5332" w:rsidRDefault="00AC5332" w:rsidP="00AC5332">
      <w:pPr>
        <w:pStyle w:val="Akapitzlist"/>
        <w:spacing w:before="0" w:after="0"/>
        <w:ind w:left="0"/>
        <w:jc w:val="both"/>
        <w:rPr>
          <w:rFonts w:ascii="Garamond" w:hAnsi="Garamond"/>
          <w:sz w:val="24"/>
          <w:szCs w:val="24"/>
        </w:rPr>
      </w:pPr>
      <w:r w:rsidRPr="00AC5332">
        <w:rPr>
          <w:rFonts w:ascii="Garamond" w:hAnsi="Garamond"/>
          <w:sz w:val="24"/>
          <w:szCs w:val="24"/>
        </w:rPr>
        <w:t>Konsultacje społeczne.</w:t>
      </w:r>
    </w:p>
    <w:p w14:paraId="7BC3BBA4" w14:textId="084D05DC" w:rsidR="00AB4CBF" w:rsidRDefault="008B2B0F" w:rsidP="008B2B0F">
      <w:pPr>
        <w:jc w:val="both"/>
        <w:rPr>
          <w:rFonts w:ascii="Garamond" w:hAnsi="Garamond"/>
        </w:rPr>
      </w:pPr>
      <w:r>
        <w:rPr>
          <w:rFonts w:ascii="Garamond" w:hAnsi="Garamond"/>
        </w:rPr>
        <w:t>Projekt</w:t>
      </w:r>
      <w:r w:rsidRPr="001265F9">
        <w:rPr>
          <w:rFonts w:ascii="Garamond" w:hAnsi="Garamond"/>
        </w:rPr>
        <w:t xml:space="preserve"> dokumentu, </w:t>
      </w:r>
      <w:r>
        <w:rPr>
          <w:rFonts w:ascii="Garamond" w:hAnsi="Garamond"/>
        </w:rPr>
        <w:t>obejmujący</w:t>
      </w:r>
      <w:r w:rsidRPr="001265F9">
        <w:rPr>
          <w:rFonts w:ascii="Garamond" w:hAnsi="Garamond"/>
        </w:rPr>
        <w:t xml:space="preserve"> propozycj</w:t>
      </w:r>
      <w:r>
        <w:rPr>
          <w:rFonts w:ascii="Garamond" w:hAnsi="Garamond"/>
        </w:rPr>
        <w:t>ę</w:t>
      </w:r>
      <w:r w:rsidRPr="001265F9">
        <w:rPr>
          <w:rFonts w:ascii="Garamond" w:hAnsi="Garamond"/>
        </w:rPr>
        <w:t xml:space="preserve"> nowych rozwiązań</w:t>
      </w:r>
      <w:r>
        <w:rPr>
          <w:rFonts w:ascii="Garamond" w:hAnsi="Garamond"/>
        </w:rPr>
        <w:t xml:space="preserve"> </w:t>
      </w:r>
      <w:r w:rsidRPr="001265F9">
        <w:rPr>
          <w:rFonts w:ascii="Garamond" w:hAnsi="Garamond"/>
        </w:rPr>
        <w:t xml:space="preserve">w zakresie rozwoju regionu, </w:t>
      </w:r>
      <w:r>
        <w:rPr>
          <w:rFonts w:ascii="Garamond" w:hAnsi="Garamond"/>
        </w:rPr>
        <w:br/>
      </w:r>
      <w:r w:rsidRPr="001265F9">
        <w:rPr>
          <w:rFonts w:ascii="Garamond" w:hAnsi="Garamond"/>
        </w:rPr>
        <w:t>z uwzględnieniem aktualnych rozporządzeń Komisj</w:t>
      </w:r>
      <w:r>
        <w:rPr>
          <w:rFonts w:ascii="Garamond" w:hAnsi="Garamond"/>
        </w:rPr>
        <w:t xml:space="preserve">i Europejskiej zostanie poddany konsultacji społecznej </w:t>
      </w:r>
      <w:r>
        <w:rPr>
          <w:rFonts w:ascii="Garamond" w:hAnsi="Garamond" w:cs="Calibri"/>
        </w:rPr>
        <w:t xml:space="preserve">– </w:t>
      </w:r>
      <w:r w:rsidRPr="008B2B0F">
        <w:rPr>
          <w:rFonts w:ascii="Garamond" w:hAnsi="Garamond" w:cs="Calibri"/>
        </w:rPr>
        <w:t>Proces Przedsiębiorczego Odkrywania</w:t>
      </w:r>
      <w:r>
        <w:rPr>
          <w:rFonts w:ascii="Garamond" w:hAnsi="Garamond"/>
        </w:rPr>
        <w:t xml:space="preserve"> (przewidywany termin koniec października 2020 r.).</w:t>
      </w:r>
      <w:r w:rsidRPr="001265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Wykonawca jest zobowiązany przekazać projekt dokumentu </w:t>
      </w:r>
      <w:r w:rsidRPr="002D482F">
        <w:rPr>
          <w:rFonts w:ascii="Garamond" w:hAnsi="Garamond"/>
        </w:rPr>
        <w:t>Zamawiającemu minimum 2 dni robocze przed planowaną konsultacją społeczną. Wykonawca zobowiązany jest do rozpatrzenia i uzasadnienia (pozytywnego i negatywnego) wszystkich uwag zgłoszonych przez uczestników konsultacji społecznej.</w:t>
      </w:r>
    </w:p>
    <w:p w14:paraId="5FCE02C2" w14:textId="07590978" w:rsidR="008B2B0F" w:rsidRDefault="00AC5332" w:rsidP="008B2B0F">
      <w:pPr>
        <w:jc w:val="both"/>
        <w:rPr>
          <w:rFonts w:ascii="Garamond" w:eastAsia="Calibri" w:hAnsi="Garamond" w:cs="Calibri"/>
          <w:b/>
        </w:rPr>
      </w:pPr>
      <w:r>
        <w:rPr>
          <w:rFonts w:ascii="Garamond" w:eastAsia="Calibri" w:hAnsi="Garamond" w:cs="Calibri"/>
          <w:b/>
        </w:rPr>
        <w:t>4.4 Etap 4</w:t>
      </w:r>
    </w:p>
    <w:p w14:paraId="7DCCEE12" w14:textId="696578E5" w:rsidR="00AC5332" w:rsidRDefault="00AC5332" w:rsidP="008B2B0F">
      <w:pPr>
        <w:jc w:val="both"/>
        <w:rPr>
          <w:rFonts w:ascii="Garamond" w:hAnsi="Garamond"/>
        </w:rPr>
      </w:pPr>
      <w:r>
        <w:rPr>
          <w:rFonts w:ascii="Garamond" w:hAnsi="Garamond"/>
        </w:rPr>
        <w:t>Na podstawie uwzględnionych uwag zostanie opracowana ostateczna wersja</w:t>
      </w:r>
      <w:r w:rsidRPr="001265F9">
        <w:rPr>
          <w:rFonts w:ascii="Garamond" w:hAnsi="Garamond"/>
        </w:rPr>
        <w:t xml:space="preserve"> projektu </w:t>
      </w:r>
      <w:r w:rsidRPr="00E6296B">
        <w:rPr>
          <w:rFonts w:ascii="Garamond" w:eastAsia="Calibri" w:hAnsi="Garamond" w:cs="Calibri"/>
          <w:b/>
        </w:rPr>
        <w:t>„Regionalnej Strategii Innowacji dla Wielkopolski 2030</w:t>
      </w:r>
      <w:r w:rsidRPr="0048129A">
        <w:rPr>
          <w:rFonts w:ascii="Garamond" w:eastAsia="Calibri" w:hAnsi="Garamond" w:cs="Calibri"/>
          <w:b/>
        </w:rPr>
        <w:t>”</w:t>
      </w:r>
      <w:r w:rsidRPr="0048129A">
        <w:rPr>
          <w:rFonts w:ascii="Garamond" w:hAnsi="Garamond"/>
          <w:b/>
        </w:rPr>
        <w:t>.</w:t>
      </w:r>
      <w:r w:rsidR="0048129A" w:rsidRPr="0048129A">
        <w:rPr>
          <w:rFonts w:ascii="Garamond" w:hAnsi="Garamond"/>
          <w:b/>
        </w:rPr>
        <w:t>(Produkt 3)</w:t>
      </w:r>
    </w:p>
    <w:p w14:paraId="5D47F9C8" w14:textId="77777777" w:rsidR="00AC5332" w:rsidRPr="008B2B0F" w:rsidRDefault="00AC5332" w:rsidP="008B2B0F">
      <w:pPr>
        <w:jc w:val="both"/>
        <w:rPr>
          <w:rFonts w:ascii="Garamond" w:eastAsia="Calibri" w:hAnsi="Garamond" w:cs="Calibri"/>
          <w:b/>
        </w:rPr>
      </w:pPr>
    </w:p>
    <w:p w14:paraId="21F6CBF3" w14:textId="76AF8586" w:rsidR="00EA4321" w:rsidRPr="008F16B6" w:rsidRDefault="009B56A3" w:rsidP="00153B16">
      <w:pPr>
        <w:pStyle w:val="Nagwek2"/>
        <w:keepNext w:val="0"/>
        <w:numPr>
          <w:ilvl w:val="0"/>
          <w:numId w:val="2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ind w:left="567"/>
        <w:rPr>
          <w:rFonts w:ascii="Garamond" w:hAnsi="Garamond" w:cstheme="majorHAnsi"/>
          <w:i w:val="0"/>
          <w:sz w:val="24"/>
          <w:szCs w:val="24"/>
        </w:rPr>
      </w:pPr>
      <w:r>
        <w:rPr>
          <w:rFonts w:ascii="Garamond" w:hAnsi="Garamond" w:cstheme="majorHAnsi"/>
          <w:i w:val="0"/>
          <w:sz w:val="24"/>
          <w:szCs w:val="24"/>
        </w:rPr>
        <w:t>PRODUKT</w:t>
      </w:r>
      <w:r w:rsidR="00EA4321">
        <w:rPr>
          <w:rFonts w:ascii="Garamond" w:hAnsi="Garamond" w:cstheme="majorHAnsi"/>
          <w:i w:val="0"/>
          <w:sz w:val="24"/>
          <w:szCs w:val="24"/>
        </w:rPr>
        <w:t xml:space="preserve"> KOŃCOWY</w:t>
      </w:r>
      <w:r w:rsidR="008B2B0F">
        <w:rPr>
          <w:rFonts w:ascii="Garamond" w:hAnsi="Garamond" w:cstheme="majorHAnsi"/>
          <w:i w:val="0"/>
          <w:sz w:val="24"/>
          <w:szCs w:val="24"/>
        </w:rPr>
        <w:t xml:space="preserve"> </w:t>
      </w:r>
    </w:p>
    <w:p w14:paraId="1C40920E" w14:textId="77777777" w:rsidR="00DE2933" w:rsidRDefault="00DE2933" w:rsidP="00AB4CBF">
      <w:pPr>
        <w:spacing w:line="259" w:lineRule="auto"/>
        <w:contextualSpacing/>
        <w:rPr>
          <w:rFonts w:ascii="Garamond" w:hAnsi="Garamond" w:cs="Calibri"/>
          <w:b/>
          <w:lang w:val="pl-PL" w:eastAsia="pl-PL"/>
        </w:rPr>
      </w:pPr>
    </w:p>
    <w:p w14:paraId="3DCC6D48" w14:textId="77777777" w:rsidR="00AC530F" w:rsidRPr="00AC5332" w:rsidRDefault="00AC530F" w:rsidP="00AC5332">
      <w:pPr>
        <w:spacing w:after="160" w:line="259" w:lineRule="auto"/>
        <w:jc w:val="both"/>
        <w:rPr>
          <w:rFonts w:ascii="Garamond" w:hAnsi="Garamond"/>
          <w:b/>
          <w:u w:val="single"/>
        </w:rPr>
      </w:pPr>
      <w:r w:rsidRPr="00AC5332">
        <w:rPr>
          <w:rFonts w:ascii="Garamond" w:hAnsi="Garamond"/>
          <w:b/>
          <w:u w:val="single"/>
        </w:rPr>
        <w:t>Wykonawca projektu opracuje:</w:t>
      </w:r>
    </w:p>
    <w:p w14:paraId="66892D68" w14:textId="75FB0522" w:rsidR="00AC530F" w:rsidRPr="0048129A" w:rsidRDefault="00D06595" w:rsidP="0048129A">
      <w:pPr>
        <w:spacing w:after="160" w:line="259" w:lineRule="auto"/>
        <w:jc w:val="both"/>
        <w:rPr>
          <w:rFonts w:ascii="Garamond" w:hAnsi="Garamond"/>
          <w:b/>
          <w:u w:val="single"/>
        </w:rPr>
      </w:pPr>
      <w:r w:rsidRPr="0048129A">
        <w:rPr>
          <w:rFonts w:ascii="Garamond" w:hAnsi="Garamond"/>
        </w:rPr>
        <w:t xml:space="preserve">Na podstawie uwzględnionych uwag zostanie opracowana ostateczna wersja projektu </w:t>
      </w:r>
      <w:r w:rsidR="00AC530F" w:rsidRPr="0048129A">
        <w:rPr>
          <w:rFonts w:ascii="Garamond" w:eastAsia="Calibri" w:hAnsi="Garamond" w:cs="Calibri"/>
          <w:b/>
        </w:rPr>
        <w:t>„Regionalnej Strategii Innowacji dla Wielkopolski 2030”</w:t>
      </w:r>
      <w:r w:rsidR="00AC530F" w:rsidRPr="0048129A">
        <w:rPr>
          <w:rFonts w:ascii="Garamond" w:eastAsia="Tahoma,Bold" w:hAnsi="Garamond" w:cstheme="minorHAnsi"/>
        </w:rPr>
        <w:t>, zaakceptowan</w:t>
      </w:r>
      <w:r w:rsidRPr="0048129A">
        <w:rPr>
          <w:rFonts w:ascii="Garamond" w:eastAsia="Tahoma,Bold" w:hAnsi="Garamond" w:cstheme="minorHAnsi"/>
        </w:rPr>
        <w:t>ej</w:t>
      </w:r>
      <w:r w:rsidR="00AC530F" w:rsidRPr="0048129A">
        <w:rPr>
          <w:rFonts w:ascii="Garamond" w:eastAsia="Tahoma,Bold" w:hAnsi="Garamond" w:cstheme="minorHAnsi"/>
        </w:rPr>
        <w:t xml:space="preserve"> przez Zamawiającego zawierający:</w:t>
      </w:r>
    </w:p>
    <w:p w14:paraId="379FEF36" w14:textId="77777777" w:rsidR="00AC530F" w:rsidRPr="00672D25" w:rsidRDefault="00AC530F" w:rsidP="0048129A">
      <w:pPr>
        <w:pStyle w:val="Akapitzlist"/>
        <w:numPr>
          <w:ilvl w:val="1"/>
          <w:numId w:val="62"/>
        </w:numPr>
        <w:spacing w:before="0" w:after="160" w:line="259" w:lineRule="auto"/>
        <w:ind w:hanging="294"/>
        <w:jc w:val="both"/>
        <w:rPr>
          <w:rFonts w:ascii="Garamond" w:hAnsi="Garamond"/>
          <w:b/>
          <w:sz w:val="24"/>
          <w:szCs w:val="24"/>
          <w:u w:val="single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>spis treści,</w:t>
      </w:r>
    </w:p>
    <w:p w14:paraId="0DA8AAD6" w14:textId="77777777" w:rsidR="00AC530F" w:rsidRPr="00672D25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b/>
          <w:sz w:val="24"/>
          <w:szCs w:val="24"/>
          <w:u w:val="single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>streszczenie w języku polskim i angielskim,</w:t>
      </w:r>
    </w:p>
    <w:p w14:paraId="1AAE7A68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misja i wizja, zasady polityki innowacyjnej oraz cele strategii,</w:t>
      </w:r>
    </w:p>
    <w:p w14:paraId="329AB722" w14:textId="77777777" w:rsidR="00AC530F" w:rsidRPr="00672D25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>zmian</w:t>
      </w:r>
      <w:r>
        <w:rPr>
          <w:rFonts w:ascii="Garamond" w:eastAsia="Tahoma,Bold" w:hAnsi="Garamond" w:cstheme="minorHAnsi"/>
          <w:sz w:val="24"/>
          <w:szCs w:val="24"/>
        </w:rPr>
        <w:t>y</w:t>
      </w:r>
      <w:r w:rsidRPr="001265F9">
        <w:rPr>
          <w:rFonts w:ascii="Garamond" w:eastAsia="Tahoma,Bold" w:hAnsi="Garamond" w:cstheme="minorHAnsi"/>
          <w:sz w:val="24"/>
          <w:szCs w:val="24"/>
        </w:rPr>
        <w:t xml:space="preserve"> w założeniach do dokumentu aktualnie obowiązującego lub/i jego układzie</w:t>
      </w:r>
      <w:r>
        <w:rPr>
          <w:rFonts w:ascii="Garamond" w:eastAsia="Tahoma,Bold" w:hAnsi="Garamond" w:cstheme="minorHAnsi"/>
          <w:sz w:val="24"/>
          <w:szCs w:val="24"/>
        </w:rPr>
        <w:t xml:space="preserve"> wraz </w:t>
      </w:r>
      <w:r>
        <w:rPr>
          <w:rFonts w:ascii="Garamond" w:eastAsia="Tahoma,Bold" w:hAnsi="Garamond" w:cstheme="minorHAnsi"/>
          <w:sz w:val="24"/>
          <w:szCs w:val="24"/>
        </w:rPr>
        <w:br/>
        <w:t>z ich uzasadnieniem,</w:t>
      </w:r>
    </w:p>
    <w:p w14:paraId="74705489" w14:textId="77777777" w:rsidR="00AC530F" w:rsidRPr="00672D25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eastAsia="Tahoma,Bold" w:hAnsi="Garamond" w:cstheme="minorHAnsi"/>
          <w:sz w:val="24"/>
          <w:szCs w:val="24"/>
        </w:rPr>
        <w:t>założenia i koncepcja polityki innowacyjnej Wielkopolski oraz system jej wdrażania,</w:t>
      </w:r>
    </w:p>
    <w:p w14:paraId="14680D06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72D25">
        <w:rPr>
          <w:rFonts w:ascii="Garamond" w:hAnsi="Garamond"/>
          <w:sz w:val="24"/>
          <w:szCs w:val="24"/>
        </w:rPr>
        <w:t>dentyfikacja obszarów inteligent</w:t>
      </w:r>
      <w:r>
        <w:rPr>
          <w:rFonts w:ascii="Garamond" w:hAnsi="Garamond"/>
          <w:sz w:val="24"/>
          <w:szCs w:val="24"/>
        </w:rPr>
        <w:t>nych specjalizacji Wielkopolski,</w:t>
      </w:r>
    </w:p>
    <w:p w14:paraId="76C85F64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72D25">
        <w:rPr>
          <w:rFonts w:ascii="Garamond" w:hAnsi="Garamond"/>
          <w:sz w:val="24"/>
          <w:szCs w:val="24"/>
        </w:rPr>
        <w:t>dentyfikacja obszarów inteligent</w:t>
      </w:r>
      <w:r>
        <w:rPr>
          <w:rFonts w:ascii="Garamond" w:hAnsi="Garamond"/>
          <w:sz w:val="24"/>
          <w:szCs w:val="24"/>
        </w:rPr>
        <w:t>nych specjalizacji podregionów Wielkopolski,</w:t>
      </w:r>
    </w:p>
    <w:p w14:paraId="000072B9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obszary inteligentnych specjalizacji </w:t>
      </w:r>
      <w:r w:rsidRPr="00672D25">
        <w:rPr>
          <w:rFonts w:ascii="Garamond" w:hAnsi="Garamond"/>
          <w:sz w:val="24"/>
          <w:szCs w:val="24"/>
        </w:rPr>
        <w:t>i wizja ich rozwoju</w:t>
      </w:r>
      <w:r>
        <w:rPr>
          <w:rFonts w:ascii="Garamond" w:hAnsi="Garamond"/>
          <w:sz w:val="24"/>
          <w:szCs w:val="24"/>
        </w:rPr>
        <w:t>,</w:t>
      </w:r>
    </w:p>
    <w:p w14:paraId="2C3DCC32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proces przedsiębiorczego odkrywania,</w:t>
      </w:r>
    </w:p>
    <w:p w14:paraId="59CF5B5A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monitoring i ewaluacja strategii,</w:t>
      </w:r>
    </w:p>
    <w:p w14:paraId="02F07460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spełnienie warunkowości podstawowej,</w:t>
      </w:r>
    </w:p>
    <w:p w14:paraId="5DAD30D5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źródła finansowania strategii,</w:t>
      </w:r>
    </w:p>
    <w:p w14:paraId="583750CB" w14:textId="77777777" w:rsidR="00AC530F" w:rsidRDefault="00AC530F" w:rsidP="0048129A">
      <w:pPr>
        <w:pStyle w:val="Akapitzlist"/>
        <w:numPr>
          <w:ilvl w:val="2"/>
          <w:numId w:val="67"/>
        </w:numPr>
        <w:spacing w:before="0" w:after="160" w:line="259" w:lineRule="auto"/>
        <w:ind w:hanging="2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spójność ze strategiami wyższego rzędu.</w:t>
      </w:r>
    </w:p>
    <w:p w14:paraId="5D235E6D" w14:textId="1EDC95E2" w:rsidR="00AC530F" w:rsidRDefault="00AC530F" w:rsidP="00AB4CBF">
      <w:pPr>
        <w:autoSpaceDE w:val="0"/>
        <w:autoSpaceDN w:val="0"/>
        <w:adjustRightInd w:val="0"/>
        <w:spacing w:after="240" w:line="276" w:lineRule="auto"/>
        <w:jc w:val="both"/>
        <w:rPr>
          <w:rFonts w:ascii="Garamond" w:eastAsia="Tahoma,Bold" w:hAnsi="Garamond" w:cstheme="minorHAnsi"/>
        </w:rPr>
      </w:pPr>
      <w:r>
        <w:rPr>
          <w:rFonts w:ascii="Garamond" w:hAnsi="Garamond"/>
        </w:rPr>
        <w:t xml:space="preserve">Projekt </w:t>
      </w:r>
      <w:r w:rsidRPr="001265F9">
        <w:rPr>
          <w:rFonts w:ascii="Garamond" w:eastAsia="Tahoma,Bold" w:hAnsi="Garamond" w:cstheme="minorHAnsi"/>
        </w:rPr>
        <w:t>będzi</w:t>
      </w:r>
      <w:r>
        <w:rPr>
          <w:rFonts w:ascii="Garamond" w:eastAsia="Tahoma,Bold" w:hAnsi="Garamond" w:cstheme="minorHAnsi"/>
        </w:rPr>
        <w:t xml:space="preserve">e zawierał także </w:t>
      </w:r>
      <w:r w:rsidR="00FA6B30" w:rsidRPr="0048129A">
        <w:rPr>
          <w:rFonts w:ascii="Garamond" w:eastAsia="Tahoma,Bold" w:hAnsi="Garamond" w:cstheme="minorHAnsi"/>
          <w:b/>
        </w:rPr>
        <w:t>prezentację produktu</w:t>
      </w:r>
      <w:r w:rsidR="00FA6B30">
        <w:rPr>
          <w:rFonts w:ascii="Garamond" w:eastAsia="Tahoma,Bold" w:hAnsi="Garamond" w:cstheme="minorHAnsi"/>
        </w:rPr>
        <w:t xml:space="preserve"> w Power Point i </w:t>
      </w:r>
      <w:r>
        <w:rPr>
          <w:rFonts w:ascii="Garamond" w:eastAsia="Tahoma,Bold" w:hAnsi="Garamond" w:cstheme="minorHAnsi"/>
        </w:rPr>
        <w:t>wszystkie inne treści wynikające z</w:t>
      </w:r>
      <w:r w:rsidRPr="001265F9">
        <w:rPr>
          <w:rFonts w:ascii="Garamond" w:eastAsia="Tahoma,Bold" w:hAnsi="Garamond" w:cstheme="minorHAnsi"/>
        </w:rPr>
        <w:t xml:space="preserve"> postanowień niniejszego Szczegółow</w:t>
      </w:r>
      <w:r>
        <w:rPr>
          <w:rFonts w:ascii="Garamond" w:eastAsia="Tahoma,Bold" w:hAnsi="Garamond" w:cstheme="minorHAnsi"/>
        </w:rPr>
        <w:t xml:space="preserve">ego opisu przedmiotu zamówienia oraz uwagi </w:t>
      </w:r>
      <w:r w:rsidR="00FA6B30">
        <w:rPr>
          <w:rFonts w:ascii="Garamond" w:eastAsia="Tahoma,Bold" w:hAnsi="Garamond" w:cstheme="minorHAnsi"/>
        </w:rPr>
        <w:br/>
      </w:r>
      <w:r>
        <w:rPr>
          <w:rFonts w:ascii="Garamond" w:eastAsia="Tahoma,Bold" w:hAnsi="Garamond" w:cstheme="minorHAnsi"/>
        </w:rPr>
        <w:t>z konsultacji społecznych prowadzonych na Forum Inteligentnych Specjalizacji.</w:t>
      </w:r>
    </w:p>
    <w:p w14:paraId="5300FD6D" w14:textId="77777777" w:rsidR="00EA4321" w:rsidRPr="008F16B6" w:rsidRDefault="00EA4321" w:rsidP="00EA4321">
      <w:pPr>
        <w:pStyle w:val="Nagwek2"/>
        <w:keepNext w:val="0"/>
        <w:numPr>
          <w:ilvl w:val="0"/>
          <w:numId w:val="28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="Garamond" w:hAnsi="Garamond" w:cstheme="majorHAnsi"/>
          <w:i w:val="0"/>
          <w:sz w:val="24"/>
          <w:szCs w:val="24"/>
        </w:rPr>
      </w:pPr>
      <w:r w:rsidRPr="008F16B6">
        <w:rPr>
          <w:rFonts w:ascii="Garamond" w:hAnsi="Garamond" w:cstheme="majorHAnsi"/>
          <w:i w:val="0"/>
          <w:sz w:val="24"/>
          <w:szCs w:val="24"/>
        </w:rPr>
        <w:t>PRODUKTY ZAMÓWIENIA</w:t>
      </w:r>
    </w:p>
    <w:p w14:paraId="12B052E5" w14:textId="77777777" w:rsidR="006C78D3" w:rsidRDefault="006C78D3" w:rsidP="00EA4321">
      <w:pPr>
        <w:spacing w:line="276" w:lineRule="auto"/>
        <w:jc w:val="both"/>
        <w:rPr>
          <w:rFonts w:ascii="Garamond" w:hAnsi="Garamond" w:cs="Calibri"/>
          <w:lang w:val="pl-PL" w:eastAsia="pl-PL"/>
        </w:rPr>
      </w:pPr>
    </w:p>
    <w:p w14:paraId="75ED7394" w14:textId="047EE1FD" w:rsidR="00EA4321" w:rsidRPr="00FC5B4B" w:rsidRDefault="00EA4321" w:rsidP="00EA4321">
      <w:pPr>
        <w:spacing w:line="276" w:lineRule="auto"/>
        <w:jc w:val="both"/>
        <w:rPr>
          <w:rFonts w:ascii="Garamond" w:hAnsi="Garamond" w:cs="Calibri"/>
          <w:bCs/>
          <w:iCs/>
          <w:lang w:val="pl-PL" w:eastAsia="pl-PL"/>
        </w:rPr>
      </w:pPr>
      <w:r w:rsidRPr="008F16B6">
        <w:rPr>
          <w:rFonts w:ascii="Garamond" w:hAnsi="Garamond" w:cs="Calibri"/>
          <w:lang w:val="pl-PL" w:eastAsia="pl-PL"/>
        </w:rPr>
        <w:t xml:space="preserve">W efekcie </w:t>
      </w:r>
      <w:r w:rsidRPr="00FC5B4B">
        <w:rPr>
          <w:rFonts w:ascii="Garamond" w:hAnsi="Garamond" w:cs="Calibri"/>
          <w:bCs/>
          <w:iCs/>
          <w:lang w:val="pl-PL" w:eastAsia="pl-PL"/>
        </w:rPr>
        <w:t>realizowanego zamówienia powstaną następujące produkty zamówienia:</w:t>
      </w:r>
    </w:p>
    <w:p w14:paraId="3177DECA" w14:textId="439B1B97" w:rsidR="00EA4321" w:rsidRPr="00FC5B4B" w:rsidRDefault="009B56A3" w:rsidP="0048129A">
      <w:pPr>
        <w:pStyle w:val="Akapitzlist"/>
        <w:numPr>
          <w:ilvl w:val="1"/>
          <w:numId w:val="17"/>
        </w:numPr>
        <w:spacing w:after="240"/>
        <w:ind w:left="426" w:hanging="142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</w:pPr>
      <w:r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Harmonogram realizacji Zamówienia</w:t>
      </w:r>
      <w:r w:rsidR="00EA4321" w:rsidRPr="00FC5B4B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 xml:space="preserve"> (Produkt 1)</w:t>
      </w:r>
      <w:r w:rsidR="00F60CA0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.</w:t>
      </w:r>
    </w:p>
    <w:p w14:paraId="5EAAC61F" w14:textId="0933D950" w:rsidR="00EA4321" w:rsidRPr="00FC5B4B" w:rsidRDefault="00F60CA0" w:rsidP="0048129A">
      <w:pPr>
        <w:pStyle w:val="Akapitzlist"/>
        <w:numPr>
          <w:ilvl w:val="1"/>
          <w:numId w:val="17"/>
        </w:numPr>
        <w:spacing w:after="240"/>
        <w:ind w:left="426" w:hanging="142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</w:pPr>
      <w:r>
        <w:rPr>
          <w:rFonts w:ascii="Garamond" w:eastAsia="Calibri" w:hAnsi="Garamond" w:cs="Calibri"/>
          <w:sz w:val="24"/>
          <w:szCs w:val="24"/>
        </w:rPr>
        <w:t>Wstępny p</w:t>
      </w:r>
      <w:r w:rsidR="009B56A3">
        <w:rPr>
          <w:rFonts w:ascii="Garamond" w:eastAsia="Calibri" w:hAnsi="Garamond" w:cs="Calibri"/>
          <w:sz w:val="24"/>
          <w:szCs w:val="24"/>
        </w:rPr>
        <w:t>rojekt „Regionalnej Strategii Innowacji dla Wielkopolski 2030”</w:t>
      </w:r>
      <w:r w:rsidR="009B56A3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 xml:space="preserve"> </w:t>
      </w:r>
      <w:r w:rsidR="00EA4321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(Produkt 2)</w:t>
      </w:r>
      <w:r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.</w:t>
      </w:r>
    </w:p>
    <w:p w14:paraId="587F6BD3" w14:textId="58392185" w:rsidR="00EA4321" w:rsidRPr="00FC5B4B" w:rsidRDefault="00F60CA0" w:rsidP="0048129A">
      <w:pPr>
        <w:pStyle w:val="Akapitzlist"/>
        <w:numPr>
          <w:ilvl w:val="1"/>
          <w:numId w:val="17"/>
        </w:numPr>
        <w:spacing w:after="240"/>
        <w:ind w:left="426" w:hanging="142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</w:pPr>
      <w:r>
        <w:rPr>
          <w:rFonts w:ascii="Garamond" w:eastAsia="Calibri" w:hAnsi="Garamond" w:cs="Calibri"/>
          <w:sz w:val="24"/>
          <w:szCs w:val="24"/>
        </w:rPr>
        <w:t>Ostateczny projekt „Regionalnej Strategii Innowacji dla Wielkopolski 2030”</w:t>
      </w:r>
      <w:r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 xml:space="preserve"> </w:t>
      </w:r>
      <w:r w:rsidR="00EA4321" w:rsidRPr="00FC5B4B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 xml:space="preserve">(Produkt </w:t>
      </w:r>
      <w:r w:rsidR="00EA4321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3</w:t>
      </w:r>
      <w:r w:rsidR="00EA4321" w:rsidRPr="00FC5B4B"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)</w:t>
      </w:r>
      <w:r>
        <w:rPr>
          <w:rFonts w:ascii="Garamond" w:eastAsia="Times New Roman" w:hAnsi="Garamond" w:cs="Calibri"/>
          <w:bCs/>
          <w:iCs/>
          <w:sz w:val="24"/>
          <w:szCs w:val="24"/>
          <w:lang w:eastAsia="pl-PL"/>
        </w:rPr>
        <w:t>.</w:t>
      </w:r>
    </w:p>
    <w:p w14:paraId="54D389BA" w14:textId="77777777" w:rsidR="00EA4321" w:rsidRDefault="00EA4321" w:rsidP="00EA4321">
      <w:pPr>
        <w:spacing w:after="240" w:line="276" w:lineRule="auto"/>
        <w:jc w:val="both"/>
        <w:rPr>
          <w:rFonts w:ascii="Garamond" w:hAnsi="Garamond" w:cs="Segoe UI"/>
        </w:rPr>
      </w:pPr>
      <w:r>
        <w:rPr>
          <w:rFonts w:ascii="Garamond" w:hAnsi="Garamond" w:cs="Calibri"/>
          <w:lang w:val="pl-PL" w:eastAsia="pl-PL"/>
        </w:rPr>
        <w:t xml:space="preserve">Każdy z przygotowanych produktów wymienionych powyżej </w:t>
      </w:r>
      <w:r w:rsidRPr="00175EE6">
        <w:rPr>
          <w:rFonts w:ascii="Garamond" w:hAnsi="Garamond" w:cs="Calibri"/>
          <w:lang w:val="pl-PL" w:eastAsia="pl-PL"/>
        </w:rPr>
        <w:t xml:space="preserve">będzie podlegał </w:t>
      </w:r>
      <w:r w:rsidRPr="00377503">
        <w:rPr>
          <w:rFonts w:ascii="Garamond" w:hAnsi="Garamond" w:cs="Calibri"/>
          <w:u w:val="single"/>
          <w:lang w:val="pl-PL" w:eastAsia="pl-PL"/>
        </w:rPr>
        <w:t>zasadzie kontekstowości</w:t>
      </w:r>
      <w:r w:rsidRPr="00175EE6">
        <w:rPr>
          <w:rFonts w:ascii="Garamond" w:hAnsi="Garamond" w:cs="Calibri"/>
          <w:lang w:val="pl-PL" w:eastAsia="pl-PL"/>
        </w:rPr>
        <w:t xml:space="preserve"> wyjaśniania</w:t>
      </w:r>
      <w:r>
        <w:rPr>
          <w:rFonts w:ascii="Garamond" w:hAnsi="Garamond" w:cs="Calibri"/>
          <w:lang w:val="pl-PL" w:eastAsia="pl-PL"/>
        </w:rPr>
        <w:t>,</w:t>
      </w:r>
      <w:r w:rsidRPr="00175EE6">
        <w:rPr>
          <w:rFonts w:ascii="Garamond" w:hAnsi="Garamond" w:cs="Calibri"/>
          <w:lang w:val="pl-PL" w:eastAsia="pl-PL"/>
        </w:rPr>
        <w:t xml:space="preserve"> </w:t>
      </w:r>
      <w:r>
        <w:rPr>
          <w:rFonts w:ascii="Garamond" w:hAnsi="Garamond" w:cs="Segoe UI"/>
        </w:rPr>
        <w:t xml:space="preserve">która oznacza, </w:t>
      </w:r>
      <w:r w:rsidRPr="00175EE6">
        <w:rPr>
          <w:rFonts w:ascii="Garamond" w:hAnsi="Garamond" w:cs="Segoe UI"/>
        </w:rPr>
        <w:t>ż</w:t>
      </w:r>
      <w:r>
        <w:rPr>
          <w:rFonts w:ascii="Garamond" w:hAnsi="Garamond" w:cs="Segoe UI"/>
        </w:rPr>
        <w:t>e</w:t>
      </w:r>
      <w:r w:rsidRPr="00175EE6">
        <w:rPr>
          <w:rFonts w:ascii="Garamond" w:hAnsi="Garamond" w:cs="Segoe UI"/>
        </w:rPr>
        <w:t xml:space="preserve"> każdej identyfikacji zjawisk zaobserwowanych </w:t>
      </w:r>
      <w:r>
        <w:rPr>
          <w:rFonts w:ascii="Garamond" w:hAnsi="Garamond" w:cs="Segoe UI"/>
        </w:rPr>
        <w:br/>
      </w:r>
      <w:r w:rsidRPr="00175EE6">
        <w:rPr>
          <w:rFonts w:ascii="Garamond" w:hAnsi="Garamond" w:cs="Segoe UI"/>
        </w:rPr>
        <w:t>w wyniku realizacji badania towarzyszyć musi podanie kontekstu zawierającego wyjaśnienie (ustalanie i podanie ich przyczyn) oraz informacje o okolicznościach wystąpienia przedmiotowych zjawisk. Wykonawca będzie stosował zasadę kontekstowości nawet w przypadkach, gdy zgromadzony materiał badawczy nie dostarcza stosownych informacji w tym zakresie. Wówczas Wykonawca przedstawi wyjaśnienie i zidentyfikuje okoliczności na podstawie posiadanej wiedzy eksperckiej zaznaczając, iż proponowany kontekst może mieć charakter hipotezy.</w:t>
      </w:r>
      <w:r>
        <w:rPr>
          <w:rFonts w:ascii="Garamond" w:hAnsi="Garamond" w:cs="Segoe UI"/>
        </w:rPr>
        <w:t xml:space="preserve"> </w:t>
      </w:r>
    </w:p>
    <w:p w14:paraId="52577C89" w14:textId="77777777" w:rsidR="00EA4321" w:rsidRPr="00157232" w:rsidRDefault="00EA4321" w:rsidP="00EA4321">
      <w:pPr>
        <w:spacing w:line="276" w:lineRule="auto"/>
        <w:ind w:left="66"/>
        <w:jc w:val="both"/>
        <w:rPr>
          <w:rFonts w:ascii="Garamond" w:hAnsi="Garamond" w:cs="Calibri"/>
          <w:lang w:val="pl-PL" w:eastAsia="pl-PL"/>
        </w:rPr>
      </w:pPr>
      <w:r w:rsidRPr="00157232">
        <w:rPr>
          <w:rFonts w:ascii="Garamond" w:hAnsi="Garamond" w:cs="Calibri"/>
        </w:rPr>
        <w:t xml:space="preserve">Opracowując zawartość poszczególnych Produktów zamówienia Wykonawca wykaże się inwencją </w:t>
      </w:r>
      <w:r>
        <w:rPr>
          <w:rFonts w:ascii="Garamond" w:hAnsi="Garamond" w:cs="Calibri"/>
        </w:rPr>
        <w:br/>
      </w:r>
      <w:r w:rsidRPr="00157232">
        <w:rPr>
          <w:rFonts w:ascii="Garamond" w:hAnsi="Garamond" w:cs="Calibri"/>
        </w:rPr>
        <w:t>w sposobie prezentacji analizowanych problemów. Wstępne wersje Produktów wyszczególnionych w SOPZ będą cechować się taką samą strukturą jak wersje ostateczne (chyba, że Zamawiający postanowi inaczej).</w:t>
      </w:r>
    </w:p>
    <w:p w14:paraId="13DBF6B6" w14:textId="78AA186E" w:rsidR="00F60CA0" w:rsidRPr="00F60CA0" w:rsidRDefault="00F60CA0" w:rsidP="00F60CA0">
      <w:pPr>
        <w:spacing w:after="160" w:line="259" w:lineRule="auto"/>
        <w:jc w:val="both"/>
        <w:rPr>
          <w:rFonts w:ascii="Garamond" w:eastAsia="Tahoma,Bold" w:hAnsi="Garamond" w:cstheme="minorHAnsi"/>
        </w:rPr>
      </w:pPr>
      <w:r w:rsidRPr="00F60CA0">
        <w:rPr>
          <w:rFonts w:ascii="Garamond" w:hAnsi="Garamond"/>
        </w:rPr>
        <w:t xml:space="preserve">Projekt </w:t>
      </w:r>
      <w:r w:rsidRPr="00F60CA0">
        <w:rPr>
          <w:rFonts w:ascii="Garamond" w:eastAsia="Calibri" w:hAnsi="Garamond" w:cs="Calibri"/>
          <w:b/>
        </w:rPr>
        <w:t>„Regionalnej Strategii Innowacji dla Wielkopolski 2030”</w:t>
      </w:r>
      <w:r w:rsidRPr="00F60CA0">
        <w:rPr>
          <w:rFonts w:ascii="Garamond" w:eastAsia="Tahoma,Bold" w:hAnsi="Garamond" w:cstheme="minorHAnsi"/>
        </w:rPr>
        <w:t xml:space="preserve"> (zarówno w wersji wstępnej przekazanej drogą mailową, jak i ostatecznej) powinien być opracowany w formacie A4 w edytorze tekstu umożliwiającym Zamawiającemu swobodne odtwarzanie, kopiowanie i przetwarzanie bez ponoszenia w tym zakresie dodatkowych kosztów przez Zamawiającego. P</w:t>
      </w:r>
      <w:r w:rsidRPr="00F60CA0">
        <w:rPr>
          <w:rFonts w:ascii="Garamond" w:hAnsi="Garamond"/>
        </w:rPr>
        <w:t xml:space="preserve">rojekt </w:t>
      </w:r>
      <w:r w:rsidRPr="00F60CA0">
        <w:rPr>
          <w:rFonts w:ascii="Garamond" w:eastAsia="Calibri" w:hAnsi="Garamond" w:cs="Calibri"/>
          <w:b/>
        </w:rPr>
        <w:t xml:space="preserve">„Regionalnej Strategii Innowacji dla Wielkopolski 2030” </w:t>
      </w:r>
      <w:r w:rsidRPr="00F60CA0">
        <w:rPr>
          <w:rFonts w:ascii="Garamond" w:eastAsia="Tahoma,Bold" w:hAnsi="Garamond" w:cstheme="minorHAnsi"/>
        </w:rPr>
        <w:t>powinien mieć maksymalnie 70 stron. Zamawiający informuje, iż dysponuje pakietem biurowym Microsoft Office 2016. Wstępna wersja P</w:t>
      </w:r>
      <w:r w:rsidRPr="00F60CA0">
        <w:rPr>
          <w:rFonts w:ascii="Garamond" w:hAnsi="Garamond"/>
        </w:rPr>
        <w:t xml:space="preserve">rojekt </w:t>
      </w:r>
      <w:r w:rsidRPr="00F60CA0">
        <w:rPr>
          <w:rFonts w:ascii="Garamond" w:eastAsia="Calibri" w:hAnsi="Garamond" w:cs="Calibri"/>
          <w:b/>
        </w:rPr>
        <w:t xml:space="preserve">„Regionalnej Strategii Innowacji dla Wielkopolski 2030” </w:t>
      </w:r>
      <w:r w:rsidRPr="00F60CA0">
        <w:rPr>
          <w:rFonts w:ascii="Garamond" w:eastAsia="Tahoma,Bold" w:hAnsi="Garamond" w:cstheme="minorHAnsi"/>
        </w:rPr>
        <w:t xml:space="preserve">powinna być dostarczona w wersji elektronicznej mailem na adresy: </w:t>
      </w:r>
      <w:hyperlink r:id="rId8" w:history="1">
        <w:r w:rsidRPr="00F60CA0">
          <w:rPr>
            <w:rFonts w:ascii="Garamond" w:eastAsia="Tahoma,Bold" w:hAnsi="Garamond" w:cstheme="minorHAnsi"/>
          </w:rPr>
          <w:t>magdalena.bielazik@umww.pl</w:t>
        </w:r>
      </w:hyperlink>
      <w:r w:rsidRPr="00F60CA0">
        <w:rPr>
          <w:rFonts w:ascii="Garamond" w:eastAsia="Tahoma,Bold" w:hAnsi="Garamond" w:cstheme="minorHAnsi"/>
        </w:rPr>
        <w:t>, marek.przybyl@umww.pl</w:t>
      </w:r>
      <w:r w:rsidR="0048129A">
        <w:rPr>
          <w:rFonts w:ascii="Garamond" w:eastAsia="Tahoma,Bold" w:hAnsi="Garamond" w:cstheme="minorHAnsi"/>
        </w:rPr>
        <w:t>,</w:t>
      </w:r>
      <w:r w:rsidRPr="00F60CA0">
        <w:rPr>
          <w:rFonts w:ascii="Garamond" w:eastAsia="Tahoma,Bold" w:hAnsi="Garamond" w:cstheme="minorHAnsi"/>
        </w:rPr>
        <w:t xml:space="preserve"> </w:t>
      </w:r>
      <w:r w:rsidR="0048129A">
        <w:rPr>
          <w:rFonts w:ascii="Garamond" w:eastAsia="Tahoma,Bold" w:hAnsi="Garamond" w:cstheme="minorHAnsi"/>
        </w:rPr>
        <w:t>a</w:t>
      </w:r>
      <w:r w:rsidRPr="00F60CA0">
        <w:rPr>
          <w:rFonts w:ascii="Garamond" w:eastAsia="Tahoma,Bold" w:hAnsi="Garamond" w:cstheme="minorHAnsi"/>
        </w:rPr>
        <w:t> </w:t>
      </w:r>
      <w:r w:rsidR="006B3AC3">
        <w:rPr>
          <w:rFonts w:ascii="Garamond" w:eastAsia="Tahoma,Bold" w:hAnsi="Garamond" w:cstheme="minorHAnsi"/>
        </w:rPr>
        <w:t xml:space="preserve">wersja ostateczna w </w:t>
      </w:r>
      <w:r w:rsidRPr="00F60CA0">
        <w:rPr>
          <w:rFonts w:ascii="Garamond" w:eastAsia="Tahoma,Bold" w:hAnsi="Garamond" w:cstheme="minorHAnsi"/>
        </w:rPr>
        <w:t xml:space="preserve">wersji </w:t>
      </w:r>
      <w:r w:rsidR="00F31F2A">
        <w:rPr>
          <w:rFonts w:ascii="Garamond" w:eastAsia="Tahoma,Bold" w:hAnsi="Garamond" w:cstheme="minorHAnsi"/>
        </w:rPr>
        <w:t xml:space="preserve">elektronicznej i </w:t>
      </w:r>
      <w:r w:rsidRPr="00F60CA0">
        <w:rPr>
          <w:rFonts w:ascii="Garamond" w:eastAsia="Tahoma,Bold" w:hAnsi="Garamond" w:cstheme="minorHAnsi"/>
        </w:rPr>
        <w:t>papierowej w 4 egzemplarzach. Projekt okładki raportu Wykonawca przedłoży Zamawiającemu do akceptacji.</w:t>
      </w:r>
    </w:p>
    <w:p w14:paraId="0151770E" w14:textId="1785FEF8" w:rsidR="00EA4321" w:rsidRPr="00157232" w:rsidRDefault="00EA4321" w:rsidP="00EA4321">
      <w:pPr>
        <w:spacing w:after="240" w:line="276" w:lineRule="auto"/>
        <w:ind w:left="66"/>
        <w:jc w:val="both"/>
        <w:rPr>
          <w:rFonts w:ascii="Garamond" w:hAnsi="Garamond" w:cs="Calibri"/>
          <w:lang w:val="pl-PL" w:eastAsia="pl-PL"/>
        </w:rPr>
      </w:pPr>
      <w:r w:rsidRPr="00157232">
        <w:rPr>
          <w:rFonts w:ascii="Garamond" w:hAnsi="Garamond" w:cs="Calibri"/>
        </w:rPr>
        <w:t>Wszystkie ryciny (diagramy, wykresy, mapy, schematy) Wykonawca prześle Zamawiającemu również w plikach źródłowych – nie tylko w treści poszczególnych Produktów.</w:t>
      </w:r>
    </w:p>
    <w:p w14:paraId="1EA8B44D" w14:textId="7A13F51B" w:rsidR="00EA4321" w:rsidRPr="006B3AC3" w:rsidRDefault="006B3AC3" w:rsidP="006B3AC3">
      <w:pPr>
        <w:jc w:val="both"/>
        <w:rPr>
          <w:rFonts w:ascii="Garamond" w:hAnsi="Garamond" w:cs="Segoe UI"/>
        </w:rPr>
      </w:pPr>
      <w:r>
        <w:rPr>
          <w:rFonts w:ascii="Garamond" w:hAnsi="Garamond" w:cs="Segoe UI"/>
        </w:rPr>
        <w:t>Produkty</w:t>
      </w:r>
      <w:r w:rsidR="00EA4321" w:rsidRPr="006B3AC3">
        <w:rPr>
          <w:rFonts w:ascii="Garamond" w:hAnsi="Garamond" w:cs="Segoe UI"/>
        </w:rPr>
        <w:t xml:space="preserve"> będą napisane czcionką Calibri, wielkość 12, ze standardowymi szerokościami marginesów i z interlinią 1,15.</w:t>
      </w:r>
    </w:p>
    <w:p w14:paraId="14BEA738" w14:textId="5A19B7C3" w:rsidR="00EA4321" w:rsidRPr="006B3AC3" w:rsidRDefault="006B3AC3" w:rsidP="006B3AC3">
      <w:pPr>
        <w:spacing w:after="240"/>
        <w:jc w:val="both"/>
        <w:rPr>
          <w:rFonts w:ascii="Garamond" w:hAnsi="Garamond" w:cs="Calibri"/>
          <w:u w:val="single"/>
          <w:lang w:eastAsia="pl-PL"/>
        </w:rPr>
      </w:pPr>
      <w:r>
        <w:rPr>
          <w:rFonts w:ascii="Garamond" w:hAnsi="Garamond" w:cs="Segoe UI"/>
        </w:rPr>
        <w:t>N</w:t>
      </w:r>
      <w:r w:rsidR="00EA4321" w:rsidRPr="006B3AC3">
        <w:rPr>
          <w:rFonts w:ascii="Garamond" w:hAnsi="Garamond" w:cs="Segoe UI"/>
        </w:rPr>
        <w:t>azwiska autorów raportów, wraz z ich tytułami naukowymi zostaną zapisane na okładce raportów</w:t>
      </w:r>
      <w:r w:rsidR="003F6B9B" w:rsidRPr="006B3AC3">
        <w:rPr>
          <w:rFonts w:ascii="Garamond" w:hAnsi="Garamond" w:cs="Segoe UI"/>
        </w:rPr>
        <w:t>.</w:t>
      </w:r>
    </w:p>
    <w:p w14:paraId="36614DCA" w14:textId="77777777" w:rsidR="00EA4321" w:rsidRPr="008F16B6" w:rsidRDefault="00EA4321" w:rsidP="00EA4321">
      <w:pPr>
        <w:pStyle w:val="Nagwek2"/>
        <w:keepNext w:val="0"/>
        <w:numPr>
          <w:ilvl w:val="0"/>
          <w:numId w:val="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="Garamond" w:hAnsi="Garamond" w:cstheme="majorHAnsi"/>
          <w:i w:val="0"/>
          <w:color w:val="000000"/>
          <w:sz w:val="24"/>
          <w:szCs w:val="24"/>
        </w:rPr>
      </w:pPr>
      <w:r w:rsidRPr="008F16B6">
        <w:rPr>
          <w:rFonts w:ascii="Garamond" w:hAnsi="Garamond" w:cstheme="majorHAnsi"/>
          <w:i w:val="0"/>
          <w:color w:val="000000"/>
          <w:sz w:val="24"/>
          <w:szCs w:val="24"/>
        </w:rPr>
        <w:t xml:space="preserve">HARMONOGRAM REALIZACJI ZAMÓWIENIA </w:t>
      </w:r>
    </w:p>
    <w:p w14:paraId="4DF21E37" w14:textId="77777777" w:rsidR="00EA4321" w:rsidRPr="008F16B6" w:rsidRDefault="00EA4321" w:rsidP="00EA4321">
      <w:pPr>
        <w:pStyle w:val="Nagwek"/>
        <w:tabs>
          <w:tab w:val="clear" w:pos="4153"/>
          <w:tab w:val="clear" w:pos="8306"/>
        </w:tabs>
        <w:spacing w:line="276" w:lineRule="auto"/>
        <w:rPr>
          <w:rFonts w:ascii="Garamond" w:hAnsi="Garamond" w:cs="Calibri"/>
          <w:lang w:val="pl-PL"/>
        </w:rPr>
      </w:pPr>
    </w:p>
    <w:p w14:paraId="5C7E0A08" w14:textId="3BE13DB7" w:rsidR="00EA4321" w:rsidRPr="008F16B6" w:rsidRDefault="00EA4321" w:rsidP="00EA4321">
      <w:pPr>
        <w:pStyle w:val="Akapitzlist1"/>
        <w:spacing w:after="0"/>
        <w:ind w:left="0"/>
        <w:jc w:val="both"/>
        <w:rPr>
          <w:rFonts w:ascii="Garamond" w:hAnsi="Garamond" w:cs="Calibri"/>
          <w:sz w:val="24"/>
          <w:szCs w:val="24"/>
        </w:rPr>
      </w:pPr>
      <w:r w:rsidRPr="008F16B6">
        <w:rPr>
          <w:rFonts w:ascii="Garamond" w:hAnsi="Garamond" w:cs="Calibri"/>
          <w:sz w:val="24"/>
          <w:szCs w:val="24"/>
        </w:rPr>
        <w:t xml:space="preserve">Wykonawca zrealizuje Zadanie w terminie </w:t>
      </w:r>
      <w:r w:rsidR="00E6131D">
        <w:rPr>
          <w:rFonts w:ascii="Garamond" w:hAnsi="Garamond" w:cs="Calibri"/>
          <w:sz w:val="24"/>
          <w:szCs w:val="24"/>
        </w:rPr>
        <w:t xml:space="preserve">do </w:t>
      </w:r>
      <w:r w:rsidR="006C0B3D">
        <w:rPr>
          <w:rFonts w:ascii="Garamond" w:hAnsi="Garamond" w:cs="Calibri"/>
          <w:sz w:val="24"/>
          <w:szCs w:val="24"/>
        </w:rPr>
        <w:t>28</w:t>
      </w:r>
      <w:r w:rsidR="00EE2328">
        <w:rPr>
          <w:rFonts w:ascii="Garamond" w:hAnsi="Garamond" w:cs="Calibri"/>
          <w:sz w:val="24"/>
          <w:szCs w:val="24"/>
        </w:rPr>
        <w:t xml:space="preserve"> </w:t>
      </w:r>
      <w:r w:rsidR="006C0B3D">
        <w:rPr>
          <w:rFonts w:ascii="Garamond" w:hAnsi="Garamond" w:cs="Calibri"/>
          <w:sz w:val="24"/>
          <w:szCs w:val="24"/>
        </w:rPr>
        <w:t>grudnia</w:t>
      </w:r>
      <w:r w:rsidR="00EE2328">
        <w:rPr>
          <w:rFonts w:ascii="Garamond" w:hAnsi="Garamond" w:cs="Calibri"/>
          <w:sz w:val="24"/>
          <w:szCs w:val="24"/>
        </w:rPr>
        <w:t xml:space="preserve"> 2020 r.</w:t>
      </w:r>
    </w:p>
    <w:p w14:paraId="6A53BDE1" w14:textId="7B5D0A9B" w:rsidR="00EA4321" w:rsidRPr="008F16B6" w:rsidRDefault="00EA4321" w:rsidP="0048129A">
      <w:pPr>
        <w:pStyle w:val="Akapitzlist11"/>
        <w:numPr>
          <w:ilvl w:val="1"/>
          <w:numId w:val="1"/>
        </w:numPr>
        <w:spacing w:after="0"/>
        <w:ind w:left="709" w:hanging="283"/>
        <w:jc w:val="both"/>
        <w:rPr>
          <w:rFonts w:ascii="Garamond" w:hAnsi="Garamond" w:cs="Calibri"/>
          <w:color w:val="000000"/>
          <w:sz w:val="24"/>
        </w:rPr>
      </w:pPr>
      <w:r w:rsidRPr="008F16B6">
        <w:rPr>
          <w:rFonts w:ascii="Garamond" w:hAnsi="Garamond" w:cs="Calibri"/>
          <w:color w:val="000000"/>
          <w:sz w:val="24"/>
        </w:rPr>
        <w:t>w dniu podpisania Umowy nastąpi spotkanie Zamawiającego z Wykonawcą (Zespół Badawczy) w siedzibie Zamawiającego</w:t>
      </w:r>
      <w:r w:rsidR="0035760A">
        <w:rPr>
          <w:rFonts w:ascii="Garamond" w:hAnsi="Garamond" w:cs="Calibri"/>
          <w:color w:val="000000"/>
          <w:sz w:val="24"/>
        </w:rPr>
        <w:t xml:space="preserve"> lub spotkanie online</w:t>
      </w:r>
      <w:r w:rsidRPr="008F16B6">
        <w:rPr>
          <w:rFonts w:ascii="Garamond" w:hAnsi="Garamond" w:cs="Calibri"/>
          <w:color w:val="000000"/>
          <w:sz w:val="24"/>
        </w:rPr>
        <w:t xml:space="preserve">, obejmujące </w:t>
      </w:r>
      <w:r>
        <w:rPr>
          <w:rFonts w:ascii="Garamond" w:hAnsi="Garamond" w:cs="Calibri"/>
          <w:color w:val="000000"/>
          <w:sz w:val="24"/>
        </w:rPr>
        <w:t xml:space="preserve">szczegółowe </w:t>
      </w:r>
      <w:r w:rsidRPr="008F16B6">
        <w:rPr>
          <w:rFonts w:ascii="Garamond" w:hAnsi="Garamond" w:cs="Calibri"/>
          <w:color w:val="000000"/>
          <w:sz w:val="24"/>
        </w:rPr>
        <w:t xml:space="preserve">omówienie i doprecyzowanie </w:t>
      </w:r>
      <w:r>
        <w:rPr>
          <w:rFonts w:ascii="Garamond" w:hAnsi="Garamond" w:cs="Calibri"/>
          <w:color w:val="000000"/>
          <w:sz w:val="24"/>
        </w:rPr>
        <w:t xml:space="preserve">wymogów merytorycznych i formalnych zawartych w SOPZ </w:t>
      </w:r>
      <w:r w:rsidR="00EE2328">
        <w:rPr>
          <w:rFonts w:ascii="Garamond" w:hAnsi="Garamond" w:cs="Calibri"/>
          <w:color w:val="000000"/>
          <w:sz w:val="24"/>
        </w:rPr>
        <w:br/>
      </w:r>
      <w:r>
        <w:rPr>
          <w:rFonts w:ascii="Garamond" w:hAnsi="Garamond" w:cs="Calibri"/>
          <w:color w:val="000000"/>
          <w:sz w:val="24"/>
        </w:rPr>
        <w:t>i zobowiązań Wykonawcy złożonych w ofercie</w:t>
      </w:r>
      <w:r w:rsidRPr="008F16B6">
        <w:rPr>
          <w:rFonts w:ascii="Garamond" w:hAnsi="Garamond" w:cs="Calibri"/>
          <w:color w:val="000000"/>
          <w:sz w:val="24"/>
        </w:rPr>
        <w:t>;</w:t>
      </w:r>
    </w:p>
    <w:p w14:paraId="29A84CF0" w14:textId="63D98815" w:rsidR="00EA4321" w:rsidRDefault="00EA4321" w:rsidP="0048129A">
      <w:pPr>
        <w:pStyle w:val="Akapitzlist11"/>
        <w:numPr>
          <w:ilvl w:val="1"/>
          <w:numId w:val="1"/>
        </w:numPr>
        <w:spacing w:after="0"/>
        <w:ind w:left="709" w:hanging="283"/>
        <w:jc w:val="both"/>
        <w:rPr>
          <w:rFonts w:ascii="Garamond" w:hAnsi="Garamond" w:cs="Calibri"/>
          <w:color w:val="000000"/>
          <w:sz w:val="24"/>
        </w:rPr>
      </w:pPr>
      <w:r w:rsidRPr="008F16B6">
        <w:rPr>
          <w:rFonts w:ascii="Garamond" w:hAnsi="Garamond" w:cs="Calibri"/>
          <w:color w:val="000000"/>
          <w:sz w:val="24"/>
        </w:rPr>
        <w:t xml:space="preserve">w terminie </w:t>
      </w:r>
      <w:r>
        <w:rPr>
          <w:rFonts w:ascii="Garamond" w:hAnsi="Garamond" w:cs="Calibri"/>
          <w:color w:val="000000"/>
          <w:sz w:val="24"/>
        </w:rPr>
        <w:t xml:space="preserve">do </w:t>
      </w:r>
      <w:r w:rsidRPr="008F16B6">
        <w:rPr>
          <w:rFonts w:ascii="Garamond" w:hAnsi="Garamond" w:cs="Calibri"/>
          <w:color w:val="000000"/>
          <w:sz w:val="24"/>
        </w:rPr>
        <w:t xml:space="preserve">7 dni kalendarzowych od dnia podpisania Umowy nastąpi przekazanie </w:t>
      </w:r>
      <w:r w:rsidR="00EE2328">
        <w:rPr>
          <w:rFonts w:ascii="Garamond" w:hAnsi="Garamond" w:cs="Calibri"/>
          <w:color w:val="000000"/>
          <w:sz w:val="24"/>
        </w:rPr>
        <w:t>harmonogramu realizacji Zamówienia</w:t>
      </w:r>
      <w:r w:rsidRPr="008F16B6">
        <w:rPr>
          <w:rFonts w:ascii="Garamond" w:hAnsi="Garamond" w:cs="Calibri"/>
          <w:color w:val="000000"/>
          <w:sz w:val="24"/>
        </w:rPr>
        <w:t>, w wersji elektronicznej na adresy e-mailowe;</w:t>
      </w:r>
    </w:p>
    <w:p w14:paraId="2B466FB6" w14:textId="4790535C" w:rsidR="00FA54B6" w:rsidRPr="006C0B3D" w:rsidRDefault="007131F2" w:rsidP="0048129A">
      <w:pPr>
        <w:pStyle w:val="Akapitzlist11"/>
        <w:numPr>
          <w:ilvl w:val="1"/>
          <w:numId w:val="1"/>
        </w:numPr>
        <w:spacing w:after="0"/>
        <w:ind w:left="709" w:hanging="283"/>
        <w:jc w:val="both"/>
        <w:rPr>
          <w:rFonts w:ascii="Garamond" w:hAnsi="Garamond" w:cs="Calibri"/>
          <w:color w:val="000000"/>
          <w:sz w:val="24"/>
        </w:rPr>
      </w:pPr>
      <w:r>
        <w:rPr>
          <w:rFonts w:ascii="Garamond" w:eastAsia="Calibri" w:hAnsi="Garamond" w:cs="Calibri"/>
          <w:sz w:val="24"/>
        </w:rPr>
        <w:t>do 16 listopada nastąpi przekazanie wstępnego projektu „Regionalnej Strategii Innowacji dla Wielkopolski 2030”</w:t>
      </w:r>
    </w:p>
    <w:p w14:paraId="06DAD91A" w14:textId="39FB2691" w:rsidR="006C0B3D" w:rsidRPr="008F16B6" w:rsidRDefault="006C0B3D" w:rsidP="0048129A">
      <w:pPr>
        <w:pStyle w:val="Akapitzlist11"/>
        <w:numPr>
          <w:ilvl w:val="1"/>
          <w:numId w:val="1"/>
        </w:numPr>
        <w:spacing w:after="0"/>
        <w:ind w:left="709" w:hanging="283"/>
        <w:jc w:val="both"/>
        <w:rPr>
          <w:rFonts w:ascii="Garamond" w:hAnsi="Garamond" w:cs="Calibri"/>
          <w:color w:val="000000"/>
          <w:sz w:val="24"/>
        </w:rPr>
      </w:pPr>
      <w:r>
        <w:rPr>
          <w:rFonts w:ascii="Garamond" w:eastAsia="Calibri" w:hAnsi="Garamond" w:cs="Calibri"/>
          <w:sz w:val="24"/>
        </w:rPr>
        <w:t>do 30 listopada nastąpi przekazanie ostatecznego projektu „Regionalnej Strategii Innowacji dla Wielkopolski 2030”.</w:t>
      </w:r>
    </w:p>
    <w:p w14:paraId="2794E81A" w14:textId="4CD7DB8C" w:rsidR="00AB4CBF" w:rsidRDefault="00EE2328" w:rsidP="0048129A">
      <w:pPr>
        <w:pStyle w:val="Akapitzlist11"/>
        <w:numPr>
          <w:ilvl w:val="1"/>
          <w:numId w:val="1"/>
        </w:numPr>
        <w:ind w:left="709" w:hanging="283"/>
        <w:jc w:val="both"/>
        <w:rPr>
          <w:rFonts w:ascii="Garamond" w:hAnsi="Garamond" w:cs="Calibri"/>
          <w:color w:val="000000"/>
          <w:sz w:val="24"/>
        </w:rPr>
      </w:pPr>
      <w:r>
        <w:rPr>
          <w:rFonts w:ascii="Garamond" w:hAnsi="Garamond" w:cs="Calibri"/>
          <w:color w:val="000000"/>
          <w:sz w:val="24"/>
        </w:rPr>
        <w:t>pozostałe terminy pozostają do uzgodnienia między stronami</w:t>
      </w:r>
      <w:r w:rsidR="006C0B3D">
        <w:rPr>
          <w:rFonts w:ascii="Garamond" w:hAnsi="Garamond" w:cs="Calibri"/>
          <w:color w:val="000000"/>
          <w:sz w:val="24"/>
        </w:rPr>
        <w:t>.</w:t>
      </w:r>
    </w:p>
    <w:p w14:paraId="100E6DF8" w14:textId="77777777" w:rsidR="00AB4CBF" w:rsidRDefault="00AB4CBF">
      <w:pPr>
        <w:spacing w:after="160" w:line="259" w:lineRule="auto"/>
        <w:rPr>
          <w:rFonts w:ascii="Garamond" w:hAnsi="Garamond" w:cs="Calibri"/>
          <w:color w:val="000000"/>
          <w:lang w:val="pl-PL" w:eastAsia="en-US"/>
        </w:rPr>
      </w:pPr>
      <w:r>
        <w:rPr>
          <w:rFonts w:ascii="Garamond" w:hAnsi="Garamond" w:cs="Calibri"/>
          <w:color w:val="000000"/>
        </w:rPr>
        <w:br w:type="page"/>
      </w:r>
    </w:p>
    <w:p w14:paraId="2CA067F9" w14:textId="04C2F6E1" w:rsidR="00EA4321" w:rsidRPr="008F16B6" w:rsidRDefault="00EA4321" w:rsidP="00EA4321">
      <w:pPr>
        <w:pStyle w:val="Nagwek2"/>
        <w:keepNext w:val="0"/>
        <w:numPr>
          <w:ilvl w:val="0"/>
          <w:numId w:val="5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="Garamond" w:hAnsi="Garamond"/>
          <w:i w:val="0"/>
          <w:color w:val="000000"/>
          <w:sz w:val="24"/>
          <w:szCs w:val="24"/>
        </w:rPr>
      </w:pPr>
      <w:r>
        <w:rPr>
          <w:rFonts w:ascii="Garamond" w:hAnsi="Garamond"/>
          <w:i w:val="0"/>
          <w:color w:val="000000"/>
          <w:sz w:val="24"/>
          <w:szCs w:val="24"/>
        </w:rPr>
        <w:t>POSTANOWIENIA OGÓLNE</w:t>
      </w:r>
    </w:p>
    <w:p w14:paraId="20C17F6C" w14:textId="77777777" w:rsidR="00EA4321" w:rsidRPr="00157232" w:rsidRDefault="00EA4321" w:rsidP="00EA4321">
      <w:pPr>
        <w:jc w:val="both"/>
        <w:rPr>
          <w:rFonts w:ascii="Garamond" w:hAnsi="Garamond" w:cs="Calibri"/>
          <w:lang w:val="pl-PL"/>
        </w:rPr>
      </w:pPr>
    </w:p>
    <w:p w14:paraId="3A42130C" w14:textId="77777777" w:rsidR="00EA4321" w:rsidRPr="0048129A" w:rsidRDefault="00EA4321" w:rsidP="00EE2328">
      <w:pPr>
        <w:pStyle w:val="Akapitzlist"/>
        <w:numPr>
          <w:ilvl w:val="0"/>
          <w:numId w:val="66"/>
        </w:numPr>
        <w:ind w:left="851" w:hanging="284"/>
        <w:jc w:val="both"/>
        <w:rPr>
          <w:rFonts w:ascii="Garamond" w:hAnsi="Garamond" w:cs="Calibri"/>
          <w:sz w:val="24"/>
          <w:szCs w:val="24"/>
        </w:rPr>
      </w:pPr>
      <w:r w:rsidRPr="0048129A">
        <w:rPr>
          <w:rFonts w:ascii="Garamond" w:hAnsi="Garamond" w:cs="Calibri"/>
          <w:sz w:val="24"/>
          <w:szCs w:val="24"/>
        </w:rPr>
        <w:t xml:space="preserve">Wszystkie Produkty zamówienia niniejszego SOPZ wymagają każdorazowo akceptacji Zamawiającego. </w:t>
      </w:r>
    </w:p>
    <w:p w14:paraId="13E191C6" w14:textId="43A69FB4" w:rsidR="00EA4321" w:rsidRPr="0048129A" w:rsidRDefault="00EA4321" w:rsidP="00EE2328">
      <w:pPr>
        <w:pStyle w:val="Akapitzlist"/>
        <w:numPr>
          <w:ilvl w:val="0"/>
          <w:numId w:val="65"/>
        </w:numPr>
        <w:jc w:val="both"/>
        <w:rPr>
          <w:rFonts w:ascii="Garamond" w:hAnsi="Garamond" w:cs="Calibri"/>
          <w:sz w:val="24"/>
          <w:szCs w:val="24"/>
        </w:rPr>
      </w:pPr>
      <w:r w:rsidRPr="0048129A">
        <w:rPr>
          <w:rFonts w:ascii="Garamond" w:hAnsi="Garamond" w:cs="Calibri"/>
          <w:sz w:val="24"/>
          <w:szCs w:val="24"/>
        </w:rPr>
        <w:t>Wykonawca będzie informował Zamawiającego na jego żądanie o postępie w realizacji zamówienia w zakresie wyznaczonym przez Zamawiającego, w ciągu 2 dni roboczych od dnia zgłoszenia żądania przez Zamawiającego.</w:t>
      </w:r>
    </w:p>
    <w:p w14:paraId="4FA2074F" w14:textId="71BCE90B" w:rsidR="00EA4321" w:rsidRPr="0048129A" w:rsidRDefault="00EA4321" w:rsidP="00153B16">
      <w:pPr>
        <w:pStyle w:val="Akapitzlist"/>
        <w:numPr>
          <w:ilvl w:val="0"/>
          <w:numId w:val="65"/>
        </w:numPr>
        <w:jc w:val="both"/>
        <w:rPr>
          <w:rFonts w:ascii="Garamond" w:hAnsi="Garamond" w:cs="Calibri"/>
          <w:sz w:val="24"/>
          <w:szCs w:val="24"/>
        </w:rPr>
      </w:pPr>
      <w:r w:rsidRPr="0048129A">
        <w:rPr>
          <w:rFonts w:ascii="Garamond" w:hAnsi="Garamond" w:cs="Calibri"/>
          <w:sz w:val="24"/>
          <w:szCs w:val="24"/>
        </w:rPr>
        <w:t xml:space="preserve">Zamawiający oczekuje, aby dostarczane przez Wykonawcę Produkty zamówienia (zarówno w wersji wstępnej, jak i następnych) były zgodne z zasadami:  </w:t>
      </w:r>
    </w:p>
    <w:p w14:paraId="7E1CF1F6" w14:textId="77777777" w:rsidR="00EA4321" w:rsidRPr="0048129A" w:rsidRDefault="00EA4321" w:rsidP="00EE2328">
      <w:pPr>
        <w:pStyle w:val="Akapitzlist"/>
        <w:numPr>
          <w:ilvl w:val="0"/>
          <w:numId w:val="14"/>
        </w:numPr>
        <w:ind w:left="1418"/>
        <w:jc w:val="both"/>
        <w:rPr>
          <w:rFonts w:ascii="Garamond" w:hAnsi="Garamond" w:cs="Calibri"/>
          <w:sz w:val="24"/>
          <w:szCs w:val="24"/>
        </w:rPr>
      </w:pPr>
      <w:r w:rsidRPr="0048129A">
        <w:rPr>
          <w:rFonts w:ascii="Garamond" w:hAnsi="Garamond" w:cs="Calibri"/>
          <w:sz w:val="24"/>
          <w:szCs w:val="24"/>
        </w:rPr>
        <w:t>poprawności redakcyjnej;</w:t>
      </w:r>
    </w:p>
    <w:p w14:paraId="377B6BD8" w14:textId="77777777" w:rsidR="00EA4321" w:rsidRPr="00092E0D" w:rsidRDefault="00EA4321" w:rsidP="00EE2328">
      <w:pPr>
        <w:pStyle w:val="Akapitzlist"/>
        <w:numPr>
          <w:ilvl w:val="0"/>
          <w:numId w:val="14"/>
        </w:numPr>
        <w:ind w:left="1418"/>
        <w:jc w:val="both"/>
        <w:rPr>
          <w:rFonts w:ascii="Garamond" w:hAnsi="Garamond" w:cs="Calibri"/>
          <w:sz w:val="24"/>
          <w:szCs w:val="24"/>
        </w:rPr>
      </w:pPr>
      <w:r w:rsidRPr="0048129A">
        <w:rPr>
          <w:rFonts w:ascii="Garamond" w:hAnsi="Garamond" w:cs="Calibri"/>
          <w:sz w:val="24"/>
          <w:szCs w:val="24"/>
        </w:rPr>
        <w:t>poprawności narracji (zachowania logiki wywodu i kolejności formułowanych tez,</w:t>
      </w:r>
      <w:r w:rsidRPr="00092E0D">
        <w:rPr>
          <w:rFonts w:ascii="Garamond" w:hAnsi="Garamond" w:cs="Calibri"/>
          <w:sz w:val="24"/>
          <w:szCs w:val="24"/>
        </w:rPr>
        <w:t xml:space="preserve"> spójności poszczególnych wątków, poprawności gramatycznej, stylistycznej i ortograficznej, w tym interpunkcyjnej);</w:t>
      </w:r>
    </w:p>
    <w:p w14:paraId="14E51284" w14:textId="77777777" w:rsidR="00EA4321" w:rsidRPr="00092E0D" w:rsidRDefault="00EA4321" w:rsidP="00EE2328">
      <w:pPr>
        <w:pStyle w:val="Akapitzlist"/>
        <w:numPr>
          <w:ilvl w:val="0"/>
          <w:numId w:val="14"/>
        </w:numPr>
        <w:ind w:left="1418"/>
        <w:jc w:val="both"/>
        <w:rPr>
          <w:rFonts w:ascii="Garamond" w:hAnsi="Garamond" w:cs="Calibri"/>
          <w:sz w:val="24"/>
          <w:szCs w:val="24"/>
        </w:rPr>
      </w:pPr>
      <w:r w:rsidRPr="00092E0D">
        <w:rPr>
          <w:rFonts w:ascii="Garamond" w:hAnsi="Garamond" w:cs="Calibri"/>
          <w:sz w:val="24"/>
          <w:szCs w:val="24"/>
        </w:rPr>
        <w:t>estetyki tekstu (przejrzystość i czytelność tekstu, czytelność rysunków i tabel, wprowadzanie numeracji rozdziałów, punktów, podpunktów);</w:t>
      </w:r>
    </w:p>
    <w:p w14:paraId="33040BA6" w14:textId="77777777" w:rsidR="00EA4321" w:rsidRDefault="00EA4321" w:rsidP="00EE2328">
      <w:pPr>
        <w:pStyle w:val="Akapitzlist"/>
        <w:numPr>
          <w:ilvl w:val="0"/>
          <w:numId w:val="14"/>
        </w:numPr>
        <w:ind w:left="1418"/>
        <w:jc w:val="both"/>
        <w:rPr>
          <w:rFonts w:ascii="Garamond" w:hAnsi="Garamond" w:cs="Calibri"/>
          <w:sz w:val="24"/>
          <w:szCs w:val="24"/>
        </w:rPr>
      </w:pPr>
      <w:r w:rsidRPr="00092E0D">
        <w:rPr>
          <w:rFonts w:ascii="Garamond" w:hAnsi="Garamond" w:cs="Calibri"/>
          <w:sz w:val="24"/>
          <w:szCs w:val="24"/>
        </w:rPr>
        <w:t>poprawności dokumentowania tez (umożliwiającej weryfikację danych, twierdzeń, cytatów lub przestudiowanie tekstów źródłowych).</w:t>
      </w:r>
    </w:p>
    <w:p w14:paraId="3D3FB3E6" w14:textId="273AD6C4" w:rsidR="00EA4321" w:rsidRDefault="00EA4321" w:rsidP="00153B16">
      <w:pPr>
        <w:pStyle w:val="Akapitzlist"/>
        <w:numPr>
          <w:ilvl w:val="0"/>
          <w:numId w:val="65"/>
        </w:numPr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Wszystkie zmiany i uwagi w </w:t>
      </w:r>
      <w:r w:rsidR="006B3AC3">
        <w:rPr>
          <w:rFonts w:ascii="Garamond" w:hAnsi="Garamond" w:cs="Calibri"/>
          <w:sz w:val="24"/>
          <w:szCs w:val="24"/>
        </w:rPr>
        <w:t>Produktach</w:t>
      </w:r>
      <w:r>
        <w:rPr>
          <w:rFonts w:ascii="Garamond" w:hAnsi="Garamond" w:cs="Calibri"/>
          <w:sz w:val="24"/>
          <w:szCs w:val="24"/>
        </w:rPr>
        <w:t xml:space="preserve"> dokonywane przez Zamawiającego i Wykonawcę będą przeprowadzane w trybie śledź zmiany i odpowiedzi do komentarzy umieszczone </w:t>
      </w:r>
      <w:r>
        <w:rPr>
          <w:rFonts w:ascii="Garamond" w:hAnsi="Garamond" w:cs="Calibri"/>
          <w:sz w:val="24"/>
          <w:szCs w:val="24"/>
        </w:rPr>
        <w:br/>
        <w:t>w dalszej części treści komentarza. Akceptacji zmian dokonuje Zamawiający.</w:t>
      </w:r>
    </w:p>
    <w:p w14:paraId="4FE55B2A" w14:textId="4CCF1B8E" w:rsidR="00EA4321" w:rsidRPr="006516B8" w:rsidRDefault="00EA4321" w:rsidP="00153B16">
      <w:pPr>
        <w:pStyle w:val="Akapitzlist"/>
        <w:numPr>
          <w:ilvl w:val="0"/>
          <w:numId w:val="65"/>
        </w:numPr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We wnioskowaniu Wykonawca będzie przestrzegać zasady kontekstowości</w:t>
      </w:r>
      <w:r>
        <w:rPr>
          <w:rFonts w:ascii="Garamond" w:hAnsi="Garamond" w:cs="Calibri"/>
          <w:sz w:val="24"/>
          <w:szCs w:val="24"/>
        </w:rPr>
        <w:t xml:space="preserve"> i będzie zwracał uwagę na ważenie (wartościowanie) danych</w:t>
      </w:r>
      <w:r w:rsidRPr="006516B8">
        <w:rPr>
          <w:rFonts w:ascii="Garamond" w:hAnsi="Garamond" w:cs="Calibri"/>
          <w:sz w:val="24"/>
          <w:szCs w:val="24"/>
        </w:rPr>
        <w:t xml:space="preserve">. Oznacza to, że każdej identyfikacji zjawisk zaobserwowanych w wyniku procesu badawczego towarzyszyć musi podanie kontekstu zawierającego wyjaśnienie (ustalanie i podanie ich przyczyn) oraz informacje </w:t>
      </w:r>
      <w:r>
        <w:rPr>
          <w:rFonts w:ascii="Garamond" w:hAnsi="Garamond" w:cs="Calibri"/>
          <w:sz w:val="24"/>
          <w:szCs w:val="24"/>
        </w:rPr>
        <w:br/>
      </w:r>
      <w:r w:rsidRPr="006516B8">
        <w:rPr>
          <w:rFonts w:ascii="Garamond" w:hAnsi="Garamond" w:cs="Calibri"/>
          <w:sz w:val="24"/>
          <w:szCs w:val="24"/>
        </w:rPr>
        <w:t>o okolicznościach wystąpienia przedmiotowych zjawisk. Wykonawca będzie stosował zasadę kontekstowości nawet w przypadkach, gdy zgromadzony materiał badawczy nie dostarcza stosownych informacji w tym zakresie. Wówczas Wykonawca przedstawi wyjaśnienie i zidentyfikuje okoliczności na podstawie posiadanej wiedzy eksperckiej zaznaczając, iż proponowany kontekst może mieć charakter hipo</w:t>
      </w:r>
      <w:r>
        <w:rPr>
          <w:rFonts w:ascii="Garamond" w:hAnsi="Garamond" w:cs="Calibri"/>
          <w:sz w:val="24"/>
          <w:szCs w:val="24"/>
        </w:rPr>
        <w:t xml:space="preserve">tezy. </w:t>
      </w:r>
    </w:p>
    <w:p w14:paraId="2CE74794" w14:textId="77777777" w:rsidR="00EA4321" w:rsidRPr="006516B8" w:rsidRDefault="00EA4321" w:rsidP="00EE2328">
      <w:pPr>
        <w:pStyle w:val="Akapitzlist"/>
        <w:numPr>
          <w:ilvl w:val="0"/>
          <w:numId w:val="65"/>
        </w:numPr>
        <w:ind w:left="851" w:hanging="284"/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Zamawiający zastrzega sobie prawo do:</w:t>
      </w:r>
    </w:p>
    <w:p w14:paraId="3FB1D321" w14:textId="77777777" w:rsidR="00EA4321" w:rsidRPr="006516B8" w:rsidRDefault="00EA4321" w:rsidP="00EE2328">
      <w:pPr>
        <w:pStyle w:val="Akapitzlist"/>
        <w:numPr>
          <w:ilvl w:val="0"/>
          <w:numId w:val="15"/>
        </w:numPr>
        <w:ind w:left="1418" w:hanging="567"/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zgłaszania Wykonawcy wad w formie uwag dotyczących jakości realizacji Produktów zamówienia i innych elementów zamówienia,</w:t>
      </w:r>
    </w:p>
    <w:p w14:paraId="23FD7514" w14:textId="77777777" w:rsidR="00EA4321" w:rsidRPr="006516B8" w:rsidRDefault="00EA4321" w:rsidP="00EE2328">
      <w:pPr>
        <w:pStyle w:val="Akapitzlist"/>
        <w:numPr>
          <w:ilvl w:val="0"/>
          <w:numId w:val="15"/>
        </w:numPr>
        <w:ind w:left="1418" w:hanging="567"/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żądania ich poprawienia przez Wykonawcę zgodnie z zaleceniami Zamawiającego,</w:t>
      </w:r>
    </w:p>
    <w:p w14:paraId="4D813CCF" w14:textId="77777777" w:rsidR="00EA4321" w:rsidRPr="006516B8" w:rsidRDefault="00EA4321" w:rsidP="00EE2328">
      <w:pPr>
        <w:pStyle w:val="Akapitzlist"/>
        <w:numPr>
          <w:ilvl w:val="0"/>
          <w:numId w:val="15"/>
        </w:numPr>
        <w:ind w:left="1418" w:hanging="567"/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wyznaczenia Wykonawcy terminu ponownego przekazania Zamawiającemu poprawionego Produktu zamówienia lub innego elementu zamówienia. Przy czym, dodatkowe uwagi Zamawiającego zostaną zrealizowane bez zmian Harmonogramu realizacji zamówienia.</w:t>
      </w:r>
    </w:p>
    <w:p w14:paraId="7206A20B" w14:textId="39F3F333" w:rsidR="00EA4321" w:rsidRPr="006516B8" w:rsidRDefault="00EA4321" w:rsidP="00EE2328">
      <w:pPr>
        <w:pStyle w:val="Akapitzlist"/>
        <w:numPr>
          <w:ilvl w:val="0"/>
          <w:numId w:val="65"/>
        </w:numPr>
        <w:ind w:left="851" w:hanging="284"/>
        <w:jc w:val="both"/>
        <w:rPr>
          <w:rFonts w:ascii="Garamond" w:hAnsi="Garamond" w:cs="Calibri"/>
          <w:sz w:val="24"/>
          <w:szCs w:val="24"/>
        </w:rPr>
      </w:pPr>
      <w:r w:rsidRPr="006516B8">
        <w:rPr>
          <w:rFonts w:ascii="Garamond" w:hAnsi="Garamond" w:cs="Calibri"/>
          <w:sz w:val="24"/>
          <w:szCs w:val="24"/>
        </w:rPr>
        <w:t>Wykonawca będzie uczestniczył (drogą mailową</w:t>
      </w:r>
      <w:r w:rsidR="001A3FB6">
        <w:rPr>
          <w:rFonts w:ascii="Garamond" w:hAnsi="Garamond" w:cs="Calibri"/>
          <w:sz w:val="24"/>
          <w:szCs w:val="24"/>
        </w:rPr>
        <w:t xml:space="preserve">, </w:t>
      </w:r>
      <w:r w:rsidR="00173698">
        <w:rPr>
          <w:rFonts w:ascii="Garamond" w:hAnsi="Garamond" w:cs="Calibri"/>
          <w:sz w:val="24"/>
          <w:szCs w:val="24"/>
        </w:rPr>
        <w:t xml:space="preserve">telefoniczną </w:t>
      </w:r>
      <w:r w:rsidRPr="006516B8">
        <w:rPr>
          <w:rFonts w:ascii="Garamond" w:hAnsi="Garamond" w:cs="Calibri"/>
          <w:sz w:val="24"/>
          <w:szCs w:val="24"/>
        </w:rPr>
        <w:t xml:space="preserve">lub w inny sposób) </w:t>
      </w:r>
      <w:r w:rsidR="006B3AC3">
        <w:rPr>
          <w:rFonts w:ascii="Garamond" w:hAnsi="Garamond" w:cs="Calibri"/>
          <w:sz w:val="24"/>
          <w:szCs w:val="24"/>
        </w:rPr>
        <w:br/>
      </w:r>
      <w:r w:rsidRPr="006516B8">
        <w:rPr>
          <w:rFonts w:ascii="Garamond" w:hAnsi="Garamond" w:cs="Calibri"/>
          <w:sz w:val="24"/>
          <w:szCs w:val="24"/>
        </w:rPr>
        <w:t>w uzgodnieniach szczegółowych dotyczących poszczególnych Produktów i realizacji innych prac objętych zakresem zamówienia. Ostateczną decyzję w kwestii treści tych uzgodnień podejmuje każdorazowo Zamawiający. Zamawiający może zażądać uczestnictwa Wykonawcy w spotkaniach uzgadniających i Wykonawca jest zobowiązany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516B8">
        <w:rPr>
          <w:rFonts w:ascii="Garamond" w:hAnsi="Garamond" w:cs="Calibri"/>
          <w:sz w:val="24"/>
          <w:szCs w:val="24"/>
        </w:rPr>
        <w:t>do uczestnic</w:t>
      </w:r>
      <w:r w:rsidR="00D3112B">
        <w:rPr>
          <w:rFonts w:ascii="Garamond" w:hAnsi="Garamond" w:cs="Calibri"/>
          <w:sz w:val="24"/>
          <w:szCs w:val="24"/>
        </w:rPr>
        <w:t>zenia w nich. Terminy i</w:t>
      </w:r>
      <w:r w:rsidRPr="006516B8">
        <w:rPr>
          <w:rFonts w:ascii="Garamond" w:hAnsi="Garamond" w:cs="Calibri"/>
          <w:sz w:val="24"/>
          <w:szCs w:val="24"/>
        </w:rPr>
        <w:t xml:space="preserve"> przedmiot spotkań wyznacza Zamawiający</w:t>
      </w:r>
      <w:r w:rsidR="00D3112B">
        <w:rPr>
          <w:rFonts w:ascii="Garamond" w:hAnsi="Garamond" w:cs="Calibri"/>
          <w:sz w:val="24"/>
          <w:szCs w:val="24"/>
        </w:rPr>
        <w:t xml:space="preserve"> w konsultacji z Wykonawcą</w:t>
      </w:r>
      <w:r w:rsidRPr="006516B8">
        <w:rPr>
          <w:rFonts w:ascii="Garamond" w:hAnsi="Garamond" w:cs="Calibri"/>
          <w:sz w:val="24"/>
          <w:szCs w:val="24"/>
        </w:rPr>
        <w:t>.</w:t>
      </w:r>
      <w:r w:rsidR="00D3112B">
        <w:rPr>
          <w:rFonts w:ascii="Garamond" w:hAnsi="Garamond" w:cs="Calibri"/>
          <w:sz w:val="24"/>
          <w:szCs w:val="24"/>
        </w:rPr>
        <w:t xml:space="preserve"> Spotkania w formie online mogą się odbyć za pośrednictwem platformy ZOOM, z której korzysta Zamawiają</w:t>
      </w:r>
      <w:r w:rsidR="00BD6ECE">
        <w:rPr>
          <w:rFonts w:ascii="Garamond" w:hAnsi="Garamond" w:cs="Calibri"/>
          <w:sz w:val="24"/>
          <w:szCs w:val="24"/>
        </w:rPr>
        <w:t>cy (link zostanie przesłany do W</w:t>
      </w:r>
      <w:r w:rsidR="00D3112B">
        <w:rPr>
          <w:rFonts w:ascii="Garamond" w:hAnsi="Garamond" w:cs="Calibri"/>
          <w:sz w:val="24"/>
          <w:szCs w:val="24"/>
        </w:rPr>
        <w:t>ykonawcy).</w:t>
      </w:r>
    </w:p>
    <w:p w14:paraId="03837FD4" w14:textId="688039E5" w:rsidR="00261BC6" w:rsidRPr="001E661C" w:rsidRDefault="00EA4321" w:rsidP="00EE2328">
      <w:pPr>
        <w:pStyle w:val="Akapitzlist"/>
        <w:numPr>
          <w:ilvl w:val="0"/>
          <w:numId w:val="65"/>
        </w:numPr>
        <w:ind w:left="851" w:hanging="284"/>
        <w:jc w:val="both"/>
      </w:pPr>
      <w:r w:rsidRPr="00BF420C">
        <w:rPr>
          <w:rFonts w:ascii="Garamond" w:hAnsi="Garamond" w:cs="Calibri"/>
          <w:sz w:val="24"/>
          <w:szCs w:val="24"/>
          <w:lang w:eastAsia="pl-PL"/>
        </w:rPr>
        <w:t>Po zakończeniu projektu majątkowe prawa autorskie do produktów zamówienia przechodzą bez ograniczeń na rzecz Zamawiającego.</w:t>
      </w:r>
    </w:p>
    <w:sectPr w:rsidR="00261BC6" w:rsidRPr="001E661C" w:rsidSect="00213FDB">
      <w:headerReference w:type="default" r:id="rId9"/>
      <w:footerReference w:type="default" r:id="rId10"/>
      <w:pgSz w:w="11906" w:h="16838"/>
      <w:pgMar w:top="1417" w:right="1417" w:bottom="1701" w:left="1417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FC87" w14:textId="77777777" w:rsidR="00366F50" w:rsidRDefault="00366F50">
      <w:r>
        <w:separator/>
      </w:r>
    </w:p>
  </w:endnote>
  <w:endnote w:type="continuationSeparator" w:id="0">
    <w:p w14:paraId="14D143E1" w14:textId="77777777" w:rsidR="00366F50" w:rsidRDefault="0036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3EC5" w14:textId="77777777" w:rsidR="008B102A" w:rsidRDefault="008B102A" w:rsidP="00111ABA">
    <w:pPr>
      <w:tabs>
        <w:tab w:val="center" w:pos="4536"/>
      </w:tabs>
      <w:ind w:left="4395" w:hanging="1134"/>
      <w:rPr>
        <w:rFonts w:ascii="Arial" w:hAnsi="Arial" w:cs="Arial"/>
        <w:sz w:val="18"/>
        <w:szCs w:val="18"/>
        <w:lang w:val="x-none" w:eastAsia="pl-PL"/>
      </w:rPr>
    </w:pPr>
  </w:p>
  <w:p w14:paraId="0549B1C9" w14:textId="77777777" w:rsidR="00111ABA" w:rsidRPr="00111ABA" w:rsidRDefault="00111ABA" w:rsidP="00213FDB">
    <w:pPr>
      <w:tabs>
        <w:tab w:val="center" w:pos="4536"/>
        <w:tab w:val="left" w:pos="7114"/>
      </w:tabs>
      <w:ind w:left="4395" w:hanging="1134"/>
      <w:rPr>
        <w:rFonts w:ascii="Arial" w:hAnsi="Arial" w:cs="Arial"/>
        <w:sz w:val="18"/>
        <w:szCs w:val="18"/>
        <w:lang w:val="x-none" w:eastAsia="pl-PL"/>
      </w:rPr>
    </w:pPr>
    <w:r w:rsidRPr="00111ABA">
      <w:rPr>
        <w:rFonts w:ascii="Arial" w:hAnsi="Arial" w:cs="Arial"/>
        <w:sz w:val="18"/>
        <w:szCs w:val="18"/>
        <w:lang w:val="x-none" w:eastAsia="pl-PL"/>
      </w:rPr>
      <w:t>al. Niepodległości 34, 61-714 Poznań</w:t>
    </w:r>
    <w:r w:rsidR="008B102A">
      <w:rPr>
        <w:rFonts w:ascii="Arial" w:hAnsi="Arial" w:cs="Arial"/>
        <w:sz w:val="18"/>
        <w:szCs w:val="18"/>
        <w:lang w:val="x-none" w:eastAsia="pl-PL"/>
      </w:rPr>
      <w:tab/>
    </w:r>
  </w:p>
  <w:p w14:paraId="7736118E" w14:textId="77777777" w:rsidR="00111ABA" w:rsidRPr="00111ABA" w:rsidRDefault="00111ABA" w:rsidP="00111ABA">
    <w:pPr>
      <w:tabs>
        <w:tab w:val="center" w:pos="4536"/>
      </w:tabs>
      <w:ind w:left="4395" w:hanging="1134"/>
      <w:rPr>
        <w:rFonts w:ascii="Arial" w:hAnsi="Arial" w:cs="Arial"/>
        <w:sz w:val="18"/>
        <w:szCs w:val="18"/>
        <w:lang w:val="x-none" w:eastAsia="pl-PL"/>
      </w:rPr>
    </w:pPr>
    <w:r w:rsidRPr="00213FDB">
      <w:rPr>
        <w:rFonts w:ascii="Arial" w:hAnsi="Arial" w:cs="Arial"/>
        <w:sz w:val="18"/>
        <w:szCs w:val="18"/>
        <w:lang w:val="pl-PL" w:eastAsia="pl-PL"/>
      </w:rPr>
      <w:t xml:space="preserve">   </w:t>
    </w:r>
    <w:r w:rsidRPr="00111ABA">
      <w:rPr>
        <w:rFonts w:ascii="Arial" w:hAnsi="Arial" w:cs="Arial"/>
        <w:sz w:val="18"/>
        <w:szCs w:val="18"/>
        <w:lang w:val="x-none" w:eastAsia="pl-PL"/>
      </w:rPr>
      <w:t>tel. 61 626 62 40, fax 61 626 63 01</w:t>
    </w:r>
  </w:p>
  <w:p w14:paraId="704C74DC" w14:textId="77777777" w:rsidR="00111ABA" w:rsidRPr="00111ABA" w:rsidRDefault="00111ABA" w:rsidP="00111ABA">
    <w:pPr>
      <w:tabs>
        <w:tab w:val="center" w:pos="4536"/>
        <w:tab w:val="right" w:pos="9072"/>
      </w:tabs>
      <w:spacing w:line="192" w:lineRule="auto"/>
      <w:ind w:left="4394" w:hanging="1134"/>
      <w:rPr>
        <w:szCs w:val="20"/>
        <w:lang w:val="x-none" w:eastAsia="pl-PL"/>
      </w:rPr>
    </w:pPr>
    <w:r w:rsidRPr="00213FDB">
      <w:rPr>
        <w:rFonts w:ascii="Arial" w:hAnsi="Arial" w:cs="Arial"/>
        <w:sz w:val="18"/>
        <w:szCs w:val="18"/>
        <w:lang w:val="pl-PL" w:eastAsia="pl-PL"/>
      </w:rPr>
      <w:t xml:space="preserve">           </w:t>
    </w:r>
    <w:r w:rsidRPr="00111ABA">
      <w:rPr>
        <w:rFonts w:ascii="Arial" w:hAnsi="Arial" w:cs="Arial"/>
        <w:sz w:val="18"/>
        <w:szCs w:val="18"/>
        <w:lang w:val="x-none" w:eastAsia="pl-PL"/>
      </w:rPr>
      <w:t>sekretariat.drg@umww.pl</w:t>
    </w:r>
  </w:p>
  <w:p w14:paraId="402C1AED" w14:textId="67699F1B" w:rsidR="00BF0C9C" w:rsidRDefault="00111ABA" w:rsidP="00213FDB">
    <w:pPr>
      <w:pStyle w:val="Stopka"/>
      <w:jc w:val="center"/>
    </w:pPr>
    <w:r>
      <w:tab/>
    </w:r>
    <w:r>
      <w:tab/>
    </w:r>
    <w:sdt>
      <w:sdtPr>
        <w:id w:val="-1008824524"/>
        <w:docPartObj>
          <w:docPartGallery w:val="Page Numbers (Bottom of Page)"/>
          <w:docPartUnique/>
        </w:docPartObj>
      </w:sdtPr>
      <w:sdtEndPr/>
      <w:sdtContent>
        <w:r w:rsidR="00A37429">
          <w:fldChar w:fldCharType="begin"/>
        </w:r>
        <w:r w:rsidR="00A37429">
          <w:instrText>PAGE   \* MERGEFORMAT</w:instrText>
        </w:r>
        <w:r w:rsidR="00A37429">
          <w:fldChar w:fldCharType="separate"/>
        </w:r>
        <w:r w:rsidR="00EE120D" w:rsidRPr="00EE120D">
          <w:rPr>
            <w:noProof/>
            <w:lang w:val="pl-PL"/>
          </w:rPr>
          <w:t>7</w:t>
        </w:r>
        <w:r w:rsidR="00A37429">
          <w:fldChar w:fldCharType="end"/>
        </w:r>
      </w:sdtContent>
    </w:sdt>
  </w:p>
  <w:p w14:paraId="7711CB70" w14:textId="77777777" w:rsidR="00BF0C9C" w:rsidRDefault="00BF0C9C">
    <w:pPr>
      <w:pStyle w:val="Stopka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A501" w14:textId="77777777" w:rsidR="00366F50" w:rsidRDefault="00366F50">
      <w:r>
        <w:separator/>
      </w:r>
    </w:p>
  </w:footnote>
  <w:footnote w:type="continuationSeparator" w:id="0">
    <w:p w14:paraId="2DFE3704" w14:textId="77777777" w:rsidR="00366F50" w:rsidRDefault="0036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1A5C" w14:textId="284FF0E6" w:rsidR="00310808" w:rsidRDefault="001977A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FDC11A0" wp14:editId="3DC8682A">
          <wp:simplePos x="0" y="0"/>
          <wp:positionH relativeFrom="margin">
            <wp:align>center</wp:align>
          </wp:positionH>
          <wp:positionV relativeFrom="paragraph">
            <wp:posOffset>-225425</wp:posOffset>
          </wp:positionV>
          <wp:extent cx="1609725" cy="1070610"/>
          <wp:effectExtent l="0" t="0" r="952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 woj w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01C9C" w14:textId="41745E3C" w:rsidR="00BF0C9C" w:rsidRDefault="00BF0C9C" w:rsidP="00BF0C9C">
    <w:pPr>
      <w:pStyle w:val="Tekstdymka"/>
      <w:tabs>
        <w:tab w:val="left" w:pos="34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02D"/>
    <w:multiLevelType w:val="hybridMultilevel"/>
    <w:tmpl w:val="76003DE4"/>
    <w:lvl w:ilvl="0" w:tplc="717C1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A33FB0"/>
    <w:multiLevelType w:val="hybridMultilevel"/>
    <w:tmpl w:val="BCD263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BA2BFA"/>
    <w:multiLevelType w:val="hybridMultilevel"/>
    <w:tmpl w:val="6EF2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968"/>
    <w:multiLevelType w:val="hybridMultilevel"/>
    <w:tmpl w:val="84FE6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48E"/>
    <w:multiLevelType w:val="hybridMultilevel"/>
    <w:tmpl w:val="7ED88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00A5D"/>
    <w:multiLevelType w:val="multilevel"/>
    <w:tmpl w:val="7500031A"/>
    <w:lvl w:ilvl="0">
      <w:start w:val="7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 w15:restartNumberingAfterBreak="0">
    <w:nsid w:val="0EA91C42"/>
    <w:multiLevelType w:val="hybridMultilevel"/>
    <w:tmpl w:val="A6A481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D52AE7"/>
    <w:multiLevelType w:val="hybridMultilevel"/>
    <w:tmpl w:val="191C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7248"/>
    <w:multiLevelType w:val="hybridMultilevel"/>
    <w:tmpl w:val="EFE83318"/>
    <w:lvl w:ilvl="0" w:tplc="0415000F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97BCE"/>
    <w:multiLevelType w:val="hybridMultilevel"/>
    <w:tmpl w:val="70BEA54E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 w15:restartNumberingAfterBreak="0">
    <w:nsid w:val="0F0D2132"/>
    <w:multiLevelType w:val="multilevel"/>
    <w:tmpl w:val="00807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FB664F9"/>
    <w:multiLevelType w:val="hybridMultilevel"/>
    <w:tmpl w:val="DB2A9B0E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11352"/>
    <w:multiLevelType w:val="hybridMultilevel"/>
    <w:tmpl w:val="502A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A398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C352B92C">
      <w:numFmt w:val="bullet"/>
      <w:lvlText w:val="•"/>
      <w:lvlJc w:val="left"/>
      <w:pPr>
        <w:ind w:left="2370" w:hanging="570"/>
      </w:pPr>
      <w:rPr>
        <w:rFonts w:ascii="Garamond" w:eastAsia="Times New Roman" w:hAnsi="Garamond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450F6"/>
    <w:multiLevelType w:val="hybridMultilevel"/>
    <w:tmpl w:val="67940B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2432F9"/>
    <w:multiLevelType w:val="hybridMultilevel"/>
    <w:tmpl w:val="805E162C"/>
    <w:lvl w:ilvl="0" w:tplc="717C1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82107"/>
    <w:multiLevelType w:val="hybridMultilevel"/>
    <w:tmpl w:val="6894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02A8A"/>
    <w:multiLevelType w:val="hybridMultilevel"/>
    <w:tmpl w:val="9A82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3483D"/>
    <w:multiLevelType w:val="multilevel"/>
    <w:tmpl w:val="33744B6E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8" w15:restartNumberingAfterBreak="0">
    <w:nsid w:val="1D614A1B"/>
    <w:multiLevelType w:val="hybridMultilevel"/>
    <w:tmpl w:val="14F8CE6E"/>
    <w:lvl w:ilvl="0" w:tplc="0F12A6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DC7"/>
    <w:multiLevelType w:val="multilevel"/>
    <w:tmpl w:val="CF3A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945203"/>
    <w:multiLevelType w:val="hybridMultilevel"/>
    <w:tmpl w:val="23FE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C1D76"/>
    <w:multiLevelType w:val="hybridMultilevel"/>
    <w:tmpl w:val="9FFE7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0089E76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/>
      </w:rPr>
    </w:lvl>
    <w:lvl w:ilvl="2" w:tplc="7FF420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2478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A075D"/>
    <w:multiLevelType w:val="hybridMultilevel"/>
    <w:tmpl w:val="ED6E38C0"/>
    <w:lvl w:ilvl="0" w:tplc="C352B92C">
      <w:numFmt w:val="bullet"/>
      <w:lvlText w:val="•"/>
      <w:lvlJc w:val="left"/>
      <w:pPr>
        <w:ind w:left="1287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62B7CB7"/>
    <w:multiLevelType w:val="hybridMultilevel"/>
    <w:tmpl w:val="38C6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B7A13"/>
    <w:multiLevelType w:val="hybridMultilevel"/>
    <w:tmpl w:val="09B0F0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C933639"/>
    <w:multiLevelType w:val="multilevel"/>
    <w:tmpl w:val="D3ACE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114C99"/>
    <w:multiLevelType w:val="hybridMultilevel"/>
    <w:tmpl w:val="9D347C92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13EB5"/>
    <w:multiLevelType w:val="hybridMultilevel"/>
    <w:tmpl w:val="C2327AA6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44997"/>
    <w:multiLevelType w:val="hybridMultilevel"/>
    <w:tmpl w:val="DC62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7700EDB"/>
    <w:multiLevelType w:val="hybridMultilevel"/>
    <w:tmpl w:val="38905DAC"/>
    <w:lvl w:ilvl="0" w:tplc="3258DC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82F1E8E"/>
    <w:multiLevelType w:val="hybridMultilevel"/>
    <w:tmpl w:val="E4EE0C3C"/>
    <w:lvl w:ilvl="0" w:tplc="7C6A8478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F24AE"/>
    <w:multiLevelType w:val="hybridMultilevel"/>
    <w:tmpl w:val="D46A92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C135BE4"/>
    <w:multiLevelType w:val="hybridMultilevel"/>
    <w:tmpl w:val="276004B0"/>
    <w:lvl w:ilvl="0" w:tplc="1B143CD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DD74CB"/>
    <w:multiLevelType w:val="multilevel"/>
    <w:tmpl w:val="A53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251916"/>
    <w:multiLevelType w:val="hybridMultilevel"/>
    <w:tmpl w:val="3A427B50"/>
    <w:lvl w:ilvl="0" w:tplc="C352B92C">
      <w:numFmt w:val="bullet"/>
      <w:lvlText w:val="•"/>
      <w:lvlJc w:val="left"/>
      <w:pPr>
        <w:ind w:left="1287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1AD4DAB"/>
    <w:multiLevelType w:val="multilevel"/>
    <w:tmpl w:val="7772C0B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41C3AF9"/>
    <w:multiLevelType w:val="hybridMultilevel"/>
    <w:tmpl w:val="57BC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C62623"/>
    <w:multiLevelType w:val="hybridMultilevel"/>
    <w:tmpl w:val="81A63B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5077346"/>
    <w:multiLevelType w:val="hybridMultilevel"/>
    <w:tmpl w:val="F628E7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2FDA09CC">
      <w:start w:val="3"/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465B50A4"/>
    <w:multiLevelType w:val="hybridMultilevel"/>
    <w:tmpl w:val="DBFA99CE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B92975"/>
    <w:multiLevelType w:val="multilevel"/>
    <w:tmpl w:val="90A22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499174E5"/>
    <w:multiLevelType w:val="hybridMultilevel"/>
    <w:tmpl w:val="91EEC69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 w15:restartNumberingAfterBreak="0">
    <w:nsid w:val="4F92654B"/>
    <w:multiLevelType w:val="multilevel"/>
    <w:tmpl w:val="58EE08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3" w15:restartNumberingAfterBreak="0">
    <w:nsid w:val="4FD27B95"/>
    <w:multiLevelType w:val="multilevel"/>
    <w:tmpl w:val="63DAF64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1057CBE"/>
    <w:multiLevelType w:val="hybridMultilevel"/>
    <w:tmpl w:val="CFB25AE2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353166"/>
    <w:multiLevelType w:val="hybridMultilevel"/>
    <w:tmpl w:val="AE5C81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53064A10"/>
    <w:multiLevelType w:val="hybridMultilevel"/>
    <w:tmpl w:val="3572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055795"/>
    <w:multiLevelType w:val="hybridMultilevel"/>
    <w:tmpl w:val="7902C75E"/>
    <w:lvl w:ilvl="0" w:tplc="C352B92C">
      <w:numFmt w:val="bullet"/>
      <w:lvlText w:val="•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55311F6"/>
    <w:multiLevelType w:val="multilevel"/>
    <w:tmpl w:val="013CB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55D1091C"/>
    <w:multiLevelType w:val="hybridMultilevel"/>
    <w:tmpl w:val="33080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9265F7"/>
    <w:multiLevelType w:val="hybridMultilevel"/>
    <w:tmpl w:val="F8266136"/>
    <w:lvl w:ilvl="0" w:tplc="C352B92C">
      <w:numFmt w:val="bullet"/>
      <w:lvlText w:val="•"/>
      <w:lvlJc w:val="left"/>
      <w:pPr>
        <w:ind w:left="1287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0E173D0"/>
    <w:multiLevelType w:val="multilevel"/>
    <w:tmpl w:val="757EC880"/>
    <w:lvl w:ilvl="0">
      <w:start w:val="2"/>
      <w:numFmt w:val="decimal"/>
      <w:lvlText w:val="%1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>
      <w:start w:val="1"/>
      <w:numFmt w:val="decimal"/>
      <w:lvlText w:val="VII.%2."/>
      <w:lvlJc w:val="left"/>
      <w:pPr>
        <w:ind w:left="972" w:hanging="432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52" w15:restartNumberingAfterBreak="0">
    <w:nsid w:val="61E30C52"/>
    <w:multiLevelType w:val="multilevel"/>
    <w:tmpl w:val="3B00DDB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27738B8"/>
    <w:multiLevelType w:val="hybridMultilevel"/>
    <w:tmpl w:val="5CBC0A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36612CB"/>
    <w:multiLevelType w:val="multilevel"/>
    <w:tmpl w:val="9DD45662"/>
    <w:lvl w:ilvl="0">
      <w:start w:val="8"/>
      <w:numFmt w:val="upperRoman"/>
      <w:lvlText w:val="%1.1"/>
      <w:lvlJc w:val="right"/>
      <w:pPr>
        <w:ind w:left="9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VII.%2."/>
      <w:lvlJc w:val="left"/>
      <w:pPr>
        <w:ind w:left="972" w:hanging="432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55" w15:restartNumberingAfterBreak="0">
    <w:nsid w:val="642478DF"/>
    <w:multiLevelType w:val="hybridMultilevel"/>
    <w:tmpl w:val="C66CBFDE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F24997"/>
    <w:multiLevelType w:val="hybridMultilevel"/>
    <w:tmpl w:val="C842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4368A"/>
    <w:multiLevelType w:val="hybridMultilevel"/>
    <w:tmpl w:val="6F6E56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958162C"/>
    <w:multiLevelType w:val="hybridMultilevel"/>
    <w:tmpl w:val="7814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CC17A75"/>
    <w:multiLevelType w:val="hybridMultilevel"/>
    <w:tmpl w:val="902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A398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AC33EE"/>
    <w:multiLevelType w:val="multilevel"/>
    <w:tmpl w:val="87705B06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VII.%2."/>
      <w:lvlJc w:val="left"/>
      <w:pPr>
        <w:ind w:left="432" w:hanging="432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E0159E1"/>
    <w:multiLevelType w:val="multilevel"/>
    <w:tmpl w:val="9DD45662"/>
    <w:lvl w:ilvl="0">
      <w:start w:val="8"/>
      <w:numFmt w:val="upperRoman"/>
      <w:lvlText w:val="%1.1"/>
      <w:lvlJc w:val="right"/>
      <w:pPr>
        <w:ind w:left="9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VII.%2."/>
      <w:lvlJc w:val="left"/>
      <w:pPr>
        <w:ind w:left="972" w:hanging="432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62" w15:restartNumberingAfterBreak="0">
    <w:nsid w:val="702D441B"/>
    <w:multiLevelType w:val="hybridMultilevel"/>
    <w:tmpl w:val="FBAA397C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791FC1"/>
    <w:multiLevelType w:val="hybridMultilevel"/>
    <w:tmpl w:val="EB54A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1C59A8"/>
    <w:multiLevelType w:val="hybridMultilevel"/>
    <w:tmpl w:val="BC14C0B4"/>
    <w:lvl w:ilvl="0" w:tplc="C352B92C">
      <w:numFmt w:val="bullet"/>
      <w:lvlText w:val="•"/>
      <w:lvlJc w:val="left"/>
      <w:pPr>
        <w:ind w:left="1287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352B92C">
      <w:numFmt w:val="bullet"/>
      <w:lvlText w:val="•"/>
      <w:lvlJc w:val="left"/>
      <w:pPr>
        <w:ind w:left="2727" w:hanging="360"/>
      </w:pPr>
      <w:rPr>
        <w:rFonts w:ascii="Garamond" w:eastAsia="Times New Roman" w:hAnsi="Garamond" w:cs="Calibri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74C276DB"/>
    <w:multiLevelType w:val="hybridMultilevel"/>
    <w:tmpl w:val="10EA48B4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2B92C">
      <w:numFmt w:val="bullet"/>
      <w:lvlText w:val="•"/>
      <w:lvlJc w:val="left"/>
      <w:pPr>
        <w:ind w:left="6598" w:hanging="360"/>
      </w:pPr>
      <w:rPr>
        <w:rFonts w:ascii="Garamond" w:eastAsia="Times New Roman" w:hAnsi="Garamond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502673"/>
    <w:multiLevelType w:val="hybridMultilevel"/>
    <w:tmpl w:val="86606FBA"/>
    <w:lvl w:ilvl="0" w:tplc="C352B92C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5"/>
  </w:num>
  <w:num w:numId="3">
    <w:abstractNumId w:val="18"/>
  </w:num>
  <w:num w:numId="4">
    <w:abstractNumId w:val="12"/>
  </w:num>
  <w:num w:numId="5">
    <w:abstractNumId w:val="5"/>
  </w:num>
  <w:num w:numId="6">
    <w:abstractNumId w:val="38"/>
  </w:num>
  <w:num w:numId="7">
    <w:abstractNumId w:val="0"/>
  </w:num>
  <w:num w:numId="8">
    <w:abstractNumId w:val="45"/>
  </w:num>
  <w:num w:numId="9">
    <w:abstractNumId w:val="10"/>
  </w:num>
  <w:num w:numId="10">
    <w:abstractNumId w:val="21"/>
  </w:num>
  <w:num w:numId="11">
    <w:abstractNumId w:val="48"/>
  </w:num>
  <w:num w:numId="12">
    <w:abstractNumId w:val="29"/>
  </w:num>
  <w:num w:numId="13">
    <w:abstractNumId w:val="60"/>
  </w:num>
  <w:num w:numId="14">
    <w:abstractNumId w:val="17"/>
  </w:num>
  <w:num w:numId="15">
    <w:abstractNumId w:val="9"/>
  </w:num>
  <w:num w:numId="16">
    <w:abstractNumId w:val="1"/>
  </w:num>
  <w:num w:numId="17">
    <w:abstractNumId w:val="40"/>
  </w:num>
  <w:num w:numId="18">
    <w:abstractNumId w:val="59"/>
  </w:num>
  <w:num w:numId="19">
    <w:abstractNumId w:val="8"/>
  </w:num>
  <w:num w:numId="20">
    <w:abstractNumId w:val="2"/>
  </w:num>
  <w:num w:numId="21">
    <w:abstractNumId w:val="7"/>
  </w:num>
  <w:num w:numId="22">
    <w:abstractNumId w:val="16"/>
  </w:num>
  <w:num w:numId="23">
    <w:abstractNumId w:val="14"/>
  </w:num>
  <w:num w:numId="24">
    <w:abstractNumId w:val="20"/>
  </w:num>
  <w:num w:numId="25">
    <w:abstractNumId w:val="30"/>
  </w:num>
  <w:num w:numId="26">
    <w:abstractNumId w:val="3"/>
  </w:num>
  <w:num w:numId="27">
    <w:abstractNumId w:val="32"/>
  </w:num>
  <w:num w:numId="28">
    <w:abstractNumId w:val="43"/>
  </w:num>
  <w:num w:numId="29">
    <w:abstractNumId w:val="13"/>
  </w:num>
  <w:num w:numId="30">
    <w:abstractNumId w:val="28"/>
  </w:num>
  <w:num w:numId="31">
    <w:abstractNumId w:val="4"/>
  </w:num>
  <w:num w:numId="32">
    <w:abstractNumId w:val="58"/>
  </w:num>
  <w:num w:numId="33">
    <w:abstractNumId w:val="57"/>
  </w:num>
  <w:num w:numId="34">
    <w:abstractNumId w:val="31"/>
  </w:num>
  <w:num w:numId="35">
    <w:abstractNumId w:val="37"/>
  </w:num>
  <w:num w:numId="36">
    <w:abstractNumId w:val="6"/>
  </w:num>
  <w:num w:numId="37">
    <w:abstractNumId w:val="63"/>
  </w:num>
  <w:num w:numId="38">
    <w:abstractNumId w:val="15"/>
  </w:num>
  <w:num w:numId="39">
    <w:abstractNumId w:val="24"/>
  </w:num>
  <w:num w:numId="40">
    <w:abstractNumId w:val="41"/>
  </w:num>
  <w:num w:numId="41">
    <w:abstractNumId w:val="56"/>
  </w:num>
  <w:num w:numId="42">
    <w:abstractNumId w:val="64"/>
  </w:num>
  <w:num w:numId="43">
    <w:abstractNumId w:val="36"/>
  </w:num>
  <w:num w:numId="44">
    <w:abstractNumId w:val="44"/>
  </w:num>
  <w:num w:numId="45">
    <w:abstractNumId w:val="53"/>
  </w:num>
  <w:num w:numId="46">
    <w:abstractNumId w:val="50"/>
  </w:num>
  <w:num w:numId="47">
    <w:abstractNumId w:val="22"/>
  </w:num>
  <w:num w:numId="48">
    <w:abstractNumId w:val="27"/>
  </w:num>
  <w:num w:numId="49">
    <w:abstractNumId w:val="34"/>
  </w:num>
  <w:num w:numId="50">
    <w:abstractNumId w:val="11"/>
  </w:num>
  <w:num w:numId="51">
    <w:abstractNumId w:val="26"/>
  </w:num>
  <w:num w:numId="52">
    <w:abstractNumId w:val="47"/>
  </w:num>
  <w:num w:numId="53">
    <w:abstractNumId w:val="49"/>
  </w:num>
  <w:num w:numId="54">
    <w:abstractNumId w:val="62"/>
  </w:num>
  <w:num w:numId="55">
    <w:abstractNumId w:val="55"/>
  </w:num>
  <w:num w:numId="56">
    <w:abstractNumId w:val="65"/>
  </w:num>
  <w:num w:numId="57">
    <w:abstractNumId w:val="66"/>
  </w:num>
  <w:num w:numId="58">
    <w:abstractNumId w:val="39"/>
  </w:num>
  <w:num w:numId="59">
    <w:abstractNumId w:val="23"/>
  </w:num>
  <w:num w:numId="60">
    <w:abstractNumId w:val="42"/>
  </w:num>
  <w:num w:numId="61">
    <w:abstractNumId w:val="46"/>
  </w:num>
  <w:num w:numId="62">
    <w:abstractNumId w:val="33"/>
  </w:num>
  <w:num w:numId="63">
    <w:abstractNumId w:val="54"/>
  </w:num>
  <w:num w:numId="64">
    <w:abstractNumId w:val="61"/>
  </w:num>
  <w:num w:numId="65">
    <w:abstractNumId w:val="51"/>
  </w:num>
  <w:num w:numId="66">
    <w:abstractNumId w:val="19"/>
  </w:num>
  <w:num w:numId="67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21"/>
    <w:rsid w:val="00001B45"/>
    <w:rsid w:val="000164F8"/>
    <w:rsid w:val="00023427"/>
    <w:rsid w:val="00032F84"/>
    <w:rsid w:val="0004339B"/>
    <w:rsid w:val="00047CD2"/>
    <w:rsid w:val="000606E9"/>
    <w:rsid w:val="00062FBF"/>
    <w:rsid w:val="000A2F33"/>
    <w:rsid w:val="000E28AA"/>
    <w:rsid w:val="000F6DAA"/>
    <w:rsid w:val="00111ABA"/>
    <w:rsid w:val="00115DE9"/>
    <w:rsid w:val="00131835"/>
    <w:rsid w:val="0013241E"/>
    <w:rsid w:val="00140B7D"/>
    <w:rsid w:val="00143A06"/>
    <w:rsid w:val="00153B16"/>
    <w:rsid w:val="0015553B"/>
    <w:rsid w:val="001616B1"/>
    <w:rsid w:val="00167AD0"/>
    <w:rsid w:val="00173698"/>
    <w:rsid w:val="001803B9"/>
    <w:rsid w:val="00190BA3"/>
    <w:rsid w:val="001977AF"/>
    <w:rsid w:val="001A04F4"/>
    <w:rsid w:val="001A3FB6"/>
    <w:rsid w:val="001B3069"/>
    <w:rsid w:val="001C23E3"/>
    <w:rsid w:val="001C79FB"/>
    <w:rsid w:val="001E661C"/>
    <w:rsid w:val="001F7137"/>
    <w:rsid w:val="00213211"/>
    <w:rsid w:val="00213FDB"/>
    <w:rsid w:val="0022152E"/>
    <w:rsid w:val="00233EDF"/>
    <w:rsid w:val="00234683"/>
    <w:rsid w:val="0023725A"/>
    <w:rsid w:val="00241142"/>
    <w:rsid w:val="00261BC6"/>
    <w:rsid w:val="00262F5E"/>
    <w:rsid w:val="0027078E"/>
    <w:rsid w:val="00283021"/>
    <w:rsid w:val="002873A7"/>
    <w:rsid w:val="00287EB8"/>
    <w:rsid w:val="002A10E3"/>
    <w:rsid w:val="002E1E06"/>
    <w:rsid w:val="00310808"/>
    <w:rsid w:val="00331BF2"/>
    <w:rsid w:val="00343463"/>
    <w:rsid w:val="00347635"/>
    <w:rsid w:val="00352DEE"/>
    <w:rsid w:val="00354C3E"/>
    <w:rsid w:val="0035760A"/>
    <w:rsid w:val="00364386"/>
    <w:rsid w:val="00366F50"/>
    <w:rsid w:val="00384AC0"/>
    <w:rsid w:val="00386A45"/>
    <w:rsid w:val="00391B16"/>
    <w:rsid w:val="003974AC"/>
    <w:rsid w:val="003A0461"/>
    <w:rsid w:val="003B4964"/>
    <w:rsid w:val="003B5CEF"/>
    <w:rsid w:val="003C3C84"/>
    <w:rsid w:val="003E082F"/>
    <w:rsid w:val="003E2390"/>
    <w:rsid w:val="003E72B4"/>
    <w:rsid w:val="003E7799"/>
    <w:rsid w:val="003F22AE"/>
    <w:rsid w:val="003F6B9B"/>
    <w:rsid w:val="00406B5F"/>
    <w:rsid w:val="00412CD6"/>
    <w:rsid w:val="00420EBD"/>
    <w:rsid w:val="00421401"/>
    <w:rsid w:val="0044194D"/>
    <w:rsid w:val="00450877"/>
    <w:rsid w:val="00462B83"/>
    <w:rsid w:val="0048129A"/>
    <w:rsid w:val="004A502B"/>
    <w:rsid w:val="004C262E"/>
    <w:rsid w:val="004F653C"/>
    <w:rsid w:val="004F6982"/>
    <w:rsid w:val="005246A3"/>
    <w:rsid w:val="00533DB4"/>
    <w:rsid w:val="00552685"/>
    <w:rsid w:val="0055386D"/>
    <w:rsid w:val="00556957"/>
    <w:rsid w:val="00561B8D"/>
    <w:rsid w:val="00563E0C"/>
    <w:rsid w:val="005707C3"/>
    <w:rsid w:val="005741D5"/>
    <w:rsid w:val="00576C75"/>
    <w:rsid w:val="00576EDF"/>
    <w:rsid w:val="00583A65"/>
    <w:rsid w:val="0059524F"/>
    <w:rsid w:val="005A6A8F"/>
    <w:rsid w:val="005A6B12"/>
    <w:rsid w:val="005A6EF7"/>
    <w:rsid w:val="005C722B"/>
    <w:rsid w:val="005D168C"/>
    <w:rsid w:val="005F4C78"/>
    <w:rsid w:val="005F6800"/>
    <w:rsid w:val="006061BC"/>
    <w:rsid w:val="006107A3"/>
    <w:rsid w:val="00636760"/>
    <w:rsid w:val="00691440"/>
    <w:rsid w:val="006A5864"/>
    <w:rsid w:val="006B3AC3"/>
    <w:rsid w:val="006C0B3D"/>
    <w:rsid w:val="006C43E6"/>
    <w:rsid w:val="006C76F9"/>
    <w:rsid w:val="006C78D3"/>
    <w:rsid w:val="006F4D4E"/>
    <w:rsid w:val="006F6CE0"/>
    <w:rsid w:val="006F7320"/>
    <w:rsid w:val="00703787"/>
    <w:rsid w:val="00706B0E"/>
    <w:rsid w:val="007131F2"/>
    <w:rsid w:val="007166E0"/>
    <w:rsid w:val="00720E76"/>
    <w:rsid w:val="00726B00"/>
    <w:rsid w:val="00733CEC"/>
    <w:rsid w:val="007345C6"/>
    <w:rsid w:val="0077700B"/>
    <w:rsid w:val="00794AF8"/>
    <w:rsid w:val="007B65EF"/>
    <w:rsid w:val="007D1AC5"/>
    <w:rsid w:val="007D4A50"/>
    <w:rsid w:val="007E4A7A"/>
    <w:rsid w:val="00815B9D"/>
    <w:rsid w:val="00825E88"/>
    <w:rsid w:val="00826F81"/>
    <w:rsid w:val="00844ADE"/>
    <w:rsid w:val="008639A1"/>
    <w:rsid w:val="00880B87"/>
    <w:rsid w:val="00891571"/>
    <w:rsid w:val="0089539E"/>
    <w:rsid w:val="008A02B9"/>
    <w:rsid w:val="008B102A"/>
    <w:rsid w:val="008B2B0F"/>
    <w:rsid w:val="008E15C7"/>
    <w:rsid w:val="008E1892"/>
    <w:rsid w:val="008E1D56"/>
    <w:rsid w:val="008E1FB4"/>
    <w:rsid w:val="008E6270"/>
    <w:rsid w:val="008E7149"/>
    <w:rsid w:val="008F2C59"/>
    <w:rsid w:val="008F3EEE"/>
    <w:rsid w:val="008F6782"/>
    <w:rsid w:val="008F68F6"/>
    <w:rsid w:val="00911C29"/>
    <w:rsid w:val="009131FC"/>
    <w:rsid w:val="00920D56"/>
    <w:rsid w:val="00924546"/>
    <w:rsid w:val="00955ECA"/>
    <w:rsid w:val="00971A78"/>
    <w:rsid w:val="00974F62"/>
    <w:rsid w:val="00984D07"/>
    <w:rsid w:val="00992FAA"/>
    <w:rsid w:val="00997B62"/>
    <w:rsid w:val="009B56A3"/>
    <w:rsid w:val="009B7DB0"/>
    <w:rsid w:val="009E16F9"/>
    <w:rsid w:val="00A12E69"/>
    <w:rsid w:val="00A22D4D"/>
    <w:rsid w:val="00A23150"/>
    <w:rsid w:val="00A27352"/>
    <w:rsid w:val="00A27BD0"/>
    <w:rsid w:val="00A37429"/>
    <w:rsid w:val="00A6229D"/>
    <w:rsid w:val="00A73AA1"/>
    <w:rsid w:val="00A77AEB"/>
    <w:rsid w:val="00AB4CBF"/>
    <w:rsid w:val="00AB5B76"/>
    <w:rsid w:val="00AC239B"/>
    <w:rsid w:val="00AC3CA5"/>
    <w:rsid w:val="00AC530F"/>
    <w:rsid w:val="00AC5332"/>
    <w:rsid w:val="00AD7A26"/>
    <w:rsid w:val="00AF220A"/>
    <w:rsid w:val="00AF5339"/>
    <w:rsid w:val="00B001AB"/>
    <w:rsid w:val="00B027BA"/>
    <w:rsid w:val="00B11FBA"/>
    <w:rsid w:val="00B27041"/>
    <w:rsid w:val="00B34DAB"/>
    <w:rsid w:val="00B3797D"/>
    <w:rsid w:val="00B47825"/>
    <w:rsid w:val="00B47F41"/>
    <w:rsid w:val="00B56636"/>
    <w:rsid w:val="00B61293"/>
    <w:rsid w:val="00B645C4"/>
    <w:rsid w:val="00B7010C"/>
    <w:rsid w:val="00B70BAE"/>
    <w:rsid w:val="00B742F2"/>
    <w:rsid w:val="00B74B36"/>
    <w:rsid w:val="00B97E86"/>
    <w:rsid w:val="00BB2EAB"/>
    <w:rsid w:val="00BC156F"/>
    <w:rsid w:val="00BC1913"/>
    <w:rsid w:val="00BD6ECE"/>
    <w:rsid w:val="00BE7544"/>
    <w:rsid w:val="00BF0C9C"/>
    <w:rsid w:val="00C47504"/>
    <w:rsid w:val="00C51CD8"/>
    <w:rsid w:val="00C63098"/>
    <w:rsid w:val="00C71C71"/>
    <w:rsid w:val="00C771B5"/>
    <w:rsid w:val="00C924E3"/>
    <w:rsid w:val="00CA351C"/>
    <w:rsid w:val="00CB4CD9"/>
    <w:rsid w:val="00CB4E39"/>
    <w:rsid w:val="00CC57D0"/>
    <w:rsid w:val="00CD36AA"/>
    <w:rsid w:val="00CD53D8"/>
    <w:rsid w:val="00CE7ABF"/>
    <w:rsid w:val="00D02838"/>
    <w:rsid w:val="00D06595"/>
    <w:rsid w:val="00D07996"/>
    <w:rsid w:val="00D136DE"/>
    <w:rsid w:val="00D20AE9"/>
    <w:rsid w:val="00D278F3"/>
    <w:rsid w:val="00D3112B"/>
    <w:rsid w:val="00D563D3"/>
    <w:rsid w:val="00D5711A"/>
    <w:rsid w:val="00D767DE"/>
    <w:rsid w:val="00DE2059"/>
    <w:rsid w:val="00DE2933"/>
    <w:rsid w:val="00DF1641"/>
    <w:rsid w:val="00E1596C"/>
    <w:rsid w:val="00E247A6"/>
    <w:rsid w:val="00E27C40"/>
    <w:rsid w:val="00E4483A"/>
    <w:rsid w:val="00E53373"/>
    <w:rsid w:val="00E6131D"/>
    <w:rsid w:val="00E679B2"/>
    <w:rsid w:val="00E74D90"/>
    <w:rsid w:val="00E8753D"/>
    <w:rsid w:val="00E87866"/>
    <w:rsid w:val="00E91BA6"/>
    <w:rsid w:val="00EA4321"/>
    <w:rsid w:val="00EA6C27"/>
    <w:rsid w:val="00EB65EF"/>
    <w:rsid w:val="00EC4ACA"/>
    <w:rsid w:val="00ED0EE3"/>
    <w:rsid w:val="00EE120D"/>
    <w:rsid w:val="00EE2328"/>
    <w:rsid w:val="00EE7472"/>
    <w:rsid w:val="00EF0C89"/>
    <w:rsid w:val="00F06D86"/>
    <w:rsid w:val="00F272E0"/>
    <w:rsid w:val="00F31F2A"/>
    <w:rsid w:val="00F3280B"/>
    <w:rsid w:val="00F42A71"/>
    <w:rsid w:val="00F60CA0"/>
    <w:rsid w:val="00F66323"/>
    <w:rsid w:val="00F80FF5"/>
    <w:rsid w:val="00F91245"/>
    <w:rsid w:val="00F914D5"/>
    <w:rsid w:val="00F92193"/>
    <w:rsid w:val="00F937BC"/>
    <w:rsid w:val="00FA4C81"/>
    <w:rsid w:val="00FA54B6"/>
    <w:rsid w:val="00FA6B30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292A4D4"/>
  <w15:chartTrackingRefBased/>
  <w15:docId w15:val="{6DE28C3B-ECD8-483A-8B31-3D2E32F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3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432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EA432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321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topka">
    <w:name w:val="footer"/>
    <w:basedOn w:val="Normalny"/>
    <w:link w:val="StopkaZnak"/>
    <w:uiPriority w:val="99"/>
    <w:rsid w:val="00EA432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21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AkapitzlistZnak">
    <w:name w:val="Akapit z listą Znak"/>
    <w:link w:val="Akapitzlist"/>
    <w:uiPriority w:val="34"/>
    <w:locked/>
    <w:rsid w:val="00EA4321"/>
  </w:style>
  <w:style w:type="paragraph" w:styleId="Akapitzlist">
    <w:name w:val="List Paragraph"/>
    <w:basedOn w:val="Normalny"/>
    <w:link w:val="AkapitzlistZnak"/>
    <w:uiPriority w:val="34"/>
    <w:qFormat/>
    <w:rsid w:val="00EA4321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21"/>
    <w:rPr>
      <w:rFonts w:ascii="Segoe UI" w:eastAsia="Times New Roman" w:hAnsi="Segoe UI" w:cs="Segoe UI"/>
      <w:sz w:val="18"/>
      <w:szCs w:val="18"/>
      <w:lang w:val="ca-ES" w:eastAsia="es-ES"/>
    </w:rPr>
  </w:style>
  <w:style w:type="paragraph" w:customStyle="1" w:styleId="Akapitzlist1">
    <w:name w:val="Akapit z listą1"/>
    <w:basedOn w:val="Normalny"/>
    <w:uiPriority w:val="34"/>
    <w:qFormat/>
    <w:rsid w:val="00EA43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EA4321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EA4321"/>
    <w:rPr>
      <w:i/>
      <w:iCs/>
    </w:rPr>
  </w:style>
  <w:style w:type="paragraph" w:customStyle="1" w:styleId="Default">
    <w:name w:val="Default"/>
    <w:rsid w:val="00EA43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A4321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CD6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CD6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Poprawka">
    <w:name w:val="Revision"/>
    <w:hidden/>
    <w:uiPriority w:val="99"/>
    <w:semiHidden/>
    <w:rsid w:val="007D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ksttreci4">
    <w:name w:val="Tekst treści (4)_"/>
    <w:link w:val="Teksttreci40"/>
    <w:rsid w:val="0022152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152E"/>
    <w:pPr>
      <w:shd w:val="clear" w:color="auto" w:fill="FFFFFF"/>
      <w:spacing w:after="300" w:line="0" w:lineRule="atLeast"/>
      <w:jc w:val="center"/>
    </w:pPr>
    <w:rPr>
      <w:rFonts w:cstheme="minorBidi"/>
      <w:sz w:val="23"/>
      <w:szCs w:val="23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bielazik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A729-D92D-4EF0-888F-6BD869A9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 Marek</dc:creator>
  <cp:keywords/>
  <dc:description/>
  <cp:lastModifiedBy>Przybyl Marek</cp:lastModifiedBy>
  <cp:revision>14</cp:revision>
  <cp:lastPrinted>2020-08-10T12:32:00Z</cp:lastPrinted>
  <dcterms:created xsi:type="dcterms:W3CDTF">2020-08-10T11:06:00Z</dcterms:created>
  <dcterms:modified xsi:type="dcterms:W3CDTF">2020-08-17T09:04:00Z</dcterms:modified>
</cp:coreProperties>
</file>