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5E43E" w14:textId="56A8C8D9" w:rsidR="00C1551F" w:rsidRPr="008F5C06" w:rsidRDefault="00F35842" w:rsidP="00C1551F">
      <w:pPr>
        <w:jc w:val="center"/>
        <w:rPr>
          <w:rFonts w:ascii="Tahoma" w:hAnsi="Tahoma" w:cs="Tahoma"/>
          <w:b/>
          <w:sz w:val="21"/>
          <w:szCs w:val="22"/>
        </w:rPr>
      </w:pPr>
      <w:bookmarkStart w:id="0" w:name="_GoBack"/>
      <w:bookmarkEnd w:id="0"/>
      <w:r w:rsidRPr="008F5C06">
        <w:rPr>
          <w:rFonts w:ascii="Tahoma" w:hAnsi="Tahoma" w:cs="Tahoma"/>
          <w:b/>
          <w:sz w:val="21"/>
          <w:szCs w:val="22"/>
        </w:rPr>
        <w:t xml:space="preserve">Uchwała Nr </w:t>
      </w:r>
      <w:r w:rsidR="00966BDE">
        <w:rPr>
          <w:rFonts w:ascii="Tahoma" w:hAnsi="Tahoma" w:cs="Tahoma"/>
          <w:b/>
          <w:sz w:val="21"/>
          <w:szCs w:val="22"/>
        </w:rPr>
        <w:t>2634</w:t>
      </w:r>
      <w:r w:rsidRPr="008F5C06">
        <w:rPr>
          <w:rFonts w:ascii="Tahoma" w:hAnsi="Tahoma" w:cs="Tahoma"/>
          <w:b/>
          <w:sz w:val="21"/>
          <w:szCs w:val="22"/>
        </w:rPr>
        <w:t>/20</w:t>
      </w:r>
      <w:r w:rsidR="00531BB9" w:rsidRPr="008F5C06">
        <w:rPr>
          <w:rFonts w:ascii="Tahoma" w:hAnsi="Tahoma" w:cs="Tahoma"/>
          <w:b/>
          <w:sz w:val="21"/>
          <w:szCs w:val="22"/>
        </w:rPr>
        <w:t>20</w:t>
      </w:r>
      <w:r w:rsidR="00C1551F" w:rsidRPr="008F5C06">
        <w:rPr>
          <w:rFonts w:ascii="Tahoma" w:hAnsi="Tahoma" w:cs="Tahoma"/>
          <w:b/>
          <w:sz w:val="21"/>
          <w:szCs w:val="22"/>
        </w:rPr>
        <w:t xml:space="preserve">       </w:t>
      </w:r>
    </w:p>
    <w:p w14:paraId="3F61E1A9" w14:textId="77777777" w:rsidR="00C1551F" w:rsidRPr="008F5C06" w:rsidRDefault="00C1551F" w:rsidP="00C1551F">
      <w:pPr>
        <w:jc w:val="center"/>
        <w:rPr>
          <w:rFonts w:ascii="Tahoma" w:hAnsi="Tahoma" w:cs="Tahoma"/>
          <w:b/>
          <w:sz w:val="21"/>
          <w:szCs w:val="22"/>
        </w:rPr>
      </w:pPr>
      <w:r w:rsidRPr="008F5C06">
        <w:rPr>
          <w:rFonts w:ascii="Tahoma" w:hAnsi="Tahoma" w:cs="Tahoma"/>
          <w:b/>
          <w:sz w:val="21"/>
          <w:szCs w:val="22"/>
        </w:rPr>
        <w:t>Zarządu Województwa Wielkopolskiego</w:t>
      </w:r>
    </w:p>
    <w:p w14:paraId="0728E207" w14:textId="221E77C4" w:rsidR="00C1551F" w:rsidRPr="008F5C06" w:rsidRDefault="004D4685" w:rsidP="00C309AF">
      <w:pPr>
        <w:jc w:val="center"/>
        <w:rPr>
          <w:rFonts w:ascii="Tahoma" w:hAnsi="Tahoma" w:cs="Tahoma"/>
          <w:b/>
          <w:sz w:val="21"/>
          <w:szCs w:val="22"/>
        </w:rPr>
      </w:pPr>
      <w:r w:rsidRPr="008F5C06">
        <w:rPr>
          <w:rFonts w:ascii="Tahoma" w:hAnsi="Tahoma" w:cs="Tahoma"/>
          <w:b/>
          <w:sz w:val="21"/>
          <w:szCs w:val="22"/>
        </w:rPr>
        <w:t xml:space="preserve"> z dnia</w:t>
      </w:r>
      <w:r w:rsidR="008979AF" w:rsidRPr="008F5C06">
        <w:rPr>
          <w:rFonts w:ascii="Tahoma" w:hAnsi="Tahoma" w:cs="Tahoma"/>
          <w:b/>
          <w:sz w:val="21"/>
          <w:szCs w:val="22"/>
        </w:rPr>
        <w:t xml:space="preserve"> </w:t>
      </w:r>
      <w:r w:rsidR="00966BDE">
        <w:rPr>
          <w:rFonts w:ascii="Tahoma" w:hAnsi="Tahoma" w:cs="Tahoma"/>
          <w:b/>
          <w:sz w:val="21"/>
          <w:szCs w:val="22"/>
        </w:rPr>
        <w:t>20 sierpnia</w:t>
      </w:r>
      <w:r w:rsidR="008979AF" w:rsidRPr="008F5C06">
        <w:rPr>
          <w:rFonts w:ascii="Tahoma" w:hAnsi="Tahoma" w:cs="Tahoma"/>
          <w:b/>
          <w:sz w:val="21"/>
          <w:szCs w:val="22"/>
        </w:rPr>
        <w:t xml:space="preserve"> </w:t>
      </w:r>
      <w:r w:rsidR="00F35842" w:rsidRPr="008F5C06">
        <w:rPr>
          <w:rFonts w:ascii="Tahoma" w:hAnsi="Tahoma" w:cs="Tahoma"/>
          <w:b/>
          <w:sz w:val="21"/>
          <w:szCs w:val="22"/>
        </w:rPr>
        <w:t>20</w:t>
      </w:r>
      <w:r w:rsidR="00531BB9" w:rsidRPr="008F5C06">
        <w:rPr>
          <w:rFonts w:ascii="Tahoma" w:hAnsi="Tahoma" w:cs="Tahoma"/>
          <w:b/>
          <w:sz w:val="21"/>
          <w:szCs w:val="22"/>
        </w:rPr>
        <w:t>20</w:t>
      </w:r>
      <w:r w:rsidR="00C1551F" w:rsidRPr="008F5C06">
        <w:rPr>
          <w:rFonts w:ascii="Tahoma" w:hAnsi="Tahoma" w:cs="Tahoma"/>
          <w:b/>
          <w:sz w:val="21"/>
          <w:szCs w:val="22"/>
        </w:rPr>
        <w:t xml:space="preserve"> r. </w:t>
      </w:r>
    </w:p>
    <w:p w14:paraId="4673CFFA" w14:textId="77777777" w:rsidR="00C1551F" w:rsidRPr="008F5C06" w:rsidRDefault="00C1551F" w:rsidP="00C1551F">
      <w:pPr>
        <w:jc w:val="both"/>
        <w:rPr>
          <w:rFonts w:ascii="Tahoma" w:hAnsi="Tahoma" w:cs="Tahoma"/>
          <w:b/>
          <w:sz w:val="21"/>
          <w:szCs w:val="22"/>
        </w:rPr>
      </w:pPr>
    </w:p>
    <w:p w14:paraId="63FE94D1" w14:textId="78E97878" w:rsidR="00C1551F" w:rsidRPr="008F5C06" w:rsidRDefault="00764BD6" w:rsidP="00C1551F">
      <w:pPr>
        <w:pStyle w:val="Tekstpodstawowywcity"/>
        <w:ind w:left="0" w:firstLine="0"/>
        <w:rPr>
          <w:rFonts w:cs="Tahoma"/>
          <w:sz w:val="21"/>
          <w:szCs w:val="22"/>
        </w:rPr>
      </w:pPr>
      <w:r w:rsidRPr="008F5C06">
        <w:rPr>
          <w:rFonts w:cs="Tahoma"/>
          <w:b/>
          <w:sz w:val="21"/>
          <w:szCs w:val="22"/>
        </w:rPr>
        <w:t>w sprawie ogłoszenia otwart</w:t>
      </w:r>
      <w:r w:rsidR="004979EA" w:rsidRPr="008F5C06">
        <w:rPr>
          <w:rFonts w:cs="Tahoma"/>
          <w:b/>
          <w:sz w:val="21"/>
          <w:szCs w:val="22"/>
        </w:rPr>
        <w:t>ego</w:t>
      </w:r>
      <w:r w:rsidRPr="008F5C06">
        <w:rPr>
          <w:rFonts w:cs="Tahoma"/>
          <w:b/>
          <w:sz w:val="21"/>
          <w:szCs w:val="22"/>
        </w:rPr>
        <w:t xml:space="preserve"> konkurs</w:t>
      </w:r>
      <w:r w:rsidR="004979EA" w:rsidRPr="008F5C06">
        <w:rPr>
          <w:rFonts w:cs="Tahoma"/>
          <w:b/>
          <w:sz w:val="21"/>
          <w:szCs w:val="22"/>
        </w:rPr>
        <w:t>u</w:t>
      </w:r>
      <w:r w:rsidR="00C1551F" w:rsidRPr="008F5C06">
        <w:rPr>
          <w:rFonts w:cs="Tahoma"/>
          <w:b/>
          <w:sz w:val="21"/>
          <w:szCs w:val="22"/>
        </w:rPr>
        <w:t xml:space="preserve"> ofert na realizac</w:t>
      </w:r>
      <w:r w:rsidRPr="008F5C06">
        <w:rPr>
          <w:rFonts w:cs="Tahoma"/>
          <w:b/>
          <w:sz w:val="21"/>
          <w:szCs w:val="22"/>
        </w:rPr>
        <w:t>ję, w formie wspierania, zada</w:t>
      </w:r>
      <w:r w:rsidR="004979EA" w:rsidRPr="008F5C06">
        <w:rPr>
          <w:rFonts w:cs="Tahoma"/>
          <w:b/>
          <w:sz w:val="21"/>
          <w:szCs w:val="22"/>
        </w:rPr>
        <w:t>nia</w:t>
      </w:r>
      <w:r w:rsidRPr="008F5C06">
        <w:rPr>
          <w:rFonts w:cs="Tahoma"/>
          <w:b/>
          <w:sz w:val="21"/>
          <w:szCs w:val="22"/>
        </w:rPr>
        <w:t xml:space="preserve"> publiczn</w:t>
      </w:r>
      <w:r w:rsidR="004979EA" w:rsidRPr="008F5C06">
        <w:rPr>
          <w:rFonts w:cs="Tahoma"/>
          <w:b/>
          <w:sz w:val="21"/>
          <w:szCs w:val="22"/>
        </w:rPr>
        <w:t>ego</w:t>
      </w:r>
      <w:r w:rsidR="00C1551F" w:rsidRPr="008F5C06">
        <w:rPr>
          <w:rFonts w:cs="Tahoma"/>
          <w:b/>
          <w:sz w:val="21"/>
          <w:szCs w:val="22"/>
        </w:rPr>
        <w:t xml:space="preserve"> Województwa Wielkopolskiego z dziedziny przeciwdziałania uzależnieniom (</w:t>
      </w:r>
      <w:r w:rsidR="00F35842" w:rsidRPr="008F5C06">
        <w:rPr>
          <w:rFonts w:cs="Tahoma"/>
          <w:b/>
          <w:sz w:val="21"/>
          <w:szCs w:val="22"/>
        </w:rPr>
        <w:t>narkotykowym) w roku 20</w:t>
      </w:r>
      <w:r w:rsidR="001B511F" w:rsidRPr="008F5C06">
        <w:rPr>
          <w:rFonts w:cs="Tahoma"/>
          <w:b/>
          <w:sz w:val="21"/>
          <w:szCs w:val="22"/>
        </w:rPr>
        <w:t>20</w:t>
      </w:r>
      <w:r w:rsidR="00F35842" w:rsidRPr="008F5C06">
        <w:rPr>
          <w:rFonts w:cs="Tahoma"/>
          <w:b/>
          <w:sz w:val="21"/>
          <w:szCs w:val="22"/>
        </w:rPr>
        <w:t xml:space="preserve"> i 202</w:t>
      </w:r>
      <w:r w:rsidR="001B511F" w:rsidRPr="008F5C06">
        <w:rPr>
          <w:rFonts w:cs="Tahoma"/>
          <w:b/>
          <w:sz w:val="21"/>
          <w:szCs w:val="22"/>
        </w:rPr>
        <w:t>1</w:t>
      </w:r>
    </w:p>
    <w:p w14:paraId="389FFE74" w14:textId="77777777" w:rsidR="00C1551F" w:rsidRPr="008F5C06" w:rsidRDefault="00C1551F" w:rsidP="00C1551F">
      <w:pPr>
        <w:autoSpaceDE w:val="0"/>
        <w:autoSpaceDN w:val="0"/>
        <w:adjustRightInd w:val="0"/>
        <w:rPr>
          <w:rFonts w:ascii="Tahoma" w:hAnsi="Tahoma" w:cs="Tahoma"/>
          <w:sz w:val="21"/>
          <w:szCs w:val="22"/>
        </w:rPr>
      </w:pPr>
    </w:p>
    <w:p w14:paraId="6CF16A86" w14:textId="5EC3DDAF" w:rsidR="00C1551F" w:rsidRPr="008F5C06" w:rsidRDefault="00C1551F" w:rsidP="00C309AF">
      <w:pPr>
        <w:jc w:val="both"/>
        <w:rPr>
          <w:rFonts w:ascii="Tahoma" w:hAnsi="Tahoma" w:cs="Tahoma"/>
          <w:sz w:val="21"/>
          <w:szCs w:val="22"/>
        </w:rPr>
      </w:pPr>
      <w:r w:rsidRPr="008F5C06">
        <w:rPr>
          <w:rFonts w:ascii="Tahoma" w:hAnsi="Tahoma" w:cs="Tahoma"/>
          <w:sz w:val="21"/>
          <w:szCs w:val="22"/>
        </w:rPr>
        <w:t xml:space="preserve">Na podstawie art. 41 ust. 1 ustawy z dnia </w:t>
      </w:r>
      <w:smartTag w:uri="urn:schemas-microsoft-com:office:smarttags" w:element="date">
        <w:smartTagPr>
          <w:attr w:name="ls" w:val="trans"/>
          <w:attr w:name="Month" w:val="6"/>
          <w:attr w:name="Day" w:val="5"/>
          <w:attr w:name="Year" w:val="1998"/>
        </w:smartTagPr>
        <w:r w:rsidRPr="008F5C06">
          <w:rPr>
            <w:rFonts w:ascii="Tahoma" w:hAnsi="Tahoma" w:cs="Tahoma"/>
            <w:sz w:val="21"/>
            <w:szCs w:val="22"/>
          </w:rPr>
          <w:t>5 czerwca 1998 r.</w:t>
        </w:r>
      </w:smartTag>
      <w:r w:rsidRPr="008F5C06">
        <w:rPr>
          <w:rFonts w:ascii="Tahoma" w:hAnsi="Tahoma" w:cs="Tahoma"/>
          <w:sz w:val="21"/>
          <w:szCs w:val="22"/>
        </w:rPr>
        <w:t xml:space="preserve"> o samorz</w:t>
      </w:r>
      <w:r w:rsidR="00C309AF" w:rsidRPr="008F5C06">
        <w:rPr>
          <w:rFonts w:ascii="Tahoma" w:hAnsi="Tahoma" w:cs="Tahoma"/>
          <w:sz w:val="21"/>
          <w:szCs w:val="22"/>
        </w:rPr>
        <w:t xml:space="preserve">ądzie województwa </w:t>
      </w:r>
      <w:r w:rsidR="00F35842" w:rsidRPr="008F5C06">
        <w:rPr>
          <w:rFonts w:ascii="Tahoma" w:hAnsi="Tahoma" w:cs="Tahoma"/>
          <w:sz w:val="21"/>
          <w:szCs w:val="22"/>
        </w:rPr>
        <w:t>(Dz. U. z 2019 r., poz. 512</w:t>
      </w:r>
      <w:r w:rsidR="00487766" w:rsidRPr="008F5C06">
        <w:rPr>
          <w:rFonts w:ascii="Tahoma" w:hAnsi="Tahoma" w:cs="Tahoma"/>
          <w:sz w:val="21"/>
          <w:szCs w:val="22"/>
        </w:rPr>
        <w:t xml:space="preserve"> ze zm.</w:t>
      </w:r>
      <w:r w:rsidR="00E973DA" w:rsidRPr="008F5C06">
        <w:rPr>
          <w:rFonts w:ascii="Tahoma" w:hAnsi="Tahoma" w:cs="Tahoma"/>
          <w:sz w:val="21"/>
          <w:szCs w:val="22"/>
        </w:rPr>
        <w:t>)</w:t>
      </w:r>
      <w:r w:rsidR="00A524D0" w:rsidRPr="008F5C06">
        <w:rPr>
          <w:rFonts w:ascii="Tahoma" w:hAnsi="Tahoma" w:cs="Tahoma"/>
          <w:sz w:val="21"/>
          <w:szCs w:val="22"/>
        </w:rPr>
        <w:t>,</w:t>
      </w:r>
      <w:r w:rsidR="00E973DA" w:rsidRPr="008F5C06">
        <w:rPr>
          <w:rFonts w:ascii="Tahoma" w:hAnsi="Tahoma" w:cs="Tahoma"/>
          <w:sz w:val="21"/>
          <w:szCs w:val="22"/>
        </w:rPr>
        <w:t xml:space="preserve"> </w:t>
      </w:r>
      <w:r w:rsidRPr="008F5C06">
        <w:rPr>
          <w:rFonts w:ascii="Tahoma" w:hAnsi="Tahoma" w:cs="Tahoma"/>
          <w:sz w:val="21"/>
          <w:szCs w:val="22"/>
        </w:rPr>
        <w:t xml:space="preserve">art. 11 ust. 2 ustawy z dnia </w:t>
      </w:r>
      <w:smartTag w:uri="urn:schemas-microsoft-com:office:smarttags" w:element="date">
        <w:smartTagPr>
          <w:attr w:name="ls" w:val="trans"/>
          <w:attr w:name="Month" w:val="4"/>
          <w:attr w:name="Day" w:val="24"/>
          <w:attr w:name="Year" w:val="2003"/>
        </w:smartTagPr>
        <w:r w:rsidRPr="008F5C06">
          <w:rPr>
            <w:rFonts w:ascii="Tahoma" w:hAnsi="Tahoma" w:cs="Tahoma"/>
            <w:sz w:val="21"/>
            <w:szCs w:val="22"/>
          </w:rPr>
          <w:t>24 kwietnia 2003 r.</w:t>
        </w:r>
      </w:smartTag>
      <w:r w:rsidRPr="008F5C06">
        <w:rPr>
          <w:rFonts w:ascii="Tahoma" w:hAnsi="Tahoma" w:cs="Tahoma"/>
          <w:sz w:val="21"/>
          <w:szCs w:val="22"/>
        </w:rPr>
        <w:t xml:space="preserve"> o działalności pożytku public</w:t>
      </w:r>
      <w:r w:rsidR="00E973DA" w:rsidRPr="008F5C06">
        <w:rPr>
          <w:rFonts w:ascii="Tahoma" w:hAnsi="Tahoma" w:cs="Tahoma"/>
          <w:sz w:val="21"/>
          <w:szCs w:val="22"/>
        </w:rPr>
        <w:t>znego i o wolontariacie (Dz. U. z 20</w:t>
      </w:r>
      <w:r w:rsidR="00CB4E2E" w:rsidRPr="008F5C06">
        <w:rPr>
          <w:rFonts w:ascii="Tahoma" w:hAnsi="Tahoma" w:cs="Tahoma"/>
          <w:sz w:val="21"/>
          <w:szCs w:val="22"/>
        </w:rPr>
        <w:t>20</w:t>
      </w:r>
      <w:r w:rsidR="00E973DA" w:rsidRPr="008F5C06">
        <w:rPr>
          <w:rFonts w:ascii="Tahoma" w:hAnsi="Tahoma" w:cs="Tahoma"/>
          <w:sz w:val="21"/>
          <w:szCs w:val="22"/>
        </w:rPr>
        <w:t xml:space="preserve"> poz. </w:t>
      </w:r>
      <w:r w:rsidR="00CB4E2E" w:rsidRPr="008F5C06">
        <w:rPr>
          <w:rFonts w:ascii="Tahoma" w:hAnsi="Tahoma" w:cs="Tahoma"/>
          <w:sz w:val="21"/>
          <w:szCs w:val="22"/>
        </w:rPr>
        <w:t>1057</w:t>
      </w:r>
      <w:r w:rsidR="00A524D0" w:rsidRPr="008F5C06">
        <w:rPr>
          <w:rFonts w:ascii="Tahoma" w:hAnsi="Tahoma" w:cs="Tahoma"/>
          <w:sz w:val="21"/>
          <w:szCs w:val="22"/>
        </w:rPr>
        <w:t>), Uchwały</w:t>
      </w:r>
      <w:r w:rsidR="008F5C06">
        <w:rPr>
          <w:rFonts w:ascii="Tahoma" w:hAnsi="Tahoma" w:cs="Tahoma"/>
          <w:sz w:val="21"/>
          <w:szCs w:val="22"/>
        </w:rPr>
        <w:t xml:space="preserve"> </w:t>
      </w:r>
      <w:r w:rsidR="008F5C06">
        <w:rPr>
          <w:rFonts w:ascii="Tahoma" w:hAnsi="Tahoma" w:cs="Tahoma"/>
          <w:sz w:val="21"/>
          <w:szCs w:val="22"/>
        </w:rPr>
        <w:br/>
      </w:r>
      <w:r w:rsidR="00A524D0" w:rsidRPr="008F5C06">
        <w:rPr>
          <w:rFonts w:ascii="Tahoma" w:hAnsi="Tahoma" w:cs="Tahoma"/>
          <w:sz w:val="21"/>
          <w:szCs w:val="22"/>
        </w:rPr>
        <w:t>nr LI/1</w:t>
      </w:r>
      <w:r w:rsidR="00C309AF" w:rsidRPr="008F5C06">
        <w:rPr>
          <w:rFonts w:ascii="Tahoma" w:hAnsi="Tahoma" w:cs="Tahoma"/>
          <w:sz w:val="21"/>
          <w:szCs w:val="22"/>
        </w:rPr>
        <w:t>151</w:t>
      </w:r>
      <w:r w:rsidR="00A524D0" w:rsidRPr="008F5C06">
        <w:rPr>
          <w:rFonts w:ascii="Tahoma" w:hAnsi="Tahoma" w:cs="Tahoma"/>
          <w:sz w:val="21"/>
          <w:szCs w:val="22"/>
        </w:rPr>
        <w:t xml:space="preserve">/18 Sejmiku Województwa Wielkopolskiego z dnia 29 października  2018 </w:t>
      </w:r>
      <w:r w:rsidR="00A524D0" w:rsidRPr="008F5C06">
        <w:rPr>
          <w:rFonts w:ascii="Tahoma" w:hAnsi="Tahoma" w:cs="Tahoma"/>
          <w:color w:val="000000"/>
          <w:sz w:val="21"/>
          <w:szCs w:val="22"/>
        </w:rPr>
        <w:t xml:space="preserve">r. w sprawie uchwalenia </w:t>
      </w:r>
      <w:r w:rsidR="00FF0617" w:rsidRPr="008F5C06">
        <w:rPr>
          <w:rFonts w:ascii="Tahoma" w:hAnsi="Tahoma" w:cs="Tahoma"/>
          <w:color w:val="000000"/>
          <w:sz w:val="21"/>
          <w:szCs w:val="22"/>
        </w:rPr>
        <w:t>„</w:t>
      </w:r>
      <w:r w:rsidR="00C309AF" w:rsidRPr="008F5C06">
        <w:rPr>
          <w:rFonts w:ascii="Tahoma" w:hAnsi="Tahoma" w:cs="Tahoma"/>
          <w:color w:val="000000"/>
          <w:sz w:val="21"/>
          <w:szCs w:val="22"/>
        </w:rPr>
        <w:t>Wieloletniego p</w:t>
      </w:r>
      <w:r w:rsidR="00A524D0" w:rsidRPr="008F5C06">
        <w:rPr>
          <w:rFonts w:ascii="Tahoma" w:hAnsi="Tahoma" w:cs="Tahoma"/>
          <w:color w:val="000000"/>
          <w:sz w:val="21"/>
          <w:szCs w:val="22"/>
        </w:rPr>
        <w:t>rogramu współpracy</w:t>
      </w:r>
      <w:r w:rsidR="00515387" w:rsidRPr="008F5C06">
        <w:rPr>
          <w:rFonts w:ascii="Tahoma" w:hAnsi="Tahoma" w:cs="Tahoma"/>
          <w:color w:val="000000"/>
          <w:sz w:val="21"/>
          <w:szCs w:val="22"/>
        </w:rPr>
        <w:t xml:space="preserve"> </w:t>
      </w:r>
      <w:r w:rsidR="00A524D0" w:rsidRPr="008F5C06">
        <w:rPr>
          <w:rFonts w:ascii="Tahoma" w:hAnsi="Tahoma" w:cs="Tahoma"/>
          <w:color w:val="000000"/>
          <w:sz w:val="21"/>
          <w:szCs w:val="22"/>
        </w:rPr>
        <w:t xml:space="preserve"> Samorządu </w:t>
      </w:r>
      <w:r w:rsidR="00515387" w:rsidRPr="008F5C06">
        <w:rPr>
          <w:rFonts w:ascii="Tahoma" w:hAnsi="Tahoma" w:cs="Tahoma"/>
          <w:color w:val="000000"/>
          <w:sz w:val="21"/>
          <w:szCs w:val="22"/>
        </w:rPr>
        <w:t xml:space="preserve"> </w:t>
      </w:r>
      <w:r w:rsidR="00A524D0" w:rsidRPr="008F5C06">
        <w:rPr>
          <w:rFonts w:ascii="Tahoma" w:hAnsi="Tahoma" w:cs="Tahoma"/>
          <w:color w:val="000000"/>
          <w:sz w:val="21"/>
          <w:szCs w:val="22"/>
        </w:rPr>
        <w:t>Województwa Wielkopolskiego</w:t>
      </w:r>
      <w:r w:rsidR="00764BD6" w:rsidRPr="008F5C06">
        <w:rPr>
          <w:rFonts w:ascii="Tahoma" w:hAnsi="Tahoma" w:cs="Tahoma"/>
          <w:color w:val="000000"/>
          <w:sz w:val="21"/>
          <w:szCs w:val="22"/>
        </w:rPr>
        <w:t xml:space="preserve"> </w:t>
      </w:r>
      <w:r w:rsidR="008F5C06">
        <w:rPr>
          <w:rFonts w:ascii="Tahoma" w:hAnsi="Tahoma" w:cs="Tahoma"/>
          <w:color w:val="000000"/>
          <w:sz w:val="21"/>
          <w:szCs w:val="22"/>
        </w:rPr>
        <w:br/>
      </w:r>
      <w:r w:rsidR="00764BD6" w:rsidRPr="008F5C06">
        <w:rPr>
          <w:rFonts w:ascii="Tahoma" w:hAnsi="Tahoma" w:cs="Tahoma"/>
          <w:color w:val="000000"/>
          <w:sz w:val="21"/>
          <w:szCs w:val="22"/>
        </w:rPr>
        <w:t>z organizacjami pozarządowymi oraz innymi podmiotami prowadzącymi działa</w:t>
      </w:r>
      <w:r w:rsidR="00C309AF" w:rsidRPr="008F5C06">
        <w:rPr>
          <w:rFonts w:ascii="Tahoma" w:hAnsi="Tahoma" w:cs="Tahoma"/>
          <w:color w:val="000000"/>
          <w:sz w:val="21"/>
          <w:szCs w:val="22"/>
        </w:rPr>
        <w:t xml:space="preserve">lność pożytku publicznego na lata </w:t>
      </w:r>
      <w:r w:rsidR="00764BD6" w:rsidRPr="008F5C06">
        <w:rPr>
          <w:rFonts w:ascii="Tahoma" w:hAnsi="Tahoma" w:cs="Tahoma"/>
          <w:color w:val="000000"/>
          <w:sz w:val="21"/>
          <w:szCs w:val="22"/>
        </w:rPr>
        <w:t>2019</w:t>
      </w:r>
      <w:r w:rsidR="00C309AF" w:rsidRPr="008F5C06">
        <w:rPr>
          <w:rFonts w:ascii="Tahoma" w:hAnsi="Tahoma" w:cs="Tahoma"/>
          <w:color w:val="000000"/>
          <w:sz w:val="21"/>
          <w:szCs w:val="22"/>
        </w:rPr>
        <w:t xml:space="preserve"> </w:t>
      </w:r>
      <w:r w:rsidR="00FF0617" w:rsidRPr="008F5C06">
        <w:rPr>
          <w:rFonts w:ascii="Tahoma" w:hAnsi="Tahoma" w:cs="Tahoma"/>
          <w:color w:val="000000"/>
          <w:sz w:val="21"/>
          <w:szCs w:val="22"/>
        </w:rPr>
        <w:t>–</w:t>
      </w:r>
      <w:r w:rsidR="00C309AF" w:rsidRPr="008F5C06">
        <w:rPr>
          <w:rFonts w:ascii="Tahoma" w:hAnsi="Tahoma" w:cs="Tahoma"/>
          <w:color w:val="000000"/>
          <w:sz w:val="21"/>
          <w:szCs w:val="22"/>
        </w:rPr>
        <w:t xml:space="preserve"> 2023</w:t>
      </w:r>
      <w:r w:rsidR="00FF0617" w:rsidRPr="008F5C06">
        <w:rPr>
          <w:rFonts w:ascii="Tahoma" w:hAnsi="Tahoma" w:cs="Tahoma"/>
          <w:color w:val="000000"/>
          <w:sz w:val="21"/>
          <w:szCs w:val="22"/>
        </w:rPr>
        <w:t>”</w:t>
      </w:r>
      <w:r w:rsidR="000375AD" w:rsidRPr="008F5C06">
        <w:rPr>
          <w:rFonts w:ascii="Garamond" w:hAnsi="Garamond"/>
          <w:sz w:val="21"/>
        </w:rPr>
        <w:t xml:space="preserve"> </w:t>
      </w:r>
      <w:r w:rsidR="000375AD" w:rsidRPr="008F5C06">
        <w:rPr>
          <w:rFonts w:ascii="Tahoma" w:hAnsi="Tahoma" w:cs="Tahoma"/>
          <w:color w:val="000000"/>
          <w:sz w:val="21"/>
          <w:szCs w:val="22"/>
        </w:rPr>
        <w:t>zmienionej Uchwałą nr XII/231/19 Sejmiku Województwa Wielkopolskiego z dnia 28 października 2019 roku</w:t>
      </w:r>
      <w:r w:rsidR="00AF6226" w:rsidRPr="008F5C06">
        <w:rPr>
          <w:rFonts w:ascii="Tahoma" w:hAnsi="Tahoma" w:cs="Tahoma"/>
          <w:sz w:val="21"/>
          <w:szCs w:val="22"/>
        </w:rPr>
        <w:t xml:space="preserve">, </w:t>
      </w:r>
      <w:r w:rsidRPr="008F5C06">
        <w:rPr>
          <w:rFonts w:ascii="Tahoma" w:hAnsi="Tahoma" w:cs="Tahoma"/>
          <w:sz w:val="21"/>
          <w:szCs w:val="22"/>
        </w:rPr>
        <w:t>Zarząd Województwa Wielkopolskiego</w:t>
      </w:r>
      <w:r w:rsidRPr="008F5C06">
        <w:rPr>
          <w:rFonts w:ascii="Tahoma" w:hAnsi="Tahoma" w:cs="Tahoma"/>
          <w:color w:val="000000"/>
          <w:sz w:val="21"/>
          <w:szCs w:val="22"/>
        </w:rPr>
        <w:t xml:space="preserve"> uchwala, co następuje:</w:t>
      </w:r>
    </w:p>
    <w:p w14:paraId="04909457" w14:textId="77777777" w:rsidR="00C1551F" w:rsidRPr="008F5C06" w:rsidRDefault="00C1551F" w:rsidP="00C309AF">
      <w:pPr>
        <w:jc w:val="both"/>
        <w:rPr>
          <w:rFonts w:ascii="Tahoma" w:hAnsi="Tahoma" w:cs="Tahoma"/>
          <w:sz w:val="21"/>
          <w:szCs w:val="22"/>
        </w:rPr>
      </w:pPr>
    </w:p>
    <w:p w14:paraId="3997723F" w14:textId="77777777" w:rsidR="00C1551F" w:rsidRPr="008F5C06" w:rsidRDefault="00C1551F" w:rsidP="00C1551F">
      <w:pPr>
        <w:rPr>
          <w:rFonts w:ascii="Tahoma" w:hAnsi="Tahoma" w:cs="Tahoma"/>
          <w:sz w:val="21"/>
          <w:szCs w:val="22"/>
        </w:rPr>
      </w:pPr>
    </w:p>
    <w:p w14:paraId="0206ADE9" w14:textId="77777777" w:rsidR="00C1551F" w:rsidRPr="008F5C06" w:rsidRDefault="00C1551F" w:rsidP="00C1551F">
      <w:pPr>
        <w:jc w:val="center"/>
        <w:rPr>
          <w:rFonts w:ascii="Tahoma" w:hAnsi="Tahoma" w:cs="Tahoma"/>
          <w:b/>
          <w:sz w:val="21"/>
          <w:szCs w:val="22"/>
        </w:rPr>
      </w:pPr>
      <w:r w:rsidRPr="008F5C06">
        <w:rPr>
          <w:rFonts w:ascii="Tahoma" w:hAnsi="Tahoma" w:cs="Tahoma"/>
          <w:b/>
          <w:sz w:val="21"/>
          <w:szCs w:val="22"/>
        </w:rPr>
        <w:t>§ 1</w:t>
      </w:r>
    </w:p>
    <w:p w14:paraId="554A8103" w14:textId="77777777" w:rsidR="00C1551F" w:rsidRPr="008F5C06" w:rsidRDefault="00C1551F" w:rsidP="00C1551F">
      <w:pPr>
        <w:jc w:val="center"/>
        <w:rPr>
          <w:rFonts w:ascii="Tahoma" w:hAnsi="Tahoma" w:cs="Tahoma"/>
          <w:b/>
          <w:sz w:val="21"/>
          <w:szCs w:val="22"/>
        </w:rPr>
      </w:pPr>
    </w:p>
    <w:p w14:paraId="264420DE" w14:textId="1B2FFFBD" w:rsidR="00C1551F" w:rsidRPr="008F5C06" w:rsidRDefault="00C1551F" w:rsidP="00764BD6">
      <w:pPr>
        <w:jc w:val="both"/>
        <w:rPr>
          <w:rFonts w:ascii="Tahoma" w:hAnsi="Tahoma" w:cs="Tahoma"/>
          <w:sz w:val="21"/>
          <w:szCs w:val="22"/>
        </w:rPr>
      </w:pPr>
      <w:r w:rsidRPr="008F5C06">
        <w:rPr>
          <w:rFonts w:ascii="Tahoma" w:hAnsi="Tahoma" w:cs="Tahoma"/>
          <w:sz w:val="21"/>
          <w:szCs w:val="22"/>
        </w:rPr>
        <w:t>Ogłasza się o</w:t>
      </w:r>
      <w:r w:rsidR="00764BD6" w:rsidRPr="008F5C06">
        <w:rPr>
          <w:rFonts w:ascii="Tahoma" w:hAnsi="Tahoma" w:cs="Tahoma"/>
          <w:sz w:val="21"/>
          <w:szCs w:val="22"/>
        </w:rPr>
        <w:t>twart</w:t>
      </w:r>
      <w:r w:rsidR="0000413B" w:rsidRPr="008F5C06">
        <w:rPr>
          <w:rFonts w:ascii="Tahoma" w:hAnsi="Tahoma" w:cs="Tahoma"/>
          <w:sz w:val="21"/>
          <w:szCs w:val="22"/>
        </w:rPr>
        <w:t>y</w:t>
      </w:r>
      <w:r w:rsidRPr="008F5C06">
        <w:rPr>
          <w:rFonts w:ascii="Tahoma" w:hAnsi="Tahoma" w:cs="Tahoma"/>
          <w:sz w:val="21"/>
          <w:szCs w:val="22"/>
        </w:rPr>
        <w:t xml:space="preserve"> kon</w:t>
      </w:r>
      <w:r w:rsidR="00764BD6" w:rsidRPr="008F5C06">
        <w:rPr>
          <w:rFonts w:ascii="Tahoma" w:hAnsi="Tahoma" w:cs="Tahoma"/>
          <w:sz w:val="21"/>
          <w:szCs w:val="22"/>
        </w:rPr>
        <w:t xml:space="preserve">kurs ofert, na łączną kwotę </w:t>
      </w:r>
      <w:r w:rsidR="00531BB9" w:rsidRPr="008F5C06">
        <w:rPr>
          <w:rFonts w:ascii="Tahoma" w:hAnsi="Tahoma" w:cs="Tahoma"/>
          <w:sz w:val="21"/>
          <w:szCs w:val="22"/>
        </w:rPr>
        <w:t>4</w:t>
      </w:r>
      <w:r w:rsidR="00764BD6" w:rsidRPr="008F5C06">
        <w:rPr>
          <w:rFonts w:ascii="Tahoma" w:hAnsi="Tahoma" w:cs="Tahoma"/>
          <w:sz w:val="21"/>
          <w:szCs w:val="22"/>
        </w:rPr>
        <w:t>0.000 zł, na realizację zada</w:t>
      </w:r>
      <w:r w:rsidR="0000413B" w:rsidRPr="008F5C06">
        <w:rPr>
          <w:rFonts w:ascii="Tahoma" w:hAnsi="Tahoma" w:cs="Tahoma"/>
          <w:sz w:val="21"/>
          <w:szCs w:val="22"/>
        </w:rPr>
        <w:t>nia</w:t>
      </w:r>
      <w:r w:rsidR="00764BD6" w:rsidRPr="008F5C06">
        <w:rPr>
          <w:rFonts w:ascii="Tahoma" w:hAnsi="Tahoma" w:cs="Tahoma"/>
          <w:sz w:val="21"/>
          <w:szCs w:val="22"/>
        </w:rPr>
        <w:t xml:space="preserve"> publiczn</w:t>
      </w:r>
      <w:r w:rsidR="0000413B" w:rsidRPr="008F5C06">
        <w:rPr>
          <w:rFonts w:ascii="Tahoma" w:hAnsi="Tahoma" w:cs="Tahoma"/>
          <w:sz w:val="21"/>
          <w:szCs w:val="22"/>
        </w:rPr>
        <w:t>ego</w:t>
      </w:r>
      <w:r w:rsidRPr="008F5C06">
        <w:rPr>
          <w:rFonts w:ascii="Tahoma" w:hAnsi="Tahoma" w:cs="Tahoma"/>
          <w:sz w:val="21"/>
          <w:szCs w:val="22"/>
        </w:rPr>
        <w:t xml:space="preserve"> Województwa Wielkopolskiego z dziedziny przeciwdziałania uzależnieniom (</w:t>
      </w:r>
      <w:r w:rsidR="00764BD6" w:rsidRPr="008F5C06">
        <w:rPr>
          <w:rFonts w:ascii="Tahoma" w:hAnsi="Tahoma" w:cs="Tahoma"/>
          <w:sz w:val="21"/>
          <w:szCs w:val="22"/>
        </w:rPr>
        <w:t xml:space="preserve">narkotykowym) </w:t>
      </w:r>
      <w:r w:rsidR="008F5C06">
        <w:rPr>
          <w:rFonts w:ascii="Tahoma" w:hAnsi="Tahoma" w:cs="Tahoma"/>
          <w:sz w:val="21"/>
          <w:szCs w:val="22"/>
        </w:rPr>
        <w:br/>
      </w:r>
      <w:r w:rsidR="00764BD6" w:rsidRPr="008F5C06">
        <w:rPr>
          <w:rFonts w:ascii="Tahoma" w:hAnsi="Tahoma" w:cs="Tahoma"/>
          <w:sz w:val="21"/>
          <w:szCs w:val="22"/>
        </w:rPr>
        <w:t>w roku 20</w:t>
      </w:r>
      <w:r w:rsidR="00531BB9" w:rsidRPr="008F5C06">
        <w:rPr>
          <w:rFonts w:ascii="Tahoma" w:hAnsi="Tahoma" w:cs="Tahoma"/>
          <w:sz w:val="21"/>
          <w:szCs w:val="22"/>
        </w:rPr>
        <w:t>20</w:t>
      </w:r>
      <w:r w:rsidR="00764BD6" w:rsidRPr="008F5C06">
        <w:rPr>
          <w:rFonts w:ascii="Tahoma" w:hAnsi="Tahoma" w:cs="Tahoma"/>
          <w:sz w:val="21"/>
          <w:szCs w:val="22"/>
        </w:rPr>
        <w:t xml:space="preserve"> i 202</w:t>
      </w:r>
      <w:r w:rsidR="00531BB9" w:rsidRPr="008F5C06">
        <w:rPr>
          <w:rFonts w:ascii="Tahoma" w:hAnsi="Tahoma" w:cs="Tahoma"/>
          <w:sz w:val="21"/>
          <w:szCs w:val="22"/>
        </w:rPr>
        <w:t>1</w:t>
      </w:r>
      <w:r w:rsidRPr="008F5C06">
        <w:rPr>
          <w:rFonts w:ascii="Tahoma" w:hAnsi="Tahoma" w:cs="Tahoma"/>
          <w:sz w:val="21"/>
          <w:szCs w:val="22"/>
        </w:rPr>
        <w:t xml:space="preserve"> pn.</w:t>
      </w:r>
      <w:r w:rsidR="00764BD6" w:rsidRPr="008F5C06">
        <w:rPr>
          <w:rFonts w:ascii="Tahoma" w:hAnsi="Tahoma" w:cs="Tahoma"/>
          <w:sz w:val="21"/>
          <w:szCs w:val="22"/>
        </w:rPr>
        <w:t>:</w:t>
      </w:r>
      <w:r w:rsidR="001B511F" w:rsidRPr="008F5C06">
        <w:rPr>
          <w:rFonts w:ascii="Tahoma" w:hAnsi="Tahoma" w:cs="Tahoma"/>
          <w:sz w:val="21"/>
          <w:szCs w:val="22"/>
        </w:rPr>
        <w:t xml:space="preserve"> </w:t>
      </w:r>
      <w:r w:rsidR="00764BD6" w:rsidRPr="008F5C06">
        <w:rPr>
          <w:rFonts w:ascii="Tahoma" w:hAnsi="Tahoma" w:cs="Tahoma"/>
          <w:sz w:val="21"/>
          <w:szCs w:val="22"/>
        </w:rPr>
        <w:t>„Realizacja programów redukcji szkód wśród okazjonalnych użytkowników narkotyków i innych substancji psychoaktywnych”,</w:t>
      </w:r>
      <w:r w:rsidRPr="008F5C06">
        <w:rPr>
          <w:rFonts w:ascii="Tahoma" w:hAnsi="Tahoma" w:cs="Tahoma"/>
          <w:sz w:val="21"/>
          <w:szCs w:val="22"/>
        </w:rPr>
        <w:t xml:space="preserve"> zgodnie</w:t>
      </w:r>
      <w:r w:rsidR="008F5C06">
        <w:rPr>
          <w:rFonts w:ascii="Tahoma" w:hAnsi="Tahoma" w:cs="Tahoma"/>
          <w:sz w:val="21"/>
          <w:szCs w:val="22"/>
        </w:rPr>
        <w:t xml:space="preserve"> </w:t>
      </w:r>
      <w:r w:rsidRPr="008F5C06">
        <w:rPr>
          <w:rFonts w:ascii="Tahoma" w:hAnsi="Tahoma" w:cs="Tahoma"/>
          <w:sz w:val="21"/>
          <w:szCs w:val="22"/>
        </w:rPr>
        <w:t>z załącznikiem do niniejszej uchwały.</w:t>
      </w:r>
    </w:p>
    <w:p w14:paraId="1EADA7C9" w14:textId="77777777" w:rsidR="00C1551F" w:rsidRPr="008F5C06" w:rsidRDefault="00C1551F" w:rsidP="00C1551F">
      <w:pPr>
        <w:rPr>
          <w:rFonts w:ascii="Tahoma" w:hAnsi="Tahoma" w:cs="Tahoma"/>
          <w:sz w:val="21"/>
          <w:szCs w:val="22"/>
        </w:rPr>
      </w:pPr>
    </w:p>
    <w:p w14:paraId="070A9A46" w14:textId="77777777" w:rsidR="00C1551F" w:rsidRPr="008F5C06" w:rsidRDefault="00C1551F" w:rsidP="00C1551F">
      <w:pPr>
        <w:jc w:val="center"/>
        <w:rPr>
          <w:rFonts w:ascii="Tahoma" w:hAnsi="Tahoma" w:cs="Tahoma"/>
          <w:b/>
          <w:sz w:val="21"/>
          <w:szCs w:val="22"/>
        </w:rPr>
      </w:pPr>
      <w:r w:rsidRPr="008F5C06">
        <w:rPr>
          <w:rFonts w:ascii="Tahoma" w:hAnsi="Tahoma" w:cs="Tahoma"/>
          <w:b/>
          <w:sz w:val="21"/>
          <w:szCs w:val="22"/>
        </w:rPr>
        <w:t>§ 2</w:t>
      </w:r>
    </w:p>
    <w:p w14:paraId="3CCD1126" w14:textId="77777777" w:rsidR="00C1551F" w:rsidRPr="008F5C06" w:rsidRDefault="00C1551F" w:rsidP="00C1551F">
      <w:pPr>
        <w:jc w:val="center"/>
        <w:rPr>
          <w:rFonts w:ascii="Tahoma" w:hAnsi="Tahoma" w:cs="Tahoma"/>
          <w:b/>
          <w:sz w:val="21"/>
          <w:szCs w:val="22"/>
        </w:rPr>
      </w:pPr>
    </w:p>
    <w:p w14:paraId="2217AE9B" w14:textId="77777777" w:rsidR="00C1551F" w:rsidRPr="008F5C06" w:rsidRDefault="00C1551F" w:rsidP="00C1551F">
      <w:pPr>
        <w:jc w:val="both"/>
        <w:rPr>
          <w:rFonts w:ascii="Tahoma" w:hAnsi="Tahoma" w:cs="Tahoma"/>
          <w:sz w:val="21"/>
          <w:szCs w:val="22"/>
        </w:rPr>
      </w:pPr>
      <w:r w:rsidRPr="008F5C06">
        <w:rPr>
          <w:rFonts w:ascii="Tahoma" w:hAnsi="Tahoma" w:cs="Tahoma"/>
          <w:sz w:val="21"/>
          <w:szCs w:val="22"/>
        </w:rPr>
        <w:t>Treść ogłoszenia stanowiąca załącznik do niniejszej uchwały, zamieszczona zostanie na tablicy ogłoszeń, w Biuletynie Informacji Publicznej oraz na stronie internetowej Urzędu Marszałkowskiego Województwa Wielkopolskiego.</w:t>
      </w:r>
    </w:p>
    <w:p w14:paraId="019234F2" w14:textId="77777777" w:rsidR="00C1551F" w:rsidRPr="008F5C06" w:rsidRDefault="00C1551F" w:rsidP="00C1551F">
      <w:pPr>
        <w:jc w:val="both"/>
        <w:rPr>
          <w:rFonts w:ascii="Tahoma" w:hAnsi="Tahoma" w:cs="Tahoma"/>
          <w:sz w:val="21"/>
          <w:szCs w:val="22"/>
        </w:rPr>
      </w:pPr>
    </w:p>
    <w:p w14:paraId="3AF1C3A7" w14:textId="77777777" w:rsidR="00C1551F" w:rsidRPr="008F5C06" w:rsidRDefault="00C1551F" w:rsidP="00C1551F">
      <w:pPr>
        <w:jc w:val="center"/>
        <w:rPr>
          <w:rFonts w:ascii="Tahoma" w:hAnsi="Tahoma" w:cs="Tahoma"/>
          <w:b/>
          <w:sz w:val="21"/>
          <w:szCs w:val="22"/>
        </w:rPr>
      </w:pPr>
      <w:r w:rsidRPr="008F5C06">
        <w:rPr>
          <w:rFonts w:ascii="Tahoma" w:hAnsi="Tahoma" w:cs="Tahoma"/>
          <w:b/>
          <w:sz w:val="21"/>
          <w:szCs w:val="22"/>
        </w:rPr>
        <w:t>§ 3</w:t>
      </w:r>
    </w:p>
    <w:p w14:paraId="67EBC06C" w14:textId="77777777" w:rsidR="00C1551F" w:rsidRPr="008F5C06" w:rsidRDefault="00C1551F" w:rsidP="00C1551F">
      <w:pPr>
        <w:jc w:val="center"/>
        <w:rPr>
          <w:rFonts w:ascii="Tahoma" w:hAnsi="Tahoma" w:cs="Tahoma"/>
          <w:b/>
          <w:sz w:val="21"/>
          <w:szCs w:val="22"/>
        </w:rPr>
      </w:pPr>
    </w:p>
    <w:p w14:paraId="5A41D882" w14:textId="16CA013A" w:rsidR="00C1551F" w:rsidRPr="008F5C06" w:rsidRDefault="00C1551F" w:rsidP="00C1551F">
      <w:pPr>
        <w:jc w:val="both"/>
        <w:rPr>
          <w:rFonts w:ascii="Tahoma" w:hAnsi="Tahoma" w:cs="Tahoma"/>
          <w:sz w:val="21"/>
          <w:szCs w:val="22"/>
        </w:rPr>
      </w:pPr>
      <w:r w:rsidRPr="008F5C06">
        <w:rPr>
          <w:rFonts w:ascii="Tahoma" w:hAnsi="Tahoma" w:cs="Tahoma"/>
          <w:sz w:val="21"/>
          <w:szCs w:val="22"/>
        </w:rPr>
        <w:t>Wykonanie uchwały powierza się Departament</w:t>
      </w:r>
      <w:r w:rsidR="001B511F" w:rsidRPr="008F5C06">
        <w:rPr>
          <w:rFonts w:ascii="Tahoma" w:hAnsi="Tahoma" w:cs="Tahoma"/>
          <w:sz w:val="21"/>
          <w:szCs w:val="22"/>
        </w:rPr>
        <w:t>owi</w:t>
      </w:r>
      <w:r w:rsidRPr="008F5C06">
        <w:rPr>
          <w:rFonts w:ascii="Tahoma" w:hAnsi="Tahoma" w:cs="Tahoma"/>
          <w:sz w:val="21"/>
          <w:szCs w:val="22"/>
        </w:rPr>
        <w:t xml:space="preserve"> Zdrowia Urzędu Marszałkowskiego Województwa Wielkopolskiego.  </w:t>
      </w:r>
    </w:p>
    <w:p w14:paraId="65C4A944" w14:textId="77777777" w:rsidR="00C1551F" w:rsidRPr="008F5C06" w:rsidRDefault="00C1551F" w:rsidP="00C1551F">
      <w:pPr>
        <w:jc w:val="center"/>
        <w:rPr>
          <w:rFonts w:ascii="Tahoma" w:hAnsi="Tahoma" w:cs="Tahoma"/>
          <w:sz w:val="21"/>
          <w:szCs w:val="22"/>
        </w:rPr>
      </w:pPr>
    </w:p>
    <w:p w14:paraId="449E8ABE" w14:textId="77777777" w:rsidR="00C1551F" w:rsidRPr="008F5C06" w:rsidRDefault="00C1551F" w:rsidP="00C1551F">
      <w:pPr>
        <w:jc w:val="center"/>
        <w:rPr>
          <w:rFonts w:ascii="Tahoma" w:hAnsi="Tahoma" w:cs="Tahoma"/>
          <w:b/>
          <w:sz w:val="21"/>
          <w:szCs w:val="22"/>
        </w:rPr>
      </w:pPr>
      <w:r w:rsidRPr="008F5C06">
        <w:rPr>
          <w:rFonts w:ascii="Tahoma" w:hAnsi="Tahoma" w:cs="Tahoma"/>
          <w:b/>
          <w:sz w:val="21"/>
          <w:szCs w:val="22"/>
        </w:rPr>
        <w:t>§ 4</w:t>
      </w:r>
    </w:p>
    <w:p w14:paraId="113D6A3A" w14:textId="77777777" w:rsidR="00C1551F" w:rsidRPr="008F5C06" w:rsidRDefault="00C1551F" w:rsidP="00C1551F">
      <w:pPr>
        <w:jc w:val="center"/>
        <w:rPr>
          <w:rFonts w:ascii="Tahoma" w:hAnsi="Tahoma" w:cs="Tahoma"/>
          <w:b/>
          <w:sz w:val="21"/>
          <w:szCs w:val="22"/>
        </w:rPr>
      </w:pPr>
    </w:p>
    <w:p w14:paraId="7C20E651" w14:textId="77777777" w:rsidR="00C1551F" w:rsidRPr="008F5C06" w:rsidRDefault="00C1551F" w:rsidP="00C1551F">
      <w:pPr>
        <w:jc w:val="both"/>
        <w:rPr>
          <w:rFonts w:ascii="Tahoma" w:hAnsi="Tahoma" w:cs="Tahoma"/>
          <w:sz w:val="21"/>
          <w:szCs w:val="22"/>
        </w:rPr>
      </w:pPr>
      <w:r w:rsidRPr="008F5C06">
        <w:rPr>
          <w:rFonts w:ascii="Tahoma" w:hAnsi="Tahoma" w:cs="Tahoma"/>
          <w:sz w:val="21"/>
          <w:szCs w:val="22"/>
        </w:rPr>
        <w:t>Uchwała wchodzi w życie z dniem podjęcia.</w:t>
      </w:r>
    </w:p>
    <w:p w14:paraId="1530BAEC" w14:textId="77777777" w:rsidR="00C1551F" w:rsidRPr="008F5C06" w:rsidRDefault="00C1551F" w:rsidP="00C1551F">
      <w:pPr>
        <w:jc w:val="both"/>
        <w:rPr>
          <w:rFonts w:ascii="Tahoma" w:hAnsi="Tahoma" w:cs="Tahoma"/>
          <w:sz w:val="21"/>
          <w:szCs w:val="22"/>
        </w:rPr>
      </w:pPr>
    </w:p>
    <w:p w14:paraId="097FAF34" w14:textId="77777777" w:rsidR="00C1551F" w:rsidRPr="008F5C06" w:rsidRDefault="00C1551F" w:rsidP="00C1551F">
      <w:pPr>
        <w:jc w:val="both"/>
        <w:rPr>
          <w:rFonts w:ascii="Tahoma" w:hAnsi="Tahoma" w:cs="Tahoma"/>
          <w:sz w:val="21"/>
          <w:szCs w:val="22"/>
        </w:rPr>
      </w:pPr>
    </w:p>
    <w:p w14:paraId="45D6BEC7" w14:textId="7FA6655E" w:rsidR="00C1551F" w:rsidRPr="008F5C06" w:rsidRDefault="00C1551F" w:rsidP="00C309AF">
      <w:pPr>
        <w:jc w:val="center"/>
        <w:rPr>
          <w:rFonts w:ascii="Tahoma" w:hAnsi="Tahoma" w:cs="Tahoma"/>
          <w:sz w:val="21"/>
          <w:szCs w:val="22"/>
        </w:rPr>
      </w:pPr>
      <w:r w:rsidRPr="008F5C06">
        <w:rPr>
          <w:rFonts w:ascii="Tahoma" w:hAnsi="Tahoma" w:cs="Tahoma"/>
          <w:sz w:val="21"/>
          <w:szCs w:val="22"/>
        </w:rPr>
        <w:br w:type="page"/>
      </w:r>
      <w:r w:rsidR="00764BD6" w:rsidRPr="008F5C06">
        <w:rPr>
          <w:rFonts w:ascii="Tahoma" w:hAnsi="Tahoma" w:cs="Tahoma"/>
          <w:b/>
          <w:sz w:val="21"/>
          <w:szCs w:val="22"/>
        </w:rPr>
        <w:lastRenderedPageBreak/>
        <w:t xml:space="preserve">Uzasadnienie do Uchwały Nr </w:t>
      </w:r>
      <w:r w:rsidR="00966BDE">
        <w:rPr>
          <w:rFonts w:ascii="Tahoma" w:hAnsi="Tahoma" w:cs="Tahoma"/>
          <w:b/>
          <w:sz w:val="21"/>
          <w:szCs w:val="22"/>
        </w:rPr>
        <w:t>2634</w:t>
      </w:r>
      <w:r w:rsidR="00764BD6" w:rsidRPr="008F5C06">
        <w:rPr>
          <w:rFonts w:ascii="Tahoma" w:hAnsi="Tahoma" w:cs="Tahoma"/>
          <w:b/>
          <w:sz w:val="21"/>
          <w:szCs w:val="22"/>
        </w:rPr>
        <w:t>/20</w:t>
      </w:r>
      <w:r w:rsidR="00A03502" w:rsidRPr="008F5C06">
        <w:rPr>
          <w:rFonts w:ascii="Tahoma" w:hAnsi="Tahoma" w:cs="Tahoma"/>
          <w:b/>
          <w:sz w:val="21"/>
          <w:szCs w:val="22"/>
        </w:rPr>
        <w:t>20</w:t>
      </w:r>
    </w:p>
    <w:p w14:paraId="5A61BC19" w14:textId="77777777" w:rsidR="00C1551F" w:rsidRPr="008F5C06" w:rsidRDefault="00C1551F" w:rsidP="00C1551F">
      <w:pPr>
        <w:jc w:val="center"/>
        <w:rPr>
          <w:rFonts w:ascii="Tahoma" w:hAnsi="Tahoma" w:cs="Tahoma"/>
          <w:b/>
          <w:sz w:val="21"/>
          <w:szCs w:val="22"/>
        </w:rPr>
      </w:pPr>
      <w:r w:rsidRPr="008F5C06">
        <w:rPr>
          <w:rFonts w:ascii="Tahoma" w:hAnsi="Tahoma" w:cs="Tahoma"/>
          <w:b/>
          <w:sz w:val="21"/>
          <w:szCs w:val="22"/>
        </w:rPr>
        <w:t>Zarządu Województwa Wielkopolskiego</w:t>
      </w:r>
    </w:p>
    <w:p w14:paraId="7279F9D3" w14:textId="032426DB" w:rsidR="00C1551F" w:rsidRPr="008F5C06" w:rsidRDefault="00764BD6" w:rsidP="00C1551F">
      <w:pPr>
        <w:jc w:val="center"/>
        <w:rPr>
          <w:rFonts w:ascii="Tahoma" w:hAnsi="Tahoma" w:cs="Tahoma"/>
          <w:b/>
          <w:sz w:val="21"/>
          <w:szCs w:val="22"/>
        </w:rPr>
      </w:pPr>
      <w:r w:rsidRPr="008F5C06">
        <w:rPr>
          <w:rFonts w:ascii="Tahoma" w:hAnsi="Tahoma" w:cs="Tahoma"/>
          <w:b/>
          <w:sz w:val="21"/>
          <w:szCs w:val="22"/>
        </w:rPr>
        <w:t>z dnia</w:t>
      </w:r>
      <w:r w:rsidR="004D4685" w:rsidRPr="008F5C06">
        <w:rPr>
          <w:rFonts w:ascii="Tahoma" w:hAnsi="Tahoma" w:cs="Tahoma"/>
          <w:b/>
          <w:sz w:val="21"/>
          <w:szCs w:val="22"/>
        </w:rPr>
        <w:t xml:space="preserve"> </w:t>
      </w:r>
      <w:r w:rsidR="00966BDE">
        <w:rPr>
          <w:rFonts w:ascii="Tahoma" w:hAnsi="Tahoma" w:cs="Tahoma"/>
          <w:b/>
          <w:sz w:val="21"/>
          <w:szCs w:val="22"/>
        </w:rPr>
        <w:t xml:space="preserve">20 sierpnia </w:t>
      </w:r>
      <w:r w:rsidRPr="008F5C06">
        <w:rPr>
          <w:rFonts w:ascii="Tahoma" w:hAnsi="Tahoma" w:cs="Tahoma"/>
          <w:b/>
          <w:sz w:val="21"/>
          <w:szCs w:val="22"/>
        </w:rPr>
        <w:t>20</w:t>
      </w:r>
      <w:r w:rsidR="00A03502" w:rsidRPr="008F5C06">
        <w:rPr>
          <w:rFonts w:ascii="Tahoma" w:hAnsi="Tahoma" w:cs="Tahoma"/>
          <w:b/>
          <w:sz w:val="21"/>
          <w:szCs w:val="22"/>
        </w:rPr>
        <w:t>20</w:t>
      </w:r>
      <w:r w:rsidR="00C1551F" w:rsidRPr="008F5C06">
        <w:rPr>
          <w:rFonts w:ascii="Tahoma" w:hAnsi="Tahoma" w:cs="Tahoma"/>
          <w:b/>
          <w:sz w:val="21"/>
          <w:szCs w:val="22"/>
        </w:rPr>
        <w:t xml:space="preserve"> r.</w:t>
      </w:r>
    </w:p>
    <w:p w14:paraId="4C71FF53" w14:textId="77777777" w:rsidR="00C1551F" w:rsidRPr="008F5C06" w:rsidRDefault="00C1551F" w:rsidP="00C1551F">
      <w:pPr>
        <w:jc w:val="center"/>
        <w:rPr>
          <w:rFonts w:ascii="Tahoma" w:hAnsi="Tahoma" w:cs="Tahoma"/>
          <w:b/>
          <w:sz w:val="21"/>
          <w:szCs w:val="22"/>
        </w:rPr>
      </w:pPr>
    </w:p>
    <w:p w14:paraId="59F5F609" w14:textId="77777777" w:rsidR="00CB4E2E" w:rsidRPr="008F5C06" w:rsidRDefault="00CB4E2E" w:rsidP="00CB4E2E">
      <w:pPr>
        <w:pStyle w:val="Tekstpodstawowywcity"/>
        <w:ind w:left="0" w:firstLine="0"/>
        <w:rPr>
          <w:rFonts w:cs="Tahoma"/>
          <w:sz w:val="21"/>
          <w:szCs w:val="22"/>
        </w:rPr>
      </w:pPr>
      <w:r w:rsidRPr="008F5C06">
        <w:rPr>
          <w:rFonts w:cs="Tahoma"/>
          <w:b/>
          <w:sz w:val="21"/>
          <w:szCs w:val="22"/>
        </w:rPr>
        <w:t>w sprawie ogłoszenia otwartego konkursu ofert na realizację, w formie wspierania, zadania publicznego Województwa Wielkopolskiego z dziedziny przeciwdziałania uzależnieniom (narkotykowym) w roku 2020 i 2021</w:t>
      </w:r>
    </w:p>
    <w:p w14:paraId="7C044935" w14:textId="0282BC1B" w:rsidR="00C1551F" w:rsidRPr="008F5C06" w:rsidRDefault="00C1551F" w:rsidP="00C1551F">
      <w:pPr>
        <w:jc w:val="center"/>
        <w:rPr>
          <w:rFonts w:ascii="Tahoma" w:hAnsi="Tahoma" w:cs="Tahoma"/>
          <w:sz w:val="21"/>
          <w:szCs w:val="22"/>
        </w:rPr>
      </w:pPr>
    </w:p>
    <w:p w14:paraId="6C77189F" w14:textId="77777777" w:rsidR="002E257C" w:rsidRPr="008F5C06" w:rsidRDefault="002E257C" w:rsidP="00C1551F">
      <w:pPr>
        <w:jc w:val="center"/>
        <w:rPr>
          <w:rFonts w:ascii="Tahoma" w:hAnsi="Tahoma" w:cs="Tahoma"/>
          <w:sz w:val="21"/>
          <w:szCs w:val="22"/>
        </w:rPr>
      </w:pPr>
    </w:p>
    <w:p w14:paraId="4B796E97" w14:textId="00039140" w:rsidR="00C1551F" w:rsidRPr="008F5C06" w:rsidRDefault="00C1551F" w:rsidP="00C1551F">
      <w:pPr>
        <w:ind w:firstLine="708"/>
        <w:jc w:val="both"/>
        <w:rPr>
          <w:rFonts w:ascii="Tahoma" w:hAnsi="Tahoma" w:cs="Tahoma"/>
          <w:sz w:val="21"/>
          <w:szCs w:val="22"/>
        </w:rPr>
      </w:pPr>
      <w:r w:rsidRPr="008F5C06">
        <w:rPr>
          <w:rFonts w:ascii="Tahoma" w:hAnsi="Tahoma" w:cs="Tahoma"/>
          <w:sz w:val="21"/>
          <w:szCs w:val="22"/>
        </w:rPr>
        <w:t>Zgod</w:t>
      </w:r>
      <w:r w:rsidR="00501417" w:rsidRPr="008F5C06">
        <w:rPr>
          <w:rFonts w:ascii="Tahoma" w:hAnsi="Tahoma" w:cs="Tahoma"/>
          <w:sz w:val="21"/>
          <w:szCs w:val="22"/>
        </w:rPr>
        <w:t>ni</w:t>
      </w:r>
      <w:r w:rsidR="00C309AF" w:rsidRPr="008F5C06">
        <w:rPr>
          <w:rFonts w:ascii="Tahoma" w:hAnsi="Tahoma" w:cs="Tahoma"/>
          <w:sz w:val="21"/>
          <w:szCs w:val="22"/>
        </w:rPr>
        <w:t>e z przyjętym Uchwałą</w:t>
      </w:r>
      <w:r w:rsidR="00515387" w:rsidRPr="008F5C06">
        <w:rPr>
          <w:rFonts w:ascii="Tahoma" w:hAnsi="Tahoma" w:cs="Tahoma"/>
          <w:sz w:val="21"/>
          <w:szCs w:val="22"/>
        </w:rPr>
        <w:t xml:space="preserve"> </w:t>
      </w:r>
      <w:r w:rsidR="00C309AF" w:rsidRPr="008F5C06">
        <w:rPr>
          <w:rFonts w:ascii="Tahoma" w:hAnsi="Tahoma" w:cs="Tahoma"/>
          <w:sz w:val="21"/>
          <w:szCs w:val="22"/>
        </w:rPr>
        <w:t xml:space="preserve"> nr LI/1151</w:t>
      </w:r>
      <w:r w:rsidR="00501417" w:rsidRPr="008F5C06">
        <w:rPr>
          <w:rFonts w:ascii="Tahoma" w:hAnsi="Tahoma" w:cs="Tahoma"/>
          <w:sz w:val="21"/>
          <w:szCs w:val="22"/>
        </w:rPr>
        <w:t>/18</w:t>
      </w:r>
      <w:r w:rsidRPr="008F5C06">
        <w:rPr>
          <w:rFonts w:ascii="Tahoma" w:hAnsi="Tahoma" w:cs="Tahoma"/>
          <w:sz w:val="21"/>
          <w:szCs w:val="22"/>
        </w:rPr>
        <w:t xml:space="preserve"> Sejmiku Wojew</w:t>
      </w:r>
      <w:r w:rsidR="00501417" w:rsidRPr="008F5C06">
        <w:rPr>
          <w:rFonts w:ascii="Tahoma" w:hAnsi="Tahoma" w:cs="Tahoma"/>
          <w:sz w:val="21"/>
          <w:szCs w:val="22"/>
        </w:rPr>
        <w:t xml:space="preserve">ództwa Wielkopolskiego </w:t>
      </w:r>
      <w:r w:rsidR="008F5C06">
        <w:rPr>
          <w:rFonts w:ascii="Tahoma" w:hAnsi="Tahoma" w:cs="Tahoma"/>
          <w:sz w:val="21"/>
          <w:szCs w:val="22"/>
        </w:rPr>
        <w:br/>
      </w:r>
      <w:r w:rsidR="00501417" w:rsidRPr="008F5C06">
        <w:rPr>
          <w:rFonts w:ascii="Tahoma" w:hAnsi="Tahoma" w:cs="Tahoma"/>
          <w:sz w:val="21"/>
          <w:szCs w:val="22"/>
        </w:rPr>
        <w:t>z dnia 29 października 2018</w:t>
      </w:r>
      <w:r w:rsidRPr="008F5C06">
        <w:rPr>
          <w:rFonts w:ascii="Tahoma" w:hAnsi="Tahoma" w:cs="Tahoma"/>
          <w:sz w:val="21"/>
          <w:szCs w:val="22"/>
        </w:rPr>
        <w:t xml:space="preserve"> roku </w:t>
      </w:r>
      <w:r w:rsidRPr="008F5C06">
        <w:rPr>
          <w:rFonts w:ascii="Tahoma" w:hAnsi="Tahoma" w:cs="Tahoma"/>
          <w:color w:val="000000"/>
          <w:sz w:val="21"/>
          <w:szCs w:val="22"/>
        </w:rPr>
        <w:t>„Wieloletnim programem współpracy Samorządu Województwa Wielkopolskiego z organizacjami pozarządowymi oraz innymi podmiotami prowadzącymi działalność po</w:t>
      </w:r>
      <w:r w:rsidR="00C309AF" w:rsidRPr="008F5C06">
        <w:rPr>
          <w:rFonts w:ascii="Tahoma" w:hAnsi="Tahoma" w:cs="Tahoma"/>
          <w:color w:val="000000"/>
          <w:sz w:val="21"/>
          <w:szCs w:val="22"/>
        </w:rPr>
        <w:t>żytku publicznego na lata</w:t>
      </w:r>
      <w:r w:rsidR="00501417" w:rsidRPr="008F5C06">
        <w:rPr>
          <w:rFonts w:ascii="Tahoma" w:hAnsi="Tahoma" w:cs="Tahoma"/>
          <w:color w:val="000000"/>
          <w:sz w:val="21"/>
          <w:szCs w:val="22"/>
        </w:rPr>
        <w:t xml:space="preserve"> 2019</w:t>
      </w:r>
      <w:r w:rsidR="00C309AF" w:rsidRPr="008F5C06">
        <w:rPr>
          <w:rFonts w:ascii="Tahoma" w:hAnsi="Tahoma" w:cs="Tahoma"/>
          <w:color w:val="000000"/>
          <w:sz w:val="21"/>
          <w:szCs w:val="22"/>
        </w:rPr>
        <w:t xml:space="preserve"> -  2023</w:t>
      </w:r>
      <w:r w:rsidRPr="008F5C06">
        <w:rPr>
          <w:rFonts w:ascii="Tahoma" w:hAnsi="Tahoma" w:cs="Tahoma"/>
          <w:color w:val="000000"/>
          <w:sz w:val="21"/>
          <w:szCs w:val="22"/>
        </w:rPr>
        <w:t>”</w:t>
      </w:r>
      <w:r w:rsidRPr="008F5C06">
        <w:rPr>
          <w:rFonts w:ascii="Tahoma" w:hAnsi="Tahoma" w:cs="Tahoma"/>
          <w:sz w:val="21"/>
          <w:szCs w:val="22"/>
        </w:rPr>
        <w:t>, organizacje pozarządowe mają możliwość ubiegania się o dotacje na realizację zadań z dziedziny przeciwdziałania uzależnieniom (narkotykowym) realizując zadania</w:t>
      </w:r>
      <w:r w:rsidR="007D5891" w:rsidRPr="008F5C06">
        <w:rPr>
          <w:rFonts w:ascii="Tahoma" w:hAnsi="Tahoma" w:cs="Tahoma"/>
          <w:sz w:val="21"/>
          <w:szCs w:val="22"/>
        </w:rPr>
        <w:t xml:space="preserve"> </w:t>
      </w:r>
      <w:r w:rsidRPr="008F5C06">
        <w:rPr>
          <w:rFonts w:ascii="Tahoma" w:hAnsi="Tahoma" w:cs="Tahoma"/>
          <w:sz w:val="21"/>
          <w:szCs w:val="22"/>
        </w:rPr>
        <w:t>w trybie dwuletnim.</w:t>
      </w:r>
    </w:p>
    <w:p w14:paraId="0C9465E9" w14:textId="77777777" w:rsidR="00C1551F" w:rsidRPr="008F5C06" w:rsidRDefault="00C1551F" w:rsidP="00C1551F">
      <w:pPr>
        <w:ind w:firstLine="708"/>
        <w:jc w:val="both"/>
        <w:rPr>
          <w:rFonts w:ascii="Tahoma" w:hAnsi="Tahoma" w:cs="Tahoma"/>
          <w:sz w:val="21"/>
          <w:szCs w:val="22"/>
        </w:rPr>
      </w:pPr>
    </w:p>
    <w:p w14:paraId="341640F6" w14:textId="1CFDEF32" w:rsidR="00C1551F" w:rsidRPr="008F5C06" w:rsidRDefault="00C1551F" w:rsidP="00C1551F">
      <w:pPr>
        <w:ind w:firstLine="708"/>
        <w:jc w:val="both"/>
        <w:rPr>
          <w:rFonts w:ascii="Tahoma" w:hAnsi="Tahoma" w:cs="Tahoma"/>
          <w:sz w:val="21"/>
          <w:szCs w:val="22"/>
        </w:rPr>
      </w:pPr>
      <w:r w:rsidRPr="008F5C06">
        <w:rPr>
          <w:rFonts w:ascii="Tahoma" w:hAnsi="Tahoma" w:cs="Tahoma"/>
          <w:sz w:val="21"/>
          <w:szCs w:val="22"/>
        </w:rPr>
        <w:t>Niniejsza uchwała</w:t>
      </w:r>
      <w:r w:rsidR="00C309AF" w:rsidRPr="008F5C06">
        <w:rPr>
          <w:rFonts w:ascii="Tahoma" w:hAnsi="Tahoma" w:cs="Tahoma"/>
          <w:sz w:val="21"/>
          <w:szCs w:val="22"/>
        </w:rPr>
        <w:t xml:space="preserve"> ma na celu ogłoszenie otwart</w:t>
      </w:r>
      <w:r w:rsidR="00D361D8" w:rsidRPr="008F5C06">
        <w:rPr>
          <w:rFonts w:ascii="Tahoma" w:hAnsi="Tahoma" w:cs="Tahoma"/>
          <w:sz w:val="21"/>
          <w:szCs w:val="22"/>
        </w:rPr>
        <w:t>ego</w:t>
      </w:r>
      <w:r w:rsidR="00C309AF" w:rsidRPr="008F5C06">
        <w:rPr>
          <w:rFonts w:ascii="Tahoma" w:hAnsi="Tahoma" w:cs="Tahoma"/>
          <w:sz w:val="21"/>
          <w:szCs w:val="22"/>
        </w:rPr>
        <w:t xml:space="preserve"> konkurs</w:t>
      </w:r>
      <w:r w:rsidR="00D361D8" w:rsidRPr="008F5C06">
        <w:rPr>
          <w:rFonts w:ascii="Tahoma" w:hAnsi="Tahoma" w:cs="Tahoma"/>
          <w:sz w:val="21"/>
          <w:szCs w:val="22"/>
        </w:rPr>
        <w:t>u</w:t>
      </w:r>
      <w:r w:rsidRPr="008F5C06">
        <w:rPr>
          <w:rFonts w:ascii="Tahoma" w:hAnsi="Tahoma" w:cs="Tahoma"/>
          <w:sz w:val="21"/>
          <w:szCs w:val="22"/>
        </w:rPr>
        <w:t xml:space="preserve"> ofert z dziedziny przeciwdziałania uzależnieniom (narkotykowym) pn.:</w:t>
      </w:r>
      <w:r w:rsidR="00954189" w:rsidRPr="008F5C06">
        <w:rPr>
          <w:rFonts w:ascii="Tahoma" w:hAnsi="Tahoma" w:cs="Tahoma"/>
          <w:sz w:val="21"/>
          <w:szCs w:val="22"/>
        </w:rPr>
        <w:t xml:space="preserve"> „Realizacja programów redukcji szkód wśród okazjonalnych użytkowników narkotyków i innych substancji psychoaktywnych”</w:t>
      </w:r>
      <w:r w:rsidR="00D361D8" w:rsidRPr="008F5C06">
        <w:rPr>
          <w:rFonts w:ascii="Tahoma" w:hAnsi="Tahoma" w:cs="Tahoma"/>
          <w:sz w:val="21"/>
          <w:szCs w:val="22"/>
        </w:rPr>
        <w:t>, którego temat nawiązuje do działań Wojewódzkiego Programu Przeciwdziałania Narkomanii dla Województwa Wielkopolskiego na lata 2020-2024 oraz wpisuje się w priorytety „</w:t>
      </w:r>
      <w:r w:rsidR="00D361D8" w:rsidRPr="008F5C06">
        <w:rPr>
          <w:rFonts w:ascii="Tahoma" w:hAnsi="Tahoma" w:cs="Tahoma"/>
          <w:bCs/>
          <w:sz w:val="21"/>
          <w:szCs w:val="22"/>
        </w:rPr>
        <w:t>Wieloletniego programu współpracy Samorządu Województwa Wielkopolskiego</w:t>
      </w:r>
      <w:r w:rsidR="008F5C06">
        <w:rPr>
          <w:rFonts w:ascii="Tahoma" w:hAnsi="Tahoma" w:cs="Tahoma"/>
          <w:bCs/>
          <w:sz w:val="21"/>
          <w:szCs w:val="22"/>
        </w:rPr>
        <w:t xml:space="preserve"> </w:t>
      </w:r>
      <w:r w:rsidR="00D361D8" w:rsidRPr="008F5C06">
        <w:rPr>
          <w:rFonts w:ascii="Tahoma" w:hAnsi="Tahoma" w:cs="Tahoma"/>
          <w:bCs/>
          <w:sz w:val="21"/>
          <w:szCs w:val="22"/>
        </w:rPr>
        <w:t>z organizacjami pozarządowymi oraz innymi podmiotami prowadzącymi działalność pożytku publicznego na lata 2019 – 2023”.</w:t>
      </w:r>
    </w:p>
    <w:p w14:paraId="54C6E260" w14:textId="77777777" w:rsidR="00C1551F" w:rsidRPr="008F5C06" w:rsidRDefault="00C1551F" w:rsidP="00C1551F">
      <w:pPr>
        <w:ind w:firstLine="708"/>
        <w:jc w:val="both"/>
        <w:rPr>
          <w:rFonts w:ascii="Tahoma" w:hAnsi="Tahoma" w:cs="Tahoma"/>
          <w:sz w:val="21"/>
          <w:szCs w:val="22"/>
        </w:rPr>
      </w:pPr>
    </w:p>
    <w:p w14:paraId="6CE761E0" w14:textId="6F6EB31B" w:rsidR="00C1551F" w:rsidRPr="008F5C06" w:rsidRDefault="005B2095" w:rsidP="00C1551F">
      <w:pPr>
        <w:ind w:firstLine="708"/>
        <w:jc w:val="both"/>
        <w:rPr>
          <w:rFonts w:ascii="Tahoma" w:hAnsi="Tahoma" w:cs="Tahoma"/>
          <w:color w:val="000000" w:themeColor="text1"/>
          <w:sz w:val="21"/>
          <w:szCs w:val="22"/>
        </w:rPr>
      </w:pPr>
      <w:r w:rsidRPr="008F5C06">
        <w:rPr>
          <w:rFonts w:ascii="Tahoma" w:hAnsi="Tahoma" w:cs="Tahoma"/>
          <w:color w:val="000000" w:themeColor="text1"/>
          <w:sz w:val="21"/>
          <w:szCs w:val="22"/>
        </w:rPr>
        <w:t>Ogłoszenie konkursu</w:t>
      </w:r>
      <w:r w:rsidR="00C1551F" w:rsidRPr="008F5C06">
        <w:rPr>
          <w:rFonts w:ascii="Tahoma" w:hAnsi="Tahoma" w:cs="Tahoma"/>
          <w:color w:val="000000" w:themeColor="text1"/>
          <w:sz w:val="21"/>
          <w:szCs w:val="22"/>
        </w:rPr>
        <w:t xml:space="preserve"> umożliwi wyłonienie projektów organizacji pozarządowych </w:t>
      </w:r>
      <w:r w:rsidR="00C1551F" w:rsidRPr="008F5C06">
        <w:rPr>
          <w:rFonts w:ascii="Tahoma" w:hAnsi="Tahoma" w:cs="Tahoma"/>
          <w:color w:val="000000" w:themeColor="text1"/>
          <w:sz w:val="21"/>
          <w:szCs w:val="22"/>
        </w:rPr>
        <w:br/>
        <w:t xml:space="preserve">i podmiotów, o  których mowa w art. 3 ust. 2 i 3 ustawy o działalności pożytku publicznego </w:t>
      </w:r>
      <w:r w:rsidR="00C1551F" w:rsidRPr="008F5C06">
        <w:rPr>
          <w:rFonts w:ascii="Tahoma" w:hAnsi="Tahoma" w:cs="Tahoma"/>
          <w:color w:val="000000" w:themeColor="text1"/>
          <w:sz w:val="21"/>
          <w:szCs w:val="22"/>
        </w:rPr>
        <w:br/>
        <w:t>i o wolontariacie, których realizacja przyczynić ma się do</w:t>
      </w:r>
      <w:r w:rsidR="00954189" w:rsidRPr="008F5C06">
        <w:rPr>
          <w:rFonts w:ascii="Tahoma" w:hAnsi="Tahoma" w:cs="Tahoma"/>
          <w:color w:val="000000" w:themeColor="text1"/>
          <w:sz w:val="21"/>
          <w:szCs w:val="22"/>
          <w:shd w:val="clear" w:color="auto" w:fill="FFFFFF"/>
        </w:rPr>
        <w:t xml:space="preserve"> podjęcia działań, których celem jest minimalizacja rozmaitych szkód i zagrożeń</w:t>
      </w:r>
      <w:r w:rsidR="00FA5039" w:rsidRPr="008F5C06">
        <w:rPr>
          <w:rFonts w:ascii="Tahoma" w:hAnsi="Tahoma" w:cs="Tahoma"/>
          <w:color w:val="000000" w:themeColor="text1"/>
          <w:sz w:val="21"/>
          <w:szCs w:val="22"/>
          <w:shd w:val="clear" w:color="auto" w:fill="FFFFFF"/>
        </w:rPr>
        <w:t xml:space="preserve"> (np. zdrowotnych, społecznych)</w:t>
      </w:r>
      <w:r w:rsidR="00954189" w:rsidRPr="008F5C06">
        <w:rPr>
          <w:rFonts w:ascii="Tahoma" w:hAnsi="Tahoma" w:cs="Tahoma"/>
          <w:color w:val="000000" w:themeColor="text1"/>
          <w:sz w:val="21"/>
          <w:szCs w:val="22"/>
          <w:shd w:val="clear" w:color="auto" w:fill="FFFFFF"/>
        </w:rPr>
        <w:t xml:space="preserve"> związanych </w:t>
      </w:r>
      <w:r w:rsidRPr="008F5C06">
        <w:rPr>
          <w:rFonts w:ascii="Tahoma" w:hAnsi="Tahoma" w:cs="Tahoma"/>
          <w:color w:val="000000" w:themeColor="text1"/>
          <w:sz w:val="21"/>
          <w:szCs w:val="22"/>
          <w:shd w:val="clear" w:color="auto" w:fill="FFFFFF"/>
        </w:rPr>
        <w:br/>
      </w:r>
      <w:r w:rsidR="00954189" w:rsidRPr="008F5C06">
        <w:rPr>
          <w:rFonts w:ascii="Tahoma" w:hAnsi="Tahoma" w:cs="Tahoma"/>
          <w:color w:val="000000" w:themeColor="text1"/>
          <w:sz w:val="21"/>
          <w:szCs w:val="22"/>
          <w:shd w:val="clear" w:color="auto" w:fill="FFFFFF"/>
        </w:rPr>
        <w:t xml:space="preserve">z ryzykownymi zachowaniami występującymi u okazjonalnych użytkowników narkotyków </w:t>
      </w:r>
      <w:r w:rsidRPr="008F5C06">
        <w:rPr>
          <w:rFonts w:ascii="Tahoma" w:hAnsi="Tahoma" w:cs="Tahoma"/>
          <w:color w:val="000000" w:themeColor="text1"/>
          <w:sz w:val="21"/>
          <w:szCs w:val="22"/>
          <w:shd w:val="clear" w:color="auto" w:fill="FFFFFF"/>
        </w:rPr>
        <w:br/>
      </w:r>
      <w:r w:rsidR="00954189" w:rsidRPr="008F5C06">
        <w:rPr>
          <w:rFonts w:ascii="Tahoma" w:hAnsi="Tahoma" w:cs="Tahoma"/>
          <w:color w:val="000000" w:themeColor="text1"/>
          <w:sz w:val="21"/>
          <w:szCs w:val="22"/>
          <w:shd w:val="clear" w:color="auto" w:fill="FFFFFF"/>
        </w:rPr>
        <w:t>i innych substancji psychoaktywnych</w:t>
      </w:r>
      <w:r w:rsidRPr="008F5C06">
        <w:rPr>
          <w:rFonts w:ascii="Tahoma" w:hAnsi="Tahoma" w:cs="Tahoma"/>
          <w:color w:val="000000" w:themeColor="text1"/>
          <w:sz w:val="21"/>
          <w:szCs w:val="22"/>
          <w:shd w:val="clear" w:color="auto" w:fill="FFFFFF"/>
        </w:rPr>
        <w:t>.</w:t>
      </w:r>
      <w:r w:rsidR="00FA5039" w:rsidRPr="008F5C06">
        <w:rPr>
          <w:rFonts w:ascii="Tahoma" w:hAnsi="Tahoma" w:cs="Tahoma"/>
          <w:color w:val="000000" w:themeColor="text1"/>
          <w:sz w:val="21"/>
          <w:szCs w:val="22"/>
        </w:rPr>
        <w:t xml:space="preserve"> Działania nakierowane mają być</w:t>
      </w:r>
      <w:r w:rsidR="00C1551F" w:rsidRPr="008F5C06">
        <w:rPr>
          <w:rFonts w:ascii="Tahoma" w:hAnsi="Tahoma" w:cs="Tahoma"/>
          <w:color w:val="000000" w:themeColor="text1"/>
          <w:sz w:val="21"/>
          <w:szCs w:val="22"/>
        </w:rPr>
        <w:t xml:space="preserve"> </w:t>
      </w:r>
      <w:r w:rsidR="00FA5039" w:rsidRPr="008F5C06">
        <w:rPr>
          <w:rFonts w:ascii="Tahoma" w:hAnsi="Tahoma" w:cs="Tahoma"/>
          <w:color w:val="000000" w:themeColor="text1"/>
          <w:sz w:val="21"/>
          <w:szCs w:val="22"/>
        </w:rPr>
        <w:t>m. in.</w:t>
      </w:r>
      <w:r w:rsidR="00FA5039" w:rsidRPr="008F5C06">
        <w:rPr>
          <w:rFonts w:ascii="Tahoma" w:hAnsi="Tahoma" w:cs="Tahoma"/>
          <w:b/>
          <w:bCs/>
          <w:color w:val="000000" w:themeColor="text1"/>
          <w:sz w:val="21"/>
          <w:szCs w:val="22"/>
        </w:rPr>
        <w:t xml:space="preserve"> </w:t>
      </w:r>
      <w:r w:rsidR="002A29BB" w:rsidRPr="008F5C06">
        <w:rPr>
          <w:rFonts w:ascii="Tahoma" w:hAnsi="Tahoma" w:cs="Tahoma"/>
          <w:bCs/>
          <w:color w:val="000000" w:themeColor="text1"/>
          <w:sz w:val="21"/>
          <w:szCs w:val="22"/>
        </w:rPr>
        <w:t xml:space="preserve">na </w:t>
      </w:r>
      <w:r w:rsidR="00FA5039" w:rsidRPr="008F5C06">
        <w:rPr>
          <w:rFonts w:ascii="Tahoma" w:hAnsi="Tahoma" w:cs="Tahoma"/>
          <w:bCs/>
          <w:color w:val="000000" w:themeColor="text1"/>
          <w:sz w:val="21"/>
          <w:szCs w:val="22"/>
        </w:rPr>
        <w:t>programy wymiany igieł</w:t>
      </w:r>
      <w:r w:rsidR="002A29BB" w:rsidRPr="008F5C06">
        <w:rPr>
          <w:rFonts w:ascii="Tahoma" w:hAnsi="Tahoma" w:cs="Tahoma"/>
          <w:bCs/>
          <w:color w:val="000000" w:themeColor="text1"/>
          <w:sz w:val="21"/>
          <w:szCs w:val="22"/>
        </w:rPr>
        <w:t xml:space="preserve"> i strzykawek</w:t>
      </w:r>
      <w:r w:rsidR="00FA5039" w:rsidRPr="008F5C06">
        <w:rPr>
          <w:rFonts w:ascii="Tahoma" w:hAnsi="Tahoma" w:cs="Tahoma"/>
          <w:bCs/>
          <w:color w:val="000000" w:themeColor="text1"/>
          <w:sz w:val="21"/>
          <w:szCs w:val="22"/>
        </w:rPr>
        <w:t xml:space="preserve">, </w:t>
      </w:r>
      <w:r w:rsidR="002A29BB" w:rsidRPr="008F5C06">
        <w:rPr>
          <w:rFonts w:ascii="Tahoma" w:hAnsi="Tahoma" w:cs="Tahoma"/>
          <w:color w:val="000000" w:themeColor="text1"/>
          <w:sz w:val="21"/>
          <w:szCs w:val="22"/>
          <w:shd w:val="clear" w:color="auto" w:fill="FFFFFF"/>
        </w:rPr>
        <w:t>ostrzeganie przed ryzykiem związanym z używaniem poszczególnych substancji psychoaktywnych, w szczególności  ich przedawkowania a także ryzykiem zostania ofiarą przestępstwa</w:t>
      </w:r>
      <w:r w:rsidRPr="008F5C06">
        <w:rPr>
          <w:rFonts w:ascii="Tahoma" w:hAnsi="Tahoma" w:cs="Tahoma"/>
          <w:color w:val="000000" w:themeColor="text1"/>
          <w:sz w:val="21"/>
          <w:szCs w:val="22"/>
          <w:shd w:val="clear" w:color="auto" w:fill="FFFFFF"/>
        </w:rPr>
        <w:t>.</w:t>
      </w:r>
    </w:p>
    <w:p w14:paraId="03A2C8E3" w14:textId="77777777" w:rsidR="00C1551F" w:rsidRPr="008F5C06" w:rsidRDefault="00C1551F" w:rsidP="00C1551F">
      <w:pPr>
        <w:ind w:firstLine="708"/>
        <w:jc w:val="both"/>
        <w:rPr>
          <w:rFonts w:ascii="Tahoma" w:hAnsi="Tahoma" w:cs="Tahoma"/>
          <w:sz w:val="21"/>
          <w:szCs w:val="22"/>
        </w:rPr>
      </w:pPr>
    </w:p>
    <w:p w14:paraId="41597EF9" w14:textId="2B50BF69" w:rsidR="00C1551F" w:rsidRPr="008F5C06" w:rsidRDefault="00C1551F" w:rsidP="00C1551F">
      <w:pPr>
        <w:ind w:firstLine="708"/>
        <w:jc w:val="both"/>
        <w:rPr>
          <w:rFonts w:ascii="Tahoma" w:hAnsi="Tahoma" w:cs="Tahoma"/>
          <w:color w:val="000000" w:themeColor="text1"/>
          <w:sz w:val="21"/>
          <w:szCs w:val="22"/>
        </w:rPr>
      </w:pPr>
      <w:r w:rsidRPr="008F5C06">
        <w:rPr>
          <w:rFonts w:ascii="Tahoma" w:hAnsi="Tahoma" w:cs="Tahoma"/>
          <w:sz w:val="21"/>
          <w:szCs w:val="22"/>
        </w:rPr>
        <w:t>Środki finansowe przeznaczone na dota</w:t>
      </w:r>
      <w:r w:rsidRPr="008F5C06">
        <w:rPr>
          <w:rFonts w:ascii="Tahoma" w:hAnsi="Tahoma" w:cs="Tahoma"/>
          <w:color w:val="000000" w:themeColor="text1"/>
          <w:sz w:val="21"/>
          <w:szCs w:val="22"/>
        </w:rPr>
        <w:t xml:space="preserve">cje celowe z budżetu na finansowanie lub dofinansowanie zadań zleconych do realizacji jednostkom niezaliczanym do sektora finansów publicznych, zostały zabezpieczone w dziale 851 (Ochrona zdrowia), </w:t>
      </w:r>
      <w:r w:rsidR="009726C8" w:rsidRPr="008F5C06">
        <w:rPr>
          <w:rFonts w:ascii="Tahoma" w:hAnsi="Tahoma" w:cs="Tahoma"/>
          <w:color w:val="000000" w:themeColor="text1"/>
          <w:sz w:val="21"/>
          <w:szCs w:val="22"/>
        </w:rPr>
        <w:t>rozdzia</w:t>
      </w:r>
      <w:r w:rsidR="008D303D" w:rsidRPr="008F5C06">
        <w:rPr>
          <w:rFonts w:ascii="Tahoma" w:hAnsi="Tahoma" w:cs="Tahoma"/>
          <w:color w:val="000000" w:themeColor="text1"/>
          <w:sz w:val="21"/>
          <w:szCs w:val="22"/>
        </w:rPr>
        <w:t>le</w:t>
      </w:r>
      <w:r w:rsidR="009726C8" w:rsidRPr="008F5C06">
        <w:rPr>
          <w:rFonts w:ascii="Tahoma" w:hAnsi="Tahoma" w:cs="Tahoma"/>
          <w:color w:val="000000" w:themeColor="text1"/>
          <w:sz w:val="21"/>
          <w:szCs w:val="22"/>
        </w:rPr>
        <w:t xml:space="preserve"> 85153 (Zwalczanie narkomanii)</w:t>
      </w:r>
      <w:r w:rsidRPr="008F5C06">
        <w:rPr>
          <w:rFonts w:ascii="Tahoma" w:hAnsi="Tahoma" w:cs="Tahoma"/>
          <w:color w:val="000000" w:themeColor="text1"/>
          <w:sz w:val="21"/>
          <w:szCs w:val="22"/>
        </w:rPr>
        <w:t>,</w:t>
      </w:r>
      <w:r w:rsidRPr="008F5C06">
        <w:rPr>
          <w:sz w:val="21"/>
        </w:rPr>
        <w:t xml:space="preserve"> </w:t>
      </w:r>
      <w:r w:rsidRPr="008F5C06">
        <w:rPr>
          <w:rFonts w:ascii="Tahoma" w:hAnsi="Tahoma" w:cs="Tahoma"/>
          <w:color w:val="000000" w:themeColor="text1"/>
          <w:sz w:val="21"/>
          <w:szCs w:val="22"/>
        </w:rPr>
        <w:t xml:space="preserve">§ 2360 (Dotacje celowe z budżetu jednostki samorządu terytorialnego, udzielone </w:t>
      </w:r>
      <w:r w:rsidR="008F5C06">
        <w:rPr>
          <w:rFonts w:ascii="Tahoma" w:hAnsi="Tahoma" w:cs="Tahoma"/>
          <w:color w:val="000000" w:themeColor="text1"/>
          <w:sz w:val="21"/>
          <w:szCs w:val="22"/>
        </w:rPr>
        <w:br/>
      </w:r>
      <w:r w:rsidRPr="008F5C06">
        <w:rPr>
          <w:rFonts w:ascii="Tahoma" w:hAnsi="Tahoma" w:cs="Tahoma"/>
          <w:color w:val="000000" w:themeColor="text1"/>
          <w:sz w:val="21"/>
          <w:szCs w:val="22"/>
        </w:rPr>
        <w:t xml:space="preserve">w trybie art. 221 ustawy, na finansowanie lub dofinansowanie zadań zleconych do realizacji organizacjom prowadzącym działalność pożytku publicznego). </w:t>
      </w:r>
    </w:p>
    <w:p w14:paraId="2168E1B0" w14:textId="77777777" w:rsidR="00C1551F" w:rsidRPr="008F5C06" w:rsidRDefault="00C1551F" w:rsidP="00C1551F">
      <w:pPr>
        <w:ind w:firstLine="708"/>
        <w:jc w:val="both"/>
        <w:rPr>
          <w:rFonts w:ascii="Tahoma" w:hAnsi="Tahoma" w:cs="Tahoma"/>
          <w:sz w:val="21"/>
          <w:szCs w:val="22"/>
        </w:rPr>
      </w:pPr>
    </w:p>
    <w:p w14:paraId="4FA6DE80" w14:textId="77777777" w:rsidR="00C1551F" w:rsidRPr="008F5C06" w:rsidRDefault="00C1551F" w:rsidP="00C1551F">
      <w:pPr>
        <w:ind w:firstLine="708"/>
        <w:jc w:val="both"/>
        <w:rPr>
          <w:rFonts w:ascii="Tahoma" w:hAnsi="Tahoma" w:cs="Tahoma"/>
          <w:sz w:val="21"/>
          <w:szCs w:val="22"/>
        </w:rPr>
      </w:pPr>
      <w:r w:rsidRPr="008F5C06">
        <w:rPr>
          <w:rFonts w:ascii="Tahoma" w:hAnsi="Tahoma" w:cs="Tahoma"/>
          <w:sz w:val="21"/>
          <w:szCs w:val="22"/>
        </w:rPr>
        <w:t>Wobec powyższego podjęcie niniejszej uchwały przez Zarząd Województwa Wielkopolskiego jest zasadne.</w:t>
      </w:r>
    </w:p>
    <w:p w14:paraId="4FB2ABDE" w14:textId="02690D29" w:rsidR="00C1551F" w:rsidRPr="008F5C06" w:rsidRDefault="00C1551F" w:rsidP="00C1551F">
      <w:pPr>
        <w:spacing w:after="200" w:line="276" w:lineRule="auto"/>
        <w:rPr>
          <w:rFonts w:ascii="Tahoma" w:hAnsi="Tahoma" w:cs="Tahoma"/>
          <w:sz w:val="21"/>
          <w:szCs w:val="22"/>
        </w:rPr>
      </w:pPr>
    </w:p>
    <w:p w14:paraId="132A9DD0" w14:textId="04D9FD49" w:rsidR="009726C8" w:rsidRPr="008F5C06" w:rsidRDefault="009726C8" w:rsidP="00C1551F">
      <w:pPr>
        <w:spacing w:after="200" w:line="276" w:lineRule="auto"/>
        <w:rPr>
          <w:rFonts w:ascii="Tahoma" w:hAnsi="Tahoma" w:cs="Tahoma"/>
          <w:sz w:val="21"/>
          <w:szCs w:val="22"/>
        </w:rPr>
      </w:pPr>
    </w:p>
    <w:p w14:paraId="39D69158" w14:textId="77929CCE" w:rsidR="00B33232" w:rsidRPr="008F5C06" w:rsidRDefault="00B33232" w:rsidP="00C1551F">
      <w:pPr>
        <w:spacing w:after="200" w:line="276" w:lineRule="auto"/>
        <w:rPr>
          <w:rFonts w:ascii="Tahoma" w:hAnsi="Tahoma" w:cs="Tahoma"/>
          <w:sz w:val="21"/>
          <w:szCs w:val="22"/>
        </w:rPr>
      </w:pPr>
    </w:p>
    <w:p w14:paraId="4E9681BF" w14:textId="77777777" w:rsidR="00B33232" w:rsidRDefault="00B33232" w:rsidP="00C1551F">
      <w:pPr>
        <w:spacing w:after="200" w:line="276" w:lineRule="auto"/>
        <w:rPr>
          <w:rFonts w:ascii="Tahoma" w:hAnsi="Tahoma" w:cs="Tahoma"/>
          <w:sz w:val="22"/>
          <w:szCs w:val="22"/>
        </w:rPr>
      </w:pPr>
    </w:p>
    <w:p w14:paraId="211BF63C" w14:textId="5926A256" w:rsidR="00B80F02" w:rsidRDefault="00B80F02" w:rsidP="00A475B9">
      <w:pPr>
        <w:ind w:firstLine="708"/>
        <w:jc w:val="both"/>
      </w:pPr>
    </w:p>
    <w:p w14:paraId="3A2EAB76" w14:textId="77777777" w:rsidR="008F5C06" w:rsidRDefault="008F5C06" w:rsidP="00A475B9">
      <w:pPr>
        <w:ind w:firstLine="708"/>
        <w:jc w:val="both"/>
      </w:pPr>
    </w:p>
    <w:p w14:paraId="222D3336" w14:textId="3B12644D" w:rsidR="000444E2" w:rsidRDefault="000444E2" w:rsidP="00A475B9">
      <w:pPr>
        <w:ind w:firstLine="708"/>
        <w:jc w:val="both"/>
      </w:pPr>
    </w:p>
    <w:p w14:paraId="4B9EB4F7" w14:textId="22913D27" w:rsidR="000444E2" w:rsidRDefault="000444E2" w:rsidP="00A475B9">
      <w:pPr>
        <w:ind w:firstLine="708"/>
        <w:jc w:val="both"/>
      </w:pPr>
    </w:p>
    <w:p w14:paraId="478B4DE9" w14:textId="77777777" w:rsidR="00A326BA" w:rsidRDefault="000444E2" w:rsidP="000444E2">
      <w:pPr>
        <w:rPr>
          <w:rFonts w:ascii="Tahoma" w:hAnsi="Tahoma" w:cs="Tahoma"/>
          <w:kern w:val="2"/>
          <w:sz w:val="22"/>
          <w:szCs w:val="22"/>
          <w:lang w:bidi="hi-IN"/>
        </w:rPr>
      </w:pPr>
      <w:r w:rsidRPr="000444E2">
        <w:rPr>
          <w:rFonts w:ascii="Tahoma" w:hAnsi="Tahoma" w:cs="Tahoma"/>
          <w:kern w:val="2"/>
          <w:sz w:val="22"/>
          <w:szCs w:val="22"/>
          <w:lang w:bidi="hi-IN"/>
        </w:rPr>
        <w:lastRenderedPageBreak/>
        <w:tab/>
      </w:r>
      <w:r w:rsidRPr="000444E2">
        <w:rPr>
          <w:rFonts w:ascii="Tahoma" w:hAnsi="Tahoma" w:cs="Tahoma"/>
          <w:kern w:val="2"/>
          <w:sz w:val="22"/>
          <w:szCs w:val="22"/>
          <w:lang w:bidi="hi-IN"/>
        </w:rPr>
        <w:tab/>
      </w:r>
      <w:r w:rsidRPr="000444E2">
        <w:rPr>
          <w:rFonts w:ascii="Tahoma" w:hAnsi="Tahoma" w:cs="Tahoma"/>
          <w:kern w:val="2"/>
          <w:sz w:val="22"/>
          <w:szCs w:val="22"/>
          <w:lang w:bidi="hi-IN"/>
        </w:rPr>
        <w:tab/>
      </w:r>
      <w:r w:rsidRPr="000444E2">
        <w:rPr>
          <w:rFonts w:ascii="Tahoma" w:hAnsi="Tahoma" w:cs="Tahoma"/>
          <w:kern w:val="2"/>
          <w:sz w:val="22"/>
          <w:szCs w:val="22"/>
          <w:lang w:bidi="hi-IN"/>
        </w:rPr>
        <w:tab/>
      </w:r>
      <w:r w:rsidRPr="000444E2">
        <w:rPr>
          <w:rFonts w:ascii="Tahoma" w:hAnsi="Tahoma" w:cs="Tahoma"/>
          <w:kern w:val="2"/>
          <w:sz w:val="22"/>
          <w:szCs w:val="22"/>
          <w:lang w:bidi="hi-IN"/>
        </w:rPr>
        <w:tab/>
      </w:r>
      <w:r w:rsidRPr="000444E2">
        <w:rPr>
          <w:rFonts w:ascii="Tahoma" w:hAnsi="Tahoma" w:cs="Tahoma"/>
          <w:kern w:val="2"/>
          <w:sz w:val="22"/>
          <w:szCs w:val="22"/>
          <w:lang w:bidi="hi-IN"/>
        </w:rPr>
        <w:tab/>
      </w:r>
      <w:r w:rsidRPr="000444E2">
        <w:rPr>
          <w:rFonts w:ascii="Tahoma" w:hAnsi="Tahoma" w:cs="Tahoma"/>
          <w:kern w:val="2"/>
          <w:sz w:val="22"/>
          <w:szCs w:val="22"/>
          <w:lang w:bidi="hi-IN"/>
        </w:rPr>
        <w:tab/>
      </w:r>
    </w:p>
    <w:p w14:paraId="478883A3" w14:textId="651D1AFB" w:rsidR="000444E2" w:rsidRPr="000444E2" w:rsidRDefault="000444E2" w:rsidP="00A326BA">
      <w:pPr>
        <w:ind w:left="4248" w:firstLine="708"/>
        <w:rPr>
          <w:kern w:val="2"/>
          <w:lang w:bidi="hi-IN"/>
        </w:rPr>
      </w:pPr>
      <w:r w:rsidRPr="000444E2">
        <w:rPr>
          <w:rFonts w:ascii="Tahoma" w:hAnsi="Tahoma"/>
          <w:kern w:val="2"/>
          <w:sz w:val="22"/>
          <w:szCs w:val="22"/>
          <w:lang w:bidi="hi-IN"/>
        </w:rPr>
        <w:t xml:space="preserve">Załącznik do Uchwały Nr </w:t>
      </w:r>
      <w:r w:rsidR="00693FFA">
        <w:rPr>
          <w:rFonts w:ascii="Tahoma" w:hAnsi="Tahoma"/>
          <w:kern w:val="2"/>
          <w:sz w:val="22"/>
          <w:szCs w:val="22"/>
          <w:lang w:bidi="hi-IN"/>
        </w:rPr>
        <w:t>2634</w:t>
      </w:r>
      <w:r w:rsidRPr="000444E2">
        <w:rPr>
          <w:rFonts w:ascii="Tahoma" w:hAnsi="Tahoma"/>
          <w:kern w:val="2"/>
          <w:sz w:val="22"/>
          <w:szCs w:val="22"/>
          <w:lang w:bidi="hi-IN"/>
        </w:rPr>
        <w:t>/20</w:t>
      </w:r>
      <w:r w:rsidR="00CA3AC6">
        <w:rPr>
          <w:rFonts w:ascii="Tahoma" w:hAnsi="Tahoma"/>
          <w:kern w:val="2"/>
          <w:sz w:val="22"/>
          <w:szCs w:val="22"/>
          <w:lang w:bidi="hi-IN"/>
        </w:rPr>
        <w:t>20</w:t>
      </w:r>
    </w:p>
    <w:p w14:paraId="5B2EEE63" w14:textId="77777777" w:rsidR="000444E2" w:rsidRPr="000444E2" w:rsidRDefault="000444E2" w:rsidP="000444E2">
      <w:pPr>
        <w:ind w:left="4248" w:firstLine="708"/>
        <w:rPr>
          <w:rFonts w:ascii="Tahoma" w:hAnsi="Tahoma"/>
          <w:kern w:val="2"/>
          <w:sz w:val="22"/>
          <w:lang w:bidi="hi-IN"/>
        </w:rPr>
      </w:pPr>
      <w:r w:rsidRPr="000444E2">
        <w:rPr>
          <w:rFonts w:ascii="Tahoma" w:hAnsi="Tahoma"/>
          <w:kern w:val="2"/>
          <w:sz w:val="22"/>
          <w:szCs w:val="22"/>
          <w:lang w:bidi="hi-IN"/>
        </w:rPr>
        <w:t>Zarządu Województwa Wielkopolskiego</w:t>
      </w:r>
    </w:p>
    <w:p w14:paraId="327C3491" w14:textId="5B531E04" w:rsidR="000444E2" w:rsidRPr="000444E2" w:rsidRDefault="000444E2" w:rsidP="000444E2">
      <w:pPr>
        <w:ind w:left="4248" w:firstLine="708"/>
        <w:rPr>
          <w:rFonts w:ascii="Tahoma" w:hAnsi="Tahoma"/>
          <w:kern w:val="2"/>
          <w:sz w:val="22"/>
          <w:lang w:bidi="hi-IN"/>
        </w:rPr>
      </w:pPr>
      <w:r w:rsidRPr="000444E2">
        <w:rPr>
          <w:rFonts w:ascii="Tahoma" w:hAnsi="Tahoma"/>
          <w:kern w:val="2"/>
          <w:sz w:val="22"/>
          <w:szCs w:val="22"/>
          <w:lang w:bidi="hi-IN"/>
        </w:rPr>
        <w:t>z dnia</w:t>
      </w:r>
      <w:r w:rsidR="0094317C">
        <w:rPr>
          <w:rFonts w:ascii="Tahoma" w:hAnsi="Tahoma"/>
          <w:kern w:val="2"/>
          <w:sz w:val="22"/>
          <w:szCs w:val="22"/>
          <w:lang w:bidi="hi-IN"/>
        </w:rPr>
        <w:t xml:space="preserve"> </w:t>
      </w:r>
      <w:r w:rsidR="00693FFA">
        <w:rPr>
          <w:rFonts w:ascii="Tahoma" w:hAnsi="Tahoma"/>
          <w:kern w:val="2"/>
          <w:sz w:val="22"/>
          <w:szCs w:val="22"/>
          <w:lang w:bidi="hi-IN"/>
        </w:rPr>
        <w:t xml:space="preserve">20 sierpnia </w:t>
      </w:r>
      <w:r w:rsidRPr="000444E2">
        <w:rPr>
          <w:rFonts w:ascii="Tahoma" w:hAnsi="Tahoma"/>
          <w:kern w:val="2"/>
          <w:sz w:val="22"/>
          <w:szCs w:val="22"/>
          <w:lang w:bidi="hi-IN"/>
        </w:rPr>
        <w:t>20</w:t>
      </w:r>
      <w:r w:rsidR="0094317C">
        <w:rPr>
          <w:rFonts w:ascii="Tahoma" w:hAnsi="Tahoma"/>
          <w:kern w:val="2"/>
          <w:sz w:val="22"/>
          <w:szCs w:val="22"/>
          <w:lang w:bidi="hi-IN"/>
        </w:rPr>
        <w:t>20</w:t>
      </w:r>
      <w:r w:rsidRPr="000444E2">
        <w:rPr>
          <w:rFonts w:ascii="Tahoma" w:hAnsi="Tahoma"/>
          <w:kern w:val="2"/>
          <w:sz w:val="22"/>
          <w:szCs w:val="22"/>
          <w:lang w:bidi="hi-IN"/>
        </w:rPr>
        <w:t xml:space="preserve"> r.</w:t>
      </w:r>
    </w:p>
    <w:p w14:paraId="61F96807" w14:textId="77777777" w:rsidR="000444E2" w:rsidRPr="000444E2" w:rsidRDefault="000444E2" w:rsidP="000444E2">
      <w:pPr>
        <w:jc w:val="center"/>
        <w:rPr>
          <w:rFonts w:ascii="Tahoma" w:hAnsi="Tahoma" w:cs="Tahoma"/>
          <w:b/>
          <w:bCs/>
          <w:kern w:val="2"/>
          <w:sz w:val="22"/>
          <w:szCs w:val="22"/>
          <w:lang w:bidi="hi-IN"/>
        </w:rPr>
      </w:pPr>
    </w:p>
    <w:p w14:paraId="3818CE14" w14:textId="77777777" w:rsidR="000444E2" w:rsidRPr="000444E2" w:rsidRDefault="000444E2" w:rsidP="000444E2">
      <w:pPr>
        <w:jc w:val="center"/>
        <w:rPr>
          <w:rFonts w:ascii="Tahoma" w:hAnsi="Tahoma" w:cs="Tahoma"/>
          <w:b/>
          <w:bCs/>
          <w:kern w:val="2"/>
          <w:sz w:val="22"/>
          <w:szCs w:val="22"/>
          <w:lang w:bidi="hi-IN"/>
        </w:rPr>
      </w:pPr>
    </w:p>
    <w:p w14:paraId="2AA6A092" w14:textId="7A3E0D22" w:rsidR="000444E2" w:rsidRPr="000444E2" w:rsidRDefault="000444E2" w:rsidP="000444E2">
      <w:pPr>
        <w:jc w:val="both"/>
        <w:rPr>
          <w:rFonts w:ascii="Tahoma" w:hAnsi="Tahoma" w:cs="Tahoma"/>
          <w:b/>
          <w:kern w:val="2"/>
          <w:sz w:val="22"/>
          <w:szCs w:val="22"/>
          <w:u w:val="single"/>
          <w:lang w:bidi="hi-IN"/>
        </w:rPr>
      </w:pPr>
      <w:r w:rsidRPr="000444E2">
        <w:rPr>
          <w:rFonts w:ascii="Tahoma" w:hAnsi="Tahoma" w:cs="Tahoma"/>
          <w:b/>
          <w:kern w:val="2"/>
          <w:sz w:val="22"/>
          <w:szCs w:val="22"/>
          <w:u w:val="single"/>
          <w:lang w:bidi="hi-IN"/>
        </w:rPr>
        <w:t>Ogłoszenie otwart</w:t>
      </w:r>
      <w:r w:rsidR="00CA3AC6">
        <w:rPr>
          <w:rFonts w:ascii="Tahoma" w:hAnsi="Tahoma" w:cs="Tahoma"/>
          <w:b/>
          <w:kern w:val="2"/>
          <w:sz w:val="22"/>
          <w:szCs w:val="22"/>
          <w:u w:val="single"/>
          <w:lang w:bidi="hi-IN"/>
        </w:rPr>
        <w:t>ego</w:t>
      </w:r>
      <w:r w:rsidRPr="000444E2">
        <w:rPr>
          <w:rFonts w:ascii="Tahoma" w:hAnsi="Tahoma" w:cs="Tahoma"/>
          <w:b/>
          <w:kern w:val="2"/>
          <w:sz w:val="22"/>
          <w:szCs w:val="22"/>
          <w:u w:val="single"/>
          <w:lang w:bidi="hi-IN"/>
        </w:rPr>
        <w:t xml:space="preserve"> konkurs</w:t>
      </w:r>
      <w:r w:rsidR="00CA3AC6">
        <w:rPr>
          <w:rFonts w:ascii="Tahoma" w:hAnsi="Tahoma" w:cs="Tahoma"/>
          <w:b/>
          <w:kern w:val="2"/>
          <w:sz w:val="22"/>
          <w:szCs w:val="22"/>
          <w:u w:val="single"/>
          <w:lang w:bidi="hi-IN"/>
        </w:rPr>
        <w:t>u</w:t>
      </w:r>
      <w:r w:rsidRPr="000444E2">
        <w:rPr>
          <w:rFonts w:ascii="Tahoma" w:hAnsi="Tahoma" w:cs="Tahoma"/>
          <w:b/>
          <w:kern w:val="2"/>
          <w:sz w:val="22"/>
          <w:szCs w:val="22"/>
          <w:u w:val="single"/>
          <w:lang w:bidi="hi-IN"/>
        </w:rPr>
        <w:t xml:space="preserve"> ofert na realizację, w formie </w:t>
      </w:r>
      <w:r w:rsidRPr="000444E2">
        <w:rPr>
          <w:rFonts w:ascii="Tahoma" w:hAnsi="Tahoma" w:cs="Tahoma"/>
          <w:b/>
          <w:iCs/>
          <w:kern w:val="2"/>
          <w:sz w:val="22"/>
          <w:szCs w:val="22"/>
          <w:u w:val="single"/>
          <w:lang w:bidi="hi-IN"/>
        </w:rPr>
        <w:t>wspierania,</w:t>
      </w:r>
      <w:r w:rsidRPr="000444E2">
        <w:rPr>
          <w:rFonts w:ascii="Tahoma" w:hAnsi="Tahoma" w:cs="Tahoma"/>
          <w:b/>
          <w:kern w:val="2"/>
          <w:sz w:val="22"/>
          <w:szCs w:val="22"/>
          <w:u w:val="single"/>
          <w:lang w:bidi="hi-IN"/>
        </w:rPr>
        <w:t xml:space="preserve"> zada</w:t>
      </w:r>
      <w:r w:rsidR="00CA3AC6">
        <w:rPr>
          <w:rFonts w:ascii="Tahoma" w:hAnsi="Tahoma" w:cs="Tahoma"/>
          <w:b/>
          <w:kern w:val="2"/>
          <w:sz w:val="22"/>
          <w:szCs w:val="22"/>
          <w:u w:val="single"/>
          <w:lang w:bidi="hi-IN"/>
        </w:rPr>
        <w:t>nia</w:t>
      </w:r>
      <w:r w:rsidRPr="000444E2">
        <w:rPr>
          <w:rFonts w:ascii="Tahoma" w:hAnsi="Tahoma" w:cs="Tahoma"/>
          <w:b/>
          <w:kern w:val="2"/>
          <w:sz w:val="22"/>
          <w:szCs w:val="22"/>
          <w:u w:val="single"/>
          <w:lang w:bidi="hi-IN"/>
        </w:rPr>
        <w:t xml:space="preserve"> publiczn</w:t>
      </w:r>
      <w:r w:rsidR="00CA3AC6">
        <w:rPr>
          <w:rFonts w:ascii="Tahoma" w:hAnsi="Tahoma" w:cs="Tahoma"/>
          <w:b/>
          <w:kern w:val="2"/>
          <w:sz w:val="22"/>
          <w:szCs w:val="22"/>
          <w:u w:val="single"/>
          <w:lang w:bidi="hi-IN"/>
        </w:rPr>
        <w:t>ego</w:t>
      </w:r>
      <w:r w:rsidRPr="000444E2">
        <w:rPr>
          <w:rFonts w:ascii="Tahoma" w:hAnsi="Tahoma" w:cs="Tahoma"/>
          <w:b/>
          <w:kern w:val="2"/>
          <w:sz w:val="22"/>
          <w:szCs w:val="22"/>
          <w:u w:val="single"/>
          <w:lang w:bidi="hi-IN"/>
        </w:rPr>
        <w:t xml:space="preserve"> Województwa Wielkopolskiego z dziedziny przeciwdziałania uzależnieniom (narkotykowym) w roku 20</w:t>
      </w:r>
      <w:r w:rsidR="00CA3AC6">
        <w:rPr>
          <w:rFonts w:ascii="Tahoma" w:hAnsi="Tahoma" w:cs="Tahoma"/>
          <w:b/>
          <w:kern w:val="2"/>
          <w:sz w:val="22"/>
          <w:szCs w:val="22"/>
          <w:u w:val="single"/>
          <w:lang w:bidi="hi-IN"/>
        </w:rPr>
        <w:t>20</w:t>
      </w:r>
      <w:r w:rsidRPr="000444E2">
        <w:rPr>
          <w:rFonts w:ascii="Tahoma" w:hAnsi="Tahoma" w:cs="Tahoma"/>
          <w:b/>
          <w:kern w:val="2"/>
          <w:sz w:val="22"/>
          <w:szCs w:val="22"/>
          <w:u w:val="single"/>
          <w:lang w:bidi="hi-IN"/>
        </w:rPr>
        <w:t xml:space="preserve"> i 202</w:t>
      </w:r>
      <w:r w:rsidR="00CA3AC6">
        <w:rPr>
          <w:rFonts w:ascii="Tahoma" w:hAnsi="Tahoma" w:cs="Tahoma"/>
          <w:b/>
          <w:kern w:val="2"/>
          <w:sz w:val="22"/>
          <w:szCs w:val="22"/>
          <w:u w:val="single"/>
          <w:lang w:bidi="hi-IN"/>
        </w:rPr>
        <w:t>1</w:t>
      </w:r>
      <w:r w:rsidRPr="000444E2">
        <w:rPr>
          <w:rFonts w:ascii="Tahoma" w:hAnsi="Tahoma" w:cs="Tahoma"/>
          <w:b/>
          <w:kern w:val="2"/>
          <w:sz w:val="22"/>
          <w:szCs w:val="22"/>
          <w:u w:val="single"/>
          <w:lang w:bidi="hi-IN"/>
        </w:rPr>
        <w:t xml:space="preserve"> pn.: </w:t>
      </w:r>
    </w:p>
    <w:p w14:paraId="556AC992" w14:textId="1171994E" w:rsidR="000444E2" w:rsidRDefault="000444E2" w:rsidP="000444E2">
      <w:pPr>
        <w:jc w:val="both"/>
        <w:rPr>
          <w:rFonts w:ascii="Tahoma" w:hAnsi="Tahoma" w:cs="Tahoma"/>
          <w:b/>
          <w:kern w:val="2"/>
          <w:sz w:val="22"/>
          <w:szCs w:val="22"/>
          <w:lang w:bidi="hi-IN"/>
        </w:rPr>
      </w:pPr>
    </w:p>
    <w:p w14:paraId="50317066" w14:textId="77777777" w:rsidR="000444E2" w:rsidRPr="000444E2" w:rsidRDefault="000444E2" w:rsidP="00094EB3">
      <w:pPr>
        <w:spacing w:after="120"/>
        <w:jc w:val="both"/>
        <w:rPr>
          <w:rFonts w:ascii="Tahoma" w:hAnsi="Tahoma" w:cs="Tahoma"/>
          <w:b/>
          <w:i/>
          <w:kern w:val="2"/>
          <w:sz w:val="22"/>
          <w:szCs w:val="22"/>
          <w:lang w:bidi="hi-IN"/>
        </w:rPr>
      </w:pPr>
      <w:r w:rsidRPr="000444E2">
        <w:rPr>
          <w:rFonts w:ascii="Tahoma" w:hAnsi="Tahoma" w:cs="Tahoma"/>
          <w:b/>
          <w:i/>
          <w:kern w:val="2"/>
          <w:sz w:val="22"/>
          <w:szCs w:val="22"/>
          <w:lang w:bidi="hi-IN"/>
        </w:rPr>
        <w:t>„Realizacja programów redukcji szkód wśród okazjonalnych użytkowników narkotyków i innych substancji psychoaktywnych”.</w:t>
      </w:r>
    </w:p>
    <w:p w14:paraId="13B1E94D" w14:textId="77777777" w:rsidR="000444E2" w:rsidRPr="000444E2" w:rsidRDefault="000444E2" w:rsidP="000444E2">
      <w:pPr>
        <w:tabs>
          <w:tab w:val="left" w:pos="540"/>
        </w:tabs>
        <w:ind w:left="360"/>
        <w:jc w:val="both"/>
        <w:rPr>
          <w:rFonts w:ascii="Tahoma" w:hAnsi="Tahoma" w:cs="Tahoma"/>
          <w:b/>
          <w:bCs/>
          <w:kern w:val="2"/>
          <w:sz w:val="22"/>
          <w:szCs w:val="22"/>
          <w:lang w:bidi="hi-IN"/>
        </w:rPr>
      </w:pPr>
    </w:p>
    <w:p w14:paraId="2B4FE632" w14:textId="77777777" w:rsidR="000444E2" w:rsidRPr="000444E2" w:rsidRDefault="000444E2" w:rsidP="000444E2">
      <w:pPr>
        <w:numPr>
          <w:ilvl w:val="0"/>
          <w:numId w:val="41"/>
        </w:numPr>
        <w:jc w:val="both"/>
        <w:rPr>
          <w:rFonts w:ascii="Tahoma" w:hAnsi="Tahoma" w:cs="Tahoma"/>
          <w:b/>
          <w:bCs/>
          <w:kern w:val="2"/>
          <w:sz w:val="22"/>
          <w:szCs w:val="22"/>
          <w:lang w:bidi="hi-IN"/>
        </w:rPr>
      </w:pPr>
      <w:r w:rsidRPr="000444E2">
        <w:rPr>
          <w:rFonts w:ascii="Tahoma" w:hAnsi="Tahoma" w:cs="Tahoma"/>
          <w:b/>
          <w:bCs/>
          <w:kern w:val="2"/>
          <w:sz w:val="22"/>
          <w:szCs w:val="22"/>
          <w:lang w:bidi="hi-IN"/>
        </w:rPr>
        <w:t>Cel konkursu:</w:t>
      </w:r>
    </w:p>
    <w:p w14:paraId="333EE0FC" w14:textId="7FCF440F" w:rsidR="000444E2" w:rsidRPr="000444E2" w:rsidRDefault="000444E2" w:rsidP="000444E2">
      <w:pPr>
        <w:jc w:val="both"/>
        <w:rPr>
          <w:rFonts w:ascii="Tahoma" w:hAnsi="Tahoma" w:cs="Tahoma"/>
          <w:kern w:val="2"/>
          <w:sz w:val="22"/>
          <w:szCs w:val="22"/>
          <w:lang w:bidi="hi-IN"/>
        </w:rPr>
      </w:pPr>
      <w:r w:rsidRPr="000444E2">
        <w:rPr>
          <w:rFonts w:ascii="Tahoma" w:hAnsi="Tahoma" w:cs="Tahoma"/>
          <w:kern w:val="2"/>
          <w:sz w:val="22"/>
          <w:szCs w:val="22"/>
          <w:lang w:bidi="hi-IN"/>
        </w:rPr>
        <w:t xml:space="preserve">Celem konkursu jest wyłonienie ofert i zlecenie organizacjom pozarządowym i podmiotom, o których mowa w art. 3 ust. 3 ustawy o działalności pożytku publicznego i o wolontariacie, działań, których celem jest minimalizacja rozmaitych szkód i zagrożeń związanych </w:t>
      </w:r>
      <w:r w:rsidR="00237C00">
        <w:rPr>
          <w:rFonts w:ascii="Tahoma" w:hAnsi="Tahoma" w:cs="Tahoma"/>
          <w:kern w:val="2"/>
          <w:sz w:val="22"/>
          <w:szCs w:val="22"/>
          <w:lang w:bidi="hi-IN"/>
        </w:rPr>
        <w:br/>
      </w:r>
      <w:r w:rsidRPr="000444E2">
        <w:rPr>
          <w:rFonts w:ascii="Tahoma" w:hAnsi="Tahoma" w:cs="Tahoma"/>
          <w:kern w:val="2"/>
          <w:sz w:val="22"/>
          <w:szCs w:val="22"/>
          <w:lang w:bidi="hi-IN"/>
        </w:rPr>
        <w:t xml:space="preserve">z ryzykownymi zachowaniami związanymi z okazjonalnym użytkowaniem narkotyków i innych substancji psychoaktywnych. Zakłada się, iż efektem realizowanych programów będzie zmniejszenie szkód m. in. </w:t>
      </w:r>
      <w:r w:rsidR="00215C74">
        <w:rPr>
          <w:rFonts w:ascii="Tahoma" w:hAnsi="Tahoma" w:cs="Tahoma"/>
          <w:kern w:val="2"/>
          <w:sz w:val="22"/>
          <w:szCs w:val="22"/>
          <w:lang w:bidi="hi-IN"/>
        </w:rPr>
        <w:t>z</w:t>
      </w:r>
      <w:r w:rsidRPr="000444E2">
        <w:rPr>
          <w:rFonts w:ascii="Tahoma" w:hAnsi="Tahoma" w:cs="Tahoma"/>
          <w:kern w:val="2"/>
          <w:sz w:val="22"/>
          <w:szCs w:val="22"/>
          <w:lang w:bidi="hi-IN"/>
        </w:rPr>
        <w:t>drowotnych</w:t>
      </w:r>
      <w:r w:rsidR="00237C00">
        <w:rPr>
          <w:rFonts w:ascii="Tahoma" w:hAnsi="Tahoma" w:cs="Tahoma"/>
          <w:kern w:val="2"/>
          <w:sz w:val="22"/>
          <w:szCs w:val="22"/>
          <w:lang w:bidi="hi-IN"/>
        </w:rPr>
        <w:t>,</w:t>
      </w:r>
      <w:r w:rsidRPr="000444E2">
        <w:rPr>
          <w:rFonts w:ascii="Tahoma" w:hAnsi="Tahoma" w:cs="Tahoma"/>
          <w:kern w:val="2"/>
          <w:sz w:val="22"/>
          <w:szCs w:val="22"/>
          <w:lang w:bidi="hi-IN"/>
        </w:rPr>
        <w:t xml:space="preserve"> spowodowanych przyjmowaniem substancji psychoaktywnych. Wśród zgłoszonych projektów mogą znaleźć się np. streetworking, partyworking i inne.</w:t>
      </w:r>
    </w:p>
    <w:p w14:paraId="0E49EEB4" w14:textId="77777777" w:rsidR="000444E2" w:rsidRPr="000444E2" w:rsidRDefault="000444E2" w:rsidP="000444E2">
      <w:pPr>
        <w:jc w:val="both"/>
        <w:rPr>
          <w:rFonts w:ascii="Tahoma" w:hAnsi="Tahoma" w:cs="Tahoma"/>
          <w:kern w:val="2"/>
          <w:sz w:val="22"/>
          <w:szCs w:val="22"/>
          <w:lang w:bidi="hi-IN"/>
        </w:rPr>
      </w:pPr>
    </w:p>
    <w:p w14:paraId="455729FC" w14:textId="77777777" w:rsidR="000444E2" w:rsidRPr="000444E2" w:rsidRDefault="000444E2" w:rsidP="000444E2">
      <w:pPr>
        <w:numPr>
          <w:ilvl w:val="0"/>
          <w:numId w:val="41"/>
        </w:numPr>
        <w:jc w:val="both"/>
        <w:rPr>
          <w:rFonts w:ascii="Tahoma" w:hAnsi="Tahoma" w:cs="Tahoma"/>
          <w:kern w:val="2"/>
          <w:sz w:val="22"/>
          <w:szCs w:val="22"/>
          <w:lang w:bidi="hi-IN"/>
        </w:rPr>
      </w:pPr>
      <w:r w:rsidRPr="000444E2">
        <w:rPr>
          <w:rFonts w:ascii="Tahoma" w:hAnsi="Tahoma" w:cs="Tahoma"/>
          <w:bCs/>
          <w:kern w:val="2"/>
          <w:sz w:val="22"/>
          <w:szCs w:val="22"/>
          <w:lang w:bidi="hi-IN"/>
        </w:rPr>
        <w:t>Opis zadania</w:t>
      </w:r>
      <w:r w:rsidRPr="000444E2">
        <w:rPr>
          <w:rFonts w:ascii="Tahoma" w:hAnsi="Tahoma" w:cs="Tahoma"/>
          <w:kern w:val="2"/>
          <w:sz w:val="22"/>
          <w:szCs w:val="22"/>
          <w:lang w:bidi="hi-IN"/>
        </w:rPr>
        <w:t>:</w:t>
      </w:r>
    </w:p>
    <w:tbl>
      <w:tblPr>
        <w:tblW w:w="909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043"/>
        <w:gridCol w:w="6056"/>
      </w:tblGrid>
      <w:tr w:rsidR="000444E2" w:rsidRPr="000444E2" w14:paraId="45A9B750" w14:textId="77777777" w:rsidTr="000C4A16">
        <w:trPr>
          <w:cantSplit/>
          <w:trHeight w:val="945"/>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28409" w14:textId="27C61DC2" w:rsidR="000444E2" w:rsidRPr="000444E2" w:rsidRDefault="000444E2" w:rsidP="000444E2">
            <w:pPr>
              <w:rPr>
                <w:rFonts w:ascii="Tahoma" w:hAnsi="Tahoma" w:cs="Tahoma"/>
                <w:kern w:val="2"/>
                <w:sz w:val="22"/>
                <w:szCs w:val="22"/>
                <w:lang w:bidi="hi-IN"/>
              </w:rPr>
            </w:pPr>
            <w:r w:rsidRPr="000444E2">
              <w:rPr>
                <w:rFonts w:ascii="Tahoma" w:hAnsi="Tahoma" w:cs="Tahoma"/>
                <w:kern w:val="2"/>
                <w:sz w:val="22"/>
                <w:szCs w:val="22"/>
                <w:lang w:bidi="hi-IN"/>
              </w:rPr>
              <w:t>Planowane wydatki na realizację zadania w 20</w:t>
            </w:r>
            <w:r w:rsidR="00094EB3">
              <w:rPr>
                <w:rFonts w:ascii="Tahoma" w:hAnsi="Tahoma" w:cs="Tahoma"/>
                <w:kern w:val="2"/>
                <w:sz w:val="22"/>
                <w:szCs w:val="22"/>
                <w:lang w:bidi="hi-IN"/>
              </w:rPr>
              <w:t>20</w:t>
            </w:r>
            <w:r w:rsidRPr="000444E2">
              <w:rPr>
                <w:rFonts w:ascii="Tahoma" w:hAnsi="Tahoma" w:cs="Tahoma"/>
                <w:kern w:val="2"/>
                <w:sz w:val="22"/>
                <w:szCs w:val="22"/>
                <w:lang w:bidi="hi-IN"/>
              </w:rPr>
              <w:t xml:space="preserve"> i</w:t>
            </w:r>
          </w:p>
          <w:p w14:paraId="61C01ECA" w14:textId="4EF90825" w:rsidR="000444E2" w:rsidRPr="000444E2" w:rsidRDefault="000444E2" w:rsidP="000444E2">
            <w:pPr>
              <w:rPr>
                <w:rFonts w:ascii="Tahoma" w:hAnsi="Tahoma" w:cs="Tahoma"/>
                <w:kern w:val="2"/>
                <w:sz w:val="22"/>
                <w:szCs w:val="22"/>
                <w:lang w:bidi="hi-IN"/>
              </w:rPr>
            </w:pPr>
            <w:r w:rsidRPr="000444E2">
              <w:rPr>
                <w:rFonts w:ascii="Tahoma" w:hAnsi="Tahoma" w:cs="Tahoma"/>
                <w:kern w:val="2"/>
                <w:sz w:val="22"/>
                <w:szCs w:val="22"/>
                <w:lang w:bidi="hi-IN"/>
              </w:rPr>
              <w:t>202</w:t>
            </w:r>
            <w:r w:rsidR="00094EB3">
              <w:rPr>
                <w:rFonts w:ascii="Tahoma" w:hAnsi="Tahoma" w:cs="Tahoma"/>
                <w:kern w:val="2"/>
                <w:sz w:val="22"/>
                <w:szCs w:val="22"/>
                <w:lang w:bidi="hi-IN"/>
              </w:rPr>
              <w:t>1</w:t>
            </w:r>
            <w:r w:rsidRPr="000444E2">
              <w:rPr>
                <w:rFonts w:ascii="Tahoma" w:hAnsi="Tahoma" w:cs="Tahoma"/>
                <w:kern w:val="2"/>
                <w:sz w:val="22"/>
                <w:szCs w:val="22"/>
                <w:lang w:bidi="hi-IN"/>
              </w:rPr>
              <w:t xml:space="preserve"> roku </w:t>
            </w:r>
          </w:p>
          <w:p w14:paraId="226A1D33" w14:textId="77777777" w:rsidR="000444E2" w:rsidRPr="000444E2" w:rsidRDefault="000444E2" w:rsidP="000444E2">
            <w:pPr>
              <w:rPr>
                <w:rFonts w:ascii="Tahoma" w:hAnsi="Tahoma" w:cs="Tahoma"/>
                <w:kern w:val="2"/>
                <w:sz w:val="22"/>
                <w:szCs w:val="22"/>
                <w:lang w:bidi="hi-IN"/>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F03FE" w14:textId="036F6F96" w:rsidR="000444E2" w:rsidRPr="000444E2" w:rsidRDefault="00094EB3" w:rsidP="000444E2">
            <w:pPr>
              <w:rPr>
                <w:rFonts w:ascii="Tahoma" w:hAnsi="Tahoma" w:cs="Tahoma"/>
                <w:b/>
                <w:kern w:val="2"/>
                <w:sz w:val="22"/>
                <w:szCs w:val="22"/>
                <w:lang w:bidi="hi-IN"/>
              </w:rPr>
            </w:pPr>
            <w:r>
              <w:rPr>
                <w:rFonts w:ascii="Tahoma" w:hAnsi="Tahoma" w:cs="Tahoma"/>
                <w:b/>
                <w:kern w:val="2"/>
                <w:sz w:val="22"/>
                <w:szCs w:val="22"/>
                <w:lang w:bidi="hi-IN"/>
              </w:rPr>
              <w:t>4</w:t>
            </w:r>
            <w:r w:rsidR="000444E2" w:rsidRPr="000444E2">
              <w:rPr>
                <w:rFonts w:ascii="Tahoma" w:hAnsi="Tahoma" w:cs="Tahoma"/>
                <w:b/>
                <w:kern w:val="2"/>
                <w:sz w:val="22"/>
                <w:szCs w:val="22"/>
                <w:lang w:bidi="hi-IN"/>
              </w:rPr>
              <w:t>0.000,00 zł</w:t>
            </w:r>
          </w:p>
          <w:p w14:paraId="7B7918A3" w14:textId="77777777" w:rsidR="000444E2" w:rsidRPr="000444E2" w:rsidRDefault="000444E2" w:rsidP="000444E2">
            <w:pPr>
              <w:rPr>
                <w:rFonts w:ascii="Tahoma" w:hAnsi="Tahoma" w:cs="Tahoma"/>
                <w:kern w:val="2"/>
                <w:sz w:val="22"/>
                <w:szCs w:val="22"/>
                <w:lang w:bidi="hi-IN"/>
              </w:rPr>
            </w:pPr>
          </w:p>
          <w:p w14:paraId="6FB31E99" w14:textId="78633866" w:rsidR="000444E2" w:rsidRPr="000444E2" w:rsidRDefault="000444E2" w:rsidP="00094EB3">
            <w:pPr>
              <w:rPr>
                <w:rFonts w:ascii="Tahoma" w:hAnsi="Tahoma" w:cs="Tahoma"/>
                <w:kern w:val="2"/>
                <w:sz w:val="22"/>
                <w:szCs w:val="22"/>
                <w:lang w:bidi="hi-IN"/>
              </w:rPr>
            </w:pPr>
            <w:r w:rsidRPr="000444E2">
              <w:rPr>
                <w:rFonts w:ascii="Tahoma" w:hAnsi="Tahoma" w:cs="Tahoma"/>
                <w:kern w:val="2"/>
                <w:sz w:val="22"/>
                <w:szCs w:val="22"/>
                <w:lang w:bidi="hi-IN"/>
              </w:rPr>
              <w:t xml:space="preserve">(w dziale 851, rozdział 85153, § 2360  – </w:t>
            </w:r>
            <w:r w:rsidR="00094EB3">
              <w:rPr>
                <w:rFonts w:ascii="Tahoma" w:hAnsi="Tahoma" w:cs="Tahoma"/>
                <w:kern w:val="2"/>
                <w:sz w:val="22"/>
                <w:szCs w:val="22"/>
                <w:lang w:bidi="hi-IN"/>
              </w:rPr>
              <w:t>4</w:t>
            </w:r>
            <w:r w:rsidRPr="000444E2">
              <w:rPr>
                <w:rFonts w:ascii="Tahoma" w:hAnsi="Tahoma" w:cs="Tahoma"/>
                <w:kern w:val="2"/>
                <w:sz w:val="22"/>
                <w:szCs w:val="22"/>
                <w:lang w:bidi="hi-IN"/>
              </w:rPr>
              <w:t>0.000,00 zł)</w:t>
            </w:r>
          </w:p>
        </w:tc>
      </w:tr>
      <w:tr w:rsidR="000444E2" w:rsidRPr="000444E2" w14:paraId="1D902903" w14:textId="77777777" w:rsidTr="000C4A16">
        <w:trPr>
          <w:cantSplit/>
          <w:trHeight w:val="210"/>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A48EA" w14:textId="5CFAB00E" w:rsidR="000444E2" w:rsidRPr="000444E2" w:rsidRDefault="000444E2" w:rsidP="00094EB3">
            <w:pPr>
              <w:rPr>
                <w:rFonts w:ascii="Tahoma" w:hAnsi="Tahoma" w:cs="Tahoma"/>
                <w:kern w:val="2"/>
                <w:sz w:val="22"/>
                <w:szCs w:val="22"/>
                <w:lang w:bidi="hi-IN"/>
              </w:rPr>
            </w:pPr>
            <w:r w:rsidRPr="000444E2">
              <w:rPr>
                <w:rFonts w:ascii="Tahoma" w:hAnsi="Tahoma" w:cs="Tahoma"/>
                <w:kern w:val="2"/>
                <w:sz w:val="22"/>
                <w:szCs w:val="22"/>
                <w:lang w:bidi="hi-IN"/>
              </w:rPr>
              <w:t>Planowane wydatki w 20</w:t>
            </w:r>
            <w:r w:rsidR="00094EB3">
              <w:rPr>
                <w:rFonts w:ascii="Tahoma" w:hAnsi="Tahoma" w:cs="Tahoma"/>
                <w:kern w:val="2"/>
                <w:sz w:val="22"/>
                <w:szCs w:val="22"/>
                <w:lang w:bidi="hi-IN"/>
              </w:rPr>
              <w:t>20</w:t>
            </w:r>
            <w:r w:rsidRPr="000444E2">
              <w:rPr>
                <w:rFonts w:ascii="Tahoma" w:hAnsi="Tahoma" w:cs="Tahoma"/>
                <w:kern w:val="2"/>
                <w:sz w:val="22"/>
                <w:szCs w:val="22"/>
                <w:lang w:bidi="hi-IN"/>
              </w:rPr>
              <w:t xml:space="preserve"> roku</w:t>
            </w: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EC1C" w14:textId="20A5C964" w:rsidR="000444E2" w:rsidRPr="000444E2" w:rsidRDefault="00094EB3" w:rsidP="000444E2">
            <w:pPr>
              <w:rPr>
                <w:rFonts w:ascii="Tahoma" w:hAnsi="Tahoma" w:cs="Tahoma"/>
                <w:kern w:val="2"/>
                <w:sz w:val="22"/>
                <w:szCs w:val="22"/>
                <w:lang w:bidi="hi-IN"/>
              </w:rPr>
            </w:pPr>
            <w:r>
              <w:rPr>
                <w:rFonts w:ascii="Tahoma" w:hAnsi="Tahoma" w:cs="Tahoma"/>
                <w:kern w:val="2"/>
                <w:sz w:val="22"/>
                <w:szCs w:val="22"/>
                <w:lang w:bidi="hi-IN"/>
              </w:rPr>
              <w:t>2</w:t>
            </w:r>
            <w:r w:rsidR="000444E2" w:rsidRPr="000444E2">
              <w:rPr>
                <w:rFonts w:ascii="Tahoma" w:hAnsi="Tahoma" w:cs="Tahoma"/>
                <w:kern w:val="2"/>
                <w:sz w:val="22"/>
                <w:szCs w:val="22"/>
                <w:lang w:bidi="hi-IN"/>
              </w:rPr>
              <w:t>0.000,00 zł</w:t>
            </w:r>
          </w:p>
          <w:p w14:paraId="639DC35D" w14:textId="77777777" w:rsidR="000444E2" w:rsidRPr="000444E2" w:rsidRDefault="000444E2" w:rsidP="000444E2">
            <w:pPr>
              <w:ind w:left="284"/>
              <w:rPr>
                <w:rFonts w:ascii="Tahoma" w:hAnsi="Tahoma" w:cs="Tahoma"/>
                <w:kern w:val="2"/>
                <w:sz w:val="22"/>
                <w:szCs w:val="22"/>
                <w:lang w:bidi="hi-IN"/>
              </w:rPr>
            </w:pPr>
          </w:p>
          <w:p w14:paraId="365CB4C8" w14:textId="13A0BC83" w:rsidR="000444E2" w:rsidRPr="000444E2" w:rsidRDefault="000444E2" w:rsidP="00094EB3">
            <w:pPr>
              <w:rPr>
                <w:rFonts w:ascii="Tahoma" w:hAnsi="Tahoma" w:cs="Tahoma"/>
                <w:b/>
                <w:kern w:val="2"/>
                <w:sz w:val="22"/>
                <w:szCs w:val="22"/>
                <w:lang w:bidi="hi-IN"/>
              </w:rPr>
            </w:pPr>
            <w:r w:rsidRPr="000444E2">
              <w:rPr>
                <w:rFonts w:ascii="Tahoma" w:hAnsi="Tahoma" w:cs="Tahoma"/>
                <w:kern w:val="2"/>
                <w:sz w:val="22"/>
                <w:szCs w:val="22"/>
                <w:lang w:bidi="hi-IN"/>
              </w:rPr>
              <w:t xml:space="preserve">(w dziale 851, rozdział 85153, § 2360 – </w:t>
            </w:r>
            <w:r w:rsidR="00094EB3">
              <w:rPr>
                <w:rFonts w:ascii="Tahoma" w:hAnsi="Tahoma" w:cs="Tahoma"/>
                <w:kern w:val="2"/>
                <w:sz w:val="22"/>
                <w:szCs w:val="22"/>
                <w:lang w:bidi="hi-IN"/>
              </w:rPr>
              <w:t>2</w:t>
            </w:r>
            <w:r w:rsidRPr="000444E2">
              <w:rPr>
                <w:rFonts w:ascii="Tahoma" w:hAnsi="Tahoma" w:cs="Tahoma"/>
                <w:kern w:val="2"/>
                <w:sz w:val="22"/>
                <w:szCs w:val="22"/>
                <w:lang w:bidi="hi-IN"/>
              </w:rPr>
              <w:t>0.000,00 zł)</w:t>
            </w:r>
          </w:p>
        </w:tc>
      </w:tr>
      <w:tr w:rsidR="000444E2" w:rsidRPr="000444E2" w14:paraId="054EA16C" w14:textId="77777777" w:rsidTr="000C4A16">
        <w:trPr>
          <w:cantSplit/>
          <w:trHeight w:val="150"/>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20F16" w14:textId="0EF7B11F" w:rsidR="000444E2" w:rsidRPr="000444E2" w:rsidRDefault="000444E2" w:rsidP="00094EB3">
            <w:pPr>
              <w:rPr>
                <w:rFonts w:ascii="Tahoma" w:hAnsi="Tahoma" w:cs="Tahoma"/>
                <w:kern w:val="2"/>
                <w:sz w:val="22"/>
                <w:szCs w:val="22"/>
                <w:lang w:bidi="hi-IN"/>
              </w:rPr>
            </w:pPr>
            <w:r w:rsidRPr="000444E2">
              <w:rPr>
                <w:rFonts w:ascii="Tahoma" w:hAnsi="Tahoma" w:cs="Tahoma"/>
                <w:kern w:val="2"/>
                <w:sz w:val="22"/>
                <w:szCs w:val="22"/>
                <w:lang w:bidi="hi-IN"/>
              </w:rPr>
              <w:t>Planowane wydatki w 202</w:t>
            </w:r>
            <w:r w:rsidR="00094EB3">
              <w:rPr>
                <w:rFonts w:ascii="Tahoma" w:hAnsi="Tahoma" w:cs="Tahoma"/>
                <w:kern w:val="2"/>
                <w:sz w:val="22"/>
                <w:szCs w:val="22"/>
                <w:lang w:bidi="hi-IN"/>
              </w:rPr>
              <w:t>1</w:t>
            </w:r>
            <w:r w:rsidRPr="000444E2">
              <w:rPr>
                <w:rFonts w:ascii="Tahoma" w:hAnsi="Tahoma" w:cs="Tahoma"/>
                <w:kern w:val="2"/>
                <w:sz w:val="22"/>
                <w:szCs w:val="22"/>
                <w:lang w:bidi="hi-IN"/>
              </w:rPr>
              <w:t xml:space="preserve"> roku</w:t>
            </w: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9A546" w14:textId="77777777" w:rsidR="000444E2" w:rsidRPr="000444E2" w:rsidRDefault="000444E2" w:rsidP="000444E2">
            <w:pPr>
              <w:rPr>
                <w:rFonts w:ascii="Tahoma" w:hAnsi="Tahoma" w:cs="Tahoma"/>
                <w:kern w:val="2"/>
                <w:sz w:val="22"/>
                <w:szCs w:val="22"/>
                <w:lang w:bidi="hi-IN"/>
              </w:rPr>
            </w:pPr>
            <w:r w:rsidRPr="000444E2">
              <w:rPr>
                <w:rFonts w:ascii="Tahoma" w:hAnsi="Tahoma" w:cs="Tahoma"/>
                <w:kern w:val="2"/>
                <w:sz w:val="22"/>
                <w:szCs w:val="22"/>
                <w:lang w:bidi="hi-IN"/>
              </w:rPr>
              <w:t>20.000,00 zł</w:t>
            </w:r>
          </w:p>
          <w:p w14:paraId="21961F96" w14:textId="77777777" w:rsidR="000444E2" w:rsidRPr="000444E2" w:rsidRDefault="000444E2" w:rsidP="000444E2">
            <w:pPr>
              <w:ind w:left="284"/>
              <w:rPr>
                <w:rFonts w:ascii="Tahoma" w:hAnsi="Tahoma" w:cs="Tahoma"/>
                <w:kern w:val="2"/>
                <w:sz w:val="22"/>
                <w:szCs w:val="22"/>
                <w:lang w:bidi="hi-IN"/>
              </w:rPr>
            </w:pPr>
          </w:p>
          <w:p w14:paraId="174676F7" w14:textId="77777777" w:rsidR="000444E2" w:rsidRPr="000444E2" w:rsidRDefault="000444E2" w:rsidP="000444E2">
            <w:pPr>
              <w:rPr>
                <w:rFonts w:ascii="Tahoma" w:hAnsi="Tahoma" w:cs="Tahoma"/>
                <w:b/>
                <w:kern w:val="2"/>
                <w:sz w:val="22"/>
                <w:szCs w:val="22"/>
                <w:lang w:bidi="hi-IN"/>
              </w:rPr>
            </w:pPr>
            <w:r w:rsidRPr="000444E2">
              <w:rPr>
                <w:rFonts w:ascii="Tahoma" w:hAnsi="Tahoma" w:cs="Tahoma"/>
                <w:kern w:val="2"/>
                <w:sz w:val="22"/>
                <w:szCs w:val="22"/>
                <w:lang w:bidi="hi-IN"/>
              </w:rPr>
              <w:t>(w dziale 851, rozdział 85153, § 2360 – 20.000,00 zł)</w:t>
            </w:r>
          </w:p>
        </w:tc>
      </w:tr>
      <w:tr w:rsidR="000444E2" w:rsidRPr="000444E2" w14:paraId="658D9EAF" w14:textId="77777777" w:rsidTr="000C4A16">
        <w:trPr>
          <w:trHeight w:val="300"/>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36ED9" w14:textId="33B81249" w:rsidR="000444E2" w:rsidRPr="000444E2" w:rsidRDefault="000444E2" w:rsidP="00094EB3">
            <w:pPr>
              <w:rPr>
                <w:rFonts w:ascii="Tahoma" w:hAnsi="Tahoma" w:cs="Tahoma"/>
                <w:kern w:val="2"/>
                <w:sz w:val="22"/>
                <w:szCs w:val="22"/>
                <w:lang w:bidi="hi-IN"/>
              </w:rPr>
            </w:pPr>
            <w:r w:rsidRPr="000444E2">
              <w:rPr>
                <w:rFonts w:ascii="Tahoma" w:hAnsi="Tahoma" w:cs="Tahoma"/>
                <w:kern w:val="2"/>
                <w:sz w:val="22"/>
                <w:szCs w:val="22"/>
                <w:lang w:bidi="hi-IN"/>
              </w:rPr>
              <w:t>Poniesione wydatki w 201</w:t>
            </w:r>
            <w:r w:rsidR="00094EB3">
              <w:rPr>
                <w:rFonts w:ascii="Tahoma" w:hAnsi="Tahoma" w:cs="Tahoma"/>
                <w:kern w:val="2"/>
                <w:sz w:val="22"/>
                <w:szCs w:val="22"/>
                <w:lang w:bidi="hi-IN"/>
              </w:rPr>
              <w:t>9</w:t>
            </w:r>
            <w:r w:rsidRPr="000444E2">
              <w:rPr>
                <w:rFonts w:ascii="Tahoma" w:hAnsi="Tahoma" w:cs="Tahoma"/>
                <w:kern w:val="2"/>
                <w:sz w:val="22"/>
                <w:szCs w:val="22"/>
                <w:lang w:bidi="hi-IN"/>
              </w:rPr>
              <w:t xml:space="preserve"> roku</w:t>
            </w: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040AB" w14:textId="77777777" w:rsidR="000444E2" w:rsidRPr="000444E2" w:rsidRDefault="000444E2" w:rsidP="000444E2">
            <w:pPr>
              <w:rPr>
                <w:rFonts w:ascii="Tahoma" w:hAnsi="Tahoma" w:cs="Tahoma"/>
                <w:kern w:val="2"/>
                <w:sz w:val="22"/>
                <w:szCs w:val="22"/>
                <w:lang w:bidi="hi-IN"/>
              </w:rPr>
            </w:pPr>
            <w:r w:rsidRPr="000444E2">
              <w:rPr>
                <w:rFonts w:ascii="Tahoma" w:hAnsi="Tahoma" w:cs="Tahoma"/>
                <w:kern w:val="2"/>
                <w:sz w:val="22"/>
                <w:szCs w:val="22"/>
                <w:lang w:bidi="hi-IN"/>
              </w:rPr>
              <w:t xml:space="preserve"> 0 zł </w:t>
            </w:r>
          </w:p>
        </w:tc>
      </w:tr>
      <w:tr w:rsidR="000444E2" w:rsidRPr="000444E2" w14:paraId="287A039A" w14:textId="77777777" w:rsidTr="000C4A16">
        <w:trPr>
          <w:trHeight w:val="300"/>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050D931E" w14:textId="77777777" w:rsidR="000444E2" w:rsidRPr="000444E2" w:rsidRDefault="000444E2" w:rsidP="000444E2">
            <w:pPr>
              <w:rPr>
                <w:rFonts w:ascii="Tahoma" w:hAnsi="Tahoma" w:cs="Tahoma"/>
                <w:kern w:val="2"/>
                <w:sz w:val="22"/>
                <w:szCs w:val="22"/>
                <w:lang w:bidi="hi-IN"/>
              </w:rPr>
            </w:pPr>
            <w:r w:rsidRPr="000444E2">
              <w:rPr>
                <w:rFonts w:ascii="Tahoma" w:hAnsi="Tahoma" w:cs="Tahoma"/>
                <w:kern w:val="2"/>
                <w:sz w:val="22"/>
                <w:szCs w:val="22"/>
                <w:lang w:bidi="hi-IN"/>
              </w:rPr>
              <w:t>Termin realizacji zadania</w:t>
            </w: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14:paraId="74D19CD1" w14:textId="66F6EA94" w:rsidR="000444E2" w:rsidRPr="000444E2" w:rsidRDefault="000444E2" w:rsidP="007662C0">
            <w:pPr>
              <w:jc w:val="both"/>
              <w:rPr>
                <w:rFonts w:ascii="Tahoma" w:hAnsi="Tahoma" w:cs="Tahoma"/>
                <w:kern w:val="2"/>
                <w:sz w:val="22"/>
                <w:szCs w:val="22"/>
                <w:lang w:bidi="hi-IN"/>
              </w:rPr>
            </w:pPr>
            <w:r w:rsidRPr="003D6132">
              <w:rPr>
                <w:rFonts w:ascii="Tahoma" w:hAnsi="Tahoma" w:cs="Tahoma"/>
                <w:kern w:val="2"/>
                <w:sz w:val="22"/>
                <w:szCs w:val="22"/>
                <w:lang w:bidi="hi-IN"/>
              </w:rPr>
              <w:t>od 0</w:t>
            </w:r>
            <w:r w:rsidR="00094EB3" w:rsidRPr="003D6132">
              <w:rPr>
                <w:rFonts w:ascii="Tahoma" w:hAnsi="Tahoma" w:cs="Tahoma"/>
                <w:kern w:val="2"/>
                <w:sz w:val="22"/>
                <w:szCs w:val="22"/>
                <w:lang w:bidi="hi-IN"/>
              </w:rPr>
              <w:t>2</w:t>
            </w:r>
            <w:r w:rsidRPr="003D6132">
              <w:rPr>
                <w:rFonts w:ascii="Tahoma" w:hAnsi="Tahoma" w:cs="Tahoma"/>
                <w:kern w:val="2"/>
                <w:sz w:val="22"/>
                <w:szCs w:val="22"/>
                <w:lang w:bidi="hi-IN"/>
              </w:rPr>
              <w:t xml:space="preserve"> </w:t>
            </w:r>
            <w:r w:rsidR="00094EB3" w:rsidRPr="003D6132">
              <w:rPr>
                <w:rFonts w:ascii="Tahoma" w:hAnsi="Tahoma" w:cs="Tahoma"/>
                <w:kern w:val="2"/>
                <w:sz w:val="22"/>
                <w:szCs w:val="22"/>
                <w:lang w:bidi="hi-IN"/>
              </w:rPr>
              <w:t>listopada</w:t>
            </w:r>
            <w:r w:rsidRPr="003D6132">
              <w:rPr>
                <w:rFonts w:ascii="Tahoma" w:hAnsi="Tahoma" w:cs="Tahoma"/>
                <w:kern w:val="2"/>
                <w:sz w:val="22"/>
                <w:szCs w:val="22"/>
                <w:lang w:bidi="hi-IN"/>
              </w:rPr>
              <w:t xml:space="preserve"> 20</w:t>
            </w:r>
            <w:r w:rsidR="00094EB3" w:rsidRPr="003D6132">
              <w:rPr>
                <w:rFonts w:ascii="Tahoma" w:hAnsi="Tahoma" w:cs="Tahoma"/>
                <w:kern w:val="2"/>
                <w:sz w:val="22"/>
                <w:szCs w:val="22"/>
                <w:lang w:bidi="hi-IN"/>
              </w:rPr>
              <w:t>20</w:t>
            </w:r>
            <w:r w:rsidRPr="003D6132">
              <w:rPr>
                <w:rFonts w:ascii="Tahoma" w:hAnsi="Tahoma" w:cs="Tahoma"/>
                <w:kern w:val="2"/>
                <w:sz w:val="22"/>
                <w:szCs w:val="22"/>
                <w:lang w:bidi="hi-IN"/>
              </w:rPr>
              <w:t xml:space="preserve"> do 31 grudnia 202</w:t>
            </w:r>
            <w:r w:rsidR="00094EB3" w:rsidRPr="003D6132">
              <w:rPr>
                <w:rFonts w:ascii="Tahoma" w:hAnsi="Tahoma" w:cs="Tahoma"/>
                <w:kern w:val="2"/>
                <w:sz w:val="22"/>
                <w:szCs w:val="22"/>
                <w:lang w:bidi="hi-IN"/>
              </w:rPr>
              <w:t>1</w:t>
            </w:r>
            <w:r w:rsidRPr="003D6132">
              <w:rPr>
                <w:rFonts w:ascii="Tahoma" w:hAnsi="Tahoma" w:cs="Tahoma"/>
                <w:kern w:val="2"/>
                <w:sz w:val="22"/>
                <w:szCs w:val="22"/>
                <w:lang w:bidi="hi-IN"/>
              </w:rPr>
              <w:t xml:space="preserve"> r.</w:t>
            </w:r>
          </w:p>
        </w:tc>
      </w:tr>
      <w:tr w:rsidR="000444E2" w:rsidRPr="000444E2" w14:paraId="30E01526" w14:textId="77777777" w:rsidTr="000C4A16">
        <w:trPr>
          <w:trHeight w:val="400"/>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6BE8E038" w14:textId="77777777" w:rsidR="000444E2" w:rsidRPr="000444E2" w:rsidRDefault="000444E2" w:rsidP="000444E2">
            <w:pPr>
              <w:rPr>
                <w:rFonts w:ascii="Tahoma" w:hAnsi="Tahoma" w:cs="Tahoma"/>
                <w:kern w:val="2"/>
                <w:sz w:val="22"/>
                <w:szCs w:val="22"/>
                <w:lang w:bidi="hi-IN"/>
              </w:rPr>
            </w:pPr>
            <w:r w:rsidRPr="000444E2">
              <w:rPr>
                <w:rFonts w:ascii="Tahoma" w:hAnsi="Tahoma" w:cs="Tahoma"/>
                <w:kern w:val="2"/>
                <w:sz w:val="22"/>
                <w:szCs w:val="22"/>
                <w:lang w:bidi="hi-IN"/>
              </w:rPr>
              <w:t xml:space="preserve">Koszty kwalifikowane </w:t>
            </w:r>
          </w:p>
          <w:p w14:paraId="5FEEA3CD" w14:textId="77777777" w:rsidR="000444E2" w:rsidRPr="000444E2" w:rsidRDefault="000444E2" w:rsidP="000444E2">
            <w:pPr>
              <w:rPr>
                <w:rFonts w:ascii="Tahoma" w:hAnsi="Tahoma" w:cs="Tahoma"/>
                <w:kern w:val="2"/>
                <w:sz w:val="22"/>
                <w:szCs w:val="22"/>
                <w:lang w:bidi="hi-IN"/>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14:paraId="610ED932" w14:textId="77777777" w:rsidR="000444E2" w:rsidRPr="000444E2" w:rsidRDefault="000444E2" w:rsidP="000444E2">
            <w:pPr>
              <w:numPr>
                <w:ilvl w:val="0"/>
                <w:numId w:val="42"/>
              </w:numPr>
              <w:ind w:left="284" w:hanging="284"/>
              <w:jc w:val="both"/>
              <w:rPr>
                <w:rFonts w:ascii="Tahoma" w:hAnsi="Tahoma" w:cs="Tahoma"/>
                <w:kern w:val="2"/>
                <w:sz w:val="22"/>
                <w:szCs w:val="22"/>
                <w:lang w:bidi="hi-IN"/>
              </w:rPr>
            </w:pPr>
            <w:r w:rsidRPr="000444E2">
              <w:rPr>
                <w:rFonts w:ascii="Tahoma" w:hAnsi="Tahoma" w:cs="Tahoma"/>
                <w:kern w:val="2"/>
                <w:sz w:val="22"/>
                <w:szCs w:val="22"/>
                <w:lang w:bidi="hi-IN"/>
              </w:rPr>
              <w:t>umowy dla osób realizujących programy,</w:t>
            </w:r>
          </w:p>
          <w:p w14:paraId="43E55D0D" w14:textId="14E9EF78" w:rsidR="000444E2" w:rsidRDefault="000444E2" w:rsidP="000444E2">
            <w:pPr>
              <w:numPr>
                <w:ilvl w:val="0"/>
                <w:numId w:val="42"/>
              </w:numPr>
              <w:ind w:left="284" w:hanging="284"/>
              <w:jc w:val="both"/>
              <w:rPr>
                <w:rFonts w:ascii="Tahoma" w:hAnsi="Tahoma" w:cs="Tahoma"/>
                <w:kern w:val="2"/>
                <w:sz w:val="22"/>
                <w:szCs w:val="22"/>
                <w:lang w:bidi="hi-IN"/>
              </w:rPr>
            </w:pPr>
            <w:r w:rsidRPr="000444E2">
              <w:rPr>
                <w:rFonts w:ascii="Tahoma" w:hAnsi="Tahoma" w:cs="Tahoma"/>
                <w:kern w:val="2"/>
                <w:sz w:val="22"/>
                <w:szCs w:val="22"/>
                <w:lang w:bidi="hi-IN"/>
              </w:rPr>
              <w:t>materiały niezbędne do realizacji programów, w tym np. materiały edukacyjne, promocyjne, medyczne</w:t>
            </w:r>
            <w:r w:rsidR="00E22518">
              <w:rPr>
                <w:rFonts w:ascii="Tahoma" w:hAnsi="Tahoma" w:cs="Tahoma"/>
                <w:kern w:val="2"/>
                <w:sz w:val="22"/>
                <w:szCs w:val="22"/>
                <w:lang w:bidi="hi-IN"/>
              </w:rPr>
              <w:t>,</w:t>
            </w:r>
          </w:p>
          <w:p w14:paraId="3FDCCE7A" w14:textId="49318AF4" w:rsidR="00E22518" w:rsidRDefault="00E22518" w:rsidP="000444E2">
            <w:pPr>
              <w:numPr>
                <w:ilvl w:val="0"/>
                <w:numId w:val="42"/>
              </w:numPr>
              <w:ind w:left="284" w:hanging="284"/>
              <w:jc w:val="both"/>
              <w:rPr>
                <w:rFonts w:ascii="Tahoma" w:hAnsi="Tahoma" w:cs="Tahoma"/>
                <w:kern w:val="2"/>
                <w:sz w:val="22"/>
                <w:szCs w:val="22"/>
                <w:lang w:bidi="hi-IN"/>
              </w:rPr>
            </w:pPr>
            <w:r>
              <w:rPr>
                <w:rFonts w:ascii="Tahoma" w:hAnsi="Tahoma" w:cs="Tahoma"/>
                <w:kern w:val="2"/>
                <w:sz w:val="22"/>
                <w:szCs w:val="22"/>
                <w:lang w:bidi="hi-IN"/>
              </w:rPr>
              <w:t>środki ochrony osobistej (maseczki, rękawiczki, płyny antybakteryjne itp.)</w:t>
            </w:r>
          </w:p>
          <w:p w14:paraId="0A105D83" w14:textId="3E865E88" w:rsidR="00E22518" w:rsidRPr="000444E2" w:rsidRDefault="00E22518" w:rsidP="00E22518">
            <w:pPr>
              <w:ind w:left="284"/>
              <w:jc w:val="both"/>
              <w:rPr>
                <w:rFonts w:ascii="Tahoma" w:hAnsi="Tahoma" w:cs="Tahoma"/>
                <w:kern w:val="2"/>
                <w:sz w:val="22"/>
                <w:szCs w:val="22"/>
                <w:lang w:bidi="hi-IN"/>
              </w:rPr>
            </w:pPr>
          </w:p>
        </w:tc>
      </w:tr>
      <w:tr w:rsidR="000444E2" w:rsidRPr="000444E2" w14:paraId="014194AC" w14:textId="77777777" w:rsidTr="000C4A16">
        <w:trPr>
          <w:trHeight w:val="400"/>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1F98333D" w14:textId="77777777" w:rsidR="000444E2" w:rsidRPr="000444E2" w:rsidRDefault="000444E2" w:rsidP="000444E2">
            <w:pPr>
              <w:rPr>
                <w:rFonts w:ascii="Tahoma" w:hAnsi="Tahoma" w:cs="Tahoma"/>
                <w:kern w:val="2"/>
                <w:sz w:val="22"/>
                <w:szCs w:val="22"/>
                <w:lang w:bidi="hi-IN"/>
              </w:rPr>
            </w:pPr>
            <w:r w:rsidRPr="000444E2">
              <w:rPr>
                <w:rFonts w:ascii="Tahoma" w:hAnsi="Tahoma" w:cs="Tahoma"/>
                <w:kern w:val="2"/>
                <w:sz w:val="22"/>
                <w:szCs w:val="22"/>
                <w:lang w:bidi="hi-IN"/>
              </w:rPr>
              <w:t>Uwagi</w:t>
            </w: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14:paraId="2CF27C3C" w14:textId="77777777" w:rsidR="000444E2" w:rsidRPr="000444E2" w:rsidRDefault="000444E2" w:rsidP="000444E2">
            <w:pPr>
              <w:numPr>
                <w:ilvl w:val="0"/>
                <w:numId w:val="42"/>
              </w:numPr>
              <w:ind w:left="284" w:hanging="284"/>
              <w:jc w:val="both"/>
              <w:rPr>
                <w:rFonts w:ascii="Tahoma" w:hAnsi="Tahoma" w:cs="Tahoma"/>
                <w:kern w:val="2"/>
                <w:sz w:val="22"/>
                <w:szCs w:val="22"/>
                <w:lang w:bidi="hi-IN"/>
              </w:rPr>
            </w:pPr>
            <w:r w:rsidRPr="000444E2">
              <w:rPr>
                <w:rFonts w:ascii="Tahoma" w:hAnsi="Tahoma" w:cs="Tahoma"/>
                <w:kern w:val="2"/>
                <w:sz w:val="22"/>
                <w:szCs w:val="22"/>
                <w:lang w:bidi="hi-IN"/>
              </w:rPr>
              <w:t>realizatorzy zajęć winni ukończyć specjalistyczne szkolenia i/lub posiadać certyfikaty z zakresu profilaktyki uzależnień.</w:t>
            </w:r>
          </w:p>
          <w:p w14:paraId="77751AC6" w14:textId="0698807F" w:rsidR="000444E2" w:rsidRDefault="000444E2" w:rsidP="008D5C94">
            <w:pPr>
              <w:numPr>
                <w:ilvl w:val="0"/>
                <w:numId w:val="42"/>
              </w:numPr>
              <w:ind w:left="284" w:hanging="284"/>
              <w:jc w:val="both"/>
              <w:rPr>
                <w:rFonts w:ascii="Tahoma" w:hAnsi="Tahoma" w:cs="Tahoma"/>
                <w:kern w:val="2"/>
                <w:sz w:val="22"/>
                <w:szCs w:val="22"/>
                <w:lang w:bidi="hi-IN"/>
              </w:rPr>
            </w:pPr>
            <w:r w:rsidRPr="000444E2">
              <w:rPr>
                <w:rFonts w:ascii="Tahoma" w:hAnsi="Tahoma" w:cs="Tahoma"/>
                <w:bCs/>
                <w:kern w:val="2"/>
                <w:sz w:val="22"/>
                <w:szCs w:val="22"/>
                <w:lang w:bidi="hi-IN"/>
              </w:rPr>
              <w:t>oferent jest zobowiązany zapewnić min. 5% finansowych środków własnych</w:t>
            </w:r>
            <w:r w:rsidRPr="000444E2">
              <w:rPr>
                <w:rFonts w:ascii="Tahoma" w:hAnsi="Tahoma" w:cs="Tahoma"/>
                <w:kern w:val="2"/>
                <w:sz w:val="22"/>
                <w:szCs w:val="22"/>
                <w:lang w:bidi="hi-IN"/>
              </w:rPr>
              <w:t xml:space="preserve"> w stosunku do finansowego kosztu całkowitego (bez uwzględniania kosztów</w:t>
            </w:r>
            <w:r w:rsidR="008D5C94">
              <w:rPr>
                <w:rFonts w:ascii="Tahoma" w:hAnsi="Tahoma" w:cs="Tahoma"/>
                <w:kern w:val="2"/>
                <w:sz w:val="22"/>
                <w:szCs w:val="22"/>
                <w:lang w:bidi="hi-IN"/>
              </w:rPr>
              <w:t xml:space="preserve"> do pokrycia z wkładu osobowego i rzeczowego</w:t>
            </w:r>
            <w:r w:rsidR="004E434B">
              <w:rPr>
                <w:rFonts w:ascii="Tahoma" w:hAnsi="Tahoma" w:cs="Tahoma"/>
                <w:kern w:val="2"/>
                <w:sz w:val="22"/>
                <w:szCs w:val="22"/>
                <w:lang w:bidi="hi-IN"/>
              </w:rPr>
              <w:t>),</w:t>
            </w:r>
          </w:p>
          <w:p w14:paraId="238631F3" w14:textId="5EDCC180" w:rsidR="004E434B" w:rsidRDefault="004E434B" w:rsidP="008D5C94">
            <w:pPr>
              <w:numPr>
                <w:ilvl w:val="0"/>
                <w:numId w:val="42"/>
              </w:numPr>
              <w:ind w:left="284" w:hanging="284"/>
              <w:jc w:val="both"/>
              <w:rPr>
                <w:rFonts w:ascii="Tahoma" w:hAnsi="Tahoma" w:cs="Tahoma"/>
                <w:kern w:val="2"/>
                <w:sz w:val="22"/>
                <w:szCs w:val="22"/>
                <w:lang w:bidi="hi-IN"/>
              </w:rPr>
            </w:pPr>
            <w:r>
              <w:rPr>
                <w:rFonts w:ascii="Tahoma" w:hAnsi="Tahoma" w:cs="Tahoma"/>
                <w:kern w:val="2"/>
                <w:sz w:val="22"/>
                <w:szCs w:val="22"/>
                <w:lang w:bidi="hi-IN"/>
              </w:rPr>
              <w:t>zawarcie w „zestawieniu kosztów realizacji zadania”, w kolumnie „Rodzaj kosztu”, informacji o wysokości wnioskowanej dotacji/ środkach finansowych własnych/ wkładu osobowego/ wkładu rzeczowego.</w:t>
            </w:r>
          </w:p>
          <w:p w14:paraId="6D94D1CD" w14:textId="6D4126A9" w:rsidR="008D5C94" w:rsidRPr="000444E2" w:rsidRDefault="008D5C94" w:rsidP="008D5C94">
            <w:pPr>
              <w:ind w:left="284"/>
              <w:jc w:val="both"/>
              <w:rPr>
                <w:rFonts w:ascii="Tahoma" w:hAnsi="Tahoma" w:cs="Tahoma"/>
                <w:kern w:val="2"/>
                <w:sz w:val="22"/>
                <w:szCs w:val="22"/>
                <w:lang w:bidi="hi-IN"/>
              </w:rPr>
            </w:pPr>
          </w:p>
        </w:tc>
      </w:tr>
    </w:tbl>
    <w:p w14:paraId="4BF12CE0" w14:textId="77777777" w:rsidR="000444E2" w:rsidRPr="000444E2" w:rsidRDefault="000444E2" w:rsidP="000444E2">
      <w:pPr>
        <w:tabs>
          <w:tab w:val="left" w:pos="1440"/>
        </w:tabs>
        <w:jc w:val="both"/>
        <w:rPr>
          <w:rFonts w:ascii="Tahoma" w:hAnsi="Tahoma" w:cs="Tahoma"/>
          <w:kern w:val="2"/>
          <w:sz w:val="22"/>
          <w:szCs w:val="22"/>
          <w:lang w:bidi="hi-IN"/>
        </w:rPr>
      </w:pPr>
    </w:p>
    <w:p w14:paraId="7E537586" w14:textId="77777777" w:rsidR="000444E2" w:rsidRPr="000444E2" w:rsidRDefault="000444E2" w:rsidP="000444E2">
      <w:pPr>
        <w:tabs>
          <w:tab w:val="left" w:pos="1440"/>
        </w:tabs>
        <w:jc w:val="both"/>
        <w:rPr>
          <w:rFonts w:ascii="Tahoma" w:hAnsi="Tahoma" w:cs="Tahoma"/>
          <w:kern w:val="2"/>
          <w:sz w:val="22"/>
          <w:szCs w:val="22"/>
          <w:lang w:bidi="hi-IN"/>
        </w:rPr>
      </w:pPr>
    </w:p>
    <w:p w14:paraId="62D08D6A" w14:textId="77777777" w:rsidR="000444E2" w:rsidRPr="000444E2" w:rsidRDefault="000444E2" w:rsidP="000444E2">
      <w:pPr>
        <w:numPr>
          <w:ilvl w:val="0"/>
          <w:numId w:val="28"/>
        </w:numPr>
        <w:jc w:val="both"/>
        <w:rPr>
          <w:rFonts w:ascii="Tahoma" w:hAnsi="Tahoma" w:cs="Tahoma"/>
          <w:b/>
          <w:kern w:val="2"/>
          <w:lang w:bidi="hi-IN"/>
        </w:rPr>
      </w:pPr>
      <w:r w:rsidRPr="000444E2">
        <w:rPr>
          <w:rFonts w:ascii="Tahoma" w:hAnsi="Tahoma" w:cs="Tahoma"/>
          <w:b/>
          <w:bCs/>
          <w:kern w:val="2"/>
          <w:sz w:val="22"/>
          <w:szCs w:val="22"/>
          <w:lang w:bidi="hi-IN"/>
        </w:rPr>
        <w:t>Podmioty uprawnione do składania ofert:</w:t>
      </w:r>
    </w:p>
    <w:p w14:paraId="75CDFF89" w14:textId="77777777" w:rsidR="000444E2" w:rsidRPr="000444E2" w:rsidRDefault="000444E2" w:rsidP="000444E2">
      <w:pPr>
        <w:tabs>
          <w:tab w:val="left" w:pos="540"/>
        </w:tabs>
        <w:ind w:left="360"/>
        <w:jc w:val="both"/>
        <w:rPr>
          <w:rFonts w:ascii="Tahoma" w:hAnsi="Tahoma" w:cs="Tahoma"/>
          <w:b/>
          <w:bCs/>
          <w:kern w:val="2"/>
          <w:sz w:val="22"/>
          <w:szCs w:val="22"/>
          <w:lang w:bidi="hi-IN"/>
        </w:rPr>
      </w:pPr>
    </w:p>
    <w:p w14:paraId="7AD1176A" w14:textId="77777777" w:rsidR="000444E2" w:rsidRPr="000444E2" w:rsidRDefault="000444E2" w:rsidP="000444E2">
      <w:pPr>
        <w:spacing w:after="120"/>
        <w:rPr>
          <w:rFonts w:ascii="Tahoma" w:hAnsi="Tahoma" w:cs="Tahoma"/>
          <w:kern w:val="2"/>
          <w:sz w:val="22"/>
          <w:szCs w:val="22"/>
          <w:lang w:bidi="hi-IN"/>
        </w:rPr>
      </w:pPr>
      <w:r w:rsidRPr="000444E2">
        <w:rPr>
          <w:rFonts w:ascii="Tahoma" w:hAnsi="Tahoma" w:cs="Tahoma"/>
          <w:kern w:val="2"/>
          <w:sz w:val="22"/>
          <w:szCs w:val="22"/>
          <w:lang w:bidi="hi-IN"/>
        </w:rPr>
        <w:t>Podmiotami uprawnionymi do składania ofert są prowadzące statutową działalność w dzie</w:t>
      </w:r>
      <w:r w:rsidRPr="000444E2">
        <w:rPr>
          <w:rFonts w:ascii="Tahoma" w:hAnsi="Tahoma" w:cs="Tahoma"/>
          <w:kern w:val="2"/>
          <w:sz w:val="22"/>
          <w:szCs w:val="22"/>
          <w:lang w:bidi="hi-IN"/>
        </w:rPr>
        <w:softHyphen/>
        <w:t>dzinie objętej konkursem:</w:t>
      </w:r>
    </w:p>
    <w:p w14:paraId="427C2608" w14:textId="77777777" w:rsidR="000444E2" w:rsidRPr="000444E2" w:rsidRDefault="000444E2" w:rsidP="000444E2">
      <w:pPr>
        <w:spacing w:after="40"/>
        <w:jc w:val="both"/>
        <w:rPr>
          <w:rFonts w:ascii="Tahoma" w:hAnsi="Tahoma"/>
          <w:kern w:val="2"/>
          <w:sz w:val="22"/>
          <w:szCs w:val="22"/>
          <w:lang w:bidi="hi-IN"/>
        </w:rPr>
      </w:pPr>
      <w:r w:rsidRPr="000444E2">
        <w:rPr>
          <w:rFonts w:ascii="Tahoma" w:hAnsi="Tahoma" w:cs="Tahoma"/>
          <w:kern w:val="2"/>
          <w:sz w:val="22"/>
          <w:szCs w:val="22"/>
          <w:lang w:bidi="hi-IN"/>
        </w:rPr>
        <w:t>1. Organizacje pozarządowe w rozumieniu art. 3 ust. 2 Ustawy.</w:t>
      </w:r>
    </w:p>
    <w:p w14:paraId="2FCBE9BB" w14:textId="77777777" w:rsidR="000444E2" w:rsidRPr="000444E2" w:rsidRDefault="000444E2" w:rsidP="000444E2">
      <w:pPr>
        <w:spacing w:after="40"/>
        <w:jc w:val="both"/>
        <w:rPr>
          <w:rFonts w:ascii="Tahoma" w:hAnsi="Tahoma"/>
          <w:kern w:val="2"/>
          <w:sz w:val="22"/>
          <w:szCs w:val="22"/>
          <w:lang w:bidi="hi-IN"/>
        </w:rPr>
      </w:pPr>
      <w:r w:rsidRPr="000444E2">
        <w:rPr>
          <w:rFonts w:ascii="Tahoma" w:hAnsi="Tahoma" w:cs="Tahoma"/>
          <w:kern w:val="2"/>
          <w:sz w:val="22"/>
          <w:szCs w:val="22"/>
          <w:lang w:bidi="hi-IN"/>
        </w:rPr>
        <w:t>2. Podmioty wymienione w art. 3 ust. 3 Ustawy.</w:t>
      </w:r>
    </w:p>
    <w:p w14:paraId="3CD28932" w14:textId="77777777" w:rsidR="000444E2" w:rsidRPr="000444E2" w:rsidRDefault="000444E2" w:rsidP="000444E2">
      <w:pPr>
        <w:ind w:firstLine="708"/>
        <w:jc w:val="both"/>
        <w:rPr>
          <w:rFonts w:ascii="Tahoma" w:hAnsi="Tahoma" w:cs="Tahoma"/>
          <w:kern w:val="2"/>
          <w:sz w:val="22"/>
          <w:szCs w:val="22"/>
          <w:lang w:bidi="hi-IN"/>
        </w:rPr>
      </w:pPr>
    </w:p>
    <w:p w14:paraId="73E609F8" w14:textId="77777777" w:rsidR="000444E2" w:rsidRPr="000444E2" w:rsidRDefault="000444E2" w:rsidP="000444E2">
      <w:pPr>
        <w:numPr>
          <w:ilvl w:val="0"/>
          <w:numId w:val="28"/>
        </w:numPr>
        <w:jc w:val="both"/>
        <w:rPr>
          <w:rFonts w:ascii="Tahoma" w:hAnsi="Tahoma" w:cs="Tahoma"/>
          <w:b/>
          <w:kern w:val="2"/>
          <w:lang w:bidi="hi-IN"/>
        </w:rPr>
      </w:pPr>
      <w:r w:rsidRPr="000444E2">
        <w:rPr>
          <w:rFonts w:ascii="Tahoma" w:hAnsi="Tahoma" w:cs="Tahoma"/>
          <w:b/>
          <w:bCs/>
          <w:kern w:val="2"/>
          <w:sz w:val="22"/>
          <w:szCs w:val="22"/>
          <w:lang w:bidi="hi-IN"/>
        </w:rPr>
        <w:t>Kryteria, jakie muszą spełniać podmioty</w:t>
      </w:r>
      <w:r w:rsidRPr="000444E2">
        <w:rPr>
          <w:rFonts w:ascii="Tahoma" w:hAnsi="Tahoma" w:cs="Tahoma"/>
          <w:kern w:val="2"/>
          <w:sz w:val="22"/>
          <w:szCs w:val="22"/>
          <w:lang w:bidi="hi-IN"/>
        </w:rPr>
        <w:t xml:space="preserve"> </w:t>
      </w:r>
      <w:r w:rsidRPr="000444E2">
        <w:rPr>
          <w:rFonts w:ascii="Tahoma" w:hAnsi="Tahoma" w:cs="Tahoma"/>
          <w:b/>
          <w:bCs/>
          <w:kern w:val="2"/>
          <w:sz w:val="22"/>
          <w:szCs w:val="22"/>
          <w:lang w:bidi="hi-IN"/>
        </w:rPr>
        <w:t>składające ofertę</w:t>
      </w:r>
    </w:p>
    <w:p w14:paraId="5B1961E2" w14:textId="77777777" w:rsidR="000444E2" w:rsidRPr="000444E2" w:rsidRDefault="000444E2" w:rsidP="000444E2">
      <w:pPr>
        <w:tabs>
          <w:tab w:val="left" w:pos="540"/>
        </w:tabs>
        <w:spacing w:after="40"/>
        <w:jc w:val="both"/>
        <w:rPr>
          <w:rFonts w:ascii="Tahoma" w:hAnsi="Tahoma" w:cs="Tahoma"/>
          <w:kern w:val="2"/>
          <w:sz w:val="22"/>
          <w:szCs w:val="22"/>
          <w:lang w:bidi="hi-IN"/>
        </w:rPr>
      </w:pPr>
    </w:p>
    <w:p w14:paraId="77CCFF6D" w14:textId="77777777" w:rsidR="000444E2" w:rsidRPr="000444E2" w:rsidRDefault="000444E2" w:rsidP="000444E2">
      <w:pPr>
        <w:tabs>
          <w:tab w:val="left" w:pos="540"/>
        </w:tabs>
        <w:spacing w:after="40"/>
        <w:jc w:val="both"/>
        <w:rPr>
          <w:rFonts w:ascii="Tahoma" w:hAnsi="Tahoma"/>
          <w:kern w:val="2"/>
          <w:sz w:val="22"/>
          <w:szCs w:val="22"/>
          <w:lang w:bidi="hi-IN"/>
        </w:rPr>
      </w:pPr>
      <w:r w:rsidRPr="000444E2">
        <w:rPr>
          <w:rFonts w:ascii="Tahoma" w:hAnsi="Tahoma" w:cs="Tahoma"/>
          <w:kern w:val="2"/>
          <w:sz w:val="22"/>
          <w:szCs w:val="22"/>
          <w:lang w:bidi="hi-IN"/>
        </w:rPr>
        <w:t>1. Prowadzić działalność na terenie Województwa Wielkopolskiego.</w:t>
      </w:r>
    </w:p>
    <w:p w14:paraId="0E70011F" w14:textId="77777777" w:rsidR="000444E2" w:rsidRPr="000444E2" w:rsidRDefault="000444E2" w:rsidP="000444E2">
      <w:pPr>
        <w:tabs>
          <w:tab w:val="left" w:pos="540"/>
        </w:tabs>
        <w:spacing w:after="40"/>
        <w:jc w:val="both"/>
        <w:rPr>
          <w:rFonts w:ascii="Tahoma" w:hAnsi="Tahoma"/>
          <w:kern w:val="2"/>
          <w:sz w:val="22"/>
          <w:szCs w:val="22"/>
          <w:lang w:bidi="hi-IN"/>
        </w:rPr>
      </w:pPr>
      <w:r w:rsidRPr="000444E2">
        <w:rPr>
          <w:rFonts w:ascii="Tahoma" w:hAnsi="Tahoma" w:cs="Tahoma"/>
          <w:kern w:val="2"/>
          <w:sz w:val="22"/>
          <w:szCs w:val="22"/>
          <w:lang w:bidi="hi-IN"/>
        </w:rPr>
        <w:t>2. Nie posiadać zobowiązań publiczno-prawnych wobec budżetu państwa, jednostek samorządu terytorialnego oraz innych podmiotów o charakterze publicznym.</w:t>
      </w:r>
    </w:p>
    <w:p w14:paraId="79E7B3F0" w14:textId="77777777" w:rsidR="000444E2" w:rsidRPr="000444E2" w:rsidRDefault="000444E2" w:rsidP="000444E2">
      <w:pPr>
        <w:tabs>
          <w:tab w:val="left" w:pos="540"/>
        </w:tabs>
        <w:spacing w:after="40"/>
        <w:jc w:val="both"/>
        <w:rPr>
          <w:rFonts w:ascii="Tahoma" w:hAnsi="Tahoma"/>
          <w:kern w:val="2"/>
          <w:sz w:val="22"/>
          <w:szCs w:val="22"/>
          <w:lang w:bidi="hi-IN"/>
        </w:rPr>
      </w:pPr>
      <w:r w:rsidRPr="000444E2">
        <w:rPr>
          <w:rFonts w:ascii="Tahoma" w:hAnsi="Tahoma" w:cs="Tahoma"/>
          <w:kern w:val="2"/>
          <w:sz w:val="22"/>
          <w:szCs w:val="22"/>
          <w:lang w:bidi="hi-IN"/>
        </w:rPr>
        <w:t>3. Posiadać własne konto bankowe.</w:t>
      </w:r>
    </w:p>
    <w:p w14:paraId="48EEE870" w14:textId="77777777" w:rsidR="000444E2" w:rsidRPr="000444E2" w:rsidRDefault="000444E2" w:rsidP="000444E2">
      <w:pPr>
        <w:tabs>
          <w:tab w:val="left" w:pos="540"/>
        </w:tabs>
        <w:spacing w:after="40"/>
        <w:jc w:val="both"/>
        <w:rPr>
          <w:rFonts w:ascii="Tahoma" w:hAnsi="Tahoma"/>
          <w:kern w:val="2"/>
          <w:sz w:val="22"/>
          <w:szCs w:val="22"/>
          <w:lang w:bidi="hi-IN"/>
        </w:rPr>
      </w:pPr>
      <w:r w:rsidRPr="000444E2">
        <w:rPr>
          <w:rFonts w:ascii="Tahoma" w:hAnsi="Tahoma" w:cs="Tahoma"/>
          <w:kern w:val="2"/>
          <w:sz w:val="22"/>
          <w:szCs w:val="22"/>
          <w:lang w:bidi="hi-IN"/>
        </w:rPr>
        <w:t>4. Działalność z zakresu przeciwdziałania uzależnieniom (alkoholowym i/lub narkotykowym) zapisana w statucie organizacji.</w:t>
      </w:r>
    </w:p>
    <w:p w14:paraId="1057DA0C" w14:textId="02B15351" w:rsidR="000444E2" w:rsidRPr="000444E2" w:rsidRDefault="000444E2" w:rsidP="000444E2">
      <w:pPr>
        <w:tabs>
          <w:tab w:val="left" w:pos="540"/>
        </w:tabs>
        <w:spacing w:after="40"/>
        <w:jc w:val="both"/>
        <w:rPr>
          <w:rFonts w:ascii="Tahoma" w:hAnsi="Tahoma"/>
          <w:kern w:val="2"/>
          <w:sz w:val="22"/>
          <w:szCs w:val="22"/>
          <w:lang w:bidi="hi-IN"/>
        </w:rPr>
      </w:pPr>
      <w:r w:rsidRPr="000444E2">
        <w:rPr>
          <w:rFonts w:ascii="Tahoma" w:hAnsi="Tahoma" w:cs="Tahoma"/>
          <w:kern w:val="2"/>
          <w:sz w:val="22"/>
          <w:szCs w:val="22"/>
          <w:lang w:bidi="hi-IN"/>
        </w:rPr>
        <w:t>5. Sporządzić ofertę za pomocą dedykowanej platformy elektronicznej Witkac.pl, w odpowiedzi na ogłoszony tam konkurs.</w:t>
      </w:r>
    </w:p>
    <w:p w14:paraId="1554AB2B" w14:textId="77777777" w:rsidR="000444E2" w:rsidRPr="000444E2" w:rsidRDefault="000444E2" w:rsidP="000444E2">
      <w:pPr>
        <w:tabs>
          <w:tab w:val="left" w:pos="390"/>
        </w:tabs>
        <w:jc w:val="both"/>
        <w:rPr>
          <w:rFonts w:ascii="Tahoma" w:hAnsi="Tahoma" w:cs="Tahoma"/>
          <w:kern w:val="2"/>
          <w:sz w:val="22"/>
          <w:szCs w:val="22"/>
          <w:lang w:bidi="hi-IN"/>
        </w:rPr>
      </w:pPr>
    </w:p>
    <w:p w14:paraId="6C375BEC" w14:textId="77777777" w:rsidR="000444E2" w:rsidRPr="000444E2" w:rsidRDefault="000444E2" w:rsidP="000444E2">
      <w:pPr>
        <w:numPr>
          <w:ilvl w:val="0"/>
          <w:numId w:val="28"/>
        </w:numPr>
        <w:contextualSpacing/>
        <w:jc w:val="both"/>
        <w:rPr>
          <w:rFonts w:ascii="Tahoma" w:hAnsi="Tahoma" w:cs="Tahoma"/>
          <w:b/>
          <w:kern w:val="2"/>
          <w:lang w:bidi="hi-IN"/>
        </w:rPr>
      </w:pPr>
      <w:r w:rsidRPr="000444E2">
        <w:rPr>
          <w:rFonts w:ascii="Tahoma" w:hAnsi="Tahoma" w:cs="Tahoma"/>
          <w:b/>
          <w:bCs/>
          <w:kern w:val="2"/>
          <w:sz w:val="22"/>
          <w:szCs w:val="22"/>
          <w:lang w:bidi="hi-IN"/>
        </w:rPr>
        <w:t>Wymagane dokumenty</w:t>
      </w:r>
    </w:p>
    <w:p w14:paraId="22CE5BA1" w14:textId="77777777" w:rsidR="000444E2" w:rsidRPr="000444E2" w:rsidRDefault="000444E2" w:rsidP="000444E2">
      <w:pPr>
        <w:jc w:val="both"/>
        <w:rPr>
          <w:rFonts w:ascii="Tahoma" w:hAnsi="Tahoma" w:cs="Tahoma"/>
          <w:kern w:val="2"/>
          <w:sz w:val="22"/>
          <w:szCs w:val="22"/>
          <w:lang w:bidi="hi-IN"/>
        </w:rPr>
      </w:pPr>
    </w:p>
    <w:p w14:paraId="619E02BB" w14:textId="77777777" w:rsidR="000444E2" w:rsidRPr="000444E2" w:rsidRDefault="000444E2" w:rsidP="000444E2">
      <w:pPr>
        <w:spacing w:after="96"/>
        <w:jc w:val="both"/>
        <w:rPr>
          <w:rFonts w:ascii="Tahoma" w:hAnsi="Tahoma" w:cs="Tahoma"/>
          <w:kern w:val="2"/>
          <w:sz w:val="22"/>
          <w:szCs w:val="22"/>
          <w:lang w:bidi="hi-IN"/>
        </w:rPr>
      </w:pPr>
      <w:r w:rsidRPr="000444E2">
        <w:rPr>
          <w:rFonts w:ascii="Tahoma" w:hAnsi="Tahoma" w:cs="Tahoma"/>
          <w:kern w:val="2"/>
          <w:sz w:val="22"/>
          <w:szCs w:val="22"/>
          <w:lang w:bidi="hi-IN"/>
        </w:rPr>
        <w:t>Warunkiem przystąpienia do konkursu jest złożenie w siedzibie Urzędu Marszałkowskiego Województwa Wielkopolskiego w Poznaniu, al. Niepodległości 34, 61-714 Poznań (Punkt Kancelaryjny usytuowany w holu głównym), oferty zgodnej z załącznikiem nr 1 do Rozporządzenia Przewodniczącego Komitetu do Spraw Pożytku Publicznego z dnia 24 października 2018 r. w sprawie wzorów ofert i ramowych wzorów umów dotyczących realizacji zadań publicznych oraz wzorów sprawozdań z wykonania tych zadań (Dz. U. z 2018 r. poz. 2057) sporządzonej przy pomocy dedykowanej platformy elektronicznej Witkac.pl wraz z następującymi dokumentami:</w:t>
      </w:r>
    </w:p>
    <w:p w14:paraId="05DBB892" w14:textId="77777777" w:rsidR="000444E2" w:rsidRPr="000444E2" w:rsidRDefault="000444E2" w:rsidP="000444E2">
      <w:pPr>
        <w:suppressAutoHyphens/>
        <w:spacing w:after="96" w:line="276" w:lineRule="auto"/>
        <w:jc w:val="both"/>
        <w:rPr>
          <w:rFonts w:ascii="Tahoma" w:hAnsi="Tahoma"/>
          <w:kern w:val="2"/>
          <w:sz w:val="22"/>
          <w:szCs w:val="22"/>
          <w:lang w:bidi="hi-IN"/>
        </w:rPr>
      </w:pPr>
      <w:r w:rsidRPr="000444E2">
        <w:rPr>
          <w:rFonts w:ascii="Tahoma" w:hAnsi="Tahoma" w:cs="Tahoma"/>
          <w:kern w:val="2"/>
          <w:sz w:val="22"/>
          <w:szCs w:val="22"/>
          <w:lang w:bidi="hi-IN"/>
        </w:rPr>
        <w:t>1.Potwierdzony za zgodność ze stanem faktycznym, przez władze organizacji – dokument stanowiący o podstawie działalności podmiotu zawierający aktualne dane:</w:t>
      </w:r>
    </w:p>
    <w:p w14:paraId="59447D73" w14:textId="77777777" w:rsidR="000444E2" w:rsidRPr="000444E2" w:rsidRDefault="000444E2" w:rsidP="000444E2">
      <w:pPr>
        <w:numPr>
          <w:ilvl w:val="1"/>
          <w:numId w:val="32"/>
        </w:numPr>
        <w:tabs>
          <w:tab w:val="left" w:pos="993"/>
        </w:tabs>
        <w:spacing w:after="96"/>
        <w:ind w:left="510" w:hanging="454"/>
        <w:jc w:val="both"/>
        <w:rPr>
          <w:kern w:val="2"/>
          <w:lang w:bidi="hi-IN"/>
        </w:rPr>
      </w:pPr>
      <w:r w:rsidRPr="000444E2">
        <w:rPr>
          <w:rFonts w:ascii="Tahoma" w:hAnsi="Tahoma" w:cs="Tahoma"/>
          <w:kern w:val="2"/>
          <w:sz w:val="22"/>
          <w:szCs w:val="22"/>
          <w:lang w:bidi="hi-IN"/>
        </w:rPr>
        <w:t>dla fundacji i stowarzyszeń: odpis z Krajowego Rejestru Sądowego, który bezpłatnie można pobrać ze strony Ministerstwa Sprawiedliwości (</w:t>
      </w:r>
      <w:hyperlink r:id="rId8">
        <w:r w:rsidRPr="000444E2">
          <w:rPr>
            <w:rFonts w:ascii="Tahoma" w:hAnsi="Tahoma" w:cs="Tahoma"/>
            <w:color w:val="0000FF"/>
            <w:kern w:val="2"/>
            <w:sz w:val="22"/>
            <w:szCs w:val="22"/>
            <w:u w:val="single"/>
            <w:lang w:bidi="hi-IN"/>
          </w:rPr>
          <w:t>https://ems.ms.gov.pl</w:t>
        </w:r>
      </w:hyperlink>
      <w:r w:rsidRPr="000444E2">
        <w:rPr>
          <w:rFonts w:ascii="Tahoma" w:hAnsi="Tahoma" w:cs="Tahoma"/>
          <w:kern w:val="2"/>
          <w:sz w:val="22"/>
          <w:szCs w:val="22"/>
          <w:lang w:bidi="hi-IN"/>
        </w:rPr>
        <w:t>) lub odpis z Rejestru Starostwa,</w:t>
      </w:r>
    </w:p>
    <w:p w14:paraId="338D7866" w14:textId="77777777" w:rsidR="000444E2" w:rsidRPr="000444E2" w:rsidRDefault="000444E2" w:rsidP="000444E2">
      <w:pPr>
        <w:numPr>
          <w:ilvl w:val="1"/>
          <w:numId w:val="32"/>
        </w:numPr>
        <w:tabs>
          <w:tab w:val="left" w:pos="993"/>
        </w:tabs>
        <w:spacing w:after="96"/>
        <w:ind w:left="510" w:hanging="454"/>
        <w:jc w:val="both"/>
        <w:rPr>
          <w:rFonts w:ascii="Tahoma" w:hAnsi="Tahoma" w:cs="Tahoma"/>
          <w:kern w:val="2"/>
          <w:sz w:val="22"/>
          <w:szCs w:val="22"/>
          <w:lang w:bidi="hi-IN"/>
        </w:rPr>
      </w:pPr>
      <w:r w:rsidRPr="000444E2">
        <w:rPr>
          <w:rFonts w:ascii="Tahoma" w:hAnsi="Tahoma" w:cs="Tahoma"/>
          <w:kern w:val="2"/>
          <w:sz w:val="22"/>
          <w:szCs w:val="22"/>
          <w:lang w:bidi="hi-IN"/>
        </w:rPr>
        <w:t>w przypadku kościelnych osób prawnych: zaświadczenie o osobowości prawnej parafii/zakonu oraz upoważnienie dla proboszcza/przeora o reprezentowaniu parafii/zakonu i zaciąganiu zobowiązań finansowych lub dekret powołujący kościelną osobę prawną,</w:t>
      </w:r>
    </w:p>
    <w:p w14:paraId="5550AFCE" w14:textId="77777777" w:rsidR="000444E2" w:rsidRPr="000444E2" w:rsidRDefault="000444E2" w:rsidP="000444E2">
      <w:pPr>
        <w:numPr>
          <w:ilvl w:val="1"/>
          <w:numId w:val="32"/>
        </w:numPr>
        <w:tabs>
          <w:tab w:val="left" w:pos="993"/>
        </w:tabs>
        <w:spacing w:after="96"/>
        <w:ind w:left="510" w:hanging="454"/>
        <w:jc w:val="both"/>
        <w:rPr>
          <w:rFonts w:ascii="Tahoma" w:hAnsi="Tahoma"/>
          <w:kern w:val="2"/>
          <w:sz w:val="22"/>
          <w:szCs w:val="22"/>
          <w:lang w:bidi="hi-IN"/>
        </w:rPr>
      </w:pPr>
      <w:r w:rsidRPr="000444E2">
        <w:rPr>
          <w:rFonts w:ascii="Tahoma" w:hAnsi="Tahoma" w:cs="Tahoma"/>
          <w:kern w:val="2"/>
          <w:sz w:val="22"/>
          <w:szCs w:val="22"/>
          <w:lang w:bidi="hi-IN"/>
        </w:rPr>
        <w:t>w przypadku pozostałych podmiotów: inny dokument właściwy dla podmiotu.</w:t>
      </w:r>
    </w:p>
    <w:p w14:paraId="13754802" w14:textId="151A2A0D" w:rsidR="000444E2" w:rsidRDefault="000444E2" w:rsidP="000444E2">
      <w:pPr>
        <w:tabs>
          <w:tab w:val="left" w:pos="993"/>
        </w:tabs>
        <w:spacing w:after="96"/>
        <w:ind w:left="1496"/>
        <w:jc w:val="both"/>
        <w:rPr>
          <w:rFonts w:cs="Tahoma"/>
          <w:b/>
          <w:spacing w:val="-2"/>
          <w:kern w:val="2"/>
          <w:lang w:bidi="hi-IN"/>
        </w:rPr>
      </w:pPr>
    </w:p>
    <w:p w14:paraId="27CBE368" w14:textId="3696233D" w:rsidR="003D6132" w:rsidRDefault="003D6132" w:rsidP="000444E2">
      <w:pPr>
        <w:tabs>
          <w:tab w:val="left" w:pos="993"/>
        </w:tabs>
        <w:spacing w:after="96"/>
        <w:ind w:left="1496"/>
        <w:jc w:val="both"/>
        <w:rPr>
          <w:rFonts w:cs="Tahoma"/>
          <w:b/>
          <w:spacing w:val="-2"/>
          <w:kern w:val="2"/>
          <w:lang w:bidi="hi-IN"/>
        </w:rPr>
      </w:pPr>
    </w:p>
    <w:p w14:paraId="38D29AB3" w14:textId="77777777" w:rsidR="00A326BA" w:rsidRPr="000444E2" w:rsidRDefault="00A326BA" w:rsidP="000444E2">
      <w:pPr>
        <w:tabs>
          <w:tab w:val="left" w:pos="993"/>
        </w:tabs>
        <w:spacing w:after="96"/>
        <w:ind w:left="1496"/>
        <w:jc w:val="both"/>
        <w:rPr>
          <w:rFonts w:cs="Tahoma"/>
          <w:b/>
          <w:spacing w:val="-2"/>
          <w:kern w:val="2"/>
          <w:lang w:bidi="hi-IN"/>
        </w:rPr>
      </w:pPr>
    </w:p>
    <w:p w14:paraId="155823DC" w14:textId="77777777" w:rsidR="000444E2" w:rsidRPr="000444E2" w:rsidRDefault="000444E2" w:rsidP="000444E2">
      <w:pPr>
        <w:tabs>
          <w:tab w:val="left" w:pos="993"/>
        </w:tabs>
        <w:spacing w:after="96"/>
        <w:jc w:val="both"/>
        <w:rPr>
          <w:rFonts w:ascii="Tahoma" w:hAnsi="Tahoma"/>
          <w:kern w:val="2"/>
          <w:sz w:val="22"/>
          <w:szCs w:val="22"/>
          <w:lang w:bidi="hi-IN"/>
        </w:rPr>
      </w:pPr>
      <w:r w:rsidRPr="000444E2">
        <w:rPr>
          <w:rFonts w:ascii="Tahoma" w:hAnsi="Tahoma" w:cs="Tahoma"/>
          <w:b/>
          <w:spacing w:val="-2"/>
          <w:kern w:val="2"/>
          <w:sz w:val="22"/>
          <w:szCs w:val="22"/>
          <w:lang w:bidi="hi-IN"/>
        </w:rPr>
        <w:t>UWAGA:</w:t>
      </w:r>
    </w:p>
    <w:p w14:paraId="71646C10" w14:textId="77777777" w:rsidR="000444E2" w:rsidRPr="000444E2" w:rsidRDefault="000444E2" w:rsidP="000444E2">
      <w:pPr>
        <w:spacing w:after="96"/>
        <w:jc w:val="both"/>
        <w:rPr>
          <w:rFonts w:ascii="Tahoma" w:hAnsi="Tahoma" w:cs="Tahoma"/>
          <w:kern w:val="2"/>
          <w:sz w:val="22"/>
          <w:szCs w:val="22"/>
          <w:lang w:bidi="hi-IN"/>
        </w:rPr>
      </w:pPr>
      <w:r w:rsidRPr="000444E2">
        <w:rPr>
          <w:rFonts w:ascii="Tahoma" w:hAnsi="Tahoma" w:cs="Tahoma"/>
          <w:kern w:val="2"/>
          <w:sz w:val="22"/>
          <w:szCs w:val="22"/>
          <w:lang w:bidi="hi-IN"/>
        </w:rPr>
        <w:t xml:space="preserve">Jeżeli dokument stanowiący o podstawie działalności podmiotu nie zawiera wyszczególnionego składu osobowego członków wchodzących w skład zarządu podmiotu, do oferty należy dołączyć uchwałę podmiotu bądź inny obowiązujący dokument stanowiący o składzie członków zarządu podmiotu. W przypadku natomiast złożenia pod ofertą podpisów innych osób, niż wynikających z dokumentu stanowiącego o składzie członków zarządu podmiotu, konieczne jest przedłożenie upoważnienia tych osób do reprezentowania podmiotu. </w:t>
      </w:r>
    </w:p>
    <w:p w14:paraId="3492840B" w14:textId="77777777" w:rsidR="000444E2" w:rsidRPr="000444E2" w:rsidRDefault="000444E2" w:rsidP="000444E2">
      <w:pPr>
        <w:spacing w:after="40"/>
        <w:jc w:val="both"/>
        <w:rPr>
          <w:rFonts w:ascii="Tahoma" w:hAnsi="Tahoma"/>
          <w:kern w:val="2"/>
          <w:sz w:val="22"/>
          <w:szCs w:val="22"/>
          <w:lang w:bidi="hi-IN"/>
        </w:rPr>
      </w:pPr>
      <w:r w:rsidRPr="000444E2">
        <w:rPr>
          <w:rFonts w:ascii="Tahoma" w:hAnsi="Tahoma" w:cs="Tahoma"/>
          <w:kern w:val="2"/>
          <w:sz w:val="22"/>
          <w:szCs w:val="22"/>
          <w:lang w:bidi="hi-IN"/>
        </w:rPr>
        <w:t>Oddział terenowy organizacji składającej ofertę winien załączyć pełnomocnictwo zarządu głównego dla przedstawicieli ww. oddziału (liczba osób zgodna ze wskazaniem zawartym w KRS) do składania w imieniu tej organizacji oświadczeń woli w zakresie nabywania praw i zaciągania zobowiązań finansowych oraz dysponowania środkami przeznaczonymi na realizację zadania (w tym rozliczenia uzyskanej dotacji), o którego dofinansowanie stara się jednostka organizacyjna.</w:t>
      </w:r>
    </w:p>
    <w:p w14:paraId="73E078ED" w14:textId="77777777" w:rsidR="000444E2" w:rsidRPr="000444E2" w:rsidRDefault="000444E2" w:rsidP="000444E2">
      <w:pPr>
        <w:spacing w:after="40"/>
        <w:jc w:val="both"/>
        <w:rPr>
          <w:rFonts w:ascii="Tahoma" w:hAnsi="Tahoma"/>
          <w:kern w:val="2"/>
          <w:sz w:val="22"/>
          <w:szCs w:val="22"/>
          <w:lang w:bidi="hi-IN"/>
        </w:rPr>
      </w:pPr>
      <w:r w:rsidRPr="000444E2">
        <w:rPr>
          <w:rFonts w:ascii="Tahoma" w:hAnsi="Tahoma" w:cs="Tahoma"/>
          <w:kern w:val="2"/>
          <w:sz w:val="22"/>
          <w:szCs w:val="22"/>
          <w:lang w:bidi="hi-IN"/>
        </w:rPr>
        <w:t xml:space="preserve">2.W przypadku wyboru innego sposobu reprezentacji podmiotów składających ofertę wspólną niż wynikający z Krajowego Rejestru Sądowego lub innego właściwego rejestru – dokument potwierdzający upoważnienie do działania w imieniu oferenta </w:t>
      </w:r>
      <w:r w:rsidRPr="000444E2">
        <w:rPr>
          <w:rFonts w:ascii="Tahoma" w:hAnsi="Tahoma" w:cs="Tahoma"/>
          <w:kern w:val="2"/>
          <w:sz w:val="22"/>
          <w:szCs w:val="22"/>
          <w:lang w:bidi="hi-IN"/>
        </w:rPr>
        <w:br/>
        <w:t>(-ów).</w:t>
      </w:r>
    </w:p>
    <w:p w14:paraId="058C21A0" w14:textId="77777777" w:rsidR="000444E2" w:rsidRPr="000444E2" w:rsidRDefault="000444E2" w:rsidP="000444E2">
      <w:pPr>
        <w:spacing w:after="40"/>
        <w:jc w:val="both"/>
        <w:rPr>
          <w:rFonts w:ascii="Tahoma" w:hAnsi="Tahoma" w:cs="Tahoma"/>
          <w:kern w:val="2"/>
          <w:sz w:val="22"/>
          <w:szCs w:val="22"/>
          <w:lang w:bidi="hi-IN"/>
        </w:rPr>
      </w:pPr>
    </w:p>
    <w:p w14:paraId="6BF29E9C" w14:textId="77777777" w:rsidR="000444E2" w:rsidRPr="000444E2" w:rsidRDefault="000444E2" w:rsidP="000444E2">
      <w:pPr>
        <w:spacing w:after="40"/>
        <w:jc w:val="both"/>
        <w:rPr>
          <w:rFonts w:ascii="Tahoma" w:hAnsi="Tahoma" w:cs="Tahoma"/>
          <w:spacing w:val="-2"/>
          <w:kern w:val="2"/>
          <w:sz w:val="22"/>
          <w:szCs w:val="22"/>
          <w:lang w:bidi="hi-IN"/>
        </w:rPr>
      </w:pPr>
      <w:r w:rsidRPr="000444E2">
        <w:rPr>
          <w:rFonts w:ascii="Tahoma" w:hAnsi="Tahoma" w:cs="Tahoma"/>
          <w:spacing w:val="-2"/>
          <w:kern w:val="2"/>
          <w:sz w:val="22"/>
          <w:szCs w:val="22"/>
          <w:lang w:bidi="hi-IN"/>
        </w:rPr>
        <w:t>Ponadto do złożonej oferty należy dołączyć następujące dokumenty:</w:t>
      </w:r>
    </w:p>
    <w:p w14:paraId="55BBBC4F" w14:textId="77777777" w:rsidR="000444E2" w:rsidRPr="000444E2" w:rsidRDefault="000444E2" w:rsidP="000444E2">
      <w:pPr>
        <w:spacing w:after="40"/>
        <w:ind w:left="180"/>
        <w:jc w:val="both"/>
        <w:rPr>
          <w:rFonts w:ascii="Tahoma" w:hAnsi="Tahoma" w:cs="Tahoma"/>
          <w:spacing w:val="-2"/>
          <w:kern w:val="2"/>
          <w:sz w:val="22"/>
          <w:szCs w:val="22"/>
          <w:lang w:bidi="hi-IN"/>
        </w:rPr>
      </w:pPr>
    </w:p>
    <w:p w14:paraId="1E34036F" w14:textId="77777777" w:rsidR="000444E2" w:rsidRPr="000444E2" w:rsidRDefault="000444E2" w:rsidP="000444E2">
      <w:pPr>
        <w:spacing w:after="40"/>
        <w:jc w:val="both"/>
        <w:rPr>
          <w:rFonts w:ascii="Tahoma" w:hAnsi="Tahoma"/>
          <w:kern w:val="2"/>
          <w:sz w:val="22"/>
          <w:szCs w:val="22"/>
          <w:lang w:bidi="hi-IN"/>
        </w:rPr>
      </w:pPr>
      <w:r w:rsidRPr="000444E2">
        <w:rPr>
          <w:rFonts w:ascii="Tahoma" w:hAnsi="Tahoma" w:cs="Tahoma"/>
          <w:kern w:val="2"/>
          <w:sz w:val="22"/>
          <w:szCs w:val="22"/>
          <w:lang w:bidi="hi-IN"/>
        </w:rPr>
        <w:t>3.Aktualny statut lub inny akt regulujący status podmiotu.</w:t>
      </w:r>
      <w:r w:rsidRPr="000444E2">
        <w:rPr>
          <w:rFonts w:ascii="Tahoma" w:hAnsi="Tahoma" w:cs="Tahoma"/>
          <w:spacing w:val="-2"/>
          <w:kern w:val="2"/>
          <w:sz w:val="22"/>
          <w:szCs w:val="22"/>
          <w:lang w:bidi="hi-IN"/>
        </w:rPr>
        <w:t xml:space="preserve"> </w:t>
      </w:r>
      <w:r w:rsidRPr="000444E2">
        <w:rPr>
          <w:rFonts w:ascii="Tahoma" w:hAnsi="Tahoma" w:cs="Tahoma"/>
          <w:b/>
          <w:spacing w:val="-2"/>
          <w:kern w:val="2"/>
          <w:sz w:val="22"/>
          <w:szCs w:val="22"/>
          <w:u w:val="single"/>
          <w:lang w:bidi="hi-IN"/>
        </w:rPr>
        <w:t xml:space="preserve">Dokument przedkładany przez podmioty wskazane w art. 3 ust. 2 oraz ust. 3 pkt 2-4 Ustawy, zawierać winien </w:t>
      </w:r>
      <w:r w:rsidRPr="000444E2">
        <w:rPr>
          <w:rFonts w:ascii="Tahoma" w:hAnsi="Tahoma" w:cs="Tahoma"/>
          <w:b/>
          <w:kern w:val="2"/>
          <w:sz w:val="22"/>
          <w:szCs w:val="22"/>
          <w:u w:val="single"/>
          <w:lang w:bidi="hi-IN"/>
        </w:rPr>
        <w:t>adnotację o jego przyjęciu przez organ rejestrowy.</w:t>
      </w:r>
    </w:p>
    <w:p w14:paraId="4C747FE8" w14:textId="77777777" w:rsidR="000444E2" w:rsidRPr="000444E2" w:rsidRDefault="000444E2" w:rsidP="000444E2">
      <w:pPr>
        <w:spacing w:after="40"/>
        <w:jc w:val="both"/>
        <w:rPr>
          <w:rFonts w:ascii="Tahoma" w:hAnsi="Tahoma"/>
          <w:kern w:val="2"/>
          <w:sz w:val="22"/>
          <w:szCs w:val="22"/>
          <w:lang w:bidi="hi-IN"/>
        </w:rPr>
      </w:pPr>
      <w:r w:rsidRPr="000444E2">
        <w:rPr>
          <w:rFonts w:ascii="Tahoma" w:hAnsi="Tahoma" w:cs="Tahoma"/>
          <w:kern w:val="2"/>
          <w:sz w:val="22"/>
          <w:szCs w:val="22"/>
          <w:lang w:bidi="hi-IN"/>
        </w:rPr>
        <w:t xml:space="preserve">4.Oświadczenie o braku zobowiązań publiczno-prawnych wobec budżetu państwa, jednostek samorządu terytorialnego oraz innych podmiotów o charakterze publicznym. </w:t>
      </w:r>
    </w:p>
    <w:p w14:paraId="2C5BC52B" w14:textId="77777777" w:rsidR="000444E2" w:rsidRPr="000444E2" w:rsidRDefault="000444E2" w:rsidP="000444E2">
      <w:pPr>
        <w:spacing w:after="40"/>
        <w:jc w:val="both"/>
        <w:rPr>
          <w:rFonts w:ascii="Tahoma" w:hAnsi="Tahoma"/>
          <w:kern w:val="2"/>
          <w:sz w:val="22"/>
          <w:szCs w:val="22"/>
          <w:lang w:bidi="hi-IN"/>
        </w:rPr>
      </w:pPr>
      <w:r w:rsidRPr="000444E2">
        <w:rPr>
          <w:rFonts w:ascii="Tahoma" w:hAnsi="Tahoma" w:cs="Tahoma"/>
          <w:kern w:val="2"/>
          <w:sz w:val="22"/>
          <w:szCs w:val="22"/>
          <w:lang w:bidi="hi-IN"/>
        </w:rPr>
        <w:t xml:space="preserve">5.W przypadku złożenia kserokopii dokumentów, osoba reprezentująca podmiot występujący o dotację powinna potwierdzić je na każdej stronie za zgodność z oryginałem wraz z datą tego potwierdzenia. </w:t>
      </w:r>
    </w:p>
    <w:p w14:paraId="57A7CCF3" w14:textId="77777777" w:rsidR="000444E2" w:rsidRPr="000444E2" w:rsidRDefault="000444E2" w:rsidP="000444E2">
      <w:pPr>
        <w:spacing w:after="40"/>
        <w:jc w:val="both"/>
        <w:rPr>
          <w:rFonts w:ascii="Tahoma" w:hAnsi="Tahoma"/>
          <w:kern w:val="2"/>
          <w:sz w:val="22"/>
          <w:szCs w:val="22"/>
          <w:lang w:bidi="hi-IN"/>
        </w:rPr>
      </w:pPr>
      <w:r w:rsidRPr="000444E2">
        <w:rPr>
          <w:rFonts w:ascii="Tahoma" w:hAnsi="Tahoma" w:cs="Tahoma"/>
          <w:kern w:val="2"/>
          <w:sz w:val="22"/>
          <w:szCs w:val="22"/>
          <w:lang w:bidi="hi-IN"/>
        </w:rPr>
        <w:t>6.Osoby uprawnione niedysponujące pieczątkami imiennymi, winny podpisywać się pełnym imieniem i nazwiskiem z zaznaczeniem pełnionej funkcji.</w:t>
      </w:r>
    </w:p>
    <w:p w14:paraId="5B6E674F" w14:textId="77777777" w:rsidR="000444E2" w:rsidRPr="000444E2" w:rsidRDefault="000444E2" w:rsidP="000444E2">
      <w:pPr>
        <w:spacing w:after="40"/>
        <w:jc w:val="both"/>
        <w:rPr>
          <w:rFonts w:ascii="Tahoma" w:hAnsi="Tahoma"/>
          <w:kern w:val="2"/>
          <w:sz w:val="22"/>
          <w:szCs w:val="22"/>
          <w:lang w:bidi="hi-IN"/>
        </w:rPr>
      </w:pPr>
      <w:r w:rsidRPr="000444E2">
        <w:rPr>
          <w:rFonts w:ascii="Tahoma" w:hAnsi="Tahoma" w:cs="Tahoma"/>
          <w:kern w:val="2"/>
          <w:sz w:val="22"/>
          <w:szCs w:val="22"/>
          <w:lang w:bidi="hi-IN"/>
        </w:rPr>
        <w:t xml:space="preserve">7.Oświadczenie o zapewnieniu 5 % środków finansowych własnych. </w:t>
      </w:r>
    </w:p>
    <w:p w14:paraId="357E2428" w14:textId="3DDD29F7" w:rsidR="000444E2" w:rsidRPr="000444E2" w:rsidRDefault="000444E2" w:rsidP="000444E2">
      <w:pPr>
        <w:spacing w:after="40"/>
        <w:jc w:val="both"/>
        <w:rPr>
          <w:rFonts w:ascii="Tahoma" w:hAnsi="Tahoma"/>
          <w:kern w:val="2"/>
          <w:sz w:val="22"/>
          <w:szCs w:val="22"/>
          <w:lang w:bidi="hi-IN"/>
        </w:rPr>
      </w:pPr>
      <w:r w:rsidRPr="000444E2">
        <w:rPr>
          <w:rFonts w:ascii="Tahoma" w:hAnsi="Tahoma" w:cs="Tahoma"/>
          <w:kern w:val="2"/>
          <w:sz w:val="22"/>
          <w:szCs w:val="22"/>
          <w:lang w:bidi="hi-IN"/>
        </w:rPr>
        <w:t xml:space="preserve">8.Program </w:t>
      </w:r>
      <w:r w:rsidR="00A96699" w:rsidRPr="00A96699">
        <w:rPr>
          <w:rFonts w:ascii="Tahoma" w:hAnsi="Tahoma" w:cs="Tahoma"/>
          <w:kern w:val="2"/>
          <w:sz w:val="22"/>
          <w:szCs w:val="22"/>
          <w:lang w:bidi="hi-IN"/>
        </w:rPr>
        <w:t>redukcji szkód</w:t>
      </w:r>
      <w:r w:rsidR="00A96699" w:rsidRPr="00A96699">
        <w:rPr>
          <w:rFonts w:ascii="Tahoma" w:hAnsi="Tahoma" w:cs="Tahoma"/>
          <w:b/>
          <w:kern w:val="2"/>
          <w:sz w:val="22"/>
          <w:szCs w:val="22"/>
          <w:lang w:bidi="hi-IN"/>
        </w:rPr>
        <w:t xml:space="preserve"> </w:t>
      </w:r>
      <w:r w:rsidRPr="000444E2">
        <w:rPr>
          <w:rFonts w:ascii="Tahoma" w:hAnsi="Tahoma" w:cs="Tahoma"/>
          <w:b/>
          <w:kern w:val="2"/>
          <w:sz w:val="22"/>
          <w:szCs w:val="22"/>
          <w:lang w:bidi="hi-IN"/>
        </w:rPr>
        <w:t>(</w:t>
      </w:r>
      <w:r w:rsidR="00A96699">
        <w:rPr>
          <w:rFonts w:ascii="Tahoma" w:hAnsi="Tahoma" w:cs="Tahoma"/>
          <w:b/>
          <w:kern w:val="2"/>
          <w:sz w:val="22"/>
          <w:szCs w:val="22"/>
          <w:lang w:bidi="hi-IN"/>
        </w:rPr>
        <w:t>poświadczony przez realizatora).</w:t>
      </w:r>
    </w:p>
    <w:p w14:paraId="0D2D9C9E" w14:textId="4F452FDB" w:rsidR="000444E2" w:rsidRDefault="000444E2" w:rsidP="000444E2">
      <w:pPr>
        <w:suppressAutoHyphens/>
        <w:spacing w:after="40" w:line="276" w:lineRule="auto"/>
        <w:jc w:val="both"/>
        <w:rPr>
          <w:rFonts w:ascii="Tahoma" w:hAnsi="Tahoma" w:cs="Tahoma"/>
          <w:kern w:val="2"/>
          <w:sz w:val="22"/>
          <w:szCs w:val="22"/>
          <w:lang w:bidi="hi-IN"/>
        </w:rPr>
      </w:pPr>
      <w:r w:rsidRPr="000444E2">
        <w:rPr>
          <w:rFonts w:ascii="Tahoma" w:hAnsi="Tahoma" w:cs="Tahoma"/>
          <w:kern w:val="2"/>
          <w:sz w:val="22"/>
          <w:szCs w:val="22"/>
          <w:lang w:bidi="hi-IN"/>
        </w:rPr>
        <w:t xml:space="preserve">9.Kserokopie potwierdzające kwalifikacje specjalistów do prowadzenia zajęć, wskazanych imiennie (z określeniem pełnionych przez nich funkcji podczas realizacji zadania publicznego) w pkt. IV.2 druku oferty. </w:t>
      </w:r>
    </w:p>
    <w:p w14:paraId="4710DA01" w14:textId="0FA5AA6E" w:rsidR="000444E2" w:rsidRPr="000444E2" w:rsidRDefault="000444E2" w:rsidP="000444E2">
      <w:pPr>
        <w:suppressAutoHyphens/>
        <w:spacing w:after="40" w:line="276" w:lineRule="auto"/>
        <w:jc w:val="both"/>
        <w:rPr>
          <w:rFonts w:ascii="Tahoma" w:hAnsi="Tahoma"/>
          <w:kern w:val="2"/>
          <w:sz w:val="22"/>
          <w:szCs w:val="22"/>
          <w:lang w:bidi="hi-IN"/>
        </w:rPr>
      </w:pPr>
      <w:r w:rsidRPr="000444E2">
        <w:rPr>
          <w:rFonts w:ascii="Tahoma" w:hAnsi="Tahoma" w:cs="Tahoma"/>
          <w:spacing w:val="-2"/>
          <w:kern w:val="2"/>
          <w:sz w:val="22"/>
          <w:szCs w:val="22"/>
          <w:lang w:bidi="hi-IN"/>
        </w:rPr>
        <w:t>1</w:t>
      </w:r>
      <w:r w:rsidR="00CE1C5A">
        <w:rPr>
          <w:rFonts w:ascii="Tahoma" w:hAnsi="Tahoma" w:cs="Tahoma"/>
          <w:spacing w:val="-2"/>
          <w:kern w:val="2"/>
          <w:sz w:val="22"/>
          <w:szCs w:val="22"/>
          <w:lang w:bidi="hi-IN"/>
        </w:rPr>
        <w:t>0</w:t>
      </w:r>
      <w:r w:rsidRPr="000444E2">
        <w:rPr>
          <w:rFonts w:ascii="Tahoma" w:hAnsi="Tahoma" w:cs="Tahoma"/>
          <w:spacing w:val="-2"/>
          <w:kern w:val="2"/>
          <w:sz w:val="22"/>
          <w:szCs w:val="22"/>
          <w:lang w:bidi="hi-IN"/>
        </w:rPr>
        <w:t>.W przypadku zadeklarowania w ofercie pobierania wpłat i opłat od adresatów zadania przez organizacje pozarządowe i podmioty wymienione w art. 3 ust. 3 Ustawy, stosowna informacja o zakresie prowadzonej działalności odpłatnej winna znaleźć swoje potwierdzenie w statucie lub w innym akcie wewnętrznym, zgodnie z art. 10 ust. 3 Ustawy.</w:t>
      </w:r>
    </w:p>
    <w:p w14:paraId="6C882A7B" w14:textId="3879B986" w:rsidR="000444E2" w:rsidRPr="000444E2" w:rsidRDefault="000444E2" w:rsidP="000444E2">
      <w:pPr>
        <w:suppressAutoHyphens/>
        <w:spacing w:after="40" w:line="276" w:lineRule="auto"/>
        <w:jc w:val="both"/>
        <w:rPr>
          <w:rFonts w:ascii="Tahoma" w:hAnsi="Tahoma"/>
          <w:kern w:val="2"/>
          <w:sz w:val="22"/>
          <w:szCs w:val="22"/>
          <w:lang w:bidi="hi-IN"/>
        </w:rPr>
      </w:pPr>
      <w:r w:rsidRPr="000444E2">
        <w:rPr>
          <w:rFonts w:ascii="Tahoma" w:hAnsi="Tahoma" w:cs="Tahoma"/>
          <w:color w:val="000000"/>
          <w:kern w:val="2"/>
          <w:sz w:val="22"/>
          <w:szCs w:val="22"/>
          <w:lang w:bidi="hi-IN"/>
        </w:rPr>
        <w:t>1</w:t>
      </w:r>
      <w:r w:rsidR="00CE1C5A">
        <w:rPr>
          <w:rFonts w:ascii="Tahoma" w:hAnsi="Tahoma" w:cs="Tahoma"/>
          <w:color w:val="000000"/>
          <w:kern w:val="2"/>
          <w:sz w:val="22"/>
          <w:szCs w:val="22"/>
          <w:lang w:bidi="hi-IN"/>
        </w:rPr>
        <w:t>1</w:t>
      </w:r>
      <w:r w:rsidRPr="000444E2">
        <w:rPr>
          <w:rFonts w:ascii="Tahoma" w:hAnsi="Tahoma" w:cs="Tahoma"/>
          <w:color w:val="000000"/>
          <w:kern w:val="2"/>
          <w:sz w:val="22"/>
          <w:szCs w:val="22"/>
          <w:lang w:bidi="hi-IN"/>
        </w:rPr>
        <w:t>.W myśl art. 14 ust. 2 Ustawy dwie lub</w:t>
      </w:r>
      <w:r w:rsidRPr="000444E2">
        <w:rPr>
          <w:rFonts w:ascii="Tahoma" w:hAnsi="Tahoma" w:cs="Tahoma"/>
          <w:kern w:val="2"/>
          <w:sz w:val="22"/>
          <w:szCs w:val="22"/>
          <w:lang w:bidi="hi-IN"/>
        </w:rPr>
        <w:t xml:space="preserve"> więcej organizacje pozarządowe lub podmioty wymienione w art. 3 ust. 3 Ustawy, działające wspólnie, mogą złożyć ofertę wspólną. Każda z ww. organizacji winna złożyć wszystkie wymienione wyżej dokumenty </w:t>
      </w:r>
      <w:r w:rsidRPr="000444E2">
        <w:rPr>
          <w:rFonts w:ascii="Tahoma" w:hAnsi="Tahoma" w:cs="Tahoma"/>
          <w:kern w:val="2"/>
          <w:sz w:val="22"/>
          <w:szCs w:val="22"/>
          <w:lang w:bidi="hi-IN"/>
        </w:rPr>
        <w:br/>
        <w:t>i załączniki, jak również załączyć:</w:t>
      </w:r>
    </w:p>
    <w:p w14:paraId="3ED2B3E2" w14:textId="77777777" w:rsidR="000444E2" w:rsidRPr="000444E2" w:rsidRDefault="000444E2" w:rsidP="000444E2">
      <w:pPr>
        <w:numPr>
          <w:ilvl w:val="0"/>
          <w:numId w:val="35"/>
        </w:numPr>
        <w:tabs>
          <w:tab w:val="left" w:pos="993"/>
        </w:tabs>
        <w:suppressAutoHyphens/>
        <w:spacing w:after="40" w:line="276" w:lineRule="auto"/>
        <w:ind w:left="397" w:hanging="340"/>
        <w:jc w:val="both"/>
        <w:rPr>
          <w:rFonts w:ascii="Tahoma" w:hAnsi="Tahoma" w:cs="Tahoma"/>
          <w:kern w:val="2"/>
          <w:sz w:val="22"/>
          <w:szCs w:val="22"/>
          <w:lang w:bidi="hi-IN"/>
        </w:rPr>
      </w:pPr>
      <w:r w:rsidRPr="000444E2">
        <w:rPr>
          <w:rFonts w:ascii="Tahoma" w:hAnsi="Tahoma" w:cs="Tahoma"/>
          <w:kern w:val="2"/>
          <w:sz w:val="22"/>
          <w:szCs w:val="22"/>
          <w:lang w:bidi="hi-IN"/>
        </w:rPr>
        <w:t>wykaz działań w ramach realizacji zadania publicznego, które będą wykonywać poszczególne organizacje pozarządowe lub podmioty wymienione w art. 3 ust. 3 Ustawy,</w:t>
      </w:r>
    </w:p>
    <w:p w14:paraId="344BC10A" w14:textId="77777777" w:rsidR="000444E2" w:rsidRPr="000444E2" w:rsidRDefault="000444E2" w:rsidP="000444E2">
      <w:pPr>
        <w:numPr>
          <w:ilvl w:val="0"/>
          <w:numId w:val="35"/>
        </w:numPr>
        <w:tabs>
          <w:tab w:val="left" w:pos="993"/>
        </w:tabs>
        <w:suppressAutoHyphens/>
        <w:spacing w:after="40" w:line="276" w:lineRule="auto"/>
        <w:ind w:left="397" w:hanging="340"/>
        <w:jc w:val="both"/>
        <w:rPr>
          <w:rFonts w:ascii="Tahoma" w:hAnsi="Tahoma" w:cs="Tahoma"/>
          <w:kern w:val="2"/>
          <w:sz w:val="22"/>
          <w:szCs w:val="22"/>
          <w:lang w:bidi="hi-IN"/>
        </w:rPr>
      </w:pPr>
      <w:r w:rsidRPr="000444E2">
        <w:rPr>
          <w:rFonts w:ascii="Tahoma" w:hAnsi="Tahoma" w:cs="Tahoma"/>
          <w:kern w:val="2"/>
          <w:sz w:val="22"/>
          <w:szCs w:val="22"/>
          <w:lang w:bidi="hi-IN"/>
        </w:rPr>
        <w:t>sposób reprezentacji podmiotów wobec organu administracji publicznej,</w:t>
      </w:r>
    </w:p>
    <w:p w14:paraId="5939719A" w14:textId="77777777" w:rsidR="000444E2" w:rsidRPr="000444E2" w:rsidRDefault="000444E2" w:rsidP="000444E2">
      <w:pPr>
        <w:numPr>
          <w:ilvl w:val="0"/>
          <w:numId w:val="35"/>
        </w:numPr>
        <w:tabs>
          <w:tab w:val="left" w:pos="993"/>
        </w:tabs>
        <w:suppressAutoHyphens/>
        <w:spacing w:after="40" w:line="276" w:lineRule="auto"/>
        <w:ind w:left="397" w:hanging="340"/>
        <w:jc w:val="both"/>
        <w:rPr>
          <w:rFonts w:ascii="Tahoma" w:hAnsi="Tahoma"/>
          <w:kern w:val="2"/>
          <w:sz w:val="22"/>
          <w:szCs w:val="22"/>
          <w:lang w:bidi="hi-IN"/>
        </w:rPr>
      </w:pPr>
      <w:r w:rsidRPr="000444E2">
        <w:rPr>
          <w:rFonts w:ascii="Tahoma" w:hAnsi="Tahoma" w:cs="Tahoma"/>
          <w:kern w:val="2"/>
          <w:sz w:val="22"/>
          <w:szCs w:val="22"/>
          <w:lang w:bidi="hi-IN"/>
        </w:rPr>
        <w:t>umowę zawartą między organizacjami pozarządowymi lub podmiotami wymienionymi w art. 3 ust. 3 Ustawy, określającą zakres ich świadczeń składających się na realizację zadania publicznego oraz prawa i obowiązki każdej ze stron.</w:t>
      </w:r>
    </w:p>
    <w:p w14:paraId="0BC7FA0A" w14:textId="7D3D78C1" w:rsidR="000444E2" w:rsidRPr="000444E2" w:rsidRDefault="000444E2" w:rsidP="000444E2">
      <w:pPr>
        <w:tabs>
          <w:tab w:val="left" w:pos="993"/>
        </w:tabs>
        <w:suppressAutoHyphens/>
        <w:spacing w:after="40" w:line="276" w:lineRule="auto"/>
        <w:jc w:val="both"/>
        <w:rPr>
          <w:rFonts w:ascii="Tahoma" w:hAnsi="Tahoma"/>
          <w:kern w:val="2"/>
          <w:sz w:val="22"/>
          <w:szCs w:val="22"/>
          <w:lang w:bidi="hi-IN"/>
        </w:rPr>
      </w:pPr>
      <w:r w:rsidRPr="000444E2">
        <w:rPr>
          <w:rFonts w:ascii="Tahoma" w:hAnsi="Tahoma" w:cs="Tahoma"/>
          <w:color w:val="000000"/>
          <w:spacing w:val="-2"/>
          <w:kern w:val="2"/>
          <w:sz w:val="22"/>
          <w:szCs w:val="22"/>
          <w:lang w:bidi="hi-IN"/>
        </w:rPr>
        <w:t>1</w:t>
      </w:r>
      <w:r w:rsidR="00CE1C5A">
        <w:rPr>
          <w:rFonts w:ascii="Tahoma" w:hAnsi="Tahoma" w:cs="Tahoma"/>
          <w:color w:val="000000"/>
          <w:spacing w:val="-2"/>
          <w:kern w:val="2"/>
          <w:sz w:val="22"/>
          <w:szCs w:val="22"/>
          <w:lang w:bidi="hi-IN"/>
        </w:rPr>
        <w:t>2</w:t>
      </w:r>
      <w:r w:rsidRPr="000444E2">
        <w:rPr>
          <w:rFonts w:ascii="Tahoma" w:hAnsi="Tahoma" w:cs="Tahoma"/>
          <w:color w:val="000000"/>
          <w:spacing w:val="-2"/>
          <w:kern w:val="2"/>
          <w:sz w:val="22"/>
          <w:szCs w:val="22"/>
          <w:lang w:bidi="hi-IN"/>
        </w:rPr>
        <w:t>. Oświadczenie organizatora o posiadaniu kopii dokumentów z Krajowego Rejestru Karnego oraz z Rejestru Sprawców Przestępstw na Tle Seksualnym, poświadczających niekaralność kadry zaangażowanej w realizację zadania (realizator programu, wolontariusz etc.).</w:t>
      </w:r>
      <w:r w:rsidRPr="000444E2">
        <w:rPr>
          <w:rFonts w:ascii="Tahoma" w:hAnsi="Tahoma" w:cs="Tahoma"/>
          <w:kern w:val="2"/>
          <w:sz w:val="22"/>
          <w:szCs w:val="22"/>
          <w:lang w:bidi="hi-IN"/>
        </w:rPr>
        <w:t xml:space="preserve"> </w:t>
      </w:r>
    </w:p>
    <w:p w14:paraId="11D003FD" w14:textId="04290FC4" w:rsidR="000444E2" w:rsidRDefault="000444E2" w:rsidP="000444E2">
      <w:pPr>
        <w:tabs>
          <w:tab w:val="left" w:pos="120"/>
        </w:tabs>
        <w:suppressAutoHyphens/>
        <w:spacing w:after="40" w:line="276" w:lineRule="auto"/>
        <w:jc w:val="both"/>
        <w:rPr>
          <w:rFonts w:ascii="Tahoma" w:hAnsi="Tahoma" w:cs="Tahoma"/>
          <w:color w:val="111111"/>
          <w:spacing w:val="-2"/>
          <w:kern w:val="2"/>
          <w:sz w:val="22"/>
          <w:szCs w:val="22"/>
          <w:lang w:bidi="hi-IN"/>
        </w:rPr>
      </w:pPr>
      <w:r w:rsidRPr="000444E2">
        <w:rPr>
          <w:rFonts w:ascii="Tahoma" w:hAnsi="Tahoma" w:cs="Tahoma"/>
          <w:kern w:val="2"/>
          <w:sz w:val="22"/>
          <w:szCs w:val="22"/>
          <w:lang w:bidi="hi-IN"/>
        </w:rPr>
        <w:t>M</w:t>
      </w:r>
      <w:r w:rsidRPr="000444E2">
        <w:rPr>
          <w:rFonts w:ascii="Tahoma" w:hAnsi="Tahoma" w:cs="Tahoma"/>
          <w:color w:val="000000"/>
          <w:spacing w:val="-2"/>
          <w:kern w:val="2"/>
          <w:sz w:val="22"/>
          <w:szCs w:val="22"/>
          <w:lang w:bidi="hi-IN"/>
        </w:rPr>
        <w:t>oże z dziećmi pracować tylko osoba, która nie była karana za umyślne przestępstwo przeciwko życiu i zdrowiu, przestępstwo przeciwko wolności seksualnej i obyczajności, przestępstwo przeciwko rodzinie i opiece, z wyjątkiem przestępstwa określonego w art. 209 ustawy z dnia 6 czerwca 1997 r. – Kodeks karny, przestępstwo określone w rozdziale 7 ustawy z dnia 29 lipca 2005 r. o przeciwdziałaniu narkomanii albo wobec której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w:t>
      </w:r>
      <w:r w:rsidRPr="000444E2">
        <w:rPr>
          <w:rFonts w:ascii="Tahoma" w:hAnsi="Tahoma" w:cs="Tahoma"/>
          <w:color w:val="111111"/>
          <w:spacing w:val="-2"/>
          <w:kern w:val="2"/>
          <w:sz w:val="22"/>
          <w:szCs w:val="22"/>
          <w:lang w:bidi="hi-IN"/>
        </w:rPr>
        <w:t>u.</w:t>
      </w:r>
    </w:p>
    <w:p w14:paraId="364E7472" w14:textId="2AE71AAB" w:rsidR="00867470" w:rsidRPr="000444E2" w:rsidRDefault="00867470" w:rsidP="000444E2">
      <w:pPr>
        <w:tabs>
          <w:tab w:val="left" w:pos="120"/>
        </w:tabs>
        <w:suppressAutoHyphens/>
        <w:spacing w:after="40" w:line="276" w:lineRule="auto"/>
        <w:jc w:val="both"/>
        <w:rPr>
          <w:rFonts w:ascii="Tahoma" w:hAnsi="Tahoma"/>
          <w:kern w:val="2"/>
          <w:sz w:val="22"/>
          <w:szCs w:val="22"/>
          <w:lang w:bidi="hi-IN"/>
        </w:rPr>
      </w:pPr>
      <w:r>
        <w:rPr>
          <w:rFonts w:ascii="Tahoma" w:hAnsi="Tahoma" w:cs="Tahoma"/>
          <w:color w:val="111111"/>
          <w:spacing w:val="-2"/>
          <w:kern w:val="2"/>
          <w:sz w:val="22"/>
          <w:szCs w:val="22"/>
          <w:lang w:bidi="hi-IN"/>
        </w:rPr>
        <w:t>13. Oświadczenie o zapoznaniu się z zasadami przetwarzania danych osobowych.</w:t>
      </w:r>
    </w:p>
    <w:p w14:paraId="7CBC75E3" w14:textId="6503727C" w:rsidR="00867470" w:rsidRDefault="00867470" w:rsidP="000444E2">
      <w:pPr>
        <w:tabs>
          <w:tab w:val="left" w:pos="120"/>
        </w:tabs>
        <w:suppressAutoHyphens/>
        <w:spacing w:after="40" w:line="276" w:lineRule="auto"/>
        <w:jc w:val="both"/>
        <w:rPr>
          <w:rFonts w:cs="Tahoma"/>
          <w:color w:val="111111"/>
          <w:spacing w:val="-2"/>
          <w:kern w:val="2"/>
          <w:lang w:bidi="hi-IN"/>
        </w:rPr>
      </w:pPr>
    </w:p>
    <w:p w14:paraId="73692612" w14:textId="77777777" w:rsidR="00867470" w:rsidRPr="00867470" w:rsidRDefault="00867470" w:rsidP="00867470">
      <w:pPr>
        <w:pBdr>
          <w:top w:val="single" w:sz="4" w:space="1" w:color="auto"/>
          <w:left w:val="single" w:sz="4" w:space="4" w:color="auto"/>
          <w:bottom w:val="single" w:sz="4" w:space="1" w:color="auto"/>
          <w:right w:val="single" w:sz="4" w:space="4" w:color="auto"/>
        </w:pBdr>
        <w:suppressAutoHyphens/>
        <w:spacing w:line="276" w:lineRule="auto"/>
        <w:jc w:val="both"/>
        <w:rPr>
          <w:rFonts w:ascii="Tahoma" w:hAnsi="Tahoma" w:cs="Tahoma"/>
          <w:color w:val="000000"/>
          <w:sz w:val="22"/>
          <w:szCs w:val="22"/>
        </w:rPr>
      </w:pPr>
      <w:r w:rsidRPr="00867470">
        <w:rPr>
          <w:rFonts w:ascii="Tahoma" w:hAnsi="Tahoma" w:cs="Tahoma"/>
          <w:color w:val="000000"/>
          <w:sz w:val="22"/>
          <w:szCs w:val="22"/>
        </w:rPr>
        <w:t xml:space="preserve">Przez prawidłowo wypełnioną ofertę rozumie się wypełnienie druku oferty przy wykorzystaniu Generatora Ofert i Sprawozdań, dostępnego za pośrednictwem portalu </w:t>
      </w:r>
      <w:r w:rsidRPr="00867470">
        <w:rPr>
          <w:rFonts w:ascii="Tahoma" w:hAnsi="Tahoma" w:cs="Tahoma"/>
          <w:b/>
          <w:color w:val="000000"/>
          <w:sz w:val="22"/>
          <w:szCs w:val="22"/>
        </w:rPr>
        <w:t>Wielkopolskie Wici (www.wielkopolskiewici.pl</w:t>
      </w:r>
      <w:r w:rsidRPr="00867470">
        <w:rPr>
          <w:rFonts w:ascii="Tahoma" w:hAnsi="Tahoma" w:cs="Tahoma"/>
          <w:color w:val="000000"/>
          <w:sz w:val="22"/>
          <w:szCs w:val="22"/>
        </w:rPr>
        <w:t>, zakładka „Konkursy”) po zarejestrowaniu się w Bazie Organizacji Pozarządowych. Wypełnienie oferty w Generatorze gwarantuje, że dochowane zostaną najważniejsze przesłanki prawidłowego złożenia oferty, tj. wypełnienie w sposób czytelny wszystkich punktów zawartych w druku oferty (w przypadku, gdy punkt zawarty w druku oferty nie dotyczy oferenta, należy wpisać „nie dotyczy”).</w:t>
      </w:r>
    </w:p>
    <w:p w14:paraId="23E664F2" w14:textId="77777777" w:rsidR="00867470" w:rsidRPr="00867470" w:rsidRDefault="00867470" w:rsidP="00867470">
      <w:pPr>
        <w:pBdr>
          <w:top w:val="single" w:sz="4" w:space="1" w:color="auto"/>
          <w:left w:val="single" w:sz="4" w:space="4" w:color="auto"/>
          <w:bottom w:val="single" w:sz="4" w:space="1" w:color="auto"/>
          <w:right w:val="single" w:sz="4" w:space="4" w:color="auto"/>
        </w:pBdr>
        <w:suppressAutoHyphens/>
        <w:spacing w:line="276" w:lineRule="auto"/>
        <w:jc w:val="both"/>
        <w:rPr>
          <w:rFonts w:ascii="Tahoma" w:hAnsi="Tahoma" w:cs="Tahoma"/>
          <w:color w:val="000000"/>
          <w:sz w:val="22"/>
          <w:szCs w:val="22"/>
        </w:rPr>
      </w:pPr>
      <w:r w:rsidRPr="00867470">
        <w:rPr>
          <w:rFonts w:ascii="Tahoma" w:hAnsi="Tahoma" w:cs="Tahoma"/>
          <w:color w:val="000000"/>
          <w:sz w:val="22"/>
          <w:szCs w:val="22"/>
        </w:rPr>
        <w:t> </w:t>
      </w:r>
    </w:p>
    <w:p w14:paraId="58BB5AAD" w14:textId="77777777" w:rsidR="00867470" w:rsidRPr="00867470" w:rsidRDefault="00867470" w:rsidP="00867470">
      <w:pPr>
        <w:pBdr>
          <w:top w:val="single" w:sz="4" w:space="1" w:color="auto"/>
          <w:left w:val="single" w:sz="4" w:space="4" w:color="auto"/>
          <w:bottom w:val="single" w:sz="4" w:space="1" w:color="auto"/>
          <w:right w:val="single" w:sz="4" w:space="4" w:color="auto"/>
        </w:pBdr>
        <w:suppressAutoHyphens/>
        <w:spacing w:line="276" w:lineRule="auto"/>
        <w:jc w:val="both"/>
        <w:rPr>
          <w:rFonts w:ascii="Tahoma" w:hAnsi="Tahoma" w:cs="Tahoma"/>
          <w:color w:val="000000"/>
          <w:sz w:val="22"/>
          <w:szCs w:val="22"/>
        </w:rPr>
      </w:pPr>
      <w:r w:rsidRPr="00867470">
        <w:rPr>
          <w:rFonts w:ascii="Tahoma" w:hAnsi="Tahoma" w:cs="Tahoma"/>
          <w:color w:val="000000"/>
          <w:sz w:val="22"/>
          <w:szCs w:val="22"/>
        </w:rPr>
        <w:t xml:space="preserve">Wypełnienie oferty w Generatorze kończy się utworzeniem pliku PDF z przypisaną „sumą kontrolną”, który należy wydrukować, podpisać przez osoby uprawnione do składania oświadczeń woli w imieniu danego podmiotu i przekazać do Urzędu Marszałkowskiego Województwa Wielkopolskiego w Poznaniu. Ostatecznie złożona oferta musi posiadać ten sam nr kontrolny jak oferta zapisana w Generatorze Ofert i Sprawozdań!    </w:t>
      </w:r>
    </w:p>
    <w:p w14:paraId="2692729F" w14:textId="77777777" w:rsidR="00867470" w:rsidRPr="00867470" w:rsidRDefault="00867470" w:rsidP="00867470">
      <w:pPr>
        <w:pBdr>
          <w:top w:val="single" w:sz="4" w:space="1" w:color="auto"/>
          <w:left w:val="single" w:sz="4" w:space="4" w:color="auto"/>
          <w:bottom w:val="single" w:sz="4" w:space="1" w:color="auto"/>
          <w:right w:val="single" w:sz="4" w:space="4" w:color="auto"/>
        </w:pBdr>
        <w:suppressAutoHyphens/>
        <w:spacing w:line="276" w:lineRule="auto"/>
        <w:jc w:val="both"/>
        <w:rPr>
          <w:rFonts w:ascii="Tahoma" w:hAnsi="Tahoma" w:cs="Tahoma"/>
          <w:color w:val="000000"/>
          <w:sz w:val="22"/>
          <w:szCs w:val="22"/>
        </w:rPr>
      </w:pPr>
      <w:r w:rsidRPr="00867470">
        <w:rPr>
          <w:rFonts w:ascii="Tahoma" w:hAnsi="Tahoma" w:cs="Tahoma"/>
          <w:color w:val="000000"/>
          <w:sz w:val="22"/>
          <w:szCs w:val="22"/>
        </w:rPr>
        <w:t> </w:t>
      </w:r>
    </w:p>
    <w:p w14:paraId="5B43F415" w14:textId="77777777" w:rsidR="00867470" w:rsidRPr="00867470" w:rsidRDefault="00867470" w:rsidP="00867470">
      <w:pPr>
        <w:pBdr>
          <w:top w:val="single" w:sz="4" w:space="1" w:color="auto"/>
          <w:left w:val="single" w:sz="4" w:space="4" w:color="auto"/>
          <w:bottom w:val="single" w:sz="4" w:space="1" w:color="auto"/>
          <w:right w:val="single" w:sz="4" w:space="4" w:color="auto"/>
        </w:pBdr>
        <w:suppressAutoHyphens/>
        <w:spacing w:line="276" w:lineRule="auto"/>
        <w:jc w:val="both"/>
        <w:rPr>
          <w:rFonts w:ascii="Tahoma" w:hAnsi="Tahoma" w:cs="Tahoma"/>
          <w:color w:val="000000"/>
          <w:sz w:val="22"/>
          <w:szCs w:val="22"/>
        </w:rPr>
      </w:pPr>
      <w:r w:rsidRPr="00867470">
        <w:rPr>
          <w:rFonts w:ascii="Tahoma" w:hAnsi="Tahoma" w:cs="Tahoma"/>
          <w:color w:val="000000"/>
          <w:sz w:val="22"/>
          <w:szCs w:val="22"/>
        </w:rPr>
        <w:t>Powyższe zasady dot. Generatora Ofert i Sprawozdań stosuje się również w sytuacji uzyskania dotacji i konieczności złożenia zaktualizowanego harmonogramu i przewidywanej kalkulacji kosztów realizacji zadania publicznego – należy przygotować je w Generatorze w oparciu o złożoną ofertę.</w:t>
      </w:r>
    </w:p>
    <w:p w14:paraId="5D649D24" w14:textId="77777777" w:rsidR="00867470" w:rsidRPr="000444E2" w:rsidRDefault="00867470" w:rsidP="000444E2">
      <w:pPr>
        <w:tabs>
          <w:tab w:val="left" w:pos="120"/>
        </w:tabs>
        <w:suppressAutoHyphens/>
        <w:spacing w:after="40" w:line="276" w:lineRule="auto"/>
        <w:jc w:val="both"/>
        <w:rPr>
          <w:rFonts w:cs="Tahoma"/>
          <w:color w:val="111111"/>
          <w:spacing w:val="-2"/>
          <w:kern w:val="2"/>
          <w:lang w:bidi="hi-IN"/>
        </w:rPr>
      </w:pPr>
    </w:p>
    <w:p w14:paraId="4BB2077F" w14:textId="77777777" w:rsidR="000444E2" w:rsidRPr="000444E2" w:rsidRDefault="000444E2" w:rsidP="000444E2">
      <w:pPr>
        <w:numPr>
          <w:ilvl w:val="0"/>
          <w:numId w:val="28"/>
        </w:numPr>
        <w:jc w:val="both"/>
        <w:rPr>
          <w:rFonts w:ascii="Tahoma" w:hAnsi="Tahoma" w:cs="Tahoma"/>
          <w:b/>
          <w:kern w:val="2"/>
          <w:lang w:bidi="hi-IN"/>
        </w:rPr>
      </w:pPr>
      <w:r w:rsidRPr="000444E2">
        <w:rPr>
          <w:rFonts w:ascii="Tahoma" w:hAnsi="Tahoma" w:cs="Tahoma"/>
          <w:b/>
          <w:bCs/>
          <w:kern w:val="2"/>
          <w:sz w:val="22"/>
          <w:szCs w:val="22"/>
          <w:lang w:bidi="hi-IN"/>
        </w:rPr>
        <w:t>Postępowanie konkursowe prowadzone jest zgodnie z:</w:t>
      </w:r>
    </w:p>
    <w:p w14:paraId="07D68242" w14:textId="77777777" w:rsidR="000444E2" w:rsidRPr="000444E2" w:rsidRDefault="000444E2" w:rsidP="000444E2">
      <w:pPr>
        <w:tabs>
          <w:tab w:val="left" w:pos="567"/>
        </w:tabs>
        <w:spacing w:after="40"/>
        <w:ind w:left="2880"/>
        <w:jc w:val="both"/>
        <w:rPr>
          <w:rFonts w:cs="Tahoma"/>
          <w:kern w:val="2"/>
          <w:lang w:val="x-none" w:eastAsia="x-none" w:bidi="hi-IN"/>
        </w:rPr>
      </w:pPr>
    </w:p>
    <w:p w14:paraId="4B4FDFC3" w14:textId="6DD25079" w:rsidR="000444E2" w:rsidRPr="000444E2" w:rsidRDefault="000444E2" w:rsidP="000444E2">
      <w:pPr>
        <w:tabs>
          <w:tab w:val="left" w:pos="567"/>
        </w:tabs>
        <w:spacing w:after="40"/>
        <w:jc w:val="both"/>
        <w:rPr>
          <w:rFonts w:ascii="Tahoma" w:hAnsi="Tahoma"/>
          <w:kern w:val="2"/>
          <w:sz w:val="22"/>
          <w:szCs w:val="22"/>
          <w:lang w:bidi="hi-IN"/>
        </w:rPr>
      </w:pPr>
      <w:r w:rsidRPr="000444E2">
        <w:rPr>
          <w:rFonts w:ascii="Tahoma" w:hAnsi="Tahoma" w:cs="Tahoma"/>
          <w:kern w:val="2"/>
          <w:sz w:val="22"/>
          <w:szCs w:val="22"/>
          <w:lang w:eastAsia="x-none" w:bidi="hi-IN"/>
        </w:rPr>
        <w:t xml:space="preserve">1. </w:t>
      </w:r>
      <w:r w:rsidRPr="000444E2">
        <w:rPr>
          <w:rFonts w:ascii="Tahoma" w:hAnsi="Tahoma" w:cs="Tahoma"/>
          <w:kern w:val="2"/>
          <w:sz w:val="22"/>
          <w:szCs w:val="22"/>
          <w:lang w:val="x-none" w:eastAsia="x-none" w:bidi="hi-IN"/>
        </w:rPr>
        <w:t>Ustawą z dnia 24 kwietnia 2003 roku o działalności pożytku publicznego i o wolon</w:t>
      </w:r>
      <w:r w:rsidRPr="000444E2">
        <w:rPr>
          <w:rFonts w:ascii="Tahoma" w:hAnsi="Tahoma" w:cs="Tahoma"/>
          <w:kern w:val="2"/>
          <w:sz w:val="22"/>
          <w:szCs w:val="22"/>
          <w:lang w:val="x-none" w:eastAsia="x-none" w:bidi="hi-IN"/>
        </w:rPr>
        <w:softHyphen/>
        <w:t>tariacie (Dz. U. z 20</w:t>
      </w:r>
      <w:r w:rsidR="00B33232">
        <w:rPr>
          <w:rFonts w:ascii="Tahoma" w:hAnsi="Tahoma" w:cs="Tahoma"/>
          <w:kern w:val="2"/>
          <w:sz w:val="22"/>
          <w:szCs w:val="22"/>
          <w:lang w:eastAsia="x-none" w:bidi="hi-IN"/>
        </w:rPr>
        <w:t>20</w:t>
      </w:r>
      <w:r w:rsidRPr="000444E2">
        <w:rPr>
          <w:rFonts w:ascii="Tahoma" w:hAnsi="Tahoma" w:cs="Tahoma"/>
          <w:kern w:val="2"/>
          <w:sz w:val="22"/>
          <w:szCs w:val="22"/>
          <w:lang w:val="x-none" w:eastAsia="x-none" w:bidi="hi-IN"/>
        </w:rPr>
        <w:t xml:space="preserve"> poz. </w:t>
      </w:r>
      <w:r w:rsidR="00B33232">
        <w:rPr>
          <w:rFonts w:ascii="Tahoma" w:hAnsi="Tahoma" w:cs="Tahoma"/>
          <w:kern w:val="2"/>
          <w:sz w:val="22"/>
          <w:szCs w:val="22"/>
          <w:lang w:eastAsia="x-none" w:bidi="hi-IN"/>
        </w:rPr>
        <w:t>1057</w:t>
      </w:r>
      <w:r w:rsidRPr="000444E2">
        <w:rPr>
          <w:rFonts w:ascii="Tahoma" w:hAnsi="Tahoma" w:cs="Tahoma"/>
          <w:kern w:val="2"/>
          <w:sz w:val="22"/>
          <w:szCs w:val="22"/>
          <w:lang w:val="x-none" w:eastAsia="x-none" w:bidi="hi-IN"/>
        </w:rPr>
        <w:t>)</w:t>
      </w:r>
    </w:p>
    <w:p w14:paraId="5248281C" w14:textId="77777777" w:rsidR="000444E2" w:rsidRPr="000444E2" w:rsidRDefault="000444E2" w:rsidP="000444E2">
      <w:pPr>
        <w:tabs>
          <w:tab w:val="left" w:pos="567"/>
        </w:tabs>
        <w:spacing w:after="40"/>
        <w:jc w:val="both"/>
        <w:rPr>
          <w:rFonts w:ascii="Tahoma" w:hAnsi="Tahoma"/>
          <w:kern w:val="2"/>
          <w:sz w:val="22"/>
          <w:szCs w:val="22"/>
          <w:lang w:bidi="hi-IN"/>
        </w:rPr>
      </w:pPr>
      <w:r w:rsidRPr="000444E2">
        <w:rPr>
          <w:rFonts w:ascii="Tahoma" w:hAnsi="Tahoma" w:cs="Tahoma"/>
          <w:kern w:val="2"/>
          <w:sz w:val="22"/>
          <w:szCs w:val="22"/>
          <w:lang w:eastAsia="x-none" w:bidi="hi-IN"/>
        </w:rPr>
        <w:t xml:space="preserve">2. </w:t>
      </w:r>
      <w:r w:rsidRPr="000444E2">
        <w:rPr>
          <w:rFonts w:ascii="Tahoma" w:hAnsi="Tahoma" w:cs="Tahoma"/>
          <w:kern w:val="2"/>
          <w:sz w:val="22"/>
          <w:szCs w:val="22"/>
          <w:lang w:val="x-none" w:eastAsia="x-none" w:bidi="hi-IN"/>
        </w:rPr>
        <w:t>Ustawą z dnia 27 sierpnia 2009 roku o finansach publicznych (Dz. U. z 2019 r. poz. 869 ze zm.).</w:t>
      </w:r>
    </w:p>
    <w:p w14:paraId="3537A612" w14:textId="6058232B" w:rsidR="000444E2" w:rsidRPr="000444E2" w:rsidRDefault="000444E2" w:rsidP="000444E2">
      <w:pPr>
        <w:tabs>
          <w:tab w:val="left" w:pos="567"/>
        </w:tabs>
        <w:spacing w:after="40"/>
        <w:jc w:val="both"/>
        <w:rPr>
          <w:rFonts w:ascii="Tahoma" w:hAnsi="Tahoma"/>
          <w:kern w:val="2"/>
          <w:sz w:val="22"/>
          <w:szCs w:val="22"/>
          <w:lang w:bidi="hi-IN"/>
        </w:rPr>
      </w:pPr>
      <w:r w:rsidRPr="000444E2">
        <w:rPr>
          <w:rFonts w:ascii="Tahoma" w:hAnsi="Tahoma" w:cs="Tahoma"/>
          <w:color w:val="000000"/>
          <w:kern w:val="2"/>
          <w:sz w:val="22"/>
          <w:szCs w:val="22"/>
          <w:lang w:bidi="hi-IN"/>
        </w:rPr>
        <w:t xml:space="preserve">3. Wieloletnim programem współpracy Samorządu Województwa Wielkopolskiego </w:t>
      </w:r>
      <w:r w:rsidRPr="000444E2">
        <w:rPr>
          <w:rFonts w:ascii="Tahoma" w:hAnsi="Tahoma" w:cs="Tahoma"/>
          <w:color w:val="000000"/>
          <w:kern w:val="2"/>
          <w:sz w:val="22"/>
          <w:szCs w:val="22"/>
          <w:lang w:bidi="hi-IN"/>
        </w:rPr>
        <w:br/>
        <w:t>z organizacjami pozarządowymi oraz innymi podmiotami prowadzącymi działalność pożytku publicznego na lata 2019 – 2023</w:t>
      </w:r>
      <w:r w:rsidRPr="000444E2">
        <w:rPr>
          <w:rFonts w:ascii="Tahoma" w:hAnsi="Tahoma" w:cs="Tahoma"/>
          <w:kern w:val="2"/>
          <w:sz w:val="22"/>
          <w:szCs w:val="22"/>
          <w:lang w:eastAsia="x-none" w:bidi="hi-IN"/>
        </w:rPr>
        <w:t xml:space="preserve"> (</w:t>
      </w:r>
      <w:r w:rsidRPr="000444E2">
        <w:rPr>
          <w:rFonts w:ascii="Tahoma" w:hAnsi="Tahoma" w:cs="Tahoma"/>
          <w:kern w:val="2"/>
          <w:sz w:val="22"/>
          <w:szCs w:val="22"/>
          <w:lang w:val="x-none" w:eastAsia="x-none" w:bidi="hi-IN"/>
        </w:rPr>
        <w:t xml:space="preserve">Uchwała Nr LI/1151/18 Sejmiku Województwa Wielkopolskiego z dnia 29 października 2018 roku w  sprawie  uchwalenia </w:t>
      </w:r>
      <w:r w:rsidR="003722C7">
        <w:rPr>
          <w:rFonts w:ascii="Tahoma" w:hAnsi="Tahoma" w:cs="Tahoma"/>
          <w:kern w:val="2"/>
          <w:sz w:val="22"/>
          <w:szCs w:val="22"/>
          <w:lang w:eastAsia="x-none" w:bidi="hi-IN"/>
        </w:rPr>
        <w:t>„</w:t>
      </w:r>
      <w:r w:rsidRPr="000444E2">
        <w:rPr>
          <w:rFonts w:ascii="Tahoma" w:hAnsi="Tahoma" w:cs="Tahoma"/>
          <w:kern w:val="2"/>
          <w:sz w:val="22"/>
          <w:szCs w:val="22"/>
          <w:lang w:val="x-none" w:eastAsia="x-none" w:bidi="hi-IN"/>
        </w:rPr>
        <w:t>Wieloletniego programu współpracy Samorządu Województwa Wielkopolskiego</w:t>
      </w:r>
      <w:r w:rsidR="003722C7">
        <w:rPr>
          <w:rFonts w:ascii="Tahoma" w:hAnsi="Tahoma" w:cs="Tahoma"/>
          <w:kern w:val="2"/>
          <w:sz w:val="22"/>
          <w:szCs w:val="22"/>
          <w:lang w:eastAsia="x-none" w:bidi="hi-IN"/>
        </w:rPr>
        <w:t xml:space="preserve"> </w:t>
      </w:r>
      <w:r w:rsidRPr="000444E2">
        <w:rPr>
          <w:rFonts w:ascii="Tahoma" w:hAnsi="Tahoma" w:cs="Tahoma"/>
          <w:kern w:val="2"/>
          <w:sz w:val="22"/>
          <w:szCs w:val="22"/>
          <w:lang w:val="x-none" w:eastAsia="x-none" w:bidi="hi-IN"/>
        </w:rPr>
        <w:t>z organizacjami pozarządowymi oraz innymi podmiotami prowadzącymi działalność pożytku publicznego na lata 2019</w:t>
      </w:r>
      <w:r w:rsidR="003722C7">
        <w:rPr>
          <w:rFonts w:ascii="Tahoma" w:hAnsi="Tahoma" w:cs="Tahoma"/>
          <w:kern w:val="2"/>
          <w:sz w:val="22"/>
          <w:szCs w:val="22"/>
          <w:lang w:eastAsia="x-none" w:bidi="hi-IN"/>
        </w:rPr>
        <w:t xml:space="preserve"> –</w:t>
      </w:r>
      <w:r w:rsidRPr="000444E2">
        <w:rPr>
          <w:rFonts w:ascii="Tahoma" w:hAnsi="Tahoma" w:cs="Tahoma"/>
          <w:kern w:val="2"/>
          <w:sz w:val="22"/>
          <w:szCs w:val="22"/>
          <w:lang w:eastAsia="x-none" w:bidi="hi-IN"/>
        </w:rPr>
        <w:t xml:space="preserve"> </w:t>
      </w:r>
      <w:r w:rsidRPr="000444E2">
        <w:rPr>
          <w:rFonts w:ascii="Tahoma" w:hAnsi="Tahoma" w:cs="Tahoma"/>
          <w:kern w:val="2"/>
          <w:sz w:val="22"/>
          <w:szCs w:val="22"/>
          <w:lang w:val="x-none" w:eastAsia="x-none" w:bidi="hi-IN"/>
        </w:rPr>
        <w:t>2023</w:t>
      </w:r>
      <w:r w:rsidR="003722C7">
        <w:rPr>
          <w:rFonts w:ascii="Tahoma" w:hAnsi="Tahoma" w:cs="Tahoma"/>
          <w:kern w:val="2"/>
          <w:sz w:val="22"/>
          <w:szCs w:val="22"/>
          <w:lang w:eastAsia="x-none" w:bidi="hi-IN"/>
        </w:rPr>
        <w:t>”</w:t>
      </w:r>
      <w:r w:rsidR="003722C7" w:rsidRPr="003722C7">
        <w:rPr>
          <w:rFonts w:ascii="Tahoma" w:hAnsi="Tahoma" w:cs="Tahoma"/>
          <w:sz w:val="22"/>
          <w:szCs w:val="22"/>
        </w:rPr>
        <w:t xml:space="preserve"> </w:t>
      </w:r>
      <w:r w:rsidR="003722C7" w:rsidRPr="003722C7">
        <w:rPr>
          <w:rFonts w:ascii="Tahoma" w:hAnsi="Tahoma" w:cs="Tahoma"/>
          <w:kern w:val="2"/>
          <w:sz w:val="22"/>
          <w:szCs w:val="22"/>
          <w:lang w:eastAsia="x-none" w:bidi="hi-IN"/>
        </w:rPr>
        <w:t>zmienion</w:t>
      </w:r>
      <w:r w:rsidR="003722C7">
        <w:rPr>
          <w:rFonts w:ascii="Tahoma" w:hAnsi="Tahoma" w:cs="Tahoma"/>
          <w:kern w:val="2"/>
          <w:sz w:val="22"/>
          <w:szCs w:val="22"/>
          <w:lang w:eastAsia="x-none" w:bidi="hi-IN"/>
        </w:rPr>
        <w:t>a</w:t>
      </w:r>
      <w:r w:rsidR="003722C7" w:rsidRPr="003722C7">
        <w:rPr>
          <w:rFonts w:ascii="Tahoma" w:hAnsi="Tahoma" w:cs="Tahoma"/>
          <w:kern w:val="2"/>
          <w:sz w:val="22"/>
          <w:szCs w:val="22"/>
          <w:lang w:eastAsia="x-none" w:bidi="hi-IN"/>
        </w:rPr>
        <w:t xml:space="preserve"> Uchwałą nr XII/231/19 Sejmiku Województwa Wielkopolskiego z dnia 28 października 2019 roku)</w:t>
      </w:r>
      <w:r w:rsidR="003722C7" w:rsidRPr="003722C7">
        <w:rPr>
          <w:rFonts w:ascii="Tahoma" w:hAnsi="Tahoma" w:cs="Tahoma"/>
          <w:kern w:val="2"/>
          <w:sz w:val="22"/>
          <w:szCs w:val="22"/>
          <w:lang w:val="x-none" w:eastAsia="x-none" w:bidi="hi-IN"/>
        </w:rPr>
        <w:t>.</w:t>
      </w:r>
    </w:p>
    <w:p w14:paraId="32EAC998" w14:textId="77777777" w:rsidR="000444E2" w:rsidRPr="000444E2" w:rsidRDefault="000444E2" w:rsidP="000444E2">
      <w:pPr>
        <w:ind w:left="787"/>
        <w:jc w:val="both"/>
        <w:rPr>
          <w:rFonts w:ascii="Tahoma" w:hAnsi="Tahoma" w:cs="Tahoma"/>
          <w:b/>
          <w:kern w:val="2"/>
          <w:sz w:val="22"/>
          <w:szCs w:val="22"/>
          <w:lang w:bidi="hi-IN"/>
        </w:rPr>
      </w:pPr>
    </w:p>
    <w:p w14:paraId="7444A9E0" w14:textId="77777777" w:rsidR="000444E2" w:rsidRPr="000444E2" w:rsidRDefault="000444E2" w:rsidP="000444E2">
      <w:pPr>
        <w:numPr>
          <w:ilvl w:val="0"/>
          <w:numId w:val="28"/>
        </w:numPr>
        <w:jc w:val="both"/>
        <w:rPr>
          <w:rFonts w:ascii="Tahoma" w:hAnsi="Tahoma" w:cs="Tahoma"/>
          <w:b/>
          <w:kern w:val="2"/>
          <w:lang w:bidi="hi-IN"/>
        </w:rPr>
      </w:pPr>
      <w:r w:rsidRPr="000444E2">
        <w:rPr>
          <w:rFonts w:ascii="Tahoma" w:hAnsi="Tahoma" w:cs="Tahoma"/>
          <w:b/>
          <w:bCs/>
          <w:kern w:val="2"/>
          <w:sz w:val="22"/>
          <w:szCs w:val="22"/>
          <w:lang w:bidi="hi-IN"/>
        </w:rPr>
        <w:t>Kryteria stosowane przy dokonywaniu wyboru oferty</w:t>
      </w:r>
    </w:p>
    <w:p w14:paraId="0935F887" w14:textId="77777777" w:rsidR="000444E2" w:rsidRPr="000444E2" w:rsidRDefault="000444E2" w:rsidP="000444E2">
      <w:pPr>
        <w:jc w:val="both"/>
        <w:rPr>
          <w:rFonts w:ascii="Tahoma" w:hAnsi="Tahoma" w:cs="Tahoma"/>
          <w:kern w:val="2"/>
          <w:sz w:val="22"/>
          <w:szCs w:val="22"/>
          <w:lang w:bidi="hi-IN"/>
        </w:rPr>
      </w:pPr>
    </w:p>
    <w:p w14:paraId="768C1A26" w14:textId="77777777" w:rsidR="000444E2" w:rsidRPr="000444E2" w:rsidRDefault="000444E2" w:rsidP="000444E2">
      <w:pPr>
        <w:jc w:val="both"/>
        <w:rPr>
          <w:rFonts w:ascii="Tahoma" w:hAnsi="Tahoma"/>
          <w:kern w:val="2"/>
          <w:sz w:val="22"/>
          <w:szCs w:val="22"/>
          <w:lang w:bidi="hi-IN"/>
        </w:rPr>
      </w:pPr>
      <w:r w:rsidRPr="000444E2">
        <w:rPr>
          <w:rFonts w:ascii="Tahoma" w:hAnsi="Tahoma" w:cs="Tahoma"/>
          <w:kern w:val="2"/>
          <w:sz w:val="22"/>
          <w:szCs w:val="22"/>
          <w:lang w:bidi="hi-IN"/>
        </w:rPr>
        <w:t>1. Rozpatrywane będą wyłącznie oferty złożone w terminach wskazanych w ogłoszeniu.</w:t>
      </w:r>
    </w:p>
    <w:p w14:paraId="77D40C1A" w14:textId="77777777" w:rsidR="000444E2" w:rsidRPr="000444E2" w:rsidRDefault="000444E2" w:rsidP="000444E2">
      <w:pPr>
        <w:jc w:val="both"/>
        <w:rPr>
          <w:rFonts w:ascii="Tahoma" w:hAnsi="Tahoma"/>
          <w:kern w:val="2"/>
          <w:sz w:val="22"/>
          <w:szCs w:val="22"/>
          <w:lang w:bidi="hi-IN"/>
        </w:rPr>
      </w:pPr>
      <w:r w:rsidRPr="000444E2">
        <w:rPr>
          <w:rFonts w:ascii="Tahoma" w:hAnsi="Tahoma" w:cs="Tahoma"/>
          <w:kern w:val="2"/>
          <w:sz w:val="22"/>
          <w:szCs w:val="22"/>
          <w:lang w:bidi="hi-IN"/>
        </w:rPr>
        <w:t>2. Złożone oferty rozpatrywane będą pod względem formalnym przez Departament Zdrowia, a pod względem merytorycznym przez Komisję Konkursową powołaną przez Zarząd Województwa Wielkopolskiego.</w:t>
      </w:r>
    </w:p>
    <w:p w14:paraId="1CE13BA8" w14:textId="77777777" w:rsidR="000444E2" w:rsidRPr="000444E2" w:rsidRDefault="000444E2" w:rsidP="000444E2">
      <w:pPr>
        <w:jc w:val="both"/>
        <w:rPr>
          <w:rFonts w:ascii="Tahoma" w:hAnsi="Tahoma"/>
          <w:kern w:val="2"/>
          <w:sz w:val="22"/>
          <w:szCs w:val="22"/>
          <w:lang w:bidi="hi-IN"/>
        </w:rPr>
      </w:pPr>
      <w:r w:rsidRPr="000444E2">
        <w:rPr>
          <w:rFonts w:ascii="Tahoma" w:hAnsi="Tahoma" w:cs="Tahoma"/>
          <w:kern w:val="2"/>
          <w:sz w:val="22"/>
          <w:szCs w:val="22"/>
          <w:lang w:bidi="hi-IN"/>
        </w:rPr>
        <w:t>3. W przypadku wystąpienia jakichkolwiek braków lub niejasności, co do treści złożonej dokumentacji oferent wezwany zostanie do złożenia wyjaśnień lub uzupełnienia oferty, w terminie 7 dni od dnia otrzymania wezwania, a w przypadku braków formalnych, pod rygorem pozostawienia oferty bez rozpoznania.</w:t>
      </w:r>
    </w:p>
    <w:p w14:paraId="07BA5967" w14:textId="77777777" w:rsidR="000444E2" w:rsidRPr="000444E2" w:rsidRDefault="000444E2" w:rsidP="000444E2">
      <w:pPr>
        <w:jc w:val="both"/>
        <w:rPr>
          <w:rFonts w:ascii="Tahoma" w:hAnsi="Tahoma"/>
          <w:kern w:val="2"/>
          <w:sz w:val="22"/>
          <w:szCs w:val="22"/>
          <w:lang w:bidi="hi-IN"/>
        </w:rPr>
      </w:pPr>
      <w:r w:rsidRPr="000444E2">
        <w:rPr>
          <w:rFonts w:ascii="Tahoma" w:hAnsi="Tahoma" w:cs="Tahoma"/>
          <w:kern w:val="2"/>
          <w:sz w:val="22"/>
          <w:szCs w:val="22"/>
          <w:lang w:bidi="hi-IN"/>
        </w:rPr>
        <w:t>4. Oferent powinien uzupełnić braki w formie pisemnej. Wezwanie może zostać doręczone pocztą elektroniczną, lub za pośrednictwem placówki pocztowej. W sytuacji gdy wezwanie zostanie doręczone w formie elektronicznej, podmiot jest zobowiązany potwierdzić jego otrzymanie.</w:t>
      </w:r>
    </w:p>
    <w:p w14:paraId="13046ED5" w14:textId="77777777" w:rsidR="000444E2" w:rsidRPr="000444E2" w:rsidRDefault="000444E2" w:rsidP="000444E2">
      <w:pPr>
        <w:jc w:val="both"/>
        <w:rPr>
          <w:rFonts w:ascii="Tahoma" w:hAnsi="Tahoma"/>
          <w:kern w:val="2"/>
          <w:sz w:val="22"/>
          <w:szCs w:val="22"/>
          <w:lang w:bidi="hi-IN"/>
        </w:rPr>
      </w:pPr>
      <w:r w:rsidRPr="000444E2">
        <w:rPr>
          <w:rFonts w:ascii="Tahoma" w:hAnsi="Tahoma" w:cs="Tahoma"/>
          <w:kern w:val="2"/>
          <w:sz w:val="22"/>
          <w:szCs w:val="22"/>
          <w:lang w:bidi="hi-IN"/>
        </w:rPr>
        <w:t>5. O zachowaniu terminu uzupełnienia braków decyduje dzień wpływu uzupełnień do siedziby Urzędu Marszałkowskiego Województwa Wielkopolskiego, w analogicznej formie w jakiej wezwanie zostało doręczone.</w:t>
      </w:r>
    </w:p>
    <w:p w14:paraId="2C1C8D83" w14:textId="77777777" w:rsidR="000444E2" w:rsidRPr="000444E2" w:rsidRDefault="000444E2" w:rsidP="000444E2">
      <w:pPr>
        <w:jc w:val="both"/>
        <w:rPr>
          <w:rFonts w:ascii="Tahoma" w:hAnsi="Tahoma"/>
          <w:kern w:val="2"/>
          <w:sz w:val="22"/>
          <w:szCs w:val="22"/>
          <w:lang w:bidi="hi-IN"/>
        </w:rPr>
      </w:pPr>
      <w:r w:rsidRPr="000444E2">
        <w:rPr>
          <w:rFonts w:ascii="Tahoma" w:hAnsi="Tahoma" w:cs="Tahoma"/>
          <w:b/>
          <w:kern w:val="2"/>
          <w:sz w:val="22"/>
          <w:szCs w:val="22"/>
          <w:lang w:bidi="hi-IN"/>
        </w:rPr>
        <w:t xml:space="preserve">6. Oferta zostaje odrzucona na etapie analizy formalnej i nie zostaje skierowana do dalszej oceny merytorycznej w następujących przypadkach: </w:t>
      </w:r>
    </w:p>
    <w:p w14:paraId="5E6DB3E7" w14:textId="77777777" w:rsidR="000444E2" w:rsidRPr="000444E2" w:rsidRDefault="000444E2" w:rsidP="000444E2">
      <w:pPr>
        <w:numPr>
          <w:ilvl w:val="1"/>
          <w:numId w:val="36"/>
        </w:numPr>
        <w:suppressAutoHyphens/>
        <w:spacing w:line="276" w:lineRule="auto"/>
        <w:ind w:left="993" w:hanging="284"/>
        <w:jc w:val="both"/>
        <w:rPr>
          <w:rFonts w:ascii="Tahoma" w:hAnsi="Tahoma" w:cs="Tahoma"/>
          <w:kern w:val="2"/>
          <w:sz w:val="22"/>
          <w:szCs w:val="22"/>
          <w:lang w:bidi="hi-IN"/>
        </w:rPr>
      </w:pPr>
      <w:r w:rsidRPr="000444E2">
        <w:rPr>
          <w:rFonts w:ascii="Tahoma" w:hAnsi="Tahoma" w:cs="Tahoma"/>
          <w:kern w:val="2"/>
          <w:sz w:val="22"/>
          <w:szCs w:val="22"/>
          <w:lang w:bidi="hi-IN"/>
        </w:rPr>
        <w:t xml:space="preserve">złożenia oferty z naruszeniem terminu podanego w ogłoszeniu o konkursie </w:t>
      </w:r>
      <w:r w:rsidRPr="000444E2">
        <w:rPr>
          <w:rFonts w:ascii="Tahoma" w:hAnsi="Tahoma" w:cs="Tahoma"/>
          <w:kern w:val="2"/>
          <w:sz w:val="22"/>
          <w:szCs w:val="22"/>
          <w:u w:val="single"/>
          <w:lang w:bidi="hi-IN"/>
        </w:rPr>
        <w:t>(o terminie złożenia oferty decyduje data jej wpływu w wersji papierowej)</w:t>
      </w:r>
    </w:p>
    <w:p w14:paraId="319B928A" w14:textId="77777777" w:rsidR="000444E2" w:rsidRPr="000444E2" w:rsidRDefault="000444E2" w:rsidP="000444E2">
      <w:pPr>
        <w:numPr>
          <w:ilvl w:val="1"/>
          <w:numId w:val="36"/>
        </w:numPr>
        <w:suppressAutoHyphens/>
        <w:spacing w:line="276" w:lineRule="auto"/>
        <w:ind w:left="993" w:hanging="284"/>
        <w:jc w:val="both"/>
        <w:rPr>
          <w:rFonts w:ascii="Tahoma" w:hAnsi="Tahoma" w:cs="Tahoma"/>
          <w:kern w:val="2"/>
          <w:sz w:val="22"/>
          <w:szCs w:val="22"/>
          <w:lang w:bidi="hi-IN"/>
        </w:rPr>
      </w:pPr>
      <w:r w:rsidRPr="000444E2">
        <w:rPr>
          <w:rFonts w:ascii="Tahoma" w:hAnsi="Tahoma" w:cs="Tahoma"/>
          <w:kern w:val="2"/>
          <w:sz w:val="22"/>
          <w:szCs w:val="22"/>
          <w:lang w:bidi="hi-IN"/>
        </w:rPr>
        <w:t xml:space="preserve">złożenia oferty wariantowej / oferta złożona na realizację kilku propozycji realizacji jednego zadania publicznego, </w:t>
      </w:r>
    </w:p>
    <w:p w14:paraId="38518802" w14:textId="77777777" w:rsidR="000444E2" w:rsidRPr="000444E2" w:rsidRDefault="000444E2" w:rsidP="000444E2">
      <w:pPr>
        <w:numPr>
          <w:ilvl w:val="1"/>
          <w:numId w:val="36"/>
        </w:numPr>
        <w:suppressAutoHyphens/>
        <w:spacing w:line="276" w:lineRule="auto"/>
        <w:ind w:left="993" w:hanging="284"/>
        <w:jc w:val="both"/>
        <w:rPr>
          <w:rFonts w:ascii="Tahoma" w:hAnsi="Tahoma" w:cs="Tahoma"/>
          <w:kern w:val="2"/>
          <w:sz w:val="22"/>
          <w:szCs w:val="22"/>
          <w:lang w:bidi="hi-IN"/>
        </w:rPr>
      </w:pPr>
      <w:r w:rsidRPr="000444E2">
        <w:rPr>
          <w:rFonts w:ascii="Tahoma" w:hAnsi="Tahoma" w:cs="Tahoma"/>
          <w:kern w:val="2"/>
          <w:sz w:val="22"/>
          <w:szCs w:val="22"/>
          <w:lang w:bidi="hi-IN"/>
        </w:rPr>
        <w:t>oferta złożona z pominięciem generatora ofert Witkac.pl lub wyłącznie poprzez generator ofert (brak wersji papierowej)</w:t>
      </w:r>
    </w:p>
    <w:p w14:paraId="2ADB8055" w14:textId="77777777" w:rsidR="000444E2" w:rsidRPr="000444E2" w:rsidRDefault="000444E2" w:rsidP="000444E2">
      <w:pPr>
        <w:numPr>
          <w:ilvl w:val="1"/>
          <w:numId w:val="36"/>
        </w:numPr>
        <w:suppressAutoHyphens/>
        <w:spacing w:line="276" w:lineRule="auto"/>
        <w:ind w:left="993" w:hanging="284"/>
        <w:jc w:val="both"/>
        <w:rPr>
          <w:rFonts w:ascii="Tahoma" w:hAnsi="Tahoma" w:cs="Tahoma"/>
          <w:kern w:val="2"/>
          <w:sz w:val="22"/>
          <w:szCs w:val="22"/>
          <w:lang w:bidi="hi-IN"/>
        </w:rPr>
      </w:pPr>
      <w:r w:rsidRPr="000444E2">
        <w:rPr>
          <w:rFonts w:ascii="Tahoma" w:hAnsi="Tahoma" w:cs="Tahoma"/>
          <w:kern w:val="2"/>
          <w:sz w:val="22"/>
          <w:szCs w:val="22"/>
          <w:lang w:bidi="hi-IN"/>
        </w:rPr>
        <w:t xml:space="preserve">złożenia oferty przez podmiot nieuprawniony do udziału w konkursie, </w:t>
      </w:r>
    </w:p>
    <w:p w14:paraId="41D6FAEB" w14:textId="77777777" w:rsidR="000444E2" w:rsidRPr="000444E2" w:rsidRDefault="000444E2" w:rsidP="000444E2">
      <w:pPr>
        <w:numPr>
          <w:ilvl w:val="1"/>
          <w:numId w:val="36"/>
        </w:numPr>
        <w:suppressAutoHyphens/>
        <w:spacing w:line="276" w:lineRule="auto"/>
        <w:ind w:left="993" w:hanging="284"/>
        <w:jc w:val="both"/>
        <w:rPr>
          <w:rFonts w:ascii="Tahoma" w:hAnsi="Tahoma" w:cs="Tahoma"/>
          <w:kern w:val="2"/>
          <w:sz w:val="22"/>
          <w:szCs w:val="22"/>
          <w:lang w:bidi="hi-IN"/>
        </w:rPr>
      </w:pPr>
      <w:r w:rsidRPr="000444E2">
        <w:rPr>
          <w:rFonts w:ascii="Tahoma" w:hAnsi="Tahoma" w:cs="Tahoma"/>
          <w:kern w:val="2"/>
          <w:sz w:val="22"/>
          <w:szCs w:val="22"/>
          <w:lang w:bidi="hi-IN"/>
        </w:rPr>
        <w:t>złożenia oferty na niewłaściwy konkurs,</w:t>
      </w:r>
    </w:p>
    <w:p w14:paraId="6F64F27E" w14:textId="77777777" w:rsidR="000444E2" w:rsidRPr="000444E2" w:rsidRDefault="000444E2" w:rsidP="000444E2">
      <w:pPr>
        <w:numPr>
          <w:ilvl w:val="1"/>
          <w:numId w:val="36"/>
        </w:numPr>
        <w:suppressAutoHyphens/>
        <w:spacing w:line="276" w:lineRule="auto"/>
        <w:ind w:left="993" w:hanging="284"/>
        <w:jc w:val="both"/>
        <w:rPr>
          <w:rFonts w:ascii="Tahoma" w:hAnsi="Tahoma" w:cs="Tahoma"/>
          <w:kern w:val="2"/>
          <w:sz w:val="22"/>
          <w:szCs w:val="22"/>
          <w:lang w:bidi="hi-IN"/>
        </w:rPr>
      </w:pPr>
      <w:r w:rsidRPr="000444E2">
        <w:rPr>
          <w:rFonts w:ascii="Tahoma" w:hAnsi="Tahoma" w:cs="Tahoma"/>
          <w:kern w:val="2"/>
          <w:sz w:val="22"/>
          <w:szCs w:val="22"/>
          <w:lang w:bidi="hi-IN"/>
        </w:rPr>
        <w:t>nieusunięcia w wyznaczonym terminie braków formalnych,</w:t>
      </w:r>
    </w:p>
    <w:p w14:paraId="0EB7C5E9" w14:textId="77777777" w:rsidR="000444E2" w:rsidRPr="000444E2" w:rsidRDefault="000444E2" w:rsidP="000444E2">
      <w:pPr>
        <w:numPr>
          <w:ilvl w:val="1"/>
          <w:numId w:val="36"/>
        </w:numPr>
        <w:suppressAutoHyphens/>
        <w:spacing w:line="276" w:lineRule="auto"/>
        <w:ind w:left="993" w:hanging="284"/>
        <w:jc w:val="both"/>
        <w:rPr>
          <w:rFonts w:ascii="Tahoma" w:hAnsi="Tahoma" w:cs="Tahoma"/>
          <w:kern w:val="2"/>
          <w:sz w:val="22"/>
          <w:szCs w:val="22"/>
          <w:lang w:bidi="hi-IN"/>
        </w:rPr>
      </w:pPr>
      <w:r w:rsidRPr="000444E2">
        <w:rPr>
          <w:rFonts w:ascii="Tahoma" w:hAnsi="Tahoma" w:cs="Tahoma"/>
          <w:kern w:val="2"/>
          <w:sz w:val="22"/>
          <w:szCs w:val="22"/>
          <w:lang w:bidi="hi-IN"/>
        </w:rPr>
        <w:t xml:space="preserve">złożenia uzupełnień braków w ofercie z pominięciem generatora ofert Witkac.pl lub wyłącznie poprzez generator ofert. </w:t>
      </w:r>
    </w:p>
    <w:p w14:paraId="3B30321E" w14:textId="77777777" w:rsidR="000444E2" w:rsidRPr="000444E2" w:rsidRDefault="000444E2" w:rsidP="000444E2">
      <w:pPr>
        <w:suppressAutoHyphens/>
        <w:spacing w:line="276" w:lineRule="auto"/>
        <w:jc w:val="both"/>
        <w:rPr>
          <w:rFonts w:ascii="Tahoma" w:hAnsi="Tahoma"/>
          <w:kern w:val="2"/>
          <w:sz w:val="22"/>
          <w:szCs w:val="22"/>
          <w:lang w:bidi="hi-IN"/>
        </w:rPr>
      </w:pPr>
      <w:r w:rsidRPr="000444E2">
        <w:rPr>
          <w:rFonts w:ascii="Tahoma" w:hAnsi="Tahoma" w:cs="Tahoma"/>
          <w:b/>
          <w:kern w:val="2"/>
          <w:sz w:val="22"/>
          <w:szCs w:val="22"/>
          <w:lang w:bidi="hi-IN"/>
        </w:rPr>
        <w:t>7. Wkład własny finansowy</w:t>
      </w:r>
      <w:r w:rsidRPr="000444E2">
        <w:rPr>
          <w:rFonts w:ascii="Tahoma" w:hAnsi="Tahoma" w:cs="Tahoma"/>
          <w:kern w:val="2"/>
          <w:sz w:val="22"/>
          <w:szCs w:val="22"/>
          <w:lang w:bidi="hi-IN"/>
        </w:rPr>
        <w:t xml:space="preserve"> to środki finansowe – będące w dyspozycji organizacji pozarządowej lub podmiotu wymienionego w art. 3 ust. 3 Ustawy, realizujących zlecone zadanie publiczne i przez nich bezpośrednio wydatkowane (środki własne, środki z innych źródeł, świadczenia pieniężne od odbiorców zadania). Ich wysokość, należy umieścić w punkcie V.B.3.1 oferty.</w:t>
      </w:r>
    </w:p>
    <w:p w14:paraId="42FF84C3" w14:textId="77777777" w:rsidR="000444E2" w:rsidRPr="000444E2" w:rsidRDefault="000444E2" w:rsidP="000444E2">
      <w:pPr>
        <w:pBdr>
          <w:top w:val="single" w:sz="4" w:space="1" w:color="000000"/>
          <w:left w:val="single" w:sz="4" w:space="4" w:color="000000"/>
          <w:bottom w:val="single" w:sz="4" w:space="1" w:color="000000"/>
          <w:right w:val="single" w:sz="4" w:space="4" w:color="000000"/>
        </w:pBdr>
        <w:suppressAutoHyphens/>
        <w:spacing w:before="40" w:after="40" w:line="276" w:lineRule="auto"/>
        <w:ind w:left="567"/>
        <w:jc w:val="both"/>
        <w:rPr>
          <w:rFonts w:ascii="Tahoma" w:hAnsi="Tahoma"/>
          <w:kern w:val="2"/>
          <w:sz w:val="22"/>
          <w:szCs w:val="22"/>
          <w:lang w:bidi="hi-IN"/>
        </w:rPr>
      </w:pPr>
      <w:r w:rsidRPr="000444E2">
        <w:rPr>
          <w:rFonts w:ascii="Tahoma" w:hAnsi="Tahoma" w:cs="Tahoma"/>
          <w:kern w:val="2"/>
          <w:sz w:val="22"/>
          <w:szCs w:val="22"/>
          <w:lang w:bidi="hi-IN"/>
        </w:rPr>
        <w:t>Dokumentowanie poniesionych przez organizację pozarządową lub podmiot wymieniony w art. 3 ust. 3 Ustawy wydatków, następuje w formie dowodów księgowych na nią wystawionych.</w:t>
      </w:r>
    </w:p>
    <w:p w14:paraId="5F94FAD7" w14:textId="77777777" w:rsidR="000444E2" w:rsidRPr="000444E2" w:rsidRDefault="000444E2" w:rsidP="000444E2">
      <w:pPr>
        <w:pBdr>
          <w:top w:val="single" w:sz="4" w:space="1" w:color="000000"/>
          <w:left w:val="single" w:sz="4" w:space="4" w:color="000000"/>
          <w:bottom w:val="single" w:sz="4" w:space="1" w:color="000000"/>
          <w:right w:val="single" w:sz="4" w:space="4" w:color="000000"/>
        </w:pBdr>
        <w:suppressAutoHyphens/>
        <w:spacing w:before="40" w:after="40" w:line="276" w:lineRule="auto"/>
        <w:ind w:left="567"/>
        <w:jc w:val="both"/>
        <w:rPr>
          <w:rFonts w:ascii="Tahoma" w:hAnsi="Tahoma" w:cs="Tahoma"/>
          <w:kern w:val="2"/>
          <w:sz w:val="22"/>
          <w:szCs w:val="22"/>
          <w:lang w:bidi="hi-IN"/>
        </w:rPr>
      </w:pPr>
      <w:r w:rsidRPr="000444E2">
        <w:rPr>
          <w:rFonts w:ascii="Tahoma" w:hAnsi="Tahoma" w:cs="Tahoma"/>
          <w:kern w:val="2"/>
          <w:sz w:val="22"/>
          <w:szCs w:val="22"/>
          <w:lang w:bidi="hi-IN"/>
        </w:rPr>
        <w:t>Potwierdzeniem prawidłowo zrealizowanego zadania pod względem finansowym jest odpowiednio prowadzona rachunkowość.</w:t>
      </w:r>
    </w:p>
    <w:p w14:paraId="7167E750" w14:textId="77777777" w:rsidR="000444E2" w:rsidRPr="000444E2" w:rsidRDefault="000444E2" w:rsidP="000444E2">
      <w:pPr>
        <w:tabs>
          <w:tab w:val="left" w:pos="3060"/>
        </w:tabs>
        <w:suppressAutoHyphens/>
        <w:spacing w:before="40" w:after="40" w:line="276" w:lineRule="auto"/>
        <w:jc w:val="both"/>
        <w:rPr>
          <w:rFonts w:ascii="Tahoma" w:hAnsi="Tahoma"/>
          <w:kern w:val="2"/>
          <w:sz w:val="22"/>
          <w:szCs w:val="22"/>
          <w:lang w:bidi="hi-IN"/>
        </w:rPr>
      </w:pPr>
      <w:r w:rsidRPr="000444E2">
        <w:rPr>
          <w:rFonts w:ascii="Tahoma" w:hAnsi="Tahoma" w:cs="Tahoma"/>
          <w:b/>
          <w:kern w:val="2"/>
          <w:sz w:val="22"/>
          <w:szCs w:val="22"/>
          <w:lang w:bidi="hi-IN"/>
        </w:rPr>
        <w:t xml:space="preserve">8.  Wkład własny osobowy </w:t>
      </w:r>
      <w:r w:rsidRPr="000444E2">
        <w:rPr>
          <w:rFonts w:ascii="Tahoma" w:hAnsi="Tahoma" w:cs="Tahoma"/>
          <w:kern w:val="2"/>
          <w:sz w:val="22"/>
          <w:szCs w:val="22"/>
          <w:lang w:bidi="hi-IN"/>
        </w:rPr>
        <w:t xml:space="preserve">to wsparcie osobowe, w tym praca społeczna członków </w:t>
      </w:r>
      <w:r w:rsidRPr="000444E2">
        <w:rPr>
          <w:rFonts w:ascii="Tahoma" w:hAnsi="Tahoma" w:cs="Tahoma"/>
          <w:kern w:val="2"/>
          <w:sz w:val="22"/>
          <w:szCs w:val="22"/>
          <w:lang w:bidi="hi-IN"/>
        </w:rPr>
        <w:br/>
        <w:t>i świadczenia wolontariuszy w realizowane zadanie, wniesione bezpośrednio przez dotowaną organizację pozarządową lub podmiot wymieniony w art. 3 ust. 3 Ustawy, nie powodujące faktycznego wydatku pieniężnego.</w:t>
      </w:r>
      <w:r w:rsidRPr="000444E2">
        <w:rPr>
          <w:rFonts w:ascii="Tahoma" w:hAnsi="Tahoma" w:cs="Tahoma"/>
          <w:b/>
          <w:kern w:val="2"/>
          <w:sz w:val="22"/>
          <w:szCs w:val="22"/>
          <w:lang w:bidi="hi-IN"/>
        </w:rPr>
        <w:t xml:space="preserve"> </w:t>
      </w:r>
    </w:p>
    <w:p w14:paraId="3A21E6C4" w14:textId="77777777" w:rsidR="000444E2" w:rsidRPr="000444E2" w:rsidRDefault="000444E2" w:rsidP="000444E2">
      <w:pPr>
        <w:tabs>
          <w:tab w:val="left" w:pos="3060"/>
        </w:tabs>
        <w:suppressAutoHyphens/>
        <w:spacing w:before="40" w:after="40" w:line="276" w:lineRule="auto"/>
        <w:jc w:val="both"/>
        <w:rPr>
          <w:rFonts w:ascii="Tahoma" w:hAnsi="Tahoma"/>
          <w:kern w:val="2"/>
          <w:sz w:val="22"/>
          <w:szCs w:val="22"/>
          <w:lang w:bidi="hi-IN"/>
        </w:rPr>
      </w:pPr>
      <w:r w:rsidRPr="000444E2">
        <w:rPr>
          <w:rFonts w:ascii="Tahoma" w:hAnsi="Tahoma" w:cs="Tahoma"/>
          <w:b/>
          <w:kern w:val="2"/>
          <w:sz w:val="22"/>
          <w:szCs w:val="22"/>
          <w:lang w:bidi="hi-IN"/>
        </w:rPr>
        <w:t xml:space="preserve">9. Wkład własny rzeczowy </w:t>
      </w:r>
      <w:r w:rsidRPr="000444E2">
        <w:rPr>
          <w:rFonts w:ascii="Tahoma" w:hAnsi="Tahoma" w:cs="Tahoma"/>
          <w:kern w:val="2"/>
          <w:sz w:val="22"/>
          <w:szCs w:val="22"/>
          <w:lang w:bidi="hi-IN"/>
        </w:rPr>
        <w:t xml:space="preserve">to wsparcie rzeczowe w realizowane zadanie wniesione bezpośrednio przez dotowaną organizację pozarządową lub podmiot wymieniony w art. 3 ust. 3 Ustawy – </w:t>
      </w:r>
      <w:r w:rsidRPr="000444E2">
        <w:rPr>
          <w:rFonts w:ascii="Tahoma" w:hAnsi="Tahoma" w:cs="Tahoma"/>
          <w:b/>
          <w:kern w:val="2"/>
          <w:sz w:val="22"/>
          <w:szCs w:val="22"/>
          <w:lang w:bidi="hi-IN"/>
        </w:rPr>
        <w:t xml:space="preserve">nie powodujący faktycznego wydatku pieniężnego </w:t>
      </w:r>
      <w:r w:rsidRPr="000444E2">
        <w:rPr>
          <w:rFonts w:ascii="Tahoma" w:hAnsi="Tahoma" w:cs="Tahoma"/>
          <w:kern w:val="2"/>
          <w:sz w:val="22"/>
          <w:szCs w:val="22"/>
          <w:lang w:bidi="hi-IN"/>
        </w:rPr>
        <w:t xml:space="preserve">(np. zasoby rzeczowe, tj. własne obiekty i urządzenia sportowe i turystyczne) jest wkładem, który nie może być wykazywany jako środki finansowe własne przy realizacji zadania publicznego. </w:t>
      </w:r>
    </w:p>
    <w:p w14:paraId="419ECD09" w14:textId="77777777" w:rsidR="000444E2" w:rsidRPr="000444E2" w:rsidRDefault="000444E2" w:rsidP="000444E2">
      <w:pPr>
        <w:tabs>
          <w:tab w:val="left" w:pos="120"/>
        </w:tabs>
        <w:suppressAutoHyphens/>
        <w:spacing w:before="40" w:after="40" w:line="276" w:lineRule="auto"/>
        <w:ind w:left="57"/>
        <w:contextualSpacing/>
        <w:jc w:val="both"/>
        <w:rPr>
          <w:rFonts w:ascii="Tahoma" w:hAnsi="Tahoma" w:cs="Tahoma"/>
          <w:kern w:val="2"/>
          <w:sz w:val="22"/>
          <w:szCs w:val="22"/>
          <w:lang w:bidi="hi-IN"/>
        </w:rPr>
      </w:pPr>
      <w:r w:rsidRPr="000444E2">
        <w:rPr>
          <w:rFonts w:ascii="Tahoma" w:hAnsi="Tahoma" w:cs="Tahoma"/>
          <w:kern w:val="2"/>
          <w:sz w:val="22"/>
          <w:szCs w:val="22"/>
          <w:lang w:bidi="hi-IN"/>
        </w:rPr>
        <w:t>Dokumentem potwierdzającym pokrycie danego kosztu z wkładu rzeczowego na rzecz organizacji pozarządowej w ramach zadania publicznego jest np.: umowa użyczenia. Dokument potwierdzający zaangażowanie wkładu rzeczowego powinien zawierać: szczegółową wycenę wartości wykorzystania poszczególnych zasobów rzeczowych (sposób wyceny), szacowaną na podstawie aktualnych cen rynkowych, ewidencję czasu wykonywania usługi - w przypadku usług. Ewidencja czasu wykonywania usługi powinna zawierać m.in.: rodzaj usługi, datę wykonywania usługi, czas wykonywania usługi (od… do …), liczbę godzin, stawkę godzinową, wartość usługi ogółem. Dokumenty potwierdzające zaangażowanie wkładu rzeczowego muszą zostać zatwierdzone przez organizację pozarządową, na rzecz której zasoby rzeczowe były wykorzystane. Wkład rzeczowy należy zaksięgować zgodnie z polityką rachunkowości Zleceniobiorcy.</w:t>
      </w:r>
    </w:p>
    <w:p w14:paraId="042CB853" w14:textId="77777777" w:rsidR="000444E2" w:rsidRPr="000444E2" w:rsidRDefault="000444E2" w:rsidP="000444E2">
      <w:pPr>
        <w:suppressAutoHyphens/>
        <w:spacing w:before="40" w:after="40" w:line="276" w:lineRule="auto"/>
        <w:jc w:val="both"/>
        <w:rPr>
          <w:rFonts w:ascii="Tahoma" w:hAnsi="Tahoma"/>
          <w:kern w:val="2"/>
          <w:sz w:val="22"/>
          <w:szCs w:val="22"/>
          <w:lang w:bidi="hi-IN"/>
        </w:rPr>
      </w:pPr>
      <w:r w:rsidRPr="000444E2">
        <w:rPr>
          <w:rFonts w:ascii="Tahoma" w:hAnsi="Tahoma" w:cs="Tahoma"/>
          <w:b/>
          <w:kern w:val="2"/>
          <w:sz w:val="22"/>
          <w:szCs w:val="22"/>
          <w:lang w:bidi="hi-IN"/>
        </w:rPr>
        <w:t>10.Informacje o zaangażowanym w projekt wkładzie niefinansowym (wkład osobowy i/lub rzeczowy) wraz ze wskazaniem sposobu jego wyceny uwzględnić należy w pkt IV.2 oferty (Zasoby kadrowe, rzeczowe i finansowe oferenta, które będą wykorzystane do realizacji zadania”), a jego sumaryczna wartość winna odpowiadać wartości wykazanej w pkt. V.B.3.2 oferty.</w:t>
      </w:r>
    </w:p>
    <w:p w14:paraId="43B1C709" w14:textId="4ACE0AEA" w:rsidR="000444E2" w:rsidRPr="000444E2" w:rsidRDefault="000444E2" w:rsidP="000444E2">
      <w:pPr>
        <w:suppressAutoHyphens/>
        <w:spacing w:before="40" w:after="40" w:line="276" w:lineRule="auto"/>
        <w:jc w:val="both"/>
        <w:rPr>
          <w:rFonts w:ascii="Tahoma" w:hAnsi="Tahoma"/>
          <w:kern w:val="2"/>
          <w:sz w:val="22"/>
          <w:szCs w:val="22"/>
          <w:lang w:bidi="hi-IN"/>
        </w:rPr>
      </w:pPr>
      <w:r w:rsidRPr="000444E2">
        <w:rPr>
          <w:rFonts w:ascii="Tahoma" w:hAnsi="Tahoma" w:cs="Tahoma"/>
          <w:kern w:val="2"/>
          <w:sz w:val="22"/>
          <w:szCs w:val="22"/>
          <w:lang w:bidi="hi-IN"/>
        </w:rPr>
        <w:t>1</w:t>
      </w:r>
      <w:r w:rsidR="003D6132">
        <w:rPr>
          <w:rFonts w:ascii="Tahoma" w:hAnsi="Tahoma" w:cs="Tahoma"/>
          <w:kern w:val="2"/>
          <w:sz w:val="22"/>
          <w:szCs w:val="22"/>
          <w:lang w:bidi="hi-IN"/>
        </w:rPr>
        <w:t>1</w:t>
      </w:r>
      <w:r w:rsidRPr="000444E2">
        <w:rPr>
          <w:rFonts w:ascii="Tahoma" w:hAnsi="Tahoma" w:cs="Tahoma"/>
          <w:kern w:val="2"/>
          <w:sz w:val="22"/>
          <w:szCs w:val="22"/>
          <w:lang w:bidi="hi-IN"/>
        </w:rPr>
        <w:t>.Oferta wspólna.</w:t>
      </w:r>
    </w:p>
    <w:p w14:paraId="162D8933" w14:textId="77777777" w:rsidR="000444E2" w:rsidRPr="000444E2" w:rsidRDefault="000444E2" w:rsidP="000444E2">
      <w:pPr>
        <w:suppressAutoHyphens/>
        <w:spacing w:before="40" w:after="40" w:line="276" w:lineRule="auto"/>
        <w:jc w:val="both"/>
        <w:rPr>
          <w:rFonts w:ascii="Tahoma" w:hAnsi="Tahoma" w:cs="Tahoma"/>
          <w:kern w:val="2"/>
          <w:sz w:val="22"/>
          <w:szCs w:val="22"/>
          <w:lang w:bidi="hi-IN"/>
        </w:rPr>
      </w:pPr>
      <w:r w:rsidRPr="000444E2">
        <w:rPr>
          <w:rFonts w:ascii="Tahoma" w:hAnsi="Tahoma" w:cs="Tahoma"/>
          <w:kern w:val="2"/>
          <w:sz w:val="22"/>
          <w:szCs w:val="22"/>
          <w:lang w:bidi="hi-IN"/>
        </w:rPr>
        <w:t>W przypadku oferty wspólnej należy przyporządkować zasoby finansowe, osobowe i rzeczowe do dysponujących nimi oferentów.</w:t>
      </w:r>
    </w:p>
    <w:p w14:paraId="6BF536B3" w14:textId="67E38DB7" w:rsidR="000444E2" w:rsidRPr="000444E2" w:rsidRDefault="000444E2" w:rsidP="000444E2">
      <w:pPr>
        <w:suppressAutoHyphens/>
        <w:spacing w:before="40" w:after="40" w:line="276" w:lineRule="auto"/>
        <w:jc w:val="both"/>
        <w:rPr>
          <w:rFonts w:ascii="Tahoma" w:hAnsi="Tahoma"/>
          <w:kern w:val="2"/>
          <w:sz w:val="22"/>
          <w:szCs w:val="22"/>
          <w:lang w:bidi="hi-IN"/>
        </w:rPr>
      </w:pPr>
      <w:r w:rsidRPr="000444E2">
        <w:rPr>
          <w:rFonts w:ascii="Tahoma" w:hAnsi="Tahoma" w:cs="Tahoma"/>
          <w:kern w:val="2"/>
          <w:sz w:val="22"/>
          <w:szCs w:val="22"/>
          <w:lang w:bidi="hi-IN"/>
        </w:rPr>
        <w:t>1</w:t>
      </w:r>
      <w:r w:rsidR="003D6132">
        <w:rPr>
          <w:rFonts w:ascii="Tahoma" w:hAnsi="Tahoma" w:cs="Tahoma"/>
          <w:kern w:val="2"/>
          <w:sz w:val="22"/>
          <w:szCs w:val="22"/>
          <w:lang w:bidi="hi-IN"/>
        </w:rPr>
        <w:t>2</w:t>
      </w:r>
      <w:r w:rsidRPr="000444E2">
        <w:rPr>
          <w:rFonts w:ascii="Tahoma" w:hAnsi="Tahoma" w:cs="Tahoma"/>
          <w:kern w:val="2"/>
          <w:sz w:val="22"/>
          <w:szCs w:val="22"/>
          <w:lang w:bidi="hi-IN"/>
        </w:rPr>
        <w:t xml:space="preserve">.Przy wyborze ofert pod uwagę będą brane następujące kryteria z uwzględnieniem punktacji ważonej, której istotność określona została w następujący sposób: </w:t>
      </w:r>
    </w:p>
    <w:p w14:paraId="394074AD" w14:textId="77777777" w:rsidR="000444E2" w:rsidRPr="000444E2" w:rsidRDefault="000444E2" w:rsidP="000444E2">
      <w:pPr>
        <w:numPr>
          <w:ilvl w:val="0"/>
          <w:numId w:val="37"/>
        </w:numPr>
        <w:suppressAutoHyphens/>
        <w:spacing w:before="60" w:after="60" w:line="276" w:lineRule="auto"/>
        <w:ind w:left="993" w:hanging="426"/>
        <w:jc w:val="both"/>
        <w:rPr>
          <w:rFonts w:ascii="Tahoma" w:hAnsi="Tahoma"/>
          <w:kern w:val="2"/>
          <w:sz w:val="22"/>
          <w:szCs w:val="22"/>
          <w:lang w:bidi="hi-IN"/>
        </w:rPr>
      </w:pPr>
      <w:r w:rsidRPr="000444E2">
        <w:rPr>
          <w:rFonts w:ascii="Tahoma" w:hAnsi="Tahoma" w:cs="Tahoma"/>
          <w:kern w:val="2"/>
          <w:sz w:val="22"/>
          <w:szCs w:val="22"/>
          <w:lang w:bidi="hi-IN"/>
        </w:rPr>
        <w:t>Formalne – 50 pkt. (waga: 10%/100%):</w:t>
      </w:r>
    </w:p>
    <w:p w14:paraId="78C8F03A" w14:textId="77777777" w:rsidR="000444E2" w:rsidRPr="000444E2" w:rsidRDefault="000444E2" w:rsidP="000444E2">
      <w:pPr>
        <w:numPr>
          <w:ilvl w:val="1"/>
          <w:numId w:val="38"/>
        </w:numPr>
        <w:suppressAutoHyphens/>
        <w:spacing w:after="40" w:line="276" w:lineRule="auto"/>
        <w:jc w:val="both"/>
        <w:rPr>
          <w:rFonts w:ascii="Tahoma" w:hAnsi="Tahoma" w:cs="Tahoma"/>
          <w:iCs/>
          <w:kern w:val="2"/>
          <w:sz w:val="22"/>
          <w:szCs w:val="22"/>
          <w:lang w:bidi="hi-IN"/>
        </w:rPr>
      </w:pPr>
      <w:r w:rsidRPr="000444E2">
        <w:rPr>
          <w:rFonts w:ascii="Tahoma" w:hAnsi="Tahoma" w:cs="Tahoma"/>
          <w:kern w:val="2"/>
          <w:sz w:val="22"/>
          <w:szCs w:val="22"/>
          <w:lang w:bidi="hi-IN"/>
        </w:rPr>
        <w:t>kompletność i poprawność formalna złożonej dokumentacji</w:t>
      </w:r>
      <w:r w:rsidRPr="000444E2">
        <w:rPr>
          <w:rFonts w:ascii="Tahoma" w:hAnsi="Tahoma" w:cs="Tahoma"/>
          <w:iCs/>
          <w:kern w:val="2"/>
          <w:sz w:val="22"/>
          <w:szCs w:val="22"/>
          <w:lang w:bidi="hi-IN"/>
        </w:rPr>
        <w:t>.</w:t>
      </w:r>
    </w:p>
    <w:p w14:paraId="4FB4EA0A" w14:textId="77777777" w:rsidR="000444E2" w:rsidRPr="000444E2" w:rsidRDefault="000444E2" w:rsidP="000444E2">
      <w:pPr>
        <w:numPr>
          <w:ilvl w:val="0"/>
          <w:numId w:val="37"/>
        </w:numPr>
        <w:suppressAutoHyphens/>
        <w:spacing w:before="60" w:after="60" w:line="276" w:lineRule="auto"/>
        <w:ind w:left="993" w:hanging="426"/>
        <w:jc w:val="both"/>
        <w:rPr>
          <w:rFonts w:ascii="Tahoma" w:hAnsi="Tahoma" w:cs="Tahoma"/>
          <w:kern w:val="2"/>
          <w:sz w:val="22"/>
          <w:szCs w:val="22"/>
          <w:lang w:bidi="hi-IN"/>
        </w:rPr>
      </w:pPr>
      <w:r w:rsidRPr="000444E2">
        <w:rPr>
          <w:rFonts w:ascii="Tahoma" w:hAnsi="Tahoma" w:cs="Tahoma"/>
          <w:kern w:val="2"/>
          <w:sz w:val="22"/>
          <w:szCs w:val="22"/>
          <w:lang w:bidi="hi-IN"/>
        </w:rPr>
        <w:t>Merytoryczne:</w:t>
      </w:r>
    </w:p>
    <w:p w14:paraId="6A835CF8" w14:textId="77777777" w:rsidR="000444E2" w:rsidRPr="000444E2" w:rsidRDefault="000444E2" w:rsidP="000444E2">
      <w:pPr>
        <w:numPr>
          <w:ilvl w:val="0"/>
          <w:numId w:val="39"/>
        </w:numPr>
        <w:suppressAutoHyphens/>
        <w:spacing w:before="60" w:after="60" w:line="276" w:lineRule="auto"/>
        <w:ind w:left="1134" w:hanging="283"/>
        <w:jc w:val="both"/>
        <w:rPr>
          <w:rFonts w:ascii="Tahoma" w:hAnsi="Tahoma" w:cs="Tahoma"/>
          <w:kern w:val="2"/>
          <w:sz w:val="22"/>
          <w:szCs w:val="22"/>
          <w:lang w:bidi="hi-IN"/>
        </w:rPr>
      </w:pPr>
      <w:r w:rsidRPr="000444E2">
        <w:rPr>
          <w:rFonts w:ascii="Tahoma" w:hAnsi="Tahoma" w:cs="Tahoma"/>
          <w:kern w:val="2"/>
          <w:sz w:val="22"/>
          <w:szCs w:val="22"/>
          <w:lang w:bidi="hi-IN"/>
        </w:rPr>
        <w:t>Jakość wykonania zadania – 50 pkt. (waga: 50%/100%):</w:t>
      </w:r>
    </w:p>
    <w:p w14:paraId="4C92800B" w14:textId="77777777" w:rsidR="000444E2" w:rsidRPr="000444E2" w:rsidRDefault="000444E2" w:rsidP="000444E2">
      <w:pPr>
        <w:numPr>
          <w:ilvl w:val="1"/>
          <w:numId w:val="38"/>
        </w:numPr>
        <w:suppressAutoHyphens/>
        <w:spacing w:after="40" w:line="276" w:lineRule="auto"/>
        <w:jc w:val="both"/>
        <w:rPr>
          <w:rFonts w:ascii="Tahoma" w:hAnsi="Tahoma" w:cs="Tahoma"/>
          <w:kern w:val="2"/>
          <w:sz w:val="22"/>
          <w:szCs w:val="22"/>
          <w:lang w:bidi="hi-IN"/>
        </w:rPr>
      </w:pPr>
      <w:r w:rsidRPr="000444E2">
        <w:rPr>
          <w:rFonts w:ascii="Tahoma" w:hAnsi="Tahoma" w:cs="Tahoma"/>
          <w:kern w:val="2"/>
          <w:sz w:val="22"/>
          <w:szCs w:val="22"/>
          <w:lang w:bidi="hi-IN"/>
        </w:rPr>
        <w:t>zgodność oferty z ogłoszeniem konkursowym,</w:t>
      </w:r>
    </w:p>
    <w:p w14:paraId="2B46F9B1" w14:textId="77777777" w:rsidR="000444E2" w:rsidRPr="000444E2" w:rsidRDefault="000444E2" w:rsidP="000444E2">
      <w:pPr>
        <w:numPr>
          <w:ilvl w:val="1"/>
          <w:numId w:val="38"/>
        </w:numPr>
        <w:suppressAutoHyphens/>
        <w:spacing w:after="40" w:line="276" w:lineRule="auto"/>
        <w:jc w:val="both"/>
        <w:rPr>
          <w:rFonts w:ascii="Tahoma" w:hAnsi="Tahoma" w:cs="Tahoma"/>
          <w:kern w:val="2"/>
          <w:sz w:val="22"/>
          <w:szCs w:val="22"/>
          <w:lang w:bidi="hi-IN"/>
        </w:rPr>
      </w:pPr>
      <w:r w:rsidRPr="000444E2">
        <w:rPr>
          <w:rFonts w:ascii="Tahoma" w:hAnsi="Tahoma" w:cs="Tahoma"/>
          <w:kern w:val="2"/>
          <w:sz w:val="22"/>
          <w:szCs w:val="22"/>
          <w:lang w:bidi="hi-IN"/>
        </w:rPr>
        <w:t>jakość oferty (w tym m.in.: spójność poszczególnych elementów oferty, rzetelność i szczegółowość przedstawionego harmonogramu, adekwatność wnioskowanej kwoty dotacji do zakresu podejmowanych działań – racjonalność wydatków w świetle przedstawionego kosztorysu),</w:t>
      </w:r>
    </w:p>
    <w:p w14:paraId="5CE5D104" w14:textId="77777777" w:rsidR="000444E2" w:rsidRPr="000444E2" w:rsidRDefault="000444E2" w:rsidP="000444E2">
      <w:pPr>
        <w:numPr>
          <w:ilvl w:val="1"/>
          <w:numId w:val="38"/>
        </w:numPr>
        <w:suppressAutoHyphens/>
        <w:spacing w:after="40" w:line="276" w:lineRule="auto"/>
        <w:jc w:val="both"/>
        <w:rPr>
          <w:rFonts w:ascii="Tahoma" w:hAnsi="Tahoma" w:cs="Tahoma"/>
          <w:kern w:val="2"/>
          <w:sz w:val="22"/>
          <w:szCs w:val="22"/>
          <w:lang w:bidi="hi-IN"/>
        </w:rPr>
      </w:pPr>
      <w:r w:rsidRPr="000444E2">
        <w:rPr>
          <w:rFonts w:ascii="Tahoma" w:hAnsi="Tahoma" w:cs="Tahoma"/>
          <w:kern w:val="2"/>
          <w:sz w:val="22"/>
          <w:szCs w:val="22"/>
          <w:lang w:bidi="hi-IN"/>
        </w:rPr>
        <w:t>atrakcyjność i różnorodność planowanych działań w ramach realizacji zadania,</w:t>
      </w:r>
    </w:p>
    <w:p w14:paraId="77907EDC" w14:textId="77777777" w:rsidR="000444E2" w:rsidRPr="000444E2" w:rsidRDefault="000444E2" w:rsidP="000444E2">
      <w:pPr>
        <w:numPr>
          <w:ilvl w:val="1"/>
          <w:numId w:val="38"/>
        </w:numPr>
        <w:suppressAutoHyphens/>
        <w:spacing w:after="40" w:line="276" w:lineRule="auto"/>
        <w:jc w:val="both"/>
        <w:rPr>
          <w:rFonts w:ascii="Tahoma" w:hAnsi="Tahoma" w:cs="Tahoma"/>
          <w:kern w:val="2"/>
          <w:sz w:val="22"/>
          <w:szCs w:val="22"/>
          <w:lang w:bidi="hi-IN"/>
        </w:rPr>
      </w:pPr>
      <w:r w:rsidRPr="000444E2">
        <w:rPr>
          <w:rFonts w:ascii="Tahoma" w:hAnsi="Tahoma" w:cs="Tahoma"/>
          <w:kern w:val="2"/>
          <w:sz w:val="22"/>
          <w:szCs w:val="22"/>
          <w:lang w:bidi="hi-IN"/>
        </w:rPr>
        <w:t>przewidywane efekty realizacji zadania, w tym długość programów oraz przewidywana liczba uczestników zadań.</w:t>
      </w:r>
    </w:p>
    <w:p w14:paraId="7D5FBA26" w14:textId="77777777" w:rsidR="000444E2" w:rsidRPr="000444E2" w:rsidRDefault="000444E2" w:rsidP="000444E2">
      <w:pPr>
        <w:numPr>
          <w:ilvl w:val="0"/>
          <w:numId w:val="39"/>
        </w:numPr>
        <w:suppressAutoHyphens/>
        <w:spacing w:before="60" w:after="60" w:line="276" w:lineRule="auto"/>
        <w:ind w:left="1134" w:hanging="283"/>
        <w:jc w:val="both"/>
        <w:rPr>
          <w:rFonts w:ascii="Tahoma" w:hAnsi="Tahoma" w:cs="Tahoma"/>
          <w:kern w:val="2"/>
          <w:sz w:val="22"/>
          <w:szCs w:val="22"/>
          <w:lang w:bidi="hi-IN"/>
        </w:rPr>
      </w:pPr>
      <w:r w:rsidRPr="000444E2">
        <w:rPr>
          <w:rFonts w:ascii="Tahoma" w:hAnsi="Tahoma" w:cs="Tahoma"/>
          <w:kern w:val="2"/>
          <w:sz w:val="22"/>
          <w:szCs w:val="22"/>
          <w:lang w:bidi="hi-IN"/>
        </w:rPr>
        <w:t>Finansowe – 50 pkt. (waga: 15%/100%):</w:t>
      </w:r>
    </w:p>
    <w:p w14:paraId="5C754A4D" w14:textId="77777777" w:rsidR="000444E2" w:rsidRPr="000444E2" w:rsidRDefault="000444E2" w:rsidP="000444E2">
      <w:pPr>
        <w:numPr>
          <w:ilvl w:val="1"/>
          <w:numId w:val="38"/>
        </w:numPr>
        <w:suppressAutoHyphens/>
        <w:spacing w:after="40" w:line="276" w:lineRule="auto"/>
        <w:jc w:val="both"/>
        <w:rPr>
          <w:rFonts w:ascii="Tahoma" w:hAnsi="Tahoma" w:cs="Tahoma"/>
          <w:kern w:val="2"/>
          <w:sz w:val="22"/>
          <w:szCs w:val="22"/>
          <w:lang w:bidi="hi-IN"/>
        </w:rPr>
      </w:pPr>
      <w:r w:rsidRPr="000444E2">
        <w:rPr>
          <w:rFonts w:ascii="Tahoma" w:hAnsi="Tahoma" w:cs="Tahoma"/>
          <w:kern w:val="2"/>
          <w:sz w:val="22"/>
          <w:szCs w:val="22"/>
          <w:lang w:bidi="hi-IN"/>
        </w:rPr>
        <w:t>rzetelność i przejrzystość przedstawionej kalkulacji kosztów realizacji zadania,</w:t>
      </w:r>
    </w:p>
    <w:p w14:paraId="1AB0479D" w14:textId="77777777" w:rsidR="000444E2" w:rsidRPr="000444E2" w:rsidRDefault="000444E2" w:rsidP="000444E2">
      <w:pPr>
        <w:numPr>
          <w:ilvl w:val="1"/>
          <w:numId w:val="38"/>
        </w:numPr>
        <w:suppressAutoHyphens/>
        <w:spacing w:after="40" w:line="276" w:lineRule="auto"/>
        <w:jc w:val="both"/>
        <w:rPr>
          <w:rFonts w:ascii="Tahoma" w:hAnsi="Tahoma" w:cs="Tahoma"/>
          <w:kern w:val="2"/>
          <w:sz w:val="22"/>
          <w:szCs w:val="22"/>
          <w:lang w:bidi="hi-IN"/>
        </w:rPr>
      </w:pPr>
      <w:r w:rsidRPr="000444E2">
        <w:rPr>
          <w:rFonts w:ascii="Tahoma" w:hAnsi="Tahoma" w:cs="Tahoma"/>
          <w:kern w:val="2"/>
          <w:sz w:val="22"/>
          <w:szCs w:val="22"/>
          <w:lang w:bidi="hi-IN"/>
        </w:rPr>
        <w:t>udział środków własnych,</w:t>
      </w:r>
    </w:p>
    <w:p w14:paraId="77B80B21" w14:textId="77777777" w:rsidR="000444E2" w:rsidRPr="000444E2" w:rsidRDefault="000444E2" w:rsidP="000444E2">
      <w:pPr>
        <w:numPr>
          <w:ilvl w:val="1"/>
          <w:numId w:val="38"/>
        </w:numPr>
        <w:suppressAutoHyphens/>
        <w:spacing w:after="40" w:line="276" w:lineRule="auto"/>
        <w:jc w:val="both"/>
        <w:rPr>
          <w:rFonts w:ascii="Tahoma" w:hAnsi="Tahoma" w:cs="Tahoma"/>
          <w:kern w:val="2"/>
          <w:sz w:val="22"/>
          <w:szCs w:val="22"/>
          <w:lang w:bidi="hi-IN"/>
        </w:rPr>
      </w:pPr>
      <w:r w:rsidRPr="000444E2">
        <w:rPr>
          <w:rFonts w:ascii="Tahoma" w:hAnsi="Tahoma" w:cs="Tahoma"/>
          <w:kern w:val="2"/>
          <w:sz w:val="22"/>
          <w:szCs w:val="22"/>
          <w:lang w:bidi="hi-IN"/>
        </w:rPr>
        <w:t xml:space="preserve">planowany wkład niefinansowy w zadanie (osobowy / rzeczowy). </w:t>
      </w:r>
    </w:p>
    <w:p w14:paraId="6A8FDA8F" w14:textId="77777777" w:rsidR="000444E2" w:rsidRPr="000444E2" w:rsidRDefault="000444E2" w:rsidP="000444E2">
      <w:pPr>
        <w:numPr>
          <w:ilvl w:val="0"/>
          <w:numId w:val="39"/>
        </w:numPr>
        <w:suppressAutoHyphens/>
        <w:spacing w:before="60" w:after="60" w:line="276" w:lineRule="auto"/>
        <w:ind w:left="1134" w:hanging="283"/>
        <w:jc w:val="both"/>
        <w:rPr>
          <w:rFonts w:ascii="Tahoma" w:hAnsi="Tahoma" w:cs="Tahoma"/>
          <w:kern w:val="2"/>
          <w:sz w:val="22"/>
          <w:szCs w:val="22"/>
          <w:lang w:bidi="hi-IN"/>
        </w:rPr>
      </w:pPr>
      <w:r w:rsidRPr="000444E2">
        <w:rPr>
          <w:rFonts w:ascii="Tahoma" w:hAnsi="Tahoma" w:cs="Tahoma"/>
          <w:kern w:val="2"/>
          <w:sz w:val="22"/>
          <w:szCs w:val="22"/>
          <w:lang w:bidi="hi-IN"/>
        </w:rPr>
        <w:t>Organizacyjne – 50 pkt. (waga: 25%/100%):</w:t>
      </w:r>
    </w:p>
    <w:p w14:paraId="2BC09D9B" w14:textId="77777777" w:rsidR="000444E2" w:rsidRPr="000444E2" w:rsidRDefault="000444E2" w:rsidP="000444E2">
      <w:pPr>
        <w:numPr>
          <w:ilvl w:val="1"/>
          <w:numId w:val="38"/>
        </w:numPr>
        <w:suppressAutoHyphens/>
        <w:spacing w:after="40" w:line="276" w:lineRule="auto"/>
        <w:jc w:val="both"/>
        <w:rPr>
          <w:rFonts w:ascii="Tahoma" w:hAnsi="Tahoma" w:cs="Tahoma"/>
          <w:kern w:val="2"/>
          <w:sz w:val="22"/>
          <w:szCs w:val="22"/>
          <w:lang w:bidi="hi-IN"/>
        </w:rPr>
      </w:pPr>
      <w:r w:rsidRPr="000444E2">
        <w:rPr>
          <w:rFonts w:ascii="Tahoma" w:hAnsi="Tahoma" w:cs="Tahoma"/>
          <w:kern w:val="2"/>
          <w:sz w:val="22"/>
          <w:szCs w:val="22"/>
          <w:lang w:bidi="hi-IN"/>
        </w:rPr>
        <w:t>rzetelność, terminowość oraz sposób rozliczania otrzymanych środków na realizację zadań publicznych zlecanych w latach poprzednich przez Województwo Wielkopolskie (dotychczasowa współpraca za lata 2016-2018),</w:t>
      </w:r>
    </w:p>
    <w:p w14:paraId="176B0E3D" w14:textId="77777777" w:rsidR="000444E2" w:rsidRPr="000444E2" w:rsidRDefault="000444E2" w:rsidP="000444E2">
      <w:pPr>
        <w:numPr>
          <w:ilvl w:val="1"/>
          <w:numId w:val="38"/>
        </w:numPr>
        <w:suppressAutoHyphens/>
        <w:spacing w:after="40" w:line="276" w:lineRule="auto"/>
        <w:jc w:val="both"/>
        <w:rPr>
          <w:rFonts w:ascii="Tahoma" w:hAnsi="Tahoma" w:cs="Tahoma"/>
          <w:kern w:val="2"/>
          <w:sz w:val="22"/>
          <w:szCs w:val="22"/>
          <w:lang w:bidi="hi-IN"/>
        </w:rPr>
      </w:pPr>
      <w:r w:rsidRPr="000444E2">
        <w:rPr>
          <w:rFonts w:ascii="Tahoma" w:hAnsi="Tahoma" w:cs="Tahoma"/>
          <w:kern w:val="2"/>
          <w:sz w:val="22"/>
          <w:szCs w:val="22"/>
          <w:lang w:bidi="hi-IN"/>
        </w:rPr>
        <w:t>profil działalności statutowej,</w:t>
      </w:r>
    </w:p>
    <w:p w14:paraId="010E0637" w14:textId="77777777" w:rsidR="000444E2" w:rsidRPr="000444E2" w:rsidRDefault="000444E2" w:rsidP="000444E2">
      <w:pPr>
        <w:numPr>
          <w:ilvl w:val="1"/>
          <w:numId w:val="38"/>
        </w:numPr>
        <w:suppressAutoHyphens/>
        <w:spacing w:after="40" w:line="276" w:lineRule="auto"/>
        <w:jc w:val="both"/>
        <w:rPr>
          <w:rFonts w:ascii="Tahoma" w:hAnsi="Tahoma" w:cs="Tahoma"/>
          <w:kern w:val="2"/>
          <w:sz w:val="22"/>
          <w:szCs w:val="22"/>
          <w:lang w:bidi="hi-IN"/>
        </w:rPr>
      </w:pPr>
      <w:r w:rsidRPr="000444E2">
        <w:rPr>
          <w:rFonts w:ascii="Tahoma" w:hAnsi="Tahoma" w:cs="Tahoma"/>
          <w:kern w:val="2"/>
          <w:sz w:val="22"/>
          <w:szCs w:val="22"/>
          <w:lang w:bidi="hi-IN"/>
        </w:rPr>
        <w:t>zasoby kadrowe,</w:t>
      </w:r>
    </w:p>
    <w:p w14:paraId="12112D79" w14:textId="77777777" w:rsidR="000444E2" w:rsidRPr="000444E2" w:rsidRDefault="000444E2" w:rsidP="000444E2">
      <w:pPr>
        <w:numPr>
          <w:ilvl w:val="1"/>
          <w:numId w:val="38"/>
        </w:numPr>
        <w:suppressAutoHyphens/>
        <w:spacing w:after="40" w:line="276" w:lineRule="auto"/>
        <w:jc w:val="both"/>
        <w:rPr>
          <w:rFonts w:ascii="Tahoma" w:hAnsi="Tahoma" w:cs="Tahoma"/>
          <w:kern w:val="2"/>
          <w:sz w:val="22"/>
          <w:szCs w:val="22"/>
          <w:lang w:bidi="hi-IN"/>
        </w:rPr>
      </w:pPr>
      <w:r w:rsidRPr="000444E2">
        <w:rPr>
          <w:rFonts w:ascii="Tahoma" w:hAnsi="Tahoma" w:cs="Tahoma"/>
          <w:kern w:val="2"/>
          <w:sz w:val="22"/>
          <w:szCs w:val="22"/>
          <w:lang w:bidi="hi-IN"/>
        </w:rPr>
        <w:t>terytorialny zasięg zadania,</w:t>
      </w:r>
    </w:p>
    <w:p w14:paraId="783A05CA" w14:textId="77777777" w:rsidR="000444E2" w:rsidRPr="000444E2" w:rsidRDefault="000444E2" w:rsidP="000444E2">
      <w:pPr>
        <w:suppressAutoHyphens/>
        <w:spacing w:after="40" w:line="276" w:lineRule="auto"/>
        <w:ind w:left="1440"/>
        <w:jc w:val="both"/>
        <w:rPr>
          <w:rFonts w:ascii="Tahoma" w:hAnsi="Tahoma" w:cs="Tahoma"/>
          <w:color w:val="000000" w:themeColor="text1"/>
          <w:kern w:val="2"/>
          <w:sz w:val="22"/>
          <w:szCs w:val="22"/>
          <w:lang w:bidi="hi-IN"/>
        </w:rPr>
      </w:pPr>
    </w:p>
    <w:p w14:paraId="64FD12E9" w14:textId="77777777" w:rsidR="000444E2" w:rsidRPr="000444E2" w:rsidRDefault="000444E2" w:rsidP="000444E2">
      <w:pPr>
        <w:pBdr>
          <w:top w:val="single" w:sz="4" w:space="1" w:color="000000"/>
          <w:left w:val="single" w:sz="4" w:space="1" w:color="000000"/>
          <w:bottom w:val="single" w:sz="4" w:space="2" w:color="000000"/>
          <w:right w:val="single" w:sz="4" w:space="4" w:color="000000"/>
        </w:pBdr>
        <w:suppressAutoHyphens/>
        <w:spacing w:after="120"/>
        <w:outlineLvl w:val="0"/>
        <w:rPr>
          <w:rFonts w:ascii="Tahoma" w:hAnsi="Tahoma" w:cs="Tahoma"/>
          <w:b/>
          <w:bCs/>
          <w:kern w:val="2"/>
          <w:sz w:val="22"/>
          <w:szCs w:val="22"/>
          <w:lang w:bidi="hi-IN"/>
        </w:rPr>
      </w:pPr>
      <w:r w:rsidRPr="000444E2">
        <w:rPr>
          <w:rFonts w:ascii="Tahoma" w:hAnsi="Tahoma" w:cs="Tahoma"/>
          <w:b/>
          <w:bCs/>
          <w:kern w:val="2"/>
          <w:sz w:val="22"/>
          <w:szCs w:val="22"/>
          <w:lang w:bidi="hi-IN"/>
        </w:rPr>
        <w:t xml:space="preserve">Uwagi: </w:t>
      </w:r>
    </w:p>
    <w:p w14:paraId="5BCB70A6" w14:textId="77777777" w:rsidR="000444E2" w:rsidRPr="000444E2" w:rsidRDefault="000444E2" w:rsidP="000444E2">
      <w:pPr>
        <w:pBdr>
          <w:top w:val="single" w:sz="4" w:space="1" w:color="000000"/>
          <w:left w:val="single" w:sz="4" w:space="1" w:color="000000"/>
          <w:bottom w:val="single" w:sz="4" w:space="2" w:color="000000"/>
          <w:right w:val="single" w:sz="4" w:space="4" w:color="000000"/>
        </w:pBdr>
        <w:suppressAutoHyphens/>
        <w:jc w:val="center"/>
        <w:outlineLvl w:val="0"/>
        <w:rPr>
          <w:rFonts w:ascii="Tahoma" w:hAnsi="Tahoma" w:cs="Tahoma"/>
          <w:b/>
          <w:kern w:val="2"/>
          <w:sz w:val="22"/>
          <w:szCs w:val="22"/>
          <w:lang w:bidi="hi-IN"/>
        </w:rPr>
      </w:pPr>
      <w:r w:rsidRPr="000444E2">
        <w:rPr>
          <w:rFonts w:ascii="Tahoma" w:hAnsi="Tahoma" w:cs="Tahoma"/>
          <w:b/>
          <w:kern w:val="2"/>
          <w:sz w:val="22"/>
          <w:szCs w:val="22"/>
          <w:lang w:bidi="hi-IN"/>
        </w:rPr>
        <w:t>Organizacje, które nie uzyskają co najmniej 40,00% punktów ważonych</w:t>
      </w:r>
    </w:p>
    <w:p w14:paraId="26AD81BF" w14:textId="77777777" w:rsidR="000444E2" w:rsidRPr="000444E2" w:rsidRDefault="000444E2" w:rsidP="000444E2">
      <w:pPr>
        <w:pBdr>
          <w:top w:val="single" w:sz="4" w:space="1" w:color="000000"/>
          <w:left w:val="single" w:sz="4" w:space="1" w:color="000000"/>
          <w:bottom w:val="single" w:sz="4" w:space="2" w:color="000000"/>
          <w:right w:val="single" w:sz="4" w:space="4" w:color="000000"/>
        </w:pBdr>
        <w:suppressAutoHyphens/>
        <w:jc w:val="center"/>
        <w:rPr>
          <w:rFonts w:ascii="Tahoma" w:hAnsi="Tahoma" w:cs="Tahoma"/>
          <w:b/>
          <w:kern w:val="2"/>
          <w:sz w:val="22"/>
          <w:szCs w:val="22"/>
          <w:lang w:bidi="hi-IN"/>
        </w:rPr>
      </w:pPr>
      <w:r w:rsidRPr="000444E2">
        <w:rPr>
          <w:rFonts w:ascii="Tahoma" w:hAnsi="Tahoma" w:cs="Tahoma"/>
          <w:b/>
          <w:kern w:val="2"/>
          <w:sz w:val="22"/>
          <w:szCs w:val="22"/>
          <w:lang w:bidi="hi-IN"/>
        </w:rPr>
        <w:t>lub/i 15,00% punktów ważonych z części merytorycznej nie uzyskają dofinansowania.</w:t>
      </w:r>
    </w:p>
    <w:p w14:paraId="69575660" w14:textId="77777777" w:rsidR="000444E2" w:rsidRPr="000444E2" w:rsidRDefault="000444E2" w:rsidP="000444E2">
      <w:pPr>
        <w:pBdr>
          <w:top w:val="single" w:sz="4" w:space="1" w:color="000000"/>
          <w:left w:val="single" w:sz="4" w:space="1" w:color="000000"/>
          <w:bottom w:val="single" w:sz="4" w:space="2" w:color="000000"/>
          <w:right w:val="single" w:sz="4" w:space="4" w:color="000000"/>
        </w:pBdr>
        <w:suppressAutoHyphens/>
        <w:jc w:val="both"/>
        <w:rPr>
          <w:rFonts w:ascii="Tahoma" w:hAnsi="Tahoma" w:cs="Tahoma"/>
          <w:kern w:val="2"/>
          <w:sz w:val="22"/>
          <w:szCs w:val="22"/>
          <w:lang w:bidi="hi-IN"/>
        </w:rPr>
      </w:pPr>
    </w:p>
    <w:p w14:paraId="5699807C" w14:textId="77777777" w:rsidR="000444E2" w:rsidRPr="000444E2" w:rsidRDefault="000444E2" w:rsidP="000444E2">
      <w:pPr>
        <w:pBdr>
          <w:top w:val="single" w:sz="4" w:space="1" w:color="000000"/>
          <w:left w:val="single" w:sz="4" w:space="1" w:color="000000"/>
          <w:bottom w:val="single" w:sz="4" w:space="2" w:color="000000"/>
          <w:right w:val="single" w:sz="4" w:space="4" w:color="000000"/>
        </w:pBdr>
        <w:suppressAutoHyphens/>
        <w:jc w:val="center"/>
        <w:rPr>
          <w:rFonts w:ascii="Tahoma" w:hAnsi="Tahoma" w:cs="Tahoma"/>
          <w:b/>
          <w:kern w:val="2"/>
          <w:sz w:val="22"/>
          <w:szCs w:val="22"/>
          <w:lang w:bidi="hi-IN"/>
        </w:rPr>
      </w:pPr>
      <w:r w:rsidRPr="000444E2">
        <w:rPr>
          <w:rFonts w:ascii="Tahoma" w:hAnsi="Tahoma" w:cs="Tahoma"/>
          <w:kern w:val="2"/>
          <w:sz w:val="22"/>
          <w:szCs w:val="22"/>
          <w:lang w:bidi="hi-IN"/>
        </w:rPr>
        <w:t xml:space="preserve">Uzyskanie co najmniej </w:t>
      </w:r>
      <w:r w:rsidRPr="000444E2">
        <w:rPr>
          <w:rFonts w:ascii="Tahoma" w:hAnsi="Tahoma" w:cs="Tahoma"/>
          <w:b/>
          <w:kern w:val="2"/>
          <w:sz w:val="22"/>
          <w:szCs w:val="22"/>
          <w:lang w:bidi="hi-IN"/>
        </w:rPr>
        <w:t xml:space="preserve">60,00 % punktów ważonych uprawnia do ubiegania się </w:t>
      </w:r>
      <w:r w:rsidRPr="000444E2">
        <w:rPr>
          <w:rFonts w:ascii="Tahoma" w:hAnsi="Tahoma" w:cs="Tahoma"/>
          <w:b/>
          <w:kern w:val="2"/>
          <w:sz w:val="22"/>
          <w:szCs w:val="22"/>
          <w:lang w:bidi="hi-IN"/>
        </w:rPr>
        <w:br/>
        <w:t>o maksymalną wnioskowaną kwotę dofinansowania</w:t>
      </w:r>
    </w:p>
    <w:p w14:paraId="59E2E631" w14:textId="77777777" w:rsidR="000444E2" w:rsidRPr="000444E2" w:rsidRDefault="000444E2" w:rsidP="000444E2">
      <w:pPr>
        <w:pBdr>
          <w:top w:val="single" w:sz="4" w:space="1" w:color="000000"/>
          <w:left w:val="single" w:sz="4" w:space="1" w:color="000000"/>
          <w:bottom w:val="single" w:sz="4" w:space="2" w:color="000000"/>
          <w:right w:val="single" w:sz="4" w:space="4" w:color="000000"/>
        </w:pBdr>
        <w:suppressAutoHyphens/>
        <w:jc w:val="both"/>
        <w:rPr>
          <w:rFonts w:ascii="Tahoma" w:hAnsi="Tahoma" w:cs="Tahoma"/>
          <w:kern w:val="2"/>
          <w:sz w:val="22"/>
          <w:szCs w:val="22"/>
          <w:lang w:bidi="hi-IN"/>
        </w:rPr>
      </w:pPr>
    </w:p>
    <w:p w14:paraId="70A5DB23" w14:textId="77777777" w:rsidR="000444E2" w:rsidRPr="000444E2" w:rsidRDefault="000444E2" w:rsidP="000444E2">
      <w:pPr>
        <w:pBdr>
          <w:top w:val="single" w:sz="4" w:space="1" w:color="000000"/>
          <w:left w:val="single" w:sz="4" w:space="1" w:color="000000"/>
          <w:bottom w:val="single" w:sz="4" w:space="2" w:color="000000"/>
          <w:right w:val="single" w:sz="4" w:space="4" w:color="000000"/>
        </w:pBdr>
        <w:suppressAutoHyphens/>
        <w:jc w:val="center"/>
        <w:rPr>
          <w:rFonts w:ascii="Tahoma" w:hAnsi="Tahoma" w:cs="Tahoma"/>
          <w:b/>
          <w:kern w:val="2"/>
          <w:sz w:val="22"/>
          <w:szCs w:val="22"/>
          <w:lang w:bidi="hi-IN"/>
        </w:rPr>
      </w:pPr>
      <w:r w:rsidRPr="000444E2">
        <w:rPr>
          <w:rFonts w:ascii="Tahoma" w:hAnsi="Tahoma" w:cs="Tahoma"/>
          <w:b/>
          <w:kern w:val="2"/>
          <w:sz w:val="22"/>
          <w:szCs w:val="22"/>
          <w:lang w:bidi="hi-IN"/>
        </w:rPr>
        <w:t xml:space="preserve">Przekroczenie progów, o których mowa powyżej nie jest jednoznaczne </w:t>
      </w:r>
      <w:r w:rsidRPr="000444E2">
        <w:rPr>
          <w:rFonts w:ascii="Tahoma" w:hAnsi="Tahoma" w:cs="Tahoma"/>
          <w:b/>
          <w:kern w:val="2"/>
          <w:sz w:val="22"/>
          <w:szCs w:val="22"/>
          <w:lang w:bidi="hi-IN"/>
        </w:rPr>
        <w:br/>
        <w:t>z przyznaniem dofinansowania.</w:t>
      </w:r>
    </w:p>
    <w:p w14:paraId="25D4B8CA" w14:textId="77777777" w:rsidR="000444E2" w:rsidRPr="000444E2" w:rsidRDefault="000444E2" w:rsidP="000444E2">
      <w:pPr>
        <w:pBdr>
          <w:top w:val="single" w:sz="4" w:space="1" w:color="000000"/>
          <w:left w:val="single" w:sz="4" w:space="1" w:color="000000"/>
          <w:bottom w:val="single" w:sz="4" w:space="2" w:color="000000"/>
          <w:right w:val="single" w:sz="4" w:space="4" w:color="000000"/>
        </w:pBdr>
        <w:suppressAutoHyphens/>
        <w:jc w:val="both"/>
        <w:rPr>
          <w:rFonts w:ascii="Tahoma" w:hAnsi="Tahoma" w:cs="Tahoma"/>
          <w:kern w:val="2"/>
          <w:sz w:val="22"/>
          <w:szCs w:val="22"/>
          <w:lang w:bidi="hi-IN"/>
        </w:rPr>
      </w:pPr>
    </w:p>
    <w:p w14:paraId="6CC1E696" w14:textId="77777777" w:rsidR="000444E2" w:rsidRPr="000444E2" w:rsidRDefault="000444E2" w:rsidP="000444E2">
      <w:pPr>
        <w:pBdr>
          <w:top w:val="single" w:sz="4" w:space="1" w:color="000000"/>
          <w:left w:val="single" w:sz="4" w:space="1" w:color="000000"/>
          <w:bottom w:val="single" w:sz="4" w:space="2" w:color="000000"/>
          <w:right w:val="single" w:sz="4" w:space="4" w:color="000000"/>
        </w:pBdr>
        <w:suppressAutoHyphens/>
        <w:jc w:val="center"/>
        <w:rPr>
          <w:rFonts w:ascii="Tahoma" w:hAnsi="Tahoma" w:cs="Tahoma"/>
          <w:kern w:val="2"/>
          <w:sz w:val="22"/>
          <w:szCs w:val="22"/>
          <w:lang w:bidi="hi-IN"/>
        </w:rPr>
      </w:pPr>
      <w:r w:rsidRPr="000444E2">
        <w:rPr>
          <w:rFonts w:ascii="Tahoma" w:hAnsi="Tahoma" w:cs="Tahoma"/>
          <w:kern w:val="2"/>
          <w:sz w:val="22"/>
          <w:szCs w:val="22"/>
          <w:lang w:bidi="hi-IN"/>
        </w:rPr>
        <w:t>Dokładną kwotę dofinansowania określa Komisja Konkursowa, biorąc pod uwagę powyższe przedziały, przy czym rozdział środków finansowych rozpoczyna się od ofert, które uzyskały największą liczbę punktów ważonych, aż do wyczerpania środków finansowych.</w:t>
      </w:r>
    </w:p>
    <w:p w14:paraId="65B7F416" w14:textId="77777777" w:rsidR="000444E2" w:rsidRPr="000444E2" w:rsidRDefault="000444E2" w:rsidP="000444E2">
      <w:pPr>
        <w:spacing w:after="40"/>
        <w:jc w:val="both"/>
        <w:rPr>
          <w:rFonts w:ascii="Tahoma" w:hAnsi="Tahoma" w:cs="Tahoma"/>
          <w:kern w:val="2"/>
          <w:sz w:val="22"/>
          <w:szCs w:val="22"/>
          <w:lang w:bidi="hi-IN"/>
        </w:rPr>
      </w:pPr>
    </w:p>
    <w:p w14:paraId="5D1BE9E6" w14:textId="77777777" w:rsidR="000444E2" w:rsidRPr="000444E2" w:rsidRDefault="000444E2" w:rsidP="000444E2">
      <w:pPr>
        <w:numPr>
          <w:ilvl w:val="0"/>
          <w:numId w:val="28"/>
        </w:numPr>
        <w:jc w:val="both"/>
        <w:rPr>
          <w:rFonts w:ascii="Tahoma" w:hAnsi="Tahoma" w:cs="Tahoma"/>
          <w:b/>
          <w:kern w:val="2"/>
          <w:lang w:bidi="hi-IN"/>
        </w:rPr>
      </w:pPr>
      <w:r w:rsidRPr="000444E2">
        <w:rPr>
          <w:rFonts w:ascii="Tahoma" w:hAnsi="Tahoma" w:cs="Tahoma"/>
          <w:b/>
          <w:bCs/>
          <w:kern w:val="2"/>
          <w:sz w:val="22"/>
          <w:szCs w:val="22"/>
          <w:lang w:bidi="hi-IN"/>
        </w:rPr>
        <w:t>Zasady przyznawania dotacji</w:t>
      </w:r>
    </w:p>
    <w:p w14:paraId="12E90AB4" w14:textId="77777777" w:rsidR="000444E2" w:rsidRPr="000444E2" w:rsidRDefault="000444E2" w:rsidP="000444E2">
      <w:pPr>
        <w:tabs>
          <w:tab w:val="left" w:pos="630"/>
        </w:tabs>
        <w:spacing w:after="40"/>
        <w:ind w:left="1260"/>
        <w:jc w:val="both"/>
        <w:rPr>
          <w:rFonts w:cs="Tahoma"/>
          <w:kern w:val="2"/>
          <w:lang w:bidi="hi-IN"/>
        </w:rPr>
      </w:pPr>
    </w:p>
    <w:p w14:paraId="114C4F52" w14:textId="77777777" w:rsidR="000444E2" w:rsidRPr="000444E2" w:rsidRDefault="000444E2" w:rsidP="000444E2">
      <w:pPr>
        <w:tabs>
          <w:tab w:val="left" w:pos="630"/>
        </w:tabs>
        <w:spacing w:after="40"/>
        <w:jc w:val="both"/>
        <w:rPr>
          <w:rFonts w:ascii="Tahoma" w:hAnsi="Tahoma"/>
          <w:kern w:val="2"/>
          <w:sz w:val="22"/>
          <w:szCs w:val="22"/>
          <w:lang w:bidi="hi-IN"/>
        </w:rPr>
      </w:pPr>
      <w:r w:rsidRPr="000444E2">
        <w:rPr>
          <w:rFonts w:ascii="Tahoma" w:hAnsi="Tahoma" w:cs="Tahoma"/>
          <w:kern w:val="2"/>
          <w:sz w:val="22"/>
          <w:szCs w:val="22"/>
          <w:lang w:bidi="hi-IN"/>
        </w:rPr>
        <w:t>1. Wysokość wnioskowanej kwoty dotacji powinna być zaokrąglona do pełnych złotych.</w:t>
      </w:r>
    </w:p>
    <w:p w14:paraId="378BAB8C" w14:textId="10A8B431" w:rsidR="000444E2" w:rsidRPr="000444E2" w:rsidRDefault="000444E2" w:rsidP="000444E2">
      <w:pPr>
        <w:tabs>
          <w:tab w:val="left" w:pos="567"/>
        </w:tabs>
        <w:spacing w:after="40"/>
        <w:jc w:val="both"/>
        <w:rPr>
          <w:rFonts w:ascii="Tahoma" w:hAnsi="Tahoma"/>
          <w:kern w:val="2"/>
          <w:sz w:val="22"/>
          <w:szCs w:val="22"/>
          <w:lang w:bidi="hi-IN"/>
        </w:rPr>
      </w:pPr>
      <w:r w:rsidRPr="000444E2">
        <w:rPr>
          <w:rFonts w:ascii="Tahoma" w:hAnsi="Tahoma" w:cs="Tahoma"/>
          <w:kern w:val="2"/>
          <w:sz w:val="22"/>
          <w:szCs w:val="22"/>
          <w:lang w:bidi="hi-IN"/>
        </w:rPr>
        <w:t>2. Złożenie oferty nie jest równoznaczne z zapewnieniem przyznania dotacji lub przy</w:t>
      </w:r>
      <w:r w:rsidRPr="000444E2">
        <w:rPr>
          <w:rFonts w:ascii="Tahoma" w:hAnsi="Tahoma" w:cs="Tahoma"/>
          <w:kern w:val="2"/>
          <w:sz w:val="22"/>
          <w:szCs w:val="22"/>
          <w:lang w:bidi="hi-IN"/>
        </w:rPr>
        <w:softHyphen/>
        <w:t xml:space="preserve">znaniem dotacji w oczekiwanej wysokości. Kwota przyznanej dotacji może być niższa od określonej w ofercie. W takim wypadku podmiot zobowiązany jest do przedstawienia korekty kosztorysu, harmonogramu i </w:t>
      </w:r>
      <w:r w:rsidR="00E751FB">
        <w:rPr>
          <w:rFonts w:ascii="Tahoma" w:hAnsi="Tahoma" w:cs="Tahoma"/>
          <w:kern w:val="2"/>
          <w:sz w:val="22"/>
          <w:szCs w:val="22"/>
          <w:lang w:bidi="hi-IN"/>
        </w:rPr>
        <w:t xml:space="preserve">syntetycznego </w:t>
      </w:r>
      <w:r w:rsidRPr="000444E2">
        <w:rPr>
          <w:rFonts w:ascii="Tahoma" w:hAnsi="Tahoma" w:cs="Tahoma"/>
          <w:kern w:val="2"/>
          <w:sz w:val="22"/>
          <w:szCs w:val="22"/>
          <w:lang w:bidi="hi-IN"/>
        </w:rPr>
        <w:t>opisu zadania, przy czym nie może ulec zmianie zakładany standard i charakter zadania.</w:t>
      </w:r>
    </w:p>
    <w:p w14:paraId="0440DA87" w14:textId="77777777" w:rsidR="000444E2" w:rsidRPr="000444E2" w:rsidRDefault="000444E2" w:rsidP="000444E2">
      <w:pPr>
        <w:tabs>
          <w:tab w:val="left" w:pos="567"/>
        </w:tabs>
        <w:spacing w:after="40"/>
        <w:jc w:val="both"/>
        <w:rPr>
          <w:rFonts w:ascii="Tahoma" w:hAnsi="Tahoma"/>
          <w:kern w:val="2"/>
          <w:sz w:val="22"/>
          <w:szCs w:val="22"/>
          <w:lang w:bidi="hi-IN"/>
        </w:rPr>
      </w:pPr>
      <w:r w:rsidRPr="000444E2">
        <w:rPr>
          <w:rFonts w:ascii="Tahoma" w:hAnsi="Tahoma" w:cs="Tahoma"/>
          <w:kern w:val="2"/>
          <w:sz w:val="22"/>
          <w:szCs w:val="22"/>
          <w:lang w:bidi="hi-IN"/>
        </w:rPr>
        <w:t>3. Uzyskanie dotacji na poziomie niższym niż kwota wnioskowana (za wyjątkiem pomniejszenia wysokości przyznanej dotacji wyłącznie o koszty niekwalifikowane i/lub zawyżone), jak również nieotrzymanie przez oferenta środków publicznych z innych źródeł (z zastrzeżeniem pkt. 4), uprawnia do zmniejszenia liczby uczestników, zgodnie z poniższym wzorem:</w:t>
      </w:r>
    </w:p>
    <w:p w14:paraId="470C1727" w14:textId="77777777" w:rsidR="000444E2" w:rsidRPr="000444E2" w:rsidRDefault="000444E2" w:rsidP="000444E2">
      <w:pPr>
        <w:ind w:left="567"/>
        <w:jc w:val="center"/>
        <w:outlineLvl w:val="0"/>
        <w:rPr>
          <w:rFonts w:ascii="Tahoma" w:hAnsi="Tahoma" w:cs="Tahoma"/>
          <w:kern w:val="2"/>
          <w:sz w:val="22"/>
          <w:szCs w:val="22"/>
          <w:lang w:bidi="hi-IN"/>
        </w:rPr>
      </w:pPr>
    </w:p>
    <w:p w14:paraId="35E11028" w14:textId="77777777" w:rsidR="000444E2" w:rsidRPr="000444E2" w:rsidRDefault="000444E2" w:rsidP="000444E2">
      <w:pPr>
        <w:ind w:left="426"/>
        <w:jc w:val="center"/>
        <w:rPr>
          <w:rFonts w:ascii="Tahoma" w:hAnsi="Tahoma" w:cs="Tahoma"/>
          <w:kern w:val="2"/>
          <w:sz w:val="22"/>
          <w:szCs w:val="22"/>
          <w:lang w:bidi="hi-IN"/>
        </w:rPr>
      </w:pPr>
      <w:r w:rsidRPr="000444E2">
        <w:rPr>
          <w:rFonts w:ascii="Tahoma" w:hAnsi="Tahoma"/>
          <w:noProof/>
          <w:kern w:val="2"/>
          <w:sz w:val="22"/>
          <w:szCs w:val="22"/>
        </w:rPr>
        <w:drawing>
          <wp:inline distT="0" distB="0" distL="0" distR="0" wp14:anchorId="618A9AA3" wp14:editId="1D5B5BAC">
            <wp:extent cx="914400" cy="3898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914400" cy="389890"/>
                    </a:xfrm>
                    <a:prstGeom prst="rect">
                      <a:avLst/>
                    </a:prstGeom>
                  </pic:spPr>
                </pic:pic>
              </a:graphicData>
            </a:graphic>
          </wp:inline>
        </w:drawing>
      </w:r>
    </w:p>
    <w:p w14:paraId="163591F8" w14:textId="77777777" w:rsidR="000444E2" w:rsidRPr="000444E2" w:rsidRDefault="000444E2" w:rsidP="000444E2">
      <w:pPr>
        <w:ind w:left="567"/>
        <w:jc w:val="both"/>
        <w:rPr>
          <w:rFonts w:ascii="Tahoma" w:hAnsi="Tahoma" w:cs="Tahoma"/>
          <w:kern w:val="2"/>
          <w:sz w:val="22"/>
          <w:szCs w:val="22"/>
          <w:lang w:bidi="hi-IN"/>
        </w:rPr>
      </w:pPr>
      <w:r w:rsidRPr="000444E2">
        <w:rPr>
          <w:rFonts w:ascii="Tahoma" w:hAnsi="Tahoma" w:cs="Tahoma"/>
          <w:kern w:val="2"/>
          <w:sz w:val="22"/>
          <w:szCs w:val="22"/>
          <w:lang w:bidi="hi-IN"/>
        </w:rPr>
        <w:t xml:space="preserve">gdzie: </w:t>
      </w:r>
    </w:p>
    <w:p w14:paraId="202D9CDB" w14:textId="77777777" w:rsidR="000444E2" w:rsidRPr="000444E2" w:rsidRDefault="000444E2" w:rsidP="000444E2">
      <w:pPr>
        <w:ind w:left="993" w:hanging="426"/>
        <w:rPr>
          <w:rFonts w:ascii="Tahoma" w:hAnsi="Tahoma" w:cs="Tahoma"/>
          <w:kern w:val="2"/>
          <w:sz w:val="22"/>
          <w:szCs w:val="22"/>
          <w:lang w:bidi="hi-IN"/>
        </w:rPr>
      </w:pPr>
      <w:r w:rsidRPr="000444E2">
        <w:rPr>
          <w:rFonts w:ascii="Tahoma" w:hAnsi="Tahoma" w:cs="Tahoma"/>
          <w:kern w:val="2"/>
          <w:sz w:val="22"/>
          <w:szCs w:val="22"/>
          <w:lang w:bidi="hi-IN"/>
        </w:rPr>
        <w:t>U – wymagana minimalna liczba uczestników,</w:t>
      </w:r>
    </w:p>
    <w:p w14:paraId="10E73529" w14:textId="77777777" w:rsidR="000444E2" w:rsidRPr="000444E2" w:rsidRDefault="000444E2" w:rsidP="000444E2">
      <w:pPr>
        <w:ind w:left="993" w:hanging="426"/>
        <w:rPr>
          <w:rFonts w:ascii="Tahoma" w:hAnsi="Tahoma" w:cs="Tahoma"/>
          <w:kern w:val="2"/>
          <w:sz w:val="22"/>
          <w:szCs w:val="22"/>
          <w:lang w:bidi="hi-IN"/>
        </w:rPr>
      </w:pPr>
      <w:r w:rsidRPr="000444E2">
        <w:rPr>
          <w:rFonts w:ascii="Tahoma" w:hAnsi="Tahoma" w:cs="Tahoma"/>
          <w:kern w:val="2"/>
          <w:sz w:val="22"/>
          <w:szCs w:val="22"/>
          <w:lang w:bidi="hi-IN"/>
        </w:rPr>
        <w:t>A – suma kwot przyznanej dotacji i pozostałych środków finansowych zadeklarowanych w ofercie (w tym przyznanych środków z innych źródeł publicznych),</w:t>
      </w:r>
    </w:p>
    <w:p w14:paraId="10EF10D5" w14:textId="77777777" w:rsidR="000444E2" w:rsidRPr="000444E2" w:rsidRDefault="000444E2" w:rsidP="000444E2">
      <w:pPr>
        <w:ind w:left="993" w:hanging="426"/>
        <w:rPr>
          <w:rFonts w:ascii="Tahoma" w:hAnsi="Tahoma" w:cs="Tahoma"/>
          <w:kern w:val="2"/>
          <w:sz w:val="22"/>
          <w:szCs w:val="22"/>
          <w:lang w:bidi="hi-IN"/>
        </w:rPr>
      </w:pPr>
      <w:r w:rsidRPr="000444E2">
        <w:rPr>
          <w:rFonts w:ascii="Tahoma" w:hAnsi="Tahoma" w:cs="Tahoma"/>
          <w:kern w:val="2"/>
          <w:sz w:val="22"/>
          <w:szCs w:val="22"/>
          <w:lang w:bidi="hi-IN"/>
        </w:rPr>
        <w:t>B – całkowity koszt finansowy zadeklarowany w ofercie,</w:t>
      </w:r>
    </w:p>
    <w:p w14:paraId="3E6571ED" w14:textId="77777777" w:rsidR="000444E2" w:rsidRPr="000444E2" w:rsidRDefault="000444E2" w:rsidP="000444E2">
      <w:pPr>
        <w:ind w:left="993" w:hanging="426"/>
        <w:jc w:val="both"/>
        <w:rPr>
          <w:rFonts w:ascii="Tahoma" w:hAnsi="Tahoma" w:cs="Tahoma"/>
          <w:kern w:val="2"/>
          <w:sz w:val="22"/>
          <w:szCs w:val="22"/>
          <w:lang w:bidi="hi-IN"/>
        </w:rPr>
      </w:pPr>
      <w:r w:rsidRPr="000444E2">
        <w:rPr>
          <w:rFonts w:ascii="Tahoma" w:hAnsi="Tahoma" w:cs="Tahoma"/>
          <w:kern w:val="2"/>
          <w:sz w:val="22"/>
          <w:szCs w:val="22"/>
          <w:lang w:bidi="hi-IN"/>
        </w:rPr>
        <w:t>C – suma środków z dotacji zakwalifikowanych przez Komisję Konkursową jako zawyżone lub niekwalifikowane</w:t>
      </w:r>
    </w:p>
    <w:p w14:paraId="54D073ED" w14:textId="77777777" w:rsidR="000444E2" w:rsidRPr="000444E2" w:rsidRDefault="000444E2" w:rsidP="000444E2">
      <w:pPr>
        <w:spacing w:after="40"/>
        <w:ind w:left="992" w:hanging="425"/>
        <w:rPr>
          <w:rFonts w:ascii="Tahoma" w:hAnsi="Tahoma" w:cs="Tahoma"/>
          <w:kern w:val="2"/>
          <w:sz w:val="22"/>
          <w:szCs w:val="22"/>
          <w:lang w:bidi="hi-IN"/>
        </w:rPr>
      </w:pPr>
      <w:r w:rsidRPr="000444E2">
        <w:rPr>
          <w:rFonts w:ascii="Tahoma" w:hAnsi="Tahoma" w:cs="Tahoma"/>
          <w:kern w:val="2"/>
          <w:sz w:val="22"/>
          <w:szCs w:val="22"/>
          <w:lang w:bidi="hi-IN"/>
        </w:rPr>
        <w:t>D – zgłoszona w ofercie liczba uczestników.</w:t>
      </w:r>
    </w:p>
    <w:p w14:paraId="5BFC3B57" w14:textId="2770F0F7" w:rsidR="000444E2" w:rsidRPr="000444E2" w:rsidRDefault="000444E2" w:rsidP="000444E2">
      <w:pPr>
        <w:tabs>
          <w:tab w:val="left" w:pos="567"/>
        </w:tabs>
        <w:spacing w:after="40"/>
        <w:jc w:val="both"/>
        <w:rPr>
          <w:rFonts w:ascii="Tahoma" w:hAnsi="Tahoma"/>
          <w:kern w:val="2"/>
          <w:sz w:val="22"/>
          <w:szCs w:val="22"/>
          <w:lang w:bidi="hi-IN"/>
        </w:rPr>
      </w:pPr>
      <w:r w:rsidRPr="000444E2">
        <w:rPr>
          <w:rFonts w:ascii="Tahoma" w:hAnsi="Tahoma" w:cs="Tahoma"/>
          <w:kern w:val="2"/>
          <w:sz w:val="22"/>
          <w:szCs w:val="22"/>
          <w:lang w:bidi="hi-IN"/>
        </w:rPr>
        <w:t xml:space="preserve">4. Nieuzyskanie przez oferenta finansowych środków </w:t>
      </w:r>
      <w:r w:rsidRPr="000444E2">
        <w:rPr>
          <w:rFonts w:ascii="Tahoma" w:hAnsi="Tahoma" w:cs="Tahoma"/>
          <w:bCs/>
          <w:kern w:val="2"/>
          <w:sz w:val="22"/>
          <w:szCs w:val="22"/>
          <w:lang w:bidi="hi-IN"/>
        </w:rPr>
        <w:t>z innych źródeł publicznych</w:t>
      </w:r>
      <w:r w:rsidRPr="000444E2">
        <w:rPr>
          <w:rFonts w:ascii="Tahoma" w:hAnsi="Tahoma" w:cs="Tahoma"/>
          <w:kern w:val="2"/>
          <w:sz w:val="22"/>
          <w:szCs w:val="22"/>
          <w:lang w:bidi="hi-IN"/>
        </w:rPr>
        <w:t xml:space="preserve"> lub uzyskanie ich w wysokości niższej od wykazanej w ofercie, uprawnia do odjęcia ich od wartości wykazanych w poz. A, pod warunkiem przekazania przedmiotowej informacji nie później niż w ciągu 7 dni od stosownego rozstrzygnięcia właściwego organu. Informację t</w:t>
      </w:r>
      <w:r w:rsidR="00E751FB">
        <w:rPr>
          <w:rFonts w:ascii="Tahoma" w:hAnsi="Tahoma" w:cs="Tahoma"/>
          <w:kern w:val="2"/>
          <w:sz w:val="22"/>
          <w:szCs w:val="22"/>
          <w:lang w:bidi="hi-IN"/>
        </w:rPr>
        <w:t>ę,</w:t>
      </w:r>
      <w:r w:rsidRPr="000444E2">
        <w:rPr>
          <w:rFonts w:ascii="Tahoma" w:hAnsi="Tahoma" w:cs="Tahoma"/>
          <w:kern w:val="2"/>
          <w:sz w:val="22"/>
          <w:szCs w:val="22"/>
          <w:lang w:bidi="hi-IN"/>
        </w:rPr>
        <w:t xml:space="preserve"> w formie pisemnej</w:t>
      </w:r>
      <w:r w:rsidR="00E751FB">
        <w:rPr>
          <w:rFonts w:ascii="Tahoma" w:hAnsi="Tahoma" w:cs="Tahoma"/>
          <w:kern w:val="2"/>
          <w:sz w:val="22"/>
          <w:szCs w:val="22"/>
          <w:lang w:bidi="hi-IN"/>
        </w:rPr>
        <w:t>,</w:t>
      </w:r>
      <w:r w:rsidRPr="000444E2">
        <w:rPr>
          <w:rFonts w:ascii="Tahoma" w:hAnsi="Tahoma" w:cs="Tahoma"/>
          <w:kern w:val="2"/>
          <w:sz w:val="22"/>
          <w:szCs w:val="22"/>
          <w:lang w:bidi="hi-IN"/>
        </w:rPr>
        <w:t xml:space="preserve"> wraz z załączeniem rozstrzygnięcia właściwego organu złożyć należy w siedzibie Urzędu Marszałkowskiego Województwa Wielkopolskiego w Poznaniu, al. Niepodległości 34, 61-714 Poznań (Punkt Kancelaryjny usytuowany w holu głównym).</w:t>
      </w:r>
    </w:p>
    <w:p w14:paraId="767D5630" w14:textId="77777777" w:rsidR="000444E2" w:rsidRPr="000444E2" w:rsidRDefault="000444E2" w:rsidP="000444E2">
      <w:pPr>
        <w:tabs>
          <w:tab w:val="left" w:pos="567"/>
        </w:tabs>
        <w:spacing w:after="40"/>
        <w:jc w:val="both"/>
        <w:rPr>
          <w:rFonts w:ascii="Tahoma" w:hAnsi="Tahoma"/>
          <w:kern w:val="2"/>
          <w:sz w:val="22"/>
          <w:szCs w:val="22"/>
          <w:lang w:bidi="hi-IN"/>
        </w:rPr>
      </w:pPr>
      <w:r w:rsidRPr="000444E2">
        <w:rPr>
          <w:rFonts w:ascii="Tahoma" w:hAnsi="Tahoma" w:cs="Tahoma"/>
          <w:kern w:val="2"/>
          <w:sz w:val="22"/>
          <w:szCs w:val="22"/>
          <w:lang w:bidi="hi-IN"/>
        </w:rPr>
        <w:t xml:space="preserve">5. Zarząd Województwa Wielkopolskiego zastrzega możliwość odmowy podmiotowi wyłonionemu w wyniku niniejszego postępowania konkursowego przyznania dotacji </w:t>
      </w:r>
      <w:r w:rsidRPr="000444E2">
        <w:rPr>
          <w:rFonts w:ascii="Tahoma" w:hAnsi="Tahoma" w:cs="Tahoma"/>
          <w:kern w:val="2"/>
          <w:sz w:val="22"/>
          <w:szCs w:val="22"/>
          <w:lang w:bidi="hi-IN"/>
        </w:rPr>
        <w:br/>
        <w:t>i podpisania umowy w przypadku gdy okaże się, że:</w:t>
      </w:r>
    </w:p>
    <w:p w14:paraId="41606A9F" w14:textId="77777777" w:rsidR="000444E2" w:rsidRPr="000444E2" w:rsidRDefault="000444E2" w:rsidP="000444E2">
      <w:pPr>
        <w:numPr>
          <w:ilvl w:val="1"/>
          <w:numId w:val="33"/>
        </w:numPr>
        <w:tabs>
          <w:tab w:val="left" w:pos="1134"/>
        </w:tabs>
        <w:spacing w:after="40"/>
        <w:ind w:left="1134"/>
        <w:jc w:val="both"/>
        <w:rPr>
          <w:rFonts w:ascii="Tahoma" w:hAnsi="Tahoma" w:cs="Tahoma"/>
          <w:kern w:val="2"/>
          <w:sz w:val="22"/>
          <w:szCs w:val="22"/>
          <w:lang w:bidi="hi-IN"/>
        </w:rPr>
      </w:pPr>
      <w:r w:rsidRPr="000444E2">
        <w:rPr>
          <w:rFonts w:ascii="Tahoma" w:hAnsi="Tahoma" w:cs="Tahoma"/>
          <w:kern w:val="2"/>
          <w:sz w:val="22"/>
          <w:szCs w:val="22"/>
          <w:lang w:bidi="hi-IN"/>
        </w:rPr>
        <w:t xml:space="preserve">rzeczywisty zakres rzeczowy realizowanego zadania przedstawiony </w:t>
      </w:r>
      <w:r w:rsidRPr="000444E2">
        <w:rPr>
          <w:rFonts w:ascii="Tahoma" w:hAnsi="Tahoma" w:cs="Tahoma"/>
          <w:kern w:val="2"/>
          <w:sz w:val="22"/>
          <w:szCs w:val="22"/>
          <w:lang w:bidi="hi-IN"/>
        </w:rPr>
        <w:br/>
        <w:t>w zaktualizowanym kosztorysie realizacji zadania znacząco odbiega od opisanego w ofercie,</w:t>
      </w:r>
    </w:p>
    <w:p w14:paraId="2AE720EB" w14:textId="77777777" w:rsidR="000444E2" w:rsidRPr="000444E2" w:rsidRDefault="000444E2" w:rsidP="000444E2">
      <w:pPr>
        <w:numPr>
          <w:ilvl w:val="1"/>
          <w:numId w:val="33"/>
        </w:numPr>
        <w:tabs>
          <w:tab w:val="left" w:pos="1134"/>
        </w:tabs>
        <w:spacing w:after="40"/>
        <w:ind w:left="1134"/>
        <w:jc w:val="both"/>
        <w:rPr>
          <w:rFonts w:ascii="Tahoma" w:hAnsi="Tahoma"/>
          <w:kern w:val="2"/>
          <w:sz w:val="22"/>
          <w:szCs w:val="22"/>
          <w:lang w:bidi="hi-IN"/>
        </w:rPr>
      </w:pPr>
      <w:r w:rsidRPr="000444E2">
        <w:rPr>
          <w:rFonts w:ascii="Tahoma" w:hAnsi="Tahoma" w:cs="Tahoma"/>
          <w:kern w:val="2"/>
          <w:sz w:val="22"/>
          <w:szCs w:val="22"/>
          <w:lang w:bidi="hi-IN"/>
        </w:rPr>
        <w:t>oferent (również wskutek zaistnienia okoliczności przywołanych w pkt. 4) nie będzie mógł zagwarantować wymaganej wysokości finansowych środków własnych.</w:t>
      </w:r>
    </w:p>
    <w:p w14:paraId="7FE691F6" w14:textId="77777777" w:rsidR="000444E2" w:rsidRPr="000444E2" w:rsidRDefault="000444E2" w:rsidP="000444E2">
      <w:pPr>
        <w:tabs>
          <w:tab w:val="left" w:pos="1134"/>
        </w:tabs>
        <w:spacing w:after="40"/>
        <w:jc w:val="both"/>
        <w:rPr>
          <w:rFonts w:ascii="Tahoma" w:hAnsi="Tahoma"/>
          <w:kern w:val="2"/>
          <w:sz w:val="22"/>
          <w:szCs w:val="22"/>
          <w:lang w:bidi="hi-IN"/>
        </w:rPr>
      </w:pPr>
      <w:r w:rsidRPr="000444E2">
        <w:rPr>
          <w:rFonts w:ascii="Tahoma" w:hAnsi="Tahoma" w:cs="Tahoma"/>
          <w:kern w:val="2"/>
          <w:sz w:val="22"/>
          <w:szCs w:val="22"/>
          <w:lang w:bidi="hi-IN"/>
        </w:rPr>
        <w:t>6. Dotację na realizację zadania otrzymują podmioty, których oferty wybrane zostaną w postępowaniu konkursowym.</w:t>
      </w:r>
    </w:p>
    <w:p w14:paraId="4B7A8C38" w14:textId="77777777" w:rsidR="000444E2" w:rsidRPr="000444E2" w:rsidRDefault="000444E2" w:rsidP="000444E2">
      <w:pPr>
        <w:tabs>
          <w:tab w:val="left" w:pos="567"/>
        </w:tabs>
        <w:spacing w:after="40"/>
        <w:jc w:val="both"/>
        <w:rPr>
          <w:rFonts w:ascii="Tahoma" w:hAnsi="Tahoma"/>
          <w:kern w:val="2"/>
          <w:sz w:val="22"/>
          <w:szCs w:val="22"/>
          <w:lang w:bidi="hi-IN"/>
        </w:rPr>
      </w:pPr>
      <w:r w:rsidRPr="000444E2">
        <w:rPr>
          <w:rFonts w:ascii="Tahoma" w:hAnsi="Tahoma" w:cs="Tahoma"/>
          <w:iCs/>
          <w:kern w:val="2"/>
          <w:sz w:val="22"/>
          <w:szCs w:val="22"/>
          <w:lang w:bidi="hi-IN"/>
        </w:rPr>
        <w:t>7. Przewidywana dotacja nie może zostać wykorzystana na</w:t>
      </w:r>
      <w:r w:rsidRPr="000444E2">
        <w:rPr>
          <w:rFonts w:ascii="Tahoma" w:hAnsi="Tahoma" w:cs="Tahoma"/>
          <w:kern w:val="2"/>
          <w:sz w:val="22"/>
          <w:szCs w:val="22"/>
          <w:lang w:bidi="hi-IN"/>
        </w:rPr>
        <w:t xml:space="preserve"> pokrycie kosztów</w:t>
      </w:r>
      <w:r w:rsidRPr="000444E2">
        <w:rPr>
          <w:rFonts w:ascii="Tahoma" w:hAnsi="Tahoma" w:cs="Tahoma"/>
          <w:iCs/>
          <w:kern w:val="2"/>
          <w:sz w:val="22"/>
          <w:szCs w:val="22"/>
          <w:lang w:bidi="hi-IN"/>
        </w:rPr>
        <w:t xml:space="preserve"> </w:t>
      </w:r>
      <w:r w:rsidRPr="000444E2">
        <w:rPr>
          <w:rFonts w:ascii="Tahoma" w:hAnsi="Tahoma" w:cs="Tahoma"/>
          <w:kern w:val="2"/>
          <w:sz w:val="22"/>
          <w:szCs w:val="22"/>
          <w:lang w:bidi="hi-IN"/>
        </w:rPr>
        <w:t>utrzymania biura oraz wynagrodzenia pracowników organizacji poza zakresem realizacji zadania publicznego.</w:t>
      </w:r>
    </w:p>
    <w:p w14:paraId="376211F1" w14:textId="77777777" w:rsidR="000444E2" w:rsidRPr="000444E2" w:rsidRDefault="000444E2" w:rsidP="000444E2">
      <w:pPr>
        <w:tabs>
          <w:tab w:val="left" w:pos="567"/>
        </w:tabs>
        <w:spacing w:after="60"/>
        <w:jc w:val="both"/>
        <w:rPr>
          <w:rFonts w:ascii="Tahoma" w:hAnsi="Tahoma"/>
          <w:kern w:val="2"/>
          <w:sz w:val="22"/>
          <w:szCs w:val="22"/>
          <w:lang w:bidi="hi-IN"/>
        </w:rPr>
      </w:pPr>
      <w:r w:rsidRPr="000444E2">
        <w:rPr>
          <w:rFonts w:ascii="Tahoma" w:hAnsi="Tahoma" w:cs="Tahoma"/>
          <w:kern w:val="2"/>
          <w:sz w:val="22"/>
          <w:szCs w:val="22"/>
          <w:lang w:bidi="hi-IN"/>
        </w:rPr>
        <w:t>8. Oferent może złożyć tylko jedną ofertę, na jedno zadanie publiczne, w ramach danego konkursu. W przypadku złożenia dwóch ofert na jedno zadanie, rozpatrywana będzie oferta, która jako pierwsza zostanie zarejestrowana w systemie elektronicznego zarządzania dokumentacją (EZD), działającym w Urzędzie Marszałkowskim Województwa Wielkopolskiego.</w:t>
      </w:r>
    </w:p>
    <w:p w14:paraId="48571CF9" w14:textId="77777777" w:rsidR="000444E2" w:rsidRPr="000444E2" w:rsidRDefault="000444E2" w:rsidP="000444E2">
      <w:pPr>
        <w:ind w:left="787"/>
        <w:jc w:val="both"/>
        <w:rPr>
          <w:rFonts w:cs="Tahoma"/>
          <w:b/>
          <w:kern w:val="2"/>
          <w:lang w:bidi="hi-IN"/>
        </w:rPr>
      </w:pPr>
    </w:p>
    <w:p w14:paraId="50FF4ECD" w14:textId="77777777" w:rsidR="000444E2" w:rsidRPr="000444E2" w:rsidRDefault="000444E2" w:rsidP="000444E2">
      <w:pPr>
        <w:numPr>
          <w:ilvl w:val="0"/>
          <w:numId w:val="28"/>
        </w:numPr>
        <w:jc w:val="both"/>
        <w:rPr>
          <w:rFonts w:ascii="Tahoma" w:hAnsi="Tahoma"/>
          <w:b/>
          <w:kern w:val="2"/>
          <w:sz w:val="22"/>
          <w:szCs w:val="22"/>
          <w:lang w:bidi="hi-IN"/>
        </w:rPr>
      </w:pPr>
      <w:r w:rsidRPr="000444E2">
        <w:rPr>
          <w:rFonts w:ascii="Tahoma" w:hAnsi="Tahoma" w:cs="Tahoma"/>
          <w:b/>
          <w:bCs/>
          <w:kern w:val="2"/>
          <w:sz w:val="22"/>
          <w:szCs w:val="22"/>
          <w:lang w:bidi="hi-IN"/>
        </w:rPr>
        <w:t>Termin i tryb wyboru oferty</w:t>
      </w:r>
    </w:p>
    <w:p w14:paraId="6D7F0036" w14:textId="77777777" w:rsidR="000444E2" w:rsidRPr="000444E2" w:rsidRDefault="000444E2" w:rsidP="000444E2">
      <w:pPr>
        <w:ind w:left="180"/>
        <w:jc w:val="both"/>
        <w:rPr>
          <w:rFonts w:ascii="Tahoma" w:hAnsi="Tahoma" w:cs="Tahoma"/>
          <w:b/>
          <w:color w:val="FF0000"/>
          <w:kern w:val="2"/>
          <w:sz w:val="22"/>
          <w:szCs w:val="22"/>
          <w:lang w:bidi="hi-IN"/>
        </w:rPr>
      </w:pPr>
    </w:p>
    <w:p w14:paraId="3C380D7B" w14:textId="3CB51B57" w:rsidR="000444E2" w:rsidRPr="003D6132" w:rsidRDefault="000444E2" w:rsidP="000444E2">
      <w:pPr>
        <w:tabs>
          <w:tab w:val="left" w:pos="567"/>
        </w:tabs>
        <w:spacing w:after="40"/>
        <w:jc w:val="both"/>
        <w:rPr>
          <w:rFonts w:ascii="Tahoma" w:hAnsi="Tahoma"/>
          <w:kern w:val="2"/>
          <w:sz w:val="22"/>
          <w:szCs w:val="22"/>
          <w:lang w:bidi="hi-IN"/>
        </w:rPr>
      </w:pPr>
      <w:r w:rsidRPr="000444E2">
        <w:rPr>
          <w:rFonts w:ascii="Tahoma" w:hAnsi="Tahoma" w:cs="Tahoma"/>
          <w:kern w:val="2"/>
          <w:sz w:val="22"/>
          <w:szCs w:val="22"/>
          <w:lang w:bidi="hi-IN"/>
        </w:rPr>
        <w:t xml:space="preserve">1. Wybór ofert nastąpi w </w:t>
      </w:r>
      <w:r w:rsidRPr="003D6132">
        <w:rPr>
          <w:rFonts w:ascii="Tahoma" w:hAnsi="Tahoma" w:cs="Tahoma"/>
          <w:kern w:val="2"/>
          <w:sz w:val="22"/>
          <w:szCs w:val="22"/>
          <w:lang w:bidi="hi-IN"/>
        </w:rPr>
        <w:t>terminie do  2</w:t>
      </w:r>
      <w:r w:rsidR="003D6132" w:rsidRPr="003D6132">
        <w:rPr>
          <w:rFonts w:ascii="Tahoma" w:hAnsi="Tahoma" w:cs="Tahoma"/>
          <w:kern w:val="2"/>
          <w:sz w:val="22"/>
          <w:szCs w:val="22"/>
          <w:lang w:bidi="hi-IN"/>
        </w:rPr>
        <w:t>2</w:t>
      </w:r>
      <w:r w:rsidRPr="003D6132">
        <w:rPr>
          <w:rFonts w:ascii="Tahoma" w:hAnsi="Tahoma" w:cs="Tahoma"/>
          <w:kern w:val="2"/>
          <w:sz w:val="22"/>
          <w:szCs w:val="22"/>
          <w:lang w:bidi="hi-IN"/>
        </w:rPr>
        <w:t xml:space="preserve"> </w:t>
      </w:r>
      <w:r w:rsidR="00BE6B0C" w:rsidRPr="003D6132">
        <w:rPr>
          <w:rFonts w:ascii="Tahoma" w:hAnsi="Tahoma" w:cs="Tahoma"/>
          <w:kern w:val="2"/>
          <w:sz w:val="22"/>
          <w:szCs w:val="22"/>
          <w:lang w:bidi="hi-IN"/>
        </w:rPr>
        <w:t>października</w:t>
      </w:r>
      <w:r w:rsidRPr="003D6132">
        <w:rPr>
          <w:rFonts w:ascii="Tahoma" w:hAnsi="Tahoma" w:cs="Tahoma"/>
          <w:kern w:val="2"/>
          <w:sz w:val="22"/>
          <w:szCs w:val="22"/>
          <w:lang w:bidi="hi-IN"/>
        </w:rPr>
        <w:t xml:space="preserve"> 20</w:t>
      </w:r>
      <w:r w:rsidR="00BE6B0C" w:rsidRPr="003D6132">
        <w:rPr>
          <w:rFonts w:ascii="Tahoma" w:hAnsi="Tahoma" w:cs="Tahoma"/>
          <w:kern w:val="2"/>
          <w:sz w:val="22"/>
          <w:szCs w:val="22"/>
          <w:lang w:bidi="hi-IN"/>
        </w:rPr>
        <w:t>20</w:t>
      </w:r>
      <w:r w:rsidRPr="003D6132">
        <w:rPr>
          <w:rFonts w:ascii="Tahoma" w:hAnsi="Tahoma" w:cs="Tahoma"/>
          <w:kern w:val="2"/>
          <w:sz w:val="22"/>
          <w:szCs w:val="22"/>
          <w:lang w:bidi="hi-IN"/>
        </w:rPr>
        <w:t xml:space="preserve"> r.</w:t>
      </w:r>
    </w:p>
    <w:p w14:paraId="4D69F6E2" w14:textId="77777777" w:rsidR="000444E2" w:rsidRPr="000444E2" w:rsidRDefault="000444E2" w:rsidP="000444E2">
      <w:pPr>
        <w:tabs>
          <w:tab w:val="left" w:pos="567"/>
        </w:tabs>
        <w:spacing w:after="40"/>
        <w:jc w:val="both"/>
        <w:rPr>
          <w:rFonts w:ascii="Tahoma" w:hAnsi="Tahoma"/>
          <w:kern w:val="2"/>
          <w:sz w:val="22"/>
          <w:szCs w:val="22"/>
          <w:lang w:bidi="hi-IN"/>
        </w:rPr>
      </w:pPr>
      <w:r w:rsidRPr="003D6132">
        <w:rPr>
          <w:rFonts w:ascii="Tahoma" w:hAnsi="Tahoma" w:cs="Tahoma"/>
          <w:kern w:val="2"/>
          <w:sz w:val="22"/>
          <w:szCs w:val="22"/>
          <w:lang w:bidi="hi-IN"/>
        </w:rPr>
        <w:t>2. Decyzję o wyborze oferty i udzieleniu dotacji podejmie w formie uchwały Zarząd Województwa Wielkopolskiego.</w:t>
      </w:r>
    </w:p>
    <w:p w14:paraId="753115B6" w14:textId="77777777" w:rsidR="000444E2" w:rsidRPr="000444E2" w:rsidRDefault="000444E2" w:rsidP="000444E2">
      <w:pPr>
        <w:tabs>
          <w:tab w:val="left" w:pos="567"/>
        </w:tabs>
        <w:spacing w:after="40"/>
        <w:jc w:val="both"/>
        <w:rPr>
          <w:rFonts w:ascii="Tahoma" w:hAnsi="Tahoma"/>
          <w:kern w:val="2"/>
          <w:sz w:val="22"/>
          <w:szCs w:val="22"/>
          <w:lang w:bidi="hi-IN"/>
        </w:rPr>
      </w:pPr>
      <w:r w:rsidRPr="000444E2">
        <w:rPr>
          <w:rFonts w:ascii="Tahoma" w:hAnsi="Tahoma" w:cs="Tahoma"/>
          <w:kern w:val="2"/>
          <w:sz w:val="22"/>
          <w:szCs w:val="22"/>
          <w:lang w:bidi="hi-IN"/>
        </w:rPr>
        <w:t>3. Od postanowień uchwały Zarządu w sprawie wyboru oferty i udzielenia dotacji nie ma zastosowania tryb odwoławczy.</w:t>
      </w:r>
    </w:p>
    <w:p w14:paraId="771AF09C" w14:textId="77777777" w:rsidR="000444E2" w:rsidRPr="000444E2" w:rsidRDefault="000444E2" w:rsidP="000444E2">
      <w:pPr>
        <w:tabs>
          <w:tab w:val="left" w:pos="567"/>
        </w:tabs>
        <w:spacing w:after="40"/>
        <w:jc w:val="both"/>
        <w:rPr>
          <w:rFonts w:ascii="Tahoma" w:hAnsi="Tahoma"/>
          <w:kern w:val="2"/>
          <w:sz w:val="22"/>
          <w:szCs w:val="22"/>
          <w:lang w:bidi="hi-IN"/>
        </w:rPr>
      </w:pPr>
      <w:r w:rsidRPr="000444E2">
        <w:rPr>
          <w:rFonts w:ascii="Tahoma" w:hAnsi="Tahoma" w:cs="Tahoma"/>
          <w:kern w:val="2"/>
          <w:sz w:val="22"/>
          <w:szCs w:val="22"/>
          <w:lang w:bidi="hi-IN"/>
        </w:rPr>
        <w:t>4. O podjętych decyzjach składający ofertę zostaną poinformowani na tablicy ogłoszeń, w Biuletynie Informacji Publicznej oraz na stronie internetowej Urzędu Marszałkowskiego Województwa Wielkopolskiego.</w:t>
      </w:r>
    </w:p>
    <w:p w14:paraId="5F8D767F" w14:textId="77777777" w:rsidR="000444E2" w:rsidRPr="000444E2" w:rsidRDefault="000444E2" w:rsidP="000444E2">
      <w:pPr>
        <w:tabs>
          <w:tab w:val="left" w:pos="567"/>
        </w:tabs>
        <w:spacing w:after="40"/>
        <w:jc w:val="both"/>
        <w:rPr>
          <w:rFonts w:ascii="Tahoma" w:hAnsi="Tahoma"/>
          <w:kern w:val="2"/>
          <w:sz w:val="22"/>
          <w:szCs w:val="22"/>
          <w:lang w:bidi="hi-IN"/>
        </w:rPr>
      </w:pPr>
      <w:r w:rsidRPr="000444E2">
        <w:rPr>
          <w:rFonts w:ascii="Tahoma" w:hAnsi="Tahoma" w:cs="Tahoma"/>
          <w:kern w:val="2"/>
          <w:sz w:val="22"/>
          <w:szCs w:val="22"/>
          <w:lang w:bidi="hi-IN"/>
        </w:rPr>
        <w:t>5. Wszystkie oferty zgłoszone do konkursów wraz z załączoną do nich dokumentacją pozostaną w aktach Departamentu Zdrowia i nie będą odsyłane oferentowi.</w:t>
      </w:r>
    </w:p>
    <w:p w14:paraId="5107E0A5" w14:textId="77777777" w:rsidR="000444E2" w:rsidRPr="000444E2" w:rsidRDefault="000444E2" w:rsidP="000444E2">
      <w:pPr>
        <w:jc w:val="both"/>
        <w:rPr>
          <w:rFonts w:ascii="Tahoma" w:hAnsi="Tahoma" w:cs="Tahoma"/>
          <w:kern w:val="2"/>
          <w:sz w:val="22"/>
          <w:szCs w:val="22"/>
          <w:lang w:bidi="hi-IN"/>
        </w:rPr>
      </w:pPr>
    </w:p>
    <w:p w14:paraId="3641F31B" w14:textId="77777777" w:rsidR="000444E2" w:rsidRPr="000444E2" w:rsidRDefault="000444E2" w:rsidP="00CF4E2A">
      <w:pPr>
        <w:numPr>
          <w:ilvl w:val="0"/>
          <w:numId w:val="28"/>
        </w:numPr>
        <w:ind w:left="510" w:firstLine="57"/>
        <w:jc w:val="both"/>
        <w:rPr>
          <w:rFonts w:ascii="Tahoma" w:hAnsi="Tahoma"/>
          <w:b/>
          <w:kern w:val="2"/>
          <w:sz w:val="22"/>
          <w:szCs w:val="22"/>
          <w:lang w:bidi="hi-IN"/>
        </w:rPr>
      </w:pPr>
      <w:r w:rsidRPr="000444E2">
        <w:rPr>
          <w:rFonts w:ascii="Tahoma" w:hAnsi="Tahoma" w:cs="Tahoma"/>
          <w:b/>
          <w:bCs/>
          <w:kern w:val="2"/>
          <w:sz w:val="22"/>
          <w:szCs w:val="22"/>
          <w:lang w:bidi="hi-IN"/>
        </w:rPr>
        <w:t>Warunki realizacji zadania publicznego.</w:t>
      </w:r>
    </w:p>
    <w:p w14:paraId="1B18327F" w14:textId="77777777" w:rsidR="000444E2" w:rsidRPr="000444E2" w:rsidRDefault="000444E2" w:rsidP="000444E2">
      <w:pPr>
        <w:jc w:val="both"/>
        <w:rPr>
          <w:rFonts w:ascii="Tahoma" w:hAnsi="Tahoma" w:cs="Tahoma"/>
          <w:kern w:val="2"/>
          <w:sz w:val="22"/>
          <w:szCs w:val="22"/>
          <w:lang w:bidi="hi-IN"/>
        </w:rPr>
      </w:pPr>
    </w:p>
    <w:p w14:paraId="0A55E3E5" w14:textId="77777777" w:rsidR="000444E2" w:rsidRPr="000444E2" w:rsidRDefault="000444E2" w:rsidP="000444E2">
      <w:pPr>
        <w:tabs>
          <w:tab w:val="left" w:pos="567"/>
        </w:tabs>
        <w:spacing w:after="40"/>
        <w:jc w:val="both"/>
        <w:rPr>
          <w:rFonts w:ascii="Tahoma" w:hAnsi="Tahoma"/>
          <w:kern w:val="2"/>
          <w:sz w:val="22"/>
          <w:szCs w:val="22"/>
          <w:lang w:bidi="hi-IN"/>
        </w:rPr>
      </w:pPr>
      <w:r w:rsidRPr="000444E2">
        <w:rPr>
          <w:rFonts w:ascii="Tahoma" w:hAnsi="Tahoma" w:cs="Tahoma"/>
          <w:kern w:val="2"/>
          <w:sz w:val="22"/>
          <w:szCs w:val="22"/>
          <w:lang w:bidi="hi-IN"/>
        </w:rPr>
        <w:t>1. Realizacja zleconego organizacji pozarządowej zadania następuje po zawarciu umowy.</w:t>
      </w:r>
    </w:p>
    <w:p w14:paraId="1C146CAF" w14:textId="77777777" w:rsidR="000444E2" w:rsidRPr="000444E2" w:rsidRDefault="000444E2" w:rsidP="000444E2">
      <w:pPr>
        <w:tabs>
          <w:tab w:val="left" w:pos="567"/>
        </w:tabs>
        <w:spacing w:after="40"/>
        <w:jc w:val="both"/>
        <w:rPr>
          <w:rFonts w:ascii="Tahoma" w:hAnsi="Tahoma"/>
          <w:kern w:val="2"/>
          <w:sz w:val="22"/>
          <w:szCs w:val="22"/>
          <w:lang w:bidi="hi-IN"/>
        </w:rPr>
      </w:pPr>
      <w:r w:rsidRPr="000444E2">
        <w:rPr>
          <w:rFonts w:ascii="Tahoma" w:hAnsi="Tahoma" w:cs="Tahoma"/>
          <w:kern w:val="2"/>
          <w:sz w:val="22"/>
          <w:szCs w:val="22"/>
          <w:lang w:bidi="hi-IN"/>
        </w:rPr>
        <w:t>2. Warunkiem zawarcia umowy na dotację (w przypadku przyznania kwoty mniejszej niż wnioskowana) jest:</w:t>
      </w:r>
    </w:p>
    <w:p w14:paraId="569A3AA8" w14:textId="77777777" w:rsidR="000444E2" w:rsidRPr="000444E2" w:rsidRDefault="000444E2" w:rsidP="000444E2">
      <w:pPr>
        <w:numPr>
          <w:ilvl w:val="1"/>
          <w:numId w:val="34"/>
        </w:numPr>
        <w:tabs>
          <w:tab w:val="left" w:pos="1134"/>
          <w:tab w:val="left" w:pos="2178"/>
        </w:tabs>
        <w:spacing w:after="40"/>
        <w:ind w:left="1134" w:hanging="357"/>
        <w:jc w:val="both"/>
        <w:rPr>
          <w:rFonts w:ascii="Tahoma" w:hAnsi="Tahoma" w:cs="Tahoma"/>
          <w:strike/>
          <w:kern w:val="2"/>
          <w:sz w:val="22"/>
          <w:szCs w:val="22"/>
          <w:lang w:bidi="hi-IN"/>
        </w:rPr>
      </w:pPr>
      <w:r w:rsidRPr="000444E2">
        <w:rPr>
          <w:rFonts w:ascii="Tahoma" w:hAnsi="Tahoma" w:cs="Tahoma"/>
          <w:kern w:val="2"/>
          <w:sz w:val="22"/>
          <w:szCs w:val="22"/>
          <w:lang w:bidi="hi-IN"/>
        </w:rPr>
        <w:t>dokonanie przez oferenta korekty kosztorysu projektu,</w:t>
      </w:r>
    </w:p>
    <w:p w14:paraId="75C92B00" w14:textId="77777777" w:rsidR="000444E2" w:rsidRPr="000444E2" w:rsidRDefault="000444E2" w:rsidP="000444E2">
      <w:pPr>
        <w:numPr>
          <w:ilvl w:val="1"/>
          <w:numId w:val="34"/>
        </w:numPr>
        <w:tabs>
          <w:tab w:val="left" w:pos="1134"/>
          <w:tab w:val="left" w:pos="2178"/>
        </w:tabs>
        <w:spacing w:after="40"/>
        <w:ind w:left="1134" w:hanging="357"/>
        <w:jc w:val="both"/>
        <w:rPr>
          <w:rFonts w:ascii="Tahoma" w:hAnsi="Tahoma" w:cs="Tahoma"/>
          <w:strike/>
          <w:kern w:val="2"/>
          <w:sz w:val="22"/>
          <w:szCs w:val="22"/>
          <w:lang w:bidi="hi-IN"/>
        </w:rPr>
      </w:pPr>
      <w:r w:rsidRPr="000444E2">
        <w:rPr>
          <w:rFonts w:ascii="Tahoma" w:hAnsi="Tahoma" w:cs="Tahoma"/>
          <w:kern w:val="2"/>
          <w:sz w:val="22"/>
          <w:szCs w:val="22"/>
          <w:lang w:bidi="hi-IN"/>
        </w:rPr>
        <w:t>sporządzenie aktualnego harmonogramu realizacji zadania,</w:t>
      </w:r>
    </w:p>
    <w:p w14:paraId="41839563" w14:textId="77777777" w:rsidR="000444E2" w:rsidRPr="000444E2" w:rsidRDefault="000444E2" w:rsidP="000444E2">
      <w:pPr>
        <w:numPr>
          <w:ilvl w:val="1"/>
          <w:numId w:val="34"/>
        </w:numPr>
        <w:tabs>
          <w:tab w:val="left" w:pos="1134"/>
          <w:tab w:val="left" w:pos="2178"/>
        </w:tabs>
        <w:spacing w:after="40"/>
        <w:ind w:left="1134" w:hanging="357"/>
        <w:jc w:val="both"/>
        <w:rPr>
          <w:rFonts w:ascii="Tahoma" w:hAnsi="Tahoma"/>
          <w:kern w:val="2"/>
          <w:sz w:val="22"/>
          <w:szCs w:val="22"/>
          <w:lang w:bidi="hi-IN"/>
        </w:rPr>
      </w:pPr>
      <w:r w:rsidRPr="000444E2">
        <w:rPr>
          <w:rFonts w:ascii="Tahoma" w:hAnsi="Tahoma" w:cs="Tahoma"/>
          <w:kern w:val="2"/>
          <w:sz w:val="22"/>
          <w:szCs w:val="22"/>
          <w:lang w:bidi="hi-IN"/>
        </w:rPr>
        <w:t>sporządzenie korekty oferty.</w:t>
      </w:r>
    </w:p>
    <w:p w14:paraId="7006D080" w14:textId="77777777" w:rsidR="000444E2" w:rsidRPr="000444E2" w:rsidRDefault="000444E2" w:rsidP="000444E2">
      <w:pPr>
        <w:tabs>
          <w:tab w:val="left" w:pos="567"/>
        </w:tabs>
        <w:suppressAutoHyphens/>
        <w:spacing w:after="40" w:line="276" w:lineRule="auto"/>
        <w:jc w:val="both"/>
        <w:rPr>
          <w:rFonts w:ascii="Tahoma" w:hAnsi="Tahoma"/>
          <w:kern w:val="2"/>
          <w:sz w:val="22"/>
          <w:szCs w:val="22"/>
          <w:lang w:bidi="hi-IN"/>
        </w:rPr>
      </w:pPr>
      <w:r w:rsidRPr="000444E2">
        <w:rPr>
          <w:rFonts w:ascii="Tahoma" w:hAnsi="Tahoma" w:cs="Tahoma"/>
          <w:kern w:val="2"/>
          <w:sz w:val="22"/>
          <w:szCs w:val="22"/>
          <w:lang w:bidi="hi-IN"/>
        </w:rPr>
        <w:t xml:space="preserve">3.Wszelkie zmiany, uzupełnienia i oświadczenia składane w związku z zawartą umową -  będą wymagać formy pisemnej pod rygorem nieważności. </w:t>
      </w:r>
    </w:p>
    <w:p w14:paraId="5079C106" w14:textId="77777777" w:rsidR="000444E2" w:rsidRPr="000444E2" w:rsidRDefault="000444E2" w:rsidP="000444E2">
      <w:pPr>
        <w:tabs>
          <w:tab w:val="left" w:pos="567"/>
        </w:tabs>
        <w:suppressAutoHyphens/>
        <w:spacing w:after="40" w:line="276" w:lineRule="auto"/>
        <w:jc w:val="both"/>
        <w:rPr>
          <w:rFonts w:ascii="Tahoma" w:hAnsi="Tahoma"/>
          <w:kern w:val="2"/>
          <w:sz w:val="22"/>
          <w:szCs w:val="22"/>
          <w:lang w:bidi="hi-IN"/>
        </w:rPr>
      </w:pPr>
      <w:r w:rsidRPr="000444E2">
        <w:rPr>
          <w:rFonts w:ascii="Tahoma" w:hAnsi="Tahoma" w:cs="Tahoma"/>
          <w:kern w:val="2"/>
          <w:sz w:val="22"/>
          <w:szCs w:val="22"/>
          <w:lang w:bidi="hi-IN"/>
        </w:rPr>
        <w:t>4.W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w:t>
      </w:r>
    </w:p>
    <w:p w14:paraId="69EEED33" w14:textId="77777777" w:rsidR="000444E2" w:rsidRPr="000444E2" w:rsidRDefault="000444E2" w:rsidP="000444E2">
      <w:pPr>
        <w:numPr>
          <w:ilvl w:val="0"/>
          <w:numId w:val="40"/>
        </w:numPr>
        <w:suppressAutoHyphens/>
        <w:spacing w:after="40" w:line="276" w:lineRule="auto"/>
        <w:ind w:left="993" w:hanging="357"/>
        <w:jc w:val="both"/>
        <w:rPr>
          <w:rFonts w:ascii="Tahoma" w:hAnsi="Tahoma" w:cs="Tahoma"/>
          <w:kern w:val="2"/>
          <w:sz w:val="22"/>
          <w:szCs w:val="22"/>
          <w:lang w:bidi="hi-IN"/>
        </w:rPr>
      </w:pPr>
      <w:r w:rsidRPr="000444E2">
        <w:rPr>
          <w:rFonts w:ascii="Tahoma" w:hAnsi="Tahoma" w:cs="Tahoma"/>
          <w:kern w:val="2"/>
          <w:sz w:val="22"/>
          <w:szCs w:val="22"/>
          <w:lang w:bidi="hi-IN"/>
        </w:rPr>
        <w:t>wnioskodawcy, którzy nie mają prawnej możliwości odzyskania lub rozliczenia podatku VAT od towarów i usług związanych z realizacją zadania (dla których podatek VAT jest kosztem), sporządzają kosztorysy w kwotach brutto (łącznie z podatkiem VAT);</w:t>
      </w:r>
    </w:p>
    <w:p w14:paraId="0E0EBE8F" w14:textId="77777777" w:rsidR="000444E2" w:rsidRPr="000444E2" w:rsidRDefault="000444E2" w:rsidP="000444E2">
      <w:pPr>
        <w:numPr>
          <w:ilvl w:val="0"/>
          <w:numId w:val="40"/>
        </w:numPr>
        <w:suppressAutoHyphens/>
        <w:spacing w:before="40" w:after="40" w:line="276" w:lineRule="auto"/>
        <w:ind w:left="993"/>
        <w:jc w:val="both"/>
        <w:rPr>
          <w:rFonts w:ascii="Tahoma" w:hAnsi="Tahoma" w:cs="Tahoma"/>
          <w:kern w:val="2"/>
          <w:sz w:val="22"/>
          <w:szCs w:val="22"/>
          <w:lang w:bidi="hi-IN"/>
        </w:rPr>
      </w:pPr>
      <w:r w:rsidRPr="000444E2">
        <w:rPr>
          <w:rFonts w:ascii="Tahoma" w:hAnsi="Tahoma" w:cs="Tahoma"/>
          <w:kern w:val="2"/>
          <w:sz w:val="22"/>
          <w:szCs w:val="22"/>
          <w:lang w:bidi="hi-IN"/>
        </w:rPr>
        <w:t>wnioskodawcy, którzy mają możliwość odzyskania lub rozliczenia podatku VAT od towarów i usług związanych z realizacją zadania (w całości lub w części) — sporządzają kosztorysy w kwotach netto (tj. nie uwzględniają w nich kwot podatku VAT, które będą podlegały odzyskaniu lub rozliczeniu).</w:t>
      </w:r>
    </w:p>
    <w:p w14:paraId="66B11F2E" w14:textId="77777777" w:rsidR="000444E2" w:rsidRPr="000444E2" w:rsidRDefault="000444E2" w:rsidP="000444E2">
      <w:pPr>
        <w:suppressAutoHyphens/>
        <w:spacing w:before="40" w:after="40" w:line="276" w:lineRule="auto"/>
        <w:ind w:left="993"/>
        <w:jc w:val="both"/>
        <w:rPr>
          <w:rFonts w:ascii="Tahoma" w:hAnsi="Tahoma"/>
          <w:kern w:val="2"/>
          <w:sz w:val="22"/>
          <w:szCs w:val="22"/>
          <w:lang w:bidi="hi-IN"/>
        </w:rPr>
      </w:pPr>
      <w:r w:rsidRPr="000444E2">
        <w:rPr>
          <w:rFonts w:ascii="Tahoma" w:hAnsi="Tahoma" w:cs="Tahoma"/>
          <w:kern w:val="2"/>
          <w:sz w:val="22"/>
          <w:szCs w:val="22"/>
          <w:lang w:bidi="hi-IN"/>
        </w:rPr>
        <w:t>Możliwość odzyskania podatku VAT rozpatruje się w świetle przepisów ustawy z dnia 11 marca 2004 r. o podatku od towarów i usług (</w:t>
      </w:r>
      <w:r w:rsidRPr="000444E2">
        <w:rPr>
          <w:rFonts w:ascii="Tahoma" w:hAnsi="Tahoma" w:cs="Tahoma"/>
          <w:b/>
          <w:kern w:val="2"/>
          <w:sz w:val="22"/>
          <w:szCs w:val="22"/>
          <w:lang w:bidi="hi-IN"/>
        </w:rPr>
        <w:t>stosowną informację należy zawrzeć w pkt VI.3 oferty)</w:t>
      </w:r>
      <w:r w:rsidRPr="000444E2">
        <w:rPr>
          <w:rFonts w:ascii="Tahoma" w:hAnsi="Tahoma" w:cs="Tahoma"/>
          <w:kern w:val="2"/>
          <w:sz w:val="22"/>
          <w:szCs w:val="22"/>
          <w:lang w:bidi="hi-IN"/>
        </w:rPr>
        <w:t>.</w:t>
      </w:r>
    </w:p>
    <w:p w14:paraId="3406207F" w14:textId="77777777" w:rsidR="000444E2" w:rsidRPr="000444E2" w:rsidRDefault="000444E2" w:rsidP="000444E2">
      <w:pPr>
        <w:suppressAutoHyphens/>
        <w:spacing w:before="40" w:after="40" w:line="276" w:lineRule="auto"/>
        <w:jc w:val="both"/>
        <w:rPr>
          <w:rFonts w:ascii="Tahoma" w:hAnsi="Tahoma"/>
          <w:kern w:val="2"/>
          <w:sz w:val="22"/>
          <w:szCs w:val="22"/>
          <w:lang w:bidi="hi-IN"/>
        </w:rPr>
      </w:pPr>
      <w:r w:rsidRPr="000444E2">
        <w:rPr>
          <w:rFonts w:ascii="Tahoma" w:hAnsi="Tahoma" w:cs="Tahoma"/>
          <w:b/>
          <w:kern w:val="2"/>
          <w:sz w:val="22"/>
          <w:szCs w:val="22"/>
          <w:lang w:bidi="hi-IN"/>
        </w:rPr>
        <w:t>5. Dokonywanie przesunięć w zakresie ponoszonych wydatków.</w:t>
      </w:r>
    </w:p>
    <w:p w14:paraId="6A197A7B" w14:textId="77777777" w:rsidR="000444E2" w:rsidRPr="000444E2" w:rsidRDefault="000444E2" w:rsidP="000444E2">
      <w:pPr>
        <w:tabs>
          <w:tab w:val="left" w:pos="567"/>
        </w:tabs>
        <w:suppressAutoHyphens/>
        <w:spacing w:before="60" w:after="40" w:line="276" w:lineRule="auto"/>
        <w:jc w:val="both"/>
        <w:rPr>
          <w:rFonts w:ascii="Tahoma" w:hAnsi="Tahoma"/>
          <w:kern w:val="2"/>
          <w:sz w:val="22"/>
          <w:szCs w:val="22"/>
          <w:lang w:bidi="hi-IN"/>
        </w:rPr>
      </w:pPr>
      <w:r w:rsidRPr="000444E2">
        <w:rPr>
          <w:rFonts w:ascii="Tahoma" w:hAnsi="Tahoma" w:cs="Tahoma"/>
          <w:bCs/>
          <w:kern w:val="2"/>
          <w:sz w:val="22"/>
          <w:szCs w:val="22"/>
          <w:lang w:bidi="hi-IN"/>
        </w:rPr>
        <w:t>Jeżeli dany wydatek finansowany z dotacji nie będzie równy odpowiedniemu kosztowi określonemu w umowie, to uznawać się go będzie za zgodny z umową wtedy, gdy nie nastąpiło zwiększenie tego wydatku o więcej niż 10,00%.</w:t>
      </w:r>
    </w:p>
    <w:p w14:paraId="6E7CB26C" w14:textId="77777777" w:rsidR="000444E2" w:rsidRPr="000444E2" w:rsidRDefault="000444E2" w:rsidP="000444E2">
      <w:pPr>
        <w:tabs>
          <w:tab w:val="left" w:pos="567"/>
        </w:tabs>
        <w:spacing w:after="40"/>
        <w:jc w:val="both"/>
        <w:rPr>
          <w:rFonts w:ascii="Tahoma" w:hAnsi="Tahoma"/>
          <w:kern w:val="2"/>
          <w:sz w:val="22"/>
          <w:szCs w:val="22"/>
          <w:lang w:bidi="hi-IN"/>
        </w:rPr>
      </w:pPr>
      <w:r w:rsidRPr="000444E2">
        <w:rPr>
          <w:rFonts w:ascii="Tahoma" w:hAnsi="Tahoma" w:cs="Tahoma"/>
          <w:kern w:val="2"/>
          <w:sz w:val="22"/>
          <w:szCs w:val="22"/>
          <w:lang w:bidi="hi-IN"/>
        </w:rPr>
        <w:t>6. Zleceniobiorca zobowiązany jest do złożenia sprawozdania z wykonania zadania publicznego według wzoru określonego w Rozporządzenia Przewodniczącego Komitetu do Spraw Pożytku Publicznego z dnia 24 października 2018 r. w sprawie wzorów ofert i ramowych wzorów umów dotyczących realizacji zadań publicznych oraz wzorów sprawozdań z wykonania tych zadań (Dz. U. z 2018 r. poz. 2057). Przedmiotowe sprawozdanie musi być zgodne z wartością merytoryczną, warunkami organizacyjnymi i finansowymi przedstawionymi w złożonej ofercie i zawartej umowie.</w:t>
      </w:r>
    </w:p>
    <w:p w14:paraId="40D5CF19" w14:textId="77777777" w:rsidR="000444E2" w:rsidRPr="000444E2" w:rsidRDefault="000444E2" w:rsidP="000444E2">
      <w:pPr>
        <w:tabs>
          <w:tab w:val="left" w:pos="567"/>
        </w:tabs>
        <w:spacing w:after="40"/>
        <w:jc w:val="both"/>
        <w:rPr>
          <w:rFonts w:ascii="Tahoma" w:hAnsi="Tahoma"/>
          <w:kern w:val="2"/>
          <w:sz w:val="22"/>
          <w:szCs w:val="22"/>
          <w:lang w:bidi="hi-IN"/>
        </w:rPr>
      </w:pPr>
      <w:r w:rsidRPr="000444E2">
        <w:rPr>
          <w:rFonts w:ascii="Tahoma" w:hAnsi="Tahoma" w:cs="Tahoma"/>
          <w:kern w:val="2"/>
          <w:sz w:val="22"/>
          <w:szCs w:val="22"/>
          <w:lang w:bidi="hi-IN"/>
        </w:rPr>
        <w:t xml:space="preserve">7. Zleceniobiorca, realizując zlecone zadanie, jest zobowiązany do informowania </w:t>
      </w:r>
      <w:r w:rsidRPr="000444E2">
        <w:rPr>
          <w:rFonts w:ascii="Tahoma" w:hAnsi="Tahoma" w:cs="Tahoma"/>
          <w:kern w:val="2"/>
          <w:sz w:val="22"/>
          <w:szCs w:val="22"/>
          <w:lang w:bidi="hi-IN"/>
        </w:rPr>
        <w:br/>
        <w:t>w wydawanych przez siebie, w ramach zadania, publikacjach, swoich materiałach informacyjnych (plakatach, zaproszeniach, regulaminach, komunikatach, ogłoszeniach prasowych, wykazach sponsorów itp.), poprzez media, jak również stosownie do charakteru zadania, poprzez widoczną w miejscu jego realizacji tablicę lub przez ustną informację kierowaną do odbiorców, o fakcie dofinansowania realizacji zadania przez Zleceniodawcę.</w:t>
      </w:r>
    </w:p>
    <w:p w14:paraId="6576C147" w14:textId="77777777" w:rsidR="000444E2" w:rsidRPr="000444E2" w:rsidRDefault="000444E2" w:rsidP="000444E2">
      <w:pPr>
        <w:spacing w:after="40"/>
        <w:ind w:left="567"/>
        <w:jc w:val="both"/>
        <w:rPr>
          <w:rFonts w:ascii="Tahoma" w:hAnsi="Tahoma" w:cs="Tahoma"/>
          <w:kern w:val="2"/>
          <w:sz w:val="22"/>
          <w:szCs w:val="22"/>
          <w:lang w:bidi="hi-IN"/>
        </w:rPr>
      </w:pPr>
    </w:p>
    <w:p w14:paraId="17E1C0C6" w14:textId="1FBD9EB5" w:rsidR="000444E2" w:rsidRPr="000444E2" w:rsidRDefault="00A326BA" w:rsidP="00CF4E2A">
      <w:pPr>
        <w:jc w:val="both"/>
        <w:rPr>
          <w:rFonts w:ascii="Tahoma" w:hAnsi="Tahoma"/>
          <w:kern w:val="2"/>
          <w:sz w:val="22"/>
          <w:szCs w:val="22"/>
          <w:lang w:bidi="hi-IN"/>
        </w:rPr>
      </w:pPr>
      <w:r>
        <w:rPr>
          <w:rFonts w:ascii="Tahoma" w:hAnsi="Tahoma" w:cs="Tahoma"/>
          <w:b/>
          <w:kern w:val="2"/>
          <w:sz w:val="22"/>
          <w:szCs w:val="22"/>
          <w:lang w:bidi="hi-IN"/>
        </w:rPr>
        <w:t>I</w:t>
      </w:r>
      <w:r w:rsidR="000444E2" w:rsidRPr="000444E2">
        <w:rPr>
          <w:rFonts w:ascii="Tahoma" w:hAnsi="Tahoma" w:cs="Tahoma"/>
          <w:b/>
          <w:kern w:val="2"/>
          <w:sz w:val="22"/>
          <w:szCs w:val="22"/>
          <w:lang w:bidi="hi-IN"/>
        </w:rPr>
        <w:t>X. Informacje o przetwarzaniu danych osobowych.</w:t>
      </w:r>
    </w:p>
    <w:p w14:paraId="4AAD28B2" w14:textId="77777777" w:rsidR="000444E2" w:rsidRPr="000444E2" w:rsidRDefault="000444E2" w:rsidP="000444E2">
      <w:pPr>
        <w:jc w:val="both"/>
        <w:rPr>
          <w:rFonts w:ascii="Tahoma" w:hAnsi="Tahoma" w:cs="Tahoma"/>
          <w:b/>
          <w:kern w:val="2"/>
          <w:sz w:val="22"/>
          <w:szCs w:val="22"/>
          <w:lang w:bidi="hi-IN"/>
        </w:rPr>
      </w:pPr>
    </w:p>
    <w:p w14:paraId="6FFF1A6A" w14:textId="77777777" w:rsidR="000444E2" w:rsidRPr="000444E2" w:rsidRDefault="000444E2" w:rsidP="000444E2">
      <w:pPr>
        <w:spacing w:line="276" w:lineRule="auto"/>
        <w:jc w:val="both"/>
        <w:rPr>
          <w:rFonts w:ascii="Tahoma" w:hAnsi="Tahoma"/>
          <w:kern w:val="2"/>
          <w:sz w:val="22"/>
          <w:szCs w:val="22"/>
          <w:lang w:bidi="hi-IN"/>
        </w:rPr>
      </w:pPr>
      <w:r w:rsidRPr="000444E2">
        <w:rPr>
          <w:rFonts w:ascii="Tahoma" w:hAnsi="Tahoma" w:cs="Tahoma"/>
          <w:kern w:val="2"/>
          <w:sz w:val="22"/>
          <w:szCs w:val="22"/>
          <w:lang w:bidi="hi-IN"/>
        </w:rPr>
        <w:t>Szanowni Państwo w związku z przetwarzaniem Państwa danych osobowych informujemy, że:</w:t>
      </w:r>
    </w:p>
    <w:p w14:paraId="28A547F9" w14:textId="77777777" w:rsidR="000444E2" w:rsidRPr="000444E2" w:rsidRDefault="000444E2" w:rsidP="000444E2">
      <w:pPr>
        <w:spacing w:line="276" w:lineRule="auto"/>
        <w:jc w:val="both"/>
        <w:rPr>
          <w:rFonts w:ascii="Tahoma" w:hAnsi="Tahoma"/>
          <w:kern w:val="2"/>
          <w:sz w:val="22"/>
          <w:szCs w:val="22"/>
          <w:lang w:bidi="hi-IN"/>
        </w:rPr>
      </w:pPr>
      <w:r w:rsidRPr="000444E2">
        <w:rPr>
          <w:rFonts w:ascii="Tahoma" w:hAnsi="Tahoma" w:cs="Tahoma"/>
          <w:kern w:val="2"/>
          <w:sz w:val="22"/>
          <w:szCs w:val="22"/>
          <w:lang w:bidi="hi-IN"/>
        </w:rPr>
        <w:t>1. Administratorem danych osobowych jest Marszałek Województwa Wielkopolskiego z    siedzibą Urzędu Marszałkowskiego Województwa Wielkopolskiego w Poznaniu przy Al. Niepodległości 34, 61-714 Poznań.</w:t>
      </w:r>
    </w:p>
    <w:p w14:paraId="67C6F1D9" w14:textId="77777777" w:rsidR="000444E2" w:rsidRPr="000444E2" w:rsidRDefault="000444E2" w:rsidP="000444E2">
      <w:pPr>
        <w:spacing w:line="276" w:lineRule="auto"/>
        <w:jc w:val="both"/>
        <w:rPr>
          <w:rFonts w:ascii="Tahoma" w:hAnsi="Tahoma"/>
          <w:kern w:val="2"/>
          <w:sz w:val="22"/>
          <w:szCs w:val="22"/>
          <w:lang w:bidi="hi-IN"/>
        </w:rPr>
      </w:pPr>
      <w:r w:rsidRPr="000444E2">
        <w:rPr>
          <w:rFonts w:ascii="Tahoma" w:hAnsi="Tahoma" w:cs="Tahoma"/>
          <w:kern w:val="2"/>
          <w:sz w:val="22"/>
          <w:szCs w:val="22"/>
          <w:lang w:bidi="hi-IN"/>
        </w:rPr>
        <w:t>2. Państwa dane osobowe są przetwarzane w celach niezbędnych do rozstrzygnięcia niniejszych otwartych konkursów ofert oraz archiwizacji.</w:t>
      </w:r>
    </w:p>
    <w:p w14:paraId="5638FC3B" w14:textId="77777777" w:rsidR="000444E2" w:rsidRPr="000444E2" w:rsidRDefault="000444E2" w:rsidP="000444E2">
      <w:pPr>
        <w:spacing w:line="276" w:lineRule="auto"/>
        <w:jc w:val="both"/>
        <w:rPr>
          <w:rFonts w:ascii="Tahoma" w:hAnsi="Tahoma"/>
          <w:kern w:val="2"/>
          <w:sz w:val="22"/>
          <w:szCs w:val="22"/>
          <w:lang w:bidi="hi-IN"/>
        </w:rPr>
      </w:pPr>
      <w:r w:rsidRPr="000444E2">
        <w:rPr>
          <w:rFonts w:ascii="Tahoma" w:hAnsi="Tahoma" w:cs="Tahoma"/>
          <w:kern w:val="2"/>
          <w:sz w:val="22"/>
          <w:szCs w:val="22"/>
          <w:lang w:bidi="hi-IN"/>
        </w:rPr>
        <w:t>3. Państwa dane osobowe przetwarzamy w związku z wypełnieniem obowiązku prawnego ciążącym na administratorze.</w:t>
      </w:r>
    </w:p>
    <w:p w14:paraId="63313A93" w14:textId="77777777" w:rsidR="000444E2" w:rsidRPr="000444E2" w:rsidRDefault="000444E2" w:rsidP="000444E2">
      <w:pPr>
        <w:spacing w:line="276" w:lineRule="auto"/>
        <w:jc w:val="both"/>
        <w:rPr>
          <w:rFonts w:ascii="Tahoma" w:hAnsi="Tahoma"/>
          <w:kern w:val="2"/>
          <w:sz w:val="22"/>
          <w:szCs w:val="22"/>
          <w:lang w:bidi="hi-IN"/>
        </w:rPr>
      </w:pPr>
      <w:r w:rsidRPr="000444E2">
        <w:rPr>
          <w:rFonts w:ascii="Tahoma" w:hAnsi="Tahoma" w:cs="Tahoma"/>
          <w:kern w:val="2"/>
          <w:sz w:val="22"/>
          <w:szCs w:val="22"/>
          <w:lang w:bidi="hi-IN"/>
        </w:rPr>
        <w:t>W sprawach związanych z przetwarzaniem danych osobowych mogą Państwo skontaktować się z Inspektorem ochrony danych osobowych:</w:t>
      </w:r>
    </w:p>
    <w:p w14:paraId="72A0FCC1" w14:textId="77777777" w:rsidR="000444E2" w:rsidRPr="000444E2" w:rsidRDefault="000444E2" w:rsidP="000444E2">
      <w:pPr>
        <w:spacing w:line="276" w:lineRule="auto"/>
        <w:jc w:val="both"/>
        <w:rPr>
          <w:rFonts w:ascii="Tahoma" w:hAnsi="Tahoma" w:cs="Tahoma"/>
          <w:kern w:val="2"/>
          <w:sz w:val="22"/>
          <w:szCs w:val="22"/>
          <w:lang w:bidi="hi-IN"/>
        </w:rPr>
      </w:pPr>
      <w:r w:rsidRPr="000444E2">
        <w:rPr>
          <w:rFonts w:ascii="Tahoma" w:hAnsi="Tahoma" w:cs="Tahoma"/>
          <w:kern w:val="2"/>
          <w:sz w:val="22"/>
          <w:szCs w:val="22"/>
          <w:lang w:bidi="hi-IN"/>
        </w:rPr>
        <w:t>Departament Organizacyjny i Kadr; Urząd Marszałkowski Województwa Wielkopolskiego w Poznaniu; Al. Niepodległości 34; 61-714 Poznań</w:t>
      </w:r>
    </w:p>
    <w:p w14:paraId="250D72C6" w14:textId="77777777" w:rsidR="000444E2" w:rsidRPr="000444E2" w:rsidRDefault="000444E2" w:rsidP="000444E2">
      <w:pPr>
        <w:spacing w:line="276" w:lineRule="auto"/>
        <w:jc w:val="both"/>
        <w:rPr>
          <w:rFonts w:ascii="Tahoma" w:hAnsi="Tahoma" w:cs="Tahoma"/>
          <w:kern w:val="2"/>
          <w:sz w:val="22"/>
          <w:szCs w:val="22"/>
          <w:lang w:bidi="hi-IN"/>
        </w:rPr>
      </w:pPr>
      <w:r w:rsidRPr="000444E2">
        <w:rPr>
          <w:rFonts w:ascii="Tahoma" w:hAnsi="Tahoma" w:cs="Tahoma"/>
          <w:kern w:val="2"/>
          <w:sz w:val="22"/>
          <w:szCs w:val="22"/>
          <w:lang w:bidi="hi-IN"/>
        </w:rPr>
        <w:t>e-mail: inspektor.ochrony@umww.pl</w:t>
      </w:r>
      <w:r w:rsidRPr="000444E2">
        <w:rPr>
          <w:rFonts w:ascii="Tahoma" w:hAnsi="Tahoma"/>
          <w:color w:val="273131"/>
          <w:kern w:val="2"/>
          <w:sz w:val="22"/>
          <w:szCs w:val="22"/>
          <w:lang w:bidi="hi-IN"/>
        </w:rPr>
        <w:t xml:space="preserve"> </w:t>
      </w:r>
      <w:r w:rsidRPr="000444E2">
        <w:rPr>
          <w:rFonts w:ascii="Tahoma" w:hAnsi="Tahoma" w:cs="Tahoma"/>
          <w:kern w:val="2"/>
          <w:sz w:val="22"/>
          <w:szCs w:val="22"/>
          <w:lang w:bidi="hi-IN"/>
        </w:rPr>
        <w:t>lub poprzez skrytkę elektroniczną ePUAP: /umarszwlkp/SkrytkaESP.</w:t>
      </w:r>
    </w:p>
    <w:p w14:paraId="0FF8D6BF" w14:textId="77777777" w:rsidR="000444E2" w:rsidRPr="000444E2" w:rsidRDefault="000444E2" w:rsidP="000444E2">
      <w:pPr>
        <w:spacing w:line="276" w:lineRule="auto"/>
        <w:jc w:val="both"/>
        <w:rPr>
          <w:rFonts w:ascii="Tahoma" w:hAnsi="Tahoma"/>
          <w:kern w:val="2"/>
          <w:sz w:val="22"/>
          <w:szCs w:val="22"/>
          <w:lang w:bidi="hi-IN"/>
        </w:rPr>
      </w:pPr>
      <w:r w:rsidRPr="000444E2">
        <w:rPr>
          <w:rFonts w:ascii="Tahoma" w:hAnsi="Tahoma" w:cs="Tahoma"/>
          <w:kern w:val="2"/>
          <w:sz w:val="22"/>
          <w:szCs w:val="22"/>
          <w:lang w:bidi="hi-IN"/>
        </w:rPr>
        <w:t>4. Państwa dane osobowe będą przetwarzane przez okres 5 lat licząc od roku następnego, w którym zaakceptowano sprawozdanie końcowe z realizacji danego zadania publicznego, zgodnie z Instrukcją Kancelaryjną.</w:t>
      </w:r>
    </w:p>
    <w:p w14:paraId="5853156F" w14:textId="77777777" w:rsidR="000444E2" w:rsidRPr="000444E2" w:rsidRDefault="000444E2" w:rsidP="000444E2">
      <w:pPr>
        <w:spacing w:line="276" w:lineRule="auto"/>
        <w:jc w:val="both"/>
        <w:rPr>
          <w:rFonts w:ascii="Tahoma" w:hAnsi="Tahoma"/>
          <w:kern w:val="2"/>
          <w:sz w:val="22"/>
          <w:szCs w:val="22"/>
          <w:lang w:bidi="hi-IN"/>
        </w:rPr>
      </w:pPr>
      <w:r w:rsidRPr="000444E2">
        <w:rPr>
          <w:rFonts w:ascii="Tahoma" w:hAnsi="Tahoma" w:cs="Tahoma"/>
          <w:kern w:val="2"/>
          <w:sz w:val="22"/>
          <w:szCs w:val="22"/>
          <w:lang w:bidi="hi-IN"/>
        </w:rPr>
        <w:t>5. Podanie danych osobowych jest warunkiem ustawowym a ich niepodanie skutkuje brakiem możliwości współpracy w ramach niniejszych otwartych konkursów ofert.</w:t>
      </w:r>
    </w:p>
    <w:p w14:paraId="066A1812" w14:textId="77777777" w:rsidR="000444E2" w:rsidRPr="000444E2" w:rsidRDefault="000444E2" w:rsidP="000444E2">
      <w:pPr>
        <w:spacing w:line="276" w:lineRule="auto"/>
        <w:jc w:val="both"/>
        <w:rPr>
          <w:rFonts w:ascii="Tahoma" w:hAnsi="Tahoma"/>
          <w:kern w:val="2"/>
          <w:sz w:val="22"/>
          <w:szCs w:val="22"/>
          <w:lang w:bidi="hi-IN"/>
        </w:rPr>
      </w:pPr>
      <w:r w:rsidRPr="000444E2">
        <w:rPr>
          <w:rFonts w:ascii="Tahoma" w:hAnsi="Tahoma" w:cs="Tahoma"/>
          <w:kern w:val="2"/>
          <w:sz w:val="22"/>
          <w:szCs w:val="22"/>
          <w:lang w:bidi="hi-IN"/>
        </w:rPr>
        <w:t>6. Przysługuje Państwu prawo do dostępu do danych osobowych, ich sprostowania lub ograniczenia przetwarzania.</w:t>
      </w:r>
    </w:p>
    <w:p w14:paraId="2F2A2EBA" w14:textId="77777777" w:rsidR="000444E2" w:rsidRPr="000444E2" w:rsidRDefault="000444E2" w:rsidP="000444E2">
      <w:pPr>
        <w:spacing w:line="276" w:lineRule="auto"/>
        <w:jc w:val="both"/>
        <w:rPr>
          <w:rFonts w:ascii="Tahoma" w:hAnsi="Tahoma"/>
          <w:kern w:val="2"/>
          <w:sz w:val="22"/>
          <w:szCs w:val="22"/>
          <w:lang w:bidi="hi-IN"/>
        </w:rPr>
      </w:pPr>
      <w:r w:rsidRPr="000444E2">
        <w:rPr>
          <w:rFonts w:ascii="Tahoma" w:hAnsi="Tahoma" w:cs="Tahoma"/>
          <w:kern w:val="2"/>
          <w:sz w:val="22"/>
          <w:szCs w:val="22"/>
          <w:lang w:bidi="hi-IN"/>
        </w:rPr>
        <w:t>7. Przysługuje Państwu prawo wniesienia skargi do organu nadzorczego.</w:t>
      </w:r>
    </w:p>
    <w:p w14:paraId="004F544A" w14:textId="77777777" w:rsidR="000444E2" w:rsidRPr="000444E2" w:rsidRDefault="000444E2" w:rsidP="000444E2">
      <w:pPr>
        <w:spacing w:line="276" w:lineRule="auto"/>
        <w:jc w:val="both"/>
        <w:rPr>
          <w:rFonts w:ascii="Tahoma" w:hAnsi="Tahoma"/>
          <w:kern w:val="2"/>
          <w:sz w:val="22"/>
          <w:szCs w:val="22"/>
          <w:lang w:bidi="hi-IN"/>
        </w:rPr>
      </w:pPr>
      <w:r w:rsidRPr="000444E2">
        <w:rPr>
          <w:rFonts w:ascii="Tahoma" w:hAnsi="Tahoma" w:cs="Tahoma"/>
          <w:kern w:val="2"/>
          <w:sz w:val="22"/>
          <w:szCs w:val="22"/>
          <w:lang w:bidi="hi-IN"/>
        </w:rPr>
        <w:t>8. Państwa dane osobowe w zakresie: imię i nazwisko, numer telefonu, adres poczty elektronicznej, funkcja w organizacji pozarządowej i/lub funkcja w ramach realizacji zadania publicznego zostaną opublikowane.</w:t>
      </w:r>
    </w:p>
    <w:p w14:paraId="7E614FA1" w14:textId="77777777" w:rsidR="000444E2" w:rsidRPr="000444E2" w:rsidRDefault="000444E2" w:rsidP="000444E2">
      <w:pPr>
        <w:spacing w:line="276" w:lineRule="auto"/>
        <w:jc w:val="both"/>
        <w:rPr>
          <w:rFonts w:ascii="Tahoma" w:hAnsi="Tahoma"/>
          <w:kern w:val="2"/>
          <w:sz w:val="22"/>
          <w:szCs w:val="22"/>
          <w:lang w:bidi="hi-IN"/>
        </w:rPr>
      </w:pPr>
      <w:r w:rsidRPr="000444E2">
        <w:rPr>
          <w:rFonts w:ascii="Tahoma" w:hAnsi="Tahoma" w:cs="Tahoma"/>
          <w:kern w:val="2"/>
          <w:sz w:val="22"/>
          <w:szCs w:val="22"/>
          <w:lang w:bidi="hi-IN"/>
        </w:rPr>
        <w:t>9. Państwa dane osobowe nie są przetwarzane w sposób zautomatyzowany w celu podjęcia jakiejkolwiek decyzji.</w:t>
      </w:r>
    </w:p>
    <w:p w14:paraId="7638CEE5" w14:textId="77777777" w:rsidR="000444E2" w:rsidRPr="000444E2" w:rsidRDefault="000444E2" w:rsidP="000444E2">
      <w:pPr>
        <w:spacing w:line="276" w:lineRule="auto"/>
        <w:jc w:val="both"/>
        <w:rPr>
          <w:rFonts w:ascii="Tahoma" w:hAnsi="Tahoma"/>
          <w:kern w:val="2"/>
          <w:sz w:val="22"/>
          <w:szCs w:val="22"/>
          <w:lang w:bidi="hi-IN"/>
        </w:rPr>
      </w:pPr>
    </w:p>
    <w:p w14:paraId="7C6615B5" w14:textId="60EF1C48" w:rsidR="000444E2" w:rsidRPr="00A326BA" w:rsidRDefault="000444E2" w:rsidP="00A326BA">
      <w:pPr>
        <w:pStyle w:val="Akapitzlist"/>
        <w:numPr>
          <w:ilvl w:val="0"/>
          <w:numId w:val="45"/>
        </w:numPr>
        <w:spacing w:line="276" w:lineRule="auto"/>
        <w:ind w:left="284" w:hanging="284"/>
        <w:jc w:val="both"/>
        <w:rPr>
          <w:rFonts w:ascii="Tahoma" w:hAnsi="Tahoma"/>
          <w:kern w:val="2"/>
          <w:sz w:val="22"/>
          <w:szCs w:val="22"/>
          <w:lang w:bidi="hi-IN"/>
        </w:rPr>
      </w:pPr>
      <w:r w:rsidRPr="00A326BA">
        <w:rPr>
          <w:rFonts w:ascii="Tahoma" w:hAnsi="Tahoma" w:cs="Tahoma"/>
          <w:b/>
          <w:bCs/>
          <w:kern w:val="2"/>
          <w:sz w:val="22"/>
          <w:szCs w:val="22"/>
          <w:lang w:bidi="hi-IN"/>
        </w:rPr>
        <w:t>Miejsce i termin składania ofert.</w:t>
      </w:r>
    </w:p>
    <w:p w14:paraId="735BBDF5" w14:textId="77777777" w:rsidR="000444E2" w:rsidRPr="000444E2" w:rsidRDefault="000444E2" w:rsidP="000444E2">
      <w:pPr>
        <w:ind w:left="180"/>
        <w:jc w:val="both"/>
        <w:rPr>
          <w:rFonts w:ascii="Tahoma" w:hAnsi="Tahoma" w:cs="Tahoma"/>
          <w:kern w:val="2"/>
          <w:sz w:val="22"/>
          <w:szCs w:val="22"/>
          <w:lang w:bidi="hi-IN"/>
        </w:rPr>
      </w:pPr>
    </w:p>
    <w:p w14:paraId="21934DED" w14:textId="2338501E" w:rsidR="000444E2" w:rsidRPr="003D6132" w:rsidRDefault="000444E2" w:rsidP="000444E2">
      <w:pPr>
        <w:tabs>
          <w:tab w:val="left" w:pos="567"/>
        </w:tabs>
        <w:spacing w:after="40"/>
        <w:jc w:val="both"/>
        <w:rPr>
          <w:rFonts w:ascii="Tahoma" w:hAnsi="Tahoma"/>
          <w:kern w:val="2"/>
          <w:sz w:val="22"/>
          <w:szCs w:val="22"/>
          <w:lang w:bidi="hi-IN"/>
        </w:rPr>
      </w:pPr>
      <w:r w:rsidRPr="000444E2">
        <w:rPr>
          <w:rFonts w:ascii="Tahoma" w:hAnsi="Tahoma" w:cs="Tahoma"/>
          <w:spacing w:val="-1"/>
          <w:kern w:val="2"/>
          <w:sz w:val="22"/>
          <w:szCs w:val="22"/>
          <w:lang w:bidi="hi-IN"/>
        </w:rPr>
        <w:t>1.</w:t>
      </w:r>
      <w:r w:rsidR="001221A8">
        <w:rPr>
          <w:rFonts w:ascii="Tahoma" w:hAnsi="Tahoma" w:cs="Tahoma"/>
          <w:spacing w:val="-1"/>
          <w:kern w:val="2"/>
          <w:sz w:val="22"/>
          <w:szCs w:val="22"/>
          <w:lang w:bidi="hi-IN"/>
        </w:rPr>
        <w:t xml:space="preserve"> </w:t>
      </w:r>
      <w:r w:rsidRPr="000444E2">
        <w:rPr>
          <w:rFonts w:ascii="Tahoma" w:hAnsi="Tahoma" w:cs="Tahoma"/>
          <w:spacing w:val="-1"/>
          <w:kern w:val="2"/>
          <w:sz w:val="22"/>
          <w:szCs w:val="22"/>
          <w:lang w:bidi="hi-IN"/>
        </w:rPr>
        <w:t xml:space="preserve">Oferty dotyczące </w:t>
      </w:r>
      <w:r w:rsidRPr="003D6132">
        <w:rPr>
          <w:rFonts w:ascii="Tahoma" w:hAnsi="Tahoma" w:cs="Tahoma"/>
          <w:spacing w:val="-1"/>
          <w:kern w:val="2"/>
          <w:sz w:val="22"/>
          <w:szCs w:val="22"/>
          <w:lang w:bidi="hi-IN"/>
        </w:rPr>
        <w:t>wspierania realizacji zadań publicznych województwa w zakresie przedmiotowym</w:t>
      </w:r>
      <w:r w:rsidR="001F19F3" w:rsidRPr="003D6132">
        <w:rPr>
          <w:rFonts w:ascii="Tahoma" w:hAnsi="Tahoma" w:cs="Tahoma"/>
          <w:spacing w:val="-1"/>
          <w:kern w:val="2"/>
          <w:sz w:val="22"/>
          <w:szCs w:val="22"/>
          <w:lang w:bidi="hi-IN"/>
        </w:rPr>
        <w:t>, wypełnione z wykorzystaniem generatora ofert (Witkac.pl)</w:t>
      </w:r>
      <w:r w:rsidRPr="003D6132">
        <w:rPr>
          <w:rFonts w:ascii="Tahoma" w:hAnsi="Tahoma" w:cs="Tahoma"/>
          <w:spacing w:val="-1"/>
          <w:kern w:val="2"/>
          <w:sz w:val="22"/>
          <w:szCs w:val="22"/>
          <w:lang w:bidi="hi-IN"/>
        </w:rPr>
        <w:t xml:space="preserve"> należy składać za pośrednictwem poczty lub osobiście w siedzibie Urzędu Marszałkowskiego Województwa Wielkopolskiego w Poznaniu, al. Niepodległości 34, 61-714 Poznań (oferty przyjmowane są przez Punkt Kancelaryjny usytuowany w holu głównym), w zaklejonej i opieczętowanej kopercie z dopiskiem: </w:t>
      </w:r>
      <w:r w:rsidRPr="003D6132">
        <w:rPr>
          <w:rFonts w:ascii="Tahoma" w:hAnsi="Tahoma" w:cs="Tahoma"/>
          <w:b/>
          <w:spacing w:val="4"/>
          <w:kern w:val="2"/>
          <w:sz w:val="22"/>
          <w:szCs w:val="22"/>
          <w:lang w:bidi="hi-IN"/>
        </w:rPr>
        <w:t xml:space="preserve">„Departament Zdrowia - Uzależnienia – Konkurs: </w:t>
      </w:r>
      <w:r w:rsidRPr="003D6132">
        <w:rPr>
          <w:rFonts w:ascii="Tahoma" w:hAnsi="Tahoma" w:cs="Tahoma"/>
          <w:b/>
          <w:i/>
          <w:kern w:val="2"/>
          <w:sz w:val="22"/>
          <w:szCs w:val="22"/>
          <w:lang w:bidi="hi-IN"/>
        </w:rPr>
        <w:t>dokładna nazwa konkursu</w:t>
      </w:r>
      <w:r w:rsidRPr="003D6132">
        <w:rPr>
          <w:rFonts w:ascii="Tahoma" w:hAnsi="Tahoma" w:cs="Tahoma"/>
          <w:b/>
          <w:spacing w:val="2"/>
          <w:kern w:val="2"/>
          <w:sz w:val="22"/>
          <w:szCs w:val="22"/>
          <w:lang w:bidi="hi-IN"/>
        </w:rPr>
        <w:t>”</w:t>
      </w:r>
      <w:r w:rsidRPr="003D6132">
        <w:rPr>
          <w:rFonts w:ascii="Tahoma" w:hAnsi="Tahoma" w:cs="Tahoma"/>
          <w:b/>
          <w:spacing w:val="5"/>
          <w:kern w:val="2"/>
          <w:sz w:val="22"/>
          <w:szCs w:val="22"/>
          <w:lang w:bidi="hi-IN"/>
        </w:rPr>
        <w:t xml:space="preserve"> w terminie</w:t>
      </w:r>
      <w:r w:rsidR="00F13C8E" w:rsidRPr="003D6132">
        <w:rPr>
          <w:rFonts w:ascii="Tahoma" w:hAnsi="Tahoma" w:cs="Tahoma"/>
          <w:b/>
          <w:spacing w:val="5"/>
          <w:kern w:val="2"/>
          <w:sz w:val="22"/>
          <w:szCs w:val="22"/>
          <w:lang w:bidi="hi-IN"/>
        </w:rPr>
        <w:t xml:space="preserve"> </w:t>
      </w:r>
      <w:r w:rsidRPr="003D6132">
        <w:rPr>
          <w:rFonts w:ascii="Tahoma" w:hAnsi="Tahoma" w:cs="Tahoma"/>
          <w:b/>
          <w:kern w:val="2"/>
          <w:sz w:val="22"/>
          <w:szCs w:val="22"/>
          <w:lang w:bidi="hi-IN"/>
        </w:rPr>
        <w:t xml:space="preserve">do dnia </w:t>
      </w:r>
      <w:r w:rsidR="006D5A18" w:rsidRPr="003D6132">
        <w:rPr>
          <w:rFonts w:ascii="Tahoma" w:hAnsi="Tahoma" w:cs="Tahoma"/>
          <w:b/>
          <w:kern w:val="2"/>
          <w:sz w:val="22"/>
          <w:szCs w:val="22"/>
          <w:lang w:bidi="hi-IN"/>
        </w:rPr>
        <w:t>11</w:t>
      </w:r>
      <w:r w:rsidR="00F13C8E" w:rsidRPr="003D6132">
        <w:rPr>
          <w:rFonts w:ascii="Tahoma" w:hAnsi="Tahoma" w:cs="Tahoma"/>
          <w:b/>
          <w:kern w:val="2"/>
          <w:sz w:val="22"/>
          <w:szCs w:val="22"/>
          <w:lang w:bidi="hi-IN"/>
        </w:rPr>
        <w:t xml:space="preserve"> września</w:t>
      </w:r>
      <w:r w:rsidRPr="003D6132">
        <w:rPr>
          <w:rFonts w:ascii="Tahoma" w:hAnsi="Tahoma" w:cs="Tahoma"/>
          <w:b/>
          <w:kern w:val="2"/>
          <w:sz w:val="22"/>
          <w:szCs w:val="22"/>
          <w:lang w:bidi="hi-IN"/>
        </w:rPr>
        <w:t xml:space="preserve"> 20</w:t>
      </w:r>
      <w:r w:rsidR="00F13C8E" w:rsidRPr="003D6132">
        <w:rPr>
          <w:rFonts w:ascii="Tahoma" w:hAnsi="Tahoma" w:cs="Tahoma"/>
          <w:b/>
          <w:kern w:val="2"/>
          <w:sz w:val="22"/>
          <w:szCs w:val="22"/>
          <w:lang w:bidi="hi-IN"/>
        </w:rPr>
        <w:t>20</w:t>
      </w:r>
      <w:r w:rsidRPr="003D6132">
        <w:rPr>
          <w:rFonts w:ascii="Tahoma" w:hAnsi="Tahoma" w:cs="Tahoma"/>
          <w:b/>
          <w:kern w:val="2"/>
          <w:sz w:val="22"/>
          <w:szCs w:val="22"/>
          <w:lang w:bidi="hi-IN"/>
        </w:rPr>
        <w:t xml:space="preserve"> roku</w:t>
      </w:r>
      <w:r w:rsidRPr="003D6132">
        <w:rPr>
          <w:rFonts w:ascii="Tahoma" w:hAnsi="Tahoma" w:cs="Tahoma"/>
          <w:kern w:val="2"/>
          <w:sz w:val="22"/>
          <w:szCs w:val="22"/>
          <w:lang w:bidi="hi-IN"/>
        </w:rPr>
        <w:t xml:space="preserve"> </w:t>
      </w:r>
      <w:r w:rsidRPr="003D6132">
        <w:rPr>
          <w:rFonts w:ascii="Tahoma" w:hAnsi="Tahoma" w:cs="Tahoma"/>
          <w:b/>
          <w:spacing w:val="5"/>
          <w:kern w:val="2"/>
          <w:sz w:val="22"/>
          <w:szCs w:val="22"/>
          <w:lang w:bidi="hi-IN"/>
        </w:rPr>
        <w:t xml:space="preserve">do godziny 15.30 włącznie (nie decyduje data stempla pocztowego). </w:t>
      </w:r>
    </w:p>
    <w:p w14:paraId="2B21428F" w14:textId="77777777" w:rsidR="000444E2" w:rsidRPr="003D6132" w:rsidRDefault="000444E2" w:rsidP="000444E2">
      <w:pPr>
        <w:tabs>
          <w:tab w:val="left" w:pos="567"/>
        </w:tabs>
        <w:spacing w:after="40"/>
        <w:jc w:val="both"/>
        <w:rPr>
          <w:rFonts w:ascii="Tahoma" w:hAnsi="Tahoma"/>
          <w:kern w:val="2"/>
          <w:sz w:val="22"/>
          <w:szCs w:val="22"/>
          <w:lang w:bidi="hi-IN"/>
        </w:rPr>
      </w:pPr>
      <w:r w:rsidRPr="003D6132">
        <w:rPr>
          <w:rFonts w:ascii="Tahoma" w:hAnsi="Tahoma" w:cs="Tahoma"/>
          <w:kern w:val="2"/>
          <w:sz w:val="22"/>
          <w:szCs w:val="22"/>
          <w:u w:val="single"/>
          <w:lang w:bidi="hi-IN"/>
        </w:rPr>
        <w:t>O przyjęciu oferty decyduje data i godzina wpływu oferty do siedziby Urzędu Marszałkowskiego.</w:t>
      </w:r>
    </w:p>
    <w:p w14:paraId="36032A09" w14:textId="4BA7BA2F" w:rsidR="000444E2" w:rsidRPr="003D6132" w:rsidRDefault="000444E2" w:rsidP="000444E2">
      <w:pPr>
        <w:tabs>
          <w:tab w:val="left" w:pos="567"/>
        </w:tabs>
        <w:spacing w:after="40"/>
        <w:jc w:val="both"/>
        <w:rPr>
          <w:rFonts w:ascii="Tahoma" w:hAnsi="Tahoma"/>
          <w:kern w:val="2"/>
          <w:sz w:val="22"/>
          <w:szCs w:val="22"/>
          <w:lang w:bidi="hi-IN"/>
        </w:rPr>
      </w:pPr>
      <w:r w:rsidRPr="003D6132">
        <w:rPr>
          <w:rFonts w:ascii="Tahoma" w:hAnsi="Tahoma" w:cs="Tahoma"/>
          <w:kern w:val="2"/>
          <w:sz w:val="22"/>
          <w:szCs w:val="22"/>
          <w:lang w:bidi="hi-IN"/>
        </w:rPr>
        <w:t>2.</w:t>
      </w:r>
      <w:r w:rsidR="001221A8" w:rsidRPr="003D6132">
        <w:rPr>
          <w:rFonts w:ascii="Tahoma" w:hAnsi="Tahoma" w:cs="Tahoma"/>
          <w:kern w:val="2"/>
          <w:sz w:val="22"/>
          <w:szCs w:val="22"/>
          <w:lang w:bidi="hi-IN"/>
        </w:rPr>
        <w:t xml:space="preserve"> </w:t>
      </w:r>
      <w:r w:rsidRPr="003D6132">
        <w:rPr>
          <w:rFonts w:ascii="Tahoma" w:hAnsi="Tahoma" w:cs="Tahoma"/>
          <w:kern w:val="2"/>
          <w:sz w:val="22"/>
          <w:szCs w:val="22"/>
          <w:lang w:bidi="hi-IN"/>
        </w:rPr>
        <w:t>Dodatkowe informacje można uzyskać pod numerami telefonów: (61) 626 63 59, (61) 626 63 60, (61) 626 63 74.</w:t>
      </w:r>
    </w:p>
    <w:p w14:paraId="32707D0D" w14:textId="342FD3C3" w:rsidR="000444E2" w:rsidRPr="000444E2" w:rsidRDefault="000444E2" w:rsidP="000444E2">
      <w:pPr>
        <w:tabs>
          <w:tab w:val="left" w:pos="567"/>
        </w:tabs>
        <w:spacing w:after="40"/>
        <w:jc w:val="both"/>
        <w:rPr>
          <w:rFonts w:ascii="Tahoma" w:hAnsi="Tahoma"/>
          <w:kern w:val="2"/>
          <w:sz w:val="22"/>
          <w:szCs w:val="22"/>
          <w:lang w:bidi="hi-IN"/>
        </w:rPr>
      </w:pPr>
      <w:r w:rsidRPr="003D6132">
        <w:rPr>
          <w:rFonts w:ascii="Tahoma" w:hAnsi="Tahoma" w:cs="Tahoma"/>
          <w:kern w:val="2"/>
          <w:sz w:val="22"/>
          <w:szCs w:val="22"/>
          <w:lang w:bidi="hi-IN"/>
        </w:rPr>
        <w:t>3.</w:t>
      </w:r>
      <w:r w:rsidR="001221A8" w:rsidRPr="003D6132">
        <w:rPr>
          <w:rFonts w:ascii="Tahoma" w:hAnsi="Tahoma" w:cs="Tahoma"/>
          <w:kern w:val="2"/>
          <w:sz w:val="22"/>
          <w:szCs w:val="22"/>
          <w:lang w:bidi="hi-IN"/>
        </w:rPr>
        <w:t xml:space="preserve"> </w:t>
      </w:r>
      <w:r w:rsidRPr="003D6132">
        <w:rPr>
          <w:rFonts w:ascii="Tahoma" w:hAnsi="Tahoma" w:cs="Tahoma"/>
          <w:kern w:val="2"/>
          <w:sz w:val="22"/>
          <w:szCs w:val="22"/>
          <w:lang w:bidi="hi-IN"/>
        </w:rPr>
        <w:t xml:space="preserve">Oferty przesyłane drogą elektroniczną </w:t>
      </w:r>
      <w:r w:rsidR="001F19F3" w:rsidRPr="003D6132">
        <w:rPr>
          <w:rFonts w:ascii="Tahoma" w:hAnsi="Tahoma" w:cs="Tahoma"/>
          <w:kern w:val="2"/>
          <w:sz w:val="22"/>
          <w:szCs w:val="22"/>
          <w:lang w:bidi="hi-IN"/>
        </w:rPr>
        <w:t>lub</w:t>
      </w:r>
      <w:r w:rsidRPr="003D6132">
        <w:rPr>
          <w:rFonts w:ascii="Tahoma" w:hAnsi="Tahoma" w:cs="Tahoma"/>
          <w:kern w:val="2"/>
          <w:sz w:val="22"/>
          <w:szCs w:val="22"/>
          <w:lang w:bidi="hi-IN"/>
        </w:rPr>
        <w:t xml:space="preserve"> faksem uznaje się za </w:t>
      </w:r>
      <w:r w:rsidR="001F19F3" w:rsidRPr="003D6132">
        <w:rPr>
          <w:rFonts w:ascii="Tahoma" w:hAnsi="Tahoma" w:cs="Tahoma"/>
          <w:kern w:val="2"/>
          <w:sz w:val="22"/>
          <w:szCs w:val="22"/>
          <w:lang w:bidi="hi-IN"/>
        </w:rPr>
        <w:t>niespełniające wymogów formalnych.</w:t>
      </w:r>
    </w:p>
    <w:p w14:paraId="207A3723" w14:textId="77777777" w:rsidR="000444E2" w:rsidRPr="000444E2" w:rsidRDefault="000444E2" w:rsidP="000444E2">
      <w:pPr>
        <w:tabs>
          <w:tab w:val="left" w:pos="1440"/>
        </w:tabs>
        <w:jc w:val="both"/>
        <w:rPr>
          <w:rFonts w:ascii="Tahoma" w:hAnsi="Tahoma" w:cs="Tahoma"/>
          <w:kern w:val="2"/>
          <w:sz w:val="22"/>
          <w:szCs w:val="22"/>
          <w:lang w:bidi="hi-IN"/>
        </w:rPr>
      </w:pPr>
    </w:p>
    <w:p w14:paraId="0BA20446" w14:textId="77777777" w:rsidR="000444E2" w:rsidRPr="000444E2" w:rsidRDefault="000444E2" w:rsidP="000444E2">
      <w:pPr>
        <w:ind w:firstLine="708"/>
        <w:jc w:val="both"/>
        <w:rPr>
          <w:rFonts w:ascii="Tahoma" w:hAnsi="Tahoma"/>
          <w:kern w:val="2"/>
          <w:sz w:val="22"/>
          <w:szCs w:val="22"/>
          <w:lang w:bidi="hi-IN"/>
        </w:rPr>
      </w:pPr>
    </w:p>
    <w:p w14:paraId="1EFD177E" w14:textId="77777777" w:rsidR="000444E2" w:rsidRDefault="000444E2" w:rsidP="00A475B9">
      <w:pPr>
        <w:ind w:firstLine="708"/>
        <w:jc w:val="both"/>
      </w:pPr>
    </w:p>
    <w:sectPr w:rsidR="000444E2" w:rsidSect="00BD53CB">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5E697" w14:textId="77777777" w:rsidR="004071DD" w:rsidRDefault="004071DD" w:rsidP="00BD53CB">
      <w:r>
        <w:separator/>
      </w:r>
    </w:p>
  </w:endnote>
  <w:endnote w:type="continuationSeparator" w:id="0">
    <w:p w14:paraId="2DB04B54" w14:textId="77777777" w:rsidR="004071DD" w:rsidRDefault="004071DD" w:rsidP="00BD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827944"/>
      <w:docPartObj>
        <w:docPartGallery w:val="Page Numbers (Bottom of Page)"/>
        <w:docPartUnique/>
      </w:docPartObj>
    </w:sdtPr>
    <w:sdtEndPr/>
    <w:sdtContent>
      <w:p w14:paraId="38D5A32B" w14:textId="6833FD3D" w:rsidR="00BD53CB" w:rsidRDefault="00BD53CB">
        <w:pPr>
          <w:pStyle w:val="Stopka"/>
          <w:jc w:val="right"/>
        </w:pPr>
        <w:r>
          <w:fldChar w:fldCharType="begin"/>
        </w:r>
        <w:r>
          <w:instrText>PAGE   \* MERGEFORMAT</w:instrText>
        </w:r>
        <w:r>
          <w:fldChar w:fldCharType="separate"/>
        </w:r>
        <w:r w:rsidR="00812713">
          <w:rPr>
            <w:noProof/>
          </w:rPr>
          <w:t>2</w:t>
        </w:r>
        <w:r>
          <w:fldChar w:fldCharType="end"/>
        </w:r>
      </w:p>
    </w:sdtContent>
  </w:sdt>
  <w:p w14:paraId="5A68A4F8" w14:textId="77777777" w:rsidR="00BD53CB" w:rsidRDefault="00BD53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B9C87" w14:textId="77777777" w:rsidR="004071DD" w:rsidRDefault="004071DD" w:rsidP="00BD53CB">
      <w:r>
        <w:separator/>
      </w:r>
    </w:p>
  </w:footnote>
  <w:footnote w:type="continuationSeparator" w:id="0">
    <w:p w14:paraId="55992A87" w14:textId="77777777" w:rsidR="004071DD" w:rsidRDefault="004071DD" w:rsidP="00BD5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D28"/>
    <w:multiLevelType w:val="multilevel"/>
    <w:tmpl w:val="2D3CD34E"/>
    <w:lvl w:ilvl="0">
      <w:start w:val="1"/>
      <w:numFmt w:val="bullet"/>
      <w:lvlText w:val=""/>
      <w:lvlJc w:val="left"/>
      <w:pPr>
        <w:tabs>
          <w:tab w:val="num" w:pos="1980"/>
        </w:tabs>
        <w:ind w:left="1980" w:hanging="360"/>
      </w:pPr>
      <w:rPr>
        <w:rFonts w:ascii="Symbol" w:hAnsi="Symbol" w:cs="Symbol"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cs="Wingdings" w:hint="default"/>
      </w:rPr>
    </w:lvl>
    <w:lvl w:ilvl="3">
      <w:start w:val="1"/>
      <w:numFmt w:val="bullet"/>
      <w:lvlText w:val=""/>
      <w:lvlJc w:val="left"/>
      <w:pPr>
        <w:tabs>
          <w:tab w:val="num" w:pos="4140"/>
        </w:tabs>
        <w:ind w:left="4140" w:hanging="360"/>
      </w:pPr>
      <w:rPr>
        <w:rFonts w:ascii="Symbol" w:hAnsi="Symbol" w:cs="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cs="Wingdings" w:hint="default"/>
      </w:rPr>
    </w:lvl>
    <w:lvl w:ilvl="6">
      <w:start w:val="1"/>
      <w:numFmt w:val="bullet"/>
      <w:lvlText w:val=""/>
      <w:lvlJc w:val="left"/>
      <w:pPr>
        <w:tabs>
          <w:tab w:val="num" w:pos="6300"/>
        </w:tabs>
        <w:ind w:left="6300" w:hanging="360"/>
      </w:pPr>
      <w:rPr>
        <w:rFonts w:ascii="Symbol" w:hAnsi="Symbol" w:cs="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cs="Wingdings" w:hint="default"/>
      </w:rPr>
    </w:lvl>
  </w:abstractNum>
  <w:abstractNum w:abstractNumId="1" w15:restartNumberingAfterBreak="0">
    <w:nsid w:val="0459044A"/>
    <w:multiLevelType w:val="hybridMultilevel"/>
    <w:tmpl w:val="A2BED9CC"/>
    <w:lvl w:ilvl="0" w:tplc="B7B654DA">
      <w:start w:val="1"/>
      <w:numFmt w:val="decimal"/>
      <w:lvlText w:val="%1."/>
      <w:lvlJc w:val="left"/>
      <w:pPr>
        <w:tabs>
          <w:tab w:val="num" w:pos="1623"/>
        </w:tabs>
        <w:ind w:left="1623" w:hanging="525"/>
      </w:pPr>
    </w:lvl>
    <w:lvl w:ilvl="1" w:tplc="04150019">
      <w:start w:val="1"/>
      <w:numFmt w:val="lowerLetter"/>
      <w:lvlText w:val="%2."/>
      <w:lvlJc w:val="left"/>
      <w:pPr>
        <w:tabs>
          <w:tab w:val="num" w:pos="2178"/>
        </w:tabs>
        <w:ind w:left="2178" w:hanging="360"/>
      </w:pPr>
    </w:lvl>
    <w:lvl w:ilvl="2" w:tplc="0415001B">
      <w:start w:val="1"/>
      <w:numFmt w:val="lowerRoman"/>
      <w:lvlText w:val="%3."/>
      <w:lvlJc w:val="right"/>
      <w:pPr>
        <w:tabs>
          <w:tab w:val="num" w:pos="2898"/>
        </w:tabs>
        <w:ind w:left="2898" w:hanging="180"/>
      </w:pPr>
    </w:lvl>
    <w:lvl w:ilvl="3" w:tplc="0415000F">
      <w:start w:val="1"/>
      <w:numFmt w:val="decimal"/>
      <w:lvlText w:val="%4."/>
      <w:lvlJc w:val="left"/>
      <w:pPr>
        <w:tabs>
          <w:tab w:val="num" w:pos="3618"/>
        </w:tabs>
        <w:ind w:left="3618" w:hanging="360"/>
      </w:pPr>
    </w:lvl>
    <w:lvl w:ilvl="4" w:tplc="04150019">
      <w:start w:val="1"/>
      <w:numFmt w:val="lowerLetter"/>
      <w:lvlText w:val="%5."/>
      <w:lvlJc w:val="left"/>
      <w:pPr>
        <w:tabs>
          <w:tab w:val="num" w:pos="4338"/>
        </w:tabs>
        <w:ind w:left="4338" w:hanging="360"/>
      </w:pPr>
    </w:lvl>
    <w:lvl w:ilvl="5" w:tplc="0415001B">
      <w:start w:val="1"/>
      <w:numFmt w:val="lowerRoman"/>
      <w:lvlText w:val="%6."/>
      <w:lvlJc w:val="right"/>
      <w:pPr>
        <w:tabs>
          <w:tab w:val="num" w:pos="5058"/>
        </w:tabs>
        <w:ind w:left="5058" w:hanging="180"/>
      </w:pPr>
    </w:lvl>
    <w:lvl w:ilvl="6" w:tplc="0415000F">
      <w:start w:val="1"/>
      <w:numFmt w:val="decimal"/>
      <w:lvlText w:val="%7."/>
      <w:lvlJc w:val="left"/>
      <w:pPr>
        <w:tabs>
          <w:tab w:val="num" w:pos="5778"/>
        </w:tabs>
        <w:ind w:left="5778" w:hanging="360"/>
      </w:pPr>
    </w:lvl>
    <w:lvl w:ilvl="7" w:tplc="04150019">
      <w:start w:val="1"/>
      <w:numFmt w:val="lowerLetter"/>
      <w:lvlText w:val="%8."/>
      <w:lvlJc w:val="left"/>
      <w:pPr>
        <w:tabs>
          <w:tab w:val="num" w:pos="6498"/>
        </w:tabs>
        <w:ind w:left="6498" w:hanging="360"/>
      </w:pPr>
    </w:lvl>
    <w:lvl w:ilvl="8" w:tplc="0415001B">
      <w:start w:val="1"/>
      <w:numFmt w:val="lowerRoman"/>
      <w:lvlText w:val="%9."/>
      <w:lvlJc w:val="right"/>
      <w:pPr>
        <w:tabs>
          <w:tab w:val="num" w:pos="7218"/>
        </w:tabs>
        <w:ind w:left="7218" w:hanging="180"/>
      </w:pPr>
    </w:lvl>
  </w:abstractNum>
  <w:abstractNum w:abstractNumId="2" w15:restartNumberingAfterBreak="0">
    <w:nsid w:val="059C6FAD"/>
    <w:multiLevelType w:val="hybridMultilevel"/>
    <w:tmpl w:val="C81094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615BAD"/>
    <w:multiLevelType w:val="hybridMultilevel"/>
    <w:tmpl w:val="1DCC8FAE"/>
    <w:lvl w:ilvl="0" w:tplc="D8F0E948">
      <w:start w:val="12"/>
      <w:numFmt w:val="upperRoman"/>
      <w:lvlText w:val="%1."/>
      <w:lvlJc w:val="left"/>
      <w:pPr>
        <w:ind w:left="1147" w:hanging="720"/>
      </w:pPr>
      <w:rPr>
        <w:rFonts w:cs="Tahoma" w:hint="default"/>
        <w:b/>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 w15:restartNumberingAfterBreak="0">
    <w:nsid w:val="0DFC2319"/>
    <w:multiLevelType w:val="hybridMultilevel"/>
    <w:tmpl w:val="2B025C80"/>
    <w:lvl w:ilvl="0" w:tplc="04150011">
      <w:start w:val="1"/>
      <w:numFmt w:val="decimal"/>
      <w:lvlText w:val="%1)"/>
      <w:lvlJc w:val="left"/>
      <w:pPr>
        <w:tabs>
          <w:tab w:val="num" w:pos="1260"/>
        </w:tabs>
        <w:ind w:left="1260" w:hanging="360"/>
      </w:pPr>
    </w:lvl>
    <w:lvl w:ilvl="1" w:tplc="055A9CD4">
      <w:start w:val="3"/>
      <w:numFmt w:val="upperRoman"/>
      <w:lvlText w:val="%2."/>
      <w:lvlJc w:val="left"/>
      <w:pPr>
        <w:tabs>
          <w:tab w:val="num" w:pos="2340"/>
        </w:tabs>
        <w:ind w:left="2340" w:hanging="720"/>
      </w:pPr>
    </w:lvl>
    <w:lvl w:ilvl="2" w:tplc="0415000F">
      <w:start w:val="1"/>
      <w:numFmt w:val="decimal"/>
      <w:lvlText w:val="%3."/>
      <w:lvlJc w:val="left"/>
      <w:pPr>
        <w:tabs>
          <w:tab w:val="num" w:pos="2880"/>
        </w:tabs>
        <w:ind w:left="2880" w:hanging="36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5" w15:restartNumberingAfterBreak="0">
    <w:nsid w:val="1DDF2AB5"/>
    <w:multiLevelType w:val="hybridMultilevel"/>
    <w:tmpl w:val="D01AED6A"/>
    <w:lvl w:ilvl="0" w:tplc="B4CC85FA">
      <w:start w:val="10"/>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EF314CD"/>
    <w:multiLevelType w:val="hybridMultilevel"/>
    <w:tmpl w:val="08C6D182"/>
    <w:lvl w:ilvl="0" w:tplc="E012A90C">
      <w:start w:val="1"/>
      <w:numFmt w:val="decimal"/>
      <w:lvlText w:val="%1."/>
      <w:lvlJc w:val="left"/>
      <w:pPr>
        <w:tabs>
          <w:tab w:val="num" w:pos="2880"/>
        </w:tabs>
        <w:ind w:left="2880" w:hanging="360"/>
      </w:pPr>
      <w:rPr>
        <w:b w:val="0"/>
      </w:r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7" w15:restartNumberingAfterBreak="0">
    <w:nsid w:val="22AC60A3"/>
    <w:multiLevelType w:val="multilevel"/>
    <w:tmpl w:val="3ED49488"/>
    <w:lvl w:ilvl="0">
      <w:start w:val="1"/>
      <w:numFmt w:val="upperRoman"/>
      <w:lvlText w:val="%1."/>
      <w:lvlJc w:val="righ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rPr>
        <w:rFonts w:eastAsia="Times New Roman" w:cs="Tahoma"/>
      </w:r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15:restartNumberingAfterBreak="0">
    <w:nsid w:val="26427787"/>
    <w:multiLevelType w:val="hybridMultilevel"/>
    <w:tmpl w:val="86D400F2"/>
    <w:lvl w:ilvl="0" w:tplc="0415000F">
      <w:start w:val="1"/>
      <w:numFmt w:val="decimal"/>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9" w15:restartNumberingAfterBreak="0">
    <w:nsid w:val="26E31C53"/>
    <w:multiLevelType w:val="hybridMultilevel"/>
    <w:tmpl w:val="E05240D6"/>
    <w:lvl w:ilvl="0" w:tplc="A5923D5E">
      <w:start w:val="1"/>
      <w:numFmt w:val="decimal"/>
      <w:lvlText w:val="%1."/>
      <w:lvlJc w:val="left"/>
      <w:pPr>
        <w:tabs>
          <w:tab w:val="num" w:pos="540"/>
        </w:tabs>
        <w:ind w:left="540" w:hanging="360"/>
      </w:pPr>
      <w:rPr>
        <w:color w:val="auto"/>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0" w15:restartNumberingAfterBreak="0">
    <w:nsid w:val="2AB87E4C"/>
    <w:multiLevelType w:val="multilevel"/>
    <w:tmpl w:val="0770BF8E"/>
    <w:lvl w:ilvl="0">
      <w:start w:val="1"/>
      <w:numFmt w:val="decimal"/>
      <w:lvlText w:val="%1."/>
      <w:lvlJc w:val="left"/>
      <w:pPr>
        <w:tabs>
          <w:tab w:val="num" w:pos="360"/>
        </w:tabs>
        <w:ind w:left="360" w:hanging="360"/>
      </w:pPr>
      <w:rPr>
        <w:color w:val="auto"/>
      </w:rPr>
    </w:lvl>
    <w:lvl w:ilvl="1">
      <w:start w:val="1"/>
      <w:numFmt w:val="bullet"/>
      <w:lvlText w:val=""/>
      <w:lvlJc w:val="left"/>
      <w:pPr>
        <w:tabs>
          <w:tab w:val="num" w:pos="1440"/>
        </w:tabs>
        <w:ind w:left="1440" w:hanging="360"/>
      </w:pPr>
      <w:rPr>
        <w:rFonts w:ascii="Symbol" w:hAnsi="Symbol" w:cs="Symbol" w:hint="default"/>
      </w:rPr>
    </w:lvl>
    <w:lvl w:ilvl="2">
      <w:start w:val="2"/>
      <w:numFmt w:val="decimal"/>
      <w:lvlText w:val="%3)"/>
      <w:lvlJc w:val="left"/>
      <w:pPr>
        <w:tabs>
          <w:tab w:val="num" w:pos="2340"/>
        </w:tabs>
        <w:ind w:left="2340" w:hanging="360"/>
      </w:pPr>
    </w:lvl>
    <w:lvl w:ilvl="3">
      <w:start w:val="1"/>
      <w:numFmt w:val="bullet"/>
      <w:lvlText w:val="-"/>
      <w:lvlJc w:val="left"/>
      <w:pPr>
        <w:tabs>
          <w:tab w:val="num" w:pos="1021"/>
        </w:tabs>
        <w:ind w:left="1021" w:hanging="284"/>
      </w:pPr>
      <w:rPr>
        <w:rFonts w:ascii="Symbol" w:hAnsi="Symbol" w:cs="Symbol" w:hint="default"/>
        <w:color w:val="auto"/>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C6C796C"/>
    <w:multiLevelType w:val="multilevel"/>
    <w:tmpl w:val="D70EB6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9C0BD9"/>
    <w:multiLevelType w:val="hybridMultilevel"/>
    <w:tmpl w:val="8E8046E2"/>
    <w:lvl w:ilvl="0" w:tplc="0415000F">
      <w:start w:val="1"/>
      <w:numFmt w:val="decimal"/>
      <w:lvlText w:val="%1."/>
      <w:lvlJc w:val="left"/>
      <w:pPr>
        <w:tabs>
          <w:tab w:val="num" w:pos="900"/>
        </w:tabs>
        <w:ind w:left="900" w:hanging="360"/>
      </w:pPr>
    </w:lvl>
    <w:lvl w:ilvl="1" w:tplc="E3189784">
      <w:start w:val="1"/>
      <w:numFmt w:val="lowerLetter"/>
      <w:lvlText w:val="%2."/>
      <w:lvlJc w:val="left"/>
      <w:pPr>
        <w:tabs>
          <w:tab w:val="num" w:pos="1620"/>
        </w:tabs>
        <w:ind w:left="1620" w:hanging="360"/>
      </w:pPr>
      <w:rPr>
        <w:strike w:val="0"/>
        <w:dstrike w:val="0"/>
        <w:u w:val="none"/>
        <w:effect w:val="none"/>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3" w15:restartNumberingAfterBreak="0">
    <w:nsid w:val="38403E60"/>
    <w:multiLevelType w:val="hybridMultilevel"/>
    <w:tmpl w:val="977637DA"/>
    <w:lvl w:ilvl="0" w:tplc="0415000F">
      <w:start w:val="1"/>
      <w:numFmt w:val="decimal"/>
      <w:lvlText w:val="%1."/>
      <w:lvlJc w:val="left"/>
      <w:pPr>
        <w:tabs>
          <w:tab w:val="num" w:pos="1260"/>
        </w:tabs>
        <w:ind w:left="1260" w:hanging="360"/>
      </w:pPr>
    </w:lvl>
    <w:lvl w:ilvl="1" w:tplc="F5D45D30">
      <w:start w:val="1"/>
      <w:numFmt w:val="lowerLetter"/>
      <w:lvlText w:val="%2."/>
      <w:lvlJc w:val="left"/>
      <w:pPr>
        <w:tabs>
          <w:tab w:val="num" w:pos="1980"/>
        </w:tabs>
        <w:ind w:left="1980" w:hanging="360"/>
      </w:pPr>
      <w:rPr>
        <w:rFonts w:ascii="Tahoma" w:eastAsia="Times New Roman" w:hAnsi="Tahoma" w:cs="Tahoma"/>
      </w:r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14" w15:restartNumberingAfterBreak="0">
    <w:nsid w:val="397B64EC"/>
    <w:multiLevelType w:val="multilevel"/>
    <w:tmpl w:val="FF2CC7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2"/>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D96AA5"/>
    <w:multiLevelType w:val="hybridMultilevel"/>
    <w:tmpl w:val="3EF8078A"/>
    <w:lvl w:ilvl="0" w:tplc="2CAAC84E">
      <w:start w:val="1"/>
      <w:numFmt w:val="bullet"/>
      <w:lvlText w:val=""/>
      <w:lvlJc w:val="left"/>
      <w:pPr>
        <w:tabs>
          <w:tab w:val="num" w:pos="360"/>
        </w:tabs>
        <w:ind w:left="360" w:hanging="360"/>
      </w:pPr>
      <w:rPr>
        <w:rFonts w:ascii="Symbol" w:hAnsi="Symbol" w:hint="default"/>
      </w:rPr>
    </w:lvl>
    <w:lvl w:ilvl="1" w:tplc="4BDE14A8">
      <w:start w:val="5"/>
      <w:numFmt w:val="bullet"/>
      <w:lvlText w:val="-"/>
      <w:lvlJc w:val="left"/>
      <w:pPr>
        <w:tabs>
          <w:tab w:val="num" w:pos="1440"/>
        </w:tabs>
        <w:ind w:left="1440" w:hanging="360"/>
      </w:pPr>
      <w:rPr>
        <w:rFonts w:ascii="Times New Roman" w:eastAsia="Times New Roman" w:hAnsi="Times New Roman" w:cs="Times New Roman" w:hint="default"/>
      </w:rPr>
    </w:lvl>
    <w:lvl w:ilvl="2" w:tplc="A176CCFE">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CEE385D"/>
    <w:multiLevelType w:val="hybridMultilevel"/>
    <w:tmpl w:val="018EE586"/>
    <w:lvl w:ilvl="0" w:tplc="D5AA60D0">
      <w:start w:val="1"/>
      <w:numFmt w:val="decimal"/>
      <w:lvlText w:val="%1)"/>
      <w:lvlJc w:val="left"/>
      <w:pPr>
        <w:tabs>
          <w:tab w:val="num" w:pos="900"/>
        </w:tabs>
        <w:ind w:left="900" w:hanging="360"/>
      </w:p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17" w15:restartNumberingAfterBreak="0">
    <w:nsid w:val="3DCC7D1E"/>
    <w:multiLevelType w:val="multilevel"/>
    <w:tmpl w:val="7DFA67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0860A8A"/>
    <w:multiLevelType w:val="hybridMultilevel"/>
    <w:tmpl w:val="895AAB5C"/>
    <w:lvl w:ilvl="0" w:tplc="0415000F">
      <w:start w:val="1"/>
      <w:numFmt w:val="decimal"/>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9" w15:restartNumberingAfterBreak="0">
    <w:nsid w:val="4B733739"/>
    <w:multiLevelType w:val="hybridMultilevel"/>
    <w:tmpl w:val="394EE640"/>
    <w:lvl w:ilvl="0" w:tplc="E52C8F68">
      <w:start w:val="1"/>
      <w:numFmt w:val="bullet"/>
      <w:lvlText w:val=""/>
      <w:lvlJc w:val="left"/>
      <w:pPr>
        <w:ind w:left="720" w:hanging="360"/>
      </w:pPr>
      <w:rPr>
        <w:rFonts w:ascii="Symbol" w:hAnsi="Symbol" w:hint="default"/>
        <w:color w:val="auto"/>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CCB3C06"/>
    <w:multiLevelType w:val="multilevel"/>
    <w:tmpl w:val="FF805CEA"/>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rPr>
        <w:rFonts w:ascii="Tahoma" w:eastAsia="Times New Roman" w:hAnsi="Tahoma" w:cs="Tahoma"/>
        <w:sz w:val="22"/>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1" w15:restartNumberingAfterBreak="0">
    <w:nsid w:val="4E611F60"/>
    <w:multiLevelType w:val="hybridMultilevel"/>
    <w:tmpl w:val="DDF6AE42"/>
    <w:lvl w:ilvl="0" w:tplc="FFFFFFFF">
      <w:start w:val="1"/>
      <w:numFmt w:val="bullet"/>
      <w:lvlText w:val=""/>
      <w:lvlJc w:val="left"/>
      <w:pPr>
        <w:tabs>
          <w:tab w:val="num" w:pos="1980"/>
        </w:tabs>
        <w:ind w:left="1980" w:hanging="360"/>
      </w:pPr>
      <w:rPr>
        <w:rFonts w:ascii="Symbol" w:hAnsi="Symbol" w:hint="default"/>
      </w:rPr>
    </w:lvl>
    <w:lvl w:ilvl="1" w:tplc="FFFFFFFF">
      <w:start w:val="1"/>
      <w:numFmt w:val="bullet"/>
      <w:lvlText w:val="o"/>
      <w:lvlJc w:val="left"/>
      <w:pPr>
        <w:tabs>
          <w:tab w:val="num" w:pos="2700"/>
        </w:tabs>
        <w:ind w:left="2700" w:hanging="360"/>
      </w:pPr>
      <w:rPr>
        <w:rFonts w:ascii="Courier New" w:hAnsi="Courier New" w:cs="Courier New" w:hint="default"/>
      </w:rPr>
    </w:lvl>
    <w:lvl w:ilvl="2" w:tplc="FFFFFFFF">
      <w:start w:val="1"/>
      <w:numFmt w:val="bullet"/>
      <w:lvlText w:val=""/>
      <w:lvlJc w:val="left"/>
      <w:pPr>
        <w:tabs>
          <w:tab w:val="num" w:pos="3420"/>
        </w:tabs>
        <w:ind w:left="3420" w:hanging="360"/>
      </w:pPr>
      <w:rPr>
        <w:rFonts w:ascii="Wingdings" w:hAnsi="Wingdings" w:hint="default"/>
      </w:rPr>
    </w:lvl>
    <w:lvl w:ilvl="3" w:tplc="FFFFFFFF">
      <w:start w:val="1"/>
      <w:numFmt w:val="bullet"/>
      <w:lvlText w:val=""/>
      <w:lvlJc w:val="left"/>
      <w:pPr>
        <w:tabs>
          <w:tab w:val="num" w:pos="4140"/>
        </w:tabs>
        <w:ind w:left="4140" w:hanging="360"/>
      </w:pPr>
      <w:rPr>
        <w:rFonts w:ascii="Symbol" w:hAnsi="Symbol" w:hint="default"/>
      </w:rPr>
    </w:lvl>
    <w:lvl w:ilvl="4" w:tplc="FFFFFFFF">
      <w:start w:val="1"/>
      <w:numFmt w:val="bullet"/>
      <w:lvlText w:val="o"/>
      <w:lvlJc w:val="left"/>
      <w:pPr>
        <w:tabs>
          <w:tab w:val="num" w:pos="4860"/>
        </w:tabs>
        <w:ind w:left="4860" w:hanging="360"/>
      </w:pPr>
      <w:rPr>
        <w:rFonts w:ascii="Courier New" w:hAnsi="Courier New" w:cs="Courier New" w:hint="default"/>
      </w:rPr>
    </w:lvl>
    <w:lvl w:ilvl="5" w:tplc="FFFFFFFF">
      <w:start w:val="1"/>
      <w:numFmt w:val="bullet"/>
      <w:lvlText w:val=""/>
      <w:lvlJc w:val="left"/>
      <w:pPr>
        <w:tabs>
          <w:tab w:val="num" w:pos="5580"/>
        </w:tabs>
        <w:ind w:left="5580" w:hanging="360"/>
      </w:pPr>
      <w:rPr>
        <w:rFonts w:ascii="Wingdings" w:hAnsi="Wingdings" w:hint="default"/>
      </w:rPr>
    </w:lvl>
    <w:lvl w:ilvl="6" w:tplc="FFFFFFFF">
      <w:start w:val="1"/>
      <w:numFmt w:val="bullet"/>
      <w:lvlText w:val=""/>
      <w:lvlJc w:val="left"/>
      <w:pPr>
        <w:tabs>
          <w:tab w:val="num" w:pos="6300"/>
        </w:tabs>
        <w:ind w:left="6300" w:hanging="360"/>
      </w:pPr>
      <w:rPr>
        <w:rFonts w:ascii="Symbol" w:hAnsi="Symbol" w:hint="default"/>
      </w:rPr>
    </w:lvl>
    <w:lvl w:ilvl="7" w:tplc="FFFFFFFF">
      <w:start w:val="1"/>
      <w:numFmt w:val="bullet"/>
      <w:lvlText w:val="o"/>
      <w:lvlJc w:val="left"/>
      <w:pPr>
        <w:tabs>
          <w:tab w:val="num" w:pos="7020"/>
        </w:tabs>
        <w:ind w:left="7020" w:hanging="360"/>
      </w:pPr>
      <w:rPr>
        <w:rFonts w:ascii="Courier New" w:hAnsi="Courier New" w:cs="Courier New" w:hint="default"/>
      </w:rPr>
    </w:lvl>
    <w:lvl w:ilvl="8" w:tplc="FFFFFFFF">
      <w:start w:val="1"/>
      <w:numFmt w:val="bullet"/>
      <w:lvlText w:val=""/>
      <w:lvlJc w:val="left"/>
      <w:pPr>
        <w:tabs>
          <w:tab w:val="num" w:pos="7740"/>
        </w:tabs>
        <w:ind w:left="7740" w:hanging="360"/>
      </w:pPr>
      <w:rPr>
        <w:rFonts w:ascii="Wingdings" w:hAnsi="Wingdings" w:hint="default"/>
      </w:rPr>
    </w:lvl>
  </w:abstractNum>
  <w:abstractNum w:abstractNumId="22" w15:restartNumberingAfterBreak="0">
    <w:nsid w:val="501C7CD3"/>
    <w:multiLevelType w:val="hybridMultilevel"/>
    <w:tmpl w:val="B3183358"/>
    <w:lvl w:ilvl="0" w:tplc="12D4AD60">
      <w:start w:val="10"/>
      <w:numFmt w:val="upperRoman"/>
      <w:lvlText w:val="%1."/>
      <w:lvlJc w:val="left"/>
      <w:pPr>
        <w:ind w:left="1147" w:hanging="720"/>
      </w:pPr>
      <w:rPr>
        <w:rFonts w:cs="Tahoma" w:hint="default"/>
        <w:b/>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3" w15:restartNumberingAfterBreak="0">
    <w:nsid w:val="516B4360"/>
    <w:multiLevelType w:val="hybridMultilevel"/>
    <w:tmpl w:val="D794D572"/>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5277B38"/>
    <w:multiLevelType w:val="multilevel"/>
    <w:tmpl w:val="CBFCFDA0"/>
    <w:lvl w:ilvl="0">
      <w:start w:val="1"/>
      <w:numFmt w:val="bullet"/>
      <w:lvlText w:val=""/>
      <w:lvlJc w:val="left"/>
      <w:pPr>
        <w:tabs>
          <w:tab w:val="num" w:pos="360"/>
        </w:tabs>
        <w:ind w:left="360" w:hanging="360"/>
      </w:pPr>
      <w:rPr>
        <w:rFonts w:ascii="Symbol" w:hAnsi="Symbol" w:cs="Symbol" w:hint="default"/>
      </w:rPr>
    </w:lvl>
    <w:lvl w:ilvl="1">
      <w:start w:val="5"/>
      <w:numFmt w:val="bullet"/>
      <w:lvlText w:val="-"/>
      <w:lvlJc w:val="left"/>
      <w:pPr>
        <w:tabs>
          <w:tab w:val="num" w:pos="1440"/>
        </w:tabs>
        <w:ind w:left="1440" w:hanging="360"/>
      </w:pPr>
      <w:rPr>
        <w:rFonts w:ascii="Times New Roman" w:hAnsi="Times New Roman" w:cs="Times New Roman" w:hint="default"/>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0A76D9"/>
    <w:multiLevelType w:val="hybridMultilevel"/>
    <w:tmpl w:val="64EC48EA"/>
    <w:lvl w:ilvl="0" w:tplc="04150011">
      <w:start w:val="1"/>
      <w:numFmt w:val="decimal"/>
      <w:lvlText w:val="%1)"/>
      <w:lvlJc w:val="left"/>
      <w:pPr>
        <w:tabs>
          <w:tab w:val="num" w:pos="1260"/>
        </w:tabs>
        <w:ind w:left="1260" w:hanging="360"/>
      </w:pPr>
    </w:lvl>
    <w:lvl w:ilvl="1" w:tplc="1578F7EE">
      <w:start w:val="1"/>
      <w:numFmt w:val="bullet"/>
      <w:lvlText w:val="-"/>
      <w:lvlJc w:val="left"/>
      <w:pPr>
        <w:tabs>
          <w:tab w:val="num" w:pos="1904"/>
        </w:tabs>
        <w:ind w:left="1904" w:hanging="284"/>
      </w:pPr>
      <w:rPr>
        <w:rFonts w:ascii="Symbol" w:hAnsi="Symbol" w:hint="default"/>
      </w:r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26" w15:restartNumberingAfterBreak="0">
    <w:nsid w:val="5A2D3D4A"/>
    <w:multiLevelType w:val="hybridMultilevel"/>
    <w:tmpl w:val="14EAA42C"/>
    <w:lvl w:ilvl="0" w:tplc="1660D3D4">
      <w:start w:val="1"/>
      <w:numFmt w:val="decimal"/>
      <w:lvlText w:val="%1."/>
      <w:lvlJc w:val="left"/>
      <w:pPr>
        <w:tabs>
          <w:tab w:val="num" w:pos="360"/>
        </w:tabs>
        <w:ind w:left="360" w:hanging="360"/>
      </w:pPr>
      <w:rPr>
        <w:color w:val="auto"/>
      </w:rPr>
    </w:lvl>
    <w:lvl w:ilvl="1" w:tplc="2CAAC84E">
      <w:start w:val="1"/>
      <w:numFmt w:val="bullet"/>
      <w:lvlText w:val=""/>
      <w:lvlJc w:val="left"/>
      <w:pPr>
        <w:tabs>
          <w:tab w:val="num" w:pos="1440"/>
        </w:tabs>
        <w:ind w:left="1440" w:hanging="360"/>
      </w:pPr>
      <w:rPr>
        <w:rFonts w:ascii="Symbol" w:hAnsi="Symbol" w:hint="default"/>
      </w:rPr>
    </w:lvl>
    <w:lvl w:ilvl="2" w:tplc="A176CCFE">
      <w:start w:val="2"/>
      <w:numFmt w:val="decimal"/>
      <w:lvlText w:val="%3)"/>
      <w:lvlJc w:val="left"/>
      <w:pPr>
        <w:tabs>
          <w:tab w:val="num" w:pos="2340"/>
        </w:tabs>
        <w:ind w:left="2340" w:hanging="360"/>
      </w:pPr>
    </w:lvl>
    <w:lvl w:ilvl="3" w:tplc="9A5888EC">
      <w:start w:val="1"/>
      <w:numFmt w:val="bullet"/>
      <w:lvlText w:val="-"/>
      <w:lvlJc w:val="left"/>
      <w:pPr>
        <w:tabs>
          <w:tab w:val="num" w:pos="2577"/>
        </w:tabs>
        <w:ind w:left="2577" w:hanging="57"/>
      </w:pPr>
      <w:rPr>
        <w:rFonts w:ascii="Symbol" w:hAnsi="Symbol" w:hint="default"/>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08B0D16"/>
    <w:multiLevelType w:val="multilevel"/>
    <w:tmpl w:val="8932B3CA"/>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20A601F"/>
    <w:multiLevelType w:val="multilevel"/>
    <w:tmpl w:val="92F678F6"/>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rPr>
        <w:rFonts w:ascii="Tahoma" w:hAnsi="Tahoma"/>
        <w:strike w:val="0"/>
        <w:dstrike w:val="0"/>
        <w:sz w:val="22"/>
        <w:u w:val="none"/>
        <w:effect w:val="none"/>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9" w15:restartNumberingAfterBreak="0">
    <w:nsid w:val="62F51578"/>
    <w:multiLevelType w:val="hybridMultilevel"/>
    <w:tmpl w:val="C85871D0"/>
    <w:lvl w:ilvl="0" w:tplc="04150013">
      <w:start w:val="1"/>
      <w:numFmt w:val="upperRoman"/>
      <w:lvlText w:val="%1."/>
      <w:lvlJc w:val="right"/>
      <w:pPr>
        <w:ind w:left="787" w:hanging="360"/>
      </w:pPr>
    </w:lvl>
    <w:lvl w:ilvl="1" w:tplc="04150019">
      <w:start w:val="1"/>
      <w:numFmt w:val="lowerLetter"/>
      <w:lvlText w:val="%2."/>
      <w:lvlJc w:val="left"/>
      <w:pPr>
        <w:ind w:left="1507" w:hanging="360"/>
      </w:pPr>
    </w:lvl>
    <w:lvl w:ilvl="2" w:tplc="0415001B">
      <w:start w:val="1"/>
      <w:numFmt w:val="lowerRoman"/>
      <w:lvlText w:val="%3."/>
      <w:lvlJc w:val="right"/>
      <w:pPr>
        <w:ind w:left="2227" w:hanging="180"/>
      </w:pPr>
    </w:lvl>
    <w:lvl w:ilvl="3" w:tplc="0415000F">
      <w:start w:val="1"/>
      <w:numFmt w:val="decimal"/>
      <w:lvlText w:val="%4."/>
      <w:lvlJc w:val="left"/>
      <w:pPr>
        <w:ind w:left="2947" w:hanging="360"/>
      </w:pPr>
    </w:lvl>
    <w:lvl w:ilvl="4" w:tplc="04150019">
      <w:start w:val="1"/>
      <w:numFmt w:val="lowerLetter"/>
      <w:lvlText w:val="%5."/>
      <w:lvlJc w:val="left"/>
      <w:pPr>
        <w:ind w:left="3667" w:hanging="360"/>
      </w:pPr>
    </w:lvl>
    <w:lvl w:ilvl="5" w:tplc="0415001B">
      <w:start w:val="1"/>
      <w:numFmt w:val="lowerRoman"/>
      <w:lvlText w:val="%6."/>
      <w:lvlJc w:val="right"/>
      <w:pPr>
        <w:ind w:left="4387" w:hanging="180"/>
      </w:pPr>
    </w:lvl>
    <w:lvl w:ilvl="6" w:tplc="0415000F">
      <w:start w:val="1"/>
      <w:numFmt w:val="decimal"/>
      <w:lvlText w:val="%7."/>
      <w:lvlJc w:val="left"/>
      <w:pPr>
        <w:ind w:left="5107" w:hanging="360"/>
      </w:pPr>
    </w:lvl>
    <w:lvl w:ilvl="7" w:tplc="04150019">
      <w:start w:val="1"/>
      <w:numFmt w:val="lowerLetter"/>
      <w:lvlText w:val="%8."/>
      <w:lvlJc w:val="left"/>
      <w:pPr>
        <w:ind w:left="5827" w:hanging="360"/>
      </w:pPr>
    </w:lvl>
    <w:lvl w:ilvl="8" w:tplc="0415001B">
      <w:start w:val="1"/>
      <w:numFmt w:val="lowerRoman"/>
      <w:lvlText w:val="%9."/>
      <w:lvlJc w:val="right"/>
      <w:pPr>
        <w:ind w:left="6547" w:hanging="180"/>
      </w:pPr>
    </w:lvl>
  </w:abstractNum>
  <w:abstractNum w:abstractNumId="30" w15:restartNumberingAfterBreak="0">
    <w:nsid w:val="6414257D"/>
    <w:multiLevelType w:val="hybridMultilevel"/>
    <w:tmpl w:val="9AA67A5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A176CCFE">
      <w:start w:val="2"/>
      <w:numFmt w:val="decimal"/>
      <w:lvlText w:val="%3)"/>
      <w:lvlJc w:val="left"/>
      <w:pPr>
        <w:tabs>
          <w:tab w:val="num" w:pos="900"/>
        </w:tabs>
        <w:ind w:left="90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8AC5FD3"/>
    <w:multiLevelType w:val="multilevel"/>
    <w:tmpl w:val="E82EAE9A"/>
    <w:lvl w:ilvl="0">
      <w:start w:val="1"/>
      <w:numFmt w:val="bullet"/>
      <w:lvlText w:val=""/>
      <w:lvlJc w:val="left"/>
      <w:pPr>
        <w:ind w:left="720" w:hanging="360"/>
      </w:pPr>
      <w:rPr>
        <w:rFonts w:ascii="Symbol" w:hAnsi="Symbol" w:cs="Symbol" w:hint="default"/>
        <w:color w:val="auto"/>
        <w:sz w:val="22"/>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E297A4C"/>
    <w:multiLevelType w:val="hybridMultilevel"/>
    <w:tmpl w:val="2F14A2A6"/>
    <w:lvl w:ilvl="0" w:tplc="0415000B">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lvl>
    <w:lvl w:ilvl="2" w:tplc="1F9AA6F2">
      <w:start w:val="1"/>
      <w:numFmt w:val="upperLetter"/>
      <w:lvlText w:val="%3."/>
      <w:lvlJc w:val="left"/>
      <w:pPr>
        <w:tabs>
          <w:tab w:val="num" w:pos="2340"/>
        </w:tabs>
        <w:ind w:left="2340" w:hanging="360"/>
      </w:pPr>
    </w:lvl>
    <w:lvl w:ilvl="3" w:tplc="8250978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0397E07"/>
    <w:multiLevelType w:val="hybridMultilevel"/>
    <w:tmpl w:val="E856DF58"/>
    <w:lvl w:ilvl="0" w:tplc="C6206FA2">
      <w:start w:val="1"/>
      <w:numFmt w:val="decimal"/>
      <w:lvlText w:val="%1)"/>
      <w:lvlJc w:val="left"/>
      <w:pPr>
        <w:tabs>
          <w:tab w:val="num" w:pos="1260"/>
        </w:tabs>
        <w:ind w:left="1260" w:hanging="360"/>
      </w:pPr>
      <w:rPr>
        <w:strike w:val="0"/>
        <w:dstrike w:val="0"/>
        <w:u w:val="none"/>
        <w:effect w:val="none"/>
      </w:rPr>
    </w:lvl>
    <w:lvl w:ilvl="1" w:tplc="A176CCFE">
      <w:start w:val="2"/>
      <w:numFmt w:val="decimal"/>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34" w15:restartNumberingAfterBreak="0">
    <w:nsid w:val="72574A60"/>
    <w:multiLevelType w:val="multilevel"/>
    <w:tmpl w:val="1EA0603C"/>
    <w:lvl w:ilvl="0">
      <w:start w:val="1"/>
      <w:numFmt w:val="lowerLetter"/>
      <w:lvlText w:val="%1)"/>
      <w:lvlJc w:val="left"/>
      <w:pPr>
        <w:ind w:left="1854" w:hanging="360"/>
      </w:pPr>
    </w:lvl>
    <w:lvl w:ilvl="1">
      <w:start w:val="1"/>
      <w:numFmt w:val="bullet"/>
      <w:lvlText w:val=""/>
      <w:lvlJc w:val="left"/>
      <w:pPr>
        <w:ind w:left="2574" w:hanging="360"/>
      </w:pPr>
      <w:rPr>
        <w:rFonts w:ascii="Symbol" w:hAnsi="Symbol" w:cs="Symbol"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5" w15:restartNumberingAfterBreak="0">
    <w:nsid w:val="73E2074D"/>
    <w:multiLevelType w:val="multilevel"/>
    <w:tmpl w:val="8FA06774"/>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6" w15:restartNumberingAfterBreak="0">
    <w:nsid w:val="76BA228F"/>
    <w:multiLevelType w:val="multilevel"/>
    <w:tmpl w:val="F51602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84373BF"/>
    <w:multiLevelType w:val="multilevel"/>
    <w:tmpl w:val="4C5E20A4"/>
    <w:lvl w:ilvl="0">
      <w:start w:val="1"/>
      <w:numFmt w:val="decimal"/>
      <w:lvlText w:val="%1."/>
      <w:lvlJc w:val="left"/>
      <w:pPr>
        <w:tabs>
          <w:tab w:val="num" w:pos="4754"/>
        </w:tabs>
        <w:ind w:left="4754" w:hanging="360"/>
      </w:pPr>
      <w:rPr>
        <w:color w:val="auto"/>
      </w:rPr>
    </w:lvl>
    <w:lvl w:ilvl="1">
      <w:start w:val="1"/>
      <w:numFmt w:val="bullet"/>
      <w:lvlText w:val=""/>
      <w:lvlJc w:val="left"/>
      <w:pPr>
        <w:tabs>
          <w:tab w:val="num" w:pos="1440"/>
        </w:tabs>
        <w:ind w:left="1440" w:hanging="360"/>
      </w:pPr>
      <w:rPr>
        <w:rFonts w:ascii="Symbol" w:hAnsi="Symbol" w:cs="Symbol" w:hint="default"/>
      </w:rPr>
    </w:lvl>
    <w:lvl w:ilvl="2">
      <w:start w:val="2"/>
      <w:numFmt w:val="decimal"/>
      <w:lvlText w:val="%3)"/>
      <w:lvlJc w:val="left"/>
      <w:pPr>
        <w:tabs>
          <w:tab w:val="num" w:pos="2340"/>
        </w:tabs>
        <w:ind w:left="2340" w:hanging="360"/>
      </w:pPr>
    </w:lvl>
    <w:lvl w:ilvl="3">
      <w:start w:val="1"/>
      <w:numFmt w:val="bullet"/>
      <w:lvlText w:val="-"/>
      <w:lvlJc w:val="left"/>
      <w:pPr>
        <w:tabs>
          <w:tab w:val="num" w:pos="2577"/>
        </w:tabs>
        <w:ind w:left="2577" w:hanging="57"/>
      </w:pPr>
      <w:rPr>
        <w:rFonts w:ascii="Symbol" w:hAnsi="Symbol" w:cs="Symbol"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871DCB"/>
    <w:multiLevelType w:val="hybridMultilevel"/>
    <w:tmpl w:val="74567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617BB7"/>
    <w:multiLevelType w:val="multilevel"/>
    <w:tmpl w:val="D550FC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
  </w:num>
  <w:num w:numId="24">
    <w:abstractNumId w:val="4"/>
  </w:num>
  <w:num w:numId="25">
    <w:abstractNumId w:val="29"/>
  </w:num>
  <w:num w:numId="26">
    <w:abstractNumId w:val="23"/>
  </w:num>
  <w:num w:numId="27">
    <w:abstractNumId w:val="38"/>
  </w:num>
  <w:num w:numId="28">
    <w:abstractNumId w:val="7"/>
  </w:num>
  <w:num w:numId="29">
    <w:abstractNumId w:val="27"/>
  </w:num>
  <w:num w:numId="30">
    <w:abstractNumId w:val="0"/>
  </w:num>
  <w:num w:numId="31">
    <w:abstractNumId w:val="31"/>
  </w:num>
  <w:num w:numId="32">
    <w:abstractNumId w:val="37"/>
  </w:num>
  <w:num w:numId="33">
    <w:abstractNumId w:val="20"/>
  </w:num>
  <w:num w:numId="34">
    <w:abstractNumId w:val="28"/>
  </w:num>
  <w:num w:numId="35">
    <w:abstractNumId w:val="24"/>
  </w:num>
  <w:num w:numId="36">
    <w:abstractNumId w:val="34"/>
  </w:num>
  <w:num w:numId="37">
    <w:abstractNumId w:val="11"/>
  </w:num>
  <w:num w:numId="38">
    <w:abstractNumId w:val="14"/>
  </w:num>
  <w:num w:numId="39">
    <w:abstractNumId w:val="35"/>
  </w:num>
  <w:num w:numId="40">
    <w:abstractNumId w:val="39"/>
  </w:num>
  <w:num w:numId="41">
    <w:abstractNumId w:val="17"/>
  </w:num>
  <w:num w:numId="42">
    <w:abstractNumId w:val="36"/>
  </w:num>
  <w:num w:numId="43">
    <w:abstractNumId w:val="10"/>
  </w:num>
  <w:num w:numId="44">
    <w:abstractNumId w:val="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4D"/>
    <w:rsid w:val="0000413B"/>
    <w:rsid w:val="00036587"/>
    <w:rsid w:val="000375AD"/>
    <w:rsid w:val="00041C07"/>
    <w:rsid w:val="000444E2"/>
    <w:rsid w:val="00056A32"/>
    <w:rsid w:val="00094EB3"/>
    <w:rsid w:val="000A431F"/>
    <w:rsid w:val="000B2E2C"/>
    <w:rsid w:val="000D5532"/>
    <w:rsid w:val="001221A8"/>
    <w:rsid w:val="001462D9"/>
    <w:rsid w:val="001504D3"/>
    <w:rsid w:val="0015292F"/>
    <w:rsid w:val="001B511F"/>
    <w:rsid w:val="001C6192"/>
    <w:rsid w:val="001E302D"/>
    <w:rsid w:val="001F19F3"/>
    <w:rsid w:val="00205525"/>
    <w:rsid w:val="00215C74"/>
    <w:rsid w:val="00237C00"/>
    <w:rsid w:val="00276386"/>
    <w:rsid w:val="002A29BB"/>
    <w:rsid w:val="002E257C"/>
    <w:rsid w:val="003512E0"/>
    <w:rsid w:val="003722C7"/>
    <w:rsid w:val="003B0336"/>
    <w:rsid w:val="003C2966"/>
    <w:rsid w:val="003D6132"/>
    <w:rsid w:val="004071DD"/>
    <w:rsid w:val="00486582"/>
    <w:rsid w:val="00487766"/>
    <w:rsid w:val="004979EA"/>
    <w:rsid w:val="004B28FB"/>
    <w:rsid w:val="004D4685"/>
    <w:rsid w:val="004E434B"/>
    <w:rsid w:val="00501417"/>
    <w:rsid w:val="00515387"/>
    <w:rsid w:val="00531BB9"/>
    <w:rsid w:val="005408FB"/>
    <w:rsid w:val="005420D3"/>
    <w:rsid w:val="005B0206"/>
    <w:rsid w:val="005B2095"/>
    <w:rsid w:val="005F18DB"/>
    <w:rsid w:val="00617481"/>
    <w:rsid w:val="00667554"/>
    <w:rsid w:val="00693FFA"/>
    <w:rsid w:val="006C731D"/>
    <w:rsid w:val="006D5A18"/>
    <w:rsid w:val="006E0449"/>
    <w:rsid w:val="00764BD6"/>
    <w:rsid w:val="007662C0"/>
    <w:rsid w:val="00782927"/>
    <w:rsid w:val="007D5891"/>
    <w:rsid w:val="007F15A9"/>
    <w:rsid w:val="00812713"/>
    <w:rsid w:val="00867470"/>
    <w:rsid w:val="008979AF"/>
    <w:rsid w:val="008D00A9"/>
    <w:rsid w:val="008D303D"/>
    <w:rsid w:val="008D5C94"/>
    <w:rsid w:val="008D648C"/>
    <w:rsid w:val="008F4150"/>
    <w:rsid w:val="008F5C06"/>
    <w:rsid w:val="00903ACE"/>
    <w:rsid w:val="0094317C"/>
    <w:rsid w:val="00954189"/>
    <w:rsid w:val="00954413"/>
    <w:rsid w:val="00954893"/>
    <w:rsid w:val="00966BDE"/>
    <w:rsid w:val="009726C8"/>
    <w:rsid w:val="009F33D2"/>
    <w:rsid w:val="00A03502"/>
    <w:rsid w:val="00A0414B"/>
    <w:rsid w:val="00A1634F"/>
    <w:rsid w:val="00A326BA"/>
    <w:rsid w:val="00A475B9"/>
    <w:rsid w:val="00A524D0"/>
    <w:rsid w:val="00A96699"/>
    <w:rsid w:val="00AF6226"/>
    <w:rsid w:val="00B01A22"/>
    <w:rsid w:val="00B27F8B"/>
    <w:rsid w:val="00B33232"/>
    <w:rsid w:val="00B516E1"/>
    <w:rsid w:val="00B57165"/>
    <w:rsid w:val="00B71C03"/>
    <w:rsid w:val="00B80F02"/>
    <w:rsid w:val="00BC4B7E"/>
    <w:rsid w:val="00BD53CB"/>
    <w:rsid w:val="00BE6B0C"/>
    <w:rsid w:val="00BF6C4D"/>
    <w:rsid w:val="00C1551F"/>
    <w:rsid w:val="00C305AC"/>
    <w:rsid w:val="00C309AF"/>
    <w:rsid w:val="00CA3AC6"/>
    <w:rsid w:val="00CA7FB1"/>
    <w:rsid w:val="00CB4E2E"/>
    <w:rsid w:val="00CE1C5A"/>
    <w:rsid w:val="00CF4E2A"/>
    <w:rsid w:val="00D361D8"/>
    <w:rsid w:val="00D50795"/>
    <w:rsid w:val="00D63A8D"/>
    <w:rsid w:val="00D90E3F"/>
    <w:rsid w:val="00DC723C"/>
    <w:rsid w:val="00E22518"/>
    <w:rsid w:val="00E4657D"/>
    <w:rsid w:val="00E67086"/>
    <w:rsid w:val="00E751FB"/>
    <w:rsid w:val="00E973DA"/>
    <w:rsid w:val="00EF247A"/>
    <w:rsid w:val="00F073A5"/>
    <w:rsid w:val="00F13C8E"/>
    <w:rsid w:val="00F2357A"/>
    <w:rsid w:val="00F35842"/>
    <w:rsid w:val="00FA5039"/>
    <w:rsid w:val="00FF0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C7AB4D9"/>
  <w15:docId w15:val="{09650B88-C77B-4496-B8CE-0ABCE292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2D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1462D9"/>
    <w:pPr>
      <w:ind w:left="1260" w:hanging="1260"/>
      <w:jc w:val="both"/>
    </w:pPr>
    <w:rPr>
      <w:rFonts w:ascii="Tahoma" w:hAnsi="Tahoma"/>
      <w:sz w:val="22"/>
    </w:rPr>
  </w:style>
  <w:style w:type="character" w:customStyle="1" w:styleId="TekstpodstawowywcityZnak">
    <w:name w:val="Tekst podstawowy wcięty Znak"/>
    <w:basedOn w:val="Domylnaczcionkaakapitu"/>
    <w:link w:val="Tekstpodstawowywcity"/>
    <w:rsid w:val="001462D9"/>
    <w:rPr>
      <w:rFonts w:ascii="Tahoma" w:eastAsia="Times New Roman" w:hAnsi="Tahoma" w:cs="Times New Roman"/>
      <w:szCs w:val="24"/>
      <w:lang w:eastAsia="pl-PL"/>
    </w:rPr>
  </w:style>
  <w:style w:type="paragraph" w:styleId="Tekstpodstawowy">
    <w:name w:val="Body Text"/>
    <w:basedOn w:val="Normalny"/>
    <w:link w:val="TekstpodstawowyZnak"/>
    <w:uiPriority w:val="99"/>
    <w:semiHidden/>
    <w:unhideWhenUsed/>
    <w:rsid w:val="00B71C03"/>
    <w:pPr>
      <w:spacing w:after="120"/>
    </w:pPr>
  </w:style>
  <w:style w:type="character" w:customStyle="1" w:styleId="TekstpodstawowyZnak">
    <w:name w:val="Tekst podstawowy Znak"/>
    <w:basedOn w:val="Domylnaczcionkaakapitu"/>
    <w:link w:val="Tekstpodstawowy"/>
    <w:uiPriority w:val="99"/>
    <w:semiHidden/>
    <w:rsid w:val="00B71C03"/>
    <w:rPr>
      <w:rFonts w:ascii="Times New Roman" w:eastAsia="Times New Roman" w:hAnsi="Times New Roman" w:cs="Times New Roman"/>
      <w:sz w:val="24"/>
      <w:szCs w:val="24"/>
      <w:lang w:eastAsia="pl-PL"/>
    </w:rPr>
  </w:style>
  <w:style w:type="paragraph" w:customStyle="1" w:styleId="Default">
    <w:name w:val="Default"/>
    <w:rsid w:val="00056A3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F2357A"/>
    <w:rPr>
      <w:sz w:val="16"/>
      <w:szCs w:val="16"/>
    </w:rPr>
  </w:style>
  <w:style w:type="paragraph" w:styleId="Tekstkomentarza">
    <w:name w:val="annotation text"/>
    <w:basedOn w:val="Normalny"/>
    <w:link w:val="TekstkomentarzaZnak"/>
    <w:uiPriority w:val="99"/>
    <w:semiHidden/>
    <w:unhideWhenUsed/>
    <w:rsid w:val="00F2357A"/>
    <w:rPr>
      <w:sz w:val="20"/>
      <w:szCs w:val="20"/>
    </w:rPr>
  </w:style>
  <w:style w:type="character" w:customStyle="1" w:styleId="TekstkomentarzaZnak">
    <w:name w:val="Tekst komentarza Znak"/>
    <w:basedOn w:val="Domylnaczcionkaakapitu"/>
    <w:link w:val="Tekstkomentarza"/>
    <w:uiPriority w:val="99"/>
    <w:semiHidden/>
    <w:rsid w:val="00F235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2357A"/>
    <w:rPr>
      <w:b/>
      <w:bCs/>
    </w:rPr>
  </w:style>
  <w:style w:type="character" w:customStyle="1" w:styleId="TematkomentarzaZnak">
    <w:name w:val="Temat komentarza Znak"/>
    <w:basedOn w:val="TekstkomentarzaZnak"/>
    <w:link w:val="Tematkomentarza"/>
    <w:uiPriority w:val="99"/>
    <w:semiHidden/>
    <w:rsid w:val="00F2357A"/>
    <w:rPr>
      <w:rFonts w:ascii="Times New Roman" w:eastAsia="Times New Roman" w:hAnsi="Times New Roman" w:cs="Times New Roman"/>
      <w:b/>
      <w:bCs/>
      <w:sz w:val="20"/>
      <w:szCs w:val="20"/>
      <w:lang w:eastAsia="pl-PL"/>
    </w:rPr>
  </w:style>
  <w:style w:type="paragraph" w:styleId="Poprawka">
    <w:name w:val="Revision"/>
    <w:hidden/>
    <w:uiPriority w:val="99"/>
    <w:semiHidden/>
    <w:rsid w:val="00F2357A"/>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235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357A"/>
    <w:rPr>
      <w:rFonts w:ascii="Segoe UI" w:eastAsia="Times New Roman" w:hAnsi="Segoe UI" w:cs="Segoe UI"/>
      <w:sz w:val="18"/>
      <w:szCs w:val="18"/>
      <w:lang w:eastAsia="pl-PL"/>
    </w:rPr>
  </w:style>
  <w:style w:type="paragraph" w:styleId="Akapitzlist">
    <w:name w:val="List Paragraph"/>
    <w:basedOn w:val="Normalny"/>
    <w:uiPriority w:val="34"/>
    <w:qFormat/>
    <w:rsid w:val="00764BD6"/>
    <w:pPr>
      <w:ind w:left="720"/>
      <w:contextualSpacing/>
    </w:pPr>
  </w:style>
  <w:style w:type="paragraph" w:styleId="Tekstpodstawowywcity2">
    <w:name w:val="Body Text Indent 2"/>
    <w:basedOn w:val="Normalny"/>
    <w:link w:val="Tekstpodstawowywcity2Znak"/>
    <w:uiPriority w:val="99"/>
    <w:semiHidden/>
    <w:unhideWhenUsed/>
    <w:rsid w:val="000444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444E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D53CB"/>
    <w:pPr>
      <w:tabs>
        <w:tab w:val="center" w:pos="4536"/>
        <w:tab w:val="right" w:pos="9072"/>
      </w:tabs>
    </w:pPr>
  </w:style>
  <w:style w:type="character" w:customStyle="1" w:styleId="NagwekZnak">
    <w:name w:val="Nagłówek Znak"/>
    <w:basedOn w:val="Domylnaczcionkaakapitu"/>
    <w:link w:val="Nagwek"/>
    <w:uiPriority w:val="99"/>
    <w:rsid w:val="00BD53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53CB"/>
    <w:pPr>
      <w:tabs>
        <w:tab w:val="center" w:pos="4536"/>
        <w:tab w:val="right" w:pos="9072"/>
      </w:tabs>
    </w:pPr>
  </w:style>
  <w:style w:type="character" w:customStyle="1" w:styleId="StopkaZnak">
    <w:name w:val="Stopka Znak"/>
    <w:basedOn w:val="Domylnaczcionkaakapitu"/>
    <w:link w:val="Stopka"/>
    <w:uiPriority w:val="99"/>
    <w:rsid w:val="00BD53C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935820">
      <w:bodyDiv w:val="1"/>
      <w:marLeft w:val="0"/>
      <w:marRight w:val="0"/>
      <w:marTop w:val="0"/>
      <w:marBottom w:val="0"/>
      <w:divBdr>
        <w:top w:val="none" w:sz="0" w:space="0" w:color="auto"/>
        <w:left w:val="none" w:sz="0" w:space="0" w:color="auto"/>
        <w:bottom w:val="none" w:sz="0" w:space="0" w:color="auto"/>
        <w:right w:val="none" w:sz="0" w:space="0" w:color="auto"/>
      </w:divBdr>
    </w:div>
    <w:div w:id="1229264723">
      <w:bodyDiv w:val="1"/>
      <w:marLeft w:val="0"/>
      <w:marRight w:val="0"/>
      <w:marTop w:val="0"/>
      <w:marBottom w:val="0"/>
      <w:divBdr>
        <w:top w:val="none" w:sz="0" w:space="0" w:color="auto"/>
        <w:left w:val="none" w:sz="0" w:space="0" w:color="auto"/>
        <w:bottom w:val="none" w:sz="0" w:space="0" w:color="auto"/>
        <w:right w:val="none" w:sz="0" w:space="0" w:color="auto"/>
      </w:divBdr>
    </w:div>
    <w:div w:id="18251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832A2-D87C-4760-9B3D-09D3ABC6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4499</Words>
  <Characters>26996</Characters>
  <Application>Microsoft Office Word</Application>
  <DocSecurity>4</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Krok Agnieszka</dc:creator>
  <cp:lastModifiedBy>Marcinkowska Malgorzata</cp:lastModifiedBy>
  <cp:revision>2</cp:revision>
  <cp:lastPrinted>2017-09-15T13:11:00Z</cp:lastPrinted>
  <dcterms:created xsi:type="dcterms:W3CDTF">2020-08-20T10:28:00Z</dcterms:created>
  <dcterms:modified xsi:type="dcterms:W3CDTF">2020-08-20T10:28:00Z</dcterms:modified>
</cp:coreProperties>
</file>