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3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49"/>
        <w:gridCol w:w="2690"/>
      </w:tblGrid>
      <w:tr w:rsidR="00FC5DC4" w:rsidRPr="00FC5DC4" w14:paraId="28B076E7" w14:textId="77777777" w:rsidTr="00EE3AE9">
        <w:tc>
          <w:tcPr>
            <w:tcW w:w="5387" w:type="dxa"/>
          </w:tcPr>
          <w:p w14:paraId="411B2189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0"/>
              <w:rPr>
                <w:b/>
                <w:sz w:val="22"/>
                <w:szCs w:val="22"/>
                <w:lang w:val="pl-PL" w:eastAsia="ar-SA"/>
              </w:rPr>
            </w:pPr>
            <w:r w:rsidRPr="00FC5DC4">
              <w:rPr>
                <w:b/>
                <w:sz w:val="22"/>
                <w:szCs w:val="22"/>
                <w:lang w:val="pl-PL" w:eastAsia="ar-SA"/>
              </w:rPr>
              <w:t>URZĄD  MARSZAŁKOWSKI</w:t>
            </w:r>
          </w:p>
          <w:p w14:paraId="48E250E5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FC5DC4">
              <w:rPr>
                <w:b/>
                <w:sz w:val="22"/>
                <w:szCs w:val="22"/>
                <w:lang w:val="pl-PL" w:eastAsia="ar-SA"/>
              </w:rPr>
              <w:t>WOJEWÓDZTWA WIELKOPOLSKIEGO</w:t>
            </w:r>
          </w:p>
          <w:p w14:paraId="2D465003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2"/>
              <w:rPr>
                <w:b/>
                <w:bCs/>
                <w:sz w:val="16"/>
                <w:lang w:val="pl-PL" w:eastAsia="ar-SA"/>
              </w:rPr>
            </w:pPr>
            <w:r w:rsidRPr="00FC5DC4">
              <w:rPr>
                <w:b/>
                <w:bCs/>
                <w:sz w:val="16"/>
                <w:lang w:val="pl-PL" w:eastAsia="ar-SA"/>
              </w:rPr>
              <w:t>DEPARTAMENT ROLNICTWA I ROZWOJU WSI</w:t>
            </w:r>
          </w:p>
          <w:p w14:paraId="7D784F5D" w14:textId="77777777" w:rsidR="00FC5DC4" w:rsidRPr="00FC5DC4" w:rsidRDefault="00FC5DC4" w:rsidP="00FC5DC4">
            <w:pPr>
              <w:keepNext/>
              <w:suppressAutoHyphens/>
              <w:spacing w:line="276" w:lineRule="auto"/>
              <w:outlineLvl w:val="0"/>
              <w:rPr>
                <w:b/>
                <w:bCs/>
                <w:sz w:val="16"/>
                <w:lang w:val="pl-PL" w:eastAsia="ar-SA"/>
              </w:rPr>
            </w:pPr>
            <w:r w:rsidRPr="00FC5DC4">
              <w:rPr>
                <w:bCs/>
                <w:sz w:val="16"/>
                <w:lang w:val="pl-PL" w:eastAsia="ar-SA"/>
              </w:rPr>
              <w:t xml:space="preserve">     61-714 POZNAŃ, AL. NIEPODLEGŁOŚCI 34, TEL. 61/ 62-66-500</w:t>
            </w:r>
          </w:p>
        </w:tc>
        <w:tc>
          <w:tcPr>
            <w:tcW w:w="1349" w:type="dxa"/>
          </w:tcPr>
          <w:p w14:paraId="0B899F8B" w14:textId="77777777" w:rsidR="00FC5DC4" w:rsidRPr="00FC5DC4" w:rsidRDefault="00FC5DC4" w:rsidP="00FC5DC4">
            <w:pPr>
              <w:keepNext/>
              <w:suppressAutoHyphens/>
              <w:jc w:val="center"/>
              <w:outlineLvl w:val="0"/>
              <w:rPr>
                <w:b/>
                <w:bCs/>
                <w:lang w:val="pl-PL" w:eastAsia="ar-SA"/>
              </w:rPr>
            </w:pPr>
          </w:p>
        </w:tc>
        <w:tc>
          <w:tcPr>
            <w:tcW w:w="2690" w:type="dxa"/>
          </w:tcPr>
          <w:p w14:paraId="39BA5B9B" w14:textId="77777777" w:rsidR="00FC5DC4" w:rsidRPr="00FC5DC4" w:rsidRDefault="00FC5DC4" w:rsidP="00FC5DC4">
            <w:pPr>
              <w:keepNext/>
              <w:suppressAutoHyphens/>
              <w:outlineLvl w:val="0"/>
              <w:rPr>
                <w:sz w:val="20"/>
                <w:szCs w:val="20"/>
                <w:lang w:val="pl-PL" w:eastAsia="ar-SA"/>
              </w:rPr>
            </w:pPr>
          </w:p>
          <w:p w14:paraId="3D59276B" w14:textId="77777777" w:rsidR="00FC5DC4" w:rsidRPr="00FC5DC4" w:rsidRDefault="00FC5DC4" w:rsidP="00FC5DC4">
            <w:pPr>
              <w:keepNext/>
              <w:suppressAutoHyphens/>
              <w:outlineLvl w:val="0"/>
              <w:rPr>
                <w:sz w:val="20"/>
                <w:szCs w:val="20"/>
                <w:lang w:val="pl-PL" w:eastAsia="ar-SA"/>
              </w:rPr>
            </w:pPr>
          </w:p>
          <w:p w14:paraId="204A131B" w14:textId="77777777" w:rsidR="00FC5DC4" w:rsidRPr="00FC5DC4" w:rsidRDefault="00FC5DC4" w:rsidP="00FC5DC4">
            <w:pPr>
              <w:keepNext/>
              <w:tabs>
                <w:tab w:val="left" w:pos="9163"/>
              </w:tabs>
              <w:suppressAutoHyphens/>
              <w:outlineLvl w:val="0"/>
              <w:rPr>
                <w:bCs/>
                <w:sz w:val="20"/>
                <w:szCs w:val="20"/>
                <w:lang w:val="pl-PL" w:eastAsia="ar-SA"/>
              </w:rPr>
            </w:pPr>
          </w:p>
          <w:p w14:paraId="54CBC77A" w14:textId="26E7C356" w:rsidR="00FC5DC4" w:rsidRPr="00FC4FFE" w:rsidRDefault="009F2024" w:rsidP="00686DF0">
            <w:pPr>
              <w:keepNext/>
              <w:tabs>
                <w:tab w:val="left" w:pos="9163"/>
              </w:tabs>
              <w:suppressAutoHyphens/>
              <w:outlineLvl w:val="0"/>
              <w:rPr>
                <w:rFonts w:asciiTheme="minorHAnsi" w:hAnsiTheme="minorHAnsi"/>
                <w:bCs/>
                <w:sz w:val="20"/>
                <w:szCs w:val="20"/>
                <w:lang w:val="pl-PL" w:eastAsia="ar-SA"/>
              </w:rPr>
            </w:pPr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 </w:t>
            </w:r>
            <w:r w:rsidR="00686DF0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    </w:t>
            </w:r>
            <w:r w:rsidR="00FC5DC4" w:rsidRPr="00FC4FFE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Poznań,</w:t>
            </w:r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</w:t>
            </w:r>
            <w:r w:rsidR="00C17E78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</w:t>
            </w:r>
            <w:r w:rsidR="00686DF0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lutego</w:t>
            </w:r>
            <w:r w:rsidR="00FC5DC4" w:rsidRPr="00FC4FFE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202</w:t>
            </w:r>
            <w:r w:rsidR="00C17E78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1</w:t>
            </w:r>
            <w:r w:rsidR="00FC5DC4" w:rsidRPr="00FC4FFE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r</w:t>
            </w:r>
            <w:r w:rsidR="00FC5DC4" w:rsidRPr="00FC4FFE">
              <w:rPr>
                <w:rFonts w:asciiTheme="minorHAnsi" w:hAnsiTheme="minorHAnsi"/>
                <w:bCs/>
                <w:sz w:val="20"/>
                <w:szCs w:val="20"/>
                <w:lang w:val="pl-PL" w:eastAsia="ar-SA"/>
              </w:rPr>
              <w:t xml:space="preserve">. </w:t>
            </w:r>
          </w:p>
        </w:tc>
      </w:tr>
    </w:tbl>
    <w:p w14:paraId="5CF2CA66" w14:textId="77777777" w:rsidR="00FC5DC4" w:rsidRDefault="00FC5DC4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  <w:lang w:val="pl-PL"/>
        </w:rPr>
      </w:pPr>
    </w:p>
    <w:p w14:paraId="0C3F11E8" w14:textId="79E63C51" w:rsidR="00721783" w:rsidRPr="00C53ECB" w:rsidRDefault="00FC5DC4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</w:t>
      </w:r>
      <w:r w:rsidR="00A5039C" w:rsidRPr="00C53ECB">
        <w:rPr>
          <w:rFonts w:ascii="Calibri" w:hAnsi="Calibri" w:cs="Calibri"/>
          <w:lang w:val="pl-PL"/>
        </w:rPr>
        <w:t>DR</w:t>
      </w:r>
      <w:r w:rsidR="00FC4FFE">
        <w:rPr>
          <w:rFonts w:ascii="Calibri" w:hAnsi="Calibri" w:cs="Calibri"/>
          <w:lang w:val="pl-PL"/>
        </w:rPr>
        <w:t>-I.7135.1.202</w:t>
      </w:r>
      <w:r w:rsidR="00C17E78">
        <w:rPr>
          <w:rFonts w:ascii="Calibri" w:hAnsi="Calibri" w:cs="Calibri"/>
          <w:lang w:val="pl-PL"/>
        </w:rPr>
        <w:t>1</w:t>
      </w:r>
    </w:p>
    <w:p w14:paraId="259EFF42" w14:textId="77777777" w:rsidR="006F4FD2" w:rsidRPr="00286CD9" w:rsidRDefault="006F4FD2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  <w:lang w:val="pl-PL"/>
        </w:rPr>
      </w:pPr>
    </w:p>
    <w:p w14:paraId="4544DD62" w14:textId="2C13B0BE" w:rsidR="00721783" w:rsidRPr="00C53ECB" w:rsidRDefault="0065040D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Theme="minorHAnsi" w:hAnsiTheme="minorHAnsi" w:cstheme="minorHAnsi"/>
          <w:sz w:val="28"/>
          <w:lang w:val="pl-PL"/>
        </w:rPr>
      </w:pPr>
      <w:r w:rsidRPr="00C53ECB">
        <w:rPr>
          <w:rFonts w:asciiTheme="minorHAnsi" w:hAnsiTheme="minorHAnsi" w:cstheme="minorHAnsi"/>
          <w:sz w:val="28"/>
          <w:lang w:val="pl-PL"/>
        </w:rPr>
        <w:t>Zapytanie ofertowe</w:t>
      </w:r>
      <w:r w:rsidR="00721783" w:rsidRPr="00C53ECB">
        <w:rPr>
          <w:rFonts w:asciiTheme="minorHAnsi" w:hAnsiTheme="minorHAnsi" w:cstheme="minorHAnsi"/>
          <w:sz w:val="28"/>
          <w:lang w:val="pl-PL"/>
        </w:rPr>
        <w:t xml:space="preserve"> pn.: </w:t>
      </w:r>
    </w:p>
    <w:p w14:paraId="7DEDBF55" w14:textId="592572CC" w:rsidR="00721783" w:rsidRPr="00C53ECB" w:rsidRDefault="00577A2E" w:rsidP="00406A4F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„</w:t>
      </w:r>
      <w:r w:rsidR="00FC5DC4">
        <w:rPr>
          <w:rFonts w:asciiTheme="minorHAnsi" w:hAnsiTheme="minorHAnsi" w:cstheme="minorHAnsi"/>
          <w:b/>
          <w:sz w:val="28"/>
          <w:lang w:val="pl-PL"/>
        </w:rPr>
        <w:t xml:space="preserve">Szacowanie szkód </w:t>
      </w:r>
      <w:r w:rsidR="00C17E78">
        <w:rPr>
          <w:rFonts w:asciiTheme="minorHAnsi" w:hAnsiTheme="minorHAnsi" w:cstheme="minorHAnsi"/>
          <w:b/>
          <w:sz w:val="28"/>
          <w:lang w:val="pl-PL"/>
        </w:rPr>
        <w:t xml:space="preserve">wyrządzonych przez zwierzęta łowne </w:t>
      </w:r>
      <w:r w:rsidR="00FC5DC4">
        <w:rPr>
          <w:rFonts w:asciiTheme="minorHAnsi" w:hAnsiTheme="minorHAnsi" w:cstheme="minorHAnsi"/>
          <w:b/>
          <w:sz w:val="28"/>
          <w:lang w:val="pl-PL"/>
        </w:rPr>
        <w:t>w uprawach i płodach rolnych</w:t>
      </w:r>
      <w:r w:rsidR="008235E4">
        <w:rPr>
          <w:rFonts w:asciiTheme="minorHAnsi" w:hAnsiTheme="minorHAnsi" w:cstheme="minorHAnsi"/>
          <w:b/>
          <w:sz w:val="28"/>
          <w:lang w:val="pl-PL"/>
        </w:rPr>
        <w:t xml:space="preserve"> w 202</w:t>
      </w:r>
      <w:r w:rsidR="00C17E78">
        <w:rPr>
          <w:rFonts w:asciiTheme="minorHAnsi" w:hAnsiTheme="minorHAnsi" w:cstheme="minorHAnsi"/>
          <w:b/>
          <w:sz w:val="28"/>
          <w:lang w:val="pl-PL"/>
        </w:rPr>
        <w:t>1</w:t>
      </w:r>
      <w:r w:rsidR="008235E4">
        <w:rPr>
          <w:rFonts w:asciiTheme="minorHAnsi" w:hAnsiTheme="minorHAnsi" w:cstheme="minorHAnsi"/>
          <w:b/>
          <w:sz w:val="28"/>
          <w:lang w:val="pl-PL"/>
        </w:rPr>
        <w:t xml:space="preserve"> roku</w:t>
      </w:r>
      <w:r>
        <w:rPr>
          <w:rFonts w:asciiTheme="minorHAnsi" w:hAnsiTheme="minorHAnsi" w:cstheme="minorHAnsi"/>
          <w:b/>
          <w:sz w:val="28"/>
          <w:lang w:val="pl-PL"/>
        </w:rPr>
        <w:t>”</w:t>
      </w:r>
    </w:p>
    <w:p w14:paraId="53CC6CAF" w14:textId="77777777" w:rsidR="00406A4F" w:rsidRPr="00286CD9" w:rsidRDefault="00406A4F" w:rsidP="00FC4FFE">
      <w:pPr>
        <w:pStyle w:val="Nagwek"/>
        <w:tabs>
          <w:tab w:val="clear" w:pos="4153"/>
          <w:tab w:val="clear" w:pos="8306"/>
        </w:tabs>
        <w:spacing w:line="276" w:lineRule="auto"/>
        <w:jc w:val="right"/>
        <w:rPr>
          <w:rFonts w:ascii="Calibri" w:hAnsi="Calibri" w:cs="Calibri"/>
          <w:b/>
          <w:sz w:val="28"/>
          <w:lang w:val="pl-PL"/>
        </w:rPr>
      </w:pPr>
    </w:p>
    <w:p w14:paraId="2917BA8E" w14:textId="5F5CF67D" w:rsidR="00721783" w:rsidRPr="00286CD9" w:rsidRDefault="0065040D" w:rsidP="00721783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286CD9">
        <w:rPr>
          <w:b w:val="0"/>
          <w:i w:val="0"/>
          <w:color w:val="000000"/>
          <w:sz w:val="24"/>
          <w:szCs w:val="24"/>
        </w:rPr>
        <w:t>INFORMACJE O ZAMAWIAJĄCYM ORAZ ADRES KORESPONDENCYJNY</w:t>
      </w:r>
    </w:p>
    <w:p w14:paraId="0E5C9BFA" w14:textId="77777777" w:rsidR="00721783" w:rsidRPr="00286CD9" w:rsidRDefault="00721783" w:rsidP="00721783">
      <w:pPr>
        <w:ind w:firstLine="360"/>
        <w:jc w:val="both"/>
        <w:rPr>
          <w:b/>
          <w:lang w:val="pl-PL"/>
        </w:rPr>
      </w:pPr>
    </w:p>
    <w:p w14:paraId="3FEB1DE9" w14:textId="5598ACDD" w:rsidR="008706C6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Województwo Wielkopolskie z siedzibą</w:t>
      </w:r>
    </w:p>
    <w:p w14:paraId="639331D5" w14:textId="291F4D87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Urzędu</w:t>
      </w:r>
      <w:r w:rsidR="0065040D" w:rsidRPr="00C53ECB">
        <w:rPr>
          <w:rFonts w:asciiTheme="minorHAnsi" w:hAnsiTheme="minorHAnsi" w:cstheme="minorHAnsi"/>
          <w:lang w:val="pl-PL"/>
        </w:rPr>
        <w:t xml:space="preserve"> Marszałkowski</w:t>
      </w:r>
      <w:r w:rsidRPr="00C53ECB">
        <w:rPr>
          <w:rFonts w:asciiTheme="minorHAnsi" w:hAnsiTheme="minorHAnsi" w:cstheme="minorHAnsi"/>
          <w:lang w:val="pl-PL"/>
        </w:rPr>
        <w:t>ego</w:t>
      </w:r>
      <w:r w:rsidR="0065040D" w:rsidRPr="00C53ECB">
        <w:rPr>
          <w:rFonts w:asciiTheme="minorHAnsi" w:hAnsiTheme="minorHAnsi" w:cstheme="minorHAnsi"/>
          <w:lang w:val="pl-PL"/>
        </w:rPr>
        <w:t xml:space="preserve"> Województwa Wielkopolskiego w Poznaniu (UMWW)</w:t>
      </w:r>
    </w:p>
    <w:p w14:paraId="20EBA3AE" w14:textId="1744C46F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Departament Rolnictwa i Rozwoju Wsi</w:t>
      </w:r>
    </w:p>
    <w:p w14:paraId="279C135E" w14:textId="4B6C179B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a</w:t>
      </w:r>
      <w:r w:rsidR="0065040D" w:rsidRPr="00C53ECB">
        <w:rPr>
          <w:rFonts w:asciiTheme="minorHAnsi" w:hAnsiTheme="minorHAnsi" w:cstheme="minorHAnsi"/>
          <w:lang w:val="pl-PL"/>
        </w:rPr>
        <w:t>l. Niepodległości 34</w:t>
      </w:r>
      <w:r w:rsidRPr="00C53ECB">
        <w:rPr>
          <w:rFonts w:asciiTheme="minorHAnsi" w:hAnsiTheme="minorHAnsi" w:cstheme="minorHAnsi"/>
          <w:lang w:val="pl-PL"/>
        </w:rPr>
        <w:t xml:space="preserve">, </w:t>
      </w:r>
      <w:r w:rsidR="0065040D" w:rsidRPr="00C53ECB">
        <w:rPr>
          <w:rFonts w:asciiTheme="minorHAnsi" w:hAnsiTheme="minorHAnsi" w:cstheme="minorHAnsi"/>
          <w:lang w:val="pl-PL"/>
        </w:rPr>
        <w:t>61-714 Poznań</w:t>
      </w:r>
    </w:p>
    <w:p w14:paraId="299FD5F1" w14:textId="148B5375" w:rsidR="0065040D" w:rsidRPr="00175FF9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75FF9">
        <w:rPr>
          <w:rFonts w:asciiTheme="minorHAnsi" w:hAnsiTheme="minorHAnsi" w:cstheme="minorHAnsi"/>
          <w:lang w:val="en-US"/>
        </w:rPr>
        <w:t>NIP: 778-13-46-888</w:t>
      </w:r>
    </w:p>
    <w:p w14:paraId="555C4CED" w14:textId="2043C5CA" w:rsidR="008706C6" w:rsidRPr="00175FF9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75FF9">
        <w:rPr>
          <w:rFonts w:asciiTheme="minorHAnsi" w:hAnsiTheme="minorHAnsi" w:cstheme="minorHAnsi"/>
          <w:lang w:val="en-US"/>
        </w:rPr>
        <w:t>tel. 61/62-66-500, dr.sekretariat@umww.pl</w:t>
      </w:r>
    </w:p>
    <w:p w14:paraId="73DF3B64" w14:textId="77777777" w:rsidR="0065040D" w:rsidRPr="00C53ECB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 xml:space="preserve">www.umww.pl </w:t>
      </w:r>
    </w:p>
    <w:p w14:paraId="7FE9EB21" w14:textId="3043660E" w:rsidR="0048547A" w:rsidRPr="00286CD9" w:rsidRDefault="0065040D" w:rsidP="0048547A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286CD9">
        <w:rPr>
          <w:b w:val="0"/>
          <w:i w:val="0"/>
          <w:color w:val="000000"/>
          <w:sz w:val="24"/>
          <w:szCs w:val="24"/>
        </w:rPr>
        <w:t>DANE OSÓB DO KONTAKTU ORAZ UDZIELANIA DODATKOWYCH INFORMACJI</w:t>
      </w:r>
    </w:p>
    <w:p w14:paraId="4BEE48F3" w14:textId="77777777" w:rsidR="0048547A" w:rsidRPr="00C53ECB" w:rsidRDefault="0048547A" w:rsidP="0072178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color w:val="FF0000"/>
          <w:lang w:val="pl-PL" w:eastAsia="pl-PL"/>
        </w:rPr>
      </w:pPr>
    </w:p>
    <w:p w14:paraId="2AEA5642" w14:textId="06116843" w:rsidR="0065040D" w:rsidRDefault="00FC5DC4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 w:eastAsia="pl-PL"/>
        </w:rPr>
      </w:pPr>
      <w:r>
        <w:rPr>
          <w:rFonts w:asciiTheme="minorHAnsi" w:hAnsiTheme="minorHAnsi" w:cstheme="minorHAnsi"/>
          <w:color w:val="000000" w:themeColor="text1"/>
          <w:lang w:val="pl-PL" w:eastAsia="pl-PL"/>
        </w:rPr>
        <w:t>Magdalena Niewęgłowska</w:t>
      </w:r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 xml:space="preserve">, e-mail: </w:t>
      </w:r>
      <w:hyperlink r:id="rId8" w:history="1">
        <w:r w:rsidR="00C0693E" w:rsidRPr="00274E53">
          <w:rPr>
            <w:rStyle w:val="Hipercze"/>
            <w:rFonts w:asciiTheme="minorHAnsi" w:hAnsiTheme="minorHAnsi" w:cstheme="minorHAnsi"/>
            <w:lang w:val="pl-PL" w:eastAsia="pl-PL"/>
          </w:rPr>
          <w:t>magdalena.nieweglowska@umww.pl</w:t>
        </w:r>
      </w:hyperlink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>, tel. 61 626 65 16</w:t>
      </w:r>
      <w:r>
        <w:rPr>
          <w:rFonts w:asciiTheme="minorHAnsi" w:hAnsiTheme="minorHAnsi" w:cstheme="minorHAnsi"/>
          <w:color w:val="000000" w:themeColor="text1"/>
          <w:lang w:val="pl-PL" w:eastAsia="pl-PL"/>
        </w:rPr>
        <w:t xml:space="preserve"> </w:t>
      </w:r>
    </w:p>
    <w:p w14:paraId="3DB81F48" w14:textId="532AB942" w:rsidR="00FC5DC4" w:rsidRDefault="00FC5DC4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 w:eastAsia="pl-PL"/>
        </w:rPr>
      </w:pPr>
      <w:r>
        <w:rPr>
          <w:rFonts w:asciiTheme="minorHAnsi" w:hAnsiTheme="minorHAnsi" w:cstheme="minorHAnsi"/>
          <w:color w:val="000000" w:themeColor="text1"/>
          <w:lang w:val="pl-PL" w:eastAsia="pl-PL"/>
        </w:rPr>
        <w:t>Edyta Ochowiak,</w:t>
      </w:r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 xml:space="preserve"> e-mail: </w:t>
      </w:r>
      <w:hyperlink r:id="rId9" w:history="1">
        <w:r w:rsidR="00C0693E" w:rsidRPr="00274E53">
          <w:rPr>
            <w:rStyle w:val="Hipercze"/>
            <w:rFonts w:asciiTheme="minorHAnsi" w:hAnsiTheme="minorHAnsi" w:cstheme="minorHAnsi"/>
            <w:lang w:val="pl-PL" w:eastAsia="pl-PL"/>
          </w:rPr>
          <w:t>edyta.ochowiak@umww.pl</w:t>
        </w:r>
      </w:hyperlink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>,</w:t>
      </w:r>
      <w:r>
        <w:rPr>
          <w:rFonts w:asciiTheme="minorHAnsi" w:hAnsiTheme="minorHAnsi" w:cstheme="minorHAnsi"/>
          <w:color w:val="000000" w:themeColor="text1"/>
          <w:lang w:val="pl-PL" w:eastAsia="pl-PL"/>
        </w:rPr>
        <w:t xml:space="preserve"> tel. 61 626 65 06</w:t>
      </w:r>
    </w:p>
    <w:p w14:paraId="015F1452" w14:textId="77777777" w:rsidR="00FA6802" w:rsidRPr="00286CD9" w:rsidRDefault="00FA680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379B3307" w14:textId="534D13FC" w:rsidR="00263E4C" w:rsidRPr="00286CD9" w:rsidRDefault="008706C6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sz w:val="24"/>
          <w:szCs w:val="24"/>
        </w:rPr>
        <w:t>RODZAJ USŁUGI</w:t>
      </w:r>
    </w:p>
    <w:p w14:paraId="580177F2" w14:textId="77777777" w:rsidR="001439B2" w:rsidRPr="00286CD9" w:rsidRDefault="001439B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pl-PL"/>
        </w:rPr>
      </w:pPr>
    </w:p>
    <w:p w14:paraId="27D909A9" w14:textId="2E4FAE73" w:rsidR="00474E69" w:rsidRPr="00286CD9" w:rsidRDefault="00FC5DC4" w:rsidP="007A5955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Usługa szacowania szkód </w:t>
      </w:r>
      <w:r w:rsidRPr="00FC5DC4">
        <w:rPr>
          <w:rFonts w:asciiTheme="minorHAnsi" w:hAnsiTheme="minorHAnsi" w:cstheme="minorHAnsi"/>
          <w:color w:val="000000" w:themeColor="text1"/>
          <w:lang w:val="pl-PL"/>
        </w:rPr>
        <w:t>wyrządzonych przez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 xml:space="preserve"> zwierzęta łowne (</w:t>
      </w:r>
      <w:r w:rsidRPr="00FC5DC4">
        <w:rPr>
          <w:rFonts w:asciiTheme="minorHAnsi" w:hAnsiTheme="minorHAnsi" w:cstheme="minorHAnsi"/>
          <w:color w:val="000000" w:themeColor="text1"/>
          <w:lang w:val="pl-PL"/>
        </w:rPr>
        <w:t>dziki, łosie, jelenie, daniele i sarny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C17E78" w:rsidRPr="00C17E7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 xml:space="preserve">          </w:t>
      </w:r>
      <w:r w:rsidR="00C17E78" w:rsidRPr="00FC5DC4">
        <w:rPr>
          <w:rFonts w:asciiTheme="minorHAnsi" w:hAnsiTheme="minorHAnsi" w:cstheme="minorHAnsi"/>
          <w:color w:val="000000" w:themeColor="text1"/>
          <w:lang w:val="pl-PL"/>
        </w:rPr>
        <w:t>w uprawach i płodach rolnych</w:t>
      </w:r>
      <w:r w:rsidR="004041A7">
        <w:rPr>
          <w:rFonts w:asciiTheme="minorHAnsi" w:hAnsiTheme="minorHAnsi" w:cstheme="minorHAnsi"/>
          <w:color w:val="000000" w:themeColor="text1"/>
          <w:lang w:val="pl-PL"/>
        </w:rPr>
        <w:t>.</w:t>
      </w:r>
      <w:r w:rsidRPr="00FC5DC4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14:paraId="737C3995" w14:textId="77777777" w:rsidR="008D2500" w:rsidRPr="00286CD9" w:rsidRDefault="008D2500" w:rsidP="008D250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5A12596C" w14:textId="3FFD9C65" w:rsidR="008706C6" w:rsidRPr="00286CD9" w:rsidRDefault="008706C6" w:rsidP="008706C6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PRZEDMIOT</w:t>
      </w:r>
    </w:p>
    <w:p w14:paraId="63DA1B64" w14:textId="2F95BCD4" w:rsidR="008706C6" w:rsidRPr="00286CD9" w:rsidRDefault="008706C6" w:rsidP="00FE06DD">
      <w:pPr>
        <w:pStyle w:val="Akapitzlist"/>
        <w:autoSpaceDE w:val="0"/>
        <w:autoSpaceDN w:val="0"/>
        <w:adjustRightInd w:val="0"/>
        <w:spacing w:before="0" w:after="0"/>
        <w:ind w:left="567"/>
        <w:jc w:val="both"/>
        <w:rPr>
          <w:rFonts w:cs="Calibri"/>
          <w:lang w:val="pl-PL" w:eastAsia="pl-PL"/>
        </w:rPr>
      </w:pPr>
    </w:p>
    <w:p w14:paraId="1E79EEFA" w14:textId="27E46646" w:rsidR="008706C6" w:rsidRDefault="00A929C3" w:rsidP="00A929C3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Szacowanie szkód </w:t>
      </w:r>
      <w:r w:rsidRPr="00A929C3">
        <w:rPr>
          <w:rFonts w:asciiTheme="minorHAnsi" w:hAnsiTheme="minorHAnsi" w:cstheme="minorHAnsi"/>
          <w:color w:val="000000" w:themeColor="text1"/>
          <w:lang w:val="pl-PL"/>
        </w:rPr>
        <w:t xml:space="preserve">wyrządzonych w uprawach i płodach rolnych przez 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>zwierzęta łowne (</w:t>
      </w:r>
      <w:r w:rsidRPr="00A929C3">
        <w:rPr>
          <w:rFonts w:asciiTheme="minorHAnsi" w:hAnsiTheme="minorHAnsi" w:cstheme="minorHAnsi"/>
          <w:color w:val="000000" w:themeColor="text1"/>
          <w:lang w:val="pl-PL"/>
        </w:rPr>
        <w:t>dziki, łosie, jelenie, daniele i sarny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>)</w:t>
      </w:r>
      <w:r w:rsidRPr="00A929C3">
        <w:rPr>
          <w:rFonts w:asciiTheme="minorHAnsi" w:hAnsiTheme="minorHAnsi" w:cstheme="minorHAnsi"/>
          <w:color w:val="000000" w:themeColor="text1"/>
          <w:lang w:val="pl-PL"/>
        </w:rPr>
        <w:t xml:space="preserve"> na obszarach niewchodzących w skład obwodów łowieckich oraz szkód wyrządzonych przez zwierzęta łowne objęte całoroczną ochroną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 xml:space="preserve"> (łosie)</w:t>
      </w:r>
      <w:r w:rsidRPr="00A929C3">
        <w:rPr>
          <w:rFonts w:asciiTheme="minorHAnsi" w:hAnsiTheme="minorHAnsi" w:cstheme="minorHAnsi"/>
          <w:color w:val="000000" w:themeColor="text1"/>
          <w:lang w:val="pl-PL"/>
        </w:rPr>
        <w:t xml:space="preserve"> na terenach obwodów łowieckich polnych i obszarach niewchodzących w skład obwodów łowieckich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w 202</w:t>
      </w:r>
      <w:r w:rsidR="00C17E78">
        <w:rPr>
          <w:rFonts w:asciiTheme="minorHAnsi" w:hAnsiTheme="minorHAnsi" w:cstheme="minorHAnsi"/>
          <w:color w:val="000000" w:themeColor="text1"/>
          <w:lang w:val="pl-PL"/>
        </w:rPr>
        <w:t>1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roku</w:t>
      </w:r>
      <w:r w:rsidR="004041A7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49C1A72C" w14:textId="77777777" w:rsidR="00A929C3" w:rsidRPr="00A929C3" w:rsidRDefault="00A929C3" w:rsidP="00A929C3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2D470BEE" w14:textId="30966D5B" w:rsidR="008706C6" w:rsidRPr="00286CD9" w:rsidRDefault="008706C6" w:rsidP="008706C6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SZCZEGÓŁOWY OPIS PRZEDMIOTU ZAMÓWIENIA</w:t>
      </w:r>
    </w:p>
    <w:p w14:paraId="3B4379B5" w14:textId="14625940" w:rsidR="008706C6" w:rsidRPr="00286CD9" w:rsidRDefault="008706C6" w:rsidP="008706C6">
      <w:pPr>
        <w:autoSpaceDE w:val="0"/>
        <w:autoSpaceDN w:val="0"/>
        <w:adjustRightInd w:val="0"/>
        <w:jc w:val="both"/>
        <w:rPr>
          <w:rFonts w:cs="Calibri"/>
          <w:lang w:val="pl-PL" w:eastAsia="pl-PL"/>
        </w:rPr>
      </w:pPr>
    </w:p>
    <w:p w14:paraId="0269CA5B" w14:textId="49D165E6" w:rsidR="00A929C3" w:rsidRDefault="00A929C3" w:rsidP="00A929C3">
      <w:pPr>
        <w:jc w:val="both"/>
        <w:rPr>
          <w:rFonts w:asciiTheme="minorHAnsi" w:hAnsiTheme="minorHAnsi" w:cstheme="minorHAnsi"/>
          <w:b/>
          <w:lang w:val="pl-PL"/>
        </w:rPr>
      </w:pPr>
      <w:r w:rsidRPr="00286CD9">
        <w:rPr>
          <w:rFonts w:asciiTheme="minorHAnsi" w:hAnsiTheme="minorHAnsi" w:cstheme="minorHAnsi"/>
          <w:lang w:val="pl-PL"/>
        </w:rPr>
        <w:t>Szczegółowy zakres usługi</w:t>
      </w:r>
      <w:r>
        <w:rPr>
          <w:rFonts w:asciiTheme="minorHAnsi" w:hAnsiTheme="minorHAnsi" w:cstheme="minorHAnsi"/>
          <w:lang w:val="pl-PL"/>
        </w:rPr>
        <w:t xml:space="preserve"> obejmuje</w:t>
      </w:r>
      <w:r w:rsidRPr="00286CD9">
        <w:rPr>
          <w:rFonts w:asciiTheme="minorHAnsi" w:hAnsiTheme="minorHAnsi" w:cstheme="minorHAnsi"/>
          <w:lang w:val="pl-PL"/>
        </w:rPr>
        <w:t>:</w:t>
      </w:r>
    </w:p>
    <w:p w14:paraId="59ACCEE0" w14:textId="29738B6A" w:rsidR="00737F5C" w:rsidRPr="004041A7" w:rsidRDefault="00A929C3" w:rsidP="00A929C3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lastRenderedPageBreak/>
        <w:t>P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rzeprowadzenie wstępnego szacowania szkód (oględzin) lub ostatecznego szacowania szkód </w:t>
      </w:r>
      <w:r w:rsidRPr="004041A7">
        <w:rPr>
          <w:rFonts w:cs="Calibri"/>
          <w:sz w:val="24"/>
          <w:szCs w:val="24"/>
          <w:lang w:val="pl-PL" w:eastAsia="pl-PL"/>
        </w:rPr>
        <w:t>zgodnie z art. 46-50 ustawy z dnia 13 października 199</w:t>
      </w:r>
      <w:r w:rsidR="00613794">
        <w:rPr>
          <w:rFonts w:cs="Calibri"/>
          <w:sz w:val="24"/>
          <w:szCs w:val="24"/>
          <w:lang w:val="pl-PL" w:eastAsia="pl-PL"/>
        </w:rPr>
        <w:t>5</w:t>
      </w:r>
      <w:r w:rsidRPr="004041A7">
        <w:rPr>
          <w:rFonts w:cs="Calibri"/>
          <w:sz w:val="24"/>
          <w:szCs w:val="24"/>
          <w:lang w:val="pl-PL" w:eastAsia="pl-PL"/>
        </w:rPr>
        <w:t xml:space="preserve"> r. Prawo łowieckie (Dz. U. z 20</w:t>
      </w:r>
      <w:r w:rsidR="00C17E78">
        <w:rPr>
          <w:rFonts w:cs="Calibri"/>
          <w:sz w:val="24"/>
          <w:szCs w:val="24"/>
          <w:lang w:val="pl-PL" w:eastAsia="pl-PL"/>
        </w:rPr>
        <w:t>20</w:t>
      </w:r>
      <w:r w:rsidRPr="004041A7">
        <w:rPr>
          <w:rFonts w:cs="Calibri"/>
          <w:sz w:val="24"/>
          <w:szCs w:val="24"/>
          <w:lang w:val="pl-PL" w:eastAsia="pl-PL"/>
        </w:rPr>
        <w:t xml:space="preserve"> r., poz. </w:t>
      </w:r>
      <w:r w:rsidR="00C17E78">
        <w:rPr>
          <w:rFonts w:cs="Calibri"/>
          <w:sz w:val="24"/>
          <w:szCs w:val="24"/>
          <w:lang w:val="pl-PL" w:eastAsia="pl-PL"/>
        </w:rPr>
        <w:t>1683</w:t>
      </w:r>
      <w:r w:rsidRPr="004041A7">
        <w:rPr>
          <w:rFonts w:cs="Calibri"/>
          <w:sz w:val="24"/>
          <w:szCs w:val="24"/>
          <w:lang w:val="pl-PL" w:eastAsia="pl-PL"/>
        </w:rPr>
        <w:t xml:space="preserve">) oraz zgodnie z </w:t>
      </w:r>
      <w:r w:rsidR="004041A7">
        <w:rPr>
          <w:rFonts w:cs="Calibri"/>
          <w:sz w:val="24"/>
          <w:szCs w:val="24"/>
          <w:lang w:val="pl-PL" w:eastAsia="pl-PL"/>
        </w:rPr>
        <w:t>r</w:t>
      </w:r>
      <w:r w:rsidRPr="004041A7">
        <w:rPr>
          <w:rFonts w:cs="Calibri"/>
          <w:sz w:val="24"/>
          <w:szCs w:val="24"/>
          <w:lang w:val="pl-PL" w:eastAsia="pl-PL"/>
        </w:rPr>
        <w:t>ozporządzeniem Ministra Środowiska z dnia 16 kwietnia 2019 r.</w:t>
      </w:r>
      <w:r w:rsidR="00C9629C">
        <w:rPr>
          <w:rFonts w:cs="Calibri"/>
          <w:sz w:val="24"/>
          <w:szCs w:val="24"/>
          <w:lang w:val="pl-PL" w:eastAsia="pl-PL"/>
        </w:rPr>
        <w:t xml:space="preserve">                  </w:t>
      </w:r>
      <w:r w:rsidRPr="004041A7">
        <w:rPr>
          <w:rFonts w:cs="Calibri"/>
          <w:sz w:val="24"/>
          <w:szCs w:val="24"/>
          <w:lang w:val="pl-PL" w:eastAsia="pl-PL"/>
        </w:rPr>
        <w:t xml:space="preserve"> w sprawie szczegółowych warunków szacowania szkód w uprawach i płodach rolnych (Dz. U. z 2019 r., poz. 776), </w:t>
      </w:r>
      <w:r w:rsidR="00C0693E">
        <w:rPr>
          <w:rFonts w:cs="Calibri"/>
          <w:sz w:val="24"/>
          <w:szCs w:val="24"/>
          <w:lang w:val="pl-PL" w:eastAsia="pl-PL"/>
        </w:rPr>
        <w:t>określając</w:t>
      </w:r>
      <w:r w:rsidRPr="004041A7">
        <w:rPr>
          <w:rFonts w:cs="Calibri"/>
          <w:sz w:val="24"/>
          <w:szCs w:val="24"/>
          <w:lang w:val="pl-PL" w:eastAsia="pl-PL"/>
        </w:rPr>
        <w:t>:</w:t>
      </w:r>
    </w:p>
    <w:p w14:paraId="7D8D1B12" w14:textId="364F2C91" w:rsidR="00A929C3" w:rsidRPr="00613794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G</w:t>
      </w:r>
      <w:r w:rsidR="00A929C3" w:rsidRPr="00613794">
        <w:rPr>
          <w:rFonts w:cs="Calibri"/>
          <w:lang w:val="pl-PL" w:eastAsia="pl-PL"/>
        </w:rPr>
        <w:t>atun</w:t>
      </w:r>
      <w:r w:rsidR="00C0693E" w:rsidRPr="00613794">
        <w:rPr>
          <w:rFonts w:cs="Calibri"/>
          <w:lang w:val="pl-PL" w:eastAsia="pl-PL"/>
        </w:rPr>
        <w:t>e</w:t>
      </w:r>
      <w:r w:rsidR="00A929C3" w:rsidRPr="00613794">
        <w:rPr>
          <w:rFonts w:cs="Calibri"/>
          <w:lang w:val="pl-PL" w:eastAsia="pl-PL"/>
        </w:rPr>
        <w:t>k zwierzyny</w:t>
      </w:r>
      <w:r w:rsidR="006D691F" w:rsidRPr="00613794">
        <w:rPr>
          <w:rFonts w:cs="Calibri"/>
          <w:lang w:val="pl-PL" w:eastAsia="pl-PL"/>
        </w:rPr>
        <w:t>, która wyrządziła szkodę</w:t>
      </w:r>
      <w:r w:rsidR="00613794" w:rsidRPr="00613794">
        <w:rPr>
          <w:rFonts w:cs="Calibri"/>
          <w:lang w:val="pl-PL" w:eastAsia="pl-PL"/>
        </w:rPr>
        <w:t>.</w:t>
      </w:r>
    </w:p>
    <w:p w14:paraId="62CA9B4C" w14:textId="22283863" w:rsidR="006D691F" w:rsidRPr="00613794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R</w:t>
      </w:r>
      <w:r w:rsidR="006D691F" w:rsidRPr="00613794">
        <w:rPr>
          <w:rFonts w:cs="Calibri"/>
          <w:lang w:val="pl-PL" w:eastAsia="pl-PL"/>
        </w:rPr>
        <w:t>odzaj uprawy lub płodu rolnego</w:t>
      </w:r>
      <w:r w:rsidR="00C0693E" w:rsidRPr="00613794">
        <w:rPr>
          <w:rFonts w:cs="Calibri"/>
          <w:lang w:val="pl-PL" w:eastAsia="pl-PL"/>
        </w:rPr>
        <w:t>.</w:t>
      </w:r>
    </w:p>
    <w:p w14:paraId="0F24F927" w14:textId="1D3B326A" w:rsidR="006D691F" w:rsidRPr="00613794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S</w:t>
      </w:r>
      <w:r w:rsidR="006D691F" w:rsidRPr="00613794">
        <w:rPr>
          <w:rFonts w:cs="Calibri"/>
          <w:lang w:val="pl-PL" w:eastAsia="pl-PL"/>
        </w:rPr>
        <w:t xml:space="preserve">tan </w:t>
      </w:r>
      <w:r w:rsidRPr="00613794">
        <w:rPr>
          <w:rFonts w:cs="Calibri"/>
          <w:lang w:val="pl-PL" w:eastAsia="pl-PL"/>
        </w:rPr>
        <w:t>i jakoś</w:t>
      </w:r>
      <w:r w:rsidR="00AC7910" w:rsidRPr="00613794">
        <w:rPr>
          <w:rFonts w:cs="Calibri"/>
          <w:lang w:val="pl-PL" w:eastAsia="pl-PL"/>
        </w:rPr>
        <w:t>ć</w:t>
      </w:r>
      <w:r w:rsidRPr="00613794">
        <w:rPr>
          <w:rFonts w:cs="Calibri"/>
          <w:lang w:val="pl-PL" w:eastAsia="pl-PL"/>
        </w:rPr>
        <w:t xml:space="preserve"> </w:t>
      </w:r>
      <w:r w:rsidR="006D691F" w:rsidRPr="00613794">
        <w:rPr>
          <w:rFonts w:cs="Calibri"/>
          <w:lang w:val="pl-PL" w:eastAsia="pl-PL"/>
        </w:rPr>
        <w:t>uprawy lub płodu rolnego</w:t>
      </w:r>
      <w:r w:rsidR="00C0693E" w:rsidRPr="00613794">
        <w:rPr>
          <w:rFonts w:cs="Calibri"/>
          <w:lang w:val="pl-PL" w:eastAsia="pl-PL"/>
        </w:rPr>
        <w:t>.</w:t>
      </w:r>
    </w:p>
    <w:p w14:paraId="0F4F36B2" w14:textId="6D04B232" w:rsidR="006D691F" w:rsidRPr="00613794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O</w:t>
      </w:r>
      <w:r w:rsidR="007D366B" w:rsidRPr="00613794">
        <w:rPr>
          <w:rFonts w:cs="Calibri"/>
          <w:lang w:val="pl-PL" w:eastAsia="pl-PL"/>
        </w:rPr>
        <w:t>bszar całej uprawy lub szacunkow</w:t>
      </w:r>
      <w:r w:rsidR="00CD5136" w:rsidRPr="00613794">
        <w:rPr>
          <w:rFonts w:cs="Calibri"/>
          <w:lang w:val="pl-PL" w:eastAsia="pl-PL"/>
        </w:rPr>
        <w:t>ą</w:t>
      </w:r>
      <w:r w:rsidR="007D366B" w:rsidRPr="00613794">
        <w:rPr>
          <w:rFonts w:cs="Calibri"/>
          <w:lang w:val="pl-PL" w:eastAsia="pl-PL"/>
        </w:rPr>
        <w:t xml:space="preserve"> mas</w:t>
      </w:r>
      <w:r w:rsidR="00CD5136" w:rsidRPr="00613794">
        <w:rPr>
          <w:rFonts w:cs="Calibri"/>
          <w:lang w:val="pl-PL" w:eastAsia="pl-PL"/>
        </w:rPr>
        <w:t>ę</w:t>
      </w:r>
      <w:r w:rsidR="007D366B" w:rsidRPr="00613794">
        <w:rPr>
          <w:rFonts w:cs="Calibri"/>
          <w:lang w:val="pl-PL" w:eastAsia="pl-PL"/>
        </w:rPr>
        <w:t xml:space="preserve"> zgromadzonego płodu rolnego</w:t>
      </w:r>
      <w:r w:rsidR="00C0693E" w:rsidRPr="00613794">
        <w:rPr>
          <w:rFonts w:cs="Calibri"/>
          <w:lang w:val="pl-PL" w:eastAsia="pl-PL"/>
        </w:rPr>
        <w:t>.</w:t>
      </w:r>
    </w:p>
    <w:p w14:paraId="61E76E0E" w14:textId="4643C273" w:rsidR="006D691F" w:rsidRPr="00613794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O</w:t>
      </w:r>
      <w:r w:rsidR="006D691F" w:rsidRPr="00613794">
        <w:rPr>
          <w:rFonts w:cs="Calibri"/>
          <w:lang w:val="pl-PL" w:eastAsia="pl-PL"/>
        </w:rPr>
        <w:t>bszar uprawy</w:t>
      </w:r>
      <w:r w:rsidR="00613794" w:rsidRPr="00613794">
        <w:rPr>
          <w:rFonts w:cs="Calibri"/>
          <w:lang w:val="pl-PL" w:eastAsia="pl-PL"/>
        </w:rPr>
        <w:t>, która została uszkodzona</w:t>
      </w:r>
      <w:r w:rsidR="007D366B" w:rsidRPr="00613794">
        <w:rPr>
          <w:rFonts w:cs="Calibri"/>
          <w:lang w:val="pl-PL" w:eastAsia="pl-PL"/>
        </w:rPr>
        <w:t xml:space="preserve"> lub szacunkow</w:t>
      </w:r>
      <w:r w:rsidR="00CD5136" w:rsidRPr="00613794">
        <w:rPr>
          <w:rFonts w:cs="Calibri"/>
          <w:lang w:val="pl-PL" w:eastAsia="pl-PL"/>
        </w:rPr>
        <w:t>ą</w:t>
      </w:r>
      <w:r w:rsidR="007D366B" w:rsidRPr="00613794">
        <w:rPr>
          <w:rFonts w:cs="Calibri"/>
          <w:lang w:val="pl-PL" w:eastAsia="pl-PL"/>
        </w:rPr>
        <w:t xml:space="preserve"> mas</w:t>
      </w:r>
      <w:r w:rsidR="00CD5136" w:rsidRPr="00613794">
        <w:rPr>
          <w:rFonts w:cs="Calibri"/>
          <w:lang w:val="pl-PL" w:eastAsia="pl-PL"/>
        </w:rPr>
        <w:t>ę</w:t>
      </w:r>
      <w:r w:rsidR="007D366B" w:rsidRPr="00613794">
        <w:rPr>
          <w:rFonts w:cs="Calibri"/>
          <w:lang w:val="pl-PL" w:eastAsia="pl-PL"/>
        </w:rPr>
        <w:t xml:space="preserve"> uszkodzonego płodu rolnego</w:t>
      </w:r>
      <w:r w:rsidR="00C0693E" w:rsidRPr="00613794">
        <w:rPr>
          <w:rFonts w:cs="Calibri"/>
          <w:lang w:val="pl-PL" w:eastAsia="pl-PL"/>
        </w:rPr>
        <w:t>.</w:t>
      </w:r>
    </w:p>
    <w:p w14:paraId="2C113F79" w14:textId="13FCA3E3" w:rsidR="006D691F" w:rsidRPr="00613794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Procent</w:t>
      </w:r>
      <w:r w:rsidR="006D691F" w:rsidRPr="00613794">
        <w:rPr>
          <w:rFonts w:cs="Calibri"/>
          <w:lang w:val="pl-PL" w:eastAsia="pl-PL"/>
        </w:rPr>
        <w:t xml:space="preserve"> zniszczenia uprawy </w:t>
      </w:r>
      <w:r w:rsidRPr="00613794">
        <w:rPr>
          <w:rFonts w:cs="Calibri"/>
          <w:lang w:val="pl-PL" w:eastAsia="pl-PL"/>
        </w:rPr>
        <w:t>na uszkodzonym obszarze.</w:t>
      </w:r>
    </w:p>
    <w:p w14:paraId="3E407501" w14:textId="26AEF6A1" w:rsidR="0025148B" w:rsidRPr="00613794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Powierzchni</w:t>
      </w:r>
      <w:r w:rsidR="002C6D05" w:rsidRPr="00613794">
        <w:rPr>
          <w:rFonts w:cs="Calibri"/>
          <w:lang w:val="pl-PL" w:eastAsia="pl-PL"/>
        </w:rPr>
        <w:t>ę</w:t>
      </w:r>
      <w:r w:rsidRPr="00613794">
        <w:rPr>
          <w:rFonts w:cs="Calibri"/>
          <w:lang w:val="pl-PL" w:eastAsia="pl-PL"/>
        </w:rPr>
        <w:t xml:space="preserve"> zredukowan</w:t>
      </w:r>
      <w:r w:rsidR="002C6D05" w:rsidRPr="00613794">
        <w:rPr>
          <w:rFonts w:cs="Calibri"/>
          <w:lang w:val="pl-PL" w:eastAsia="pl-PL"/>
        </w:rPr>
        <w:t>ą</w:t>
      </w:r>
      <w:r w:rsidRPr="00613794">
        <w:rPr>
          <w:rFonts w:cs="Calibri"/>
          <w:lang w:val="pl-PL" w:eastAsia="pl-PL"/>
        </w:rPr>
        <w:t>.</w:t>
      </w:r>
    </w:p>
    <w:p w14:paraId="60C60585" w14:textId="77777777" w:rsidR="0025148B" w:rsidRPr="00613794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lang w:val="pl-PL" w:eastAsia="pl-PL"/>
        </w:rPr>
      </w:pPr>
      <w:r w:rsidRPr="00613794">
        <w:rPr>
          <w:rFonts w:cs="Calibri"/>
          <w:lang w:val="pl-PL" w:eastAsia="pl-PL"/>
        </w:rPr>
        <w:t>Plon, rozmiar szkody, nieponiesione koszty zbioru, transportu i przechowywania.</w:t>
      </w:r>
    </w:p>
    <w:p w14:paraId="14FF31C5" w14:textId="3B52AB10" w:rsidR="007D366B" w:rsidRPr="004041A7" w:rsidRDefault="007D366B" w:rsidP="007D366B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 xml:space="preserve">Obliczenie </w:t>
      </w:r>
      <w:r w:rsidR="0025148B">
        <w:rPr>
          <w:rFonts w:cs="Calibri"/>
          <w:sz w:val="24"/>
          <w:szCs w:val="24"/>
          <w:lang w:val="pl-PL" w:eastAsia="pl-PL"/>
        </w:rPr>
        <w:t>kwoty</w:t>
      </w:r>
      <w:r w:rsidRPr="004041A7">
        <w:rPr>
          <w:rFonts w:cs="Calibri"/>
          <w:sz w:val="24"/>
          <w:szCs w:val="24"/>
          <w:lang w:val="pl-PL" w:eastAsia="pl-PL"/>
        </w:rPr>
        <w:t xml:space="preserve"> odszkodowania za szkody w uprawach lub płodach rolnych.</w:t>
      </w:r>
    </w:p>
    <w:p w14:paraId="00E4DDE2" w14:textId="2CFA1ACE" w:rsidR="007D366B" w:rsidRPr="004041A7" w:rsidRDefault="007D366B" w:rsidP="007D366B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>Przygotowanie dokumentacji z przeprowadzon</w:t>
      </w:r>
      <w:r w:rsidR="000D04EF">
        <w:rPr>
          <w:rFonts w:cs="Calibri"/>
          <w:sz w:val="24"/>
          <w:szCs w:val="24"/>
          <w:lang w:val="pl-PL" w:eastAsia="pl-PL"/>
        </w:rPr>
        <w:t>ych</w:t>
      </w:r>
      <w:r w:rsidRPr="004041A7">
        <w:rPr>
          <w:rFonts w:cs="Calibri"/>
          <w:sz w:val="24"/>
          <w:szCs w:val="24"/>
          <w:lang w:val="pl-PL" w:eastAsia="pl-PL"/>
        </w:rPr>
        <w:t xml:space="preserve"> </w:t>
      </w:r>
      <w:r w:rsidR="000D04EF">
        <w:rPr>
          <w:rFonts w:cs="Calibri"/>
          <w:sz w:val="24"/>
          <w:szCs w:val="24"/>
          <w:lang w:val="pl-PL" w:eastAsia="pl-PL"/>
        </w:rPr>
        <w:t>oględzin</w:t>
      </w:r>
      <w:r w:rsidRPr="004041A7">
        <w:rPr>
          <w:rFonts w:cs="Calibri"/>
          <w:sz w:val="24"/>
          <w:szCs w:val="24"/>
          <w:lang w:val="pl-PL" w:eastAsia="pl-PL"/>
        </w:rPr>
        <w:t>/ostatecznego szacowania szkód  w uprawach i płodach rolnych</w:t>
      </w:r>
      <w:r w:rsidR="000E166B" w:rsidRPr="004041A7">
        <w:rPr>
          <w:rFonts w:cs="Calibri"/>
          <w:sz w:val="24"/>
          <w:szCs w:val="24"/>
          <w:lang w:val="pl-PL" w:eastAsia="pl-PL"/>
        </w:rPr>
        <w:t xml:space="preserve"> zgodnie ze zleceniem Zamawiającego</w:t>
      </w:r>
      <w:r w:rsidRPr="004041A7">
        <w:rPr>
          <w:rFonts w:cs="Calibri"/>
          <w:sz w:val="24"/>
          <w:szCs w:val="24"/>
          <w:lang w:val="pl-PL" w:eastAsia="pl-PL"/>
        </w:rPr>
        <w:t xml:space="preserve">, </w:t>
      </w:r>
      <w:r w:rsidR="00C0693E">
        <w:rPr>
          <w:rFonts w:cs="Calibri"/>
          <w:sz w:val="24"/>
          <w:szCs w:val="24"/>
          <w:lang w:val="pl-PL" w:eastAsia="pl-PL"/>
        </w:rPr>
        <w:t>tj.:</w:t>
      </w:r>
    </w:p>
    <w:p w14:paraId="3D5A9252" w14:textId="485737F1" w:rsidR="007D366B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</w:t>
      </w:r>
      <w:r w:rsidR="007D366B" w:rsidRPr="004041A7">
        <w:rPr>
          <w:rFonts w:cs="Calibri"/>
          <w:sz w:val="24"/>
          <w:szCs w:val="24"/>
          <w:lang w:val="pl-PL" w:eastAsia="pl-PL"/>
        </w:rPr>
        <w:t>rotokół oględzin/szacowania ostatecznego</w:t>
      </w:r>
      <w:r w:rsidR="00E77FB1" w:rsidRPr="004041A7">
        <w:rPr>
          <w:rFonts w:cs="Calibri"/>
          <w:sz w:val="24"/>
          <w:szCs w:val="24"/>
          <w:lang w:val="pl-PL" w:eastAsia="pl-PL"/>
        </w:rPr>
        <w:t xml:space="preserve"> według wzoru stanowiącego załącznik </w:t>
      </w:r>
      <w:r w:rsidR="004041A7">
        <w:rPr>
          <w:rFonts w:cs="Calibri"/>
          <w:sz w:val="24"/>
          <w:szCs w:val="24"/>
          <w:lang w:val="pl-PL" w:eastAsia="pl-PL"/>
        </w:rPr>
        <w:t xml:space="preserve">    </w:t>
      </w:r>
      <w:r w:rsidR="00E77FB1" w:rsidRPr="004041A7">
        <w:rPr>
          <w:rFonts w:cs="Calibri"/>
          <w:sz w:val="24"/>
          <w:szCs w:val="24"/>
          <w:lang w:val="pl-PL" w:eastAsia="pl-PL"/>
        </w:rPr>
        <w:t xml:space="preserve">nr 2 do </w:t>
      </w:r>
      <w:r w:rsidR="000D04EF">
        <w:rPr>
          <w:rFonts w:cs="Calibri"/>
          <w:sz w:val="24"/>
          <w:szCs w:val="24"/>
          <w:lang w:val="pl-PL" w:eastAsia="pl-PL"/>
        </w:rPr>
        <w:t xml:space="preserve">ww. </w:t>
      </w:r>
      <w:r w:rsidR="004041A7">
        <w:rPr>
          <w:rFonts w:cs="Calibri"/>
          <w:sz w:val="24"/>
          <w:szCs w:val="24"/>
          <w:lang w:val="pl-PL" w:eastAsia="pl-PL"/>
        </w:rPr>
        <w:t>r</w:t>
      </w:r>
      <w:r w:rsidR="00E77FB1" w:rsidRPr="004041A7">
        <w:rPr>
          <w:rFonts w:cs="Calibri"/>
          <w:sz w:val="24"/>
          <w:szCs w:val="24"/>
          <w:lang w:val="pl-PL" w:eastAsia="pl-PL"/>
        </w:rPr>
        <w:t>ozporządzenia Ministra Środowiska w sprawie szczegółowych warunków szacowania szkód w uprawach i płodach rolnych</w:t>
      </w:r>
      <w:r>
        <w:rPr>
          <w:rFonts w:cs="Calibri"/>
          <w:sz w:val="24"/>
          <w:szCs w:val="24"/>
          <w:lang w:val="pl-PL" w:eastAsia="pl-PL"/>
        </w:rPr>
        <w:t>.</w:t>
      </w:r>
    </w:p>
    <w:p w14:paraId="5509FBAE" w14:textId="0C62F65F" w:rsidR="00613794" w:rsidRPr="004041A7" w:rsidRDefault="00613794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Szkic sytuacyjny uszkodzonej uprawy.</w:t>
      </w:r>
    </w:p>
    <w:p w14:paraId="2F2B2965" w14:textId="62EDB99E" w:rsidR="007D366B" w:rsidRPr="004041A7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D</w:t>
      </w:r>
      <w:r w:rsidR="007D366B" w:rsidRPr="004041A7">
        <w:rPr>
          <w:rFonts w:cs="Calibri"/>
          <w:sz w:val="24"/>
          <w:szCs w:val="24"/>
          <w:lang w:val="pl-PL" w:eastAsia="pl-PL"/>
        </w:rPr>
        <w:t>okumentacja fotograficzna obrazująca uszkodzone miejsca oraz powierzchnię nieuszkodzoną</w:t>
      </w:r>
      <w:r>
        <w:rPr>
          <w:rFonts w:cs="Calibri"/>
          <w:sz w:val="24"/>
          <w:szCs w:val="24"/>
          <w:lang w:val="pl-PL" w:eastAsia="pl-PL"/>
        </w:rPr>
        <w:t>.</w:t>
      </w:r>
    </w:p>
    <w:p w14:paraId="31F6D673" w14:textId="7C31C6FD" w:rsidR="007D366B" w:rsidRPr="004041A7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D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okumentacja potwierdzająca dokonanie rozeznania cen produktów i usług rolnych niezbędnych do prawidłowego ustalenia </w:t>
      </w:r>
      <w:r w:rsidR="00F11794" w:rsidRPr="004041A7">
        <w:rPr>
          <w:rFonts w:cs="Calibri"/>
          <w:sz w:val="24"/>
          <w:szCs w:val="24"/>
          <w:lang w:val="pl-PL" w:eastAsia="pl-PL"/>
        </w:rPr>
        <w:t>wysokości odszkodowania (np. cenniki</w:t>
      </w:r>
      <w:r w:rsidR="000D04EF">
        <w:rPr>
          <w:rFonts w:cs="Calibri"/>
          <w:sz w:val="24"/>
          <w:szCs w:val="24"/>
          <w:lang w:val="pl-PL" w:eastAsia="pl-PL"/>
        </w:rPr>
        <w:t xml:space="preserve">                         </w:t>
      </w:r>
      <w:r w:rsidR="00F11794" w:rsidRPr="004041A7">
        <w:rPr>
          <w:rFonts w:cs="Calibri"/>
          <w:sz w:val="24"/>
          <w:szCs w:val="24"/>
          <w:lang w:val="pl-PL" w:eastAsia="pl-PL"/>
        </w:rPr>
        <w:t xml:space="preserve"> z punktów skupu, przetwórni rolnych).</w:t>
      </w:r>
    </w:p>
    <w:p w14:paraId="7D89AD87" w14:textId="03CCE10C" w:rsidR="00F11794" w:rsidRPr="004041A7" w:rsidRDefault="00F11794" w:rsidP="00F11794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>W przypadku odmowy podpisania protokołu przez poszkodowanego oraz w innych uzasadnionych przypadkach przedmiot umowy może obejmować także sporządzenie dodatkowych pisemnych informacji, wykonanie dodatkowych oględzin lub przeprowadzenie mediacji z poszkodowanym – wykonane czynności należy pisemnie udokumentować.</w:t>
      </w:r>
    </w:p>
    <w:p w14:paraId="6D3E7A86" w14:textId="77777777" w:rsidR="00E303EF" w:rsidRPr="00286CD9" w:rsidRDefault="00E303EF" w:rsidP="00E303EF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TERMIN REALIZACJI USŁUGI</w:t>
      </w:r>
    </w:p>
    <w:p w14:paraId="10EF4A0A" w14:textId="77777777" w:rsidR="00E303EF" w:rsidRPr="00286CD9" w:rsidRDefault="00E303EF" w:rsidP="00E303EF">
      <w:pPr>
        <w:autoSpaceDE w:val="0"/>
        <w:autoSpaceDN w:val="0"/>
        <w:adjustRightInd w:val="0"/>
        <w:jc w:val="both"/>
        <w:rPr>
          <w:rFonts w:cs="Calibri"/>
          <w:lang w:val="pl-PL" w:eastAsia="pl-PL"/>
        </w:rPr>
      </w:pPr>
    </w:p>
    <w:p w14:paraId="357FAE28" w14:textId="1C5EF4DE" w:rsidR="00E303EF" w:rsidRDefault="00E303EF" w:rsidP="00E303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Usługa będzie świadczona w okresie od dnia podpisana umowy do dnia 31.12.202</w:t>
      </w:r>
      <w:r w:rsidR="00C9629C">
        <w:rPr>
          <w:rFonts w:asciiTheme="minorHAnsi" w:hAnsiTheme="minorHAnsi" w:cstheme="minorHAnsi"/>
          <w:lang w:val="pl-PL"/>
        </w:rPr>
        <w:t>1</w:t>
      </w:r>
      <w:r>
        <w:rPr>
          <w:rFonts w:asciiTheme="minorHAnsi" w:hAnsiTheme="minorHAnsi" w:cstheme="minorHAnsi"/>
          <w:lang w:val="pl-PL"/>
        </w:rPr>
        <w:t xml:space="preserve"> r. </w:t>
      </w:r>
    </w:p>
    <w:p w14:paraId="120F6518" w14:textId="4F0D77CB" w:rsidR="00E303EF" w:rsidRPr="00E8066E" w:rsidRDefault="00E303EF" w:rsidP="00E303EF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52B98635" w14:textId="724B7D8D" w:rsidR="00E303EF" w:rsidRDefault="00E303EF" w:rsidP="00E303EF">
      <w:pPr>
        <w:jc w:val="both"/>
        <w:rPr>
          <w:rFonts w:asciiTheme="minorHAnsi" w:hAnsiTheme="minorHAnsi" w:cstheme="minorHAnsi"/>
          <w:lang w:val="pl-PL"/>
        </w:rPr>
      </w:pPr>
      <w:r w:rsidRPr="00E303EF">
        <w:rPr>
          <w:rFonts w:asciiTheme="minorHAnsi" w:hAnsiTheme="minorHAnsi" w:cstheme="minorHAnsi"/>
          <w:lang w:val="pl-PL"/>
        </w:rPr>
        <w:t>Przedmiot umowy będzie realizowany sukcesywnie, w miarę potrzeb Zamawiającego</w:t>
      </w:r>
      <w:r>
        <w:rPr>
          <w:rFonts w:asciiTheme="minorHAnsi" w:hAnsiTheme="minorHAnsi" w:cstheme="minorHAnsi"/>
          <w:lang w:val="pl-PL"/>
        </w:rPr>
        <w:t xml:space="preserve"> w</w:t>
      </w:r>
      <w:r w:rsidRPr="00E303EF">
        <w:rPr>
          <w:rFonts w:asciiTheme="minorHAnsi" w:hAnsiTheme="minorHAnsi" w:cstheme="minorHAnsi"/>
          <w:lang w:val="pl-PL"/>
        </w:rPr>
        <w:t xml:space="preserve"> terminach wynikających z zapotrzebowania zgłaszanego przez Zamawiającego w ramach zleceń.</w:t>
      </w:r>
    </w:p>
    <w:p w14:paraId="551C8AE0" w14:textId="51B5AC37" w:rsidR="00E303EF" w:rsidRPr="00E8066E" w:rsidRDefault="00E303EF" w:rsidP="00E303EF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419C96BE" w14:textId="4E4F6030" w:rsidR="00E303EF" w:rsidRDefault="000E166B" w:rsidP="00E303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Zgodnie z art. 46a ust. 2 oraz art. 46c ust. 2 ustawy Prawo łowieckie wstępnego szacowania szkód (oględzin) / ostatecznego szacowania szkód dokonuje się w terminie 7 dni od dnia otrzymania wniosku o szacowanie przez Zamawiającego.</w:t>
      </w:r>
    </w:p>
    <w:p w14:paraId="10AE775A" w14:textId="77777777" w:rsidR="00E303EF" w:rsidRPr="00286CD9" w:rsidRDefault="00E303EF" w:rsidP="00E303EF">
      <w:pPr>
        <w:jc w:val="both"/>
        <w:rPr>
          <w:rFonts w:asciiTheme="minorHAnsi" w:hAnsiTheme="minorHAnsi" w:cs="Calibri"/>
          <w:lang w:val="pl-PL" w:eastAsia="pl-PL"/>
        </w:rPr>
      </w:pPr>
    </w:p>
    <w:p w14:paraId="7E4903BA" w14:textId="77777777" w:rsidR="00E303EF" w:rsidRPr="00286CD9" w:rsidRDefault="00E303EF" w:rsidP="00E303EF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sz w:val="24"/>
          <w:szCs w:val="24"/>
        </w:rPr>
        <w:t>WYMAGANIA CO DO OFERENTA</w:t>
      </w:r>
    </w:p>
    <w:p w14:paraId="5220F68C" w14:textId="77777777" w:rsidR="00E303EF" w:rsidRPr="00286CD9" w:rsidRDefault="00E303EF" w:rsidP="00E303EF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</w:p>
    <w:p w14:paraId="559F3BFD" w14:textId="782FCED1" w:rsidR="00E303EF" w:rsidRPr="00286CD9" w:rsidRDefault="00E303EF" w:rsidP="00E303EF">
      <w:pPr>
        <w:pStyle w:val="Akapitzlist"/>
        <w:numPr>
          <w:ilvl w:val="0"/>
          <w:numId w:val="4"/>
        </w:numPr>
        <w:spacing w:before="0"/>
        <w:jc w:val="both"/>
        <w:rPr>
          <w:rFonts w:cs="Calibri"/>
          <w:sz w:val="24"/>
          <w:szCs w:val="24"/>
          <w:lang w:val="pl-PL" w:eastAsia="pl-PL"/>
        </w:rPr>
      </w:pPr>
      <w:r w:rsidRPr="00286CD9">
        <w:rPr>
          <w:rFonts w:cs="Calibri"/>
          <w:sz w:val="24"/>
          <w:szCs w:val="24"/>
          <w:lang w:val="pl-PL" w:eastAsia="pl-PL"/>
        </w:rPr>
        <w:t xml:space="preserve">O udzielenie zamówienia mogą ubiegać się Oferenci, którzy spełniają warunki dotyczące posiadania uprawnień do wykonywania określonej działalności lub czynności, jeżeli przepisy </w:t>
      </w:r>
      <w:r w:rsidRPr="00286CD9">
        <w:rPr>
          <w:rFonts w:cs="Calibri"/>
          <w:sz w:val="24"/>
          <w:szCs w:val="24"/>
          <w:lang w:val="pl-PL" w:eastAsia="pl-PL"/>
        </w:rPr>
        <w:lastRenderedPageBreak/>
        <w:t>prawa nakładają obowiązek ich posiadania</w:t>
      </w:r>
      <w:r w:rsidR="00E77FB1">
        <w:rPr>
          <w:rFonts w:cs="Calibri"/>
          <w:sz w:val="24"/>
          <w:szCs w:val="24"/>
          <w:lang w:val="pl-PL" w:eastAsia="pl-PL"/>
        </w:rPr>
        <w:t xml:space="preserve"> – szacowania dokonywać mogą jedynie uprawnieni rzeczoznawcy posiadający kwalifikacje w zakresie szacowania przedmiotowych szkód</w:t>
      </w:r>
      <w:r w:rsidRPr="00286CD9">
        <w:rPr>
          <w:rFonts w:cs="Calibri"/>
          <w:sz w:val="24"/>
          <w:szCs w:val="24"/>
          <w:lang w:val="pl-PL" w:eastAsia="pl-PL"/>
        </w:rPr>
        <w:t xml:space="preserve">. </w:t>
      </w:r>
    </w:p>
    <w:p w14:paraId="58CD3EA9" w14:textId="45F693BC" w:rsidR="00E303EF" w:rsidRPr="00286CD9" w:rsidRDefault="00E303EF" w:rsidP="00E303EF">
      <w:pPr>
        <w:pStyle w:val="Akapitzlist"/>
        <w:numPr>
          <w:ilvl w:val="0"/>
          <w:numId w:val="4"/>
        </w:numPr>
        <w:jc w:val="both"/>
        <w:rPr>
          <w:rFonts w:cs="Calibri"/>
          <w:color w:val="FF0000"/>
          <w:sz w:val="24"/>
          <w:szCs w:val="24"/>
          <w:lang w:val="pl-PL" w:eastAsia="pl-PL"/>
        </w:rPr>
      </w:pPr>
      <w:r w:rsidRPr="00286CD9">
        <w:rPr>
          <w:rFonts w:cs="Calibri"/>
          <w:color w:val="000000" w:themeColor="text1"/>
          <w:sz w:val="24"/>
          <w:szCs w:val="24"/>
          <w:lang w:val="pl-PL" w:eastAsia="pl-PL"/>
        </w:rPr>
        <w:t xml:space="preserve">O udzielenie zamówienia mogą ubiegać się Oferenci, którzy dysponują co najmniej 2 osobami zdolnymi do wykonania zamówienia. </w:t>
      </w:r>
    </w:p>
    <w:p w14:paraId="54E9CCDC" w14:textId="28411269" w:rsidR="00E303EF" w:rsidRPr="00286CD9" w:rsidRDefault="00E303EF" w:rsidP="00E303EF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  <w:lang w:val="pl-PL" w:eastAsia="pl-PL"/>
        </w:rPr>
      </w:pPr>
      <w:r w:rsidRPr="00286CD9">
        <w:rPr>
          <w:rFonts w:cs="Calibri"/>
          <w:sz w:val="24"/>
          <w:szCs w:val="24"/>
          <w:lang w:val="pl-PL" w:eastAsia="pl-PL"/>
        </w:rPr>
        <w:t xml:space="preserve">Zamawiający dopuszcza częściowe zlecenie </w:t>
      </w:r>
      <w:r w:rsidR="00E77FB1">
        <w:rPr>
          <w:rFonts w:cs="Calibri"/>
          <w:sz w:val="24"/>
          <w:szCs w:val="24"/>
          <w:lang w:val="pl-PL" w:eastAsia="pl-PL"/>
        </w:rPr>
        <w:t>wykonania usługi podwykonawcom.</w:t>
      </w:r>
    </w:p>
    <w:p w14:paraId="427B0997" w14:textId="5525059A" w:rsidR="00E303EF" w:rsidRPr="00FC4FFE" w:rsidRDefault="00E303EF" w:rsidP="00FC4FFE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C4FFE">
        <w:rPr>
          <w:rFonts w:asciiTheme="minorHAnsi" w:hAnsiTheme="minorHAnsi" w:cstheme="minorHAnsi"/>
          <w:color w:val="000000" w:themeColor="text1"/>
          <w:lang w:val="pl-PL"/>
        </w:rPr>
        <w:t>Z wybranym Wykonawcą zostanie zawarta umowa na usługę świa</w:t>
      </w:r>
      <w:r w:rsidR="00213637">
        <w:rPr>
          <w:rFonts w:asciiTheme="minorHAnsi" w:hAnsiTheme="minorHAnsi" w:cstheme="minorHAnsi"/>
          <w:color w:val="000000" w:themeColor="text1"/>
          <w:lang w:val="pl-PL"/>
        </w:rPr>
        <w:t xml:space="preserve">dczoną na rzecz Zamawiającego, </w:t>
      </w:r>
      <w:r w:rsidRPr="00FC4FFE">
        <w:rPr>
          <w:rFonts w:asciiTheme="minorHAnsi" w:hAnsiTheme="minorHAnsi" w:cstheme="minorHAnsi"/>
          <w:color w:val="000000" w:themeColor="text1"/>
          <w:lang w:val="pl-PL"/>
        </w:rPr>
        <w:t>zgodnie z Istotnymi postanowieniami umowy</w:t>
      </w:r>
      <w:r w:rsidR="00FC4FFE" w:rsidRPr="00FC4FF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FC4FFE">
        <w:rPr>
          <w:rFonts w:asciiTheme="minorHAnsi" w:hAnsiTheme="minorHAnsi" w:cstheme="minorHAnsi"/>
          <w:color w:val="000000" w:themeColor="text1"/>
          <w:lang w:val="pl-PL"/>
        </w:rPr>
        <w:t xml:space="preserve">(załącznik nr 3). </w:t>
      </w:r>
    </w:p>
    <w:p w14:paraId="0899638E" w14:textId="77777777" w:rsidR="006D691F" w:rsidRPr="007D366B" w:rsidRDefault="006D691F" w:rsidP="007D366B">
      <w:pPr>
        <w:ind w:left="1080"/>
        <w:jc w:val="both"/>
        <w:rPr>
          <w:rFonts w:cs="Calibri"/>
          <w:lang w:val="pl-PL" w:eastAsia="pl-PL"/>
        </w:rPr>
      </w:pPr>
    </w:p>
    <w:p w14:paraId="0D445068" w14:textId="698FF4F4" w:rsidR="00CF24C9" w:rsidRPr="00286CD9" w:rsidRDefault="00200914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DOKUMENTY SKŁADAJĄCE SIĘ NA OFERTĘ</w:t>
      </w:r>
    </w:p>
    <w:p w14:paraId="10CD5D3B" w14:textId="77777777" w:rsidR="00CF24C9" w:rsidRPr="00286CD9" w:rsidRDefault="00CF24C9">
      <w:pPr>
        <w:pStyle w:val="Nagwek"/>
        <w:tabs>
          <w:tab w:val="clear" w:pos="4153"/>
          <w:tab w:val="clear" w:pos="8306"/>
        </w:tabs>
        <w:spacing w:line="276" w:lineRule="auto"/>
        <w:rPr>
          <w:rFonts w:asciiTheme="minorHAnsi" w:hAnsiTheme="minorHAnsi" w:cs="Calibri"/>
          <w:lang w:val="pl-PL"/>
        </w:rPr>
      </w:pPr>
    </w:p>
    <w:p w14:paraId="75D0E86F" w14:textId="018A67D2" w:rsidR="00200914" w:rsidRPr="00286CD9" w:rsidRDefault="00200914" w:rsidP="00200914">
      <w:pPr>
        <w:spacing w:after="160" w:line="259" w:lineRule="auto"/>
        <w:rPr>
          <w:rFonts w:asciiTheme="minorHAnsi" w:hAnsiTheme="minorHAnsi" w:cs="Calibri"/>
          <w:color w:val="000000" w:themeColor="text1"/>
          <w:lang w:val="pl-PL"/>
        </w:rPr>
      </w:pPr>
      <w:r w:rsidRPr="00286CD9">
        <w:rPr>
          <w:rFonts w:asciiTheme="minorHAnsi" w:hAnsiTheme="minorHAnsi" w:cs="Calibri"/>
          <w:color w:val="000000" w:themeColor="text1"/>
          <w:lang w:val="pl-PL"/>
        </w:rPr>
        <w:t>Oferent zainteresowany realizacją usługi złoży ofertę zawierającą:</w:t>
      </w:r>
    </w:p>
    <w:p w14:paraId="2499034B" w14:textId="0C13C59E" w:rsidR="00200914" w:rsidRPr="00286CD9" w:rsidRDefault="00200914" w:rsidP="00766DF1">
      <w:pPr>
        <w:pStyle w:val="Akapitzlist"/>
        <w:numPr>
          <w:ilvl w:val="0"/>
          <w:numId w:val="5"/>
        </w:numPr>
        <w:jc w:val="both"/>
        <w:rPr>
          <w:rFonts w:cs="Calibri"/>
          <w:color w:val="000000" w:themeColor="text1"/>
          <w:sz w:val="24"/>
          <w:szCs w:val="24"/>
          <w:lang w:val="pl-PL"/>
        </w:rPr>
      </w:pPr>
      <w:r w:rsidRPr="00E8066E">
        <w:rPr>
          <w:rFonts w:cs="Calibri"/>
          <w:color w:val="000000" w:themeColor="text1"/>
          <w:sz w:val="24"/>
          <w:szCs w:val="24"/>
          <w:lang w:val="pl-PL"/>
        </w:rPr>
        <w:t>Formularz ofertowy</w:t>
      </w:r>
      <w:r w:rsidR="000337D5" w:rsidRPr="00286CD9">
        <w:rPr>
          <w:rFonts w:cs="Calibri"/>
          <w:color w:val="000000" w:themeColor="text1"/>
          <w:sz w:val="24"/>
          <w:szCs w:val="24"/>
          <w:lang w:val="pl-PL"/>
        </w:rPr>
        <w:t xml:space="preserve"> (Załącznik nr 1</w:t>
      </w:r>
      <w:r w:rsidRPr="00286CD9">
        <w:rPr>
          <w:rFonts w:cs="Calibri"/>
          <w:color w:val="000000" w:themeColor="text1"/>
          <w:sz w:val="24"/>
          <w:szCs w:val="24"/>
          <w:lang w:val="pl-PL"/>
        </w:rPr>
        <w:t xml:space="preserve"> do niniejszego Zapytania Ofertowego);</w:t>
      </w:r>
    </w:p>
    <w:p w14:paraId="35396F1A" w14:textId="287DCC92" w:rsidR="00721783" w:rsidRPr="00286CD9" w:rsidRDefault="008D5469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TERMIN I MIEJSCE SKŁADANIA OFERT</w:t>
      </w:r>
    </w:p>
    <w:p w14:paraId="32FBC74E" w14:textId="77777777" w:rsidR="008D5469" w:rsidRPr="00286CD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5359104B" w14:textId="77777777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szCs w:val="22"/>
          <w:lang w:val="pl-PL"/>
        </w:rPr>
        <w:t xml:space="preserve">Ofertę należy złożyć w zamkniętej kopercie w siedzibie Zamawiającego, na adres: </w:t>
      </w:r>
    </w:p>
    <w:p w14:paraId="40FFD9BD" w14:textId="39BF3906" w:rsidR="00577A2E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77FB7E02" w14:textId="77777777" w:rsidR="00E8066E" w:rsidRPr="00E8066E" w:rsidRDefault="00E8066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1A5E050B" w14:textId="5DA4B369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Urząd Marszałkowski Województwa Wielkopolskiego w Poznaniu</w:t>
      </w:r>
    </w:p>
    <w:p w14:paraId="145A84FC" w14:textId="169A7005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Departament</w:t>
      </w:r>
      <w:r w:rsidR="008D5469" w:rsidRPr="00E8066E">
        <w:rPr>
          <w:rFonts w:asciiTheme="minorHAnsi" w:eastAsiaTheme="minorHAnsi" w:hAnsiTheme="minorHAnsi" w:cs="Calibri"/>
          <w:b/>
          <w:szCs w:val="22"/>
          <w:lang w:val="pl-PL"/>
        </w:rPr>
        <w:t xml:space="preserve"> </w:t>
      </w:r>
      <w:r w:rsidR="008D2500" w:rsidRPr="00E8066E">
        <w:rPr>
          <w:rFonts w:asciiTheme="minorHAnsi" w:eastAsiaTheme="minorHAnsi" w:hAnsiTheme="minorHAnsi" w:cs="Calibri"/>
          <w:b/>
          <w:szCs w:val="22"/>
          <w:lang w:val="pl-PL"/>
        </w:rPr>
        <w:t>Rolnictwa i Rozwoju Wsi</w:t>
      </w:r>
    </w:p>
    <w:p w14:paraId="327BB9E4" w14:textId="590F5B57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al. Niepodległości 34, 61-714 Poznań</w:t>
      </w:r>
    </w:p>
    <w:p w14:paraId="3D2FEBDA" w14:textId="0DBF2430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pokój 564, piętro V, część B</w:t>
      </w:r>
    </w:p>
    <w:p w14:paraId="78DBF46A" w14:textId="200F988A" w:rsidR="00577A2E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115BAFDE" w14:textId="77777777" w:rsidR="00E8066E" w:rsidRPr="00E8066E" w:rsidRDefault="00E8066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6ACF6A7D" w14:textId="12A1D62B" w:rsidR="00721783" w:rsidRPr="00212902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 xml:space="preserve">w terminie do dnia </w:t>
      </w:r>
      <w:r w:rsidR="00686DF0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 xml:space="preserve">12 </w:t>
      </w:r>
      <w:r w:rsidR="00C9629C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lutego</w:t>
      </w:r>
      <w:r w:rsidR="00577A2E" w:rsidRPr="00212902">
        <w:rPr>
          <w:rFonts w:asciiTheme="minorHAnsi" w:eastAsiaTheme="minorHAnsi" w:hAnsiTheme="minorHAnsi" w:cs="Calibri"/>
          <w:szCs w:val="22"/>
          <w:lang w:val="pl-PL"/>
        </w:rPr>
        <w:t xml:space="preserve"> 202</w:t>
      </w:r>
      <w:r w:rsidR="00CA1B0D">
        <w:rPr>
          <w:rFonts w:asciiTheme="minorHAnsi" w:eastAsiaTheme="minorHAnsi" w:hAnsiTheme="minorHAnsi" w:cs="Calibri"/>
          <w:szCs w:val="22"/>
          <w:lang w:val="pl-PL"/>
        </w:rPr>
        <w:t>1</w:t>
      </w:r>
      <w:r w:rsidR="006F2CD7" w:rsidRPr="00212902">
        <w:rPr>
          <w:rFonts w:asciiTheme="minorHAnsi" w:eastAsiaTheme="minorHAnsi" w:hAnsiTheme="minorHAnsi" w:cs="Calibri"/>
          <w:szCs w:val="22"/>
          <w:lang w:val="pl-PL"/>
        </w:rPr>
        <w:t xml:space="preserve"> r., </w:t>
      </w:r>
      <w:r w:rsidR="006F2CD7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godz. 15.</w:t>
      </w:r>
      <w:r w:rsidR="000D04EF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3</w:t>
      </w:r>
      <w:r w:rsidR="00C53ECB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 xml:space="preserve">0 </w:t>
      </w:r>
    </w:p>
    <w:p w14:paraId="304AD4E3" w14:textId="3278FBE5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 w:val="16"/>
          <w:szCs w:val="16"/>
          <w:lang w:val="pl-PL"/>
        </w:rPr>
      </w:pPr>
    </w:p>
    <w:p w14:paraId="66644340" w14:textId="0A4DDA5A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Na kopercie należy także umieścić następującą informację:</w:t>
      </w:r>
    </w:p>
    <w:p w14:paraId="041B8B4F" w14:textId="20C5C723" w:rsidR="00577A2E" w:rsidRDefault="00577A2E" w:rsidP="00577A2E">
      <w:pPr>
        <w:pStyle w:val="Nagwek"/>
        <w:tabs>
          <w:tab w:val="clear" w:pos="4153"/>
          <w:tab w:val="clear" w:pos="8306"/>
        </w:tabs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C6D05">
        <w:rPr>
          <w:rFonts w:asciiTheme="minorHAnsi" w:eastAsiaTheme="minorHAnsi" w:hAnsiTheme="minorHAnsi" w:cs="Calibri"/>
          <w:szCs w:val="22"/>
          <w:lang w:val="pl-PL"/>
        </w:rPr>
        <w:t>Oferta składana w postępowaniu o udzielenie zamówienia publicznego prowadzonego w trybie zapytania ofertowego pn</w:t>
      </w:r>
      <w:r>
        <w:rPr>
          <w:rFonts w:asciiTheme="minorHAnsi" w:eastAsiaTheme="minorHAnsi" w:hAnsiTheme="minorHAnsi" w:cs="Calibri"/>
          <w:b/>
          <w:szCs w:val="22"/>
          <w:lang w:val="pl-PL"/>
        </w:rPr>
        <w:t xml:space="preserve">. 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„Szacowanie szkód </w:t>
      </w:r>
      <w:r w:rsidR="00C9629C">
        <w:rPr>
          <w:rFonts w:asciiTheme="minorHAnsi" w:eastAsiaTheme="minorHAnsi" w:hAnsiTheme="minorHAnsi" w:cs="Calibri"/>
          <w:b/>
          <w:szCs w:val="22"/>
          <w:lang w:val="pl-PL"/>
        </w:rPr>
        <w:t>wyrządzonych przez zwierzęta łowne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 w uprawach </w:t>
      </w:r>
      <w:r w:rsidR="00C9629C">
        <w:rPr>
          <w:rFonts w:asciiTheme="minorHAnsi" w:eastAsiaTheme="minorHAnsi" w:hAnsiTheme="minorHAnsi" w:cs="Calibri"/>
          <w:b/>
          <w:szCs w:val="22"/>
          <w:lang w:val="pl-PL"/>
        </w:rPr>
        <w:t xml:space="preserve">                  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>i płodach rolnych w 202</w:t>
      </w:r>
      <w:r w:rsidR="00C9629C">
        <w:rPr>
          <w:rFonts w:asciiTheme="minorHAnsi" w:eastAsiaTheme="minorHAnsi" w:hAnsiTheme="minorHAnsi" w:cs="Calibri"/>
          <w:b/>
          <w:szCs w:val="22"/>
          <w:lang w:val="pl-PL"/>
        </w:rPr>
        <w:t>1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 roku – </w:t>
      </w:r>
      <w:r>
        <w:rPr>
          <w:rFonts w:asciiTheme="minorHAnsi" w:eastAsiaTheme="minorHAnsi" w:hAnsiTheme="minorHAnsi" w:cs="Calibri"/>
          <w:b/>
          <w:szCs w:val="22"/>
          <w:lang w:val="pl-PL"/>
        </w:rPr>
        <w:t>DR-I.7135.1.202</w:t>
      </w:r>
      <w:r w:rsidR="00C9629C">
        <w:rPr>
          <w:rFonts w:asciiTheme="minorHAnsi" w:eastAsiaTheme="minorHAnsi" w:hAnsiTheme="minorHAnsi" w:cs="Calibri"/>
          <w:b/>
          <w:szCs w:val="22"/>
          <w:lang w:val="pl-PL"/>
        </w:rPr>
        <w:t>1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>”</w:t>
      </w:r>
      <w:r>
        <w:rPr>
          <w:rFonts w:asciiTheme="minorHAnsi" w:eastAsiaTheme="minorHAnsi" w:hAnsiTheme="minorHAnsi" w:cs="Calibri"/>
          <w:b/>
          <w:szCs w:val="22"/>
          <w:lang w:val="pl-PL"/>
        </w:rPr>
        <w:t>.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 </w:t>
      </w:r>
      <w:r w:rsidR="00AC7910">
        <w:rPr>
          <w:rFonts w:asciiTheme="minorHAnsi" w:eastAsiaTheme="minorHAnsi" w:hAnsiTheme="minorHAnsi" w:cs="Calibri"/>
          <w:szCs w:val="22"/>
          <w:lang w:val="pl-PL"/>
        </w:rPr>
        <w:t xml:space="preserve">Nie otwierać przed dniem </w:t>
      </w:r>
      <w:r w:rsidR="00686DF0">
        <w:rPr>
          <w:rFonts w:asciiTheme="minorHAnsi" w:eastAsiaTheme="minorHAnsi" w:hAnsiTheme="minorHAnsi" w:cs="Calibri"/>
          <w:szCs w:val="22"/>
          <w:lang w:val="pl-PL"/>
        </w:rPr>
        <w:t>1</w:t>
      </w:r>
      <w:bookmarkStart w:id="0" w:name="_GoBack"/>
      <w:bookmarkEnd w:id="0"/>
      <w:r w:rsidR="00686DF0">
        <w:rPr>
          <w:rFonts w:asciiTheme="minorHAnsi" w:eastAsiaTheme="minorHAnsi" w:hAnsiTheme="minorHAnsi" w:cs="Calibri"/>
          <w:szCs w:val="22"/>
          <w:lang w:val="pl-PL"/>
        </w:rPr>
        <w:t>2</w:t>
      </w:r>
      <w:r w:rsidR="00C9629C">
        <w:rPr>
          <w:rFonts w:asciiTheme="minorHAnsi" w:eastAsiaTheme="minorHAnsi" w:hAnsiTheme="minorHAnsi" w:cs="Calibri"/>
          <w:szCs w:val="22"/>
          <w:lang w:val="pl-PL"/>
        </w:rPr>
        <w:t xml:space="preserve"> </w:t>
      </w:r>
      <w:r w:rsidR="005276A8">
        <w:rPr>
          <w:rFonts w:asciiTheme="minorHAnsi" w:eastAsiaTheme="minorHAnsi" w:hAnsiTheme="minorHAnsi" w:cs="Calibri"/>
          <w:szCs w:val="22"/>
          <w:lang w:val="pl-PL"/>
        </w:rPr>
        <w:t>lutego</w:t>
      </w:r>
      <w:r w:rsidR="00AC7910">
        <w:rPr>
          <w:rFonts w:asciiTheme="minorHAnsi" w:eastAsiaTheme="minorHAnsi" w:hAnsiTheme="minorHAnsi" w:cs="Calibri"/>
          <w:szCs w:val="22"/>
          <w:lang w:val="pl-PL"/>
        </w:rPr>
        <w:t xml:space="preserve"> 202</w:t>
      </w:r>
      <w:r w:rsidR="00CA1B0D">
        <w:rPr>
          <w:rFonts w:asciiTheme="minorHAnsi" w:eastAsiaTheme="minorHAnsi" w:hAnsiTheme="minorHAnsi" w:cs="Calibri"/>
          <w:szCs w:val="22"/>
          <w:lang w:val="pl-PL"/>
        </w:rPr>
        <w:t>1</w:t>
      </w:r>
      <w:r w:rsidR="00AC7910">
        <w:rPr>
          <w:rFonts w:asciiTheme="minorHAnsi" w:eastAsiaTheme="minorHAnsi" w:hAnsiTheme="minorHAnsi" w:cs="Calibri"/>
          <w:szCs w:val="22"/>
          <w:lang w:val="pl-PL"/>
        </w:rPr>
        <w:t xml:space="preserve"> r. </w:t>
      </w:r>
      <w:r w:rsidRPr="002C6D05">
        <w:rPr>
          <w:rFonts w:asciiTheme="minorHAnsi" w:eastAsiaTheme="minorHAnsi" w:hAnsiTheme="minorHAnsi" w:cs="Calibri"/>
          <w:szCs w:val="22"/>
          <w:lang w:val="pl-PL"/>
        </w:rPr>
        <w:t>Ponadto winna być opatrzona nazwą oraz dokładnym adresem Wykonawcy.</w:t>
      </w:r>
    </w:p>
    <w:p w14:paraId="7E3F9469" w14:textId="02827885" w:rsidR="008D5469" w:rsidRPr="00286CD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1E257D12" w14:textId="7FF670D0" w:rsidR="00721783" w:rsidRPr="00286CD9" w:rsidRDefault="0013325A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KRYTERIA WYBORU NAJKORZYSTNIEJSZEJ OFERTY</w:t>
      </w:r>
    </w:p>
    <w:p w14:paraId="5921E8D7" w14:textId="77777777" w:rsidR="005D3B1E" w:rsidRPr="00286CD9" w:rsidRDefault="005D3B1E" w:rsidP="005D3B1E">
      <w:pPr>
        <w:pStyle w:val="Akapitzlist"/>
        <w:numPr>
          <w:ilvl w:val="0"/>
          <w:numId w:val="1"/>
        </w:numPr>
        <w:jc w:val="both"/>
        <w:rPr>
          <w:rFonts w:cs="Calibri"/>
          <w:b/>
          <w:vanish/>
          <w:sz w:val="24"/>
          <w:szCs w:val="24"/>
          <w:lang w:val="pl-PL" w:eastAsia="pl-PL"/>
        </w:rPr>
      </w:pPr>
    </w:p>
    <w:p w14:paraId="3518E724" w14:textId="7E17D498" w:rsidR="0013325A" w:rsidRPr="00286CD9" w:rsidRDefault="0013325A" w:rsidP="0013325A">
      <w:pPr>
        <w:jc w:val="both"/>
        <w:rPr>
          <w:lang w:val="pl-PL"/>
        </w:rPr>
      </w:pPr>
    </w:p>
    <w:p w14:paraId="1E1DF6B4" w14:textId="7D90CC11" w:rsidR="00DA4E23" w:rsidRPr="00C53ECB" w:rsidRDefault="00D64628" w:rsidP="00E86450">
      <w:pPr>
        <w:shd w:val="clear" w:color="auto" w:fill="FFFFFF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Wybór najkorzystniejszej oferty </w:t>
      </w:r>
      <w:r w:rsidR="00093F4A">
        <w:rPr>
          <w:rFonts w:asciiTheme="minorHAnsi" w:hAnsiTheme="minorHAnsi" w:cstheme="minorHAnsi"/>
          <w:lang w:val="pl-PL"/>
        </w:rPr>
        <w:t xml:space="preserve">dokonany zostanie w oparciu o średnią arytmetyczną oferowanych cen. </w:t>
      </w:r>
    </w:p>
    <w:p w14:paraId="7343C87F" w14:textId="38978FBC" w:rsidR="0013325A" w:rsidRPr="00286CD9" w:rsidRDefault="0013325A" w:rsidP="0013325A">
      <w:pPr>
        <w:jc w:val="both"/>
        <w:rPr>
          <w:rFonts w:ascii="Calibri" w:hAnsi="Calibri" w:cs="Calibri"/>
          <w:lang w:val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389"/>
      </w:tblGrid>
      <w:tr w:rsidR="00A20041" w:rsidRPr="00C53ECB" w14:paraId="0936D698" w14:textId="77777777" w:rsidTr="00507834">
        <w:tc>
          <w:tcPr>
            <w:tcW w:w="66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8269" w14:textId="77777777" w:rsidR="0013325A" w:rsidRPr="00C53ECB" w:rsidRDefault="0013325A" w:rsidP="00BA0BE1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Kryterium</w:t>
            </w:r>
          </w:p>
        </w:tc>
        <w:tc>
          <w:tcPr>
            <w:tcW w:w="2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A294" w14:textId="48F35F69" w:rsidR="0013325A" w:rsidRPr="00C53ECB" w:rsidRDefault="0013325A" w:rsidP="00BA0BE1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Waga</w:t>
            </w:r>
          </w:p>
        </w:tc>
      </w:tr>
      <w:tr w:rsidR="00A20041" w:rsidRPr="00C53ECB" w14:paraId="366FADD2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BFE" w14:textId="5CF3D351" w:rsidR="0013325A" w:rsidRPr="00C53ECB" w:rsidRDefault="00093F4A" w:rsidP="00093F4A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 xml:space="preserve">Średnia arytmetyczna cen brutto za wstępne szacowanie 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50A6" w14:textId="674B6CB5" w:rsidR="0013325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4</w:t>
            </w:r>
            <w:r w:rsidR="00577A2E">
              <w:rPr>
                <w:rFonts w:asciiTheme="minorHAnsi" w:hAnsiTheme="minorHAnsi" w:cstheme="minorHAnsi"/>
                <w:bCs/>
                <w:sz w:val="22"/>
                <w:lang w:val="pl-PL"/>
              </w:rPr>
              <w:t>0</w:t>
            </w:r>
            <w:r w:rsidR="0013325A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%</w:t>
            </w:r>
          </w:p>
        </w:tc>
      </w:tr>
      <w:tr w:rsidR="00A20041" w:rsidRPr="00C53ECB" w14:paraId="3619A9C1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2FFF" w14:textId="5ADED8DE" w:rsidR="0013325A" w:rsidRPr="00C53ECB" w:rsidRDefault="00093F4A" w:rsidP="00093F4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Średnia arytmetyczna cen brutto za ostateczne szacowanie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3A41" w14:textId="52E93EDD" w:rsidR="0013325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5</w:t>
            </w:r>
            <w:r w:rsidR="008464F2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0</w:t>
            </w:r>
            <w:r w:rsidR="0013325A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%</w:t>
            </w:r>
          </w:p>
        </w:tc>
      </w:tr>
      <w:tr w:rsidR="00093F4A" w:rsidRPr="00C53ECB" w14:paraId="463B2243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DEE6" w14:textId="17E59300" w:rsidR="00093F4A" w:rsidRPr="00C53ECB" w:rsidRDefault="0019653A" w:rsidP="001965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Cena brutto za określenie powierzchni uprawy wyłączonej z szacowania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C75E" w14:textId="5210ABD7" w:rsidR="00093F4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10%</w:t>
            </w:r>
          </w:p>
        </w:tc>
      </w:tr>
      <w:tr w:rsidR="00A20041" w:rsidRPr="00C53ECB" w14:paraId="3399D532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AFE2" w14:textId="77777777" w:rsidR="0013325A" w:rsidRPr="00507834" w:rsidRDefault="0013325A" w:rsidP="00BA0B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7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1106" w14:textId="77777777" w:rsidR="0013325A" w:rsidRPr="00507834" w:rsidRDefault="0013325A" w:rsidP="00BA0B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7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100%</w:t>
            </w:r>
          </w:p>
        </w:tc>
      </w:tr>
    </w:tbl>
    <w:p w14:paraId="3A47C097" w14:textId="38585564" w:rsidR="00C64B4F" w:rsidRDefault="008D59FA" w:rsidP="00C9629C">
      <w:pPr>
        <w:shd w:val="clear" w:color="auto" w:fill="FFFFFF"/>
        <w:spacing w:before="200" w:after="200" w:line="276" w:lineRule="auto"/>
        <w:ind w:left="426"/>
        <w:contextualSpacing/>
        <w:jc w:val="both"/>
        <w:rPr>
          <w:rFonts w:cs="Calibri"/>
          <w:lang w:val="pl-PL"/>
        </w:rPr>
      </w:pPr>
      <w:r>
        <w:rPr>
          <w:rFonts w:ascii="Calibri" w:hAnsi="Calibri" w:cs="Calibri"/>
          <w:color w:val="000000" w:themeColor="text1"/>
          <w:lang w:val="pl-PL"/>
        </w:rPr>
        <w:lastRenderedPageBreak/>
        <w:br/>
      </w:r>
    </w:p>
    <w:p w14:paraId="4D235393" w14:textId="77777777" w:rsidR="00C53ECB" w:rsidRPr="00010C5A" w:rsidRDefault="00C53ECB" w:rsidP="00C53ECB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ZASADY PRZETWARZANIA DANYCH OSOBOWYCH</w:t>
      </w:r>
    </w:p>
    <w:p w14:paraId="5F4A041E" w14:textId="77777777" w:rsidR="00C53ECB" w:rsidRDefault="00C53ECB" w:rsidP="00C53ECB">
      <w:pPr>
        <w:shd w:val="clear" w:color="auto" w:fill="FFFFFF"/>
        <w:jc w:val="both"/>
        <w:rPr>
          <w:rFonts w:ascii="Calibri" w:hAnsi="Calibri" w:cs="Calibri"/>
        </w:rPr>
      </w:pPr>
    </w:p>
    <w:p w14:paraId="4A8E923C" w14:textId="3B834E27" w:rsidR="002769FD" w:rsidRDefault="002769FD" w:rsidP="002769FD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Zgodnie z art. 13 ust. 1 i </w:t>
      </w:r>
      <w:r w:rsidR="00A43A30">
        <w:rPr>
          <w:rFonts w:asciiTheme="minorHAnsi" w:eastAsiaTheme="minorHAnsi" w:hAnsiTheme="minorHAnsi" w:cs="Calibri"/>
          <w:szCs w:val="22"/>
          <w:lang w:val="pl-PL"/>
        </w:rPr>
        <w:t xml:space="preserve">2 </w:t>
      </w: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50796600" w14:textId="356C8375" w:rsidR="002769FD" w:rsidRDefault="002769FD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Administratorem danych osobowych jest Marszałek Województwa 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Wielkopolskiego </w:t>
      </w:r>
      <w:r w:rsidRPr="002769FD">
        <w:rPr>
          <w:rFonts w:asciiTheme="minorHAnsi" w:eastAsiaTheme="minorHAnsi" w:hAnsiTheme="minorHAnsi" w:cs="Calibri"/>
          <w:szCs w:val="22"/>
          <w:lang w:val="pl-PL"/>
        </w:rPr>
        <w:t>z siedzibą Urzędu Marszałkowskiego Województwa Wielkopolskiego w Poznaniu przy al. Niepodległości 34,</w:t>
      </w:r>
      <w:r w:rsidR="0074547B">
        <w:rPr>
          <w:rFonts w:asciiTheme="minorHAnsi" w:eastAsiaTheme="minorHAnsi" w:hAnsiTheme="minorHAnsi" w:cs="Calibri"/>
          <w:szCs w:val="22"/>
          <w:lang w:val="pl-PL"/>
        </w:rPr>
        <w:t xml:space="preserve"> </w:t>
      </w: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61-714 Poznań. </w:t>
      </w:r>
    </w:p>
    <w:p w14:paraId="4323A5C3" w14:textId="77777777" w:rsidR="00505762" w:rsidRPr="0074547B" w:rsidRDefault="00505762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osobowe oferentów są przetwarzane w celach: </w:t>
      </w:r>
    </w:p>
    <w:p w14:paraId="499B1151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wyboru najkorzystniejszej oferty, </w:t>
      </w:r>
    </w:p>
    <w:p w14:paraId="5CF42458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zawarcia i rozliczenia umowy,</w:t>
      </w:r>
    </w:p>
    <w:p w14:paraId="1D232E98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archiwizacji. </w:t>
      </w:r>
    </w:p>
    <w:p w14:paraId="69BF42E6" w14:textId="77777777" w:rsidR="00505762" w:rsidRPr="0074547B" w:rsidRDefault="00505762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osobowe oferentów przetwarzamy: </w:t>
      </w:r>
    </w:p>
    <w:p w14:paraId="69766EE8" w14:textId="77777777" w:rsidR="00505762" w:rsidRPr="0074547B" w:rsidRDefault="00505762" w:rsidP="0050576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w związku z zawarciem oraz wykonaniem umowy, której oferent jest stroną, </w:t>
      </w:r>
    </w:p>
    <w:p w14:paraId="7F89B60F" w14:textId="77777777" w:rsidR="00505762" w:rsidRPr="0074547B" w:rsidRDefault="00505762" w:rsidP="0050576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w związku z wypełnieniem obowiązku prawnego ciążącym na administratorze, w tym rozliczenia finansowo podatkowego zawieranej umowy i archiwizacji.</w:t>
      </w:r>
    </w:p>
    <w:p w14:paraId="000B7696" w14:textId="042F0586" w:rsidR="002769FD" w:rsidRPr="00505762" w:rsidRDefault="002769FD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pl-PL"/>
        </w:rPr>
      </w:pPr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W sprawach związanych z przetwarzaniem danych osobowych można kontaktować się z Inspektorem ochrony danych osobowych, Departament Organizacyjny i Kadr, Urząd Marszałkowski Województwa Wielkopolskiego w Poznaniu, al. Niepodległości 34, 61-714 Poznań, poprzez skrytkę elektroniczną 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ePUAP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>:/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umarszwlkp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>/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SkrytkaESP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 lub e-mail: </w:t>
      </w:r>
      <w:hyperlink r:id="rId10" w:history="1">
        <w:r w:rsidRPr="00505762">
          <w:rPr>
            <w:rStyle w:val="Hipercze"/>
            <w:rFonts w:asciiTheme="minorHAnsi" w:eastAsiaTheme="minorHAnsi" w:hAnsiTheme="minorHAnsi" w:cs="Calibri"/>
            <w:szCs w:val="22"/>
            <w:lang w:val="pl-PL"/>
          </w:rPr>
          <w:t>inspektor.ochrony@umww.pl</w:t>
        </w:r>
      </w:hyperlink>
      <w:r w:rsidR="007A4A27">
        <w:rPr>
          <w:rStyle w:val="Hipercze"/>
          <w:rFonts w:asciiTheme="minorHAnsi" w:eastAsiaTheme="minorHAnsi" w:hAnsiTheme="minorHAnsi" w:cs="Calibri"/>
          <w:szCs w:val="22"/>
          <w:lang w:val="pl-PL"/>
        </w:rPr>
        <w:t>.</w:t>
      </w:r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 </w:t>
      </w:r>
    </w:p>
    <w:p w14:paraId="1ED628EB" w14:textId="2ACE7081" w:rsidR="002769FD" w:rsidRDefault="002769FD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Dane osobowe będą przechowywane przez okres 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10 lat, licząc od </w:t>
      </w:r>
      <w:r w:rsidR="0080190B">
        <w:rPr>
          <w:rFonts w:asciiTheme="minorHAnsi" w:eastAsiaTheme="minorHAnsi" w:hAnsiTheme="minorHAnsi" w:cs="Calibri"/>
          <w:szCs w:val="22"/>
          <w:lang w:val="pl-PL"/>
        </w:rPr>
        <w:t>roku następnego w którym zakończono umowę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, zgodnie z Instrukcją kancelaryjną. </w:t>
      </w:r>
    </w:p>
    <w:p w14:paraId="671AA071" w14:textId="50C5F8D2" w:rsidR="002769FD" w:rsidRDefault="00505762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Podanie </w:t>
      </w:r>
      <w:r w:rsidR="002769FD" w:rsidRPr="002769FD">
        <w:rPr>
          <w:rFonts w:asciiTheme="minorHAnsi" w:eastAsiaTheme="minorHAnsi" w:hAnsiTheme="minorHAnsi" w:cs="Calibri"/>
          <w:szCs w:val="22"/>
          <w:lang w:val="pl-PL"/>
        </w:rPr>
        <w:t>danych osobowych jest wymogiem ustawowym</w:t>
      </w:r>
      <w:r>
        <w:rPr>
          <w:rFonts w:asciiTheme="minorHAnsi" w:eastAsiaTheme="minorHAnsi" w:hAnsiTheme="minorHAnsi" w:cs="Calibri"/>
          <w:szCs w:val="22"/>
          <w:lang w:val="pl-PL"/>
        </w:rPr>
        <w:t>, natomiast niepodanie danych osobowych skutkuje brakiem możliwości złożenia oferty, a w rezultacie zawarcia umowy.</w:t>
      </w:r>
    </w:p>
    <w:p w14:paraId="5BB69E5A" w14:textId="1C496115" w:rsidR="00505762" w:rsidRDefault="00505762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Oferentom przysługuje: prawo do dostępu do danych osobowych, ich sprostowania lub ograniczenia przetwarzania. </w:t>
      </w:r>
    </w:p>
    <w:p w14:paraId="461E16BE" w14:textId="3FF16090" w:rsidR="00505762" w:rsidRDefault="00505762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Oferentom przysługuje prawo do przenoszenia danych </w:t>
      </w:r>
      <w:r w:rsidR="009B295B">
        <w:rPr>
          <w:rFonts w:asciiTheme="minorHAnsi" w:eastAsiaTheme="minorHAnsi" w:hAnsiTheme="minorHAnsi" w:cs="Calibri"/>
          <w:szCs w:val="22"/>
          <w:lang w:val="pl-PL"/>
        </w:rPr>
        <w:t xml:space="preserve">osobowych, </w:t>
      </w:r>
      <w:r>
        <w:rPr>
          <w:rFonts w:asciiTheme="minorHAnsi" w:eastAsiaTheme="minorHAnsi" w:hAnsiTheme="minorHAnsi" w:cs="Calibri"/>
          <w:szCs w:val="22"/>
          <w:lang w:val="pl-PL"/>
        </w:rPr>
        <w:t>w przypadku o którym mowa w pkt. 2 b) oraz 3</w:t>
      </w:r>
      <w:r w:rsidR="0080190B">
        <w:rPr>
          <w:rFonts w:asciiTheme="minorHAnsi" w:eastAsiaTheme="minorHAnsi" w:hAnsiTheme="minorHAnsi" w:cs="Calibri"/>
          <w:szCs w:val="22"/>
          <w:lang w:val="pl-PL"/>
        </w:rPr>
        <w:t xml:space="preserve"> </w:t>
      </w:r>
      <w:r>
        <w:rPr>
          <w:rFonts w:asciiTheme="minorHAnsi" w:eastAsiaTheme="minorHAnsi" w:hAnsiTheme="minorHAnsi" w:cs="Calibri"/>
          <w:szCs w:val="22"/>
          <w:lang w:val="pl-PL"/>
        </w:rPr>
        <w:t xml:space="preserve">a) </w:t>
      </w:r>
      <w:r w:rsidR="009B295B">
        <w:rPr>
          <w:rFonts w:asciiTheme="minorHAnsi" w:eastAsiaTheme="minorHAnsi" w:hAnsiTheme="minorHAnsi" w:cs="Calibri"/>
          <w:szCs w:val="22"/>
          <w:lang w:val="pl-PL"/>
        </w:rPr>
        <w:t>i gdy dane te są przetwarzane w sposób zautomatyzowany.</w:t>
      </w:r>
      <w:r>
        <w:rPr>
          <w:rFonts w:asciiTheme="minorHAnsi" w:eastAsiaTheme="minorHAnsi" w:hAnsiTheme="minorHAnsi" w:cs="Calibri"/>
          <w:szCs w:val="22"/>
          <w:lang w:val="pl-PL"/>
        </w:rPr>
        <w:t xml:space="preserve"> </w:t>
      </w:r>
    </w:p>
    <w:p w14:paraId="366169DF" w14:textId="135E5D01" w:rsidR="00505762" w:rsidRPr="000C361A" w:rsidRDefault="009B295B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pl-PL"/>
        </w:rPr>
      </w:pPr>
      <w:r w:rsidRPr="009B295B">
        <w:rPr>
          <w:rFonts w:asciiTheme="minorHAnsi" w:eastAsiaTheme="minorHAnsi" w:hAnsiTheme="minorHAnsi" w:cs="Calibri"/>
          <w:lang w:val="pl-PL"/>
        </w:rPr>
        <w:t>Oferentom przysługuje prawo do wniesienia skargi do organu nadzorczego tj. Prezesa Urzędu Ochrony Danych Osobowych.</w:t>
      </w:r>
    </w:p>
    <w:p w14:paraId="363FFA4C" w14:textId="77777777" w:rsidR="009B295B" w:rsidRPr="0074547B" w:rsidRDefault="009B295B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</w:t>
      </w: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osobowe oferentów będą ujawniane podmiotom świadczącym usługi na rzecz administratora danych na podstawie zawartych umów dotyczących:</w:t>
      </w:r>
    </w:p>
    <w:p w14:paraId="4F72028F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serwisu i wsparcia systemów informatycznych,</w:t>
      </w:r>
    </w:p>
    <w:p w14:paraId="63D916B1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utylizacji dokumentacji niearchiwalnej,</w:t>
      </w:r>
    </w:p>
    <w:p w14:paraId="1A486FFA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przekazywania przesyłek pocztowych.</w:t>
      </w:r>
    </w:p>
    <w:p w14:paraId="67FC7DF8" w14:textId="77777777" w:rsidR="009B295B" w:rsidRPr="0074547B" w:rsidRDefault="009B295B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Dane osobowe oferentów nie są przetwarzane w sposób zautomatyzowany w celu podjęcia jakiejkolwiek decyzji oraz profilowania.</w:t>
      </w:r>
    </w:p>
    <w:p w14:paraId="2622ABC2" w14:textId="77777777" w:rsidR="009B295B" w:rsidRDefault="009B295B" w:rsidP="0074547B">
      <w:pPr>
        <w:pStyle w:val="Nagwek"/>
        <w:spacing w:line="276" w:lineRule="auto"/>
        <w:ind w:left="720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106578DC" w14:textId="77777777" w:rsidR="00C53ECB" w:rsidRPr="00286CD9" w:rsidRDefault="00C53ECB" w:rsidP="0013325A">
      <w:pPr>
        <w:jc w:val="both"/>
        <w:rPr>
          <w:rFonts w:cs="Calibri"/>
          <w:lang w:val="pl-PL"/>
        </w:rPr>
      </w:pPr>
    </w:p>
    <w:p w14:paraId="7B8913F8" w14:textId="26B13747" w:rsidR="00FF29DB" w:rsidRPr="00286CD9" w:rsidRDefault="006342EB" w:rsidP="00DE157D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DODATKOWE INFORMACJE</w:t>
      </w:r>
    </w:p>
    <w:p w14:paraId="63FB015D" w14:textId="14EE2264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</w:t>
      </w:r>
      <w:r w:rsidR="009C61A9" w:rsidRPr="00C53ECB">
        <w:rPr>
          <w:rFonts w:cstheme="minorHAnsi"/>
          <w:sz w:val="24"/>
          <w:lang w:val="pl-PL" w:eastAsia="x-none"/>
        </w:rPr>
        <w:t>nie dopuszcza składania</w:t>
      </w:r>
      <w:r w:rsidR="007557C3" w:rsidRPr="00C53ECB">
        <w:rPr>
          <w:rFonts w:cstheme="minorHAnsi"/>
          <w:sz w:val="24"/>
          <w:lang w:val="pl-PL" w:eastAsia="x-none"/>
        </w:rPr>
        <w:t xml:space="preserve"> ofert </w:t>
      </w:r>
      <w:r w:rsidR="009C61A9" w:rsidRPr="00C53ECB">
        <w:rPr>
          <w:rFonts w:cstheme="minorHAnsi"/>
          <w:sz w:val="24"/>
          <w:lang w:val="pl-PL" w:eastAsia="x-none"/>
        </w:rPr>
        <w:t>częściowych oraz łączonych</w:t>
      </w:r>
      <w:r w:rsidRPr="00C53ECB">
        <w:rPr>
          <w:rFonts w:cstheme="minorHAnsi"/>
          <w:sz w:val="24"/>
          <w:lang w:val="pl-PL" w:eastAsia="x-none"/>
        </w:rPr>
        <w:t>.</w:t>
      </w:r>
    </w:p>
    <w:p w14:paraId="2F703EC1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nie przewiduje zwrotu kosztów postępowania. </w:t>
      </w:r>
    </w:p>
    <w:p w14:paraId="00243028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zastrzega sobie prawo do unieważnienia postępowania na każdym jego etapie bez podania przyczyny, a także do pozostawienia postępowania bez wyboru oferty. </w:t>
      </w:r>
    </w:p>
    <w:p w14:paraId="0758314C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5D67DE04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zawiera umowy na podstawie własnych wzorów umów. </w:t>
      </w:r>
    </w:p>
    <w:p w14:paraId="1C860506" w14:textId="27177CE9" w:rsidR="006342EB" w:rsidRPr="00286CD9" w:rsidRDefault="006342EB" w:rsidP="00DE157D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LISTA ZAŁĄCZNIKÓW</w:t>
      </w:r>
    </w:p>
    <w:p w14:paraId="5F7AD516" w14:textId="468B73F8" w:rsidR="00193C9D" w:rsidRPr="00DB7C2A" w:rsidRDefault="009C61A9" w:rsidP="00CE5226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cstheme="minorHAnsi"/>
          <w:sz w:val="24"/>
          <w:szCs w:val="24"/>
          <w:lang w:val="pl-PL"/>
        </w:rPr>
      </w:pPr>
      <w:r w:rsidRPr="00DB7C2A">
        <w:rPr>
          <w:rFonts w:cstheme="minorHAnsi"/>
          <w:sz w:val="24"/>
          <w:szCs w:val="24"/>
          <w:lang w:val="pl-PL"/>
        </w:rPr>
        <w:t>Załącznik nr 1</w:t>
      </w:r>
      <w:r w:rsidR="00193C9D" w:rsidRPr="00DB7C2A">
        <w:rPr>
          <w:rFonts w:cstheme="minorHAnsi"/>
          <w:sz w:val="24"/>
          <w:szCs w:val="24"/>
          <w:lang w:val="pl-PL"/>
        </w:rPr>
        <w:t xml:space="preserve"> – Formularz ofertowy</w:t>
      </w:r>
      <w:r w:rsidR="00CE5226" w:rsidRPr="00DB7C2A">
        <w:rPr>
          <w:rFonts w:cstheme="minorHAnsi"/>
          <w:sz w:val="24"/>
          <w:szCs w:val="24"/>
          <w:lang w:val="pl-PL"/>
        </w:rPr>
        <w:t>.</w:t>
      </w:r>
    </w:p>
    <w:p w14:paraId="06C1D1E0" w14:textId="14D0B0A5" w:rsidR="006342EB" w:rsidRDefault="009C61A9" w:rsidP="00CE5226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cstheme="minorHAnsi"/>
          <w:sz w:val="24"/>
          <w:szCs w:val="24"/>
          <w:lang w:val="pl-PL" w:eastAsia="pl-PL"/>
        </w:rPr>
      </w:pPr>
      <w:r w:rsidRPr="00DB7C2A">
        <w:rPr>
          <w:rFonts w:cstheme="minorHAnsi"/>
          <w:sz w:val="24"/>
          <w:szCs w:val="24"/>
          <w:lang w:val="pl-PL"/>
        </w:rPr>
        <w:t>Załącznik nr 2</w:t>
      </w:r>
      <w:r w:rsidR="00EA3916" w:rsidRPr="00DB7C2A">
        <w:rPr>
          <w:rFonts w:cstheme="minorHAnsi"/>
          <w:sz w:val="24"/>
          <w:szCs w:val="24"/>
          <w:lang w:val="pl-PL"/>
        </w:rPr>
        <w:t xml:space="preserve"> –</w:t>
      </w:r>
      <w:r w:rsidR="00595838" w:rsidRPr="00DB7C2A">
        <w:rPr>
          <w:rFonts w:cstheme="minorHAnsi"/>
          <w:sz w:val="24"/>
          <w:szCs w:val="24"/>
          <w:lang w:val="pl-PL"/>
        </w:rPr>
        <w:t xml:space="preserve"> </w:t>
      </w:r>
      <w:r w:rsidR="00F013AE" w:rsidRPr="00DB7C2A">
        <w:rPr>
          <w:rFonts w:cstheme="minorHAnsi"/>
          <w:sz w:val="24"/>
          <w:szCs w:val="24"/>
          <w:lang w:val="pl-PL"/>
        </w:rPr>
        <w:t>Istotne postanowienia umowy</w:t>
      </w:r>
      <w:r w:rsidR="00CE5226" w:rsidRPr="00DB7C2A">
        <w:rPr>
          <w:rFonts w:cstheme="minorHAnsi"/>
          <w:sz w:val="24"/>
          <w:szCs w:val="24"/>
          <w:lang w:val="pl-PL"/>
        </w:rPr>
        <w:t>.</w:t>
      </w:r>
    </w:p>
    <w:p w14:paraId="25155421" w14:textId="35B7DB42" w:rsidR="00C9629C" w:rsidRPr="00DB7C2A" w:rsidRDefault="00C9629C" w:rsidP="00CE5226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cstheme="minorHAnsi"/>
          <w:sz w:val="24"/>
          <w:szCs w:val="24"/>
          <w:lang w:val="pl-PL" w:eastAsia="pl-PL"/>
        </w:rPr>
      </w:pPr>
      <w:r>
        <w:rPr>
          <w:rFonts w:cstheme="minorHAnsi"/>
          <w:sz w:val="24"/>
          <w:szCs w:val="24"/>
          <w:lang w:val="pl-PL"/>
        </w:rPr>
        <w:t>Załącznik nr 3 – Przetwarzanie danych.</w:t>
      </w:r>
    </w:p>
    <w:p w14:paraId="060EC1B4" w14:textId="6DC8D32E" w:rsidR="00C53ECB" w:rsidRDefault="00C53ECB" w:rsidP="00C53ECB">
      <w:pPr>
        <w:widowControl w:val="0"/>
        <w:suppressAutoHyphens/>
        <w:jc w:val="both"/>
        <w:rPr>
          <w:rFonts w:cstheme="minorHAnsi"/>
          <w:lang w:val="pl-PL" w:eastAsia="pl-PL"/>
        </w:rPr>
      </w:pPr>
    </w:p>
    <w:p w14:paraId="4C5A6B3E" w14:textId="77777777" w:rsidR="00FC4FFE" w:rsidRDefault="00FC4FFE" w:rsidP="00C53ECB">
      <w:pPr>
        <w:widowControl w:val="0"/>
        <w:suppressAutoHyphens/>
        <w:jc w:val="both"/>
        <w:rPr>
          <w:rFonts w:cstheme="minorHAnsi"/>
          <w:lang w:val="pl-PL" w:eastAsia="pl-PL"/>
        </w:rPr>
      </w:pPr>
    </w:p>
    <w:sectPr w:rsidR="00FC4FFE" w:rsidSect="007D366B">
      <w:headerReference w:type="default" r:id="rId11"/>
      <w:footerReference w:type="default" r:id="rId12"/>
      <w:pgSz w:w="11906" w:h="16838"/>
      <w:pgMar w:top="709" w:right="991" w:bottom="899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6C02" w14:textId="77777777" w:rsidR="00162A21" w:rsidRDefault="00162A21">
      <w:r>
        <w:separator/>
      </w:r>
    </w:p>
  </w:endnote>
  <w:endnote w:type="continuationSeparator" w:id="0">
    <w:p w14:paraId="280A486F" w14:textId="77777777" w:rsidR="00162A21" w:rsidRDefault="001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9A08" w14:textId="77777777" w:rsidR="00CF4437" w:rsidRDefault="00721783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</w:t>
    </w:r>
  </w:p>
  <w:p w14:paraId="22330857" w14:textId="3214E961" w:rsidR="00CF4437" w:rsidRDefault="00537351">
    <w:pPr>
      <w:pStyle w:val="Stopka"/>
      <w:jc w:val="right"/>
      <w:rPr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21783">
      <w:rPr>
        <w:rStyle w:val="Numerstrony"/>
        <w:rFonts w:ascii="Arial" w:hAnsi="Arial" w:cs="Arial"/>
        <w:sz w:val="22"/>
      </w:rPr>
      <w:instrText xml:space="preserve"> PAGE </w:instrText>
    </w:r>
    <w:r>
      <w:rPr>
        <w:rStyle w:val="Numerstrony"/>
        <w:rFonts w:ascii="Arial" w:hAnsi="Arial" w:cs="Arial"/>
        <w:sz w:val="22"/>
      </w:rPr>
      <w:fldChar w:fldCharType="separate"/>
    </w:r>
    <w:r w:rsidR="00686DF0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7262" w14:textId="77777777" w:rsidR="00162A21" w:rsidRDefault="00162A21">
      <w:r>
        <w:separator/>
      </w:r>
    </w:p>
  </w:footnote>
  <w:footnote w:type="continuationSeparator" w:id="0">
    <w:p w14:paraId="7A9DCEA6" w14:textId="77777777" w:rsidR="00162A21" w:rsidRDefault="0016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7C9D" w14:textId="594EEE94" w:rsidR="005018D1" w:rsidRPr="00CB44A4" w:rsidRDefault="00162A21" w:rsidP="005018D1"/>
  <w:p w14:paraId="30AD799D" w14:textId="77777777" w:rsidR="00CF4437" w:rsidRDefault="00162A21" w:rsidP="005018D1">
    <w:pPr>
      <w:pStyle w:val="Tekstdym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F21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ADB"/>
    <w:multiLevelType w:val="hybridMultilevel"/>
    <w:tmpl w:val="0DC6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00A5D"/>
    <w:multiLevelType w:val="multilevel"/>
    <w:tmpl w:val="F858C9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210A3EC5"/>
    <w:multiLevelType w:val="multilevel"/>
    <w:tmpl w:val="BD3C19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2C224F0"/>
    <w:multiLevelType w:val="hybridMultilevel"/>
    <w:tmpl w:val="176E348A"/>
    <w:lvl w:ilvl="0" w:tplc="FF62DF98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135368"/>
    <w:multiLevelType w:val="hybridMultilevel"/>
    <w:tmpl w:val="1BAC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9D6AC7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C52"/>
    <w:multiLevelType w:val="multilevel"/>
    <w:tmpl w:val="C00E5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0E6FBA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5306"/>
    <w:multiLevelType w:val="hybridMultilevel"/>
    <w:tmpl w:val="B56EC18E"/>
    <w:lvl w:ilvl="0" w:tplc="C99C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76D83"/>
    <w:multiLevelType w:val="hybridMultilevel"/>
    <w:tmpl w:val="B508A85A"/>
    <w:lvl w:ilvl="0" w:tplc="71B833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290E4DF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54378"/>
    <w:multiLevelType w:val="hybridMultilevel"/>
    <w:tmpl w:val="08CE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4"/>
  </w:num>
  <w:num w:numId="19">
    <w:abstractNumId w:val="12"/>
  </w:num>
  <w:num w:numId="20">
    <w:abstractNumId w:val="13"/>
  </w:num>
  <w:num w:numId="21">
    <w:abstractNumId w:val="21"/>
  </w:num>
  <w:num w:numId="22">
    <w:abstractNumId w:val="5"/>
  </w:num>
  <w:num w:numId="23">
    <w:abstractNumId w:val="9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3"/>
    <w:rsid w:val="0000714B"/>
    <w:rsid w:val="00010C5A"/>
    <w:rsid w:val="0001127A"/>
    <w:rsid w:val="00015C33"/>
    <w:rsid w:val="000170DA"/>
    <w:rsid w:val="000176D0"/>
    <w:rsid w:val="00021F11"/>
    <w:rsid w:val="000226C7"/>
    <w:rsid w:val="00025050"/>
    <w:rsid w:val="00026EB7"/>
    <w:rsid w:val="0003082C"/>
    <w:rsid w:val="000310DE"/>
    <w:rsid w:val="000337D5"/>
    <w:rsid w:val="00034108"/>
    <w:rsid w:val="0003613A"/>
    <w:rsid w:val="00037D8E"/>
    <w:rsid w:val="00046EFC"/>
    <w:rsid w:val="000470F7"/>
    <w:rsid w:val="00050BCF"/>
    <w:rsid w:val="000511CC"/>
    <w:rsid w:val="00056656"/>
    <w:rsid w:val="00063AAB"/>
    <w:rsid w:val="00066A42"/>
    <w:rsid w:val="000741B3"/>
    <w:rsid w:val="0008623A"/>
    <w:rsid w:val="00087B3E"/>
    <w:rsid w:val="000936DE"/>
    <w:rsid w:val="00093F4A"/>
    <w:rsid w:val="000A4831"/>
    <w:rsid w:val="000A6B51"/>
    <w:rsid w:val="000A6E51"/>
    <w:rsid w:val="000B4D35"/>
    <w:rsid w:val="000C1ED9"/>
    <w:rsid w:val="000C361A"/>
    <w:rsid w:val="000C37FF"/>
    <w:rsid w:val="000C49E7"/>
    <w:rsid w:val="000C5EA2"/>
    <w:rsid w:val="000C76E2"/>
    <w:rsid w:val="000D04EF"/>
    <w:rsid w:val="000D678A"/>
    <w:rsid w:val="000E166B"/>
    <w:rsid w:val="000E1F6D"/>
    <w:rsid w:val="000F4FE3"/>
    <w:rsid w:val="001009AB"/>
    <w:rsid w:val="001030E9"/>
    <w:rsid w:val="001137F8"/>
    <w:rsid w:val="00113A15"/>
    <w:rsid w:val="001158E6"/>
    <w:rsid w:val="00121EF4"/>
    <w:rsid w:val="0012296D"/>
    <w:rsid w:val="0012562D"/>
    <w:rsid w:val="001258C0"/>
    <w:rsid w:val="00132E92"/>
    <w:rsid w:val="0013325A"/>
    <w:rsid w:val="00140AB2"/>
    <w:rsid w:val="00140C56"/>
    <w:rsid w:val="001439B2"/>
    <w:rsid w:val="00143E57"/>
    <w:rsid w:val="001449DC"/>
    <w:rsid w:val="00145757"/>
    <w:rsid w:val="00147F8E"/>
    <w:rsid w:val="00151F1C"/>
    <w:rsid w:val="001528C7"/>
    <w:rsid w:val="00156BEE"/>
    <w:rsid w:val="00162A21"/>
    <w:rsid w:val="001674B4"/>
    <w:rsid w:val="00172617"/>
    <w:rsid w:val="0017542C"/>
    <w:rsid w:val="00175FF9"/>
    <w:rsid w:val="0017611B"/>
    <w:rsid w:val="00176B3D"/>
    <w:rsid w:val="00181C8F"/>
    <w:rsid w:val="0018466D"/>
    <w:rsid w:val="0019174C"/>
    <w:rsid w:val="00193C9D"/>
    <w:rsid w:val="00195099"/>
    <w:rsid w:val="0019653A"/>
    <w:rsid w:val="001B0552"/>
    <w:rsid w:val="001B2502"/>
    <w:rsid w:val="001B250E"/>
    <w:rsid w:val="001D2B72"/>
    <w:rsid w:val="001D5D25"/>
    <w:rsid w:val="001E46B7"/>
    <w:rsid w:val="001E703C"/>
    <w:rsid w:val="001F3728"/>
    <w:rsid w:val="00200914"/>
    <w:rsid w:val="00206296"/>
    <w:rsid w:val="00212902"/>
    <w:rsid w:val="00213637"/>
    <w:rsid w:val="00213FC7"/>
    <w:rsid w:val="0022309A"/>
    <w:rsid w:val="00225679"/>
    <w:rsid w:val="00226980"/>
    <w:rsid w:val="00237776"/>
    <w:rsid w:val="002421CC"/>
    <w:rsid w:val="0024588B"/>
    <w:rsid w:val="00247458"/>
    <w:rsid w:val="0025148B"/>
    <w:rsid w:val="0025291D"/>
    <w:rsid w:val="00254A52"/>
    <w:rsid w:val="00254EB9"/>
    <w:rsid w:val="002601C7"/>
    <w:rsid w:val="00263E4C"/>
    <w:rsid w:val="00266974"/>
    <w:rsid w:val="00271166"/>
    <w:rsid w:val="00273906"/>
    <w:rsid w:val="002769FD"/>
    <w:rsid w:val="0027765C"/>
    <w:rsid w:val="00284EE5"/>
    <w:rsid w:val="00285430"/>
    <w:rsid w:val="00286207"/>
    <w:rsid w:val="00286CD9"/>
    <w:rsid w:val="0029423F"/>
    <w:rsid w:val="0029424C"/>
    <w:rsid w:val="002969F9"/>
    <w:rsid w:val="002A02BA"/>
    <w:rsid w:val="002A1864"/>
    <w:rsid w:val="002A1CCC"/>
    <w:rsid w:val="002A5E71"/>
    <w:rsid w:val="002A7A03"/>
    <w:rsid w:val="002B1EC3"/>
    <w:rsid w:val="002B4D7F"/>
    <w:rsid w:val="002B67F8"/>
    <w:rsid w:val="002B70A2"/>
    <w:rsid w:val="002C5ADB"/>
    <w:rsid w:val="002C5C3F"/>
    <w:rsid w:val="002C6D05"/>
    <w:rsid w:val="002D1A6D"/>
    <w:rsid w:val="002D3B30"/>
    <w:rsid w:val="002D7DA0"/>
    <w:rsid w:val="002E374E"/>
    <w:rsid w:val="002E4BDF"/>
    <w:rsid w:val="002F1FAC"/>
    <w:rsid w:val="002F5F40"/>
    <w:rsid w:val="00301048"/>
    <w:rsid w:val="0030651B"/>
    <w:rsid w:val="003121D7"/>
    <w:rsid w:val="00312D34"/>
    <w:rsid w:val="00312E25"/>
    <w:rsid w:val="00314398"/>
    <w:rsid w:val="00321814"/>
    <w:rsid w:val="003318F6"/>
    <w:rsid w:val="00331983"/>
    <w:rsid w:val="00341747"/>
    <w:rsid w:val="003475BB"/>
    <w:rsid w:val="00353A5E"/>
    <w:rsid w:val="003572EC"/>
    <w:rsid w:val="00364696"/>
    <w:rsid w:val="00365499"/>
    <w:rsid w:val="00366C4E"/>
    <w:rsid w:val="0037367D"/>
    <w:rsid w:val="00381142"/>
    <w:rsid w:val="00384051"/>
    <w:rsid w:val="00394AF6"/>
    <w:rsid w:val="00397276"/>
    <w:rsid w:val="003B0634"/>
    <w:rsid w:val="003B47BA"/>
    <w:rsid w:val="003B55B8"/>
    <w:rsid w:val="003B66F7"/>
    <w:rsid w:val="003C15D8"/>
    <w:rsid w:val="003C1A00"/>
    <w:rsid w:val="003C1BA8"/>
    <w:rsid w:val="003C586D"/>
    <w:rsid w:val="003C70D3"/>
    <w:rsid w:val="003C7B47"/>
    <w:rsid w:val="003D042E"/>
    <w:rsid w:val="003D314C"/>
    <w:rsid w:val="003D4E4D"/>
    <w:rsid w:val="003D585F"/>
    <w:rsid w:val="003D7A1F"/>
    <w:rsid w:val="003E00DB"/>
    <w:rsid w:val="003E3AEA"/>
    <w:rsid w:val="003E43CF"/>
    <w:rsid w:val="003F084C"/>
    <w:rsid w:val="003F3076"/>
    <w:rsid w:val="003F48D1"/>
    <w:rsid w:val="003F6306"/>
    <w:rsid w:val="003F6669"/>
    <w:rsid w:val="00400EB7"/>
    <w:rsid w:val="004028EC"/>
    <w:rsid w:val="00403FBE"/>
    <w:rsid w:val="004041A7"/>
    <w:rsid w:val="0040527D"/>
    <w:rsid w:val="00406A4F"/>
    <w:rsid w:val="00416933"/>
    <w:rsid w:val="00423DAD"/>
    <w:rsid w:val="0043255D"/>
    <w:rsid w:val="00434273"/>
    <w:rsid w:val="00441F1D"/>
    <w:rsid w:val="004423D3"/>
    <w:rsid w:val="00442C85"/>
    <w:rsid w:val="00445043"/>
    <w:rsid w:val="00456416"/>
    <w:rsid w:val="00460BD9"/>
    <w:rsid w:val="00466097"/>
    <w:rsid w:val="004717F8"/>
    <w:rsid w:val="0047212D"/>
    <w:rsid w:val="00474E69"/>
    <w:rsid w:val="0047699B"/>
    <w:rsid w:val="00480CA0"/>
    <w:rsid w:val="00482313"/>
    <w:rsid w:val="0048547A"/>
    <w:rsid w:val="00492FE8"/>
    <w:rsid w:val="00495623"/>
    <w:rsid w:val="00496076"/>
    <w:rsid w:val="004A2F03"/>
    <w:rsid w:val="004A436D"/>
    <w:rsid w:val="004B07F2"/>
    <w:rsid w:val="004B36E0"/>
    <w:rsid w:val="004B6D38"/>
    <w:rsid w:val="004C17AC"/>
    <w:rsid w:val="004C3E9F"/>
    <w:rsid w:val="004D2733"/>
    <w:rsid w:val="004D2831"/>
    <w:rsid w:val="004D3387"/>
    <w:rsid w:val="004D6BB9"/>
    <w:rsid w:val="004E6FE7"/>
    <w:rsid w:val="004E7ED7"/>
    <w:rsid w:val="004F3E94"/>
    <w:rsid w:val="004F69AB"/>
    <w:rsid w:val="00505762"/>
    <w:rsid w:val="00506E27"/>
    <w:rsid w:val="00507834"/>
    <w:rsid w:val="00511749"/>
    <w:rsid w:val="00513855"/>
    <w:rsid w:val="00514B01"/>
    <w:rsid w:val="00514D8E"/>
    <w:rsid w:val="0051675C"/>
    <w:rsid w:val="00521E35"/>
    <w:rsid w:val="00521F89"/>
    <w:rsid w:val="00522970"/>
    <w:rsid w:val="00524C27"/>
    <w:rsid w:val="00525597"/>
    <w:rsid w:val="005276A8"/>
    <w:rsid w:val="00533350"/>
    <w:rsid w:val="005342DC"/>
    <w:rsid w:val="00537351"/>
    <w:rsid w:val="005378FC"/>
    <w:rsid w:val="00537CBB"/>
    <w:rsid w:val="00544A35"/>
    <w:rsid w:val="00545CED"/>
    <w:rsid w:val="00550201"/>
    <w:rsid w:val="0055025A"/>
    <w:rsid w:val="005632F9"/>
    <w:rsid w:val="00577A2E"/>
    <w:rsid w:val="00591279"/>
    <w:rsid w:val="0059264F"/>
    <w:rsid w:val="00595838"/>
    <w:rsid w:val="005A02B6"/>
    <w:rsid w:val="005A7D1D"/>
    <w:rsid w:val="005B38AB"/>
    <w:rsid w:val="005B3A00"/>
    <w:rsid w:val="005B55AA"/>
    <w:rsid w:val="005B6A44"/>
    <w:rsid w:val="005B6FC5"/>
    <w:rsid w:val="005C55B0"/>
    <w:rsid w:val="005D3074"/>
    <w:rsid w:val="005D3B1E"/>
    <w:rsid w:val="005D59B1"/>
    <w:rsid w:val="005D637B"/>
    <w:rsid w:val="005D6999"/>
    <w:rsid w:val="005E5C79"/>
    <w:rsid w:val="005E7862"/>
    <w:rsid w:val="005F03B7"/>
    <w:rsid w:val="005F10D7"/>
    <w:rsid w:val="005F1DAC"/>
    <w:rsid w:val="005F27AA"/>
    <w:rsid w:val="005F3F9E"/>
    <w:rsid w:val="006007C4"/>
    <w:rsid w:val="00601835"/>
    <w:rsid w:val="0060582C"/>
    <w:rsid w:val="00605CDC"/>
    <w:rsid w:val="006103A6"/>
    <w:rsid w:val="006127C9"/>
    <w:rsid w:val="00613794"/>
    <w:rsid w:val="00616019"/>
    <w:rsid w:val="0061603B"/>
    <w:rsid w:val="00624976"/>
    <w:rsid w:val="00625F68"/>
    <w:rsid w:val="00626DEF"/>
    <w:rsid w:val="00626FA1"/>
    <w:rsid w:val="0062790B"/>
    <w:rsid w:val="006329B4"/>
    <w:rsid w:val="00633A62"/>
    <w:rsid w:val="006342EB"/>
    <w:rsid w:val="006374B5"/>
    <w:rsid w:val="00637EA7"/>
    <w:rsid w:val="006433AC"/>
    <w:rsid w:val="00645015"/>
    <w:rsid w:val="0065040D"/>
    <w:rsid w:val="00650622"/>
    <w:rsid w:val="00651149"/>
    <w:rsid w:val="006631AD"/>
    <w:rsid w:val="00663422"/>
    <w:rsid w:val="006665AB"/>
    <w:rsid w:val="0068286B"/>
    <w:rsid w:val="006854A8"/>
    <w:rsid w:val="00686DF0"/>
    <w:rsid w:val="00692522"/>
    <w:rsid w:val="00692BED"/>
    <w:rsid w:val="006950CC"/>
    <w:rsid w:val="006963A5"/>
    <w:rsid w:val="006965D7"/>
    <w:rsid w:val="006A1966"/>
    <w:rsid w:val="006A2C3B"/>
    <w:rsid w:val="006D691F"/>
    <w:rsid w:val="006D761A"/>
    <w:rsid w:val="006E29DB"/>
    <w:rsid w:val="006E6AA0"/>
    <w:rsid w:val="006F2CD7"/>
    <w:rsid w:val="006F4FD2"/>
    <w:rsid w:val="0070067C"/>
    <w:rsid w:val="00700E7C"/>
    <w:rsid w:val="00704806"/>
    <w:rsid w:val="00710A39"/>
    <w:rsid w:val="00721783"/>
    <w:rsid w:val="00722568"/>
    <w:rsid w:val="007255E5"/>
    <w:rsid w:val="007257BF"/>
    <w:rsid w:val="00727D95"/>
    <w:rsid w:val="007301E5"/>
    <w:rsid w:val="007322A5"/>
    <w:rsid w:val="00736E81"/>
    <w:rsid w:val="00737303"/>
    <w:rsid w:val="00737F5C"/>
    <w:rsid w:val="00740FBD"/>
    <w:rsid w:val="00742C1C"/>
    <w:rsid w:val="0074547B"/>
    <w:rsid w:val="00745AAC"/>
    <w:rsid w:val="00752A65"/>
    <w:rsid w:val="00753C6F"/>
    <w:rsid w:val="007557C3"/>
    <w:rsid w:val="0076471A"/>
    <w:rsid w:val="0076653E"/>
    <w:rsid w:val="00766DF1"/>
    <w:rsid w:val="007670F8"/>
    <w:rsid w:val="0077152E"/>
    <w:rsid w:val="00777A8C"/>
    <w:rsid w:val="00785BC9"/>
    <w:rsid w:val="00790376"/>
    <w:rsid w:val="00790884"/>
    <w:rsid w:val="00791E94"/>
    <w:rsid w:val="007937B8"/>
    <w:rsid w:val="007A4A27"/>
    <w:rsid w:val="007A5955"/>
    <w:rsid w:val="007A69EF"/>
    <w:rsid w:val="007A69F1"/>
    <w:rsid w:val="007A731D"/>
    <w:rsid w:val="007B0FF8"/>
    <w:rsid w:val="007B49D0"/>
    <w:rsid w:val="007C0E49"/>
    <w:rsid w:val="007C58C7"/>
    <w:rsid w:val="007D16C2"/>
    <w:rsid w:val="007D25FC"/>
    <w:rsid w:val="007D366B"/>
    <w:rsid w:val="007D7DEF"/>
    <w:rsid w:val="007E08D8"/>
    <w:rsid w:val="007E6C90"/>
    <w:rsid w:val="007F15AF"/>
    <w:rsid w:val="007F3141"/>
    <w:rsid w:val="007F3DBD"/>
    <w:rsid w:val="007F6200"/>
    <w:rsid w:val="0080190B"/>
    <w:rsid w:val="00810B79"/>
    <w:rsid w:val="00812AB3"/>
    <w:rsid w:val="00815411"/>
    <w:rsid w:val="00822CE1"/>
    <w:rsid w:val="008235E4"/>
    <w:rsid w:val="008241DB"/>
    <w:rsid w:val="00832C74"/>
    <w:rsid w:val="0083473B"/>
    <w:rsid w:val="00835992"/>
    <w:rsid w:val="00840644"/>
    <w:rsid w:val="008464F2"/>
    <w:rsid w:val="00847339"/>
    <w:rsid w:val="00847A53"/>
    <w:rsid w:val="008524C3"/>
    <w:rsid w:val="0085289D"/>
    <w:rsid w:val="008550BB"/>
    <w:rsid w:val="00855BA3"/>
    <w:rsid w:val="0086198E"/>
    <w:rsid w:val="008646C5"/>
    <w:rsid w:val="008706C6"/>
    <w:rsid w:val="0087313F"/>
    <w:rsid w:val="00873E24"/>
    <w:rsid w:val="00874512"/>
    <w:rsid w:val="00876D93"/>
    <w:rsid w:val="00881532"/>
    <w:rsid w:val="00883E8E"/>
    <w:rsid w:val="00885817"/>
    <w:rsid w:val="00886503"/>
    <w:rsid w:val="00886A58"/>
    <w:rsid w:val="00894627"/>
    <w:rsid w:val="00894B30"/>
    <w:rsid w:val="0089520F"/>
    <w:rsid w:val="008A2973"/>
    <w:rsid w:val="008A3EE3"/>
    <w:rsid w:val="008A71AC"/>
    <w:rsid w:val="008A7B22"/>
    <w:rsid w:val="008C011A"/>
    <w:rsid w:val="008C1451"/>
    <w:rsid w:val="008C55BD"/>
    <w:rsid w:val="008D2500"/>
    <w:rsid w:val="008D3D14"/>
    <w:rsid w:val="008D5469"/>
    <w:rsid w:val="008D59FA"/>
    <w:rsid w:val="008E095B"/>
    <w:rsid w:val="008E09C2"/>
    <w:rsid w:val="008E24D5"/>
    <w:rsid w:val="008E6614"/>
    <w:rsid w:val="008F3CC6"/>
    <w:rsid w:val="008F5E52"/>
    <w:rsid w:val="00901930"/>
    <w:rsid w:val="00906C60"/>
    <w:rsid w:val="00911EDB"/>
    <w:rsid w:val="009126CA"/>
    <w:rsid w:val="00912761"/>
    <w:rsid w:val="009135FA"/>
    <w:rsid w:val="00927BEC"/>
    <w:rsid w:val="00940AC1"/>
    <w:rsid w:val="00940AF4"/>
    <w:rsid w:val="00945F3D"/>
    <w:rsid w:val="00951444"/>
    <w:rsid w:val="00951DC3"/>
    <w:rsid w:val="00952069"/>
    <w:rsid w:val="009522D8"/>
    <w:rsid w:val="0095363D"/>
    <w:rsid w:val="00953AB9"/>
    <w:rsid w:val="00954F56"/>
    <w:rsid w:val="00957494"/>
    <w:rsid w:val="009640E1"/>
    <w:rsid w:val="00984887"/>
    <w:rsid w:val="00986042"/>
    <w:rsid w:val="0098631E"/>
    <w:rsid w:val="00987900"/>
    <w:rsid w:val="00995CDF"/>
    <w:rsid w:val="009A5F9A"/>
    <w:rsid w:val="009B295B"/>
    <w:rsid w:val="009C0B1E"/>
    <w:rsid w:val="009C2F33"/>
    <w:rsid w:val="009C3BC9"/>
    <w:rsid w:val="009C61A9"/>
    <w:rsid w:val="009D127F"/>
    <w:rsid w:val="009D4D40"/>
    <w:rsid w:val="009D7EE1"/>
    <w:rsid w:val="009E22C2"/>
    <w:rsid w:val="009F2024"/>
    <w:rsid w:val="009F78BF"/>
    <w:rsid w:val="00A06E6C"/>
    <w:rsid w:val="00A138B1"/>
    <w:rsid w:val="00A17615"/>
    <w:rsid w:val="00A20041"/>
    <w:rsid w:val="00A256D9"/>
    <w:rsid w:val="00A27534"/>
    <w:rsid w:val="00A34B8A"/>
    <w:rsid w:val="00A42499"/>
    <w:rsid w:val="00A43A30"/>
    <w:rsid w:val="00A43EC3"/>
    <w:rsid w:val="00A5039C"/>
    <w:rsid w:val="00A576FF"/>
    <w:rsid w:val="00A62062"/>
    <w:rsid w:val="00A6223A"/>
    <w:rsid w:val="00A67D10"/>
    <w:rsid w:val="00A72979"/>
    <w:rsid w:val="00A822E2"/>
    <w:rsid w:val="00A82384"/>
    <w:rsid w:val="00A87410"/>
    <w:rsid w:val="00A929C3"/>
    <w:rsid w:val="00A9404C"/>
    <w:rsid w:val="00AA2DDE"/>
    <w:rsid w:val="00AB56EF"/>
    <w:rsid w:val="00AC2ABA"/>
    <w:rsid w:val="00AC38DC"/>
    <w:rsid w:val="00AC7910"/>
    <w:rsid w:val="00AD1152"/>
    <w:rsid w:val="00AD6166"/>
    <w:rsid w:val="00AE01E6"/>
    <w:rsid w:val="00AE15F4"/>
    <w:rsid w:val="00AF2945"/>
    <w:rsid w:val="00AF3322"/>
    <w:rsid w:val="00AF63B7"/>
    <w:rsid w:val="00AF7D47"/>
    <w:rsid w:val="00B05056"/>
    <w:rsid w:val="00B10D25"/>
    <w:rsid w:val="00B11EBD"/>
    <w:rsid w:val="00B17A6F"/>
    <w:rsid w:val="00B26AFE"/>
    <w:rsid w:val="00B32F92"/>
    <w:rsid w:val="00B35FAC"/>
    <w:rsid w:val="00B4030A"/>
    <w:rsid w:val="00B4131D"/>
    <w:rsid w:val="00B42355"/>
    <w:rsid w:val="00B454AE"/>
    <w:rsid w:val="00B56AB5"/>
    <w:rsid w:val="00B620E2"/>
    <w:rsid w:val="00B6505D"/>
    <w:rsid w:val="00B702CC"/>
    <w:rsid w:val="00B73637"/>
    <w:rsid w:val="00B80ACD"/>
    <w:rsid w:val="00B83F61"/>
    <w:rsid w:val="00B91699"/>
    <w:rsid w:val="00B948B2"/>
    <w:rsid w:val="00BA2395"/>
    <w:rsid w:val="00BA6276"/>
    <w:rsid w:val="00BA6CF2"/>
    <w:rsid w:val="00BB0BD0"/>
    <w:rsid w:val="00BB1904"/>
    <w:rsid w:val="00BB5528"/>
    <w:rsid w:val="00BC4445"/>
    <w:rsid w:val="00BC4AA7"/>
    <w:rsid w:val="00BD0780"/>
    <w:rsid w:val="00BD3852"/>
    <w:rsid w:val="00BE18F1"/>
    <w:rsid w:val="00BE2A42"/>
    <w:rsid w:val="00BE2F59"/>
    <w:rsid w:val="00BE3315"/>
    <w:rsid w:val="00BF1F09"/>
    <w:rsid w:val="00C01268"/>
    <w:rsid w:val="00C0217A"/>
    <w:rsid w:val="00C022AC"/>
    <w:rsid w:val="00C0693E"/>
    <w:rsid w:val="00C06EDB"/>
    <w:rsid w:val="00C113C6"/>
    <w:rsid w:val="00C12E93"/>
    <w:rsid w:val="00C1665C"/>
    <w:rsid w:val="00C16DC5"/>
    <w:rsid w:val="00C17CEF"/>
    <w:rsid w:val="00C17E78"/>
    <w:rsid w:val="00C202B8"/>
    <w:rsid w:val="00C20EA6"/>
    <w:rsid w:val="00C23395"/>
    <w:rsid w:val="00C25012"/>
    <w:rsid w:val="00C25589"/>
    <w:rsid w:val="00C303EF"/>
    <w:rsid w:val="00C328AC"/>
    <w:rsid w:val="00C370AF"/>
    <w:rsid w:val="00C4000B"/>
    <w:rsid w:val="00C4542A"/>
    <w:rsid w:val="00C51386"/>
    <w:rsid w:val="00C53ECB"/>
    <w:rsid w:val="00C64B4F"/>
    <w:rsid w:val="00C76E12"/>
    <w:rsid w:val="00C82EBB"/>
    <w:rsid w:val="00C858B4"/>
    <w:rsid w:val="00C914A8"/>
    <w:rsid w:val="00C93F81"/>
    <w:rsid w:val="00C9629C"/>
    <w:rsid w:val="00C97B12"/>
    <w:rsid w:val="00CA1B0D"/>
    <w:rsid w:val="00CA5FBC"/>
    <w:rsid w:val="00CA781B"/>
    <w:rsid w:val="00CB7083"/>
    <w:rsid w:val="00CC1059"/>
    <w:rsid w:val="00CC340C"/>
    <w:rsid w:val="00CD4E7E"/>
    <w:rsid w:val="00CD5136"/>
    <w:rsid w:val="00CE1C7A"/>
    <w:rsid w:val="00CE29F4"/>
    <w:rsid w:val="00CE5226"/>
    <w:rsid w:val="00CE5844"/>
    <w:rsid w:val="00CE7208"/>
    <w:rsid w:val="00CE7C93"/>
    <w:rsid w:val="00CF0AE1"/>
    <w:rsid w:val="00CF24C9"/>
    <w:rsid w:val="00D01BAF"/>
    <w:rsid w:val="00D03E99"/>
    <w:rsid w:val="00D0451E"/>
    <w:rsid w:val="00D064F7"/>
    <w:rsid w:val="00D06897"/>
    <w:rsid w:val="00D11118"/>
    <w:rsid w:val="00D12440"/>
    <w:rsid w:val="00D15C06"/>
    <w:rsid w:val="00D176CE"/>
    <w:rsid w:val="00D20EE6"/>
    <w:rsid w:val="00D21020"/>
    <w:rsid w:val="00D27C2A"/>
    <w:rsid w:val="00D42C31"/>
    <w:rsid w:val="00D438A6"/>
    <w:rsid w:val="00D43C2B"/>
    <w:rsid w:val="00D56D34"/>
    <w:rsid w:val="00D56D47"/>
    <w:rsid w:val="00D64628"/>
    <w:rsid w:val="00D653E1"/>
    <w:rsid w:val="00D65B08"/>
    <w:rsid w:val="00D73A8F"/>
    <w:rsid w:val="00D73BE4"/>
    <w:rsid w:val="00D8632F"/>
    <w:rsid w:val="00D866FC"/>
    <w:rsid w:val="00D97694"/>
    <w:rsid w:val="00DA4E23"/>
    <w:rsid w:val="00DA7684"/>
    <w:rsid w:val="00DB2C4D"/>
    <w:rsid w:val="00DB7C2A"/>
    <w:rsid w:val="00DC20DB"/>
    <w:rsid w:val="00DC3A86"/>
    <w:rsid w:val="00DC5256"/>
    <w:rsid w:val="00DD1CC4"/>
    <w:rsid w:val="00DD4525"/>
    <w:rsid w:val="00DE157D"/>
    <w:rsid w:val="00DF0EC6"/>
    <w:rsid w:val="00DF435A"/>
    <w:rsid w:val="00DF61FF"/>
    <w:rsid w:val="00DF7073"/>
    <w:rsid w:val="00E04544"/>
    <w:rsid w:val="00E0661C"/>
    <w:rsid w:val="00E137FD"/>
    <w:rsid w:val="00E146F6"/>
    <w:rsid w:val="00E14EBE"/>
    <w:rsid w:val="00E2001E"/>
    <w:rsid w:val="00E2060A"/>
    <w:rsid w:val="00E21075"/>
    <w:rsid w:val="00E266A0"/>
    <w:rsid w:val="00E303EF"/>
    <w:rsid w:val="00E33ACF"/>
    <w:rsid w:val="00E34AB4"/>
    <w:rsid w:val="00E37D92"/>
    <w:rsid w:val="00E40772"/>
    <w:rsid w:val="00E50841"/>
    <w:rsid w:val="00E50E5A"/>
    <w:rsid w:val="00E52120"/>
    <w:rsid w:val="00E6171E"/>
    <w:rsid w:val="00E63FF9"/>
    <w:rsid w:val="00E67314"/>
    <w:rsid w:val="00E7028C"/>
    <w:rsid w:val="00E74A26"/>
    <w:rsid w:val="00E77FB1"/>
    <w:rsid w:val="00E8066E"/>
    <w:rsid w:val="00E83DA7"/>
    <w:rsid w:val="00E86450"/>
    <w:rsid w:val="00E92D2C"/>
    <w:rsid w:val="00E95A6E"/>
    <w:rsid w:val="00E96B09"/>
    <w:rsid w:val="00EA3720"/>
    <w:rsid w:val="00EA3916"/>
    <w:rsid w:val="00EA44E1"/>
    <w:rsid w:val="00EB1377"/>
    <w:rsid w:val="00EC1021"/>
    <w:rsid w:val="00EC1477"/>
    <w:rsid w:val="00EC6F29"/>
    <w:rsid w:val="00EE2C66"/>
    <w:rsid w:val="00EE5D0E"/>
    <w:rsid w:val="00EE6D9E"/>
    <w:rsid w:val="00EF171F"/>
    <w:rsid w:val="00EF6F89"/>
    <w:rsid w:val="00F013AE"/>
    <w:rsid w:val="00F0227D"/>
    <w:rsid w:val="00F11794"/>
    <w:rsid w:val="00F126F7"/>
    <w:rsid w:val="00F20F30"/>
    <w:rsid w:val="00F2784B"/>
    <w:rsid w:val="00F33228"/>
    <w:rsid w:val="00F367D5"/>
    <w:rsid w:val="00F3684E"/>
    <w:rsid w:val="00F42DCD"/>
    <w:rsid w:val="00F43650"/>
    <w:rsid w:val="00F57EF9"/>
    <w:rsid w:val="00F62429"/>
    <w:rsid w:val="00F72BD4"/>
    <w:rsid w:val="00F73D40"/>
    <w:rsid w:val="00F777A1"/>
    <w:rsid w:val="00F863AC"/>
    <w:rsid w:val="00F95104"/>
    <w:rsid w:val="00F966B8"/>
    <w:rsid w:val="00FA04A4"/>
    <w:rsid w:val="00FA426C"/>
    <w:rsid w:val="00FA5892"/>
    <w:rsid w:val="00FA5A10"/>
    <w:rsid w:val="00FA6802"/>
    <w:rsid w:val="00FB415F"/>
    <w:rsid w:val="00FB7107"/>
    <w:rsid w:val="00FC0A7C"/>
    <w:rsid w:val="00FC27D8"/>
    <w:rsid w:val="00FC282C"/>
    <w:rsid w:val="00FC453C"/>
    <w:rsid w:val="00FC4FFE"/>
    <w:rsid w:val="00FC5DC4"/>
    <w:rsid w:val="00FC633B"/>
    <w:rsid w:val="00FC6B98"/>
    <w:rsid w:val="00FC733B"/>
    <w:rsid w:val="00FC7FB7"/>
    <w:rsid w:val="00FD0F66"/>
    <w:rsid w:val="00FD190C"/>
    <w:rsid w:val="00FD23EE"/>
    <w:rsid w:val="00FD6EE5"/>
    <w:rsid w:val="00FE06DD"/>
    <w:rsid w:val="00FE096F"/>
    <w:rsid w:val="00FE0EF1"/>
    <w:rsid w:val="00FE67DB"/>
    <w:rsid w:val="00FE7ED8"/>
    <w:rsid w:val="00FF29DB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A48BB"/>
  <w15:docId w15:val="{EB42040E-F8A6-422A-B3E8-96421EA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9C61A9"/>
    <w:pPr>
      <w:spacing w:before="240" w:after="60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78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72178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topka">
    <w:name w:val="footer"/>
    <w:basedOn w:val="Normalny"/>
    <w:link w:val="StopkaZnak"/>
    <w:semiHidden/>
    <w:rsid w:val="0072178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umerstrony">
    <w:name w:val="page number"/>
    <w:basedOn w:val="Domylnaczcionkaakapitu"/>
    <w:semiHidden/>
    <w:rsid w:val="00721783"/>
  </w:style>
  <w:style w:type="character" w:customStyle="1" w:styleId="AkapitzlistZnak">
    <w:name w:val="Akapit z listą Znak"/>
    <w:link w:val="Akapitzlist"/>
    <w:uiPriority w:val="34"/>
    <w:locked/>
    <w:rsid w:val="00721783"/>
  </w:style>
  <w:style w:type="paragraph" w:styleId="Akapitzlist">
    <w:name w:val="List Paragraph"/>
    <w:basedOn w:val="Normalny"/>
    <w:link w:val="AkapitzlistZnak"/>
    <w:uiPriority w:val="34"/>
    <w:qFormat/>
    <w:rsid w:val="0072178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21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83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oprawka">
    <w:name w:val="Revision"/>
    <w:hidden/>
    <w:uiPriority w:val="99"/>
    <w:semiHidden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12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12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CF24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CF24C9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37D92"/>
    <w:pPr>
      <w:spacing w:before="100" w:beforeAutospacing="1" w:after="100" w:afterAutospacing="1"/>
    </w:pPr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30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cze">
    <w:name w:val="Hyperlink"/>
    <w:basedOn w:val="Domylnaczcionkaakapitu"/>
    <w:uiPriority w:val="99"/>
    <w:unhideWhenUsed/>
    <w:rsid w:val="009A5F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D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DA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61A9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5D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 w:eastAsia="es-E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D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nieweglowska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ochowiak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5113-BE78-421E-9E01-6D9C609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Ochowiak</dc:creator>
  <cp:lastModifiedBy>Nieweglowska Magdalena</cp:lastModifiedBy>
  <cp:revision>7</cp:revision>
  <cp:lastPrinted>2020-01-28T10:18:00Z</cp:lastPrinted>
  <dcterms:created xsi:type="dcterms:W3CDTF">2021-01-14T08:59:00Z</dcterms:created>
  <dcterms:modified xsi:type="dcterms:W3CDTF">2021-02-04T08:50:00Z</dcterms:modified>
</cp:coreProperties>
</file>