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C7F69F" w14:textId="77777777" w:rsidR="00C738A6" w:rsidRPr="00290985" w:rsidRDefault="00C738A6" w:rsidP="00290985">
      <w:pPr>
        <w:pStyle w:val="Tytu"/>
        <w:spacing w:line="276" w:lineRule="auto"/>
        <w:jc w:val="left"/>
        <w:rPr>
          <w:rFonts w:cs="Tahoma"/>
          <w:sz w:val="18"/>
          <w:szCs w:val="18"/>
        </w:rPr>
      </w:pPr>
      <w:bookmarkStart w:id="0" w:name="_GoBack"/>
      <w:bookmarkEnd w:id="0"/>
    </w:p>
    <w:p w14:paraId="0D4D0636" w14:textId="77777777" w:rsidR="00653D8D" w:rsidRPr="00290985" w:rsidRDefault="00653D8D" w:rsidP="00290985">
      <w:pPr>
        <w:pStyle w:val="Tytu"/>
        <w:spacing w:line="276" w:lineRule="auto"/>
        <w:rPr>
          <w:rFonts w:cs="Tahoma"/>
          <w:sz w:val="18"/>
          <w:szCs w:val="18"/>
        </w:rPr>
      </w:pPr>
    </w:p>
    <w:p w14:paraId="5EF3EDED" w14:textId="2B034253" w:rsidR="00233972" w:rsidRPr="00314380" w:rsidRDefault="003955AC" w:rsidP="00314380">
      <w:pPr>
        <w:pStyle w:val="Tytu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</w:t>
      </w:r>
      <w:r w:rsidR="000F5E6B" w:rsidRPr="00314380">
        <w:rPr>
          <w:rFonts w:cs="Tahoma"/>
          <w:sz w:val="18"/>
          <w:szCs w:val="18"/>
        </w:rPr>
        <w:t>orozumienie n</w:t>
      </w:r>
      <w:r w:rsidR="005C7C8B" w:rsidRPr="00314380">
        <w:rPr>
          <w:rFonts w:cs="Tahoma"/>
          <w:sz w:val="18"/>
          <w:szCs w:val="18"/>
        </w:rPr>
        <w:t xml:space="preserve">r </w:t>
      </w:r>
      <w:r w:rsidR="00F1415C">
        <w:rPr>
          <w:rFonts w:cs="Tahoma"/>
          <w:sz w:val="18"/>
          <w:szCs w:val="18"/>
        </w:rPr>
        <w:t>…………………………...</w:t>
      </w:r>
    </w:p>
    <w:p w14:paraId="5A8C92BA" w14:textId="2CAB1D76" w:rsidR="00F47C7C" w:rsidRPr="00314380" w:rsidRDefault="00F47C7C" w:rsidP="00F93F6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</w:t>
      </w:r>
      <w:r w:rsidR="00F93673" w:rsidRPr="00314380">
        <w:rPr>
          <w:rFonts w:ascii="Tahoma" w:hAnsi="Tahoma" w:cs="Tahoma"/>
          <w:sz w:val="18"/>
          <w:szCs w:val="18"/>
        </w:rPr>
        <w:t>awart</w:t>
      </w:r>
      <w:r w:rsidRPr="00314380">
        <w:rPr>
          <w:rFonts w:ascii="Tahoma" w:hAnsi="Tahoma" w:cs="Tahoma"/>
          <w:sz w:val="18"/>
          <w:szCs w:val="18"/>
        </w:rPr>
        <w:t>e</w:t>
      </w:r>
      <w:r w:rsidR="002877AD" w:rsidRPr="00314380">
        <w:rPr>
          <w:rFonts w:ascii="Tahoma" w:hAnsi="Tahoma" w:cs="Tahoma"/>
          <w:sz w:val="18"/>
          <w:szCs w:val="18"/>
        </w:rPr>
        <w:t xml:space="preserve">      </w:t>
      </w:r>
      <w:r w:rsidR="002A6F8A">
        <w:rPr>
          <w:rFonts w:ascii="Tahoma" w:hAnsi="Tahoma" w:cs="Tahoma"/>
          <w:sz w:val="18"/>
          <w:szCs w:val="18"/>
        </w:rPr>
        <w:t xml:space="preserve">               2021r.</w:t>
      </w:r>
      <w:r w:rsidR="003172D0" w:rsidRPr="005C2331">
        <w:rPr>
          <w:rFonts w:ascii="Tahoma" w:hAnsi="Tahoma" w:cs="Tahoma"/>
          <w:sz w:val="18"/>
          <w:szCs w:val="18"/>
        </w:rPr>
        <w:t xml:space="preserve"> </w:t>
      </w:r>
      <w:r w:rsidR="00D96A6E" w:rsidRPr="005C2331">
        <w:rPr>
          <w:rFonts w:ascii="Tahoma" w:hAnsi="Tahoma" w:cs="Tahoma"/>
          <w:sz w:val="18"/>
          <w:szCs w:val="18"/>
        </w:rPr>
        <w:t>w Poznaniu</w:t>
      </w:r>
      <w:r w:rsidR="00D96A6E" w:rsidRPr="00314380">
        <w:rPr>
          <w:rFonts w:ascii="Tahoma" w:hAnsi="Tahoma" w:cs="Tahoma"/>
          <w:sz w:val="18"/>
          <w:szCs w:val="18"/>
        </w:rPr>
        <w:t xml:space="preserve"> </w:t>
      </w:r>
    </w:p>
    <w:p w14:paraId="72A3604F" w14:textId="00B29CAE" w:rsidR="00316464" w:rsidRPr="00314380" w:rsidRDefault="00316464" w:rsidP="0031438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B8E7821" w14:textId="3495BDC1" w:rsidR="000F5E6B" w:rsidRPr="00314380" w:rsidRDefault="00316464" w:rsidP="00314380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x-none" w:eastAsia="ar-SA"/>
        </w:rPr>
      </w:pPr>
      <w:r w:rsidRPr="00314380">
        <w:rPr>
          <w:rFonts w:ascii="Tahoma" w:hAnsi="Tahoma" w:cs="Tahoma"/>
          <w:sz w:val="18"/>
          <w:szCs w:val="18"/>
          <w:lang w:val="x-none" w:eastAsia="ar-SA"/>
        </w:rPr>
        <w:t xml:space="preserve">pomiędzy </w:t>
      </w:r>
      <w:r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Województwem Wielkopolskim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z siedzibą Urzędu Marszałkowskieg</w:t>
      </w:r>
      <w:r w:rsidR="000F5E6B" w:rsidRPr="00314380">
        <w:rPr>
          <w:rFonts w:ascii="Tahoma" w:hAnsi="Tahoma" w:cs="Tahoma"/>
          <w:sz w:val="18"/>
          <w:szCs w:val="18"/>
          <w:lang w:val="x-none" w:eastAsia="ar-SA"/>
        </w:rPr>
        <w:t xml:space="preserve">o Województwa Wielkopolskiego </w:t>
      </w:r>
      <w:r w:rsidR="00C77354" w:rsidRPr="00314380">
        <w:rPr>
          <w:rFonts w:ascii="Tahoma" w:hAnsi="Tahoma" w:cs="Tahoma"/>
          <w:sz w:val="18"/>
          <w:szCs w:val="18"/>
          <w:lang w:val="x-none" w:eastAsia="ar-SA"/>
        </w:rPr>
        <w:br/>
      </w:r>
      <w:r w:rsidR="00F47C7C" w:rsidRPr="00314380">
        <w:rPr>
          <w:rFonts w:ascii="Tahoma" w:hAnsi="Tahoma" w:cs="Tahoma"/>
          <w:sz w:val="18"/>
          <w:szCs w:val="18"/>
          <w:lang w:val="x-none" w:eastAsia="ar-SA"/>
        </w:rPr>
        <w:t xml:space="preserve">w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Poznaniu, al. Niepodległo</w:t>
      </w:r>
      <w:r w:rsidR="00F47C7C" w:rsidRPr="00314380">
        <w:rPr>
          <w:rFonts w:ascii="Tahoma" w:hAnsi="Tahoma" w:cs="Tahoma"/>
          <w:sz w:val="18"/>
          <w:szCs w:val="18"/>
          <w:lang w:val="x-none" w:eastAsia="ar-SA"/>
        </w:rPr>
        <w:t>ści 34, 61-714 Poznań, NIP: 7781346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888, REGON: 631257816,</w:t>
      </w:r>
      <w:r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zwanym</w:t>
      </w:r>
      <w:r w:rsidR="000F5E6B"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 </w:t>
      </w:r>
      <w:r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Przekazującym,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reprezentowanym przez:</w:t>
      </w:r>
    </w:p>
    <w:p w14:paraId="5A322E5C" w14:textId="23A91681" w:rsidR="000F5E6B" w:rsidRPr="00314380" w:rsidRDefault="00F47C7C" w:rsidP="00314380">
      <w:pPr>
        <w:tabs>
          <w:tab w:val="left" w:pos="284"/>
          <w:tab w:val="left" w:pos="426"/>
        </w:tabs>
        <w:suppressAutoHyphens/>
        <w:spacing w:before="120" w:after="120" w:line="360" w:lineRule="auto"/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314380">
        <w:rPr>
          <w:rFonts w:ascii="Tahoma" w:hAnsi="Tahoma" w:cs="Tahoma"/>
          <w:b/>
          <w:sz w:val="18"/>
          <w:szCs w:val="18"/>
          <w:lang w:eastAsia="ar-SA"/>
        </w:rPr>
        <w:t>Marka Woźniaka – M</w:t>
      </w:r>
      <w:r w:rsidR="00316464" w:rsidRPr="00314380">
        <w:rPr>
          <w:rFonts w:ascii="Tahoma" w:hAnsi="Tahoma" w:cs="Tahoma"/>
          <w:b/>
          <w:sz w:val="18"/>
          <w:szCs w:val="18"/>
          <w:lang w:eastAsia="ar-SA"/>
        </w:rPr>
        <w:t>arszałka</w:t>
      </w:r>
      <w:r w:rsidRPr="00314380">
        <w:rPr>
          <w:rFonts w:ascii="Tahoma" w:hAnsi="Tahoma" w:cs="Tahoma"/>
          <w:b/>
          <w:bCs/>
          <w:sz w:val="18"/>
          <w:szCs w:val="18"/>
          <w:lang w:eastAsia="ar-SA"/>
        </w:rPr>
        <w:t xml:space="preserve"> Województwa Wielkopolskiego</w:t>
      </w:r>
    </w:p>
    <w:p w14:paraId="621DF94F" w14:textId="77777777" w:rsidR="00F51094" w:rsidRPr="00314380" w:rsidRDefault="00DF4906" w:rsidP="00314380">
      <w:pPr>
        <w:pStyle w:val="Tekstpodstawowywcity"/>
        <w:spacing w:line="360" w:lineRule="auto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a </w:t>
      </w:r>
    </w:p>
    <w:p w14:paraId="32F23F2A" w14:textId="690A05EF" w:rsidR="0066784F" w:rsidRPr="00314380" w:rsidRDefault="00F1415C" w:rsidP="00314380">
      <w:pPr>
        <w:pStyle w:val="Tekstpodstawowywcity"/>
        <w:spacing w:before="12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……………………………………..</w:t>
      </w:r>
      <w:r w:rsidR="0040213F" w:rsidRPr="00314380">
        <w:rPr>
          <w:rFonts w:ascii="Tahoma" w:hAnsi="Tahoma" w:cs="Tahoma"/>
          <w:sz w:val="18"/>
          <w:szCs w:val="18"/>
        </w:rPr>
        <w:t xml:space="preserve"> </w:t>
      </w:r>
      <w:r w:rsidR="00F47C7C" w:rsidRPr="00314380">
        <w:rPr>
          <w:rFonts w:ascii="Tahoma" w:hAnsi="Tahoma" w:cs="Tahoma"/>
          <w:sz w:val="18"/>
          <w:szCs w:val="18"/>
        </w:rPr>
        <w:t xml:space="preserve">z siedzibą w </w:t>
      </w:r>
      <w:r>
        <w:rPr>
          <w:rFonts w:ascii="Tahoma" w:hAnsi="Tahoma" w:cs="Tahoma"/>
          <w:sz w:val="18"/>
          <w:szCs w:val="18"/>
        </w:rPr>
        <w:t>……………..</w:t>
      </w:r>
      <w:r w:rsidR="00F47C7C" w:rsidRPr="0031438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………………………………………..</w:t>
      </w:r>
      <w:r w:rsidR="008917A9" w:rsidRPr="00314380">
        <w:rPr>
          <w:rFonts w:ascii="Tahoma" w:hAnsi="Tahoma" w:cs="Tahoma"/>
          <w:sz w:val="18"/>
          <w:szCs w:val="18"/>
        </w:rPr>
        <w:t>,</w:t>
      </w:r>
      <w:r w:rsidR="0066784F" w:rsidRPr="00314380">
        <w:rPr>
          <w:rFonts w:ascii="Tahoma" w:hAnsi="Tahoma" w:cs="Tahoma"/>
          <w:sz w:val="18"/>
          <w:szCs w:val="18"/>
        </w:rPr>
        <w:t xml:space="preserve"> </w:t>
      </w:r>
      <w:r w:rsidR="00290985" w:rsidRPr="00314380">
        <w:rPr>
          <w:rFonts w:ascii="Tahoma" w:hAnsi="Tahoma" w:cs="Tahoma"/>
          <w:sz w:val="18"/>
          <w:szCs w:val="18"/>
        </w:rPr>
        <w:t>wpisaną do Krajowego Rejestru Sądowego</w:t>
      </w:r>
      <w:r w:rsidR="00290985" w:rsidRPr="00314380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290985" w:rsidRPr="00314380">
        <w:rPr>
          <w:rFonts w:ascii="Tahoma" w:hAnsi="Tahoma" w:cs="Tahoma"/>
          <w:sz w:val="18"/>
          <w:szCs w:val="18"/>
        </w:rPr>
        <w:t xml:space="preserve">pod numerem: </w:t>
      </w:r>
      <w:r>
        <w:rPr>
          <w:rFonts w:ascii="Tahoma" w:hAnsi="Tahoma" w:cs="Tahoma"/>
          <w:sz w:val="18"/>
          <w:szCs w:val="18"/>
        </w:rPr>
        <w:t>…………………..</w:t>
      </w:r>
      <w:r w:rsidR="00290985" w:rsidRPr="00314380">
        <w:rPr>
          <w:rFonts w:ascii="Tahoma" w:hAnsi="Tahoma" w:cs="Tahoma"/>
          <w:sz w:val="18"/>
          <w:szCs w:val="18"/>
        </w:rPr>
        <w:t xml:space="preserve">, </w:t>
      </w:r>
      <w:r w:rsidR="0066784F" w:rsidRPr="00314380">
        <w:rPr>
          <w:rFonts w:ascii="Tahoma" w:hAnsi="Tahoma" w:cs="Tahoma"/>
          <w:sz w:val="18"/>
          <w:szCs w:val="18"/>
        </w:rPr>
        <w:t>NIP:</w:t>
      </w:r>
      <w:r w:rsidR="0066784F" w:rsidRPr="00314380">
        <w:rPr>
          <w:rFonts w:ascii="Tahoma" w:hAnsi="Tahoma" w:cs="Tahoma"/>
          <w:color w:val="4C4C4C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C4C4C"/>
          <w:sz w:val="18"/>
          <w:szCs w:val="18"/>
          <w:shd w:val="clear" w:color="auto" w:fill="FFFFFF"/>
        </w:rPr>
        <w:t>………………………..</w:t>
      </w:r>
      <w:r w:rsidR="0066784F" w:rsidRPr="00314380">
        <w:rPr>
          <w:rFonts w:ascii="Tahoma" w:hAnsi="Tahoma" w:cs="Tahoma"/>
          <w:sz w:val="18"/>
          <w:szCs w:val="18"/>
        </w:rPr>
        <w:t>, REGON:</w:t>
      </w:r>
      <w:r w:rsidR="008917A9" w:rsidRPr="00314380">
        <w:rPr>
          <w:rFonts w:ascii="Tahoma" w:hAnsi="Tahoma" w:cs="Tahoma"/>
          <w:color w:val="4C4C4C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C4C4C"/>
          <w:sz w:val="18"/>
          <w:szCs w:val="18"/>
          <w:shd w:val="clear" w:color="auto" w:fill="FFFFFF"/>
        </w:rPr>
        <w:t>…………………….</w:t>
      </w:r>
      <w:r w:rsidR="0066784F" w:rsidRPr="00314380">
        <w:rPr>
          <w:rFonts w:ascii="Tahoma" w:hAnsi="Tahoma" w:cs="Tahoma"/>
          <w:sz w:val="18"/>
          <w:szCs w:val="18"/>
        </w:rPr>
        <w:t xml:space="preserve">, </w:t>
      </w:r>
      <w:r w:rsidR="00F47C7C" w:rsidRPr="00314380">
        <w:rPr>
          <w:rFonts w:ascii="Tahoma" w:hAnsi="Tahoma" w:cs="Tahoma"/>
          <w:sz w:val="18"/>
          <w:szCs w:val="18"/>
        </w:rPr>
        <w:t>zwaną</w:t>
      </w:r>
      <w:r w:rsidR="00F47C7C" w:rsidRPr="0031438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F47C7C" w:rsidRPr="00314380">
        <w:rPr>
          <w:rFonts w:ascii="Tahoma" w:hAnsi="Tahoma" w:cs="Tahoma"/>
          <w:b/>
          <w:sz w:val="18"/>
          <w:szCs w:val="18"/>
        </w:rPr>
        <w:t>Przyjmującym</w:t>
      </w:r>
      <w:r w:rsidR="00F47C7C" w:rsidRPr="00314380">
        <w:rPr>
          <w:rFonts w:ascii="Tahoma" w:hAnsi="Tahoma" w:cs="Tahoma"/>
          <w:sz w:val="18"/>
          <w:szCs w:val="18"/>
        </w:rPr>
        <w:t xml:space="preserve">, </w:t>
      </w:r>
      <w:r w:rsidR="0066784F" w:rsidRPr="00314380">
        <w:rPr>
          <w:rFonts w:ascii="Tahoma" w:hAnsi="Tahoma" w:cs="Tahoma"/>
          <w:sz w:val="18"/>
          <w:szCs w:val="18"/>
        </w:rPr>
        <w:t>reprezentowaną przez:</w:t>
      </w:r>
    </w:p>
    <w:p w14:paraId="52ECECA4" w14:textId="7B26CF03" w:rsidR="00E939B5" w:rsidRPr="00314380" w:rsidRDefault="00F1415C" w:rsidP="0031438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 – ………………………………………..</w:t>
      </w:r>
      <w:r w:rsidR="00290985" w:rsidRPr="00314380">
        <w:rPr>
          <w:rFonts w:ascii="Tahoma" w:hAnsi="Tahoma" w:cs="Tahoma"/>
          <w:sz w:val="18"/>
          <w:szCs w:val="18"/>
        </w:rPr>
        <w:t>,</w:t>
      </w:r>
    </w:p>
    <w:p w14:paraId="14821B09" w14:textId="797E7C84" w:rsidR="00540417" w:rsidRDefault="00290985" w:rsidP="00314380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zgodnie z wyciągiem z właściwe</w:t>
      </w:r>
      <w:r w:rsidR="00883AC1" w:rsidRPr="00314380">
        <w:rPr>
          <w:rFonts w:ascii="Tahoma" w:hAnsi="Tahoma" w:cs="Tahoma"/>
          <w:sz w:val="18"/>
          <w:szCs w:val="18"/>
        </w:rPr>
        <w:t>go rejestru, załączonym do porozumienia</w:t>
      </w:r>
      <w:r w:rsidRPr="00314380">
        <w:rPr>
          <w:rFonts w:ascii="Tahoma" w:hAnsi="Tahoma" w:cs="Tahoma"/>
          <w:sz w:val="18"/>
          <w:szCs w:val="18"/>
        </w:rPr>
        <w:t xml:space="preserve">.  </w:t>
      </w:r>
    </w:p>
    <w:p w14:paraId="047BDE20" w14:textId="77777777" w:rsidR="00314380" w:rsidRPr="00314380" w:rsidRDefault="00314380" w:rsidP="00314380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51F94557" w14:textId="454BF926" w:rsidR="002C1CA6" w:rsidRPr="00314380" w:rsidRDefault="00D359DA" w:rsidP="00314380">
      <w:pPr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</w:t>
      </w:r>
      <w:r w:rsidR="00F93673" w:rsidRPr="00314380">
        <w:rPr>
          <w:rFonts w:ascii="Tahoma" w:hAnsi="Tahoma" w:cs="Tahoma"/>
          <w:b/>
          <w:sz w:val="18"/>
          <w:szCs w:val="18"/>
        </w:rPr>
        <w:t xml:space="preserve"> 1</w:t>
      </w:r>
    </w:p>
    <w:p w14:paraId="43451F65" w14:textId="59923B17" w:rsidR="00086F2D" w:rsidRPr="00F1415C" w:rsidRDefault="00C71B9E" w:rsidP="00F1415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Przekazujący</w:t>
      </w:r>
      <w:r w:rsidR="00FF4875" w:rsidRPr="00314380">
        <w:rPr>
          <w:rFonts w:ascii="Tahoma" w:hAnsi="Tahoma" w:cs="Tahoma"/>
          <w:sz w:val="18"/>
          <w:szCs w:val="18"/>
        </w:rPr>
        <w:t xml:space="preserve"> </w:t>
      </w:r>
      <w:r w:rsidR="00FF4875" w:rsidRPr="00314380">
        <w:rPr>
          <w:rFonts w:ascii="Tahoma" w:hAnsi="Tahoma" w:cs="Tahoma"/>
          <w:bCs/>
          <w:sz w:val="18"/>
          <w:szCs w:val="18"/>
        </w:rPr>
        <w:t>udziela Przyjmującemu do</w:t>
      </w:r>
      <w:r w:rsidR="0066784F" w:rsidRPr="00314380">
        <w:rPr>
          <w:rFonts w:ascii="Tahoma" w:hAnsi="Tahoma" w:cs="Tahoma"/>
          <w:bCs/>
          <w:sz w:val="18"/>
          <w:szCs w:val="18"/>
        </w:rPr>
        <w:t xml:space="preserve">tacji, zgodnie z Uchwałą Nr </w:t>
      </w:r>
      <w:r w:rsidR="00F1415C">
        <w:rPr>
          <w:rFonts w:ascii="Tahoma" w:hAnsi="Tahoma" w:cs="Tahoma"/>
          <w:bCs/>
          <w:sz w:val="18"/>
          <w:szCs w:val="18"/>
        </w:rPr>
        <w:t>……………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 Zarządu Województwa Wielk</w:t>
      </w:r>
      <w:r w:rsidR="0066784F" w:rsidRPr="00314380">
        <w:rPr>
          <w:rFonts w:ascii="Tahoma" w:hAnsi="Tahoma" w:cs="Tahoma"/>
          <w:bCs/>
          <w:sz w:val="18"/>
          <w:szCs w:val="18"/>
        </w:rPr>
        <w:t>o</w:t>
      </w:r>
      <w:r w:rsidR="00C837F0" w:rsidRPr="00314380">
        <w:rPr>
          <w:rFonts w:ascii="Tahoma" w:hAnsi="Tahoma" w:cs="Tahoma"/>
          <w:bCs/>
          <w:sz w:val="18"/>
          <w:szCs w:val="18"/>
        </w:rPr>
        <w:t xml:space="preserve">polskiego </w:t>
      </w:r>
      <w:r w:rsidR="00290985" w:rsidRPr="00314380">
        <w:rPr>
          <w:rFonts w:ascii="Tahoma" w:hAnsi="Tahoma" w:cs="Tahoma"/>
          <w:bCs/>
          <w:sz w:val="18"/>
          <w:szCs w:val="18"/>
        </w:rPr>
        <w:br/>
      </w:r>
      <w:r w:rsidR="00C837F0" w:rsidRPr="00314380">
        <w:rPr>
          <w:rFonts w:ascii="Tahoma" w:hAnsi="Tahoma" w:cs="Tahoma"/>
          <w:bCs/>
          <w:sz w:val="18"/>
          <w:szCs w:val="18"/>
        </w:rPr>
        <w:t xml:space="preserve">z dnia </w:t>
      </w:r>
      <w:r w:rsidR="00F1415C">
        <w:rPr>
          <w:rFonts w:ascii="Tahoma" w:hAnsi="Tahoma" w:cs="Tahoma"/>
          <w:bCs/>
          <w:sz w:val="18"/>
          <w:szCs w:val="18"/>
        </w:rPr>
        <w:t>………………………</w:t>
      </w:r>
      <w:r w:rsidR="0066784F" w:rsidRPr="00314380">
        <w:rPr>
          <w:rFonts w:ascii="Tahoma" w:hAnsi="Tahoma" w:cs="Tahoma"/>
          <w:bCs/>
          <w:sz w:val="18"/>
          <w:szCs w:val="18"/>
        </w:rPr>
        <w:t>r</w:t>
      </w:r>
      <w:r w:rsidR="00880CD7" w:rsidRPr="00314380">
        <w:rPr>
          <w:rFonts w:ascii="Tahoma" w:hAnsi="Tahoma" w:cs="Tahoma"/>
          <w:bCs/>
          <w:sz w:val="18"/>
          <w:szCs w:val="18"/>
        </w:rPr>
        <w:t>. w sprawie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 określenia kwot</w:t>
      </w:r>
      <w:r w:rsidR="0066784F" w:rsidRPr="00314380">
        <w:rPr>
          <w:rFonts w:ascii="Tahoma" w:hAnsi="Tahoma" w:cs="Tahoma"/>
          <w:bCs/>
          <w:sz w:val="18"/>
          <w:szCs w:val="18"/>
        </w:rPr>
        <w:t>y dotacji celowej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 z budżetu Województwa Wie</w:t>
      </w:r>
      <w:r w:rsidR="0066784F" w:rsidRPr="00314380">
        <w:rPr>
          <w:rFonts w:ascii="Tahoma" w:hAnsi="Tahoma" w:cs="Tahoma"/>
          <w:bCs/>
          <w:sz w:val="18"/>
          <w:szCs w:val="18"/>
        </w:rPr>
        <w:t xml:space="preserve">lkopolskiego przeznaczonej na pierwsze wyposażenie dla Centrum Integracji Społecznej, w wysokości </w:t>
      </w:r>
      <w:r w:rsidR="00F1415C">
        <w:rPr>
          <w:rFonts w:ascii="Tahoma" w:hAnsi="Tahoma" w:cs="Tahoma"/>
          <w:bCs/>
          <w:sz w:val="18"/>
          <w:szCs w:val="18"/>
        </w:rPr>
        <w:t>………………………….</w:t>
      </w:r>
      <w:r w:rsidR="0066784F" w:rsidRPr="0031438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646A9" w:rsidRPr="00314380">
        <w:rPr>
          <w:rFonts w:ascii="Tahoma" w:hAnsi="Tahoma" w:cs="Tahoma"/>
          <w:b/>
          <w:bCs/>
          <w:sz w:val="18"/>
          <w:szCs w:val="18"/>
        </w:rPr>
        <w:t>zł</w:t>
      </w:r>
      <w:r w:rsidR="00F1415C">
        <w:rPr>
          <w:rFonts w:ascii="Tahoma" w:hAnsi="Tahoma" w:cs="Tahoma"/>
          <w:bCs/>
          <w:sz w:val="18"/>
          <w:szCs w:val="18"/>
        </w:rPr>
        <w:t xml:space="preserve"> (słownie ……………………………………………………….00</w:t>
      </w:r>
      <w:r w:rsidR="0066784F" w:rsidRPr="00314380">
        <w:rPr>
          <w:rFonts w:ascii="Tahoma" w:hAnsi="Tahoma" w:cs="Tahoma"/>
          <w:bCs/>
          <w:sz w:val="18"/>
          <w:szCs w:val="18"/>
        </w:rPr>
        <w:t>/100)</w:t>
      </w:r>
      <w:r w:rsidR="006D1320" w:rsidRPr="00314380">
        <w:rPr>
          <w:rFonts w:ascii="Tahoma" w:hAnsi="Tahoma" w:cs="Tahoma"/>
          <w:bCs/>
          <w:sz w:val="18"/>
          <w:szCs w:val="18"/>
        </w:rPr>
        <w:t xml:space="preserve">. Przyznana kwota 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dotacji przekazana zostanie na podstawie art. 7 </w:t>
      </w:r>
      <w:r w:rsidR="00F1415C">
        <w:rPr>
          <w:rFonts w:ascii="Tahoma" w:hAnsi="Tahoma" w:cs="Tahoma"/>
          <w:bCs/>
          <w:sz w:val="18"/>
          <w:szCs w:val="18"/>
        </w:rPr>
        <w:t xml:space="preserve"> </w:t>
      </w:r>
      <w:r w:rsidR="00FF4875" w:rsidRPr="00F1415C">
        <w:rPr>
          <w:rFonts w:ascii="Tahoma" w:hAnsi="Tahoma" w:cs="Tahoma"/>
          <w:bCs/>
          <w:sz w:val="18"/>
          <w:szCs w:val="18"/>
        </w:rPr>
        <w:t>ust. 2 i art. 8 ust. 1 ustawy z dnia 13 czerwca 2003 r. o za</w:t>
      </w:r>
      <w:r w:rsidR="0066784F" w:rsidRPr="00F1415C">
        <w:rPr>
          <w:rFonts w:ascii="Tahoma" w:hAnsi="Tahoma" w:cs="Tahoma"/>
          <w:bCs/>
          <w:sz w:val="18"/>
          <w:szCs w:val="18"/>
        </w:rPr>
        <w:t xml:space="preserve">trudnieniu socjalnym, na pierwsze wyposażenie dla </w:t>
      </w:r>
      <w:r w:rsidR="00C837F0" w:rsidRPr="00F1415C">
        <w:rPr>
          <w:rFonts w:ascii="Tahoma" w:hAnsi="Tahoma" w:cs="Tahoma"/>
          <w:bCs/>
          <w:sz w:val="18"/>
          <w:szCs w:val="18"/>
        </w:rPr>
        <w:t>Centrum Integracji Społecznej w Poznaniu</w:t>
      </w:r>
      <w:r w:rsidR="00FF4875" w:rsidRPr="00F1415C">
        <w:rPr>
          <w:rFonts w:ascii="Tahoma" w:hAnsi="Tahoma" w:cs="Tahoma"/>
          <w:bCs/>
          <w:sz w:val="18"/>
          <w:szCs w:val="18"/>
        </w:rPr>
        <w:t>, znajdujące</w:t>
      </w:r>
      <w:r w:rsidR="0035715E" w:rsidRPr="00F1415C">
        <w:rPr>
          <w:rFonts w:ascii="Tahoma" w:hAnsi="Tahoma" w:cs="Tahoma"/>
          <w:bCs/>
          <w:sz w:val="18"/>
          <w:szCs w:val="18"/>
        </w:rPr>
        <w:t>go</w:t>
      </w:r>
      <w:r w:rsidR="00F677DD" w:rsidRPr="00F1415C">
        <w:rPr>
          <w:rFonts w:ascii="Tahoma" w:hAnsi="Tahoma" w:cs="Tahoma"/>
          <w:bCs/>
          <w:sz w:val="18"/>
          <w:szCs w:val="18"/>
        </w:rPr>
        <w:t xml:space="preserve"> się pod adresem: </w:t>
      </w:r>
      <w:r w:rsidR="00F1415C">
        <w:rPr>
          <w:rFonts w:ascii="Tahoma" w:hAnsi="Tahoma" w:cs="Tahoma"/>
          <w:bCs/>
          <w:sz w:val="18"/>
          <w:szCs w:val="18"/>
        </w:rPr>
        <w:t>………………………………………..</w:t>
      </w:r>
      <w:r w:rsidR="008B020C" w:rsidRPr="00F1415C">
        <w:rPr>
          <w:rFonts w:ascii="Tahoma" w:hAnsi="Tahoma" w:cs="Tahoma"/>
          <w:bCs/>
          <w:sz w:val="18"/>
          <w:szCs w:val="18"/>
        </w:rPr>
        <w:t xml:space="preserve"> , </w:t>
      </w:r>
      <w:r w:rsidR="00E939B5" w:rsidRPr="00F1415C">
        <w:rPr>
          <w:rFonts w:ascii="Tahoma" w:hAnsi="Tahoma" w:cs="Tahoma"/>
          <w:bCs/>
          <w:sz w:val="18"/>
          <w:szCs w:val="18"/>
        </w:rPr>
        <w:t xml:space="preserve">tworzonego </w:t>
      </w:r>
      <w:r w:rsidR="00F1415C">
        <w:rPr>
          <w:rFonts w:ascii="Tahoma" w:hAnsi="Tahoma" w:cs="Tahoma"/>
          <w:bCs/>
          <w:sz w:val="18"/>
          <w:szCs w:val="18"/>
        </w:rPr>
        <w:t>przez ………………………………………….</w:t>
      </w:r>
      <w:r w:rsidR="00FF4875" w:rsidRPr="00F1415C">
        <w:rPr>
          <w:rFonts w:ascii="Tahoma" w:hAnsi="Tahoma" w:cs="Tahoma"/>
          <w:bCs/>
          <w:sz w:val="18"/>
          <w:szCs w:val="18"/>
        </w:rPr>
        <w:t xml:space="preserve">, zwanego dalej </w:t>
      </w:r>
      <w:r w:rsidR="00BF59E8" w:rsidRPr="00F1415C">
        <w:rPr>
          <w:rFonts w:ascii="Tahoma" w:hAnsi="Tahoma" w:cs="Tahoma"/>
          <w:bCs/>
          <w:sz w:val="18"/>
          <w:szCs w:val="18"/>
        </w:rPr>
        <w:t>„</w:t>
      </w:r>
      <w:r w:rsidR="00FF4875" w:rsidRPr="00F1415C">
        <w:rPr>
          <w:rFonts w:ascii="Tahoma" w:hAnsi="Tahoma" w:cs="Tahoma"/>
          <w:bCs/>
          <w:sz w:val="18"/>
          <w:szCs w:val="18"/>
        </w:rPr>
        <w:t>Centrum</w:t>
      </w:r>
      <w:r w:rsidR="00BF59E8" w:rsidRPr="00F1415C">
        <w:rPr>
          <w:rFonts w:ascii="Tahoma" w:hAnsi="Tahoma" w:cs="Tahoma"/>
          <w:bCs/>
          <w:sz w:val="18"/>
          <w:szCs w:val="18"/>
        </w:rPr>
        <w:t>”</w:t>
      </w:r>
      <w:r w:rsidR="00FF4875" w:rsidRPr="00F1415C">
        <w:rPr>
          <w:rFonts w:ascii="Tahoma" w:hAnsi="Tahoma" w:cs="Tahoma"/>
          <w:bCs/>
          <w:sz w:val="18"/>
          <w:szCs w:val="18"/>
        </w:rPr>
        <w:t>.</w:t>
      </w:r>
    </w:p>
    <w:p w14:paraId="11190A3B" w14:textId="3697FD0B" w:rsidR="00086F2D" w:rsidRPr="00314380" w:rsidRDefault="003F7727" w:rsidP="0031438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</w:t>
      </w:r>
      <w:r w:rsidR="00FF4875" w:rsidRPr="00314380">
        <w:rPr>
          <w:rFonts w:ascii="Tahoma" w:hAnsi="Tahoma" w:cs="Tahoma"/>
          <w:sz w:val="18"/>
          <w:szCs w:val="18"/>
        </w:rPr>
        <w:t xml:space="preserve">cy oświadcza, </w:t>
      </w:r>
      <w:r w:rsidR="007B48DF" w:rsidRPr="00314380">
        <w:rPr>
          <w:rFonts w:ascii="Tahoma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>e de</w:t>
      </w:r>
      <w:r w:rsidR="00037EF8" w:rsidRPr="00314380">
        <w:rPr>
          <w:rFonts w:ascii="Tahoma" w:hAnsi="Tahoma" w:cs="Tahoma"/>
          <w:sz w:val="18"/>
          <w:szCs w:val="18"/>
        </w:rPr>
        <w:t>cyzją Wojewody Wielkopolskiego n</w:t>
      </w:r>
      <w:r w:rsidR="005762E9" w:rsidRPr="00314380">
        <w:rPr>
          <w:rFonts w:ascii="Tahoma" w:hAnsi="Tahoma" w:cs="Tahoma"/>
          <w:sz w:val="18"/>
          <w:szCs w:val="18"/>
        </w:rPr>
        <w:t xml:space="preserve">r </w:t>
      </w:r>
      <w:r w:rsidR="00F1415C">
        <w:rPr>
          <w:rFonts w:ascii="Tahoma" w:hAnsi="Tahoma" w:cs="Tahoma"/>
          <w:sz w:val="18"/>
          <w:szCs w:val="18"/>
        </w:rPr>
        <w:t>……………………….</w:t>
      </w:r>
      <w:r w:rsidR="00086F2D" w:rsidRPr="00314380">
        <w:rPr>
          <w:rFonts w:ascii="Tahoma" w:hAnsi="Tahoma" w:cs="Tahoma"/>
          <w:sz w:val="18"/>
          <w:szCs w:val="18"/>
        </w:rPr>
        <w:t xml:space="preserve"> z </w:t>
      </w:r>
      <w:r w:rsidR="00F1415C">
        <w:rPr>
          <w:rFonts w:ascii="Tahoma" w:hAnsi="Tahoma" w:cs="Tahoma"/>
          <w:sz w:val="18"/>
          <w:szCs w:val="18"/>
        </w:rPr>
        <w:t>………………………</w:t>
      </w:r>
      <w:r w:rsidR="00C837F0" w:rsidRPr="00314380">
        <w:rPr>
          <w:rFonts w:ascii="Tahoma" w:hAnsi="Tahoma" w:cs="Tahoma"/>
          <w:sz w:val="18"/>
          <w:szCs w:val="18"/>
        </w:rPr>
        <w:t xml:space="preserve"> r. przyznano </w:t>
      </w:r>
      <w:r w:rsidRPr="00314380">
        <w:rPr>
          <w:rFonts w:ascii="Tahoma" w:hAnsi="Tahoma" w:cs="Tahoma"/>
          <w:sz w:val="18"/>
          <w:szCs w:val="18"/>
        </w:rPr>
        <w:t xml:space="preserve">status </w:t>
      </w:r>
      <w:r w:rsidR="00F1415C">
        <w:rPr>
          <w:rFonts w:ascii="Tahoma" w:hAnsi="Tahoma" w:cs="Tahoma"/>
          <w:sz w:val="18"/>
          <w:szCs w:val="18"/>
        </w:rPr>
        <w:t>………………………………</w:t>
      </w:r>
      <w:r w:rsidR="00C837F0" w:rsidRPr="00314380">
        <w:rPr>
          <w:rFonts w:ascii="Tahoma" w:hAnsi="Tahoma" w:cs="Tahoma"/>
          <w:sz w:val="18"/>
          <w:szCs w:val="18"/>
        </w:rPr>
        <w:t xml:space="preserve">, wyodrębnionej organizacyjnie i finansowo jednostce </w:t>
      </w:r>
      <w:r w:rsidR="00F1415C">
        <w:rPr>
          <w:rFonts w:ascii="Tahoma" w:hAnsi="Tahoma" w:cs="Tahoma"/>
          <w:sz w:val="18"/>
          <w:szCs w:val="18"/>
        </w:rPr>
        <w:t>……………………………..</w:t>
      </w:r>
      <w:r w:rsidR="006D1320" w:rsidRPr="00314380">
        <w:rPr>
          <w:rFonts w:ascii="Tahoma" w:hAnsi="Tahoma" w:cs="Tahoma"/>
          <w:sz w:val="18"/>
          <w:szCs w:val="18"/>
        </w:rPr>
        <w:t>,</w:t>
      </w:r>
      <w:r w:rsidR="00B94A4C" w:rsidRPr="00314380">
        <w:rPr>
          <w:rFonts w:ascii="Tahoma" w:hAnsi="Tahoma" w:cs="Tahoma"/>
          <w:sz w:val="18"/>
          <w:szCs w:val="18"/>
        </w:rPr>
        <w:t xml:space="preserve"> i decyzja ta obowiązuje w chwili podpisania porozumienia. </w:t>
      </w:r>
    </w:p>
    <w:p w14:paraId="0DD7402B" w14:textId="77777777" w:rsidR="00F1415C" w:rsidRPr="00F1415C" w:rsidRDefault="00746A3D" w:rsidP="0031438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Dotacja</w:t>
      </w:r>
      <w:r w:rsidR="004761E8" w:rsidRPr="00314380">
        <w:rPr>
          <w:rFonts w:ascii="Tahoma" w:hAnsi="Tahoma" w:cs="Tahoma"/>
          <w:sz w:val="18"/>
          <w:szCs w:val="18"/>
        </w:rPr>
        <w:t xml:space="preserve">, o której mowa w ust. 1, </w:t>
      </w:r>
      <w:r w:rsidR="00A6796E" w:rsidRPr="00314380">
        <w:rPr>
          <w:rFonts w:ascii="Tahoma" w:hAnsi="Tahoma" w:cs="Tahoma"/>
          <w:sz w:val="18"/>
          <w:szCs w:val="18"/>
        </w:rPr>
        <w:t>przeznaczona jest na</w:t>
      </w:r>
      <w:r w:rsidR="00F1415C">
        <w:rPr>
          <w:rFonts w:ascii="Tahoma" w:hAnsi="Tahoma" w:cs="Tahoma"/>
          <w:sz w:val="18"/>
          <w:szCs w:val="18"/>
        </w:rPr>
        <w:t>:</w:t>
      </w:r>
      <w:r w:rsidR="00B01C9C" w:rsidRPr="00314380">
        <w:rPr>
          <w:rFonts w:ascii="Tahoma" w:hAnsi="Tahoma" w:cs="Tahoma"/>
          <w:sz w:val="18"/>
          <w:szCs w:val="18"/>
        </w:rPr>
        <w:t xml:space="preserve"> </w:t>
      </w:r>
    </w:p>
    <w:p w14:paraId="4946662D" w14:textId="5A3621D3" w:rsidR="00F1415C" w:rsidRDefault="00F1415C" w:rsidP="00F1415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…………………………..</w:t>
      </w:r>
    </w:p>
    <w:p w14:paraId="69BC8D17" w14:textId="13C75376" w:rsidR="00F1415C" w:rsidRDefault="00F1415C" w:rsidP="00F1415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…………………………….</w:t>
      </w:r>
    </w:p>
    <w:p w14:paraId="2E675267" w14:textId="75166F00" w:rsidR="00086F2D" w:rsidRPr="00314380" w:rsidRDefault="009518BB" w:rsidP="00F1415C">
      <w:pPr>
        <w:pStyle w:val="NormalnyWeb"/>
        <w:shd w:val="clear" w:color="auto" w:fill="FFFFFF"/>
        <w:spacing w:before="0" w:beforeAutospacing="0" w:after="0" w:line="36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, </w:t>
      </w:r>
      <w:r w:rsidR="00883AC1" w:rsidRPr="00314380">
        <w:rPr>
          <w:rFonts w:ascii="Tahoma" w:hAnsi="Tahoma" w:cs="Tahoma"/>
          <w:sz w:val="18"/>
          <w:szCs w:val="18"/>
        </w:rPr>
        <w:t xml:space="preserve">które </w:t>
      </w:r>
      <w:r w:rsidR="00897573" w:rsidRPr="00314380">
        <w:rPr>
          <w:rFonts w:ascii="Tahoma" w:hAnsi="Tahoma" w:cs="Tahoma"/>
          <w:sz w:val="18"/>
          <w:szCs w:val="18"/>
        </w:rPr>
        <w:t>stanowić</w:t>
      </w:r>
      <w:r w:rsidR="002D511E" w:rsidRPr="00314380">
        <w:rPr>
          <w:rFonts w:ascii="Tahoma" w:hAnsi="Tahoma" w:cs="Tahoma"/>
          <w:sz w:val="18"/>
          <w:szCs w:val="18"/>
        </w:rPr>
        <w:t xml:space="preserve"> </w:t>
      </w:r>
      <w:r w:rsidR="00883AC1" w:rsidRPr="00314380">
        <w:rPr>
          <w:rFonts w:ascii="Tahoma" w:hAnsi="Tahoma" w:cs="Tahoma"/>
          <w:sz w:val="18"/>
          <w:szCs w:val="18"/>
        </w:rPr>
        <w:t xml:space="preserve">będą </w:t>
      </w:r>
      <w:r w:rsidR="002D511E" w:rsidRPr="00314380">
        <w:rPr>
          <w:rFonts w:ascii="Tahoma" w:hAnsi="Tahoma" w:cs="Tahoma"/>
          <w:sz w:val="18"/>
          <w:szCs w:val="18"/>
        </w:rPr>
        <w:t xml:space="preserve">wyposażenie warsztatu </w:t>
      </w:r>
      <w:r w:rsidR="00F1415C">
        <w:rPr>
          <w:rFonts w:ascii="Tahoma" w:hAnsi="Tahoma" w:cs="Tahoma"/>
          <w:sz w:val="18"/>
          <w:szCs w:val="18"/>
        </w:rPr>
        <w:t>………………………………</w:t>
      </w:r>
      <w:r w:rsidR="002D511E" w:rsidRPr="00314380">
        <w:rPr>
          <w:rFonts w:ascii="Tahoma" w:hAnsi="Tahoma" w:cs="Tahoma"/>
          <w:sz w:val="18"/>
          <w:szCs w:val="18"/>
        </w:rPr>
        <w:t xml:space="preserve">.  </w:t>
      </w:r>
      <w:r w:rsidR="00B01C9C" w:rsidRPr="00314380">
        <w:rPr>
          <w:rFonts w:ascii="Tahoma" w:hAnsi="Tahoma" w:cs="Tahoma"/>
          <w:sz w:val="18"/>
          <w:szCs w:val="18"/>
        </w:rPr>
        <w:t xml:space="preserve"> </w:t>
      </w:r>
    </w:p>
    <w:p w14:paraId="62CCB54F" w14:textId="1F06E9FB" w:rsidR="00086F2D" w:rsidRPr="00314380" w:rsidRDefault="00086F2D" w:rsidP="00314380">
      <w:pPr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2</w:t>
      </w:r>
    </w:p>
    <w:p w14:paraId="6336FAEA" w14:textId="795A3799" w:rsidR="00086F2D" w:rsidRPr="00314380" w:rsidRDefault="00721E32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Porozumienie obowiązuje od dnia podpisania przez obie strony.</w:t>
      </w:r>
    </w:p>
    <w:p w14:paraId="044FB10D" w14:textId="548964D2" w:rsidR="00086F2D" w:rsidRPr="00314380" w:rsidRDefault="00DE2AD4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bCs/>
          <w:sz w:val="18"/>
          <w:szCs w:val="18"/>
        </w:rPr>
        <w:t xml:space="preserve">Za </w:t>
      </w:r>
      <w:r w:rsidR="005625EB" w:rsidRPr="00314380">
        <w:rPr>
          <w:rFonts w:ascii="Tahoma" w:hAnsi="Tahoma" w:cs="Tahoma"/>
          <w:bCs/>
          <w:sz w:val="18"/>
          <w:szCs w:val="18"/>
        </w:rPr>
        <w:t>t</w:t>
      </w:r>
      <w:r w:rsidR="003A3719" w:rsidRPr="00314380">
        <w:rPr>
          <w:rFonts w:ascii="Tahoma" w:hAnsi="Tahoma" w:cs="Tahoma"/>
          <w:bCs/>
          <w:sz w:val="18"/>
          <w:szCs w:val="18"/>
        </w:rPr>
        <w:t>ermin wykonania zadania prz</w:t>
      </w:r>
      <w:r w:rsidRPr="00314380">
        <w:rPr>
          <w:rFonts w:ascii="Tahoma" w:hAnsi="Tahoma" w:cs="Tahoma"/>
          <w:bCs/>
          <w:sz w:val="18"/>
          <w:szCs w:val="18"/>
        </w:rPr>
        <w:t xml:space="preserve">yjmuje się </w:t>
      </w:r>
      <w:r w:rsidR="003A3719" w:rsidRPr="00314380">
        <w:rPr>
          <w:rFonts w:ascii="Tahoma" w:hAnsi="Tahoma" w:cs="Tahoma"/>
          <w:bCs/>
          <w:sz w:val="18"/>
          <w:szCs w:val="18"/>
        </w:rPr>
        <w:t xml:space="preserve">okres </w:t>
      </w:r>
      <w:r w:rsidR="000C34EA">
        <w:rPr>
          <w:rFonts w:ascii="Tahoma" w:hAnsi="Tahoma" w:cs="Tahoma"/>
          <w:sz w:val="18"/>
          <w:szCs w:val="18"/>
        </w:rPr>
        <w:t>5 lat</w:t>
      </w:r>
      <w:r w:rsidR="003A3719" w:rsidRPr="00314380">
        <w:rPr>
          <w:rFonts w:ascii="Tahoma" w:hAnsi="Tahoma" w:cs="Tahoma"/>
          <w:sz w:val="18"/>
          <w:szCs w:val="18"/>
        </w:rPr>
        <w:t xml:space="preserve"> </w:t>
      </w:r>
      <w:r w:rsidR="004F5F7D" w:rsidRPr="00314380">
        <w:rPr>
          <w:rFonts w:ascii="Tahoma" w:hAnsi="Tahoma" w:cs="Tahoma"/>
          <w:sz w:val="18"/>
          <w:szCs w:val="18"/>
        </w:rPr>
        <w:t xml:space="preserve">licząc </w:t>
      </w:r>
      <w:r w:rsidR="00F51094" w:rsidRPr="00314380">
        <w:rPr>
          <w:rFonts w:ascii="Tahoma" w:hAnsi="Tahoma" w:cs="Tahoma"/>
          <w:sz w:val="18"/>
          <w:szCs w:val="18"/>
        </w:rPr>
        <w:t xml:space="preserve">od daty </w:t>
      </w:r>
      <w:r w:rsidR="00763A0F" w:rsidRPr="00314380">
        <w:rPr>
          <w:rFonts w:ascii="Tahoma" w:hAnsi="Tahoma" w:cs="Tahoma"/>
          <w:sz w:val="18"/>
          <w:szCs w:val="18"/>
        </w:rPr>
        <w:t>rozpoczęcia działalności Centrum</w:t>
      </w:r>
      <w:r w:rsidR="00FB4D91" w:rsidRPr="00314380">
        <w:rPr>
          <w:rFonts w:ascii="Tahoma" w:hAnsi="Tahoma" w:cs="Tahoma"/>
          <w:sz w:val="18"/>
          <w:szCs w:val="18"/>
        </w:rPr>
        <w:t xml:space="preserve">, </w:t>
      </w:r>
      <w:r w:rsidR="00F1415C">
        <w:rPr>
          <w:rFonts w:ascii="Tahoma" w:hAnsi="Tahoma" w:cs="Tahoma"/>
          <w:sz w:val="18"/>
          <w:szCs w:val="18"/>
        </w:rPr>
        <w:t>tj. od ………………………..</w:t>
      </w:r>
      <w:r w:rsidR="008B7452" w:rsidRPr="00314380">
        <w:rPr>
          <w:rFonts w:ascii="Tahoma" w:hAnsi="Tahoma" w:cs="Tahoma"/>
          <w:sz w:val="18"/>
          <w:szCs w:val="18"/>
        </w:rPr>
        <w:t xml:space="preserve"> r. </w:t>
      </w:r>
      <w:r w:rsidR="00F51094" w:rsidRPr="00314380">
        <w:rPr>
          <w:rFonts w:ascii="Tahoma" w:hAnsi="Tahoma" w:cs="Tahoma"/>
          <w:sz w:val="18"/>
          <w:szCs w:val="18"/>
        </w:rPr>
        <w:t xml:space="preserve"> </w:t>
      </w:r>
    </w:p>
    <w:p w14:paraId="344CEADA" w14:textId="1099A608" w:rsidR="00086F2D" w:rsidRPr="00314380" w:rsidRDefault="00BA71D1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zobowiązuje się </w:t>
      </w:r>
      <w:r w:rsidR="003A4670" w:rsidRPr="00314380">
        <w:rPr>
          <w:rFonts w:ascii="Tahoma" w:hAnsi="Tahoma" w:cs="Tahoma"/>
          <w:sz w:val="18"/>
          <w:szCs w:val="18"/>
        </w:rPr>
        <w:t xml:space="preserve">prowadzić </w:t>
      </w:r>
      <w:r w:rsidR="00FA75B7" w:rsidRPr="00314380">
        <w:rPr>
          <w:rFonts w:ascii="Tahoma" w:hAnsi="Tahoma" w:cs="Tahoma"/>
          <w:sz w:val="18"/>
          <w:szCs w:val="18"/>
        </w:rPr>
        <w:t>w Centrum</w:t>
      </w:r>
      <w:r w:rsidR="00F601BF">
        <w:rPr>
          <w:rFonts w:ascii="Tahoma" w:hAnsi="Tahoma" w:cs="Tahoma"/>
          <w:sz w:val="18"/>
          <w:szCs w:val="18"/>
        </w:rPr>
        <w:t xml:space="preserve"> od </w:t>
      </w:r>
      <w:r w:rsidR="00F1415C">
        <w:rPr>
          <w:rFonts w:ascii="Tahoma" w:hAnsi="Tahoma" w:cs="Tahoma"/>
          <w:sz w:val="18"/>
          <w:szCs w:val="18"/>
        </w:rPr>
        <w:t xml:space="preserve">……………………… </w:t>
      </w:r>
      <w:r w:rsidR="00F601BF">
        <w:rPr>
          <w:rFonts w:ascii="Tahoma" w:hAnsi="Tahoma" w:cs="Tahoma"/>
          <w:sz w:val="18"/>
          <w:szCs w:val="18"/>
        </w:rPr>
        <w:t>r.</w:t>
      </w:r>
      <w:r w:rsidR="00897573" w:rsidRPr="00314380">
        <w:rPr>
          <w:rFonts w:ascii="Tahoma" w:hAnsi="Tahoma" w:cs="Tahoma"/>
          <w:sz w:val="18"/>
          <w:szCs w:val="18"/>
        </w:rPr>
        <w:t>,</w:t>
      </w:r>
      <w:r w:rsidR="00FA75B7" w:rsidRPr="00314380">
        <w:rPr>
          <w:rFonts w:ascii="Tahoma" w:hAnsi="Tahoma" w:cs="Tahoma"/>
          <w:sz w:val="18"/>
          <w:szCs w:val="18"/>
        </w:rPr>
        <w:t xml:space="preserve"> w </w:t>
      </w:r>
      <w:r w:rsidR="002D4017" w:rsidRPr="00314380">
        <w:rPr>
          <w:rFonts w:ascii="Tahoma" w:hAnsi="Tahoma" w:cs="Tahoma"/>
          <w:sz w:val="18"/>
          <w:szCs w:val="18"/>
        </w:rPr>
        <w:t xml:space="preserve">ramach </w:t>
      </w:r>
      <w:r w:rsidR="00FA75B7" w:rsidRPr="00314380">
        <w:rPr>
          <w:rFonts w:ascii="Tahoma" w:hAnsi="Tahoma" w:cs="Tahoma"/>
          <w:sz w:val="18"/>
          <w:szCs w:val="18"/>
        </w:rPr>
        <w:t xml:space="preserve">działań </w:t>
      </w:r>
      <w:r w:rsidR="008B7452" w:rsidRPr="00314380">
        <w:rPr>
          <w:rFonts w:ascii="Tahoma" w:hAnsi="Tahoma" w:cs="Tahoma"/>
          <w:sz w:val="18"/>
          <w:szCs w:val="18"/>
        </w:rPr>
        <w:t>z zakresu reintegracji zawodowej</w:t>
      </w:r>
      <w:r w:rsidR="00897573" w:rsidRPr="00314380">
        <w:rPr>
          <w:rFonts w:ascii="Tahoma" w:hAnsi="Tahoma" w:cs="Tahoma"/>
          <w:sz w:val="18"/>
          <w:szCs w:val="18"/>
        </w:rPr>
        <w:t>,</w:t>
      </w:r>
      <w:r w:rsidR="008B7452" w:rsidRPr="00314380">
        <w:rPr>
          <w:rFonts w:ascii="Tahoma" w:hAnsi="Tahoma" w:cs="Tahoma"/>
          <w:sz w:val="18"/>
          <w:szCs w:val="18"/>
        </w:rPr>
        <w:t xml:space="preserve"> </w:t>
      </w:r>
      <w:r w:rsidR="00B76A7E" w:rsidRPr="00314380">
        <w:rPr>
          <w:rFonts w:ascii="Tahoma" w:hAnsi="Tahoma" w:cs="Tahoma"/>
          <w:sz w:val="18"/>
          <w:szCs w:val="18"/>
        </w:rPr>
        <w:t xml:space="preserve">warsztat </w:t>
      </w:r>
      <w:r w:rsidR="00F1415C">
        <w:rPr>
          <w:rFonts w:ascii="Tahoma" w:hAnsi="Tahoma" w:cs="Tahoma"/>
          <w:sz w:val="18"/>
          <w:szCs w:val="18"/>
        </w:rPr>
        <w:t>…………………………</w:t>
      </w:r>
      <w:r w:rsidR="008B7452" w:rsidRPr="00314380">
        <w:rPr>
          <w:rFonts w:ascii="Tahoma" w:hAnsi="Tahoma" w:cs="Tahoma"/>
          <w:sz w:val="18"/>
          <w:szCs w:val="18"/>
        </w:rPr>
        <w:t xml:space="preserve">, </w:t>
      </w:r>
      <w:r w:rsidR="00B76A7E" w:rsidRPr="00314380">
        <w:rPr>
          <w:rFonts w:ascii="Tahoma" w:hAnsi="Tahoma" w:cs="Tahoma"/>
          <w:sz w:val="18"/>
          <w:szCs w:val="18"/>
        </w:rPr>
        <w:t>zgodnie z wni</w:t>
      </w:r>
      <w:r w:rsidR="008B7452" w:rsidRPr="00314380">
        <w:rPr>
          <w:rFonts w:ascii="Tahoma" w:hAnsi="Tahoma" w:cs="Tahoma"/>
          <w:sz w:val="18"/>
          <w:szCs w:val="18"/>
        </w:rPr>
        <w:t xml:space="preserve">oskiem złożonym </w:t>
      </w:r>
      <w:r w:rsidR="00F1415C">
        <w:rPr>
          <w:rFonts w:ascii="Tahoma" w:hAnsi="Tahoma" w:cs="Tahoma"/>
          <w:sz w:val="18"/>
          <w:szCs w:val="18"/>
        </w:rPr>
        <w:t>……………….</w:t>
      </w:r>
      <w:r w:rsidR="00163C57" w:rsidRPr="00314380">
        <w:rPr>
          <w:rFonts w:ascii="Tahoma" w:hAnsi="Tahoma" w:cs="Tahoma"/>
          <w:sz w:val="18"/>
          <w:szCs w:val="18"/>
        </w:rPr>
        <w:t xml:space="preserve">r., </w:t>
      </w:r>
      <w:r w:rsidR="005762E9" w:rsidRPr="00314380">
        <w:rPr>
          <w:rFonts w:ascii="Tahoma" w:hAnsi="Tahoma" w:cs="Tahoma"/>
          <w:sz w:val="18"/>
          <w:szCs w:val="18"/>
        </w:rPr>
        <w:t>uzupełnieniami</w:t>
      </w:r>
      <w:r w:rsidR="00F601BF">
        <w:rPr>
          <w:rFonts w:ascii="Tahoma" w:hAnsi="Tahoma" w:cs="Tahoma"/>
          <w:sz w:val="18"/>
          <w:szCs w:val="18"/>
        </w:rPr>
        <w:t xml:space="preserve"> </w:t>
      </w:r>
      <w:r w:rsidR="005762E9" w:rsidRPr="00314380">
        <w:rPr>
          <w:rFonts w:ascii="Tahoma" w:hAnsi="Tahoma" w:cs="Tahoma"/>
          <w:sz w:val="18"/>
          <w:szCs w:val="18"/>
        </w:rPr>
        <w:t>do wniosku pr</w:t>
      </w:r>
      <w:r w:rsidR="00883AC1" w:rsidRPr="00314380">
        <w:rPr>
          <w:rFonts w:ascii="Tahoma" w:hAnsi="Tahoma" w:cs="Tahoma"/>
          <w:sz w:val="18"/>
          <w:szCs w:val="18"/>
        </w:rPr>
        <w:t xml:space="preserve">zedłożonymi </w:t>
      </w:r>
      <w:r w:rsidR="00F1415C">
        <w:rPr>
          <w:rFonts w:ascii="Tahoma" w:hAnsi="Tahoma" w:cs="Tahoma"/>
          <w:sz w:val="18"/>
          <w:szCs w:val="18"/>
        </w:rPr>
        <w:t>……………………</w:t>
      </w:r>
      <w:r w:rsidR="00883AC1" w:rsidRPr="00314380">
        <w:rPr>
          <w:rFonts w:ascii="Tahoma" w:hAnsi="Tahoma" w:cs="Tahoma"/>
          <w:sz w:val="18"/>
          <w:szCs w:val="18"/>
        </w:rPr>
        <w:t xml:space="preserve"> r.</w:t>
      </w:r>
      <w:r w:rsidR="009A2699" w:rsidRPr="00314380">
        <w:rPr>
          <w:rFonts w:ascii="Tahoma" w:hAnsi="Tahoma" w:cs="Tahoma"/>
          <w:sz w:val="18"/>
          <w:szCs w:val="18"/>
        </w:rPr>
        <w:t xml:space="preserve"> </w:t>
      </w:r>
      <w:r w:rsidR="006E2C1D">
        <w:rPr>
          <w:rFonts w:ascii="Tahoma" w:hAnsi="Tahoma" w:cs="Tahoma"/>
          <w:sz w:val="18"/>
          <w:szCs w:val="18"/>
        </w:rPr>
        <w:t xml:space="preserve">oraz korektą wniosku z </w:t>
      </w:r>
      <w:r w:rsidR="00F1415C">
        <w:rPr>
          <w:rFonts w:ascii="Tahoma" w:hAnsi="Tahoma" w:cs="Tahoma"/>
          <w:sz w:val="18"/>
          <w:szCs w:val="18"/>
        </w:rPr>
        <w:t>………………………</w:t>
      </w:r>
      <w:r w:rsidR="002877AD" w:rsidRPr="00314380">
        <w:rPr>
          <w:rFonts w:ascii="Tahoma" w:hAnsi="Tahoma" w:cs="Tahoma"/>
          <w:sz w:val="18"/>
          <w:szCs w:val="18"/>
        </w:rPr>
        <w:t>r.</w:t>
      </w:r>
      <w:r w:rsidR="008B7452" w:rsidRPr="00314380">
        <w:rPr>
          <w:rFonts w:ascii="Tahoma" w:hAnsi="Tahoma" w:cs="Tahoma"/>
          <w:sz w:val="18"/>
          <w:szCs w:val="18"/>
        </w:rPr>
        <w:t xml:space="preserve">, </w:t>
      </w:r>
      <w:r w:rsidR="00713831" w:rsidRPr="00314380">
        <w:rPr>
          <w:rFonts w:ascii="Tahoma" w:hAnsi="Tahoma" w:cs="Tahoma"/>
          <w:sz w:val="18"/>
          <w:szCs w:val="18"/>
        </w:rPr>
        <w:t>s</w:t>
      </w:r>
      <w:r w:rsidR="00FA75B7" w:rsidRPr="00314380">
        <w:rPr>
          <w:rFonts w:ascii="Tahoma" w:hAnsi="Tahoma" w:cs="Tahoma"/>
          <w:sz w:val="18"/>
          <w:szCs w:val="18"/>
        </w:rPr>
        <w:t>tanowiącymi</w:t>
      </w:r>
      <w:r w:rsidR="004D439F" w:rsidRPr="00314380">
        <w:rPr>
          <w:rFonts w:ascii="Tahoma" w:hAnsi="Tahoma" w:cs="Tahoma"/>
          <w:sz w:val="18"/>
          <w:szCs w:val="18"/>
        </w:rPr>
        <w:t xml:space="preserve"> </w:t>
      </w:r>
      <w:r w:rsidR="00F601BF">
        <w:rPr>
          <w:rFonts w:ascii="Tahoma" w:hAnsi="Tahoma" w:cs="Tahoma"/>
          <w:sz w:val="18"/>
          <w:szCs w:val="18"/>
        </w:rPr>
        <w:t xml:space="preserve">załączniki </w:t>
      </w:r>
      <w:r w:rsidR="00E939B5" w:rsidRPr="00314380">
        <w:rPr>
          <w:rFonts w:ascii="Tahoma" w:hAnsi="Tahoma" w:cs="Tahoma"/>
          <w:sz w:val="18"/>
          <w:szCs w:val="18"/>
        </w:rPr>
        <w:t>do</w:t>
      </w:r>
      <w:r w:rsidR="00A26590" w:rsidRPr="00314380">
        <w:rPr>
          <w:rFonts w:ascii="Tahoma" w:hAnsi="Tahoma" w:cs="Tahoma"/>
          <w:sz w:val="18"/>
          <w:szCs w:val="18"/>
        </w:rPr>
        <w:t xml:space="preserve"> </w:t>
      </w:r>
      <w:r w:rsidR="00D267A6" w:rsidRPr="00314380">
        <w:rPr>
          <w:rFonts w:ascii="Tahoma" w:hAnsi="Tahoma" w:cs="Tahoma"/>
          <w:sz w:val="18"/>
          <w:szCs w:val="18"/>
        </w:rPr>
        <w:t>porozumienia</w:t>
      </w:r>
      <w:r w:rsidR="00A26590" w:rsidRPr="00314380">
        <w:rPr>
          <w:rFonts w:ascii="Tahoma" w:hAnsi="Tahoma" w:cs="Tahoma"/>
          <w:sz w:val="18"/>
          <w:szCs w:val="18"/>
        </w:rPr>
        <w:t>.</w:t>
      </w:r>
    </w:p>
    <w:p w14:paraId="49928A8A" w14:textId="5675E73F" w:rsidR="00086F2D" w:rsidRPr="00314380" w:rsidRDefault="003A4670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Przez prowadzenie działań określonych w ust. </w:t>
      </w:r>
      <w:r w:rsidR="008B7452" w:rsidRPr="00314380">
        <w:rPr>
          <w:rFonts w:ascii="Tahoma" w:hAnsi="Tahoma" w:cs="Tahoma"/>
          <w:sz w:val="18"/>
          <w:szCs w:val="18"/>
        </w:rPr>
        <w:t>3,</w:t>
      </w:r>
      <w:r w:rsidRPr="00314380">
        <w:rPr>
          <w:rFonts w:ascii="Tahoma" w:hAnsi="Tahoma" w:cs="Tahoma"/>
          <w:sz w:val="18"/>
          <w:szCs w:val="18"/>
        </w:rPr>
        <w:t xml:space="preserve"> rozumie się </w:t>
      </w:r>
      <w:r w:rsidR="00A26590" w:rsidRPr="00314380">
        <w:rPr>
          <w:rFonts w:ascii="Tahoma" w:hAnsi="Tahoma" w:cs="Tahoma"/>
          <w:sz w:val="18"/>
          <w:szCs w:val="18"/>
        </w:rPr>
        <w:t>pełną gotowość Przyjmującego do </w:t>
      </w:r>
      <w:r w:rsidR="00793510" w:rsidRPr="00314380">
        <w:rPr>
          <w:rFonts w:ascii="Tahoma" w:hAnsi="Tahoma" w:cs="Tahoma"/>
          <w:sz w:val="18"/>
          <w:szCs w:val="18"/>
        </w:rPr>
        <w:t xml:space="preserve">prowadzenia </w:t>
      </w:r>
      <w:r w:rsidR="008B7452" w:rsidRPr="00314380">
        <w:rPr>
          <w:rFonts w:ascii="Tahoma" w:hAnsi="Tahoma" w:cs="Tahoma"/>
          <w:sz w:val="18"/>
          <w:szCs w:val="18"/>
        </w:rPr>
        <w:t>warsztatu</w:t>
      </w:r>
      <w:r w:rsidR="00793510" w:rsidRPr="00314380">
        <w:rPr>
          <w:rFonts w:ascii="Tahoma" w:hAnsi="Tahoma" w:cs="Tahoma"/>
          <w:sz w:val="18"/>
          <w:szCs w:val="18"/>
        </w:rPr>
        <w:t>, w</w:t>
      </w:r>
      <w:r w:rsidR="00A26590" w:rsidRPr="00314380">
        <w:rPr>
          <w:rFonts w:ascii="Tahoma" w:hAnsi="Tahoma" w:cs="Tahoma"/>
          <w:sz w:val="18"/>
          <w:szCs w:val="18"/>
        </w:rPr>
        <w:t> </w:t>
      </w:r>
      <w:r w:rsidR="00793510" w:rsidRPr="00314380">
        <w:rPr>
          <w:rFonts w:ascii="Tahoma" w:hAnsi="Tahoma" w:cs="Tahoma"/>
          <w:sz w:val="18"/>
          <w:szCs w:val="18"/>
        </w:rPr>
        <w:t xml:space="preserve">tym </w:t>
      </w:r>
      <w:r w:rsidR="008C1EE7" w:rsidRPr="00314380">
        <w:rPr>
          <w:rFonts w:ascii="Tahoma" w:hAnsi="Tahoma" w:cs="Tahoma"/>
          <w:sz w:val="18"/>
          <w:szCs w:val="18"/>
        </w:rPr>
        <w:t xml:space="preserve">również </w:t>
      </w:r>
      <w:r w:rsidR="00793510" w:rsidRPr="00314380">
        <w:rPr>
          <w:rFonts w:ascii="Tahoma" w:hAnsi="Tahoma" w:cs="Tahoma"/>
          <w:sz w:val="18"/>
          <w:szCs w:val="18"/>
        </w:rPr>
        <w:t xml:space="preserve">realizację indywidualnego programu zatrudnienia socjalnego, o którym mowa w art. </w:t>
      </w:r>
      <w:r w:rsidR="00F924E5" w:rsidRPr="00314380">
        <w:rPr>
          <w:rFonts w:ascii="Tahoma" w:hAnsi="Tahoma" w:cs="Tahoma"/>
          <w:sz w:val="18"/>
          <w:szCs w:val="18"/>
        </w:rPr>
        <w:t xml:space="preserve">12 ust. 4 </w:t>
      </w:r>
      <w:r w:rsidR="00163C57" w:rsidRPr="00314380">
        <w:rPr>
          <w:rFonts w:ascii="Tahoma" w:hAnsi="Tahoma" w:cs="Tahoma"/>
          <w:sz w:val="18"/>
          <w:szCs w:val="18"/>
        </w:rPr>
        <w:br/>
      </w:r>
      <w:r w:rsidR="00F924E5" w:rsidRPr="00314380">
        <w:rPr>
          <w:rFonts w:ascii="Tahoma" w:hAnsi="Tahoma" w:cs="Tahoma"/>
          <w:sz w:val="18"/>
          <w:szCs w:val="18"/>
        </w:rPr>
        <w:t>oraz art. </w:t>
      </w:r>
      <w:r w:rsidR="00793510" w:rsidRPr="00314380">
        <w:rPr>
          <w:rFonts w:ascii="Tahoma" w:hAnsi="Tahoma" w:cs="Tahoma"/>
          <w:sz w:val="18"/>
          <w:szCs w:val="18"/>
        </w:rPr>
        <w:t>13 ustawy</w:t>
      </w:r>
      <w:r w:rsidR="00147D6B" w:rsidRPr="00314380">
        <w:rPr>
          <w:rFonts w:ascii="Tahoma" w:hAnsi="Tahoma" w:cs="Tahoma"/>
          <w:sz w:val="18"/>
          <w:szCs w:val="18"/>
        </w:rPr>
        <w:t xml:space="preserve"> z dnia 13 czerwca 2003 r.</w:t>
      </w:r>
      <w:r w:rsidR="00793510" w:rsidRPr="00314380">
        <w:rPr>
          <w:rFonts w:ascii="Tahoma" w:hAnsi="Tahoma" w:cs="Tahoma"/>
          <w:sz w:val="18"/>
          <w:szCs w:val="18"/>
        </w:rPr>
        <w:t xml:space="preserve"> </w:t>
      </w:r>
      <w:r w:rsidR="001973EF" w:rsidRPr="00314380">
        <w:rPr>
          <w:rFonts w:ascii="Tahoma" w:hAnsi="Tahoma" w:cs="Tahoma"/>
          <w:sz w:val="18"/>
          <w:szCs w:val="18"/>
        </w:rPr>
        <w:t>o zatrudnieniu socjalnym</w:t>
      </w:r>
      <w:r w:rsidR="00793510" w:rsidRPr="00314380">
        <w:rPr>
          <w:rFonts w:ascii="Tahoma" w:hAnsi="Tahoma" w:cs="Tahoma"/>
          <w:sz w:val="18"/>
          <w:szCs w:val="18"/>
        </w:rPr>
        <w:t>.</w:t>
      </w:r>
    </w:p>
    <w:p w14:paraId="7A688B2D" w14:textId="785FC658" w:rsidR="00086F2D" w:rsidRPr="00314380" w:rsidRDefault="00AE0483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lastRenderedPageBreak/>
        <w:t>Przyjmujący zobowiązuje się prowadzić działalność Centrum</w:t>
      </w:r>
      <w:r w:rsidR="00A26590" w:rsidRPr="00314380">
        <w:rPr>
          <w:rFonts w:ascii="Tahoma" w:hAnsi="Tahoma" w:cs="Tahoma"/>
          <w:sz w:val="18"/>
          <w:szCs w:val="18"/>
        </w:rPr>
        <w:t xml:space="preserve">, o której mowa w ust. </w:t>
      </w:r>
      <w:r w:rsidR="00542F7C" w:rsidRPr="00314380">
        <w:rPr>
          <w:rFonts w:ascii="Tahoma" w:hAnsi="Tahoma" w:cs="Tahoma"/>
          <w:sz w:val="18"/>
          <w:szCs w:val="18"/>
        </w:rPr>
        <w:t>3</w:t>
      </w:r>
      <w:r w:rsidR="003F0919" w:rsidRPr="00314380">
        <w:rPr>
          <w:rFonts w:ascii="Tahoma" w:hAnsi="Tahoma" w:cs="Tahoma"/>
          <w:sz w:val="18"/>
          <w:szCs w:val="18"/>
        </w:rPr>
        <w:t>,</w:t>
      </w:r>
      <w:r w:rsidR="00B15A90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 xml:space="preserve">w stopniu nie mniejszym </w:t>
      </w:r>
      <w:r w:rsidR="00E621E9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niż </w:t>
      </w:r>
      <w:r w:rsidR="003451DE" w:rsidRPr="00314380">
        <w:rPr>
          <w:rFonts w:ascii="Tahoma" w:hAnsi="Tahoma" w:cs="Tahoma"/>
          <w:sz w:val="18"/>
          <w:szCs w:val="18"/>
        </w:rPr>
        <w:t>określono to w</w:t>
      </w:r>
      <w:r w:rsidRPr="00314380">
        <w:rPr>
          <w:rFonts w:ascii="Tahoma" w:hAnsi="Tahoma" w:cs="Tahoma"/>
          <w:sz w:val="18"/>
          <w:szCs w:val="18"/>
        </w:rPr>
        <w:t xml:space="preserve"> złożonych </w:t>
      </w:r>
      <w:r w:rsidR="003451DE" w:rsidRPr="00314380">
        <w:rPr>
          <w:rFonts w:ascii="Tahoma" w:hAnsi="Tahoma" w:cs="Tahoma"/>
          <w:sz w:val="18"/>
          <w:szCs w:val="18"/>
        </w:rPr>
        <w:t xml:space="preserve">przez Przyjmującego </w:t>
      </w:r>
      <w:r w:rsidRPr="00314380">
        <w:rPr>
          <w:rFonts w:ascii="Tahoma" w:hAnsi="Tahoma" w:cs="Tahoma"/>
          <w:sz w:val="18"/>
          <w:szCs w:val="18"/>
        </w:rPr>
        <w:t>dokument</w:t>
      </w:r>
      <w:r w:rsidR="003451DE" w:rsidRPr="00314380">
        <w:rPr>
          <w:rFonts w:ascii="Tahoma" w:hAnsi="Tahoma" w:cs="Tahoma"/>
          <w:sz w:val="18"/>
          <w:szCs w:val="18"/>
        </w:rPr>
        <w:t>ach</w:t>
      </w:r>
      <w:r w:rsidRPr="00314380">
        <w:rPr>
          <w:rFonts w:ascii="Tahoma" w:hAnsi="Tahoma" w:cs="Tahoma"/>
          <w:sz w:val="18"/>
          <w:szCs w:val="18"/>
        </w:rPr>
        <w:t xml:space="preserve">, </w:t>
      </w:r>
      <w:r w:rsidR="00EE4A37" w:rsidRPr="00314380">
        <w:rPr>
          <w:rFonts w:ascii="Tahoma" w:hAnsi="Tahoma" w:cs="Tahoma"/>
          <w:sz w:val="18"/>
          <w:szCs w:val="18"/>
        </w:rPr>
        <w:t>stanowiąc</w:t>
      </w:r>
      <w:r w:rsidR="00DC187C" w:rsidRPr="00314380">
        <w:rPr>
          <w:rFonts w:ascii="Tahoma" w:hAnsi="Tahoma" w:cs="Tahoma"/>
          <w:sz w:val="18"/>
          <w:szCs w:val="18"/>
        </w:rPr>
        <w:t>ych</w:t>
      </w:r>
      <w:r w:rsidR="00EE4A37" w:rsidRPr="00314380">
        <w:rPr>
          <w:rFonts w:ascii="Tahoma" w:hAnsi="Tahoma" w:cs="Tahoma"/>
          <w:sz w:val="18"/>
          <w:szCs w:val="18"/>
        </w:rPr>
        <w:t xml:space="preserve"> załączniki </w:t>
      </w:r>
      <w:r w:rsidR="00E939B5" w:rsidRPr="00314380">
        <w:rPr>
          <w:rFonts w:ascii="Tahoma" w:hAnsi="Tahoma" w:cs="Tahoma"/>
          <w:sz w:val="18"/>
          <w:szCs w:val="18"/>
        </w:rPr>
        <w:t>do</w:t>
      </w:r>
      <w:r w:rsidR="00EE4A37" w:rsidRPr="00314380">
        <w:rPr>
          <w:rFonts w:ascii="Tahoma" w:hAnsi="Tahoma" w:cs="Tahoma"/>
          <w:sz w:val="18"/>
          <w:szCs w:val="18"/>
        </w:rPr>
        <w:t xml:space="preserve"> </w:t>
      </w:r>
      <w:r w:rsidR="00D267A6" w:rsidRPr="00314380">
        <w:rPr>
          <w:rFonts w:ascii="Tahoma" w:hAnsi="Tahoma" w:cs="Tahoma"/>
          <w:sz w:val="18"/>
          <w:szCs w:val="18"/>
        </w:rPr>
        <w:t>porozumienia</w:t>
      </w:r>
      <w:r w:rsidR="00163C57" w:rsidRPr="00314380">
        <w:rPr>
          <w:rFonts w:ascii="Tahoma" w:hAnsi="Tahoma" w:cs="Tahoma"/>
          <w:sz w:val="18"/>
          <w:szCs w:val="18"/>
        </w:rPr>
        <w:t>,</w:t>
      </w:r>
      <w:r w:rsidR="00CE44B6" w:rsidRPr="00314380">
        <w:rPr>
          <w:rFonts w:ascii="Tahoma" w:hAnsi="Tahoma" w:cs="Tahoma"/>
          <w:sz w:val="18"/>
          <w:szCs w:val="18"/>
        </w:rPr>
        <w:t xml:space="preserve"> </w:t>
      </w:r>
      <w:r w:rsidR="00DE2AD4" w:rsidRPr="00314380">
        <w:rPr>
          <w:rFonts w:ascii="Tahoma" w:hAnsi="Tahoma" w:cs="Tahoma"/>
          <w:sz w:val="18"/>
          <w:szCs w:val="18"/>
        </w:rPr>
        <w:t xml:space="preserve">przez okres </w:t>
      </w:r>
      <w:r w:rsidR="009518BB" w:rsidRPr="00314380">
        <w:rPr>
          <w:rFonts w:ascii="Tahoma" w:hAnsi="Tahoma" w:cs="Tahoma"/>
          <w:sz w:val="18"/>
          <w:szCs w:val="18"/>
        </w:rPr>
        <w:t>wskazany w ust. 2.</w:t>
      </w:r>
    </w:p>
    <w:p w14:paraId="4B2F21DA" w14:textId="297D34D4" w:rsidR="00086F2D" w:rsidRPr="00314380" w:rsidRDefault="00A608DC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Przeznaczenie </w:t>
      </w:r>
      <w:r w:rsidR="00F1415C">
        <w:rPr>
          <w:rFonts w:ascii="Tahoma" w:hAnsi="Tahoma" w:cs="Tahoma"/>
          <w:sz w:val="18"/>
          <w:szCs w:val="18"/>
        </w:rPr>
        <w:t>………………………………</w:t>
      </w:r>
      <w:r w:rsidR="00882B9D" w:rsidRPr="00314380">
        <w:rPr>
          <w:rFonts w:ascii="Tahoma" w:hAnsi="Tahoma" w:cs="Tahoma"/>
          <w:sz w:val="18"/>
          <w:szCs w:val="18"/>
        </w:rPr>
        <w:t>, o których mowa w § 1 ust. 3</w:t>
      </w:r>
      <w:r w:rsidR="000779F7" w:rsidRPr="00314380">
        <w:rPr>
          <w:rFonts w:ascii="Tahoma" w:hAnsi="Tahoma" w:cs="Tahoma"/>
          <w:sz w:val="18"/>
          <w:szCs w:val="18"/>
        </w:rPr>
        <w:t xml:space="preserve">, </w:t>
      </w:r>
      <w:r w:rsidR="00755095" w:rsidRPr="00314380">
        <w:rPr>
          <w:rFonts w:ascii="Tahoma" w:hAnsi="Tahoma" w:cs="Tahoma"/>
          <w:sz w:val="18"/>
          <w:szCs w:val="18"/>
        </w:rPr>
        <w:t>na inny cel n</w:t>
      </w:r>
      <w:r w:rsidRPr="00314380">
        <w:rPr>
          <w:rFonts w:ascii="Tahoma" w:hAnsi="Tahoma" w:cs="Tahoma"/>
          <w:sz w:val="18"/>
          <w:szCs w:val="18"/>
        </w:rPr>
        <w:t xml:space="preserve">iż wynika </w:t>
      </w:r>
      <w:r w:rsidR="00646D82" w:rsidRPr="00314380">
        <w:rPr>
          <w:rFonts w:ascii="Tahoma" w:hAnsi="Tahoma" w:cs="Tahoma"/>
          <w:sz w:val="18"/>
          <w:szCs w:val="18"/>
        </w:rPr>
        <w:t xml:space="preserve">to </w:t>
      </w:r>
      <w:r w:rsidR="008C1EE7" w:rsidRPr="00314380">
        <w:rPr>
          <w:rFonts w:ascii="Tahoma" w:hAnsi="Tahoma" w:cs="Tahoma"/>
          <w:sz w:val="18"/>
          <w:szCs w:val="18"/>
        </w:rPr>
        <w:t>z treści złożonej dokumentacji</w:t>
      </w:r>
      <w:r w:rsidR="008D3085" w:rsidRPr="00314380">
        <w:rPr>
          <w:rFonts w:ascii="Tahoma" w:hAnsi="Tahoma" w:cs="Tahoma"/>
          <w:sz w:val="18"/>
          <w:szCs w:val="18"/>
        </w:rPr>
        <w:t>,</w:t>
      </w:r>
      <w:r w:rsidRPr="00314380">
        <w:rPr>
          <w:rFonts w:ascii="Tahoma" w:hAnsi="Tahoma" w:cs="Tahoma"/>
          <w:sz w:val="18"/>
          <w:szCs w:val="18"/>
        </w:rPr>
        <w:t xml:space="preserve"> w okresie </w:t>
      </w:r>
      <w:r w:rsidR="008C1EE7" w:rsidRPr="00314380">
        <w:rPr>
          <w:rFonts w:ascii="Tahoma" w:hAnsi="Tahoma" w:cs="Tahoma"/>
          <w:sz w:val="18"/>
          <w:szCs w:val="18"/>
        </w:rPr>
        <w:t>kr</w:t>
      </w:r>
      <w:r w:rsidR="003A478D">
        <w:rPr>
          <w:rFonts w:ascii="Tahoma" w:hAnsi="Tahoma" w:cs="Tahoma"/>
          <w:sz w:val="18"/>
          <w:szCs w:val="18"/>
        </w:rPr>
        <w:t>ótszym niż wskazany</w:t>
      </w:r>
      <w:r w:rsidR="00D27A4E" w:rsidRPr="00314380">
        <w:rPr>
          <w:rFonts w:ascii="Tahoma" w:hAnsi="Tahoma" w:cs="Tahoma"/>
          <w:sz w:val="18"/>
          <w:szCs w:val="18"/>
        </w:rPr>
        <w:t xml:space="preserve"> w ust. 2, </w:t>
      </w:r>
      <w:r w:rsidRPr="00314380">
        <w:rPr>
          <w:rFonts w:ascii="Tahoma" w:hAnsi="Tahoma" w:cs="Tahoma"/>
          <w:sz w:val="18"/>
          <w:szCs w:val="18"/>
        </w:rPr>
        <w:t>wymag</w:t>
      </w:r>
      <w:r w:rsidR="008C1EE7" w:rsidRPr="00314380">
        <w:rPr>
          <w:rFonts w:ascii="Tahoma" w:hAnsi="Tahoma" w:cs="Tahoma"/>
          <w:sz w:val="18"/>
          <w:szCs w:val="18"/>
        </w:rPr>
        <w:t xml:space="preserve">a uzyskania pisemnej akceptacji </w:t>
      </w:r>
      <w:r w:rsidRPr="00314380">
        <w:rPr>
          <w:rFonts w:ascii="Tahoma" w:hAnsi="Tahoma" w:cs="Tahoma"/>
          <w:sz w:val="18"/>
          <w:szCs w:val="18"/>
        </w:rPr>
        <w:t xml:space="preserve">Przekazującego. Niedochowanie uprzednio wskazanego wymogu, skutkuje zwrotem dotacji w stopniu proporcjonalnym </w:t>
      </w:r>
      <w:r w:rsidR="00086F2D" w:rsidRPr="00314380">
        <w:rPr>
          <w:rFonts w:ascii="Tahoma" w:hAnsi="Tahoma" w:cs="Tahoma"/>
          <w:sz w:val="18"/>
          <w:szCs w:val="18"/>
        </w:rPr>
        <w:t xml:space="preserve">do okresu niewykonania zadania, </w:t>
      </w:r>
      <w:r w:rsidRPr="00314380">
        <w:rPr>
          <w:rFonts w:ascii="Tahoma" w:hAnsi="Tahoma" w:cs="Tahoma"/>
          <w:sz w:val="18"/>
          <w:szCs w:val="18"/>
        </w:rPr>
        <w:t xml:space="preserve">z uwzględnieniem poniesionych nakładów na ten cel ze środków z dotacji, jako dotacji pobranej </w:t>
      </w:r>
      <w:r w:rsidR="003F59C6" w:rsidRPr="00314380">
        <w:rPr>
          <w:rFonts w:ascii="Tahoma" w:hAnsi="Tahoma" w:cs="Tahoma"/>
          <w:sz w:val="18"/>
          <w:szCs w:val="18"/>
        </w:rPr>
        <w:t xml:space="preserve">w nadmiernej wysokości. </w:t>
      </w:r>
    </w:p>
    <w:p w14:paraId="09FDF985" w14:textId="7BB6CFC8" w:rsidR="00086F2D" w:rsidRPr="00314380" w:rsidRDefault="00FC51DD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bCs/>
          <w:sz w:val="18"/>
          <w:szCs w:val="18"/>
        </w:rPr>
        <w:t>Przekazujący ma prawo żądać od Przyjmującego wszelkich informacji dokumen</w:t>
      </w:r>
      <w:r w:rsidR="00D27A4E" w:rsidRPr="00314380">
        <w:rPr>
          <w:rFonts w:ascii="Tahoma" w:hAnsi="Tahoma" w:cs="Tahoma"/>
          <w:bCs/>
          <w:sz w:val="18"/>
          <w:szCs w:val="18"/>
        </w:rPr>
        <w:t xml:space="preserve">tujących funkcjonowanie Centrum </w:t>
      </w:r>
      <w:r w:rsidR="00086F2D" w:rsidRPr="00314380">
        <w:rPr>
          <w:rFonts w:ascii="Tahoma" w:hAnsi="Tahoma" w:cs="Tahoma"/>
          <w:bCs/>
          <w:sz w:val="18"/>
          <w:szCs w:val="18"/>
        </w:rPr>
        <w:br/>
      </w:r>
      <w:r w:rsidRPr="00314380">
        <w:rPr>
          <w:rFonts w:ascii="Tahoma" w:hAnsi="Tahoma" w:cs="Tahoma"/>
          <w:bCs/>
          <w:sz w:val="18"/>
          <w:szCs w:val="18"/>
        </w:rPr>
        <w:t xml:space="preserve">w okresie, o którym </w:t>
      </w:r>
      <w:r w:rsidR="008C1EE7" w:rsidRPr="00314380">
        <w:rPr>
          <w:rFonts w:ascii="Tahoma" w:hAnsi="Tahoma" w:cs="Tahoma"/>
          <w:bCs/>
          <w:sz w:val="18"/>
          <w:szCs w:val="18"/>
        </w:rPr>
        <w:t>mowa w ust. 2</w:t>
      </w:r>
      <w:r w:rsidR="00B8758C" w:rsidRPr="00314380">
        <w:rPr>
          <w:rFonts w:ascii="Tahoma" w:hAnsi="Tahoma" w:cs="Tahoma"/>
          <w:bCs/>
          <w:sz w:val="18"/>
          <w:szCs w:val="18"/>
        </w:rPr>
        <w:t>.</w:t>
      </w:r>
    </w:p>
    <w:p w14:paraId="009DB18E" w14:textId="55E55F95" w:rsidR="00086F2D" w:rsidRPr="00314380" w:rsidRDefault="00AA622E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przypadku</w:t>
      </w:r>
      <w:r w:rsidR="0029378C" w:rsidRPr="00314380">
        <w:rPr>
          <w:rFonts w:ascii="Tahoma" w:hAnsi="Tahoma" w:cs="Tahoma"/>
          <w:sz w:val="18"/>
          <w:szCs w:val="18"/>
        </w:rPr>
        <w:t xml:space="preserve"> </w:t>
      </w:r>
      <w:r w:rsidR="005C1180">
        <w:rPr>
          <w:rFonts w:ascii="Tahoma" w:hAnsi="Tahoma" w:cs="Tahoma"/>
          <w:sz w:val="18"/>
          <w:szCs w:val="18"/>
        </w:rPr>
        <w:t xml:space="preserve">całkowitego </w:t>
      </w:r>
      <w:r w:rsidR="008C1EE7" w:rsidRPr="00314380">
        <w:rPr>
          <w:rFonts w:ascii="Tahoma" w:hAnsi="Tahoma" w:cs="Tahoma"/>
          <w:sz w:val="18"/>
          <w:szCs w:val="18"/>
        </w:rPr>
        <w:t xml:space="preserve">bądź </w:t>
      </w:r>
      <w:r w:rsidR="005C1180">
        <w:rPr>
          <w:rFonts w:ascii="Tahoma" w:hAnsi="Tahoma" w:cs="Tahoma"/>
          <w:sz w:val="18"/>
          <w:szCs w:val="18"/>
        </w:rPr>
        <w:t xml:space="preserve">częściowego </w:t>
      </w:r>
      <w:r w:rsidR="0029378C" w:rsidRPr="00314380">
        <w:rPr>
          <w:rFonts w:ascii="Tahoma" w:hAnsi="Tahoma" w:cs="Tahoma"/>
          <w:sz w:val="18"/>
          <w:szCs w:val="18"/>
        </w:rPr>
        <w:t>nie</w:t>
      </w:r>
      <w:r w:rsidR="00707CF2" w:rsidRPr="00314380">
        <w:rPr>
          <w:rFonts w:ascii="Tahoma" w:hAnsi="Tahoma" w:cs="Tahoma"/>
          <w:sz w:val="18"/>
          <w:szCs w:val="18"/>
        </w:rPr>
        <w:t xml:space="preserve">przygotowania do wykonywania czynności określonych w ust. </w:t>
      </w:r>
      <w:r w:rsidR="00542F7C" w:rsidRPr="00314380">
        <w:rPr>
          <w:rFonts w:ascii="Tahoma" w:hAnsi="Tahoma" w:cs="Tahoma"/>
          <w:sz w:val="18"/>
          <w:szCs w:val="18"/>
        </w:rPr>
        <w:t>3</w:t>
      </w:r>
      <w:r w:rsidR="008C1EE7" w:rsidRPr="00314380">
        <w:rPr>
          <w:rFonts w:ascii="Tahoma" w:hAnsi="Tahoma" w:cs="Tahoma"/>
          <w:sz w:val="18"/>
          <w:szCs w:val="18"/>
        </w:rPr>
        <w:t xml:space="preserve">, </w:t>
      </w:r>
      <w:r w:rsidR="00086F2D" w:rsidRPr="00314380">
        <w:rPr>
          <w:rFonts w:ascii="Tahoma" w:hAnsi="Tahoma" w:cs="Tahoma"/>
          <w:sz w:val="18"/>
          <w:szCs w:val="18"/>
        </w:rPr>
        <w:br/>
      </w:r>
      <w:r w:rsidR="008C1EE7" w:rsidRPr="00314380">
        <w:rPr>
          <w:rFonts w:ascii="Tahoma" w:hAnsi="Tahoma" w:cs="Tahoma"/>
          <w:sz w:val="18"/>
          <w:szCs w:val="18"/>
        </w:rPr>
        <w:t xml:space="preserve">od </w:t>
      </w:r>
      <w:r w:rsidR="00F1415C">
        <w:rPr>
          <w:rFonts w:ascii="Tahoma" w:hAnsi="Tahoma" w:cs="Tahoma"/>
          <w:sz w:val="18"/>
          <w:szCs w:val="18"/>
        </w:rPr>
        <w:t>……………………</w:t>
      </w:r>
      <w:r w:rsidR="008C1EE7" w:rsidRPr="00314380">
        <w:rPr>
          <w:rFonts w:ascii="Tahoma" w:hAnsi="Tahoma" w:cs="Tahoma"/>
          <w:sz w:val="18"/>
          <w:szCs w:val="18"/>
        </w:rPr>
        <w:t xml:space="preserve"> r.</w:t>
      </w:r>
      <w:r w:rsidR="000C34EA">
        <w:rPr>
          <w:rFonts w:ascii="Tahoma" w:hAnsi="Tahoma" w:cs="Tahoma"/>
          <w:sz w:val="18"/>
          <w:szCs w:val="18"/>
        </w:rPr>
        <w:t>,</w:t>
      </w:r>
      <w:r w:rsidR="008C1EE7" w:rsidRPr="00314380">
        <w:rPr>
          <w:rFonts w:ascii="Tahoma" w:hAnsi="Tahoma" w:cs="Tahoma"/>
          <w:sz w:val="18"/>
          <w:szCs w:val="18"/>
        </w:rPr>
        <w:t xml:space="preserve"> </w:t>
      </w:r>
      <w:r w:rsidR="000B125A" w:rsidRPr="00314380">
        <w:rPr>
          <w:rFonts w:ascii="Tahoma" w:hAnsi="Tahoma" w:cs="Tahoma"/>
          <w:sz w:val="18"/>
          <w:szCs w:val="18"/>
        </w:rPr>
        <w:t>P</w:t>
      </w:r>
      <w:r w:rsidR="00707CF2" w:rsidRPr="00314380">
        <w:rPr>
          <w:rFonts w:ascii="Tahoma" w:hAnsi="Tahoma" w:cs="Tahoma"/>
          <w:sz w:val="18"/>
          <w:szCs w:val="18"/>
        </w:rPr>
        <w:t xml:space="preserve">rzyjmujący </w:t>
      </w:r>
      <w:r w:rsidR="000B125A" w:rsidRPr="00314380">
        <w:rPr>
          <w:rFonts w:ascii="Tahoma" w:hAnsi="Tahoma" w:cs="Tahoma"/>
          <w:sz w:val="18"/>
          <w:szCs w:val="18"/>
        </w:rPr>
        <w:t xml:space="preserve">zobowiązuje się do </w:t>
      </w:r>
      <w:r w:rsidR="00707CF2" w:rsidRPr="00314380">
        <w:rPr>
          <w:rFonts w:ascii="Tahoma" w:hAnsi="Tahoma" w:cs="Tahoma"/>
          <w:sz w:val="18"/>
          <w:szCs w:val="18"/>
        </w:rPr>
        <w:t>dokonania zwrotu dotacji w st</w:t>
      </w:r>
      <w:r w:rsidR="00E77357" w:rsidRPr="00314380">
        <w:rPr>
          <w:rFonts w:ascii="Tahoma" w:hAnsi="Tahoma" w:cs="Tahoma"/>
          <w:sz w:val="18"/>
          <w:szCs w:val="18"/>
        </w:rPr>
        <w:t>opniu proporcjonalnym do okresu</w:t>
      </w:r>
      <w:r w:rsidR="00707CF2" w:rsidRPr="00314380">
        <w:rPr>
          <w:rFonts w:ascii="Tahoma" w:hAnsi="Tahoma" w:cs="Tahoma"/>
          <w:sz w:val="18"/>
          <w:szCs w:val="18"/>
        </w:rPr>
        <w:t xml:space="preserve"> niewykonania zadania</w:t>
      </w:r>
      <w:r w:rsidR="00237C1D" w:rsidRPr="00314380">
        <w:rPr>
          <w:rFonts w:ascii="Tahoma" w:hAnsi="Tahoma" w:cs="Tahoma"/>
          <w:sz w:val="18"/>
          <w:szCs w:val="18"/>
        </w:rPr>
        <w:t>,</w:t>
      </w:r>
      <w:r w:rsidR="00707CF2" w:rsidRPr="00314380">
        <w:rPr>
          <w:rFonts w:ascii="Tahoma" w:hAnsi="Tahoma" w:cs="Tahoma"/>
          <w:sz w:val="18"/>
          <w:szCs w:val="18"/>
        </w:rPr>
        <w:t xml:space="preserve"> jako dotacji </w:t>
      </w:r>
      <w:r w:rsidR="001973EF" w:rsidRPr="00314380">
        <w:rPr>
          <w:rFonts w:ascii="Tahoma" w:hAnsi="Tahoma" w:cs="Tahoma"/>
          <w:sz w:val="18"/>
          <w:szCs w:val="18"/>
        </w:rPr>
        <w:t>pobranej w nadmiernej wysokości</w:t>
      </w:r>
      <w:r w:rsidR="00E27C34" w:rsidRPr="00314380">
        <w:rPr>
          <w:rFonts w:ascii="Tahoma" w:hAnsi="Tahoma" w:cs="Tahoma"/>
          <w:sz w:val="18"/>
          <w:szCs w:val="18"/>
        </w:rPr>
        <w:t>.</w:t>
      </w:r>
    </w:p>
    <w:p w14:paraId="630060E7" w14:textId="46D2F7F0" w:rsidR="00266B06" w:rsidRDefault="00580DC2" w:rsidP="00266B0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Rozpoczęcie</w:t>
      </w:r>
      <w:r w:rsidR="000C34EA">
        <w:rPr>
          <w:rFonts w:ascii="Tahoma" w:hAnsi="Tahoma" w:cs="Tahoma"/>
          <w:sz w:val="18"/>
          <w:szCs w:val="18"/>
        </w:rPr>
        <w:t xml:space="preserve"> korzystania z rzeczy </w:t>
      </w:r>
      <w:r w:rsidR="00DD2D95" w:rsidRPr="00314380">
        <w:rPr>
          <w:rFonts w:ascii="Tahoma" w:hAnsi="Tahoma" w:cs="Tahoma"/>
          <w:sz w:val="18"/>
          <w:szCs w:val="18"/>
        </w:rPr>
        <w:t>zakupionych w ramach realizacji zadania</w:t>
      </w:r>
      <w:r w:rsidR="009A599B" w:rsidRPr="00314380">
        <w:rPr>
          <w:rFonts w:ascii="Tahoma" w:hAnsi="Tahoma" w:cs="Tahoma"/>
          <w:sz w:val="18"/>
          <w:szCs w:val="18"/>
        </w:rPr>
        <w:t>,</w:t>
      </w:r>
      <w:r w:rsidR="00DD2D95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winno nas</w:t>
      </w:r>
      <w:r w:rsidR="005466B4" w:rsidRPr="00314380">
        <w:rPr>
          <w:rFonts w:ascii="Tahoma" w:hAnsi="Tahoma" w:cs="Tahoma"/>
          <w:sz w:val="18"/>
          <w:szCs w:val="18"/>
        </w:rPr>
        <w:t xml:space="preserve">tąpić </w:t>
      </w:r>
      <w:r w:rsidR="00FB4D91" w:rsidRPr="00314380">
        <w:rPr>
          <w:rFonts w:ascii="Tahoma" w:hAnsi="Tahoma" w:cs="Tahoma"/>
          <w:sz w:val="18"/>
          <w:szCs w:val="18"/>
        </w:rPr>
        <w:t>nie później niż</w:t>
      </w:r>
      <w:r w:rsidR="00086F2D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…………………….</w:t>
      </w:r>
      <w:r w:rsidR="00006F54" w:rsidRPr="00314380">
        <w:rPr>
          <w:rFonts w:ascii="Tahoma" w:hAnsi="Tahoma" w:cs="Tahoma"/>
          <w:sz w:val="18"/>
          <w:szCs w:val="18"/>
        </w:rPr>
        <w:t xml:space="preserve"> r. </w:t>
      </w:r>
      <w:r w:rsidR="00D65F4B" w:rsidRPr="00314380">
        <w:rPr>
          <w:rFonts w:ascii="Tahoma" w:hAnsi="Tahoma" w:cs="Tahoma"/>
          <w:sz w:val="18"/>
          <w:szCs w:val="18"/>
        </w:rPr>
        <w:t xml:space="preserve">Niedochowanie </w:t>
      </w:r>
      <w:r w:rsidRPr="00314380">
        <w:rPr>
          <w:rFonts w:ascii="Tahoma" w:hAnsi="Tahoma" w:cs="Tahoma"/>
          <w:sz w:val="18"/>
          <w:szCs w:val="18"/>
        </w:rPr>
        <w:t xml:space="preserve">uprzednio wymienionego terminu </w:t>
      </w:r>
      <w:r w:rsidR="00D65F4B" w:rsidRPr="00314380">
        <w:rPr>
          <w:rFonts w:ascii="Tahoma" w:hAnsi="Tahoma" w:cs="Tahoma"/>
          <w:sz w:val="18"/>
          <w:szCs w:val="18"/>
        </w:rPr>
        <w:t>sku</w:t>
      </w:r>
      <w:r w:rsidR="000935BB" w:rsidRPr="00314380">
        <w:rPr>
          <w:rFonts w:ascii="Tahoma" w:hAnsi="Tahoma" w:cs="Tahoma"/>
          <w:sz w:val="18"/>
          <w:szCs w:val="18"/>
        </w:rPr>
        <w:t xml:space="preserve">tkuje zwrotem dotacji w stopniu </w:t>
      </w:r>
      <w:r w:rsidR="00E77357" w:rsidRPr="00314380">
        <w:rPr>
          <w:rFonts w:ascii="Tahoma" w:hAnsi="Tahoma" w:cs="Tahoma"/>
          <w:sz w:val="18"/>
          <w:szCs w:val="18"/>
        </w:rPr>
        <w:t>proporcjonalnym do okresu</w:t>
      </w:r>
      <w:r w:rsidR="00D65F4B" w:rsidRPr="00314380">
        <w:rPr>
          <w:rFonts w:ascii="Tahoma" w:hAnsi="Tahoma" w:cs="Tahoma"/>
          <w:sz w:val="18"/>
          <w:szCs w:val="18"/>
        </w:rPr>
        <w:t xml:space="preserve"> niewykonania zadania, jako dotacji pobranej w nadmiernej wysokości.</w:t>
      </w:r>
    </w:p>
    <w:p w14:paraId="3BFCF030" w14:textId="2BCAB997" w:rsidR="00F601BF" w:rsidRPr="00E50497" w:rsidRDefault="00F601BF" w:rsidP="00E5049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E50497">
        <w:rPr>
          <w:rFonts w:ascii="Tahoma" w:hAnsi="Tahoma" w:cs="Tahoma"/>
          <w:sz w:val="18"/>
          <w:szCs w:val="18"/>
        </w:rPr>
        <w:t xml:space="preserve">Osoby </w:t>
      </w:r>
      <w:r w:rsidR="00266B06" w:rsidRPr="00E50497">
        <w:rPr>
          <w:rFonts w:ascii="Tahoma" w:hAnsi="Tahoma" w:cs="Tahoma"/>
          <w:sz w:val="18"/>
          <w:szCs w:val="18"/>
        </w:rPr>
        <w:t>reprezentujące</w:t>
      </w:r>
      <w:r w:rsidR="005C1180">
        <w:rPr>
          <w:rFonts w:ascii="Tahoma" w:hAnsi="Tahoma" w:cs="Tahoma"/>
          <w:sz w:val="18"/>
          <w:szCs w:val="18"/>
        </w:rPr>
        <w:t xml:space="preserve"> Przekazującego i Przyjmującego</w:t>
      </w:r>
      <w:r w:rsidR="00987187" w:rsidRPr="00E50497">
        <w:rPr>
          <w:rFonts w:ascii="Tahoma" w:hAnsi="Tahoma" w:cs="Tahoma"/>
          <w:sz w:val="18"/>
          <w:szCs w:val="18"/>
        </w:rPr>
        <w:t xml:space="preserve"> sporządzą pisemny protokół, będący potwierdzeniem prowadzenia działalności w zakresie określonym niniejszym porozumieniem.  </w:t>
      </w:r>
    </w:p>
    <w:p w14:paraId="781E8378" w14:textId="1B9820CF" w:rsidR="00505F32" w:rsidRPr="00314380" w:rsidRDefault="00163A1C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 3</w:t>
      </w:r>
    </w:p>
    <w:p w14:paraId="45A6944B" w14:textId="3BF84050" w:rsidR="00223693" w:rsidRPr="00314380" w:rsidRDefault="00746A3D" w:rsidP="0031438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Dotacja na zakup pierwszego wyposażenia </w:t>
      </w:r>
      <w:r w:rsidR="00FA75B7" w:rsidRPr="00314380">
        <w:rPr>
          <w:rFonts w:ascii="Tahoma" w:hAnsi="Tahoma" w:cs="Tahoma"/>
          <w:sz w:val="18"/>
          <w:szCs w:val="18"/>
        </w:rPr>
        <w:t xml:space="preserve">zostanie </w:t>
      </w:r>
      <w:r w:rsidRPr="00314380">
        <w:rPr>
          <w:rFonts w:ascii="Tahoma" w:hAnsi="Tahoma" w:cs="Tahoma"/>
          <w:sz w:val="18"/>
          <w:szCs w:val="18"/>
        </w:rPr>
        <w:t>p</w:t>
      </w:r>
      <w:r w:rsidR="00CE5C44" w:rsidRPr="00314380">
        <w:rPr>
          <w:rFonts w:ascii="Tahoma" w:hAnsi="Tahoma" w:cs="Tahoma"/>
          <w:sz w:val="18"/>
          <w:szCs w:val="18"/>
        </w:rPr>
        <w:t xml:space="preserve">rzekazana </w:t>
      </w:r>
      <w:r w:rsidR="004A3398" w:rsidRPr="00314380">
        <w:rPr>
          <w:rFonts w:ascii="Tahoma" w:hAnsi="Tahoma" w:cs="Tahoma"/>
          <w:sz w:val="18"/>
          <w:szCs w:val="18"/>
        </w:rPr>
        <w:t xml:space="preserve">na </w:t>
      </w:r>
      <w:r w:rsidR="00F150DA" w:rsidRPr="00314380">
        <w:rPr>
          <w:rFonts w:ascii="Tahoma" w:hAnsi="Tahoma" w:cs="Tahoma"/>
          <w:sz w:val="18"/>
          <w:szCs w:val="18"/>
        </w:rPr>
        <w:t>rachunek</w:t>
      </w:r>
      <w:r w:rsidR="00DB776B" w:rsidRPr="00314380">
        <w:rPr>
          <w:rFonts w:ascii="Tahoma" w:hAnsi="Tahoma" w:cs="Tahoma"/>
          <w:sz w:val="18"/>
          <w:szCs w:val="18"/>
        </w:rPr>
        <w:t xml:space="preserve"> bankow</w:t>
      </w:r>
      <w:r w:rsidR="00F150DA" w:rsidRPr="00314380">
        <w:rPr>
          <w:rFonts w:ascii="Tahoma" w:hAnsi="Tahoma" w:cs="Tahoma"/>
          <w:sz w:val="18"/>
          <w:szCs w:val="18"/>
        </w:rPr>
        <w:t>y</w:t>
      </w:r>
      <w:r w:rsidR="00FA75B7" w:rsidRPr="00314380">
        <w:rPr>
          <w:rFonts w:ascii="Tahoma" w:hAnsi="Tahoma" w:cs="Tahoma"/>
          <w:sz w:val="18"/>
          <w:szCs w:val="18"/>
        </w:rPr>
        <w:t xml:space="preserve"> nr</w:t>
      </w:r>
      <w:r w:rsidR="000D6EA3" w:rsidRPr="00314380">
        <w:rPr>
          <w:rFonts w:ascii="Tahoma" w:hAnsi="Tahoma" w:cs="Tahoma"/>
          <w:sz w:val="18"/>
          <w:szCs w:val="18"/>
        </w:rPr>
        <w:t xml:space="preserve">: </w:t>
      </w:r>
      <w:r w:rsidR="00F1415C">
        <w:rPr>
          <w:rFonts w:ascii="Tahoma" w:hAnsi="Tahoma" w:cs="Tahoma"/>
          <w:sz w:val="18"/>
          <w:szCs w:val="18"/>
        </w:rPr>
        <w:t>……………………………..</w:t>
      </w:r>
      <w:r w:rsidR="00F150DA" w:rsidRPr="00314380">
        <w:rPr>
          <w:rFonts w:ascii="Tahoma" w:hAnsi="Tahoma" w:cs="Tahoma"/>
          <w:b/>
          <w:sz w:val="18"/>
          <w:szCs w:val="18"/>
        </w:rPr>
        <w:t>,</w:t>
      </w:r>
      <w:r w:rsidR="00F646A9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w </w:t>
      </w:r>
      <w:r w:rsidR="00605F18" w:rsidRPr="00314380">
        <w:rPr>
          <w:rFonts w:ascii="Tahoma" w:hAnsi="Tahoma" w:cs="Tahoma"/>
          <w:sz w:val="18"/>
          <w:szCs w:val="18"/>
        </w:rPr>
        <w:t xml:space="preserve">terminie </w:t>
      </w:r>
      <w:r w:rsidR="00F1415C">
        <w:rPr>
          <w:rFonts w:ascii="Tahoma" w:hAnsi="Tahoma" w:cs="Tahoma"/>
          <w:sz w:val="18"/>
          <w:szCs w:val="18"/>
        </w:rPr>
        <w:t>………………………………………………………..</w:t>
      </w:r>
      <w:r w:rsidR="003B5377" w:rsidRPr="00314380">
        <w:rPr>
          <w:rFonts w:ascii="Tahoma" w:hAnsi="Tahoma" w:cs="Tahoma"/>
          <w:sz w:val="18"/>
          <w:szCs w:val="18"/>
        </w:rPr>
        <w:t xml:space="preserve">. </w:t>
      </w:r>
    </w:p>
    <w:p w14:paraId="2293EB46" w14:textId="144691F7" w:rsidR="00223693" w:rsidRPr="00314380" w:rsidRDefault="00223693" w:rsidP="00314380">
      <w:pPr>
        <w:pStyle w:val="Tekstpodstawowy"/>
        <w:tabs>
          <w:tab w:val="left" w:pos="4320"/>
        </w:tabs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 xml:space="preserve">§ </w:t>
      </w:r>
      <w:r w:rsidR="00163A1C" w:rsidRPr="00314380">
        <w:rPr>
          <w:rFonts w:cs="Tahoma"/>
          <w:b/>
          <w:sz w:val="18"/>
          <w:szCs w:val="18"/>
        </w:rPr>
        <w:t>4</w:t>
      </w:r>
    </w:p>
    <w:p w14:paraId="5E5CE89F" w14:textId="36900F53" w:rsidR="00390620" w:rsidRPr="00314380" w:rsidRDefault="00B65386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</w:t>
      </w:r>
      <w:r w:rsidR="00223693" w:rsidRPr="00314380">
        <w:rPr>
          <w:rFonts w:ascii="Tahoma" w:hAnsi="Tahoma" w:cs="Tahoma"/>
          <w:sz w:val="18"/>
          <w:szCs w:val="18"/>
        </w:rPr>
        <w:t xml:space="preserve"> zobowiązuje się do pr</w:t>
      </w:r>
      <w:r w:rsidR="000D58A6" w:rsidRPr="00314380">
        <w:rPr>
          <w:rFonts w:ascii="Tahoma" w:hAnsi="Tahoma" w:cs="Tahoma"/>
          <w:sz w:val="18"/>
          <w:szCs w:val="18"/>
        </w:rPr>
        <w:t xml:space="preserve">zekazania na realizację zadania </w:t>
      </w:r>
      <w:r w:rsidR="00223693" w:rsidRPr="00314380">
        <w:rPr>
          <w:rFonts w:ascii="Tahoma" w:hAnsi="Tahoma" w:cs="Tahoma"/>
          <w:sz w:val="18"/>
          <w:szCs w:val="18"/>
        </w:rPr>
        <w:t>środków fi</w:t>
      </w:r>
      <w:r w:rsidR="0035715E" w:rsidRPr="00314380">
        <w:rPr>
          <w:rFonts w:ascii="Tahoma" w:hAnsi="Tahoma" w:cs="Tahoma"/>
          <w:sz w:val="18"/>
          <w:szCs w:val="18"/>
        </w:rPr>
        <w:t>nansowych własnych w wysokości</w:t>
      </w:r>
      <w:r w:rsidR="000D58A6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………………….</w:t>
      </w:r>
      <w:r w:rsidR="00223693" w:rsidRPr="00D75F92">
        <w:rPr>
          <w:rFonts w:ascii="Tahoma" w:hAnsi="Tahoma" w:cs="Tahoma"/>
          <w:b/>
          <w:sz w:val="18"/>
          <w:szCs w:val="18"/>
        </w:rPr>
        <w:t>zł</w:t>
      </w:r>
      <w:r w:rsidR="00CE2C45" w:rsidRPr="00314380">
        <w:rPr>
          <w:rFonts w:ascii="Tahoma" w:hAnsi="Tahoma" w:cs="Tahoma"/>
          <w:sz w:val="18"/>
          <w:szCs w:val="18"/>
        </w:rPr>
        <w:t xml:space="preserve"> (słownie: </w:t>
      </w:r>
      <w:r w:rsidR="00F1415C">
        <w:rPr>
          <w:rFonts w:ascii="Tahoma" w:hAnsi="Tahoma" w:cs="Tahoma"/>
          <w:sz w:val="18"/>
          <w:szCs w:val="18"/>
        </w:rPr>
        <w:t>………………………………………….</w:t>
      </w:r>
      <w:r w:rsidR="000D58A6" w:rsidRPr="00314380">
        <w:rPr>
          <w:rFonts w:ascii="Tahoma" w:hAnsi="Tahoma" w:cs="Tahoma"/>
          <w:sz w:val="18"/>
          <w:szCs w:val="18"/>
        </w:rPr>
        <w:t xml:space="preserve"> złotych </w:t>
      </w:r>
      <w:r w:rsidR="00F1415C">
        <w:rPr>
          <w:rFonts w:ascii="Tahoma" w:hAnsi="Tahoma" w:cs="Tahoma"/>
          <w:sz w:val="18"/>
          <w:szCs w:val="18"/>
        </w:rPr>
        <w:t>00</w:t>
      </w:r>
      <w:r w:rsidR="00CE2C45" w:rsidRPr="00314380">
        <w:rPr>
          <w:rFonts w:ascii="Tahoma" w:hAnsi="Tahoma" w:cs="Tahoma"/>
          <w:sz w:val="18"/>
          <w:szCs w:val="18"/>
        </w:rPr>
        <w:t>/100</w:t>
      </w:r>
      <w:r w:rsidR="00F646A9" w:rsidRPr="00314380">
        <w:rPr>
          <w:rFonts w:ascii="Tahoma" w:hAnsi="Tahoma" w:cs="Tahoma"/>
          <w:sz w:val="18"/>
          <w:szCs w:val="18"/>
        </w:rPr>
        <w:t>)</w:t>
      </w:r>
      <w:r w:rsidR="000D58A6" w:rsidRPr="00314380">
        <w:rPr>
          <w:rFonts w:ascii="Tahoma" w:hAnsi="Tahoma" w:cs="Tahoma"/>
          <w:sz w:val="18"/>
          <w:szCs w:val="18"/>
        </w:rPr>
        <w:t>.</w:t>
      </w:r>
    </w:p>
    <w:p w14:paraId="037B044A" w14:textId="060EEB86" w:rsidR="00390620" w:rsidRPr="00314380" w:rsidRDefault="00B65386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Całkowity koszt</w:t>
      </w:r>
      <w:r w:rsidR="00ED0DC4" w:rsidRPr="00314380">
        <w:rPr>
          <w:rFonts w:ascii="Tahoma" w:hAnsi="Tahoma" w:cs="Tahoma"/>
          <w:sz w:val="18"/>
          <w:szCs w:val="18"/>
        </w:rPr>
        <w:t xml:space="preserve"> zadania </w:t>
      </w:r>
      <w:r w:rsidR="00764245" w:rsidRPr="00314380">
        <w:rPr>
          <w:rFonts w:ascii="Tahoma" w:hAnsi="Tahoma" w:cs="Tahoma"/>
          <w:sz w:val="18"/>
          <w:szCs w:val="18"/>
        </w:rPr>
        <w:t xml:space="preserve">stanowi sumę środków, </w:t>
      </w:r>
      <w:r w:rsidRPr="00314380">
        <w:rPr>
          <w:rFonts w:ascii="Tahoma" w:hAnsi="Tahoma" w:cs="Tahoma"/>
          <w:sz w:val="18"/>
          <w:szCs w:val="18"/>
        </w:rPr>
        <w:t>o których mowa w</w:t>
      </w:r>
      <w:r w:rsidR="000D58A6" w:rsidRPr="00314380">
        <w:rPr>
          <w:rFonts w:ascii="Tahoma" w:hAnsi="Tahoma" w:cs="Tahoma"/>
          <w:sz w:val="18"/>
          <w:szCs w:val="18"/>
        </w:rPr>
        <w:t xml:space="preserve"> § 1 ust. 1 </w:t>
      </w:r>
      <w:r w:rsidR="00C52563" w:rsidRPr="00314380">
        <w:rPr>
          <w:rFonts w:ascii="Tahoma" w:hAnsi="Tahoma" w:cs="Tahoma"/>
          <w:sz w:val="18"/>
          <w:szCs w:val="18"/>
        </w:rPr>
        <w:t xml:space="preserve">oraz § </w:t>
      </w:r>
      <w:r w:rsidR="00FA75B7" w:rsidRPr="00314380">
        <w:rPr>
          <w:rFonts w:ascii="Tahoma" w:hAnsi="Tahoma" w:cs="Tahoma"/>
          <w:sz w:val="18"/>
          <w:szCs w:val="18"/>
        </w:rPr>
        <w:t>4</w:t>
      </w:r>
      <w:r w:rsidR="00C52563" w:rsidRPr="00314380">
        <w:rPr>
          <w:rFonts w:ascii="Tahoma" w:hAnsi="Tahoma" w:cs="Tahoma"/>
          <w:sz w:val="18"/>
          <w:szCs w:val="18"/>
        </w:rPr>
        <w:t xml:space="preserve"> ust</w:t>
      </w:r>
      <w:r w:rsidR="00F267B9" w:rsidRPr="00314380">
        <w:rPr>
          <w:rFonts w:ascii="Tahoma" w:hAnsi="Tahoma" w:cs="Tahoma"/>
          <w:sz w:val="18"/>
          <w:szCs w:val="18"/>
        </w:rPr>
        <w:t>.</w:t>
      </w:r>
      <w:r w:rsidR="00C52563" w:rsidRPr="00314380">
        <w:rPr>
          <w:rFonts w:ascii="Tahoma" w:hAnsi="Tahoma" w:cs="Tahoma"/>
          <w:sz w:val="18"/>
          <w:szCs w:val="18"/>
        </w:rPr>
        <w:t xml:space="preserve"> 1 </w:t>
      </w:r>
      <w:r w:rsidR="00A43C51" w:rsidRPr="00314380">
        <w:rPr>
          <w:rFonts w:ascii="Tahoma" w:hAnsi="Tahoma" w:cs="Tahoma"/>
          <w:sz w:val="18"/>
          <w:szCs w:val="18"/>
        </w:rPr>
        <w:t>porozumienia</w:t>
      </w:r>
      <w:r w:rsidR="00FA75B7" w:rsidRPr="00314380">
        <w:rPr>
          <w:rFonts w:ascii="Tahoma" w:hAnsi="Tahoma" w:cs="Tahoma"/>
          <w:sz w:val="18"/>
          <w:szCs w:val="18"/>
        </w:rPr>
        <w:t>,</w:t>
      </w:r>
      <w:r w:rsidR="00A43C51" w:rsidRPr="00314380">
        <w:rPr>
          <w:rFonts w:ascii="Tahoma" w:hAnsi="Tahoma" w:cs="Tahoma"/>
          <w:sz w:val="18"/>
          <w:szCs w:val="18"/>
        </w:rPr>
        <w:t xml:space="preserve"> </w:t>
      </w:r>
      <w:r w:rsidR="000D58A6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i wynosi</w:t>
      </w:r>
      <w:r w:rsidR="000D261E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…………………………</w:t>
      </w:r>
      <w:r w:rsidR="00764245" w:rsidRPr="00D75F92">
        <w:rPr>
          <w:rFonts w:ascii="Tahoma" w:hAnsi="Tahoma" w:cs="Tahoma"/>
          <w:b/>
          <w:sz w:val="18"/>
          <w:szCs w:val="18"/>
        </w:rPr>
        <w:t xml:space="preserve"> </w:t>
      </w:r>
      <w:r w:rsidRPr="00D75F92">
        <w:rPr>
          <w:rFonts w:ascii="Tahoma" w:hAnsi="Tahoma" w:cs="Tahoma"/>
          <w:b/>
          <w:sz w:val="18"/>
          <w:szCs w:val="18"/>
        </w:rPr>
        <w:t>zł</w:t>
      </w:r>
      <w:r w:rsidR="00CE2C45" w:rsidRPr="00314380">
        <w:rPr>
          <w:rFonts w:ascii="Tahoma" w:hAnsi="Tahoma" w:cs="Tahoma"/>
          <w:sz w:val="18"/>
          <w:szCs w:val="18"/>
        </w:rPr>
        <w:t xml:space="preserve"> (słownie: </w:t>
      </w:r>
      <w:r w:rsidR="00F1415C">
        <w:rPr>
          <w:rFonts w:ascii="Tahoma" w:hAnsi="Tahoma" w:cs="Tahoma"/>
          <w:sz w:val="18"/>
          <w:szCs w:val="18"/>
        </w:rPr>
        <w:t xml:space="preserve">…………………………. </w:t>
      </w:r>
      <w:r w:rsidR="000D58A6" w:rsidRPr="00314380">
        <w:rPr>
          <w:rFonts w:ascii="Tahoma" w:hAnsi="Tahoma" w:cs="Tahoma"/>
          <w:sz w:val="18"/>
          <w:szCs w:val="18"/>
        </w:rPr>
        <w:t>złotych</w:t>
      </w:r>
      <w:r w:rsidR="0057436B" w:rsidRPr="00314380">
        <w:rPr>
          <w:rFonts w:ascii="Tahoma" w:hAnsi="Tahoma" w:cs="Tahoma"/>
          <w:sz w:val="18"/>
          <w:szCs w:val="18"/>
        </w:rPr>
        <w:t xml:space="preserve"> </w:t>
      </w:r>
      <w:r w:rsidR="000D58A6" w:rsidRPr="00314380">
        <w:rPr>
          <w:rFonts w:ascii="Tahoma" w:hAnsi="Tahoma" w:cs="Tahoma"/>
          <w:sz w:val="18"/>
          <w:szCs w:val="18"/>
        </w:rPr>
        <w:t>00</w:t>
      </w:r>
      <w:r w:rsidR="00F02817" w:rsidRPr="00314380">
        <w:rPr>
          <w:rFonts w:ascii="Tahoma" w:hAnsi="Tahoma" w:cs="Tahoma"/>
          <w:sz w:val="18"/>
          <w:szCs w:val="18"/>
        </w:rPr>
        <w:t>/</w:t>
      </w:r>
      <w:r w:rsidR="00CE2C45" w:rsidRPr="00314380">
        <w:rPr>
          <w:rFonts w:ascii="Tahoma" w:hAnsi="Tahoma" w:cs="Tahoma"/>
          <w:sz w:val="18"/>
          <w:szCs w:val="18"/>
        </w:rPr>
        <w:t>100</w:t>
      </w:r>
      <w:r w:rsidRPr="00314380">
        <w:rPr>
          <w:rFonts w:ascii="Tahoma" w:hAnsi="Tahoma" w:cs="Tahoma"/>
          <w:sz w:val="18"/>
          <w:szCs w:val="18"/>
        </w:rPr>
        <w:t>).</w:t>
      </w:r>
    </w:p>
    <w:p w14:paraId="08A59C6F" w14:textId="77777777" w:rsidR="00390620" w:rsidRPr="00314380" w:rsidRDefault="00EA5FDA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Procentowy udział środków ze</w:t>
      </w:r>
      <w:r w:rsidR="00A43C51" w:rsidRPr="00314380">
        <w:rPr>
          <w:rFonts w:ascii="Tahoma" w:hAnsi="Tahoma" w:cs="Tahoma"/>
          <w:sz w:val="18"/>
          <w:szCs w:val="18"/>
        </w:rPr>
        <w:t xml:space="preserve"> źródeł, o których mowa w ust. 1</w:t>
      </w:r>
      <w:r w:rsidRPr="00314380">
        <w:rPr>
          <w:rFonts w:ascii="Tahoma" w:hAnsi="Tahoma" w:cs="Tahoma"/>
          <w:sz w:val="18"/>
          <w:szCs w:val="18"/>
        </w:rPr>
        <w:t>, w stosunku do całkowitego kosztu</w:t>
      </w:r>
      <w:r w:rsidR="00763A0F" w:rsidRPr="00314380">
        <w:rPr>
          <w:rFonts w:ascii="Tahoma" w:hAnsi="Tahoma" w:cs="Tahoma"/>
          <w:sz w:val="18"/>
          <w:szCs w:val="18"/>
        </w:rPr>
        <w:t xml:space="preserve"> realizacji </w:t>
      </w:r>
      <w:r w:rsidR="00E84FD1" w:rsidRPr="00314380">
        <w:rPr>
          <w:rFonts w:ascii="Tahoma" w:hAnsi="Tahoma" w:cs="Tahoma"/>
          <w:sz w:val="18"/>
          <w:szCs w:val="18"/>
        </w:rPr>
        <w:t>zadania public</w:t>
      </w:r>
      <w:r w:rsidR="00301DA4" w:rsidRPr="00314380">
        <w:rPr>
          <w:rFonts w:ascii="Tahoma" w:hAnsi="Tahoma" w:cs="Tahoma"/>
          <w:sz w:val="18"/>
          <w:szCs w:val="18"/>
        </w:rPr>
        <w:t>znego wynosi nie mni</w:t>
      </w:r>
      <w:r w:rsidR="000D58A6" w:rsidRPr="00314380">
        <w:rPr>
          <w:rFonts w:ascii="Tahoma" w:hAnsi="Tahoma" w:cs="Tahoma"/>
          <w:sz w:val="18"/>
          <w:szCs w:val="18"/>
        </w:rPr>
        <w:t xml:space="preserve">ej niż </w:t>
      </w:r>
      <w:r w:rsidR="00AC0FA9" w:rsidRPr="00314380">
        <w:rPr>
          <w:rFonts w:ascii="Tahoma" w:hAnsi="Tahoma" w:cs="Tahoma"/>
          <w:sz w:val="18"/>
          <w:szCs w:val="18"/>
        </w:rPr>
        <w:t>25</w:t>
      </w:r>
      <w:r w:rsidR="003E1B9A" w:rsidRPr="00314380">
        <w:rPr>
          <w:rFonts w:ascii="Tahoma" w:hAnsi="Tahoma" w:cs="Tahoma"/>
          <w:sz w:val="18"/>
          <w:szCs w:val="18"/>
        </w:rPr>
        <w:t>%.</w:t>
      </w:r>
    </w:p>
    <w:p w14:paraId="0F6CA863" w14:textId="77777777" w:rsidR="00390620" w:rsidRPr="00314380" w:rsidRDefault="009A599B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Procentowy udział dotacji w całkowitych kosztach zadania publicz</w:t>
      </w:r>
      <w:r w:rsidR="00301DA4" w:rsidRPr="00314380">
        <w:rPr>
          <w:rFonts w:ascii="Tahoma" w:hAnsi="Tahoma" w:cs="Tahoma"/>
          <w:sz w:val="18"/>
          <w:szCs w:val="18"/>
        </w:rPr>
        <w:t xml:space="preserve">nego wynosi nie </w:t>
      </w:r>
      <w:r w:rsidR="00AC0FA9" w:rsidRPr="00314380">
        <w:rPr>
          <w:rFonts w:ascii="Tahoma" w:hAnsi="Tahoma" w:cs="Tahoma"/>
          <w:sz w:val="18"/>
          <w:szCs w:val="18"/>
        </w:rPr>
        <w:t>więcej niż 75</w:t>
      </w:r>
      <w:r w:rsidRPr="00314380">
        <w:rPr>
          <w:rFonts w:ascii="Tahoma" w:hAnsi="Tahoma" w:cs="Tahoma"/>
          <w:sz w:val="18"/>
          <w:szCs w:val="18"/>
        </w:rPr>
        <w:t>%.</w:t>
      </w:r>
    </w:p>
    <w:p w14:paraId="193E68B3" w14:textId="77777777" w:rsidR="00390620" w:rsidRPr="00314380" w:rsidRDefault="009A599B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jest zobowiązany zachować procentowy udział </w:t>
      </w:r>
      <w:r w:rsidR="00163A1C" w:rsidRPr="00314380">
        <w:rPr>
          <w:rFonts w:ascii="Tahoma" w:hAnsi="Tahoma" w:cs="Tahoma"/>
          <w:sz w:val="18"/>
          <w:szCs w:val="18"/>
        </w:rPr>
        <w:t>dotacji, o którym mowa w ust. 4</w:t>
      </w:r>
      <w:r w:rsidRPr="00314380">
        <w:rPr>
          <w:rFonts w:ascii="Tahoma" w:hAnsi="Tahoma" w:cs="Tahoma"/>
          <w:sz w:val="18"/>
          <w:szCs w:val="18"/>
        </w:rPr>
        <w:t>, w całkowitych kosztach realizacji zadania p</w:t>
      </w:r>
      <w:r w:rsidR="00796B3B" w:rsidRPr="00314380">
        <w:rPr>
          <w:rFonts w:ascii="Tahoma" w:hAnsi="Tahoma" w:cs="Tahoma"/>
          <w:sz w:val="18"/>
          <w:szCs w:val="18"/>
        </w:rPr>
        <w:t>ublicznego, o których mowa w</w:t>
      </w:r>
      <w:r w:rsidRPr="00314380">
        <w:rPr>
          <w:rFonts w:ascii="Tahoma" w:hAnsi="Tahoma" w:cs="Tahoma"/>
          <w:sz w:val="18"/>
          <w:szCs w:val="18"/>
        </w:rPr>
        <w:t xml:space="preserve"> ust. 2.</w:t>
      </w:r>
    </w:p>
    <w:p w14:paraId="42E48583" w14:textId="56731D78" w:rsidR="009A599B" w:rsidRPr="00314380" w:rsidRDefault="009A599B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Naruszenie</w:t>
      </w:r>
      <w:r w:rsidR="005E314F" w:rsidRPr="00314380">
        <w:rPr>
          <w:rFonts w:ascii="Tahoma" w:hAnsi="Tahoma" w:cs="Tahoma"/>
          <w:sz w:val="18"/>
          <w:szCs w:val="18"/>
        </w:rPr>
        <w:t xml:space="preserve"> któregokolwiek z</w:t>
      </w:r>
      <w:r w:rsidRPr="00314380">
        <w:rPr>
          <w:rFonts w:ascii="Tahoma" w:hAnsi="Tahoma" w:cs="Tahoma"/>
          <w:sz w:val="18"/>
          <w:szCs w:val="18"/>
        </w:rPr>
        <w:t xml:space="preserve"> postan</w:t>
      </w:r>
      <w:r w:rsidR="00163A1C" w:rsidRPr="00314380">
        <w:rPr>
          <w:rFonts w:ascii="Tahoma" w:hAnsi="Tahoma" w:cs="Tahoma"/>
          <w:sz w:val="18"/>
          <w:szCs w:val="18"/>
        </w:rPr>
        <w:t>owień, o których mowa w ust. 3-5</w:t>
      </w:r>
      <w:r w:rsidRPr="00314380">
        <w:rPr>
          <w:rFonts w:ascii="Tahoma" w:hAnsi="Tahoma" w:cs="Tahoma"/>
          <w:sz w:val="18"/>
          <w:szCs w:val="18"/>
        </w:rPr>
        <w:t>, uważa się za pobranie dotacji w nadmiernej wysokości.</w:t>
      </w:r>
    </w:p>
    <w:p w14:paraId="53E2D0EC" w14:textId="50A39791" w:rsidR="00EA5FDA" w:rsidRPr="00314380" w:rsidRDefault="00163A1C" w:rsidP="00314380">
      <w:pPr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5</w:t>
      </w:r>
    </w:p>
    <w:p w14:paraId="3F75E1E0" w14:textId="77777777" w:rsidR="00240AF6" w:rsidRPr="00314380" w:rsidRDefault="00DB776B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Prawa i obowiązki stron nie mogą b</w:t>
      </w:r>
      <w:r w:rsidR="009A599B" w:rsidRPr="00314380">
        <w:rPr>
          <w:rFonts w:cs="Tahoma"/>
          <w:sz w:val="18"/>
          <w:szCs w:val="18"/>
        </w:rPr>
        <w:t>yć przenoszone na osoby trzecie.</w:t>
      </w:r>
    </w:p>
    <w:p w14:paraId="286716AF" w14:textId="61017B0A" w:rsidR="005912BB" w:rsidRPr="00314380" w:rsidRDefault="00D359DA" w:rsidP="00314380">
      <w:pPr>
        <w:pStyle w:val="Tekstpodstawowy"/>
        <w:tabs>
          <w:tab w:val="left" w:pos="4320"/>
        </w:tabs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5912BB" w:rsidRPr="00314380">
        <w:rPr>
          <w:rFonts w:cs="Tahoma"/>
          <w:b/>
          <w:sz w:val="18"/>
          <w:szCs w:val="18"/>
        </w:rPr>
        <w:t xml:space="preserve"> </w:t>
      </w:r>
      <w:r w:rsidR="00163A1C" w:rsidRPr="00314380">
        <w:rPr>
          <w:rFonts w:cs="Tahoma"/>
          <w:b/>
          <w:sz w:val="18"/>
          <w:szCs w:val="18"/>
        </w:rPr>
        <w:t>6</w:t>
      </w:r>
    </w:p>
    <w:p w14:paraId="193DCEEE" w14:textId="67E12B32" w:rsidR="00390620" w:rsidRPr="00314380" w:rsidRDefault="006C15C1" w:rsidP="00314380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Przyjmujący </w:t>
      </w:r>
      <w:r w:rsidR="005912BB" w:rsidRPr="00314380">
        <w:rPr>
          <w:rFonts w:cs="Tahoma"/>
          <w:sz w:val="18"/>
          <w:szCs w:val="18"/>
        </w:rPr>
        <w:t>jest zobowiązany do prowadzenia wyodrębnionej dok</w:t>
      </w:r>
      <w:r w:rsidR="00E44F40" w:rsidRPr="00314380">
        <w:rPr>
          <w:rFonts w:cs="Tahoma"/>
          <w:sz w:val="18"/>
          <w:szCs w:val="18"/>
        </w:rPr>
        <w:t>umentacji finansowo-księgowej i </w:t>
      </w:r>
      <w:r w:rsidR="005912BB" w:rsidRPr="00314380">
        <w:rPr>
          <w:rFonts w:cs="Tahoma"/>
          <w:sz w:val="18"/>
          <w:szCs w:val="18"/>
        </w:rPr>
        <w:t>ewidencji księgowej zadania publicznego, z</w:t>
      </w:r>
      <w:r w:rsidR="00AB4081" w:rsidRPr="00314380">
        <w:rPr>
          <w:rFonts w:cs="Tahoma"/>
          <w:sz w:val="18"/>
          <w:szCs w:val="18"/>
        </w:rPr>
        <w:t xml:space="preserve">godnie z zasadami wynikającymi </w:t>
      </w:r>
      <w:r w:rsidR="005912BB" w:rsidRPr="00314380">
        <w:rPr>
          <w:rFonts w:cs="Tahoma"/>
          <w:sz w:val="18"/>
          <w:szCs w:val="18"/>
        </w:rPr>
        <w:t>z ustawy z dnia 29 września 1994 r.</w:t>
      </w:r>
      <w:r w:rsidR="00F62484" w:rsidRPr="00314380">
        <w:rPr>
          <w:rFonts w:cs="Tahoma"/>
          <w:sz w:val="18"/>
          <w:szCs w:val="18"/>
        </w:rPr>
        <w:t xml:space="preserve"> o rachunkowości</w:t>
      </w:r>
      <w:r w:rsidR="002849CB" w:rsidRPr="00314380">
        <w:rPr>
          <w:rFonts w:cs="Tahoma"/>
          <w:sz w:val="18"/>
          <w:szCs w:val="18"/>
        </w:rPr>
        <w:t xml:space="preserve">, </w:t>
      </w:r>
      <w:r w:rsidR="005912BB" w:rsidRPr="00314380">
        <w:rPr>
          <w:rFonts w:cs="Tahoma"/>
          <w:sz w:val="18"/>
          <w:szCs w:val="18"/>
        </w:rPr>
        <w:t>w sposób umożliwiający identyfikację poszczególnych operacji księgowych –</w:t>
      </w:r>
      <w:r w:rsidR="00B75D2D" w:rsidRPr="00314380">
        <w:rPr>
          <w:rFonts w:cs="Tahoma"/>
          <w:sz w:val="18"/>
          <w:szCs w:val="18"/>
        </w:rPr>
        <w:t xml:space="preserve"> w szczególności do prowadzenia </w:t>
      </w:r>
      <w:r w:rsidR="005912BB" w:rsidRPr="00314380">
        <w:rPr>
          <w:rFonts w:cs="Tahoma"/>
          <w:sz w:val="18"/>
          <w:szCs w:val="18"/>
        </w:rPr>
        <w:t xml:space="preserve">wyodrębnionej ewidencji księgowej środków otrzymanych z dotacji oraz wydatków dokonywanych z tych środków. </w:t>
      </w:r>
    </w:p>
    <w:p w14:paraId="7F2FF0A4" w14:textId="01C5B859" w:rsidR="00FE7D36" w:rsidRPr="00314380" w:rsidRDefault="006C15C1" w:rsidP="00314380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lastRenderedPageBreak/>
        <w:t xml:space="preserve">Przyjmujący zobowiązuje się do przechowywania dokumentacji związanej z realizacją zadania publicznego </w:t>
      </w:r>
      <w:r w:rsidR="00431BE3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 xml:space="preserve">przez 5 lat, licząc od początku roku następującego po roku, w którym </w:t>
      </w:r>
      <w:r w:rsidR="00654C1B" w:rsidRPr="00314380">
        <w:rPr>
          <w:rFonts w:cs="Tahoma"/>
          <w:sz w:val="18"/>
          <w:szCs w:val="18"/>
        </w:rPr>
        <w:t>Przyjmujący</w:t>
      </w:r>
      <w:r w:rsidR="00911CD1" w:rsidRPr="00314380">
        <w:rPr>
          <w:rFonts w:cs="Tahoma"/>
          <w:sz w:val="18"/>
          <w:szCs w:val="18"/>
        </w:rPr>
        <w:t xml:space="preserve"> wykonał</w:t>
      </w:r>
      <w:r w:rsidRPr="00314380">
        <w:rPr>
          <w:rFonts w:cs="Tahoma"/>
          <w:sz w:val="18"/>
          <w:szCs w:val="18"/>
        </w:rPr>
        <w:t xml:space="preserve"> zadanie publiczne.</w:t>
      </w:r>
    </w:p>
    <w:p w14:paraId="6D2FAD39" w14:textId="371DAC4E" w:rsidR="00DB776B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DB776B" w:rsidRPr="00314380">
        <w:rPr>
          <w:rFonts w:cs="Tahoma"/>
          <w:b/>
          <w:sz w:val="18"/>
          <w:szCs w:val="18"/>
        </w:rPr>
        <w:t xml:space="preserve"> </w:t>
      </w:r>
      <w:r w:rsidR="00163A1C" w:rsidRPr="00314380">
        <w:rPr>
          <w:rFonts w:cs="Tahoma"/>
          <w:b/>
          <w:sz w:val="18"/>
          <w:szCs w:val="18"/>
        </w:rPr>
        <w:t>7</w:t>
      </w:r>
    </w:p>
    <w:p w14:paraId="357C3A6A" w14:textId="715C8AEA" w:rsidR="00390620" w:rsidRPr="00314380" w:rsidRDefault="001973EF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Przyjmujący przedłoży Przekazującemu sprawozdanie finansowe z</w:t>
      </w:r>
      <w:r w:rsidR="00DE2AD4" w:rsidRPr="00314380">
        <w:rPr>
          <w:rFonts w:cs="Tahoma"/>
          <w:sz w:val="18"/>
          <w:szCs w:val="18"/>
        </w:rPr>
        <w:t xml:space="preserve"> </w:t>
      </w:r>
      <w:r w:rsidR="00C211D0" w:rsidRPr="00314380">
        <w:rPr>
          <w:rFonts w:cs="Tahoma"/>
          <w:sz w:val="18"/>
          <w:szCs w:val="18"/>
        </w:rPr>
        <w:t xml:space="preserve">wydatkowanych środków, zgodnie </w:t>
      </w:r>
      <w:r w:rsidR="004D79EA" w:rsidRPr="00314380">
        <w:rPr>
          <w:rFonts w:cs="Tahoma"/>
          <w:sz w:val="18"/>
          <w:szCs w:val="18"/>
        </w:rPr>
        <w:t xml:space="preserve">z załącznikiem </w:t>
      </w:r>
      <w:r w:rsidR="00574AD6" w:rsidRPr="00314380">
        <w:rPr>
          <w:rFonts w:cs="Tahoma"/>
          <w:sz w:val="18"/>
          <w:szCs w:val="18"/>
        </w:rPr>
        <w:br/>
      </w:r>
      <w:r w:rsidR="004D79EA" w:rsidRPr="00314380">
        <w:rPr>
          <w:rFonts w:cs="Tahoma"/>
          <w:sz w:val="18"/>
          <w:szCs w:val="18"/>
        </w:rPr>
        <w:t xml:space="preserve">nr </w:t>
      </w:r>
      <w:r w:rsidR="005762E9" w:rsidRPr="00314380">
        <w:rPr>
          <w:rFonts w:cs="Tahoma"/>
          <w:sz w:val="18"/>
          <w:szCs w:val="18"/>
        </w:rPr>
        <w:t xml:space="preserve">4 do </w:t>
      </w:r>
      <w:r w:rsidR="00D267A6" w:rsidRPr="00314380">
        <w:rPr>
          <w:rFonts w:cs="Tahoma"/>
          <w:sz w:val="18"/>
          <w:szCs w:val="18"/>
        </w:rPr>
        <w:t>porozumienia</w:t>
      </w:r>
      <w:r w:rsidRPr="00314380">
        <w:rPr>
          <w:rFonts w:cs="Tahoma"/>
          <w:sz w:val="18"/>
          <w:szCs w:val="18"/>
        </w:rPr>
        <w:t xml:space="preserve">, w terminie </w:t>
      </w:r>
      <w:r w:rsidR="00D72764" w:rsidRPr="00314380">
        <w:rPr>
          <w:rFonts w:cs="Tahoma"/>
          <w:sz w:val="18"/>
          <w:szCs w:val="18"/>
        </w:rPr>
        <w:t>30</w:t>
      </w:r>
      <w:r w:rsidRPr="00314380">
        <w:rPr>
          <w:rFonts w:cs="Tahoma"/>
          <w:sz w:val="18"/>
          <w:szCs w:val="18"/>
        </w:rPr>
        <w:t xml:space="preserve"> dni od upływu terminu </w:t>
      </w:r>
      <w:r w:rsidR="005762E9" w:rsidRPr="00314380">
        <w:rPr>
          <w:rFonts w:cs="Tahoma"/>
          <w:sz w:val="18"/>
          <w:szCs w:val="18"/>
        </w:rPr>
        <w:t xml:space="preserve">określonego </w:t>
      </w:r>
      <w:r w:rsidRPr="00314380">
        <w:rPr>
          <w:rFonts w:cs="Tahoma"/>
          <w:sz w:val="18"/>
          <w:szCs w:val="18"/>
        </w:rPr>
        <w:t xml:space="preserve">w </w:t>
      </w:r>
      <w:r w:rsidR="00D359DA" w:rsidRPr="00314380">
        <w:rPr>
          <w:rFonts w:cs="Tahoma"/>
          <w:sz w:val="18"/>
          <w:szCs w:val="18"/>
        </w:rPr>
        <w:t>§</w:t>
      </w:r>
      <w:r w:rsidR="00D75F92">
        <w:rPr>
          <w:rFonts w:cs="Tahoma"/>
          <w:sz w:val="18"/>
          <w:szCs w:val="18"/>
        </w:rPr>
        <w:t xml:space="preserve"> 12</w:t>
      </w:r>
      <w:r w:rsidR="00390620" w:rsidRPr="00314380">
        <w:rPr>
          <w:rFonts w:cs="Tahoma"/>
          <w:sz w:val="18"/>
          <w:szCs w:val="18"/>
        </w:rPr>
        <w:t xml:space="preserve"> </w:t>
      </w:r>
      <w:r w:rsidR="009F304D" w:rsidRPr="00314380">
        <w:rPr>
          <w:rFonts w:cs="Tahoma"/>
          <w:sz w:val="18"/>
          <w:szCs w:val="18"/>
        </w:rPr>
        <w:t>ust. 2</w:t>
      </w:r>
      <w:r w:rsidRPr="00314380">
        <w:rPr>
          <w:rFonts w:cs="Tahoma"/>
          <w:sz w:val="18"/>
          <w:szCs w:val="18"/>
        </w:rPr>
        <w:t xml:space="preserve">. </w:t>
      </w:r>
    </w:p>
    <w:p w14:paraId="25532BA2" w14:textId="1239263A" w:rsidR="00A45EB3" w:rsidRPr="00314380" w:rsidRDefault="00F01C8E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Sprawozdanie</w:t>
      </w:r>
      <w:r w:rsidR="00CD00A0" w:rsidRPr="00314380">
        <w:rPr>
          <w:rFonts w:cs="Tahoma"/>
          <w:sz w:val="18"/>
          <w:szCs w:val="18"/>
        </w:rPr>
        <w:t>, o którym mowa w</w:t>
      </w:r>
      <w:r w:rsidR="00A45EB3" w:rsidRPr="00314380">
        <w:rPr>
          <w:rFonts w:cs="Tahoma"/>
          <w:sz w:val="18"/>
          <w:szCs w:val="18"/>
        </w:rPr>
        <w:t xml:space="preserve"> </w:t>
      </w:r>
      <w:r w:rsidR="00FB59EC" w:rsidRPr="00314380">
        <w:rPr>
          <w:rFonts w:cs="Tahoma"/>
          <w:sz w:val="18"/>
          <w:szCs w:val="18"/>
        </w:rPr>
        <w:t xml:space="preserve">ust. 1 </w:t>
      </w:r>
      <w:r w:rsidR="00A45EB3" w:rsidRPr="00314380">
        <w:rPr>
          <w:rFonts w:cs="Tahoma"/>
          <w:sz w:val="18"/>
          <w:szCs w:val="18"/>
        </w:rPr>
        <w:t>winno zawierać potwie</w:t>
      </w:r>
      <w:r w:rsidR="00FE7D36" w:rsidRPr="00314380">
        <w:rPr>
          <w:rFonts w:cs="Tahoma"/>
          <w:sz w:val="18"/>
          <w:szCs w:val="18"/>
        </w:rPr>
        <w:t xml:space="preserve">rdzone kserokopie następujących </w:t>
      </w:r>
      <w:r w:rsidR="00A45EB3" w:rsidRPr="00314380">
        <w:rPr>
          <w:rFonts w:cs="Tahoma"/>
          <w:sz w:val="18"/>
          <w:szCs w:val="18"/>
        </w:rPr>
        <w:t xml:space="preserve">dokumentów: </w:t>
      </w:r>
    </w:p>
    <w:p w14:paraId="02BDB521" w14:textId="6E57AC06" w:rsidR="005E314F" w:rsidRPr="00314380" w:rsidRDefault="00CD00A0" w:rsidP="00314380">
      <w:pPr>
        <w:pStyle w:val="Tekstpodstawowy"/>
        <w:numPr>
          <w:ilvl w:val="0"/>
          <w:numId w:val="11"/>
        </w:numPr>
        <w:spacing w:before="120"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postępowania o udzieleniu zamówienia publicznego</w:t>
      </w:r>
      <w:r w:rsidR="005E314F" w:rsidRPr="00314380">
        <w:rPr>
          <w:rFonts w:cs="Tahoma"/>
          <w:sz w:val="18"/>
          <w:szCs w:val="18"/>
        </w:rPr>
        <w:t xml:space="preserve">, o którym mowa </w:t>
      </w:r>
      <w:r w:rsidR="00D75F92">
        <w:rPr>
          <w:rFonts w:cs="Tahoma"/>
          <w:sz w:val="18"/>
          <w:szCs w:val="18"/>
        </w:rPr>
        <w:t>§ 13</w:t>
      </w:r>
      <w:r w:rsidR="005E314F" w:rsidRPr="00314380">
        <w:rPr>
          <w:rFonts w:cs="Tahoma"/>
          <w:sz w:val="18"/>
          <w:szCs w:val="18"/>
        </w:rPr>
        <w:t xml:space="preserve"> ust. 1</w:t>
      </w:r>
      <w:r w:rsidR="004F3D38" w:rsidRPr="00314380">
        <w:rPr>
          <w:rFonts w:cs="Tahoma"/>
          <w:sz w:val="18"/>
          <w:szCs w:val="18"/>
        </w:rPr>
        <w:t>,</w:t>
      </w:r>
      <w:r w:rsidR="00763A0F" w:rsidRPr="00314380">
        <w:rPr>
          <w:rFonts w:cs="Tahoma"/>
          <w:sz w:val="18"/>
          <w:szCs w:val="18"/>
        </w:rPr>
        <w:t xml:space="preserve"> </w:t>
      </w:r>
      <w:r w:rsidR="005E314F" w:rsidRPr="00314380">
        <w:rPr>
          <w:rFonts w:cs="Tahoma"/>
          <w:sz w:val="18"/>
          <w:szCs w:val="18"/>
        </w:rPr>
        <w:t xml:space="preserve">z zastrzeżeniem </w:t>
      </w:r>
      <w:r w:rsidR="00D75F92">
        <w:rPr>
          <w:rFonts w:cs="Tahoma"/>
          <w:sz w:val="18"/>
          <w:szCs w:val="18"/>
        </w:rPr>
        <w:t>§ 13</w:t>
      </w:r>
      <w:r w:rsidR="00EE35D7" w:rsidRPr="00314380">
        <w:rPr>
          <w:rFonts w:cs="Tahoma"/>
          <w:sz w:val="18"/>
          <w:szCs w:val="18"/>
        </w:rPr>
        <w:t xml:space="preserve"> ust. 2</w:t>
      </w:r>
      <w:r w:rsidR="005E314F" w:rsidRPr="00314380">
        <w:rPr>
          <w:rFonts w:cs="Tahoma"/>
          <w:sz w:val="18"/>
          <w:szCs w:val="18"/>
        </w:rPr>
        <w:t>,</w:t>
      </w:r>
    </w:p>
    <w:p w14:paraId="42DA6D35" w14:textId="77777777" w:rsidR="00732841" w:rsidRPr="00314380" w:rsidRDefault="00CD00A0" w:rsidP="00314380">
      <w:pPr>
        <w:pStyle w:val="Tekstpodstawowy"/>
        <w:numPr>
          <w:ilvl w:val="0"/>
          <w:numId w:val="11"/>
        </w:numPr>
        <w:spacing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umów,</w:t>
      </w:r>
    </w:p>
    <w:p w14:paraId="509C6944" w14:textId="77777777" w:rsidR="00732841" w:rsidRPr="00314380" w:rsidRDefault="00CD00A0" w:rsidP="00314380">
      <w:pPr>
        <w:pStyle w:val="Tekstpodstawowy"/>
        <w:numPr>
          <w:ilvl w:val="0"/>
          <w:numId w:val="11"/>
        </w:numPr>
        <w:spacing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faktur/rachunków,</w:t>
      </w:r>
    </w:p>
    <w:p w14:paraId="18FF5FBF" w14:textId="77777777" w:rsidR="00390620" w:rsidRPr="00314380" w:rsidRDefault="00CD00A0" w:rsidP="00314380">
      <w:pPr>
        <w:pStyle w:val="Tekstpodstawowy"/>
        <w:numPr>
          <w:ilvl w:val="0"/>
          <w:numId w:val="11"/>
        </w:numPr>
        <w:spacing w:after="120"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potwierdzonego przez bank przelewu środków.</w:t>
      </w:r>
    </w:p>
    <w:p w14:paraId="2A773BD7" w14:textId="77777777" w:rsidR="00390620" w:rsidRPr="00314380" w:rsidRDefault="0058610C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Do sprawozdania finansowego, o którym mowa w </w:t>
      </w:r>
      <w:r w:rsidRPr="00314380">
        <w:rPr>
          <w:rFonts w:cs="Tahoma"/>
          <w:bCs/>
          <w:sz w:val="18"/>
          <w:szCs w:val="18"/>
        </w:rPr>
        <w:t xml:space="preserve">ust. 1, załączyć należy </w:t>
      </w:r>
      <w:r w:rsidR="00CE2C45" w:rsidRPr="00314380">
        <w:rPr>
          <w:rFonts w:cs="Tahoma"/>
          <w:bCs/>
          <w:sz w:val="18"/>
          <w:szCs w:val="18"/>
        </w:rPr>
        <w:t xml:space="preserve">szczegółową </w:t>
      </w:r>
      <w:r w:rsidRPr="00314380">
        <w:rPr>
          <w:rFonts w:cs="Tahoma"/>
          <w:sz w:val="18"/>
          <w:szCs w:val="18"/>
        </w:rPr>
        <w:t xml:space="preserve">dokumentację fotograficzną </w:t>
      </w:r>
      <w:r w:rsidR="00FB4D91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>z realizacji zadania na nośniku elektronicznym - płycie CD/DVD.</w:t>
      </w:r>
    </w:p>
    <w:p w14:paraId="7A008688" w14:textId="77777777" w:rsidR="00390620" w:rsidRPr="00314380" w:rsidRDefault="0058610C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Faktury winny być opisane zgodnie z wymogami ustawy z dnia 29 września 1994 r. o rachunkowości.</w:t>
      </w:r>
    </w:p>
    <w:p w14:paraId="7E2EF374" w14:textId="67E5436C" w:rsidR="00390620" w:rsidRPr="00314380" w:rsidRDefault="00CD00A0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  <w:lang w:eastAsia="ar-SA"/>
        </w:rPr>
        <w:t>Przekazujący ma prawo żądać, aby Przyjmujący w wyznaczonym terminie prz</w:t>
      </w:r>
      <w:r w:rsidR="00D75F92">
        <w:rPr>
          <w:rFonts w:cs="Tahoma"/>
          <w:sz w:val="18"/>
          <w:szCs w:val="18"/>
          <w:lang w:eastAsia="ar-SA"/>
        </w:rPr>
        <w:t xml:space="preserve">edstawił dodatkowe informacje </w:t>
      </w:r>
      <w:r w:rsidR="00732841" w:rsidRPr="00314380">
        <w:rPr>
          <w:rFonts w:cs="Tahoma"/>
          <w:sz w:val="18"/>
          <w:szCs w:val="18"/>
          <w:lang w:eastAsia="ar-SA"/>
        </w:rPr>
        <w:t>i </w:t>
      </w:r>
      <w:r w:rsidRPr="00314380">
        <w:rPr>
          <w:rFonts w:cs="Tahoma"/>
          <w:sz w:val="18"/>
          <w:szCs w:val="18"/>
          <w:lang w:eastAsia="ar-SA"/>
        </w:rPr>
        <w:t>wyjaśnienia do sprawozdani</w:t>
      </w:r>
      <w:r w:rsidR="004762F8" w:rsidRPr="00314380">
        <w:rPr>
          <w:rFonts w:cs="Tahoma"/>
          <w:sz w:val="18"/>
          <w:szCs w:val="18"/>
          <w:lang w:eastAsia="ar-SA"/>
        </w:rPr>
        <w:t>a.</w:t>
      </w:r>
    </w:p>
    <w:p w14:paraId="35AF780D" w14:textId="77777777" w:rsidR="00390620" w:rsidRPr="00314380" w:rsidRDefault="00933706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W przypadku niezłożenia w terminie sprawozdania, o którym mowa w ust. 1, Przekazujący wzywa pisemnie Przyjmującego do jego złożenia w terminie 7 </w:t>
      </w:r>
      <w:r w:rsidR="00AF5BA0" w:rsidRPr="00314380">
        <w:rPr>
          <w:rFonts w:cs="Tahoma"/>
          <w:sz w:val="18"/>
          <w:szCs w:val="18"/>
        </w:rPr>
        <w:t>dni od dnia otrzymania wezwania</w:t>
      </w:r>
      <w:r w:rsidR="0035305B" w:rsidRPr="00314380">
        <w:rPr>
          <w:rFonts w:cs="Tahoma"/>
          <w:sz w:val="18"/>
          <w:szCs w:val="18"/>
        </w:rPr>
        <w:t>.</w:t>
      </w:r>
    </w:p>
    <w:p w14:paraId="0154FB07" w14:textId="0356F64A" w:rsidR="00390620" w:rsidRPr="00314380" w:rsidRDefault="00933706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Niezastosowanie się do we</w:t>
      </w:r>
      <w:r w:rsidR="0035305B" w:rsidRPr="00314380">
        <w:rPr>
          <w:rFonts w:cs="Tahoma"/>
          <w:sz w:val="18"/>
          <w:szCs w:val="18"/>
        </w:rPr>
        <w:t xml:space="preserve">zwania, o którym mowa w ust. </w:t>
      </w:r>
      <w:r w:rsidR="00213574" w:rsidRPr="00314380">
        <w:rPr>
          <w:rFonts w:cs="Tahoma"/>
          <w:sz w:val="18"/>
          <w:szCs w:val="18"/>
        </w:rPr>
        <w:t xml:space="preserve"> 6</w:t>
      </w:r>
      <w:r w:rsidRPr="00314380">
        <w:rPr>
          <w:rFonts w:cs="Tahoma"/>
          <w:sz w:val="18"/>
          <w:szCs w:val="18"/>
        </w:rPr>
        <w:t>, może być podstawą do na</w:t>
      </w:r>
      <w:r w:rsidR="00EA61DF" w:rsidRPr="00314380">
        <w:rPr>
          <w:rFonts w:cs="Tahoma"/>
          <w:sz w:val="18"/>
          <w:szCs w:val="18"/>
        </w:rPr>
        <w:t>tychmiastowego rozwiązania porozumienia</w:t>
      </w:r>
      <w:r w:rsidRPr="00314380">
        <w:rPr>
          <w:rFonts w:cs="Tahoma"/>
          <w:sz w:val="18"/>
          <w:szCs w:val="18"/>
        </w:rPr>
        <w:t xml:space="preserve"> przez Przekazującego</w:t>
      </w:r>
      <w:r w:rsidR="000E36B6" w:rsidRPr="00314380">
        <w:rPr>
          <w:rFonts w:cs="Tahoma"/>
          <w:sz w:val="18"/>
          <w:szCs w:val="18"/>
        </w:rPr>
        <w:t>, w trybie o którym mowa w §</w:t>
      </w:r>
      <w:r w:rsidR="00D75F92">
        <w:rPr>
          <w:rFonts w:cs="Tahoma"/>
          <w:sz w:val="18"/>
          <w:szCs w:val="18"/>
        </w:rPr>
        <w:t xml:space="preserve"> 17</w:t>
      </w:r>
      <w:r w:rsidR="0035305B" w:rsidRPr="00314380">
        <w:rPr>
          <w:rFonts w:cs="Tahoma"/>
          <w:sz w:val="18"/>
          <w:szCs w:val="18"/>
        </w:rPr>
        <w:t xml:space="preserve"> ust. 1 pkt 2 lit. c</w:t>
      </w:r>
      <w:r w:rsidR="00314380" w:rsidRPr="00314380">
        <w:rPr>
          <w:rFonts w:cs="Tahoma"/>
          <w:sz w:val="18"/>
          <w:szCs w:val="18"/>
        </w:rPr>
        <w:t>)</w:t>
      </w:r>
      <w:r w:rsidRPr="00314380">
        <w:rPr>
          <w:rFonts w:cs="Tahoma"/>
          <w:sz w:val="18"/>
          <w:szCs w:val="18"/>
        </w:rPr>
        <w:t>.</w:t>
      </w:r>
    </w:p>
    <w:p w14:paraId="72C3D68F" w14:textId="78A97FAD" w:rsidR="00355D8C" w:rsidRPr="00314380" w:rsidRDefault="00933706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Złożenie sprawozdania </w:t>
      </w:r>
      <w:r w:rsidR="00EA61DF" w:rsidRPr="00314380">
        <w:rPr>
          <w:rFonts w:cs="Tahoma"/>
          <w:sz w:val="18"/>
          <w:szCs w:val="18"/>
        </w:rPr>
        <w:t>finansowego przez Przyjmującego</w:t>
      </w:r>
      <w:r w:rsidRPr="00314380">
        <w:rPr>
          <w:rFonts w:cs="Tahoma"/>
          <w:sz w:val="18"/>
          <w:szCs w:val="18"/>
        </w:rPr>
        <w:t xml:space="preserve"> jest równoznaczne z u</w:t>
      </w:r>
      <w:r w:rsidR="00EA61DF" w:rsidRPr="00314380">
        <w:rPr>
          <w:rFonts w:cs="Tahoma"/>
          <w:sz w:val="18"/>
          <w:szCs w:val="18"/>
        </w:rPr>
        <w:t>dzieleniem Przekazującemu</w:t>
      </w:r>
      <w:r w:rsidRPr="00314380">
        <w:rPr>
          <w:rFonts w:cs="Tahoma"/>
          <w:sz w:val="18"/>
          <w:szCs w:val="18"/>
        </w:rPr>
        <w:t xml:space="preserve"> prawa </w:t>
      </w:r>
      <w:r w:rsidR="00FB4D91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>do roz</w:t>
      </w:r>
      <w:r w:rsidR="003A6CC1" w:rsidRPr="00314380">
        <w:rPr>
          <w:rFonts w:cs="Tahoma"/>
          <w:sz w:val="18"/>
          <w:szCs w:val="18"/>
        </w:rPr>
        <w:t xml:space="preserve">powszechniania informacji </w:t>
      </w:r>
      <w:r w:rsidRPr="00314380">
        <w:rPr>
          <w:rFonts w:cs="Tahoma"/>
          <w:sz w:val="18"/>
          <w:szCs w:val="18"/>
        </w:rPr>
        <w:t>zawartych w sprawozdani</w:t>
      </w:r>
      <w:r w:rsidR="00A70E10" w:rsidRPr="00314380">
        <w:rPr>
          <w:rFonts w:cs="Tahoma"/>
          <w:sz w:val="18"/>
          <w:szCs w:val="18"/>
        </w:rPr>
        <w:t>a</w:t>
      </w:r>
      <w:r w:rsidR="00FB4D91" w:rsidRPr="00314380">
        <w:rPr>
          <w:rFonts w:cs="Tahoma"/>
          <w:sz w:val="18"/>
          <w:szCs w:val="18"/>
        </w:rPr>
        <w:t xml:space="preserve">ch, materiałach informacyjnych </w:t>
      </w:r>
      <w:r w:rsidRPr="00314380">
        <w:rPr>
          <w:rFonts w:cs="Tahoma"/>
          <w:sz w:val="18"/>
          <w:szCs w:val="18"/>
        </w:rPr>
        <w:t xml:space="preserve">i promocyjnych oraz innych dokumentach urzędowych. </w:t>
      </w:r>
    </w:p>
    <w:p w14:paraId="0AC4A443" w14:textId="57690E76" w:rsidR="0074003A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74003A" w:rsidRPr="00314380">
        <w:rPr>
          <w:rFonts w:cs="Tahoma"/>
          <w:b/>
          <w:sz w:val="18"/>
          <w:szCs w:val="18"/>
        </w:rPr>
        <w:t xml:space="preserve"> </w:t>
      </w:r>
      <w:r w:rsidR="00314380" w:rsidRPr="00314380">
        <w:rPr>
          <w:rFonts w:cs="Tahoma"/>
          <w:b/>
          <w:sz w:val="18"/>
          <w:szCs w:val="18"/>
        </w:rPr>
        <w:t>8</w:t>
      </w:r>
    </w:p>
    <w:p w14:paraId="44CD1FD3" w14:textId="736D9EA7" w:rsidR="00390620" w:rsidRPr="00314380" w:rsidRDefault="003D57AD" w:rsidP="00314380">
      <w:pPr>
        <w:pStyle w:val="Tekstpodstawowy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Jeżeli dany koszt finansowany z dotacji wykazany w sprawozdaniu nie jest równy z </w:t>
      </w:r>
      <w:r w:rsidR="00D75F92">
        <w:rPr>
          <w:rFonts w:ascii="Tahoma" w:hAnsi="Tahoma" w:cs="Tahoma"/>
          <w:sz w:val="18"/>
          <w:szCs w:val="18"/>
        </w:rPr>
        <w:t>kosztem określonym w korekcie</w:t>
      </w:r>
      <w:r w:rsidR="00AC0FA9" w:rsidRPr="00314380">
        <w:rPr>
          <w:rFonts w:ascii="Tahoma" w:hAnsi="Tahoma" w:cs="Tahoma"/>
          <w:sz w:val="18"/>
          <w:szCs w:val="18"/>
        </w:rPr>
        <w:t xml:space="preserve"> wniosku</w:t>
      </w:r>
      <w:r w:rsidRPr="00314380">
        <w:rPr>
          <w:rFonts w:ascii="Tahoma" w:hAnsi="Tahoma" w:cs="Tahoma"/>
          <w:sz w:val="18"/>
          <w:szCs w:val="18"/>
        </w:rPr>
        <w:t>,</w:t>
      </w:r>
      <w:r w:rsidR="00D75F92">
        <w:rPr>
          <w:rFonts w:ascii="Tahoma" w:hAnsi="Tahoma" w:cs="Tahoma"/>
          <w:sz w:val="18"/>
          <w:szCs w:val="18"/>
        </w:rPr>
        <w:t xml:space="preserve"> stanowiącej załącznik nr 3</w:t>
      </w:r>
      <w:r w:rsidR="00766589" w:rsidRPr="00314380">
        <w:rPr>
          <w:rFonts w:ascii="Tahoma" w:hAnsi="Tahoma" w:cs="Tahoma"/>
          <w:sz w:val="18"/>
          <w:szCs w:val="18"/>
        </w:rPr>
        <w:t xml:space="preserve"> d</w:t>
      </w:r>
      <w:r w:rsidR="00AC0FA9" w:rsidRPr="00314380">
        <w:rPr>
          <w:rFonts w:ascii="Tahoma" w:hAnsi="Tahoma" w:cs="Tahoma"/>
          <w:sz w:val="18"/>
          <w:szCs w:val="18"/>
        </w:rPr>
        <w:t>o porozumienia,</w:t>
      </w:r>
      <w:r w:rsidRPr="00314380">
        <w:rPr>
          <w:rFonts w:ascii="Tahoma" w:hAnsi="Tahoma" w:cs="Tahoma"/>
          <w:sz w:val="18"/>
          <w:szCs w:val="18"/>
        </w:rPr>
        <w:t xml:space="preserve"> to uznaje się go za zgodny z kosztorysem wtedy, gdy</w:t>
      </w:r>
      <w:r w:rsidR="00E8406A" w:rsidRPr="00314380">
        <w:rPr>
          <w:rFonts w:ascii="Tahoma" w:hAnsi="Tahoma" w:cs="Tahoma"/>
          <w:sz w:val="18"/>
          <w:szCs w:val="18"/>
        </w:rPr>
        <w:t xml:space="preserve"> nie nastąpiło jego zwiększenie </w:t>
      </w:r>
      <w:r w:rsidRPr="00314380">
        <w:rPr>
          <w:rFonts w:ascii="Tahoma" w:hAnsi="Tahoma" w:cs="Tahoma"/>
          <w:sz w:val="18"/>
          <w:szCs w:val="18"/>
        </w:rPr>
        <w:t xml:space="preserve">o więcej niż </w:t>
      </w:r>
      <w:r w:rsidR="00AC0FA9" w:rsidRPr="00314380">
        <w:rPr>
          <w:rFonts w:ascii="Tahoma" w:hAnsi="Tahoma" w:cs="Tahoma"/>
          <w:b/>
          <w:sz w:val="18"/>
          <w:szCs w:val="18"/>
        </w:rPr>
        <w:t>10</w:t>
      </w:r>
      <w:r w:rsidRPr="00314380">
        <w:rPr>
          <w:rFonts w:ascii="Tahoma" w:hAnsi="Tahoma" w:cs="Tahoma"/>
          <w:b/>
          <w:sz w:val="18"/>
          <w:szCs w:val="18"/>
        </w:rPr>
        <w:t>%.</w:t>
      </w:r>
    </w:p>
    <w:p w14:paraId="50011014" w14:textId="100C595E" w:rsidR="00E12BFE" w:rsidRPr="00314380" w:rsidRDefault="003D57AD" w:rsidP="00314380">
      <w:pPr>
        <w:pStyle w:val="Tekstpodstawowy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Przekroczenie limit</w:t>
      </w:r>
      <w:r w:rsidR="00747BD0" w:rsidRPr="00314380">
        <w:rPr>
          <w:rFonts w:ascii="Tahoma" w:hAnsi="Tahoma" w:cs="Tahoma"/>
          <w:sz w:val="18"/>
          <w:szCs w:val="18"/>
        </w:rPr>
        <w:t>u</w:t>
      </w:r>
      <w:r w:rsidRPr="00314380">
        <w:rPr>
          <w:rFonts w:ascii="Tahoma" w:hAnsi="Tahoma" w:cs="Tahoma"/>
          <w:sz w:val="18"/>
          <w:szCs w:val="18"/>
        </w:rPr>
        <w:t>, o który</w:t>
      </w:r>
      <w:r w:rsidR="00747BD0" w:rsidRPr="00314380">
        <w:rPr>
          <w:rFonts w:ascii="Tahoma" w:hAnsi="Tahoma" w:cs="Tahoma"/>
          <w:sz w:val="18"/>
          <w:szCs w:val="18"/>
        </w:rPr>
        <w:t>m</w:t>
      </w:r>
      <w:r w:rsidRPr="00314380">
        <w:rPr>
          <w:rFonts w:ascii="Tahoma" w:hAnsi="Tahoma" w:cs="Tahoma"/>
          <w:sz w:val="18"/>
          <w:szCs w:val="18"/>
        </w:rPr>
        <w:t xml:space="preserve"> mowa w ust. 1, uważa się za pobranie dotacji w nadmiernej wysokości.</w:t>
      </w:r>
    </w:p>
    <w:p w14:paraId="53D2BE89" w14:textId="62BFD1A9" w:rsidR="00A62DA3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A62DA3" w:rsidRPr="00314380">
        <w:rPr>
          <w:rFonts w:cs="Tahoma"/>
          <w:b/>
          <w:sz w:val="18"/>
          <w:szCs w:val="18"/>
        </w:rPr>
        <w:t xml:space="preserve"> </w:t>
      </w:r>
      <w:r w:rsidR="00314380" w:rsidRPr="00314380">
        <w:rPr>
          <w:rFonts w:cs="Tahoma"/>
          <w:b/>
          <w:sz w:val="18"/>
          <w:szCs w:val="18"/>
        </w:rPr>
        <w:t>9</w:t>
      </w:r>
    </w:p>
    <w:p w14:paraId="56E45D7E" w14:textId="306FF080" w:rsidR="00B8758C" w:rsidRPr="00314380" w:rsidRDefault="00CE557C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Przyjmujący, niezależnie od sprawozdania, o którym mowa w </w:t>
      </w:r>
      <w:r w:rsidR="00D359DA" w:rsidRPr="00314380">
        <w:rPr>
          <w:rFonts w:cs="Tahoma"/>
          <w:sz w:val="18"/>
          <w:szCs w:val="18"/>
        </w:rPr>
        <w:t>§</w:t>
      </w:r>
      <w:r w:rsidR="0041450E" w:rsidRPr="00314380">
        <w:rPr>
          <w:rFonts w:cs="Tahoma"/>
          <w:sz w:val="18"/>
          <w:szCs w:val="18"/>
        </w:rPr>
        <w:t xml:space="preserve"> 7</w:t>
      </w:r>
      <w:r w:rsidRPr="00314380">
        <w:rPr>
          <w:rFonts w:cs="Tahoma"/>
          <w:sz w:val="18"/>
          <w:szCs w:val="18"/>
        </w:rPr>
        <w:t xml:space="preserve"> </w:t>
      </w:r>
      <w:r w:rsidR="00FB59EC" w:rsidRPr="00314380">
        <w:rPr>
          <w:rFonts w:cs="Tahoma"/>
          <w:sz w:val="18"/>
          <w:szCs w:val="18"/>
        </w:rPr>
        <w:t>ust. 1</w:t>
      </w:r>
      <w:r w:rsidR="00E8406A" w:rsidRPr="00314380">
        <w:rPr>
          <w:rFonts w:cs="Tahoma"/>
          <w:sz w:val="18"/>
          <w:szCs w:val="18"/>
        </w:rPr>
        <w:t xml:space="preserve">, </w:t>
      </w:r>
      <w:r w:rsidRPr="00314380">
        <w:rPr>
          <w:rFonts w:cs="Tahoma"/>
          <w:sz w:val="18"/>
          <w:szCs w:val="18"/>
        </w:rPr>
        <w:t>przedstawi</w:t>
      </w:r>
      <w:r w:rsidR="005625EB" w:rsidRPr="00314380">
        <w:rPr>
          <w:rFonts w:cs="Tahoma"/>
          <w:sz w:val="18"/>
          <w:szCs w:val="18"/>
        </w:rPr>
        <w:t xml:space="preserve"> Przekazującemu, w okresie prowadzenia działalności Centrum</w:t>
      </w:r>
      <w:r w:rsidRPr="00314380">
        <w:rPr>
          <w:rFonts w:cs="Tahoma"/>
          <w:sz w:val="18"/>
          <w:szCs w:val="18"/>
        </w:rPr>
        <w:t xml:space="preserve">, </w:t>
      </w:r>
      <w:r w:rsidR="00257C17" w:rsidRPr="00314380">
        <w:rPr>
          <w:rFonts w:cs="Tahoma"/>
          <w:sz w:val="18"/>
          <w:szCs w:val="18"/>
        </w:rPr>
        <w:t>sprawozdanie, o którym</w:t>
      </w:r>
      <w:r w:rsidR="005625EB" w:rsidRPr="00314380">
        <w:rPr>
          <w:rFonts w:cs="Tahoma"/>
          <w:sz w:val="18"/>
          <w:szCs w:val="18"/>
        </w:rPr>
        <w:t xml:space="preserve"> mowa w art. 5 ust. </w:t>
      </w:r>
      <w:r w:rsidR="001973EF" w:rsidRPr="00314380">
        <w:rPr>
          <w:rFonts w:cs="Tahoma"/>
          <w:sz w:val="18"/>
          <w:szCs w:val="18"/>
        </w:rPr>
        <w:t>4</w:t>
      </w:r>
      <w:r w:rsidR="005625EB" w:rsidRPr="00314380">
        <w:rPr>
          <w:rFonts w:cs="Tahoma"/>
          <w:sz w:val="18"/>
          <w:szCs w:val="18"/>
        </w:rPr>
        <w:t xml:space="preserve"> pkt 2 u</w:t>
      </w:r>
      <w:r w:rsidR="000C34EA">
        <w:rPr>
          <w:rFonts w:cs="Tahoma"/>
          <w:sz w:val="18"/>
          <w:szCs w:val="18"/>
        </w:rPr>
        <w:t xml:space="preserve">stawy z dnia 13 czerwca 2003 r. </w:t>
      </w:r>
      <w:r w:rsidR="005625EB" w:rsidRPr="00314380">
        <w:rPr>
          <w:rFonts w:cs="Tahoma"/>
          <w:sz w:val="18"/>
          <w:szCs w:val="18"/>
        </w:rPr>
        <w:t>o zatrudnieniu soc</w:t>
      </w:r>
      <w:r w:rsidR="00216001" w:rsidRPr="00314380">
        <w:rPr>
          <w:rFonts w:cs="Tahoma"/>
          <w:sz w:val="18"/>
          <w:szCs w:val="18"/>
        </w:rPr>
        <w:t xml:space="preserve">jalnym, nie później niż do </w:t>
      </w:r>
      <w:r w:rsidR="005625EB" w:rsidRPr="00314380">
        <w:rPr>
          <w:rFonts w:cs="Tahoma"/>
          <w:sz w:val="18"/>
          <w:szCs w:val="18"/>
        </w:rPr>
        <w:t>31 marca</w:t>
      </w:r>
      <w:r w:rsidR="001973EF" w:rsidRPr="00314380">
        <w:rPr>
          <w:rFonts w:cs="Tahoma"/>
          <w:sz w:val="18"/>
          <w:szCs w:val="18"/>
        </w:rPr>
        <w:t xml:space="preserve"> </w:t>
      </w:r>
      <w:r w:rsidR="000B125A" w:rsidRPr="00314380">
        <w:rPr>
          <w:rFonts w:cs="Tahoma"/>
          <w:sz w:val="18"/>
          <w:szCs w:val="18"/>
        </w:rPr>
        <w:t xml:space="preserve">roku </w:t>
      </w:r>
      <w:r w:rsidR="001973EF" w:rsidRPr="00314380">
        <w:rPr>
          <w:rFonts w:cs="Tahoma"/>
          <w:sz w:val="18"/>
          <w:szCs w:val="18"/>
        </w:rPr>
        <w:t>następującego po danym roku budżetowym.</w:t>
      </w:r>
    </w:p>
    <w:p w14:paraId="11E38ECE" w14:textId="59EE73CD" w:rsidR="00A61892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A61892" w:rsidRPr="00314380">
        <w:rPr>
          <w:rFonts w:cs="Tahoma"/>
          <w:b/>
          <w:sz w:val="18"/>
          <w:szCs w:val="18"/>
        </w:rPr>
        <w:t xml:space="preserve"> </w:t>
      </w:r>
      <w:r w:rsidR="00D35B3D" w:rsidRPr="00314380">
        <w:rPr>
          <w:rFonts w:cs="Tahoma"/>
          <w:b/>
          <w:sz w:val="18"/>
          <w:szCs w:val="18"/>
        </w:rPr>
        <w:t>1</w:t>
      </w:r>
      <w:r w:rsidR="00314380" w:rsidRPr="00314380">
        <w:rPr>
          <w:rFonts w:cs="Tahoma"/>
          <w:b/>
          <w:sz w:val="18"/>
          <w:szCs w:val="18"/>
        </w:rPr>
        <w:t>0</w:t>
      </w:r>
    </w:p>
    <w:p w14:paraId="14746036" w14:textId="3B6C8C33" w:rsidR="00390620" w:rsidRPr="00314380" w:rsidRDefault="00A61892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zobowiązuje się do informowania, że zadanie jest współfinansowane ze środków otrzymanych </w:t>
      </w:r>
      <w:r w:rsidR="002E74AB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od Przekazującego. Informacja na temat „</w:t>
      </w:r>
      <w:r w:rsidRPr="00314380">
        <w:rPr>
          <w:rFonts w:ascii="Tahoma" w:hAnsi="Tahoma" w:cs="Tahoma"/>
          <w:sz w:val="18"/>
          <w:szCs w:val="18"/>
          <w:u w:val="single"/>
        </w:rPr>
        <w:t>dofinansowania z</w:t>
      </w:r>
      <w:r w:rsidR="0041450E" w:rsidRPr="00314380">
        <w:rPr>
          <w:rFonts w:ascii="Tahoma" w:hAnsi="Tahoma" w:cs="Tahoma"/>
          <w:sz w:val="18"/>
          <w:szCs w:val="18"/>
          <w:u w:val="single"/>
        </w:rPr>
        <w:t xml:space="preserve">e środków Samorządu Województwa </w:t>
      </w:r>
      <w:r w:rsidR="001C1C28">
        <w:rPr>
          <w:rFonts w:ascii="Tahoma" w:hAnsi="Tahoma" w:cs="Tahoma"/>
          <w:sz w:val="18"/>
          <w:szCs w:val="18"/>
          <w:u w:val="single"/>
        </w:rPr>
        <w:t xml:space="preserve">Wielkopolskiego” </w:t>
      </w:r>
      <w:r w:rsidR="000C34EA">
        <w:rPr>
          <w:rFonts w:ascii="Tahoma" w:hAnsi="Tahoma" w:cs="Tahoma"/>
          <w:sz w:val="18"/>
          <w:szCs w:val="18"/>
          <w:u w:val="single"/>
        </w:rPr>
        <w:br/>
      </w:r>
      <w:r w:rsidR="001C1C28">
        <w:rPr>
          <w:rFonts w:ascii="Tahoma" w:hAnsi="Tahoma" w:cs="Tahoma"/>
          <w:sz w:val="18"/>
          <w:szCs w:val="18"/>
          <w:u w:val="single"/>
        </w:rPr>
        <w:t xml:space="preserve">wraz </w:t>
      </w:r>
      <w:r w:rsidRPr="00314380">
        <w:rPr>
          <w:rFonts w:ascii="Tahoma" w:hAnsi="Tahoma" w:cs="Tahoma"/>
          <w:sz w:val="18"/>
          <w:szCs w:val="18"/>
          <w:u w:val="single"/>
        </w:rPr>
        <w:t>z herbem województwa</w:t>
      </w:r>
      <w:r w:rsidRPr="00314380">
        <w:rPr>
          <w:rFonts w:ascii="Tahoma" w:hAnsi="Tahoma" w:cs="Tahoma"/>
          <w:sz w:val="18"/>
          <w:szCs w:val="18"/>
        </w:rPr>
        <w:t xml:space="preserve"> powinna znaleźć się na tablicy</w:t>
      </w:r>
      <w:r w:rsidR="00E813AB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na</w:t>
      </w:r>
      <w:r w:rsidR="00622AE8" w:rsidRPr="00314380">
        <w:rPr>
          <w:rFonts w:ascii="Tahoma" w:hAnsi="Tahoma" w:cs="Tahoma"/>
          <w:sz w:val="18"/>
          <w:szCs w:val="18"/>
        </w:rPr>
        <w:t xml:space="preserve"> zewnętrznej stronie budynku Centrum</w:t>
      </w:r>
      <w:r w:rsidRPr="00314380">
        <w:rPr>
          <w:rFonts w:ascii="Tahoma" w:hAnsi="Tahoma" w:cs="Tahoma"/>
          <w:sz w:val="18"/>
          <w:szCs w:val="18"/>
        </w:rPr>
        <w:t xml:space="preserve"> oraz winna być podawana we wszystkich materiałach, publikacjach, informacjach dla mediów, ogłoszeniach oraz wystąpieniach publicznych dotyczących realizowanego zadania publicznego. </w:t>
      </w:r>
    </w:p>
    <w:p w14:paraId="44AE23F8" w14:textId="77777777" w:rsidR="00390620" w:rsidRPr="00314380" w:rsidRDefault="00FD2F25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</w:t>
      </w:r>
      <w:r w:rsidR="000D2AE1" w:rsidRPr="00314380">
        <w:rPr>
          <w:rFonts w:ascii="Tahoma" w:hAnsi="Tahoma" w:cs="Tahoma"/>
          <w:sz w:val="18"/>
          <w:szCs w:val="18"/>
        </w:rPr>
        <w:t xml:space="preserve"> zobowiązuje się do umieszczania </w:t>
      </w:r>
      <w:r w:rsidRPr="00314380">
        <w:rPr>
          <w:rFonts w:ascii="Tahoma" w:hAnsi="Tahoma" w:cs="Tahoma"/>
          <w:sz w:val="18"/>
          <w:szCs w:val="18"/>
        </w:rPr>
        <w:t>herbu</w:t>
      </w:r>
      <w:r w:rsidR="000D2AE1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Przekazującego</w:t>
      </w:r>
      <w:r w:rsidR="00E44F40" w:rsidRPr="00314380">
        <w:rPr>
          <w:rFonts w:ascii="Tahoma" w:hAnsi="Tahoma" w:cs="Tahoma"/>
          <w:sz w:val="18"/>
          <w:szCs w:val="18"/>
        </w:rPr>
        <w:t xml:space="preserve"> na wszystkich materiałach, w </w:t>
      </w:r>
      <w:r w:rsidR="000D2AE1" w:rsidRPr="00314380">
        <w:rPr>
          <w:rFonts w:ascii="Tahoma" w:hAnsi="Tahoma" w:cs="Tahoma"/>
          <w:sz w:val="18"/>
          <w:szCs w:val="18"/>
        </w:rPr>
        <w:t xml:space="preserve">szczególności promocyjnych, informacyjnych, szkoleniowych i edukacyjnych, dotyczących realizowanego zadania oraz zakupionych środkach trwałych, proporcjonalnie do wielkości innych oznaczeń, w sposób zapewniający jego dobrą widoczność. </w:t>
      </w:r>
    </w:p>
    <w:p w14:paraId="1476A2B0" w14:textId="77777777" w:rsidR="00390620" w:rsidRPr="00314380" w:rsidRDefault="004C7DED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lastRenderedPageBreak/>
        <w:t xml:space="preserve">Herb Województwa Wielkopolskiego dostępny jest do pobrania ze strony </w:t>
      </w:r>
      <w:r w:rsidR="0038228C" w:rsidRPr="00314380">
        <w:rPr>
          <w:rFonts w:ascii="Tahoma" w:hAnsi="Tahoma" w:cs="Tahoma"/>
          <w:sz w:val="18"/>
          <w:szCs w:val="18"/>
        </w:rPr>
        <w:t xml:space="preserve">internetowej </w:t>
      </w:r>
      <w:r w:rsidRPr="00314380">
        <w:rPr>
          <w:rFonts w:ascii="Tahoma" w:hAnsi="Tahoma" w:cs="Tahoma"/>
          <w:sz w:val="18"/>
          <w:szCs w:val="18"/>
        </w:rPr>
        <w:t>Urzędu Marszałkowskiego Wojewódz</w:t>
      </w:r>
      <w:r w:rsidR="0038228C" w:rsidRPr="00314380">
        <w:rPr>
          <w:rFonts w:ascii="Tahoma" w:hAnsi="Tahoma" w:cs="Tahoma"/>
          <w:sz w:val="18"/>
          <w:szCs w:val="18"/>
        </w:rPr>
        <w:t>twa Wielkopolskiego w Poznaniu (</w:t>
      </w:r>
      <w:r w:rsidRPr="00314380">
        <w:rPr>
          <w:rFonts w:ascii="Tahoma" w:hAnsi="Tahoma" w:cs="Tahoma"/>
          <w:sz w:val="18"/>
          <w:szCs w:val="18"/>
          <w:u w:val="single"/>
        </w:rPr>
        <w:t xml:space="preserve">www.umww.pl/ </w:t>
      </w:r>
      <w:r w:rsidR="0038228C" w:rsidRPr="00314380">
        <w:rPr>
          <w:rFonts w:ascii="Tahoma" w:hAnsi="Tahoma" w:cs="Tahoma"/>
          <w:sz w:val="18"/>
          <w:szCs w:val="18"/>
          <w:u w:val="single"/>
        </w:rPr>
        <w:t>herb-i-flaga-</w:t>
      </w:r>
      <w:proofErr w:type="spellStart"/>
      <w:r w:rsidR="0038228C" w:rsidRPr="00314380">
        <w:rPr>
          <w:rFonts w:ascii="Tahoma" w:hAnsi="Tahoma" w:cs="Tahoma"/>
          <w:sz w:val="18"/>
          <w:szCs w:val="18"/>
          <w:u w:val="single"/>
        </w:rPr>
        <w:t>wojewodztwa</w:t>
      </w:r>
      <w:proofErr w:type="spellEnd"/>
      <w:r w:rsidR="0038228C" w:rsidRPr="00314380">
        <w:rPr>
          <w:rFonts w:ascii="Tahoma" w:hAnsi="Tahoma" w:cs="Tahoma"/>
          <w:sz w:val="18"/>
          <w:szCs w:val="18"/>
        </w:rPr>
        <w:t xml:space="preserve">). </w:t>
      </w:r>
    </w:p>
    <w:p w14:paraId="5B5AF586" w14:textId="4E9D40E8" w:rsidR="001566BF" w:rsidRPr="00314380" w:rsidRDefault="00367901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 upoważnia Przekazującego do rozpowszechniania w dowolnej formie, w prasi</w:t>
      </w:r>
      <w:r w:rsidR="001C1C28">
        <w:rPr>
          <w:rFonts w:ascii="Tahoma" w:hAnsi="Tahoma" w:cs="Tahoma"/>
          <w:sz w:val="18"/>
          <w:szCs w:val="18"/>
        </w:rPr>
        <w:t xml:space="preserve">e, radiu, telewizji, Internecie </w:t>
      </w:r>
      <w:r w:rsidRPr="00314380">
        <w:rPr>
          <w:rFonts w:ascii="Tahoma" w:hAnsi="Tahoma" w:cs="Tahoma"/>
          <w:sz w:val="18"/>
          <w:szCs w:val="18"/>
        </w:rPr>
        <w:t xml:space="preserve">oraz innych publikacjach, nazwy oraz adresu Przyjmującego, przedmiotu i celu, na który przyznano środki, </w:t>
      </w:r>
      <w:r w:rsidR="001C1C28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oraz informacji o wysokości przyznanych środków. </w:t>
      </w:r>
    </w:p>
    <w:p w14:paraId="786A91A0" w14:textId="36AD0146" w:rsidR="005912BB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5912BB" w:rsidRPr="00314380">
        <w:rPr>
          <w:rFonts w:cs="Tahoma"/>
          <w:b/>
          <w:sz w:val="18"/>
          <w:szCs w:val="18"/>
        </w:rPr>
        <w:t xml:space="preserve"> </w:t>
      </w:r>
      <w:r w:rsidR="00A61892" w:rsidRPr="00314380">
        <w:rPr>
          <w:rFonts w:cs="Tahoma"/>
          <w:b/>
          <w:sz w:val="18"/>
          <w:szCs w:val="18"/>
        </w:rPr>
        <w:t>1</w:t>
      </w:r>
      <w:r w:rsidR="00314380" w:rsidRPr="00314380">
        <w:rPr>
          <w:rFonts w:cs="Tahoma"/>
          <w:b/>
          <w:sz w:val="18"/>
          <w:szCs w:val="18"/>
        </w:rPr>
        <w:t>1</w:t>
      </w:r>
    </w:p>
    <w:p w14:paraId="311CFD11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Przekazujący sprawuje kontrolę prawidłowości wykonywania zadania publicznego przez </w:t>
      </w:r>
      <w:r w:rsidR="00295B37" w:rsidRPr="00314380">
        <w:rPr>
          <w:rFonts w:ascii="Tahoma" w:hAnsi="Tahoma" w:cs="Tahoma"/>
          <w:sz w:val="18"/>
          <w:szCs w:val="18"/>
        </w:rPr>
        <w:t>Przyjmującego</w:t>
      </w:r>
      <w:r w:rsidRPr="00314380">
        <w:rPr>
          <w:rFonts w:ascii="Tahoma" w:hAnsi="Tahoma" w:cs="Tahoma"/>
          <w:sz w:val="18"/>
          <w:szCs w:val="18"/>
        </w:rPr>
        <w:t>, w tym wydatkowania przekazanej dotacji. Kontrola może być przeprowadzona w toku realizacji zadania oraz po jego zakończeniu do czasu ustan</w:t>
      </w:r>
      <w:r w:rsidR="00295B37" w:rsidRPr="00314380">
        <w:rPr>
          <w:rFonts w:ascii="Tahoma" w:hAnsi="Tahoma" w:cs="Tahoma"/>
          <w:sz w:val="18"/>
          <w:szCs w:val="18"/>
        </w:rPr>
        <w:t xml:space="preserve">ia obowiązku, o którym mowa w </w:t>
      </w:r>
      <w:r w:rsidR="00D359DA" w:rsidRPr="00314380">
        <w:rPr>
          <w:rFonts w:ascii="Tahoma" w:hAnsi="Tahoma" w:cs="Tahoma"/>
          <w:sz w:val="18"/>
          <w:szCs w:val="18"/>
        </w:rPr>
        <w:t>§</w:t>
      </w:r>
      <w:r w:rsidR="00295B37" w:rsidRPr="00314380">
        <w:rPr>
          <w:rFonts w:ascii="Tahoma" w:hAnsi="Tahoma" w:cs="Tahoma"/>
          <w:sz w:val="18"/>
          <w:szCs w:val="18"/>
        </w:rPr>
        <w:t> </w:t>
      </w:r>
      <w:r w:rsidR="0041450E" w:rsidRPr="00314380">
        <w:rPr>
          <w:rFonts w:ascii="Tahoma" w:hAnsi="Tahoma" w:cs="Tahoma"/>
          <w:sz w:val="18"/>
          <w:szCs w:val="18"/>
        </w:rPr>
        <w:t>6</w:t>
      </w:r>
      <w:r w:rsidRPr="00314380">
        <w:rPr>
          <w:rFonts w:ascii="Tahoma" w:hAnsi="Tahoma" w:cs="Tahoma"/>
          <w:sz w:val="18"/>
          <w:szCs w:val="18"/>
        </w:rPr>
        <w:t xml:space="preserve"> ust. 2</w:t>
      </w:r>
      <w:r w:rsidR="002E74AB" w:rsidRPr="00314380">
        <w:rPr>
          <w:rFonts w:ascii="Tahoma" w:hAnsi="Tahoma" w:cs="Tahoma"/>
          <w:sz w:val="18"/>
          <w:szCs w:val="18"/>
        </w:rPr>
        <w:t xml:space="preserve"> porozumienia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6AD48690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W ramach kontroli, o której mowa w ust. 1, osoby upoważnione przez </w:t>
      </w:r>
      <w:r w:rsidR="00B25305" w:rsidRPr="00314380">
        <w:rPr>
          <w:rFonts w:ascii="Tahoma" w:hAnsi="Tahoma" w:cs="Tahoma"/>
          <w:sz w:val="18"/>
          <w:szCs w:val="18"/>
        </w:rPr>
        <w:t>Przekazującego</w:t>
      </w:r>
      <w:r w:rsidRPr="00314380">
        <w:rPr>
          <w:rFonts w:ascii="Tahoma" w:hAnsi="Tahoma" w:cs="Tahoma"/>
          <w:sz w:val="18"/>
          <w:szCs w:val="18"/>
        </w:rPr>
        <w:t xml:space="preserve"> mogą badać dokumenty i inne nośniki informacji, które mają lub mogą mieć znaczenie dla oceny prawidłowości wykonywania zadania, oraz żądać udzielenia ustnie lub na piśmie informacji dotyczących wykon</w:t>
      </w:r>
      <w:r w:rsidR="00B25305" w:rsidRPr="00314380">
        <w:rPr>
          <w:rFonts w:ascii="Tahoma" w:hAnsi="Tahoma" w:cs="Tahoma"/>
          <w:sz w:val="18"/>
          <w:szCs w:val="18"/>
        </w:rPr>
        <w:t>ania zadania publicznego. Przyjmujący</w:t>
      </w:r>
      <w:r w:rsidRPr="00314380">
        <w:rPr>
          <w:rFonts w:ascii="Tahoma" w:hAnsi="Tahoma" w:cs="Tahoma"/>
          <w:sz w:val="18"/>
          <w:szCs w:val="18"/>
        </w:rPr>
        <w:t xml:space="preserve"> na żądanie kontrolującego jest zobowiązany dostarczyć lub udostępnić dokumenty i inne nośniki informacji oraz udzielić wyjaśnień i informacji w terminie określonym przez kontrolującego.</w:t>
      </w:r>
    </w:p>
    <w:p w14:paraId="5A7BAEA2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Prawo kontroli przysługuje osobom upoważnionym przez </w:t>
      </w:r>
      <w:r w:rsidR="00B25305" w:rsidRPr="00314380">
        <w:rPr>
          <w:rFonts w:ascii="Tahoma" w:hAnsi="Tahoma" w:cs="Tahoma"/>
          <w:sz w:val="18"/>
          <w:szCs w:val="18"/>
        </w:rPr>
        <w:t xml:space="preserve">Przekazującego, </w:t>
      </w:r>
      <w:r w:rsidRPr="00314380">
        <w:rPr>
          <w:rFonts w:ascii="Tahoma" w:hAnsi="Tahoma" w:cs="Tahoma"/>
          <w:sz w:val="18"/>
          <w:szCs w:val="18"/>
        </w:rPr>
        <w:t xml:space="preserve">zarówno w siedzibie </w:t>
      </w:r>
      <w:r w:rsidR="00B25305" w:rsidRPr="00314380">
        <w:rPr>
          <w:rFonts w:ascii="Tahoma" w:hAnsi="Tahoma" w:cs="Tahoma"/>
          <w:sz w:val="18"/>
          <w:szCs w:val="18"/>
        </w:rPr>
        <w:t>Przyjmującego</w:t>
      </w:r>
      <w:r w:rsidRPr="00314380">
        <w:rPr>
          <w:rFonts w:ascii="Tahoma" w:hAnsi="Tahoma" w:cs="Tahoma"/>
          <w:sz w:val="18"/>
          <w:szCs w:val="18"/>
        </w:rPr>
        <w:t xml:space="preserve">, </w:t>
      </w:r>
      <w:r w:rsidR="002E74AB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jak i w miejscu realizacji zadania.</w:t>
      </w:r>
    </w:p>
    <w:p w14:paraId="4A3B7EEE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O wynikach kontroli, o której mowa w ust. 1, </w:t>
      </w:r>
      <w:r w:rsidR="00831374" w:rsidRPr="00314380">
        <w:rPr>
          <w:rFonts w:ascii="Tahoma" w:hAnsi="Tahoma" w:cs="Tahoma"/>
          <w:sz w:val="18"/>
          <w:szCs w:val="18"/>
        </w:rPr>
        <w:t>Przekazujący poinformuje Przyjmującego</w:t>
      </w:r>
      <w:r w:rsidR="0041450E" w:rsidRPr="00314380">
        <w:rPr>
          <w:rFonts w:ascii="Tahoma" w:hAnsi="Tahoma" w:cs="Tahoma"/>
          <w:sz w:val="18"/>
          <w:szCs w:val="18"/>
        </w:rPr>
        <w:t xml:space="preserve">, a w przypadku </w:t>
      </w:r>
      <w:r w:rsidRPr="00314380">
        <w:rPr>
          <w:rFonts w:ascii="Tahoma" w:hAnsi="Tahoma" w:cs="Tahoma"/>
          <w:sz w:val="18"/>
          <w:szCs w:val="18"/>
        </w:rPr>
        <w:t>stwierdzenia nieprawidłowości przekaże mu wnioski i zalecenia mające na celu ich usunięcie.</w:t>
      </w:r>
    </w:p>
    <w:p w14:paraId="78A14F44" w14:textId="247F7F18" w:rsidR="006A28D7" w:rsidRPr="00314380" w:rsidRDefault="00831374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</w:t>
      </w:r>
      <w:r w:rsidR="005912BB" w:rsidRPr="00314380">
        <w:rPr>
          <w:rFonts w:ascii="Tahoma" w:hAnsi="Tahoma" w:cs="Tahoma"/>
          <w:sz w:val="18"/>
          <w:szCs w:val="18"/>
        </w:rPr>
        <w:t xml:space="preserve"> jest zobowiązany w terminie nie dłuższym niż 14 dn</w:t>
      </w:r>
      <w:r w:rsidR="00E44F40" w:rsidRPr="00314380">
        <w:rPr>
          <w:rFonts w:ascii="Tahoma" w:hAnsi="Tahoma" w:cs="Tahoma"/>
          <w:sz w:val="18"/>
          <w:szCs w:val="18"/>
        </w:rPr>
        <w:t>i od dnia otrzymania wniosków i </w:t>
      </w:r>
      <w:r w:rsidR="005912BB" w:rsidRPr="00314380">
        <w:rPr>
          <w:rFonts w:ascii="Tahoma" w:hAnsi="Tahoma" w:cs="Tahoma"/>
          <w:sz w:val="18"/>
          <w:szCs w:val="18"/>
        </w:rPr>
        <w:t xml:space="preserve">zaleceń, </w:t>
      </w:r>
      <w:r w:rsidR="004A54BA" w:rsidRPr="00314380">
        <w:rPr>
          <w:rFonts w:ascii="Tahoma" w:hAnsi="Tahoma" w:cs="Tahoma"/>
          <w:sz w:val="18"/>
          <w:szCs w:val="18"/>
        </w:rPr>
        <w:br/>
      </w:r>
      <w:r w:rsidR="005912BB" w:rsidRPr="00314380">
        <w:rPr>
          <w:rFonts w:ascii="Tahoma" w:hAnsi="Tahoma" w:cs="Tahoma"/>
          <w:sz w:val="18"/>
          <w:szCs w:val="18"/>
        </w:rPr>
        <w:t xml:space="preserve">o których mowa w ust. 4, do ich wykonania i powiadomienia o tym </w:t>
      </w:r>
      <w:r w:rsidRPr="00314380">
        <w:rPr>
          <w:rFonts w:ascii="Tahoma" w:hAnsi="Tahoma" w:cs="Tahoma"/>
          <w:sz w:val="18"/>
          <w:szCs w:val="18"/>
        </w:rPr>
        <w:t>Przekazującego</w:t>
      </w:r>
      <w:r w:rsidR="005912BB" w:rsidRPr="00314380">
        <w:rPr>
          <w:rFonts w:ascii="Tahoma" w:hAnsi="Tahoma" w:cs="Tahoma"/>
          <w:sz w:val="18"/>
          <w:szCs w:val="18"/>
        </w:rPr>
        <w:t>.</w:t>
      </w:r>
    </w:p>
    <w:p w14:paraId="5F6ADF8F" w14:textId="12A44326" w:rsidR="00B86934" w:rsidRPr="00314380" w:rsidRDefault="00D359DA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</w:t>
      </w:r>
      <w:r w:rsidR="00B86934" w:rsidRPr="00314380">
        <w:rPr>
          <w:rFonts w:ascii="Tahoma" w:hAnsi="Tahoma" w:cs="Tahoma"/>
          <w:b/>
          <w:sz w:val="18"/>
          <w:szCs w:val="18"/>
        </w:rPr>
        <w:t xml:space="preserve"> </w:t>
      </w:r>
      <w:r w:rsidR="00B25305" w:rsidRPr="00314380">
        <w:rPr>
          <w:rFonts w:ascii="Tahoma" w:hAnsi="Tahoma" w:cs="Tahoma"/>
          <w:b/>
          <w:sz w:val="18"/>
          <w:szCs w:val="18"/>
        </w:rPr>
        <w:t>1</w:t>
      </w:r>
      <w:r w:rsidR="00314380" w:rsidRPr="00314380">
        <w:rPr>
          <w:rFonts w:ascii="Tahoma" w:hAnsi="Tahoma" w:cs="Tahoma"/>
          <w:b/>
          <w:sz w:val="18"/>
          <w:szCs w:val="18"/>
        </w:rPr>
        <w:t>2</w:t>
      </w:r>
    </w:p>
    <w:p w14:paraId="06682134" w14:textId="20255264" w:rsidR="00390620" w:rsidRPr="00314380" w:rsidRDefault="00A51A8B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 zobowiązuje się do wykorzystania przekazanej dotacji zgodnie z celem na jaki ją uzyskał i na warunkach określonych niniejszym porozumieniem. Dotyczy to także ewentualnych przychodów uzyskanych przy realizacji porozumienia, których nie można było przewidzieć przy kalkulowaniu wielkości dotacji, od p</w:t>
      </w:r>
      <w:r w:rsidR="00FE7831" w:rsidRPr="00314380">
        <w:rPr>
          <w:rFonts w:ascii="Tahoma" w:hAnsi="Tahoma" w:cs="Tahoma"/>
          <w:sz w:val="18"/>
          <w:szCs w:val="18"/>
        </w:rPr>
        <w:t>rzekazanych przez Przekazującego</w:t>
      </w:r>
      <w:r w:rsidRPr="00314380">
        <w:rPr>
          <w:rFonts w:ascii="Tahoma" w:hAnsi="Tahoma" w:cs="Tahoma"/>
          <w:sz w:val="18"/>
          <w:szCs w:val="18"/>
        </w:rPr>
        <w:t xml:space="preserve"> środków, które należy wykorzystać wyłącznie na realizację zadania określonego w § 1.</w:t>
      </w:r>
    </w:p>
    <w:p w14:paraId="27B2677B" w14:textId="01657A36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Ustala się termin wykorzystania dotacji oraz uzyskanych w związku z realizacją zadania przychodów,</w:t>
      </w:r>
      <w:r w:rsidR="00A51A8B" w:rsidRPr="00314380">
        <w:rPr>
          <w:rFonts w:ascii="Tahoma" w:hAnsi="Tahoma" w:cs="Tahoma"/>
          <w:sz w:val="18"/>
          <w:szCs w:val="18"/>
        </w:rPr>
        <w:t xml:space="preserve"> </w:t>
      </w:r>
      <w:r w:rsidR="00FB4D91" w:rsidRPr="00314380">
        <w:rPr>
          <w:rFonts w:ascii="Tahoma" w:hAnsi="Tahoma" w:cs="Tahoma"/>
          <w:sz w:val="18"/>
          <w:szCs w:val="18"/>
        </w:rPr>
        <w:t xml:space="preserve">o których mowa </w:t>
      </w:r>
      <w:r w:rsidR="00FE7831" w:rsidRPr="00314380">
        <w:rPr>
          <w:rFonts w:ascii="Tahoma" w:hAnsi="Tahoma" w:cs="Tahoma"/>
          <w:sz w:val="18"/>
          <w:szCs w:val="18"/>
        </w:rPr>
        <w:t>w ust. 1</w:t>
      </w:r>
      <w:r w:rsidRPr="00314380">
        <w:rPr>
          <w:rFonts w:ascii="Tahoma" w:hAnsi="Tahoma" w:cs="Tahoma"/>
          <w:sz w:val="18"/>
          <w:szCs w:val="18"/>
        </w:rPr>
        <w:t>, ni</w:t>
      </w:r>
      <w:r w:rsidR="004D79EA" w:rsidRPr="00314380">
        <w:rPr>
          <w:rFonts w:ascii="Tahoma" w:hAnsi="Tahoma" w:cs="Tahoma"/>
          <w:sz w:val="18"/>
          <w:szCs w:val="18"/>
        </w:rPr>
        <w:t xml:space="preserve">e później niż do </w:t>
      </w:r>
      <w:r w:rsidR="00F1415C">
        <w:rPr>
          <w:rFonts w:ascii="Tahoma" w:hAnsi="Tahoma" w:cs="Tahoma"/>
          <w:sz w:val="18"/>
          <w:szCs w:val="18"/>
        </w:rPr>
        <w:t>……………………….</w:t>
      </w:r>
      <w:r w:rsidRPr="00314380">
        <w:rPr>
          <w:rFonts w:ascii="Tahoma" w:hAnsi="Tahoma" w:cs="Tahoma"/>
          <w:sz w:val="18"/>
          <w:szCs w:val="18"/>
        </w:rPr>
        <w:t xml:space="preserve"> r.</w:t>
      </w:r>
    </w:p>
    <w:p w14:paraId="720E82DC" w14:textId="77777777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Niewykorzystana kwota dotacji podlega zwrotowi w terminie i na zasadach określonych w art. 251 ustawy</w:t>
      </w:r>
      <w:r w:rsidR="00A51A8B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 xml:space="preserve">z dnia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27 sierpnia 2009 r. o finansach publicznych.</w:t>
      </w:r>
    </w:p>
    <w:p w14:paraId="2B799A38" w14:textId="77777777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Od niewykorzystanej kwoty dotacji zwróconej po </w:t>
      </w:r>
      <w:r w:rsidR="00FE7831" w:rsidRPr="00314380">
        <w:rPr>
          <w:rFonts w:ascii="Tahoma" w:hAnsi="Tahoma" w:cs="Tahoma"/>
          <w:sz w:val="18"/>
          <w:szCs w:val="18"/>
        </w:rPr>
        <w:t>terminie, o którym mowa w ust. 3</w:t>
      </w:r>
      <w:r w:rsidRPr="00314380">
        <w:rPr>
          <w:rFonts w:ascii="Tahoma" w:hAnsi="Tahoma" w:cs="Tahoma"/>
          <w:sz w:val="18"/>
          <w:szCs w:val="18"/>
        </w:rPr>
        <w:t>, naliczane są odsetki</w:t>
      </w:r>
      <w:r w:rsidR="00A51A8B" w:rsidRPr="00314380">
        <w:rPr>
          <w:rFonts w:ascii="Tahoma" w:hAnsi="Tahoma" w:cs="Tahoma"/>
          <w:sz w:val="18"/>
          <w:szCs w:val="18"/>
        </w:rPr>
        <w:t xml:space="preserve"> </w:t>
      </w:r>
      <w:r w:rsidR="00A51A8B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w wysokości określonej jak dla zaległości podatkowych i przekazywane na rachunek bankowy P</w:t>
      </w:r>
      <w:r w:rsidR="00FE7831" w:rsidRPr="00314380">
        <w:rPr>
          <w:rFonts w:ascii="Tahoma" w:hAnsi="Tahoma" w:cs="Tahoma"/>
          <w:sz w:val="18"/>
          <w:szCs w:val="18"/>
        </w:rPr>
        <w:t>rzekazującego</w:t>
      </w:r>
      <w:r w:rsidR="000B1A34" w:rsidRPr="00314380">
        <w:rPr>
          <w:rFonts w:ascii="Tahoma" w:hAnsi="Tahoma" w:cs="Tahoma"/>
          <w:sz w:val="18"/>
          <w:szCs w:val="18"/>
        </w:rPr>
        <w:t xml:space="preserve"> określony w ust. 7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684B8186" w14:textId="77777777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Niewykorzystane przychody,</w:t>
      </w:r>
      <w:r w:rsidR="004D79EA" w:rsidRPr="00314380">
        <w:rPr>
          <w:rFonts w:ascii="Tahoma" w:hAnsi="Tahoma" w:cs="Tahoma"/>
          <w:sz w:val="18"/>
          <w:szCs w:val="18"/>
        </w:rPr>
        <w:t xml:space="preserve"> o których mowa w ust. 1,</w:t>
      </w:r>
      <w:r w:rsidRPr="00314380">
        <w:rPr>
          <w:rFonts w:ascii="Tahoma" w:hAnsi="Tahoma" w:cs="Tahoma"/>
          <w:sz w:val="18"/>
          <w:szCs w:val="18"/>
        </w:rPr>
        <w:t xml:space="preserve"> podlegają zwrotowi na</w:t>
      </w:r>
      <w:r w:rsidR="000B1A34" w:rsidRPr="00314380">
        <w:rPr>
          <w:rFonts w:ascii="Tahoma" w:hAnsi="Tahoma" w:cs="Tahoma"/>
          <w:sz w:val="18"/>
          <w:szCs w:val="18"/>
        </w:rPr>
        <w:t xml:space="preserve"> rachunek bankowy Przekazującego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="000B1A34" w:rsidRPr="00314380">
        <w:rPr>
          <w:rFonts w:ascii="Tahoma" w:hAnsi="Tahoma" w:cs="Tahoma"/>
          <w:sz w:val="18"/>
          <w:szCs w:val="18"/>
        </w:rPr>
        <w:t>na zasadach określonych w ust. 3-4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03AA83DB" w14:textId="0DA40474" w:rsidR="00E50DFE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Dotacje udz</w:t>
      </w:r>
      <w:r w:rsidR="000B1A34" w:rsidRPr="00314380">
        <w:rPr>
          <w:rFonts w:ascii="Tahoma" w:hAnsi="Tahoma" w:cs="Tahoma"/>
          <w:sz w:val="18"/>
          <w:szCs w:val="18"/>
        </w:rPr>
        <w:t>ielone z budżetu Przekazującego:</w:t>
      </w:r>
    </w:p>
    <w:p w14:paraId="3F910A0D" w14:textId="2E09DD33" w:rsidR="009852F3" w:rsidRPr="00314380" w:rsidRDefault="009852F3" w:rsidP="00314380">
      <w:pPr>
        <w:pStyle w:val="Tekstpodstawowy2"/>
        <w:numPr>
          <w:ilvl w:val="0"/>
          <w:numId w:val="10"/>
        </w:numPr>
        <w:tabs>
          <w:tab w:val="num" w:pos="851"/>
        </w:tabs>
        <w:spacing w:before="120" w:after="0" w:line="360" w:lineRule="auto"/>
        <w:ind w:left="709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wykorzystane niezgodnie z przeznaczeniem,</w:t>
      </w:r>
    </w:p>
    <w:p w14:paraId="3A3B75FB" w14:textId="174E4D16" w:rsidR="009852F3" w:rsidRPr="00314380" w:rsidRDefault="009852F3" w:rsidP="00314380">
      <w:pPr>
        <w:pStyle w:val="Tekstpodstawowy2"/>
        <w:numPr>
          <w:ilvl w:val="0"/>
          <w:numId w:val="10"/>
        </w:numPr>
        <w:tabs>
          <w:tab w:val="num" w:pos="851"/>
        </w:tabs>
        <w:spacing w:line="360" w:lineRule="auto"/>
        <w:ind w:left="709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pobrane nienależnie lub w nadmiernej wysokości,</w:t>
      </w:r>
    </w:p>
    <w:p w14:paraId="7BCAC1FB" w14:textId="77777777" w:rsidR="00390620" w:rsidRPr="00314380" w:rsidRDefault="009852F3" w:rsidP="00314380">
      <w:pPr>
        <w:pStyle w:val="Tekstpodstawowy2"/>
        <w:tabs>
          <w:tab w:val="num" w:pos="284"/>
          <w:tab w:val="num" w:pos="1364"/>
        </w:tabs>
        <w:spacing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podlegają zwrotowi do b</w:t>
      </w:r>
      <w:r w:rsidR="0058151D" w:rsidRPr="00314380">
        <w:rPr>
          <w:rFonts w:ascii="Tahoma" w:hAnsi="Tahoma" w:cs="Tahoma"/>
          <w:sz w:val="18"/>
          <w:szCs w:val="18"/>
        </w:rPr>
        <w:t>udżetu Przekazującego</w:t>
      </w:r>
      <w:r w:rsidRPr="00314380">
        <w:rPr>
          <w:rFonts w:ascii="Tahoma" w:hAnsi="Tahoma" w:cs="Tahoma"/>
          <w:sz w:val="18"/>
          <w:szCs w:val="18"/>
        </w:rPr>
        <w:t xml:space="preserve"> wraz z odsetkami w wysokości określonej jak dla zaległości   podatkowych liczonymi w sposób określony w art. 252 ustawy z dnia 27 sierpnia 2009 r. o finansach publicznych.</w:t>
      </w:r>
    </w:p>
    <w:p w14:paraId="1077D8A2" w14:textId="77777777" w:rsidR="00390620" w:rsidRPr="00314380" w:rsidRDefault="00A51A8B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Zwrotu całości lub części przekazanych środków finansowych w p</w:t>
      </w:r>
      <w:r w:rsidR="0058151D" w:rsidRPr="00314380">
        <w:rPr>
          <w:rFonts w:ascii="Tahoma" w:hAnsi="Tahoma" w:cs="Tahoma"/>
          <w:sz w:val="18"/>
          <w:szCs w:val="18"/>
        </w:rPr>
        <w:t>rzypadkach określonych w ust. 3-6</w:t>
      </w:r>
      <w:r w:rsidRPr="00314380">
        <w:rPr>
          <w:rFonts w:ascii="Tahoma" w:hAnsi="Tahoma" w:cs="Tahoma"/>
          <w:sz w:val="18"/>
          <w:szCs w:val="18"/>
        </w:rPr>
        <w:t xml:space="preserve"> Przyjmujący dokona na rachunek: </w:t>
      </w:r>
      <w:r w:rsidR="006F5E8D" w:rsidRPr="00314380">
        <w:rPr>
          <w:rFonts w:ascii="Tahoma" w:hAnsi="Tahoma" w:cs="Tahoma"/>
          <w:b/>
          <w:sz w:val="18"/>
          <w:szCs w:val="18"/>
        </w:rPr>
        <w:t>PKO BP S.</w:t>
      </w:r>
      <w:r w:rsidRPr="00314380">
        <w:rPr>
          <w:rFonts w:ascii="Tahoma" w:hAnsi="Tahoma" w:cs="Tahoma"/>
          <w:b/>
          <w:sz w:val="18"/>
          <w:szCs w:val="18"/>
        </w:rPr>
        <w:t>A. I Oddział Poznań nr 59 1020 4027 0000 1802 0437 3288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74BCC625" w14:textId="19FCC0A9" w:rsidR="00FB4D91" w:rsidRPr="00314380" w:rsidRDefault="009852F3" w:rsidP="00314380">
      <w:pPr>
        <w:pStyle w:val="Tekstpodstawowy2"/>
        <w:numPr>
          <w:ilvl w:val="0"/>
          <w:numId w:val="21"/>
        </w:numPr>
        <w:tabs>
          <w:tab w:val="num" w:pos="1077"/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lastRenderedPageBreak/>
        <w:t>W każdym przypadku zwrotu środków z dotacji lub ich części, w treści przelewu Przyjmujący zamieści następujące informacje:</w:t>
      </w:r>
    </w:p>
    <w:p w14:paraId="3E88CBCB" w14:textId="0E914322" w:rsidR="00E50DFE" w:rsidRPr="00314380" w:rsidRDefault="00E50DFE" w:rsidP="00314380">
      <w:pPr>
        <w:pStyle w:val="Tekstpodstawowy2"/>
        <w:numPr>
          <w:ilvl w:val="0"/>
          <w:numId w:val="22"/>
        </w:numPr>
        <w:spacing w:before="120" w:after="0"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przypadku przelewu w jednej kwocie niewykorzystanych środków oraz należnyc</w:t>
      </w:r>
      <w:r w:rsidR="00542F7C" w:rsidRPr="00314380">
        <w:rPr>
          <w:rFonts w:ascii="Tahoma" w:hAnsi="Tahoma" w:cs="Tahoma"/>
          <w:sz w:val="18"/>
          <w:szCs w:val="18"/>
        </w:rPr>
        <w:t xml:space="preserve">h odsetek – rozpisanie </w:t>
      </w:r>
      <w:r w:rsidR="00390620" w:rsidRPr="00314380">
        <w:rPr>
          <w:rFonts w:ascii="Tahoma" w:hAnsi="Tahoma" w:cs="Tahoma"/>
          <w:sz w:val="18"/>
          <w:szCs w:val="18"/>
        </w:rPr>
        <w:t xml:space="preserve"> </w:t>
      </w:r>
      <w:r w:rsidR="00542F7C" w:rsidRPr="00314380">
        <w:rPr>
          <w:rFonts w:ascii="Tahoma" w:hAnsi="Tahoma" w:cs="Tahoma"/>
          <w:sz w:val="18"/>
          <w:szCs w:val="18"/>
        </w:rPr>
        <w:t>w tytule</w:t>
      </w:r>
      <w:r w:rsidR="00A70E10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przelewu kwoty dotyczącej należności głównej i odsetek,</w:t>
      </w:r>
    </w:p>
    <w:p w14:paraId="5E9C41CB" w14:textId="77777777" w:rsidR="00390620" w:rsidRPr="00314380" w:rsidRDefault="00E50DFE" w:rsidP="00314380">
      <w:pPr>
        <w:pStyle w:val="Tekstpodstawowy2"/>
        <w:numPr>
          <w:ilvl w:val="0"/>
          <w:numId w:val="12"/>
        </w:numPr>
        <w:tabs>
          <w:tab w:val="num" w:pos="851"/>
        </w:tabs>
        <w:spacing w:line="360" w:lineRule="auto"/>
        <w:ind w:left="709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numer porozumienia, którego dotyczą zwracane środki.</w:t>
      </w:r>
    </w:p>
    <w:p w14:paraId="497EC085" w14:textId="34DC8EBA" w:rsidR="0041350C" w:rsidRPr="00314380" w:rsidRDefault="00E50DFE" w:rsidP="00314380">
      <w:pPr>
        <w:pStyle w:val="Tekstpodstawowy2"/>
        <w:numPr>
          <w:ilvl w:val="0"/>
          <w:numId w:val="21"/>
        </w:numPr>
        <w:tabs>
          <w:tab w:val="num" w:pos="1077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zobowiązany jest do zwrotu kwoty podatku VAT w części wydatkowanej z udzielonej dotacji, jeżeli zaistnieją przesłanki umożliwiające odzyskanie tego podatku określone ustawą z dnia 11 marca 2004 r. </w:t>
      </w:r>
      <w:r w:rsidR="00A70E10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o podatku od towarów i usług. Zwrotu podatku VAT należy dokonać niezwłocznie, po rozliczeniu z urzędem skarbowym, nie później niż w terminie</w:t>
      </w:r>
      <w:r w:rsidR="0058151D" w:rsidRPr="00314380">
        <w:rPr>
          <w:rFonts w:ascii="Tahoma" w:hAnsi="Tahoma" w:cs="Tahoma"/>
          <w:sz w:val="18"/>
          <w:szCs w:val="18"/>
        </w:rPr>
        <w:t xml:space="preserve"> 14 dni, na rzecz Przekazującego</w:t>
      </w:r>
      <w:r w:rsidRPr="00314380">
        <w:rPr>
          <w:rFonts w:ascii="Tahoma" w:hAnsi="Tahoma" w:cs="Tahoma"/>
          <w:sz w:val="18"/>
          <w:szCs w:val="18"/>
        </w:rPr>
        <w:t xml:space="preserve"> na rachunek w banku </w:t>
      </w:r>
      <w:r w:rsidRPr="00314380">
        <w:rPr>
          <w:rFonts w:ascii="Tahoma" w:hAnsi="Tahoma" w:cs="Tahoma"/>
          <w:b/>
          <w:sz w:val="18"/>
          <w:szCs w:val="18"/>
        </w:rPr>
        <w:t xml:space="preserve">PKO BP S.A. I Oddział Poznań </w:t>
      </w:r>
      <w:r w:rsidR="00AA485D" w:rsidRPr="00314380">
        <w:rPr>
          <w:rFonts w:ascii="Tahoma" w:hAnsi="Tahoma" w:cs="Tahoma"/>
          <w:b/>
          <w:sz w:val="18"/>
          <w:szCs w:val="18"/>
        </w:rPr>
        <w:br/>
      </w:r>
      <w:r w:rsidRPr="00314380">
        <w:rPr>
          <w:rFonts w:ascii="Tahoma" w:hAnsi="Tahoma" w:cs="Tahoma"/>
          <w:b/>
          <w:sz w:val="18"/>
          <w:szCs w:val="18"/>
        </w:rPr>
        <w:t>nr 59 1020 4027 0000 1802 0437 3288</w:t>
      </w:r>
      <w:r w:rsidRPr="00314380">
        <w:rPr>
          <w:rFonts w:ascii="Tahoma" w:hAnsi="Tahoma" w:cs="Tahoma"/>
          <w:sz w:val="18"/>
          <w:szCs w:val="18"/>
        </w:rPr>
        <w:t xml:space="preserve"> wraz z pisemną informacją o wysokości zwracanych środków.</w:t>
      </w:r>
    </w:p>
    <w:p w14:paraId="1EAC7966" w14:textId="7A25C5DA" w:rsidR="00DB776B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DB776B" w:rsidRPr="00314380">
        <w:rPr>
          <w:rFonts w:cs="Tahoma"/>
          <w:b/>
          <w:sz w:val="18"/>
          <w:szCs w:val="18"/>
        </w:rPr>
        <w:t xml:space="preserve"> </w:t>
      </w:r>
      <w:r w:rsidR="00314380" w:rsidRPr="00314380">
        <w:rPr>
          <w:rFonts w:cs="Tahoma"/>
          <w:b/>
          <w:sz w:val="18"/>
          <w:szCs w:val="18"/>
        </w:rPr>
        <w:t>13</w:t>
      </w:r>
    </w:p>
    <w:p w14:paraId="2D5D3B3E" w14:textId="77777777" w:rsidR="00540417" w:rsidRPr="00314380" w:rsidRDefault="00DB776B" w:rsidP="003143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 wydatkowaniu środków finansowych przekazanych na podstawie niniejsze</w:t>
      </w:r>
      <w:r w:rsidR="00D267A6" w:rsidRPr="00314380">
        <w:rPr>
          <w:rFonts w:ascii="Tahoma" w:hAnsi="Tahoma" w:cs="Tahoma"/>
          <w:sz w:val="18"/>
          <w:szCs w:val="18"/>
        </w:rPr>
        <w:t>go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D267A6" w:rsidRPr="00314380">
        <w:rPr>
          <w:rFonts w:ascii="Tahoma" w:hAnsi="Tahoma" w:cs="Tahoma"/>
          <w:sz w:val="18"/>
          <w:szCs w:val="18"/>
        </w:rPr>
        <w:t>porozumienia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E43175" w:rsidRPr="00314380">
        <w:rPr>
          <w:rFonts w:ascii="Tahoma" w:hAnsi="Tahoma" w:cs="Tahoma"/>
          <w:sz w:val="18"/>
          <w:szCs w:val="18"/>
        </w:rPr>
        <w:t xml:space="preserve">Przyjmującego </w:t>
      </w:r>
      <w:r w:rsidRPr="00314380">
        <w:rPr>
          <w:rFonts w:ascii="Tahoma" w:hAnsi="Tahoma" w:cs="Tahoma"/>
          <w:sz w:val="18"/>
          <w:szCs w:val="18"/>
        </w:rPr>
        <w:t xml:space="preserve">obowiązuje stosowanie przepisów </w:t>
      </w:r>
      <w:r w:rsidR="002C5BEC" w:rsidRPr="00314380">
        <w:rPr>
          <w:rFonts w:ascii="Tahoma" w:hAnsi="Tahoma" w:cs="Tahoma"/>
          <w:sz w:val="18"/>
          <w:szCs w:val="18"/>
        </w:rPr>
        <w:t xml:space="preserve">o zamówieniach publicznych, w </w:t>
      </w:r>
      <w:r w:rsidR="00257C17" w:rsidRPr="00314380">
        <w:rPr>
          <w:rFonts w:ascii="Tahoma" w:hAnsi="Tahoma" w:cs="Tahoma"/>
          <w:sz w:val="18"/>
          <w:szCs w:val="18"/>
        </w:rPr>
        <w:t>zakresie, w jakim</w:t>
      </w:r>
      <w:r w:rsidR="002C5BEC" w:rsidRPr="00314380">
        <w:rPr>
          <w:rFonts w:ascii="Tahoma" w:hAnsi="Tahoma" w:cs="Tahoma"/>
          <w:sz w:val="18"/>
          <w:szCs w:val="18"/>
        </w:rPr>
        <w:t xml:space="preserve"> ustawa z dnia </w:t>
      </w:r>
      <w:r w:rsidRPr="00314380">
        <w:rPr>
          <w:rFonts w:ascii="Tahoma" w:hAnsi="Tahoma" w:cs="Tahoma"/>
          <w:sz w:val="18"/>
          <w:szCs w:val="18"/>
        </w:rPr>
        <w:t xml:space="preserve">29 stycznia 2004 r. – Prawo zamówień </w:t>
      </w:r>
      <w:r w:rsidR="003D57AD" w:rsidRPr="00314380">
        <w:rPr>
          <w:rFonts w:ascii="Tahoma" w:hAnsi="Tahoma" w:cs="Tahoma"/>
          <w:sz w:val="18"/>
          <w:szCs w:val="18"/>
        </w:rPr>
        <w:t>publicznych</w:t>
      </w:r>
      <w:r w:rsidR="002C5BEC" w:rsidRPr="00314380">
        <w:rPr>
          <w:rFonts w:ascii="Tahoma" w:eastAsia="UniversPro-Roman" w:hAnsi="Tahoma" w:cs="Tahoma"/>
          <w:sz w:val="18"/>
          <w:szCs w:val="18"/>
        </w:rPr>
        <w:t>,</w:t>
      </w:r>
      <w:r w:rsidR="002C5BEC" w:rsidRPr="00314380">
        <w:rPr>
          <w:rFonts w:ascii="Tahoma" w:eastAsia="UniversPro-Roman" w:hAnsi="Tahoma" w:cs="Tahoma"/>
          <w:color w:val="FF0000"/>
          <w:sz w:val="18"/>
          <w:szCs w:val="18"/>
        </w:rPr>
        <w:t xml:space="preserve"> </w:t>
      </w:r>
      <w:r w:rsidR="002C5BEC" w:rsidRPr="00314380">
        <w:rPr>
          <w:rFonts w:ascii="Tahoma" w:eastAsia="UniversPro-Roman" w:hAnsi="Tahoma" w:cs="Tahoma"/>
          <w:sz w:val="18"/>
          <w:szCs w:val="18"/>
        </w:rPr>
        <w:t xml:space="preserve">ma zastosowanie w stosunku do Przyjmującego i realizowanego zadania, o którym mowa w </w:t>
      </w:r>
      <w:r w:rsidR="00D359DA" w:rsidRPr="00314380">
        <w:rPr>
          <w:rFonts w:ascii="Tahoma" w:eastAsia="UniversPro-Roman" w:hAnsi="Tahoma" w:cs="Tahoma"/>
          <w:sz w:val="18"/>
          <w:szCs w:val="18"/>
        </w:rPr>
        <w:t>§</w:t>
      </w:r>
      <w:r w:rsidR="005E314F" w:rsidRPr="00314380">
        <w:rPr>
          <w:rFonts w:ascii="Tahoma" w:eastAsia="UniversPro-Roman" w:hAnsi="Tahoma" w:cs="Tahoma"/>
          <w:sz w:val="18"/>
          <w:szCs w:val="18"/>
        </w:rPr>
        <w:t xml:space="preserve"> 1</w:t>
      </w:r>
      <w:r w:rsidR="002C5BEC" w:rsidRPr="00314380">
        <w:rPr>
          <w:rFonts w:ascii="Tahoma" w:eastAsia="UniversPro-Roman" w:hAnsi="Tahoma" w:cs="Tahoma"/>
          <w:sz w:val="18"/>
          <w:szCs w:val="18"/>
        </w:rPr>
        <w:t xml:space="preserve"> porozumienia. </w:t>
      </w:r>
    </w:p>
    <w:p w14:paraId="4D797FD2" w14:textId="6C4B0560" w:rsidR="00870645" w:rsidRPr="00314380" w:rsidRDefault="00870645" w:rsidP="003143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przypadku wyłączenia stosowan</w:t>
      </w:r>
      <w:r w:rsidR="00220144" w:rsidRPr="00314380">
        <w:rPr>
          <w:rFonts w:ascii="Tahoma" w:hAnsi="Tahoma" w:cs="Tahoma"/>
          <w:sz w:val="18"/>
          <w:szCs w:val="18"/>
        </w:rPr>
        <w:t xml:space="preserve">ia ustawy, o której mowa w ust. </w:t>
      </w:r>
      <w:r w:rsidRPr="00314380">
        <w:rPr>
          <w:rFonts w:ascii="Tahoma" w:hAnsi="Tahoma" w:cs="Tahoma"/>
          <w:sz w:val="18"/>
          <w:szCs w:val="18"/>
        </w:rPr>
        <w:t xml:space="preserve">1, Przekazujący zobowiązuje Przyjmującego, </w:t>
      </w:r>
      <w:r w:rsidR="000C34EA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przy wyłanianiu wykonawcy dla usług, dostaw lub robót budowlanych</w:t>
      </w:r>
      <w:r w:rsidR="00D359DA" w:rsidRPr="00314380">
        <w:rPr>
          <w:rFonts w:ascii="Tahoma" w:hAnsi="Tahoma" w:cs="Tahoma"/>
          <w:sz w:val="18"/>
          <w:szCs w:val="18"/>
        </w:rPr>
        <w:t>,</w:t>
      </w:r>
      <w:r w:rsidRPr="00314380">
        <w:rPr>
          <w:rFonts w:ascii="Tahoma" w:hAnsi="Tahoma" w:cs="Tahoma"/>
          <w:sz w:val="18"/>
          <w:szCs w:val="18"/>
        </w:rPr>
        <w:t xml:space="preserve"> w ramach realizowanego zadania, o którym mowa w </w:t>
      </w:r>
      <w:r w:rsidR="00D359DA" w:rsidRPr="00314380">
        <w:rPr>
          <w:rFonts w:ascii="Tahoma" w:hAnsi="Tahoma" w:cs="Tahoma"/>
          <w:sz w:val="18"/>
          <w:szCs w:val="18"/>
        </w:rPr>
        <w:t>§</w:t>
      </w:r>
      <w:r w:rsidR="005E314F" w:rsidRPr="00314380">
        <w:rPr>
          <w:rFonts w:ascii="Tahoma" w:hAnsi="Tahoma" w:cs="Tahoma"/>
          <w:sz w:val="18"/>
          <w:szCs w:val="18"/>
        </w:rPr>
        <w:t xml:space="preserve"> 1</w:t>
      </w:r>
      <w:r w:rsidR="0041450E" w:rsidRPr="00314380">
        <w:rPr>
          <w:rFonts w:ascii="Tahoma" w:hAnsi="Tahoma" w:cs="Tahoma"/>
          <w:sz w:val="18"/>
          <w:szCs w:val="18"/>
        </w:rPr>
        <w:t xml:space="preserve">, </w:t>
      </w:r>
      <w:r w:rsidRPr="00314380">
        <w:rPr>
          <w:rFonts w:ascii="Tahoma" w:hAnsi="Tahoma" w:cs="Tahoma"/>
          <w:sz w:val="18"/>
          <w:szCs w:val="18"/>
        </w:rPr>
        <w:t xml:space="preserve">do: </w:t>
      </w:r>
    </w:p>
    <w:p w14:paraId="41E3B144" w14:textId="77777777" w:rsidR="00FB4D91" w:rsidRPr="00314380" w:rsidRDefault="00097D83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pisemnego udokumentowania procedury </w:t>
      </w:r>
      <w:r w:rsidR="00870645" w:rsidRPr="00314380">
        <w:rPr>
          <w:rFonts w:ascii="Tahoma" w:hAnsi="Tahoma" w:cs="Tahoma"/>
          <w:sz w:val="18"/>
          <w:szCs w:val="18"/>
        </w:rPr>
        <w:t xml:space="preserve">wyboru </w:t>
      </w:r>
      <w:r w:rsidR="00257C17" w:rsidRPr="00314380">
        <w:rPr>
          <w:rFonts w:ascii="Tahoma" w:hAnsi="Tahoma" w:cs="Tahoma"/>
          <w:sz w:val="18"/>
          <w:szCs w:val="18"/>
        </w:rPr>
        <w:t>wykonawcy, którego</w:t>
      </w:r>
      <w:r w:rsidRPr="00314380">
        <w:rPr>
          <w:rFonts w:ascii="Tahoma" w:hAnsi="Tahoma" w:cs="Tahoma"/>
          <w:sz w:val="18"/>
          <w:szCs w:val="18"/>
        </w:rPr>
        <w:t xml:space="preserve"> dokonano </w:t>
      </w:r>
      <w:r w:rsidR="00870645" w:rsidRPr="00314380">
        <w:rPr>
          <w:rFonts w:ascii="Tahoma" w:hAnsi="Tahoma" w:cs="Tahoma"/>
          <w:sz w:val="18"/>
          <w:szCs w:val="18"/>
        </w:rPr>
        <w:t>w oparciu o najbardziej korzystną e</w:t>
      </w:r>
      <w:r w:rsidRPr="00314380">
        <w:rPr>
          <w:rFonts w:ascii="Tahoma" w:hAnsi="Tahoma" w:cs="Tahoma"/>
          <w:sz w:val="18"/>
          <w:szCs w:val="18"/>
        </w:rPr>
        <w:t xml:space="preserve">konomicznie </w:t>
      </w:r>
      <w:r w:rsidR="002849CB" w:rsidRPr="00314380">
        <w:rPr>
          <w:rFonts w:ascii="Tahoma" w:hAnsi="Tahoma" w:cs="Tahoma"/>
          <w:sz w:val="18"/>
          <w:szCs w:val="18"/>
        </w:rPr>
        <w:t>i jakościowo ofertę,</w:t>
      </w:r>
    </w:p>
    <w:p w14:paraId="12090E9A" w14:textId="77777777" w:rsidR="00FB4D91" w:rsidRPr="00314380" w:rsidRDefault="00870645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przestrzegania, przy wyborze wykonawcy i wydatkowaniu przez Przyjmującego środków, zasad przejrzystości, jawności i ochrony uczciwej konkurencji oraz równości szans wykonawców na rynku ofert</w:t>
      </w:r>
      <w:r w:rsidR="002849CB" w:rsidRPr="00314380">
        <w:rPr>
          <w:rFonts w:ascii="Tahoma" w:hAnsi="Tahoma" w:cs="Tahoma"/>
          <w:sz w:val="18"/>
          <w:szCs w:val="18"/>
        </w:rPr>
        <w:t>,</w:t>
      </w:r>
    </w:p>
    <w:p w14:paraId="1906BABC" w14:textId="77777777" w:rsidR="00540417" w:rsidRPr="00314380" w:rsidRDefault="00870645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dołożenia wszelkich starań w celu uniknięcia konfliktu interesów rozumianego jako brak bezstronności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i obiektywności przy wyłanianiu przez Przyjmującego wykonawcy do realizacji usług, dostaw lub robót budowlanych w zakresie objętym niniejszym porozumieniem, </w:t>
      </w:r>
    </w:p>
    <w:p w14:paraId="3F1CF5B9" w14:textId="46287469" w:rsidR="00870645" w:rsidRPr="00314380" w:rsidRDefault="00870645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zawierania umów z wykonawcą w formie pisemnej </w:t>
      </w:r>
      <w:r w:rsidR="0035305B" w:rsidRPr="00314380">
        <w:rPr>
          <w:rFonts w:ascii="Tahoma" w:hAnsi="Tahoma" w:cs="Tahoma"/>
          <w:sz w:val="18"/>
          <w:szCs w:val="18"/>
        </w:rPr>
        <w:t>lub sporządzenia</w:t>
      </w:r>
      <w:r w:rsidR="005231C0" w:rsidRPr="00314380">
        <w:rPr>
          <w:rFonts w:ascii="Tahoma" w:hAnsi="Tahoma" w:cs="Tahoma"/>
          <w:sz w:val="18"/>
          <w:szCs w:val="18"/>
        </w:rPr>
        <w:t xml:space="preserve"> innego dokumentu potwierdzającego złożenie zamówienia </w:t>
      </w:r>
      <w:r w:rsidR="0035305B" w:rsidRPr="00314380">
        <w:rPr>
          <w:rFonts w:ascii="Tahoma" w:hAnsi="Tahoma" w:cs="Tahoma"/>
          <w:sz w:val="18"/>
          <w:szCs w:val="18"/>
        </w:rPr>
        <w:t xml:space="preserve">na </w:t>
      </w:r>
      <w:r w:rsidR="006A28D7" w:rsidRPr="00314380">
        <w:rPr>
          <w:rFonts w:ascii="Tahoma" w:hAnsi="Tahoma" w:cs="Tahoma"/>
          <w:sz w:val="18"/>
          <w:szCs w:val="18"/>
        </w:rPr>
        <w:t>realizację usług</w:t>
      </w:r>
      <w:r w:rsidR="0035305B" w:rsidRPr="00314380">
        <w:rPr>
          <w:rFonts w:ascii="Tahoma" w:hAnsi="Tahoma" w:cs="Tahoma"/>
          <w:sz w:val="18"/>
          <w:szCs w:val="18"/>
        </w:rPr>
        <w:t xml:space="preserve">, </w:t>
      </w:r>
      <w:r w:rsidR="006A28D7" w:rsidRPr="00314380">
        <w:rPr>
          <w:rFonts w:ascii="Tahoma" w:hAnsi="Tahoma" w:cs="Tahoma"/>
          <w:sz w:val="18"/>
          <w:szCs w:val="18"/>
        </w:rPr>
        <w:t>dostaw lub robót budowlanych</w:t>
      </w:r>
      <w:r w:rsidR="0035305B" w:rsidRPr="00314380">
        <w:rPr>
          <w:rFonts w:ascii="Tahoma" w:hAnsi="Tahoma" w:cs="Tahoma"/>
          <w:sz w:val="18"/>
          <w:szCs w:val="18"/>
        </w:rPr>
        <w:t>.</w:t>
      </w:r>
    </w:p>
    <w:p w14:paraId="1301C53D" w14:textId="77777777" w:rsidR="00FB4D91" w:rsidRPr="00314380" w:rsidRDefault="00777C8F" w:rsidP="0031438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celu zachowania zasad określonych w ust. 2, w przypadku zamówień o wartości powy</w:t>
      </w:r>
      <w:r w:rsidRPr="00314380">
        <w:rPr>
          <w:rFonts w:ascii="Tahoma" w:eastAsia="Arial Unicode MS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 xml:space="preserve">ej 3.500,00 </w:t>
      </w:r>
      <w:r w:rsidR="001566BF" w:rsidRPr="00314380">
        <w:rPr>
          <w:rFonts w:ascii="Tahoma" w:hAnsi="Tahoma" w:cs="Tahoma"/>
          <w:sz w:val="18"/>
          <w:szCs w:val="18"/>
        </w:rPr>
        <w:t>zł</w:t>
      </w:r>
      <w:r w:rsidR="00A70E10" w:rsidRPr="00314380">
        <w:rPr>
          <w:rFonts w:ascii="Tahoma" w:hAnsi="Tahoma" w:cs="Tahoma"/>
          <w:sz w:val="18"/>
          <w:szCs w:val="18"/>
        </w:rPr>
        <w:t xml:space="preserve"> </w:t>
      </w:r>
      <w:r w:rsidR="006A28D7" w:rsidRPr="00314380">
        <w:rPr>
          <w:rFonts w:ascii="Tahoma" w:hAnsi="Tahoma" w:cs="Tahoma"/>
          <w:sz w:val="18"/>
          <w:szCs w:val="18"/>
        </w:rPr>
        <w:t>(</w:t>
      </w:r>
      <w:r w:rsidR="005231C0" w:rsidRPr="00314380">
        <w:rPr>
          <w:rFonts w:ascii="Tahoma" w:hAnsi="Tahoma" w:cs="Tahoma"/>
          <w:sz w:val="18"/>
          <w:szCs w:val="18"/>
        </w:rPr>
        <w:t>brutto</w:t>
      </w:r>
      <w:r w:rsidR="006A28D7" w:rsidRPr="00314380">
        <w:rPr>
          <w:rFonts w:ascii="Tahoma" w:hAnsi="Tahoma" w:cs="Tahoma"/>
          <w:sz w:val="18"/>
          <w:szCs w:val="18"/>
        </w:rPr>
        <w:t>)</w:t>
      </w:r>
      <w:r w:rsidR="00FB4D91" w:rsidRPr="00314380">
        <w:rPr>
          <w:rFonts w:ascii="Tahoma" w:hAnsi="Tahoma" w:cs="Tahoma"/>
          <w:sz w:val="18"/>
          <w:szCs w:val="18"/>
        </w:rPr>
        <w:t xml:space="preserve">, </w:t>
      </w:r>
      <w:r w:rsidRPr="00314380">
        <w:rPr>
          <w:rFonts w:ascii="Tahoma" w:hAnsi="Tahoma" w:cs="Tahoma"/>
          <w:sz w:val="18"/>
          <w:szCs w:val="18"/>
        </w:rPr>
        <w:t>Przyjmujący jest zobowiązany do:</w:t>
      </w:r>
    </w:p>
    <w:p w14:paraId="16BD2C9B" w14:textId="77777777" w:rsidR="00540417" w:rsidRPr="00314380" w:rsidRDefault="00777C8F" w:rsidP="003143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porównania, co najmniej trzech ofert, wa</w:t>
      </w:r>
      <w:r w:rsidRPr="00314380">
        <w:rPr>
          <w:rFonts w:ascii="Tahoma" w:eastAsia="Arial Unicode MS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>nych na dzień dokonywania zakupu lub zło</w:t>
      </w:r>
      <w:r w:rsidRPr="00314380">
        <w:rPr>
          <w:rFonts w:ascii="Tahoma" w:eastAsia="Arial Unicode MS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 xml:space="preserve">enia zamówienia, o ile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na rynku istnieje trzech potencjalnych dostawców towarów, usług lub robót związanych z realizacją zad</w:t>
      </w:r>
      <w:r w:rsidR="0041450E" w:rsidRPr="00314380">
        <w:rPr>
          <w:rFonts w:ascii="Tahoma" w:hAnsi="Tahoma" w:cs="Tahoma"/>
          <w:sz w:val="18"/>
          <w:szCs w:val="18"/>
        </w:rPr>
        <w:t>ania</w:t>
      </w:r>
      <w:r w:rsidRPr="00314380">
        <w:rPr>
          <w:rFonts w:ascii="Tahoma" w:hAnsi="Tahoma" w:cs="Tahoma"/>
          <w:sz w:val="18"/>
          <w:szCs w:val="18"/>
        </w:rPr>
        <w:t>,</w:t>
      </w:r>
    </w:p>
    <w:p w14:paraId="60C8368D" w14:textId="4E365DE6" w:rsidR="00AF60C4" w:rsidRPr="00314380" w:rsidRDefault="00777C8F" w:rsidP="003143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niedzielenia zamówienia na odrębne zamówienia, w celu uniknięcia łącznego szacowania ich wartości,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="00401AE4" w:rsidRPr="00314380">
        <w:rPr>
          <w:rFonts w:ascii="Tahoma" w:hAnsi="Tahoma" w:cs="Tahoma"/>
          <w:sz w:val="18"/>
          <w:szCs w:val="18"/>
        </w:rPr>
        <w:t>z zastrzeżeniem ust. 4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7BE19D08" w14:textId="77777777" w:rsidR="00AF60C4" w:rsidRPr="00314380" w:rsidRDefault="00AF60C4" w:rsidP="0031438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eastAsia="UniversPro-Roman" w:hAnsi="Tahoma" w:cs="Tahoma"/>
          <w:sz w:val="18"/>
          <w:szCs w:val="18"/>
        </w:rPr>
        <w:t>Dopuszcza się możliwość dzielenia zamówienia, jeśli jest to wskaza</w:t>
      </w:r>
      <w:r w:rsidR="00A70E10" w:rsidRPr="00314380">
        <w:rPr>
          <w:rFonts w:ascii="Tahoma" w:eastAsia="UniversPro-Roman" w:hAnsi="Tahoma" w:cs="Tahoma"/>
          <w:sz w:val="18"/>
          <w:szCs w:val="18"/>
        </w:rPr>
        <w:t xml:space="preserve">ne ze względów organizacyjnych, </w:t>
      </w:r>
      <w:r w:rsidRPr="00314380">
        <w:rPr>
          <w:rFonts w:ascii="Tahoma" w:eastAsia="UniversPro-Roman" w:hAnsi="Tahoma" w:cs="Tahoma"/>
          <w:sz w:val="18"/>
          <w:szCs w:val="18"/>
        </w:rPr>
        <w:t xml:space="preserve">ekonomicznych lub celowościowych. </w:t>
      </w:r>
    </w:p>
    <w:p w14:paraId="7442DB87" w14:textId="35697781" w:rsidR="000C34EA" w:rsidRPr="00F93F69" w:rsidRDefault="00AF60C4" w:rsidP="00F93F6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eastAsia="UniversPro-Roman" w:hAnsi="Tahoma" w:cs="Tahoma"/>
          <w:sz w:val="18"/>
          <w:szCs w:val="18"/>
        </w:rPr>
        <w:t>W przypadku niedochowania któregokolwiek z warunków wymienionych w ust. 2 pkt 1-4, z zastrzeż</w:t>
      </w:r>
      <w:r w:rsidR="00497B81" w:rsidRPr="00314380">
        <w:rPr>
          <w:rFonts w:ascii="Tahoma" w:eastAsia="UniversPro-Roman" w:hAnsi="Tahoma" w:cs="Tahoma"/>
          <w:sz w:val="18"/>
          <w:szCs w:val="18"/>
        </w:rPr>
        <w:t xml:space="preserve">eniem </w:t>
      </w:r>
      <w:r w:rsidR="00E12BFE" w:rsidRPr="00314380">
        <w:rPr>
          <w:rFonts w:ascii="Tahoma" w:eastAsia="UniversPro-Roman" w:hAnsi="Tahoma" w:cs="Tahoma"/>
          <w:sz w:val="18"/>
          <w:szCs w:val="18"/>
        </w:rPr>
        <w:br/>
      </w:r>
      <w:r w:rsidR="00497B81" w:rsidRPr="00314380">
        <w:rPr>
          <w:rFonts w:ascii="Tahoma" w:eastAsia="UniversPro-Roman" w:hAnsi="Tahoma" w:cs="Tahoma"/>
          <w:sz w:val="18"/>
          <w:szCs w:val="18"/>
        </w:rPr>
        <w:t xml:space="preserve">ust. 3, </w:t>
      </w:r>
      <w:r w:rsidRPr="00314380">
        <w:rPr>
          <w:rFonts w:ascii="Tahoma" w:eastAsia="UniversPro-Roman" w:hAnsi="Tahoma" w:cs="Tahoma"/>
          <w:sz w:val="18"/>
          <w:szCs w:val="18"/>
        </w:rPr>
        <w:t xml:space="preserve">Przyjmujący zobowiązuje się do dokonania zwrotu dotacji, w wysokości odpowiadającej kwocie dotacji, </w:t>
      </w:r>
      <w:r w:rsidR="006F5015" w:rsidRPr="00314380">
        <w:rPr>
          <w:rFonts w:ascii="Tahoma" w:eastAsia="UniversPro-Roman" w:hAnsi="Tahoma" w:cs="Tahoma"/>
          <w:sz w:val="18"/>
          <w:szCs w:val="18"/>
        </w:rPr>
        <w:br/>
      </w:r>
      <w:r w:rsidRPr="00314380">
        <w:rPr>
          <w:rFonts w:ascii="Tahoma" w:eastAsia="UniversPro-Roman" w:hAnsi="Tahoma" w:cs="Tahoma"/>
          <w:sz w:val="18"/>
          <w:szCs w:val="18"/>
        </w:rPr>
        <w:t xml:space="preserve">jaka posłużyła na zakup usług, realizację dostaw lub robót budowlanych z naruszeniem warunków, o których mowa </w:t>
      </w:r>
      <w:r w:rsidR="00AA485D" w:rsidRPr="00314380">
        <w:rPr>
          <w:rFonts w:ascii="Tahoma" w:eastAsia="UniversPro-Roman" w:hAnsi="Tahoma" w:cs="Tahoma"/>
          <w:sz w:val="18"/>
          <w:szCs w:val="18"/>
        </w:rPr>
        <w:br/>
      </w:r>
      <w:r w:rsidRPr="00314380">
        <w:rPr>
          <w:rFonts w:ascii="Tahoma" w:eastAsia="UniversPro-Roman" w:hAnsi="Tahoma" w:cs="Tahoma"/>
          <w:sz w:val="18"/>
          <w:szCs w:val="18"/>
        </w:rPr>
        <w:t xml:space="preserve">w ust. 2. </w:t>
      </w:r>
    </w:p>
    <w:p w14:paraId="7F7A76B6" w14:textId="268A8450" w:rsidR="00633CDF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DB776B" w:rsidRPr="00314380">
        <w:rPr>
          <w:rFonts w:cs="Tahoma"/>
          <w:b/>
          <w:sz w:val="18"/>
          <w:szCs w:val="18"/>
        </w:rPr>
        <w:t xml:space="preserve"> 1</w:t>
      </w:r>
      <w:r w:rsidR="00314380" w:rsidRPr="00314380">
        <w:rPr>
          <w:rFonts w:cs="Tahoma"/>
          <w:b/>
          <w:sz w:val="18"/>
          <w:szCs w:val="18"/>
        </w:rPr>
        <w:t>4</w:t>
      </w:r>
    </w:p>
    <w:p w14:paraId="2756B0FA" w14:textId="7604D93C" w:rsidR="00314380" w:rsidRPr="00314380" w:rsidRDefault="00DB776B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Wszelkie zmiany </w:t>
      </w:r>
      <w:r w:rsidR="00D267A6" w:rsidRPr="00314380">
        <w:rPr>
          <w:rFonts w:cs="Tahoma"/>
          <w:sz w:val="18"/>
          <w:szCs w:val="18"/>
        </w:rPr>
        <w:t>porozumienia</w:t>
      </w:r>
      <w:r w:rsidR="00E93265" w:rsidRPr="00314380">
        <w:rPr>
          <w:rFonts w:cs="Tahoma"/>
          <w:sz w:val="18"/>
          <w:szCs w:val="18"/>
        </w:rPr>
        <w:t>, w szczególności zmiana zakresu rz</w:t>
      </w:r>
      <w:r w:rsidR="00633CDF" w:rsidRPr="00314380">
        <w:rPr>
          <w:rFonts w:cs="Tahoma"/>
          <w:sz w:val="18"/>
          <w:szCs w:val="18"/>
        </w:rPr>
        <w:t>e</w:t>
      </w:r>
      <w:r w:rsidR="00326F84" w:rsidRPr="00314380">
        <w:rPr>
          <w:rFonts w:cs="Tahoma"/>
          <w:sz w:val="18"/>
          <w:szCs w:val="18"/>
        </w:rPr>
        <w:t xml:space="preserve">czowego zadania wymagają formy </w:t>
      </w:r>
      <w:r w:rsidRPr="00314380">
        <w:rPr>
          <w:rFonts w:cs="Tahoma"/>
          <w:sz w:val="18"/>
          <w:szCs w:val="18"/>
        </w:rPr>
        <w:t xml:space="preserve">pisemnej </w:t>
      </w:r>
      <w:r w:rsidR="00431BE3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>pod rygorem nieważności.</w:t>
      </w:r>
      <w:r w:rsidR="006B663E" w:rsidRPr="00314380">
        <w:rPr>
          <w:rFonts w:cs="Tahoma"/>
          <w:sz w:val="18"/>
          <w:szCs w:val="18"/>
        </w:rPr>
        <w:t xml:space="preserve"> </w:t>
      </w:r>
    </w:p>
    <w:p w14:paraId="52FC52CD" w14:textId="04AB87A2" w:rsidR="00633CDF" w:rsidRPr="00314380" w:rsidRDefault="00D359DA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lastRenderedPageBreak/>
        <w:t>§</w:t>
      </w:r>
      <w:r w:rsidR="00A45EB3" w:rsidRPr="00314380">
        <w:rPr>
          <w:rFonts w:ascii="Tahoma" w:hAnsi="Tahoma" w:cs="Tahoma"/>
          <w:b/>
          <w:sz w:val="18"/>
          <w:szCs w:val="18"/>
        </w:rPr>
        <w:t xml:space="preserve"> 1</w:t>
      </w:r>
      <w:r w:rsidR="00314380" w:rsidRPr="00314380">
        <w:rPr>
          <w:rFonts w:ascii="Tahoma" w:hAnsi="Tahoma" w:cs="Tahoma"/>
          <w:b/>
          <w:sz w:val="18"/>
          <w:szCs w:val="18"/>
        </w:rPr>
        <w:t>5</w:t>
      </w:r>
    </w:p>
    <w:p w14:paraId="35016E4C" w14:textId="2BE841EA" w:rsidR="00355D8C" w:rsidRPr="00314380" w:rsidRDefault="00633CDF" w:rsidP="0031438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zobowiązuje się do niezbywania rzeczy zakupionych </w:t>
      </w:r>
      <w:r w:rsidR="003913B3" w:rsidRPr="00314380">
        <w:rPr>
          <w:rFonts w:ascii="Tahoma" w:hAnsi="Tahoma" w:cs="Tahoma"/>
          <w:sz w:val="18"/>
          <w:szCs w:val="18"/>
        </w:rPr>
        <w:t>ze środków pochodzących</w:t>
      </w:r>
      <w:r w:rsidR="00401AE4" w:rsidRPr="00314380">
        <w:rPr>
          <w:rFonts w:ascii="Tahoma" w:hAnsi="Tahoma" w:cs="Tahoma"/>
          <w:sz w:val="18"/>
          <w:szCs w:val="18"/>
        </w:rPr>
        <w:t xml:space="preserve"> </w:t>
      </w:r>
      <w:r w:rsidR="00E4399B" w:rsidRPr="00314380">
        <w:rPr>
          <w:rFonts w:ascii="Tahoma" w:hAnsi="Tahoma" w:cs="Tahoma"/>
          <w:sz w:val="18"/>
          <w:szCs w:val="18"/>
        </w:rPr>
        <w:t xml:space="preserve">z </w:t>
      </w:r>
      <w:r w:rsidRPr="00314380">
        <w:rPr>
          <w:rFonts w:ascii="Tahoma" w:hAnsi="Tahoma" w:cs="Tahoma"/>
          <w:sz w:val="18"/>
          <w:szCs w:val="18"/>
        </w:rPr>
        <w:t xml:space="preserve">dotacji przez okres </w:t>
      </w:r>
      <w:r w:rsidR="000C34EA">
        <w:rPr>
          <w:rFonts w:ascii="Tahoma" w:hAnsi="Tahoma" w:cs="Tahoma"/>
          <w:sz w:val="18"/>
          <w:szCs w:val="18"/>
          <w:lang w:eastAsia="ar-SA"/>
        </w:rPr>
        <w:t xml:space="preserve">wskazany </w:t>
      </w:r>
      <w:r w:rsidR="00AA485D" w:rsidRPr="00314380">
        <w:rPr>
          <w:rFonts w:ascii="Tahoma" w:hAnsi="Tahoma" w:cs="Tahoma"/>
          <w:sz w:val="18"/>
          <w:szCs w:val="18"/>
          <w:lang w:eastAsia="ar-SA"/>
        </w:rPr>
        <w:t>w §</w:t>
      </w:r>
      <w:r w:rsidR="00CF43D3" w:rsidRPr="00314380">
        <w:rPr>
          <w:rFonts w:ascii="Tahoma" w:hAnsi="Tahoma" w:cs="Tahoma"/>
          <w:sz w:val="18"/>
          <w:szCs w:val="18"/>
          <w:lang w:eastAsia="ar-SA"/>
        </w:rPr>
        <w:t xml:space="preserve"> 2 </w:t>
      </w:r>
      <w:r w:rsidR="00951CE2" w:rsidRPr="00314380">
        <w:rPr>
          <w:rFonts w:ascii="Tahoma" w:hAnsi="Tahoma" w:cs="Tahoma"/>
          <w:sz w:val="18"/>
          <w:szCs w:val="18"/>
          <w:lang w:eastAsia="ar-SA"/>
        </w:rPr>
        <w:t>ust.</w:t>
      </w:r>
      <w:r w:rsidR="003913B3" w:rsidRPr="00314380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C76004">
        <w:rPr>
          <w:rFonts w:ascii="Tahoma" w:hAnsi="Tahoma" w:cs="Tahoma"/>
          <w:sz w:val="18"/>
          <w:szCs w:val="18"/>
          <w:lang w:eastAsia="ar-SA"/>
        </w:rPr>
        <w:t>2</w:t>
      </w:r>
      <w:r w:rsidR="000C34EA">
        <w:rPr>
          <w:rFonts w:ascii="Tahoma" w:hAnsi="Tahoma" w:cs="Tahoma"/>
          <w:sz w:val="18"/>
          <w:szCs w:val="18"/>
          <w:lang w:eastAsia="ar-SA"/>
        </w:rPr>
        <w:t xml:space="preserve"> porozumienia</w:t>
      </w:r>
      <w:r w:rsidR="003913B3" w:rsidRPr="00314380">
        <w:rPr>
          <w:rFonts w:ascii="Tahoma" w:hAnsi="Tahoma" w:cs="Tahoma"/>
          <w:sz w:val="18"/>
          <w:szCs w:val="18"/>
          <w:lang w:eastAsia="ar-SA"/>
        </w:rPr>
        <w:t xml:space="preserve">. </w:t>
      </w:r>
    </w:p>
    <w:p w14:paraId="12F11BB3" w14:textId="0E23F454" w:rsidR="005E7242" w:rsidRPr="00314380" w:rsidRDefault="001D1D4C" w:rsidP="00314380">
      <w:pPr>
        <w:pStyle w:val="Tekstpodstawowy21"/>
        <w:numPr>
          <w:ilvl w:val="0"/>
          <w:numId w:val="9"/>
        </w:numPr>
        <w:tabs>
          <w:tab w:val="num" w:pos="172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 ważnych przyczyn Przekazujący i Przyjmujący</w:t>
      </w:r>
      <w:r w:rsidR="00633CDF" w:rsidRPr="00314380">
        <w:rPr>
          <w:rFonts w:ascii="Tahoma" w:hAnsi="Tahoma" w:cs="Tahoma"/>
          <w:sz w:val="18"/>
          <w:szCs w:val="18"/>
        </w:rPr>
        <w:t xml:space="preserve"> mogą zawrzeć aneks do niniejszego porozumienia, zezwalający </w:t>
      </w:r>
      <w:r w:rsidR="00C76004">
        <w:rPr>
          <w:rFonts w:ascii="Tahoma" w:hAnsi="Tahoma" w:cs="Tahoma"/>
          <w:sz w:val="18"/>
          <w:szCs w:val="18"/>
        </w:rPr>
        <w:br/>
      </w:r>
      <w:r w:rsidR="00633CDF" w:rsidRPr="00314380">
        <w:rPr>
          <w:rFonts w:ascii="Tahoma" w:hAnsi="Tahoma" w:cs="Tahoma"/>
          <w:sz w:val="18"/>
          <w:szCs w:val="18"/>
        </w:rPr>
        <w:t xml:space="preserve">na zbycie rzeczy przed upływem terminu, o którym mowa w ust. 1. </w:t>
      </w:r>
    </w:p>
    <w:p w14:paraId="46C05D72" w14:textId="10852FE0" w:rsidR="00E4399B" w:rsidRPr="00314380" w:rsidRDefault="00E4399B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</w:t>
      </w:r>
      <w:r w:rsidR="00314380" w:rsidRPr="00314380">
        <w:rPr>
          <w:rFonts w:ascii="Tahoma" w:hAnsi="Tahoma" w:cs="Tahoma"/>
          <w:b/>
          <w:sz w:val="18"/>
          <w:szCs w:val="18"/>
        </w:rPr>
        <w:t xml:space="preserve"> 16</w:t>
      </w:r>
    </w:p>
    <w:p w14:paraId="6B91CED3" w14:textId="7E39BBF0" w:rsidR="00676A3F" w:rsidRPr="00314380" w:rsidRDefault="003F59C6" w:rsidP="00314380">
      <w:pPr>
        <w:pStyle w:val="Tekstpodstawowy21"/>
        <w:numPr>
          <w:ilvl w:val="0"/>
          <w:numId w:val="2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 ponosi wyłączną odpowiedzialność wobec osób trzecich za szkody powstałe w zwi</w:t>
      </w:r>
      <w:r w:rsidR="00326F84" w:rsidRPr="00314380">
        <w:rPr>
          <w:rFonts w:ascii="Tahoma" w:hAnsi="Tahoma" w:cs="Tahoma"/>
          <w:sz w:val="18"/>
          <w:szCs w:val="18"/>
        </w:rPr>
        <w:t>ązku</w:t>
      </w:r>
      <w:r w:rsidR="00B00B68">
        <w:rPr>
          <w:rFonts w:ascii="Tahoma" w:hAnsi="Tahoma" w:cs="Tahoma"/>
          <w:sz w:val="18"/>
          <w:szCs w:val="18"/>
        </w:rPr>
        <w:t xml:space="preserve"> z</w:t>
      </w:r>
      <w:r w:rsidR="00326F84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realizacją zadania, o którym mowa w § 1</w:t>
      </w:r>
      <w:r w:rsidR="00B549DC" w:rsidRPr="00314380">
        <w:rPr>
          <w:rFonts w:ascii="Tahoma" w:hAnsi="Tahoma" w:cs="Tahoma"/>
          <w:sz w:val="18"/>
          <w:szCs w:val="18"/>
        </w:rPr>
        <w:t xml:space="preserve"> </w:t>
      </w:r>
      <w:r w:rsidR="00326F84" w:rsidRPr="00314380">
        <w:rPr>
          <w:rFonts w:ascii="Tahoma" w:hAnsi="Tahoma" w:cs="Tahoma"/>
          <w:sz w:val="18"/>
          <w:szCs w:val="18"/>
        </w:rPr>
        <w:t>porozumienia</w:t>
      </w:r>
      <w:r w:rsidR="00676A3F" w:rsidRPr="00314380">
        <w:rPr>
          <w:rFonts w:ascii="Tahoma" w:hAnsi="Tahoma" w:cs="Tahoma"/>
          <w:sz w:val="18"/>
          <w:szCs w:val="18"/>
        </w:rPr>
        <w:t>.</w:t>
      </w:r>
    </w:p>
    <w:p w14:paraId="6A09B65B" w14:textId="2EEC2914" w:rsidR="00676A3F" w:rsidRPr="00314380" w:rsidRDefault="00676A3F" w:rsidP="00314380">
      <w:pPr>
        <w:pStyle w:val="Tekstpodstawowy21"/>
        <w:numPr>
          <w:ilvl w:val="0"/>
          <w:numId w:val="2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przetwarzając dane osobowe w związku </w:t>
      </w:r>
      <w:r w:rsidR="00AA485D" w:rsidRPr="00314380">
        <w:rPr>
          <w:rFonts w:ascii="Tahoma" w:hAnsi="Tahoma" w:cs="Tahoma"/>
          <w:sz w:val="18"/>
          <w:szCs w:val="18"/>
        </w:rPr>
        <w:t xml:space="preserve">z realizacją zadania </w:t>
      </w:r>
      <w:r w:rsidRPr="00314380">
        <w:rPr>
          <w:rFonts w:ascii="Tahoma" w:hAnsi="Tahoma" w:cs="Tahoma"/>
          <w:sz w:val="18"/>
          <w:szCs w:val="18"/>
        </w:rPr>
        <w:t xml:space="preserve">jest administratorem danych osobowych, </w:t>
      </w:r>
      <w:r w:rsidR="00AA485D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o którym mowa w art. 4 ust. 7 Rozporządzenia Parlamentu Europejskiego i Rady (UE) 2016/679 w sprawie ochrony osób fizycznych w związku z przetwarzaniem danych osobowych i w sprawie swobodnego przepływu takich danych oraz uchylenia dyrektywy 95/46/WE. </w:t>
      </w:r>
    </w:p>
    <w:p w14:paraId="5B5EC491" w14:textId="10005947" w:rsidR="0054294C" w:rsidRPr="00314380" w:rsidRDefault="00314380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17</w:t>
      </w:r>
    </w:p>
    <w:p w14:paraId="5DA7E49D" w14:textId="523E0739" w:rsidR="004D0FE7" w:rsidRPr="00314380" w:rsidRDefault="004D0FE7" w:rsidP="00314380">
      <w:pPr>
        <w:pStyle w:val="Tekstpodstawowy21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Porozumienie może być rozwiązane:</w:t>
      </w:r>
    </w:p>
    <w:p w14:paraId="3FC6D7E2" w14:textId="77777777" w:rsidR="00540417" w:rsidRPr="00314380" w:rsidRDefault="004D0FE7" w:rsidP="00314380">
      <w:pPr>
        <w:pStyle w:val="Tekstpodstawowy21"/>
        <w:numPr>
          <w:ilvl w:val="0"/>
          <w:numId w:val="25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na mocy porozumienia stron w przypadku wystąpienia okoliczności,  za które Przekazujący i Przyjmujący </w:t>
      </w:r>
      <w:r w:rsidR="006F5015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nie ponoszą odpowiedzialności, a które uniemożliwiają wykonanie porozumienia. W przypadku rozwiązania porozumienia skutki finansowe i ewentualny zwrot środków finansowych </w:t>
      </w:r>
      <w:r w:rsidR="006A28D7" w:rsidRPr="00314380">
        <w:rPr>
          <w:rFonts w:ascii="Tahoma" w:hAnsi="Tahoma" w:cs="Tahoma"/>
          <w:sz w:val="18"/>
          <w:szCs w:val="18"/>
        </w:rPr>
        <w:t>strony</w:t>
      </w:r>
      <w:r w:rsidR="00D20792" w:rsidRPr="00314380">
        <w:rPr>
          <w:rFonts w:ascii="Tahoma" w:hAnsi="Tahoma" w:cs="Tahoma"/>
          <w:sz w:val="18"/>
          <w:szCs w:val="18"/>
        </w:rPr>
        <w:t xml:space="preserve"> określą w </w:t>
      </w:r>
      <w:r w:rsidR="00C77354" w:rsidRPr="00314380">
        <w:rPr>
          <w:rFonts w:ascii="Tahoma" w:hAnsi="Tahoma" w:cs="Tahoma"/>
          <w:sz w:val="18"/>
          <w:szCs w:val="18"/>
        </w:rPr>
        <w:t>protokole;</w:t>
      </w:r>
    </w:p>
    <w:p w14:paraId="753B8D83" w14:textId="0F11FA95" w:rsidR="004D0FE7" w:rsidRPr="00314380" w:rsidRDefault="004D0FE7" w:rsidP="00314380">
      <w:pPr>
        <w:pStyle w:val="Tekstpodstawowy21"/>
        <w:numPr>
          <w:ilvl w:val="0"/>
          <w:numId w:val="25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przez Przekazującego ze skutkiem natychmiastowym w przypadku:</w:t>
      </w:r>
      <w:r w:rsidR="00C77354" w:rsidRPr="00314380">
        <w:rPr>
          <w:rFonts w:ascii="Tahoma" w:hAnsi="Tahoma" w:cs="Tahoma"/>
          <w:sz w:val="18"/>
          <w:szCs w:val="18"/>
        </w:rPr>
        <w:tab/>
      </w:r>
    </w:p>
    <w:p w14:paraId="6BE743D6" w14:textId="173C30BF" w:rsidR="00C77354" w:rsidRPr="00314380" w:rsidRDefault="004D0FE7" w:rsidP="00314380">
      <w:pPr>
        <w:pStyle w:val="Tekstpodstawowy21"/>
        <w:numPr>
          <w:ilvl w:val="0"/>
          <w:numId w:val="8"/>
        </w:numPr>
        <w:spacing w:before="120" w:line="360" w:lineRule="auto"/>
        <w:ind w:left="1701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nieterminowego oraz nienależytego wykonywania porozumienia, w szczególności zmniejszenia zakresu rz</w:t>
      </w:r>
      <w:r w:rsidR="00AA485D" w:rsidRPr="00314380">
        <w:rPr>
          <w:rFonts w:ascii="Tahoma" w:hAnsi="Tahoma" w:cs="Tahoma"/>
          <w:sz w:val="18"/>
          <w:szCs w:val="18"/>
        </w:rPr>
        <w:t>eczowego realizowanego zadania,</w:t>
      </w:r>
    </w:p>
    <w:p w14:paraId="2B5477B9" w14:textId="464737DB" w:rsidR="00C77354" w:rsidRPr="00314380" w:rsidRDefault="004D0FE7" w:rsidP="00314380">
      <w:pPr>
        <w:pStyle w:val="Tekstpodstawowy21"/>
        <w:numPr>
          <w:ilvl w:val="0"/>
          <w:numId w:val="8"/>
        </w:numPr>
        <w:spacing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przekazania przez </w:t>
      </w:r>
      <w:r w:rsidR="00D20792" w:rsidRPr="00314380">
        <w:rPr>
          <w:rFonts w:ascii="Tahoma" w:hAnsi="Tahoma" w:cs="Tahoma"/>
          <w:sz w:val="18"/>
          <w:szCs w:val="18"/>
        </w:rPr>
        <w:t>Przyjmującego</w:t>
      </w:r>
      <w:r w:rsidRPr="00314380">
        <w:rPr>
          <w:rFonts w:ascii="Tahoma" w:hAnsi="Tahoma" w:cs="Tahoma"/>
          <w:sz w:val="18"/>
          <w:szCs w:val="18"/>
        </w:rPr>
        <w:t xml:space="preserve"> części lub całości dotacji osobie trzeciej, mimo że nie przewi</w:t>
      </w:r>
      <w:r w:rsidR="00326F84" w:rsidRPr="00314380">
        <w:rPr>
          <w:rFonts w:ascii="Tahoma" w:hAnsi="Tahoma" w:cs="Tahoma"/>
          <w:sz w:val="18"/>
          <w:szCs w:val="18"/>
        </w:rPr>
        <w:t>duje tego niniejsze porozumienie</w:t>
      </w:r>
      <w:r w:rsidR="00AA485D" w:rsidRPr="00314380">
        <w:rPr>
          <w:rFonts w:ascii="Tahoma" w:hAnsi="Tahoma" w:cs="Tahoma"/>
          <w:sz w:val="18"/>
          <w:szCs w:val="18"/>
        </w:rPr>
        <w:t>,</w:t>
      </w:r>
    </w:p>
    <w:p w14:paraId="6328461C" w14:textId="774BB5AA" w:rsidR="00C77354" w:rsidRPr="00314380" w:rsidRDefault="004D0FE7" w:rsidP="00314380">
      <w:pPr>
        <w:pStyle w:val="Tekstpodstawowy21"/>
        <w:numPr>
          <w:ilvl w:val="0"/>
          <w:numId w:val="8"/>
        </w:numPr>
        <w:spacing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nieprzedłożenia przez Zleceniobiorcę sprawozdania z wykonania zadania w terminie i na zasadach</w:t>
      </w:r>
      <w:r w:rsidR="00326F84" w:rsidRPr="00314380">
        <w:rPr>
          <w:rFonts w:ascii="Tahoma" w:hAnsi="Tahoma" w:cs="Tahoma"/>
          <w:sz w:val="18"/>
          <w:szCs w:val="18"/>
        </w:rPr>
        <w:t xml:space="preserve"> określonych w niniejszym porozumieniu</w:t>
      </w:r>
      <w:r w:rsidRPr="00314380">
        <w:rPr>
          <w:rFonts w:ascii="Tahoma" w:hAnsi="Tahoma" w:cs="Tahoma"/>
          <w:sz w:val="18"/>
          <w:szCs w:val="18"/>
        </w:rPr>
        <w:t>,</w:t>
      </w:r>
      <w:r w:rsidR="00AA485D" w:rsidRPr="00314380">
        <w:rPr>
          <w:rFonts w:ascii="Tahoma" w:hAnsi="Tahoma" w:cs="Tahoma"/>
          <w:sz w:val="18"/>
          <w:szCs w:val="18"/>
        </w:rPr>
        <w:t xml:space="preserve"> z zastrzeżeniem postanowień § 7</w:t>
      </w:r>
      <w:r w:rsidRPr="00314380">
        <w:rPr>
          <w:rFonts w:ascii="Tahoma" w:hAnsi="Tahoma" w:cs="Tahoma"/>
          <w:sz w:val="18"/>
          <w:szCs w:val="18"/>
        </w:rPr>
        <w:t xml:space="preserve"> ust. </w:t>
      </w:r>
      <w:r w:rsidR="000C76DB" w:rsidRPr="00314380">
        <w:rPr>
          <w:rFonts w:ascii="Tahoma" w:hAnsi="Tahoma" w:cs="Tahoma"/>
          <w:sz w:val="18"/>
          <w:szCs w:val="18"/>
        </w:rPr>
        <w:t>6</w:t>
      </w:r>
      <w:r w:rsidR="00AA485D" w:rsidRPr="00314380">
        <w:rPr>
          <w:rFonts w:ascii="Tahoma" w:hAnsi="Tahoma" w:cs="Tahoma"/>
          <w:sz w:val="18"/>
          <w:szCs w:val="18"/>
        </w:rPr>
        <w:t>,</w:t>
      </w:r>
    </w:p>
    <w:p w14:paraId="3A60C0F3" w14:textId="33190D84" w:rsidR="002D4947" w:rsidRPr="00314380" w:rsidRDefault="00D20792" w:rsidP="00314380">
      <w:pPr>
        <w:pStyle w:val="Tekstpodstawowy21"/>
        <w:numPr>
          <w:ilvl w:val="0"/>
          <w:numId w:val="8"/>
        </w:numPr>
        <w:spacing w:after="120" w:line="360" w:lineRule="auto"/>
        <w:ind w:left="1701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utraty statusu Centrum Integracji Społecznej, o którym mowa w § 1 ust. 2 </w:t>
      </w:r>
      <w:r w:rsidR="00401AE4" w:rsidRPr="00314380">
        <w:rPr>
          <w:rFonts w:ascii="Tahoma" w:hAnsi="Tahoma" w:cs="Tahoma"/>
          <w:sz w:val="18"/>
          <w:szCs w:val="18"/>
        </w:rPr>
        <w:t xml:space="preserve">porozumienia, </w:t>
      </w:r>
      <w:r w:rsidRPr="00314380">
        <w:rPr>
          <w:rFonts w:ascii="Tahoma" w:hAnsi="Tahoma" w:cs="Tahoma"/>
          <w:sz w:val="18"/>
          <w:szCs w:val="18"/>
        </w:rPr>
        <w:t xml:space="preserve">(odebrania statusu decyzją Wojewody lub odmowy wydania decyzji o przedłużeniu statusu, o którym mowa </w:t>
      </w:r>
      <w:r w:rsidR="00A70E10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w art. 5a ustawy </w:t>
      </w:r>
      <w:r w:rsidR="007664A4" w:rsidRPr="00314380">
        <w:rPr>
          <w:rFonts w:ascii="Tahoma" w:hAnsi="Tahoma" w:cs="Tahoma"/>
          <w:sz w:val="18"/>
          <w:szCs w:val="18"/>
        </w:rPr>
        <w:t>o </w:t>
      </w:r>
      <w:r w:rsidRPr="00314380">
        <w:rPr>
          <w:rFonts w:ascii="Tahoma" w:hAnsi="Tahoma" w:cs="Tahoma"/>
          <w:sz w:val="18"/>
          <w:szCs w:val="18"/>
        </w:rPr>
        <w:t>zatrudnieniu socjalnym), likwidacji lub zawieszenia działalności Centrum w okresie krótszym</w:t>
      </w:r>
      <w:r w:rsidR="00316464" w:rsidRPr="00314380">
        <w:rPr>
          <w:rFonts w:ascii="Tahoma" w:hAnsi="Tahoma" w:cs="Tahoma"/>
          <w:sz w:val="18"/>
          <w:szCs w:val="18"/>
        </w:rPr>
        <w:t xml:space="preserve"> niż wskazany w § 2 ust. 2. </w:t>
      </w:r>
    </w:p>
    <w:p w14:paraId="2023EFB3" w14:textId="6129857A" w:rsidR="00540417" w:rsidRPr="00314380" w:rsidRDefault="001255AC" w:rsidP="00314380">
      <w:pPr>
        <w:pStyle w:val="Tekstpodstawowy21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wyniku stwierdzenia okoliczności, o których mowa w pkt 2 lit. a</w:t>
      </w:r>
      <w:r w:rsidR="00574AD6" w:rsidRPr="00314380">
        <w:rPr>
          <w:rFonts w:ascii="Tahoma" w:hAnsi="Tahoma" w:cs="Tahoma"/>
          <w:sz w:val="18"/>
          <w:szCs w:val="18"/>
        </w:rPr>
        <w:t>)</w:t>
      </w:r>
      <w:r w:rsidRPr="00314380">
        <w:rPr>
          <w:rFonts w:ascii="Tahoma" w:hAnsi="Tahoma" w:cs="Tahoma"/>
          <w:sz w:val="18"/>
          <w:szCs w:val="18"/>
        </w:rPr>
        <w:t>-</w:t>
      </w:r>
      <w:r w:rsidR="0035305B" w:rsidRPr="00314380">
        <w:rPr>
          <w:rFonts w:ascii="Tahoma" w:hAnsi="Tahoma" w:cs="Tahoma"/>
          <w:sz w:val="18"/>
          <w:szCs w:val="18"/>
        </w:rPr>
        <w:t>c</w:t>
      </w:r>
      <w:r w:rsidR="00574AD6" w:rsidRPr="00314380">
        <w:rPr>
          <w:rFonts w:ascii="Tahoma" w:hAnsi="Tahoma" w:cs="Tahoma"/>
          <w:sz w:val="18"/>
          <w:szCs w:val="18"/>
        </w:rPr>
        <w:t>)</w:t>
      </w:r>
      <w:r w:rsidRPr="0031438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D20792" w:rsidRPr="00314380">
        <w:rPr>
          <w:rFonts w:ascii="Tahoma" w:hAnsi="Tahoma" w:cs="Tahoma"/>
          <w:sz w:val="18"/>
          <w:szCs w:val="18"/>
        </w:rPr>
        <w:t>Przekazujący, rozwiązując porozumienie, określi kwotę dotacji podlegającą zwrotowi wraz z odsetkami w wysokości określonej jak dla zaległości podatkowych, naliczany</w:t>
      </w:r>
      <w:r w:rsidRPr="00314380">
        <w:rPr>
          <w:rFonts w:ascii="Tahoma" w:hAnsi="Tahoma" w:cs="Tahoma"/>
          <w:sz w:val="18"/>
          <w:szCs w:val="18"/>
        </w:rPr>
        <w:t xml:space="preserve">mi od dnia przekazania dotacji oraz </w:t>
      </w:r>
      <w:r w:rsidR="00D20792" w:rsidRPr="00314380">
        <w:rPr>
          <w:rFonts w:ascii="Tahoma" w:hAnsi="Tahoma" w:cs="Tahoma"/>
          <w:sz w:val="18"/>
          <w:szCs w:val="18"/>
        </w:rPr>
        <w:t>termin jej zwrotu.</w:t>
      </w:r>
    </w:p>
    <w:p w14:paraId="131109FD" w14:textId="1BD40A47" w:rsidR="00213574" w:rsidRPr="00314380" w:rsidRDefault="001255AC" w:rsidP="00314380">
      <w:pPr>
        <w:pStyle w:val="Tekstpodstawowy21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sytuacji wystąpienia okoliczności</w:t>
      </w:r>
      <w:r w:rsidR="002B43DB" w:rsidRPr="00314380">
        <w:rPr>
          <w:rFonts w:ascii="Tahoma" w:hAnsi="Tahoma" w:cs="Tahoma"/>
          <w:sz w:val="18"/>
          <w:szCs w:val="18"/>
        </w:rPr>
        <w:t xml:space="preserve">, o których mowa w pkt. 2 </w:t>
      </w:r>
      <w:r w:rsidR="0035305B" w:rsidRPr="00314380">
        <w:rPr>
          <w:rFonts w:ascii="Tahoma" w:hAnsi="Tahoma" w:cs="Tahoma"/>
          <w:sz w:val="18"/>
          <w:szCs w:val="18"/>
        </w:rPr>
        <w:t>lit. d</w:t>
      </w:r>
      <w:r w:rsidR="00574AD6" w:rsidRPr="00314380">
        <w:rPr>
          <w:rFonts w:ascii="Tahoma" w:hAnsi="Tahoma" w:cs="Tahoma"/>
          <w:sz w:val="18"/>
          <w:szCs w:val="18"/>
        </w:rPr>
        <w:t>)</w:t>
      </w:r>
      <w:r w:rsidR="00FA75B7" w:rsidRPr="00314380">
        <w:rPr>
          <w:rFonts w:ascii="Tahoma" w:hAnsi="Tahoma" w:cs="Tahoma"/>
          <w:sz w:val="18"/>
          <w:szCs w:val="18"/>
        </w:rPr>
        <w:t>,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7664A4" w:rsidRPr="00314380">
        <w:rPr>
          <w:rFonts w:ascii="Tahoma" w:hAnsi="Tahoma" w:cs="Tahoma"/>
          <w:sz w:val="18"/>
          <w:szCs w:val="18"/>
        </w:rPr>
        <w:t xml:space="preserve">Przyjmujący zobowiązany jest zwrócić proporcjonalnie część kwoty, o której mowa w § 1 </w:t>
      </w:r>
      <w:r w:rsidR="000A78EB" w:rsidRPr="00314380">
        <w:rPr>
          <w:rFonts w:ascii="Tahoma" w:hAnsi="Tahoma" w:cs="Tahoma"/>
          <w:sz w:val="18"/>
          <w:szCs w:val="18"/>
        </w:rPr>
        <w:t xml:space="preserve">ust. </w:t>
      </w:r>
      <w:r w:rsidR="00E939B5" w:rsidRPr="00314380">
        <w:rPr>
          <w:rFonts w:ascii="Tahoma" w:hAnsi="Tahoma" w:cs="Tahoma"/>
          <w:sz w:val="18"/>
          <w:szCs w:val="18"/>
        </w:rPr>
        <w:t>1</w:t>
      </w:r>
      <w:r w:rsidR="00316464" w:rsidRPr="00314380">
        <w:rPr>
          <w:rFonts w:ascii="Tahoma" w:hAnsi="Tahoma" w:cs="Tahoma"/>
          <w:sz w:val="18"/>
          <w:szCs w:val="18"/>
        </w:rPr>
        <w:t>.</w:t>
      </w:r>
    </w:p>
    <w:p w14:paraId="2233AE6B" w14:textId="35611147" w:rsidR="00E4399B" w:rsidRPr="00314380" w:rsidRDefault="00314380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18</w:t>
      </w:r>
    </w:p>
    <w:p w14:paraId="33B6FB57" w14:textId="77777777" w:rsidR="0054294C" w:rsidRPr="00314380" w:rsidRDefault="0054294C" w:rsidP="00314380">
      <w:pPr>
        <w:pStyle w:val="Tekstpodstawowy21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Osobą do kontaktów roboczych jest:</w:t>
      </w:r>
    </w:p>
    <w:p w14:paraId="0DD5027D" w14:textId="6A3B395F" w:rsidR="0054294C" w:rsidRPr="00F93F69" w:rsidRDefault="0054294C" w:rsidP="00314380">
      <w:pPr>
        <w:pStyle w:val="Tekstpodstawowy21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314380">
        <w:rPr>
          <w:rFonts w:ascii="Tahoma" w:hAnsi="Tahoma" w:cs="Tahoma"/>
          <w:sz w:val="18"/>
          <w:szCs w:val="18"/>
        </w:rPr>
        <w:t xml:space="preserve">ze strony Przekazującego: </w:t>
      </w:r>
      <w:r w:rsidR="00F1415C">
        <w:rPr>
          <w:rFonts w:ascii="Tahoma" w:hAnsi="Tahoma" w:cs="Tahoma"/>
          <w:sz w:val="18"/>
          <w:szCs w:val="18"/>
        </w:rPr>
        <w:t>…………………………..</w:t>
      </w:r>
    </w:p>
    <w:p w14:paraId="3FCD2CA2" w14:textId="23401530" w:rsidR="0054294C" w:rsidRPr="00314380" w:rsidRDefault="0035715E" w:rsidP="00314380">
      <w:pPr>
        <w:pStyle w:val="Tekstpodstawowy21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nr tel. </w:t>
      </w:r>
      <w:r w:rsidR="00F1415C">
        <w:rPr>
          <w:rFonts w:ascii="Tahoma" w:hAnsi="Tahoma" w:cs="Tahoma"/>
          <w:sz w:val="18"/>
          <w:szCs w:val="18"/>
        </w:rPr>
        <w:t>…………………………….</w:t>
      </w:r>
      <w:r w:rsidR="0054294C" w:rsidRPr="00314380">
        <w:rPr>
          <w:rFonts w:ascii="Tahoma" w:hAnsi="Tahoma" w:cs="Tahoma"/>
          <w:sz w:val="18"/>
          <w:szCs w:val="18"/>
        </w:rPr>
        <w:t>, adres po</w:t>
      </w:r>
      <w:r w:rsidRPr="00314380">
        <w:rPr>
          <w:rFonts w:ascii="Tahoma" w:hAnsi="Tahoma" w:cs="Tahoma"/>
          <w:sz w:val="18"/>
          <w:szCs w:val="18"/>
        </w:rPr>
        <w:t>czty elektronicznej:</w:t>
      </w:r>
      <w:r w:rsidR="00E9053B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……………………………</w:t>
      </w:r>
    </w:p>
    <w:p w14:paraId="3D3617AC" w14:textId="333C3CF7" w:rsidR="0054294C" w:rsidRPr="00314380" w:rsidRDefault="0054294C" w:rsidP="00314380">
      <w:pPr>
        <w:pStyle w:val="Tekstpodstawowy21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ze str</w:t>
      </w:r>
      <w:r w:rsidR="002B3F25" w:rsidRPr="00314380">
        <w:rPr>
          <w:rFonts w:ascii="Tahoma" w:hAnsi="Tahoma" w:cs="Tahoma"/>
          <w:sz w:val="18"/>
          <w:szCs w:val="18"/>
        </w:rPr>
        <w:t xml:space="preserve">ony Przyjmującego: </w:t>
      </w:r>
      <w:r w:rsidR="00F1415C">
        <w:rPr>
          <w:rFonts w:ascii="Tahoma" w:hAnsi="Tahoma" w:cs="Tahoma"/>
          <w:sz w:val="18"/>
          <w:szCs w:val="18"/>
        </w:rPr>
        <w:t>…………………………..</w:t>
      </w:r>
      <w:r w:rsidRPr="00314380">
        <w:rPr>
          <w:rFonts w:ascii="Tahoma" w:hAnsi="Tahoma" w:cs="Tahoma"/>
          <w:sz w:val="18"/>
          <w:szCs w:val="18"/>
        </w:rPr>
        <w:t xml:space="preserve">, </w:t>
      </w:r>
    </w:p>
    <w:p w14:paraId="7857A833" w14:textId="761736AD" w:rsidR="00540417" w:rsidRPr="00314380" w:rsidRDefault="004F762D" w:rsidP="00314380">
      <w:pPr>
        <w:pStyle w:val="Tekstpodstawowy21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nr tel. </w:t>
      </w:r>
      <w:r w:rsidR="00F1415C">
        <w:rPr>
          <w:rFonts w:ascii="Tahoma" w:hAnsi="Tahoma" w:cs="Tahoma"/>
          <w:sz w:val="18"/>
          <w:szCs w:val="18"/>
        </w:rPr>
        <w:t>……………………………</w:t>
      </w:r>
      <w:r w:rsidR="0054294C" w:rsidRPr="00314380">
        <w:rPr>
          <w:rFonts w:ascii="Tahoma" w:hAnsi="Tahoma" w:cs="Tahoma"/>
          <w:sz w:val="18"/>
          <w:szCs w:val="18"/>
        </w:rPr>
        <w:t>, adres poczty el</w:t>
      </w:r>
      <w:r w:rsidR="002B3F25" w:rsidRPr="00314380">
        <w:rPr>
          <w:rFonts w:ascii="Tahoma" w:hAnsi="Tahoma" w:cs="Tahoma"/>
          <w:sz w:val="18"/>
          <w:szCs w:val="18"/>
        </w:rPr>
        <w:t xml:space="preserve">ektronicznej: </w:t>
      </w:r>
      <w:r w:rsidR="00F1415C">
        <w:rPr>
          <w:rFonts w:ascii="Tahoma" w:hAnsi="Tahoma" w:cs="Tahoma"/>
          <w:sz w:val="18"/>
          <w:szCs w:val="18"/>
        </w:rPr>
        <w:t>……………………………….</w:t>
      </w:r>
    </w:p>
    <w:p w14:paraId="59210A2C" w14:textId="4D9791E5" w:rsidR="003F59C6" w:rsidRPr="00314380" w:rsidRDefault="00314380" w:rsidP="00314380">
      <w:pPr>
        <w:pStyle w:val="Tekstpodstawowy21"/>
        <w:spacing w:before="100" w:beforeAutospacing="1" w:after="1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lastRenderedPageBreak/>
        <w:t>§ 19</w:t>
      </w:r>
    </w:p>
    <w:p w14:paraId="466A3BFE" w14:textId="23370648" w:rsidR="00574AD6" w:rsidRPr="00314380" w:rsidRDefault="00A45EB3" w:rsidP="00314380">
      <w:pPr>
        <w:pStyle w:val="Tekstpodstawowy21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W sprawach nieuregulowanych w </w:t>
      </w:r>
      <w:r w:rsidR="00D267A6" w:rsidRPr="00314380">
        <w:rPr>
          <w:rFonts w:ascii="Tahoma" w:hAnsi="Tahoma" w:cs="Tahoma"/>
          <w:sz w:val="18"/>
          <w:szCs w:val="18"/>
        </w:rPr>
        <w:t>porozumieniu</w:t>
      </w:r>
      <w:r w:rsidRPr="00314380">
        <w:rPr>
          <w:rFonts w:ascii="Tahoma" w:hAnsi="Tahoma" w:cs="Tahoma"/>
          <w:sz w:val="18"/>
          <w:szCs w:val="18"/>
        </w:rPr>
        <w:t xml:space="preserve"> zastosowanie mają odpowiedn</w:t>
      </w:r>
      <w:r w:rsidR="00E44F40" w:rsidRPr="00314380">
        <w:rPr>
          <w:rFonts w:ascii="Tahoma" w:hAnsi="Tahoma" w:cs="Tahoma"/>
          <w:sz w:val="18"/>
          <w:szCs w:val="18"/>
        </w:rPr>
        <w:t xml:space="preserve">ie przepisy </w:t>
      </w:r>
      <w:r w:rsidR="00147D6B" w:rsidRPr="00314380">
        <w:rPr>
          <w:rFonts w:ascii="Tahoma" w:hAnsi="Tahoma" w:cs="Tahoma"/>
          <w:sz w:val="18"/>
          <w:szCs w:val="18"/>
        </w:rPr>
        <w:t xml:space="preserve">ustawy </w:t>
      </w:r>
      <w:r w:rsidR="0012464E" w:rsidRPr="00314380">
        <w:rPr>
          <w:rFonts w:ascii="Tahoma" w:hAnsi="Tahoma" w:cs="Tahoma"/>
          <w:sz w:val="18"/>
          <w:szCs w:val="18"/>
        </w:rPr>
        <w:t xml:space="preserve">z </w:t>
      </w:r>
      <w:r w:rsidR="00FA75B7" w:rsidRPr="00314380">
        <w:rPr>
          <w:rFonts w:ascii="Tahoma" w:hAnsi="Tahoma" w:cs="Tahoma"/>
          <w:sz w:val="18"/>
          <w:szCs w:val="18"/>
        </w:rPr>
        <w:t xml:space="preserve">dnia 23 kwietnia </w:t>
      </w:r>
      <w:r w:rsidR="00F54DAA" w:rsidRPr="00314380">
        <w:rPr>
          <w:rFonts w:ascii="Tahoma" w:hAnsi="Tahoma" w:cs="Tahoma"/>
          <w:sz w:val="18"/>
          <w:szCs w:val="18"/>
        </w:rPr>
        <w:br/>
        <w:t xml:space="preserve">1964 </w:t>
      </w:r>
      <w:r w:rsidR="0074003A" w:rsidRPr="00314380">
        <w:rPr>
          <w:rFonts w:ascii="Tahoma" w:hAnsi="Tahoma" w:cs="Tahoma"/>
          <w:sz w:val="18"/>
          <w:szCs w:val="18"/>
        </w:rPr>
        <w:t xml:space="preserve">r. - Kodeks </w:t>
      </w:r>
      <w:r w:rsidR="003D57AD" w:rsidRPr="00314380">
        <w:rPr>
          <w:rFonts w:ascii="Tahoma" w:hAnsi="Tahoma" w:cs="Tahoma"/>
          <w:sz w:val="18"/>
          <w:szCs w:val="18"/>
        </w:rPr>
        <w:t>cywilny</w:t>
      </w:r>
      <w:r w:rsidR="00AE5911" w:rsidRPr="00314380">
        <w:rPr>
          <w:rFonts w:ascii="Tahoma" w:eastAsia="UniversPro-Roman" w:hAnsi="Tahoma" w:cs="Tahoma"/>
          <w:sz w:val="18"/>
          <w:szCs w:val="18"/>
        </w:rPr>
        <w:t xml:space="preserve">, </w:t>
      </w:r>
      <w:r w:rsidR="00AE5911" w:rsidRPr="00314380">
        <w:rPr>
          <w:rFonts w:ascii="Tahoma" w:hAnsi="Tahoma" w:cs="Tahoma"/>
          <w:sz w:val="18"/>
          <w:szCs w:val="18"/>
        </w:rPr>
        <w:t xml:space="preserve"> </w:t>
      </w:r>
      <w:r w:rsidR="0074003A" w:rsidRPr="00314380">
        <w:rPr>
          <w:rFonts w:ascii="Tahoma" w:hAnsi="Tahoma" w:cs="Tahoma"/>
          <w:sz w:val="18"/>
          <w:szCs w:val="18"/>
        </w:rPr>
        <w:t>ustawy z dnia 27 sierpnia 2009 r.</w:t>
      </w:r>
      <w:r w:rsidR="00DB05AC" w:rsidRPr="00314380">
        <w:rPr>
          <w:rFonts w:ascii="Tahoma" w:hAnsi="Tahoma" w:cs="Tahoma"/>
          <w:sz w:val="18"/>
          <w:szCs w:val="18"/>
        </w:rPr>
        <w:t xml:space="preserve"> o finansach publicznych</w:t>
      </w:r>
      <w:r w:rsidR="00676A3F" w:rsidRPr="00314380">
        <w:rPr>
          <w:rFonts w:ascii="Tahoma" w:hAnsi="Tahoma" w:cs="Tahoma"/>
          <w:sz w:val="18"/>
          <w:szCs w:val="18"/>
        </w:rPr>
        <w:t xml:space="preserve"> oraz Rozporządzenie Parlamentu Europejskiego i Rady (UE) 2016/679 w sprawie ochrony osób fizycznych w związku z przetwarzaniem danych osobowych i w sprawie swobodnego przepływu takich danych</w:t>
      </w:r>
      <w:r w:rsidR="002877AD" w:rsidRPr="00314380">
        <w:rPr>
          <w:rFonts w:ascii="Tahoma" w:hAnsi="Tahoma" w:cs="Tahoma"/>
          <w:sz w:val="18"/>
          <w:szCs w:val="18"/>
        </w:rPr>
        <w:t xml:space="preserve"> </w:t>
      </w:r>
      <w:r w:rsidR="00676A3F" w:rsidRPr="00314380">
        <w:rPr>
          <w:rFonts w:ascii="Tahoma" w:hAnsi="Tahoma" w:cs="Tahoma"/>
          <w:sz w:val="18"/>
          <w:szCs w:val="18"/>
        </w:rPr>
        <w:t xml:space="preserve">oraz uchylenia dyrektywy 95/46/WE i ustawa z dnia 10 maja 2018 r. </w:t>
      </w:r>
      <w:r w:rsidR="002877AD" w:rsidRPr="00314380">
        <w:rPr>
          <w:rFonts w:ascii="Tahoma" w:hAnsi="Tahoma" w:cs="Tahoma"/>
          <w:sz w:val="18"/>
          <w:szCs w:val="18"/>
        </w:rPr>
        <w:br/>
      </w:r>
      <w:r w:rsidR="00C76004">
        <w:rPr>
          <w:rFonts w:ascii="Tahoma" w:hAnsi="Tahoma" w:cs="Tahoma"/>
          <w:sz w:val="18"/>
          <w:szCs w:val="18"/>
        </w:rPr>
        <w:t>o ochronie danych osobowych.</w:t>
      </w:r>
    </w:p>
    <w:p w14:paraId="4410FE23" w14:textId="191F2BEB" w:rsidR="00E1010B" w:rsidRPr="00314380" w:rsidRDefault="00314380" w:rsidP="00314380">
      <w:pPr>
        <w:pStyle w:val="Tekstpodstawowy"/>
        <w:spacing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 20</w:t>
      </w:r>
    </w:p>
    <w:p w14:paraId="5AF25B2E" w14:textId="77777777" w:rsidR="00DB776B" w:rsidRPr="00314380" w:rsidRDefault="00D267A6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Porozumienie</w:t>
      </w:r>
      <w:r w:rsidR="00DB776B" w:rsidRPr="00314380">
        <w:rPr>
          <w:rFonts w:cs="Tahoma"/>
          <w:sz w:val="18"/>
          <w:szCs w:val="18"/>
        </w:rPr>
        <w:t xml:space="preserve"> sporządzono w trzech jednobrzmiących egz</w:t>
      </w:r>
      <w:r w:rsidR="00E939B5" w:rsidRPr="00314380">
        <w:rPr>
          <w:rFonts w:cs="Tahoma"/>
          <w:sz w:val="18"/>
          <w:szCs w:val="18"/>
        </w:rPr>
        <w:t>emplarzach – dwóch</w:t>
      </w:r>
      <w:r w:rsidR="00DF488A" w:rsidRPr="00314380">
        <w:rPr>
          <w:rFonts w:cs="Tahoma"/>
          <w:sz w:val="18"/>
          <w:szCs w:val="18"/>
        </w:rPr>
        <w:t xml:space="preserve"> dla </w:t>
      </w:r>
      <w:r w:rsidR="00DB776B" w:rsidRPr="00314380">
        <w:rPr>
          <w:rFonts w:cs="Tahoma"/>
          <w:sz w:val="18"/>
          <w:szCs w:val="18"/>
        </w:rPr>
        <w:t xml:space="preserve">Przekazującego </w:t>
      </w:r>
      <w:r w:rsidR="00E939B5" w:rsidRPr="00314380">
        <w:rPr>
          <w:rFonts w:cs="Tahoma"/>
          <w:sz w:val="18"/>
          <w:szCs w:val="18"/>
        </w:rPr>
        <w:t>i jednym</w:t>
      </w:r>
      <w:r w:rsidR="00DB776B" w:rsidRPr="00314380">
        <w:rPr>
          <w:rFonts w:cs="Tahoma"/>
          <w:sz w:val="18"/>
          <w:szCs w:val="18"/>
        </w:rPr>
        <w:t xml:space="preserve"> </w:t>
      </w:r>
      <w:r w:rsidR="00A70E10" w:rsidRPr="00314380">
        <w:rPr>
          <w:rFonts w:cs="Tahoma"/>
          <w:sz w:val="18"/>
          <w:szCs w:val="18"/>
        </w:rPr>
        <w:br/>
      </w:r>
      <w:r w:rsidR="00DB776B" w:rsidRPr="00314380">
        <w:rPr>
          <w:rFonts w:cs="Tahoma"/>
          <w:sz w:val="18"/>
          <w:szCs w:val="18"/>
        </w:rPr>
        <w:t>dla Przyjmującego.</w:t>
      </w:r>
    </w:p>
    <w:p w14:paraId="1D81034A" w14:textId="28CE546C" w:rsidR="0090749E" w:rsidRPr="00314380" w:rsidRDefault="0090749E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</w:p>
    <w:p w14:paraId="7967EB3F" w14:textId="77777777" w:rsidR="00E674A1" w:rsidRPr="00314380" w:rsidRDefault="00E674A1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</w:p>
    <w:p w14:paraId="22B8C706" w14:textId="38C851AD" w:rsidR="004B1F5A" w:rsidRPr="00314380" w:rsidRDefault="00DB776B" w:rsidP="00314380">
      <w:pPr>
        <w:pStyle w:val="Tekstpodstawowy"/>
        <w:tabs>
          <w:tab w:val="left" w:pos="5670"/>
        </w:tabs>
        <w:spacing w:line="360" w:lineRule="auto"/>
        <w:ind w:right="250" w:firstLine="708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Przekazują</w:t>
      </w:r>
      <w:r w:rsidR="003A48B0" w:rsidRPr="00314380">
        <w:rPr>
          <w:rFonts w:cs="Tahoma"/>
          <w:b/>
          <w:sz w:val="18"/>
          <w:szCs w:val="18"/>
        </w:rPr>
        <w:t xml:space="preserve">cy                           </w:t>
      </w:r>
      <w:r w:rsidR="00360967" w:rsidRPr="00314380">
        <w:rPr>
          <w:rFonts w:cs="Tahoma"/>
          <w:b/>
          <w:sz w:val="18"/>
          <w:szCs w:val="18"/>
        </w:rPr>
        <w:t xml:space="preserve">                     </w:t>
      </w:r>
      <w:r w:rsidR="00805774" w:rsidRPr="00314380">
        <w:rPr>
          <w:rFonts w:cs="Tahoma"/>
          <w:b/>
          <w:sz w:val="18"/>
          <w:szCs w:val="18"/>
        </w:rPr>
        <w:t xml:space="preserve">    </w:t>
      </w:r>
      <w:r w:rsidR="00E674A1" w:rsidRPr="00314380">
        <w:rPr>
          <w:rFonts w:cs="Tahoma"/>
          <w:b/>
          <w:sz w:val="18"/>
          <w:szCs w:val="18"/>
        </w:rPr>
        <w:t xml:space="preserve">  </w:t>
      </w:r>
      <w:r w:rsidR="002A7565" w:rsidRPr="00314380">
        <w:rPr>
          <w:rFonts w:cs="Tahoma"/>
          <w:b/>
          <w:sz w:val="18"/>
          <w:szCs w:val="18"/>
        </w:rPr>
        <w:t xml:space="preserve"> </w:t>
      </w:r>
      <w:r w:rsidR="003440CA" w:rsidRPr="00314380">
        <w:rPr>
          <w:rFonts w:cs="Tahoma"/>
          <w:b/>
          <w:sz w:val="18"/>
          <w:szCs w:val="18"/>
        </w:rPr>
        <w:t xml:space="preserve">          </w:t>
      </w:r>
      <w:r w:rsidR="009F5635" w:rsidRPr="00314380">
        <w:rPr>
          <w:rFonts w:cs="Tahoma"/>
          <w:b/>
          <w:sz w:val="18"/>
          <w:szCs w:val="18"/>
        </w:rPr>
        <w:tab/>
      </w:r>
      <w:r w:rsidR="009F5635" w:rsidRPr="00314380">
        <w:rPr>
          <w:rFonts w:cs="Tahoma"/>
          <w:b/>
          <w:sz w:val="18"/>
          <w:szCs w:val="18"/>
        </w:rPr>
        <w:tab/>
      </w:r>
      <w:r w:rsidR="007A3F77" w:rsidRPr="00314380">
        <w:rPr>
          <w:rFonts w:cs="Tahoma"/>
          <w:b/>
          <w:sz w:val="18"/>
          <w:szCs w:val="18"/>
        </w:rPr>
        <w:t>Przyjmując</w:t>
      </w:r>
      <w:r w:rsidR="002B3F25" w:rsidRPr="00314380">
        <w:rPr>
          <w:rFonts w:cs="Tahoma"/>
          <w:b/>
          <w:sz w:val="18"/>
          <w:szCs w:val="18"/>
        </w:rPr>
        <w:t>y</w:t>
      </w:r>
    </w:p>
    <w:p w14:paraId="25B803D4" w14:textId="77777777" w:rsidR="00AA5A88" w:rsidRPr="00314380" w:rsidRDefault="00AA5A88" w:rsidP="0031438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1F779CE8" w14:textId="77777777" w:rsidR="00FF6C7B" w:rsidRPr="00314380" w:rsidRDefault="00FF6C7B" w:rsidP="0031438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4ACB2F4C" w14:textId="77777777" w:rsidR="007A3F77" w:rsidRPr="00314380" w:rsidRDefault="007A3F77" w:rsidP="0031438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6FE2473B" w14:textId="77777777" w:rsidR="007A3F77" w:rsidRPr="00314380" w:rsidRDefault="007A3F77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56D38D5B" w14:textId="77777777" w:rsidR="00401AE4" w:rsidRPr="00290985" w:rsidRDefault="00401AE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CE2BDB2" w14:textId="51B5EDD9" w:rsidR="00401AE4" w:rsidRDefault="00401AE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4B729185" w14:textId="67621CFC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9FED7D9" w14:textId="2B01AED5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A9CE230" w14:textId="2AB160BA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1D891C4" w14:textId="33512480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4AF213B9" w14:textId="1900AB63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49BBC477" w14:textId="49B67EEA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92FC3E0" w14:textId="297A38AD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50DD158B" w14:textId="7B139939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9EA0DC7" w14:textId="25C0FB49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774DFCE" w14:textId="77B8BE4A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56927A7" w14:textId="2A354DA0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59EFCDB6" w14:textId="148D5674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D3A6F0B" w14:textId="33F8F7E6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14B0DBD" w14:textId="0D8374A7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71EEE1B" w14:textId="4AC7C3D1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6CB002B0" w14:textId="27B29C2D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A1E3FD8" w14:textId="77777777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00E7B77" w14:textId="76645E33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37ECA49" w14:textId="700912DC" w:rsidR="002F4E85" w:rsidRDefault="002F4E85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272578D6" w14:textId="558A323F" w:rsidR="002F4E85" w:rsidRDefault="002F4E85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1B68AFB" w14:textId="77777777" w:rsidR="002F4E85" w:rsidRDefault="002F4E85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0D4ED8F" w14:textId="25DF4A80" w:rsidR="00C77354" w:rsidRPr="00290985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C1A28EE" w14:textId="6C0F2E4C" w:rsidR="000F5E6B" w:rsidRPr="00290985" w:rsidRDefault="000F5E6B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19C9477" w14:textId="5D1A4C37" w:rsidR="000F5E6B" w:rsidRPr="00290985" w:rsidRDefault="000F5E6B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1AD5CD49" w14:textId="77777777" w:rsidR="005231C0" w:rsidRPr="00290985" w:rsidRDefault="00B43A7F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290985">
        <w:rPr>
          <w:rFonts w:ascii="Tahoma" w:hAnsi="Tahoma" w:cs="Tahoma"/>
          <w:sz w:val="18"/>
          <w:szCs w:val="18"/>
          <w:u w:val="single"/>
        </w:rPr>
        <w:t>Załączniki:</w:t>
      </w:r>
    </w:p>
    <w:p w14:paraId="6706EFD6" w14:textId="278627F6" w:rsidR="004D79EA" w:rsidRPr="00290985" w:rsidRDefault="00431BE3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>W</w:t>
      </w:r>
      <w:r w:rsidR="00E621E9" w:rsidRPr="00290985">
        <w:rPr>
          <w:rFonts w:ascii="Tahoma" w:hAnsi="Tahoma" w:cs="Tahoma"/>
          <w:sz w:val="18"/>
          <w:szCs w:val="18"/>
        </w:rPr>
        <w:t xml:space="preserve">niosek </w:t>
      </w:r>
    </w:p>
    <w:p w14:paraId="175EA7CB" w14:textId="19F46756" w:rsidR="005762E9" w:rsidRPr="00290985" w:rsidRDefault="005762E9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 xml:space="preserve">Uzupełnienia do wniosku </w:t>
      </w:r>
    </w:p>
    <w:p w14:paraId="2470D8EE" w14:textId="71D8B2B4" w:rsidR="00152D07" w:rsidRPr="00BF59E8" w:rsidRDefault="002877AD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F59E8">
        <w:rPr>
          <w:rFonts w:ascii="Tahoma" w:hAnsi="Tahoma" w:cs="Tahoma"/>
          <w:sz w:val="18"/>
          <w:szCs w:val="18"/>
        </w:rPr>
        <w:t xml:space="preserve">Korekta wniosku </w:t>
      </w:r>
    </w:p>
    <w:p w14:paraId="2416D102" w14:textId="5BE9D1B1" w:rsidR="000F5E6B" w:rsidRPr="00290985" w:rsidRDefault="000F5E6B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>Wzór sprawozdania finansowego z wykonania zadania.</w:t>
      </w:r>
    </w:p>
    <w:p w14:paraId="183EF9D5" w14:textId="48969986" w:rsidR="00431BE3" w:rsidRPr="002F4E85" w:rsidRDefault="00194215" w:rsidP="002F4E8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F4E85">
        <w:rPr>
          <w:rFonts w:ascii="Tahoma" w:hAnsi="Tahoma" w:cs="Tahoma"/>
          <w:sz w:val="18"/>
          <w:szCs w:val="18"/>
        </w:rPr>
        <w:t>Oświadczenie o kwalifikowalności VAT.</w:t>
      </w:r>
    </w:p>
    <w:p w14:paraId="3191ED61" w14:textId="77777777" w:rsidR="00194215" w:rsidRPr="00194215" w:rsidRDefault="00194215" w:rsidP="00194215">
      <w:pPr>
        <w:pStyle w:val="Akapitzlis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sectPr w:rsidR="00194215" w:rsidRPr="00194215" w:rsidSect="00004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15843" w16cid:durableId="1DAFFFC1"/>
  <w16cid:commentId w16cid:paraId="3853C986" w16cid:durableId="1DAFFFC4"/>
  <w16cid:commentId w16cid:paraId="41628062" w16cid:durableId="1DB016D9"/>
  <w16cid:commentId w16cid:paraId="0166E297" w16cid:durableId="1DB000E8"/>
  <w16cid:commentId w16cid:paraId="630F6437" w16cid:durableId="1DB000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ABEA" w14:textId="77777777" w:rsidR="00174BEF" w:rsidRDefault="00174BEF">
      <w:r>
        <w:separator/>
      </w:r>
    </w:p>
  </w:endnote>
  <w:endnote w:type="continuationSeparator" w:id="0">
    <w:p w14:paraId="34C92581" w14:textId="77777777" w:rsidR="00174BEF" w:rsidRDefault="0017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83F4" w14:textId="77777777" w:rsidR="005F7278" w:rsidRDefault="005F7278" w:rsidP="00F936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8C4DD" w14:textId="77777777" w:rsidR="005F7278" w:rsidRDefault="005F7278" w:rsidP="00F936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F18A" w14:textId="55D1F109" w:rsidR="005F7278" w:rsidRDefault="005F7278" w:rsidP="00F93673">
    <w:pPr>
      <w:pStyle w:val="Stopka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6BB5">
      <w:rPr>
        <w:noProof/>
      </w:rPr>
      <w:t>7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FD89" w14:textId="77777777" w:rsidR="00C07C66" w:rsidRDefault="00C07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C051" w14:textId="77777777" w:rsidR="00174BEF" w:rsidRDefault="00174BEF">
      <w:r>
        <w:separator/>
      </w:r>
    </w:p>
  </w:footnote>
  <w:footnote w:type="continuationSeparator" w:id="0">
    <w:p w14:paraId="0EA80274" w14:textId="77777777" w:rsidR="00174BEF" w:rsidRDefault="0017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75B9" w14:textId="77777777" w:rsidR="00C07C66" w:rsidRDefault="00C07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F287" w14:textId="77777777" w:rsidR="00C07C66" w:rsidRDefault="00C07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AFB2" w14:textId="77777777" w:rsidR="00653D8D" w:rsidRDefault="00653D8D" w:rsidP="00653D8D">
    <w:pPr>
      <w:pStyle w:val="Nagwek"/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A026F"/>
    <w:multiLevelType w:val="hybridMultilevel"/>
    <w:tmpl w:val="15CA44A6"/>
    <w:lvl w:ilvl="0" w:tplc="39444D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F80"/>
    <w:multiLevelType w:val="hybridMultilevel"/>
    <w:tmpl w:val="D73EE7B0"/>
    <w:name w:val="WW8Num3332"/>
    <w:lvl w:ilvl="0" w:tplc="04CE9FE2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37344"/>
    <w:multiLevelType w:val="hybridMultilevel"/>
    <w:tmpl w:val="ACE20150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6F3"/>
    <w:multiLevelType w:val="hybridMultilevel"/>
    <w:tmpl w:val="0E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2BDB"/>
    <w:multiLevelType w:val="hybridMultilevel"/>
    <w:tmpl w:val="77162C3A"/>
    <w:name w:val="WW8Num333322"/>
    <w:lvl w:ilvl="0" w:tplc="06262066">
      <w:start w:val="1"/>
      <w:numFmt w:val="decimal"/>
      <w:lvlText w:val="%1."/>
      <w:lvlJc w:val="left"/>
      <w:pPr>
        <w:tabs>
          <w:tab w:val="num" w:pos="8204"/>
        </w:tabs>
        <w:ind w:left="820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528D4"/>
    <w:multiLevelType w:val="hybridMultilevel"/>
    <w:tmpl w:val="D2AE05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DD0A2F"/>
    <w:multiLevelType w:val="hybridMultilevel"/>
    <w:tmpl w:val="0F5A3F64"/>
    <w:lvl w:ilvl="0" w:tplc="39444D3E">
      <w:start w:val="1"/>
      <w:numFmt w:val="bullet"/>
      <w:lvlText w:val="-"/>
      <w:lvlJc w:val="left"/>
      <w:pPr>
        <w:ind w:left="8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1FE2611D"/>
    <w:multiLevelType w:val="hybridMultilevel"/>
    <w:tmpl w:val="B61A79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52130E"/>
    <w:multiLevelType w:val="hybridMultilevel"/>
    <w:tmpl w:val="411E67C4"/>
    <w:name w:val="WW8Num33332"/>
    <w:lvl w:ilvl="0" w:tplc="2686491E">
      <w:start w:val="7"/>
      <w:numFmt w:val="decimal"/>
      <w:lvlText w:val="%1."/>
      <w:lvlJc w:val="left"/>
      <w:pPr>
        <w:tabs>
          <w:tab w:val="num" w:pos="8204"/>
        </w:tabs>
        <w:ind w:left="820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B2B8C"/>
    <w:multiLevelType w:val="hybridMultilevel"/>
    <w:tmpl w:val="A2D426BE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6F04"/>
    <w:multiLevelType w:val="hybridMultilevel"/>
    <w:tmpl w:val="94700B0E"/>
    <w:name w:val="WW8Num332"/>
    <w:lvl w:ilvl="0" w:tplc="103C4E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81DD3"/>
    <w:multiLevelType w:val="hybridMultilevel"/>
    <w:tmpl w:val="CB4A69A8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A73583"/>
    <w:multiLevelType w:val="hybridMultilevel"/>
    <w:tmpl w:val="1DB8722A"/>
    <w:lvl w:ilvl="0" w:tplc="0D50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53F"/>
    <w:multiLevelType w:val="multilevel"/>
    <w:tmpl w:val="1AE4190E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D661C"/>
    <w:multiLevelType w:val="hybridMultilevel"/>
    <w:tmpl w:val="FBE4EDBC"/>
    <w:lvl w:ilvl="0" w:tplc="A99E82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E542A79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70F6E"/>
    <w:multiLevelType w:val="hybridMultilevel"/>
    <w:tmpl w:val="1BC0DD88"/>
    <w:lvl w:ilvl="0" w:tplc="39444D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213"/>
    <w:multiLevelType w:val="hybridMultilevel"/>
    <w:tmpl w:val="C0D2EDF2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3146"/>
    <w:multiLevelType w:val="hybridMultilevel"/>
    <w:tmpl w:val="35E89172"/>
    <w:name w:val="WW8Num333"/>
    <w:lvl w:ilvl="0" w:tplc="04CE9FE2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533DC"/>
    <w:multiLevelType w:val="hybridMultilevel"/>
    <w:tmpl w:val="1BD878C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532563"/>
    <w:multiLevelType w:val="hybridMultilevel"/>
    <w:tmpl w:val="DCF64C7E"/>
    <w:lvl w:ilvl="0" w:tplc="DDF2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E1198"/>
    <w:multiLevelType w:val="hybridMultilevel"/>
    <w:tmpl w:val="72D00A1C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92EAF"/>
    <w:multiLevelType w:val="hybridMultilevel"/>
    <w:tmpl w:val="41A85E9C"/>
    <w:lvl w:ilvl="0" w:tplc="0996294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2307E"/>
    <w:multiLevelType w:val="hybridMultilevel"/>
    <w:tmpl w:val="75942182"/>
    <w:name w:val="WW8Num3333"/>
    <w:lvl w:ilvl="0" w:tplc="04CE9FE2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738F6"/>
    <w:multiLevelType w:val="hybridMultilevel"/>
    <w:tmpl w:val="0246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A74A7"/>
    <w:multiLevelType w:val="multilevel"/>
    <w:tmpl w:val="1AE4190E"/>
    <w:styleLink w:val="Styl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D2891"/>
    <w:multiLevelType w:val="hybridMultilevel"/>
    <w:tmpl w:val="9BB62E54"/>
    <w:lvl w:ilvl="0" w:tplc="BAB2E7D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1634"/>
    <w:multiLevelType w:val="hybridMultilevel"/>
    <w:tmpl w:val="230268DC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4C19"/>
    <w:multiLevelType w:val="multilevel"/>
    <w:tmpl w:val="1AE4190E"/>
    <w:styleLink w:val="Styl1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14A5E"/>
    <w:multiLevelType w:val="hybridMultilevel"/>
    <w:tmpl w:val="DADA6AB2"/>
    <w:lvl w:ilvl="0" w:tplc="A0B6D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11D3"/>
    <w:multiLevelType w:val="hybridMultilevel"/>
    <w:tmpl w:val="FB7C90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C6652E"/>
    <w:multiLevelType w:val="hybridMultilevel"/>
    <w:tmpl w:val="9BB62E54"/>
    <w:lvl w:ilvl="0" w:tplc="BAB2E7D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7446B"/>
    <w:multiLevelType w:val="hybridMultilevel"/>
    <w:tmpl w:val="C5329CA6"/>
    <w:lvl w:ilvl="0" w:tplc="39444D3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FE07E68"/>
    <w:multiLevelType w:val="hybridMultilevel"/>
    <w:tmpl w:val="FB2427D4"/>
    <w:lvl w:ilvl="0" w:tplc="64F44F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15"/>
  </w:num>
  <w:num w:numId="5">
    <w:abstractNumId w:val="20"/>
  </w:num>
  <w:num w:numId="6">
    <w:abstractNumId w:val="22"/>
  </w:num>
  <w:num w:numId="7">
    <w:abstractNumId w:val="24"/>
  </w:num>
  <w:num w:numId="8">
    <w:abstractNumId w:val="19"/>
  </w:num>
  <w:num w:numId="9">
    <w:abstractNumId w:val="33"/>
  </w:num>
  <w:num w:numId="10">
    <w:abstractNumId w:val="16"/>
  </w:num>
  <w:num w:numId="11">
    <w:abstractNumId w:val="7"/>
  </w:num>
  <w:num w:numId="12">
    <w:abstractNumId w:val="32"/>
  </w:num>
  <w:num w:numId="13">
    <w:abstractNumId w:val="6"/>
  </w:num>
  <w:num w:numId="14">
    <w:abstractNumId w:val="26"/>
  </w:num>
  <w:num w:numId="15">
    <w:abstractNumId w:val="31"/>
  </w:num>
  <w:num w:numId="16">
    <w:abstractNumId w:val="17"/>
  </w:num>
  <w:num w:numId="17">
    <w:abstractNumId w:val="3"/>
  </w:num>
  <w:num w:numId="18">
    <w:abstractNumId w:val="27"/>
  </w:num>
  <w:num w:numId="19">
    <w:abstractNumId w:val="29"/>
  </w:num>
  <w:num w:numId="20">
    <w:abstractNumId w:val="21"/>
  </w:num>
  <w:num w:numId="21">
    <w:abstractNumId w:val="10"/>
  </w:num>
  <w:num w:numId="22">
    <w:abstractNumId w:val="1"/>
  </w:num>
  <w:num w:numId="23">
    <w:abstractNumId w:val="8"/>
  </w:num>
  <w:num w:numId="24">
    <w:abstractNumId w:val="13"/>
  </w:num>
  <w:num w:numId="25">
    <w:abstractNumId w:val="30"/>
  </w:num>
  <w:num w:numId="26">
    <w:abstractNumId w:val="4"/>
  </w:num>
  <w:num w:numId="27">
    <w:abstractNumId w:val="2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73"/>
    <w:rsid w:val="0000244C"/>
    <w:rsid w:val="000044D0"/>
    <w:rsid w:val="00004A8A"/>
    <w:rsid w:val="00006582"/>
    <w:rsid w:val="00006F54"/>
    <w:rsid w:val="00007ED1"/>
    <w:rsid w:val="00013DBD"/>
    <w:rsid w:val="00017532"/>
    <w:rsid w:val="000203E2"/>
    <w:rsid w:val="000210A1"/>
    <w:rsid w:val="00021160"/>
    <w:rsid w:val="00021F56"/>
    <w:rsid w:val="00022C7C"/>
    <w:rsid w:val="00023966"/>
    <w:rsid w:val="00023AA5"/>
    <w:rsid w:val="00025885"/>
    <w:rsid w:val="0002601E"/>
    <w:rsid w:val="00031392"/>
    <w:rsid w:val="00037A41"/>
    <w:rsid w:val="00037EF8"/>
    <w:rsid w:val="000443E3"/>
    <w:rsid w:val="000454CA"/>
    <w:rsid w:val="00050F32"/>
    <w:rsid w:val="00051658"/>
    <w:rsid w:val="0006101F"/>
    <w:rsid w:val="00064EBE"/>
    <w:rsid w:val="00065EFB"/>
    <w:rsid w:val="00075726"/>
    <w:rsid w:val="000779F7"/>
    <w:rsid w:val="000804BA"/>
    <w:rsid w:val="000814C7"/>
    <w:rsid w:val="000820A8"/>
    <w:rsid w:val="00086F2D"/>
    <w:rsid w:val="000911E8"/>
    <w:rsid w:val="0009337A"/>
    <w:rsid w:val="000935BB"/>
    <w:rsid w:val="00094392"/>
    <w:rsid w:val="00094452"/>
    <w:rsid w:val="0009615D"/>
    <w:rsid w:val="000969C0"/>
    <w:rsid w:val="00096FE0"/>
    <w:rsid w:val="00097D83"/>
    <w:rsid w:val="000A0EC8"/>
    <w:rsid w:val="000A4CEC"/>
    <w:rsid w:val="000A552B"/>
    <w:rsid w:val="000A7116"/>
    <w:rsid w:val="000A78EB"/>
    <w:rsid w:val="000B0F96"/>
    <w:rsid w:val="000B125A"/>
    <w:rsid w:val="000B1A34"/>
    <w:rsid w:val="000B1EA3"/>
    <w:rsid w:val="000B26CE"/>
    <w:rsid w:val="000B4144"/>
    <w:rsid w:val="000B447D"/>
    <w:rsid w:val="000C0983"/>
    <w:rsid w:val="000C34EA"/>
    <w:rsid w:val="000C387C"/>
    <w:rsid w:val="000C525D"/>
    <w:rsid w:val="000C76DB"/>
    <w:rsid w:val="000D261E"/>
    <w:rsid w:val="000D2AE1"/>
    <w:rsid w:val="000D58A6"/>
    <w:rsid w:val="000D5BD0"/>
    <w:rsid w:val="000D6EA3"/>
    <w:rsid w:val="000E043F"/>
    <w:rsid w:val="000E3180"/>
    <w:rsid w:val="000E36B6"/>
    <w:rsid w:val="000E3930"/>
    <w:rsid w:val="000E5C82"/>
    <w:rsid w:val="000E6A7F"/>
    <w:rsid w:val="000F0816"/>
    <w:rsid w:val="000F132C"/>
    <w:rsid w:val="000F3677"/>
    <w:rsid w:val="000F3B5E"/>
    <w:rsid w:val="000F5AB9"/>
    <w:rsid w:val="000F5E6B"/>
    <w:rsid w:val="00102392"/>
    <w:rsid w:val="00112840"/>
    <w:rsid w:val="0011534E"/>
    <w:rsid w:val="00122ECB"/>
    <w:rsid w:val="0012464E"/>
    <w:rsid w:val="00124C2F"/>
    <w:rsid w:val="001255AC"/>
    <w:rsid w:val="00126037"/>
    <w:rsid w:val="00126F2B"/>
    <w:rsid w:val="00127835"/>
    <w:rsid w:val="00130A76"/>
    <w:rsid w:val="00131E64"/>
    <w:rsid w:val="00133E7D"/>
    <w:rsid w:val="00137790"/>
    <w:rsid w:val="00140B91"/>
    <w:rsid w:val="00146F59"/>
    <w:rsid w:val="00147D6B"/>
    <w:rsid w:val="00152D07"/>
    <w:rsid w:val="00155EED"/>
    <w:rsid w:val="001563BA"/>
    <w:rsid w:val="001566BF"/>
    <w:rsid w:val="00157F0B"/>
    <w:rsid w:val="0016307A"/>
    <w:rsid w:val="00163A1C"/>
    <w:rsid w:val="00163C57"/>
    <w:rsid w:val="001645EC"/>
    <w:rsid w:val="001647A4"/>
    <w:rsid w:val="0016738C"/>
    <w:rsid w:val="001675EB"/>
    <w:rsid w:val="00173037"/>
    <w:rsid w:val="00174BEF"/>
    <w:rsid w:val="0017643A"/>
    <w:rsid w:val="001766DF"/>
    <w:rsid w:val="00183FF3"/>
    <w:rsid w:val="00185788"/>
    <w:rsid w:val="001908CB"/>
    <w:rsid w:val="00191742"/>
    <w:rsid w:val="00191A76"/>
    <w:rsid w:val="00194215"/>
    <w:rsid w:val="001973EF"/>
    <w:rsid w:val="00197487"/>
    <w:rsid w:val="001A0656"/>
    <w:rsid w:val="001A0B3F"/>
    <w:rsid w:val="001A57A0"/>
    <w:rsid w:val="001A6E31"/>
    <w:rsid w:val="001B0684"/>
    <w:rsid w:val="001B50BD"/>
    <w:rsid w:val="001B5606"/>
    <w:rsid w:val="001B5775"/>
    <w:rsid w:val="001C1C28"/>
    <w:rsid w:val="001C4947"/>
    <w:rsid w:val="001C4F28"/>
    <w:rsid w:val="001C559D"/>
    <w:rsid w:val="001C6ABA"/>
    <w:rsid w:val="001C7577"/>
    <w:rsid w:val="001D1D4C"/>
    <w:rsid w:val="001D453F"/>
    <w:rsid w:val="001D46B6"/>
    <w:rsid w:val="001D4EF6"/>
    <w:rsid w:val="001D73A4"/>
    <w:rsid w:val="001E035E"/>
    <w:rsid w:val="001E17B5"/>
    <w:rsid w:val="001E6182"/>
    <w:rsid w:val="001F596B"/>
    <w:rsid w:val="001F63A2"/>
    <w:rsid w:val="00201004"/>
    <w:rsid w:val="00206108"/>
    <w:rsid w:val="00213574"/>
    <w:rsid w:val="00216001"/>
    <w:rsid w:val="00216867"/>
    <w:rsid w:val="00217B6A"/>
    <w:rsid w:val="00217BFA"/>
    <w:rsid w:val="00220144"/>
    <w:rsid w:val="0022132E"/>
    <w:rsid w:val="00223693"/>
    <w:rsid w:val="002239FF"/>
    <w:rsid w:val="00223C7F"/>
    <w:rsid w:val="002326B3"/>
    <w:rsid w:val="00233972"/>
    <w:rsid w:val="00233DB6"/>
    <w:rsid w:val="00234F66"/>
    <w:rsid w:val="0023780F"/>
    <w:rsid w:val="00237C1D"/>
    <w:rsid w:val="00240AF6"/>
    <w:rsid w:val="002416B2"/>
    <w:rsid w:val="002472FF"/>
    <w:rsid w:val="00250EF5"/>
    <w:rsid w:val="002558BE"/>
    <w:rsid w:val="002570AD"/>
    <w:rsid w:val="00257B00"/>
    <w:rsid w:val="00257C17"/>
    <w:rsid w:val="00264DDD"/>
    <w:rsid w:val="00266B06"/>
    <w:rsid w:val="002673AF"/>
    <w:rsid w:val="002707E3"/>
    <w:rsid w:val="002711EE"/>
    <w:rsid w:val="00271CD7"/>
    <w:rsid w:val="002747B3"/>
    <w:rsid w:val="0027565D"/>
    <w:rsid w:val="00276B47"/>
    <w:rsid w:val="00276F3A"/>
    <w:rsid w:val="002817A9"/>
    <w:rsid w:val="0028263C"/>
    <w:rsid w:val="0028447F"/>
    <w:rsid w:val="002849CB"/>
    <w:rsid w:val="00287537"/>
    <w:rsid w:val="002877AD"/>
    <w:rsid w:val="00290985"/>
    <w:rsid w:val="0029378C"/>
    <w:rsid w:val="002947F8"/>
    <w:rsid w:val="00295B37"/>
    <w:rsid w:val="00297D38"/>
    <w:rsid w:val="002A0294"/>
    <w:rsid w:val="002A5497"/>
    <w:rsid w:val="002A6F8A"/>
    <w:rsid w:val="002A7565"/>
    <w:rsid w:val="002B3069"/>
    <w:rsid w:val="002B3F25"/>
    <w:rsid w:val="002B43DB"/>
    <w:rsid w:val="002C1CA6"/>
    <w:rsid w:val="002C3241"/>
    <w:rsid w:val="002C3484"/>
    <w:rsid w:val="002C5BEC"/>
    <w:rsid w:val="002D214F"/>
    <w:rsid w:val="002D387E"/>
    <w:rsid w:val="002D4017"/>
    <w:rsid w:val="002D4947"/>
    <w:rsid w:val="002D511E"/>
    <w:rsid w:val="002D596B"/>
    <w:rsid w:val="002D667F"/>
    <w:rsid w:val="002E1142"/>
    <w:rsid w:val="002E5DBC"/>
    <w:rsid w:val="002E74AB"/>
    <w:rsid w:val="002E7843"/>
    <w:rsid w:val="002F0DE9"/>
    <w:rsid w:val="002F4E85"/>
    <w:rsid w:val="002F6FDA"/>
    <w:rsid w:val="00301DA4"/>
    <w:rsid w:val="003045F6"/>
    <w:rsid w:val="00312572"/>
    <w:rsid w:val="00312874"/>
    <w:rsid w:val="00313F45"/>
    <w:rsid w:val="00314380"/>
    <w:rsid w:val="00314905"/>
    <w:rsid w:val="00316464"/>
    <w:rsid w:val="003172D0"/>
    <w:rsid w:val="00317CB7"/>
    <w:rsid w:val="003243E8"/>
    <w:rsid w:val="00326F84"/>
    <w:rsid w:val="0033393E"/>
    <w:rsid w:val="003345D0"/>
    <w:rsid w:val="00341F3E"/>
    <w:rsid w:val="00342BC5"/>
    <w:rsid w:val="00342CE0"/>
    <w:rsid w:val="00343C30"/>
    <w:rsid w:val="003440CA"/>
    <w:rsid w:val="003444DE"/>
    <w:rsid w:val="00344A0C"/>
    <w:rsid w:val="003451DE"/>
    <w:rsid w:val="0034682B"/>
    <w:rsid w:val="00350C53"/>
    <w:rsid w:val="00351E88"/>
    <w:rsid w:val="0035305B"/>
    <w:rsid w:val="00355D8C"/>
    <w:rsid w:val="0035715E"/>
    <w:rsid w:val="00360967"/>
    <w:rsid w:val="00363C85"/>
    <w:rsid w:val="00365E33"/>
    <w:rsid w:val="00366ED1"/>
    <w:rsid w:val="00367901"/>
    <w:rsid w:val="003771E1"/>
    <w:rsid w:val="00382094"/>
    <w:rsid w:val="0038228C"/>
    <w:rsid w:val="00384D28"/>
    <w:rsid w:val="00390620"/>
    <w:rsid w:val="00390A76"/>
    <w:rsid w:val="00390DE7"/>
    <w:rsid w:val="003913B3"/>
    <w:rsid w:val="00391B61"/>
    <w:rsid w:val="00392E51"/>
    <w:rsid w:val="00394849"/>
    <w:rsid w:val="003955AC"/>
    <w:rsid w:val="003A0D03"/>
    <w:rsid w:val="003A10A2"/>
    <w:rsid w:val="003A3719"/>
    <w:rsid w:val="003A4670"/>
    <w:rsid w:val="003A478D"/>
    <w:rsid w:val="003A48B0"/>
    <w:rsid w:val="003A52F9"/>
    <w:rsid w:val="003A6098"/>
    <w:rsid w:val="003A6CC1"/>
    <w:rsid w:val="003B015F"/>
    <w:rsid w:val="003B34A6"/>
    <w:rsid w:val="003B3EC9"/>
    <w:rsid w:val="003B519E"/>
    <w:rsid w:val="003B5377"/>
    <w:rsid w:val="003B74C6"/>
    <w:rsid w:val="003B7C2F"/>
    <w:rsid w:val="003C1D17"/>
    <w:rsid w:val="003C2CC8"/>
    <w:rsid w:val="003C31C6"/>
    <w:rsid w:val="003C3421"/>
    <w:rsid w:val="003D1ADC"/>
    <w:rsid w:val="003D24BF"/>
    <w:rsid w:val="003D347C"/>
    <w:rsid w:val="003D57AD"/>
    <w:rsid w:val="003D6BB5"/>
    <w:rsid w:val="003E0DC1"/>
    <w:rsid w:val="003E1484"/>
    <w:rsid w:val="003E1B9A"/>
    <w:rsid w:val="003E214C"/>
    <w:rsid w:val="003E3463"/>
    <w:rsid w:val="003E39DC"/>
    <w:rsid w:val="003E7DE8"/>
    <w:rsid w:val="003F0919"/>
    <w:rsid w:val="003F38D5"/>
    <w:rsid w:val="003F59C6"/>
    <w:rsid w:val="003F7727"/>
    <w:rsid w:val="00400E28"/>
    <w:rsid w:val="00401AE4"/>
    <w:rsid w:val="0040213F"/>
    <w:rsid w:val="004025BD"/>
    <w:rsid w:val="00404102"/>
    <w:rsid w:val="00406E1B"/>
    <w:rsid w:val="0041350C"/>
    <w:rsid w:val="00414257"/>
    <w:rsid w:val="0041428B"/>
    <w:rsid w:val="0041450E"/>
    <w:rsid w:val="00415423"/>
    <w:rsid w:val="00416EB2"/>
    <w:rsid w:val="00417F9C"/>
    <w:rsid w:val="00420509"/>
    <w:rsid w:val="004303AE"/>
    <w:rsid w:val="00431BE3"/>
    <w:rsid w:val="00440022"/>
    <w:rsid w:val="004414EA"/>
    <w:rsid w:val="004430FD"/>
    <w:rsid w:val="004463BD"/>
    <w:rsid w:val="00446E5A"/>
    <w:rsid w:val="004509F7"/>
    <w:rsid w:val="00452DBA"/>
    <w:rsid w:val="004547F6"/>
    <w:rsid w:val="004549FD"/>
    <w:rsid w:val="0045688D"/>
    <w:rsid w:val="004568C6"/>
    <w:rsid w:val="004644F2"/>
    <w:rsid w:val="00465B40"/>
    <w:rsid w:val="00471ADF"/>
    <w:rsid w:val="004761E8"/>
    <w:rsid w:val="004762F8"/>
    <w:rsid w:val="00477278"/>
    <w:rsid w:val="00487A66"/>
    <w:rsid w:val="00491404"/>
    <w:rsid w:val="00491452"/>
    <w:rsid w:val="004917B3"/>
    <w:rsid w:val="00492A2E"/>
    <w:rsid w:val="00497B81"/>
    <w:rsid w:val="004A020C"/>
    <w:rsid w:val="004A0210"/>
    <w:rsid w:val="004A06FB"/>
    <w:rsid w:val="004A3398"/>
    <w:rsid w:val="004A384F"/>
    <w:rsid w:val="004A54BA"/>
    <w:rsid w:val="004B1F5A"/>
    <w:rsid w:val="004B30C9"/>
    <w:rsid w:val="004C34F4"/>
    <w:rsid w:val="004C7DED"/>
    <w:rsid w:val="004C7F94"/>
    <w:rsid w:val="004D0FE7"/>
    <w:rsid w:val="004D196B"/>
    <w:rsid w:val="004D287D"/>
    <w:rsid w:val="004D439F"/>
    <w:rsid w:val="004D4E53"/>
    <w:rsid w:val="004D579A"/>
    <w:rsid w:val="004D635C"/>
    <w:rsid w:val="004D6687"/>
    <w:rsid w:val="004D79EA"/>
    <w:rsid w:val="004E228D"/>
    <w:rsid w:val="004E24D5"/>
    <w:rsid w:val="004F0066"/>
    <w:rsid w:val="004F3D38"/>
    <w:rsid w:val="004F4637"/>
    <w:rsid w:val="004F5F7D"/>
    <w:rsid w:val="004F762D"/>
    <w:rsid w:val="00502743"/>
    <w:rsid w:val="0050441E"/>
    <w:rsid w:val="00504457"/>
    <w:rsid w:val="00505C53"/>
    <w:rsid w:val="00505F32"/>
    <w:rsid w:val="00507128"/>
    <w:rsid w:val="00507D08"/>
    <w:rsid w:val="0051236A"/>
    <w:rsid w:val="00513948"/>
    <w:rsid w:val="005174FF"/>
    <w:rsid w:val="00522FE2"/>
    <w:rsid w:val="00523069"/>
    <w:rsid w:val="005231C0"/>
    <w:rsid w:val="0052741C"/>
    <w:rsid w:val="005311BE"/>
    <w:rsid w:val="005339AE"/>
    <w:rsid w:val="005374B4"/>
    <w:rsid w:val="00540417"/>
    <w:rsid w:val="00541ACF"/>
    <w:rsid w:val="00542060"/>
    <w:rsid w:val="00542875"/>
    <w:rsid w:val="0054294C"/>
    <w:rsid w:val="00542F7C"/>
    <w:rsid w:val="00545A08"/>
    <w:rsid w:val="005466B4"/>
    <w:rsid w:val="005517D3"/>
    <w:rsid w:val="00552188"/>
    <w:rsid w:val="0055426D"/>
    <w:rsid w:val="00555F31"/>
    <w:rsid w:val="005561F5"/>
    <w:rsid w:val="00557F38"/>
    <w:rsid w:val="005625EB"/>
    <w:rsid w:val="005640F8"/>
    <w:rsid w:val="005654BB"/>
    <w:rsid w:val="00566148"/>
    <w:rsid w:val="0057271D"/>
    <w:rsid w:val="0057436B"/>
    <w:rsid w:val="00574AD6"/>
    <w:rsid w:val="005762E9"/>
    <w:rsid w:val="0057710F"/>
    <w:rsid w:val="00580DC2"/>
    <w:rsid w:val="0058151D"/>
    <w:rsid w:val="00582AE2"/>
    <w:rsid w:val="00582FF2"/>
    <w:rsid w:val="0058336A"/>
    <w:rsid w:val="00583BC3"/>
    <w:rsid w:val="0058610C"/>
    <w:rsid w:val="00587BF0"/>
    <w:rsid w:val="005912BB"/>
    <w:rsid w:val="00591C23"/>
    <w:rsid w:val="00591D6E"/>
    <w:rsid w:val="00593C7F"/>
    <w:rsid w:val="005944E7"/>
    <w:rsid w:val="00594A98"/>
    <w:rsid w:val="005A2182"/>
    <w:rsid w:val="005A36C2"/>
    <w:rsid w:val="005A68DB"/>
    <w:rsid w:val="005B319C"/>
    <w:rsid w:val="005B33C4"/>
    <w:rsid w:val="005B4199"/>
    <w:rsid w:val="005B4680"/>
    <w:rsid w:val="005C03BA"/>
    <w:rsid w:val="005C1180"/>
    <w:rsid w:val="005C1BE7"/>
    <w:rsid w:val="005C2331"/>
    <w:rsid w:val="005C34CA"/>
    <w:rsid w:val="005C55DE"/>
    <w:rsid w:val="005C7501"/>
    <w:rsid w:val="005C7C8B"/>
    <w:rsid w:val="005D217B"/>
    <w:rsid w:val="005D2581"/>
    <w:rsid w:val="005D31D0"/>
    <w:rsid w:val="005D5B49"/>
    <w:rsid w:val="005D77D7"/>
    <w:rsid w:val="005E0901"/>
    <w:rsid w:val="005E21B7"/>
    <w:rsid w:val="005E314F"/>
    <w:rsid w:val="005E48E0"/>
    <w:rsid w:val="005E5484"/>
    <w:rsid w:val="005E60FE"/>
    <w:rsid w:val="005E7242"/>
    <w:rsid w:val="005F07A2"/>
    <w:rsid w:val="005F2432"/>
    <w:rsid w:val="005F2AA2"/>
    <w:rsid w:val="005F3883"/>
    <w:rsid w:val="005F51E6"/>
    <w:rsid w:val="005F7278"/>
    <w:rsid w:val="005F771D"/>
    <w:rsid w:val="00600D1E"/>
    <w:rsid w:val="006028E2"/>
    <w:rsid w:val="00605F18"/>
    <w:rsid w:val="00606B32"/>
    <w:rsid w:val="00611AEB"/>
    <w:rsid w:val="00614713"/>
    <w:rsid w:val="0061629A"/>
    <w:rsid w:val="00616321"/>
    <w:rsid w:val="00622AE8"/>
    <w:rsid w:val="00623799"/>
    <w:rsid w:val="006268A9"/>
    <w:rsid w:val="00630574"/>
    <w:rsid w:val="00633CDF"/>
    <w:rsid w:val="00635FAF"/>
    <w:rsid w:val="00643E4D"/>
    <w:rsid w:val="00646D82"/>
    <w:rsid w:val="006476D3"/>
    <w:rsid w:val="006500B4"/>
    <w:rsid w:val="00653D8D"/>
    <w:rsid w:val="00654C1B"/>
    <w:rsid w:val="00660ADD"/>
    <w:rsid w:val="006612D6"/>
    <w:rsid w:val="006618D9"/>
    <w:rsid w:val="00661C3F"/>
    <w:rsid w:val="00664DCE"/>
    <w:rsid w:val="0066784F"/>
    <w:rsid w:val="00671B1E"/>
    <w:rsid w:val="00673C48"/>
    <w:rsid w:val="0067493D"/>
    <w:rsid w:val="00674DB5"/>
    <w:rsid w:val="00674EDA"/>
    <w:rsid w:val="00675A76"/>
    <w:rsid w:val="006760AA"/>
    <w:rsid w:val="00676A3F"/>
    <w:rsid w:val="00680965"/>
    <w:rsid w:val="0068228D"/>
    <w:rsid w:val="0068329A"/>
    <w:rsid w:val="006840A9"/>
    <w:rsid w:val="00685422"/>
    <w:rsid w:val="0069741A"/>
    <w:rsid w:val="006A005D"/>
    <w:rsid w:val="006A091E"/>
    <w:rsid w:val="006A0F7A"/>
    <w:rsid w:val="006A28D7"/>
    <w:rsid w:val="006A5CE6"/>
    <w:rsid w:val="006B21CF"/>
    <w:rsid w:val="006B596E"/>
    <w:rsid w:val="006B663E"/>
    <w:rsid w:val="006C15C1"/>
    <w:rsid w:val="006C1DA6"/>
    <w:rsid w:val="006C2635"/>
    <w:rsid w:val="006C4704"/>
    <w:rsid w:val="006C6AEE"/>
    <w:rsid w:val="006C79D1"/>
    <w:rsid w:val="006D062F"/>
    <w:rsid w:val="006D1320"/>
    <w:rsid w:val="006D1BEF"/>
    <w:rsid w:val="006D720F"/>
    <w:rsid w:val="006E061C"/>
    <w:rsid w:val="006E1B4C"/>
    <w:rsid w:val="006E2C1D"/>
    <w:rsid w:val="006E5B14"/>
    <w:rsid w:val="006F0BC5"/>
    <w:rsid w:val="006F4333"/>
    <w:rsid w:val="006F5015"/>
    <w:rsid w:val="006F5E8D"/>
    <w:rsid w:val="00700597"/>
    <w:rsid w:val="00701C94"/>
    <w:rsid w:val="00707CF2"/>
    <w:rsid w:val="007106A2"/>
    <w:rsid w:val="00713831"/>
    <w:rsid w:val="007155E3"/>
    <w:rsid w:val="00721E32"/>
    <w:rsid w:val="00723692"/>
    <w:rsid w:val="00724CA4"/>
    <w:rsid w:val="0072736B"/>
    <w:rsid w:val="00727A50"/>
    <w:rsid w:val="0073127B"/>
    <w:rsid w:val="00732841"/>
    <w:rsid w:val="0074003A"/>
    <w:rsid w:val="00742A9A"/>
    <w:rsid w:val="00743853"/>
    <w:rsid w:val="007455E1"/>
    <w:rsid w:val="00746A3D"/>
    <w:rsid w:val="00747BD0"/>
    <w:rsid w:val="0075266C"/>
    <w:rsid w:val="00752F3E"/>
    <w:rsid w:val="00753450"/>
    <w:rsid w:val="00755095"/>
    <w:rsid w:val="00757756"/>
    <w:rsid w:val="00757EA7"/>
    <w:rsid w:val="007604F1"/>
    <w:rsid w:val="00760882"/>
    <w:rsid w:val="007630F7"/>
    <w:rsid w:val="00763A0F"/>
    <w:rsid w:val="00764245"/>
    <w:rsid w:val="007646F6"/>
    <w:rsid w:val="00765800"/>
    <w:rsid w:val="00766015"/>
    <w:rsid w:val="007664A4"/>
    <w:rsid w:val="00766589"/>
    <w:rsid w:val="00766D07"/>
    <w:rsid w:val="00770150"/>
    <w:rsid w:val="00770891"/>
    <w:rsid w:val="007712CB"/>
    <w:rsid w:val="00776E15"/>
    <w:rsid w:val="00777C8F"/>
    <w:rsid w:val="00790054"/>
    <w:rsid w:val="00792392"/>
    <w:rsid w:val="00793510"/>
    <w:rsid w:val="007940B6"/>
    <w:rsid w:val="007954AD"/>
    <w:rsid w:val="00795E5D"/>
    <w:rsid w:val="00796B3B"/>
    <w:rsid w:val="00796CEB"/>
    <w:rsid w:val="00796F8D"/>
    <w:rsid w:val="007A030C"/>
    <w:rsid w:val="007A3F77"/>
    <w:rsid w:val="007A5289"/>
    <w:rsid w:val="007A5B76"/>
    <w:rsid w:val="007B24F4"/>
    <w:rsid w:val="007B48DF"/>
    <w:rsid w:val="007B4BE2"/>
    <w:rsid w:val="007B5BC4"/>
    <w:rsid w:val="007B69CA"/>
    <w:rsid w:val="007B6AF1"/>
    <w:rsid w:val="007B6CDD"/>
    <w:rsid w:val="007C43D8"/>
    <w:rsid w:val="007C6C4E"/>
    <w:rsid w:val="007D308C"/>
    <w:rsid w:val="007D454D"/>
    <w:rsid w:val="007D65B1"/>
    <w:rsid w:val="007E172D"/>
    <w:rsid w:val="007E1A4D"/>
    <w:rsid w:val="007E5751"/>
    <w:rsid w:val="007F028E"/>
    <w:rsid w:val="007F0CCE"/>
    <w:rsid w:val="007F2D59"/>
    <w:rsid w:val="007F458A"/>
    <w:rsid w:val="007F5BB8"/>
    <w:rsid w:val="007F722C"/>
    <w:rsid w:val="007F7669"/>
    <w:rsid w:val="008005EC"/>
    <w:rsid w:val="00801177"/>
    <w:rsid w:val="00805774"/>
    <w:rsid w:val="008167E6"/>
    <w:rsid w:val="00816A80"/>
    <w:rsid w:val="00823CBC"/>
    <w:rsid w:val="00826F90"/>
    <w:rsid w:val="008270C0"/>
    <w:rsid w:val="0083075A"/>
    <w:rsid w:val="00831374"/>
    <w:rsid w:val="008348C8"/>
    <w:rsid w:val="008378C5"/>
    <w:rsid w:val="00837D62"/>
    <w:rsid w:val="00840A84"/>
    <w:rsid w:val="0084339B"/>
    <w:rsid w:val="0084394C"/>
    <w:rsid w:val="00844AB5"/>
    <w:rsid w:val="0084795A"/>
    <w:rsid w:val="00850FFC"/>
    <w:rsid w:val="008533F3"/>
    <w:rsid w:val="00854921"/>
    <w:rsid w:val="00855EBE"/>
    <w:rsid w:val="008600E8"/>
    <w:rsid w:val="00870645"/>
    <w:rsid w:val="008727DF"/>
    <w:rsid w:val="0087408B"/>
    <w:rsid w:val="00875223"/>
    <w:rsid w:val="008760D6"/>
    <w:rsid w:val="00880CD7"/>
    <w:rsid w:val="00881032"/>
    <w:rsid w:val="00882B9D"/>
    <w:rsid w:val="00883AC1"/>
    <w:rsid w:val="008855A1"/>
    <w:rsid w:val="008902C5"/>
    <w:rsid w:val="008917A9"/>
    <w:rsid w:val="00895F2F"/>
    <w:rsid w:val="00897573"/>
    <w:rsid w:val="0089762E"/>
    <w:rsid w:val="008A0740"/>
    <w:rsid w:val="008A2FD3"/>
    <w:rsid w:val="008A5F09"/>
    <w:rsid w:val="008A6A8B"/>
    <w:rsid w:val="008A720A"/>
    <w:rsid w:val="008B020C"/>
    <w:rsid w:val="008B3C91"/>
    <w:rsid w:val="008B4693"/>
    <w:rsid w:val="008B6195"/>
    <w:rsid w:val="008B6242"/>
    <w:rsid w:val="008B7452"/>
    <w:rsid w:val="008C1699"/>
    <w:rsid w:val="008C1EE7"/>
    <w:rsid w:val="008C5417"/>
    <w:rsid w:val="008C64A3"/>
    <w:rsid w:val="008C64F0"/>
    <w:rsid w:val="008D3085"/>
    <w:rsid w:val="008D67EC"/>
    <w:rsid w:val="008E1773"/>
    <w:rsid w:val="008E2DEC"/>
    <w:rsid w:val="008F16C8"/>
    <w:rsid w:val="008F30E0"/>
    <w:rsid w:val="008F4A54"/>
    <w:rsid w:val="008F4C3D"/>
    <w:rsid w:val="00900FDA"/>
    <w:rsid w:val="009052B4"/>
    <w:rsid w:val="0090749E"/>
    <w:rsid w:val="00910C03"/>
    <w:rsid w:val="00910F7A"/>
    <w:rsid w:val="00911CD1"/>
    <w:rsid w:val="00911F38"/>
    <w:rsid w:val="009123AC"/>
    <w:rsid w:val="00912A66"/>
    <w:rsid w:val="00916007"/>
    <w:rsid w:val="00921BE7"/>
    <w:rsid w:val="00922608"/>
    <w:rsid w:val="00927BCD"/>
    <w:rsid w:val="00930D3A"/>
    <w:rsid w:val="00933706"/>
    <w:rsid w:val="00933932"/>
    <w:rsid w:val="0093517D"/>
    <w:rsid w:val="00936037"/>
    <w:rsid w:val="00936B4F"/>
    <w:rsid w:val="00940600"/>
    <w:rsid w:val="0094234B"/>
    <w:rsid w:val="00943108"/>
    <w:rsid w:val="0094758D"/>
    <w:rsid w:val="00950708"/>
    <w:rsid w:val="00950AFB"/>
    <w:rsid w:val="009518BB"/>
    <w:rsid w:val="00951CE2"/>
    <w:rsid w:val="00953E4B"/>
    <w:rsid w:val="009634FD"/>
    <w:rsid w:val="009648E5"/>
    <w:rsid w:val="0097041C"/>
    <w:rsid w:val="009713E3"/>
    <w:rsid w:val="00975578"/>
    <w:rsid w:val="009762BA"/>
    <w:rsid w:val="009852F3"/>
    <w:rsid w:val="00987187"/>
    <w:rsid w:val="00987CDB"/>
    <w:rsid w:val="00992C46"/>
    <w:rsid w:val="00995EDE"/>
    <w:rsid w:val="009A2699"/>
    <w:rsid w:val="009A3F1A"/>
    <w:rsid w:val="009A599B"/>
    <w:rsid w:val="009A6F31"/>
    <w:rsid w:val="009B0424"/>
    <w:rsid w:val="009B5180"/>
    <w:rsid w:val="009B68FA"/>
    <w:rsid w:val="009C2531"/>
    <w:rsid w:val="009C2745"/>
    <w:rsid w:val="009C5205"/>
    <w:rsid w:val="009C549F"/>
    <w:rsid w:val="009C7808"/>
    <w:rsid w:val="009D01BA"/>
    <w:rsid w:val="009D01FD"/>
    <w:rsid w:val="009D0E8C"/>
    <w:rsid w:val="009D1F08"/>
    <w:rsid w:val="009D68CB"/>
    <w:rsid w:val="009D6FE9"/>
    <w:rsid w:val="009E1474"/>
    <w:rsid w:val="009E2A48"/>
    <w:rsid w:val="009E72B2"/>
    <w:rsid w:val="009E7D5F"/>
    <w:rsid w:val="009F032B"/>
    <w:rsid w:val="009F036F"/>
    <w:rsid w:val="009F084F"/>
    <w:rsid w:val="009F2E7D"/>
    <w:rsid w:val="009F304D"/>
    <w:rsid w:val="009F34E9"/>
    <w:rsid w:val="009F5635"/>
    <w:rsid w:val="009F6CC9"/>
    <w:rsid w:val="00A017D9"/>
    <w:rsid w:val="00A10100"/>
    <w:rsid w:val="00A111D0"/>
    <w:rsid w:val="00A115D0"/>
    <w:rsid w:val="00A119F1"/>
    <w:rsid w:val="00A12596"/>
    <w:rsid w:val="00A137FB"/>
    <w:rsid w:val="00A13E69"/>
    <w:rsid w:val="00A145F4"/>
    <w:rsid w:val="00A15AF3"/>
    <w:rsid w:val="00A16F60"/>
    <w:rsid w:val="00A2100C"/>
    <w:rsid w:val="00A229B2"/>
    <w:rsid w:val="00A23D30"/>
    <w:rsid w:val="00A26590"/>
    <w:rsid w:val="00A27D58"/>
    <w:rsid w:val="00A27DEC"/>
    <w:rsid w:val="00A31C8E"/>
    <w:rsid w:val="00A322D9"/>
    <w:rsid w:val="00A34787"/>
    <w:rsid w:val="00A348DC"/>
    <w:rsid w:val="00A36B0A"/>
    <w:rsid w:val="00A43C51"/>
    <w:rsid w:val="00A4477D"/>
    <w:rsid w:val="00A45EB3"/>
    <w:rsid w:val="00A461DC"/>
    <w:rsid w:val="00A51374"/>
    <w:rsid w:val="00A51A8B"/>
    <w:rsid w:val="00A5211C"/>
    <w:rsid w:val="00A52179"/>
    <w:rsid w:val="00A5705C"/>
    <w:rsid w:val="00A5742E"/>
    <w:rsid w:val="00A608DC"/>
    <w:rsid w:val="00A61892"/>
    <w:rsid w:val="00A62DA3"/>
    <w:rsid w:val="00A634EE"/>
    <w:rsid w:val="00A63CED"/>
    <w:rsid w:val="00A67833"/>
    <w:rsid w:val="00A6796E"/>
    <w:rsid w:val="00A70E10"/>
    <w:rsid w:val="00A71F01"/>
    <w:rsid w:val="00A73ACC"/>
    <w:rsid w:val="00A7784D"/>
    <w:rsid w:val="00A77DE1"/>
    <w:rsid w:val="00A85A31"/>
    <w:rsid w:val="00A8619C"/>
    <w:rsid w:val="00A90FE8"/>
    <w:rsid w:val="00A912A9"/>
    <w:rsid w:val="00A97131"/>
    <w:rsid w:val="00A97C3E"/>
    <w:rsid w:val="00AA3BE9"/>
    <w:rsid w:val="00AA485D"/>
    <w:rsid w:val="00AA5A88"/>
    <w:rsid w:val="00AA622E"/>
    <w:rsid w:val="00AA7572"/>
    <w:rsid w:val="00AB35B5"/>
    <w:rsid w:val="00AB3E3E"/>
    <w:rsid w:val="00AB4081"/>
    <w:rsid w:val="00AB5A49"/>
    <w:rsid w:val="00AC0FA9"/>
    <w:rsid w:val="00AC1D72"/>
    <w:rsid w:val="00AC2F4E"/>
    <w:rsid w:val="00AC6650"/>
    <w:rsid w:val="00AD1246"/>
    <w:rsid w:val="00AD2AE1"/>
    <w:rsid w:val="00AD2FCE"/>
    <w:rsid w:val="00AD3A8F"/>
    <w:rsid w:val="00AD3B64"/>
    <w:rsid w:val="00AE0483"/>
    <w:rsid w:val="00AE0F66"/>
    <w:rsid w:val="00AE3718"/>
    <w:rsid w:val="00AE499D"/>
    <w:rsid w:val="00AE5911"/>
    <w:rsid w:val="00AF2200"/>
    <w:rsid w:val="00AF2611"/>
    <w:rsid w:val="00AF5BA0"/>
    <w:rsid w:val="00AF60C4"/>
    <w:rsid w:val="00B00B68"/>
    <w:rsid w:val="00B01C9C"/>
    <w:rsid w:val="00B04678"/>
    <w:rsid w:val="00B05FA9"/>
    <w:rsid w:val="00B0732C"/>
    <w:rsid w:val="00B107EB"/>
    <w:rsid w:val="00B10A6A"/>
    <w:rsid w:val="00B15A90"/>
    <w:rsid w:val="00B17CB3"/>
    <w:rsid w:val="00B23A30"/>
    <w:rsid w:val="00B2516C"/>
    <w:rsid w:val="00B25305"/>
    <w:rsid w:val="00B37B08"/>
    <w:rsid w:val="00B4351E"/>
    <w:rsid w:val="00B43A7F"/>
    <w:rsid w:val="00B456AE"/>
    <w:rsid w:val="00B457BC"/>
    <w:rsid w:val="00B476C5"/>
    <w:rsid w:val="00B5040C"/>
    <w:rsid w:val="00B5141F"/>
    <w:rsid w:val="00B52E8F"/>
    <w:rsid w:val="00B536E6"/>
    <w:rsid w:val="00B549DC"/>
    <w:rsid w:val="00B57185"/>
    <w:rsid w:val="00B60AF7"/>
    <w:rsid w:val="00B63EAD"/>
    <w:rsid w:val="00B645E0"/>
    <w:rsid w:val="00B65386"/>
    <w:rsid w:val="00B66F3E"/>
    <w:rsid w:val="00B728E1"/>
    <w:rsid w:val="00B74839"/>
    <w:rsid w:val="00B74A90"/>
    <w:rsid w:val="00B74BAD"/>
    <w:rsid w:val="00B75D2D"/>
    <w:rsid w:val="00B76A7E"/>
    <w:rsid w:val="00B778E1"/>
    <w:rsid w:val="00B80D40"/>
    <w:rsid w:val="00B85092"/>
    <w:rsid w:val="00B86934"/>
    <w:rsid w:val="00B8758C"/>
    <w:rsid w:val="00B919F7"/>
    <w:rsid w:val="00B91AE1"/>
    <w:rsid w:val="00B9335B"/>
    <w:rsid w:val="00B94A4C"/>
    <w:rsid w:val="00B94A78"/>
    <w:rsid w:val="00B957C4"/>
    <w:rsid w:val="00BA0FC2"/>
    <w:rsid w:val="00BA3076"/>
    <w:rsid w:val="00BA3DFE"/>
    <w:rsid w:val="00BA458E"/>
    <w:rsid w:val="00BA679B"/>
    <w:rsid w:val="00BA71D1"/>
    <w:rsid w:val="00BA7266"/>
    <w:rsid w:val="00BB0C5A"/>
    <w:rsid w:val="00BB22BC"/>
    <w:rsid w:val="00BB3AB9"/>
    <w:rsid w:val="00BB541E"/>
    <w:rsid w:val="00BB7070"/>
    <w:rsid w:val="00BC1757"/>
    <w:rsid w:val="00BC42FE"/>
    <w:rsid w:val="00BC46DC"/>
    <w:rsid w:val="00BC6D45"/>
    <w:rsid w:val="00BD31BE"/>
    <w:rsid w:val="00BD659E"/>
    <w:rsid w:val="00BD73F5"/>
    <w:rsid w:val="00BE29C2"/>
    <w:rsid w:val="00BE64CC"/>
    <w:rsid w:val="00BF1F50"/>
    <w:rsid w:val="00BF3BD6"/>
    <w:rsid w:val="00BF58CF"/>
    <w:rsid w:val="00BF59E8"/>
    <w:rsid w:val="00C07C66"/>
    <w:rsid w:val="00C101D4"/>
    <w:rsid w:val="00C11773"/>
    <w:rsid w:val="00C14560"/>
    <w:rsid w:val="00C20965"/>
    <w:rsid w:val="00C211D0"/>
    <w:rsid w:val="00C22BEA"/>
    <w:rsid w:val="00C2691B"/>
    <w:rsid w:val="00C27DFD"/>
    <w:rsid w:val="00C36F86"/>
    <w:rsid w:val="00C40CB6"/>
    <w:rsid w:val="00C41086"/>
    <w:rsid w:val="00C43B02"/>
    <w:rsid w:val="00C52062"/>
    <w:rsid w:val="00C52563"/>
    <w:rsid w:val="00C54B1D"/>
    <w:rsid w:val="00C57908"/>
    <w:rsid w:val="00C61AE6"/>
    <w:rsid w:val="00C62A51"/>
    <w:rsid w:val="00C637B3"/>
    <w:rsid w:val="00C6718F"/>
    <w:rsid w:val="00C71B9E"/>
    <w:rsid w:val="00C72269"/>
    <w:rsid w:val="00C738A6"/>
    <w:rsid w:val="00C76004"/>
    <w:rsid w:val="00C77354"/>
    <w:rsid w:val="00C837F0"/>
    <w:rsid w:val="00C83C25"/>
    <w:rsid w:val="00C872DF"/>
    <w:rsid w:val="00C91CC4"/>
    <w:rsid w:val="00C93EAB"/>
    <w:rsid w:val="00C94951"/>
    <w:rsid w:val="00C9691C"/>
    <w:rsid w:val="00C96C81"/>
    <w:rsid w:val="00CA01FB"/>
    <w:rsid w:val="00CB373A"/>
    <w:rsid w:val="00CB3B58"/>
    <w:rsid w:val="00CB57B7"/>
    <w:rsid w:val="00CB73ED"/>
    <w:rsid w:val="00CC152E"/>
    <w:rsid w:val="00CC313F"/>
    <w:rsid w:val="00CC7DFF"/>
    <w:rsid w:val="00CD00A0"/>
    <w:rsid w:val="00CE0DB5"/>
    <w:rsid w:val="00CE2C45"/>
    <w:rsid w:val="00CE34D2"/>
    <w:rsid w:val="00CE44B6"/>
    <w:rsid w:val="00CE557C"/>
    <w:rsid w:val="00CE5C44"/>
    <w:rsid w:val="00CF236A"/>
    <w:rsid w:val="00CF2AD8"/>
    <w:rsid w:val="00CF43D3"/>
    <w:rsid w:val="00D035A1"/>
    <w:rsid w:val="00D03E9D"/>
    <w:rsid w:val="00D05CA8"/>
    <w:rsid w:val="00D151B4"/>
    <w:rsid w:val="00D17945"/>
    <w:rsid w:val="00D17DF6"/>
    <w:rsid w:val="00D17E62"/>
    <w:rsid w:val="00D20792"/>
    <w:rsid w:val="00D2188C"/>
    <w:rsid w:val="00D267A6"/>
    <w:rsid w:val="00D26BA6"/>
    <w:rsid w:val="00D27A4E"/>
    <w:rsid w:val="00D320E3"/>
    <w:rsid w:val="00D359DA"/>
    <w:rsid w:val="00D35B3D"/>
    <w:rsid w:val="00D37D37"/>
    <w:rsid w:val="00D37DEF"/>
    <w:rsid w:val="00D42158"/>
    <w:rsid w:val="00D4271B"/>
    <w:rsid w:val="00D44963"/>
    <w:rsid w:val="00D46A34"/>
    <w:rsid w:val="00D47651"/>
    <w:rsid w:val="00D5188D"/>
    <w:rsid w:val="00D5438B"/>
    <w:rsid w:val="00D55641"/>
    <w:rsid w:val="00D568B1"/>
    <w:rsid w:val="00D572B8"/>
    <w:rsid w:val="00D6172B"/>
    <w:rsid w:val="00D65F4B"/>
    <w:rsid w:val="00D71BE6"/>
    <w:rsid w:val="00D72764"/>
    <w:rsid w:val="00D74459"/>
    <w:rsid w:val="00D75F92"/>
    <w:rsid w:val="00D827A4"/>
    <w:rsid w:val="00D83A52"/>
    <w:rsid w:val="00D84A0F"/>
    <w:rsid w:val="00D90514"/>
    <w:rsid w:val="00D910F5"/>
    <w:rsid w:val="00D91C73"/>
    <w:rsid w:val="00D92DF3"/>
    <w:rsid w:val="00D94206"/>
    <w:rsid w:val="00D94A1C"/>
    <w:rsid w:val="00D96A6E"/>
    <w:rsid w:val="00D97720"/>
    <w:rsid w:val="00DA23F2"/>
    <w:rsid w:val="00DA25F1"/>
    <w:rsid w:val="00DA3ADF"/>
    <w:rsid w:val="00DB05AC"/>
    <w:rsid w:val="00DB535B"/>
    <w:rsid w:val="00DB776B"/>
    <w:rsid w:val="00DC187C"/>
    <w:rsid w:val="00DC1EE2"/>
    <w:rsid w:val="00DC252C"/>
    <w:rsid w:val="00DC39D6"/>
    <w:rsid w:val="00DC5174"/>
    <w:rsid w:val="00DD2D95"/>
    <w:rsid w:val="00DD651C"/>
    <w:rsid w:val="00DD771E"/>
    <w:rsid w:val="00DE00C1"/>
    <w:rsid w:val="00DE080E"/>
    <w:rsid w:val="00DE1AF5"/>
    <w:rsid w:val="00DE2AD4"/>
    <w:rsid w:val="00DE3F05"/>
    <w:rsid w:val="00DE6CD3"/>
    <w:rsid w:val="00DE7E00"/>
    <w:rsid w:val="00DF17FD"/>
    <w:rsid w:val="00DF2744"/>
    <w:rsid w:val="00DF488A"/>
    <w:rsid w:val="00DF4906"/>
    <w:rsid w:val="00DF4D7E"/>
    <w:rsid w:val="00DF5419"/>
    <w:rsid w:val="00DF56FF"/>
    <w:rsid w:val="00E014A1"/>
    <w:rsid w:val="00E05062"/>
    <w:rsid w:val="00E05202"/>
    <w:rsid w:val="00E1010B"/>
    <w:rsid w:val="00E10BE2"/>
    <w:rsid w:val="00E112E5"/>
    <w:rsid w:val="00E12BFE"/>
    <w:rsid w:val="00E16CF1"/>
    <w:rsid w:val="00E2301E"/>
    <w:rsid w:val="00E245C9"/>
    <w:rsid w:val="00E2555B"/>
    <w:rsid w:val="00E25F2A"/>
    <w:rsid w:val="00E25F3D"/>
    <w:rsid w:val="00E25F9E"/>
    <w:rsid w:val="00E2644B"/>
    <w:rsid w:val="00E268DC"/>
    <w:rsid w:val="00E27C34"/>
    <w:rsid w:val="00E31880"/>
    <w:rsid w:val="00E33664"/>
    <w:rsid w:val="00E40541"/>
    <w:rsid w:val="00E43175"/>
    <w:rsid w:val="00E4399B"/>
    <w:rsid w:val="00E44F40"/>
    <w:rsid w:val="00E4618C"/>
    <w:rsid w:val="00E46C51"/>
    <w:rsid w:val="00E477AC"/>
    <w:rsid w:val="00E50497"/>
    <w:rsid w:val="00E50DFE"/>
    <w:rsid w:val="00E5541F"/>
    <w:rsid w:val="00E55768"/>
    <w:rsid w:val="00E567B3"/>
    <w:rsid w:val="00E56B1B"/>
    <w:rsid w:val="00E56FB1"/>
    <w:rsid w:val="00E6156A"/>
    <w:rsid w:val="00E615B1"/>
    <w:rsid w:val="00E61C98"/>
    <w:rsid w:val="00E62157"/>
    <w:rsid w:val="00E621E9"/>
    <w:rsid w:val="00E62B73"/>
    <w:rsid w:val="00E64F0B"/>
    <w:rsid w:val="00E672A9"/>
    <w:rsid w:val="00E67480"/>
    <w:rsid w:val="00E674A1"/>
    <w:rsid w:val="00E67D59"/>
    <w:rsid w:val="00E719CE"/>
    <w:rsid w:val="00E74007"/>
    <w:rsid w:val="00E7577F"/>
    <w:rsid w:val="00E77357"/>
    <w:rsid w:val="00E813AB"/>
    <w:rsid w:val="00E81FEF"/>
    <w:rsid w:val="00E8406A"/>
    <w:rsid w:val="00E84FD1"/>
    <w:rsid w:val="00E86781"/>
    <w:rsid w:val="00E87479"/>
    <w:rsid w:val="00E9053B"/>
    <w:rsid w:val="00E93265"/>
    <w:rsid w:val="00E939B5"/>
    <w:rsid w:val="00E97150"/>
    <w:rsid w:val="00E97A18"/>
    <w:rsid w:val="00EA2DE2"/>
    <w:rsid w:val="00EA3FAC"/>
    <w:rsid w:val="00EA5686"/>
    <w:rsid w:val="00EA5FDA"/>
    <w:rsid w:val="00EA61DF"/>
    <w:rsid w:val="00EB14A8"/>
    <w:rsid w:val="00EB3B4C"/>
    <w:rsid w:val="00EB61D0"/>
    <w:rsid w:val="00EB63AD"/>
    <w:rsid w:val="00EB7E10"/>
    <w:rsid w:val="00EC03B4"/>
    <w:rsid w:val="00EC051D"/>
    <w:rsid w:val="00EC0BD3"/>
    <w:rsid w:val="00EC7C58"/>
    <w:rsid w:val="00ED0DC4"/>
    <w:rsid w:val="00ED1584"/>
    <w:rsid w:val="00ED36F9"/>
    <w:rsid w:val="00ED3C3A"/>
    <w:rsid w:val="00ED5080"/>
    <w:rsid w:val="00ED5845"/>
    <w:rsid w:val="00EE336D"/>
    <w:rsid w:val="00EE35D7"/>
    <w:rsid w:val="00EE4A37"/>
    <w:rsid w:val="00F01C8E"/>
    <w:rsid w:val="00F02817"/>
    <w:rsid w:val="00F0429E"/>
    <w:rsid w:val="00F05206"/>
    <w:rsid w:val="00F05F07"/>
    <w:rsid w:val="00F06B16"/>
    <w:rsid w:val="00F1237D"/>
    <w:rsid w:val="00F1385E"/>
    <w:rsid w:val="00F1415C"/>
    <w:rsid w:val="00F150DA"/>
    <w:rsid w:val="00F15B84"/>
    <w:rsid w:val="00F201CE"/>
    <w:rsid w:val="00F20B2B"/>
    <w:rsid w:val="00F226DF"/>
    <w:rsid w:val="00F24BDC"/>
    <w:rsid w:val="00F2648C"/>
    <w:rsid w:val="00F267B9"/>
    <w:rsid w:val="00F278B7"/>
    <w:rsid w:val="00F41A08"/>
    <w:rsid w:val="00F42FF6"/>
    <w:rsid w:val="00F46E72"/>
    <w:rsid w:val="00F47C7C"/>
    <w:rsid w:val="00F47D1E"/>
    <w:rsid w:val="00F51094"/>
    <w:rsid w:val="00F53BEA"/>
    <w:rsid w:val="00F53E92"/>
    <w:rsid w:val="00F54DAA"/>
    <w:rsid w:val="00F57E6E"/>
    <w:rsid w:val="00F601BF"/>
    <w:rsid w:val="00F62484"/>
    <w:rsid w:val="00F646A9"/>
    <w:rsid w:val="00F677DD"/>
    <w:rsid w:val="00F74F8C"/>
    <w:rsid w:val="00F77622"/>
    <w:rsid w:val="00F77A6B"/>
    <w:rsid w:val="00F81213"/>
    <w:rsid w:val="00F812B2"/>
    <w:rsid w:val="00F833CF"/>
    <w:rsid w:val="00F924E5"/>
    <w:rsid w:val="00F93673"/>
    <w:rsid w:val="00F93F69"/>
    <w:rsid w:val="00F94C73"/>
    <w:rsid w:val="00F95CD2"/>
    <w:rsid w:val="00FA2039"/>
    <w:rsid w:val="00FA47B6"/>
    <w:rsid w:val="00FA75B7"/>
    <w:rsid w:val="00FB04AD"/>
    <w:rsid w:val="00FB12D6"/>
    <w:rsid w:val="00FB167C"/>
    <w:rsid w:val="00FB2B65"/>
    <w:rsid w:val="00FB4D5A"/>
    <w:rsid w:val="00FB4D91"/>
    <w:rsid w:val="00FB59EC"/>
    <w:rsid w:val="00FB6DEF"/>
    <w:rsid w:val="00FC0BCA"/>
    <w:rsid w:val="00FC13F9"/>
    <w:rsid w:val="00FC2B81"/>
    <w:rsid w:val="00FC51DD"/>
    <w:rsid w:val="00FD2F25"/>
    <w:rsid w:val="00FD7D40"/>
    <w:rsid w:val="00FE03EC"/>
    <w:rsid w:val="00FE0A3F"/>
    <w:rsid w:val="00FE69A9"/>
    <w:rsid w:val="00FE7831"/>
    <w:rsid w:val="00FE7D36"/>
    <w:rsid w:val="00FF4875"/>
    <w:rsid w:val="00FF6C7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F277F"/>
  <w15:chartTrackingRefBased/>
  <w15:docId w15:val="{948B2617-5D58-F542-A1E1-9E25BA7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3673"/>
    <w:pPr>
      <w:jc w:val="center"/>
    </w:pPr>
    <w:rPr>
      <w:rFonts w:ascii="Tahoma" w:hAnsi="Tahoma"/>
      <w:b/>
      <w:sz w:val="24"/>
    </w:rPr>
  </w:style>
  <w:style w:type="paragraph" w:styleId="Tekstpodstawowy">
    <w:name w:val="Body Text"/>
    <w:basedOn w:val="Normalny"/>
    <w:link w:val="TekstpodstawowyZnak"/>
    <w:rsid w:val="00F93673"/>
    <w:pPr>
      <w:jc w:val="both"/>
    </w:pPr>
    <w:rPr>
      <w:rFonts w:ascii="Tahoma" w:hAnsi="Tahoma"/>
      <w:sz w:val="24"/>
    </w:rPr>
  </w:style>
  <w:style w:type="paragraph" w:styleId="Tekstpodstawowywcity">
    <w:name w:val="Body Text Indent"/>
    <w:basedOn w:val="Normalny"/>
    <w:rsid w:val="00F93673"/>
    <w:pPr>
      <w:jc w:val="both"/>
    </w:pPr>
    <w:rPr>
      <w:sz w:val="28"/>
    </w:rPr>
  </w:style>
  <w:style w:type="paragraph" w:styleId="Stopka">
    <w:name w:val="footer"/>
    <w:basedOn w:val="Normalny"/>
    <w:rsid w:val="00F936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3673"/>
  </w:style>
  <w:style w:type="paragraph" w:styleId="Nagwek">
    <w:name w:val="header"/>
    <w:basedOn w:val="Normalny"/>
    <w:rsid w:val="003609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45EB3"/>
    <w:pPr>
      <w:suppressAutoHyphens/>
    </w:pPr>
    <w:rPr>
      <w:sz w:val="24"/>
      <w:lang w:eastAsia="ar-SA"/>
    </w:rPr>
  </w:style>
  <w:style w:type="paragraph" w:styleId="Tekstpodstawowy2">
    <w:name w:val="Body Text 2"/>
    <w:basedOn w:val="Normalny"/>
    <w:rsid w:val="006A091E"/>
    <w:pPr>
      <w:spacing w:after="120" w:line="480" w:lineRule="auto"/>
    </w:pPr>
  </w:style>
  <w:style w:type="numbering" w:customStyle="1" w:styleId="Styl1">
    <w:name w:val="Styl1"/>
    <w:rsid w:val="00DF4D7E"/>
    <w:pPr>
      <w:numPr>
        <w:numId w:val="1"/>
      </w:numPr>
    </w:pPr>
  </w:style>
  <w:style w:type="numbering" w:customStyle="1" w:styleId="Styl2">
    <w:name w:val="Styl2"/>
    <w:rsid w:val="00DF4D7E"/>
    <w:pPr>
      <w:numPr>
        <w:numId w:val="2"/>
      </w:numPr>
    </w:pPr>
  </w:style>
  <w:style w:type="numbering" w:customStyle="1" w:styleId="Styl3">
    <w:name w:val="Styl3"/>
    <w:rsid w:val="00DF4D7E"/>
    <w:pPr>
      <w:numPr>
        <w:numId w:val="3"/>
      </w:numPr>
    </w:pPr>
  </w:style>
  <w:style w:type="character" w:styleId="Odwoaniedokomentarza">
    <w:name w:val="annotation reference"/>
    <w:semiHidden/>
    <w:rsid w:val="005625EB"/>
    <w:rPr>
      <w:sz w:val="16"/>
      <w:szCs w:val="16"/>
    </w:rPr>
  </w:style>
  <w:style w:type="paragraph" w:styleId="Tekstkomentarza">
    <w:name w:val="annotation text"/>
    <w:basedOn w:val="Normalny"/>
    <w:semiHidden/>
    <w:rsid w:val="005625EB"/>
  </w:style>
  <w:style w:type="paragraph" w:styleId="Tematkomentarza">
    <w:name w:val="annotation subject"/>
    <w:basedOn w:val="Tekstkomentarza"/>
    <w:next w:val="Tekstkomentarza"/>
    <w:semiHidden/>
    <w:rsid w:val="005625EB"/>
    <w:rPr>
      <w:b/>
      <w:bCs/>
    </w:rPr>
  </w:style>
  <w:style w:type="paragraph" w:styleId="Tekstdymka">
    <w:name w:val="Balloon Text"/>
    <w:basedOn w:val="Normalny"/>
    <w:semiHidden/>
    <w:rsid w:val="005625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973EF"/>
    <w:rPr>
      <w:rFonts w:ascii="Tahoma" w:hAnsi="Tahoma"/>
      <w:sz w:val="24"/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C5BEC"/>
    <w:pPr>
      <w:spacing w:after="200" w:line="276" w:lineRule="auto"/>
    </w:pPr>
    <w:rPr>
      <w:rFonts w:ascii="Calibri" w:hAnsi="Calibri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2C5BEC"/>
    <w:rPr>
      <w:rFonts w:ascii="Calibri" w:hAnsi="Calibri"/>
      <w:lang w:val="pl-PL" w:eastAsia="pl-PL" w:bidi="ar-SA"/>
    </w:rPr>
  </w:style>
  <w:style w:type="character" w:styleId="Odwoanieprzypisudolnego">
    <w:name w:val="footnote reference"/>
    <w:semiHidden/>
    <w:rsid w:val="002C5BE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1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1DD"/>
  </w:style>
  <w:style w:type="character" w:styleId="Odwoanieprzypisukocowego">
    <w:name w:val="endnote reference"/>
    <w:uiPriority w:val="99"/>
    <w:semiHidden/>
    <w:unhideWhenUsed/>
    <w:rsid w:val="00FC51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0574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A101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9057-939F-4A14-8C86-F6167B3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14/DZV/2008</vt:lpstr>
    </vt:vector>
  </TitlesOfParts>
  <Company/>
  <LinksUpToDate>false</LinksUpToDate>
  <CharactersWithSpaces>19151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mailto:cis.arka.wielen@gmail.com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14/DZV/2008</dc:title>
  <dc:subject/>
  <dc:creator>maciej.nowak</dc:creator>
  <cp:keywords/>
  <cp:lastModifiedBy>Bieniek Elzbieta</cp:lastModifiedBy>
  <cp:revision>2</cp:revision>
  <cp:lastPrinted>2018-10-03T07:17:00Z</cp:lastPrinted>
  <dcterms:created xsi:type="dcterms:W3CDTF">2021-04-09T11:05:00Z</dcterms:created>
  <dcterms:modified xsi:type="dcterms:W3CDTF">2021-04-09T11:05:00Z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