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:rsidR="00036C29" w:rsidRPr="0031530B" w:rsidRDefault="004243EE" w:rsidP="00036C29">
      <w:pPr>
        <w:suppressAutoHyphens w:val="0"/>
        <w:ind w:firstLine="708"/>
        <w:rPr>
          <w:rFonts w:ascii="Tahoma" w:hAnsi="Tahoma" w:cs="Tahoma"/>
          <w:color w:val="FF000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4128135</wp:posOffset>
                </wp:positionH>
                <wp:positionV relativeFrom="page">
                  <wp:posOffset>476250</wp:posOffset>
                </wp:positionV>
                <wp:extent cx="2340610" cy="705485"/>
                <wp:effectExtent l="0" t="0" r="0" b="0"/>
                <wp:wrapSquare wrapText="bothSides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BF7" w:rsidRPr="00202122" w:rsidRDefault="006F1BF7" w:rsidP="00036C29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20212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Załącznik nr 1 </w:t>
                            </w:r>
                          </w:p>
                          <w:p w:rsidR="006F1BF7" w:rsidRPr="00202122" w:rsidRDefault="00BC44F2" w:rsidP="00036C29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do Uchwały Nr </w:t>
                            </w:r>
                            <w:r w:rsidR="00D3668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3689</w:t>
                            </w:r>
                            <w:r w:rsidR="00276854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2021</w:t>
                            </w:r>
                          </w:p>
                          <w:p w:rsidR="006F1BF7" w:rsidRPr="00202122" w:rsidRDefault="006F1BF7" w:rsidP="00036C29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20212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Zarządu Województwa Wielkopolskiego</w:t>
                            </w:r>
                          </w:p>
                          <w:p w:rsidR="006F1BF7" w:rsidRPr="00202122" w:rsidRDefault="006F1BF7" w:rsidP="00036C29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20212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z </w:t>
                            </w:r>
                            <w:r w:rsidR="00BC44F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3668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10  </w:t>
                            </w:r>
                            <w:r w:rsidR="00BC44F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czerwca  2021</w:t>
                            </w:r>
                            <w:r w:rsidRPr="00202122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25.05pt;margin-top:37.5pt;width:184.3pt;height:5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" stroked="f">
                <v:textbox>
                  <w:txbxContent>
                    <w:p w:rsidR="006F1BF7" w:rsidRPr="00202122" w:rsidRDefault="006F1BF7" w:rsidP="00036C29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202122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Załącznik nr 1 </w:t>
                      </w:r>
                    </w:p>
                    <w:p w:rsidR="006F1BF7" w:rsidRPr="00202122" w:rsidRDefault="00BC44F2" w:rsidP="00036C29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do Uchwały Nr </w:t>
                      </w:r>
                      <w:r w:rsidR="00D36688">
                        <w:rPr>
                          <w:rFonts w:ascii="Tahoma" w:hAnsi="Tahoma" w:cs="Tahoma"/>
                          <w:sz w:val="18"/>
                          <w:szCs w:val="18"/>
                        </w:rPr>
                        <w:t>3689</w:t>
                      </w:r>
                      <w:r w:rsidR="00276854">
                        <w:rPr>
                          <w:rFonts w:ascii="Tahoma" w:hAnsi="Tahoma" w:cs="Tahoma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2021</w:t>
                      </w:r>
                    </w:p>
                    <w:p w:rsidR="006F1BF7" w:rsidRPr="00202122" w:rsidRDefault="006F1BF7" w:rsidP="00036C29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202122">
                        <w:rPr>
                          <w:rFonts w:ascii="Tahoma" w:hAnsi="Tahoma" w:cs="Tahoma"/>
                          <w:sz w:val="18"/>
                          <w:szCs w:val="18"/>
                        </w:rPr>
                        <w:t>Zarządu Województwa Wielkopolskiego</w:t>
                      </w:r>
                    </w:p>
                    <w:p w:rsidR="006F1BF7" w:rsidRPr="00202122" w:rsidRDefault="006F1BF7" w:rsidP="00036C29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202122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z </w:t>
                      </w:r>
                      <w:r w:rsidR="00BC44F2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</w:t>
                      </w:r>
                      <w:r w:rsidR="00D36688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10  </w:t>
                      </w:r>
                      <w:bookmarkStart w:id="1" w:name="_GoBack"/>
                      <w:bookmarkEnd w:id="1"/>
                      <w:r w:rsidR="00BC44F2">
                        <w:rPr>
                          <w:rFonts w:ascii="Tahoma" w:hAnsi="Tahoma" w:cs="Tahoma"/>
                          <w:sz w:val="18"/>
                          <w:szCs w:val="18"/>
                        </w:rPr>
                        <w:t>czerwca  2021</w:t>
                      </w:r>
                      <w:r w:rsidRPr="00202122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r.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036C29" w:rsidRPr="0031530B">
        <w:rPr>
          <w:rFonts w:ascii="Tahoma" w:hAnsi="Tahoma" w:cs="Tahoma"/>
          <w:color w:val="FF0000"/>
        </w:rPr>
        <w:t xml:space="preserve">      </w:t>
      </w:r>
    </w:p>
    <w:p w:rsidR="00036C29" w:rsidRPr="0031530B" w:rsidRDefault="00036C29" w:rsidP="00036C29">
      <w:pPr>
        <w:suppressAutoHyphens w:val="0"/>
        <w:rPr>
          <w:rFonts w:ascii="Tahoma" w:hAnsi="Tahoma" w:cs="Tahoma"/>
          <w:color w:val="FF0000"/>
        </w:rPr>
      </w:pPr>
    </w:p>
    <w:p w:rsidR="00036C29" w:rsidRPr="0031530B" w:rsidRDefault="00036C29" w:rsidP="00036C29">
      <w:pPr>
        <w:suppressAutoHyphens w:val="0"/>
        <w:jc w:val="right"/>
        <w:rPr>
          <w:rFonts w:ascii="Tahoma" w:hAnsi="Tahoma" w:cs="Tahoma"/>
          <w:b/>
          <w:color w:val="FF0000"/>
        </w:rPr>
      </w:pPr>
    </w:p>
    <w:p w:rsidR="00036C29" w:rsidRPr="0031530B" w:rsidRDefault="00036C29" w:rsidP="00036C29">
      <w:pPr>
        <w:suppressAutoHyphens w:val="0"/>
        <w:jc w:val="right"/>
        <w:rPr>
          <w:rFonts w:ascii="Tahoma" w:hAnsi="Tahoma" w:cs="Tahoma"/>
          <w:b/>
          <w:color w:val="FF0000"/>
        </w:rPr>
      </w:pPr>
    </w:p>
    <w:p w:rsidR="00036C29" w:rsidRPr="0031530B" w:rsidRDefault="00036C29" w:rsidP="00036C29">
      <w:pPr>
        <w:suppressAutoHyphens w:val="0"/>
        <w:jc w:val="center"/>
        <w:rPr>
          <w:rFonts w:ascii="Tahoma" w:hAnsi="Tahoma" w:cs="Tahoma"/>
          <w:b/>
          <w:color w:val="FF0000"/>
        </w:rPr>
      </w:pPr>
    </w:p>
    <w:p w:rsidR="004D32B6" w:rsidRPr="0065305F" w:rsidRDefault="004D32B6" w:rsidP="004D32B6">
      <w:pPr>
        <w:jc w:val="center"/>
        <w:rPr>
          <w:rFonts w:ascii="Tahoma" w:hAnsi="Tahoma" w:cs="Tahoma"/>
          <w:b/>
          <w:smallCaps/>
          <w:color w:val="000000"/>
        </w:rPr>
      </w:pPr>
      <w:r w:rsidRPr="0065305F">
        <w:rPr>
          <w:rFonts w:ascii="Tahoma" w:hAnsi="Tahoma" w:cs="Tahoma"/>
          <w:b/>
          <w:smallCaps/>
          <w:color w:val="000000"/>
        </w:rPr>
        <w:t>OGŁOSZENIE</w:t>
      </w:r>
    </w:p>
    <w:p w:rsidR="004D32B6" w:rsidRPr="0065305F" w:rsidRDefault="004D32B6" w:rsidP="004D32B6">
      <w:pPr>
        <w:ind w:left="4962"/>
        <w:jc w:val="center"/>
        <w:rPr>
          <w:rFonts w:ascii="Tahoma" w:hAnsi="Tahoma" w:cs="Tahoma"/>
          <w:color w:val="000000"/>
        </w:rPr>
      </w:pPr>
    </w:p>
    <w:p w:rsidR="004D32B6" w:rsidRPr="00AA4864" w:rsidRDefault="004D32B6" w:rsidP="004D32B6">
      <w:pPr>
        <w:pStyle w:val="Tekstpodstawowywcity"/>
        <w:suppressAutoHyphens/>
        <w:spacing w:line="360" w:lineRule="auto"/>
        <w:ind w:left="0"/>
        <w:jc w:val="center"/>
        <w:rPr>
          <w:rFonts w:ascii="Tahoma" w:hAnsi="Tahoma" w:cs="Tahoma"/>
          <w:b/>
          <w:smallCaps/>
          <w:lang w:val="pl-PL"/>
        </w:rPr>
      </w:pPr>
      <w:r w:rsidRPr="0065305F">
        <w:rPr>
          <w:rFonts w:ascii="Tahoma" w:hAnsi="Tahoma" w:cs="Tahoma"/>
          <w:b/>
          <w:smallCaps/>
        </w:rPr>
        <w:t>konkurs</w:t>
      </w:r>
      <w:r>
        <w:rPr>
          <w:rFonts w:ascii="Tahoma" w:hAnsi="Tahoma" w:cs="Tahoma"/>
          <w:b/>
          <w:smallCaps/>
          <w:lang w:val="pl-PL"/>
        </w:rPr>
        <w:t>u</w:t>
      </w:r>
      <w:r w:rsidRPr="0065305F">
        <w:rPr>
          <w:rFonts w:ascii="Tahoma" w:hAnsi="Tahoma" w:cs="Tahoma"/>
          <w:b/>
          <w:smallCaps/>
        </w:rPr>
        <w:t xml:space="preserve"> </w:t>
      </w:r>
      <w:r w:rsidR="00CF645A">
        <w:rPr>
          <w:rFonts w:ascii="Tahoma" w:hAnsi="Tahoma" w:cs="Tahoma"/>
          <w:b/>
          <w:smallCaps/>
          <w:lang w:val="pl-PL"/>
        </w:rPr>
        <w:t xml:space="preserve">ofert </w:t>
      </w:r>
      <w:r w:rsidRPr="0065305F">
        <w:rPr>
          <w:rFonts w:ascii="Tahoma" w:hAnsi="Tahoma" w:cs="Tahoma"/>
          <w:b/>
          <w:smallCaps/>
        </w:rPr>
        <w:t>na realizacj</w:t>
      </w:r>
      <w:r w:rsidRPr="0065305F">
        <w:rPr>
          <w:rFonts w:ascii="Tahoma" w:hAnsi="Tahoma" w:cs="Tahoma"/>
          <w:b/>
          <w:smallCaps/>
          <w:lang w:val="pl-PL"/>
        </w:rPr>
        <w:t>ę</w:t>
      </w:r>
      <w:r w:rsidRPr="0065305F">
        <w:rPr>
          <w:rFonts w:ascii="Tahoma" w:hAnsi="Tahoma" w:cs="Tahoma"/>
          <w:b/>
          <w:smallCaps/>
        </w:rPr>
        <w:t xml:space="preserve"> zadania </w:t>
      </w:r>
      <w:r w:rsidR="00CF645A">
        <w:rPr>
          <w:rFonts w:ascii="Tahoma" w:hAnsi="Tahoma" w:cs="Tahoma"/>
          <w:b/>
          <w:smallCaps/>
          <w:lang w:val="pl-PL"/>
        </w:rPr>
        <w:t xml:space="preserve">publicznego Województwa Wielkopolskiego </w:t>
      </w:r>
      <w:r w:rsidRPr="0065305F">
        <w:rPr>
          <w:rFonts w:ascii="Tahoma" w:hAnsi="Tahoma" w:cs="Tahoma"/>
          <w:b/>
          <w:smallCaps/>
        </w:rPr>
        <w:t>z zakresu zdrowia publicznego</w:t>
      </w:r>
      <w:r w:rsidRPr="0065305F">
        <w:rPr>
          <w:rFonts w:ascii="Tahoma" w:hAnsi="Tahoma" w:cs="Tahoma"/>
          <w:b/>
          <w:smallCaps/>
          <w:lang w:val="pl-PL"/>
        </w:rPr>
        <w:t xml:space="preserve"> wynikającego</w:t>
      </w:r>
      <w:r w:rsidRPr="0065305F">
        <w:rPr>
          <w:rFonts w:ascii="Tahoma" w:hAnsi="Tahoma" w:cs="Tahoma"/>
          <w:b/>
          <w:smallCaps/>
        </w:rPr>
        <w:t xml:space="preserve"> </w:t>
      </w:r>
      <w:r w:rsidRPr="0065305F">
        <w:rPr>
          <w:rFonts w:ascii="Tahoma" w:hAnsi="Tahoma" w:cs="Tahoma"/>
          <w:b/>
          <w:smallCaps/>
          <w:lang w:val="pl-PL"/>
        </w:rPr>
        <w:t>z Wojewódzkiego Programu Profilaktyki</w:t>
      </w:r>
      <w:r w:rsidRPr="0065305F">
        <w:rPr>
          <w:rFonts w:ascii="Tahoma" w:hAnsi="Tahoma" w:cs="Tahoma"/>
          <w:b/>
          <w:smallCaps/>
          <w:color w:val="000000"/>
          <w:lang w:val="pl-PL"/>
        </w:rPr>
        <w:t xml:space="preserve"> i </w:t>
      </w:r>
      <w:r w:rsidRPr="0065305F">
        <w:rPr>
          <w:rFonts w:ascii="Tahoma" w:hAnsi="Tahoma" w:cs="Tahoma"/>
          <w:b/>
          <w:smallCaps/>
          <w:lang w:val="pl-PL"/>
        </w:rPr>
        <w:t>Rozwiązywania Problemów Alkoholowych dla Województwa W</w:t>
      </w:r>
      <w:r w:rsidR="00BC44F2">
        <w:rPr>
          <w:rFonts w:ascii="Tahoma" w:hAnsi="Tahoma" w:cs="Tahoma"/>
          <w:b/>
          <w:smallCaps/>
          <w:lang w:val="pl-PL"/>
        </w:rPr>
        <w:t>ielkopolskiego na lata 2018-2022</w:t>
      </w:r>
      <w:r w:rsidRPr="00AA4864">
        <w:rPr>
          <w:rFonts w:ascii="Tahoma" w:hAnsi="Tahoma" w:cs="Tahoma"/>
          <w:b/>
          <w:smallCaps/>
          <w:lang w:val="pl-PL"/>
        </w:rPr>
        <w:t xml:space="preserve">, pn.:  </w:t>
      </w:r>
    </w:p>
    <w:p w:rsidR="00AC3A5A" w:rsidRDefault="00AC3A5A" w:rsidP="004D32B6">
      <w:pPr>
        <w:spacing w:line="360" w:lineRule="auto"/>
        <w:ind w:left="426"/>
        <w:jc w:val="center"/>
        <w:rPr>
          <w:rFonts w:ascii="Tahoma" w:hAnsi="Tahoma" w:cs="Tahoma"/>
          <w:b/>
          <w:smallCaps/>
        </w:rPr>
      </w:pPr>
    </w:p>
    <w:p w:rsidR="00AC3A5A" w:rsidRDefault="00C83847" w:rsidP="004D32B6">
      <w:pPr>
        <w:spacing w:line="360" w:lineRule="auto"/>
        <w:ind w:left="426"/>
        <w:jc w:val="center"/>
        <w:rPr>
          <w:rFonts w:ascii="Tahoma" w:hAnsi="Tahoma" w:cs="Tahoma"/>
          <w:b/>
          <w:smallCaps/>
        </w:rPr>
      </w:pPr>
      <w:r>
        <w:rPr>
          <w:rFonts w:ascii="Tahoma" w:hAnsi="Tahoma" w:cs="Tahoma"/>
          <w:b/>
          <w:smallCaps/>
        </w:rPr>
        <w:t>„</w:t>
      </w:r>
      <w:r w:rsidR="00CC729A" w:rsidRPr="00CC729A">
        <w:rPr>
          <w:rFonts w:ascii="Tahoma" w:hAnsi="Tahoma" w:cs="Tahoma"/>
          <w:b/>
          <w:smallCaps/>
        </w:rPr>
        <w:t>Upowszechnienie programów profilaktycznych z zakresu profilaktyki uzależnień (profilaktyki narkomanii, profilaktyki problemów alkoholowych) ujętych w Systemie rekomendacji programów profilaktycznych i promocji zdrowia psychicznego, wśród podmiotów prowadzących Młodzieżowe Ośrodki Wychowawcze oraz Młodzieżowe Ośrodki Socjoterapii</w:t>
      </w:r>
      <w:r>
        <w:rPr>
          <w:rFonts w:ascii="Tahoma" w:hAnsi="Tahoma" w:cs="Tahoma"/>
          <w:b/>
          <w:smallCaps/>
        </w:rPr>
        <w:t>”.</w:t>
      </w:r>
    </w:p>
    <w:p w:rsidR="00AC3A5A" w:rsidRDefault="00AC3A5A" w:rsidP="004D32B6">
      <w:pPr>
        <w:spacing w:line="360" w:lineRule="auto"/>
        <w:ind w:left="426"/>
        <w:jc w:val="center"/>
        <w:rPr>
          <w:rFonts w:ascii="Tahoma" w:hAnsi="Tahoma" w:cs="Tahoma"/>
          <w:b/>
          <w:smallCaps/>
        </w:rPr>
      </w:pPr>
    </w:p>
    <w:p w:rsidR="004D32B6" w:rsidRPr="00C83847" w:rsidRDefault="004D32B6" w:rsidP="004D32B6">
      <w:pPr>
        <w:pStyle w:val="Tekstpodstawowywcity"/>
        <w:suppressAutoHyphens/>
        <w:spacing w:line="360" w:lineRule="auto"/>
        <w:ind w:left="0"/>
        <w:jc w:val="center"/>
        <w:rPr>
          <w:rFonts w:ascii="Tahoma" w:hAnsi="Tahoma" w:cs="Tahoma"/>
          <w:b/>
          <w:smallCaps/>
          <w:color w:val="0070C0"/>
          <w:lang w:val="pl-PL"/>
        </w:rPr>
      </w:pPr>
    </w:p>
    <w:p w:rsidR="004D32B6" w:rsidRPr="004D4BF8" w:rsidRDefault="004D32B6" w:rsidP="002A1B87">
      <w:pPr>
        <w:numPr>
          <w:ilvl w:val="0"/>
          <w:numId w:val="6"/>
        </w:numPr>
        <w:spacing w:before="12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4D4BF8">
        <w:rPr>
          <w:rFonts w:ascii="Tahoma" w:eastAsia="UniversPro-Roman" w:hAnsi="Tahoma" w:cs="Tahoma"/>
          <w:b/>
          <w:u w:val="single"/>
        </w:rPr>
        <w:t>Podstawa prawna:</w:t>
      </w:r>
    </w:p>
    <w:p w:rsidR="00BC44F2" w:rsidRPr="00BC44F2" w:rsidRDefault="004D32B6" w:rsidP="004C09CE">
      <w:pPr>
        <w:numPr>
          <w:ilvl w:val="0"/>
          <w:numId w:val="7"/>
        </w:numPr>
        <w:spacing w:before="40" w:after="40" w:line="360" w:lineRule="auto"/>
        <w:ind w:left="426" w:hanging="284"/>
        <w:jc w:val="both"/>
        <w:rPr>
          <w:rFonts w:ascii="Tahoma" w:eastAsia="UniversPro-Roman" w:hAnsi="Tahoma" w:cs="Tahoma"/>
        </w:rPr>
      </w:pPr>
      <w:r w:rsidRPr="00BC44F2">
        <w:rPr>
          <w:rFonts w:ascii="Tahoma" w:eastAsia="UniversPro-Roman" w:hAnsi="Tahoma" w:cs="Tahoma"/>
        </w:rPr>
        <w:t>Art. 14 ust. 1, w związku z art. 13 pkt 3 ustawy z dnia 11 września 2015 r. o zdrowiu publicznym</w:t>
      </w:r>
      <w:r w:rsidR="000F2D6A" w:rsidRPr="00BC44F2">
        <w:rPr>
          <w:rFonts w:ascii="Tahoma" w:eastAsia="UniversPro-Roman" w:hAnsi="Tahoma" w:cs="Tahoma"/>
        </w:rPr>
        <w:t xml:space="preserve"> </w:t>
      </w:r>
      <w:r w:rsidR="00156F1E" w:rsidRPr="00BC44F2">
        <w:rPr>
          <w:rFonts w:ascii="Tahoma" w:eastAsia="UniversPro-Roman" w:hAnsi="Tahoma" w:cs="Tahoma"/>
        </w:rPr>
        <w:t> </w:t>
      </w:r>
      <w:r w:rsidR="00156F1E" w:rsidRPr="00BC44F2">
        <w:rPr>
          <w:rFonts w:ascii="Tahoma" w:eastAsia="UniversPro-Roman" w:hAnsi="Tahoma" w:cs="Tahoma"/>
        </w:rPr>
        <w:br/>
      </w:r>
      <w:r w:rsidR="00BC44F2">
        <w:rPr>
          <w:rFonts w:ascii="Tahoma" w:hAnsi="Tahoma" w:cs="Tahoma"/>
        </w:rPr>
        <w:t>(Dz.U. z 2021</w:t>
      </w:r>
      <w:r w:rsidR="00676038">
        <w:rPr>
          <w:rFonts w:ascii="Tahoma" w:hAnsi="Tahoma" w:cs="Tahoma"/>
        </w:rPr>
        <w:t xml:space="preserve"> r.</w:t>
      </w:r>
      <w:r w:rsidR="00BC44F2">
        <w:rPr>
          <w:rFonts w:ascii="Tahoma" w:hAnsi="Tahoma" w:cs="Tahoma"/>
        </w:rPr>
        <w:t xml:space="preserve"> poz. 183 ze zm.).</w:t>
      </w:r>
    </w:p>
    <w:p w:rsidR="001950DC" w:rsidRDefault="004D32B6" w:rsidP="001950DC">
      <w:pPr>
        <w:numPr>
          <w:ilvl w:val="0"/>
          <w:numId w:val="7"/>
        </w:numPr>
        <w:spacing w:before="40" w:after="40" w:line="360" w:lineRule="auto"/>
        <w:ind w:left="426" w:hanging="284"/>
        <w:jc w:val="both"/>
        <w:rPr>
          <w:rFonts w:ascii="Tahoma" w:eastAsia="UniversPro-Roman" w:hAnsi="Tahoma" w:cs="Tahoma"/>
        </w:rPr>
      </w:pPr>
      <w:r w:rsidRPr="00BC44F2">
        <w:rPr>
          <w:rFonts w:ascii="Tahoma" w:eastAsia="UniversPro-Roman" w:hAnsi="Tahoma" w:cs="Tahoma"/>
        </w:rPr>
        <w:t>Uchwała Nr XXXIX/935/17 Sejmiku Województwa Wielkopolskiego z dnia 18 grudnia 2017r. w sprawie uchwalenia Wojewódzkiego Programu Profilaktyki i Rozwiązywania Problemów Alkoholowych dla Województwa Wielkopolskiego na lata 2018 – 2020, stanowiącego część strategii wojewódzkiej w zakresie polityki społecznej.</w:t>
      </w:r>
    </w:p>
    <w:p w:rsidR="001950DC" w:rsidRPr="001950DC" w:rsidRDefault="001950DC" w:rsidP="001950DC">
      <w:pPr>
        <w:numPr>
          <w:ilvl w:val="0"/>
          <w:numId w:val="7"/>
        </w:numPr>
        <w:spacing w:before="40" w:after="40" w:line="360" w:lineRule="auto"/>
        <w:ind w:left="426" w:hanging="284"/>
        <w:jc w:val="both"/>
        <w:rPr>
          <w:rFonts w:ascii="Tahoma" w:eastAsia="UniversPro-Roman" w:hAnsi="Tahoma" w:cs="Tahoma"/>
        </w:rPr>
      </w:pPr>
      <w:r w:rsidRPr="001950DC">
        <w:rPr>
          <w:rFonts w:ascii="Tahoma" w:eastAsia="UniversPro-Roman" w:hAnsi="Tahoma" w:cs="Tahoma"/>
        </w:rPr>
        <w:t>Uchwała Nr XXV/478/20 Sejmiku Województwa Wielkopolskiego z dnia 21 grudnia 2020 r. zmieniająca uchwałę w sprawie uchwalenia Wojewódzkiego Programu Profilaktyki i Rozwiązywania Problemów Alkoholowych dla Województwa Wielkopolskiego na lata 2018 – 2020, stanowiącego część strategii wojewódzkiej w zakresie polityki społecznej.</w:t>
      </w:r>
    </w:p>
    <w:p w:rsidR="004D32B6" w:rsidRPr="004D4BF8" w:rsidRDefault="004D32B6" w:rsidP="002A1B87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4D4BF8">
        <w:rPr>
          <w:rFonts w:ascii="Tahoma" w:eastAsia="UniversPro-Roman" w:hAnsi="Tahoma" w:cs="Tahoma"/>
          <w:b/>
          <w:u w:val="single"/>
        </w:rPr>
        <w:t xml:space="preserve">Tytuł konkursu: </w:t>
      </w:r>
    </w:p>
    <w:p w:rsidR="004D32B6" w:rsidRPr="00C83847" w:rsidRDefault="00E1141A" w:rsidP="004D32B6">
      <w:pPr>
        <w:spacing w:line="360" w:lineRule="auto"/>
        <w:ind w:left="426"/>
        <w:jc w:val="both"/>
        <w:rPr>
          <w:rFonts w:ascii="Tahoma" w:hAnsi="Tahoma" w:cs="Tahoma"/>
          <w:color w:val="0070C0"/>
        </w:rPr>
      </w:pPr>
      <w:r w:rsidRPr="00E1141A">
        <w:rPr>
          <w:rFonts w:ascii="Tahoma" w:hAnsi="Tahoma" w:cs="Tahoma"/>
        </w:rPr>
        <w:t>Upowszechnienie programów profilaktycznych z zakresu profilaktyki uzależnień (profilaktyki narkomanii, profilaktyki problemów alkoholowych) ujętych w Systemie rekomendac</w:t>
      </w:r>
      <w:r w:rsidR="00156F1E">
        <w:rPr>
          <w:rFonts w:ascii="Tahoma" w:hAnsi="Tahoma" w:cs="Tahoma"/>
        </w:rPr>
        <w:t>ji programów profilaktycznych i </w:t>
      </w:r>
      <w:r w:rsidRPr="00E1141A">
        <w:rPr>
          <w:rFonts w:ascii="Tahoma" w:hAnsi="Tahoma" w:cs="Tahoma"/>
        </w:rPr>
        <w:t xml:space="preserve">promocji zdrowia psychicznego, wśród podmiotów prowadzących Młodzieżowe Ośrodki Wychowawcze oraz Młodzieżowe Ośrodki </w:t>
      </w:r>
      <w:r w:rsidRPr="008008D1">
        <w:rPr>
          <w:rFonts w:ascii="Tahoma" w:hAnsi="Tahoma" w:cs="Tahoma"/>
        </w:rPr>
        <w:t>Socjoterapii</w:t>
      </w:r>
      <w:r w:rsidR="004D32B6" w:rsidRPr="008008D1">
        <w:rPr>
          <w:rFonts w:ascii="Tahoma" w:hAnsi="Tahoma" w:cs="Tahoma"/>
        </w:rPr>
        <w:t>.</w:t>
      </w:r>
    </w:p>
    <w:p w:rsidR="004D32B6" w:rsidRPr="004D4BF8" w:rsidRDefault="004D32B6" w:rsidP="002A1B87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4D4BF8">
        <w:rPr>
          <w:rFonts w:ascii="Tahoma" w:eastAsia="UniversPro-Roman" w:hAnsi="Tahoma" w:cs="Tahoma"/>
          <w:b/>
          <w:u w:val="single"/>
        </w:rPr>
        <w:t>Opis zadania będącego przedmiotem konkursu:</w:t>
      </w:r>
    </w:p>
    <w:p w:rsidR="004D32B6" w:rsidRPr="004D4BF8" w:rsidRDefault="004D32B6" w:rsidP="00C22A60">
      <w:pPr>
        <w:numPr>
          <w:ilvl w:val="0"/>
          <w:numId w:val="16"/>
        </w:numPr>
        <w:spacing w:before="120" w:line="360" w:lineRule="auto"/>
        <w:ind w:left="567" w:hanging="283"/>
        <w:rPr>
          <w:rFonts w:ascii="Tahoma" w:eastAsia="UniversPro-Roman" w:hAnsi="Tahoma" w:cs="Tahoma"/>
        </w:rPr>
      </w:pPr>
      <w:r w:rsidRPr="004D4BF8">
        <w:rPr>
          <w:rFonts w:ascii="Tahoma" w:eastAsia="UniversPro-Roman" w:hAnsi="Tahoma" w:cs="Tahoma"/>
        </w:rPr>
        <w:t>Cel zadania</w:t>
      </w:r>
    </w:p>
    <w:p w:rsidR="0012393F" w:rsidRPr="004D4BF8" w:rsidRDefault="00E1141A" w:rsidP="0012393F">
      <w:pPr>
        <w:pStyle w:val="Akapitzlist"/>
        <w:spacing w:after="60" w:line="360" w:lineRule="auto"/>
        <w:ind w:left="851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W</w:t>
      </w:r>
      <w:r w:rsidR="008D3AB8" w:rsidRPr="004D4BF8">
        <w:rPr>
          <w:rFonts w:ascii="Tahoma" w:hAnsi="Tahoma" w:cs="Tahoma"/>
          <w:lang w:eastAsia="pl-PL"/>
        </w:rPr>
        <w:t>drożenie</w:t>
      </w:r>
      <w:r>
        <w:rPr>
          <w:rFonts w:ascii="Tahoma" w:hAnsi="Tahoma" w:cs="Tahoma"/>
          <w:lang w:eastAsia="pl-PL"/>
        </w:rPr>
        <w:t xml:space="preserve"> standardów</w:t>
      </w:r>
      <w:r w:rsidR="008D3AB8" w:rsidRPr="004D4BF8">
        <w:rPr>
          <w:rFonts w:ascii="Tahoma" w:hAnsi="Tahoma" w:cs="Tahoma"/>
          <w:lang w:eastAsia="pl-PL"/>
        </w:rPr>
        <w:t xml:space="preserve"> realizacji </w:t>
      </w:r>
      <w:r w:rsidR="0012393F" w:rsidRPr="004D4BF8">
        <w:rPr>
          <w:rFonts w:ascii="Tahoma" w:hAnsi="Tahoma" w:cs="Tahoma"/>
          <w:lang w:eastAsia="pl-PL"/>
        </w:rPr>
        <w:t xml:space="preserve">programów profilaktycznych z zakresu profilaktyki uzależnień (profilaktyki narkomanii, profilaktyki problemów alkoholowych) ujętych w Systemie rekomendacji </w:t>
      </w:r>
      <w:r w:rsidR="0012393F" w:rsidRPr="004D4BF8">
        <w:rPr>
          <w:rFonts w:ascii="Tahoma" w:hAnsi="Tahoma" w:cs="Tahoma"/>
          <w:lang w:eastAsia="pl-PL"/>
        </w:rPr>
        <w:lastRenderedPageBreak/>
        <w:t xml:space="preserve">programów profilaktycznych i promocji zdrowia psychicznego </w:t>
      </w:r>
      <w:r w:rsidR="008D3AB8" w:rsidRPr="004D4BF8">
        <w:rPr>
          <w:rFonts w:ascii="Tahoma" w:hAnsi="Tahoma" w:cs="Tahoma"/>
          <w:lang w:eastAsia="pl-PL"/>
        </w:rPr>
        <w:t xml:space="preserve">w pracy profilaktycznej </w:t>
      </w:r>
      <w:r>
        <w:rPr>
          <w:rFonts w:ascii="Tahoma" w:hAnsi="Tahoma" w:cs="Tahoma"/>
          <w:lang w:eastAsia="pl-PL"/>
        </w:rPr>
        <w:t>Młodzieżowych</w:t>
      </w:r>
      <w:r w:rsidR="0012393F" w:rsidRPr="004D4BF8">
        <w:rPr>
          <w:rFonts w:ascii="Tahoma" w:hAnsi="Tahoma" w:cs="Tahoma"/>
          <w:lang w:eastAsia="pl-PL"/>
        </w:rPr>
        <w:t xml:space="preserve"> Ośrodk</w:t>
      </w:r>
      <w:r>
        <w:rPr>
          <w:rFonts w:ascii="Tahoma" w:hAnsi="Tahoma" w:cs="Tahoma"/>
          <w:lang w:eastAsia="pl-PL"/>
        </w:rPr>
        <w:t>ów</w:t>
      </w:r>
      <w:r w:rsidR="0012393F" w:rsidRPr="004D4BF8">
        <w:rPr>
          <w:rFonts w:ascii="Tahoma" w:hAnsi="Tahoma" w:cs="Tahoma"/>
          <w:lang w:eastAsia="pl-PL"/>
        </w:rPr>
        <w:t xml:space="preserve"> Wychowawcz</w:t>
      </w:r>
      <w:r>
        <w:rPr>
          <w:rFonts w:ascii="Tahoma" w:hAnsi="Tahoma" w:cs="Tahoma"/>
          <w:lang w:eastAsia="pl-PL"/>
        </w:rPr>
        <w:t>ych lub Młodzieżowych</w:t>
      </w:r>
      <w:r w:rsidR="0012393F" w:rsidRPr="004D4BF8">
        <w:rPr>
          <w:rFonts w:ascii="Tahoma" w:hAnsi="Tahoma" w:cs="Tahoma"/>
          <w:lang w:eastAsia="pl-PL"/>
        </w:rPr>
        <w:t xml:space="preserve"> Ośrodk</w:t>
      </w:r>
      <w:r>
        <w:rPr>
          <w:rFonts w:ascii="Tahoma" w:hAnsi="Tahoma" w:cs="Tahoma"/>
          <w:lang w:eastAsia="pl-PL"/>
        </w:rPr>
        <w:t>ów</w:t>
      </w:r>
      <w:r w:rsidR="0012393F" w:rsidRPr="004D4BF8">
        <w:rPr>
          <w:rFonts w:ascii="Tahoma" w:hAnsi="Tahoma" w:cs="Tahoma"/>
          <w:lang w:eastAsia="pl-PL"/>
        </w:rPr>
        <w:t xml:space="preserve"> Socjoterapeutyczn</w:t>
      </w:r>
      <w:r>
        <w:rPr>
          <w:rFonts w:ascii="Tahoma" w:hAnsi="Tahoma" w:cs="Tahoma"/>
          <w:lang w:eastAsia="pl-PL"/>
        </w:rPr>
        <w:t>ych</w:t>
      </w:r>
      <w:r w:rsidR="0012393F" w:rsidRPr="004D4BF8">
        <w:rPr>
          <w:rFonts w:ascii="Tahoma" w:hAnsi="Tahoma" w:cs="Tahoma"/>
          <w:lang w:eastAsia="pl-PL"/>
        </w:rPr>
        <w:t>.</w:t>
      </w:r>
    </w:p>
    <w:p w:rsidR="004D32B6" w:rsidRPr="004D4BF8" w:rsidRDefault="004D32B6" w:rsidP="00C22A60">
      <w:pPr>
        <w:numPr>
          <w:ilvl w:val="0"/>
          <w:numId w:val="16"/>
        </w:numPr>
        <w:spacing w:before="120" w:line="360" w:lineRule="auto"/>
        <w:ind w:left="567" w:hanging="283"/>
        <w:rPr>
          <w:rFonts w:ascii="Tahoma" w:eastAsia="UniversPro-Roman" w:hAnsi="Tahoma" w:cs="Tahoma"/>
        </w:rPr>
      </w:pPr>
      <w:r w:rsidRPr="004D4BF8">
        <w:rPr>
          <w:rFonts w:ascii="Tahoma" w:eastAsia="UniversPro-Roman" w:hAnsi="Tahoma" w:cs="Tahoma"/>
        </w:rPr>
        <w:t>Przedmiot zadania</w:t>
      </w:r>
    </w:p>
    <w:p w:rsidR="0012393F" w:rsidRPr="0012393F" w:rsidRDefault="008D3AB8" w:rsidP="00C22A60">
      <w:pPr>
        <w:pStyle w:val="Akapitzlist"/>
        <w:numPr>
          <w:ilvl w:val="0"/>
          <w:numId w:val="26"/>
        </w:numPr>
        <w:spacing w:after="60" w:line="360" w:lineRule="auto"/>
        <w:ind w:left="851" w:hanging="284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w</w:t>
      </w:r>
      <w:r w:rsidR="0012393F" w:rsidRPr="0012393F">
        <w:rPr>
          <w:rFonts w:ascii="Tahoma" w:hAnsi="Tahoma" w:cs="Tahoma"/>
          <w:lang w:eastAsia="pl-PL"/>
        </w:rPr>
        <w:t xml:space="preserve">sparcie i zachęcenie </w:t>
      </w:r>
      <w:r w:rsidR="00E1141A">
        <w:rPr>
          <w:rFonts w:ascii="Tahoma" w:hAnsi="Tahoma" w:cs="Tahoma"/>
          <w:lang w:eastAsia="pl-PL"/>
        </w:rPr>
        <w:t xml:space="preserve">podmiotów </w:t>
      </w:r>
      <w:r w:rsidR="0012393F" w:rsidRPr="0012393F">
        <w:rPr>
          <w:rFonts w:ascii="Tahoma" w:hAnsi="Tahoma" w:cs="Tahoma"/>
          <w:lang w:eastAsia="pl-PL"/>
        </w:rPr>
        <w:t>prowadząc</w:t>
      </w:r>
      <w:r w:rsidR="007F5883">
        <w:rPr>
          <w:rFonts w:ascii="Tahoma" w:hAnsi="Tahoma" w:cs="Tahoma"/>
          <w:lang w:eastAsia="pl-PL"/>
        </w:rPr>
        <w:t xml:space="preserve">ych </w:t>
      </w:r>
      <w:r w:rsidR="0012393F" w:rsidRPr="0012393F">
        <w:rPr>
          <w:rFonts w:ascii="Tahoma" w:hAnsi="Tahoma" w:cs="Tahoma"/>
          <w:lang w:eastAsia="pl-PL"/>
        </w:rPr>
        <w:t xml:space="preserve">Młodzieżowe Ośrodki Wychowawcze oraz Młodzieżowe Ośrodki Socjoterapii do realizacji działań w zakresie profilaktyki uzależnień (profilaktyki narkomanii, profilaktyki problemów alkoholowych) w oparciu o </w:t>
      </w:r>
      <w:r w:rsidR="00E1141A">
        <w:rPr>
          <w:rFonts w:ascii="Tahoma" w:hAnsi="Tahoma" w:cs="Tahoma"/>
          <w:lang w:eastAsia="pl-PL"/>
        </w:rPr>
        <w:t>programy profilaktyczne ujęte w </w:t>
      </w:r>
      <w:r w:rsidR="0012393F" w:rsidRPr="0012393F">
        <w:rPr>
          <w:rFonts w:ascii="Tahoma" w:hAnsi="Tahoma" w:cs="Tahoma"/>
          <w:lang w:eastAsia="pl-PL"/>
        </w:rPr>
        <w:t>Systemie rekomendacji programów profilaktycznych i promocji zdrowia psychicznego (zakup rekomendowanego programu w połączeniu z przeszkoleniem realizatorów)</w:t>
      </w:r>
      <w:r w:rsidR="0012393F">
        <w:rPr>
          <w:rFonts w:ascii="Tahoma" w:hAnsi="Tahoma" w:cs="Tahoma"/>
          <w:lang w:eastAsia="pl-PL"/>
        </w:rPr>
        <w:t>,</w:t>
      </w:r>
    </w:p>
    <w:p w:rsidR="0012393F" w:rsidRPr="00705D92" w:rsidRDefault="00EF16DC" w:rsidP="00C22A60">
      <w:pPr>
        <w:pStyle w:val="Akapitzlist"/>
        <w:numPr>
          <w:ilvl w:val="0"/>
          <w:numId w:val="26"/>
        </w:numPr>
        <w:spacing w:after="60" w:line="360" w:lineRule="auto"/>
        <w:ind w:left="851" w:hanging="284"/>
        <w:jc w:val="both"/>
        <w:rPr>
          <w:rFonts w:ascii="Tahoma" w:hAnsi="Tahoma" w:cs="Tahoma"/>
          <w:lang w:eastAsia="pl-PL"/>
        </w:rPr>
      </w:pPr>
      <w:r w:rsidRPr="00E1141A">
        <w:rPr>
          <w:rFonts w:ascii="Tahoma" w:hAnsi="Tahoma" w:cs="Tahoma"/>
          <w:lang w:eastAsia="pl-PL"/>
        </w:rPr>
        <w:t xml:space="preserve">sfinansowanie </w:t>
      </w:r>
      <w:r w:rsidR="00573D80" w:rsidRPr="00E1141A">
        <w:rPr>
          <w:rFonts w:ascii="Tahoma" w:hAnsi="Tahoma" w:cs="Tahoma"/>
          <w:lang w:eastAsia="pl-PL"/>
        </w:rPr>
        <w:t>k</w:t>
      </w:r>
      <w:r w:rsidR="0012393F" w:rsidRPr="00E1141A">
        <w:rPr>
          <w:rFonts w:ascii="Tahoma" w:hAnsi="Tahoma" w:cs="Tahoma"/>
          <w:lang w:eastAsia="pl-PL"/>
        </w:rPr>
        <w:t>oszt</w:t>
      </w:r>
      <w:r w:rsidRPr="00E1141A">
        <w:rPr>
          <w:rFonts w:ascii="Tahoma" w:hAnsi="Tahoma" w:cs="Tahoma"/>
          <w:lang w:eastAsia="pl-PL"/>
        </w:rPr>
        <w:t>ów</w:t>
      </w:r>
      <w:r w:rsidR="00573D80" w:rsidRPr="00E1141A">
        <w:rPr>
          <w:rFonts w:ascii="Tahoma" w:hAnsi="Tahoma" w:cs="Tahoma"/>
          <w:lang w:eastAsia="pl-PL"/>
        </w:rPr>
        <w:t xml:space="preserve"> bezpośredniej </w:t>
      </w:r>
      <w:r w:rsidR="0012393F" w:rsidRPr="00E1141A">
        <w:rPr>
          <w:rFonts w:ascii="Tahoma" w:hAnsi="Tahoma" w:cs="Tahoma"/>
          <w:lang w:eastAsia="pl-PL"/>
        </w:rPr>
        <w:t>realizacji rekomendowan</w:t>
      </w:r>
      <w:r w:rsidR="00573D80" w:rsidRPr="00E1141A">
        <w:rPr>
          <w:rFonts w:ascii="Tahoma" w:hAnsi="Tahoma" w:cs="Tahoma"/>
          <w:lang w:eastAsia="pl-PL"/>
        </w:rPr>
        <w:t>ych</w:t>
      </w:r>
      <w:r w:rsidR="0012393F" w:rsidRPr="00E1141A">
        <w:rPr>
          <w:rFonts w:ascii="Tahoma" w:hAnsi="Tahoma" w:cs="Tahoma"/>
          <w:lang w:eastAsia="pl-PL"/>
        </w:rPr>
        <w:t xml:space="preserve"> program</w:t>
      </w:r>
      <w:r w:rsidR="00573D80" w:rsidRPr="00E1141A">
        <w:rPr>
          <w:rFonts w:ascii="Tahoma" w:hAnsi="Tahoma" w:cs="Tahoma"/>
          <w:lang w:eastAsia="pl-PL"/>
        </w:rPr>
        <w:t>ów</w:t>
      </w:r>
      <w:r w:rsidR="0017132C" w:rsidRPr="00E1141A">
        <w:rPr>
          <w:rFonts w:ascii="Tahoma" w:hAnsi="Tahoma" w:cs="Tahoma"/>
          <w:lang w:eastAsia="pl-PL"/>
        </w:rPr>
        <w:t>, w </w:t>
      </w:r>
      <w:r w:rsidR="00705D92" w:rsidRPr="00E1141A">
        <w:rPr>
          <w:rFonts w:ascii="Tahoma" w:hAnsi="Tahoma" w:cs="Tahoma"/>
          <w:lang w:eastAsia="pl-PL"/>
        </w:rPr>
        <w:t xml:space="preserve">powiązaniu </w:t>
      </w:r>
      <w:r w:rsidR="00892C35" w:rsidRPr="00E1141A">
        <w:rPr>
          <w:rFonts w:ascii="Tahoma" w:hAnsi="Tahoma" w:cs="Tahoma"/>
          <w:lang w:eastAsia="pl-PL"/>
        </w:rPr>
        <w:t xml:space="preserve">np. </w:t>
      </w:r>
      <w:r w:rsidR="00705D92" w:rsidRPr="00E1141A">
        <w:rPr>
          <w:rFonts w:ascii="Tahoma" w:hAnsi="Tahoma" w:cs="Tahoma"/>
          <w:lang w:eastAsia="pl-PL"/>
        </w:rPr>
        <w:t>z</w:t>
      </w:r>
      <w:r w:rsidR="00E1141A">
        <w:rPr>
          <w:rFonts w:ascii="Tahoma" w:hAnsi="Tahoma" w:cs="Tahoma"/>
          <w:lang w:eastAsia="pl-PL"/>
        </w:rPr>
        <w:t> </w:t>
      </w:r>
      <w:r w:rsidR="0012393F" w:rsidRPr="00705D92">
        <w:rPr>
          <w:rFonts w:ascii="Tahoma" w:hAnsi="Tahoma" w:cs="Tahoma"/>
          <w:lang w:eastAsia="pl-PL"/>
        </w:rPr>
        <w:t>konstruktywn</w:t>
      </w:r>
      <w:r w:rsidR="00E1141A">
        <w:rPr>
          <w:rFonts w:ascii="Tahoma" w:hAnsi="Tahoma" w:cs="Tahoma"/>
          <w:lang w:eastAsia="pl-PL"/>
        </w:rPr>
        <w:t>ym</w:t>
      </w:r>
      <w:r w:rsidR="0012393F" w:rsidRPr="00705D92">
        <w:rPr>
          <w:rFonts w:ascii="Tahoma" w:hAnsi="Tahoma" w:cs="Tahoma"/>
          <w:lang w:eastAsia="pl-PL"/>
        </w:rPr>
        <w:t xml:space="preserve"> wykorzystywanie</w:t>
      </w:r>
      <w:r w:rsidR="00E1141A">
        <w:rPr>
          <w:rFonts w:ascii="Tahoma" w:hAnsi="Tahoma" w:cs="Tahoma"/>
          <w:lang w:eastAsia="pl-PL"/>
        </w:rPr>
        <w:t>m</w:t>
      </w:r>
      <w:r w:rsidR="0012393F" w:rsidRPr="00705D92">
        <w:rPr>
          <w:rFonts w:ascii="Tahoma" w:hAnsi="Tahoma" w:cs="Tahoma"/>
          <w:lang w:eastAsia="pl-PL"/>
        </w:rPr>
        <w:t xml:space="preserve"> czasu wolnego </w:t>
      </w:r>
      <w:r w:rsidR="0017132C">
        <w:rPr>
          <w:rFonts w:ascii="Tahoma" w:hAnsi="Tahoma" w:cs="Tahoma"/>
          <w:lang w:eastAsia="pl-PL"/>
        </w:rPr>
        <w:t>(</w:t>
      </w:r>
      <w:r w:rsidR="0012393F" w:rsidRPr="00705D92">
        <w:rPr>
          <w:rFonts w:ascii="Tahoma" w:hAnsi="Tahoma" w:cs="Tahoma"/>
          <w:lang w:eastAsia="pl-PL"/>
        </w:rPr>
        <w:t>ukazanie społecznie pożądanych sposobów spędzania czasu wolnego</w:t>
      </w:r>
      <w:r w:rsidR="0017132C">
        <w:rPr>
          <w:rFonts w:ascii="Tahoma" w:hAnsi="Tahoma" w:cs="Tahoma"/>
          <w:lang w:eastAsia="pl-PL"/>
        </w:rPr>
        <w:t>)</w:t>
      </w:r>
      <w:r w:rsidR="0012393F" w:rsidRPr="00705D92">
        <w:rPr>
          <w:rFonts w:ascii="Tahoma" w:hAnsi="Tahoma" w:cs="Tahoma"/>
          <w:lang w:eastAsia="pl-PL"/>
        </w:rPr>
        <w:t>, stanowi</w:t>
      </w:r>
      <w:r w:rsidR="00892C35">
        <w:rPr>
          <w:rFonts w:ascii="Tahoma" w:hAnsi="Tahoma" w:cs="Tahoma"/>
          <w:lang w:eastAsia="pl-PL"/>
        </w:rPr>
        <w:t>ąc</w:t>
      </w:r>
      <w:r w:rsidR="00E1141A">
        <w:rPr>
          <w:rFonts w:ascii="Tahoma" w:hAnsi="Tahoma" w:cs="Tahoma"/>
          <w:lang w:eastAsia="pl-PL"/>
        </w:rPr>
        <w:t>ych</w:t>
      </w:r>
      <w:r w:rsidR="00705D92">
        <w:rPr>
          <w:rFonts w:ascii="Tahoma" w:hAnsi="Tahoma" w:cs="Tahoma"/>
          <w:lang w:eastAsia="pl-PL"/>
        </w:rPr>
        <w:t xml:space="preserve"> </w:t>
      </w:r>
      <w:r w:rsidR="0012393F" w:rsidRPr="00705D92">
        <w:rPr>
          <w:rFonts w:ascii="Tahoma" w:hAnsi="Tahoma" w:cs="Tahoma"/>
          <w:lang w:eastAsia="pl-PL"/>
        </w:rPr>
        <w:t>alternatywę dla zac</w:t>
      </w:r>
      <w:r w:rsidR="00E1141A">
        <w:rPr>
          <w:rFonts w:ascii="Tahoma" w:hAnsi="Tahoma" w:cs="Tahoma"/>
          <w:lang w:eastAsia="pl-PL"/>
        </w:rPr>
        <w:t>howań ryzykownych, związanych z </w:t>
      </w:r>
      <w:r w:rsidR="0012393F" w:rsidRPr="00705D92">
        <w:rPr>
          <w:rFonts w:ascii="Tahoma" w:hAnsi="Tahoma" w:cs="Tahoma"/>
          <w:lang w:eastAsia="pl-PL"/>
        </w:rPr>
        <w:t>uzależnieniami.</w:t>
      </w:r>
    </w:p>
    <w:p w:rsidR="00A36033" w:rsidRPr="00A36033" w:rsidRDefault="00A36033" w:rsidP="00C22A60">
      <w:pPr>
        <w:numPr>
          <w:ilvl w:val="0"/>
          <w:numId w:val="16"/>
        </w:numPr>
        <w:spacing w:before="120" w:line="360" w:lineRule="auto"/>
        <w:ind w:left="567" w:hanging="283"/>
        <w:jc w:val="both"/>
        <w:rPr>
          <w:rFonts w:ascii="Tahoma" w:eastAsia="UniversPro-Roman" w:hAnsi="Tahoma" w:cs="Tahoma"/>
        </w:rPr>
      </w:pPr>
      <w:r w:rsidRPr="00A36033">
        <w:rPr>
          <w:rFonts w:ascii="Tahoma" w:eastAsia="UniversPro-Roman" w:hAnsi="Tahoma" w:cs="Tahoma"/>
        </w:rPr>
        <w:t>Preferowane będą oferty, które w swych założeniach uwzględniać będą łącznie działania</w:t>
      </w:r>
      <w:r>
        <w:rPr>
          <w:rFonts w:ascii="Tahoma" w:eastAsia="UniversPro-Roman" w:hAnsi="Tahoma" w:cs="Tahoma"/>
        </w:rPr>
        <w:t>,</w:t>
      </w:r>
      <w:r w:rsidRPr="00A36033">
        <w:rPr>
          <w:rFonts w:ascii="Tahoma" w:eastAsia="UniversPro-Roman" w:hAnsi="Tahoma" w:cs="Tahoma"/>
        </w:rPr>
        <w:t xml:space="preserve"> o których mowa w pkt </w:t>
      </w:r>
      <w:r>
        <w:rPr>
          <w:rFonts w:ascii="Tahoma" w:eastAsia="UniversPro-Roman" w:hAnsi="Tahoma" w:cs="Tahoma"/>
        </w:rPr>
        <w:t>2</w:t>
      </w:r>
      <w:r w:rsidRPr="00A36033">
        <w:rPr>
          <w:rFonts w:ascii="Tahoma" w:eastAsia="UniversPro-Roman" w:hAnsi="Tahoma" w:cs="Tahoma"/>
        </w:rPr>
        <w:t xml:space="preserve">.a) oraz </w:t>
      </w:r>
      <w:r>
        <w:rPr>
          <w:rFonts w:ascii="Tahoma" w:eastAsia="UniversPro-Roman" w:hAnsi="Tahoma" w:cs="Tahoma"/>
        </w:rPr>
        <w:t>2.</w:t>
      </w:r>
      <w:r w:rsidRPr="00A36033">
        <w:rPr>
          <w:rFonts w:ascii="Tahoma" w:eastAsia="UniversPro-Roman" w:hAnsi="Tahoma" w:cs="Tahoma"/>
        </w:rPr>
        <w:t>b).</w:t>
      </w:r>
    </w:p>
    <w:p w:rsidR="004D32B6" w:rsidRPr="00795593" w:rsidRDefault="004D32B6" w:rsidP="00C22A60">
      <w:pPr>
        <w:numPr>
          <w:ilvl w:val="0"/>
          <w:numId w:val="16"/>
        </w:numPr>
        <w:spacing w:before="120" w:after="60" w:line="360" w:lineRule="auto"/>
        <w:ind w:left="426" w:hanging="284"/>
        <w:rPr>
          <w:rFonts w:ascii="Tahoma" w:eastAsia="UniversPro-Roman" w:hAnsi="Tahoma" w:cs="Tahoma"/>
        </w:rPr>
      </w:pPr>
      <w:r w:rsidRPr="00795593">
        <w:rPr>
          <w:rFonts w:ascii="Tahoma" w:eastAsia="UniversPro-Roman" w:hAnsi="Tahoma" w:cs="Tahoma"/>
        </w:rPr>
        <w:t>Zastrzega się możliwość wyboru więcej niż jednego realizatora zadania.</w:t>
      </w:r>
    </w:p>
    <w:p w:rsidR="004D32B6" w:rsidRPr="00795593" w:rsidRDefault="004D32B6" w:rsidP="002A1B87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795593">
        <w:rPr>
          <w:rFonts w:ascii="Tahoma" w:eastAsia="UniversPro-Roman" w:hAnsi="Tahoma" w:cs="Tahoma"/>
          <w:b/>
          <w:u w:val="single"/>
        </w:rPr>
        <w:t>Łączna wartość środków finansowych przeznaczonych na zadanie:</w:t>
      </w:r>
    </w:p>
    <w:p w:rsidR="001950DC" w:rsidRPr="001950DC" w:rsidRDefault="001950DC" w:rsidP="001950DC">
      <w:pPr>
        <w:spacing w:before="40" w:after="40" w:line="360" w:lineRule="auto"/>
        <w:ind w:left="720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733.5</w:t>
      </w:r>
      <w:r w:rsidR="00DE2532" w:rsidRPr="00795593">
        <w:rPr>
          <w:rFonts w:ascii="Tahoma" w:hAnsi="Tahoma" w:cs="Tahoma"/>
          <w:lang w:eastAsia="pl-PL"/>
        </w:rPr>
        <w:t>00 zł</w:t>
      </w:r>
      <w:r w:rsidR="004D32B6" w:rsidRPr="00795593">
        <w:rPr>
          <w:rFonts w:ascii="Tahoma" w:hAnsi="Tahoma" w:cs="Tahoma"/>
          <w:lang w:eastAsia="pl-PL"/>
        </w:rPr>
        <w:t xml:space="preserve"> </w:t>
      </w:r>
      <w:r>
        <w:rPr>
          <w:rFonts w:ascii="Tahoma" w:hAnsi="Tahoma" w:cs="Tahoma"/>
          <w:lang w:eastAsia="pl-PL"/>
        </w:rPr>
        <w:t xml:space="preserve">- </w:t>
      </w:r>
      <w:r w:rsidRPr="001950DC">
        <w:rPr>
          <w:rFonts w:ascii="Tahoma" w:hAnsi="Tahoma" w:cs="Tahoma"/>
          <w:lang w:eastAsia="pl-PL"/>
        </w:rPr>
        <w:t xml:space="preserve">w dziale 851 (Ochrona zdrowia), rozdziale 85154 (Przeciwdziałanie alkoholizmowi): § 2320 – 433.500 zł oraz w  rozdziale 85153 (Zwalczanie narkomanii): § 2810 – 100.000 zł, § 2820 – 100.000 zł, § 2830 – 100.000 zł. </w:t>
      </w:r>
    </w:p>
    <w:p w:rsidR="004D32B6" w:rsidRPr="00795593" w:rsidRDefault="004D32B6" w:rsidP="002A1B87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795593">
        <w:rPr>
          <w:rFonts w:ascii="Tahoma" w:eastAsia="UniversPro-Roman" w:hAnsi="Tahoma" w:cs="Tahoma"/>
          <w:b/>
          <w:u w:val="single"/>
        </w:rPr>
        <w:t>Termin realizacji zadania</w:t>
      </w:r>
    </w:p>
    <w:p w:rsidR="004D32B6" w:rsidRPr="00795593" w:rsidRDefault="004D32B6" w:rsidP="00C22A60">
      <w:pPr>
        <w:numPr>
          <w:ilvl w:val="0"/>
          <w:numId w:val="20"/>
        </w:numPr>
        <w:spacing w:before="40" w:after="40" w:line="360" w:lineRule="auto"/>
        <w:ind w:left="567" w:hanging="283"/>
        <w:jc w:val="both"/>
        <w:rPr>
          <w:rFonts w:ascii="Tahoma" w:hAnsi="Tahoma" w:cs="Tahoma"/>
          <w:lang w:eastAsia="pl-PL"/>
        </w:rPr>
      </w:pPr>
      <w:r w:rsidRPr="00795593">
        <w:rPr>
          <w:rFonts w:ascii="Tahoma" w:hAnsi="Tahoma" w:cs="Tahoma"/>
          <w:lang w:eastAsia="pl-PL"/>
        </w:rPr>
        <w:t xml:space="preserve">Nie wcześniej niż od </w:t>
      </w:r>
      <w:r w:rsidR="003B52EA" w:rsidRPr="00795593">
        <w:rPr>
          <w:rFonts w:ascii="Tahoma" w:hAnsi="Tahoma" w:cs="Tahoma"/>
          <w:lang w:eastAsia="pl-PL"/>
        </w:rPr>
        <w:t>1</w:t>
      </w:r>
      <w:r w:rsidR="001950DC">
        <w:rPr>
          <w:rFonts w:ascii="Tahoma" w:hAnsi="Tahoma" w:cs="Tahoma"/>
          <w:lang w:eastAsia="pl-PL"/>
        </w:rPr>
        <w:t>3 września 2021</w:t>
      </w:r>
      <w:r w:rsidR="003B52EA" w:rsidRPr="00795593">
        <w:rPr>
          <w:rFonts w:ascii="Tahoma" w:hAnsi="Tahoma" w:cs="Tahoma"/>
          <w:lang w:eastAsia="pl-PL"/>
        </w:rPr>
        <w:t xml:space="preserve"> r.</w:t>
      </w:r>
      <w:r w:rsidRPr="00795593">
        <w:rPr>
          <w:rFonts w:ascii="Tahoma" w:hAnsi="Tahoma" w:cs="Tahoma"/>
          <w:lang w:eastAsia="pl-PL"/>
        </w:rPr>
        <w:t xml:space="preserve"> i ni</w:t>
      </w:r>
      <w:r w:rsidR="001950DC">
        <w:rPr>
          <w:rFonts w:ascii="Tahoma" w:hAnsi="Tahoma" w:cs="Tahoma"/>
          <w:lang w:eastAsia="pl-PL"/>
        </w:rPr>
        <w:t>e później niż do 31 grudnia 2021 r.</w:t>
      </w:r>
      <w:r w:rsidRPr="00795593">
        <w:rPr>
          <w:rFonts w:ascii="Tahoma" w:hAnsi="Tahoma" w:cs="Tahoma"/>
          <w:lang w:eastAsia="pl-PL"/>
        </w:rPr>
        <w:t xml:space="preserve"> </w:t>
      </w:r>
    </w:p>
    <w:p w:rsidR="004D32B6" w:rsidRPr="00795593" w:rsidRDefault="004D32B6" w:rsidP="002A1B87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795593">
        <w:rPr>
          <w:rFonts w:ascii="Tahoma" w:eastAsia="UniversPro-Roman" w:hAnsi="Tahoma" w:cs="Tahoma"/>
          <w:b/>
          <w:u w:val="single"/>
        </w:rPr>
        <w:t>Warunki realizacji zadania (wymogi formalne)</w:t>
      </w:r>
    </w:p>
    <w:p w:rsidR="004D32B6" w:rsidRPr="00D60D6A" w:rsidRDefault="004D32B6" w:rsidP="002A1B87">
      <w:pPr>
        <w:numPr>
          <w:ilvl w:val="0"/>
          <w:numId w:val="8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</w:rPr>
      </w:pPr>
      <w:r w:rsidRPr="00D60D6A">
        <w:rPr>
          <w:rFonts w:ascii="Tahoma" w:eastAsia="UniversPro-Roman" w:hAnsi="Tahoma" w:cs="Tahoma"/>
        </w:rPr>
        <w:t>Warunki kwalifikowalności kosztów.</w:t>
      </w:r>
    </w:p>
    <w:p w:rsidR="004D32B6" w:rsidRPr="00795593" w:rsidRDefault="004D32B6" w:rsidP="004D32B6">
      <w:pPr>
        <w:spacing w:line="360" w:lineRule="auto"/>
        <w:ind w:left="709"/>
        <w:jc w:val="both"/>
        <w:rPr>
          <w:rFonts w:ascii="Tahoma" w:eastAsia="UniversPro-Roman" w:hAnsi="Tahoma" w:cs="Tahoma"/>
        </w:rPr>
      </w:pPr>
      <w:r w:rsidRPr="00795593">
        <w:rPr>
          <w:rFonts w:ascii="Tahoma" w:eastAsia="UniversPro-Roman" w:hAnsi="Tahoma" w:cs="Tahoma"/>
        </w:rPr>
        <w:t xml:space="preserve">Koszty powinny być bezpośrednio związane z realizowanym zadaniem i znajdować swoje uzasadnienie w toku jego realizacji, ujęte w budżecie projektu (a następnie faktycznie poniesione w okresie </w:t>
      </w:r>
      <w:r w:rsidRPr="00E1141A">
        <w:rPr>
          <w:rFonts w:ascii="Tahoma" w:eastAsia="UniversPro-Roman" w:hAnsi="Tahoma" w:cs="Tahoma"/>
        </w:rPr>
        <w:t>wskazanym w umowie/porozumieniu i udokumentowane</w:t>
      </w:r>
      <w:r w:rsidRPr="00795593">
        <w:rPr>
          <w:rFonts w:ascii="Tahoma" w:eastAsia="UniversPro-Roman" w:hAnsi="Tahoma" w:cs="Tahoma"/>
        </w:rPr>
        <w:t>).</w:t>
      </w:r>
    </w:p>
    <w:p w:rsidR="004D32B6" w:rsidRPr="00795593" w:rsidRDefault="004D32B6" w:rsidP="004D32B6">
      <w:pPr>
        <w:spacing w:line="360" w:lineRule="auto"/>
        <w:ind w:left="709"/>
        <w:jc w:val="both"/>
        <w:rPr>
          <w:rFonts w:ascii="Tahoma" w:eastAsia="UniversPro-Roman" w:hAnsi="Tahoma" w:cs="Tahoma"/>
        </w:rPr>
      </w:pPr>
      <w:r w:rsidRPr="00795593">
        <w:rPr>
          <w:rFonts w:ascii="Tahoma" w:eastAsia="UniversPro-Roman" w:hAnsi="Tahoma" w:cs="Tahoma"/>
        </w:rPr>
        <w:t>Kosztorys powinien być skalkulowany rzetelnie, wyłącznie w odniesieniu do zakresu planowanego zadania. W przypadku przyjęcia oferty do realizacji, zadeklarowany wkład będzie mógł podlegać analizie merytorycznej i finansowej na każdym etapie jego realizacji.</w:t>
      </w:r>
    </w:p>
    <w:p w:rsidR="004C0514" w:rsidRDefault="004C0514" w:rsidP="004C0514">
      <w:pPr>
        <w:numPr>
          <w:ilvl w:val="0"/>
          <w:numId w:val="9"/>
        </w:numPr>
        <w:spacing w:before="40" w:line="360" w:lineRule="auto"/>
        <w:ind w:left="993" w:hanging="284"/>
        <w:jc w:val="both"/>
        <w:rPr>
          <w:rFonts w:ascii="Tahoma" w:hAnsi="Tahoma" w:cs="Tahoma"/>
        </w:rPr>
      </w:pPr>
      <w:r w:rsidRPr="00E66391">
        <w:rPr>
          <w:rFonts w:ascii="Tahoma" w:hAnsi="Tahoma" w:cs="Tahoma"/>
        </w:rPr>
        <w:t>W kosztorysie, stanowiącym element składanej oferty wydatki powinny</w:t>
      </w:r>
      <w:r>
        <w:rPr>
          <w:rFonts w:ascii="Tahoma" w:hAnsi="Tahoma" w:cs="Tahoma"/>
        </w:rPr>
        <w:t xml:space="preserve"> być przedstawione  w </w:t>
      </w:r>
      <w:r w:rsidRPr="0028765A">
        <w:rPr>
          <w:rFonts w:ascii="Tahoma" w:hAnsi="Tahoma" w:cs="Tahoma"/>
        </w:rPr>
        <w:t xml:space="preserve">podziale na </w:t>
      </w:r>
      <w:r w:rsidRPr="0028765A">
        <w:rPr>
          <w:rFonts w:ascii="Tahoma" w:hAnsi="Tahoma" w:cs="Tahoma"/>
          <w:b/>
          <w:u w:val="single"/>
        </w:rPr>
        <w:t>koszty merytoryczne</w:t>
      </w:r>
      <w:r w:rsidRPr="0028765A">
        <w:rPr>
          <w:rFonts w:ascii="Tahoma" w:hAnsi="Tahoma" w:cs="Tahoma"/>
        </w:rPr>
        <w:t xml:space="preserve"> oraz </w:t>
      </w:r>
      <w:r w:rsidRPr="0028765A">
        <w:rPr>
          <w:rFonts w:ascii="Tahoma" w:hAnsi="Tahoma" w:cs="Tahoma"/>
          <w:b/>
          <w:u w:val="single"/>
        </w:rPr>
        <w:t>koszty administracyjne</w:t>
      </w:r>
      <w:r w:rsidRPr="0028765A">
        <w:rPr>
          <w:rFonts w:ascii="Tahoma" w:hAnsi="Tahoma" w:cs="Tahoma"/>
        </w:rPr>
        <w:t xml:space="preserve">. </w:t>
      </w:r>
    </w:p>
    <w:p w:rsidR="004C0514" w:rsidRPr="004C0514" w:rsidRDefault="004C0514" w:rsidP="004C0514">
      <w:pPr>
        <w:numPr>
          <w:ilvl w:val="0"/>
          <w:numId w:val="9"/>
        </w:numPr>
        <w:spacing w:before="40" w:line="360" w:lineRule="auto"/>
        <w:ind w:left="993" w:hanging="284"/>
        <w:jc w:val="both"/>
        <w:rPr>
          <w:rFonts w:ascii="Tahoma" w:eastAsia="UniversPro-Roman" w:hAnsi="Tahoma" w:cs="Tahoma"/>
          <w:u w:val="single"/>
        </w:rPr>
      </w:pPr>
      <w:r w:rsidRPr="004C0514">
        <w:rPr>
          <w:rFonts w:ascii="Tahoma" w:eastAsia="UniversPro-Roman" w:hAnsi="Tahoma" w:cs="Tahoma"/>
          <w:u w:val="single"/>
        </w:rPr>
        <w:t xml:space="preserve">Dofinansowanie przeznaczone będzie </w:t>
      </w:r>
      <w:r>
        <w:rPr>
          <w:rFonts w:ascii="Tahoma" w:eastAsia="UniversPro-Roman" w:hAnsi="Tahoma" w:cs="Tahoma"/>
          <w:u w:val="single"/>
        </w:rPr>
        <w:t xml:space="preserve">w pierwszej kolejności </w:t>
      </w:r>
      <w:r w:rsidRPr="004C0514">
        <w:rPr>
          <w:rFonts w:ascii="Tahoma" w:eastAsia="UniversPro-Roman" w:hAnsi="Tahoma" w:cs="Tahoma"/>
          <w:u w:val="single"/>
        </w:rPr>
        <w:t xml:space="preserve">na realizację działań merytorycznych. </w:t>
      </w:r>
    </w:p>
    <w:p w:rsidR="004C0514" w:rsidRPr="004C0514" w:rsidRDefault="004C0514" w:rsidP="004C0514">
      <w:pPr>
        <w:numPr>
          <w:ilvl w:val="0"/>
          <w:numId w:val="9"/>
        </w:numPr>
        <w:spacing w:before="40" w:line="360" w:lineRule="auto"/>
        <w:ind w:left="993" w:hanging="284"/>
        <w:jc w:val="both"/>
        <w:rPr>
          <w:rFonts w:ascii="Tahoma" w:hAnsi="Tahoma" w:cs="Tahoma"/>
          <w:strike/>
        </w:rPr>
      </w:pPr>
      <w:r w:rsidRPr="00D24E9D">
        <w:rPr>
          <w:rFonts w:ascii="Tahoma" w:hAnsi="Tahoma" w:cs="Tahoma"/>
          <w:u w:val="single"/>
        </w:rPr>
        <w:t>Koszty merytoryczne</w:t>
      </w:r>
      <w:r w:rsidRPr="00D24E9D">
        <w:rPr>
          <w:rFonts w:ascii="Tahoma" w:hAnsi="Tahoma" w:cs="Tahoma"/>
        </w:rPr>
        <w:t xml:space="preserve"> są kosztami </w:t>
      </w:r>
      <w:r w:rsidRPr="000632FB">
        <w:rPr>
          <w:rFonts w:ascii="Tahoma" w:hAnsi="Tahoma" w:cs="Tahoma"/>
        </w:rPr>
        <w:t xml:space="preserve">bezpośrednio związanymi </w:t>
      </w:r>
      <w:r w:rsidRPr="00795593">
        <w:rPr>
          <w:rFonts w:ascii="Tahoma" w:hAnsi="Tahoma" w:cs="Tahoma"/>
        </w:rPr>
        <w:t>z celem i przedmiotem konkursu, o który</w:t>
      </w:r>
      <w:r>
        <w:rPr>
          <w:rFonts w:ascii="Tahoma" w:hAnsi="Tahoma" w:cs="Tahoma"/>
        </w:rPr>
        <w:t>ch</w:t>
      </w:r>
      <w:r w:rsidRPr="00795593">
        <w:rPr>
          <w:rFonts w:ascii="Tahoma" w:hAnsi="Tahoma" w:cs="Tahoma"/>
        </w:rPr>
        <w:t xml:space="preserve"> mowa w części III ogłoszenia</w:t>
      </w:r>
      <w:r>
        <w:rPr>
          <w:rFonts w:ascii="Tahoma" w:hAnsi="Tahoma" w:cs="Tahoma"/>
        </w:rPr>
        <w:t xml:space="preserve">, do których zaliczyć można m.in.: </w:t>
      </w:r>
    </w:p>
    <w:p w:rsidR="004C0514" w:rsidRPr="00D60D6A" w:rsidRDefault="004C0514" w:rsidP="00C22A60">
      <w:pPr>
        <w:pStyle w:val="Akapitzlist"/>
        <w:numPr>
          <w:ilvl w:val="0"/>
          <w:numId w:val="27"/>
        </w:numPr>
        <w:spacing w:before="40" w:line="360" w:lineRule="auto"/>
        <w:ind w:left="1276" w:hanging="283"/>
        <w:jc w:val="both"/>
        <w:rPr>
          <w:rFonts w:ascii="Tahoma" w:hAnsi="Tahoma" w:cs="Tahoma"/>
        </w:rPr>
      </w:pPr>
      <w:r w:rsidRPr="00D60D6A">
        <w:rPr>
          <w:rFonts w:ascii="Tahoma" w:hAnsi="Tahoma" w:cs="Tahoma"/>
        </w:rPr>
        <w:t>koszty zatrudnienia realizatorów programów profilaktycznych,</w:t>
      </w:r>
    </w:p>
    <w:p w:rsidR="004C0514" w:rsidRPr="00D60D6A" w:rsidRDefault="004C0514" w:rsidP="00C22A60">
      <w:pPr>
        <w:pStyle w:val="Akapitzlist"/>
        <w:numPr>
          <w:ilvl w:val="0"/>
          <w:numId w:val="27"/>
        </w:numPr>
        <w:spacing w:before="40" w:line="360" w:lineRule="auto"/>
        <w:ind w:left="1276" w:hanging="283"/>
        <w:jc w:val="both"/>
        <w:rPr>
          <w:rFonts w:ascii="Tahoma" w:hAnsi="Tahoma" w:cs="Tahoma"/>
        </w:rPr>
      </w:pPr>
      <w:r w:rsidRPr="00D60D6A">
        <w:rPr>
          <w:rFonts w:ascii="Tahoma" w:hAnsi="Tahoma" w:cs="Tahoma"/>
        </w:rPr>
        <w:lastRenderedPageBreak/>
        <w:t>materiały papiernicze i edukacyjne do prowadzenia zajęć profilaktycznych dla uczestników,</w:t>
      </w:r>
    </w:p>
    <w:p w:rsidR="004C0514" w:rsidRPr="00D60D6A" w:rsidRDefault="004C0514" w:rsidP="00C22A60">
      <w:pPr>
        <w:pStyle w:val="Akapitzlist"/>
        <w:numPr>
          <w:ilvl w:val="0"/>
          <w:numId w:val="27"/>
        </w:numPr>
        <w:spacing w:before="40" w:line="360" w:lineRule="auto"/>
        <w:ind w:left="1276" w:hanging="283"/>
        <w:jc w:val="both"/>
        <w:rPr>
          <w:rFonts w:ascii="Tahoma" w:hAnsi="Tahoma" w:cs="Tahoma"/>
        </w:rPr>
      </w:pPr>
      <w:r w:rsidRPr="00D60D6A">
        <w:rPr>
          <w:rFonts w:ascii="Tahoma" w:hAnsi="Tahoma" w:cs="Tahoma"/>
        </w:rPr>
        <w:t>zakup usług sportowo-rekreacyjnych, kulturalnych (z uwzg</w:t>
      </w:r>
      <w:r w:rsidR="00156F1E">
        <w:rPr>
          <w:rFonts w:ascii="Tahoma" w:hAnsi="Tahoma" w:cs="Tahoma"/>
        </w:rPr>
        <w:t>lędnieniem usług przewodnika) u </w:t>
      </w:r>
      <w:r w:rsidRPr="00D60D6A">
        <w:rPr>
          <w:rFonts w:ascii="Tahoma" w:hAnsi="Tahoma" w:cs="Tahoma"/>
        </w:rPr>
        <w:t xml:space="preserve">podmiotów prowadzących działalność gospodarczą w rozumieniu ustawy o swobodzie działalności gospodarczej, </w:t>
      </w:r>
    </w:p>
    <w:p w:rsidR="004C0514" w:rsidRPr="00D60D6A" w:rsidRDefault="004C0514" w:rsidP="00C22A60">
      <w:pPr>
        <w:pStyle w:val="Akapitzlist"/>
        <w:numPr>
          <w:ilvl w:val="0"/>
          <w:numId w:val="27"/>
        </w:numPr>
        <w:spacing w:before="40" w:line="360" w:lineRule="auto"/>
        <w:ind w:left="1276" w:hanging="283"/>
        <w:jc w:val="both"/>
        <w:rPr>
          <w:rFonts w:ascii="Tahoma" w:hAnsi="Tahoma" w:cs="Tahoma"/>
        </w:rPr>
      </w:pPr>
      <w:r w:rsidRPr="00D60D6A">
        <w:rPr>
          <w:rFonts w:ascii="Tahoma" w:hAnsi="Tahoma" w:cs="Tahoma"/>
        </w:rPr>
        <w:t xml:space="preserve">zakup biletów wstępu dla uczestników do kina, teatru, zoo, na basen itp. </w:t>
      </w:r>
    </w:p>
    <w:p w:rsidR="004C0514" w:rsidRDefault="004C0514" w:rsidP="00C22A60">
      <w:pPr>
        <w:pStyle w:val="Akapitzlist"/>
        <w:numPr>
          <w:ilvl w:val="0"/>
          <w:numId w:val="27"/>
        </w:numPr>
        <w:spacing w:before="40" w:line="360" w:lineRule="auto"/>
        <w:ind w:left="1276" w:hanging="283"/>
        <w:jc w:val="both"/>
        <w:rPr>
          <w:rFonts w:ascii="Tahoma" w:hAnsi="Tahoma" w:cs="Tahoma"/>
        </w:rPr>
      </w:pPr>
      <w:r w:rsidRPr="00D60D6A">
        <w:rPr>
          <w:rFonts w:ascii="Tahoma" w:hAnsi="Tahoma" w:cs="Tahoma"/>
        </w:rPr>
        <w:t>wypożyczenie sprzętu rekreacyjnego, sportowego dla uczestników</w:t>
      </w:r>
    </w:p>
    <w:p w:rsidR="00E1141A" w:rsidRPr="00E1141A" w:rsidRDefault="00E1141A" w:rsidP="00C22A60">
      <w:pPr>
        <w:pStyle w:val="Akapitzlist"/>
        <w:numPr>
          <w:ilvl w:val="0"/>
          <w:numId w:val="27"/>
        </w:numPr>
        <w:spacing w:before="40" w:line="360" w:lineRule="auto"/>
        <w:ind w:left="1276" w:hanging="283"/>
        <w:jc w:val="both"/>
        <w:rPr>
          <w:rFonts w:ascii="Tahoma" w:hAnsi="Tahoma" w:cs="Tahoma"/>
        </w:rPr>
      </w:pPr>
      <w:r w:rsidRPr="00E1141A">
        <w:rPr>
          <w:rFonts w:ascii="Tahoma" w:hAnsi="Tahoma" w:cs="Tahoma"/>
        </w:rPr>
        <w:t>wynagrodzenie wychowawców w trakcie wycieczek (maksymalnie 100,00 zł za dzień)</w:t>
      </w:r>
    </w:p>
    <w:p w:rsidR="004C0514" w:rsidRDefault="004C0514" w:rsidP="00C22A60">
      <w:pPr>
        <w:pStyle w:val="Akapitzlist"/>
        <w:numPr>
          <w:ilvl w:val="0"/>
          <w:numId w:val="27"/>
        </w:numPr>
        <w:spacing w:before="40" w:line="360" w:lineRule="auto"/>
        <w:ind w:left="1276" w:hanging="283"/>
        <w:jc w:val="both"/>
        <w:rPr>
          <w:rFonts w:ascii="Tahoma" w:hAnsi="Tahoma" w:cs="Tahoma"/>
        </w:rPr>
      </w:pPr>
      <w:r w:rsidRPr="00D60D6A">
        <w:rPr>
          <w:rFonts w:ascii="Tahoma" w:hAnsi="Tahoma" w:cs="Tahoma"/>
        </w:rPr>
        <w:t>transport do kina, teatru, zoo, na basen itp.,</w:t>
      </w:r>
    </w:p>
    <w:p w:rsidR="004C0514" w:rsidRPr="00D60D6A" w:rsidRDefault="004C0514" w:rsidP="00C22A60">
      <w:pPr>
        <w:pStyle w:val="Akapitzlist"/>
        <w:numPr>
          <w:ilvl w:val="0"/>
          <w:numId w:val="27"/>
        </w:numPr>
        <w:spacing w:before="40" w:line="360" w:lineRule="auto"/>
        <w:ind w:left="1276" w:hanging="283"/>
        <w:jc w:val="both"/>
        <w:rPr>
          <w:rFonts w:ascii="Tahoma" w:hAnsi="Tahoma" w:cs="Tahoma"/>
        </w:rPr>
      </w:pPr>
      <w:r w:rsidRPr="00D60D6A">
        <w:rPr>
          <w:rFonts w:ascii="Tahoma" w:hAnsi="Tahoma" w:cs="Tahoma"/>
        </w:rPr>
        <w:t>zakwaterowanie wraz z wyżywieniem (wycieczki)</w:t>
      </w:r>
    </w:p>
    <w:p w:rsidR="004C0514" w:rsidRPr="00D60D6A" w:rsidRDefault="004C0514" w:rsidP="00C22A60">
      <w:pPr>
        <w:pStyle w:val="Akapitzlist"/>
        <w:numPr>
          <w:ilvl w:val="0"/>
          <w:numId w:val="27"/>
        </w:numPr>
        <w:spacing w:before="40" w:line="360" w:lineRule="auto"/>
        <w:ind w:left="1276" w:hanging="283"/>
        <w:jc w:val="both"/>
        <w:rPr>
          <w:rFonts w:ascii="Tahoma" w:hAnsi="Tahoma" w:cs="Tahoma"/>
        </w:rPr>
      </w:pPr>
      <w:r w:rsidRPr="00D60D6A">
        <w:rPr>
          <w:rFonts w:ascii="Tahoma" w:hAnsi="Tahoma" w:cs="Tahoma"/>
        </w:rPr>
        <w:t>nagrody rzeczowe dla uczestników,</w:t>
      </w:r>
    </w:p>
    <w:p w:rsidR="004C0514" w:rsidRPr="00E1141A" w:rsidRDefault="004C0514" w:rsidP="00C22A60">
      <w:pPr>
        <w:pStyle w:val="Akapitzlist"/>
        <w:numPr>
          <w:ilvl w:val="0"/>
          <w:numId w:val="27"/>
        </w:numPr>
        <w:spacing w:before="40" w:line="360" w:lineRule="auto"/>
        <w:ind w:left="1276" w:hanging="283"/>
        <w:jc w:val="both"/>
        <w:rPr>
          <w:rFonts w:ascii="Tahoma" w:hAnsi="Tahoma" w:cs="Tahoma"/>
        </w:rPr>
      </w:pPr>
      <w:r w:rsidRPr="00E1141A">
        <w:rPr>
          <w:rFonts w:ascii="Tahoma" w:hAnsi="Tahoma" w:cs="Tahoma"/>
        </w:rPr>
        <w:t>koszt związany z zakupem rekomendowanego programu profilaktycznego z</w:t>
      </w:r>
      <w:r w:rsidR="00E1141A" w:rsidRPr="00E1141A">
        <w:rPr>
          <w:rFonts w:ascii="Tahoma" w:hAnsi="Tahoma" w:cs="Tahoma"/>
        </w:rPr>
        <w:t xml:space="preserve"> uwzględnieniem</w:t>
      </w:r>
      <w:r w:rsidRPr="00E1141A">
        <w:rPr>
          <w:rFonts w:ascii="Tahoma" w:hAnsi="Tahoma" w:cs="Tahoma"/>
        </w:rPr>
        <w:t xml:space="preserve"> koszt</w:t>
      </w:r>
      <w:r w:rsidR="00E1141A" w:rsidRPr="00E1141A">
        <w:rPr>
          <w:rFonts w:ascii="Tahoma" w:hAnsi="Tahoma" w:cs="Tahoma"/>
        </w:rPr>
        <w:t>u</w:t>
      </w:r>
      <w:r w:rsidRPr="00E1141A">
        <w:rPr>
          <w:rFonts w:ascii="Tahoma" w:hAnsi="Tahoma" w:cs="Tahoma"/>
        </w:rPr>
        <w:t xml:space="preserve"> przeszkolenia realizatorów</w:t>
      </w:r>
    </w:p>
    <w:p w:rsidR="001950DC" w:rsidRDefault="004C0514" w:rsidP="007F5883">
      <w:pPr>
        <w:numPr>
          <w:ilvl w:val="0"/>
          <w:numId w:val="9"/>
        </w:numPr>
        <w:spacing w:before="40" w:line="360" w:lineRule="auto"/>
        <w:ind w:left="993" w:hanging="284"/>
        <w:jc w:val="both"/>
        <w:rPr>
          <w:rFonts w:ascii="Tahoma" w:hAnsi="Tahoma" w:cs="Tahoma"/>
        </w:rPr>
      </w:pPr>
      <w:r w:rsidRPr="00E66391">
        <w:rPr>
          <w:rFonts w:ascii="Tahoma" w:hAnsi="Tahoma" w:cs="Tahoma"/>
          <w:u w:val="single"/>
        </w:rPr>
        <w:t>Koszty administracyjne</w:t>
      </w:r>
      <w:r w:rsidRPr="00E66391">
        <w:rPr>
          <w:rFonts w:ascii="Tahoma" w:hAnsi="Tahoma" w:cs="Tahoma"/>
          <w:b/>
        </w:rPr>
        <w:t xml:space="preserve"> </w:t>
      </w:r>
      <w:r w:rsidRPr="00E66391">
        <w:rPr>
          <w:rFonts w:ascii="Tahoma" w:hAnsi="Tahoma" w:cs="Tahoma"/>
        </w:rPr>
        <w:t xml:space="preserve">są to koszty bezpośrednio związane z obsługą i administracją realizowanego zadania, </w:t>
      </w:r>
      <w:r>
        <w:rPr>
          <w:rFonts w:ascii="Tahoma" w:hAnsi="Tahoma" w:cs="Tahoma"/>
        </w:rPr>
        <w:t>i związane są</w:t>
      </w:r>
      <w:r w:rsidRPr="00E66391">
        <w:rPr>
          <w:rFonts w:ascii="Tahoma" w:hAnsi="Tahoma" w:cs="Tahoma"/>
        </w:rPr>
        <w:t xml:space="preserve"> z wykonywaniem działań o charakterze administracyjnym</w:t>
      </w:r>
      <w:r>
        <w:rPr>
          <w:rFonts w:ascii="Tahoma" w:hAnsi="Tahoma" w:cs="Tahoma"/>
        </w:rPr>
        <w:t xml:space="preserve"> – do 10% </w:t>
      </w:r>
      <w:r w:rsidRPr="004C0514">
        <w:rPr>
          <w:rFonts w:ascii="Tahoma" w:hAnsi="Tahoma" w:cs="Tahoma"/>
        </w:rPr>
        <w:t>ko</w:t>
      </w:r>
      <w:r>
        <w:rPr>
          <w:rFonts w:ascii="Tahoma" w:hAnsi="Tahoma" w:cs="Tahoma"/>
        </w:rPr>
        <w:t>sz</w:t>
      </w:r>
      <w:r w:rsidRPr="004C0514">
        <w:rPr>
          <w:rFonts w:ascii="Tahoma" w:hAnsi="Tahoma" w:cs="Tahoma"/>
        </w:rPr>
        <w:t>t</w:t>
      </w:r>
      <w:r>
        <w:rPr>
          <w:rFonts w:ascii="Tahoma" w:hAnsi="Tahoma" w:cs="Tahoma"/>
        </w:rPr>
        <w:t xml:space="preserve">ów </w:t>
      </w:r>
      <w:r w:rsidR="00D60D6A" w:rsidRPr="004C0514">
        <w:rPr>
          <w:rFonts w:ascii="Tahoma" w:hAnsi="Tahoma" w:cs="Tahoma"/>
        </w:rPr>
        <w:t>wartości projektu</w:t>
      </w:r>
    </w:p>
    <w:p w:rsidR="001950DC" w:rsidRDefault="007F5883" w:rsidP="001950DC">
      <w:pPr>
        <w:numPr>
          <w:ilvl w:val="0"/>
          <w:numId w:val="9"/>
        </w:numPr>
        <w:spacing w:before="40" w:line="360" w:lineRule="auto"/>
        <w:ind w:left="993" w:hanging="284"/>
        <w:jc w:val="both"/>
        <w:rPr>
          <w:rFonts w:ascii="Tahoma" w:hAnsi="Tahoma" w:cs="Tahoma"/>
        </w:rPr>
      </w:pPr>
      <w:r w:rsidRPr="004C0514">
        <w:rPr>
          <w:rFonts w:ascii="Tahoma" w:hAnsi="Tahoma" w:cs="Tahoma"/>
        </w:rPr>
        <w:t xml:space="preserve"> </w:t>
      </w:r>
      <w:r w:rsidR="001950DC">
        <w:rPr>
          <w:rFonts w:ascii="Tahoma" w:hAnsi="Tahoma" w:cs="Tahoma"/>
        </w:rPr>
        <w:t>W ramach udzielonej dotacji możliwy jest zakup środków</w:t>
      </w:r>
      <w:r w:rsidR="001950DC" w:rsidRPr="001950DC">
        <w:rPr>
          <w:rFonts w:ascii="Tahoma" w:hAnsi="Tahoma" w:cs="Tahoma"/>
        </w:rPr>
        <w:t xml:space="preserve"> ochrony osobistej (maseczki, rękawiczki, płyny antybakteryjne itp.)</w:t>
      </w:r>
      <w:r w:rsidR="00676038">
        <w:rPr>
          <w:rFonts w:ascii="Tahoma" w:hAnsi="Tahoma" w:cs="Tahoma"/>
        </w:rPr>
        <w:t xml:space="preserve"> dla uczestników oraz realizatorów zgłoszonych zadań</w:t>
      </w:r>
      <w:r w:rsidR="001950DC" w:rsidRPr="001950DC">
        <w:rPr>
          <w:rFonts w:ascii="Tahoma" w:hAnsi="Tahoma" w:cs="Tahoma"/>
        </w:rPr>
        <w:t>.</w:t>
      </w:r>
    </w:p>
    <w:p w:rsidR="001950DC" w:rsidRPr="001950DC" w:rsidRDefault="001950DC" w:rsidP="001950DC">
      <w:pPr>
        <w:numPr>
          <w:ilvl w:val="0"/>
          <w:numId w:val="9"/>
        </w:numPr>
        <w:spacing w:before="40" w:line="360" w:lineRule="auto"/>
        <w:ind w:left="993" w:hanging="284"/>
        <w:jc w:val="both"/>
        <w:rPr>
          <w:rFonts w:ascii="Tahoma" w:hAnsi="Tahoma" w:cs="Tahoma"/>
        </w:rPr>
      </w:pPr>
      <w:r>
        <w:rPr>
          <w:rFonts w:ascii="Tahoma" w:hAnsi="Tahoma" w:cs="Tahoma"/>
          <w:lang w:eastAsia="pl-PL"/>
        </w:rPr>
        <w:t xml:space="preserve">Wszelkie działania </w:t>
      </w:r>
      <w:r w:rsidRPr="001950DC">
        <w:rPr>
          <w:rFonts w:ascii="Tahoma" w:hAnsi="Tahoma" w:cs="Tahoma"/>
          <w:lang w:eastAsia="pl-PL"/>
        </w:rPr>
        <w:t xml:space="preserve"> </w:t>
      </w:r>
      <w:r w:rsidR="00676038">
        <w:rPr>
          <w:rFonts w:ascii="Tahoma" w:hAnsi="Tahoma" w:cs="Tahoma"/>
          <w:lang w:eastAsia="pl-PL"/>
        </w:rPr>
        <w:t xml:space="preserve">podejmowane w ramach zgłoszonych do realizacji zadań </w:t>
      </w:r>
      <w:r w:rsidRPr="001950DC">
        <w:rPr>
          <w:rFonts w:ascii="Tahoma" w:hAnsi="Tahoma" w:cs="Tahoma"/>
          <w:lang w:eastAsia="pl-PL"/>
        </w:rPr>
        <w:t xml:space="preserve">powinny być dostosowane do sytuacji epidemiologicznej </w:t>
      </w:r>
      <w:r w:rsidR="00676038">
        <w:rPr>
          <w:rFonts w:ascii="Tahoma" w:hAnsi="Tahoma" w:cs="Tahoma"/>
          <w:lang w:eastAsia="pl-PL"/>
        </w:rPr>
        <w:t xml:space="preserve">panującej w kraju </w:t>
      </w:r>
      <w:r w:rsidRPr="001950DC">
        <w:rPr>
          <w:rFonts w:ascii="Tahoma" w:hAnsi="Tahoma" w:cs="Tahoma"/>
          <w:lang w:eastAsia="pl-PL"/>
        </w:rPr>
        <w:t xml:space="preserve">związanej z rozprzestrzenianiem się </w:t>
      </w:r>
      <w:proofErr w:type="spellStart"/>
      <w:r w:rsidRPr="001950DC">
        <w:rPr>
          <w:rFonts w:ascii="Tahoma" w:hAnsi="Tahoma" w:cs="Tahoma"/>
          <w:lang w:eastAsia="pl-PL"/>
        </w:rPr>
        <w:t>koronawirusa</w:t>
      </w:r>
      <w:proofErr w:type="spellEnd"/>
      <w:r w:rsidRPr="001950DC">
        <w:rPr>
          <w:rFonts w:ascii="Tahoma" w:hAnsi="Tahoma" w:cs="Tahoma"/>
          <w:lang w:eastAsia="pl-PL"/>
        </w:rPr>
        <w:t xml:space="preserve"> SARS-CoV-2 w danym momencie. </w:t>
      </w:r>
    </w:p>
    <w:p w:rsidR="007F5883" w:rsidRDefault="007F5883" w:rsidP="007F5883">
      <w:pPr>
        <w:spacing w:before="40" w:line="360" w:lineRule="auto"/>
        <w:jc w:val="both"/>
        <w:rPr>
          <w:rFonts w:ascii="Tahoma" w:hAnsi="Tahoma" w:cs="Tahoma"/>
          <w:strike/>
        </w:rPr>
      </w:pPr>
    </w:p>
    <w:p w:rsidR="004D32B6" w:rsidRPr="004A535D" w:rsidRDefault="004D32B6" w:rsidP="002A1B87">
      <w:pPr>
        <w:numPr>
          <w:ilvl w:val="0"/>
          <w:numId w:val="8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</w:rPr>
      </w:pPr>
      <w:r w:rsidRPr="004A535D">
        <w:rPr>
          <w:rFonts w:ascii="Tahoma" w:eastAsia="UniversPro-Roman" w:hAnsi="Tahoma" w:cs="Tahoma"/>
        </w:rPr>
        <w:t>Podatek od towarów i usług (VAT)</w:t>
      </w:r>
    </w:p>
    <w:p w:rsidR="004D32B6" w:rsidRPr="004A535D" w:rsidRDefault="004D32B6" w:rsidP="00C22A60">
      <w:pPr>
        <w:pStyle w:val="Default"/>
        <w:numPr>
          <w:ilvl w:val="0"/>
          <w:numId w:val="21"/>
        </w:numPr>
        <w:spacing w:line="360" w:lineRule="auto"/>
        <w:ind w:left="1134" w:hanging="425"/>
        <w:jc w:val="both"/>
        <w:rPr>
          <w:rFonts w:ascii="Tahoma" w:hAnsi="Tahoma" w:cs="Tahoma"/>
          <w:b/>
          <w:color w:val="auto"/>
          <w:sz w:val="20"/>
          <w:szCs w:val="20"/>
          <w:u w:val="single"/>
        </w:rPr>
      </w:pPr>
      <w:r w:rsidRPr="004A535D">
        <w:rPr>
          <w:rFonts w:ascii="Tahoma" w:hAnsi="Tahoma" w:cs="Tahoma"/>
          <w:color w:val="auto"/>
          <w:sz w:val="20"/>
          <w:szCs w:val="20"/>
        </w:rPr>
        <w:t xml:space="preserve">Wydatki w ramach realizacji wniosku mogą obejmować koszty podatku od towarów i usług (VAT) </w:t>
      </w:r>
      <w:r w:rsidRPr="004A535D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tylko wtedy, gdy realizator zadania ich nie odzyska. </w:t>
      </w:r>
    </w:p>
    <w:p w:rsidR="009F3DD1" w:rsidRPr="009A0119" w:rsidRDefault="004D32B6" w:rsidP="00C22A60">
      <w:pPr>
        <w:pStyle w:val="Default"/>
        <w:numPr>
          <w:ilvl w:val="0"/>
          <w:numId w:val="21"/>
        </w:numPr>
        <w:spacing w:line="360" w:lineRule="auto"/>
        <w:ind w:left="1134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9A0119">
        <w:rPr>
          <w:rFonts w:ascii="Tahoma" w:hAnsi="Tahoma" w:cs="Tahoma"/>
          <w:color w:val="auto"/>
          <w:sz w:val="20"/>
          <w:szCs w:val="20"/>
        </w:rPr>
        <w:t>Oferent jest zobowiązany, na etapie składania oferty, do złożenia oświadczenia o kwalifikowalności VAT zgodnie z wzorem określonym w załączniku do ogłoszenia. Oświadczenie o kwalifikowalności VAT podpisane przez oferenta będzie stanowić załącznik do zawieranej umowy</w:t>
      </w:r>
      <w:r w:rsidR="009A0119" w:rsidRPr="009A0119">
        <w:rPr>
          <w:rFonts w:ascii="Tahoma" w:hAnsi="Tahoma" w:cs="Tahoma"/>
          <w:color w:val="auto"/>
          <w:sz w:val="20"/>
          <w:szCs w:val="20"/>
        </w:rPr>
        <w:t>/porozumienia</w:t>
      </w:r>
      <w:r w:rsidRPr="009A0119">
        <w:rPr>
          <w:rFonts w:ascii="Tahoma" w:hAnsi="Tahoma" w:cs="Tahoma"/>
          <w:color w:val="auto"/>
          <w:sz w:val="20"/>
          <w:szCs w:val="20"/>
        </w:rPr>
        <w:t xml:space="preserve"> na realizację zadania.</w:t>
      </w:r>
    </w:p>
    <w:p w:rsidR="00676038" w:rsidRPr="00676038" w:rsidRDefault="004D32B6" w:rsidP="00C22A60">
      <w:pPr>
        <w:pStyle w:val="Default"/>
        <w:numPr>
          <w:ilvl w:val="0"/>
          <w:numId w:val="21"/>
        </w:numPr>
        <w:spacing w:line="360" w:lineRule="auto"/>
        <w:ind w:left="1134" w:hanging="425"/>
        <w:jc w:val="both"/>
        <w:rPr>
          <w:rFonts w:ascii="Tahoma" w:hAnsi="Tahoma" w:cs="Tahoma"/>
          <w:color w:val="auto"/>
          <w:sz w:val="20"/>
          <w:szCs w:val="20"/>
        </w:rPr>
      </w:pPr>
      <w:r w:rsidRPr="001B52D8">
        <w:rPr>
          <w:rFonts w:ascii="Tahoma" w:hAnsi="Tahoma" w:cs="Tahoma"/>
          <w:bCs/>
          <w:color w:val="auto"/>
          <w:sz w:val="20"/>
          <w:szCs w:val="20"/>
        </w:rPr>
        <w:t>W przypadku, kiedy Oferent nie ma możliwości odzyskania podatku VAT, wszelkie koszty jakie zostały wskazane w preliminarzu są kosztami brutto (w takiej sytuacji podatek VAT jest kosztem kwalifikowanym). Natomiast w sytuacji, kiedy Oferent jest uprawniony do odzyskania VAT ustala w preliminarzu koszty netto w tym zakresie (w takiej sytuacji VAT jest kosztem niekwalifikowanym). W sytuacji kiedy Oferent może częściowo odzyskać podatek VAT, w kosztorysie powinien wskazać, które kwoty zostały podane netto a które z podatkiem VAT. Aktem prawnym, w oparciu o który należy badać możliwość odzyskania podatku VAT jest u</w:t>
      </w:r>
      <w:r w:rsidR="00156F1E">
        <w:rPr>
          <w:rFonts w:ascii="Tahoma" w:hAnsi="Tahoma" w:cs="Tahoma"/>
          <w:bCs/>
          <w:color w:val="auto"/>
          <w:sz w:val="20"/>
          <w:szCs w:val="20"/>
        </w:rPr>
        <w:t>stawa z dnia 11 marca 2004 r. o </w:t>
      </w:r>
      <w:r w:rsidRPr="001B52D8">
        <w:rPr>
          <w:rFonts w:ascii="Tahoma" w:hAnsi="Tahoma" w:cs="Tahoma"/>
          <w:bCs/>
          <w:color w:val="auto"/>
          <w:sz w:val="20"/>
          <w:szCs w:val="20"/>
        </w:rPr>
        <w:t xml:space="preserve">podatku od towarów i </w:t>
      </w:r>
      <w:r w:rsidRPr="002F2676">
        <w:rPr>
          <w:rFonts w:ascii="Tahoma" w:hAnsi="Tahoma" w:cs="Tahoma"/>
          <w:bCs/>
          <w:color w:val="auto"/>
          <w:sz w:val="20"/>
          <w:szCs w:val="20"/>
        </w:rPr>
        <w:t>usług</w:t>
      </w:r>
      <w:r w:rsidR="000F2D6A" w:rsidRPr="002F2676">
        <w:rPr>
          <w:rFonts w:ascii="Tahoma" w:hAnsi="Tahoma" w:cs="Tahoma"/>
          <w:bCs/>
          <w:color w:val="auto"/>
          <w:sz w:val="20"/>
          <w:szCs w:val="20"/>
        </w:rPr>
        <w:t xml:space="preserve"> (</w:t>
      </w:r>
      <w:r w:rsidR="00563151">
        <w:rPr>
          <w:rFonts w:ascii="Tahoma" w:hAnsi="Tahoma" w:cs="Tahoma"/>
          <w:color w:val="auto"/>
          <w:sz w:val="20"/>
          <w:szCs w:val="20"/>
          <w:shd w:val="clear" w:color="auto" w:fill="F5F5F5"/>
          <w:lang w:eastAsia="ar-SA"/>
        </w:rPr>
        <w:t>Dz.U.</w:t>
      </w:r>
      <w:r w:rsidR="000F2D6A" w:rsidRPr="00563151">
        <w:rPr>
          <w:rFonts w:ascii="Tahoma" w:hAnsi="Tahoma" w:cs="Tahoma"/>
          <w:color w:val="auto"/>
          <w:sz w:val="20"/>
          <w:szCs w:val="20"/>
          <w:shd w:val="clear" w:color="auto" w:fill="F5F5F5"/>
          <w:lang w:eastAsia="ar-SA"/>
        </w:rPr>
        <w:t xml:space="preserve"> z 201</w:t>
      </w:r>
      <w:r w:rsidR="002F2676" w:rsidRPr="00563151">
        <w:rPr>
          <w:rFonts w:ascii="Tahoma" w:hAnsi="Tahoma" w:cs="Tahoma"/>
          <w:color w:val="auto"/>
          <w:sz w:val="20"/>
          <w:szCs w:val="20"/>
          <w:shd w:val="clear" w:color="auto" w:fill="F5F5F5"/>
          <w:lang w:eastAsia="ar-SA"/>
        </w:rPr>
        <w:t>8</w:t>
      </w:r>
      <w:r w:rsidR="00676038">
        <w:rPr>
          <w:rFonts w:ascii="Tahoma" w:hAnsi="Tahoma" w:cs="Tahoma"/>
          <w:color w:val="auto"/>
          <w:sz w:val="20"/>
          <w:szCs w:val="20"/>
          <w:shd w:val="clear" w:color="auto" w:fill="F5F5F5"/>
          <w:lang w:eastAsia="ar-SA"/>
        </w:rPr>
        <w:t xml:space="preserve"> r.</w:t>
      </w:r>
      <w:r w:rsidR="000F2D6A" w:rsidRPr="00563151">
        <w:rPr>
          <w:rFonts w:ascii="Tahoma" w:hAnsi="Tahoma" w:cs="Tahoma"/>
          <w:color w:val="auto"/>
          <w:sz w:val="20"/>
          <w:szCs w:val="20"/>
          <w:shd w:val="clear" w:color="auto" w:fill="F5F5F5"/>
          <w:lang w:eastAsia="ar-SA"/>
        </w:rPr>
        <w:t xml:space="preserve"> poz. 1</w:t>
      </w:r>
      <w:r w:rsidR="002F2676" w:rsidRPr="00563151">
        <w:rPr>
          <w:rFonts w:ascii="Tahoma" w:hAnsi="Tahoma" w:cs="Tahoma"/>
          <w:color w:val="auto"/>
          <w:sz w:val="20"/>
          <w:szCs w:val="20"/>
          <w:shd w:val="clear" w:color="auto" w:fill="F5F5F5"/>
          <w:lang w:eastAsia="ar-SA"/>
        </w:rPr>
        <w:t>669</w:t>
      </w:r>
      <w:r w:rsidR="000F2D6A" w:rsidRPr="002F2676">
        <w:rPr>
          <w:rFonts w:ascii="Tahoma" w:hAnsi="Tahoma" w:cs="Tahoma"/>
          <w:color w:val="auto"/>
          <w:sz w:val="20"/>
          <w:szCs w:val="20"/>
          <w:lang w:eastAsia="ar-SA"/>
        </w:rPr>
        <w:t xml:space="preserve"> </w:t>
      </w:r>
      <w:r w:rsidR="000F2D6A" w:rsidRPr="002F2676">
        <w:rPr>
          <w:rFonts w:ascii="Tahoma" w:hAnsi="Tahoma" w:cs="Tahoma"/>
          <w:bCs/>
          <w:color w:val="auto"/>
          <w:sz w:val="20"/>
          <w:szCs w:val="20"/>
        </w:rPr>
        <w:t>ze zm.)</w:t>
      </w:r>
      <w:r w:rsidRPr="002F2676">
        <w:rPr>
          <w:rFonts w:ascii="Tahoma" w:hAnsi="Tahoma" w:cs="Tahoma"/>
          <w:bCs/>
          <w:color w:val="auto"/>
          <w:sz w:val="20"/>
          <w:szCs w:val="20"/>
        </w:rPr>
        <w:t>. Badanie</w:t>
      </w:r>
      <w:r w:rsidRPr="001B52D8">
        <w:rPr>
          <w:rFonts w:ascii="Tahoma" w:hAnsi="Tahoma" w:cs="Tahoma"/>
          <w:bCs/>
          <w:color w:val="auto"/>
          <w:sz w:val="20"/>
          <w:szCs w:val="20"/>
        </w:rPr>
        <w:t xml:space="preserve"> możliwości odzyskania podatku VAT należy w</w:t>
      </w:r>
      <w:r w:rsidR="00676038">
        <w:rPr>
          <w:rFonts w:ascii="Tahoma" w:hAnsi="Tahoma" w:cs="Tahoma"/>
          <w:bCs/>
          <w:color w:val="auto"/>
          <w:sz w:val="20"/>
          <w:szCs w:val="20"/>
        </w:rPr>
        <w:t>yłącznie do obowiązków oferenta.</w:t>
      </w:r>
      <w:r w:rsidR="00676038">
        <w:rPr>
          <w:rFonts w:ascii="Arial" w:hAnsi="Arial" w:cs="Arial"/>
          <w:color w:val="5677FC"/>
          <w:sz w:val="18"/>
          <w:szCs w:val="18"/>
          <w:u w:val="single"/>
          <w:shd w:val="clear" w:color="auto" w:fill="FFFFFF"/>
          <w:lang w:eastAsia="ar-SA"/>
        </w:rPr>
        <w:t xml:space="preserve"> </w:t>
      </w:r>
    </w:p>
    <w:p w:rsidR="009F3DD1" w:rsidRPr="00993F88" w:rsidRDefault="009F3DD1" w:rsidP="009F3DD1">
      <w:pPr>
        <w:numPr>
          <w:ilvl w:val="0"/>
          <w:numId w:val="8"/>
        </w:numPr>
        <w:spacing w:before="120" w:after="40" w:line="360" w:lineRule="auto"/>
        <w:ind w:left="709" w:hanging="284"/>
        <w:jc w:val="both"/>
        <w:rPr>
          <w:rFonts w:ascii="Tahoma" w:eastAsia="UniversPro-Roman" w:hAnsi="Tahoma" w:cs="Tahoma"/>
        </w:rPr>
      </w:pPr>
      <w:r w:rsidRPr="00993F88">
        <w:rPr>
          <w:rFonts w:ascii="Tahoma" w:hAnsi="Tahoma" w:cs="Tahoma"/>
        </w:rPr>
        <w:t>Art. 4 ust. 1 pkt. 2 ustawy 27 sierpnia 2009 r. o fin</w:t>
      </w:r>
      <w:r w:rsidR="00676038">
        <w:rPr>
          <w:rFonts w:ascii="Tahoma" w:hAnsi="Tahoma" w:cs="Tahoma"/>
        </w:rPr>
        <w:t>ansach publicznych (Dz.U. z 2021 r. poz. 305</w:t>
      </w:r>
      <w:r w:rsidRPr="00993F88">
        <w:rPr>
          <w:rFonts w:ascii="Tahoma" w:hAnsi="Tahoma" w:cs="Tahoma"/>
        </w:rPr>
        <w:t xml:space="preserve">) nakłada obowiązek stosowania przepisów tej ustawy na podmioty spoza sektora finansów publicznych </w:t>
      </w:r>
      <w:r w:rsidRPr="00993F88">
        <w:rPr>
          <w:rFonts w:ascii="Tahoma" w:hAnsi="Tahoma" w:cs="Tahoma"/>
        </w:rPr>
        <w:lastRenderedPageBreak/>
        <w:t xml:space="preserve">w zakresie, w jakim wykorzystują środki publiczne lub dysponują tymi środkami. Zgodnie z art. 44 ust. 3 ustawy o finansach publicznych, </w:t>
      </w:r>
      <w:r w:rsidRPr="00993F88">
        <w:rPr>
          <w:rFonts w:ascii="Tahoma" w:hAnsi="Tahoma" w:cs="Tahoma"/>
          <w:b/>
          <w:bCs/>
        </w:rPr>
        <w:t>wydatki publiczne powinny być dokonywane</w:t>
      </w:r>
      <w:r w:rsidRPr="00993F88">
        <w:rPr>
          <w:rFonts w:ascii="Tahoma" w:hAnsi="Tahoma" w:cs="Tahoma"/>
        </w:rPr>
        <w:t xml:space="preserve">: </w:t>
      </w:r>
    </w:p>
    <w:p w:rsidR="009F3DD1" w:rsidRPr="00993F88" w:rsidRDefault="009F3DD1" w:rsidP="00C22A60">
      <w:pPr>
        <w:pStyle w:val="Default"/>
        <w:numPr>
          <w:ilvl w:val="0"/>
          <w:numId w:val="22"/>
        </w:numPr>
        <w:spacing w:line="360" w:lineRule="auto"/>
        <w:ind w:left="1134"/>
        <w:jc w:val="both"/>
        <w:rPr>
          <w:rFonts w:ascii="Tahoma" w:hAnsi="Tahoma" w:cs="Tahoma"/>
          <w:color w:val="auto"/>
          <w:sz w:val="20"/>
          <w:szCs w:val="20"/>
        </w:rPr>
      </w:pPr>
      <w:r w:rsidRPr="00993F88">
        <w:rPr>
          <w:rFonts w:ascii="Tahoma" w:hAnsi="Tahoma" w:cs="Tahoma"/>
          <w:color w:val="auto"/>
          <w:sz w:val="20"/>
          <w:szCs w:val="20"/>
        </w:rPr>
        <w:t xml:space="preserve">w sposób celowy i oszczędny, z zachowaniem zasad: </w:t>
      </w:r>
    </w:p>
    <w:p w:rsidR="009F3DD1" w:rsidRPr="00993F88" w:rsidRDefault="009F3DD1" w:rsidP="00C22A60">
      <w:pPr>
        <w:pStyle w:val="Default"/>
        <w:numPr>
          <w:ilvl w:val="1"/>
          <w:numId w:val="23"/>
        </w:numPr>
        <w:spacing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993F88">
        <w:rPr>
          <w:rFonts w:ascii="Tahoma" w:hAnsi="Tahoma" w:cs="Tahoma"/>
          <w:color w:val="auto"/>
          <w:sz w:val="20"/>
          <w:szCs w:val="20"/>
        </w:rPr>
        <w:t xml:space="preserve">uzyskiwania najlepszych efektów z danych nakładów, </w:t>
      </w:r>
    </w:p>
    <w:p w:rsidR="009F3DD1" w:rsidRPr="00993F88" w:rsidRDefault="009F3DD1" w:rsidP="00C22A60">
      <w:pPr>
        <w:pStyle w:val="Default"/>
        <w:numPr>
          <w:ilvl w:val="1"/>
          <w:numId w:val="23"/>
        </w:numPr>
        <w:spacing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993F88">
        <w:rPr>
          <w:rFonts w:ascii="Tahoma" w:hAnsi="Tahoma" w:cs="Tahoma"/>
          <w:color w:val="auto"/>
          <w:sz w:val="20"/>
          <w:szCs w:val="20"/>
        </w:rPr>
        <w:t xml:space="preserve">optymalnego doboru metod i środków służących osiągnięciu założonych celów; </w:t>
      </w:r>
    </w:p>
    <w:p w:rsidR="009F3DD1" w:rsidRPr="00993F88" w:rsidRDefault="009F3DD1" w:rsidP="00C22A60">
      <w:pPr>
        <w:pStyle w:val="Default"/>
        <w:numPr>
          <w:ilvl w:val="0"/>
          <w:numId w:val="22"/>
        </w:numPr>
        <w:spacing w:line="360" w:lineRule="auto"/>
        <w:ind w:left="1134"/>
        <w:jc w:val="both"/>
        <w:rPr>
          <w:rFonts w:ascii="Tahoma" w:hAnsi="Tahoma" w:cs="Tahoma"/>
          <w:color w:val="auto"/>
          <w:sz w:val="20"/>
          <w:szCs w:val="20"/>
        </w:rPr>
      </w:pPr>
      <w:r w:rsidRPr="00993F88">
        <w:rPr>
          <w:rFonts w:ascii="Tahoma" w:hAnsi="Tahoma" w:cs="Tahoma"/>
          <w:color w:val="auto"/>
          <w:sz w:val="20"/>
          <w:szCs w:val="20"/>
        </w:rPr>
        <w:t xml:space="preserve">w sposób umożliwiający terminową realizację zadań; </w:t>
      </w:r>
    </w:p>
    <w:p w:rsidR="009F3DD1" w:rsidRPr="00993F88" w:rsidRDefault="009F3DD1" w:rsidP="00C22A60">
      <w:pPr>
        <w:pStyle w:val="Default"/>
        <w:numPr>
          <w:ilvl w:val="0"/>
          <w:numId w:val="22"/>
        </w:numPr>
        <w:spacing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993F88">
        <w:rPr>
          <w:rFonts w:ascii="Tahoma" w:hAnsi="Tahoma" w:cs="Tahoma"/>
          <w:color w:val="auto"/>
          <w:sz w:val="20"/>
          <w:szCs w:val="20"/>
        </w:rPr>
        <w:t xml:space="preserve">w wysokości i terminach wynikających z wcześniej zaciągniętych zobowiązań. </w:t>
      </w:r>
    </w:p>
    <w:p w:rsidR="009F3DD1" w:rsidRPr="00993F88" w:rsidRDefault="009F3DD1" w:rsidP="00C22A60">
      <w:pPr>
        <w:pStyle w:val="Default"/>
        <w:numPr>
          <w:ilvl w:val="0"/>
          <w:numId w:val="22"/>
        </w:numPr>
        <w:spacing w:line="360" w:lineRule="auto"/>
        <w:jc w:val="both"/>
        <w:rPr>
          <w:rFonts w:ascii="Tahoma" w:eastAsia="UniversPro-Roman" w:hAnsi="Tahoma" w:cs="Tahoma"/>
          <w:color w:val="auto"/>
          <w:sz w:val="20"/>
          <w:szCs w:val="20"/>
          <w:lang w:eastAsia="ar-SA"/>
        </w:rPr>
      </w:pPr>
      <w:r w:rsidRPr="00993F88">
        <w:rPr>
          <w:rFonts w:ascii="Tahoma" w:hAnsi="Tahoma" w:cs="Tahoma"/>
          <w:color w:val="auto"/>
          <w:sz w:val="20"/>
          <w:szCs w:val="20"/>
        </w:rPr>
        <w:t xml:space="preserve">Osoby wchodzące w skład organu zarządzającego podmiotu niezaliczanego do sektora finansów publicznych, któremu przekazano do wykorzystania lub dysponowania środki publiczne, lub zarządzającego mieniem tych podmiotów </w:t>
      </w:r>
      <w:r w:rsidRPr="00993F88">
        <w:rPr>
          <w:rFonts w:ascii="Tahoma" w:hAnsi="Tahoma" w:cs="Tahoma"/>
          <w:b/>
          <w:bCs/>
          <w:color w:val="auto"/>
          <w:sz w:val="20"/>
          <w:szCs w:val="20"/>
        </w:rPr>
        <w:t xml:space="preserve">podlegają odpowiedzialności za naruszenie dyscypliny finansów publicznych </w:t>
      </w:r>
      <w:r w:rsidRPr="00993F88">
        <w:rPr>
          <w:rFonts w:ascii="Tahoma" w:hAnsi="Tahoma" w:cs="Tahoma"/>
          <w:color w:val="auto"/>
          <w:sz w:val="20"/>
          <w:szCs w:val="20"/>
        </w:rPr>
        <w:t>(art. 4 ust. 1 pkt 1 ustawy z dnia 17 grudnia 2004 r. o odpowiedzialności za naruszenie dyscypliny f</w:t>
      </w:r>
      <w:r w:rsidR="00676038">
        <w:rPr>
          <w:rFonts w:ascii="Tahoma" w:hAnsi="Tahoma" w:cs="Tahoma"/>
          <w:color w:val="auto"/>
          <w:sz w:val="20"/>
          <w:szCs w:val="20"/>
        </w:rPr>
        <w:t>inansów publicznych, Dz.U. z 2021 r.</w:t>
      </w:r>
      <w:r w:rsidRPr="00993F88">
        <w:rPr>
          <w:rFonts w:ascii="Tahoma" w:hAnsi="Tahoma" w:cs="Tahoma"/>
          <w:color w:val="auto"/>
          <w:sz w:val="20"/>
          <w:szCs w:val="20"/>
        </w:rPr>
        <w:t xml:space="preserve"> poz. </w:t>
      </w:r>
      <w:r w:rsidR="00676038">
        <w:rPr>
          <w:rFonts w:ascii="Tahoma" w:hAnsi="Tahoma" w:cs="Tahoma"/>
          <w:color w:val="auto"/>
          <w:sz w:val="20"/>
          <w:szCs w:val="20"/>
        </w:rPr>
        <w:t>289).</w:t>
      </w:r>
    </w:p>
    <w:p w:rsidR="004D32B6" w:rsidRPr="00993F88" w:rsidRDefault="004D32B6" w:rsidP="002A1B87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993F88">
        <w:rPr>
          <w:rFonts w:ascii="Tahoma" w:eastAsia="UniversPro-Roman" w:hAnsi="Tahoma" w:cs="Tahoma"/>
          <w:b/>
          <w:u w:val="single"/>
        </w:rPr>
        <w:t>Podmioty uprawnione do składania ofert:</w:t>
      </w:r>
    </w:p>
    <w:p w:rsidR="00993F88" w:rsidRPr="00993F88" w:rsidRDefault="0072192B" w:rsidP="00C22A60">
      <w:pPr>
        <w:numPr>
          <w:ilvl w:val="0"/>
          <w:numId w:val="24"/>
        </w:numPr>
        <w:spacing w:before="40" w:after="40" w:line="360" w:lineRule="auto"/>
        <w:jc w:val="both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Podmioty</w:t>
      </w:r>
      <w:r w:rsidR="001B52D8" w:rsidRPr="00993F88">
        <w:rPr>
          <w:rFonts w:ascii="Tahoma" w:hAnsi="Tahoma" w:cs="Tahoma"/>
          <w:lang w:eastAsia="pl-PL"/>
        </w:rPr>
        <w:t xml:space="preserve"> </w:t>
      </w:r>
      <w:r w:rsidR="00993F88" w:rsidRPr="00993F88">
        <w:rPr>
          <w:rFonts w:ascii="Tahoma" w:hAnsi="Tahoma" w:cs="Tahoma"/>
          <w:lang w:eastAsia="pl-PL"/>
        </w:rPr>
        <w:t>prowadzące Młodzieżowe Ośrodki Wychowawcze i/lub Młodzieżowe Ośrodki Socjoterapii, w</w:t>
      </w:r>
      <w:r w:rsidR="00945A8F">
        <w:rPr>
          <w:rFonts w:ascii="Tahoma" w:hAnsi="Tahoma" w:cs="Tahoma"/>
          <w:lang w:eastAsia="pl-PL"/>
        </w:rPr>
        <w:t> </w:t>
      </w:r>
      <w:r w:rsidR="00993F88" w:rsidRPr="00993F88">
        <w:rPr>
          <w:rFonts w:ascii="Tahoma" w:hAnsi="Tahoma" w:cs="Tahoma"/>
          <w:lang w:eastAsia="pl-PL"/>
        </w:rPr>
        <w:t xml:space="preserve">tym: </w:t>
      </w:r>
    </w:p>
    <w:p w:rsidR="00993F88" w:rsidRPr="00993F88" w:rsidRDefault="00993F88" w:rsidP="00C22A60">
      <w:pPr>
        <w:pStyle w:val="Akapitzlist"/>
        <w:numPr>
          <w:ilvl w:val="0"/>
          <w:numId w:val="28"/>
        </w:numPr>
        <w:spacing w:before="40" w:after="40" w:line="360" w:lineRule="auto"/>
        <w:ind w:left="993"/>
        <w:jc w:val="both"/>
        <w:rPr>
          <w:rFonts w:ascii="Tahoma" w:hAnsi="Tahoma" w:cs="Tahoma"/>
          <w:lang w:eastAsia="pl-PL"/>
        </w:rPr>
      </w:pPr>
      <w:r w:rsidRPr="00993F88">
        <w:rPr>
          <w:rFonts w:ascii="Tahoma" w:hAnsi="Tahoma" w:cs="Tahoma"/>
          <w:lang w:eastAsia="pl-PL"/>
        </w:rPr>
        <w:t>jednostki samorządu terytorialnego szczebla powiatowego,</w:t>
      </w:r>
    </w:p>
    <w:p w:rsidR="001B52D8" w:rsidRPr="00993F88" w:rsidRDefault="001B52D8" w:rsidP="00C22A60">
      <w:pPr>
        <w:pStyle w:val="Akapitzlist"/>
        <w:numPr>
          <w:ilvl w:val="0"/>
          <w:numId w:val="28"/>
        </w:numPr>
        <w:spacing w:before="40" w:after="40" w:line="360" w:lineRule="auto"/>
        <w:ind w:left="993"/>
        <w:jc w:val="both"/>
        <w:rPr>
          <w:rFonts w:ascii="Tahoma" w:hAnsi="Tahoma" w:cs="Tahoma"/>
          <w:lang w:eastAsia="pl-PL"/>
        </w:rPr>
      </w:pPr>
      <w:r w:rsidRPr="00993F88">
        <w:rPr>
          <w:rFonts w:ascii="Tahoma" w:hAnsi="Tahoma" w:cs="Tahoma"/>
          <w:lang w:eastAsia="pl-PL"/>
        </w:rPr>
        <w:t>organizacje pozarządowe w rozumieniu art. 3 ust 2 i 3 Usta</w:t>
      </w:r>
      <w:r w:rsidR="00945A8F">
        <w:rPr>
          <w:rFonts w:ascii="Tahoma" w:hAnsi="Tahoma" w:cs="Tahoma"/>
          <w:lang w:eastAsia="pl-PL"/>
        </w:rPr>
        <w:t>wy z dnia 24 kwietnia 2003 r. o </w:t>
      </w:r>
      <w:r w:rsidRPr="00993F88">
        <w:rPr>
          <w:rFonts w:ascii="Tahoma" w:hAnsi="Tahoma" w:cs="Tahoma"/>
          <w:lang w:eastAsia="pl-PL"/>
        </w:rPr>
        <w:t>działalności pożytku publicznego i o wolontariacie</w:t>
      </w:r>
      <w:r w:rsidR="00945A8F">
        <w:rPr>
          <w:rFonts w:ascii="Tahoma" w:hAnsi="Tahoma" w:cs="Tahoma"/>
          <w:lang w:eastAsia="pl-PL"/>
        </w:rPr>
        <w:t xml:space="preserve"> (</w:t>
      </w:r>
      <w:r w:rsidR="00676038">
        <w:rPr>
          <w:rFonts w:ascii="Tahoma" w:hAnsi="Tahoma" w:cs="Tahoma"/>
        </w:rPr>
        <w:t>Dz.U. z 2020</w:t>
      </w:r>
      <w:r w:rsidR="00945A8F" w:rsidRPr="00993F88">
        <w:rPr>
          <w:rFonts w:ascii="Tahoma" w:hAnsi="Tahoma" w:cs="Tahoma"/>
        </w:rPr>
        <w:t xml:space="preserve"> </w:t>
      </w:r>
      <w:r w:rsidR="00676038">
        <w:rPr>
          <w:rFonts w:ascii="Tahoma" w:hAnsi="Tahoma" w:cs="Tahoma"/>
        </w:rPr>
        <w:t xml:space="preserve">r. </w:t>
      </w:r>
      <w:r w:rsidR="00945A8F" w:rsidRPr="00993F88">
        <w:rPr>
          <w:rFonts w:ascii="Tahoma" w:hAnsi="Tahoma" w:cs="Tahoma"/>
        </w:rPr>
        <w:t xml:space="preserve">poz. </w:t>
      </w:r>
      <w:r w:rsidR="00676038">
        <w:rPr>
          <w:rFonts w:ascii="Tahoma" w:hAnsi="Tahoma" w:cs="Tahoma"/>
        </w:rPr>
        <w:t>1057</w:t>
      </w:r>
      <w:r w:rsidR="00945A8F" w:rsidRPr="00993F88">
        <w:rPr>
          <w:rFonts w:ascii="Tahoma" w:hAnsi="Tahoma" w:cs="Tahoma"/>
        </w:rPr>
        <w:t xml:space="preserve"> ze zm.).</w:t>
      </w:r>
      <w:r w:rsidRPr="00993F88">
        <w:rPr>
          <w:rFonts w:ascii="Tahoma" w:hAnsi="Tahoma" w:cs="Tahoma"/>
          <w:lang w:eastAsia="pl-PL"/>
        </w:rPr>
        <w:t>,</w:t>
      </w:r>
      <w:r w:rsidR="00676038" w:rsidRPr="00676038">
        <w:t xml:space="preserve"> </w:t>
      </w:r>
    </w:p>
    <w:p w:rsidR="00467B00" w:rsidRPr="00993F88" w:rsidRDefault="004D32B6" w:rsidP="00C8378E">
      <w:pPr>
        <w:pStyle w:val="Akapitzlist"/>
        <w:spacing w:line="360" w:lineRule="auto"/>
        <w:ind w:left="426"/>
        <w:jc w:val="both"/>
        <w:rPr>
          <w:rFonts w:ascii="Tahoma" w:hAnsi="Tahoma" w:cs="Tahoma"/>
        </w:rPr>
      </w:pPr>
      <w:r w:rsidRPr="00993F88">
        <w:rPr>
          <w:rFonts w:ascii="Tahoma" w:hAnsi="Tahoma" w:cs="Tahoma"/>
        </w:rPr>
        <w:t xml:space="preserve">których cele statutowe lub przedmiot działalności dotyczą spraw objętych zadaniami z zakresu zdrowia publicznego określonymi w art. 2 ustawy o zdrowiu publicznym. </w:t>
      </w:r>
    </w:p>
    <w:p w:rsidR="004D32B6" w:rsidRPr="00993F88" w:rsidRDefault="004D32B6" w:rsidP="002A1B87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993F88">
        <w:rPr>
          <w:rFonts w:ascii="Tahoma" w:eastAsia="UniversPro-Roman" w:hAnsi="Tahoma" w:cs="Tahoma"/>
          <w:b/>
          <w:u w:val="single"/>
        </w:rPr>
        <w:t>Wymagane dokumenty</w:t>
      </w:r>
    </w:p>
    <w:p w:rsidR="004D32B6" w:rsidRPr="00993F88" w:rsidRDefault="004D32B6" w:rsidP="002A1B87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hAnsi="Tahoma" w:cs="Tahoma"/>
        </w:rPr>
      </w:pPr>
      <w:r w:rsidRPr="00993F88">
        <w:rPr>
          <w:rFonts w:ascii="Tahoma" w:hAnsi="Tahoma" w:cs="Tahoma"/>
        </w:rPr>
        <w:t>Wypełniony druk oferty.</w:t>
      </w:r>
    </w:p>
    <w:p w:rsidR="004D32B6" w:rsidRPr="00993F88" w:rsidRDefault="004D32B6" w:rsidP="002A1B87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hAnsi="Tahoma" w:cs="Tahoma"/>
        </w:rPr>
      </w:pPr>
      <w:r w:rsidRPr="00993F88">
        <w:rPr>
          <w:rFonts w:ascii="Tahoma" w:eastAsia="UniversPro-Roman" w:hAnsi="Tahoma" w:cs="Tahoma"/>
        </w:rPr>
        <w:t>Aktualny odpis z odpowiedniego rejestru lub inne dokumenty informujące o statusie prawnym pod</w:t>
      </w:r>
      <w:r w:rsidRPr="00993F88">
        <w:rPr>
          <w:rFonts w:ascii="Tahoma" w:hAnsi="Tahoma" w:cs="Tahoma"/>
        </w:rPr>
        <w:t>miotu składającego ofertę i umocowaniu osób go reprezentujących.</w:t>
      </w:r>
    </w:p>
    <w:p w:rsidR="004D32B6" w:rsidRPr="00993F88" w:rsidRDefault="004D32B6" w:rsidP="002A1B87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</w:rPr>
      </w:pPr>
      <w:r w:rsidRPr="00993F88">
        <w:rPr>
          <w:rFonts w:ascii="Tahoma" w:eastAsia="UniversPro-Roman" w:hAnsi="Tahoma" w:cs="Tahoma"/>
        </w:rPr>
        <w:t>Oświadczenie potwierdzające, że w stosunku do podmiotu składającego ofertę, nie stwierdzono niezgodnego z przeznaczeniem wykorzystania środków publicznych.</w:t>
      </w:r>
    </w:p>
    <w:p w:rsidR="004D32B6" w:rsidRPr="00993F88" w:rsidRDefault="004D32B6" w:rsidP="002A1B87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</w:rPr>
      </w:pPr>
      <w:r w:rsidRPr="00993F88">
        <w:rPr>
          <w:rFonts w:ascii="Tahoma" w:eastAsia="UniversPro-Roman" w:hAnsi="Tahoma" w:cs="Tahoma"/>
        </w:rPr>
        <w:t>Oświadczenie osoby uprawnionej do reprezentowania podmiotu składającego ofertę o niekaralności zakazem pełnienia funkcji związanych z dysponowaniem środkami publicznymi oraz niekaralności za umyślne przestępstwo lub umyślne przestępstwo skarbowe.</w:t>
      </w:r>
    </w:p>
    <w:p w:rsidR="004D32B6" w:rsidRPr="00993F88" w:rsidRDefault="004D32B6" w:rsidP="002A1B87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</w:rPr>
      </w:pPr>
      <w:r w:rsidRPr="00993F88">
        <w:rPr>
          <w:rFonts w:ascii="Tahoma" w:eastAsia="UniversPro-Roman" w:hAnsi="Tahoma" w:cs="Tahoma"/>
        </w:rPr>
        <w:t>Oświadczenie, że podmiot składający ofertę jest jedynym posiadaczem rachunku, na który zostaną przekazane środki i zobowiązuje się go utrzymywać do chwili zaakceptowania rozliczenia tych środków pod względem finansowym i rzeczowym.</w:t>
      </w:r>
    </w:p>
    <w:p w:rsidR="004D32B6" w:rsidRPr="00993F88" w:rsidRDefault="004D32B6" w:rsidP="002A1B87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</w:rPr>
      </w:pPr>
      <w:r w:rsidRPr="00993F88">
        <w:rPr>
          <w:rFonts w:ascii="Tahoma" w:eastAsia="UniversPro-Roman" w:hAnsi="Tahoma" w:cs="Tahoma"/>
        </w:rPr>
        <w:t>Oświadczenie osoby upoważnionej do reprezentacji podmiotu składającego ofertę wskazujące, że kwota środków przeznaczona zostanie na realizację zadania zgodnie z ofertą i że, w tym zakresie, zadanie nie będzie finansowane z innych źródeł.</w:t>
      </w:r>
    </w:p>
    <w:p w:rsidR="004D32B6" w:rsidRPr="00993F88" w:rsidRDefault="004D32B6" w:rsidP="002A1B87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eastAsia="UniversPro-Roman" w:hAnsi="Tahoma" w:cs="Tahoma"/>
        </w:rPr>
      </w:pPr>
      <w:r w:rsidRPr="00993F88">
        <w:rPr>
          <w:rFonts w:ascii="Tahoma" w:eastAsia="UniversPro-Roman" w:hAnsi="Tahoma" w:cs="Tahoma"/>
        </w:rPr>
        <w:t>Oświadczenie o kwalifikowalności VAT zgodnie ze wzorem określonym w załączniku do ogłoszenia.</w:t>
      </w:r>
    </w:p>
    <w:p w:rsidR="004D32B6" w:rsidRPr="00993F88" w:rsidRDefault="004D32B6" w:rsidP="002A1B87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hAnsi="Tahoma" w:cs="Tahoma"/>
        </w:rPr>
      </w:pPr>
      <w:r w:rsidRPr="00993F88">
        <w:rPr>
          <w:rFonts w:ascii="Tahoma" w:hAnsi="Tahoma" w:cs="Tahoma"/>
        </w:rPr>
        <w:lastRenderedPageBreak/>
        <w:t xml:space="preserve">Oświadczenie, że cele statutowe lub przedmiot działalności podmiotu składającego ofertę dotyczy spraw objętych zadaniami określonymi w art. 2 ustawy o zdrowiu publicznym. </w:t>
      </w:r>
    </w:p>
    <w:p w:rsidR="00467B00" w:rsidRPr="00993F88" w:rsidRDefault="004D32B6" w:rsidP="00467B00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hAnsi="Tahoma" w:cs="Tahoma"/>
        </w:rPr>
      </w:pPr>
      <w:r w:rsidRPr="00993F88">
        <w:rPr>
          <w:rFonts w:ascii="Tahoma" w:hAnsi="Tahoma" w:cs="Tahoma"/>
        </w:rPr>
        <w:t>Klauzula informacyjna dotycząca przetwarzania danych osobowych wskazanych w ofercie.</w:t>
      </w:r>
    </w:p>
    <w:p w:rsidR="004D32B6" w:rsidRPr="0024218F" w:rsidRDefault="004D32B6" w:rsidP="00467B00">
      <w:pPr>
        <w:numPr>
          <w:ilvl w:val="0"/>
          <w:numId w:val="10"/>
        </w:numPr>
        <w:spacing w:before="40" w:after="40" w:line="360" w:lineRule="auto"/>
        <w:ind w:left="709" w:hanging="284"/>
        <w:jc w:val="both"/>
        <w:rPr>
          <w:rFonts w:ascii="Tahoma" w:hAnsi="Tahoma" w:cs="Tahoma"/>
        </w:rPr>
      </w:pPr>
      <w:r w:rsidRPr="0024218F">
        <w:rPr>
          <w:rFonts w:ascii="Tahoma" w:hAnsi="Tahoma" w:cs="Tahoma"/>
          <w:b/>
        </w:rPr>
        <w:t xml:space="preserve">Druk oświadczeń, o których mowa w pkt. </w:t>
      </w:r>
      <w:r w:rsidR="003F5CAB" w:rsidRPr="0024218F">
        <w:rPr>
          <w:rFonts w:ascii="Tahoma" w:hAnsi="Tahoma" w:cs="Tahoma"/>
          <w:b/>
        </w:rPr>
        <w:t>3-</w:t>
      </w:r>
      <w:r w:rsidR="00A24D4E" w:rsidRPr="0024218F">
        <w:rPr>
          <w:rFonts w:ascii="Tahoma" w:hAnsi="Tahoma" w:cs="Tahoma"/>
          <w:b/>
        </w:rPr>
        <w:t>9</w:t>
      </w:r>
      <w:r w:rsidRPr="0024218F">
        <w:rPr>
          <w:rFonts w:ascii="Tahoma" w:hAnsi="Tahoma" w:cs="Tahoma"/>
          <w:b/>
        </w:rPr>
        <w:t xml:space="preserve"> stanowi załącznik  do ogłoszenia.</w:t>
      </w:r>
    </w:p>
    <w:p w:rsidR="004D32B6" w:rsidRPr="00C8390A" w:rsidRDefault="004D32B6" w:rsidP="002A1B87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C8390A">
        <w:rPr>
          <w:rFonts w:ascii="Tahoma" w:eastAsia="UniversPro-Roman" w:hAnsi="Tahoma" w:cs="Tahoma"/>
          <w:b/>
          <w:u w:val="single"/>
        </w:rPr>
        <w:t>Kryteria oceny ofert</w:t>
      </w:r>
    </w:p>
    <w:p w:rsidR="004D32B6" w:rsidRPr="00C8390A" w:rsidRDefault="004D32B6" w:rsidP="002A1B87">
      <w:pPr>
        <w:numPr>
          <w:ilvl w:val="0"/>
          <w:numId w:val="14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</w:rPr>
      </w:pPr>
      <w:r w:rsidRPr="00C8390A">
        <w:rPr>
          <w:rFonts w:ascii="Tahoma" w:eastAsia="UniversPro-Roman" w:hAnsi="Tahoma" w:cs="Tahoma"/>
        </w:rPr>
        <w:t>Rozpatrywane będą wyłącznie oferty złożone w terminach wskazanych w ogłoszeniu.</w:t>
      </w:r>
    </w:p>
    <w:p w:rsidR="004D32B6" w:rsidRPr="00C8390A" w:rsidRDefault="004D32B6" w:rsidP="002A1B87">
      <w:pPr>
        <w:numPr>
          <w:ilvl w:val="0"/>
          <w:numId w:val="14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</w:rPr>
      </w:pPr>
      <w:r w:rsidRPr="00C8390A">
        <w:rPr>
          <w:rFonts w:ascii="Tahoma" w:eastAsia="UniversPro-Roman" w:hAnsi="Tahoma" w:cs="Tahoma"/>
        </w:rPr>
        <w:t>Oferty wraz z załącznikami złożone na niewłaściwych drukach, niekompletne, niepodpisane lub podpisane przez osoby nieuprawnione, nieopieczętowane lub zawierające inne braki formalne zostaną odrzucone z przyczyn formalnych, w przypadku nieusunięcia tych braków we wskazanym w wezwaniu terminie do ich usunięcia.</w:t>
      </w:r>
    </w:p>
    <w:p w:rsidR="004D32B6" w:rsidRPr="00C8390A" w:rsidRDefault="004D32B6" w:rsidP="002A1B87">
      <w:pPr>
        <w:pStyle w:val="Default"/>
        <w:numPr>
          <w:ilvl w:val="0"/>
          <w:numId w:val="14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  <w:color w:val="auto"/>
          <w:sz w:val="20"/>
          <w:szCs w:val="20"/>
          <w:lang w:eastAsia="ar-SA"/>
        </w:rPr>
      </w:pPr>
      <w:r w:rsidRPr="00C8390A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Wszystkie złożone oferty wraz z załączoną do nich dokumentacją pozostaną w aktach Departamentu Zdrowia i nie będą odsyłane.</w:t>
      </w:r>
    </w:p>
    <w:p w:rsidR="004D32B6" w:rsidRPr="00C8390A" w:rsidRDefault="004D32B6" w:rsidP="002A1B87">
      <w:pPr>
        <w:pStyle w:val="Default"/>
        <w:numPr>
          <w:ilvl w:val="0"/>
          <w:numId w:val="14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  <w:b/>
          <w:color w:val="auto"/>
          <w:sz w:val="20"/>
          <w:szCs w:val="20"/>
          <w:lang w:eastAsia="ar-SA"/>
        </w:rPr>
      </w:pPr>
      <w:r w:rsidRPr="00C8390A">
        <w:rPr>
          <w:rFonts w:ascii="Tahoma" w:hAnsi="Tahoma" w:cs="Tahoma"/>
          <w:b/>
          <w:color w:val="auto"/>
          <w:sz w:val="20"/>
          <w:szCs w:val="20"/>
        </w:rPr>
        <w:t>Kryteria formalne</w:t>
      </w:r>
    </w:p>
    <w:p w:rsidR="004D32B6" w:rsidRPr="00C8390A" w:rsidRDefault="004D32B6" w:rsidP="004D32B6">
      <w:pPr>
        <w:spacing w:after="40" w:line="360" w:lineRule="auto"/>
        <w:ind w:left="803"/>
        <w:jc w:val="both"/>
        <w:rPr>
          <w:rFonts w:ascii="Tahoma" w:hAnsi="Tahoma" w:cs="Tahoma"/>
        </w:rPr>
      </w:pPr>
      <w:r w:rsidRPr="00C8390A">
        <w:rPr>
          <w:rFonts w:ascii="Tahoma" w:hAnsi="Tahoma" w:cs="Tahoma"/>
        </w:rPr>
        <w:t xml:space="preserve">Ocena formalna polega na analizie kompletności oraz poprawności formalnej oferty. </w:t>
      </w:r>
    </w:p>
    <w:p w:rsidR="004D32B6" w:rsidRPr="00C8390A" w:rsidRDefault="004D32B6" w:rsidP="002A1B87">
      <w:pPr>
        <w:numPr>
          <w:ilvl w:val="0"/>
          <w:numId w:val="12"/>
        </w:numPr>
        <w:spacing w:before="40" w:after="40" w:line="360" w:lineRule="auto"/>
        <w:ind w:left="993"/>
        <w:jc w:val="both"/>
        <w:rPr>
          <w:rFonts w:ascii="Tahoma" w:hAnsi="Tahoma" w:cs="Tahoma"/>
        </w:rPr>
      </w:pPr>
      <w:r w:rsidRPr="00C8390A">
        <w:rPr>
          <w:rFonts w:ascii="Tahoma" w:hAnsi="Tahoma" w:cs="Tahoma"/>
        </w:rPr>
        <w:t>Weryfikacja formalna i merytoryczna ofert dokonywana będzie</w:t>
      </w:r>
      <w:r w:rsidRPr="00C8390A">
        <w:rPr>
          <w:rFonts w:ascii="Tahoma" w:hAnsi="Tahoma" w:cs="Tahoma"/>
          <w:b/>
        </w:rPr>
        <w:t xml:space="preserve"> </w:t>
      </w:r>
      <w:r w:rsidRPr="00C8390A">
        <w:rPr>
          <w:rFonts w:ascii="Tahoma" w:hAnsi="Tahoma" w:cs="Tahoma"/>
        </w:rPr>
        <w:t xml:space="preserve">przez Departament Zdrowia. </w:t>
      </w:r>
    </w:p>
    <w:p w:rsidR="004D32B6" w:rsidRPr="0072192B" w:rsidRDefault="004D32B6" w:rsidP="002A1B87">
      <w:pPr>
        <w:numPr>
          <w:ilvl w:val="0"/>
          <w:numId w:val="12"/>
        </w:numPr>
        <w:spacing w:before="40" w:after="40" w:line="360" w:lineRule="auto"/>
        <w:ind w:left="993"/>
        <w:jc w:val="both"/>
        <w:rPr>
          <w:rFonts w:ascii="Tahoma" w:hAnsi="Tahoma" w:cs="Tahoma"/>
          <w:strike/>
          <w:color w:val="0070C0"/>
        </w:rPr>
      </w:pPr>
      <w:r w:rsidRPr="00C8390A">
        <w:rPr>
          <w:rFonts w:ascii="Tahoma" w:hAnsi="Tahoma" w:cs="Tahoma"/>
        </w:rPr>
        <w:t xml:space="preserve">W przypadku wystąpienia jakichkolwiek braków lub niejasności, co do treści złożonej dokumentacji oferent wezwany zostanie do złożenia wyjaśnień lub </w:t>
      </w:r>
      <w:r w:rsidRPr="0072192B">
        <w:rPr>
          <w:rFonts w:ascii="Tahoma" w:hAnsi="Tahoma" w:cs="Tahoma"/>
        </w:rPr>
        <w:t xml:space="preserve">uzupełnienia oferty, w terminie </w:t>
      </w:r>
      <w:r w:rsidR="0072192B" w:rsidRPr="0072192B">
        <w:rPr>
          <w:rFonts w:ascii="Tahoma" w:hAnsi="Tahoma" w:cs="Tahoma"/>
        </w:rPr>
        <w:t>4</w:t>
      </w:r>
      <w:r w:rsidRPr="0072192B">
        <w:rPr>
          <w:rFonts w:ascii="Tahoma" w:hAnsi="Tahoma" w:cs="Tahoma"/>
        </w:rPr>
        <w:t xml:space="preserve"> dni roboczych od dnia otrzymania wezwania, a w przypadku braków formalnych, pod rygorem pozostawienia oferty bez rozpoznania.</w:t>
      </w:r>
    </w:p>
    <w:p w:rsidR="004D32B6" w:rsidRPr="00C8390A" w:rsidRDefault="004D32B6" w:rsidP="002A1B87">
      <w:pPr>
        <w:numPr>
          <w:ilvl w:val="0"/>
          <w:numId w:val="12"/>
        </w:numPr>
        <w:spacing w:before="40" w:after="40" w:line="360" w:lineRule="auto"/>
        <w:ind w:left="993"/>
        <w:jc w:val="both"/>
        <w:rPr>
          <w:rFonts w:ascii="Tahoma" w:hAnsi="Tahoma" w:cs="Tahoma"/>
        </w:rPr>
      </w:pPr>
      <w:r w:rsidRPr="00C8390A">
        <w:rPr>
          <w:rFonts w:ascii="Tahoma" w:hAnsi="Tahoma" w:cs="Tahoma"/>
        </w:rPr>
        <w:t xml:space="preserve">Oferent powinien uzupełnić braki w formie pisemnej. Wezwanie może zostać doręczone pocztą elektroniczną, </w:t>
      </w:r>
      <w:r w:rsidR="002309E4" w:rsidRPr="00C8390A">
        <w:rPr>
          <w:rFonts w:ascii="Tahoma" w:hAnsi="Tahoma" w:cs="Tahoma"/>
        </w:rPr>
        <w:t>l</w:t>
      </w:r>
      <w:r w:rsidRPr="00C8390A">
        <w:rPr>
          <w:rFonts w:ascii="Tahoma" w:hAnsi="Tahoma" w:cs="Tahoma"/>
        </w:rPr>
        <w:t>ub za pośrednictwem placówki pocztowej. W sytuacji gdy wezwanie zostanie doręczone w formie elektronicznej, podmiot jest zobowiązany potwierdzić jego otrzymanie.</w:t>
      </w:r>
    </w:p>
    <w:p w:rsidR="004D32B6" w:rsidRPr="00C8390A" w:rsidRDefault="004D32B6" w:rsidP="002A1B87">
      <w:pPr>
        <w:numPr>
          <w:ilvl w:val="0"/>
          <w:numId w:val="12"/>
        </w:numPr>
        <w:spacing w:before="40" w:after="40" w:line="360" w:lineRule="auto"/>
        <w:ind w:left="993"/>
        <w:jc w:val="both"/>
        <w:rPr>
          <w:rFonts w:ascii="Tahoma" w:hAnsi="Tahoma" w:cs="Tahoma"/>
        </w:rPr>
      </w:pPr>
      <w:r w:rsidRPr="00C8390A">
        <w:rPr>
          <w:rFonts w:ascii="Tahoma" w:hAnsi="Tahoma" w:cs="Tahoma"/>
        </w:rPr>
        <w:t xml:space="preserve">O zachowaniu terminu uzupełnienia braków decyduje dzień wpływu uzupełnień do siedziby </w:t>
      </w:r>
      <w:r w:rsidR="00DD350B" w:rsidRPr="00C8390A">
        <w:rPr>
          <w:rFonts w:ascii="Tahoma" w:hAnsi="Tahoma" w:cs="Tahoma"/>
        </w:rPr>
        <w:t>Urzędu Marszałkowskiego Województwa Wielkopolskiego</w:t>
      </w:r>
      <w:r w:rsidRPr="00C8390A">
        <w:rPr>
          <w:rFonts w:ascii="Tahoma" w:hAnsi="Tahoma" w:cs="Tahoma"/>
        </w:rPr>
        <w:t>, w analogicznej formie w jakiej wezwanie zostało doręczone.</w:t>
      </w:r>
    </w:p>
    <w:p w:rsidR="004D32B6" w:rsidRPr="00C8390A" w:rsidRDefault="004D32B6" w:rsidP="002A1B87">
      <w:pPr>
        <w:numPr>
          <w:ilvl w:val="0"/>
          <w:numId w:val="12"/>
        </w:numPr>
        <w:spacing w:before="40" w:after="40" w:line="360" w:lineRule="auto"/>
        <w:ind w:left="993"/>
        <w:jc w:val="both"/>
        <w:rPr>
          <w:rFonts w:ascii="Tahoma" w:hAnsi="Tahoma" w:cs="Tahoma"/>
        </w:rPr>
      </w:pPr>
      <w:r w:rsidRPr="00C8390A">
        <w:rPr>
          <w:rFonts w:ascii="Tahoma" w:hAnsi="Tahoma" w:cs="Tahoma"/>
        </w:rPr>
        <w:t xml:space="preserve">Oferta zostaje odrzucona na etapie analizy formalnej i nie zostaje skierowana do dalszej oceny merytorycznej w następujących przypadkach: </w:t>
      </w:r>
    </w:p>
    <w:p w:rsidR="004D32B6" w:rsidRPr="00C8390A" w:rsidRDefault="004D32B6" w:rsidP="002A1B87">
      <w:pPr>
        <w:pStyle w:val="Default"/>
        <w:numPr>
          <w:ilvl w:val="1"/>
          <w:numId w:val="13"/>
        </w:numPr>
        <w:spacing w:line="360" w:lineRule="auto"/>
        <w:ind w:left="1134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C8390A">
        <w:rPr>
          <w:rFonts w:ascii="Tahoma" w:hAnsi="Tahoma" w:cs="Tahoma"/>
          <w:color w:val="auto"/>
          <w:sz w:val="20"/>
          <w:szCs w:val="20"/>
        </w:rPr>
        <w:t xml:space="preserve">złożenia oferty z naruszeniem terminu podanego w ogłoszeniu o konkursie, </w:t>
      </w:r>
    </w:p>
    <w:p w:rsidR="004D32B6" w:rsidRPr="00C8390A" w:rsidRDefault="004D32B6" w:rsidP="002A1B87">
      <w:pPr>
        <w:pStyle w:val="Default"/>
        <w:numPr>
          <w:ilvl w:val="1"/>
          <w:numId w:val="13"/>
        </w:numPr>
        <w:spacing w:line="360" w:lineRule="auto"/>
        <w:ind w:left="1134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C8390A">
        <w:rPr>
          <w:rFonts w:ascii="Tahoma" w:hAnsi="Tahoma" w:cs="Tahoma"/>
          <w:color w:val="auto"/>
          <w:sz w:val="20"/>
          <w:szCs w:val="20"/>
        </w:rPr>
        <w:t xml:space="preserve">złożenia oferty przez podmiot nieuprawniony do udziału w konkursie, </w:t>
      </w:r>
    </w:p>
    <w:p w:rsidR="004D32B6" w:rsidRPr="00C8390A" w:rsidRDefault="004D32B6" w:rsidP="002A1B87">
      <w:pPr>
        <w:pStyle w:val="Default"/>
        <w:numPr>
          <w:ilvl w:val="1"/>
          <w:numId w:val="13"/>
        </w:numPr>
        <w:spacing w:line="360" w:lineRule="auto"/>
        <w:ind w:left="1134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C8390A">
        <w:rPr>
          <w:rFonts w:ascii="Tahoma" w:hAnsi="Tahoma" w:cs="Tahoma"/>
          <w:color w:val="auto"/>
          <w:sz w:val="20"/>
          <w:szCs w:val="20"/>
        </w:rPr>
        <w:t xml:space="preserve">nieusunięcia w wyznaczonym terminie braków formalnych. </w:t>
      </w:r>
    </w:p>
    <w:p w:rsidR="004D32B6" w:rsidRPr="00C8390A" w:rsidRDefault="004D32B6" w:rsidP="002A1B87">
      <w:pPr>
        <w:pStyle w:val="Default"/>
        <w:numPr>
          <w:ilvl w:val="0"/>
          <w:numId w:val="14"/>
        </w:numPr>
        <w:spacing w:before="40" w:after="40" w:line="360" w:lineRule="auto"/>
        <w:ind w:left="714" w:hanging="357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C8390A">
        <w:rPr>
          <w:rFonts w:ascii="Tahoma" w:hAnsi="Tahoma" w:cs="Tahoma"/>
          <w:b/>
          <w:color w:val="auto"/>
          <w:sz w:val="20"/>
          <w:szCs w:val="20"/>
        </w:rPr>
        <w:t xml:space="preserve">Kryteria merytoryczne </w:t>
      </w:r>
    </w:p>
    <w:p w:rsidR="004D32B6" w:rsidRPr="00C8390A" w:rsidRDefault="004D32B6" w:rsidP="00C22A60">
      <w:pPr>
        <w:pStyle w:val="Akapitzlist"/>
        <w:numPr>
          <w:ilvl w:val="0"/>
          <w:numId w:val="25"/>
        </w:numPr>
        <w:spacing w:before="40" w:after="40" w:line="360" w:lineRule="auto"/>
        <w:ind w:left="993" w:hanging="284"/>
        <w:jc w:val="both"/>
        <w:rPr>
          <w:rFonts w:ascii="Tahoma" w:hAnsi="Tahoma"/>
        </w:rPr>
      </w:pPr>
      <w:r w:rsidRPr="00C8390A">
        <w:rPr>
          <w:rFonts w:ascii="Tahoma" w:hAnsi="Tahoma" w:cs="Tahoma"/>
        </w:rPr>
        <w:t>Ocena merytoryczna ofert, spełniających wymogi formalne, dokonywana będzie przez Komisję Konkursową.</w:t>
      </w:r>
    </w:p>
    <w:p w:rsidR="004D32B6" w:rsidRPr="00C8390A" w:rsidRDefault="004D32B6" w:rsidP="004D32B6">
      <w:pPr>
        <w:spacing w:before="40" w:after="40" w:line="360" w:lineRule="auto"/>
        <w:ind w:left="720"/>
        <w:jc w:val="both"/>
        <w:rPr>
          <w:rFonts w:ascii="Tahoma" w:hAnsi="Tahoma" w:cs="Tahoma"/>
          <w:u w:val="single"/>
        </w:rPr>
      </w:pPr>
      <w:r w:rsidRPr="00C8390A">
        <w:rPr>
          <w:rFonts w:ascii="Tahoma" w:hAnsi="Tahoma" w:cs="Tahoma"/>
          <w:u w:val="single"/>
        </w:rPr>
        <w:t>Kryteria oceny merytorycznej, z podziałem na:</w:t>
      </w:r>
    </w:p>
    <w:p w:rsidR="004D32B6" w:rsidRPr="00C8390A" w:rsidRDefault="004D32B6" w:rsidP="00C22A60">
      <w:pPr>
        <w:numPr>
          <w:ilvl w:val="0"/>
          <w:numId w:val="17"/>
        </w:numPr>
        <w:suppressAutoHyphens w:val="0"/>
        <w:spacing w:after="40" w:line="276" w:lineRule="auto"/>
        <w:ind w:left="1276" w:hanging="425"/>
        <w:jc w:val="both"/>
        <w:rPr>
          <w:rFonts w:ascii="Tahoma" w:hAnsi="Tahoma" w:cs="Tahoma"/>
        </w:rPr>
      </w:pPr>
      <w:r w:rsidRPr="00C8390A">
        <w:rPr>
          <w:rFonts w:ascii="Tahoma" w:hAnsi="Tahoma" w:cs="Tahoma"/>
        </w:rPr>
        <w:t>Merytoryczne – 50 pkt. (waga: 70%/100%):</w:t>
      </w:r>
    </w:p>
    <w:p w:rsidR="004D32B6" w:rsidRPr="00C8390A" w:rsidRDefault="004D32B6" w:rsidP="00C22A60">
      <w:pPr>
        <w:numPr>
          <w:ilvl w:val="0"/>
          <w:numId w:val="18"/>
        </w:numPr>
        <w:tabs>
          <w:tab w:val="clear" w:pos="1260"/>
          <w:tab w:val="num" w:pos="1560"/>
        </w:tabs>
        <w:suppressAutoHyphens w:val="0"/>
        <w:spacing w:after="40" w:line="276" w:lineRule="auto"/>
        <w:ind w:left="1418" w:hanging="426"/>
        <w:jc w:val="both"/>
        <w:rPr>
          <w:rFonts w:ascii="Tahoma" w:hAnsi="Tahoma" w:cs="Tahoma"/>
        </w:rPr>
      </w:pPr>
      <w:r w:rsidRPr="00C8390A">
        <w:rPr>
          <w:rFonts w:ascii="Tahoma" w:hAnsi="Tahoma" w:cs="Tahoma"/>
        </w:rPr>
        <w:t>koncepcja planowanych działań – zgodność oferty z ogłoszeniem konkursowym,</w:t>
      </w:r>
    </w:p>
    <w:p w:rsidR="00467B00" w:rsidRPr="00C8390A" w:rsidRDefault="004D32B6" w:rsidP="00C22A60">
      <w:pPr>
        <w:numPr>
          <w:ilvl w:val="0"/>
          <w:numId w:val="18"/>
        </w:numPr>
        <w:tabs>
          <w:tab w:val="clear" w:pos="1260"/>
          <w:tab w:val="num" w:pos="1560"/>
        </w:tabs>
        <w:suppressAutoHyphens w:val="0"/>
        <w:spacing w:after="40" w:line="276" w:lineRule="auto"/>
        <w:ind w:left="1418" w:hanging="426"/>
        <w:jc w:val="both"/>
        <w:rPr>
          <w:rFonts w:ascii="Tahoma" w:hAnsi="Tahoma" w:cs="Tahoma"/>
        </w:rPr>
      </w:pPr>
      <w:r w:rsidRPr="00C8390A">
        <w:rPr>
          <w:rFonts w:ascii="Tahoma" w:hAnsi="Tahoma" w:cs="Tahoma"/>
        </w:rPr>
        <w:lastRenderedPageBreak/>
        <w:t>jakość oferty (w tym m.in.: spójność poszczególnych elementów oferty, adekwatność wnioskowanej kwoty dotacji do zakresu podejmowanych działań – racjonalność wydatków w świetle przedstawionego kosztorysu),</w:t>
      </w:r>
    </w:p>
    <w:p w:rsidR="0072192B" w:rsidRPr="0072192B" w:rsidRDefault="0072192B" w:rsidP="00C22A60">
      <w:pPr>
        <w:numPr>
          <w:ilvl w:val="0"/>
          <w:numId w:val="18"/>
        </w:numPr>
        <w:tabs>
          <w:tab w:val="clear" w:pos="1260"/>
          <w:tab w:val="num" w:pos="1560"/>
        </w:tabs>
        <w:suppressAutoHyphens w:val="0"/>
        <w:spacing w:after="40" w:line="276" w:lineRule="auto"/>
        <w:ind w:left="1418" w:hanging="426"/>
        <w:jc w:val="both"/>
        <w:rPr>
          <w:rFonts w:ascii="Tahoma" w:hAnsi="Tahoma" w:cs="Tahoma"/>
        </w:rPr>
      </w:pPr>
      <w:r w:rsidRPr="0072192B">
        <w:rPr>
          <w:rFonts w:ascii="Tahoma" w:hAnsi="Tahoma" w:cs="Tahoma"/>
        </w:rPr>
        <w:t>poziom rekomendacji programu (obiecujący, dobra praktyka, modelowy)</w:t>
      </w:r>
    </w:p>
    <w:p w:rsidR="004D32B6" w:rsidRPr="00C8390A" w:rsidRDefault="004D32B6" w:rsidP="00C22A60">
      <w:pPr>
        <w:numPr>
          <w:ilvl w:val="0"/>
          <w:numId w:val="17"/>
        </w:numPr>
        <w:suppressAutoHyphens w:val="0"/>
        <w:spacing w:after="40" w:line="276" w:lineRule="auto"/>
        <w:ind w:left="1276" w:hanging="425"/>
        <w:jc w:val="both"/>
        <w:rPr>
          <w:rFonts w:ascii="Tahoma" w:hAnsi="Tahoma" w:cs="Tahoma"/>
          <w:iCs/>
          <w:lang w:eastAsia="pl-PL"/>
        </w:rPr>
      </w:pPr>
      <w:r w:rsidRPr="00C8390A">
        <w:rPr>
          <w:rFonts w:ascii="Tahoma" w:hAnsi="Tahoma" w:cs="Tahoma"/>
          <w:iCs/>
          <w:lang w:eastAsia="pl-PL"/>
        </w:rPr>
        <w:t>Organizacyjne – 50 pkt. (waga: 30</w:t>
      </w:r>
      <w:r w:rsidRPr="00C8390A">
        <w:rPr>
          <w:rFonts w:ascii="Tahoma" w:hAnsi="Tahoma" w:cs="Tahoma"/>
          <w:lang w:eastAsia="pl-PL"/>
        </w:rPr>
        <w:t>%</w:t>
      </w:r>
      <w:r w:rsidRPr="00C8390A">
        <w:rPr>
          <w:rFonts w:ascii="Tahoma" w:hAnsi="Tahoma" w:cs="Tahoma"/>
          <w:iCs/>
          <w:lang w:eastAsia="pl-PL"/>
        </w:rPr>
        <w:t>/100</w:t>
      </w:r>
      <w:r w:rsidRPr="00C8390A">
        <w:rPr>
          <w:rFonts w:ascii="Tahoma" w:hAnsi="Tahoma" w:cs="Tahoma"/>
          <w:lang w:eastAsia="pl-PL"/>
        </w:rPr>
        <w:t>%</w:t>
      </w:r>
      <w:r w:rsidRPr="00C8390A">
        <w:rPr>
          <w:rFonts w:ascii="Tahoma" w:hAnsi="Tahoma" w:cs="Tahoma"/>
          <w:iCs/>
          <w:lang w:eastAsia="pl-PL"/>
        </w:rPr>
        <w:t>):</w:t>
      </w:r>
    </w:p>
    <w:p w:rsidR="004D32B6" w:rsidRPr="00C8390A" w:rsidRDefault="004D32B6" w:rsidP="00C22A60">
      <w:pPr>
        <w:numPr>
          <w:ilvl w:val="0"/>
          <w:numId w:val="19"/>
        </w:numPr>
        <w:tabs>
          <w:tab w:val="clear" w:pos="900"/>
          <w:tab w:val="num" w:pos="1418"/>
        </w:tabs>
        <w:suppressAutoHyphens w:val="0"/>
        <w:spacing w:after="40" w:line="276" w:lineRule="auto"/>
        <w:ind w:left="1418" w:hanging="425"/>
        <w:jc w:val="both"/>
        <w:rPr>
          <w:rFonts w:ascii="Tahoma" w:hAnsi="Tahoma" w:cs="Tahoma"/>
          <w:iCs/>
        </w:rPr>
      </w:pPr>
      <w:r w:rsidRPr="00C8390A">
        <w:rPr>
          <w:rFonts w:ascii="Tahoma" w:hAnsi="Tahoma" w:cs="Tahoma"/>
        </w:rPr>
        <w:t>zasoby kadrowe przewidywane do wykorzystania przy realizacji zadania</w:t>
      </w:r>
    </w:p>
    <w:p w:rsidR="0056411B" w:rsidRPr="0056411B" w:rsidRDefault="0056411B" w:rsidP="00C22A60">
      <w:pPr>
        <w:numPr>
          <w:ilvl w:val="0"/>
          <w:numId w:val="19"/>
        </w:numPr>
        <w:tabs>
          <w:tab w:val="clear" w:pos="900"/>
          <w:tab w:val="num" w:pos="1418"/>
        </w:tabs>
        <w:suppressAutoHyphens w:val="0"/>
        <w:spacing w:after="40" w:line="276" w:lineRule="auto"/>
        <w:ind w:left="1418" w:hanging="425"/>
        <w:jc w:val="both"/>
        <w:rPr>
          <w:rFonts w:ascii="Tahoma" w:hAnsi="Tahoma" w:cs="Tahoma"/>
        </w:rPr>
      </w:pPr>
      <w:r w:rsidRPr="0056411B">
        <w:rPr>
          <w:rFonts w:ascii="Tahoma" w:hAnsi="Tahoma" w:cs="Tahoma"/>
        </w:rPr>
        <w:t>zasoby rzeczowe zapewniające właściwą realizacje zadania</w:t>
      </w:r>
    </w:p>
    <w:p w:rsidR="004D32B6" w:rsidRPr="00C8390A" w:rsidRDefault="004D32B6" w:rsidP="0072192B">
      <w:pPr>
        <w:suppressAutoHyphens w:val="0"/>
        <w:spacing w:after="40" w:line="276" w:lineRule="auto"/>
        <w:ind w:left="1418"/>
        <w:jc w:val="both"/>
        <w:rPr>
          <w:rFonts w:ascii="Tahoma" w:hAnsi="Tahoma" w:cs="Tahoma"/>
          <w:highlight w:val="yellow"/>
        </w:rPr>
      </w:pPr>
    </w:p>
    <w:p w:rsidR="00E216E5" w:rsidRPr="00C8390A" w:rsidRDefault="004D32B6" w:rsidP="00C22A60">
      <w:pPr>
        <w:pStyle w:val="Akapitzlist"/>
        <w:numPr>
          <w:ilvl w:val="0"/>
          <w:numId w:val="25"/>
        </w:numPr>
        <w:spacing w:before="40" w:after="40" w:line="360" w:lineRule="auto"/>
        <w:ind w:left="993" w:hanging="284"/>
        <w:jc w:val="both"/>
        <w:rPr>
          <w:rFonts w:ascii="Tahoma" w:hAnsi="Tahoma" w:cs="Tahoma"/>
        </w:rPr>
      </w:pPr>
      <w:r w:rsidRPr="00C8390A">
        <w:rPr>
          <w:rFonts w:ascii="Tahoma" w:hAnsi="Tahoma" w:cs="Tahoma"/>
        </w:rPr>
        <w:t>Maksymalna liczba punktów możliwych do zdobycia w zakresie spełniania kryteriów merytorycznych wynosi 100 pkt.</w:t>
      </w:r>
    </w:p>
    <w:p w:rsidR="00E216E5" w:rsidRPr="00C8390A" w:rsidRDefault="004D32B6" w:rsidP="00C22A60">
      <w:pPr>
        <w:pStyle w:val="Akapitzlist"/>
        <w:numPr>
          <w:ilvl w:val="0"/>
          <w:numId w:val="25"/>
        </w:numPr>
        <w:spacing w:before="40" w:after="40" w:line="360" w:lineRule="auto"/>
        <w:ind w:left="993" w:hanging="284"/>
        <w:jc w:val="both"/>
        <w:rPr>
          <w:rFonts w:ascii="Tahoma" w:hAnsi="Tahoma" w:cs="Tahoma"/>
        </w:rPr>
      </w:pPr>
      <w:r w:rsidRPr="00C8390A">
        <w:rPr>
          <w:rFonts w:ascii="Tahoma" w:hAnsi="Tahoma" w:cs="Tahoma"/>
        </w:rPr>
        <w:t>Ostateczna liczba punktów to średnia sumy przyznanych punktów przez poszczególnych członków Komisji.</w:t>
      </w:r>
    </w:p>
    <w:p w:rsidR="00E216E5" w:rsidRPr="00C8390A" w:rsidRDefault="004D32B6" w:rsidP="00C22A60">
      <w:pPr>
        <w:pStyle w:val="Akapitzlist"/>
        <w:numPr>
          <w:ilvl w:val="0"/>
          <w:numId w:val="25"/>
        </w:numPr>
        <w:spacing w:before="40" w:after="40" w:line="360" w:lineRule="auto"/>
        <w:ind w:left="993" w:hanging="284"/>
        <w:jc w:val="both"/>
        <w:rPr>
          <w:rFonts w:ascii="Tahoma" w:hAnsi="Tahoma" w:cs="Tahoma"/>
        </w:rPr>
      </w:pPr>
      <w:r w:rsidRPr="00C8390A">
        <w:rPr>
          <w:rFonts w:ascii="Tahoma" w:hAnsi="Tahoma" w:cs="Tahoma"/>
        </w:rPr>
        <w:t>Oferty, które uzyskają poniżej 50 punktów nie uzyskają dofinansowania.</w:t>
      </w:r>
    </w:p>
    <w:p w:rsidR="004D32B6" w:rsidRDefault="004D32B6" w:rsidP="00C22A60">
      <w:pPr>
        <w:pStyle w:val="Akapitzlist"/>
        <w:numPr>
          <w:ilvl w:val="0"/>
          <w:numId w:val="25"/>
        </w:numPr>
        <w:spacing w:before="40" w:after="40" w:line="360" w:lineRule="auto"/>
        <w:ind w:left="993" w:hanging="284"/>
        <w:jc w:val="both"/>
        <w:rPr>
          <w:rFonts w:ascii="Tahoma" w:hAnsi="Tahoma" w:cs="Tahoma"/>
        </w:rPr>
      </w:pPr>
      <w:r w:rsidRPr="00C8390A">
        <w:rPr>
          <w:rFonts w:ascii="Tahoma" w:hAnsi="Tahoma" w:cs="Tahoma"/>
        </w:rPr>
        <w:t>Przekroczenie progu, o którym mowa powyżej nie jest jednoznaczne z przyznaniem dotacji</w:t>
      </w:r>
    </w:p>
    <w:p w:rsidR="0035617B" w:rsidRPr="00C8390A" w:rsidRDefault="0035617B" w:rsidP="0035617B">
      <w:pPr>
        <w:pStyle w:val="Akapitzlist"/>
        <w:spacing w:before="40" w:after="40" w:line="360" w:lineRule="auto"/>
        <w:ind w:left="993"/>
        <w:jc w:val="both"/>
        <w:rPr>
          <w:rFonts w:ascii="Tahoma" w:hAnsi="Tahoma" w:cs="Tahoma"/>
        </w:rPr>
      </w:pPr>
    </w:p>
    <w:p w:rsidR="004D32B6" w:rsidRPr="0024218F" w:rsidRDefault="004D32B6" w:rsidP="002A1B87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24218F">
        <w:rPr>
          <w:rFonts w:ascii="Tahoma" w:eastAsia="UniversPro-Roman" w:hAnsi="Tahoma" w:cs="Tahoma"/>
          <w:b/>
          <w:u w:val="single"/>
        </w:rPr>
        <w:t>Miejsce, termin oraz sposób składania ofert:</w:t>
      </w:r>
    </w:p>
    <w:p w:rsidR="0072192B" w:rsidRPr="0072192B" w:rsidRDefault="004D32B6" w:rsidP="0072192B">
      <w:pPr>
        <w:numPr>
          <w:ilvl w:val="0"/>
          <w:numId w:val="2"/>
        </w:numPr>
        <w:tabs>
          <w:tab w:val="left" w:pos="227"/>
        </w:tabs>
        <w:spacing w:before="40" w:after="40" w:line="360" w:lineRule="auto"/>
        <w:jc w:val="both"/>
        <w:rPr>
          <w:rFonts w:ascii="Tahoma" w:hAnsi="Tahoma" w:cs="Tahoma"/>
          <w:spacing w:val="-1"/>
        </w:rPr>
      </w:pPr>
      <w:r w:rsidRPr="0024218F">
        <w:rPr>
          <w:rFonts w:ascii="Tahoma" w:hAnsi="Tahoma" w:cs="Tahoma"/>
          <w:spacing w:val="-1"/>
        </w:rPr>
        <w:t xml:space="preserve">Oferty należy składać za pośrednictwem poczty lub osobiście w siedzibie Urzędu Marszałkowskiego Województwa Wielkopolskiego w Poznaniu, al. Niepodległości 34, 61-714 (Punkt Kancelaryjny – hol </w:t>
      </w:r>
      <w:r w:rsidR="00676038">
        <w:rPr>
          <w:rFonts w:ascii="Tahoma" w:hAnsi="Tahoma" w:cs="Tahoma"/>
          <w:spacing w:val="-1"/>
        </w:rPr>
        <w:t>główny</w:t>
      </w:r>
      <w:r w:rsidRPr="0024218F">
        <w:rPr>
          <w:rFonts w:ascii="Tahoma" w:hAnsi="Tahoma" w:cs="Tahoma"/>
          <w:spacing w:val="-1"/>
        </w:rPr>
        <w:t xml:space="preserve">), w zaklejonej i opieczętowanej kopercie z dopiskiem: </w:t>
      </w:r>
      <w:r w:rsidR="0072192B">
        <w:rPr>
          <w:rFonts w:ascii="Tahoma" w:hAnsi="Tahoma" w:cs="Tahoma"/>
          <w:spacing w:val="-1"/>
        </w:rPr>
        <w:t>„</w:t>
      </w:r>
      <w:r w:rsidR="0072192B" w:rsidRPr="0072192B">
        <w:rPr>
          <w:rFonts w:ascii="Tahoma" w:hAnsi="Tahoma" w:cs="Tahoma"/>
        </w:rPr>
        <w:t>Upowszechnienie programów profilaktycznych z zakresu profilaktyki uzależnień (profilaktyki narkomanii, profilaktyki problemów alkoholowych) ujętych w Systemie rekomendacji programów profilaktycznych i promocji zdrowia psychicznego, wśród podmiotów prowadzących Młodzieżowe Ośrodki Wychowawcze oraz Młodzieżowe Ośrodki Socjoterapii</w:t>
      </w:r>
      <w:r w:rsidR="0072192B">
        <w:rPr>
          <w:rFonts w:ascii="Tahoma" w:hAnsi="Tahoma" w:cs="Tahoma"/>
        </w:rPr>
        <w:t>”.</w:t>
      </w:r>
    </w:p>
    <w:p w:rsidR="004D32B6" w:rsidRPr="006F554D" w:rsidRDefault="0024218F" w:rsidP="006F554D">
      <w:pPr>
        <w:numPr>
          <w:ilvl w:val="0"/>
          <w:numId w:val="2"/>
        </w:numPr>
        <w:tabs>
          <w:tab w:val="clear" w:pos="720"/>
          <w:tab w:val="left" w:pos="227"/>
          <w:tab w:val="num" w:pos="1134"/>
        </w:tabs>
        <w:spacing w:before="40" w:after="40" w:line="360" w:lineRule="auto"/>
        <w:jc w:val="both"/>
        <w:rPr>
          <w:rFonts w:ascii="Tahoma" w:hAnsi="Tahoma" w:cs="Tahoma"/>
          <w:spacing w:val="-1"/>
        </w:rPr>
      </w:pPr>
      <w:r w:rsidRPr="006F554D">
        <w:rPr>
          <w:rFonts w:ascii="Tahoma" w:hAnsi="Tahoma" w:cs="Tahoma"/>
          <w:spacing w:val="-1"/>
        </w:rPr>
        <w:t>Oferty skład</w:t>
      </w:r>
      <w:r w:rsidR="00676038">
        <w:rPr>
          <w:rFonts w:ascii="Tahoma" w:hAnsi="Tahoma" w:cs="Tahoma"/>
          <w:spacing w:val="-1"/>
        </w:rPr>
        <w:t>ane winny być do 9 lipca 2021</w:t>
      </w:r>
      <w:r w:rsidR="004D32B6" w:rsidRPr="006F554D">
        <w:rPr>
          <w:rFonts w:ascii="Tahoma" w:hAnsi="Tahoma" w:cs="Tahoma"/>
          <w:spacing w:val="-1"/>
        </w:rPr>
        <w:t xml:space="preserve"> r. do godziny 15:30</w:t>
      </w:r>
      <w:r w:rsidR="0072192B">
        <w:rPr>
          <w:rFonts w:ascii="Tahoma" w:hAnsi="Tahoma" w:cs="Tahoma"/>
          <w:spacing w:val="-1"/>
        </w:rPr>
        <w:t>.</w:t>
      </w:r>
    </w:p>
    <w:p w:rsidR="004D32B6" w:rsidRPr="006F554D" w:rsidRDefault="004D32B6" w:rsidP="006F554D">
      <w:pPr>
        <w:numPr>
          <w:ilvl w:val="0"/>
          <w:numId w:val="2"/>
        </w:numPr>
        <w:tabs>
          <w:tab w:val="clear" w:pos="720"/>
          <w:tab w:val="left" w:pos="227"/>
          <w:tab w:val="num" w:pos="1134"/>
        </w:tabs>
        <w:spacing w:before="40" w:after="40" w:line="360" w:lineRule="auto"/>
        <w:jc w:val="both"/>
        <w:rPr>
          <w:rFonts w:ascii="Tahoma" w:hAnsi="Tahoma" w:cs="Tahoma"/>
          <w:spacing w:val="-1"/>
        </w:rPr>
      </w:pPr>
      <w:r w:rsidRPr="006F554D">
        <w:rPr>
          <w:rFonts w:ascii="Tahoma" w:hAnsi="Tahoma" w:cs="Tahoma"/>
          <w:spacing w:val="-1"/>
        </w:rPr>
        <w:t>O przyjęciu oferty decyduje data i godzina jej wpływu do siedziby Urzędu Marszałkowskiego Wojewód</w:t>
      </w:r>
      <w:r w:rsidR="006F554D">
        <w:rPr>
          <w:rFonts w:ascii="Tahoma" w:hAnsi="Tahoma" w:cs="Tahoma"/>
          <w:spacing w:val="-1"/>
        </w:rPr>
        <w:t>ztwa Wielkopolskiego w Poznaniu. Oferty, które wpłyną po terminie będą odrzucane.</w:t>
      </w:r>
    </w:p>
    <w:p w:rsidR="004D32B6" w:rsidRPr="0072192B" w:rsidRDefault="004D32B6" w:rsidP="004D32B6">
      <w:pPr>
        <w:tabs>
          <w:tab w:val="left" w:pos="227"/>
        </w:tabs>
        <w:spacing w:before="112" w:line="360" w:lineRule="auto"/>
        <w:ind w:left="720"/>
        <w:jc w:val="both"/>
        <w:rPr>
          <w:rFonts w:ascii="Tahoma" w:hAnsi="Tahoma" w:cs="Tahoma"/>
          <w:b/>
          <w:spacing w:val="-1"/>
          <w:u w:val="single"/>
        </w:rPr>
      </w:pPr>
      <w:r w:rsidRPr="0072192B">
        <w:rPr>
          <w:rFonts w:ascii="Tahoma" w:hAnsi="Tahoma" w:cs="Tahoma"/>
          <w:b/>
          <w:spacing w:val="-1"/>
          <w:u w:val="single"/>
        </w:rPr>
        <w:t>UWAGA: Nie decyduje data stempla pocztowego.</w:t>
      </w:r>
    </w:p>
    <w:p w:rsidR="004D32B6" w:rsidRPr="006F554D" w:rsidRDefault="004D32B6" w:rsidP="006F554D">
      <w:pPr>
        <w:numPr>
          <w:ilvl w:val="0"/>
          <w:numId w:val="2"/>
        </w:numPr>
        <w:tabs>
          <w:tab w:val="clear" w:pos="720"/>
          <w:tab w:val="left" w:pos="227"/>
          <w:tab w:val="num" w:pos="1134"/>
        </w:tabs>
        <w:spacing w:before="40" w:after="40" w:line="360" w:lineRule="auto"/>
        <w:jc w:val="both"/>
        <w:rPr>
          <w:rFonts w:ascii="Tahoma" w:hAnsi="Tahoma" w:cs="Tahoma"/>
          <w:spacing w:val="-1"/>
        </w:rPr>
      </w:pPr>
      <w:r w:rsidRPr="006F554D">
        <w:rPr>
          <w:rFonts w:ascii="Tahoma" w:hAnsi="Tahoma" w:cs="Tahoma"/>
          <w:spacing w:val="-1"/>
        </w:rPr>
        <w:t>W przypadku złożenia kserokopii dokumentów, oferent zobowiązany jest potwierdzić je na każdej stronie za zgodność z oryginałem wraz z datą tego potwierdzenia.</w:t>
      </w:r>
    </w:p>
    <w:p w:rsidR="004D32B6" w:rsidRPr="006F554D" w:rsidRDefault="004D32B6" w:rsidP="006F554D">
      <w:pPr>
        <w:numPr>
          <w:ilvl w:val="0"/>
          <w:numId w:val="2"/>
        </w:numPr>
        <w:tabs>
          <w:tab w:val="clear" w:pos="720"/>
          <w:tab w:val="left" w:pos="227"/>
          <w:tab w:val="num" w:pos="1134"/>
        </w:tabs>
        <w:spacing w:before="40" w:after="40" w:line="360" w:lineRule="auto"/>
        <w:jc w:val="both"/>
        <w:rPr>
          <w:rFonts w:ascii="Tahoma" w:hAnsi="Tahoma" w:cs="Tahoma"/>
          <w:spacing w:val="-1"/>
        </w:rPr>
      </w:pPr>
      <w:r w:rsidRPr="006F554D">
        <w:rPr>
          <w:rFonts w:ascii="Tahoma" w:hAnsi="Tahoma" w:cs="Tahoma"/>
          <w:spacing w:val="-1"/>
        </w:rPr>
        <w:t xml:space="preserve">Formularz oferty i druki oświadczeń znajdują się do pobrania na stronie internetowej Urzędu Marszałkowskiego Województwa Wielkopolskiego w Poznaniu: </w:t>
      </w:r>
      <w:hyperlink r:id="rId8" w:history="1">
        <w:r w:rsidRPr="006F554D">
          <w:rPr>
            <w:rFonts w:ascii="Tahoma" w:hAnsi="Tahoma" w:cs="Tahoma"/>
            <w:spacing w:val="-1"/>
          </w:rPr>
          <w:t>www.umww.pl</w:t>
        </w:r>
      </w:hyperlink>
      <w:r w:rsidRPr="006F554D">
        <w:rPr>
          <w:rFonts w:ascii="Tahoma" w:hAnsi="Tahoma" w:cs="Tahoma"/>
          <w:spacing w:val="-1"/>
        </w:rPr>
        <w:t xml:space="preserve"> oraz na stronie internetowej Biuletynu Informacji Publicznej Urzędu Marszałkowskiego Województwa Wielkopolskiego w Poznaniu: </w:t>
      </w:r>
      <w:hyperlink r:id="rId9" w:history="1">
        <w:r w:rsidRPr="006F554D">
          <w:rPr>
            <w:rFonts w:ascii="Tahoma" w:hAnsi="Tahoma" w:cs="Tahoma"/>
            <w:spacing w:val="-1"/>
          </w:rPr>
          <w:t>www.bip.umww.pl</w:t>
        </w:r>
      </w:hyperlink>
      <w:r w:rsidRPr="006F554D">
        <w:rPr>
          <w:rFonts w:ascii="Tahoma" w:hAnsi="Tahoma" w:cs="Tahoma"/>
          <w:spacing w:val="-1"/>
        </w:rPr>
        <w:t xml:space="preserve">. </w:t>
      </w:r>
    </w:p>
    <w:p w:rsidR="004D32B6" w:rsidRPr="006F554D" w:rsidRDefault="004D32B6" w:rsidP="006F554D">
      <w:pPr>
        <w:numPr>
          <w:ilvl w:val="0"/>
          <w:numId w:val="2"/>
        </w:numPr>
        <w:tabs>
          <w:tab w:val="clear" w:pos="720"/>
          <w:tab w:val="left" w:pos="227"/>
          <w:tab w:val="num" w:pos="1134"/>
        </w:tabs>
        <w:spacing w:before="40" w:after="40" w:line="360" w:lineRule="auto"/>
        <w:jc w:val="both"/>
        <w:rPr>
          <w:rFonts w:ascii="Tahoma" w:hAnsi="Tahoma" w:cs="Tahoma"/>
          <w:spacing w:val="-1"/>
        </w:rPr>
      </w:pPr>
      <w:r w:rsidRPr="006F554D">
        <w:rPr>
          <w:rFonts w:ascii="Tahoma" w:hAnsi="Tahoma" w:cs="Tahoma"/>
          <w:spacing w:val="-1"/>
        </w:rPr>
        <w:t>Nie będą przyjmowane oferty przesyłane drogą elektroniczną oraz faksem.</w:t>
      </w:r>
    </w:p>
    <w:p w:rsidR="004D32B6" w:rsidRPr="006F554D" w:rsidRDefault="004D32B6" w:rsidP="006F554D">
      <w:pPr>
        <w:numPr>
          <w:ilvl w:val="0"/>
          <w:numId w:val="2"/>
        </w:numPr>
        <w:tabs>
          <w:tab w:val="clear" w:pos="720"/>
          <w:tab w:val="left" w:pos="227"/>
          <w:tab w:val="num" w:pos="1134"/>
        </w:tabs>
        <w:spacing w:before="40" w:after="40" w:line="360" w:lineRule="auto"/>
        <w:jc w:val="both"/>
        <w:rPr>
          <w:rFonts w:ascii="Tahoma" w:hAnsi="Tahoma" w:cs="Tahoma"/>
          <w:spacing w:val="-1"/>
        </w:rPr>
      </w:pPr>
      <w:r w:rsidRPr="006F554D">
        <w:rPr>
          <w:rFonts w:ascii="Tahoma" w:hAnsi="Tahoma" w:cs="Tahoma"/>
          <w:spacing w:val="-1"/>
        </w:rPr>
        <w:t>Dodatkowe informacje uzyskać można pod numerami telefonu: 61/626-63-</w:t>
      </w:r>
      <w:r w:rsidR="00676038">
        <w:rPr>
          <w:rFonts w:ascii="Tahoma" w:hAnsi="Tahoma" w:cs="Tahoma"/>
          <w:spacing w:val="-1"/>
        </w:rPr>
        <w:t>74</w:t>
      </w:r>
      <w:r w:rsidRPr="006F554D">
        <w:rPr>
          <w:rFonts w:ascii="Tahoma" w:hAnsi="Tahoma" w:cs="Tahoma"/>
          <w:spacing w:val="-1"/>
        </w:rPr>
        <w:t>; 626-63-</w:t>
      </w:r>
      <w:r w:rsidR="00676038">
        <w:rPr>
          <w:rFonts w:ascii="Tahoma" w:hAnsi="Tahoma" w:cs="Tahoma"/>
          <w:spacing w:val="-1"/>
        </w:rPr>
        <w:t>72</w:t>
      </w:r>
      <w:r w:rsidRPr="006F554D">
        <w:rPr>
          <w:rFonts w:ascii="Tahoma" w:hAnsi="Tahoma" w:cs="Tahoma"/>
          <w:spacing w:val="-1"/>
        </w:rPr>
        <w:t>; 626-63-</w:t>
      </w:r>
      <w:r w:rsidR="006F554D">
        <w:rPr>
          <w:rFonts w:ascii="Tahoma" w:hAnsi="Tahoma" w:cs="Tahoma"/>
          <w:spacing w:val="-1"/>
        </w:rPr>
        <w:t>59</w:t>
      </w:r>
      <w:r w:rsidR="008941AF">
        <w:rPr>
          <w:rFonts w:ascii="Tahoma" w:hAnsi="Tahoma" w:cs="Tahoma"/>
          <w:spacing w:val="-1"/>
        </w:rPr>
        <w:t xml:space="preserve"> </w:t>
      </w:r>
      <w:r w:rsidRPr="006F554D">
        <w:rPr>
          <w:rFonts w:ascii="Tahoma" w:hAnsi="Tahoma" w:cs="Tahoma"/>
          <w:spacing w:val="-1"/>
        </w:rPr>
        <w:t xml:space="preserve">oraz drogą elektroniczną: </w:t>
      </w:r>
      <w:hyperlink r:id="rId10" w:history="1">
        <w:r w:rsidR="006F554D" w:rsidRPr="00956C4E">
          <w:rPr>
            <w:rStyle w:val="Hipercze"/>
            <w:rFonts w:ascii="Tahoma" w:hAnsi="Tahoma" w:cs="Tahoma"/>
            <w:spacing w:val="-1"/>
          </w:rPr>
          <w:t>dz.sekretariat@umww.pl</w:t>
        </w:r>
      </w:hyperlink>
      <w:r w:rsidR="006F554D">
        <w:rPr>
          <w:rFonts w:ascii="Tahoma" w:hAnsi="Tahoma" w:cs="Tahoma"/>
          <w:spacing w:val="-1"/>
        </w:rPr>
        <w:t xml:space="preserve">. </w:t>
      </w:r>
    </w:p>
    <w:p w:rsidR="004D32B6" w:rsidRPr="006F554D" w:rsidRDefault="004D32B6" w:rsidP="006F554D">
      <w:pPr>
        <w:numPr>
          <w:ilvl w:val="0"/>
          <w:numId w:val="2"/>
        </w:numPr>
        <w:tabs>
          <w:tab w:val="clear" w:pos="720"/>
          <w:tab w:val="left" w:pos="227"/>
          <w:tab w:val="num" w:pos="1134"/>
        </w:tabs>
        <w:spacing w:before="40" w:after="40" w:line="360" w:lineRule="auto"/>
        <w:jc w:val="both"/>
        <w:rPr>
          <w:rFonts w:ascii="Tahoma" w:hAnsi="Tahoma" w:cs="Tahoma"/>
          <w:spacing w:val="-1"/>
        </w:rPr>
      </w:pPr>
      <w:r w:rsidRPr="006F554D">
        <w:rPr>
          <w:rFonts w:ascii="Tahoma" w:hAnsi="Tahoma" w:cs="Tahoma"/>
          <w:spacing w:val="-1"/>
        </w:rPr>
        <w:t xml:space="preserve">Podpisy pod ofertą, dołączonymi załącznikami i oświadczeniami składają osoby upoważnione do składania oświadczeń woli, zgodnie z danymi z Krajowego Rejestru Sądowego lub innego rejestru </w:t>
      </w:r>
      <w:r w:rsidR="000F2D6A" w:rsidRPr="006F554D">
        <w:rPr>
          <w:rFonts w:ascii="Tahoma" w:hAnsi="Tahoma" w:cs="Tahoma"/>
          <w:spacing w:val="-1"/>
        </w:rPr>
        <w:t>/</w:t>
      </w:r>
      <w:r w:rsidRPr="006F554D">
        <w:rPr>
          <w:rFonts w:ascii="Tahoma" w:hAnsi="Tahoma" w:cs="Tahoma"/>
          <w:spacing w:val="-1"/>
        </w:rPr>
        <w:t xml:space="preserve"> ewidencji. Wszystkie złożone własnoręcznie podpisy oraz pieczątki muszą być czytelne. W razie </w:t>
      </w:r>
      <w:r w:rsidRPr="006F554D">
        <w:rPr>
          <w:rFonts w:ascii="Tahoma" w:hAnsi="Tahoma" w:cs="Tahoma"/>
          <w:spacing w:val="-1"/>
        </w:rPr>
        <w:lastRenderedPageBreak/>
        <w:t xml:space="preserve">zaistnienia zmian upoważnień w trakcie procedury wyłaniania wniosku do realizacji, należy niezwłocznie, w formie pisemnej, poinformować o tym fakcie Dyrektora Departamentu Zdrowia. </w:t>
      </w:r>
    </w:p>
    <w:p w:rsidR="004D32B6" w:rsidRPr="006F554D" w:rsidRDefault="004D32B6" w:rsidP="006F554D">
      <w:pPr>
        <w:numPr>
          <w:ilvl w:val="0"/>
          <w:numId w:val="2"/>
        </w:numPr>
        <w:tabs>
          <w:tab w:val="clear" w:pos="720"/>
          <w:tab w:val="left" w:pos="227"/>
          <w:tab w:val="num" w:pos="1134"/>
        </w:tabs>
        <w:spacing w:before="40" w:after="40" w:line="360" w:lineRule="auto"/>
        <w:jc w:val="both"/>
        <w:rPr>
          <w:rFonts w:ascii="Tahoma" w:hAnsi="Tahoma" w:cs="Tahoma"/>
          <w:spacing w:val="-1"/>
        </w:rPr>
      </w:pPr>
      <w:r w:rsidRPr="006F554D">
        <w:rPr>
          <w:rFonts w:ascii="Tahoma" w:hAnsi="Tahoma" w:cs="Tahoma"/>
          <w:spacing w:val="-1"/>
        </w:rPr>
        <w:t xml:space="preserve">Podmioty składające ofertę wspólną ponoszą odpowiedzialność solidarną za zobowiązania. </w:t>
      </w:r>
    </w:p>
    <w:p w:rsidR="004D32B6" w:rsidRPr="006F554D" w:rsidRDefault="004D32B6" w:rsidP="006F554D">
      <w:pPr>
        <w:numPr>
          <w:ilvl w:val="0"/>
          <w:numId w:val="2"/>
        </w:numPr>
        <w:tabs>
          <w:tab w:val="clear" w:pos="720"/>
          <w:tab w:val="left" w:pos="227"/>
          <w:tab w:val="num" w:pos="1134"/>
        </w:tabs>
        <w:spacing w:before="40" w:after="40" w:line="360" w:lineRule="auto"/>
        <w:jc w:val="both"/>
        <w:rPr>
          <w:rFonts w:ascii="Tahoma" w:hAnsi="Tahoma" w:cs="Tahoma"/>
          <w:spacing w:val="-1"/>
        </w:rPr>
      </w:pPr>
      <w:r w:rsidRPr="006F554D">
        <w:rPr>
          <w:rFonts w:ascii="Tahoma" w:hAnsi="Tahoma" w:cs="Tahoma"/>
          <w:spacing w:val="-1"/>
        </w:rPr>
        <w:t xml:space="preserve">Oferent nie może powierzyć osobom trzecim wykonania całości zleconego zadania. Powyższe nie obejmuje powierzenia podwykonawcy/om części realizowanego zadania, o ile oferent wskaże w ofercie taką możliwość i należycie ją uzasadni. Powyższe podlegać będzie weryfikacji na etapie oceny oferty. </w:t>
      </w:r>
    </w:p>
    <w:p w:rsidR="0035617B" w:rsidRDefault="004D32B6" w:rsidP="0035617B">
      <w:pPr>
        <w:numPr>
          <w:ilvl w:val="0"/>
          <w:numId w:val="2"/>
        </w:numPr>
        <w:tabs>
          <w:tab w:val="clear" w:pos="720"/>
          <w:tab w:val="left" w:pos="227"/>
          <w:tab w:val="num" w:pos="1134"/>
        </w:tabs>
        <w:spacing w:before="40" w:after="40" w:line="360" w:lineRule="auto"/>
        <w:jc w:val="both"/>
        <w:rPr>
          <w:rFonts w:ascii="Tahoma" w:hAnsi="Tahoma" w:cs="Tahoma"/>
          <w:spacing w:val="-1"/>
        </w:rPr>
      </w:pPr>
      <w:r w:rsidRPr="006F554D">
        <w:rPr>
          <w:rFonts w:ascii="Tahoma" w:hAnsi="Tahoma" w:cs="Tahoma"/>
          <w:spacing w:val="-1"/>
        </w:rPr>
        <w:t>Złożenie oferty nie jest równoznaczne z zapewnieniem przyznania dotacji lub przy</w:t>
      </w:r>
      <w:r w:rsidRPr="006F554D">
        <w:rPr>
          <w:rFonts w:ascii="Tahoma" w:hAnsi="Tahoma" w:cs="Tahoma"/>
          <w:spacing w:val="-1"/>
        </w:rPr>
        <w:softHyphen/>
        <w:t>znaniem dotacji w oczekiwanej wysokości. Zastrzega się prawo do przyznania mniejszej kwoty środków niż wnioskowana w ofercie. Wysokość przyznanej dotacji zależy m.in. od wyniku oceny merytorycznej oferty oraz kwalifikowalności kosztów.</w:t>
      </w:r>
    </w:p>
    <w:p w:rsidR="008941AF" w:rsidRPr="008941AF" w:rsidRDefault="008941AF" w:rsidP="008941AF">
      <w:pPr>
        <w:tabs>
          <w:tab w:val="left" w:pos="227"/>
        </w:tabs>
        <w:spacing w:before="40" w:after="40" w:line="360" w:lineRule="auto"/>
        <w:ind w:left="720"/>
        <w:jc w:val="both"/>
        <w:rPr>
          <w:rFonts w:ascii="Tahoma" w:hAnsi="Tahoma" w:cs="Tahoma"/>
          <w:spacing w:val="-1"/>
        </w:rPr>
      </w:pPr>
    </w:p>
    <w:p w:rsidR="004D32B6" w:rsidRPr="006F554D" w:rsidRDefault="004D32B6" w:rsidP="002A1B87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6F554D">
        <w:rPr>
          <w:rFonts w:ascii="Tahoma" w:eastAsia="UniversPro-Roman" w:hAnsi="Tahoma" w:cs="Tahoma"/>
          <w:b/>
          <w:u w:val="single"/>
        </w:rPr>
        <w:t>Termin rozstrzygnięcia konkursu ofert </w:t>
      </w:r>
    </w:p>
    <w:p w:rsidR="008941AF" w:rsidRDefault="004D32B6" w:rsidP="00C22A60">
      <w:pPr>
        <w:numPr>
          <w:ilvl w:val="0"/>
          <w:numId w:val="29"/>
        </w:numPr>
        <w:spacing w:after="40" w:line="360" w:lineRule="auto"/>
        <w:ind w:left="709" w:hanging="283"/>
        <w:jc w:val="both"/>
        <w:rPr>
          <w:rFonts w:ascii="Tahoma" w:hAnsi="Tahoma" w:cs="Tahoma"/>
        </w:rPr>
      </w:pPr>
      <w:r w:rsidRPr="006F554D">
        <w:rPr>
          <w:rFonts w:ascii="Tahoma" w:eastAsia="UniversPro-Roman" w:hAnsi="Tahoma" w:cs="Tahoma"/>
        </w:rPr>
        <w:t xml:space="preserve">Wybór ofert nastąpi </w:t>
      </w:r>
      <w:r w:rsidR="008941AF">
        <w:rPr>
          <w:rFonts w:ascii="Tahoma" w:eastAsia="UniversPro-Roman" w:hAnsi="Tahoma" w:cs="Tahoma"/>
        </w:rPr>
        <w:t xml:space="preserve">w terminie </w:t>
      </w:r>
      <w:r w:rsidR="006F554D" w:rsidRPr="006F554D">
        <w:rPr>
          <w:rFonts w:ascii="Tahoma" w:eastAsia="UniversPro-Roman" w:hAnsi="Tahoma" w:cs="Tahoma"/>
        </w:rPr>
        <w:t xml:space="preserve">do </w:t>
      </w:r>
      <w:r w:rsidR="008941AF">
        <w:rPr>
          <w:rFonts w:ascii="Tahoma" w:eastAsia="UniversPro-Roman" w:hAnsi="Tahoma" w:cs="Tahoma"/>
        </w:rPr>
        <w:t xml:space="preserve">50 dni </w:t>
      </w:r>
      <w:r w:rsidR="008941AF" w:rsidRPr="00CC2DDF">
        <w:rPr>
          <w:rFonts w:ascii="Tahoma" w:hAnsi="Tahoma" w:cs="Tahoma"/>
        </w:rPr>
        <w:t>liczonych od momentu upłynięcia terminu składania ofert, o który</w:t>
      </w:r>
      <w:r w:rsidR="008941AF">
        <w:rPr>
          <w:rFonts w:ascii="Tahoma" w:hAnsi="Tahoma" w:cs="Tahoma"/>
        </w:rPr>
        <w:t xml:space="preserve">m mowa w części </w:t>
      </w:r>
      <w:r w:rsidR="008941AF" w:rsidRPr="00CC2DDF">
        <w:rPr>
          <w:rFonts w:ascii="Tahoma" w:hAnsi="Tahoma" w:cs="Tahoma"/>
        </w:rPr>
        <w:t>X.2 ogłoszenia.</w:t>
      </w:r>
    </w:p>
    <w:p w:rsidR="008941AF" w:rsidRDefault="004D32B6" w:rsidP="00C22A60">
      <w:pPr>
        <w:numPr>
          <w:ilvl w:val="0"/>
          <w:numId w:val="29"/>
        </w:numPr>
        <w:spacing w:after="40" w:line="360" w:lineRule="auto"/>
        <w:ind w:left="709" w:hanging="283"/>
        <w:jc w:val="both"/>
        <w:rPr>
          <w:rFonts w:ascii="Tahoma" w:hAnsi="Tahoma" w:cs="Tahoma"/>
        </w:rPr>
      </w:pPr>
      <w:r w:rsidRPr="008941AF">
        <w:rPr>
          <w:rFonts w:ascii="Tahoma" w:hAnsi="Tahoma" w:cs="Tahoma"/>
        </w:rPr>
        <w:t>Ostateczna decyzja o wyborze oferty i udzieleniu dotacji podjęta zostanie w formie uchwały przez Zarząd Województwa Wielkopolskiego i opublikowana na tablicy ogłoszeń, w Biuletynie Informacji Publicznej oraz na stronie internetowej Urzędu Marszałkowskiego Województwa Wielkopolskiego.</w:t>
      </w:r>
    </w:p>
    <w:p w:rsidR="008941AF" w:rsidRDefault="004D32B6" w:rsidP="00C22A60">
      <w:pPr>
        <w:numPr>
          <w:ilvl w:val="0"/>
          <w:numId w:val="29"/>
        </w:numPr>
        <w:spacing w:after="40" w:line="360" w:lineRule="auto"/>
        <w:ind w:left="709" w:hanging="283"/>
        <w:jc w:val="both"/>
        <w:rPr>
          <w:rFonts w:ascii="Tahoma" w:hAnsi="Tahoma" w:cs="Tahoma"/>
        </w:rPr>
      </w:pPr>
      <w:r w:rsidRPr="008941AF">
        <w:rPr>
          <w:rFonts w:ascii="Tahoma" w:eastAsia="UniversPro-Roman" w:hAnsi="Tahoma" w:cs="Tahoma"/>
        </w:rPr>
        <w:t>Od postanowień uchwały  Zarządu w sprawie wyboru oferty i udzielenia dotacji nie ma zastosowania tryb odwoławczy.</w:t>
      </w:r>
    </w:p>
    <w:p w:rsidR="004D32B6" w:rsidRPr="008941AF" w:rsidRDefault="004D32B6" w:rsidP="00C22A60">
      <w:pPr>
        <w:numPr>
          <w:ilvl w:val="0"/>
          <w:numId w:val="29"/>
        </w:numPr>
        <w:spacing w:after="40" w:line="360" w:lineRule="auto"/>
        <w:ind w:left="709" w:hanging="283"/>
        <w:jc w:val="both"/>
        <w:rPr>
          <w:rFonts w:ascii="Tahoma" w:hAnsi="Tahoma" w:cs="Tahoma"/>
        </w:rPr>
      </w:pPr>
      <w:r w:rsidRPr="008941AF">
        <w:rPr>
          <w:rFonts w:ascii="Tahoma" w:eastAsia="UniversPro-Roman" w:hAnsi="Tahoma" w:cs="Tahoma"/>
        </w:rPr>
        <w:t xml:space="preserve">Zarząd Województwa Wielkopolskiego zastrzega sobie prawo do odwołania konkursu przed upływem terminu na złożenie ofert oraz prawo do wprowadzania zmian w ogłoszeniu, w tym do przedłużenia terminu na złożenie ofert lub terminu rozstrzygnięcia konkursu. </w:t>
      </w:r>
    </w:p>
    <w:p w:rsidR="004D32B6" w:rsidRPr="006F554D" w:rsidRDefault="004D32B6" w:rsidP="002A1B87">
      <w:pPr>
        <w:numPr>
          <w:ilvl w:val="0"/>
          <w:numId w:val="6"/>
        </w:numPr>
        <w:spacing w:before="240" w:after="120" w:line="360" w:lineRule="auto"/>
        <w:ind w:left="425" w:hanging="425"/>
        <w:rPr>
          <w:rFonts w:ascii="Tahoma" w:eastAsia="UniversPro-Roman" w:hAnsi="Tahoma" w:cs="Tahoma"/>
          <w:b/>
          <w:u w:val="single"/>
        </w:rPr>
      </w:pPr>
      <w:r w:rsidRPr="006F554D">
        <w:rPr>
          <w:rFonts w:ascii="Tahoma" w:eastAsia="UniversPro-Roman" w:hAnsi="Tahoma" w:cs="Tahoma"/>
          <w:b/>
          <w:u w:val="single"/>
        </w:rPr>
        <w:t>Zasady przyznania dotacji oraz pozostałe informacje dotyczące realizacji zadania</w:t>
      </w:r>
    </w:p>
    <w:p w:rsidR="004D32B6" w:rsidRPr="006F554D" w:rsidRDefault="004D32B6" w:rsidP="002A1B87">
      <w:pPr>
        <w:numPr>
          <w:ilvl w:val="0"/>
          <w:numId w:val="11"/>
        </w:numPr>
        <w:spacing w:before="40" w:after="40" w:line="360" w:lineRule="auto"/>
        <w:ind w:left="714" w:hanging="357"/>
        <w:jc w:val="both"/>
        <w:rPr>
          <w:rFonts w:ascii="Tahoma" w:hAnsi="Tahoma" w:cs="Tahoma"/>
        </w:rPr>
      </w:pPr>
      <w:r w:rsidRPr="006F554D">
        <w:rPr>
          <w:rFonts w:ascii="Tahoma" w:hAnsi="Tahoma" w:cs="Tahoma"/>
          <w:bCs/>
        </w:rPr>
        <w:t>Uzyskanie dotacji na poziomie niższym niż kwota wnioskowana, uprawnia do zmniejszenia kosztu całkowitego zadania.</w:t>
      </w:r>
    </w:p>
    <w:p w:rsidR="004D32B6" w:rsidRPr="006F554D" w:rsidRDefault="004D32B6" w:rsidP="002A1B87">
      <w:pPr>
        <w:numPr>
          <w:ilvl w:val="0"/>
          <w:numId w:val="11"/>
        </w:numPr>
        <w:spacing w:before="40" w:after="40" w:line="360" w:lineRule="auto"/>
        <w:ind w:left="714" w:hanging="357"/>
        <w:jc w:val="both"/>
        <w:rPr>
          <w:rFonts w:ascii="Tahoma" w:hAnsi="Tahoma" w:cs="Tahoma"/>
        </w:rPr>
      </w:pPr>
      <w:r w:rsidRPr="0035617B">
        <w:rPr>
          <w:rFonts w:ascii="Tahoma" w:eastAsia="UniversPro-Roman" w:hAnsi="Tahoma" w:cs="Tahoma"/>
        </w:rPr>
        <w:t>Szczegółowe warunki realizacji zadania określi umowa/porozumienie na realizację</w:t>
      </w:r>
      <w:r w:rsidRPr="006F554D">
        <w:rPr>
          <w:rFonts w:ascii="Tahoma" w:eastAsia="UniversPro-Roman" w:hAnsi="Tahoma" w:cs="Tahoma"/>
        </w:rPr>
        <w:t xml:space="preserve"> zadania.</w:t>
      </w:r>
    </w:p>
    <w:p w:rsidR="004D32B6" w:rsidRPr="00914ABE" w:rsidRDefault="004D32B6" w:rsidP="002A1B87">
      <w:pPr>
        <w:numPr>
          <w:ilvl w:val="0"/>
          <w:numId w:val="11"/>
        </w:numPr>
        <w:spacing w:before="40" w:after="40" w:line="360" w:lineRule="auto"/>
        <w:ind w:left="714" w:hanging="357"/>
        <w:jc w:val="both"/>
        <w:rPr>
          <w:rFonts w:ascii="Tahoma" w:hAnsi="Tahoma" w:cs="Tahoma"/>
        </w:rPr>
      </w:pPr>
      <w:r w:rsidRPr="00914ABE">
        <w:rPr>
          <w:rFonts w:ascii="Tahoma" w:eastAsia="UniversPro-Roman" w:hAnsi="Tahoma" w:cs="Tahoma"/>
          <w:b/>
        </w:rPr>
        <w:t xml:space="preserve">Ze środków </w:t>
      </w:r>
      <w:r w:rsidR="00081B4E">
        <w:rPr>
          <w:rFonts w:ascii="Tahoma" w:eastAsia="UniversPro-Roman" w:hAnsi="Tahoma" w:cs="Tahoma"/>
          <w:b/>
        </w:rPr>
        <w:t xml:space="preserve">z </w:t>
      </w:r>
      <w:r w:rsidRPr="00914ABE">
        <w:rPr>
          <w:rFonts w:ascii="Tahoma" w:eastAsia="UniversPro-Roman" w:hAnsi="Tahoma" w:cs="Tahoma"/>
          <w:b/>
        </w:rPr>
        <w:t xml:space="preserve">przyznanej dotacji nie mogą być pokrywane koszty realizacji zadania, poniesione przed dniem </w:t>
      </w:r>
      <w:r w:rsidR="006F554D" w:rsidRPr="00914ABE">
        <w:rPr>
          <w:rFonts w:ascii="Tahoma" w:eastAsia="UniversPro-Roman" w:hAnsi="Tahoma" w:cs="Tahoma"/>
          <w:b/>
        </w:rPr>
        <w:t xml:space="preserve">podjęcia uchwały przez Zarząd Województwa Wielkopolskiego, o której mowa w pkt XI.2 </w:t>
      </w:r>
      <w:r w:rsidR="00914ABE" w:rsidRPr="00914ABE">
        <w:rPr>
          <w:rFonts w:ascii="Tahoma" w:eastAsia="UniversPro-Roman" w:hAnsi="Tahoma" w:cs="Tahoma"/>
          <w:b/>
        </w:rPr>
        <w:t>ogłoszenia</w:t>
      </w:r>
      <w:r w:rsidRPr="00914ABE">
        <w:rPr>
          <w:rFonts w:ascii="Tahoma" w:eastAsia="UniversPro-Roman" w:hAnsi="Tahoma" w:cs="Tahoma"/>
          <w:b/>
        </w:rPr>
        <w:t xml:space="preserve">. </w:t>
      </w:r>
    </w:p>
    <w:p w:rsidR="004D32B6" w:rsidRPr="00914ABE" w:rsidRDefault="004D32B6" w:rsidP="00914ABE">
      <w:pPr>
        <w:pStyle w:val="Default"/>
        <w:numPr>
          <w:ilvl w:val="0"/>
          <w:numId w:val="11"/>
        </w:numPr>
        <w:suppressAutoHyphens/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  <w:color w:val="auto"/>
          <w:sz w:val="20"/>
          <w:szCs w:val="20"/>
          <w:lang w:eastAsia="ar-SA"/>
        </w:rPr>
      </w:pPr>
      <w:r w:rsidRPr="00914ABE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Oferent ma obowiązek ujawniania wszelkich dochodów / przycho</w:t>
      </w:r>
      <w:r w:rsidR="00914ABE" w:rsidRPr="00914ABE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dów, które powstaną w związku z </w:t>
      </w:r>
      <w:r w:rsidRPr="00914ABE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 xml:space="preserve">realizacją zadania, a nie zostały przewidziane w ofercie. </w:t>
      </w:r>
    </w:p>
    <w:p w:rsidR="004D32B6" w:rsidRPr="00914ABE" w:rsidRDefault="004D32B6" w:rsidP="002A1B87">
      <w:pPr>
        <w:pStyle w:val="Default"/>
        <w:numPr>
          <w:ilvl w:val="0"/>
          <w:numId w:val="11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  <w:strike/>
          <w:color w:val="auto"/>
          <w:sz w:val="20"/>
          <w:szCs w:val="20"/>
          <w:lang w:eastAsia="ar-SA"/>
        </w:rPr>
      </w:pPr>
      <w:r w:rsidRPr="00914ABE">
        <w:rPr>
          <w:rFonts w:ascii="Tahoma" w:hAnsi="Tahoma" w:cs="Tahoma"/>
          <w:color w:val="auto"/>
          <w:sz w:val="20"/>
          <w:szCs w:val="20"/>
        </w:rPr>
        <w:t>Dopuszcza się wydatkowanie uzyskanych przychodów, w tym także odsetek bankowych od przekazanych środków finansowych na podstawie niniejszego postępowania konkursowego, na realizację zadania, wyłącznie na zasadach określonych w umowie/porozumieniu. Niewykorzystane przychody podlegają zwrotowi.</w:t>
      </w:r>
    </w:p>
    <w:p w:rsidR="004D32B6" w:rsidRPr="00914ABE" w:rsidRDefault="004D32B6" w:rsidP="002A1B87">
      <w:pPr>
        <w:pStyle w:val="Default"/>
        <w:numPr>
          <w:ilvl w:val="0"/>
          <w:numId w:val="11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  <w:strike/>
          <w:color w:val="auto"/>
          <w:sz w:val="20"/>
          <w:szCs w:val="20"/>
          <w:lang w:eastAsia="ar-SA"/>
        </w:rPr>
      </w:pPr>
      <w:r w:rsidRPr="00914ABE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Wszelkie materiały wytworzone w wyniku realizacji zadania będą zawierały:</w:t>
      </w:r>
    </w:p>
    <w:p w:rsidR="004D32B6" w:rsidRPr="00914ABE" w:rsidRDefault="004D32B6" w:rsidP="002A1B87">
      <w:pPr>
        <w:pStyle w:val="Default"/>
        <w:numPr>
          <w:ilvl w:val="1"/>
          <w:numId w:val="15"/>
        </w:numPr>
        <w:spacing w:before="40" w:after="40" w:line="360" w:lineRule="auto"/>
        <w:ind w:left="1134" w:hanging="425"/>
        <w:jc w:val="both"/>
        <w:rPr>
          <w:rFonts w:ascii="Tahoma" w:eastAsia="UniversPro-Roman" w:hAnsi="Tahoma" w:cs="Tahoma"/>
          <w:color w:val="auto"/>
          <w:sz w:val="20"/>
          <w:szCs w:val="20"/>
          <w:lang w:eastAsia="ar-SA"/>
        </w:rPr>
      </w:pPr>
      <w:r w:rsidRPr="00914ABE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lastRenderedPageBreak/>
        <w:t xml:space="preserve">znak graficzny Województwa Wielkopolskiego: </w:t>
      </w:r>
      <w:r w:rsidRPr="00914ABE">
        <w:rPr>
          <w:rFonts w:ascii="Tahoma" w:eastAsia="UniversPro-Roman" w:hAnsi="Tahoma" w:cs="Tahoma"/>
          <w:b/>
          <w:color w:val="auto"/>
          <w:sz w:val="20"/>
          <w:szCs w:val="20"/>
          <w:lang w:eastAsia="ar-SA"/>
        </w:rPr>
        <w:t>Herb Województwa Wielkopolskiego</w:t>
      </w:r>
      <w:r w:rsidRPr="00914ABE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 xml:space="preserve">, </w:t>
      </w:r>
    </w:p>
    <w:p w:rsidR="004D32B6" w:rsidRPr="00914ABE" w:rsidRDefault="004D32B6" w:rsidP="002A1B87">
      <w:pPr>
        <w:pStyle w:val="Default"/>
        <w:numPr>
          <w:ilvl w:val="1"/>
          <w:numId w:val="15"/>
        </w:numPr>
        <w:spacing w:before="40" w:after="40" w:line="360" w:lineRule="auto"/>
        <w:ind w:left="1134" w:hanging="425"/>
        <w:jc w:val="both"/>
        <w:rPr>
          <w:rFonts w:ascii="Tahoma" w:eastAsia="UniversPro-Roman" w:hAnsi="Tahoma" w:cs="Tahoma"/>
          <w:color w:val="auto"/>
          <w:sz w:val="20"/>
          <w:szCs w:val="20"/>
          <w:lang w:eastAsia="ar-SA"/>
        </w:rPr>
      </w:pPr>
      <w:r w:rsidRPr="00914ABE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 xml:space="preserve">informację o treści: </w:t>
      </w:r>
      <w:r w:rsidRPr="00914ABE">
        <w:rPr>
          <w:rFonts w:ascii="Tahoma" w:eastAsia="UniversPro-Roman" w:hAnsi="Tahoma" w:cs="Tahoma"/>
          <w:b/>
          <w:color w:val="auto"/>
          <w:sz w:val="20"/>
          <w:szCs w:val="20"/>
          <w:lang w:eastAsia="ar-SA"/>
        </w:rPr>
        <w:t>„Materiał sfinansowany przez Samorząd Województwa Wielkopolskiego”,</w:t>
      </w:r>
      <w:r w:rsidRPr="00914ABE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 xml:space="preserve"> </w:t>
      </w:r>
    </w:p>
    <w:p w:rsidR="004D32B6" w:rsidRPr="00914ABE" w:rsidRDefault="004D32B6" w:rsidP="004D32B6">
      <w:pPr>
        <w:pStyle w:val="Default"/>
        <w:spacing w:before="40" w:after="40" w:line="360" w:lineRule="auto"/>
        <w:ind w:left="709"/>
        <w:jc w:val="both"/>
        <w:rPr>
          <w:rFonts w:ascii="Tahoma" w:eastAsia="UniversPro-Roman" w:hAnsi="Tahoma" w:cs="Tahoma"/>
          <w:color w:val="auto"/>
          <w:sz w:val="20"/>
          <w:szCs w:val="20"/>
          <w:lang w:eastAsia="ar-SA"/>
        </w:rPr>
      </w:pPr>
      <w:r w:rsidRPr="00914ABE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proporcjonalnie do wielkości innych oznaczeń, w sposób zapewniający jego dobrą widoczność.</w:t>
      </w:r>
    </w:p>
    <w:p w:rsidR="004D32B6" w:rsidRPr="00914ABE" w:rsidRDefault="004D32B6" w:rsidP="004D32B6">
      <w:pPr>
        <w:pStyle w:val="Default"/>
        <w:spacing w:before="40" w:after="40" w:line="360" w:lineRule="auto"/>
        <w:ind w:left="709"/>
        <w:jc w:val="both"/>
        <w:rPr>
          <w:rFonts w:ascii="Tahoma" w:eastAsia="UniversPro-Roman" w:hAnsi="Tahoma" w:cs="Tahoma"/>
          <w:color w:val="auto"/>
          <w:sz w:val="20"/>
          <w:szCs w:val="20"/>
          <w:lang w:eastAsia="ar-SA"/>
        </w:rPr>
      </w:pPr>
      <w:r w:rsidRPr="00914ABE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 xml:space="preserve">Herb Województwa Wielkopolskiego w wersji elektronicznej jest dostępny  do pobrania ze strony internetowej Urzędu Marszałkowskiego Województwa Wielkopolskiego w Poznaniu pod adresem: </w:t>
      </w:r>
      <w:hyperlink r:id="rId11" w:history="1">
        <w:r w:rsidR="00914ABE" w:rsidRPr="00956C4E">
          <w:rPr>
            <w:rStyle w:val="Hipercze"/>
            <w:rFonts w:ascii="Tahoma" w:eastAsia="UniversPro-Roman" w:hAnsi="Tahoma" w:cs="Tahoma"/>
            <w:sz w:val="20"/>
            <w:szCs w:val="20"/>
            <w:lang w:eastAsia="ar-SA"/>
          </w:rPr>
          <w:t>www.umww.pl</w:t>
        </w:r>
      </w:hyperlink>
      <w:r w:rsidRPr="00914ABE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.</w:t>
      </w:r>
    </w:p>
    <w:p w:rsidR="004D32B6" w:rsidRPr="00914ABE" w:rsidRDefault="004D32B6" w:rsidP="002A1B87">
      <w:pPr>
        <w:pStyle w:val="Default"/>
        <w:numPr>
          <w:ilvl w:val="0"/>
          <w:numId w:val="11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  <w:b/>
          <w:strike/>
          <w:color w:val="auto"/>
          <w:sz w:val="20"/>
          <w:szCs w:val="20"/>
          <w:lang w:eastAsia="ar-SA"/>
        </w:rPr>
      </w:pPr>
      <w:r w:rsidRPr="00914ABE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Departament Zdrowia zastrzega sobie możliwość wnoszenia uwag na każdym etapie realizacji zadania oraz poddania recenzji wytworzonych materiałów i ich ostatecznej akceptacji.</w:t>
      </w:r>
      <w:r w:rsidRPr="00914ABE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914ABE">
        <w:rPr>
          <w:rFonts w:ascii="Tahoma" w:hAnsi="Tahoma" w:cs="Tahoma"/>
          <w:color w:val="auto"/>
          <w:sz w:val="20"/>
          <w:szCs w:val="20"/>
        </w:rPr>
        <w:t>Projekty przekazywane będą do akceptacji w wersji elektronicznej.</w:t>
      </w:r>
    </w:p>
    <w:p w:rsidR="00036C29" w:rsidRPr="00914ABE" w:rsidRDefault="004D32B6" w:rsidP="002E7BD8">
      <w:pPr>
        <w:pStyle w:val="Default"/>
        <w:numPr>
          <w:ilvl w:val="0"/>
          <w:numId w:val="11"/>
        </w:numPr>
        <w:spacing w:before="40" w:after="40" w:line="360" w:lineRule="auto"/>
        <w:ind w:left="714" w:hanging="357"/>
        <w:jc w:val="both"/>
        <w:rPr>
          <w:rFonts w:ascii="Tahoma" w:eastAsia="UniversPro-Roman" w:hAnsi="Tahoma" w:cs="Tahoma"/>
          <w:color w:val="auto"/>
          <w:sz w:val="20"/>
          <w:szCs w:val="20"/>
          <w:lang w:eastAsia="ar-SA"/>
        </w:rPr>
      </w:pPr>
      <w:r w:rsidRPr="00914ABE">
        <w:rPr>
          <w:rFonts w:ascii="Tahoma" w:eastAsia="UniversPro-Roman" w:hAnsi="Tahoma" w:cs="Tahoma"/>
          <w:color w:val="auto"/>
          <w:sz w:val="20"/>
          <w:szCs w:val="20"/>
          <w:lang w:eastAsia="ar-SA"/>
        </w:rPr>
        <w:t>Zarząd Województwa może odmówić podpisania umowy/porozumienia z wybranym podmiotem  w przypadku, gdy ujawnione zostaną nieznane wcześniej okoliczności podważające wiarygodność merytoryczną lub finansową podmiotu.</w:t>
      </w:r>
    </w:p>
    <w:sectPr w:rsidR="00036C29" w:rsidRPr="00914ABE" w:rsidSect="006F3605">
      <w:headerReference w:type="default" r:id="rId12"/>
      <w:footerReference w:type="default" r:id="rId13"/>
      <w:pgSz w:w="11906" w:h="16838" w:code="9"/>
      <w:pgMar w:top="1134" w:right="1134" w:bottom="1134" w:left="1134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526" w:rsidRDefault="00065526">
      <w:r>
        <w:separator/>
      </w:r>
    </w:p>
  </w:endnote>
  <w:endnote w:type="continuationSeparator" w:id="0">
    <w:p w:rsidR="00065526" w:rsidRDefault="0006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any AMT">
    <w:altName w:val="Arial"/>
    <w:charset w:val="EE"/>
    <w:family w:val="swiss"/>
    <w:pitch w:val="variable"/>
    <w:sig w:usb0="00000287" w:usb1="00000000" w:usb2="00000000" w:usb3="00000000" w:csb0="0000009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2C0" w:rsidRPr="0035617B" w:rsidRDefault="003F62C0" w:rsidP="007B5840">
    <w:pPr>
      <w:pStyle w:val="Stopka"/>
      <w:pBdr>
        <w:top w:val="single" w:sz="4" w:space="1" w:color="auto"/>
      </w:pBdr>
      <w:jc w:val="center"/>
      <w:rPr>
        <w:lang w:val="pl-PL"/>
      </w:rPr>
    </w:pPr>
    <w:r>
      <w:fldChar w:fldCharType="begin"/>
    </w:r>
    <w:r>
      <w:instrText>PAGE   \* MERGEFORMAT</w:instrText>
    </w:r>
    <w:r>
      <w:fldChar w:fldCharType="separate"/>
    </w:r>
    <w:r w:rsidRPr="003F62C0">
      <w:rPr>
        <w:noProof/>
        <w:lang w:val="pl-PL"/>
      </w:rPr>
      <w:t>8</w:t>
    </w:r>
    <w:r>
      <w:fldChar w:fldCharType="end"/>
    </w:r>
  </w:p>
  <w:p w:rsidR="003F62C0" w:rsidRPr="004F24FE" w:rsidRDefault="003F62C0" w:rsidP="007B5840">
    <w:pPr>
      <w:pBdr>
        <w:top w:val="single" w:sz="4" w:space="1" w:color="auto"/>
      </w:pBdr>
      <w:jc w:val="center"/>
      <w:rPr>
        <w:rFonts w:ascii="Tahoma" w:hAnsi="Tahoma" w:cs="Tahoma"/>
        <w:sz w:val="15"/>
        <w:szCs w:val="15"/>
      </w:rPr>
    </w:pPr>
    <w:r w:rsidRPr="004F24FE">
      <w:rPr>
        <w:rFonts w:ascii="Tahoma" w:hAnsi="Tahoma" w:cs="Tahoma"/>
        <w:sz w:val="15"/>
        <w:szCs w:val="15"/>
      </w:rPr>
      <w:t>DEPARTAMENT ZDROWIA</w:t>
    </w:r>
  </w:p>
  <w:p w:rsidR="003F62C0" w:rsidRPr="004F24FE" w:rsidRDefault="003F62C0" w:rsidP="007B5840">
    <w:pPr>
      <w:pBdr>
        <w:top w:val="single" w:sz="4" w:space="1" w:color="auto"/>
      </w:pBdr>
      <w:jc w:val="center"/>
      <w:rPr>
        <w:rFonts w:ascii="Tahoma" w:hAnsi="Tahoma" w:cs="Tahoma"/>
        <w:sz w:val="15"/>
        <w:szCs w:val="15"/>
      </w:rPr>
    </w:pPr>
    <w:r w:rsidRPr="004F24FE">
      <w:rPr>
        <w:rFonts w:ascii="Tahoma" w:hAnsi="Tahoma" w:cs="Tahoma"/>
        <w:sz w:val="15"/>
        <w:szCs w:val="15"/>
      </w:rPr>
      <w:t xml:space="preserve">al. Niepodległości 34, 61-714 Poznań, </w:t>
    </w:r>
  </w:p>
  <w:p w:rsidR="003F62C0" w:rsidRPr="004F24FE" w:rsidRDefault="003F62C0" w:rsidP="007B5840">
    <w:pPr>
      <w:pBdr>
        <w:top w:val="single" w:sz="4" w:space="1" w:color="auto"/>
      </w:pBdr>
      <w:jc w:val="center"/>
      <w:rPr>
        <w:rFonts w:ascii="Tahoma" w:hAnsi="Tahoma" w:cs="Tahoma"/>
        <w:sz w:val="15"/>
        <w:szCs w:val="15"/>
        <w:lang w:val="en-US"/>
      </w:rPr>
    </w:pPr>
    <w:r w:rsidRPr="004F24FE">
      <w:rPr>
        <w:rFonts w:ascii="Tahoma" w:hAnsi="Tahoma" w:cs="Tahoma"/>
        <w:sz w:val="15"/>
        <w:szCs w:val="15"/>
        <w:lang w:val="en-US"/>
      </w:rPr>
      <w:t>tel.: 61/626-63-50; fax.: 626-63-51</w:t>
    </w:r>
  </w:p>
  <w:p w:rsidR="003F62C0" w:rsidRPr="004F24FE" w:rsidRDefault="003F62C0" w:rsidP="007B5840">
    <w:pPr>
      <w:pBdr>
        <w:top w:val="single" w:sz="4" w:space="1" w:color="auto"/>
      </w:pBdr>
      <w:jc w:val="center"/>
      <w:rPr>
        <w:rFonts w:ascii="Tahoma" w:hAnsi="Tahoma" w:cs="Tahoma"/>
        <w:sz w:val="15"/>
        <w:szCs w:val="15"/>
        <w:lang w:val="de-DE"/>
      </w:rPr>
    </w:pPr>
    <w:proofErr w:type="spellStart"/>
    <w:r w:rsidRPr="004F24FE">
      <w:rPr>
        <w:rFonts w:ascii="Tahoma" w:hAnsi="Tahoma" w:cs="Tahoma"/>
        <w:sz w:val="15"/>
        <w:szCs w:val="15"/>
        <w:lang w:val="de-DE"/>
      </w:rPr>
      <w:t>e-mail</w:t>
    </w:r>
    <w:proofErr w:type="spellEnd"/>
    <w:r w:rsidRPr="004F24FE">
      <w:rPr>
        <w:rFonts w:ascii="Tahoma" w:hAnsi="Tahoma" w:cs="Tahoma"/>
        <w:sz w:val="15"/>
        <w:szCs w:val="15"/>
        <w:lang w:val="de-DE"/>
      </w:rPr>
      <w:t xml:space="preserve">: </w:t>
    </w:r>
    <w:hyperlink r:id="rId1" w:history="1">
      <w:r w:rsidRPr="004F24FE">
        <w:rPr>
          <w:rStyle w:val="Hipercze"/>
          <w:rFonts w:ascii="Tahoma" w:hAnsi="Tahoma" w:cs="Tahoma"/>
          <w:sz w:val="15"/>
          <w:szCs w:val="15"/>
          <w:lang w:val="de-DE"/>
        </w:rPr>
        <w:t>dz.sekretariat@umww.pl</w:t>
      </w:r>
    </w:hyperlink>
    <w:r w:rsidRPr="004F24FE">
      <w:rPr>
        <w:rFonts w:ascii="Tahoma" w:hAnsi="Tahoma" w:cs="Tahoma"/>
        <w:sz w:val="15"/>
        <w:szCs w:val="15"/>
        <w:lang w:val="de-DE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526" w:rsidRDefault="00065526">
      <w:r>
        <w:separator/>
      </w:r>
    </w:p>
  </w:footnote>
  <w:footnote w:type="continuationSeparator" w:id="0">
    <w:p w:rsidR="00065526" w:rsidRDefault="00065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BF7" w:rsidRDefault="006F1B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8478593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DB86543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C33443F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singleLevel"/>
    <w:tmpl w:val="D5A473F6"/>
    <w:name w:val="WW8Num1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00000002"/>
    <w:multiLevelType w:val="multilevel"/>
    <w:tmpl w:val="00000002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bullet"/>
      <w:pStyle w:val="Nagwek2"/>
      <w:lvlText w:val=""/>
      <w:lvlJc w:val="left"/>
      <w:pPr>
        <w:tabs>
          <w:tab w:val="num" w:pos="1986"/>
        </w:tabs>
        <w:ind w:left="1986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" w15:restartNumberingAfterBreak="0">
    <w:nsid w:val="00392A45"/>
    <w:multiLevelType w:val="hybridMultilevel"/>
    <w:tmpl w:val="BCCC812A"/>
    <w:lvl w:ilvl="0" w:tplc="88FA821E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951AF"/>
    <w:multiLevelType w:val="hybridMultilevel"/>
    <w:tmpl w:val="FBAEF0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DCF667EC">
      <w:numFmt w:val="bullet"/>
      <w:lvlText w:val=""/>
      <w:lvlJc w:val="left"/>
      <w:pPr>
        <w:ind w:left="216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721987"/>
    <w:multiLevelType w:val="hybridMultilevel"/>
    <w:tmpl w:val="83F4C660"/>
    <w:lvl w:ilvl="0" w:tplc="F3AA5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9E4674A4">
      <w:start w:val="1"/>
      <w:numFmt w:val="lowerLetter"/>
      <w:lvlText w:val="%2)"/>
      <w:lvlJc w:val="left"/>
      <w:pPr>
        <w:tabs>
          <w:tab w:val="num" w:pos="1419"/>
        </w:tabs>
        <w:ind w:left="1419" w:hanging="284"/>
      </w:pPr>
      <w:rPr>
        <w:rFonts w:ascii="Tahoma" w:eastAsia="Times New Roman" w:hAnsi="Tahoma" w:cs="Tahoma" w:hint="default"/>
      </w:rPr>
    </w:lvl>
    <w:lvl w:ilvl="2" w:tplc="A9EC5D7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6B4749"/>
    <w:multiLevelType w:val="hybridMultilevel"/>
    <w:tmpl w:val="C696DF6E"/>
    <w:lvl w:ilvl="0" w:tplc="25C2D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947517"/>
    <w:multiLevelType w:val="hybridMultilevel"/>
    <w:tmpl w:val="68ECB50C"/>
    <w:lvl w:ilvl="0" w:tplc="88FA821E">
      <w:start w:val="1"/>
      <w:numFmt w:val="ordinal"/>
      <w:lvlText w:val="%1"/>
      <w:lvlJc w:val="left"/>
      <w:pPr>
        <w:ind w:left="1429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C57152F"/>
    <w:multiLevelType w:val="hybridMultilevel"/>
    <w:tmpl w:val="CCAA42E2"/>
    <w:lvl w:ilvl="0" w:tplc="F94C81C0">
      <w:start w:val="1"/>
      <w:numFmt w:val="lowerLetter"/>
      <w:lvlText w:val="%1)"/>
      <w:lvlJc w:val="left"/>
      <w:pPr>
        <w:ind w:left="144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EE385D"/>
    <w:multiLevelType w:val="hybridMultilevel"/>
    <w:tmpl w:val="018EE586"/>
    <w:lvl w:ilvl="0" w:tplc="D5AA60D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2" w15:restartNumberingAfterBreak="0">
    <w:nsid w:val="3E475F57"/>
    <w:multiLevelType w:val="hybridMultilevel"/>
    <w:tmpl w:val="9B1CF8FA"/>
    <w:lvl w:ilvl="0" w:tplc="EA184626">
      <w:start w:val="1"/>
      <w:numFmt w:val="lowerLetter"/>
      <w:lvlText w:val="%1)"/>
      <w:lvlJc w:val="left"/>
      <w:pPr>
        <w:ind w:left="1287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EED4E1A"/>
    <w:multiLevelType w:val="hybridMultilevel"/>
    <w:tmpl w:val="67800A86"/>
    <w:lvl w:ilvl="0" w:tplc="F94C81C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50455"/>
    <w:multiLevelType w:val="hybridMultilevel"/>
    <w:tmpl w:val="ABCE98DE"/>
    <w:lvl w:ilvl="0" w:tplc="055C002A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39608F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85B15"/>
    <w:multiLevelType w:val="hybridMultilevel"/>
    <w:tmpl w:val="F5009026"/>
    <w:lvl w:ilvl="0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E70675B"/>
    <w:multiLevelType w:val="hybridMultilevel"/>
    <w:tmpl w:val="FE1038B2"/>
    <w:lvl w:ilvl="0" w:tplc="78167A2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FF811A0"/>
    <w:multiLevelType w:val="hybridMultilevel"/>
    <w:tmpl w:val="A9AE0322"/>
    <w:lvl w:ilvl="0" w:tplc="EAE4C66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B4360"/>
    <w:multiLevelType w:val="hybridMultilevel"/>
    <w:tmpl w:val="D794D57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C3ACC"/>
    <w:multiLevelType w:val="hybridMultilevel"/>
    <w:tmpl w:val="B0C4F076"/>
    <w:lvl w:ilvl="0" w:tplc="6BD0A11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5E44CB8"/>
    <w:multiLevelType w:val="hybridMultilevel"/>
    <w:tmpl w:val="E86C0CA4"/>
    <w:lvl w:ilvl="0" w:tplc="9FB20110">
      <w:start w:val="1"/>
      <w:numFmt w:val="ordin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A0A76D9"/>
    <w:multiLevelType w:val="hybridMultilevel"/>
    <w:tmpl w:val="64EC48EA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1578F7EE">
      <w:start w:val="1"/>
      <w:numFmt w:val="bullet"/>
      <w:lvlText w:val="-"/>
      <w:lvlJc w:val="left"/>
      <w:pPr>
        <w:tabs>
          <w:tab w:val="num" w:pos="1904"/>
        </w:tabs>
        <w:ind w:left="190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5A856B1C"/>
    <w:multiLevelType w:val="hybridMultilevel"/>
    <w:tmpl w:val="D8B67984"/>
    <w:lvl w:ilvl="0" w:tplc="9FB20110">
      <w:start w:val="1"/>
      <w:numFmt w:val="ordinal"/>
      <w:lvlText w:val="%1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5C032D4D"/>
    <w:multiLevelType w:val="hybridMultilevel"/>
    <w:tmpl w:val="38CEC408"/>
    <w:lvl w:ilvl="0" w:tplc="FECEBCB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3B44E39"/>
    <w:multiLevelType w:val="hybridMultilevel"/>
    <w:tmpl w:val="4CA6DF08"/>
    <w:lvl w:ilvl="0" w:tplc="486CBE22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FA037C"/>
    <w:multiLevelType w:val="hybridMultilevel"/>
    <w:tmpl w:val="A2CE2BB0"/>
    <w:lvl w:ilvl="0" w:tplc="EDC68454">
      <w:start w:val="1"/>
      <w:numFmt w:val="upperRoman"/>
      <w:lvlText w:val="%1."/>
      <w:lvlJc w:val="left"/>
      <w:pPr>
        <w:ind w:left="3336" w:hanging="360"/>
      </w:pPr>
      <w:rPr>
        <w:rFonts w:hint="default"/>
      </w:rPr>
    </w:lvl>
    <w:lvl w:ilvl="1" w:tplc="6BD0A1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C0CAF"/>
    <w:multiLevelType w:val="hybridMultilevel"/>
    <w:tmpl w:val="88909838"/>
    <w:lvl w:ilvl="0" w:tplc="8CD8BC02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7" w15:restartNumberingAfterBreak="0">
    <w:nsid w:val="7CF87C88"/>
    <w:multiLevelType w:val="hybridMultilevel"/>
    <w:tmpl w:val="801A039E"/>
    <w:lvl w:ilvl="0" w:tplc="EAE4C662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8CD8BC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09783D"/>
    <w:multiLevelType w:val="hybridMultilevel"/>
    <w:tmpl w:val="17D2389E"/>
    <w:lvl w:ilvl="0" w:tplc="C9A204C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8CD8BC02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7FAE0C67"/>
    <w:multiLevelType w:val="hybridMultilevel"/>
    <w:tmpl w:val="E9D64CF2"/>
    <w:lvl w:ilvl="0" w:tplc="486CBE22">
      <w:start w:val="1"/>
      <w:numFmt w:val="ordinal"/>
      <w:lvlText w:val="%1"/>
      <w:lvlJc w:val="left"/>
      <w:pPr>
        <w:ind w:left="100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25"/>
  </w:num>
  <w:num w:numId="7">
    <w:abstractNumId w:val="20"/>
  </w:num>
  <w:num w:numId="8">
    <w:abstractNumId w:val="29"/>
  </w:num>
  <w:num w:numId="9">
    <w:abstractNumId w:val="13"/>
  </w:num>
  <w:num w:numId="10">
    <w:abstractNumId w:val="22"/>
  </w:num>
  <w:num w:numId="11">
    <w:abstractNumId w:val="8"/>
  </w:num>
  <w:num w:numId="12">
    <w:abstractNumId w:val="14"/>
  </w:num>
  <w:num w:numId="13">
    <w:abstractNumId w:val="28"/>
  </w:num>
  <w:num w:numId="14">
    <w:abstractNumId w:val="5"/>
  </w:num>
  <w:num w:numId="15">
    <w:abstractNumId w:val="19"/>
  </w:num>
  <w:num w:numId="16">
    <w:abstractNumId w:val="23"/>
  </w:num>
  <w:num w:numId="17">
    <w:abstractNumId w:val="18"/>
  </w:num>
  <w:num w:numId="18">
    <w:abstractNumId w:val="21"/>
  </w:num>
  <w:num w:numId="19">
    <w:abstractNumId w:val="11"/>
  </w:num>
  <w:num w:numId="20">
    <w:abstractNumId w:val="9"/>
  </w:num>
  <w:num w:numId="21">
    <w:abstractNumId w:val="16"/>
  </w:num>
  <w:num w:numId="22">
    <w:abstractNumId w:val="17"/>
  </w:num>
  <w:num w:numId="23">
    <w:abstractNumId w:val="27"/>
  </w:num>
  <w:num w:numId="24">
    <w:abstractNumId w:val="24"/>
  </w:num>
  <w:num w:numId="25">
    <w:abstractNumId w:val="10"/>
  </w:num>
  <w:num w:numId="26">
    <w:abstractNumId w:val="12"/>
  </w:num>
  <w:num w:numId="27">
    <w:abstractNumId w:val="26"/>
  </w:num>
  <w:num w:numId="28">
    <w:abstractNumId w:val="15"/>
  </w:num>
  <w:num w:numId="29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7A"/>
    <w:rsid w:val="00001164"/>
    <w:rsid w:val="00001CF4"/>
    <w:rsid w:val="00002FE6"/>
    <w:rsid w:val="00003C91"/>
    <w:rsid w:val="00004BDD"/>
    <w:rsid w:val="00005352"/>
    <w:rsid w:val="00005E4A"/>
    <w:rsid w:val="00007B90"/>
    <w:rsid w:val="00010A2E"/>
    <w:rsid w:val="00011E48"/>
    <w:rsid w:val="0001269B"/>
    <w:rsid w:val="000144E2"/>
    <w:rsid w:val="00015194"/>
    <w:rsid w:val="00015EEB"/>
    <w:rsid w:val="00016375"/>
    <w:rsid w:val="00016C12"/>
    <w:rsid w:val="0002499E"/>
    <w:rsid w:val="0003046C"/>
    <w:rsid w:val="00030F42"/>
    <w:rsid w:val="0003186B"/>
    <w:rsid w:val="00032B5A"/>
    <w:rsid w:val="00032ED3"/>
    <w:rsid w:val="00036BE9"/>
    <w:rsid w:val="00036C29"/>
    <w:rsid w:val="00040166"/>
    <w:rsid w:val="00040860"/>
    <w:rsid w:val="00042100"/>
    <w:rsid w:val="000424B1"/>
    <w:rsid w:val="00043F31"/>
    <w:rsid w:val="00045A8B"/>
    <w:rsid w:val="00045BD6"/>
    <w:rsid w:val="00045F19"/>
    <w:rsid w:val="0004682A"/>
    <w:rsid w:val="00047F30"/>
    <w:rsid w:val="0005017E"/>
    <w:rsid w:val="000514D9"/>
    <w:rsid w:val="000517AD"/>
    <w:rsid w:val="00052B0A"/>
    <w:rsid w:val="00052B24"/>
    <w:rsid w:val="00053053"/>
    <w:rsid w:val="00053181"/>
    <w:rsid w:val="00053330"/>
    <w:rsid w:val="000533DE"/>
    <w:rsid w:val="00055107"/>
    <w:rsid w:val="00055B0A"/>
    <w:rsid w:val="00060450"/>
    <w:rsid w:val="00062C2D"/>
    <w:rsid w:val="00062E63"/>
    <w:rsid w:val="000632FB"/>
    <w:rsid w:val="0006465A"/>
    <w:rsid w:val="00065526"/>
    <w:rsid w:val="00065641"/>
    <w:rsid w:val="00066942"/>
    <w:rsid w:val="000675CD"/>
    <w:rsid w:val="000705E1"/>
    <w:rsid w:val="00071EA4"/>
    <w:rsid w:val="00072826"/>
    <w:rsid w:val="00072D29"/>
    <w:rsid w:val="00073CE4"/>
    <w:rsid w:val="00080609"/>
    <w:rsid w:val="00081B4E"/>
    <w:rsid w:val="00081C44"/>
    <w:rsid w:val="00084241"/>
    <w:rsid w:val="000846A2"/>
    <w:rsid w:val="0008781F"/>
    <w:rsid w:val="000900BF"/>
    <w:rsid w:val="00090280"/>
    <w:rsid w:val="00090290"/>
    <w:rsid w:val="000909EA"/>
    <w:rsid w:val="0009189A"/>
    <w:rsid w:val="00092D2E"/>
    <w:rsid w:val="00096061"/>
    <w:rsid w:val="00097077"/>
    <w:rsid w:val="0009712B"/>
    <w:rsid w:val="00097841"/>
    <w:rsid w:val="000A1E49"/>
    <w:rsid w:val="000A2B20"/>
    <w:rsid w:val="000A3545"/>
    <w:rsid w:val="000A3DE0"/>
    <w:rsid w:val="000A3EB9"/>
    <w:rsid w:val="000A54CA"/>
    <w:rsid w:val="000A5B94"/>
    <w:rsid w:val="000B0B76"/>
    <w:rsid w:val="000B1324"/>
    <w:rsid w:val="000B1A22"/>
    <w:rsid w:val="000B366E"/>
    <w:rsid w:val="000B377E"/>
    <w:rsid w:val="000B42B8"/>
    <w:rsid w:val="000B638A"/>
    <w:rsid w:val="000B7900"/>
    <w:rsid w:val="000B7BD1"/>
    <w:rsid w:val="000C0293"/>
    <w:rsid w:val="000C0640"/>
    <w:rsid w:val="000C07ED"/>
    <w:rsid w:val="000C1DDD"/>
    <w:rsid w:val="000C2753"/>
    <w:rsid w:val="000C3AE7"/>
    <w:rsid w:val="000C4343"/>
    <w:rsid w:val="000C5353"/>
    <w:rsid w:val="000C6898"/>
    <w:rsid w:val="000C716C"/>
    <w:rsid w:val="000C7A73"/>
    <w:rsid w:val="000D18D5"/>
    <w:rsid w:val="000D1B66"/>
    <w:rsid w:val="000D1CF6"/>
    <w:rsid w:val="000D33FD"/>
    <w:rsid w:val="000D3B1D"/>
    <w:rsid w:val="000D64FC"/>
    <w:rsid w:val="000D7A28"/>
    <w:rsid w:val="000D7F4B"/>
    <w:rsid w:val="000E1A51"/>
    <w:rsid w:val="000E3593"/>
    <w:rsid w:val="000E469D"/>
    <w:rsid w:val="000E5478"/>
    <w:rsid w:val="000E58ED"/>
    <w:rsid w:val="000E5A2D"/>
    <w:rsid w:val="000E6025"/>
    <w:rsid w:val="000F0465"/>
    <w:rsid w:val="000F11DD"/>
    <w:rsid w:val="000F16CC"/>
    <w:rsid w:val="000F1C1E"/>
    <w:rsid w:val="000F1E46"/>
    <w:rsid w:val="000F284E"/>
    <w:rsid w:val="000F2D6A"/>
    <w:rsid w:val="000F31C0"/>
    <w:rsid w:val="000F3BD8"/>
    <w:rsid w:val="000F5B29"/>
    <w:rsid w:val="000F7917"/>
    <w:rsid w:val="000F7D35"/>
    <w:rsid w:val="001005D8"/>
    <w:rsid w:val="00102D54"/>
    <w:rsid w:val="00102DAF"/>
    <w:rsid w:val="00102FAA"/>
    <w:rsid w:val="0010417D"/>
    <w:rsid w:val="00104AA0"/>
    <w:rsid w:val="00105065"/>
    <w:rsid w:val="001051CD"/>
    <w:rsid w:val="0010554C"/>
    <w:rsid w:val="0010707B"/>
    <w:rsid w:val="00107312"/>
    <w:rsid w:val="00110DC5"/>
    <w:rsid w:val="001133D9"/>
    <w:rsid w:val="0011374A"/>
    <w:rsid w:val="0011394D"/>
    <w:rsid w:val="00113DBC"/>
    <w:rsid w:val="00113DFD"/>
    <w:rsid w:val="00115397"/>
    <w:rsid w:val="00115859"/>
    <w:rsid w:val="001159AF"/>
    <w:rsid w:val="001161B9"/>
    <w:rsid w:val="0012393F"/>
    <w:rsid w:val="00123D99"/>
    <w:rsid w:val="00125E27"/>
    <w:rsid w:val="00126147"/>
    <w:rsid w:val="00127BA8"/>
    <w:rsid w:val="001304A8"/>
    <w:rsid w:val="001312D5"/>
    <w:rsid w:val="00132F33"/>
    <w:rsid w:val="00133F5F"/>
    <w:rsid w:val="0013545C"/>
    <w:rsid w:val="00135782"/>
    <w:rsid w:val="001372B7"/>
    <w:rsid w:val="001413B3"/>
    <w:rsid w:val="00141BB1"/>
    <w:rsid w:val="001424AB"/>
    <w:rsid w:val="00142649"/>
    <w:rsid w:val="00142EB0"/>
    <w:rsid w:val="0014504C"/>
    <w:rsid w:val="00146541"/>
    <w:rsid w:val="00146703"/>
    <w:rsid w:val="0015002D"/>
    <w:rsid w:val="00152573"/>
    <w:rsid w:val="00152672"/>
    <w:rsid w:val="00153985"/>
    <w:rsid w:val="0015590F"/>
    <w:rsid w:val="0015631C"/>
    <w:rsid w:val="00156F1E"/>
    <w:rsid w:val="00157DF0"/>
    <w:rsid w:val="001612A3"/>
    <w:rsid w:val="00161499"/>
    <w:rsid w:val="00161EA7"/>
    <w:rsid w:val="00162632"/>
    <w:rsid w:val="00162681"/>
    <w:rsid w:val="00164E55"/>
    <w:rsid w:val="001654F7"/>
    <w:rsid w:val="00166016"/>
    <w:rsid w:val="001665FA"/>
    <w:rsid w:val="00166BED"/>
    <w:rsid w:val="0016789B"/>
    <w:rsid w:val="0017132C"/>
    <w:rsid w:val="00172734"/>
    <w:rsid w:val="00172C16"/>
    <w:rsid w:val="001732ED"/>
    <w:rsid w:val="00174F96"/>
    <w:rsid w:val="0017619C"/>
    <w:rsid w:val="00176847"/>
    <w:rsid w:val="00176FA7"/>
    <w:rsid w:val="00176FC5"/>
    <w:rsid w:val="00181AAB"/>
    <w:rsid w:val="0018286F"/>
    <w:rsid w:val="00183A9A"/>
    <w:rsid w:val="00184373"/>
    <w:rsid w:val="00184B97"/>
    <w:rsid w:val="00185D18"/>
    <w:rsid w:val="00186295"/>
    <w:rsid w:val="0018652F"/>
    <w:rsid w:val="00186558"/>
    <w:rsid w:val="001927E1"/>
    <w:rsid w:val="00193FE7"/>
    <w:rsid w:val="0019493B"/>
    <w:rsid w:val="001950DC"/>
    <w:rsid w:val="00195DFD"/>
    <w:rsid w:val="00196404"/>
    <w:rsid w:val="00197B09"/>
    <w:rsid w:val="00197DE8"/>
    <w:rsid w:val="001A0DE2"/>
    <w:rsid w:val="001A10A9"/>
    <w:rsid w:val="001A25E3"/>
    <w:rsid w:val="001A3F36"/>
    <w:rsid w:val="001A42AD"/>
    <w:rsid w:val="001A5F3A"/>
    <w:rsid w:val="001A688D"/>
    <w:rsid w:val="001B0492"/>
    <w:rsid w:val="001B04E6"/>
    <w:rsid w:val="001B2744"/>
    <w:rsid w:val="001B2A19"/>
    <w:rsid w:val="001B2A64"/>
    <w:rsid w:val="001B3E3D"/>
    <w:rsid w:val="001B3EE8"/>
    <w:rsid w:val="001B4F1F"/>
    <w:rsid w:val="001B52D8"/>
    <w:rsid w:val="001B6567"/>
    <w:rsid w:val="001B7E6B"/>
    <w:rsid w:val="001C07D8"/>
    <w:rsid w:val="001C2C53"/>
    <w:rsid w:val="001C34FD"/>
    <w:rsid w:val="001C3FFE"/>
    <w:rsid w:val="001C4E4E"/>
    <w:rsid w:val="001C6007"/>
    <w:rsid w:val="001C69CB"/>
    <w:rsid w:val="001C7010"/>
    <w:rsid w:val="001C7042"/>
    <w:rsid w:val="001D04BB"/>
    <w:rsid w:val="001D1379"/>
    <w:rsid w:val="001D2252"/>
    <w:rsid w:val="001D252A"/>
    <w:rsid w:val="001D2C24"/>
    <w:rsid w:val="001D2DB9"/>
    <w:rsid w:val="001D30B7"/>
    <w:rsid w:val="001D3787"/>
    <w:rsid w:val="001D5F77"/>
    <w:rsid w:val="001D64D1"/>
    <w:rsid w:val="001E0C0B"/>
    <w:rsid w:val="001E14EF"/>
    <w:rsid w:val="001E1814"/>
    <w:rsid w:val="001E334F"/>
    <w:rsid w:val="001E456F"/>
    <w:rsid w:val="001E479B"/>
    <w:rsid w:val="001E6817"/>
    <w:rsid w:val="001E7441"/>
    <w:rsid w:val="001F0AA4"/>
    <w:rsid w:val="001F0F0D"/>
    <w:rsid w:val="001F298A"/>
    <w:rsid w:val="001F36A9"/>
    <w:rsid w:val="001F4917"/>
    <w:rsid w:val="001F51A3"/>
    <w:rsid w:val="001F5F96"/>
    <w:rsid w:val="001F634D"/>
    <w:rsid w:val="001F69F5"/>
    <w:rsid w:val="0020077F"/>
    <w:rsid w:val="00200909"/>
    <w:rsid w:val="002018F0"/>
    <w:rsid w:val="00201B34"/>
    <w:rsid w:val="00201C4E"/>
    <w:rsid w:val="00202122"/>
    <w:rsid w:val="00202829"/>
    <w:rsid w:val="002032F1"/>
    <w:rsid w:val="00204E32"/>
    <w:rsid w:val="002056CA"/>
    <w:rsid w:val="0020583D"/>
    <w:rsid w:val="00205969"/>
    <w:rsid w:val="002061E4"/>
    <w:rsid w:val="00206756"/>
    <w:rsid w:val="00206D9E"/>
    <w:rsid w:val="00207D93"/>
    <w:rsid w:val="00211CDF"/>
    <w:rsid w:val="002125A9"/>
    <w:rsid w:val="00212CCB"/>
    <w:rsid w:val="0021694B"/>
    <w:rsid w:val="002202FE"/>
    <w:rsid w:val="00220485"/>
    <w:rsid w:val="0022078D"/>
    <w:rsid w:val="00220CB2"/>
    <w:rsid w:val="0022164D"/>
    <w:rsid w:val="00221935"/>
    <w:rsid w:val="002231DD"/>
    <w:rsid w:val="0022427F"/>
    <w:rsid w:val="002243E1"/>
    <w:rsid w:val="00225E25"/>
    <w:rsid w:val="00225F30"/>
    <w:rsid w:val="002309E4"/>
    <w:rsid w:val="002319B7"/>
    <w:rsid w:val="002322C7"/>
    <w:rsid w:val="0023261A"/>
    <w:rsid w:val="00234E64"/>
    <w:rsid w:val="0023646D"/>
    <w:rsid w:val="00236DD0"/>
    <w:rsid w:val="00236EAC"/>
    <w:rsid w:val="00237A17"/>
    <w:rsid w:val="00237D37"/>
    <w:rsid w:val="00241F90"/>
    <w:rsid w:val="0024218F"/>
    <w:rsid w:val="00243097"/>
    <w:rsid w:val="00243D4B"/>
    <w:rsid w:val="00243E2D"/>
    <w:rsid w:val="00244216"/>
    <w:rsid w:val="0025004F"/>
    <w:rsid w:val="002525E6"/>
    <w:rsid w:val="0025427E"/>
    <w:rsid w:val="0025496F"/>
    <w:rsid w:val="00254DAE"/>
    <w:rsid w:val="002552E1"/>
    <w:rsid w:val="00255AC6"/>
    <w:rsid w:val="00255B70"/>
    <w:rsid w:val="00256480"/>
    <w:rsid w:val="00256B01"/>
    <w:rsid w:val="00256C7F"/>
    <w:rsid w:val="002572DF"/>
    <w:rsid w:val="00257A65"/>
    <w:rsid w:val="002611D8"/>
    <w:rsid w:val="002614FD"/>
    <w:rsid w:val="00261C4B"/>
    <w:rsid w:val="00264142"/>
    <w:rsid w:val="00264AAD"/>
    <w:rsid w:val="0027054A"/>
    <w:rsid w:val="00270CB1"/>
    <w:rsid w:val="002713BF"/>
    <w:rsid w:val="00272E52"/>
    <w:rsid w:val="002732DD"/>
    <w:rsid w:val="0027330B"/>
    <w:rsid w:val="002739BF"/>
    <w:rsid w:val="00274AC8"/>
    <w:rsid w:val="00275889"/>
    <w:rsid w:val="00275965"/>
    <w:rsid w:val="00275A80"/>
    <w:rsid w:val="002764B2"/>
    <w:rsid w:val="00276854"/>
    <w:rsid w:val="00276F26"/>
    <w:rsid w:val="00280287"/>
    <w:rsid w:val="00280F39"/>
    <w:rsid w:val="00281139"/>
    <w:rsid w:val="0028127C"/>
    <w:rsid w:val="00281FB8"/>
    <w:rsid w:val="002821A3"/>
    <w:rsid w:val="00282C7A"/>
    <w:rsid w:val="0028325D"/>
    <w:rsid w:val="00285187"/>
    <w:rsid w:val="00286462"/>
    <w:rsid w:val="0028671D"/>
    <w:rsid w:val="00286A50"/>
    <w:rsid w:val="0028765A"/>
    <w:rsid w:val="0029003C"/>
    <w:rsid w:val="00290556"/>
    <w:rsid w:val="002920E0"/>
    <w:rsid w:val="00295280"/>
    <w:rsid w:val="00295588"/>
    <w:rsid w:val="00295D71"/>
    <w:rsid w:val="00297619"/>
    <w:rsid w:val="002978EB"/>
    <w:rsid w:val="002A066D"/>
    <w:rsid w:val="002A0745"/>
    <w:rsid w:val="002A091C"/>
    <w:rsid w:val="002A0CDE"/>
    <w:rsid w:val="002A1B87"/>
    <w:rsid w:val="002A20D4"/>
    <w:rsid w:val="002A2942"/>
    <w:rsid w:val="002A419B"/>
    <w:rsid w:val="002A4AAE"/>
    <w:rsid w:val="002A4E11"/>
    <w:rsid w:val="002A5231"/>
    <w:rsid w:val="002A6A0F"/>
    <w:rsid w:val="002A7AB9"/>
    <w:rsid w:val="002A7F54"/>
    <w:rsid w:val="002B26BF"/>
    <w:rsid w:val="002B2CF2"/>
    <w:rsid w:val="002B5B56"/>
    <w:rsid w:val="002B6235"/>
    <w:rsid w:val="002B7165"/>
    <w:rsid w:val="002B7A8E"/>
    <w:rsid w:val="002B7A90"/>
    <w:rsid w:val="002B7F2D"/>
    <w:rsid w:val="002C0452"/>
    <w:rsid w:val="002C0BAF"/>
    <w:rsid w:val="002C14E1"/>
    <w:rsid w:val="002C194E"/>
    <w:rsid w:val="002C205C"/>
    <w:rsid w:val="002C21A2"/>
    <w:rsid w:val="002C2866"/>
    <w:rsid w:val="002C2AA8"/>
    <w:rsid w:val="002C2C23"/>
    <w:rsid w:val="002C35D0"/>
    <w:rsid w:val="002C3CD7"/>
    <w:rsid w:val="002C3D5C"/>
    <w:rsid w:val="002C5611"/>
    <w:rsid w:val="002C6B0D"/>
    <w:rsid w:val="002C6E68"/>
    <w:rsid w:val="002C7173"/>
    <w:rsid w:val="002C7600"/>
    <w:rsid w:val="002D261A"/>
    <w:rsid w:val="002D281A"/>
    <w:rsid w:val="002D2FE6"/>
    <w:rsid w:val="002D3E05"/>
    <w:rsid w:val="002D4F6D"/>
    <w:rsid w:val="002D6186"/>
    <w:rsid w:val="002D6390"/>
    <w:rsid w:val="002D7033"/>
    <w:rsid w:val="002E207C"/>
    <w:rsid w:val="002E2B7F"/>
    <w:rsid w:val="002E5AAF"/>
    <w:rsid w:val="002E5B1F"/>
    <w:rsid w:val="002F1B6D"/>
    <w:rsid w:val="002F2676"/>
    <w:rsid w:val="002F2E77"/>
    <w:rsid w:val="002F38B7"/>
    <w:rsid w:val="002F4B77"/>
    <w:rsid w:val="002F53A8"/>
    <w:rsid w:val="002F5837"/>
    <w:rsid w:val="002F691D"/>
    <w:rsid w:val="002F6D5E"/>
    <w:rsid w:val="002F74F5"/>
    <w:rsid w:val="002F7985"/>
    <w:rsid w:val="00300AF9"/>
    <w:rsid w:val="003011F6"/>
    <w:rsid w:val="003012FC"/>
    <w:rsid w:val="0030148D"/>
    <w:rsid w:val="00302F84"/>
    <w:rsid w:val="00304093"/>
    <w:rsid w:val="00304B52"/>
    <w:rsid w:val="00310E2D"/>
    <w:rsid w:val="00310E98"/>
    <w:rsid w:val="00311A7E"/>
    <w:rsid w:val="0031530B"/>
    <w:rsid w:val="003162C7"/>
    <w:rsid w:val="0032088E"/>
    <w:rsid w:val="003209E4"/>
    <w:rsid w:val="00320C8B"/>
    <w:rsid w:val="00325251"/>
    <w:rsid w:val="00330629"/>
    <w:rsid w:val="00330992"/>
    <w:rsid w:val="00330C98"/>
    <w:rsid w:val="00331B44"/>
    <w:rsid w:val="003328DF"/>
    <w:rsid w:val="00332A62"/>
    <w:rsid w:val="00334017"/>
    <w:rsid w:val="00335086"/>
    <w:rsid w:val="00336B14"/>
    <w:rsid w:val="00336BF8"/>
    <w:rsid w:val="0033709F"/>
    <w:rsid w:val="00337F0C"/>
    <w:rsid w:val="00340714"/>
    <w:rsid w:val="003408D8"/>
    <w:rsid w:val="00341200"/>
    <w:rsid w:val="00341446"/>
    <w:rsid w:val="00341554"/>
    <w:rsid w:val="00341B24"/>
    <w:rsid w:val="00341F2C"/>
    <w:rsid w:val="00343D4A"/>
    <w:rsid w:val="0034496C"/>
    <w:rsid w:val="003453D1"/>
    <w:rsid w:val="00345449"/>
    <w:rsid w:val="0034628D"/>
    <w:rsid w:val="003516B2"/>
    <w:rsid w:val="003516B4"/>
    <w:rsid w:val="00351DED"/>
    <w:rsid w:val="00352775"/>
    <w:rsid w:val="00352C69"/>
    <w:rsid w:val="00352E06"/>
    <w:rsid w:val="00355818"/>
    <w:rsid w:val="0035617B"/>
    <w:rsid w:val="00356823"/>
    <w:rsid w:val="0036294D"/>
    <w:rsid w:val="00362ADB"/>
    <w:rsid w:val="003655D2"/>
    <w:rsid w:val="00365F62"/>
    <w:rsid w:val="00366EFB"/>
    <w:rsid w:val="003709F1"/>
    <w:rsid w:val="00371B8B"/>
    <w:rsid w:val="003721BC"/>
    <w:rsid w:val="0037342B"/>
    <w:rsid w:val="00373981"/>
    <w:rsid w:val="00374451"/>
    <w:rsid w:val="00374496"/>
    <w:rsid w:val="0037474F"/>
    <w:rsid w:val="003766BF"/>
    <w:rsid w:val="00376833"/>
    <w:rsid w:val="00377C6B"/>
    <w:rsid w:val="00380014"/>
    <w:rsid w:val="0038113E"/>
    <w:rsid w:val="00381424"/>
    <w:rsid w:val="00381CA9"/>
    <w:rsid w:val="00382577"/>
    <w:rsid w:val="00382D9F"/>
    <w:rsid w:val="00382F87"/>
    <w:rsid w:val="003843A8"/>
    <w:rsid w:val="00384AA5"/>
    <w:rsid w:val="00384C1B"/>
    <w:rsid w:val="00385F8D"/>
    <w:rsid w:val="003911FF"/>
    <w:rsid w:val="0039283F"/>
    <w:rsid w:val="00392C0D"/>
    <w:rsid w:val="00393035"/>
    <w:rsid w:val="00394172"/>
    <w:rsid w:val="00395DF9"/>
    <w:rsid w:val="003962CF"/>
    <w:rsid w:val="0039732B"/>
    <w:rsid w:val="003978B4"/>
    <w:rsid w:val="003A008E"/>
    <w:rsid w:val="003A0117"/>
    <w:rsid w:val="003A1533"/>
    <w:rsid w:val="003A1A8F"/>
    <w:rsid w:val="003A1C96"/>
    <w:rsid w:val="003A1ED3"/>
    <w:rsid w:val="003A2EBB"/>
    <w:rsid w:val="003A55A1"/>
    <w:rsid w:val="003A7AC0"/>
    <w:rsid w:val="003A7F51"/>
    <w:rsid w:val="003B01D9"/>
    <w:rsid w:val="003B054F"/>
    <w:rsid w:val="003B378E"/>
    <w:rsid w:val="003B4A4E"/>
    <w:rsid w:val="003B4C33"/>
    <w:rsid w:val="003B52EA"/>
    <w:rsid w:val="003B59BC"/>
    <w:rsid w:val="003B6A1F"/>
    <w:rsid w:val="003C00F4"/>
    <w:rsid w:val="003C0B03"/>
    <w:rsid w:val="003C24D9"/>
    <w:rsid w:val="003C2A5C"/>
    <w:rsid w:val="003C3181"/>
    <w:rsid w:val="003C35C4"/>
    <w:rsid w:val="003D2892"/>
    <w:rsid w:val="003D3A4E"/>
    <w:rsid w:val="003D4A06"/>
    <w:rsid w:val="003D5BC2"/>
    <w:rsid w:val="003D6EDB"/>
    <w:rsid w:val="003D708D"/>
    <w:rsid w:val="003D74B6"/>
    <w:rsid w:val="003E0140"/>
    <w:rsid w:val="003E3B2A"/>
    <w:rsid w:val="003E40C5"/>
    <w:rsid w:val="003E4103"/>
    <w:rsid w:val="003E4590"/>
    <w:rsid w:val="003E732D"/>
    <w:rsid w:val="003E7746"/>
    <w:rsid w:val="003F027F"/>
    <w:rsid w:val="003F0BE7"/>
    <w:rsid w:val="003F1783"/>
    <w:rsid w:val="003F2672"/>
    <w:rsid w:val="003F3E9C"/>
    <w:rsid w:val="003F4EBC"/>
    <w:rsid w:val="003F5CAB"/>
    <w:rsid w:val="003F62C0"/>
    <w:rsid w:val="0040158F"/>
    <w:rsid w:val="00401765"/>
    <w:rsid w:val="00402646"/>
    <w:rsid w:val="00402ED7"/>
    <w:rsid w:val="00403E0A"/>
    <w:rsid w:val="00403F9E"/>
    <w:rsid w:val="004045D0"/>
    <w:rsid w:val="00405880"/>
    <w:rsid w:val="004109EF"/>
    <w:rsid w:val="00410F32"/>
    <w:rsid w:val="00413AE9"/>
    <w:rsid w:val="00415DFE"/>
    <w:rsid w:val="004164CA"/>
    <w:rsid w:val="004166B9"/>
    <w:rsid w:val="00416D64"/>
    <w:rsid w:val="004178F2"/>
    <w:rsid w:val="0042206B"/>
    <w:rsid w:val="004220E2"/>
    <w:rsid w:val="004227D4"/>
    <w:rsid w:val="004233FE"/>
    <w:rsid w:val="004243EE"/>
    <w:rsid w:val="00424B9E"/>
    <w:rsid w:val="004252B5"/>
    <w:rsid w:val="00427D9E"/>
    <w:rsid w:val="00430BF7"/>
    <w:rsid w:val="0043494B"/>
    <w:rsid w:val="00434EB7"/>
    <w:rsid w:val="0043560D"/>
    <w:rsid w:val="0043581F"/>
    <w:rsid w:val="00436551"/>
    <w:rsid w:val="004366C0"/>
    <w:rsid w:val="004367E3"/>
    <w:rsid w:val="00440158"/>
    <w:rsid w:val="00441FDA"/>
    <w:rsid w:val="004429CA"/>
    <w:rsid w:val="00443606"/>
    <w:rsid w:val="00443A26"/>
    <w:rsid w:val="00444DE5"/>
    <w:rsid w:val="00445D9C"/>
    <w:rsid w:val="00446C20"/>
    <w:rsid w:val="004500C8"/>
    <w:rsid w:val="00454469"/>
    <w:rsid w:val="004547FC"/>
    <w:rsid w:val="0045495F"/>
    <w:rsid w:val="00456794"/>
    <w:rsid w:val="0045693F"/>
    <w:rsid w:val="00460A2F"/>
    <w:rsid w:val="00460B3F"/>
    <w:rsid w:val="00462E5B"/>
    <w:rsid w:val="00464462"/>
    <w:rsid w:val="00464C52"/>
    <w:rsid w:val="00464FBD"/>
    <w:rsid w:val="00465C73"/>
    <w:rsid w:val="00466553"/>
    <w:rsid w:val="004665D9"/>
    <w:rsid w:val="00466F87"/>
    <w:rsid w:val="00467775"/>
    <w:rsid w:val="00467B00"/>
    <w:rsid w:val="004704BF"/>
    <w:rsid w:val="00470ECA"/>
    <w:rsid w:val="0047177C"/>
    <w:rsid w:val="00474CB9"/>
    <w:rsid w:val="00475FBA"/>
    <w:rsid w:val="0047673D"/>
    <w:rsid w:val="00476DCA"/>
    <w:rsid w:val="00480032"/>
    <w:rsid w:val="004800A4"/>
    <w:rsid w:val="00480C0A"/>
    <w:rsid w:val="00481876"/>
    <w:rsid w:val="00481B73"/>
    <w:rsid w:val="00481C7D"/>
    <w:rsid w:val="0048215D"/>
    <w:rsid w:val="00482855"/>
    <w:rsid w:val="00482F29"/>
    <w:rsid w:val="00483E85"/>
    <w:rsid w:val="004840D2"/>
    <w:rsid w:val="00484474"/>
    <w:rsid w:val="00484F6F"/>
    <w:rsid w:val="004858D2"/>
    <w:rsid w:val="00486AC9"/>
    <w:rsid w:val="00486BD5"/>
    <w:rsid w:val="0049258D"/>
    <w:rsid w:val="00492859"/>
    <w:rsid w:val="00493A08"/>
    <w:rsid w:val="0049414E"/>
    <w:rsid w:val="004A0339"/>
    <w:rsid w:val="004A0B1F"/>
    <w:rsid w:val="004A0E7A"/>
    <w:rsid w:val="004A11DD"/>
    <w:rsid w:val="004A22B3"/>
    <w:rsid w:val="004A30EB"/>
    <w:rsid w:val="004A49E3"/>
    <w:rsid w:val="004A50B0"/>
    <w:rsid w:val="004A535D"/>
    <w:rsid w:val="004A569C"/>
    <w:rsid w:val="004A5A0B"/>
    <w:rsid w:val="004A6076"/>
    <w:rsid w:val="004A6245"/>
    <w:rsid w:val="004A7605"/>
    <w:rsid w:val="004B0CED"/>
    <w:rsid w:val="004B0DB7"/>
    <w:rsid w:val="004B10C7"/>
    <w:rsid w:val="004B3172"/>
    <w:rsid w:val="004B4220"/>
    <w:rsid w:val="004B457C"/>
    <w:rsid w:val="004B6389"/>
    <w:rsid w:val="004B6864"/>
    <w:rsid w:val="004B6F55"/>
    <w:rsid w:val="004C0514"/>
    <w:rsid w:val="004C360A"/>
    <w:rsid w:val="004C5468"/>
    <w:rsid w:val="004C5C43"/>
    <w:rsid w:val="004C6292"/>
    <w:rsid w:val="004C670D"/>
    <w:rsid w:val="004D08B7"/>
    <w:rsid w:val="004D130E"/>
    <w:rsid w:val="004D1B15"/>
    <w:rsid w:val="004D1FFD"/>
    <w:rsid w:val="004D32B6"/>
    <w:rsid w:val="004D4BF8"/>
    <w:rsid w:val="004D4DD8"/>
    <w:rsid w:val="004D7394"/>
    <w:rsid w:val="004E0219"/>
    <w:rsid w:val="004E14A6"/>
    <w:rsid w:val="004E3D6A"/>
    <w:rsid w:val="004E566B"/>
    <w:rsid w:val="004E5DDB"/>
    <w:rsid w:val="004E6A9E"/>
    <w:rsid w:val="004E70C6"/>
    <w:rsid w:val="004F05AC"/>
    <w:rsid w:val="004F05E9"/>
    <w:rsid w:val="004F09A0"/>
    <w:rsid w:val="004F0BB2"/>
    <w:rsid w:val="004F0EF2"/>
    <w:rsid w:val="004F1219"/>
    <w:rsid w:val="004F24FE"/>
    <w:rsid w:val="004F3118"/>
    <w:rsid w:val="004F48C9"/>
    <w:rsid w:val="004F4CAA"/>
    <w:rsid w:val="004F7530"/>
    <w:rsid w:val="004F7EB8"/>
    <w:rsid w:val="00500D78"/>
    <w:rsid w:val="00501FE0"/>
    <w:rsid w:val="00502938"/>
    <w:rsid w:val="00503052"/>
    <w:rsid w:val="0050355E"/>
    <w:rsid w:val="005040A2"/>
    <w:rsid w:val="005054BF"/>
    <w:rsid w:val="00505663"/>
    <w:rsid w:val="00505683"/>
    <w:rsid w:val="00506465"/>
    <w:rsid w:val="005078D5"/>
    <w:rsid w:val="0051073B"/>
    <w:rsid w:val="005107FA"/>
    <w:rsid w:val="00510A31"/>
    <w:rsid w:val="0051674D"/>
    <w:rsid w:val="0051768E"/>
    <w:rsid w:val="00520AC8"/>
    <w:rsid w:val="00521BB2"/>
    <w:rsid w:val="00523895"/>
    <w:rsid w:val="0052484C"/>
    <w:rsid w:val="00524983"/>
    <w:rsid w:val="00524E5F"/>
    <w:rsid w:val="0053060E"/>
    <w:rsid w:val="00532AB0"/>
    <w:rsid w:val="00534D28"/>
    <w:rsid w:val="00535C16"/>
    <w:rsid w:val="00537B4B"/>
    <w:rsid w:val="00544AE0"/>
    <w:rsid w:val="005455C9"/>
    <w:rsid w:val="00545F37"/>
    <w:rsid w:val="00546AD8"/>
    <w:rsid w:val="00546BDF"/>
    <w:rsid w:val="00546EDA"/>
    <w:rsid w:val="00546EEA"/>
    <w:rsid w:val="00551A06"/>
    <w:rsid w:val="00553399"/>
    <w:rsid w:val="00554FDA"/>
    <w:rsid w:val="00555055"/>
    <w:rsid w:val="005555FB"/>
    <w:rsid w:val="005568FF"/>
    <w:rsid w:val="00556E66"/>
    <w:rsid w:val="00561101"/>
    <w:rsid w:val="005612CF"/>
    <w:rsid w:val="00563151"/>
    <w:rsid w:val="0056394E"/>
    <w:rsid w:val="0056411B"/>
    <w:rsid w:val="0056511A"/>
    <w:rsid w:val="0056557D"/>
    <w:rsid w:val="00566BB2"/>
    <w:rsid w:val="00570344"/>
    <w:rsid w:val="005719CE"/>
    <w:rsid w:val="00572C22"/>
    <w:rsid w:val="00573287"/>
    <w:rsid w:val="00573D80"/>
    <w:rsid w:val="00574060"/>
    <w:rsid w:val="00574A59"/>
    <w:rsid w:val="005765FF"/>
    <w:rsid w:val="00580252"/>
    <w:rsid w:val="005802CC"/>
    <w:rsid w:val="005802E8"/>
    <w:rsid w:val="0058131F"/>
    <w:rsid w:val="00582F78"/>
    <w:rsid w:val="005863D0"/>
    <w:rsid w:val="00586454"/>
    <w:rsid w:val="0058660B"/>
    <w:rsid w:val="00586A66"/>
    <w:rsid w:val="0059211B"/>
    <w:rsid w:val="00592F6A"/>
    <w:rsid w:val="0059587A"/>
    <w:rsid w:val="00596DF5"/>
    <w:rsid w:val="005970FB"/>
    <w:rsid w:val="00597F8F"/>
    <w:rsid w:val="005A0CB1"/>
    <w:rsid w:val="005A2305"/>
    <w:rsid w:val="005A2339"/>
    <w:rsid w:val="005A33AD"/>
    <w:rsid w:val="005A5257"/>
    <w:rsid w:val="005B0E6E"/>
    <w:rsid w:val="005B17F8"/>
    <w:rsid w:val="005B2D3D"/>
    <w:rsid w:val="005B2D5C"/>
    <w:rsid w:val="005B3508"/>
    <w:rsid w:val="005B4CB3"/>
    <w:rsid w:val="005B4E3C"/>
    <w:rsid w:val="005B5944"/>
    <w:rsid w:val="005C03E8"/>
    <w:rsid w:val="005C04DB"/>
    <w:rsid w:val="005C145C"/>
    <w:rsid w:val="005C1AB7"/>
    <w:rsid w:val="005C1BA0"/>
    <w:rsid w:val="005C1D59"/>
    <w:rsid w:val="005C2433"/>
    <w:rsid w:val="005C36DB"/>
    <w:rsid w:val="005C5213"/>
    <w:rsid w:val="005C660D"/>
    <w:rsid w:val="005C7F99"/>
    <w:rsid w:val="005D0B9F"/>
    <w:rsid w:val="005D1402"/>
    <w:rsid w:val="005D1A34"/>
    <w:rsid w:val="005D453D"/>
    <w:rsid w:val="005D45B3"/>
    <w:rsid w:val="005D4E6A"/>
    <w:rsid w:val="005D4E84"/>
    <w:rsid w:val="005D61F5"/>
    <w:rsid w:val="005D63F5"/>
    <w:rsid w:val="005E05E9"/>
    <w:rsid w:val="005E0A60"/>
    <w:rsid w:val="005E0E42"/>
    <w:rsid w:val="005E2794"/>
    <w:rsid w:val="005E3890"/>
    <w:rsid w:val="005E5347"/>
    <w:rsid w:val="005E7285"/>
    <w:rsid w:val="005F0218"/>
    <w:rsid w:val="005F0654"/>
    <w:rsid w:val="005F1B85"/>
    <w:rsid w:val="005F2AE2"/>
    <w:rsid w:val="005F34F5"/>
    <w:rsid w:val="005F3B04"/>
    <w:rsid w:val="005F5EF4"/>
    <w:rsid w:val="005F69D5"/>
    <w:rsid w:val="005F7ED4"/>
    <w:rsid w:val="00600F62"/>
    <w:rsid w:val="006024E2"/>
    <w:rsid w:val="00602AE9"/>
    <w:rsid w:val="00603045"/>
    <w:rsid w:val="00603B9E"/>
    <w:rsid w:val="0060420D"/>
    <w:rsid w:val="006053CD"/>
    <w:rsid w:val="00607144"/>
    <w:rsid w:val="00610713"/>
    <w:rsid w:val="00611155"/>
    <w:rsid w:val="00612DB0"/>
    <w:rsid w:val="00612DCE"/>
    <w:rsid w:val="00613007"/>
    <w:rsid w:val="00614C3D"/>
    <w:rsid w:val="00614EED"/>
    <w:rsid w:val="0062333F"/>
    <w:rsid w:val="006233E8"/>
    <w:rsid w:val="00623741"/>
    <w:rsid w:val="00624069"/>
    <w:rsid w:val="0062460F"/>
    <w:rsid w:val="006250D1"/>
    <w:rsid w:val="006255B1"/>
    <w:rsid w:val="00627D58"/>
    <w:rsid w:val="00631366"/>
    <w:rsid w:val="00633396"/>
    <w:rsid w:val="00633EB9"/>
    <w:rsid w:val="00635E68"/>
    <w:rsid w:val="0063646E"/>
    <w:rsid w:val="006372E4"/>
    <w:rsid w:val="00637E5F"/>
    <w:rsid w:val="0064055E"/>
    <w:rsid w:val="006407DE"/>
    <w:rsid w:val="006427E1"/>
    <w:rsid w:val="006442D9"/>
    <w:rsid w:val="0064607A"/>
    <w:rsid w:val="00647568"/>
    <w:rsid w:val="00650BFC"/>
    <w:rsid w:val="006514F2"/>
    <w:rsid w:val="00651E95"/>
    <w:rsid w:val="0065270E"/>
    <w:rsid w:val="0065287A"/>
    <w:rsid w:val="006540CB"/>
    <w:rsid w:val="00654623"/>
    <w:rsid w:val="006559E9"/>
    <w:rsid w:val="006560E2"/>
    <w:rsid w:val="00656B55"/>
    <w:rsid w:val="00657162"/>
    <w:rsid w:val="006613BE"/>
    <w:rsid w:val="006618CA"/>
    <w:rsid w:val="00661D52"/>
    <w:rsid w:val="006634BA"/>
    <w:rsid w:val="00663FBA"/>
    <w:rsid w:val="00664AEB"/>
    <w:rsid w:val="00664C20"/>
    <w:rsid w:val="006652F3"/>
    <w:rsid w:val="00666976"/>
    <w:rsid w:val="00667558"/>
    <w:rsid w:val="00667AA5"/>
    <w:rsid w:val="0067073F"/>
    <w:rsid w:val="00670E20"/>
    <w:rsid w:val="006716FB"/>
    <w:rsid w:val="0067250D"/>
    <w:rsid w:val="00673304"/>
    <w:rsid w:val="006735EC"/>
    <w:rsid w:val="00673773"/>
    <w:rsid w:val="00673CC3"/>
    <w:rsid w:val="00674B26"/>
    <w:rsid w:val="00676038"/>
    <w:rsid w:val="006772E0"/>
    <w:rsid w:val="00680C39"/>
    <w:rsid w:val="00680F65"/>
    <w:rsid w:val="006819B0"/>
    <w:rsid w:val="00681A5D"/>
    <w:rsid w:val="00686B9A"/>
    <w:rsid w:val="00687191"/>
    <w:rsid w:val="00687920"/>
    <w:rsid w:val="006879B3"/>
    <w:rsid w:val="00691BCA"/>
    <w:rsid w:val="006936C0"/>
    <w:rsid w:val="006965DD"/>
    <w:rsid w:val="00697F91"/>
    <w:rsid w:val="006A0CAC"/>
    <w:rsid w:val="006A1A5C"/>
    <w:rsid w:val="006A23AC"/>
    <w:rsid w:val="006A26AC"/>
    <w:rsid w:val="006A2E2B"/>
    <w:rsid w:val="006A33A5"/>
    <w:rsid w:val="006A4723"/>
    <w:rsid w:val="006A4729"/>
    <w:rsid w:val="006A4A33"/>
    <w:rsid w:val="006A4FFB"/>
    <w:rsid w:val="006A5459"/>
    <w:rsid w:val="006A5F0E"/>
    <w:rsid w:val="006A6AAD"/>
    <w:rsid w:val="006A6D20"/>
    <w:rsid w:val="006A6EF1"/>
    <w:rsid w:val="006B0168"/>
    <w:rsid w:val="006B0200"/>
    <w:rsid w:val="006B05D0"/>
    <w:rsid w:val="006B06FF"/>
    <w:rsid w:val="006B2058"/>
    <w:rsid w:val="006B235A"/>
    <w:rsid w:val="006B2B5D"/>
    <w:rsid w:val="006B74DA"/>
    <w:rsid w:val="006C13D8"/>
    <w:rsid w:val="006C4AEA"/>
    <w:rsid w:val="006C4C97"/>
    <w:rsid w:val="006C51C0"/>
    <w:rsid w:val="006C55BE"/>
    <w:rsid w:val="006C6B85"/>
    <w:rsid w:val="006D0F02"/>
    <w:rsid w:val="006D13C8"/>
    <w:rsid w:val="006D291A"/>
    <w:rsid w:val="006D2CAD"/>
    <w:rsid w:val="006D37DA"/>
    <w:rsid w:val="006D3ED8"/>
    <w:rsid w:val="006D5E14"/>
    <w:rsid w:val="006D7B71"/>
    <w:rsid w:val="006E1A2A"/>
    <w:rsid w:val="006E212E"/>
    <w:rsid w:val="006E3582"/>
    <w:rsid w:val="006E44B1"/>
    <w:rsid w:val="006E541D"/>
    <w:rsid w:val="006E76B0"/>
    <w:rsid w:val="006F1BF7"/>
    <w:rsid w:val="006F1CC0"/>
    <w:rsid w:val="006F23E9"/>
    <w:rsid w:val="006F3605"/>
    <w:rsid w:val="006F554D"/>
    <w:rsid w:val="006F7DAE"/>
    <w:rsid w:val="007005EB"/>
    <w:rsid w:val="007019CC"/>
    <w:rsid w:val="00702596"/>
    <w:rsid w:val="007030DE"/>
    <w:rsid w:val="007041C4"/>
    <w:rsid w:val="007057CD"/>
    <w:rsid w:val="00705D92"/>
    <w:rsid w:val="0070643D"/>
    <w:rsid w:val="00706F1C"/>
    <w:rsid w:val="00707430"/>
    <w:rsid w:val="00711CF1"/>
    <w:rsid w:val="00712399"/>
    <w:rsid w:val="0071372F"/>
    <w:rsid w:val="00713B3D"/>
    <w:rsid w:val="0071430F"/>
    <w:rsid w:val="00714A4C"/>
    <w:rsid w:val="00715D10"/>
    <w:rsid w:val="00716070"/>
    <w:rsid w:val="007167BD"/>
    <w:rsid w:val="00716FD9"/>
    <w:rsid w:val="0071754A"/>
    <w:rsid w:val="00717B4C"/>
    <w:rsid w:val="00721049"/>
    <w:rsid w:val="00721370"/>
    <w:rsid w:val="0072155D"/>
    <w:rsid w:val="0072192B"/>
    <w:rsid w:val="00721C31"/>
    <w:rsid w:val="00723FC2"/>
    <w:rsid w:val="007249F9"/>
    <w:rsid w:val="00724B9A"/>
    <w:rsid w:val="0072521B"/>
    <w:rsid w:val="0072563B"/>
    <w:rsid w:val="00725AE9"/>
    <w:rsid w:val="00727B24"/>
    <w:rsid w:val="00727D5E"/>
    <w:rsid w:val="00730640"/>
    <w:rsid w:val="007321A7"/>
    <w:rsid w:val="0073310C"/>
    <w:rsid w:val="007345E6"/>
    <w:rsid w:val="00734DE2"/>
    <w:rsid w:val="00734EFF"/>
    <w:rsid w:val="007356DF"/>
    <w:rsid w:val="00735CDC"/>
    <w:rsid w:val="00736134"/>
    <w:rsid w:val="0073745D"/>
    <w:rsid w:val="00740242"/>
    <w:rsid w:val="0074039B"/>
    <w:rsid w:val="00741D1B"/>
    <w:rsid w:val="007431C2"/>
    <w:rsid w:val="00743E0E"/>
    <w:rsid w:val="0074445B"/>
    <w:rsid w:val="00744D2C"/>
    <w:rsid w:val="00746685"/>
    <w:rsid w:val="007469A5"/>
    <w:rsid w:val="00746C01"/>
    <w:rsid w:val="007503B4"/>
    <w:rsid w:val="007505F3"/>
    <w:rsid w:val="007525C6"/>
    <w:rsid w:val="00753115"/>
    <w:rsid w:val="00757FC5"/>
    <w:rsid w:val="0076012C"/>
    <w:rsid w:val="00760BCB"/>
    <w:rsid w:val="00762CB0"/>
    <w:rsid w:val="007633D9"/>
    <w:rsid w:val="007666D5"/>
    <w:rsid w:val="00766AEA"/>
    <w:rsid w:val="00766E6C"/>
    <w:rsid w:val="007677B2"/>
    <w:rsid w:val="00770C33"/>
    <w:rsid w:val="00771C7E"/>
    <w:rsid w:val="007751B3"/>
    <w:rsid w:val="00776925"/>
    <w:rsid w:val="007775B1"/>
    <w:rsid w:val="00777F28"/>
    <w:rsid w:val="00780DC4"/>
    <w:rsid w:val="00780F5C"/>
    <w:rsid w:val="00780FF3"/>
    <w:rsid w:val="0078167A"/>
    <w:rsid w:val="0078252D"/>
    <w:rsid w:val="00782F21"/>
    <w:rsid w:val="00784CB8"/>
    <w:rsid w:val="00784D18"/>
    <w:rsid w:val="00784F20"/>
    <w:rsid w:val="00785326"/>
    <w:rsid w:val="00787ED3"/>
    <w:rsid w:val="00790E68"/>
    <w:rsid w:val="0079320C"/>
    <w:rsid w:val="0079420D"/>
    <w:rsid w:val="007947E7"/>
    <w:rsid w:val="00794EB4"/>
    <w:rsid w:val="00795593"/>
    <w:rsid w:val="00795654"/>
    <w:rsid w:val="007957CA"/>
    <w:rsid w:val="007A0A8F"/>
    <w:rsid w:val="007A0B11"/>
    <w:rsid w:val="007A2497"/>
    <w:rsid w:val="007A33BE"/>
    <w:rsid w:val="007A4890"/>
    <w:rsid w:val="007A4B6A"/>
    <w:rsid w:val="007A65E1"/>
    <w:rsid w:val="007B0D15"/>
    <w:rsid w:val="007B0F93"/>
    <w:rsid w:val="007B2351"/>
    <w:rsid w:val="007B5840"/>
    <w:rsid w:val="007B6B67"/>
    <w:rsid w:val="007B7BBA"/>
    <w:rsid w:val="007C23DF"/>
    <w:rsid w:val="007C24D9"/>
    <w:rsid w:val="007C317F"/>
    <w:rsid w:val="007C3218"/>
    <w:rsid w:val="007C32B6"/>
    <w:rsid w:val="007C3B90"/>
    <w:rsid w:val="007C5002"/>
    <w:rsid w:val="007C5090"/>
    <w:rsid w:val="007C5F5F"/>
    <w:rsid w:val="007D478A"/>
    <w:rsid w:val="007D6918"/>
    <w:rsid w:val="007E0090"/>
    <w:rsid w:val="007E126F"/>
    <w:rsid w:val="007E1EFB"/>
    <w:rsid w:val="007E3246"/>
    <w:rsid w:val="007E325F"/>
    <w:rsid w:val="007E39EB"/>
    <w:rsid w:val="007E39F2"/>
    <w:rsid w:val="007F01FE"/>
    <w:rsid w:val="007F1549"/>
    <w:rsid w:val="007F16F6"/>
    <w:rsid w:val="007F1831"/>
    <w:rsid w:val="007F21DE"/>
    <w:rsid w:val="007F336E"/>
    <w:rsid w:val="007F36D7"/>
    <w:rsid w:val="007F38BD"/>
    <w:rsid w:val="007F4B70"/>
    <w:rsid w:val="007F5280"/>
    <w:rsid w:val="007F52FB"/>
    <w:rsid w:val="007F57CE"/>
    <w:rsid w:val="007F5883"/>
    <w:rsid w:val="007F5F61"/>
    <w:rsid w:val="007F66ED"/>
    <w:rsid w:val="007F6F1D"/>
    <w:rsid w:val="008002A3"/>
    <w:rsid w:val="008008D1"/>
    <w:rsid w:val="00800A36"/>
    <w:rsid w:val="0080201D"/>
    <w:rsid w:val="0080253B"/>
    <w:rsid w:val="00803FFC"/>
    <w:rsid w:val="00807535"/>
    <w:rsid w:val="00807F98"/>
    <w:rsid w:val="00811265"/>
    <w:rsid w:val="00812268"/>
    <w:rsid w:val="008125A7"/>
    <w:rsid w:val="0081416E"/>
    <w:rsid w:val="00814A95"/>
    <w:rsid w:val="008164D0"/>
    <w:rsid w:val="00816870"/>
    <w:rsid w:val="00817281"/>
    <w:rsid w:val="00817529"/>
    <w:rsid w:val="00820C81"/>
    <w:rsid w:val="008227C1"/>
    <w:rsid w:val="00823163"/>
    <w:rsid w:val="00823871"/>
    <w:rsid w:val="008246D4"/>
    <w:rsid w:val="008248E1"/>
    <w:rsid w:val="00825EF7"/>
    <w:rsid w:val="0082608C"/>
    <w:rsid w:val="008265CE"/>
    <w:rsid w:val="008329B1"/>
    <w:rsid w:val="008336C0"/>
    <w:rsid w:val="00837171"/>
    <w:rsid w:val="00837C03"/>
    <w:rsid w:val="008408DB"/>
    <w:rsid w:val="00841AAA"/>
    <w:rsid w:val="00842E34"/>
    <w:rsid w:val="00843670"/>
    <w:rsid w:val="00844F5D"/>
    <w:rsid w:val="00846431"/>
    <w:rsid w:val="00846F3A"/>
    <w:rsid w:val="008475D5"/>
    <w:rsid w:val="00847BDC"/>
    <w:rsid w:val="0085039E"/>
    <w:rsid w:val="0085118A"/>
    <w:rsid w:val="00851305"/>
    <w:rsid w:val="00852A4F"/>
    <w:rsid w:val="00852DAF"/>
    <w:rsid w:val="00853A70"/>
    <w:rsid w:val="00855386"/>
    <w:rsid w:val="008566EB"/>
    <w:rsid w:val="00856873"/>
    <w:rsid w:val="00857B12"/>
    <w:rsid w:val="00861061"/>
    <w:rsid w:val="008617D7"/>
    <w:rsid w:val="00861D7B"/>
    <w:rsid w:val="0086203D"/>
    <w:rsid w:val="00863F8A"/>
    <w:rsid w:val="00865048"/>
    <w:rsid w:val="00867F21"/>
    <w:rsid w:val="00872E9A"/>
    <w:rsid w:val="0087334E"/>
    <w:rsid w:val="0087501B"/>
    <w:rsid w:val="00876889"/>
    <w:rsid w:val="00876E62"/>
    <w:rsid w:val="00877CD6"/>
    <w:rsid w:val="00880958"/>
    <w:rsid w:val="00881CCE"/>
    <w:rsid w:val="00882478"/>
    <w:rsid w:val="00882503"/>
    <w:rsid w:val="00882C18"/>
    <w:rsid w:val="00883D8C"/>
    <w:rsid w:val="00884640"/>
    <w:rsid w:val="00885BAD"/>
    <w:rsid w:val="00886675"/>
    <w:rsid w:val="00886C7B"/>
    <w:rsid w:val="00887795"/>
    <w:rsid w:val="00887828"/>
    <w:rsid w:val="00887855"/>
    <w:rsid w:val="00890743"/>
    <w:rsid w:val="00890AC7"/>
    <w:rsid w:val="0089120A"/>
    <w:rsid w:val="008919F8"/>
    <w:rsid w:val="008926A1"/>
    <w:rsid w:val="00892C35"/>
    <w:rsid w:val="008932AE"/>
    <w:rsid w:val="00893589"/>
    <w:rsid w:val="00893EC7"/>
    <w:rsid w:val="008941AF"/>
    <w:rsid w:val="00894A68"/>
    <w:rsid w:val="00895AD9"/>
    <w:rsid w:val="00895E3A"/>
    <w:rsid w:val="00896262"/>
    <w:rsid w:val="008966A9"/>
    <w:rsid w:val="008A0378"/>
    <w:rsid w:val="008A140F"/>
    <w:rsid w:val="008A147A"/>
    <w:rsid w:val="008A2079"/>
    <w:rsid w:val="008A5B4A"/>
    <w:rsid w:val="008A7D9B"/>
    <w:rsid w:val="008B1839"/>
    <w:rsid w:val="008B3A7C"/>
    <w:rsid w:val="008B51D0"/>
    <w:rsid w:val="008B6612"/>
    <w:rsid w:val="008B7429"/>
    <w:rsid w:val="008C19A7"/>
    <w:rsid w:val="008C1BD8"/>
    <w:rsid w:val="008C2560"/>
    <w:rsid w:val="008C26D1"/>
    <w:rsid w:val="008C2F69"/>
    <w:rsid w:val="008C30CA"/>
    <w:rsid w:val="008C369F"/>
    <w:rsid w:val="008C40AC"/>
    <w:rsid w:val="008C425D"/>
    <w:rsid w:val="008C4476"/>
    <w:rsid w:val="008C5DBB"/>
    <w:rsid w:val="008C67C6"/>
    <w:rsid w:val="008C67EB"/>
    <w:rsid w:val="008C6898"/>
    <w:rsid w:val="008C6E14"/>
    <w:rsid w:val="008C7F2E"/>
    <w:rsid w:val="008D3AB8"/>
    <w:rsid w:val="008D3E47"/>
    <w:rsid w:val="008D513E"/>
    <w:rsid w:val="008D5515"/>
    <w:rsid w:val="008D681C"/>
    <w:rsid w:val="008D6D4E"/>
    <w:rsid w:val="008E000F"/>
    <w:rsid w:val="008E1C5E"/>
    <w:rsid w:val="008E1C70"/>
    <w:rsid w:val="008E29FE"/>
    <w:rsid w:val="008E31B4"/>
    <w:rsid w:val="008E3473"/>
    <w:rsid w:val="008E36D9"/>
    <w:rsid w:val="008E3D87"/>
    <w:rsid w:val="008E53FE"/>
    <w:rsid w:val="008E6686"/>
    <w:rsid w:val="008E6AD2"/>
    <w:rsid w:val="008E7228"/>
    <w:rsid w:val="008F009D"/>
    <w:rsid w:val="008F036E"/>
    <w:rsid w:val="008F2F95"/>
    <w:rsid w:val="008F4696"/>
    <w:rsid w:val="008F4C4F"/>
    <w:rsid w:val="008F5364"/>
    <w:rsid w:val="008F697D"/>
    <w:rsid w:val="008F7864"/>
    <w:rsid w:val="0090076F"/>
    <w:rsid w:val="009015C3"/>
    <w:rsid w:val="00902227"/>
    <w:rsid w:val="009051BE"/>
    <w:rsid w:val="00905FFC"/>
    <w:rsid w:val="00907827"/>
    <w:rsid w:val="00907BD9"/>
    <w:rsid w:val="00907DCB"/>
    <w:rsid w:val="00907F3F"/>
    <w:rsid w:val="0091007A"/>
    <w:rsid w:val="00910B56"/>
    <w:rsid w:val="00911618"/>
    <w:rsid w:val="00911DD2"/>
    <w:rsid w:val="00912603"/>
    <w:rsid w:val="00913D0F"/>
    <w:rsid w:val="00914ABE"/>
    <w:rsid w:val="00914DB8"/>
    <w:rsid w:val="00915CE5"/>
    <w:rsid w:val="00917462"/>
    <w:rsid w:val="00917C08"/>
    <w:rsid w:val="009209A3"/>
    <w:rsid w:val="009213AB"/>
    <w:rsid w:val="00921C1C"/>
    <w:rsid w:val="00922569"/>
    <w:rsid w:val="00923109"/>
    <w:rsid w:val="009243F4"/>
    <w:rsid w:val="00926401"/>
    <w:rsid w:val="009268F7"/>
    <w:rsid w:val="00926F1A"/>
    <w:rsid w:val="0092704B"/>
    <w:rsid w:val="0092734F"/>
    <w:rsid w:val="00930E00"/>
    <w:rsid w:val="00931934"/>
    <w:rsid w:val="009321C7"/>
    <w:rsid w:val="00933B76"/>
    <w:rsid w:val="0093430A"/>
    <w:rsid w:val="009349AA"/>
    <w:rsid w:val="00936C46"/>
    <w:rsid w:val="009411FC"/>
    <w:rsid w:val="00942B1B"/>
    <w:rsid w:val="00942D49"/>
    <w:rsid w:val="009434E9"/>
    <w:rsid w:val="00945A8F"/>
    <w:rsid w:val="0094693B"/>
    <w:rsid w:val="00946D24"/>
    <w:rsid w:val="00947657"/>
    <w:rsid w:val="00950C77"/>
    <w:rsid w:val="00950CD6"/>
    <w:rsid w:val="00951776"/>
    <w:rsid w:val="0095238C"/>
    <w:rsid w:val="0095266E"/>
    <w:rsid w:val="0095284E"/>
    <w:rsid w:val="00954263"/>
    <w:rsid w:val="00954667"/>
    <w:rsid w:val="00954F77"/>
    <w:rsid w:val="009559C2"/>
    <w:rsid w:val="00955CEC"/>
    <w:rsid w:val="00956A9F"/>
    <w:rsid w:val="00956D41"/>
    <w:rsid w:val="00960B65"/>
    <w:rsid w:val="0096183D"/>
    <w:rsid w:val="00961DA3"/>
    <w:rsid w:val="00962C17"/>
    <w:rsid w:val="0096373C"/>
    <w:rsid w:val="009640BE"/>
    <w:rsid w:val="00964756"/>
    <w:rsid w:val="00964A97"/>
    <w:rsid w:val="00965E01"/>
    <w:rsid w:val="00966CAC"/>
    <w:rsid w:val="00967077"/>
    <w:rsid w:val="0097155F"/>
    <w:rsid w:val="00972659"/>
    <w:rsid w:val="00972FAC"/>
    <w:rsid w:val="00973913"/>
    <w:rsid w:val="00975377"/>
    <w:rsid w:val="009753C6"/>
    <w:rsid w:val="009754B0"/>
    <w:rsid w:val="00976067"/>
    <w:rsid w:val="00980459"/>
    <w:rsid w:val="009814A3"/>
    <w:rsid w:val="00982D88"/>
    <w:rsid w:val="00982FC6"/>
    <w:rsid w:val="00983555"/>
    <w:rsid w:val="009840EF"/>
    <w:rsid w:val="00984EEF"/>
    <w:rsid w:val="009877AA"/>
    <w:rsid w:val="00987C47"/>
    <w:rsid w:val="009906C2"/>
    <w:rsid w:val="00991D21"/>
    <w:rsid w:val="00992326"/>
    <w:rsid w:val="009925C4"/>
    <w:rsid w:val="00992740"/>
    <w:rsid w:val="00993F88"/>
    <w:rsid w:val="009940F4"/>
    <w:rsid w:val="00995EBC"/>
    <w:rsid w:val="00996122"/>
    <w:rsid w:val="0099657E"/>
    <w:rsid w:val="0099709F"/>
    <w:rsid w:val="00997792"/>
    <w:rsid w:val="00997CC2"/>
    <w:rsid w:val="009A0119"/>
    <w:rsid w:val="009A1126"/>
    <w:rsid w:val="009A1955"/>
    <w:rsid w:val="009A20DF"/>
    <w:rsid w:val="009A2C21"/>
    <w:rsid w:val="009A5391"/>
    <w:rsid w:val="009A5BAB"/>
    <w:rsid w:val="009A5EED"/>
    <w:rsid w:val="009A7989"/>
    <w:rsid w:val="009A79B5"/>
    <w:rsid w:val="009A7C94"/>
    <w:rsid w:val="009B0EBB"/>
    <w:rsid w:val="009B15E8"/>
    <w:rsid w:val="009B2AE8"/>
    <w:rsid w:val="009B2B56"/>
    <w:rsid w:val="009B4EE7"/>
    <w:rsid w:val="009B5179"/>
    <w:rsid w:val="009B795F"/>
    <w:rsid w:val="009B7EE0"/>
    <w:rsid w:val="009C03C7"/>
    <w:rsid w:val="009C0C65"/>
    <w:rsid w:val="009C0DF3"/>
    <w:rsid w:val="009C35A2"/>
    <w:rsid w:val="009C3951"/>
    <w:rsid w:val="009C570A"/>
    <w:rsid w:val="009C63F0"/>
    <w:rsid w:val="009C6686"/>
    <w:rsid w:val="009C7291"/>
    <w:rsid w:val="009D0540"/>
    <w:rsid w:val="009D085D"/>
    <w:rsid w:val="009D21C0"/>
    <w:rsid w:val="009D23EF"/>
    <w:rsid w:val="009D34D9"/>
    <w:rsid w:val="009D368E"/>
    <w:rsid w:val="009D5460"/>
    <w:rsid w:val="009D5B5F"/>
    <w:rsid w:val="009D7625"/>
    <w:rsid w:val="009D77F2"/>
    <w:rsid w:val="009E2BC2"/>
    <w:rsid w:val="009E46D2"/>
    <w:rsid w:val="009E63BC"/>
    <w:rsid w:val="009E72F7"/>
    <w:rsid w:val="009F080A"/>
    <w:rsid w:val="009F0858"/>
    <w:rsid w:val="009F2B4F"/>
    <w:rsid w:val="009F36B7"/>
    <w:rsid w:val="009F38A0"/>
    <w:rsid w:val="009F3936"/>
    <w:rsid w:val="009F3DD1"/>
    <w:rsid w:val="009F42AD"/>
    <w:rsid w:val="009F5D9B"/>
    <w:rsid w:val="009F61DD"/>
    <w:rsid w:val="00A00D8D"/>
    <w:rsid w:val="00A04F0B"/>
    <w:rsid w:val="00A05A52"/>
    <w:rsid w:val="00A05E8D"/>
    <w:rsid w:val="00A06030"/>
    <w:rsid w:val="00A06DDE"/>
    <w:rsid w:val="00A107EF"/>
    <w:rsid w:val="00A12898"/>
    <w:rsid w:val="00A13046"/>
    <w:rsid w:val="00A15907"/>
    <w:rsid w:val="00A15F26"/>
    <w:rsid w:val="00A16D93"/>
    <w:rsid w:val="00A172CF"/>
    <w:rsid w:val="00A23D24"/>
    <w:rsid w:val="00A24A67"/>
    <w:rsid w:val="00A24D4E"/>
    <w:rsid w:val="00A26121"/>
    <w:rsid w:val="00A2736E"/>
    <w:rsid w:val="00A305F7"/>
    <w:rsid w:val="00A30CD7"/>
    <w:rsid w:val="00A30D4D"/>
    <w:rsid w:val="00A31717"/>
    <w:rsid w:val="00A3261B"/>
    <w:rsid w:val="00A3272B"/>
    <w:rsid w:val="00A32A86"/>
    <w:rsid w:val="00A33541"/>
    <w:rsid w:val="00A33DCD"/>
    <w:rsid w:val="00A34545"/>
    <w:rsid w:val="00A3515C"/>
    <w:rsid w:val="00A35502"/>
    <w:rsid w:val="00A36033"/>
    <w:rsid w:val="00A36C28"/>
    <w:rsid w:val="00A36EED"/>
    <w:rsid w:val="00A410A4"/>
    <w:rsid w:val="00A428E5"/>
    <w:rsid w:val="00A4388A"/>
    <w:rsid w:val="00A43E38"/>
    <w:rsid w:val="00A45219"/>
    <w:rsid w:val="00A454C8"/>
    <w:rsid w:val="00A4552F"/>
    <w:rsid w:val="00A4769B"/>
    <w:rsid w:val="00A501C6"/>
    <w:rsid w:val="00A50F10"/>
    <w:rsid w:val="00A51DE3"/>
    <w:rsid w:val="00A52801"/>
    <w:rsid w:val="00A534D4"/>
    <w:rsid w:val="00A542CC"/>
    <w:rsid w:val="00A54A54"/>
    <w:rsid w:val="00A54ED4"/>
    <w:rsid w:val="00A54F37"/>
    <w:rsid w:val="00A560C9"/>
    <w:rsid w:val="00A56251"/>
    <w:rsid w:val="00A57F9A"/>
    <w:rsid w:val="00A602F9"/>
    <w:rsid w:val="00A6069C"/>
    <w:rsid w:val="00A6088B"/>
    <w:rsid w:val="00A6235A"/>
    <w:rsid w:val="00A634A3"/>
    <w:rsid w:val="00A63DA9"/>
    <w:rsid w:val="00A6410D"/>
    <w:rsid w:val="00A64E59"/>
    <w:rsid w:val="00A66869"/>
    <w:rsid w:val="00A72484"/>
    <w:rsid w:val="00A7317C"/>
    <w:rsid w:val="00A76283"/>
    <w:rsid w:val="00A768F3"/>
    <w:rsid w:val="00A774FF"/>
    <w:rsid w:val="00A80390"/>
    <w:rsid w:val="00A817BB"/>
    <w:rsid w:val="00A831BC"/>
    <w:rsid w:val="00A83D0B"/>
    <w:rsid w:val="00A840FE"/>
    <w:rsid w:val="00A854DA"/>
    <w:rsid w:val="00A875E5"/>
    <w:rsid w:val="00A9106D"/>
    <w:rsid w:val="00A91493"/>
    <w:rsid w:val="00A917AC"/>
    <w:rsid w:val="00A91DBE"/>
    <w:rsid w:val="00A92401"/>
    <w:rsid w:val="00A936B8"/>
    <w:rsid w:val="00A93C4A"/>
    <w:rsid w:val="00A94DE2"/>
    <w:rsid w:val="00A95019"/>
    <w:rsid w:val="00A952DA"/>
    <w:rsid w:val="00A9554C"/>
    <w:rsid w:val="00A956CF"/>
    <w:rsid w:val="00A958E5"/>
    <w:rsid w:val="00A959AA"/>
    <w:rsid w:val="00A960BB"/>
    <w:rsid w:val="00A96714"/>
    <w:rsid w:val="00A970B6"/>
    <w:rsid w:val="00A974CF"/>
    <w:rsid w:val="00A97532"/>
    <w:rsid w:val="00AA0209"/>
    <w:rsid w:val="00AA0952"/>
    <w:rsid w:val="00AA107C"/>
    <w:rsid w:val="00AA1166"/>
    <w:rsid w:val="00AA1590"/>
    <w:rsid w:val="00AA1A90"/>
    <w:rsid w:val="00AA211D"/>
    <w:rsid w:val="00AA2395"/>
    <w:rsid w:val="00AA39B0"/>
    <w:rsid w:val="00AA4C62"/>
    <w:rsid w:val="00AA4ED3"/>
    <w:rsid w:val="00AA7C87"/>
    <w:rsid w:val="00AB22A5"/>
    <w:rsid w:val="00AB2332"/>
    <w:rsid w:val="00AB235F"/>
    <w:rsid w:val="00AB2542"/>
    <w:rsid w:val="00AB266A"/>
    <w:rsid w:val="00AB26F7"/>
    <w:rsid w:val="00AB2F82"/>
    <w:rsid w:val="00AB4E12"/>
    <w:rsid w:val="00AB4EA5"/>
    <w:rsid w:val="00AB67B7"/>
    <w:rsid w:val="00AB75F0"/>
    <w:rsid w:val="00AB7892"/>
    <w:rsid w:val="00AC13AA"/>
    <w:rsid w:val="00AC1A2C"/>
    <w:rsid w:val="00AC261D"/>
    <w:rsid w:val="00AC277D"/>
    <w:rsid w:val="00AC3A5A"/>
    <w:rsid w:val="00AC49AD"/>
    <w:rsid w:val="00AC6F98"/>
    <w:rsid w:val="00AD00AD"/>
    <w:rsid w:val="00AD2820"/>
    <w:rsid w:val="00AD2B2A"/>
    <w:rsid w:val="00AD2CDD"/>
    <w:rsid w:val="00AD364A"/>
    <w:rsid w:val="00AD3DAE"/>
    <w:rsid w:val="00AD419F"/>
    <w:rsid w:val="00AD5C43"/>
    <w:rsid w:val="00AD65ED"/>
    <w:rsid w:val="00AD6DF2"/>
    <w:rsid w:val="00AE1AD4"/>
    <w:rsid w:val="00AE262B"/>
    <w:rsid w:val="00AE270B"/>
    <w:rsid w:val="00AE2E99"/>
    <w:rsid w:val="00AE3145"/>
    <w:rsid w:val="00AE3772"/>
    <w:rsid w:val="00AE4288"/>
    <w:rsid w:val="00AE64D1"/>
    <w:rsid w:val="00AE6A52"/>
    <w:rsid w:val="00AE6E0A"/>
    <w:rsid w:val="00AE7572"/>
    <w:rsid w:val="00AF2A58"/>
    <w:rsid w:val="00AF2E13"/>
    <w:rsid w:val="00AF3473"/>
    <w:rsid w:val="00AF58C6"/>
    <w:rsid w:val="00AF5A07"/>
    <w:rsid w:val="00B023AE"/>
    <w:rsid w:val="00B0272B"/>
    <w:rsid w:val="00B03571"/>
    <w:rsid w:val="00B03B37"/>
    <w:rsid w:val="00B1240C"/>
    <w:rsid w:val="00B12762"/>
    <w:rsid w:val="00B1614C"/>
    <w:rsid w:val="00B17C55"/>
    <w:rsid w:val="00B2056E"/>
    <w:rsid w:val="00B2198E"/>
    <w:rsid w:val="00B22F74"/>
    <w:rsid w:val="00B2310D"/>
    <w:rsid w:val="00B26849"/>
    <w:rsid w:val="00B26CF1"/>
    <w:rsid w:val="00B271E2"/>
    <w:rsid w:val="00B30C68"/>
    <w:rsid w:val="00B31302"/>
    <w:rsid w:val="00B31902"/>
    <w:rsid w:val="00B33FE9"/>
    <w:rsid w:val="00B34FAF"/>
    <w:rsid w:val="00B35205"/>
    <w:rsid w:val="00B353EE"/>
    <w:rsid w:val="00B363E8"/>
    <w:rsid w:val="00B366A7"/>
    <w:rsid w:val="00B37835"/>
    <w:rsid w:val="00B41978"/>
    <w:rsid w:val="00B442E3"/>
    <w:rsid w:val="00B445C9"/>
    <w:rsid w:val="00B44687"/>
    <w:rsid w:val="00B46C4B"/>
    <w:rsid w:val="00B4790C"/>
    <w:rsid w:val="00B5050A"/>
    <w:rsid w:val="00B507D7"/>
    <w:rsid w:val="00B50B1A"/>
    <w:rsid w:val="00B511DD"/>
    <w:rsid w:val="00B517C6"/>
    <w:rsid w:val="00B53D35"/>
    <w:rsid w:val="00B55F3C"/>
    <w:rsid w:val="00B55F44"/>
    <w:rsid w:val="00B5763F"/>
    <w:rsid w:val="00B605F4"/>
    <w:rsid w:val="00B61BFF"/>
    <w:rsid w:val="00B64540"/>
    <w:rsid w:val="00B64D30"/>
    <w:rsid w:val="00B656FE"/>
    <w:rsid w:val="00B669B7"/>
    <w:rsid w:val="00B67B44"/>
    <w:rsid w:val="00B70D00"/>
    <w:rsid w:val="00B716A8"/>
    <w:rsid w:val="00B7195A"/>
    <w:rsid w:val="00B72595"/>
    <w:rsid w:val="00B72923"/>
    <w:rsid w:val="00B7362E"/>
    <w:rsid w:val="00B736C7"/>
    <w:rsid w:val="00B74CFD"/>
    <w:rsid w:val="00B752AA"/>
    <w:rsid w:val="00B75D88"/>
    <w:rsid w:val="00B75E60"/>
    <w:rsid w:val="00B760CE"/>
    <w:rsid w:val="00B76318"/>
    <w:rsid w:val="00B800F4"/>
    <w:rsid w:val="00B82848"/>
    <w:rsid w:val="00B834F7"/>
    <w:rsid w:val="00B8442C"/>
    <w:rsid w:val="00B84C0C"/>
    <w:rsid w:val="00B851EF"/>
    <w:rsid w:val="00B8565D"/>
    <w:rsid w:val="00B906D8"/>
    <w:rsid w:val="00B91CDF"/>
    <w:rsid w:val="00B95270"/>
    <w:rsid w:val="00BA06FC"/>
    <w:rsid w:val="00BA124F"/>
    <w:rsid w:val="00BA166B"/>
    <w:rsid w:val="00BA1BD1"/>
    <w:rsid w:val="00BA2099"/>
    <w:rsid w:val="00BA3369"/>
    <w:rsid w:val="00BA3A9F"/>
    <w:rsid w:val="00BA44E8"/>
    <w:rsid w:val="00BA4C09"/>
    <w:rsid w:val="00BA6084"/>
    <w:rsid w:val="00BB0ADE"/>
    <w:rsid w:val="00BB1182"/>
    <w:rsid w:val="00BB1C1B"/>
    <w:rsid w:val="00BB3E41"/>
    <w:rsid w:val="00BB528F"/>
    <w:rsid w:val="00BC10E4"/>
    <w:rsid w:val="00BC2D0C"/>
    <w:rsid w:val="00BC33E3"/>
    <w:rsid w:val="00BC35A8"/>
    <w:rsid w:val="00BC44F2"/>
    <w:rsid w:val="00BC57AA"/>
    <w:rsid w:val="00BC6C78"/>
    <w:rsid w:val="00BC7D42"/>
    <w:rsid w:val="00BD274F"/>
    <w:rsid w:val="00BD2B22"/>
    <w:rsid w:val="00BD3168"/>
    <w:rsid w:val="00BD34FE"/>
    <w:rsid w:val="00BD47E3"/>
    <w:rsid w:val="00BD4C80"/>
    <w:rsid w:val="00BD4F52"/>
    <w:rsid w:val="00BD6AD0"/>
    <w:rsid w:val="00BE07F3"/>
    <w:rsid w:val="00BE1F96"/>
    <w:rsid w:val="00BE46CC"/>
    <w:rsid w:val="00BE47B2"/>
    <w:rsid w:val="00BE4885"/>
    <w:rsid w:val="00BE5A31"/>
    <w:rsid w:val="00BE682F"/>
    <w:rsid w:val="00BE697C"/>
    <w:rsid w:val="00BE6D79"/>
    <w:rsid w:val="00BE786F"/>
    <w:rsid w:val="00BF04AF"/>
    <w:rsid w:val="00BF24CF"/>
    <w:rsid w:val="00BF33E2"/>
    <w:rsid w:val="00BF497E"/>
    <w:rsid w:val="00BF6321"/>
    <w:rsid w:val="00BF744F"/>
    <w:rsid w:val="00BF7606"/>
    <w:rsid w:val="00C0028A"/>
    <w:rsid w:val="00C00D2B"/>
    <w:rsid w:val="00C014E3"/>
    <w:rsid w:val="00C03475"/>
    <w:rsid w:val="00C0465F"/>
    <w:rsid w:val="00C050EB"/>
    <w:rsid w:val="00C063C4"/>
    <w:rsid w:val="00C0652F"/>
    <w:rsid w:val="00C1031B"/>
    <w:rsid w:val="00C13285"/>
    <w:rsid w:val="00C13F7B"/>
    <w:rsid w:val="00C140F2"/>
    <w:rsid w:val="00C14D72"/>
    <w:rsid w:val="00C1659F"/>
    <w:rsid w:val="00C16927"/>
    <w:rsid w:val="00C16ACD"/>
    <w:rsid w:val="00C1705D"/>
    <w:rsid w:val="00C171D8"/>
    <w:rsid w:val="00C2101F"/>
    <w:rsid w:val="00C22A60"/>
    <w:rsid w:val="00C24012"/>
    <w:rsid w:val="00C24651"/>
    <w:rsid w:val="00C25CBE"/>
    <w:rsid w:val="00C31578"/>
    <w:rsid w:val="00C318EC"/>
    <w:rsid w:val="00C3394C"/>
    <w:rsid w:val="00C37810"/>
    <w:rsid w:val="00C37FEE"/>
    <w:rsid w:val="00C40367"/>
    <w:rsid w:val="00C40921"/>
    <w:rsid w:val="00C42400"/>
    <w:rsid w:val="00C4244D"/>
    <w:rsid w:val="00C4308B"/>
    <w:rsid w:val="00C44424"/>
    <w:rsid w:val="00C45E77"/>
    <w:rsid w:val="00C47009"/>
    <w:rsid w:val="00C47122"/>
    <w:rsid w:val="00C5434B"/>
    <w:rsid w:val="00C54718"/>
    <w:rsid w:val="00C5553C"/>
    <w:rsid w:val="00C55A07"/>
    <w:rsid w:val="00C5783B"/>
    <w:rsid w:val="00C604B1"/>
    <w:rsid w:val="00C611F7"/>
    <w:rsid w:val="00C6340A"/>
    <w:rsid w:val="00C65067"/>
    <w:rsid w:val="00C6691C"/>
    <w:rsid w:val="00C67517"/>
    <w:rsid w:val="00C707A9"/>
    <w:rsid w:val="00C7116F"/>
    <w:rsid w:val="00C714B8"/>
    <w:rsid w:val="00C716F0"/>
    <w:rsid w:val="00C757E6"/>
    <w:rsid w:val="00C75DCB"/>
    <w:rsid w:val="00C76348"/>
    <w:rsid w:val="00C763B8"/>
    <w:rsid w:val="00C7784C"/>
    <w:rsid w:val="00C822D3"/>
    <w:rsid w:val="00C82829"/>
    <w:rsid w:val="00C8378E"/>
    <w:rsid w:val="00C83847"/>
    <w:rsid w:val="00C8390A"/>
    <w:rsid w:val="00C85AA7"/>
    <w:rsid w:val="00C87C9D"/>
    <w:rsid w:val="00C911CD"/>
    <w:rsid w:val="00C916B9"/>
    <w:rsid w:val="00C92465"/>
    <w:rsid w:val="00C92D1D"/>
    <w:rsid w:val="00C94AE1"/>
    <w:rsid w:val="00C955BD"/>
    <w:rsid w:val="00C969E7"/>
    <w:rsid w:val="00C96EDD"/>
    <w:rsid w:val="00C971F2"/>
    <w:rsid w:val="00C97CAF"/>
    <w:rsid w:val="00CA30A1"/>
    <w:rsid w:val="00CA6F4F"/>
    <w:rsid w:val="00CA6F6C"/>
    <w:rsid w:val="00CA7119"/>
    <w:rsid w:val="00CB035D"/>
    <w:rsid w:val="00CB2679"/>
    <w:rsid w:val="00CB28B8"/>
    <w:rsid w:val="00CB60A9"/>
    <w:rsid w:val="00CC1192"/>
    <w:rsid w:val="00CC1781"/>
    <w:rsid w:val="00CC1935"/>
    <w:rsid w:val="00CC1F60"/>
    <w:rsid w:val="00CC2876"/>
    <w:rsid w:val="00CC3316"/>
    <w:rsid w:val="00CC40E6"/>
    <w:rsid w:val="00CC4C75"/>
    <w:rsid w:val="00CC5E94"/>
    <w:rsid w:val="00CC729A"/>
    <w:rsid w:val="00CD0B41"/>
    <w:rsid w:val="00CD451E"/>
    <w:rsid w:val="00CD55DC"/>
    <w:rsid w:val="00CD734B"/>
    <w:rsid w:val="00CE0764"/>
    <w:rsid w:val="00CE248C"/>
    <w:rsid w:val="00CE331B"/>
    <w:rsid w:val="00CE3CB0"/>
    <w:rsid w:val="00CE5377"/>
    <w:rsid w:val="00CE6B2C"/>
    <w:rsid w:val="00CE7F0A"/>
    <w:rsid w:val="00CF18DA"/>
    <w:rsid w:val="00CF2F31"/>
    <w:rsid w:val="00CF3094"/>
    <w:rsid w:val="00CF3E7C"/>
    <w:rsid w:val="00CF52BB"/>
    <w:rsid w:val="00CF645A"/>
    <w:rsid w:val="00CF6DC8"/>
    <w:rsid w:val="00D00083"/>
    <w:rsid w:val="00D0038C"/>
    <w:rsid w:val="00D005DE"/>
    <w:rsid w:val="00D00EED"/>
    <w:rsid w:val="00D02680"/>
    <w:rsid w:val="00D06FC1"/>
    <w:rsid w:val="00D0722C"/>
    <w:rsid w:val="00D106C4"/>
    <w:rsid w:val="00D128A3"/>
    <w:rsid w:val="00D12E5F"/>
    <w:rsid w:val="00D12FCD"/>
    <w:rsid w:val="00D13BE0"/>
    <w:rsid w:val="00D15CAA"/>
    <w:rsid w:val="00D15EDE"/>
    <w:rsid w:val="00D16B6A"/>
    <w:rsid w:val="00D17120"/>
    <w:rsid w:val="00D17C32"/>
    <w:rsid w:val="00D21522"/>
    <w:rsid w:val="00D217AB"/>
    <w:rsid w:val="00D22396"/>
    <w:rsid w:val="00D24C2E"/>
    <w:rsid w:val="00D24E9D"/>
    <w:rsid w:val="00D25726"/>
    <w:rsid w:val="00D27AD2"/>
    <w:rsid w:val="00D30807"/>
    <w:rsid w:val="00D33140"/>
    <w:rsid w:val="00D332B4"/>
    <w:rsid w:val="00D33413"/>
    <w:rsid w:val="00D33CE5"/>
    <w:rsid w:val="00D33E6A"/>
    <w:rsid w:val="00D34802"/>
    <w:rsid w:val="00D36688"/>
    <w:rsid w:val="00D4147A"/>
    <w:rsid w:val="00D44B58"/>
    <w:rsid w:val="00D45CD2"/>
    <w:rsid w:val="00D45FE9"/>
    <w:rsid w:val="00D46815"/>
    <w:rsid w:val="00D47DC4"/>
    <w:rsid w:val="00D50600"/>
    <w:rsid w:val="00D520BF"/>
    <w:rsid w:val="00D52682"/>
    <w:rsid w:val="00D53C14"/>
    <w:rsid w:val="00D54120"/>
    <w:rsid w:val="00D54949"/>
    <w:rsid w:val="00D557FA"/>
    <w:rsid w:val="00D56B06"/>
    <w:rsid w:val="00D56E53"/>
    <w:rsid w:val="00D570A8"/>
    <w:rsid w:val="00D60D6A"/>
    <w:rsid w:val="00D61CD6"/>
    <w:rsid w:val="00D63E06"/>
    <w:rsid w:val="00D643F4"/>
    <w:rsid w:val="00D64669"/>
    <w:rsid w:val="00D6564C"/>
    <w:rsid w:val="00D6572E"/>
    <w:rsid w:val="00D658CD"/>
    <w:rsid w:val="00D65BDE"/>
    <w:rsid w:val="00D66612"/>
    <w:rsid w:val="00D668DA"/>
    <w:rsid w:val="00D67C7B"/>
    <w:rsid w:val="00D700ED"/>
    <w:rsid w:val="00D72D5A"/>
    <w:rsid w:val="00D73B62"/>
    <w:rsid w:val="00D742C1"/>
    <w:rsid w:val="00D74C23"/>
    <w:rsid w:val="00D757FB"/>
    <w:rsid w:val="00D75C0C"/>
    <w:rsid w:val="00D81579"/>
    <w:rsid w:val="00D81E3F"/>
    <w:rsid w:val="00D82A1C"/>
    <w:rsid w:val="00D838C9"/>
    <w:rsid w:val="00D83FDE"/>
    <w:rsid w:val="00D84535"/>
    <w:rsid w:val="00D84770"/>
    <w:rsid w:val="00D84CD7"/>
    <w:rsid w:val="00D85738"/>
    <w:rsid w:val="00D86966"/>
    <w:rsid w:val="00D86FDE"/>
    <w:rsid w:val="00D90548"/>
    <w:rsid w:val="00D90BE4"/>
    <w:rsid w:val="00D90ECD"/>
    <w:rsid w:val="00D92210"/>
    <w:rsid w:val="00D925FD"/>
    <w:rsid w:val="00D92657"/>
    <w:rsid w:val="00D9343B"/>
    <w:rsid w:val="00D94176"/>
    <w:rsid w:val="00D94C13"/>
    <w:rsid w:val="00D977D2"/>
    <w:rsid w:val="00DA0C33"/>
    <w:rsid w:val="00DA1DD3"/>
    <w:rsid w:val="00DA2116"/>
    <w:rsid w:val="00DA3CBC"/>
    <w:rsid w:val="00DA4212"/>
    <w:rsid w:val="00DA4AD6"/>
    <w:rsid w:val="00DA4DB2"/>
    <w:rsid w:val="00DA7C35"/>
    <w:rsid w:val="00DB2664"/>
    <w:rsid w:val="00DB54FC"/>
    <w:rsid w:val="00DB552B"/>
    <w:rsid w:val="00DB5768"/>
    <w:rsid w:val="00DB6F6B"/>
    <w:rsid w:val="00DC0CD7"/>
    <w:rsid w:val="00DC39B3"/>
    <w:rsid w:val="00DC3F68"/>
    <w:rsid w:val="00DD2A1C"/>
    <w:rsid w:val="00DD3008"/>
    <w:rsid w:val="00DD350B"/>
    <w:rsid w:val="00DD491B"/>
    <w:rsid w:val="00DD6801"/>
    <w:rsid w:val="00DD74DD"/>
    <w:rsid w:val="00DD760A"/>
    <w:rsid w:val="00DD7C20"/>
    <w:rsid w:val="00DE0E9C"/>
    <w:rsid w:val="00DE0F71"/>
    <w:rsid w:val="00DE0FC1"/>
    <w:rsid w:val="00DE2532"/>
    <w:rsid w:val="00DE4121"/>
    <w:rsid w:val="00DE44FA"/>
    <w:rsid w:val="00DE6CA4"/>
    <w:rsid w:val="00DF3E01"/>
    <w:rsid w:val="00DF74C9"/>
    <w:rsid w:val="00DF7CE4"/>
    <w:rsid w:val="00E01370"/>
    <w:rsid w:val="00E03457"/>
    <w:rsid w:val="00E06A43"/>
    <w:rsid w:val="00E07CEA"/>
    <w:rsid w:val="00E1141A"/>
    <w:rsid w:val="00E11EE5"/>
    <w:rsid w:val="00E121F0"/>
    <w:rsid w:val="00E12A6B"/>
    <w:rsid w:val="00E13663"/>
    <w:rsid w:val="00E13D39"/>
    <w:rsid w:val="00E140C6"/>
    <w:rsid w:val="00E146E2"/>
    <w:rsid w:val="00E14AC3"/>
    <w:rsid w:val="00E157BB"/>
    <w:rsid w:val="00E16E1D"/>
    <w:rsid w:val="00E201D8"/>
    <w:rsid w:val="00E216E5"/>
    <w:rsid w:val="00E22914"/>
    <w:rsid w:val="00E23E4C"/>
    <w:rsid w:val="00E24425"/>
    <w:rsid w:val="00E24847"/>
    <w:rsid w:val="00E26FDA"/>
    <w:rsid w:val="00E27721"/>
    <w:rsid w:val="00E302E7"/>
    <w:rsid w:val="00E3092F"/>
    <w:rsid w:val="00E30BCB"/>
    <w:rsid w:val="00E31D15"/>
    <w:rsid w:val="00E33ADE"/>
    <w:rsid w:val="00E33FCC"/>
    <w:rsid w:val="00E347DB"/>
    <w:rsid w:val="00E34894"/>
    <w:rsid w:val="00E360F7"/>
    <w:rsid w:val="00E36F1B"/>
    <w:rsid w:val="00E374A9"/>
    <w:rsid w:val="00E374E3"/>
    <w:rsid w:val="00E378FE"/>
    <w:rsid w:val="00E40134"/>
    <w:rsid w:val="00E40F8D"/>
    <w:rsid w:val="00E41BFF"/>
    <w:rsid w:val="00E426E3"/>
    <w:rsid w:val="00E4495B"/>
    <w:rsid w:val="00E44C38"/>
    <w:rsid w:val="00E465FB"/>
    <w:rsid w:val="00E46617"/>
    <w:rsid w:val="00E47927"/>
    <w:rsid w:val="00E47B18"/>
    <w:rsid w:val="00E5092F"/>
    <w:rsid w:val="00E53C75"/>
    <w:rsid w:val="00E54686"/>
    <w:rsid w:val="00E54846"/>
    <w:rsid w:val="00E54AFC"/>
    <w:rsid w:val="00E55D44"/>
    <w:rsid w:val="00E55D9E"/>
    <w:rsid w:val="00E5697A"/>
    <w:rsid w:val="00E56CE1"/>
    <w:rsid w:val="00E57F65"/>
    <w:rsid w:val="00E60440"/>
    <w:rsid w:val="00E62FF8"/>
    <w:rsid w:val="00E630FD"/>
    <w:rsid w:val="00E63EA9"/>
    <w:rsid w:val="00E64BB7"/>
    <w:rsid w:val="00E661B0"/>
    <w:rsid w:val="00E66391"/>
    <w:rsid w:val="00E666B0"/>
    <w:rsid w:val="00E6769C"/>
    <w:rsid w:val="00E71272"/>
    <w:rsid w:val="00E718B9"/>
    <w:rsid w:val="00E718D9"/>
    <w:rsid w:val="00E71F5B"/>
    <w:rsid w:val="00E7249B"/>
    <w:rsid w:val="00E725FF"/>
    <w:rsid w:val="00E726EF"/>
    <w:rsid w:val="00E73B4B"/>
    <w:rsid w:val="00E74DBE"/>
    <w:rsid w:val="00E7570F"/>
    <w:rsid w:val="00E80570"/>
    <w:rsid w:val="00E8251F"/>
    <w:rsid w:val="00E8327A"/>
    <w:rsid w:val="00E84ABA"/>
    <w:rsid w:val="00E84BEC"/>
    <w:rsid w:val="00E85A2C"/>
    <w:rsid w:val="00E86B2A"/>
    <w:rsid w:val="00E86F6B"/>
    <w:rsid w:val="00E876EB"/>
    <w:rsid w:val="00E905E0"/>
    <w:rsid w:val="00E913D7"/>
    <w:rsid w:val="00E91F19"/>
    <w:rsid w:val="00E92116"/>
    <w:rsid w:val="00E93D0F"/>
    <w:rsid w:val="00E945A1"/>
    <w:rsid w:val="00E95D0F"/>
    <w:rsid w:val="00E963FA"/>
    <w:rsid w:val="00E96648"/>
    <w:rsid w:val="00E97560"/>
    <w:rsid w:val="00E97BBA"/>
    <w:rsid w:val="00E97E45"/>
    <w:rsid w:val="00EA06CB"/>
    <w:rsid w:val="00EA0F2D"/>
    <w:rsid w:val="00EA2738"/>
    <w:rsid w:val="00EA27B7"/>
    <w:rsid w:val="00EA3214"/>
    <w:rsid w:val="00EA3A21"/>
    <w:rsid w:val="00EA4778"/>
    <w:rsid w:val="00EA60DC"/>
    <w:rsid w:val="00EA65F2"/>
    <w:rsid w:val="00EA6754"/>
    <w:rsid w:val="00EA73FD"/>
    <w:rsid w:val="00EA7747"/>
    <w:rsid w:val="00EB03D8"/>
    <w:rsid w:val="00EB22CF"/>
    <w:rsid w:val="00EB269C"/>
    <w:rsid w:val="00EB2CA3"/>
    <w:rsid w:val="00EB3D4D"/>
    <w:rsid w:val="00EB4731"/>
    <w:rsid w:val="00EB47F2"/>
    <w:rsid w:val="00EB54AB"/>
    <w:rsid w:val="00EB7200"/>
    <w:rsid w:val="00EC0AD8"/>
    <w:rsid w:val="00EC0C78"/>
    <w:rsid w:val="00EC236A"/>
    <w:rsid w:val="00EC4AB5"/>
    <w:rsid w:val="00EC4DEC"/>
    <w:rsid w:val="00EC4E1C"/>
    <w:rsid w:val="00EC5C1C"/>
    <w:rsid w:val="00EC7A3F"/>
    <w:rsid w:val="00ED2342"/>
    <w:rsid w:val="00ED2631"/>
    <w:rsid w:val="00ED4811"/>
    <w:rsid w:val="00ED4F0E"/>
    <w:rsid w:val="00EE14FD"/>
    <w:rsid w:val="00EE162D"/>
    <w:rsid w:val="00EE1F2E"/>
    <w:rsid w:val="00EE2970"/>
    <w:rsid w:val="00EE2BB3"/>
    <w:rsid w:val="00EE74B6"/>
    <w:rsid w:val="00EE792E"/>
    <w:rsid w:val="00EF0849"/>
    <w:rsid w:val="00EF16DC"/>
    <w:rsid w:val="00EF26F2"/>
    <w:rsid w:val="00EF2CC8"/>
    <w:rsid w:val="00EF3153"/>
    <w:rsid w:val="00EF4341"/>
    <w:rsid w:val="00EF47BC"/>
    <w:rsid w:val="00F01BC7"/>
    <w:rsid w:val="00F028A2"/>
    <w:rsid w:val="00F02BBF"/>
    <w:rsid w:val="00F03121"/>
    <w:rsid w:val="00F0343D"/>
    <w:rsid w:val="00F04B84"/>
    <w:rsid w:val="00F061FA"/>
    <w:rsid w:val="00F07401"/>
    <w:rsid w:val="00F07B7B"/>
    <w:rsid w:val="00F07BDB"/>
    <w:rsid w:val="00F108D3"/>
    <w:rsid w:val="00F1094D"/>
    <w:rsid w:val="00F11CCA"/>
    <w:rsid w:val="00F11F40"/>
    <w:rsid w:val="00F140CD"/>
    <w:rsid w:val="00F14CE4"/>
    <w:rsid w:val="00F157DE"/>
    <w:rsid w:val="00F17023"/>
    <w:rsid w:val="00F17ADD"/>
    <w:rsid w:val="00F22239"/>
    <w:rsid w:val="00F2267D"/>
    <w:rsid w:val="00F22AA1"/>
    <w:rsid w:val="00F22BCE"/>
    <w:rsid w:val="00F236DC"/>
    <w:rsid w:val="00F23749"/>
    <w:rsid w:val="00F24341"/>
    <w:rsid w:val="00F245CB"/>
    <w:rsid w:val="00F24DC8"/>
    <w:rsid w:val="00F24FEE"/>
    <w:rsid w:val="00F33D64"/>
    <w:rsid w:val="00F34167"/>
    <w:rsid w:val="00F36A93"/>
    <w:rsid w:val="00F36E9E"/>
    <w:rsid w:val="00F37236"/>
    <w:rsid w:val="00F4126F"/>
    <w:rsid w:val="00F41E7A"/>
    <w:rsid w:val="00F431B3"/>
    <w:rsid w:val="00F4364B"/>
    <w:rsid w:val="00F45892"/>
    <w:rsid w:val="00F45C4F"/>
    <w:rsid w:val="00F46453"/>
    <w:rsid w:val="00F46B08"/>
    <w:rsid w:val="00F47824"/>
    <w:rsid w:val="00F50707"/>
    <w:rsid w:val="00F51FD3"/>
    <w:rsid w:val="00F51FEB"/>
    <w:rsid w:val="00F52967"/>
    <w:rsid w:val="00F54D49"/>
    <w:rsid w:val="00F560EF"/>
    <w:rsid w:val="00F56D5B"/>
    <w:rsid w:val="00F61FB6"/>
    <w:rsid w:val="00F62544"/>
    <w:rsid w:val="00F630FD"/>
    <w:rsid w:val="00F63368"/>
    <w:rsid w:val="00F63A25"/>
    <w:rsid w:val="00F661C7"/>
    <w:rsid w:val="00F66216"/>
    <w:rsid w:val="00F6696B"/>
    <w:rsid w:val="00F66F24"/>
    <w:rsid w:val="00F6731E"/>
    <w:rsid w:val="00F703D5"/>
    <w:rsid w:val="00F70D4B"/>
    <w:rsid w:val="00F71F9B"/>
    <w:rsid w:val="00F723DD"/>
    <w:rsid w:val="00F73A34"/>
    <w:rsid w:val="00F73C51"/>
    <w:rsid w:val="00F73ED1"/>
    <w:rsid w:val="00F775E6"/>
    <w:rsid w:val="00F808A3"/>
    <w:rsid w:val="00F814F5"/>
    <w:rsid w:val="00F81511"/>
    <w:rsid w:val="00F843A1"/>
    <w:rsid w:val="00F855B6"/>
    <w:rsid w:val="00F869F2"/>
    <w:rsid w:val="00F907D7"/>
    <w:rsid w:val="00F92BEB"/>
    <w:rsid w:val="00F93E09"/>
    <w:rsid w:val="00F950CE"/>
    <w:rsid w:val="00F9521E"/>
    <w:rsid w:val="00F957D3"/>
    <w:rsid w:val="00F960D6"/>
    <w:rsid w:val="00F96A17"/>
    <w:rsid w:val="00F96B58"/>
    <w:rsid w:val="00F978C6"/>
    <w:rsid w:val="00FA2441"/>
    <w:rsid w:val="00FA278E"/>
    <w:rsid w:val="00FA3734"/>
    <w:rsid w:val="00FA4744"/>
    <w:rsid w:val="00FA5A3C"/>
    <w:rsid w:val="00FA5AE4"/>
    <w:rsid w:val="00FA6F4E"/>
    <w:rsid w:val="00FA7090"/>
    <w:rsid w:val="00FA7AA5"/>
    <w:rsid w:val="00FB03E9"/>
    <w:rsid w:val="00FB08FC"/>
    <w:rsid w:val="00FB0F32"/>
    <w:rsid w:val="00FB3164"/>
    <w:rsid w:val="00FB3A91"/>
    <w:rsid w:val="00FB3C2E"/>
    <w:rsid w:val="00FB4744"/>
    <w:rsid w:val="00FB5339"/>
    <w:rsid w:val="00FB5614"/>
    <w:rsid w:val="00FB6021"/>
    <w:rsid w:val="00FB609A"/>
    <w:rsid w:val="00FB64CE"/>
    <w:rsid w:val="00FC056F"/>
    <w:rsid w:val="00FC0857"/>
    <w:rsid w:val="00FC09D0"/>
    <w:rsid w:val="00FC0B84"/>
    <w:rsid w:val="00FC2B2C"/>
    <w:rsid w:val="00FC2C1C"/>
    <w:rsid w:val="00FC2C75"/>
    <w:rsid w:val="00FC30DA"/>
    <w:rsid w:val="00FC5305"/>
    <w:rsid w:val="00FC5993"/>
    <w:rsid w:val="00FC66A4"/>
    <w:rsid w:val="00FC7551"/>
    <w:rsid w:val="00FC7F39"/>
    <w:rsid w:val="00FD0B32"/>
    <w:rsid w:val="00FD0F69"/>
    <w:rsid w:val="00FD11D5"/>
    <w:rsid w:val="00FD2125"/>
    <w:rsid w:val="00FD2D92"/>
    <w:rsid w:val="00FD30F0"/>
    <w:rsid w:val="00FD31DC"/>
    <w:rsid w:val="00FD4E90"/>
    <w:rsid w:val="00FD5367"/>
    <w:rsid w:val="00FD6087"/>
    <w:rsid w:val="00FD757F"/>
    <w:rsid w:val="00FD7759"/>
    <w:rsid w:val="00FE0A06"/>
    <w:rsid w:val="00FE186A"/>
    <w:rsid w:val="00FE25AD"/>
    <w:rsid w:val="00FE2FC1"/>
    <w:rsid w:val="00FE4208"/>
    <w:rsid w:val="00FE43AA"/>
    <w:rsid w:val="00FE4D8F"/>
    <w:rsid w:val="00FE52B2"/>
    <w:rsid w:val="00FE5650"/>
    <w:rsid w:val="00FE5D1F"/>
    <w:rsid w:val="00FE63D3"/>
    <w:rsid w:val="00FF02A8"/>
    <w:rsid w:val="00FF135E"/>
    <w:rsid w:val="00FF3358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00BA3AA-D049-4FCE-A22A-7934D994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DE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E3D6A"/>
    <w:pPr>
      <w:keepNext/>
      <w:widowControl w:val="0"/>
      <w:numPr>
        <w:numId w:val="1"/>
      </w:numPr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4E3D6A"/>
    <w:pPr>
      <w:keepNext/>
      <w:widowControl w:val="0"/>
      <w:numPr>
        <w:ilvl w:val="1"/>
        <w:numId w:val="1"/>
      </w:numPr>
      <w:jc w:val="center"/>
      <w:outlineLvl w:val="1"/>
    </w:pPr>
    <w:rPr>
      <w:b/>
      <w:sz w:val="24"/>
      <w:szCs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249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249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381424"/>
    <w:rPr>
      <w:b/>
      <w:sz w:val="24"/>
      <w:lang w:val="x-none" w:eastAsia="x-none"/>
    </w:rPr>
  </w:style>
  <w:style w:type="character" w:customStyle="1" w:styleId="Nagwek2Znak">
    <w:name w:val="Nagłówek 2 Znak"/>
    <w:link w:val="Nagwek2"/>
    <w:locked/>
    <w:rsid w:val="00381424"/>
    <w:rPr>
      <w:b/>
      <w:sz w:val="24"/>
      <w:szCs w:val="24"/>
      <w:lang w:val="x-none" w:eastAsia="x-none"/>
    </w:rPr>
  </w:style>
  <w:style w:type="character" w:customStyle="1" w:styleId="WW8Num2z0">
    <w:name w:val="WW8Num2z0"/>
    <w:rsid w:val="00C969E7"/>
    <w:rPr>
      <w:rFonts w:ascii="Symbol" w:hAnsi="Symbol"/>
    </w:rPr>
  </w:style>
  <w:style w:type="character" w:customStyle="1" w:styleId="WW8Num2z2">
    <w:name w:val="WW8Num2z2"/>
    <w:rsid w:val="00C969E7"/>
    <w:rPr>
      <w:rFonts w:ascii="Wingdings" w:hAnsi="Wingdings"/>
    </w:rPr>
  </w:style>
  <w:style w:type="character" w:customStyle="1" w:styleId="WW8Num2z4">
    <w:name w:val="WW8Num2z4"/>
    <w:rsid w:val="00C969E7"/>
    <w:rPr>
      <w:rFonts w:ascii="Courier New" w:hAnsi="Courier New"/>
    </w:rPr>
  </w:style>
  <w:style w:type="character" w:customStyle="1" w:styleId="WW8Num3z1">
    <w:name w:val="WW8Num3z1"/>
    <w:rsid w:val="00C969E7"/>
    <w:rPr>
      <w:rFonts w:ascii="Symbol" w:hAnsi="Symbol"/>
    </w:rPr>
  </w:style>
  <w:style w:type="character" w:customStyle="1" w:styleId="Domylnaczcionkaakapitu1">
    <w:name w:val="Domyślna czcionka akapitu1"/>
    <w:rsid w:val="00C969E7"/>
  </w:style>
  <w:style w:type="paragraph" w:customStyle="1" w:styleId="Nagwek10">
    <w:name w:val="Nagłówek1"/>
    <w:basedOn w:val="Normalny"/>
    <w:next w:val="Tekstpodstawowy"/>
    <w:rsid w:val="00C969E7"/>
    <w:pPr>
      <w:keepNext/>
      <w:spacing w:before="240" w:after="120"/>
    </w:pPr>
    <w:rPr>
      <w:rFonts w:ascii="Albany AMT" w:hAnsi="Albany AMT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C969E7"/>
    <w:pPr>
      <w:spacing w:line="360" w:lineRule="auto"/>
    </w:pPr>
    <w:rPr>
      <w:lang w:val="x-none"/>
    </w:rPr>
  </w:style>
  <w:style w:type="character" w:customStyle="1" w:styleId="TekstpodstawowyZnak">
    <w:name w:val="Tekst podstawowy Znak"/>
    <w:link w:val="Tekstpodstawowy"/>
    <w:semiHidden/>
    <w:locked/>
    <w:rsid w:val="00381424"/>
    <w:rPr>
      <w:rFonts w:cs="Times New Roman"/>
      <w:sz w:val="20"/>
      <w:szCs w:val="20"/>
      <w:lang w:eastAsia="ar-SA" w:bidi="ar-SA"/>
    </w:rPr>
  </w:style>
  <w:style w:type="paragraph" w:styleId="Lista">
    <w:name w:val="List"/>
    <w:basedOn w:val="Tekstpodstawowy"/>
    <w:rsid w:val="00C969E7"/>
    <w:rPr>
      <w:rFonts w:cs="Tahoma"/>
    </w:rPr>
  </w:style>
  <w:style w:type="paragraph" w:customStyle="1" w:styleId="Podpis1">
    <w:name w:val="Podpis1"/>
    <w:basedOn w:val="Normalny"/>
    <w:rsid w:val="00C969E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C969E7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C969E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sid w:val="00381424"/>
    <w:rPr>
      <w:rFonts w:cs="Times New Roman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C969E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locked/>
    <w:rsid w:val="00381424"/>
    <w:rPr>
      <w:rFonts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rsid w:val="00C969E7"/>
    <w:rPr>
      <w:sz w:val="2"/>
      <w:lang w:val="x-none"/>
    </w:rPr>
  </w:style>
  <w:style w:type="character" w:customStyle="1" w:styleId="TekstdymkaZnak">
    <w:name w:val="Tekst dymka Znak"/>
    <w:link w:val="Tekstdymka"/>
    <w:semiHidden/>
    <w:locked/>
    <w:rsid w:val="00381424"/>
    <w:rPr>
      <w:rFonts w:cs="Times New Roman"/>
      <w:sz w:val="2"/>
      <w:lang w:eastAsia="ar-SA" w:bidi="ar-SA"/>
    </w:rPr>
  </w:style>
  <w:style w:type="character" w:styleId="Numerstrony">
    <w:name w:val="page number"/>
    <w:rsid w:val="0022164D"/>
    <w:rPr>
      <w:rFonts w:cs="Times New Roman"/>
    </w:rPr>
  </w:style>
  <w:style w:type="paragraph" w:styleId="Tekstpodstawowywcity">
    <w:name w:val="Body Text Indent"/>
    <w:basedOn w:val="Normalny"/>
    <w:link w:val="TekstpodstawowywcityZnak"/>
    <w:rsid w:val="0011374A"/>
    <w:pPr>
      <w:suppressAutoHyphens w:val="0"/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semiHidden/>
    <w:locked/>
    <w:rsid w:val="00381424"/>
    <w:rPr>
      <w:rFonts w:cs="Times New Roman"/>
      <w:sz w:val="20"/>
      <w:szCs w:val="20"/>
      <w:lang w:eastAsia="ar-SA" w:bidi="ar-SA"/>
    </w:rPr>
  </w:style>
  <w:style w:type="paragraph" w:styleId="Legenda">
    <w:name w:val="caption"/>
    <w:basedOn w:val="Normalny"/>
    <w:next w:val="Normalny"/>
    <w:qFormat/>
    <w:rsid w:val="0072521B"/>
    <w:pPr>
      <w:suppressAutoHyphens w:val="0"/>
      <w:jc w:val="center"/>
    </w:pPr>
    <w:rPr>
      <w:sz w:val="24"/>
      <w:szCs w:val="24"/>
      <w:lang w:eastAsia="pl-PL"/>
    </w:rPr>
  </w:style>
  <w:style w:type="character" w:styleId="Hipercze">
    <w:name w:val="Hyperlink"/>
    <w:rsid w:val="00DB552B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F869F2"/>
    <w:pPr>
      <w:ind w:left="708"/>
    </w:pPr>
  </w:style>
  <w:style w:type="paragraph" w:styleId="Mapadokumentu">
    <w:name w:val="Document Map"/>
    <w:basedOn w:val="Normalny"/>
    <w:link w:val="MapadokumentuZnak"/>
    <w:semiHidden/>
    <w:rsid w:val="00EA0F2D"/>
    <w:pPr>
      <w:shd w:val="clear" w:color="auto" w:fill="000080"/>
    </w:pPr>
    <w:rPr>
      <w:sz w:val="2"/>
      <w:lang w:val="x-none"/>
    </w:rPr>
  </w:style>
  <w:style w:type="character" w:customStyle="1" w:styleId="MapadokumentuZnak">
    <w:name w:val="Mapa dokumentu Znak"/>
    <w:link w:val="Mapadokumentu"/>
    <w:semiHidden/>
    <w:locked/>
    <w:rsid w:val="00381424"/>
    <w:rPr>
      <w:rFonts w:cs="Times New Roman"/>
      <w:sz w:val="2"/>
      <w:lang w:eastAsia="ar-SA" w:bidi="ar-SA"/>
    </w:rPr>
  </w:style>
  <w:style w:type="paragraph" w:styleId="Tekstpodstawowywcity2">
    <w:name w:val="Body Text Indent 2"/>
    <w:basedOn w:val="Normalny"/>
    <w:link w:val="Tekstpodstawowywcity2Znak"/>
    <w:rsid w:val="00A958E5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A958E5"/>
    <w:rPr>
      <w:lang w:eastAsia="ar-SA"/>
    </w:rPr>
  </w:style>
  <w:style w:type="character" w:styleId="Odwoaniedokomentarza">
    <w:name w:val="annotation reference"/>
    <w:rsid w:val="00E40F8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40F8D"/>
    <w:rPr>
      <w:lang w:val="x-none"/>
    </w:rPr>
  </w:style>
  <w:style w:type="character" w:customStyle="1" w:styleId="TekstkomentarzaZnak">
    <w:name w:val="Tekst komentarza Znak"/>
    <w:link w:val="Tekstkomentarza"/>
    <w:rsid w:val="00E40F8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40F8D"/>
    <w:rPr>
      <w:b/>
      <w:bCs/>
    </w:rPr>
  </w:style>
  <w:style w:type="character" w:customStyle="1" w:styleId="TematkomentarzaZnak">
    <w:name w:val="Temat komentarza Znak"/>
    <w:link w:val="Tematkomentarza"/>
    <w:rsid w:val="00E40F8D"/>
    <w:rPr>
      <w:b/>
      <w:bCs/>
      <w:lang w:eastAsia="ar-SA"/>
    </w:rPr>
  </w:style>
  <w:style w:type="paragraph" w:styleId="Poprawka">
    <w:name w:val="Revision"/>
    <w:hidden/>
    <w:uiPriority w:val="99"/>
    <w:semiHidden/>
    <w:rsid w:val="005A2339"/>
    <w:rPr>
      <w:lang w:eastAsia="ar-SA"/>
    </w:rPr>
  </w:style>
  <w:style w:type="paragraph" w:customStyle="1" w:styleId="Default">
    <w:name w:val="Default"/>
    <w:rsid w:val="00714A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rsid w:val="007249F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rsid w:val="007249F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Lista2">
    <w:name w:val="List 2"/>
    <w:basedOn w:val="Normalny"/>
    <w:uiPriority w:val="99"/>
    <w:unhideWhenUsed/>
    <w:rsid w:val="007249F9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7249F9"/>
    <w:pPr>
      <w:ind w:left="849" w:hanging="283"/>
      <w:contextualSpacing/>
    </w:pPr>
  </w:style>
  <w:style w:type="paragraph" w:styleId="Listapunktowana2">
    <w:name w:val="List Bullet 2"/>
    <w:basedOn w:val="Normalny"/>
    <w:uiPriority w:val="99"/>
    <w:unhideWhenUsed/>
    <w:rsid w:val="007249F9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7249F9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unhideWhenUsed/>
    <w:rsid w:val="007249F9"/>
    <w:pPr>
      <w:numPr>
        <w:numId w:val="5"/>
      </w:numPr>
      <w:contextualSpacing/>
    </w:pPr>
  </w:style>
  <w:style w:type="paragraph" w:styleId="Tytu">
    <w:name w:val="Title"/>
    <w:basedOn w:val="Normalny"/>
    <w:next w:val="Normalny"/>
    <w:link w:val="TytuZnak"/>
    <w:qFormat/>
    <w:rsid w:val="007249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7249F9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249F9"/>
    <w:pPr>
      <w:suppressAutoHyphens/>
      <w:ind w:firstLine="210"/>
    </w:pPr>
    <w:rPr>
      <w:lang w:val="pl-PL"/>
    </w:rPr>
  </w:style>
  <w:style w:type="character" w:customStyle="1" w:styleId="Tekstpodstawowyzwciciem2Znak">
    <w:name w:val="Tekst podstawowy z wcięciem 2 Znak"/>
    <w:link w:val="Tekstpodstawowyzwciciem2"/>
    <w:uiPriority w:val="99"/>
    <w:rsid w:val="007249F9"/>
    <w:rPr>
      <w:rFonts w:cs="Times New Roman"/>
      <w:sz w:val="20"/>
      <w:szCs w:val="20"/>
      <w:lang w:eastAsia="ar-SA" w:bidi="ar-SA"/>
    </w:rPr>
  </w:style>
  <w:style w:type="table" w:styleId="Tabela-Siatka">
    <w:name w:val="Table Grid"/>
    <w:basedOn w:val="Standardowy"/>
    <w:uiPriority w:val="39"/>
    <w:rsid w:val="000F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6C46"/>
  </w:style>
  <w:style w:type="character" w:customStyle="1" w:styleId="TekstprzypisukocowegoZnak">
    <w:name w:val="Tekst przypisu końcowego Znak"/>
    <w:link w:val="Tekstprzypisukocowego"/>
    <w:uiPriority w:val="99"/>
    <w:semiHidden/>
    <w:rsid w:val="00936C46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936C46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6C29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036C29"/>
    <w:pPr>
      <w:suppressAutoHyphens w:val="0"/>
    </w:pPr>
    <w:rPr>
      <w:rFonts w:ascii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36C29"/>
    <w:rPr>
      <w:rFonts w:ascii="Calibri" w:hAnsi="Calibri"/>
      <w:lang w:eastAsia="en-US"/>
    </w:rPr>
  </w:style>
  <w:style w:type="character" w:styleId="Odwoanieprzypisudolnego">
    <w:name w:val="footnote reference"/>
    <w:uiPriority w:val="99"/>
    <w:unhideWhenUsed/>
    <w:rsid w:val="00036C29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036C29"/>
    <w:pPr>
      <w:tabs>
        <w:tab w:val="right" w:leader="hyphen" w:pos="9530"/>
      </w:tabs>
      <w:suppressAutoHyphens w:val="0"/>
      <w:ind w:left="426"/>
      <w:jc w:val="center"/>
    </w:pPr>
    <w:rPr>
      <w:b/>
      <w:bCs/>
      <w:sz w:val="32"/>
      <w:szCs w:val="32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816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4836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1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9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3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2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708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153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73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035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881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8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5967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3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8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95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449235">
                                      <w:marLeft w:val="-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99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6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9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96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6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3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80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2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29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32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0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0466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8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mww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z.sekretariat@umw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umww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.sekretariat@umw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6D59E-3804-47FA-AFA3-15C3DBBDA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8</Pages>
  <Words>2439</Words>
  <Characters>16499</Characters>
  <Application>Microsoft Office Word</Application>
  <DocSecurity>0</DocSecurity>
  <Lines>137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MARSZAŁEK                                                         Poznań, 29 sierpnia 2007 r</vt:lpstr>
    </vt:vector>
  </TitlesOfParts>
  <Company/>
  <LinksUpToDate>false</LinksUpToDate>
  <CharactersWithSpaces>18901</CharactersWithSpaces>
  <SharedDoc>false</SharedDoc>
  <HLinks>
    <vt:vector size="30" baseType="variant">
      <vt:variant>
        <vt:i4>3670018</vt:i4>
      </vt:variant>
      <vt:variant>
        <vt:i4>6</vt:i4>
      </vt:variant>
      <vt:variant>
        <vt:i4>0</vt:i4>
      </vt:variant>
      <vt:variant>
        <vt:i4>5</vt:i4>
      </vt:variant>
      <vt:variant>
        <vt:lpwstr>mailto:zdrowie@umww.pl</vt:lpwstr>
      </vt:variant>
      <vt:variant>
        <vt:lpwstr/>
      </vt:variant>
      <vt:variant>
        <vt:i4>7929981</vt:i4>
      </vt:variant>
      <vt:variant>
        <vt:i4>3</vt:i4>
      </vt:variant>
      <vt:variant>
        <vt:i4>0</vt:i4>
      </vt:variant>
      <vt:variant>
        <vt:i4>5</vt:i4>
      </vt:variant>
      <vt:variant>
        <vt:lpwstr>http://www.bip.umww.pl/</vt:lpwstr>
      </vt:variant>
      <vt:variant>
        <vt:lpwstr/>
      </vt:variant>
      <vt:variant>
        <vt:i4>7012410</vt:i4>
      </vt:variant>
      <vt:variant>
        <vt:i4>0</vt:i4>
      </vt:variant>
      <vt:variant>
        <vt:i4>0</vt:i4>
      </vt:variant>
      <vt:variant>
        <vt:i4>5</vt:i4>
      </vt:variant>
      <vt:variant>
        <vt:lpwstr>http://www.umww.pl/</vt:lpwstr>
      </vt:variant>
      <vt:variant>
        <vt:lpwstr/>
      </vt:variant>
      <vt:variant>
        <vt:i4>7471133</vt:i4>
      </vt:variant>
      <vt:variant>
        <vt:i4>8</vt:i4>
      </vt:variant>
      <vt:variant>
        <vt:i4>0</vt:i4>
      </vt:variant>
      <vt:variant>
        <vt:i4>5</vt:i4>
      </vt:variant>
      <vt:variant>
        <vt:lpwstr>mailto:dz.sekretariat@umww.pl</vt:lpwstr>
      </vt:variant>
      <vt:variant>
        <vt:lpwstr/>
      </vt:variant>
      <vt:variant>
        <vt:i4>7471133</vt:i4>
      </vt:variant>
      <vt:variant>
        <vt:i4>5</vt:i4>
      </vt:variant>
      <vt:variant>
        <vt:i4>0</vt:i4>
      </vt:variant>
      <vt:variant>
        <vt:i4>5</vt:i4>
      </vt:variant>
      <vt:variant>
        <vt:lpwstr>mailto:dz.sekretariat@umww.pl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MARSZAŁEK                                                         Poznań, 29 sierpnia 2007 r</dc:title>
  <dc:subject/>
  <dc:creator>maciej.nowak</dc:creator>
  <cp:keywords/>
  <cp:lastModifiedBy>Nowak Maciej</cp:lastModifiedBy>
  <cp:revision>62</cp:revision>
  <cp:lastPrinted>2018-10-03T07:41:00Z</cp:lastPrinted>
  <dcterms:created xsi:type="dcterms:W3CDTF">2018-10-02T07:32:00Z</dcterms:created>
  <dcterms:modified xsi:type="dcterms:W3CDTF">2021-06-14T12:55:00Z</dcterms:modified>
</cp:coreProperties>
</file>