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722B2F5" w14:textId="11635E14" w:rsidR="00074534" w:rsidRPr="00591262" w:rsidRDefault="00074534" w:rsidP="00074534">
      <w:pPr>
        <w:tabs>
          <w:tab w:val="left" w:pos="5954"/>
        </w:tabs>
        <w:rPr>
          <w:sz w:val="22"/>
          <w:szCs w:val="22"/>
        </w:rPr>
      </w:pPr>
      <w:r w:rsidRPr="00591262">
        <w:rPr>
          <w:sz w:val="22"/>
          <w:szCs w:val="22"/>
        </w:rPr>
        <w:t>DSR-II-1.7030.1.2.20</w:t>
      </w:r>
      <w:r>
        <w:rPr>
          <w:sz w:val="22"/>
          <w:szCs w:val="22"/>
        </w:rPr>
        <w:t>2</w:t>
      </w:r>
      <w:r w:rsidR="00764D85">
        <w:rPr>
          <w:sz w:val="22"/>
          <w:szCs w:val="22"/>
        </w:rPr>
        <w:t>1</w:t>
      </w:r>
      <w:r w:rsidRPr="00591262">
        <w:rPr>
          <w:sz w:val="22"/>
          <w:szCs w:val="22"/>
        </w:rPr>
        <w:tab/>
        <w:t xml:space="preserve">Poznań, dnia </w:t>
      </w:r>
      <w:r w:rsidR="001C48B1">
        <w:rPr>
          <w:sz w:val="22"/>
          <w:szCs w:val="22"/>
        </w:rPr>
        <w:t>2</w:t>
      </w:r>
      <w:r w:rsidR="00AA093D">
        <w:rPr>
          <w:sz w:val="22"/>
          <w:szCs w:val="22"/>
        </w:rPr>
        <w:t>3</w:t>
      </w:r>
      <w:r w:rsidR="001C48B1">
        <w:rPr>
          <w:sz w:val="22"/>
          <w:szCs w:val="22"/>
        </w:rPr>
        <w:t xml:space="preserve"> czerwca 2021 </w:t>
      </w:r>
      <w:r w:rsidRPr="00591262">
        <w:rPr>
          <w:sz w:val="22"/>
          <w:szCs w:val="22"/>
        </w:rPr>
        <w:t>r.</w:t>
      </w:r>
    </w:p>
    <w:p w14:paraId="39385106" w14:textId="77777777" w:rsidR="00074534" w:rsidRPr="00591262" w:rsidRDefault="00074534" w:rsidP="00074534">
      <w:pPr>
        <w:tabs>
          <w:tab w:val="center" w:pos="7938"/>
        </w:tabs>
        <w:jc w:val="both"/>
        <w:rPr>
          <w:sz w:val="20"/>
          <w:szCs w:val="20"/>
        </w:rPr>
      </w:pPr>
      <w:r w:rsidRPr="00591262">
        <w:rPr>
          <w:sz w:val="20"/>
          <w:szCs w:val="20"/>
        </w:rPr>
        <w:t xml:space="preserve">                                                                                                                                   za dowodem doręczenia</w:t>
      </w:r>
    </w:p>
    <w:p w14:paraId="40891BDC" w14:textId="3A75DCD2" w:rsidR="00074534" w:rsidRDefault="00074534" w:rsidP="00074534">
      <w:pPr>
        <w:jc w:val="center"/>
        <w:rPr>
          <w:b/>
          <w:bCs/>
          <w:sz w:val="18"/>
          <w:szCs w:val="18"/>
        </w:rPr>
      </w:pPr>
    </w:p>
    <w:p w14:paraId="56A54535" w14:textId="3FD3FC88" w:rsidR="001C48B1" w:rsidRDefault="001C48B1" w:rsidP="00074534">
      <w:pPr>
        <w:jc w:val="center"/>
        <w:rPr>
          <w:b/>
          <w:bCs/>
          <w:sz w:val="18"/>
          <w:szCs w:val="18"/>
        </w:rPr>
      </w:pPr>
    </w:p>
    <w:p w14:paraId="428BB6C3" w14:textId="77777777" w:rsidR="001C48B1" w:rsidRPr="00074534" w:rsidRDefault="001C48B1" w:rsidP="00074534">
      <w:pPr>
        <w:jc w:val="center"/>
        <w:rPr>
          <w:b/>
          <w:bCs/>
          <w:sz w:val="18"/>
          <w:szCs w:val="18"/>
        </w:rPr>
      </w:pPr>
    </w:p>
    <w:p w14:paraId="66FEA81A" w14:textId="77777777" w:rsidR="00074534" w:rsidRDefault="00074534" w:rsidP="00074534">
      <w:pPr>
        <w:jc w:val="center"/>
        <w:rPr>
          <w:b/>
          <w:bCs/>
        </w:rPr>
      </w:pPr>
      <w:r w:rsidRPr="0096122B">
        <w:rPr>
          <w:b/>
          <w:bCs/>
        </w:rPr>
        <w:t>POSTANOWIENIE</w:t>
      </w:r>
    </w:p>
    <w:p w14:paraId="5283DDD6" w14:textId="27360079" w:rsidR="00074534" w:rsidRDefault="00074534" w:rsidP="00074534">
      <w:pPr>
        <w:jc w:val="center"/>
        <w:rPr>
          <w:b/>
          <w:bCs/>
          <w:sz w:val="18"/>
          <w:szCs w:val="18"/>
        </w:rPr>
      </w:pPr>
    </w:p>
    <w:p w14:paraId="5DBCE192" w14:textId="6313679C" w:rsidR="001C48B1" w:rsidRDefault="001C48B1" w:rsidP="00074534">
      <w:pPr>
        <w:jc w:val="center"/>
        <w:rPr>
          <w:b/>
          <w:bCs/>
          <w:sz w:val="18"/>
          <w:szCs w:val="18"/>
        </w:rPr>
      </w:pPr>
    </w:p>
    <w:p w14:paraId="7A7AA91B" w14:textId="77777777" w:rsidR="001C48B1" w:rsidRPr="00074534" w:rsidRDefault="001C48B1" w:rsidP="00074534">
      <w:pPr>
        <w:jc w:val="center"/>
        <w:rPr>
          <w:b/>
          <w:bCs/>
          <w:sz w:val="18"/>
          <w:szCs w:val="18"/>
        </w:rPr>
      </w:pPr>
    </w:p>
    <w:p w14:paraId="27E24644" w14:textId="4C70F42B" w:rsidR="00074534" w:rsidRPr="0096122B" w:rsidRDefault="00074534" w:rsidP="00074534">
      <w:pPr>
        <w:keepLines/>
        <w:ind w:firstLine="567"/>
        <w:jc w:val="both"/>
        <w:rPr>
          <w:b/>
          <w:bCs/>
          <w:sz w:val="22"/>
          <w:szCs w:val="22"/>
        </w:rPr>
      </w:pPr>
      <w:r w:rsidRPr="0096122B">
        <w:rPr>
          <w:sz w:val="22"/>
          <w:szCs w:val="22"/>
        </w:rPr>
        <w:t xml:space="preserve">Na podstawie art. 77 ust. 1 pkt 3 ustawy z dnia 3 października 2008 r. o udostępnianiu informacji </w:t>
      </w:r>
      <w:r w:rsidRPr="0096122B">
        <w:rPr>
          <w:sz w:val="22"/>
          <w:szCs w:val="22"/>
        </w:rPr>
        <w:br/>
        <w:t xml:space="preserve">o środowisku i jego ochronie, udziale społeczeństwa w ochronie środowiska oraz o ocenach oddziaływania </w:t>
      </w:r>
      <w:r w:rsidRPr="0096122B">
        <w:rPr>
          <w:sz w:val="22"/>
          <w:szCs w:val="22"/>
        </w:rPr>
        <w:br/>
        <w:t>na środowisko</w:t>
      </w:r>
      <w:r w:rsidR="005F408F">
        <w:rPr>
          <w:sz w:val="22"/>
          <w:szCs w:val="22"/>
        </w:rPr>
        <w:t xml:space="preserve"> (tekst jednolity: Dz. U. z 2021</w:t>
      </w:r>
      <w:r w:rsidRPr="0096122B">
        <w:rPr>
          <w:sz w:val="22"/>
          <w:szCs w:val="22"/>
        </w:rPr>
        <w:t xml:space="preserve"> r., poz. </w:t>
      </w:r>
      <w:r w:rsidR="005F408F">
        <w:rPr>
          <w:sz w:val="22"/>
          <w:szCs w:val="22"/>
        </w:rPr>
        <w:t>247</w:t>
      </w:r>
      <w:r w:rsidRPr="0096122B">
        <w:rPr>
          <w:sz w:val="22"/>
          <w:szCs w:val="22"/>
        </w:rPr>
        <w:t xml:space="preserve"> ze zm.), </w:t>
      </w:r>
      <w:r w:rsidR="004939F8">
        <w:rPr>
          <w:sz w:val="22"/>
          <w:szCs w:val="22"/>
        </w:rPr>
        <w:t xml:space="preserve">w związku z art. </w:t>
      </w:r>
      <w:r w:rsidR="00192615">
        <w:rPr>
          <w:sz w:val="22"/>
          <w:szCs w:val="22"/>
        </w:rPr>
        <w:t>376 pkt 2b i art.</w:t>
      </w:r>
      <w:r w:rsidR="00E93C8F">
        <w:rPr>
          <w:sz w:val="22"/>
          <w:szCs w:val="22"/>
        </w:rPr>
        <w:t xml:space="preserve"> 378 </w:t>
      </w:r>
      <w:r w:rsidR="00E93C8F">
        <w:rPr>
          <w:sz w:val="22"/>
          <w:szCs w:val="22"/>
        </w:rPr>
        <w:br/>
        <w:t xml:space="preserve">ust. 2a pkt 2 ustawy z dnia 27 kwietnia 2001 r. – Prawo ochrony środowiska (tekst jednolity:  Dz. U. z 2020 r. poz. 1219 ze zm.) </w:t>
      </w:r>
      <w:r w:rsidRPr="0096122B">
        <w:rPr>
          <w:spacing w:val="-6"/>
          <w:sz w:val="22"/>
          <w:szCs w:val="22"/>
        </w:rPr>
        <w:t>123</w:t>
      </w:r>
      <w:r w:rsidRPr="0096122B">
        <w:rPr>
          <w:bCs/>
          <w:spacing w:val="-6"/>
          <w:sz w:val="22"/>
          <w:szCs w:val="22"/>
        </w:rPr>
        <w:t xml:space="preserve"> </w:t>
      </w:r>
      <w:r w:rsidRPr="0096122B">
        <w:rPr>
          <w:spacing w:val="-6"/>
          <w:sz w:val="22"/>
          <w:szCs w:val="22"/>
        </w:rPr>
        <w:t xml:space="preserve">ustawy z dnia 14 czerwca 1960 r. – Kodeks </w:t>
      </w:r>
      <w:r w:rsidRPr="0096122B">
        <w:rPr>
          <w:sz w:val="22"/>
          <w:szCs w:val="22"/>
        </w:rPr>
        <w:t xml:space="preserve">postępowania administracyjnego </w:t>
      </w:r>
      <w:r w:rsidR="00E93C8F">
        <w:rPr>
          <w:sz w:val="22"/>
          <w:szCs w:val="22"/>
        </w:rPr>
        <w:br/>
      </w:r>
      <w:r w:rsidRPr="0096122B">
        <w:rPr>
          <w:sz w:val="22"/>
          <w:szCs w:val="22"/>
        </w:rPr>
        <w:t>(tekst jednolity: Dz. U. z 202</w:t>
      </w:r>
      <w:r w:rsidR="005F408F">
        <w:rPr>
          <w:sz w:val="22"/>
          <w:szCs w:val="22"/>
        </w:rPr>
        <w:t>1</w:t>
      </w:r>
      <w:r w:rsidRPr="0096122B">
        <w:rPr>
          <w:sz w:val="22"/>
          <w:szCs w:val="22"/>
        </w:rPr>
        <w:t xml:space="preserve"> r., poz. </w:t>
      </w:r>
      <w:r w:rsidR="005F408F">
        <w:rPr>
          <w:sz w:val="22"/>
          <w:szCs w:val="22"/>
        </w:rPr>
        <w:t>735</w:t>
      </w:r>
      <w:r w:rsidRPr="0096122B">
        <w:rPr>
          <w:sz w:val="22"/>
          <w:szCs w:val="22"/>
        </w:rPr>
        <w:t>), po rozpatrzeniu wniosku Burmi</w:t>
      </w:r>
      <w:r w:rsidR="00E333A6">
        <w:rPr>
          <w:sz w:val="22"/>
          <w:szCs w:val="22"/>
        </w:rPr>
        <w:t>strza Śmigla.</w:t>
      </w:r>
    </w:p>
    <w:p w14:paraId="2EAE6B48" w14:textId="1F502047" w:rsidR="00074534" w:rsidRDefault="00074534" w:rsidP="00074534">
      <w:pPr>
        <w:jc w:val="center"/>
        <w:rPr>
          <w:b/>
          <w:bCs/>
          <w:sz w:val="18"/>
          <w:szCs w:val="18"/>
        </w:rPr>
      </w:pPr>
    </w:p>
    <w:p w14:paraId="5FF2FA6A" w14:textId="77777777" w:rsidR="001C48B1" w:rsidRPr="00074534" w:rsidRDefault="001C48B1" w:rsidP="00074534">
      <w:pPr>
        <w:jc w:val="center"/>
        <w:rPr>
          <w:b/>
          <w:bCs/>
          <w:sz w:val="18"/>
          <w:szCs w:val="18"/>
        </w:rPr>
      </w:pPr>
    </w:p>
    <w:p w14:paraId="7456750E" w14:textId="77777777" w:rsidR="00074534" w:rsidRPr="0096122B" w:rsidRDefault="00074534" w:rsidP="00074534">
      <w:pPr>
        <w:jc w:val="center"/>
        <w:rPr>
          <w:b/>
          <w:bCs/>
        </w:rPr>
      </w:pPr>
      <w:r w:rsidRPr="0096122B">
        <w:rPr>
          <w:b/>
          <w:bCs/>
        </w:rPr>
        <w:t>POSTANAWIAM</w:t>
      </w:r>
    </w:p>
    <w:p w14:paraId="33D59A5D" w14:textId="2E251B26" w:rsidR="00074534" w:rsidRDefault="00074534" w:rsidP="00074534">
      <w:pPr>
        <w:jc w:val="center"/>
        <w:rPr>
          <w:b/>
          <w:bCs/>
          <w:sz w:val="18"/>
          <w:szCs w:val="18"/>
        </w:rPr>
      </w:pPr>
    </w:p>
    <w:p w14:paraId="608F4FB4" w14:textId="77777777" w:rsidR="001C48B1" w:rsidRPr="00074534" w:rsidRDefault="001C48B1" w:rsidP="00074534">
      <w:pPr>
        <w:jc w:val="center"/>
        <w:rPr>
          <w:b/>
          <w:bCs/>
          <w:sz w:val="18"/>
          <w:szCs w:val="18"/>
        </w:rPr>
      </w:pPr>
    </w:p>
    <w:p w14:paraId="38EFBCDE" w14:textId="040DDC9F" w:rsidR="00426AA9" w:rsidRDefault="00074534" w:rsidP="00426AA9">
      <w:pPr>
        <w:spacing w:line="100" w:lineRule="atLeast"/>
        <w:ind w:right="53"/>
        <w:jc w:val="both"/>
        <w:rPr>
          <w:sz w:val="22"/>
          <w:szCs w:val="22"/>
        </w:rPr>
      </w:pPr>
      <w:r w:rsidRPr="0096122B">
        <w:rPr>
          <w:b/>
          <w:sz w:val="22"/>
          <w:szCs w:val="22"/>
        </w:rPr>
        <w:t xml:space="preserve">Zaopiniować pozytywnie </w:t>
      </w:r>
      <w:r w:rsidRPr="0096122B">
        <w:rPr>
          <w:sz w:val="22"/>
          <w:szCs w:val="22"/>
        </w:rPr>
        <w:t xml:space="preserve">realizację przedsięwzięcia polegającego </w:t>
      </w:r>
      <w:r>
        <w:rPr>
          <w:sz w:val="22"/>
          <w:szCs w:val="22"/>
        </w:rPr>
        <w:t xml:space="preserve">na </w:t>
      </w:r>
      <w:r w:rsidR="00E333A6">
        <w:rPr>
          <w:sz w:val="22"/>
          <w:szCs w:val="22"/>
        </w:rPr>
        <w:t xml:space="preserve">montażu drugiej linii anodowania </w:t>
      </w:r>
      <w:r w:rsidR="00C4716A">
        <w:rPr>
          <w:sz w:val="22"/>
          <w:szCs w:val="22"/>
        </w:rPr>
        <w:br/>
      </w:r>
      <w:r w:rsidR="00E333A6">
        <w:rPr>
          <w:sz w:val="22"/>
          <w:szCs w:val="22"/>
        </w:rPr>
        <w:t>o obję</w:t>
      </w:r>
      <w:r w:rsidR="00426AA9">
        <w:rPr>
          <w:sz w:val="22"/>
          <w:szCs w:val="22"/>
        </w:rPr>
        <w:t>tości wanien procesowych do 65 m</w:t>
      </w:r>
      <w:r w:rsidR="00764D85">
        <w:rPr>
          <w:sz w:val="22"/>
          <w:szCs w:val="22"/>
          <w:vertAlign w:val="superscript"/>
        </w:rPr>
        <w:t>3</w:t>
      </w:r>
      <w:r w:rsidR="00426AA9">
        <w:rPr>
          <w:sz w:val="22"/>
          <w:szCs w:val="22"/>
        </w:rPr>
        <w:t xml:space="preserve"> na terenie zakładu produkcji okuć okiennych </w:t>
      </w:r>
      <w:r w:rsidR="00C154EA">
        <w:rPr>
          <w:sz w:val="22"/>
          <w:szCs w:val="22"/>
        </w:rPr>
        <w:br/>
      </w:r>
      <w:r w:rsidR="00426AA9">
        <w:rPr>
          <w:sz w:val="22"/>
          <w:szCs w:val="22"/>
        </w:rPr>
        <w:t>i drzwiowych zlokalizowanego w miejscowości Bronikowo przy ul. M</w:t>
      </w:r>
      <w:r w:rsidR="00543D35">
        <w:rPr>
          <w:sz w:val="22"/>
          <w:szCs w:val="22"/>
        </w:rPr>
        <w:t>o</w:t>
      </w:r>
      <w:r w:rsidR="00426AA9">
        <w:rPr>
          <w:sz w:val="22"/>
          <w:szCs w:val="22"/>
        </w:rPr>
        <w:t xml:space="preserve">rownickiej 1c, na działce </w:t>
      </w:r>
      <w:r w:rsidR="00C4716A">
        <w:rPr>
          <w:sz w:val="22"/>
          <w:szCs w:val="22"/>
        </w:rPr>
        <w:t>e</w:t>
      </w:r>
      <w:r w:rsidR="00426AA9">
        <w:rPr>
          <w:sz w:val="22"/>
          <w:szCs w:val="22"/>
        </w:rPr>
        <w:t>widencyjnej 360/3</w:t>
      </w:r>
      <w:r w:rsidR="00BF600F">
        <w:rPr>
          <w:sz w:val="22"/>
          <w:szCs w:val="22"/>
        </w:rPr>
        <w:t>.</w:t>
      </w:r>
    </w:p>
    <w:p w14:paraId="22D56FF1" w14:textId="77777777" w:rsidR="001C48B1" w:rsidRPr="001C48B1" w:rsidRDefault="001C48B1" w:rsidP="00426AA9">
      <w:pPr>
        <w:spacing w:line="100" w:lineRule="atLeast"/>
        <w:ind w:right="53"/>
        <w:jc w:val="both"/>
        <w:rPr>
          <w:sz w:val="22"/>
          <w:szCs w:val="22"/>
        </w:rPr>
      </w:pPr>
    </w:p>
    <w:p w14:paraId="4EC88360" w14:textId="77777777" w:rsidR="001C48B1" w:rsidRPr="00074534" w:rsidRDefault="001C48B1" w:rsidP="00426AA9">
      <w:pPr>
        <w:spacing w:line="100" w:lineRule="atLeast"/>
        <w:ind w:right="53"/>
        <w:jc w:val="both"/>
        <w:rPr>
          <w:b/>
          <w:bCs/>
          <w:sz w:val="18"/>
          <w:szCs w:val="18"/>
        </w:rPr>
      </w:pPr>
    </w:p>
    <w:p w14:paraId="602D5F3F" w14:textId="77777777" w:rsidR="00074534" w:rsidRPr="0096122B" w:rsidRDefault="00074534" w:rsidP="00074534">
      <w:pPr>
        <w:jc w:val="center"/>
        <w:rPr>
          <w:b/>
          <w:bCs/>
        </w:rPr>
      </w:pPr>
      <w:r w:rsidRPr="0096122B">
        <w:rPr>
          <w:b/>
          <w:bCs/>
        </w:rPr>
        <w:t>UZASADNIENIE</w:t>
      </w:r>
    </w:p>
    <w:p w14:paraId="47ABE27B" w14:textId="7CD6AF9A" w:rsidR="00074534" w:rsidRDefault="00074534" w:rsidP="00074534">
      <w:pPr>
        <w:rPr>
          <w:b/>
          <w:bCs/>
          <w:sz w:val="18"/>
          <w:szCs w:val="18"/>
        </w:rPr>
      </w:pPr>
    </w:p>
    <w:p w14:paraId="531B96AA" w14:textId="77777777" w:rsidR="001C48B1" w:rsidRPr="00074534" w:rsidRDefault="001C48B1" w:rsidP="00074534">
      <w:pPr>
        <w:rPr>
          <w:b/>
          <w:bCs/>
          <w:sz w:val="18"/>
          <w:szCs w:val="18"/>
        </w:rPr>
      </w:pPr>
    </w:p>
    <w:p w14:paraId="281C666C" w14:textId="49D4780A" w:rsidR="00426AA9" w:rsidRDefault="00074534" w:rsidP="00C4716A">
      <w:pPr>
        <w:spacing w:line="100" w:lineRule="atLeast"/>
        <w:ind w:right="53" w:firstLine="567"/>
        <w:jc w:val="both"/>
        <w:rPr>
          <w:kern w:val="1"/>
          <w:sz w:val="22"/>
          <w:szCs w:val="22"/>
        </w:rPr>
      </w:pPr>
      <w:r w:rsidRPr="0096122B">
        <w:rPr>
          <w:kern w:val="1"/>
          <w:sz w:val="22"/>
          <w:szCs w:val="22"/>
        </w:rPr>
        <w:t xml:space="preserve">Pismem znak: </w:t>
      </w:r>
      <w:r w:rsidR="00426AA9">
        <w:rPr>
          <w:kern w:val="1"/>
          <w:sz w:val="22"/>
          <w:szCs w:val="22"/>
        </w:rPr>
        <w:t xml:space="preserve">WSR.6220.28.2020RSZ </w:t>
      </w:r>
      <w:r w:rsidR="00E93C8F">
        <w:rPr>
          <w:kern w:val="1"/>
          <w:sz w:val="22"/>
          <w:szCs w:val="22"/>
        </w:rPr>
        <w:t>z</w:t>
      </w:r>
      <w:r w:rsidR="00BF600F">
        <w:rPr>
          <w:kern w:val="1"/>
          <w:sz w:val="22"/>
          <w:szCs w:val="22"/>
        </w:rPr>
        <w:t xml:space="preserve"> dnia</w:t>
      </w:r>
      <w:r w:rsidR="00426AA9">
        <w:rPr>
          <w:kern w:val="1"/>
          <w:sz w:val="22"/>
          <w:szCs w:val="22"/>
        </w:rPr>
        <w:t xml:space="preserve"> 23.12.2020</w:t>
      </w:r>
      <w:r w:rsidR="00BF600F">
        <w:rPr>
          <w:kern w:val="1"/>
          <w:sz w:val="22"/>
          <w:szCs w:val="22"/>
        </w:rPr>
        <w:t xml:space="preserve"> r.</w:t>
      </w:r>
      <w:r w:rsidRPr="0096122B">
        <w:rPr>
          <w:kern w:val="1"/>
          <w:sz w:val="22"/>
          <w:szCs w:val="22"/>
        </w:rPr>
        <w:t xml:space="preserve">, </w:t>
      </w:r>
      <w:r w:rsidRPr="0096122B">
        <w:rPr>
          <w:sz w:val="22"/>
          <w:szCs w:val="22"/>
        </w:rPr>
        <w:t xml:space="preserve">Burmistrz </w:t>
      </w:r>
      <w:r w:rsidR="00426AA9">
        <w:rPr>
          <w:sz w:val="22"/>
          <w:szCs w:val="22"/>
        </w:rPr>
        <w:t>Śmigla w</w:t>
      </w:r>
      <w:r w:rsidRPr="0096122B">
        <w:rPr>
          <w:kern w:val="1"/>
          <w:sz w:val="22"/>
          <w:szCs w:val="22"/>
        </w:rPr>
        <w:t xml:space="preserve">ystąpił do Marszałka Województwa Wielkopolskiego z prośbą o opinię dla planowanego przedsięwzięcia </w:t>
      </w:r>
      <w:r w:rsidRPr="00F027A9">
        <w:rPr>
          <w:kern w:val="1"/>
          <w:sz w:val="22"/>
          <w:szCs w:val="22"/>
        </w:rPr>
        <w:t xml:space="preserve">polegającego </w:t>
      </w:r>
      <w:r w:rsidR="00426AA9" w:rsidRPr="00426AA9">
        <w:rPr>
          <w:kern w:val="1"/>
          <w:sz w:val="22"/>
          <w:szCs w:val="22"/>
        </w:rPr>
        <w:t>na montażu drugiej linii anodowania o objętości wanien procesowych do 65 m</w:t>
      </w:r>
      <w:r w:rsidR="006D1965" w:rsidRPr="006D1965">
        <w:rPr>
          <w:kern w:val="1"/>
          <w:sz w:val="22"/>
          <w:szCs w:val="22"/>
          <w:vertAlign w:val="superscript"/>
        </w:rPr>
        <w:t>3</w:t>
      </w:r>
      <w:r w:rsidR="00426AA9" w:rsidRPr="00426AA9">
        <w:rPr>
          <w:kern w:val="1"/>
          <w:sz w:val="22"/>
          <w:szCs w:val="22"/>
        </w:rPr>
        <w:t xml:space="preserve"> na terenie zakładu produkcji okuć okiennych i drzwiowych zlokalizowanego w miejscowości Bronikowo przy ul. M</w:t>
      </w:r>
      <w:r w:rsidR="00543D35">
        <w:rPr>
          <w:kern w:val="1"/>
          <w:sz w:val="22"/>
          <w:szCs w:val="22"/>
        </w:rPr>
        <w:t>o</w:t>
      </w:r>
      <w:r w:rsidR="00426AA9" w:rsidRPr="00426AA9">
        <w:rPr>
          <w:kern w:val="1"/>
          <w:sz w:val="22"/>
          <w:szCs w:val="22"/>
        </w:rPr>
        <w:t>rownickiej 1c, na działce ewidencyjnej 360/3</w:t>
      </w:r>
      <w:r w:rsidR="00BF600F">
        <w:rPr>
          <w:kern w:val="1"/>
          <w:sz w:val="22"/>
          <w:szCs w:val="22"/>
        </w:rPr>
        <w:t>.</w:t>
      </w:r>
    </w:p>
    <w:p w14:paraId="6491F9A0" w14:textId="1F8ED856" w:rsidR="00074534" w:rsidRPr="00867484" w:rsidRDefault="00074534" w:rsidP="00426AA9">
      <w:pPr>
        <w:spacing w:line="100" w:lineRule="atLeast"/>
        <w:ind w:right="53"/>
        <w:jc w:val="both"/>
        <w:rPr>
          <w:sz w:val="22"/>
          <w:szCs w:val="22"/>
        </w:rPr>
      </w:pPr>
      <w:r w:rsidRPr="0096122B">
        <w:rPr>
          <w:sz w:val="22"/>
          <w:szCs w:val="22"/>
        </w:rPr>
        <w:t xml:space="preserve">Do pisma została załączona kopia wniosku o wydanie decyzji o środowiskowych uwarunkowaniach wraz </w:t>
      </w:r>
      <w:r w:rsidRPr="0096122B">
        <w:rPr>
          <w:sz w:val="22"/>
          <w:szCs w:val="22"/>
        </w:rPr>
        <w:br/>
        <w:t xml:space="preserve">z załącznikami oraz raport o oddziaływaniu przedsięwzięcia na środowisko. Z wnioskiem o wydanie </w:t>
      </w:r>
      <w:r w:rsidRPr="0096122B">
        <w:rPr>
          <w:sz w:val="22"/>
          <w:szCs w:val="22"/>
        </w:rPr>
        <w:br/>
        <w:t>decyzji o środowiskowych uwarunkowaniach wystąpi</w:t>
      </w:r>
      <w:r w:rsidR="001D2A4B">
        <w:rPr>
          <w:sz w:val="22"/>
          <w:szCs w:val="22"/>
        </w:rPr>
        <w:t xml:space="preserve">ło FKS Okucia Okienne i Drzwiowe sp. z o.o. Bronikowo </w:t>
      </w:r>
      <w:r w:rsidR="001D2A4B">
        <w:rPr>
          <w:kern w:val="1"/>
          <w:sz w:val="22"/>
          <w:szCs w:val="22"/>
        </w:rPr>
        <w:t>ul. M</w:t>
      </w:r>
      <w:r w:rsidR="00543D35">
        <w:rPr>
          <w:kern w:val="1"/>
          <w:sz w:val="22"/>
          <w:szCs w:val="22"/>
        </w:rPr>
        <w:t>o</w:t>
      </w:r>
      <w:r w:rsidR="001D2A4B">
        <w:rPr>
          <w:kern w:val="1"/>
          <w:sz w:val="22"/>
          <w:szCs w:val="22"/>
        </w:rPr>
        <w:t>rownicka 1c, 64-030 Śmigiel.</w:t>
      </w:r>
    </w:p>
    <w:p w14:paraId="4F225866" w14:textId="3491759E" w:rsidR="00074534" w:rsidRPr="00F027A9" w:rsidRDefault="00074534" w:rsidP="00DD394E">
      <w:pPr>
        <w:spacing w:line="100" w:lineRule="atLeast"/>
        <w:ind w:right="53" w:firstLine="567"/>
        <w:jc w:val="both"/>
        <w:rPr>
          <w:kern w:val="1"/>
          <w:sz w:val="22"/>
          <w:szCs w:val="22"/>
        </w:rPr>
      </w:pPr>
      <w:r w:rsidRPr="00F027A9">
        <w:rPr>
          <w:kern w:val="1"/>
          <w:sz w:val="22"/>
          <w:szCs w:val="22"/>
        </w:rPr>
        <w:t xml:space="preserve">Planowane przedsięwzięcie należy do przedsięwzięć mogących zawsze znacząco oddziaływać </w:t>
      </w:r>
      <w:r w:rsidRPr="00F027A9">
        <w:rPr>
          <w:kern w:val="1"/>
          <w:sz w:val="22"/>
          <w:szCs w:val="22"/>
        </w:rPr>
        <w:br/>
        <w:t xml:space="preserve">na środowisko wymienionych w </w:t>
      </w:r>
      <w:r w:rsidRPr="00F03CEE">
        <w:rPr>
          <w:kern w:val="1"/>
          <w:sz w:val="22"/>
          <w:szCs w:val="22"/>
        </w:rPr>
        <w:t xml:space="preserve">§ 2 ust. </w:t>
      </w:r>
      <w:r w:rsidR="00F03CEE" w:rsidRPr="00F03CEE">
        <w:rPr>
          <w:kern w:val="1"/>
          <w:sz w:val="22"/>
          <w:szCs w:val="22"/>
        </w:rPr>
        <w:t>2</w:t>
      </w:r>
      <w:r w:rsidRPr="00F03CEE">
        <w:rPr>
          <w:kern w:val="1"/>
          <w:sz w:val="22"/>
          <w:szCs w:val="22"/>
        </w:rPr>
        <w:t xml:space="preserve"> pkt 1 </w:t>
      </w:r>
      <w:r w:rsidR="00F03CEE" w:rsidRPr="00F03CEE">
        <w:rPr>
          <w:kern w:val="1"/>
          <w:sz w:val="22"/>
          <w:szCs w:val="22"/>
        </w:rPr>
        <w:t xml:space="preserve"> w związku z § 2 ust. 1</w:t>
      </w:r>
      <w:r w:rsidRPr="00F03CEE">
        <w:rPr>
          <w:kern w:val="1"/>
          <w:sz w:val="22"/>
          <w:szCs w:val="22"/>
        </w:rPr>
        <w:t xml:space="preserve"> pkt </w:t>
      </w:r>
      <w:r w:rsidR="00F03CEE" w:rsidRPr="00F03CEE">
        <w:rPr>
          <w:kern w:val="1"/>
          <w:sz w:val="22"/>
          <w:szCs w:val="22"/>
        </w:rPr>
        <w:t xml:space="preserve">15 </w:t>
      </w:r>
      <w:r w:rsidRPr="00F03CEE">
        <w:rPr>
          <w:kern w:val="1"/>
          <w:sz w:val="22"/>
          <w:szCs w:val="22"/>
        </w:rPr>
        <w:t xml:space="preserve"> rozporządzenia </w:t>
      </w:r>
      <w:r w:rsidRPr="00F027A9">
        <w:rPr>
          <w:kern w:val="1"/>
          <w:sz w:val="22"/>
          <w:szCs w:val="22"/>
        </w:rPr>
        <w:t>Rady Ministrów z dnia 10 września 2019 r. w sprawie przedsięwzięć mogących znacząco</w:t>
      </w:r>
      <w:r w:rsidR="00BF600F">
        <w:rPr>
          <w:kern w:val="1"/>
          <w:sz w:val="22"/>
          <w:szCs w:val="22"/>
        </w:rPr>
        <w:t xml:space="preserve"> </w:t>
      </w:r>
      <w:r w:rsidRPr="00F027A9">
        <w:rPr>
          <w:kern w:val="1"/>
          <w:sz w:val="22"/>
          <w:szCs w:val="22"/>
        </w:rPr>
        <w:t xml:space="preserve">oddziaływać </w:t>
      </w:r>
      <w:r w:rsidRPr="00F027A9">
        <w:rPr>
          <w:kern w:val="1"/>
          <w:sz w:val="22"/>
          <w:szCs w:val="22"/>
        </w:rPr>
        <w:br/>
        <w:t xml:space="preserve">na środowisko (Dz. U. z 2019 r., poz. 1839). </w:t>
      </w:r>
    </w:p>
    <w:p w14:paraId="73A622C2" w14:textId="77777777" w:rsidR="00074534" w:rsidRPr="00FC72BF" w:rsidRDefault="00074534" w:rsidP="00C4716A">
      <w:pPr>
        <w:ind w:firstLine="567"/>
        <w:jc w:val="both"/>
        <w:rPr>
          <w:kern w:val="1"/>
          <w:sz w:val="22"/>
          <w:szCs w:val="22"/>
        </w:rPr>
      </w:pPr>
      <w:r w:rsidRPr="00F027A9">
        <w:rPr>
          <w:kern w:val="1"/>
          <w:sz w:val="22"/>
          <w:szCs w:val="22"/>
        </w:rPr>
        <w:t xml:space="preserve">Ponadto, przedsięwzięcie zalicza się do instalacji, o której mowa w art. 201 ust. 1 ustawy Prawo ochrony środowiska. Obowiązek posiadania pozwolenia zintegrowanego wynika z zaliczenia przedmiotowej instalacji do instalacji mogących powodować znaczne zanieczyszczenie poszczególnych elementów przyrodniczych albo środowiska jako całości wymienionej w </w:t>
      </w:r>
      <w:r w:rsidRPr="00FC72BF">
        <w:rPr>
          <w:kern w:val="1"/>
          <w:sz w:val="22"/>
          <w:szCs w:val="22"/>
        </w:rPr>
        <w:t xml:space="preserve">ust. </w:t>
      </w:r>
      <w:r w:rsidR="00FC72BF" w:rsidRPr="00FC72BF">
        <w:rPr>
          <w:kern w:val="1"/>
          <w:sz w:val="22"/>
          <w:szCs w:val="22"/>
        </w:rPr>
        <w:t>2</w:t>
      </w:r>
      <w:r w:rsidRPr="00FC72BF">
        <w:rPr>
          <w:kern w:val="1"/>
          <w:sz w:val="22"/>
          <w:szCs w:val="22"/>
        </w:rPr>
        <w:t xml:space="preserve"> pkt </w:t>
      </w:r>
      <w:r w:rsidR="00FC72BF" w:rsidRPr="00FC72BF">
        <w:rPr>
          <w:kern w:val="1"/>
          <w:sz w:val="22"/>
          <w:szCs w:val="22"/>
        </w:rPr>
        <w:t>7</w:t>
      </w:r>
      <w:r w:rsidRPr="00FC72BF">
        <w:rPr>
          <w:kern w:val="1"/>
          <w:sz w:val="22"/>
          <w:szCs w:val="22"/>
        </w:rPr>
        <w:t xml:space="preserve"> załącznika do rozporządzenia </w:t>
      </w:r>
      <w:r w:rsidRPr="00FC72BF">
        <w:rPr>
          <w:kern w:val="1"/>
          <w:sz w:val="22"/>
          <w:szCs w:val="22"/>
        </w:rPr>
        <w:br/>
        <w:t xml:space="preserve">Ministra Środowiska z dnia 27 sierpnia 2014 r. w sprawie rodzajów instalacji mogących powodować </w:t>
      </w:r>
      <w:r w:rsidRPr="00FC72BF">
        <w:rPr>
          <w:kern w:val="1"/>
          <w:sz w:val="22"/>
          <w:szCs w:val="22"/>
        </w:rPr>
        <w:br/>
        <w:t xml:space="preserve">znaczne zanieczyszczenie poszczególnych elementów przyrodniczych albo środowiska jako całości </w:t>
      </w:r>
      <w:r w:rsidRPr="00FC72BF">
        <w:rPr>
          <w:kern w:val="1"/>
          <w:sz w:val="22"/>
          <w:szCs w:val="22"/>
        </w:rPr>
        <w:br/>
        <w:t>(Dz. U. z 2014 r., poz. 1169).</w:t>
      </w:r>
    </w:p>
    <w:p w14:paraId="47906749" w14:textId="2BF77FD3" w:rsidR="00074534" w:rsidRPr="00F027A9" w:rsidRDefault="00074534" w:rsidP="00C4716A">
      <w:pPr>
        <w:ind w:firstLine="567"/>
        <w:jc w:val="both"/>
        <w:rPr>
          <w:kern w:val="1"/>
          <w:sz w:val="22"/>
          <w:szCs w:val="22"/>
        </w:rPr>
      </w:pPr>
      <w:r w:rsidRPr="00F027A9">
        <w:rPr>
          <w:kern w:val="1"/>
          <w:sz w:val="22"/>
          <w:szCs w:val="22"/>
        </w:rPr>
        <w:t xml:space="preserve">Wobec powyższego na podstawie art. 77 ust. 1 pkt 3 ustawy o udostępnianiu informacji o środowisku </w:t>
      </w:r>
      <w:r w:rsidR="00E93C8F">
        <w:rPr>
          <w:kern w:val="1"/>
          <w:sz w:val="22"/>
          <w:szCs w:val="22"/>
        </w:rPr>
        <w:br/>
      </w:r>
      <w:r w:rsidRPr="00F027A9">
        <w:rPr>
          <w:kern w:val="1"/>
          <w:sz w:val="22"/>
          <w:szCs w:val="22"/>
        </w:rPr>
        <w:t>i jego ochronie, udziale społeczeństwa w ochronie środowiska oraz ocenach oddziaływania na środowisko,</w:t>
      </w:r>
      <w:r w:rsidRPr="00F027A9">
        <w:rPr>
          <w:kern w:val="1"/>
          <w:sz w:val="22"/>
          <w:szCs w:val="22"/>
        </w:rPr>
        <w:br/>
        <w:t>w związku z art. 378 ust. 2a pkt 2 ustawy – Prawo ochrony środowiska, organem właściwym do wydania niniejszej opinii jest Marszałek Województwa Wielkopolskiego.</w:t>
      </w:r>
    </w:p>
    <w:p w14:paraId="4988F12D" w14:textId="77777777" w:rsidR="001C48B1" w:rsidRDefault="001C48B1">
      <w:pPr>
        <w:suppressAutoHyphens w:val="0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br w:type="page"/>
      </w:r>
    </w:p>
    <w:p w14:paraId="09D72A46" w14:textId="19721B2B" w:rsidR="00074534" w:rsidRPr="00F027A9" w:rsidRDefault="00074534" w:rsidP="00C4716A">
      <w:pPr>
        <w:ind w:firstLine="567"/>
        <w:jc w:val="both"/>
        <w:rPr>
          <w:kern w:val="1"/>
          <w:sz w:val="22"/>
          <w:szCs w:val="22"/>
        </w:rPr>
      </w:pPr>
      <w:r w:rsidRPr="00F027A9">
        <w:rPr>
          <w:kern w:val="1"/>
          <w:sz w:val="22"/>
          <w:szCs w:val="22"/>
        </w:rPr>
        <w:lastRenderedPageBreak/>
        <w:t xml:space="preserve">Opinia swoim zakresem obejmuje wyłącznie kwestie związane z etapem eksploatacji instalacji, </w:t>
      </w:r>
      <w:r w:rsidRPr="00F027A9">
        <w:rPr>
          <w:kern w:val="1"/>
          <w:sz w:val="22"/>
          <w:szCs w:val="22"/>
        </w:rPr>
        <w:br/>
        <w:t>gdyż na gruncie przedmiotowego postępowania Marszałek Województwa Wielkopolskiego pełni rolę organu współdziałającego z uwagi na kompetencje do wydania pozwolenia zintegrowanego, a więc pozwolenia określającego warunki korzystania ze środowiska. Z tego względu tutejszy Organ dokonuje analizy przedłożonej dokumentacji pod względem ustawowych wymagań dotyczących tegoż pozwolenia.</w:t>
      </w:r>
    </w:p>
    <w:p w14:paraId="1E7D6F3C" w14:textId="43A9AEB3" w:rsidR="00074534" w:rsidRPr="00F027A9" w:rsidRDefault="00074534" w:rsidP="00074534">
      <w:pPr>
        <w:pStyle w:val="Akapitzlist"/>
        <w:ind w:left="0" w:firstLine="567"/>
        <w:jc w:val="both"/>
        <w:rPr>
          <w:sz w:val="22"/>
          <w:szCs w:val="22"/>
        </w:rPr>
      </w:pPr>
      <w:r w:rsidRPr="00F027A9">
        <w:rPr>
          <w:sz w:val="22"/>
          <w:szCs w:val="22"/>
        </w:rPr>
        <w:t xml:space="preserve">Planowane przedsięwzięcie polega </w:t>
      </w:r>
      <w:r>
        <w:rPr>
          <w:sz w:val="22"/>
          <w:szCs w:val="22"/>
        </w:rPr>
        <w:t>na</w:t>
      </w:r>
      <w:r w:rsidRPr="00F027A9">
        <w:rPr>
          <w:sz w:val="22"/>
          <w:szCs w:val="22"/>
        </w:rPr>
        <w:t xml:space="preserve"> </w:t>
      </w:r>
      <w:r w:rsidR="00F03CEE" w:rsidRPr="00F03CEE">
        <w:rPr>
          <w:sz w:val="22"/>
          <w:szCs w:val="22"/>
        </w:rPr>
        <w:t>montażu drugiej linii anodowania o objętości wanien procesowych do 65 m</w:t>
      </w:r>
      <w:r w:rsidR="00E93C8F" w:rsidRPr="00E93C8F">
        <w:rPr>
          <w:sz w:val="22"/>
          <w:szCs w:val="22"/>
          <w:vertAlign w:val="superscript"/>
        </w:rPr>
        <w:t>3</w:t>
      </w:r>
      <w:r w:rsidR="00F03CEE">
        <w:rPr>
          <w:sz w:val="22"/>
          <w:szCs w:val="22"/>
        </w:rPr>
        <w:t>, rozbudow</w:t>
      </w:r>
      <w:r w:rsidR="00AC2631">
        <w:rPr>
          <w:sz w:val="22"/>
          <w:szCs w:val="22"/>
        </w:rPr>
        <w:t>ie</w:t>
      </w:r>
      <w:r w:rsidR="00F03CEE">
        <w:rPr>
          <w:sz w:val="22"/>
          <w:szCs w:val="22"/>
        </w:rPr>
        <w:t xml:space="preserve"> instalacji do neutralizacji ścieków technologicznych o drugą prasę filtracyjną</w:t>
      </w:r>
      <w:r w:rsidR="008414E3">
        <w:rPr>
          <w:sz w:val="22"/>
          <w:szCs w:val="22"/>
        </w:rPr>
        <w:t>,</w:t>
      </w:r>
      <w:r w:rsidR="00F03CEE">
        <w:rPr>
          <w:sz w:val="22"/>
          <w:szCs w:val="22"/>
        </w:rPr>
        <w:t xml:space="preserve"> dwa zbiorniki o pojemności 22 m</w:t>
      </w:r>
      <w:r w:rsidR="007C6C4C" w:rsidRPr="007C6C4C">
        <w:rPr>
          <w:sz w:val="22"/>
          <w:szCs w:val="22"/>
          <w:vertAlign w:val="superscript"/>
        </w:rPr>
        <w:t>3</w:t>
      </w:r>
      <w:r w:rsidR="00F03CEE">
        <w:rPr>
          <w:sz w:val="22"/>
          <w:szCs w:val="22"/>
        </w:rPr>
        <w:t xml:space="preserve"> i 18</w:t>
      </w:r>
      <w:r w:rsidR="007C6C4C">
        <w:rPr>
          <w:sz w:val="22"/>
          <w:szCs w:val="22"/>
        </w:rPr>
        <w:t xml:space="preserve"> </w:t>
      </w:r>
      <w:r w:rsidR="00F03CEE">
        <w:rPr>
          <w:sz w:val="22"/>
          <w:szCs w:val="22"/>
        </w:rPr>
        <w:t>m</w:t>
      </w:r>
      <w:r w:rsidR="007C6C4C" w:rsidRPr="007C6C4C">
        <w:rPr>
          <w:sz w:val="22"/>
          <w:szCs w:val="22"/>
          <w:vertAlign w:val="superscript"/>
        </w:rPr>
        <w:t>3</w:t>
      </w:r>
      <w:r w:rsidR="008414E3">
        <w:rPr>
          <w:sz w:val="22"/>
          <w:szCs w:val="22"/>
        </w:rPr>
        <w:t xml:space="preserve"> oraz dwa zbiorniki buforowe o pojemności 10 m</w:t>
      </w:r>
      <w:r w:rsidR="008414E3">
        <w:rPr>
          <w:sz w:val="22"/>
          <w:szCs w:val="22"/>
          <w:vertAlign w:val="superscript"/>
        </w:rPr>
        <w:t>3</w:t>
      </w:r>
      <w:r w:rsidR="008414E3">
        <w:rPr>
          <w:sz w:val="22"/>
          <w:szCs w:val="22"/>
        </w:rPr>
        <w:t xml:space="preserve"> każdy</w:t>
      </w:r>
      <w:r w:rsidR="007C6C4C">
        <w:rPr>
          <w:sz w:val="22"/>
          <w:szCs w:val="22"/>
        </w:rPr>
        <w:t>, wymian</w:t>
      </w:r>
      <w:r w:rsidR="00AC2631">
        <w:rPr>
          <w:sz w:val="22"/>
          <w:szCs w:val="22"/>
        </w:rPr>
        <w:t>ie</w:t>
      </w:r>
      <w:r w:rsidR="007C6C4C">
        <w:rPr>
          <w:sz w:val="22"/>
          <w:szCs w:val="22"/>
        </w:rPr>
        <w:t xml:space="preserve"> kotła technologicznego do podgrzewania kąpieli galwanicznych</w:t>
      </w:r>
      <w:r w:rsidR="00AC2631">
        <w:rPr>
          <w:sz w:val="22"/>
          <w:szCs w:val="22"/>
        </w:rPr>
        <w:t xml:space="preserve"> (alternatywnie)</w:t>
      </w:r>
      <w:r w:rsidR="007C6C4C">
        <w:rPr>
          <w:sz w:val="22"/>
          <w:szCs w:val="22"/>
        </w:rPr>
        <w:t xml:space="preserve"> oraz przebudow</w:t>
      </w:r>
      <w:r w:rsidR="00AC2631">
        <w:rPr>
          <w:sz w:val="22"/>
          <w:szCs w:val="22"/>
        </w:rPr>
        <w:t>ie</w:t>
      </w:r>
      <w:r w:rsidR="007C6C4C">
        <w:rPr>
          <w:sz w:val="22"/>
          <w:szCs w:val="22"/>
        </w:rPr>
        <w:t xml:space="preserve"> budynku obróbki galwanicznej H4</w:t>
      </w:r>
      <w:r w:rsidR="00F03CEE" w:rsidRPr="00F03CEE">
        <w:rPr>
          <w:sz w:val="22"/>
          <w:szCs w:val="22"/>
        </w:rPr>
        <w:t xml:space="preserve"> na terenie zakładu produkcji okuć okiennych i drzwiowych zlokalizowanego w miejscowości Bronikowo przy ul. M</w:t>
      </w:r>
      <w:r w:rsidR="008414E3">
        <w:rPr>
          <w:sz w:val="22"/>
          <w:szCs w:val="22"/>
        </w:rPr>
        <w:t>o</w:t>
      </w:r>
      <w:r w:rsidR="00F03CEE" w:rsidRPr="00F03CEE">
        <w:rPr>
          <w:sz w:val="22"/>
          <w:szCs w:val="22"/>
        </w:rPr>
        <w:t>rownickiej 1c</w:t>
      </w:r>
      <w:r w:rsidR="007C6C4C">
        <w:rPr>
          <w:sz w:val="22"/>
          <w:szCs w:val="22"/>
        </w:rPr>
        <w:t>.</w:t>
      </w:r>
    </w:p>
    <w:p w14:paraId="4D21264A" w14:textId="77777777" w:rsidR="00105250" w:rsidRPr="00105250" w:rsidRDefault="00105250" w:rsidP="00105250">
      <w:pPr>
        <w:suppressAutoHyphens w:val="0"/>
        <w:ind w:firstLine="567"/>
        <w:jc w:val="both"/>
        <w:rPr>
          <w:kern w:val="24"/>
          <w:sz w:val="22"/>
          <w:szCs w:val="22"/>
          <w:lang w:eastAsia="pl-PL"/>
        </w:rPr>
      </w:pPr>
      <w:r w:rsidRPr="00105250">
        <w:rPr>
          <w:rFonts w:eastAsia="Calibri"/>
          <w:kern w:val="24"/>
          <w:sz w:val="22"/>
          <w:szCs w:val="22"/>
          <w:lang w:eastAsia="pl-PL"/>
        </w:rPr>
        <w:t>W raporcie o oddziaływaniu przedsięwzięcia na środowisko oraz w uzupełnieniu do niego zawarto dane oraz obliczenia wielkości emisji substancji wprowadzanych do powie</w:t>
      </w:r>
      <w:r w:rsidRPr="00105250">
        <w:rPr>
          <w:kern w:val="24"/>
          <w:sz w:val="22"/>
          <w:szCs w:val="22"/>
          <w:lang w:eastAsia="pl-PL"/>
        </w:rPr>
        <w:t>trza z instalacji do powierzchniowej obróbki metali w procesie anodowania.</w:t>
      </w:r>
    </w:p>
    <w:p w14:paraId="0BC6C864" w14:textId="1F8FB00B" w:rsidR="00105250" w:rsidRPr="00105250" w:rsidRDefault="00105250" w:rsidP="00DD394E">
      <w:pPr>
        <w:suppressAutoHyphens w:val="0"/>
        <w:jc w:val="both"/>
        <w:rPr>
          <w:kern w:val="24"/>
          <w:sz w:val="22"/>
          <w:szCs w:val="22"/>
          <w:lang w:eastAsia="pl-PL"/>
        </w:rPr>
      </w:pPr>
      <w:r w:rsidRPr="00105250">
        <w:rPr>
          <w:kern w:val="24"/>
          <w:sz w:val="22"/>
          <w:szCs w:val="22"/>
          <w:lang w:eastAsia="pl-PL"/>
        </w:rPr>
        <w:t>Planowane przedsięwzięcie polegać będzie na rozbudowie instal</w:t>
      </w:r>
      <w:r w:rsidR="00DD394E">
        <w:rPr>
          <w:kern w:val="24"/>
          <w:sz w:val="22"/>
          <w:szCs w:val="22"/>
          <w:lang w:eastAsia="pl-PL"/>
        </w:rPr>
        <w:t>acji do anodowania o drugą linię</w:t>
      </w:r>
      <w:r w:rsidRPr="00105250">
        <w:rPr>
          <w:kern w:val="24"/>
          <w:sz w:val="22"/>
          <w:szCs w:val="22"/>
          <w:lang w:eastAsia="pl-PL"/>
        </w:rPr>
        <w:t xml:space="preserve"> składającą się z ok. 17 wanien procesowych o łącznej pojemności do 65 m</w:t>
      </w:r>
      <w:r w:rsidRPr="00105250">
        <w:rPr>
          <w:kern w:val="24"/>
          <w:sz w:val="22"/>
          <w:szCs w:val="22"/>
          <w:vertAlign w:val="superscript"/>
          <w:lang w:eastAsia="pl-PL"/>
        </w:rPr>
        <w:t>3</w:t>
      </w:r>
      <w:r w:rsidRPr="00105250">
        <w:rPr>
          <w:kern w:val="24"/>
          <w:sz w:val="22"/>
          <w:szCs w:val="22"/>
          <w:lang w:eastAsia="pl-PL"/>
        </w:rPr>
        <w:t xml:space="preserve">, co wiąże się ze zwiększeniem produkcji </w:t>
      </w:r>
      <w:r w:rsidR="00DD394E">
        <w:rPr>
          <w:kern w:val="24"/>
          <w:sz w:val="22"/>
          <w:szCs w:val="22"/>
          <w:lang w:eastAsia="pl-PL"/>
        </w:rPr>
        <w:br/>
      </w:r>
      <w:r w:rsidRPr="00105250">
        <w:rPr>
          <w:kern w:val="24"/>
          <w:sz w:val="22"/>
          <w:szCs w:val="22"/>
          <w:lang w:eastAsia="pl-PL"/>
        </w:rPr>
        <w:t>i emisji substancji do powietrza.</w:t>
      </w:r>
      <w:r w:rsidR="00DD394E">
        <w:rPr>
          <w:rFonts w:eastAsia="Calibri"/>
          <w:kern w:val="24"/>
          <w:sz w:val="22"/>
          <w:szCs w:val="22"/>
          <w:lang w:eastAsia="pl-PL"/>
        </w:rPr>
        <w:t xml:space="preserve"> Emisja</w:t>
      </w:r>
      <w:r w:rsidRPr="00105250">
        <w:rPr>
          <w:rFonts w:eastAsia="Calibri"/>
          <w:kern w:val="24"/>
          <w:sz w:val="22"/>
          <w:szCs w:val="22"/>
          <w:lang w:eastAsia="pl-PL"/>
        </w:rPr>
        <w:t xml:space="preserve"> substancji </w:t>
      </w:r>
      <w:r w:rsidRPr="00105250">
        <w:rPr>
          <w:kern w:val="24"/>
          <w:sz w:val="22"/>
          <w:szCs w:val="22"/>
          <w:lang w:eastAsia="pl-PL"/>
        </w:rPr>
        <w:t>obecnie odbywa się poprzez 2 emitory – E-LA-1 i E-LA -2, które w całości odprowadzają powietrze znad wanien procesowych istniejącej linii do anodowania nr 1. Planowana do realizacja linia do anodowania nr 2 będzie wyposażona w system wentylacji wyciągowej składający się ze skruber</w:t>
      </w:r>
      <w:r w:rsidR="00EC12FD">
        <w:rPr>
          <w:kern w:val="24"/>
          <w:sz w:val="22"/>
          <w:szCs w:val="22"/>
          <w:lang w:eastAsia="pl-PL"/>
        </w:rPr>
        <w:t xml:space="preserve">a zakończonego emitorem </w:t>
      </w:r>
      <w:r w:rsidRPr="00105250">
        <w:rPr>
          <w:kern w:val="24"/>
          <w:sz w:val="22"/>
          <w:szCs w:val="22"/>
          <w:lang w:eastAsia="pl-PL"/>
        </w:rPr>
        <w:t>E-LA-3</w:t>
      </w:r>
      <w:r w:rsidR="001C48B1">
        <w:rPr>
          <w:kern w:val="24"/>
          <w:sz w:val="22"/>
          <w:szCs w:val="22"/>
          <w:lang w:eastAsia="pl-PL"/>
        </w:rPr>
        <w:t xml:space="preserve"> </w:t>
      </w:r>
      <w:r w:rsidRPr="00105250">
        <w:rPr>
          <w:kern w:val="24"/>
          <w:sz w:val="22"/>
          <w:szCs w:val="22"/>
          <w:lang w:eastAsia="pl-PL"/>
        </w:rPr>
        <w:t>odprowadzającego powietrze z nad wanien procesowych linii nr 2.</w:t>
      </w:r>
    </w:p>
    <w:p w14:paraId="64026032" w14:textId="77777777" w:rsidR="00105250" w:rsidRPr="00105250" w:rsidRDefault="00105250" w:rsidP="00105250">
      <w:pPr>
        <w:suppressAutoHyphens w:val="0"/>
        <w:jc w:val="both"/>
        <w:rPr>
          <w:rFonts w:eastAsia="Calibri"/>
          <w:kern w:val="24"/>
          <w:sz w:val="22"/>
          <w:szCs w:val="22"/>
          <w:lang w:eastAsia="pl-PL"/>
        </w:rPr>
      </w:pPr>
      <w:r w:rsidRPr="00105250">
        <w:rPr>
          <w:rFonts w:eastAsia="Calibri"/>
          <w:kern w:val="24"/>
          <w:sz w:val="22"/>
          <w:szCs w:val="22"/>
          <w:lang w:eastAsia="pl-PL"/>
        </w:rPr>
        <w:t>W</w:t>
      </w:r>
      <w:r w:rsidR="006D1965">
        <w:rPr>
          <w:rFonts w:eastAsia="Calibri"/>
          <w:kern w:val="24"/>
          <w:sz w:val="22"/>
          <w:szCs w:val="22"/>
          <w:lang w:eastAsia="pl-PL"/>
        </w:rPr>
        <w:t xml:space="preserve"> a</w:t>
      </w:r>
      <w:r w:rsidRPr="00105250">
        <w:rPr>
          <w:rFonts w:eastAsia="Calibri"/>
          <w:kern w:val="24"/>
          <w:sz w:val="22"/>
          <w:szCs w:val="22"/>
          <w:lang w:eastAsia="pl-PL"/>
        </w:rPr>
        <w:t>nalizie uwzględniono również emisję gazów lub pyłów ze źródeł zlokalizowanych na terenie Zakładu wymagających pozwolenia na wprowadzanie gazów i pyłów do powietrza, zgłoszenia instalacji i pozostałych źródeł, których emisja będzie się kumulowała z emisją z planowanego przedsięwzięcia.</w:t>
      </w:r>
    </w:p>
    <w:p w14:paraId="4A313D06" w14:textId="2BC12E0B" w:rsidR="00105250" w:rsidRPr="00105250" w:rsidRDefault="00105250" w:rsidP="00105250">
      <w:pPr>
        <w:suppressAutoHyphens w:val="0"/>
        <w:jc w:val="both"/>
        <w:rPr>
          <w:rFonts w:eastAsia="Calibri"/>
          <w:kern w:val="24"/>
          <w:sz w:val="22"/>
          <w:szCs w:val="22"/>
          <w:lang w:eastAsia="pl-PL"/>
        </w:rPr>
      </w:pPr>
      <w:r w:rsidRPr="00105250">
        <w:rPr>
          <w:rFonts w:eastAsia="Calibri"/>
          <w:kern w:val="24"/>
          <w:sz w:val="22"/>
          <w:szCs w:val="22"/>
          <w:lang w:eastAsia="pl-PL"/>
        </w:rPr>
        <w:t xml:space="preserve">Z wykonanych obliczeń rozprzestrzeniania w powietrzu substancji wynika, iż ich emisje nie będą powodować przekroczeń poziomów dopuszczalnych określonych w rozporządzeniu Ministra Środowiska </w:t>
      </w:r>
      <w:r w:rsidRPr="00105250">
        <w:rPr>
          <w:rFonts w:eastAsia="Calibri"/>
          <w:spacing w:val="-6"/>
          <w:kern w:val="24"/>
          <w:sz w:val="22"/>
          <w:szCs w:val="22"/>
          <w:lang w:eastAsia="pl-PL"/>
        </w:rPr>
        <w:t>z dnia 24 sierpnia 2012 r. w sprawie poziomów</w:t>
      </w:r>
      <w:r w:rsidRPr="00105250">
        <w:rPr>
          <w:rFonts w:eastAsia="Calibri"/>
          <w:kern w:val="24"/>
          <w:sz w:val="22"/>
          <w:szCs w:val="22"/>
          <w:lang w:eastAsia="pl-PL"/>
        </w:rPr>
        <w:t xml:space="preserve"> </w:t>
      </w:r>
      <w:r w:rsidRPr="00105250">
        <w:rPr>
          <w:rFonts w:eastAsia="Calibri"/>
          <w:spacing w:val="-6"/>
          <w:kern w:val="24"/>
          <w:sz w:val="22"/>
          <w:szCs w:val="22"/>
          <w:lang w:eastAsia="pl-PL"/>
        </w:rPr>
        <w:t xml:space="preserve">niektórych substancji </w:t>
      </w:r>
      <w:r w:rsidRPr="00105250">
        <w:rPr>
          <w:spacing w:val="-6"/>
          <w:kern w:val="24"/>
          <w:sz w:val="22"/>
          <w:szCs w:val="22"/>
          <w:lang w:eastAsia="pl-PL"/>
        </w:rPr>
        <w:t xml:space="preserve">w powietrzu (tekst jednolity: Dz. U. z 2021r., </w:t>
      </w:r>
      <w:r w:rsidRPr="00105250">
        <w:rPr>
          <w:rFonts w:eastAsia="Calibri"/>
          <w:spacing w:val="-6"/>
          <w:kern w:val="24"/>
          <w:sz w:val="22"/>
          <w:szCs w:val="22"/>
          <w:lang w:eastAsia="pl-PL"/>
        </w:rPr>
        <w:t>poz. 845</w:t>
      </w:r>
      <w:r w:rsidR="00DD394E">
        <w:rPr>
          <w:rFonts w:eastAsia="Calibri"/>
          <w:kern w:val="24"/>
          <w:sz w:val="22"/>
          <w:szCs w:val="22"/>
          <w:lang w:eastAsia="pl-PL"/>
        </w:rPr>
        <w:t>)</w:t>
      </w:r>
      <w:r w:rsidR="00FC72BF">
        <w:rPr>
          <w:rFonts w:eastAsia="Calibri"/>
          <w:kern w:val="24"/>
          <w:sz w:val="22"/>
          <w:szCs w:val="22"/>
          <w:lang w:eastAsia="pl-PL"/>
        </w:rPr>
        <w:br/>
      </w:r>
      <w:r w:rsidRPr="00105250">
        <w:rPr>
          <w:rFonts w:eastAsia="Calibri"/>
          <w:kern w:val="24"/>
          <w:sz w:val="22"/>
          <w:szCs w:val="22"/>
          <w:lang w:eastAsia="pl-PL"/>
        </w:rPr>
        <w:t>oraz częstości przekroczeń określonych w rozporządzeniu Ministra Środowisk</w:t>
      </w:r>
      <w:r w:rsidRPr="00105250">
        <w:rPr>
          <w:kern w:val="24"/>
          <w:sz w:val="22"/>
          <w:szCs w:val="22"/>
          <w:lang w:eastAsia="pl-PL"/>
        </w:rPr>
        <w:t xml:space="preserve">a   z dnia 26 stycznia </w:t>
      </w:r>
      <w:r w:rsidRPr="00105250">
        <w:rPr>
          <w:spacing w:val="-6"/>
          <w:kern w:val="24"/>
          <w:sz w:val="22"/>
          <w:szCs w:val="22"/>
          <w:lang w:eastAsia="pl-PL"/>
        </w:rPr>
        <w:t xml:space="preserve">2010 r. </w:t>
      </w:r>
      <w:r w:rsidR="006D1965">
        <w:rPr>
          <w:spacing w:val="-6"/>
          <w:kern w:val="24"/>
          <w:sz w:val="22"/>
          <w:szCs w:val="22"/>
          <w:lang w:eastAsia="pl-PL"/>
        </w:rPr>
        <w:br/>
      </w:r>
      <w:r w:rsidRPr="00105250">
        <w:rPr>
          <w:kern w:val="24"/>
          <w:sz w:val="22"/>
          <w:szCs w:val="22"/>
          <w:lang w:eastAsia="pl-PL"/>
        </w:rPr>
        <w:t xml:space="preserve">w </w:t>
      </w:r>
      <w:r w:rsidRPr="00105250">
        <w:rPr>
          <w:rFonts w:eastAsia="Calibri"/>
          <w:kern w:val="24"/>
          <w:sz w:val="22"/>
          <w:szCs w:val="22"/>
          <w:lang w:eastAsia="pl-PL"/>
        </w:rPr>
        <w:t>sprawie wartości odniesienia dla niektór</w:t>
      </w:r>
      <w:r w:rsidRPr="00105250">
        <w:rPr>
          <w:kern w:val="24"/>
          <w:sz w:val="22"/>
          <w:szCs w:val="22"/>
          <w:lang w:eastAsia="pl-PL"/>
        </w:rPr>
        <w:t>ych substancji w powietrzu</w:t>
      </w:r>
      <w:r w:rsidRPr="00105250">
        <w:rPr>
          <w:spacing w:val="-6"/>
          <w:kern w:val="24"/>
          <w:sz w:val="22"/>
          <w:szCs w:val="22"/>
          <w:lang w:eastAsia="pl-PL"/>
        </w:rPr>
        <w:t xml:space="preserve"> (Dz. U. z </w:t>
      </w:r>
      <w:r w:rsidRPr="00105250">
        <w:rPr>
          <w:rFonts w:eastAsia="Calibri"/>
          <w:spacing w:val="-6"/>
          <w:kern w:val="24"/>
          <w:sz w:val="22"/>
          <w:szCs w:val="22"/>
          <w:lang w:eastAsia="pl-PL"/>
        </w:rPr>
        <w:t xml:space="preserve">2010 r. Nr 16, poz. 87), </w:t>
      </w:r>
      <w:r w:rsidR="006D1965">
        <w:rPr>
          <w:rFonts w:eastAsia="Calibri"/>
          <w:spacing w:val="-6"/>
          <w:kern w:val="24"/>
          <w:sz w:val="22"/>
          <w:szCs w:val="22"/>
          <w:lang w:eastAsia="pl-PL"/>
        </w:rPr>
        <w:br/>
      </w:r>
      <w:r w:rsidRPr="00105250">
        <w:rPr>
          <w:kern w:val="2"/>
          <w:sz w:val="22"/>
          <w:szCs w:val="22"/>
        </w:rPr>
        <w:t>a w związku z tym spełnione będą wymagania w zakresie ochrony powietrza określone w przepisach</w:t>
      </w:r>
      <w:r w:rsidR="00DD394E">
        <w:rPr>
          <w:kern w:val="2"/>
          <w:sz w:val="22"/>
          <w:szCs w:val="22"/>
        </w:rPr>
        <w:t xml:space="preserve"> prawa</w:t>
      </w:r>
      <w:r w:rsidRPr="00105250">
        <w:rPr>
          <w:kern w:val="2"/>
          <w:sz w:val="22"/>
          <w:szCs w:val="22"/>
        </w:rPr>
        <w:t>.</w:t>
      </w:r>
    </w:p>
    <w:p w14:paraId="5DFEE75E" w14:textId="181D7D51" w:rsidR="00105250" w:rsidRPr="00105250" w:rsidRDefault="00105250" w:rsidP="00DD394E">
      <w:pPr>
        <w:suppressAutoHyphens w:val="0"/>
        <w:ind w:firstLine="567"/>
        <w:jc w:val="both"/>
        <w:rPr>
          <w:sz w:val="22"/>
          <w:szCs w:val="22"/>
          <w:lang w:eastAsia="pl-PL"/>
        </w:rPr>
      </w:pPr>
      <w:r w:rsidRPr="00105250">
        <w:rPr>
          <w:sz w:val="22"/>
          <w:szCs w:val="22"/>
          <w:lang w:eastAsia="pl-PL"/>
        </w:rPr>
        <w:t xml:space="preserve">W raporcie o oddziaływaniu przedsięwzięcia na środowisko określono rodzaje odpadów wytwarzanych na etapie realizacji, eksploatacji i likwidacji instalacji. Ze względu na przysługujące kompetencje w niniejszym postanowieniu odniesiono się jedynie do odpadów wytwarzanych w związku z eksploatacją instalacji. </w:t>
      </w:r>
      <w:r w:rsidR="00DD394E">
        <w:rPr>
          <w:sz w:val="22"/>
          <w:szCs w:val="22"/>
          <w:lang w:eastAsia="pl-PL"/>
        </w:rPr>
        <w:br/>
      </w:r>
      <w:r w:rsidRPr="00105250">
        <w:rPr>
          <w:sz w:val="22"/>
          <w:szCs w:val="22"/>
          <w:lang w:eastAsia="pl-PL"/>
        </w:rPr>
        <w:t>W dokumentacji przedstawiono opis miejsc i sposoby magazynowania odpadów oraz sposób dalszego zagospodarowania ww. odpadów.</w:t>
      </w:r>
      <w:r w:rsidR="006D1965">
        <w:rPr>
          <w:sz w:val="22"/>
          <w:szCs w:val="22"/>
          <w:lang w:eastAsia="pl-PL"/>
        </w:rPr>
        <w:t xml:space="preserve"> </w:t>
      </w:r>
      <w:r w:rsidRPr="00105250">
        <w:rPr>
          <w:sz w:val="22"/>
          <w:szCs w:val="22"/>
          <w:lang w:eastAsia="pl-PL"/>
        </w:rPr>
        <w:t>Z przedstawionych informacji wynika, że sposób postępowania z odpadami będzie zgodny z wymogami ochrony środowiska oraz ustawy z dnia 14 grudnia 2012 r. o odpadach (tekst jednolity: Dz. U. z 2021 r., poz. 779 ze zm.).</w:t>
      </w:r>
    </w:p>
    <w:p w14:paraId="16FEF956" w14:textId="3986D706" w:rsidR="00105250" w:rsidRPr="00105250" w:rsidRDefault="00105250" w:rsidP="00105250">
      <w:pPr>
        <w:suppressAutoHyphens w:val="0"/>
        <w:jc w:val="both"/>
        <w:rPr>
          <w:sz w:val="22"/>
          <w:szCs w:val="22"/>
          <w:lang w:eastAsia="pl-PL"/>
        </w:rPr>
      </w:pPr>
      <w:r w:rsidRPr="00105250">
        <w:rPr>
          <w:sz w:val="22"/>
          <w:szCs w:val="22"/>
          <w:lang w:eastAsia="pl-PL"/>
        </w:rPr>
        <w:t xml:space="preserve">Odpady będą magazynowane w wyznaczonych oraz oznakowanych miejscach, w sposób selektywny </w:t>
      </w:r>
      <w:r w:rsidR="005F408F">
        <w:rPr>
          <w:sz w:val="22"/>
          <w:szCs w:val="22"/>
          <w:lang w:eastAsia="pl-PL"/>
        </w:rPr>
        <w:br/>
      </w:r>
      <w:r w:rsidRPr="00105250">
        <w:rPr>
          <w:sz w:val="22"/>
          <w:szCs w:val="22"/>
          <w:lang w:eastAsia="pl-PL"/>
        </w:rPr>
        <w:t>oraz uniemożliwiający przedostanie się substancji zawartych w odpadach do środowiska. Ponadto,</w:t>
      </w:r>
      <w:r w:rsidR="006D1965">
        <w:rPr>
          <w:sz w:val="22"/>
          <w:szCs w:val="22"/>
          <w:lang w:eastAsia="pl-PL"/>
        </w:rPr>
        <w:t xml:space="preserve"> </w:t>
      </w:r>
      <w:r w:rsidR="006D1965">
        <w:rPr>
          <w:sz w:val="22"/>
          <w:szCs w:val="22"/>
          <w:lang w:eastAsia="pl-PL"/>
        </w:rPr>
        <w:br/>
      </w:r>
      <w:r w:rsidRPr="00105250">
        <w:rPr>
          <w:sz w:val="22"/>
          <w:szCs w:val="22"/>
          <w:lang w:eastAsia="pl-PL"/>
        </w:rPr>
        <w:t>z przedstawionej dokumentacji wynika, iż magazynowanie odpadów będzie pr</w:t>
      </w:r>
      <w:r w:rsidR="006D1965">
        <w:rPr>
          <w:sz w:val="22"/>
          <w:szCs w:val="22"/>
          <w:lang w:eastAsia="pl-PL"/>
        </w:rPr>
        <w:t xml:space="preserve">owadzone zgodnie </w:t>
      </w:r>
      <w:r w:rsidR="006D1965">
        <w:rPr>
          <w:sz w:val="22"/>
          <w:szCs w:val="22"/>
          <w:lang w:eastAsia="pl-PL"/>
        </w:rPr>
        <w:br/>
      </w:r>
      <w:r w:rsidRPr="00105250">
        <w:rPr>
          <w:sz w:val="22"/>
          <w:szCs w:val="22"/>
          <w:lang w:eastAsia="pl-PL"/>
        </w:rPr>
        <w:t>z rozporządze</w:t>
      </w:r>
      <w:r w:rsidR="001C48B1">
        <w:rPr>
          <w:sz w:val="22"/>
          <w:szCs w:val="22"/>
          <w:lang w:eastAsia="pl-PL"/>
        </w:rPr>
        <w:t xml:space="preserve">niem Ministra Klimatu z dnia 11 września </w:t>
      </w:r>
      <w:r w:rsidRPr="00105250">
        <w:rPr>
          <w:sz w:val="22"/>
          <w:szCs w:val="22"/>
          <w:lang w:eastAsia="pl-PL"/>
        </w:rPr>
        <w:t xml:space="preserve">2020 r. w sprawie szczegółowych wymagań </w:t>
      </w:r>
      <w:r w:rsidR="005F408F">
        <w:rPr>
          <w:sz w:val="22"/>
          <w:szCs w:val="22"/>
          <w:lang w:eastAsia="pl-PL"/>
        </w:rPr>
        <w:br/>
      </w:r>
      <w:r w:rsidRPr="00105250">
        <w:rPr>
          <w:sz w:val="22"/>
          <w:szCs w:val="22"/>
          <w:lang w:eastAsia="pl-PL"/>
        </w:rPr>
        <w:t>dla magazynowania odpadów (Dz. U. z 2020 r. poz. 1742). Czas magazynowania odpadów nie może przekraczać terminów o</w:t>
      </w:r>
      <w:r w:rsidR="00DD394E">
        <w:rPr>
          <w:sz w:val="22"/>
          <w:szCs w:val="22"/>
          <w:lang w:eastAsia="pl-PL"/>
        </w:rPr>
        <w:t>kreślonych ustawą o odpadach.</w:t>
      </w:r>
    </w:p>
    <w:p w14:paraId="4EB01934" w14:textId="77777777" w:rsidR="00074534" w:rsidRPr="006D1965" w:rsidRDefault="00105250" w:rsidP="00074534">
      <w:pPr>
        <w:suppressAutoHyphens w:val="0"/>
        <w:jc w:val="both"/>
        <w:rPr>
          <w:sz w:val="22"/>
          <w:szCs w:val="22"/>
          <w:lang w:eastAsia="pl-PL"/>
        </w:rPr>
      </w:pPr>
      <w:r w:rsidRPr="00105250">
        <w:rPr>
          <w:sz w:val="22"/>
          <w:szCs w:val="22"/>
          <w:lang w:eastAsia="pl-PL"/>
        </w:rPr>
        <w:t xml:space="preserve">Wytwarzane odpady należy natomiast przekazywać podmiotom posiadającym uregulowany stan formalno-prawny w zakresie gospodarowania odpadami, uwzględniając hierarchię postępowania z odpadami. </w:t>
      </w:r>
      <w:r w:rsidR="005F408F">
        <w:rPr>
          <w:sz w:val="22"/>
          <w:szCs w:val="22"/>
          <w:lang w:eastAsia="pl-PL"/>
        </w:rPr>
        <w:br/>
      </w:r>
      <w:r w:rsidRPr="00105250">
        <w:rPr>
          <w:sz w:val="22"/>
          <w:szCs w:val="22"/>
          <w:lang w:eastAsia="pl-PL"/>
        </w:rPr>
        <w:t>Inwestor jest zobowiązany do prowadzenia jakościowej i ilościowej ewidencji odpadów, zgodnie z przepisami szczegółowymi w tym zakresie.</w:t>
      </w:r>
    </w:p>
    <w:p w14:paraId="54C3CC3C" w14:textId="77777777" w:rsidR="00074534" w:rsidRPr="00591262" w:rsidRDefault="00074534" w:rsidP="00074534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591262">
        <w:rPr>
          <w:rFonts w:eastAsia="Calibri"/>
          <w:sz w:val="22"/>
          <w:szCs w:val="22"/>
        </w:rPr>
        <w:t xml:space="preserve">Przedmiotowe przedsięwzięcie będzie zaopatrywane w wodę z </w:t>
      </w:r>
      <w:r w:rsidR="004150E7">
        <w:rPr>
          <w:sz w:val="22"/>
          <w:szCs w:val="22"/>
        </w:rPr>
        <w:t>sieci wodociągowej</w:t>
      </w:r>
      <w:r w:rsidRPr="00591262">
        <w:rPr>
          <w:sz w:val="22"/>
          <w:szCs w:val="22"/>
        </w:rPr>
        <w:t xml:space="preserve">. Woda w ilości </w:t>
      </w:r>
      <w:r w:rsidRPr="00591262">
        <w:rPr>
          <w:sz w:val="22"/>
          <w:szCs w:val="22"/>
        </w:rPr>
        <w:br/>
      </w:r>
      <w:r w:rsidR="004150E7">
        <w:rPr>
          <w:bCs/>
          <w:sz w:val="22"/>
          <w:szCs w:val="22"/>
        </w:rPr>
        <w:t>~17 360</w:t>
      </w:r>
      <w:r w:rsidRPr="00591262">
        <w:rPr>
          <w:bCs/>
          <w:sz w:val="22"/>
          <w:szCs w:val="22"/>
        </w:rPr>
        <w:t xml:space="preserve"> </w:t>
      </w:r>
      <w:r w:rsidRPr="00591262">
        <w:rPr>
          <w:sz w:val="22"/>
          <w:szCs w:val="22"/>
        </w:rPr>
        <w:t>m</w:t>
      </w:r>
      <w:r w:rsidRPr="00591262">
        <w:rPr>
          <w:sz w:val="22"/>
          <w:szCs w:val="22"/>
          <w:vertAlign w:val="superscript"/>
        </w:rPr>
        <w:t>3</w:t>
      </w:r>
      <w:r w:rsidRPr="00591262">
        <w:rPr>
          <w:sz w:val="22"/>
          <w:szCs w:val="22"/>
        </w:rPr>
        <w:t>/rok zużywana będzie na cele technologiczne oraz cele socjalno-bytowe.</w:t>
      </w:r>
    </w:p>
    <w:p w14:paraId="767F0CA9" w14:textId="7A0F4C9F" w:rsidR="00074534" w:rsidRPr="00591262" w:rsidRDefault="004150E7" w:rsidP="00074534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W wyniku eksploatacji instalacji powstawać b</w:t>
      </w:r>
      <w:r w:rsidR="00C331BD">
        <w:rPr>
          <w:sz w:val="22"/>
          <w:szCs w:val="22"/>
        </w:rPr>
        <w:t>ę</w:t>
      </w:r>
      <w:r>
        <w:rPr>
          <w:sz w:val="22"/>
          <w:szCs w:val="22"/>
        </w:rPr>
        <w:t>dą ścieki przemysłowe w ilości 67,00 m</w:t>
      </w:r>
      <w:r w:rsidRPr="00C331BD"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/r</w:t>
      </w:r>
      <w:r w:rsidR="00C331BD">
        <w:rPr>
          <w:sz w:val="22"/>
          <w:szCs w:val="22"/>
        </w:rPr>
        <w:t>., które odprowadzane będą do instalacji neutralizacji celem ich podczyszczenia</w:t>
      </w:r>
      <w:r w:rsidR="00DD394E">
        <w:rPr>
          <w:sz w:val="22"/>
          <w:szCs w:val="22"/>
        </w:rPr>
        <w:t>,</w:t>
      </w:r>
      <w:r w:rsidR="00C331BD">
        <w:rPr>
          <w:sz w:val="22"/>
          <w:szCs w:val="22"/>
        </w:rPr>
        <w:t xml:space="preserve"> a następnie </w:t>
      </w:r>
      <w:r w:rsidR="005F408F">
        <w:rPr>
          <w:sz w:val="22"/>
          <w:szCs w:val="22"/>
        </w:rPr>
        <w:t xml:space="preserve">będą trafiać </w:t>
      </w:r>
      <w:r w:rsidR="00C331BD">
        <w:rPr>
          <w:sz w:val="22"/>
          <w:szCs w:val="22"/>
        </w:rPr>
        <w:t xml:space="preserve"> do zbiorczej sieci kanalizacyjnej.  </w:t>
      </w:r>
    </w:p>
    <w:p w14:paraId="03159AB2" w14:textId="6141F977" w:rsidR="00074534" w:rsidRPr="00A4696B" w:rsidRDefault="00074534" w:rsidP="00074534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A4696B">
        <w:rPr>
          <w:sz w:val="22"/>
          <w:szCs w:val="22"/>
        </w:rPr>
        <w:t>W celu ograniczenia oddziaływania na wodę i środowisko gruntowo – wodne</w:t>
      </w:r>
      <w:r w:rsidR="000610DA" w:rsidRPr="00A4696B">
        <w:rPr>
          <w:sz w:val="22"/>
          <w:szCs w:val="22"/>
        </w:rPr>
        <w:t xml:space="preserve"> </w:t>
      </w:r>
      <w:r w:rsidR="00EC223A" w:rsidRPr="00A4696B">
        <w:rPr>
          <w:sz w:val="22"/>
          <w:szCs w:val="22"/>
        </w:rPr>
        <w:t xml:space="preserve">wanny procesowe umieszczone </w:t>
      </w:r>
      <w:r w:rsidR="001C48B1">
        <w:rPr>
          <w:sz w:val="22"/>
          <w:szCs w:val="22"/>
        </w:rPr>
        <w:t xml:space="preserve">będą </w:t>
      </w:r>
      <w:r w:rsidR="000610DA" w:rsidRPr="00A4696B">
        <w:rPr>
          <w:sz w:val="22"/>
          <w:szCs w:val="22"/>
        </w:rPr>
        <w:t xml:space="preserve"> w </w:t>
      </w:r>
      <w:r w:rsidR="001C48B1">
        <w:rPr>
          <w:sz w:val="22"/>
          <w:szCs w:val="22"/>
        </w:rPr>
        <w:t>tacach ociekowych.</w:t>
      </w:r>
      <w:r w:rsidR="00EC223A" w:rsidRPr="00A4696B">
        <w:rPr>
          <w:sz w:val="22"/>
          <w:szCs w:val="22"/>
        </w:rPr>
        <w:t xml:space="preserve"> </w:t>
      </w:r>
      <w:r w:rsidR="001C48B1">
        <w:rPr>
          <w:sz w:val="22"/>
          <w:szCs w:val="22"/>
        </w:rPr>
        <w:t>Z</w:t>
      </w:r>
      <w:r w:rsidR="00EC223A" w:rsidRPr="00A4696B">
        <w:rPr>
          <w:sz w:val="22"/>
          <w:szCs w:val="22"/>
        </w:rPr>
        <w:t xml:space="preserve">biorniki magazynowania, przygotowania reagentów </w:t>
      </w:r>
      <w:r w:rsidR="00454A31" w:rsidRPr="00A4696B">
        <w:rPr>
          <w:sz w:val="22"/>
          <w:szCs w:val="22"/>
        </w:rPr>
        <w:t xml:space="preserve">oraz zbiorniki stacji DEMI usytuowane będą w taki sposób by wszelkie wycieki ujmowane były w system kanalizacji, </w:t>
      </w:r>
      <w:r w:rsidR="00454A31" w:rsidRPr="00A4696B">
        <w:rPr>
          <w:sz w:val="22"/>
          <w:szCs w:val="22"/>
        </w:rPr>
        <w:br/>
      </w:r>
      <w:r w:rsidR="001C48B1">
        <w:rPr>
          <w:sz w:val="22"/>
          <w:szCs w:val="22"/>
        </w:rPr>
        <w:t xml:space="preserve">a następnie odprowadzane </w:t>
      </w:r>
      <w:r w:rsidR="00454A31" w:rsidRPr="00A4696B">
        <w:rPr>
          <w:sz w:val="22"/>
          <w:szCs w:val="22"/>
        </w:rPr>
        <w:t>do instalacji neutralizacji.</w:t>
      </w:r>
    </w:p>
    <w:p w14:paraId="6EDC5655" w14:textId="77777777" w:rsidR="00074534" w:rsidRPr="00591262" w:rsidRDefault="00074534" w:rsidP="00074534">
      <w:pPr>
        <w:tabs>
          <w:tab w:val="left" w:pos="284"/>
        </w:tabs>
        <w:ind w:firstLine="567"/>
        <w:jc w:val="both"/>
        <w:rPr>
          <w:bCs/>
          <w:sz w:val="22"/>
          <w:szCs w:val="22"/>
        </w:rPr>
      </w:pPr>
      <w:r w:rsidRPr="00591262">
        <w:rPr>
          <w:sz w:val="22"/>
          <w:szCs w:val="22"/>
        </w:rPr>
        <w:t xml:space="preserve">Z przedstawionej w raporcie o oddziaływaniu przedsięwzięcia analizy wynika, iż działalność instalacji nie będzie powodowała przekroczeń dopuszczalnych poziomów hałasu na granicy terenów wymagających ochrony akustycznej. W związku z powyższym nie określa się metod ochrony przed hałasem. </w:t>
      </w:r>
      <w:r>
        <w:rPr>
          <w:sz w:val="22"/>
          <w:szCs w:val="22"/>
        </w:rPr>
        <w:br/>
      </w:r>
      <w:r w:rsidRPr="00591262">
        <w:rPr>
          <w:sz w:val="22"/>
          <w:szCs w:val="22"/>
        </w:rPr>
        <w:t>W celu ograniczenia rozprzestrzeniania się hałasu z terenu inwestycji należy dbać o dobry stan techniczny urządzeń.</w:t>
      </w:r>
    </w:p>
    <w:p w14:paraId="15E8F983" w14:textId="77777777" w:rsidR="00074534" w:rsidRPr="00FC72BF" w:rsidRDefault="00074534" w:rsidP="00074534">
      <w:pPr>
        <w:pStyle w:val="Normalny2"/>
        <w:ind w:firstLine="567"/>
        <w:jc w:val="both"/>
        <w:rPr>
          <w:bCs/>
          <w:sz w:val="22"/>
          <w:szCs w:val="22"/>
        </w:rPr>
      </w:pPr>
      <w:r w:rsidRPr="00FC72BF">
        <w:rPr>
          <w:sz w:val="22"/>
          <w:szCs w:val="22"/>
        </w:rPr>
        <w:lastRenderedPageBreak/>
        <w:t xml:space="preserve">Planowane przedsięwzięcie, zgodnie z </w:t>
      </w:r>
      <w:r w:rsidRPr="00FC72BF">
        <w:rPr>
          <w:bCs/>
          <w:sz w:val="22"/>
          <w:szCs w:val="22"/>
        </w:rPr>
        <w:t xml:space="preserve">rozporządzeniem Ministra Rozwoju z dnia 29 stycznia 2016 r. </w:t>
      </w:r>
      <w:r w:rsidRPr="00FC72BF">
        <w:rPr>
          <w:bCs/>
          <w:sz w:val="22"/>
          <w:szCs w:val="22"/>
        </w:rPr>
        <w:br/>
        <w:t xml:space="preserve">w sprawie rodzajów i ilości znajdujących się w zakładzie substancji niebezpiecznych, decydujących </w:t>
      </w:r>
      <w:r w:rsidRPr="00FC72BF">
        <w:rPr>
          <w:bCs/>
          <w:sz w:val="22"/>
          <w:szCs w:val="22"/>
        </w:rPr>
        <w:br/>
        <w:t>o zaliczeniu zakładu do zakładu o zwiększonym lub dużym ryzyku wystąpienia poważnej awarii przemysłowej (Dz. U. 2016 r., poz. 138), nie będzie zaliczane do zakładów o dużym lub zwiększonym ryzyku wystąpienia poważnej awarii przemysłowej.</w:t>
      </w:r>
    </w:p>
    <w:p w14:paraId="25B8E019" w14:textId="77777777" w:rsidR="00074534" w:rsidRPr="00591262" w:rsidRDefault="00074534" w:rsidP="00074534">
      <w:pPr>
        <w:keepLines/>
        <w:ind w:firstLine="567"/>
        <w:jc w:val="both"/>
        <w:rPr>
          <w:bCs/>
          <w:sz w:val="22"/>
          <w:szCs w:val="22"/>
        </w:rPr>
      </w:pPr>
      <w:r w:rsidRPr="00591262">
        <w:rPr>
          <w:bCs/>
          <w:sz w:val="22"/>
          <w:szCs w:val="22"/>
        </w:rPr>
        <w:t>Jak wynika z art. 77 ust. 7 ustawy o udostępnianiu informacji o środowisku i jego ochronie, udziale społeczeństwa w ochronie środowiska oraz o ocenach oddziaływania na środowisko, w rozpatrywanej sprawie nie stosuje się przepisów art. 106 § 3 i § 5-6 Kodeksu postępowania administracyjnego, zatem opinia odnośnie decyzji o środowiskowych uwarunkowaniach nie jest wydawana w drodze postanowienia, na które przysługuje zażalenie. Jednocześnie wymaga podkreślenia, że opinia ta wydawana jest w ramach prowadzonego postępowania administracyjnego, tak więc zgodnie z regułami wynikającymi z art. 123 § 1 Kodeksu postępowania administracyjnego, winna ona mieć formę niezaskarżalnego postanowienia.</w:t>
      </w:r>
    </w:p>
    <w:p w14:paraId="4079D9D3" w14:textId="77777777" w:rsidR="00074534" w:rsidRPr="00591262" w:rsidRDefault="00074534" w:rsidP="00074534">
      <w:pPr>
        <w:ind w:firstLine="567"/>
        <w:jc w:val="both"/>
        <w:rPr>
          <w:sz w:val="22"/>
          <w:szCs w:val="22"/>
        </w:rPr>
      </w:pPr>
      <w:r w:rsidRPr="00591262">
        <w:rPr>
          <w:sz w:val="22"/>
          <w:szCs w:val="22"/>
        </w:rPr>
        <w:t>Mając powyższe na uwadze, Marszałek Województwa Wielkopolskiego postanawia jak w sentencji.</w:t>
      </w:r>
    </w:p>
    <w:p w14:paraId="1DA65D14" w14:textId="77777777" w:rsidR="00074534" w:rsidRPr="00591262" w:rsidRDefault="00074534" w:rsidP="00074534">
      <w:pPr>
        <w:ind w:firstLine="284"/>
        <w:jc w:val="center"/>
        <w:rPr>
          <w:b/>
          <w:sz w:val="16"/>
          <w:szCs w:val="16"/>
        </w:rPr>
      </w:pPr>
    </w:p>
    <w:p w14:paraId="124D918C" w14:textId="77777777" w:rsidR="00074534" w:rsidRPr="00591262" w:rsidRDefault="00074534" w:rsidP="00074534">
      <w:pPr>
        <w:jc w:val="center"/>
        <w:rPr>
          <w:b/>
        </w:rPr>
      </w:pPr>
      <w:r w:rsidRPr="00591262">
        <w:rPr>
          <w:b/>
        </w:rPr>
        <w:t>POUCZENIE</w:t>
      </w:r>
    </w:p>
    <w:p w14:paraId="44D57410" w14:textId="77777777" w:rsidR="00074534" w:rsidRPr="00591262" w:rsidRDefault="00074534" w:rsidP="00074534">
      <w:pPr>
        <w:jc w:val="center"/>
        <w:rPr>
          <w:b/>
          <w:sz w:val="16"/>
          <w:szCs w:val="16"/>
        </w:rPr>
      </w:pPr>
    </w:p>
    <w:p w14:paraId="4BD2593C" w14:textId="77777777" w:rsidR="00074534" w:rsidRPr="00547BA7" w:rsidRDefault="00074534" w:rsidP="00074534">
      <w:pPr>
        <w:ind w:firstLine="567"/>
        <w:jc w:val="both"/>
        <w:rPr>
          <w:sz w:val="22"/>
          <w:szCs w:val="22"/>
        </w:rPr>
      </w:pPr>
      <w:r w:rsidRPr="00591262">
        <w:rPr>
          <w:sz w:val="22"/>
          <w:szCs w:val="22"/>
        </w:rPr>
        <w:t>Na niniejsze postanowienie nie przysługuje prawo wniesienia zażalenia. Postanowienie,</w:t>
      </w:r>
      <w:r w:rsidRPr="00591262">
        <w:rPr>
          <w:sz w:val="22"/>
          <w:szCs w:val="22"/>
        </w:rPr>
        <w:br/>
        <w:t xml:space="preserve">na </w:t>
      </w:r>
      <w:r w:rsidRPr="00547BA7">
        <w:rPr>
          <w:sz w:val="22"/>
          <w:szCs w:val="22"/>
        </w:rPr>
        <w:t>które nie służy zażalenie, Strony mogą zaskarżyć tylko w odwołaniu od decyzji.</w:t>
      </w:r>
    </w:p>
    <w:p w14:paraId="5FB64151" w14:textId="77777777" w:rsidR="00074534" w:rsidRPr="00547BA7" w:rsidRDefault="00074534" w:rsidP="00AE2F26">
      <w:pPr>
        <w:ind w:firstLine="708"/>
        <w:rPr>
          <w:sz w:val="22"/>
          <w:szCs w:val="22"/>
        </w:rPr>
      </w:pPr>
    </w:p>
    <w:p w14:paraId="6DF49731" w14:textId="77777777" w:rsidR="00074534" w:rsidRPr="00547BA7" w:rsidRDefault="00074534" w:rsidP="00AE2F26">
      <w:pPr>
        <w:ind w:firstLine="708"/>
        <w:rPr>
          <w:sz w:val="22"/>
          <w:szCs w:val="22"/>
        </w:rPr>
      </w:pPr>
    </w:p>
    <w:p w14:paraId="5B5919AD" w14:textId="77777777" w:rsidR="00074534" w:rsidRPr="00547BA7" w:rsidRDefault="00074534" w:rsidP="00AE2F26">
      <w:pPr>
        <w:ind w:firstLine="708"/>
        <w:rPr>
          <w:sz w:val="22"/>
          <w:szCs w:val="22"/>
        </w:rPr>
      </w:pPr>
    </w:p>
    <w:p w14:paraId="043AEAD3" w14:textId="4C36DAE4" w:rsidR="00074534" w:rsidRDefault="00074534" w:rsidP="00AE2F26">
      <w:pPr>
        <w:ind w:left="567" w:firstLine="5"/>
        <w:rPr>
          <w:sz w:val="22"/>
          <w:szCs w:val="22"/>
        </w:rPr>
      </w:pPr>
    </w:p>
    <w:p w14:paraId="6F7840B4" w14:textId="3ED6748A" w:rsidR="001C48B1" w:rsidRDefault="001C48B1" w:rsidP="00AE2F26">
      <w:pPr>
        <w:ind w:left="567" w:firstLine="5"/>
        <w:rPr>
          <w:sz w:val="22"/>
          <w:szCs w:val="22"/>
        </w:rPr>
      </w:pPr>
    </w:p>
    <w:p w14:paraId="43C330C5" w14:textId="77777777" w:rsidR="00082EC2" w:rsidRPr="00082EC2" w:rsidRDefault="00082EC2" w:rsidP="00082EC2">
      <w:pPr>
        <w:ind w:left="3119" w:firstLine="5"/>
        <w:jc w:val="center"/>
        <w:rPr>
          <w:sz w:val="18"/>
          <w:szCs w:val="18"/>
        </w:rPr>
      </w:pPr>
      <w:r w:rsidRPr="00082EC2">
        <w:rPr>
          <w:sz w:val="18"/>
          <w:szCs w:val="18"/>
        </w:rPr>
        <w:t>z up. MARSZAŁKA WOJEWÓDZTWA</w:t>
      </w:r>
    </w:p>
    <w:p w14:paraId="05BF6CA5" w14:textId="77777777" w:rsidR="004432FD" w:rsidRDefault="004432FD" w:rsidP="00082EC2">
      <w:pPr>
        <w:ind w:left="3119" w:firstLine="5"/>
        <w:jc w:val="center"/>
        <w:rPr>
          <w:sz w:val="18"/>
          <w:szCs w:val="18"/>
        </w:rPr>
      </w:pPr>
    </w:p>
    <w:p w14:paraId="3232CF55" w14:textId="3B92B1E5" w:rsidR="00082EC2" w:rsidRPr="00082EC2" w:rsidRDefault="00082EC2" w:rsidP="00082EC2">
      <w:pPr>
        <w:ind w:left="3119" w:firstLine="5"/>
        <w:jc w:val="center"/>
        <w:rPr>
          <w:sz w:val="18"/>
          <w:szCs w:val="18"/>
        </w:rPr>
      </w:pPr>
      <w:r w:rsidRPr="00082EC2">
        <w:rPr>
          <w:sz w:val="18"/>
          <w:szCs w:val="18"/>
        </w:rPr>
        <w:t>Agnieszka Lewicka</w:t>
      </w:r>
    </w:p>
    <w:p w14:paraId="6248BA95" w14:textId="77EE002B" w:rsidR="00082EC2" w:rsidRPr="00082EC2" w:rsidRDefault="00082EC2" w:rsidP="00082EC2">
      <w:pPr>
        <w:ind w:left="3119" w:firstLine="5"/>
        <w:jc w:val="center"/>
        <w:rPr>
          <w:sz w:val="18"/>
          <w:szCs w:val="18"/>
        </w:rPr>
      </w:pPr>
      <w:r w:rsidRPr="00082EC2">
        <w:rPr>
          <w:sz w:val="18"/>
          <w:szCs w:val="18"/>
        </w:rPr>
        <w:t>Zastępca Dyrektora Departamentu</w:t>
      </w:r>
      <w:r w:rsidRPr="00082EC2">
        <w:rPr>
          <w:sz w:val="18"/>
          <w:szCs w:val="18"/>
        </w:rPr>
        <w:br/>
        <w:t>Zarzadzania Środowiskiem i Klimatu</w:t>
      </w:r>
    </w:p>
    <w:p w14:paraId="1CF06617" w14:textId="79C17F36" w:rsidR="001C48B1" w:rsidRPr="00082EC2" w:rsidRDefault="001C48B1" w:rsidP="00082EC2">
      <w:pPr>
        <w:ind w:left="3119" w:firstLine="5"/>
        <w:rPr>
          <w:sz w:val="18"/>
          <w:szCs w:val="18"/>
        </w:rPr>
      </w:pPr>
    </w:p>
    <w:p w14:paraId="0F3A2325" w14:textId="2E98E25B" w:rsidR="001C48B1" w:rsidRDefault="001C48B1" w:rsidP="00AE2F26">
      <w:pPr>
        <w:ind w:left="567" w:firstLine="5"/>
        <w:rPr>
          <w:sz w:val="22"/>
          <w:szCs w:val="22"/>
        </w:rPr>
      </w:pPr>
    </w:p>
    <w:p w14:paraId="3A3078DA" w14:textId="794DC299" w:rsidR="001C48B1" w:rsidRDefault="001C48B1" w:rsidP="00AE2F26">
      <w:pPr>
        <w:ind w:left="567" w:firstLine="5"/>
        <w:rPr>
          <w:sz w:val="22"/>
          <w:szCs w:val="22"/>
        </w:rPr>
      </w:pPr>
    </w:p>
    <w:p w14:paraId="372F6683" w14:textId="168BE36B" w:rsidR="001C48B1" w:rsidRDefault="001C48B1" w:rsidP="00AE2F26">
      <w:pPr>
        <w:ind w:left="567" w:firstLine="5"/>
        <w:rPr>
          <w:sz w:val="22"/>
          <w:szCs w:val="22"/>
        </w:rPr>
      </w:pPr>
    </w:p>
    <w:p w14:paraId="3604B21A" w14:textId="0754442D" w:rsidR="001C48B1" w:rsidRDefault="001C48B1" w:rsidP="00AE2F26">
      <w:pPr>
        <w:ind w:left="567" w:firstLine="5"/>
        <w:rPr>
          <w:sz w:val="22"/>
          <w:szCs w:val="22"/>
        </w:rPr>
      </w:pPr>
    </w:p>
    <w:p w14:paraId="46C82F1D" w14:textId="77777777" w:rsidR="001C48B1" w:rsidRDefault="001C48B1" w:rsidP="00AE2F26">
      <w:pPr>
        <w:ind w:left="567" w:firstLine="5"/>
        <w:rPr>
          <w:sz w:val="22"/>
          <w:szCs w:val="22"/>
        </w:rPr>
      </w:pPr>
    </w:p>
    <w:p w14:paraId="634F667C" w14:textId="77777777" w:rsidR="00074534" w:rsidRPr="00547BA7" w:rsidRDefault="00074534" w:rsidP="00AE2F26">
      <w:pPr>
        <w:ind w:left="4248" w:firstLine="708"/>
        <w:rPr>
          <w:sz w:val="22"/>
          <w:szCs w:val="22"/>
        </w:rPr>
      </w:pPr>
    </w:p>
    <w:p w14:paraId="781B87F9" w14:textId="77777777" w:rsidR="00E57A35" w:rsidRDefault="00E57A35">
      <w:pPr>
        <w:suppressAutoHyphens w:val="0"/>
        <w:rPr>
          <w:kern w:val="1"/>
          <w:sz w:val="18"/>
          <w:szCs w:val="18"/>
        </w:rPr>
      </w:pPr>
    </w:p>
    <w:p w14:paraId="238521C9" w14:textId="77777777" w:rsidR="00074534" w:rsidRPr="00547BA7" w:rsidRDefault="00074534" w:rsidP="00074534">
      <w:pPr>
        <w:rPr>
          <w:kern w:val="1"/>
          <w:sz w:val="18"/>
          <w:szCs w:val="18"/>
          <w:lang w:val="de-DE"/>
        </w:rPr>
      </w:pPr>
      <w:r w:rsidRPr="00547BA7">
        <w:rPr>
          <w:kern w:val="1"/>
          <w:sz w:val="18"/>
          <w:szCs w:val="18"/>
        </w:rPr>
        <w:t>Otrzymują:</w:t>
      </w:r>
      <w:r w:rsidRPr="00547BA7">
        <w:rPr>
          <w:kern w:val="1"/>
          <w:sz w:val="18"/>
          <w:szCs w:val="18"/>
          <w:lang w:val="de-DE"/>
        </w:rPr>
        <w:t xml:space="preserve"> </w:t>
      </w:r>
    </w:p>
    <w:p w14:paraId="456DEF6A" w14:textId="77777777" w:rsidR="00074534" w:rsidRPr="00547BA7" w:rsidRDefault="00074534" w:rsidP="00074534">
      <w:pPr>
        <w:numPr>
          <w:ilvl w:val="0"/>
          <w:numId w:val="20"/>
        </w:numPr>
        <w:rPr>
          <w:bCs/>
          <w:kern w:val="1"/>
          <w:sz w:val="18"/>
          <w:szCs w:val="18"/>
          <w:lang w:val="de-DE"/>
        </w:rPr>
      </w:pPr>
      <w:r>
        <w:rPr>
          <w:bCs/>
          <w:kern w:val="1"/>
          <w:sz w:val="18"/>
          <w:szCs w:val="18"/>
        </w:rPr>
        <w:t>Burmistrz</w:t>
      </w:r>
      <w:r w:rsidRPr="00547BA7">
        <w:rPr>
          <w:bCs/>
          <w:kern w:val="1"/>
          <w:sz w:val="18"/>
          <w:szCs w:val="18"/>
        </w:rPr>
        <w:t xml:space="preserve"> </w:t>
      </w:r>
      <w:r w:rsidR="00A4696B">
        <w:rPr>
          <w:bCs/>
          <w:kern w:val="1"/>
          <w:sz w:val="18"/>
          <w:szCs w:val="18"/>
        </w:rPr>
        <w:t>Śmigla</w:t>
      </w:r>
      <w:r>
        <w:rPr>
          <w:bCs/>
          <w:kern w:val="1"/>
          <w:sz w:val="18"/>
          <w:szCs w:val="18"/>
        </w:rPr>
        <w:t xml:space="preserve"> – eP</w:t>
      </w:r>
      <w:r w:rsidRPr="00547BA7">
        <w:rPr>
          <w:bCs/>
          <w:kern w:val="1"/>
          <w:sz w:val="18"/>
          <w:szCs w:val="18"/>
        </w:rPr>
        <w:t>uap</w:t>
      </w:r>
    </w:p>
    <w:p w14:paraId="258695B8" w14:textId="3A25E5DF" w:rsidR="00074534" w:rsidRPr="00547BA7" w:rsidRDefault="004432FD" w:rsidP="00074534">
      <w:pPr>
        <w:numPr>
          <w:ilvl w:val="0"/>
          <w:numId w:val="20"/>
        </w:numPr>
        <w:rPr>
          <w:bCs/>
          <w:kern w:val="1"/>
          <w:sz w:val="18"/>
          <w:szCs w:val="18"/>
          <w:lang w:val="de-DE"/>
        </w:rPr>
      </w:pPr>
      <w:r>
        <w:rPr>
          <w:bCs/>
          <w:kern w:val="1"/>
          <w:sz w:val="18"/>
          <w:szCs w:val="18"/>
          <w:lang w:val="de-DE"/>
        </w:rPr>
        <w:t xml:space="preserve">FKS </w:t>
      </w:r>
      <w:proofErr w:type="spellStart"/>
      <w:r>
        <w:rPr>
          <w:bCs/>
          <w:kern w:val="1"/>
          <w:sz w:val="18"/>
          <w:szCs w:val="18"/>
          <w:lang w:val="de-DE"/>
        </w:rPr>
        <w:t>Okucia</w:t>
      </w:r>
      <w:proofErr w:type="spellEnd"/>
      <w:r>
        <w:rPr>
          <w:bCs/>
          <w:kern w:val="1"/>
          <w:sz w:val="18"/>
          <w:szCs w:val="18"/>
          <w:lang w:val="de-DE"/>
        </w:rPr>
        <w:t xml:space="preserve"> </w:t>
      </w:r>
      <w:proofErr w:type="spellStart"/>
      <w:r>
        <w:rPr>
          <w:bCs/>
          <w:kern w:val="1"/>
          <w:sz w:val="18"/>
          <w:szCs w:val="18"/>
          <w:lang w:val="de-DE"/>
        </w:rPr>
        <w:t>O</w:t>
      </w:r>
      <w:r w:rsidR="00A4696B">
        <w:rPr>
          <w:bCs/>
          <w:kern w:val="1"/>
          <w:sz w:val="18"/>
          <w:szCs w:val="18"/>
          <w:lang w:val="de-DE"/>
        </w:rPr>
        <w:t>kienne</w:t>
      </w:r>
      <w:proofErr w:type="spellEnd"/>
      <w:r w:rsidR="00A4696B">
        <w:rPr>
          <w:bCs/>
          <w:kern w:val="1"/>
          <w:sz w:val="18"/>
          <w:szCs w:val="18"/>
          <w:lang w:val="de-DE"/>
        </w:rPr>
        <w:t xml:space="preserve"> i </w:t>
      </w:r>
      <w:proofErr w:type="spellStart"/>
      <w:r w:rsidR="00A4696B">
        <w:rPr>
          <w:bCs/>
          <w:kern w:val="1"/>
          <w:sz w:val="18"/>
          <w:szCs w:val="18"/>
          <w:lang w:val="de-DE"/>
        </w:rPr>
        <w:t>Drzwiowe</w:t>
      </w:r>
      <w:proofErr w:type="spellEnd"/>
      <w:r w:rsidR="00A4696B">
        <w:rPr>
          <w:bCs/>
          <w:kern w:val="1"/>
          <w:sz w:val="18"/>
          <w:szCs w:val="18"/>
          <w:lang w:val="de-DE"/>
        </w:rPr>
        <w:t xml:space="preserve"> sp. z .</w:t>
      </w:r>
      <w:proofErr w:type="spellStart"/>
      <w:r w:rsidR="00A4696B">
        <w:rPr>
          <w:bCs/>
          <w:kern w:val="1"/>
          <w:sz w:val="18"/>
          <w:szCs w:val="18"/>
          <w:lang w:val="de-DE"/>
        </w:rPr>
        <w:t>o.o.</w:t>
      </w:r>
      <w:proofErr w:type="spellEnd"/>
    </w:p>
    <w:p w14:paraId="372A7003" w14:textId="77777777" w:rsidR="00074534" w:rsidRPr="00547BA7" w:rsidRDefault="00074534" w:rsidP="00074534">
      <w:pPr>
        <w:numPr>
          <w:ilvl w:val="0"/>
          <w:numId w:val="20"/>
        </w:numPr>
        <w:rPr>
          <w:bCs/>
          <w:kern w:val="1"/>
          <w:sz w:val="18"/>
          <w:szCs w:val="18"/>
          <w:lang w:val="de-DE"/>
        </w:rPr>
      </w:pPr>
      <w:r w:rsidRPr="00547BA7">
        <w:rPr>
          <w:bCs/>
          <w:kern w:val="1"/>
          <w:sz w:val="18"/>
          <w:szCs w:val="18"/>
        </w:rPr>
        <w:t>Pozostałe strony obwieszczeniem Marszałka Województwa Wielkopolskiego</w:t>
      </w:r>
    </w:p>
    <w:p w14:paraId="7217F775" w14:textId="77777777" w:rsidR="00074534" w:rsidRPr="00547BA7" w:rsidRDefault="00074534" w:rsidP="00074534">
      <w:pPr>
        <w:numPr>
          <w:ilvl w:val="0"/>
          <w:numId w:val="20"/>
        </w:numPr>
        <w:rPr>
          <w:bCs/>
          <w:kern w:val="1"/>
          <w:sz w:val="18"/>
          <w:szCs w:val="18"/>
          <w:lang w:val="de-DE"/>
        </w:rPr>
      </w:pPr>
      <w:r w:rsidRPr="00547BA7">
        <w:rPr>
          <w:kern w:val="1"/>
          <w:sz w:val="18"/>
          <w:szCs w:val="18"/>
        </w:rPr>
        <w:t>Aa.</w:t>
      </w:r>
    </w:p>
    <w:p w14:paraId="7B3A1204" w14:textId="77777777" w:rsidR="004432FD" w:rsidRDefault="004432FD" w:rsidP="004432FD">
      <w:pPr>
        <w:pStyle w:val="Akapitzlist"/>
        <w:ind w:left="502"/>
        <w:rPr>
          <w:sz w:val="22"/>
          <w:szCs w:val="22"/>
        </w:rPr>
      </w:pPr>
    </w:p>
    <w:p w14:paraId="67FE5A6A" w14:textId="623C9322" w:rsidR="004432FD" w:rsidRPr="004432FD" w:rsidRDefault="004432FD" w:rsidP="004432FD">
      <w:pPr>
        <w:pStyle w:val="Akapitzlist"/>
        <w:ind w:left="502"/>
        <w:rPr>
          <w:sz w:val="22"/>
          <w:szCs w:val="22"/>
        </w:rPr>
      </w:pPr>
      <w:r w:rsidRPr="004432FD">
        <w:rPr>
          <w:sz w:val="22"/>
          <w:szCs w:val="22"/>
        </w:rPr>
        <w:t xml:space="preserve">Data udostępnienia ww. postanowienia w Biuletynie Informacji Publicznej – </w:t>
      </w:r>
      <w:r w:rsidR="00A77D9B">
        <w:rPr>
          <w:sz w:val="22"/>
          <w:szCs w:val="22"/>
        </w:rPr>
        <w:t>7.07</w:t>
      </w:r>
      <w:bookmarkStart w:id="0" w:name="_GoBack"/>
      <w:bookmarkEnd w:id="0"/>
      <w:r>
        <w:rPr>
          <w:sz w:val="22"/>
          <w:szCs w:val="22"/>
        </w:rPr>
        <w:t>.2021</w:t>
      </w:r>
      <w:r w:rsidRPr="004432FD">
        <w:rPr>
          <w:sz w:val="22"/>
          <w:szCs w:val="22"/>
        </w:rPr>
        <w:t xml:space="preserve"> r.</w:t>
      </w:r>
    </w:p>
    <w:p w14:paraId="1C7D3193" w14:textId="5869A57C" w:rsidR="00EC16B7" w:rsidRDefault="00EC16B7" w:rsidP="004432FD">
      <w:pPr>
        <w:pStyle w:val="Akapitzlist"/>
        <w:ind w:left="502"/>
        <w:rPr>
          <w:kern w:val="1"/>
          <w:sz w:val="18"/>
          <w:szCs w:val="18"/>
        </w:rPr>
      </w:pPr>
    </w:p>
    <w:sectPr w:rsidR="00EC16B7" w:rsidSect="00754AB0">
      <w:footerReference w:type="even" r:id="rId7"/>
      <w:footerReference w:type="default" r:id="rId8"/>
      <w:headerReference w:type="first" r:id="rId9"/>
      <w:footerReference w:type="first" r:id="rId10"/>
      <w:pgSz w:w="11905" w:h="16837" w:code="9"/>
      <w:pgMar w:top="851" w:right="851" w:bottom="426" w:left="1418" w:header="85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AF5C8" w14:textId="77777777" w:rsidR="00923E97" w:rsidRDefault="00923E97">
      <w:r>
        <w:separator/>
      </w:r>
    </w:p>
  </w:endnote>
  <w:endnote w:type="continuationSeparator" w:id="0">
    <w:p w14:paraId="01D3FB1F" w14:textId="77777777" w:rsidR="00923E97" w:rsidRDefault="0092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xi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EC52C" w14:textId="77777777" w:rsidR="005B4EAF" w:rsidRDefault="005B4EAF" w:rsidP="007656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DF146F" w14:textId="77777777" w:rsidR="005B4EAF" w:rsidRDefault="005B4EAF" w:rsidP="0031426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97F97" w14:textId="027290FF" w:rsidR="005B4EAF" w:rsidRPr="007D2483" w:rsidRDefault="005B4EAF" w:rsidP="006770FF">
    <w:pPr>
      <w:pStyle w:val="Stopka"/>
      <w:framePr w:h="471" w:hRule="exact" w:wrap="around" w:vAnchor="text" w:hAnchor="margin" w:xAlign="right" w:y="-220"/>
      <w:rPr>
        <w:rStyle w:val="Numerstrony"/>
        <w:sz w:val="22"/>
        <w:szCs w:val="22"/>
      </w:rPr>
    </w:pPr>
    <w:r w:rsidRPr="007D2483">
      <w:rPr>
        <w:rStyle w:val="Numerstrony"/>
        <w:sz w:val="22"/>
        <w:szCs w:val="22"/>
      </w:rPr>
      <w:fldChar w:fldCharType="begin"/>
    </w:r>
    <w:r w:rsidRPr="007D2483">
      <w:rPr>
        <w:rStyle w:val="Numerstrony"/>
        <w:sz w:val="22"/>
        <w:szCs w:val="22"/>
      </w:rPr>
      <w:instrText xml:space="preserve">PAGE  </w:instrText>
    </w:r>
    <w:r w:rsidRPr="007D2483">
      <w:rPr>
        <w:rStyle w:val="Numerstrony"/>
        <w:sz w:val="22"/>
        <w:szCs w:val="22"/>
      </w:rPr>
      <w:fldChar w:fldCharType="separate"/>
    </w:r>
    <w:r w:rsidR="00A77D9B">
      <w:rPr>
        <w:rStyle w:val="Numerstrony"/>
        <w:noProof/>
        <w:sz w:val="22"/>
        <w:szCs w:val="22"/>
      </w:rPr>
      <w:t>2</w:t>
    </w:r>
    <w:r w:rsidRPr="007D2483">
      <w:rPr>
        <w:rStyle w:val="Numerstrony"/>
        <w:sz w:val="22"/>
        <w:szCs w:val="22"/>
      </w:rPr>
      <w:fldChar w:fldCharType="end"/>
    </w:r>
  </w:p>
  <w:p w14:paraId="37409527" w14:textId="77777777" w:rsidR="005B4EAF" w:rsidRDefault="005B4EAF" w:rsidP="00314267">
    <w:pPr>
      <w:pStyle w:val="Stopka"/>
      <w:ind w:right="-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FA018" w14:textId="49B8B896" w:rsidR="005B4EAF" w:rsidRDefault="005B4EAF" w:rsidP="000E2D8D">
    <w:pPr>
      <w:pStyle w:val="Stopka"/>
      <w:pBdr>
        <w:bottom w:val="single" w:sz="12" w:space="1" w:color="auto"/>
      </w:pBdr>
      <w:rPr>
        <w:b/>
        <w:bCs/>
        <w:u w:val="single"/>
      </w:rPr>
    </w:pPr>
  </w:p>
  <w:p w14:paraId="3F5DA8F6" w14:textId="78CEEAEF" w:rsidR="005B4EAF" w:rsidRDefault="005B4EAF" w:rsidP="000E2D8D">
    <w:pPr>
      <w:pStyle w:val="Stopka"/>
      <w:jc w:val="center"/>
      <w:rPr>
        <w:b/>
        <w:bCs/>
        <w:sz w:val="22"/>
        <w:szCs w:val="22"/>
      </w:rPr>
    </w:pPr>
    <w:r w:rsidRPr="007B69E2">
      <w:rPr>
        <w:b/>
        <w:bCs/>
        <w:sz w:val="22"/>
        <w:szCs w:val="22"/>
      </w:rPr>
      <w:t xml:space="preserve">Urząd Marszałkowski Województwa Wielkopolskiego w Poznaniu, </w:t>
    </w:r>
    <w:r w:rsidR="00BF600F">
      <w:rPr>
        <w:b/>
        <w:bCs/>
        <w:sz w:val="22"/>
        <w:szCs w:val="22"/>
      </w:rPr>
      <w:br/>
    </w:r>
    <w:r w:rsidRPr="007B69E2">
      <w:rPr>
        <w:b/>
        <w:bCs/>
        <w:sz w:val="22"/>
        <w:szCs w:val="22"/>
      </w:rPr>
      <w:t xml:space="preserve">Departament </w:t>
    </w:r>
    <w:r w:rsidR="00BF600F">
      <w:rPr>
        <w:b/>
        <w:bCs/>
        <w:sz w:val="22"/>
        <w:szCs w:val="22"/>
      </w:rPr>
      <w:t xml:space="preserve">Zarządzania </w:t>
    </w:r>
    <w:r w:rsidRPr="007B69E2">
      <w:rPr>
        <w:b/>
        <w:bCs/>
        <w:sz w:val="22"/>
        <w:szCs w:val="22"/>
      </w:rPr>
      <w:t>Środowisk</w:t>
    </w:r>
    <w:r w:rsidR="00BF600F">
      <w:rPr>
        <w:b/>
        <w:bCs/>
        <w:sz w:val="22"/>
        <w:szCs w:val="22"/>
      </w:rPr>
      <w:t>iem i Klimatu</w:t>
    </w:r>
    <w:r w:rsidRPr="007B69E2">
      <w:rPr>
        <w:b/>
        <w:bCs/>
        <w:sz w:val="22"/>
        <w:szCs w:val="22"/>
      </w:rPr>
      <w:t xml:space="preserve"> </w:t>
    </w:r>
    <w:r w:rsidRPr="007B69E2">
      <w:rPr>
        <w:b/>
        <w:bCs/>
        <w:sz w:val="22"/>
        <w:szCs w:val="22"/>
      </w:rPr>
      <w:br/>
      <w:t>al. Niepodległości 3</w:t>
    </w:r>
    <w:r w:rsidR="00BF600F">
      <w:rPr>
        <w:b/>
        <w:bCs/>
        <w:sz w:val="22"/>
        <w:szCs w:val="22"/>
      </w:rPr>
      <w:t>4, 61 - 714 Poznań, tel.: 61 62</w:t>
    </w:r>
    <w:r w:rsidRPr="007B69E2">
      <w:rPr>
        <w:b/>
        <w:bCs/>
        <w:sz w:val="22"/>
        <w:szCs w:val="22"/>
      </w:rPr>
      <w:t>6</w:t>
    </w:r>
    <w:r w:rsidR="00BF600F">
      <w:rPr>
        <w:b/>
        <w:bCs/>
        <w:sz w:val="22"/>
        <w:szCs w:val="22"/>
      </w:rPr>
      <w:t xml:space="preserve"> 75 25</w:t>
    </w:r>
    <w:r w:rsidRPr="007B69E2">
      <w:rPr>
        <w:b/>
        <w:bCs/>
        <w:sz w:val="22"/>
        <w:szCs w:val="22"/>
      </w:rPr>
      <w:t>, faks: 61 62 66</w:t>
    </w:r>
    <w:r>
      <w:rPr>
        <w:b/>
        <w:bCs/>
        <w:sz w:val="22"/>
        <w:szCs w:val="22"/>
      </w:rPr>
      <w:t> 401</w:t>
    </w:r>
  </w:p>
  <w:p w14:paraId="0727C31B" w14:textId="77777777" w:rsidR="005B4EAF" w:rsidRPr="000E2D8D" w:rsidRDefault="005B4EAF" w:rsidP="000E2D8D">
    <w:pPr>
      <w:pStyle w:val="Stopka"/>
      <w:jc w:val="center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7F94A" w14:textId="77777777" w:rsidR="00923E97" w:rsidRDefault="00923E97">
      <w:r>
        <w:separator/>
      </w:r>
    </w:p>
  </w:footnote>
  <w:footnote w:type="continuationSeparator" w:id="0">
    <w:p w14:paraId="77D2EE2B" w14:textId="77777777" w:rsidR="00923E97" w:rsidRDefault="00923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D9DA4" w14:textId="77777777" w:rsidR="001C48B1" w:rsidRPr="001C48B1" w:rsidRDefault="001C48B1" w:rsidP="001C48B1">
    <w:pPr>
      <w:pStyle w:val="Nagwek"/>
      <w:ind w:right="4958"/>
      <w:jc w:val="center"/>
      <w:rPr>
        <w:b/>
      </w:rPr>
    </w:pPr>
    <w:r w:rsidRPr="001C48B1"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6D4BD056" wp14:editId="62857DD3">
          <wp:simplePos x="0" y="0"/>
          <wp:positionH relativeFrom="column">
            <wp:posOffset>1167765</wp:posOffset>
          </wp:positionH>
          <wp:positionV relativeFrom="paragraph">
            <wp:posOffset>-397845</wp:posOffset>
          </wp:positionV>
          <wp:extent cx="663575" cy="751840"/>
          <wp:effectExtent l="19050" t="0" r="3175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7518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1C48B1">
      <w:rPr>
        <w:b/>
      </w:rPr>
      <w:t>MARSZAŁEK</w:t>
    </w:r>
  </w:p>
  <w:p w14:paraId="01C9DD8A" w14:textId="18E89D71" w:rsidR="001C48B1" w:rsidRPr="001C48B1" w:rsidRDefault="001C48B1" w:rsidP="001C48B1">
    <w:pPr>
      <w:pStyle w:val="Nagwek"/>
      <w:ind w:right="4958"/>
      <w:jc w:val="center"/>
      <w:rPr>
        <w:b/>
      </w:rPr>
    </w:pPr>
    <w:r w:rsidRPr="001C48B1">
      <w:rPr>
        <w:b/>
      </w:rPr>
      <w:t>WOJEWÓDZTWA WIELKOPOLSKIEGO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77F49CC"/>
    <w:multiLevelType w:val="hybridMultilevel"/>
    <w:tmpl w:val="2C04E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B5582"/>
    <w:multiLevelType w:val="hybridMultilevel"/>
    <w:tmpl w:val="E8105F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2245E6"/>
    <w:multiLevelType w:val="hybridMultilevel"/>
    <w:tmpl w:val="7F660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748BD"/>
    <w:multiLevelType w:val="hybridMultilevel"/>
    <w:tmpl w:val="6086706A"/>
    <w:lvl w:ilvl="0" w:tplc="12D82BC4">
      <w:start w:val="1"/>
      <w:numFmt w:val="decimal"/>
      <w:lvlText w:val="%1)"/>
      <w:lvlJc w:val="center"/>
      <w:pPr>
        <w:ind w:left="5256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26BC2"/>
    <w:multiLevelType w:val="hybridMultilevel"/>
    <w:tmpl w:val="B7525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412983"/>
    <w:multiLevelType w:val="hybridMultilevel"/>
    <w:tmpl w:val="C79AF60E"/>
    <w:lvl w:ilvl="0" w:tplc="11147052">
      <w:start w:val="1"/>
      <w:numFmt w:val="decimal"/>
      <w:lvlText w:val="%1."/>
      <w:lvlJc w:val="left"/>
      <w:pPr>
        <w:ind w:left="502" w:hanging="360"/>
      </w:pPr>
      <w:rPr>
        <w:rFonts w:ascii="Luxi Serif" w:eastAsia="Times New Roman" w:hAnsi="Luxi Serif" w:cs="Luxi Seri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8D47AB"/>
    <w:multiLevelType w:val="hybridMultilevel"/>
    <w:tmpl w:val="53E273DC"/>
    <w:lvl w:ilvl="0" w:tplc="28BAB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C6E27"/>
    <w:multiLevelType w:val="hybridMultilevel"/>
    <w:tmpl w:val="6DCE02C6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2F3D7376"/>
    <w:multiLevelType w:val="multilevel"/>
    <w:tmpl w:val="C8A61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1" w15:restartNumberingAfterBreak="0">
    <w:nsid w:val="386255B8"/>
    <w:multiLevelType w:val="hybridMultilevel"/>
    <w:tmpl w:val="A992B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4FF219E"/>
    <w:multiLevelType w:val="hybridMultilevel"/>
    <w:tmpl w:val="CDAA853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60AD0EAA"/>
    <w:multiLevelType w:val="hybridMultilevel"/>
    <w:tmpl w:val="E6DAC9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219A9"/>
    <w:multiLevelType w:val="hybridMultilevel"/>
    <w:tmpl w:val="D81670CC"/>
    <w:lvl w:ilvl="0" w:tplc="9CCE2BB4">
      <w:start w:val="1"/>
      <w:numFmt w:val="decimal"/>
      <w:lvlText w:val="%1."/>
      <w:lvlJc w:val="left"/>
      <w:pPr>
        <w:ind w:left="644" w:hanging="360"/>
      </w:pPr>
      <w:rPr>
        <w:rFonts w:eastAsia="Arial Unicode MS" w:hint="default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D7B37"/>
    <w:multiLevelType w:val="hybridMultilevel"/>
    <w:tmpl w:val="354061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2C4130D"/>
    <w:multiLevelType w:val="hybridMultilevel"/>
    <w:tmpl w:val="D9CE349E"/>
    <w:lvl w:ilvl="0" w:tplc="BB4276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761E316D"/>
    <w:multiLevelType w:val="hybridMultilevel"/>
    <w:tmpl w:val="A8E836A6"/>
    <w:lvl w:ilvl="0" w:tplc="BB427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E106E5"/>
    <w:multiLevelType w:val="hybridMultilevel"/>
    <w:tmpl w:val="56686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5"/>
  </w:num>
  <w:num w:numId="5">
    <w:abstractNumId w:val="12"/>
  </w:num>
  <w:num w:numId="6">
    <w:abstractNumId w:val="6"/>
  </w:num>
  <w:num w:numId="7">
    <w:abstractNumId w:val="9"/>
  </w:num>
  <w:num w:numId="8">
    <w:abstractNumId w:val="3"/>
  </w:num>
  <w:num w:numId="9">
    <w:abstractNumId w:val="18"/>
  </w:num>
  <w:num w:numId="10">
    <w:abstractNumId w:val="4"/>
  </w:num>
  <w:num w:numId="11">
    <w:abstractNumId w:val="13"/>
  </w:num>
  <w:num w:numId="12">
    <w:abstractNumId w:val="14"/>
  </w:num>
  <w:num w:numId="13">
    <w:abstractNumId w:val="5"/>
  </w:num>
  <w:num w:numId="14">
    <w:abstractNumId w:val="8"/>
  </w:num>
  <w:num w:numId="15">
    <w:abstractNumId w:val="10"/>
  </w:num>
  <w:num w:numId="16">
    <w:abstractNumId w:val="2"/>
  </w:num>
  <w:num w:numId="17">
    <w:abstractNumId w:val="16"/>
  </w:num>
  <w:num w:numId="18">
    <w:abstractNumId w:val="17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E6"/>
    <w:rsid w:val="00000688"/>
    <w:rsid w:val="00001FC0"/>
    <w:rsid w:val="00002276"/>
    <w:rsid w:val="00004FF0"/>
    <w:rsid w:val="000108B1"/>
    <w:rsid w:val="000115CB"/>
    <w:rsid w:val="00011C39"/>
    <w:rsid w:val="00011DCF"/>
    <w:rsid w:val="00011FA7"/>
    <w:rsid w:val="000134AD"/>
    <w:rsid w:val="000136AC"/>
    <w:rsid w:val="00013A1B"/>
    <w:rsid w:val="0001553A"/>
    <w:rsid w:val="00020978"/>
    <w:rsid w:val="00022683"/>
    <w:rsid w:val="00023768"/>
    <w:rsid w:val="00023CC9"/>
    <w:rsid w:val="00024B22"/>
    <w:rsid w:val="00024CBA"/>
    <w:rsid w:val="00026A23"/>
    <w:rsid w:val="000300B5"/>
    <w:rsid w:val="00033DD2"/>
    <w:rsid w:val="000378F5"/>
    <w:rsid w:val="00043E3F"/>
    <w:rsid w:val="00044DC9"/>
    <w:rsid w:val="00045E85"/>
    <w:rsid w:val="00050562"/>
    <w:rsid w:val="000523BA"/>
    <w:rsid w:val="00057285"/>
    <w:rsid w:val="000610DA"/>
    <w:rsid w:val="0006175D"/>
    <w:rsid w:val="00066865"/>
    <w:rsid w:val="00067081"/>
    <w:rsid w:val="00067681"/>
    <w:rsid w:val="00071C2C"/>
    <w:rsid w:val="00071F54"/>
    <w:rsid w:val="00072905"/>
    <w:rsid w:val="000731FD"/>
    <w:rsid w:val="00074534"/>
    <w:rsid w:val="00076950"/>
    <w:rsid w:val="00082EC2"/>
    <w:rsid w:val="00083680"/>
    <w:rsid w:val="00084226"/>
    <w:rsid w:val="000903AB"/>
    <w:rsid w:val="000915F0"/>
    <w:rsid w:val="00092037"/>
    <w:rsid w:val="000978EA"/>
    <w:rsid w:val="00097DAE"/>
    <w:rsid w:val="000A4859"/>
    <w:rsid w:val="000B2316"/>
    <w:rsid w:val="000B6285"/>
    <w:rsid w:val="000B64E3"/>
    <w:rsid w:val="000C4B8F"/>
    <w:rsid w:val="000D0225"/>
    <w:rsid w:val="000D04AA"/>
    <w:rsid w:val="000D142F"/>
    <w:rsid w:val="000D1C53"/>
    <w:rsid w:val="000D3EE5"/>
    <w:rsid w:val="000D726A"/>
    <w:rsid w:val="000E26A1"/>
    <w:rsid w:val="000E2D8D"/>
    <w:rsid w:val="000F1DF2"/>
    <w:rsid w:val="000F7C97"/>
    <w:rsid w:val="000F7E4E"/>
    <w:rsid w:val="001027FE"/>
    <w:rsid w:val="00103DAD"/>
    <w:rsid w:val="00103E48"/>
    <w:rsid w:val="0010475D"/>
    <w:rsid w:val="00104C3A"/>
    <w:rsid w:val="00105250"/>
    <w:rsid w:val="00106C74"/>
    <w:rsid w:val="00107865"/>
    <w:rsid w:val="00107F58"/>
    <w:rsid w:val="0011478A"/>
    <w:rsid w:val="00115144"/>
    <w:rsid w:val="00115D4E"/>
    <w:rsid w:val="00116C68"/>
    <w:rsid w:val="00120FDE"/>
    <w:rsid w:val="00123FAE"/>
    <w:rsid w:val="00125403"/>
    <w:rsid w:val="001308C4"/>
    <w:rsid w:val="00130977"/>
    <w:rsid w:val="00130B5A"/>
    <w:rsid w:val="00132666"/>
    <w:rsid w:val="00132BAE"/>
    <w:rsid w:val="00134797"/>
    <w:rsid w:val="0013594F"/>
    <w:rsid w:val="001425C9"/>
    <w:rsid w:val="001512C3"/>
    <w:rsid w:val="0015655E"/>
    <w:rsid w:val="00160AD8"/>
    <w:rsid w:val="00162E80"/>
    <w:rsid w:val="00166381"/>
    <w:rsid w:val="00166C68"/>
    <w:rsid w:val="00174516"/>
    <w:rsid w:val="001760A4"/>
    <w:rsid w:val="00176807"/>
    <w:rsid w:val="00192615"/>
    <w:rsid w:val="00192A37"/>
    <w:rsid w:val="001A0C01"/>
    <w:rsid w:val="001A2171"/>
    <w:rsid w:val="001A2DE2"/>
    <w:rsid w:val="001A449B"/>
    <w:rsid w:val="001B0833"/>
    <w:rsid w:val="001B0CA6"/>
    <w:rsid w:val="001B2016"/>
    <w:rsid w:val="001B4683"/>
    <w:rsid w:val="001B5E5C"/>
    <w:rsid w:val="001B650B"/>
    <w:rsid w:val="001B6FE2"/>
    <w:rsid w:val="001C2FBA"/>
    <w:rsid w:val="001C323C"/>
    <w:rsid w:val="001C48B1"/>
    <w:rsid w:val="001C4DCD"/>
    <w:rsid w:val="001D216F"/>
    <w:rsid w:val="001D2A4B"/>
    <w:rsid w:val="001D3408"/>
    <w:rsid w:val="001D6C9C"/>
    <w:rsid w:val="001D7A26"/>
    <w:rsid w:val="001E3326"/>
    <w:rsid w:val="001F1D68"/>
    <w:rsid w:val="001F3870"/>
    <w:rsid w:val="002042A0"/>
    <w:rsid w:val="00207019"/>
    <w:rsid w:val="002074AC"/>
    <w:rsid w:val="00207705"/>
    <w:rsid w:val="00211599"/>
    <w:rsid w:val="00212A8D"/>
    <w:rsid w:val="00215913"/>
    <w:rsid w:val="002208D6"/>
    <w:rsid w:val="00224FA0"/>
    <w:rsid w:val="00235186"/>
    <w:rsid w:val="00235329"/>
    <w:rsid w:val="0023604C"/>
    <w:rsid w:val="00237DE1"/>
    <w:rsid w:val="002415C2"/>
    <w:rsid w:val="00245C1F"/>
    <w:rsid w:val="00246897"/>
    <w:rsid w:val="00247E7C"/>
    <w:rsid w:val="00250919"/>
    <w:rsid w:val="00250E63"/>
    <w:rsid w:val="00250EE6"/>
    <w:rsid w:val="0025281C"/>
    <w:rsid w:val="00253AF6"/>
    <w:rsid w:val="00254298"/>
    <w:rsid w:val="00254A87"/>
    <w:rsid w:val="00255FCC"/>
    <w:rsid w:val="00256539"/>
    <w:rsid w:val="002674D5"/>
    <w:rsid w:val="00271190"/>
    <w:rsid w:val="002720E6"/>
    <w:rsid w:val="00274C43"/>
    <w:rsid w:val="00275189"/>
    <w:rsid w:val="00275AB0"/>
    <w:rsid w:val="002804BC"/>
    <w:rsid w:val="00282D41"/>
    <w:rsid w:val="00284CCB"/>
    <w:rsid w:val="002902DE"/>
    <w:rsid w:val="00294957"/>
    <w:rsid w:val="00294D22"/>
    <w:rsid w:val="00295E29"/>
    <w:rsid w:val="0029688C"/>
    <w:rsid w:val="002A2BC7"/>
    <w:rsid w:val="002A45DF"/>
    <w:rsid w:val="002B0C5F"/>
    <w:rsid w:val="002C24F8"/>
    <w:rsid w:val="002C4569"/>
    <w:rsid w:val="002E1662"/>
    <w:rsid w:val="002E6663"/>
    <w:rsid w:val="002E7C2B"/>
    <w:rsid w:val="002F0B13"/>
    <w:rsid w:val="002F5CA6"/>
    <w:rsid w:val="002F6728"/>
    <w:rsid w:val="002F75C0"/>
    <w:rsid w:val="00310379"/>
    <w:rsid w:val="00311031"/>
    <w:rsid w:val="00314267"/>
    <w:rsid w:val="00320504"/>
    <w:rsid w:val="003216D6"/>
    <w:rsid w:val="00330444"/>
    <w:rsid w:val="003333DA"/>
    <w:rsid w:val="00334602"/>
    <w:rsid w:val="00343C07"/>
    <w:rsid w:val="003449B0"/>
    <w:rsid w:val="003450C2"/>
    <w:rsid w:val="00351862"/>
    <w:rsid w:val="00356E7D"/>
    <w:rsid w:val="00367BDF"/>
    <w:rsid w:val="00370848"/>
    <w:rsid w:val="00371587"/>
    <w:rsid w:val="003745BA"/>
    <w:rsid w:val="00375054"/>
    <w:rsid w:val="00375788"/>
    <w:rsid w:val="0038668B"/>
    <w:rsid w:val="00387C38"/>
    <w:rsid w:val="00391CC8"/>
    <w:rsid w:val="00397222"/>
    <w:rsid w:val="003A23AA"/>
    <w:rsid w:val="003B4F2E"/>
    <w:rsid w:val="003B79CB"/>
    <w:rsid w:val="003B7E41"/>
    <w:rsid w:val="003C02EB"/>
    <w:rsid w:val="003C0DCA"/>
    <w:rsid w:val="003C141D"/>
    <w:rsid w:val="003C4ABE"/>
    <w:rsid w:val="003C60B8"/>
    <w:rsid w:val="003C6C62"/>
    <w:rsid w:val="003C7485"/>
    <w:rsid w:val="003D547A"/>
    <w:rsid w:val="003D7F3A"/>
    <w:rsid w:val="003E22E4"/>
    <w:rsid w:val="003E40E8"/>
    <w:rsid w:val="003E6F05"/>
    <w:rsid w:val="003F1A4B"/>
    <w:rsid w:val="003F2F59"/>
    <w:rsid w:val="00403D40"/>
    <w:rsid w:val="00405BA1"/>
    <w:rsid w:val="004062CA"/>
    <w:rsid w:val="004119B2"/>
    <w:rsid w:val="00412831"/>
    <w:rsid w:val="004144EE"/>
    <w:rsid w:val="004150E7"/>
    <w:rsid w:val="00420F87"/>
    <w:rsid w:val="0042562A"/>
    <w:rsid w:val="00426AA9"/>
    <w:rsid w:val="004343C2"/>
    <w:rsid w:val="0044093E"/>
    <w:rsid w:val="00443038"/>
    <w:rsid w:val="004432FD"/>
    <w:rsid w:val="0044571D"/>
    <w:rsid w:val="004548D2"/>
    <w:rsid w:val="00454A31"/>
    <w:rsid w:val="004560EC"/>
    <w:rsid w:val="004565F0"/>
    <w:rsid w:val="00456C37"/>
    <w:rsid w:val="00460EEF"/>
    <w:rsid w:val="00462369"/>
    <w:rsid w:val="00462C7C"/>
    <w:rsid w:val="00466AD6"/>
    <w:rsid w:val="00467B29"/>
    <w:rsid w:val="00474E37"/>
    <w:rsid w:val="004853F3"/>
    <w:rsid w:val="00492E63"/>
    <w:rsid w:val="00492F3C"/>
    <w:rsid w:val="004939F8"/>
    <w:rsid w:val="0049402B"/>
    <w:rsid w:val="0049481F"/>
    <w:rsid w:val="0049689E"/>
    <w:rsid w:val="00497C34"/>
    <w:rsid w:val="004A3666"/>
    <w:rsid w:val="004A5854"/>
    <w:rsid w:val="004A7F93"/>
    <w:rsid w:val="004B228B"/>
    <w:rsid w:val="004B4437"/>
    <w:rsid w:val="004C02F8"/>
    <w:rsid w:val="004C18C8"/>
    <w:rsid w:val="004C38FA"/>
    <w:rsid w:val="004C3A62"/>
    <w:rsid w:val="004D1D9F"/>
    <w:rsid w:val="004D2A6F"/>
    <w:rsid w:val="004D4E64"/>
    <w:rsid w:val="004D5424"/>
    <w:rsid w:val="004D5C9B"/>
    <w:rsid w:val="004E24D9"/>
    <w:rsid w:val="004E4214"/>
    <w:rsid w:val="004E4498"/>
    <w:rsid w:val="004E4D0B"/>
    <w:rsid w:val="004E788E"/>
    <w:rsid w:val="004E7D91"/>
    <w:rsid w:val="004E7DC2"/>
    <w:rsid w:val="004F1423"/>
    <w:rsid w:val="004F4F3A"/>
    <w:rsid w:val="00500BED"/>
    <w:rsid w:val="00502C36"/>
    <w:rsid w:val="005038FA"/>
    <w:rsid w:val="00503D61"/>
    <w:rsid w:val="00506D92"/>
    <w:rsid w:val="00516DE2"/>
    <w:rsid w:val="005204F2"/>
    <w:rsid w:val="00520860"/>
    <w:rsid w:val="00522726"/>
    <w:rsid w:val="00523406"/>
    <w:rsid w:val="00523DDD"/>
    <w:rsid w:val="005354C1"/>
    <w:rsid w:val="00535D3C"/>
    <w:rsid w:val="00536BF9"/>
    <w:rsid w:val="00540DD9"/>
    <w:rsid w:val="00540ECF"/>
    <w:rsid w:val="00543D35"/>
    <w:rsid w:val="0054443C"/>
    <w:rsid w:val="005471F0"/>
    <w:rsid w:val="005531E7"/>
    <w:rsid w:val="0055465F"/>
    <w:rsid w:val="00560142"/>
    <w:rsid w:val="005628DF"/>
    <w:rsid w:val="00563427"/>
    <w:rsid w:val="00573AA8"/>
    <w:rsid w:val="00574E48"/>
    <w:rsid w:val="00575FE4"/>
    <w:rsid w:val="0058313D"/>
    <w:rsid w:val="00586DED"/>
    <w:rsid w:val="00591F1D"/>
    <w:rsid w:val="0059209A"/>
    <w:rsid w:val="00592DA2"/>
    <w:rsid w:val="00593C2D"/>
    <w:rsid w:val="005A3270"/>
    <w:rsid w:val="005A62D4"/>
    <w:rsid w:val="005A6C80"/>
    <w:rsid w:val="005B05C5"/>
    <w:rsid w:val="005B0F17"/>
    <w:rsid w:val="005B1774"/>
    <w:rsid w:val="005B2C20"/>
    <w:rsid w:val="005B4EAF"/>
    <w:rsid w:val="005B5C38"/>
    <w:rsid w:val="005C0594"/>
    <w:rsid w:val="005C2423"/>
    <w:rsid w:val="005C2EFF"/>
    <w:rsid w:val="005C749F"/>
    <w:rsid w:val="005D02D7"/>
    <w:rsid w:val="005D2A91"/>
    <w:rsid w:val="005D2FB1"/>
    <w:rsid w:val="005D4583"/>
    <w:rsid w:val="005D52AA"/>
    <w:rsid w:val="005D57C8"/>
    <w:rsid w:val="005E11F2"/>
    <w:rsid w:val="005E2363"/>
    <w:rsid w:val="005F055D"/>
    <w:rsid w:val="005F2C04"/>
    <w:rsid w:val="005F408F"/>
    <w:rsid w:val="005F5779"/>
    <w:rsid w:val="00603383"/>
    <w:rsid w:val="00605C52"/>
    <w:rsid w:val="00606382"/>
    <w:rsid w:val="0060653D"/>
    <w:rsid w:val="00607732"/>
    <w:rsid w:val="00607919"/>
    <w:rsid w:val="00612AB5"/>
    <w:rsid w:val="00612DE4"/>
    <w:rsid w:val="00616866"/>
    <w:rsid w:val="00616E40"/>
    <w:rsid w:val="00617E81"/>
    <w:rsid w:val="00622502"/>
    <w:rsid w:val="00622D61"/>
    <w:rsid w:val="006302C4"/>
    <w:rsid w:val="006438FD"/>
    <w:rsid w:val="00652476"/>
    <w:rsid w:val="00655687"/>
    <w:rsid w:val="006571FB"/>
    <w:rsid w:val="00657379"/>
    <w:rsid w:val="00660D7C"/>
    <w:rsid w:val="00663106"/>
    <w:rsid w:val="00664D57"/>
    <w:rsid w:val="00665408"/>
    <w:rsid w:val="00667F64"/>
    <w:rsid w:val="00672F7E"/>
    <w:rsid w:val="00675EEE"/>
    <w:rsid w:val="006770FF"/>
    <w:rsid w:val="00680839"/>
    <w:rsid w:val="00683313"/>
    <w:rsid w:val="006834AC"/>
    <w:rsid w:val="00683DC1"/>
    <w:rsid w:val="00686E6C"/>
    <w:rsid w:val="006949BF"/>
    <w:rsid w:val="00694D00"/>
    <w:rsid w:val="00695C8A"/>
    <w:rsid w:val="006B24D4"/>
    <w:rsid w:val="006B4296"/>
    <w:rsid w:val="006B4AE1"/>
    <w:rsid w:val="006B5CAD"/>
    <w:rsid w:val="006B7956"/>
    <w:rsid w:val="006C18D1"/>
    <w:rsid w:val="006D0FE9"/>
    <w:rsid w:val="006D1965"/>
    <w:rsid w:val="006D2820"/>
    <w:rsid w:val="006E1AE9"/>
    <w:rsid w:val="006E41E2"/>
    <w:rsid w:val="006E6C25"/>
    <w:rsid w:val="006E724B"/>
    <w:rsid w:val="006E7CAF"/>
    <w:rsid w:val="006F7E1C"/>
    <w:rsid w:val="007022E2"/>
    <w:rsid w:val="00703166"/>
    <w:rsid w:val="00704539"/>
    <w:rsid w:val="00705E8D"/>
    <w:rsid w:val="007111C4"/>
    <w:rsid w:val="00711A1A"/>
    <w:rsid w:val="007127D1"/>
    <w:rsid w:val="0071457E"/>
    <w:rsid w:val="00714675"/>
    <w:rsid w:val="00714B9E"/>
    <w:rsid w:val="00716C73"/>
    <w:rsid w:val="00726549"/>
    <w:rsid w:val="00727B83"/>
    <w:rsid w:val="00732C1E"/>
    <w:rsid w:val="00735BDD"/>
    <w:rsid w:val="007368F2"/>
    <w:rsid w:val="00736F74"/>
    <w:rsid w:val="00741C33"/>
    <w:rsid w:val="00745164"/>
    <w:rsid w:val="00746958"/>
    <w:rsid w:val="007525A3"/>
    <w:rsid w:val="00754AB0"/>
    <w:rsid w:val="00762C40"/>
    <w:rsid w:val="00764D85"/>
    <w:rsid w:val="007652FE"/>
    <w:rsid w:val="007656D5"/>
    <w:rsid w:val="00765D64"/>
    <w:rsid w:val="00766D13"/>
    <w:rsid w:val="00770142"/>
    <w:rsid w:val="00770852"/>
    <w:rsid w:val="00773904"/>
    <w:rsid w:val="00777C09"/>
    <w:rsid w:val="007802D8"/>
    <w:rsid w:val="00782114"/>
    <w:rsid w:val="007836A0"/>
    <w:rsid w:val="0078550F"/>
    <w:rsid w:val="007A207B"/>
    <w:rsid w:val="007A412F"/>
    <w:rsid w:val="007A482C"/>
    <w:rsid w:val="007A5873"/>
    <w:rsid w:val="007A5CAE"/>
    <w:rsid w:val="007B08F8"/>
    <w:rsid w:val="007B3CDA"/>
    <w:rsid w:val="007B4322"/>
    <w:rsid w:val="007B5274"/>
    <w:rsid w:val="007B52D2"/>
    <w:rsid w:val="007B5A44"/>
    <w:rsid w:val="007B5B1D"/>
    <w:rsid w:val="007B5E3D"/>
    <w:rsid w:val="007B69E2"/>
    <w:rsid w:val="007C0553"/>
    <w:rsid w:val="007C3CC1"/>
    <w:rsid w:val="007C3EF6"/>
    <w:rsid w:val="007C6A1E"/>
    <w:rsid w:val="007C6C4C"/>
    <w:rsid w:val="007D02DC"/>
    <w:rsid w:val="007D2075"/>
    <w:rsid w:val="007D2483"/>
    <w:rsid w:val="007D66E4"/>
    <w:rsid w:val="007E0F17"/>
    <w:rsid w:val="007E42E1"/>
    <w:rsid w:val="007E60C0"/>
    <w:rsid w:val="007E6F89"/>
    <w:rsid w:val="007F5D49"/>
    <w:rsid w:val="007F64F6"/>
    <w:rsid w:val="007F7471"/>
    <w:rsid w:val="00802495"/>
    <w:rsid w:val="00805969"/>
    <w:rsid w:val="0081217C"/>
    <w:rsid w:val="00812B19"/>
    <w:rsid w:val="00813317"/>
    <w:rsid w:val="008205F5"/>
    <w:rsid w:val="008246BC"/>
    <w:rsid w:val="0082754C"/>
    <w:rsid w:val="00830BFE"/>
    <w:rsid w:val="00834517"/>
    <w:rsid w:val="00836FEB"/>
    <w:rsid w:val="008414E3"/>
    <w:rsid w:val="0084183F"/>
    <w:rsid w:val="00851ECA"/>
    <w:rsid w:val="00851FF6"/>
    <w:rsid w:val="0085349C"/>
    <w:rsid w:val="008536EB"/>
    <w:rsid w:val="00853787"/>
    <w:rsid w:val="00857BFC"/>
    <w:rsid w:val="00860A99"/>
    <w:rsid w:val="00860BD7"/>
    <w:rsid w:val="0086683A"/>
    <w:rsid w:val="008702F9"/>
    <w:rsid w:val="00870F14"/>
    <w:rsid w:val="00871583"/>
    <w:rsid w:val="00872891"/>
    <w:rsid w:val="00872E1E"/>
    <w:rsid w:val="00873235"/>
    <w:rsid w:val="00875A36"/>
    <w:rsid w:val="008766D1"/>
    <w:rsid w:val="00882C27"/>
    <w:rsid w:val="008913D8"/>
    <w:rsid w:val="00891D5B"/>
    <w:rsid w:val="008A5687"/>
    <w:rsid w:val="008A5C1F"/>
    <w:rsid w:val="008A732B"/>
    <w:rsid w:val="008B1E32"/>
    <w:rsid w:val="008C39B1"/>
    <w:rsid w:val="008C50C3"/>
    <w:rsid w:val="008C6C2A"/>
    <w:rsid w:val="008D007B"/>
    <w:rsid w:val="008D02A8"/>
    <w:rsid w:val="008D23CF"/>
    <w:rsid w:val="008D4DEB"/>
    <w:rsid w:val="008D6360"/>
    <w:rsid w:val="008E011C"/>
    <w:rsid w:val="008E7AF0"/>
    <w:rsid w:val="008F1916"/>
    <w:rsid w:val="008F3DC7"/>
    <w:rsid w:val="009054BF"/>
    <w:rsid w:val="00907BB3"/>
    <w:rsid w:val="00910991"/>
    <w:rsid w:val="009144BA"/>
    <w:rsid w:val="009148EC"/>
    <w:rsid w:val="00914DC8"/>
    <w:rsid w:val="009159CD"/>
    <w:rsid w:val="00917581"/>
    <w:rsid w:val="00923E97"/>
    <w:rsid w:val="00924934"/>
    <w:rsid w:val="00924D2D"/>
    <w:rsid w:val="00925063"/>
    <w:rsid w:val="00937448"/>
    <w:rsid w:val="00941EE6"/>
    <w:rsid w:val="00943CE5"/>
    <w:rsid w:val="0094407A"/>
    <w:rsid w:val="00944FD0"/>
    <w:rsid w:val="00945FFA"/>
    <w:rsid w:val="00946D34"/>
    <w:rsid w:val="009520F5"/>
    <w:rsid w:val="00952FA7"/>
    <w:rsid w:val="00954D60"/>
    <w:rsid w:val="0096051C"/>
    <w:rsid w:val="00960780"/>
    <w:rsid w:val="00961F20"/>
    <w:rsid w:val="00962E96"/>
    <w:rsid w:val="00965CCF"/>
    <w:rsid w:val="00966A68"/>
    <w:rsid w:val="0096776C"/>
    <w:rsid w:val="009723D6"/>
    <w:rsid w:val="0097310D"/>
    <w:rsid w:val="00974923"/>
    <w:rsid w:val="009807B3"/>
    <w:rsid w:val="00980EDC"/>
    <w:rsid w:val="00981510"/>
    <w:rsid w:val="00982057"/>
    <w:rsid w:val="00987897"/>
    <w:rsid w:val="00995541"/>
    <w:rsid w:val="00996368"/>
    <w:rsid w:val="009968D2"/>
    <w:rsid w:val="00996B8C"/>
    <w:rsid w:val="009A03D7"/>
    <w:rsid w:val="009A26D3"/>
    <w:rsid w:val="009A27CC"/>
    <w:rsid w:val="009A3700"/>
    <w:rsid w:val="009A78F6"/>
    <w:rsid w:val="009B1610"/>
    <w:rsid w:val="009B271B"/>
    <w:rsid w:val="009B5D9C"/>
    <w:rsid w:val="009B7D04"/>
    <w:rsid w:val="009C0D07"/>
    <w:rsid w:val="009C16A5"/>
    <w:rsid w:val="009D2750"/>
    <w:rsid w:val="009D60BC"/>
    <w:rsid w:val="009E0EC7"/>
    <w:rsid w:val="009E30B0"/>
    <w:rsid w:val="009E3638"/>
    <w:rsid w:val="009F393C"/>
    <w:rsid w:val="009F3976"/>
    <w:rsid w:val="009F3F1C"/>
    <w:rsid w:val="009F5F9F"/>
    <w:rsid w:val="009F6BB8"/>
    <w:rsid w:val="00A0169A"/>
    <w:rsid w:val="00A0475B"/>
    <w:rsid w:val="00A10F1B"/>
    <w:rsid w:val="00A16E90"/>
    <w:rsid w:val="00A22596"/>
    <w:rsid w:val="00A23068"/>
    <w:rsid w:val="00A238E8"/>
    <w:rsid w:val="00A25A5C"/>
    <w:rsid w:val="00A27C0A"/>
    <w:rsid w:val="00A347C8"/>
    <w:rsid w:val="00A42455"/>
    <w:rsid w:val="00A4310C"/>
    <w:rsid w:val="00A43E71"/>
    <w:rsid w:val="00A44AC8"/>
    <w:rsid w:val="00A4696B"/>
    <w:rsid w:val="00A51714"/>
    <w:rsid w:val="00A56F03"/>
    <w:rsid w:val="00A57044"/>
    <w:rsid w:val="00A63478"/>
    <w:rsid w:val="00A64D39"/>
    <w:rsid w:val="00A66B07"/>
    <w:rsid w:val="00A7079D"/>
    <w:rsid w:val="00A712B0"/>
    <w:rsid w:val="00A74F8C"/>
    <w:rsid w:val="00A77D9B"/>
    <w:rsid w:val="00A8162F"/>
    <w:rsid w:val="00A8195D"/>
    <w:rsid w:val="00A84CC4"/>
    <w:rsid w:val="00A85251"/>
    <w:rsid w:val="00A86CED"/>
    <w:rsid w:val="00A8780B"/>
    <w:rsid w:val="00A91A78"/>
    <w:rsid w:val="00A95F1E"/>
    <w:rsid w:val="00A97AD1"/>
    <w:rsid w:val="00AA067C"/>
    <w:rsid w:val="00AA093D"/>
    <w:rsid w:val="00AA329C"/>
    <w:rsid w:val="00AA41DD"/>
    <w:rsid w:val="00AA43F6"/>
    <w:rsid w:val="00AA4DB4"/>
    <w:rsid w:val="00AA6B68"/>
    <w:rsid w:val="00AB0948"/>
    <w:rsid w:val="00AB6181"/>
    <w:rsid w:val="00AB776B"/>
    <w:rsid w:val="00AC25BE"/>
    <w:rsid w:val="00AC2631"/>
    <w:rsid w:val="00AC294D"/>
    <w:rsid w:val="00AC2CE1"/>
    <w:rsid w:val="00AC7CCF"/>
    <w:rsid w:val="00AD3971"/>
    <w:rsid w:val="00AD5256"/>
    <w:rsid w:val="00AE2F26"/>
    <w:rsid w:val="00AE54F0"/>
    <w:rsid w:val="00AF75CC"/>
    <w:rsid w:val="00B033B5"/>
    <w:rsid w:val="00B05BAE"/>
    <w:rsid w:val="00B05C49"/>
    <w:rsid w:val="00B100AA"/>
    <w:rsid w:val="00B12E73"/>
    <w:rsid w:val="00B13C43"/>
    <w:rsid w:val="00B16627"/>
    <w:rsid w:val="00B2312A"/>
    <w:rsid w:val="00B24416"/>
    <w:rsid w:val="00B26F1B"/>
    <w:rsid w:val="00B3771E"/>
    <w:rsid w:val="00B404A1"/>
    <w:rsid w:val="00B4399C"/>
    <w:rsid w:val="00B4705E"/>
    <w:rsid w:val="00B502ED"/>
    <w:rsid w:val="00B52649"/>
    <w:rsid w:val="00B56645"/>
    <w:rsid w:val="00B62DF8"/>
    <w:rsid w:val="00B66AAF"/>
    <w:rsid w:val="00B7011D"/>
    <w:rsid w:val="00B7091D"/>
    <w:rsid w:val="00B72E5F"/>
    <w:rsid w:val="00B7363B"/>
    <w:rsid w:val="00B73A9C"/>
    <w:rsid w:val="00B7501A"/>
    <w:rsid w:val="00B77FD6"/>
    <w:rsid w:val="00B8470A"/>
    <w:rsid w:val="00B84717"/>
    <w:rsid w:val="00B91A28"/>
    <w:rsid w:val="00B92A12"/>
    <w:rsid w:val="00B931AD"/>
    <w:rsid w:val="00B93D90"/>
    <w:rsid w:val="00B977CD"/>
    <w:rsid w:val="00BA07AE"/>
    <w:rsid w:val="00BA231B"/>
    <w:rsid w:val="00BA38FA"/>
    <w:rsid w:val="00BA5889"/>
    <w:rsid w:val="00BA5B9C"/>
    <w:rsid w:val="00BA7397"/>
    <w:rsid w:val="00BB1A2F"/>
    <w:rsid w:val="00BB33D0"/>
    <w:rsid w:val="00BB5370"/>
    <w:rsid w:val="00BB59BE"/>
    <w:rsid w:val="00BB716D"/>
    <w:rsid w:val="00BB7EF6"/>
    <w:rsid w:val="00BC1BD9"/>
    <w:rsid w:val="00BC2312"/>
    <w:rsid w:val="00BC4781"/>
    <w:rsid w:val="00BC4D30"/>
    <w:rsid w:val="00BC51F7"/>
    <w:rsid w:val="00BD1239"/>
    <w:rsid w:val="00BD1246"/>
    <w:rsid w:val="00BE17FD"/>
    <w:rsid w:val="00BE5DDA"/>
    <w:rsid w:val="00BF600F"/>
    <w:rsid w:val="00C01D86"/>
    <w:rsid w:val="00C01E1C"/>
    <w:rsid w:val="00C04622"/>
    <w:rsid w:val="00C05E42"/>
    <w:rsid w:val="00C06731"/>
    <w:rsid w:val="00C1021F"/>
    <w:rsid w:val="00C144B9"/>
    <w:rsid w:val="00C154EA"/>
    <w:rsid w:val="00C229DE"/>
    <w:rsid w:val="00C2727D"/>
    <w:rsid w:val="00C27686"/>
    <w:rsid w:val="00C27ECC"/>
    <w:rsid w:val="00C30315"/>
    <w:rsid w:val="00C325D1"/>
    <w:rsid w:val="00C331BD"/>
    <w:rsid w:val="00C331EE"/>
    <w:rsid w:val="00C3516D"/>
    <w:rsid w:val="00C358AE"/>
    <w:rsid w:val="00C444CA"/>
    <w:rsid w:val="00C45E29"/>
    <w:rsid w:val="00C4716A"/>
    <w:rsid w:val="00C5009F"/>
    <w:rsid w:val="00C54B25"/>
    <w:rsid w:val="00C55970"/>
    <w:rsid w:val="00C5631F"/>
    <w:rsid w:val="00C56B60"/>
    <w:rsid w:val="00C75319"/>
    <w:rsid w:val="00C80202"/>
    <w:rsid w:val="00C90185"/>
    <w:rsid w:val="00C91B5A"/>
    <w:rsid w:val="00C91EDE"/>
    <w:rsid w:val="00C9478C"/>
    <w:rsid w:val="00C9494D"/>
    <w:rsid w:val="00C95C8B"/>
    <w:rsid w:val="00CA0AC6"/>
    <w:rsid w:val="00CB28AA"/>
    <w:rsid w:val="00CB5F76"/>
    <w:rsid w:val="00CC1E23"/>
    <w:rsid w:val="00CC5F8B"/>
    <w:rsid w:val="00CD3242"/>
    <w:rsid w:val="00CD47FF"/>
    <w:rsid w:val="00CE4712"/>
    <w:rsid w:val="00CE56AD"/>
    <w:rsid w:val="00CE5CCC"/>
    <w:rsid w:val="00CE7AF8"/>
    <w:rsid w:val="00CF3B06"/>
    <w:rsid w:val="00CF418F"/>
    <w:rsid w:val="00CF444D"/>
    <w:rsid w:val="00CF5895"/>
    <w:rsid w:val="00D00D44"/>
    <w:rsid w:val="00D04114"/>
    <w:rsid w:val="00D131F0"/>
    <w:rsid w:val="00D139E4"/>
    <w:rsid w:val="00D13FB6"/>
    <w:rsid w:val="00D1524A"/>
    <w:rsid w:val="00D21345"/>
    <w:rsid w:val="00D21F3D"/>
    <w:rsid w:val="00D30D4D"/>
    <w:rsid w:val="00D30D74"/>
    <w:rsid w:val="00D31D7F"/>
    <w:rsid w:val="00D3210A"/>
    <w:rsid w:val="00D3492C"/>
    <w:rsid w:val="00D373DD"/>
    <w:rsid w:val="00D37645"/>
    <w:rsid w:val="00D37D02"/>
    <w:rsid w:val="00D443B2"/>
    <w:rsid w:val="00D46B44"/>
    <w:rsid w:val="00D46E0D"/>
    <w:rsid w:val="00D4700A"/>
    <w:rsid w:val="00D47F98"/>
    <w:rsid w:val="00D5490D"/>
    <w:rsid w:val="00D55433"/>
    <w:rsid w:val="00D5778D"/>
    <w:rsid w:val="00D6040D"/>
    <w:rsid w:val="00D6457C"/>
    <w:rsid w:val="00D64E02"/>
    <w:rsid w:val="00D663EE"/>
    <w:rsid w:val="00D71F4F"/>
    <w:rsid w:val="00D84C9B"/>
    <w:rsid w:val="00D87DB0"/>
    <w:rsid w:val="00DA1656"/>
    <w:rsid w:val="00DA5ECF"/>
    <w:rsid w:val="00DA634F"/>
    <w:rsid w:val="00DB2B49"/>
    <w:rsid w:val="00DB3CAA"/>
    <w:rsid w:val="00DB6375"/>
    <w:rsid w:val="00DC17D7"/>
    <w:rsid w:val="00DC1DD1"/>
    <w:rsid w:val="00DC5658"/>
    <w:rsid w:val="00DC57C0"/>
    <w:rsid w:val="00DD1CFD"/>
    <w:rsid w:val="00DD2EAA"/>
    <w:rsid w:val="00DD394E"/>
    <w:rsid w:val="00DD4CC7"/>
    <w:rsid w:val="00DD501A"/>
    <w:rsid w:val="00DE0BF2"/>
    <w:rsid w:val="00DE6BBF"/>
    <w:rsid w:val="00DE7F70"/>
    <w:rsid w:val="00DF3B10"/>
    <w:rsid w:val="00DF6465"/>
    <w:rsid w:val="00E06A93"/>
    <w:rsid w:val="00E131FE"/>
    <w:rsid w:val="00E13B8F"/>
    <w:rsid w:val="00E15B07"/>
    <w:rsid w:val="00E16C47"/>
    <w:rsid w:val="00E17ACF"/>
    <w:rsid w:val="00E20FCC"/>
    <w:rsid w:val="00E2123B"/>
    <w:rsid w:val="00E22CF8"/>
    <w:rsid w:val="00E273E7"/>
    <w:rsid w:val="00E333A6"/>
    <w:rsid w:val="00E360FD"/>
    <w:rsid w:val="00E43DD5"/>
    <w:rsid w:val="00E46858"/>
    <w:rsid w:val="00E47394"/>
    <w:rsid w:val="00E53CF6"/>
    <w:rsid w:val="00E53DFA"/>
    <w:rsid w:val="00E53E47"/>
    <w:rsid w:val="00E55829"/>
    <w:rsid w:val="00E57216"/>
    <w:rsid w:val="00E57A35"/>
    <w:rsid w:val="00E600EB"/>
    <w:rsid w:val="00E60F45"/>
    <w:rsid w:val="00E641A8"/>
    <w:rsid w:val="00E645D9"/>
    <w:rsid w:val="00E66388"/>
    <w:rsid w:val="00E71349"/>
    <w:rsid w:val="00E715B1"/>
    <w:rsid w:val="00E77538"/>
    <w:rsid w:val="00E80925"/>
    <w:rsid w:val="00E8269A"/>
    <w:rsid w:val="00E8347B"/>
    <w:rsid w:val="00E863BA"/>
    <w:rsid w:val="00E87DD6"/>
    <w:rsid w:val="00E9279E"/>
    <w:rsid w:val="00E938C4"/>
    <w:rsid w:val="00E93C8F"/>
    <w:rsid w:val="00E96910"/>
    <w:rsid w:val="00EA16B8"/>
    <w:rsid w:val="00EA535E"/>
    <w:rsid w:val="00EA70D0"/>
    <w:rsid w:val="00EB0940"/>
    <w:rsid w:val="00EB45EC"/>
    <w:rsid w:val="00EC12FD"/>
    <w:rsid w:val="00EC16B7"/>
    <w:rsid w:val="00EC1A23"/>
    <w:rsid w:val="00EC223A"/>
    <w:rsid w:val="00EC2638"/>
    <w:rsid w:val="00EC2D3F"/>
    <w:rsid w:val="00EC30E4"/>
    <w:rsid w:val="00EC33D1"/>
    <w:rsid w:val="00EC3E00"/>
    <w:rsid w:val="00EC4BD3"/>
    <w:rsid w:val="00EC51FC"/>
    <w:rsid w:val="00EC5A82"/>
    <w:rsid w:val="00ED1653"/>
    <w:rsid w:val="00ED4A8B"/>
    <w:rsid w:val="00EE32BA"/>
    <w:rsid w:val="00EE373C"/>
    <w:rsid w:val="00EE745E"/>
    <w:rsid w:val="00EF0201"/>
    <w:rsid w:val="00EF0591"/>
    <w:rsid w:val="00EF15A9"/>
    <w:rsid w:val="00EF27DF"/>
    <w:rsid w:val="00EF2B07"/>
    <w:rsid w:val="00EF78BB"/>
    <w:rsid w:val="00F015A1"/>
    <w:rsid w:val="00F03CEE"/>
    <w:rsid w:val="00F05414"/>
    <w:rsid w:val="00F05C19"/>
    <w:rsid w:val="00F079DD"/>
    <w:rsid w:val="00F1006B"/>
    <w:rsid w:val="00F132F8"/>
    <w:rsid w:val="00F13D46"/>
    <w:rsid w:val="00F14A65"/>
    <w:rsid w:val="00F14DCF"/>
    <w:rsid w:val="00F15A99"/>
    <w:rsid w:val="00F26D96"/>
    <w:rsid w:val="00F30894"/>
    <w:rsid w:val="00F32229"/>
    <w:rsid w:val="00F40486"/>
    <w:rsid w:val="00F41B99"/>
    <w:rsid w:val="00F512A5"/>
    <w:rsid w:val="00F51E8A"/>
    <w:rsid w:val="00F52112"/>
    <w:rsid w:val="00F54221"/>
    <w:rsid w:val="00F54D4A"/>
    <w:rsid w:val="00F55CC6"/>
    <w:rsid w:val="00F5772C"/>
    <w:rsid w:val="00F629F9"/>
    <w:rsid w:val="00F62B29"/>
    <w:rsid w:val="00F64617"/>
    <w:rsid w:val="00F65828"/>
    <w:rsid w:val="00F65A33"/>
    <w:rsid w:val="00F664B6"/>
    <w:rsid w:val="00F701CA"/>
    <w:rsid w:val="00F709C1"/>
    <w:rsid w:val="00F70DCF"/>
    <w:rsid w:val="00F7116D"/>
    <w:rsid w:val="00F71960"/>
    <w:rsid w:val="00F724E9"/>
    <w:rsid w:val="00F736E7"/>
    <w:rsid w:val="00F73CA0"/>
    <w:rsid w:val="00F86BD7"/>
    <w:rsid w:val="00F9056B"/>
    <w:rsid w:val="00F975D2"/>
    <w:rsid w:val="00FA2B0E"/>
    <w:rsid w:val="00FA4808"/>
    <w:rsid w:val="00FB3BE7"/>
    <w:rsid w:val="00FC0742"/>
    <w:rsid w:val="00FC2ED9"/>
    <w:rsid w:val="00FC2F7E"/>
    <w:rsid w:val="00FC3965"/>
    <w:rsid w:val="00FC3EE9"/>
    <w:rsid w:val="00FC5C20"/>
    <w:rsid w:val="00FC72BF"/>
    <w:rsid w:val="00FD0F7C"/>
    <w:rsid w:val="00FD1559"/>
    <w:rsid w:val="00FD18D3"/>
    <w:rsid w:val="00FD290C"/>
    <w:rsid w:val="00FD3758"/>
    <w:rsid w:val="00FD4027"/>
    <w:rsid w:val="00FE6C9D"/>
    <w:rsid w:val="00FE70F4"/>
    <w:rsid w:val="00FF16EA"/>
    <w:rsid w:val="00FF21FD"/>
    <w:rsid w:val="00FF24E2"/>
    <w:rsid w:val="00FF32E3"/>
    <w:rsid w:val="00FF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817B28"/>
  <w15:docId w15:val="{AC284E6A-061A-4F5A-869F-93EF0816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26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24F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D6457C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C24F8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6457C"/>
    <w:rPr>
      <w:rFonts w:cs="Times New Roman"/>
      <w:b/>
      <w:bCs/>
      <w:sz w:val="27"/>
      <w:szCs w:val="27"/>
    </w:rPr>
  </w:style>
  <w:style w:type="character" w:customStyle="1" w:styleId="Absatz-Standardschriftart">
    <w:name w:val="Absatz-Standardschriftart"/>
    <w:uiPriority w:val="99"/>
    <w:rsid w:val="000D726A"/>
  </w:style>
  <w:style w:type="character" w:customStyle="1" w:styleId="WW-Absatz-Standardschriftart">
    <w:name w:val="WW-Absatz-Standardschriftart"/>
    <w:uiPriority w:val="99"/>
    <w:rsid w:val="000D726A"/>
  </w:style>
  <w:style w:type="character" w:customStyle="1" w:styleId="WW-Absatz-Standardschriftart1">
    <w:name w:val="WW-Absatz-Standardschriftart1"/>
    <w:uiPriority w:val="99"/>
    <w:rsid w:val="000D726A"/>
  </w:style>
  <w:style w:type="character" w:customStyle="1" w:styleId="WW-Absatz-Standardschriftart11">
    <w:name w:val="WW-Absatz-Standardschriftart11"/>
    <w:uiPriority w:val="99"/>
    <w:rsid w:val="000D726A"/>
  </w:style>
  <w:style w:type="character" w:customStyle="1" w:styleId="WW-Absatz-Standardschriftart111">
    <w:name w:val="WW-Absatz-Standardschriftart111"/>
    <w:uiPriority w:val="99"/>
    <w:rsid w:val="000D726A"/>
  </w:style>
  <w:style w:type="character" w:customStyle="1" w:styleId="WW-Absatz-Standardschriftart1111">
    <w:name w:val="WW-Absatz-Standardschriftart1111"/>
    <w:uiPriority w:val="99"/>
    <w:rsid w:val="000D726A"/>
  </w:style>
  <w:style w:type="character" w:customStyle="1" w:styleId="WW-Absatz-Standardschriftart11111">
    <w:name w:val="WW-Absatz-Standardschriftart11111"/>
    <w:uiPriority w:val="99"/>
    <w:rsid w:val="000D726A"/>
  </w:style>
  <w:style w:type="character" w:customStyle="1" w:styleId="Domylnaczcionkaakapitu1">
    <w:name w:val="Domyślna czcionka akapitu1"/>
    <w:uiPriority w:val="99"/>
    <w:rsid w:val="000D726A"/>
  </w:style>
  <w:style w:type="character" w:styleId="Numerstrony">
    <w:name w:val="page number"/>
    <w:basedOn w:val="Domylnaczcionkaakapitu1"/>
    <w:uiPriority w:val="99"/>
    <w:rsid w:val="000D726A"/>
    <w:rPr>
      <w:rFonts w:cs="Times New Roman"/>
    </w:rPr>
  </w:style>
  <w:style w:type="character" w:customStyle="1" w:styleId="Znakiprzypiswkocowych">
    <w:name w:val="Znaki przypisów końcowych"/>
    <w:basedOn w:val="Domylnaczcionkaakapitu1"/>
    <w:uiPriority w:val="99"/>
    <w:rsid w:val="000D726A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0D726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D72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6AAF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0D726A"/>
    <w:rPr>
      <w:rFonts w:cs="Tahoma"/>
    </w:rPr>
  </w:style>
  <w:style w:type="paragraph" w:customStyle="1" w:styleId="Podpis1">
    <w:name w:val="Podpis1"/>
    <w:basedOn w:val="Normalny"/>
    <w:uiPriority w:val="99"/>
    <w:rsid w:val="000D726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0D726A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0D72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6AAF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0D72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6AAF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0D72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AAF"/>
    <w:rPr>
      <w:sz w:val="0"/>
      <w:szCs w:val="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0D726A"/>
    <w:pPr>
      <w:spacing w:after="120" w:line="480" w:lineRule="auto"/>
      <w:ind w:left="283"/>
    </w:pPr>
  </w:style>
  <w:style w:type="paragraph" w:customStyle="1" w:styleId="DomylnaczcionkaakapituAkapitZnak">
    <w:name w:val="Domyślna czcionka akapitu Akapit Znak"/>
    <w:basedOn w:val="Normalny"/>
    <w:uiPriority w:val="99"/>
    <w:rsid w:val="000D726A"/>
  </w:style>
  <w:style w:type="paragraph" w:styleId="Tekstprzypisukocowego">
    <w:name w:val="endnote text"/>
    <w:basedOn w:val="Normalny"/>
    <w:link w:val="TekstprzypisukocowegoZnak"/>
    <w:uiPriority w:val="99"/>
    <w:rsid w:val="000D72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6AAF"/>
    <w:rPr>
      <w:sz w:val="20"/>
      <w:szCs w:val="20"/>
      <w:lang w:eastAsia="ar-SA"/>
    </w:rPr>
  </w:style>
  <w:style w:type="paragraph" w:styleId="NormalnyWeb">
    <w:name w:val="Normal (Web)"/>
    <w:aliases w:val="Normalny (Web) Znak1,Normalny (Web) Znak Znak,Normalny (Web) Znak"/>
    <w:basedOn w:val="Normalny"/>
    <w:uiPriority w:val="99"/>
    <w:rsid w:val="000D726A"/>
    <w:pPr>
      <w:spacing w:before="280" w:after="119"/>
    </w:pPr>
  </w:style>
  <w:style w:type="paragraph" w:customStyle="1" w:styleId="Zawartoramki">
    <w:name w:val="Zawartość ramki"/>
    <w:basedOn w:val="Tekstpodstawowy"/>
    <w:uiPriority w:val="99"/>
    <w:rsid w:val="000D726A"/>
  </w:style>
  <w:style w:type="paragraph" w:customStyle="1" w:styleId="DomylnaczcionkaakapituAkapitZnakZnakZnakZnak">
    <w:name w:val="Domyślna czcionka akapitu Akapit Znak Znak Znak Znak"/>
    <w:basedOn w:val="Normalny"/>
    <w:uiPriority w:val="99"/>
    <w:rsid w:val="00C5631F"/>
    <w:pPr>
      <w:suppressAutoHyphens w:val="0"/>
    </w:pPr>
    <w:rPr>
      <w:lang w:eastAsia="pl-PL"/>
    </w:rPr>
  </w:style>
  <w:style w:type="character" w:customStyle="1" w:styleId="pathcurrent">
    <w:name w:val="pathcurrent"/>
    <w:uiPriority w:val="99"/>
    <w:rsid w:val="00FF16EA"/>
    <w:rPr>
      <w:sz w:val="22"/>
    </w:rPr>
  </w:style>
  <w:style w:type="character" w:styleId="Odwoanieprzypisukocowego">
    <w:name w:val="endnote reference"/>
    <w:basedOn w:val="Domylnaczcionkaakapitu"/>
    <w:uiPriority w:val="99"/>
    <w:semiHidden/>
    <w:rsid w:val="00607732"/>
    <w:rPr>
      <w:rFonts w:cs="Times New Roman"/>
      <w:vertAlign w:val="superscript"/>
    </w:rPr>
  </w:style>
  <w:style w:type="paragraph" w:customStyle="1" w:styleId="Normalny1">
    <w:name w:val="Normalny1"/>
    <w:basedOn w:val="Normalny"/>
    <w:uiPriority w:val="99"/>
    <w:rsid w:val="00397222"/>
    <w:pPr>
      <w:widowControl w:val="0"/>
    </w:pPr>
    <w:rPr>
      <w:rFonts w:ascii="Luxi Serif" w:hAnsi="Luxi Serif"/>
    </w:rPr>
  </w:style>
  <w:style w:type="character" w:customStyle="1" w:styleId="apple-converted-space">
    <w:name w:val="apple-converted-space"/>
    <w:basedOn w:val="Domylnaczcionkaakapitu"/>
    <w:uiPriority w:val="99"/>
    <w:rsid w:val="00EC3E00"/>
    <w:rPr>
      <w:rFonts w:cs="Times New Roman"/>
    </w:rPr>
  </w:style>
  <w:style w:type="paragraph" w:customStyle="1" w:styleId="Normalny2">
    <w:name w:val="Normalny2"/>
    <w:basedOn w:val="Normalny"/>
    <w:uiPriority w:val="99"/>
    <w:rsid w:val="005B1774"/>
    <w:rPr>
      <w:sz w:val="20"/>
      <w:szCs w:val="20"/>
    </w:rPr>
  </w:style>
  <w:style w:type="character" w:styleId="Hipercze">
    <w:name w:val="Hyperlink"/>
    <w:basedOn w:val="Domylnaczcionkaakapitu"/>
    <w:uiPriority w:val="99"/>
    <w:rsid w:val="0013266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7B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68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68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688C"/>
    <w:rPr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68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688C"/>
    <w:rPr>
      <w:b/>
      <w:bCs/>
      <w:sz w:val="20"/>
      <w:szCs w:val="20"/>
      <w:lang w:eastAsia="ar-SA"/>
    </w:rPr>
  </w:style>
  <w:style w:type="paragraph" w:customStyle="1" w:styleId="BodyText23">
    <w:name w:val="Body Text 23"/>
    <w:basedOn w:val="Normalny"/>
    <w:uiPriority w:val="99"/>
    <w:rsid w:val="00C2727D"/>
    <w:pPr>
      <w:widowControl w:val="0"/>
      <w:suppressAutoHyphens w:val="0"/>
      <w:autoSpaceDE w:val="0"/>
      <w:autoSpaceDN w:val="0"/>
      <w:adjustRightInd w:val="0"/>
      <w:jc w:val="both"/>
    </w:pPr>
    <w:rPr>
      <w:rFonts w:ascii="Luxi Serif" w:hAnsi="Luxi Serif" w:cs="Luxi Serif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1493</Words>
  <Characters>8958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MARSZAŁKOWSKI</vt:lpstr>
    </vt:vector>
  </TitlesOfParts>
  <Company/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MARSZAŁKOWSKI</dc:title>
  <dc:creator>pracownik</dc:creator>
  <cp:lastModifiedBy>Rogalinski Przemyslaw</cp:lastModifiedBy>
  <cp:revision>4</cp:revision>
  <cp:lastPrinted>2021-06-22T12:06:00Z</cp:lastPrinted>
  <dcterms:created xsi:type="dcterms:W3CDTF">2021-06-24T07:53:00Z</dcterms:created>
  <dcterms:modified xsi:type="dcterms:W3CDTF">2021-07-05T05:54:00Z</dcterms:modified>
</cp:coreProperties>
</file>