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89A9A" w14:textId="561A574B" w:rsidR="00D317FB" w:rsidRPr="007E2441" w:rsidRDefault="0032781A" w:rsidP="00D317FB">
      <w:pPr>
        <w:spacing w:after="0" w:line="240" w:lineRule="auto"/>
        <w:ind w:left="9204"/>
        <w:jc w:val="right"/>
        <w:rPr>
          <w:rFonts w:ascii="Garamond" w:hAnsi="Garamond"/>
          <w:sz w:val="22"/>
        </w:rPr>
      </w:pPr>
      <w:r>
        <w:rPr>
          <w:rFonts w:ascii="Garamond" w:hAnsi="Garamond"/>
          <w:sz w:val="22"/>
        </w:rPr>
        <w:t>Załącznik nr 2 do U</w:t>
      </w:r>
      <w:r w:rsidR="00D317FB" w:rsidRPr="007E2441">
        <w:rPr>
          <w:rFonts w:ascii="Garamond" w:hAnsi="Garamond"/>
          <w:sz w:val="22"/>
        </w:rPr>
        <w:t xml:space="preserve">chwały nr </w:t>
      </w:r>
      <w:r w:rsidR="00752623">
        <w:rPr>
          <w:rFonts w:ascii="Garamond" w:hAnsi="Garamond"/>
          <w:sz w:val="22"/>
        </w:rPr>
        <w:t>4594</w:t>
      </w:r>
      <w:r w:rsidR="00C40791">
        <w:rPr>
          <w:rFonts w:ascii="Garamond" w:hAnsi="Garamond"/>
          <w:sz w:val="22"/>
        </w:rPr>
        <w:t>/</w:t>
      </w:r>
      <w:r w:rsidR="00F14EFD">
        <w:rPr>
          <w:rFonts w:ascii="Garamond" w:hAnsi="Garamond"/>
          <w:sz w:val="22"/>
        </w:rPr>
        <w:t>2022</w:t>
      </w:r>
      <w:r w:rsidR="00C14B8B">
        <w:rPr>
          <w:rFonts w:ascii="Garamond" w:hAnsi="Garamond"/>
          <w:sz w:val="22"/>
        </w:rPr>
        <w:t xml:space="preserve"> </w:t>
      </w:r>
    </w:p>
    <w:p w14:paraId="4C8FE208" w14:textId="77777777" w:rsidR="00D317FB" w:rsidRPr="007E2441" w:rsidRDefault="00D317FB" w:rsidP="00D317FB">
      <w:pPr>
        <w:spacing w:after="0" w:line="240" w:lineRule="auto"/>
        <w:ind w:left="9204"/>
        <w:jc w:val="right"/>
        <w:rPr>
          <w:rFonts w:ascii="Garamond" w:hAnsi="Garamond"/>
          <w:sz w:val="22"/>
        </w:rPr>
      </w:pPr>
      <w:r w:rsidRPr="007E2441">
        <w:rPr>
          <w:rFonts w:ascii="Garamond" w:hAnsi="Garamond"/>
          <w:sz w:val="22"/>
        </w:rPr>
        <w:t xml:space="preserve">Zarządu Województwa </w:t>
      </w:r>
      <w:r>
        <w:rPr>
          <w:rFonts w:ascii="Garamond" w:hAnsi="Garamond"/>
          <w:sz w:val="22"/>
        </w:rPr>
        <w:t>Wielkopolskiego</w:t>
      </w:r>
    </w:p>
    <w:p w14:paraId="46DF2FD0" w14:textId="55AA8526" w:rsidR="00D317FB" w:rsidRPr="007E2441" w:rsidRDefault="00D317FB" w:rsidP="00D317FB">
      <w:pPr>
        <w:spacing w:after="0" w:line="240" w:lineRule="auto"/>
        <w:ind w:left="9204"/>
        <w:jc w:val="right"/>
        <w:rPr>
          <w:rFonts w:ascii="Garamond" w:hAnsi="Garamond"/>
          <w:sz w:val="22"/>
        </w:rPr>
      </w:pPr>
      <w:r w:rsidRPr="007E2441">
        <w:rPr>
          <w:rFonts w:ascii="Garamond" w:hAnsi="Garamond"/>
          <w:sz w:val="22"/>
        </w:rPr>
        <w:t xml:space="preserve">z dnia </w:t>
      </w:r>
      <w:r w:rsidR="00752623">
        <w:rPr>
          <w:rFonts w:ascii="Garamond" w:hAnsi="Garamond"/>
          <w:sz w:val="22"/>
        </w:rPr>
        <w:t xml:space="preserve">27 stycznia </w:t>
      </w:r>
      <w:r w:rsidR="00F14EFD">
        <w:rPr>
          <w:rFonts w:ascii="Garamond" w:hAnsi="Garamond"/>
          <w:sz w:val="22"/>
        </w:rPr>
        <w:t>2022</w:t>
      </w:r>
      <w:r>
        <w:rPr>
          <w:rFonts w:ascii="Garamond" w:hAnsi="Garamond"/>
          <w:sz w:val="22"/>
        </w:rPr>
        <w:t xml:space="preserve"> r.</w:t>
      </w:r>
    </w:p>
    <w:p w14:paraId="6E928595" w14:textId="77777777" w:rsidR="00C30A55" w:rsidRDefault="00C30A55" w:rsidP="00CA72B8">
      <w:pPr>
        <w:pStyle w:val="Nagwek1"/>
        <w:spacing w:before="0" w:after="0" w:line="276" w:lineRule="auto"/>
        <w:rPr>
          <w:rFonts w:ascii="Garamond" w:hAnsi="Garamond" w:cs="Arial"/>
          <w:sz w:val="22"/>
          <w:szCs w:val="22"/>
        </w:rPr>
      </w:pPr>
    </w:p>
    <w:p w14:paraId="1029521A" w14:textId="43DCD392" w:rsidR="001F5CF8" w:rsidRPr="007E2441" w:rsidRDefault="00834357" w:rsidP="00C30A55">
      <w:pPr>
        <w:pStyle w:val="Nagwek1"/>
        <w:spacing w:before="0" w:after="0" w:line="276" w:lineRule="auto"/>
        <w:jc w:val="center"/>
        <w:rPr>
          <w:rFonts w:ascii="Garamond" w:hAnsi="Garamond"/>
          <w:sz w:val="22"/>
          <w:szCs w:val="22"/>
        </w:rPr>
      </w:pPr>
      <w:r w:rsidRPr="007E2441">
        <w:rPr>
          <w:rFonts w:ascii="Garamond" w:hAnsi="Garamond" w:cs="Arial"/>
          <w:sz w:val="22"/>
          <w:szCs w:val="22"/>
        </w:rPr>
        <w:t xml:space="preserve">Kryteria konkursu ofert na wybór realizatora </w:t>
      </w:r>
      <w:r w:rsidR="001F5CF8" w:rsidRPr="007E2441">
        <w:rPr>
          <w:rFonts w:ascii="Garamond" w:hAnsi="Garamond"/>
          <w:sz w:val="22"/>
          <w:szCs w:val="22"/>
        </w:rPr>
        <w:t xml:space="preserve">„Programu </w:t>
      </w:r>
      <w:r w:rsidR="001F5CF8" w:rsidRPr="007E2441">
        <w:rPr>
          <w:rFonts w:ascii="Garamond" w:hAnsi="Garamond" w:cs="Arial"/>
          <w:sz w:val="22"/>
          <w:szCs w:val="22"/>
        </w:rPr>
        <w:t>leczenia niepłodności metodą zapłodnienia pozaustrojowego dla mieszkańców województwa</w:t>
      </w:r>
      <w:r w:rsidR="00CA72B8">
        <w:rPr>
          <w:rFonts w:ascii="Garamond" w:hAnsi="Garamond" w:cs="Arial"/>
          <w:sz w:val="22"/>
          <w:szCs w:val="22"/>
        </w:rPr>
        <w:t xml:space="preserve"> wielkopolskiego</w:t>
      </w:r>
      <w:r w:rsidR="008035D0">
        <w:rPr>
          <w:rFonts w:ascii="Garamond" w:hAnsi="Garamond"/>
          <w:sz w:val="22"/>
          <w:szCs w:val="22"/>
        </w:rPr>
        <w:t xml:space="preserve"> w latach 2022-2023</w:t>
      </w:r>
      <w:r w:rsidR="00CD7AAC">
        <w:rPr>
          <w:rFonts w:ascii="Garamond" w:hAnsi="Garamond"/>
          <w:sz w:val="22"/>
          <w:szCs w:val="22"/>
        </w:rPr>
        <w:t>”</w:t>
      </w:r>
      <w:r w:rsidR="00CA72B8">
        <w:rPr>
          <w:rFonts w:ascii="Garamond" w:hAnsi="Garamond"/>
          <w:sz w:val="22"/>
          <w:szCs w:val="22"/>
        </w:rPr>
        <w:t>.</w:t>
      </w:r>
    </w:p>
    <w:p w14:paraId="36FC287E" w14:textId="57E91D37" w:rsidR="002A74A3" w:rsidRPr="007E2441" w:rsidRDefault="002A74A3" w:rsidP="001F5CF8">
      <w:pPr>
        <w:pStyle w:val="Nagwek1"/>
        <w:spacing w:before="0" w:after="0"/>
        <w:rPr>
          <w:rFonts w:ascii="Garamond" w:hAnsi="Garamond" w:cs="Arial"/>
          <w:sz w:val="22"/>
          <w:szCs w:val="22"/>
        </w:rPr>
      </w:pPr>
    </w:p>
    <w:p w14:paraId="2A31C356" w14:textId="0F745A06" w:rsidR="005C10E5" w:rsidRPr="007E2441" w:rsidRDefault="005C10E5" w:rsidP="005C10E5">
      <w:pPr>
        <w:pStyle w:val="Legenda"/>
        <w:keepNext/>
        <w:rPr>
          <w:rFonts w:ascii="Garamond" w:hAnsi="Garamond" w:cs="Arial"/>
          <w:sz w:val="22"/>
          <w:szCs w:val="22"/>
        </w:rPr>
      </w:pPr>
      <w:r w:rsidRPr="007E2441">
        <w:rPr>
          <w:rFonts w:ascii="Garamond" w:hAnsi="Garamond" w:cs="Arial"/>
          <w:b w:val="0"/>
          <w:sz w:val="22"/>
          <w:szCs w:val="22"/>
        </w:rPr>
        <w:t>Kryteria dostępu</w:t>
      </w:r>
      <w:r w:rsidR="00B308F7" w:rsidRPr="007E2441">
        <w:rPr>
          <w:rFonts w:ascii="Garamond" w:hAnsi="Garamond" w:cs="Arial"/>
          <w:b w:val="0"/>
          <w:sz w:val="22"/>
          <w:szCs w:val="22"/>
        </w:rPr>
        <w:t xml:space="preserve"> – </w:t>
      </w:r>
      <w:r w:rsidR="00B308F7" w:rsidRPr="007E2441">
        <w:rPr>
          <w:rFonts w:ascii="Garamond" w:hAnsi="Garamond" w:cs="Arial"/>
          <w:sz w:val="22"/>
          <w:szCs w:val="22"/>
        </w:rPr>
        <w:t xml:space="preserve">nie spełnienie jednego z </w:t>
      </w:r>
      <w:r w:rsidR="00894377" w:rsidRPr="007E2441">
        <w:rPr>
          <w:rFonts w:ascii="Garamond" w:hAnsi="Garamond" w:cs="Arial"/>
          <w:sz w:val="22"/>
          <w:szCs w:val="22"/>
        </w:rPr>
        <w:t>„</w:t>
      </w:r>
      <w:r w:rsidR="00B308F7" w:rsidRPr="007E2441">
        <w:rPr>
          <w:rFonts w:ascii="Garamond" w:hAnsi="Garamond" w:cs="Arial"/>
          <w:sz w:val="22"/>
          <w:szCs w:val="22"/>
        </w:rPr>
        <w:t>kryteriów</w:t>
      </w:r>
      <w:r w:rsidR="00F21C52">
        <w:rPr>
          <w:rFonts w:ascii="Garamond" w:hAnsi="Garamond" w:cs="Arial"/>
          <w:sz w:val="22"/>
          <w:szCs w:val="22"/>
        </w:rPr>
        <w:t xml:space="preserve"> </w:t>
      </w:r>
      <w:r w:rsidR="002F70AB">
        <w:rPr>
          <w:rFonts w:ascii="Garamond" w:hAnsi="Garamond" w:cs="Arial"/>
          <w:sz w:val="22"/>
          <w:szCs w:val="22"/>
        </w:rPr>
        <w:t>formalnych</w:t>
      </w:r>
      <w:r w:rsidR="00894377" w:rsidRPr="007E2441">
        <w:rPr>
          <w:rFonts w:ascii="Garamond" w:hAnsi="Garamond" w:cs="Arial"/>
          <w:sz w:val="22"/>
          <w:szCs w:val="22"/>
        </w:rPr>
        <w:t xml:space="preserve">” </w:t>
      </w:r>
      <w:r w:rsidR="00B308F7" w:rsidRPr="007E2441">
        <w:rPr>
          <w:rFonts w:ascii="Garamond" w:hAnsi="Garamond" w:cs="Arial"/>
          <w:sz w:val="22"/>
          <w:szCs w:val="22"/>
        </w:rPr>
        <w:t>skutkuje odrzuceniem oferty</w:t>
      </w:r>
    </w:p>
    <w:tbl>
      <w:tblPr>
        <w:tblW w:w="0" w:type="auto"/>
        <w:tblCellMar>
          <w:left w:w="70" w:type="dxa"/>
          <w:right w:w="70" w:type="dxa"/>
        </w:tblCellMar>
        <w:tblLook w:val="04A0" w:firstRow="1" w:lastRow="0" w:firstColumn="1" w:lastColumn="0" w:noHBand="0" w:noVBand="1"/>
        <w:tblCaption w:val="Kryteria dostępu - nie spełnienie jednego z „kryteriów dostępu” skutkuje odrzuceniem oferty"/>
        <w:tblDescription w:val="Tabela składająca się z 8 wierszy oraz 3 kolumn. Nazwy kolumn: 1. Lp., 2., Nazwa kryterium, 3. Opis kryterium. Nazwy wierszy: 1. Oferentem jest podmiot wykonujący działalnośc leczniczą, 2. Oferent posiada aktualne pozwolenie na prowadzenie ośrodka medycznie wspomaganej prokreacji, 3. Całkowity koszt brutto jednej procedury zapłodnienia pozaustrojowego nie może być wyższy od sumy kosztów ujętych w Tabeli 2 (w programie) „Szacunkowa wartość składników kosztu jednostkowego programu w oparciu o analizę otrzymanych wycen dla procedury zapłodnienia pozaustrojowego”, tj. 9 962,05 zł., 4. Całkowity koszt brutto jednej procedury mrożenia komórek jajowych uczestniczek przed leczeniem gonadotoksycznym nie może być wyższy od sumy kosztów ujętych w Tabeli 3 (w programie) „Szacunkowa wartość składników kosztu jednostkowego programu w oparciu o analizę otrzymanych wycen dla procedury mrożenia komórek jajowych, dla kobiet przed leczeniem gonadotoksycznym” tj. 4 511,25 zł., 5.Oferent dysponuje personelem medycznym o minimalnej liczbie i o minimalnych kwalifikacjach wskazanych w programie, 6. Oferent zapewnia dostępność do świadczeń zdrowotnych w czasie i miejscu wskazanym w ogłoszeniu o konkursie, 7. Spełnienie wynegocjowanych warunków, 8. Przesłanie dokumentów lub uzupełnienie/poprawa oferty ze względu na oczywistą omyłkę."/>
      </w:tblPr>
      <w:tblGrid>
        <w:gridCol w:w="562"/>
        <w:gridCol w:w="2785"/>
        <w:gridCol w:w="10647"/>
      </w:tblGrid>
      <w:tr w:rsidR="004B2127" w:rsidRPr="007E2441" w14:paraId="04859F68" w14:textId="77777777" w:rsidTr="007F03F4">
        <w:trPr>
          <w:trHeight w:val="373"/>
          <w:tblHead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F7356" w14:textId="73D82AAA" w:rsidR="004B2127" w:rsidRPr="007E2441" w:rsidRDefault="00731796" w:rsidP="004B2127">
            <w:pPr>
              <w:spacing w:after="0" w:line="240" w:lineRule="auto"/>
              <w:jc w:val="center"/>
              <w:rPr>
                <w:rFonts w:ascii="Garamond" w:eastAsia="Times New Roman" w:hAnsi="Garamond" w:cs="Arial"/>
                <w:color w:val="000000"/>
                <w:sz w:val="22"/>
                <w:lang w:eastAsia="pl-PL"/>
              </w:rPr>
            </w:pPr>
            <w:r w:rsidRPr="007E2441">
              <w:rPr>
                <w:rFonts w:ascii="Garamond" w:eastAsia="Times New Roman" w:hAnsi="Garamond" w:cs="Arial"/>
                <w:color w:val="000000"/>
                <w:sz w:val="22"/>
                <w:lang w:eastAsia="pl-PL"/>
              </w:rPr>
              <w:t>Lp</w:t>
            </w:r>
            <w:r w:rsidR="004B2127" w:rsidRPr="007E2441">
              <w:rPr>
                <w:rFonts w:ascii="Garamond" w:eastAsia="Times New Roman" w:hAnsi="Garamond" w:cs="Arial"/>
                <w:color w:val="000000"/>
                <w:sz w:val="22"/>
                <w:lang w:eastAsia="pl-PL"/>
              </w:rPr>
              <w:t>.</w:t>
            </w:r>
          </w:p>
        </w:tc>
        <w:tc>
          <w:tcPr>
            <w:tcW w:w="2785" w:type="dxa"/>
            <w:tcBorders>
              <w:top w:val="single" w:sz="4" w:space="0" w:color="auto"/>
              <w:left w:val="nil"/>
              <w:bottom w:val="single" w:sz="4" w:space="0" w:color="auto"/>
              <w:right w:val="single" w:sz="4" w:space="0" w:color="auto"/>
            </w:tcBorders>
            <w:shd w:val="clear" w:color="auto" w:fill="auto"/>
            <w:noWrap/>
            <w:vAlign w:val="center"/>
            <w:hideMark/>
          </w:tcPr>
          <w:p w14:paraId="1B9893D2" w14:textId="77777777" w:rsidR="004B2127" w:rsidRPr="007E2441" w:rsidRDefault="004B2127" w:rsidP="004B2127">
            <w:pPr>
              <w:spacing w:after="0" w:line="240" w:lineRule="auto"/>
              <w:jc w:val="center"/>
              <w:rPr>
                <w:rFonts w:ascii="Garamond" w:eastAsia="Times New Roman" w:hAnsi="Garamond" w:cs="Arial"/>
                <w:color w:val="000000"/>
                <w:sz w:val="22"/>
                <w:lang w:eastAsia="pl-PL"/>
              </w:rPr>
            </w:pPr>
            <w:r w:rsidRPr="007E2441">
              <w:rPr>
                <w:rFonts w:ascii="Garamond" w:eastAsia="Times New Roman" w:hAnsi="Garamond" w:cs="Arial"/>
                <w:color w:val="000000"/>
                <w:sz w:val="22"/>
                <w:lang w:eastAsia="pl-PL"/>
              </w:rPr>
              <w:t>Nazwa kryterium</w:t>
            </w:r>
          </w:p>
        </w:tc>
        <w:tc>
          <w:tcPr>
            <w:tcW w:w="10647" w:type="dxa"/>
            <w:tcBorders>
              <w:top w:val="single" w:sz="4" w:space="0" w:color="auto"/>
              <w:left w:val="nil"/>
              <w:bottom w:val="single" w:sz="4" w:space="0" w:color="auto"/>
              <w:right w:val="single" w:sz="4" w:space="0" w:color="auto"/>
            </w:tcBorders>
            <w:shd w:val="clear" w:color="auto" w:fill="auto"/>
            <w:noWrap/>
            <w:vAlign w:val="center"/>
            <w:hideMark/>
          </w:tcPr>
          <w:p w14:paraId="476B9024" w14:textId="77777777" w:rsidR="004B2127" w:rsidRPr="007E2441" w:rsidRDefault="004B2127" w:rsidP="004B2127">
            <w:pPr>
              <w:spacing w:after="0" w:line="240" w:lineRule="auto"/>
              <w:jc w:val="center"/>
              <w:rPr>
                <w:rFonts w:ascii="Garamond" w:eastAsia="Times New Roman" w:hAnsi="Garamond" w:cs="Arial"/>
                <w:color w:val="000000"/>
                <w:sz w:val="22"/>
                <w:lang w:eastAsia="pl-PL"/>
              </w:rPr>
            </w:pPr>
            <w:r w:rsidRPr="007E2441">
              <w:rPr>
                <w:rFonts w:ascii="Garamond" w:eastAsia="Times New Roman" w:hAnsi="Garamond" w:cs="Arial"/>
                <w:color w:val="000000"/>
                <w:sz w:val="22"/>
                <w:lang w:eastAsia="pl-PL"/>
              </w:rPr>
              <w:t>Opis kryterium</w:t>
            </w:r>
          </w:p>
        </w:tc>
      </w:tr>
      <w:tr w:rsidR="004B2127" w:rsidRPr="007E2441" w14:paraId="1AF79EBC" w14:textId="77777777" w:rsidTr="00817848">
        <w:trPr>
          <w:trHeight w:val="1227"/>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5410298" w14:textId="248D658E" w:rsidR="004B2127" w:rsidRPr="007E2441" w:rsidRDefault="00B013EE" w:rsidP="004B2127">
            <w:pPr>
              <w:spacing w:after="0" w:line="240" w:lineRule="auto"/>
              <w:jc w:val="center"/>
              <w:rPr>
                <w:rFonts w:ascii="Garamond" w:eastAsia="Times New Roman" w:hAnsi="Garamond" w:cs="Arial"/>
                <w:color w:val="000000"/>
                <w:sz w:val="22"/>
                <w:lang w:eastAsia="pl-PL"/>
              </w:rPr>
            </w:pPr>
            <w:r w:rsidRPr="007E2441">
              <w:rPr>
                <w:rFonts w:ascii="Garamond" w:eastAsia="Times New Roman" w:hAnsi="Garamond" w:cs="Arial"/>
                <w:color w:val="000000"/>
                <w:sz w:val="22"/>
                <w:lang w:eastAsia="pl-PL"/>
              </w:rPr>
              <w:t>1.</w:t>
            </w:r>
          </w:p>
        </w:tc>
        <w:tc>
          <w:tcPr>
            <w:tcW w:w="2785" w:type="dxa"/>
            <w:tcBorders>
              <w:top w:val="nil"/>
              <w:left w:val="nil"/>
              <w:bottom w:val="single" w:sz="4" w:space="0" w:color="auto"/>
              <w:right w:val="single" w:sz="4" w:space="0" w:color="auto"/>
            </w:tcBorders>
            <w:shd w:val="clear" w:color="auto" w:fill="auto"/>
            <w:noWrap/>
            <w:vAlign w:val="center"/>
            <w:hideMark/>
          </w:tcPr>
          <w:p w14:paraId="72577237" w14:textId="5795710D" w:rsidR="001602B6" w:rsidRPr="007E2441" w:rsidRDefault="001602B6" w:rsidP="00BA6F6A">
            <w:pPr>
              <w:pStyle w:val="Tekstpodstawowy"/>
              <w:shd w:val="clear" w:color="auto" w:fill="FEFEFE"/>
              <w:spacing w:line="266" w:lineRule="exact"/>
              <w:rPr>
                <w:rFonts w:ascii="Garamond" w:hAnsi="Garamond"/>
                <w:sz w:val="22"/>
                <w:szCs w:val="22"/>
              </w:rPr>
            </w:pPr>
            <w:r w:rsidRPr="007E2441">
              <w:rPr>
                <w:rStyle w:val="BodytextArialExact15"/>
                <w:rFonts w:ascii="Garamond" w:hAnsi="Garamond"/>
                <w:sz w:val="22"/>
                <w:szCs w:val="22"/>
              </w:rPr>
              <w:t>Oferent</w:t>
            </w:r>
            <w:r w:rsidRPr="007E2441">
              <w:rPr>
                <w:rStyle w:val="BodytextExact"/>
                <w:rFonts w:ascii="Garamond" w:hAnsi="Garamond"/>
                <w:color w:val="000000"/>
                <w:sz w:val="22"/>
                <w:szCs w:val="22"/>
              </w:rPr>
              <w:t xml:space="preserve"> </w:t>
            </w:r>
            <w:r w:rsidRPr="007E2441">
              <w:rPr>
                <w:rStyle w:val="BodytextArialExact15"/>
                <w:rFonts w:ascii="Garamond" w:hAnsi="Garamond"/>
                <w:sz w:val="22"/>
                <w:szCs w:val="22"/>
              </w:rPr>
              <w:t>jest</w:t>
            </w:r>
            <w:r w:rsidRPr="007E2441">
              <w:rPr>
                <w:rStyle w:val="BodytextExact"/>
                <w:rFonts w:ascii="Garamond" w:hAnsi="Garamond"/>
                <w:color w:val="000000"/>
                <w:sz w:val="22"/>
                <w:szCs w:val="22"/>
              </w:rPr>
              <w:t xml:space="preserve"> </w:t>
            </w:r>
            <w:r w:rsidRPr="007E2441">
              <w:rPr>
                <w:rStyle w:val="BodytextArialExact15"/>
                <w:rFonts w:ascii="Garamond" w:hAnsi="Garamond"/>
                <w:sz w:val="22"/>
                <w:szCs w:val="22"/>
              </w:rPr>
              <w:t>podmiotem</w:t>
            </w:r>
            <w:r w:rsidR="00422936" w:rsidRPr="007E2441">
              <w:rPr>
                <w:rStyle w:val="BodytextExact"/>
                <w:rFonts w:ascii="Garamond" w:hAnsi="Garamond"/>
                <w:color w:val="000000"/>
                <w:sz w:val="22"/>
                <w:szCs w:val="22"/>
              </w:rPr>
              <w:t xml:space="preserve"> </w:t>
            </w:r>
            <w:r w:rsidRPr="007E2441">
              <w:rPr>
                <w:rStyle w:val="BodytextArialExact15"/>
                <w:rFonts w:ascii="Garamond" w:hAnsi="Garamond"/>
                <w:sz w:val="22"/>
                <w:szCs w:val="22"/>
              </w:rPr>
              <w:t>wykonującym</w:t>
            </w:r>
            <w:r w:rsidRPr="007E2441">
              <w:rPr>
                <w:rStyle w:val="BodytextExact"/>
                <w:rFonts w:ascii="Garamond" w:hAnsi="Garamond"/>
                <w:color w:val="000000"/>
                <w:sz w:val="22"/>
                <w:szCs w:val="22"/>
              </w:rPr>
              <w:t xml:space="preserve"> </w:t>
            </w:r>
            <w:r w:rsidRPr="007E2441">
              <w:rPr>
                <w:rStyle w:val="BodytextArialExact15"/>
                <w:rFonts w:ascii="Garamond" w:hAnsi="Garamond"/>
                <w:sz w:val="22"/>
                <w:szCs w:val="22"/>
              </w:rPr>
              <w:t>działalność</w:t>
            </w:r>
            <w:r w:rsidRPr="007E2441">
              <w:rPr>
                <w:rStyle w:val="BodytextExact"/>
                <w:rFonts w:ascii="Garamond" w:hAnsi="Garamond"/>
                <w:color w:val="000000"/>
                <w:sz w:val="22"/>
                <w:szCs w:val="22"/>
              </w:rPr>
              <w:t xml:space="preserve"> </w:t>
            </w:r>
            <w:r w:rsidRPr="007E2441">
              <w:rPr>
                <w:rStyle w:val="BodytextArialExact15"/>
                <w:rFonts w:ascii="Garamond" w:hAnsi="Garamond"/>
                <w:sz w:val="22"/>
                <w:szCs w:val="22"/>
              </w:rPr>
              <w:t>leczniczą</w:t>
            </w:r>
          </w:p>
          <w:p w14:paraId="7A0D4254" w14:textId="73A093EA" w:rsidR="004B2127" w:rsidRPr="007E2441" w:rsidRDefault="004B2127" w:rsidP="00BA6F6A">
            <w:pPr>
              <w:spacing w:after="0" w:line="240" w:lineRule="auto"/>
              <w:rPr>
                <w:rFonts w:ascii="Garamond" w:eastAsia="Times New Roman" w:hAnsi="Garamond" w:cs="Arial"/>
                <w:color w:val="000000"/>
                <w:sz w:val="22"/>
                <w:lang w:eastAsia="pl-PL"/>
              </w:rPr>
            </w:pPr>
          </w:p>
        </w:tc>
        <w:tc>
          <w:tcPr>
            <w:tcW w:w="10647" w:type="dxa"/>
            <w:tcBorders>
              <w:top w:val="nil"/>
              <w:left w:val="nil"/>
              <w:bottom w:val="single" w:sz="4" w:space="0" w:color="auto"/>
              <w:right w:val="single" w:sz="4" w:space="0" w:color="auto"/>
            </w:tcBorders>
            <w:shd w:val="clear" w:color="auto" w:fill="auto"/>
            <w:vAlign w:val="center"/>
            <w:hideMark/>
          </w:tcPr>
          <w:p w14:paraId="7A3857C7" w14:textId="77777777" w:rsidR="00817848" w:rsidRPr="007E2441" w:rsidRDefault="00817848" w:rsidP="00817848">
            <w:pPr>
              <w:widowControl w:val="0"/>
              <w:shd w:val="clear" w:color="auto" w:fill="FEFEFE"/>
              <w:spacing w:after="0" w:line="200" w:lineRule="exact"/>
              <w:rPr>
                <w:rFonts w:ascii="Garamond" w:eastAsia="Times New Roman" w:hAnsi="Garamond" w:cs="Arial"/>
                <w:bCs/>
                <w:color w:val="000000"/>
                <w:sz w:val="22"/>
                <w:lang w:eastAsia="pl-PL"/>
              </w:rPr>
            </w:pPr>
          </w:p>
          <w:p w14:paraId="557D48F1" w14:textId="38EDEB71" w:rsidR="00EE0792" w:rsidRPr="007E2441" w:rsidRDefault="00EE0792" w:rsidP="00817848">
            <w:pPr>
              <w:widowControl w:val="0"/>
              <w:shd w:val="clear" w:color="auto" w:fill="FEFEFE"/>
              <w:spacing w:after="0" w:line="200" w:lineRule="exact"/>
              <w:rPr>
                <w:rFonts w:ascii="Garamond" w:eastAsia="Times New Roman" w:hAnsi="Garamond" w:cs="Times New Roman"/>
                <w:color w:val="000000"/>
                <w:sz w:val="22"/>
                <w:lang w:eastAsia="pl-PL"/>
              </w:rPr>
            </w:pPr>
            <w:r w:rsidRPr="007E2441">
              <w:rPr>
                <w:rFonts w:ascii="Garamond" w:eastAsia="Times New Roman" w:hAnsi="Garamond" w:cs="Arial"/>
                <w:bCs/>
                <w:color w:val="000000"/>
                <w:sz w:val="22"/>
                <w:lang w:eastAsia="pl-PL"/>
              </w:rPr>
              <w:t>Kryterium</w:t>
            </w:r>
            <w:r w:rsidRPr="007E2441">
              <w:rPr>
                <w:rFonts w:ascii="Garamond" w:eastAsia="Times New Roman" w:hAnsi="Garamond" w:cs="Times New Roman"/>
                <w:bCs/>
                <w:color w:val="000000"/>
                <w:sz w:val="22"/>
                <w:lang w:eastAsia="pl-PL"/>
              </w:rPr>
              <w:t xml:space="preserve"> </w:t>
            </w:r>
            <w:r w:rsidRPr="007E2441">
              <w:rPr>
                <w:rFonts w:ascii="Garamond" w:eastAsia="Times New Roman" w:hAnsi="Garamond" w:cs="Arial"/>
                <w:bCs/>
                <w:color w:val="000000"/>
                <w:sz w:val="22"/>
                <w:lang w:eastAsia="pl-PL"/>
              </w:rPr>
              <w:t>weryfikowane</w:t>
            </w:r>
            <w:r w:rsidRPr="007E2441">
              <w:rPr>
                <w:rFonts w:ascii="Garamond" w:eastAsia="Times New Roman" w:hAnsi="Garamond" w:cs="Times New Roman"/>
                <w:b/>
                <w:bCs/>
                <w:color w:val="000000"/>
                <w:sz w:val="22"/>
                <w:lang w:eastAsia="pl-PL"/>
              </w:rPr>
              <w:t xml:space="preserve"> </w:t>
            </w:r>
            <w:r w:rsidRPr="007E2441">
              <w:rPr>
                <w:rFonts w:ascii="Garamond" w:eastAsia="Times New Roman" w:hAnsi="Garamond" w:cs="Arial"/>
                <w:color w:val="000000"/>
                <w:sz w:val="22"/>
                <w:lang w:eastAsia="pl-PL"/>
              </w:rPr>
              <w:t>w</w:t>
            </w:r>
            <w:r w:rsidRPr="007E2441">
              <w:rPr>
                <w:rFonts w:ascii="Garamond" w:eastAsia="Times New Roman" w:hAnsi="Garamond" w:cs="Times New Roman"/>
                <w:color w:val="000000"/>
                <w:sz w:val="22"/>
                <w:lang w:eastAsia="pl-PL"/>
              </w:rPr>
              <w:t xml:space="preserve"> </w:t>
            </w:r>
            <w:r w:rsidRPr="007E2441">
              <w:rPr>
                <w:rFonts w:ascii="Garamond" w:eastAsia="Times New Roman" w:hAnsi="Garamond" w:cs="Arial"/>
                <w:color w:val="000000"/>
                <w:sz w:val="22"/>
                <w:lang w:eastAsia="pl-PL"/>
              </w:rPr>
              <w:t>oparciu</w:t>
            </w:r>
            <w:r w:rsidRPr="007E2441">
              <w:rPr>
                <w:rFonts w:ascii="Garamond" w:eastAsia="Times New Roman" w:hAnsi="Garamond" w:cs="Times New Roman"/>
                <w:color w:val="000000"/>
                <w:sz w:val="22"/>
                <w:lang w:eastAsia="pl-PL"/>
              </w:rPr>
              <w:t xml:space="preserve"> </w:t>
            </w:r>
            <w:r w:rsidRPr="007E2441">
              <w:rPr>
                <w:rFonts w:ascii="Garamond" w:eastAsia="Times New Roman" w:hAnsi="Garamond" w:cs="Arial"/>
                <w:color w:val="000000"/>
                <w:sz w:val="22"/>
                <w:lang w:eastAsia="pl-PL"/>
              </w:rPr>
              <w:t>o</w:t>
            </w:r>
            <w:r w:rsidRPr="007E2441">
              <w:rPr>
                <w:rFonts w:ascii="Garamond" w:eastAsia="Times New Roman" w:hAnsi="Garamond" w:cs="Times New Roman"/>
                <w:color w:val="000000"/>
                <w:sz w:val="22"/>
                <w:lang w:eastAsia="pl-PL"/>
              </w:rPr>
              <w:t xml:space="preserve"> </w:t>
            </w:r>
            <w:r w:rsidRPr="007E2441">
              <w:rPr>
                <w:rFonts w:ascii="Garamond" w:eastAsia="Times New Roman" w:hAnsi="Garamond" w:cs="Arial"/>
                <w:color w:val="000000"/>
                <w:sz w:val="22"/>
                <w:lang w:eastAsia="pl-PL"/>
              </w:rPr>
              <w:t>rejestr</w:t>
            </w:r>
            <w:r w:rsidRPr="007E2441">
              <w:rPr>
                <w:rFonts w:ascii="Garamond" w:eastAsia="Times New Roman" w:hAnsi="Garamond" w:cs="Times New Roman"/>
                <w:color w:val="000000"/>
                <w:sz w:val="22"/>
                <w:lang w:eastAsia="pl-PL"/>
              </w:rPr>
              <w:t xml:space="preserve"> </w:t>
            </w:r>
            <w:r w:rsidRPr="007E2441">
              <w:rPr>
                <w:rFonts w:ascii="Garamond" w:eastAsia="Times New Roman" w:hAnsi="Garamond" w:cs="Arial"/>
                <w:color w:val="000000"/>
                <w:sz w:val="22"/>
                <w:lang w:eastAsia="pl-PL"/>
              </w:rPr>
              <w:t>podmiotów</w:t>
            </w:r>
            <w:r w:rsidRPr="007E2441">
              <w:rPr>
                <w:rFonts w:ascii="Garamond" w:eastAsia="Times New Roman" w:hAnsi="Garamond" w:cs="Times New Roman"/>
                <w:color w:val="000000"/>
                <w:sz w:val="22"/>
                <w:lang w:eastAsia="pl-PL"/>
              </w:rPr>
              <w:t xml:space="preserve"> </w:t>
            </w:r>
            <w:r w:rsidRPr="007E2441">
              <w:rPr>
                <w:rFonts w:ascii="Garamond" w:eastAsia="Times New Roman" w:hAnsi="Garamond" w:cs="Arial"/>
                <w:color w:val="000000"/>
                <w:sz w:val="22"/>
                <w:lang w:eastAsia="pl-PL"/>
              </w:rPr>
              <w:t>wykonujących</w:t>
            </w:r>
            <w:r w:rsidRPr="007E2441">
              <w:rPr>
                <w:rFonts w:ascii="Garamond" w:eastAsia="Times New Roman" w:hAnsi="Garamond" w:cs="Times New Roman"/>
                <w:color w:val="000000"/>
                <w:sz w:val="22"/>
                <w:lang w:eastAsia="pl-PL"/>
              </w:rPr>
              <w:t xml:space="preserve"> </w:t>
            </w:r>
            <w:r w:rsidRPr="007E2441">
              <w:rPr>
                <w:rFonts w:ascii="Garamond" w:eastAsia="Times New Roman" w:hAnsi="Garamond" w:cs="Arial"/>
                <w:color w:val="000000"/>
                <w:sz w:val="22"/>
                <w:lang w:eastAsia="pl-PL"/>
              </w:rPr>
              <w:t>działalność</w:t>
            </w:r>
            <w:r w:rsidRPr="007E2441">
              <w:rPr>
                <w:rFonts w:ascii="Garamond" w:eastAsia="Times New Roman" w:hAnsi="Garamond" w:cs="Times New Roman"/>
                <w:color w:val="000000"/>
                <w:sz w:val="22"/>
                <w:lang w:eastAsia="pl-PL"/>
              </w:rPr>
              <w:t xml:space="preserve"> </w:t>
            </w:r>
            <w:r w:rsidRPr="007E2441">
              <w:rPr>
                <w:rFonts w:ascii="Garamond" w:eastAsia="Times New Roman" w:hAnsi="Garamond" w:cs="Arial"/>
                <w:color w:val="000000"/>
                <w:sz w:val="22"/>
                <w:lang w:eastAsia="pl-PL"/>
              </w:rPr>
              <w:t>leczniczą</w:t>
            </w:r>
            <w:r w:rsidRPr="007E2441">
              <w:rPr>
                <w:rFonts w:ascii="Garamond" w:eastAsia="Times New Roman" w:hAnsi="Garamond" w:cs="Times New Roman"/>
                <w:color w:val="000000"/>
                <w:sz w:val="22"/>
                <w:lang w:eastAsia="pl-PL"/>
              </w:rPr>
              <w:t xml:space="preserve"> </w:t>
            </w:r>
            <w:r w:rsidRPr="007E2441">
              <w:rPr>
                <w:rFonts w:ascii="Garamond" w:eastAsia="Times New Roman" w:hAnsi="Garamond" w:cs="Arial"/>
                <w:color w:val="000000"/>
                <w:sz w:val="22"/>
                <w:lang w:eastAsia="pl-PL"/>
              </w:rPr>
              <w:t>na</w:t>
            </w:r>
            <w:r w:rsidRPr="007E2441">
              <w:rPr>
                <w:rFonts w:ascii="Garamond" w:eastAsia="Times New Roman" w:hAnsi="Garamond" w:cs="Times New Roman"/>
                <w:color w:val="000000"/>
                <w:sz w:val="22"/>
                <w:lang w:eastAsia="pl-PL"/>
              </w:rPr>
              <w:t xml:space="preserve"> </w:t>
            </w:r>
            <w:r w:rsidRPr="007E2441">
              <w:rPr>
                <w:rFonts w:ascii="Garamond" w:eastAsia="Times New Roman" w:hAnsi="Garamond" w:cs="Arial"/>
                <w:color w:val="000000"/>
                <w:sz w:val="22"/>
                <w:lang w:eastAsia="pl-PL"/>
              </w:rPr>
              <w:t>podstawie</w:t>
            </w:r>
            <w:r w:rsidRPr="007E2441">
              <w:rPr>
                <w:rFonts w:ascii="Garamond" w:eastAsia="Times New Roman" w:hAnsi="Garamond" w:cs="Times New Roman"/>
                <w:color w:val="000000"/>
                <w:sz w:val="22"/>
                <w:lang w:eastAsia="pl-PL"/>
              </w:rPr>
              <w:t xml:space="preserve"> </w:t>
            </w:r>
            <w:r w:rsidRPr="007E2441">
              <w:rPr>
                <w:rFonts w:ascii="Garamond" w:eastAsia="Times New Roman" w:hAnsi="Garamond" w:cs="Arial"/>
                <w:color w:val="000000"/>
                <w:sz w:val="22"/>
                <w:lang w:eastAsia="pl-PL"/>
              </w:rPr>
              <w:t>numeru</w:t>
            </w:r>
            <w:r w:rsidRPr="007E2441">
              <w:rPr>
                <w:rFonts w:ascii="Garamond" w:eastAsia="Times New Roman" w:hAnsi="Garamond" w:cs="Times New Roman"/>
                <w:color w:val="000000"/>
                <w:sz w:val="22"/>
                <w:lang w:eastAsia="pl-PL"/>
              </w:rPr>
              <w:t xml:space="preserve"> </w:t>
            </w:r>
            <w:r w:rsidRPr="007E2441">
              <w:rPr>
                <w:rFonts w:ascii="Garamond" w:eastAsia="Times New Roman" w:hAnsi="Garamond" w:cs="Arial"/>
                <w:color w:val="000000"/>
                <w:sz w:val="22"/>
                <w:lang w:eastAsia="pl-PL"/>
              </w:rPr>
              <w:t>księgi</w:t>
            </w:r>
            <w:r w:rsidRPr="007E2441">
              <w:rPr>
                <w:rFonts w:ascii="Garamond" w:eastAsia="Times New Roman" w:hAnsi="Garamond" w:cs="Times New Roman"/>
                <w:color w:val="000000"/>
                <w:sz w:val="22"/>
                <w:lang w:eastAsia="pl-PL"/>
              </w:rPr>
              <w:t xml:space="preserve"> </w:t>
            </w:r>
            <w:r w:rsidRPr="007E2441">
              <w:rPr>
                <w:rFonts w:ascii="Garamond" w:eastAsia="Times New Roman" w:hAnsi="Garamond" w:cs="Arial"/>
                <w:color w:val="000000"/>
                <w:sz w:val="22"/>
                <w:lang w:eastAsia="pl-PL"/>
              </w:rPr>
              <w:t>rejestrowej</w:t>
            </w:r>
            <w:r w:rsidRPr="007E2441">
              <w:rPr>
                <w:rFonts w:ascii="Garamond" w:eastAsia="Times New Roman" w:hAnsi="Garamond" w:cs="Times New Roman"/>
                <w:color w:val="000000"/>
                <w:sz w:val="22"/>
                <w:lang w:eastAsia="pl-PL"/>
              </w:rPr>
              <w:t xml:space="preserve"> </w:t>
            </w:r>
            <w:r w:rsidR="007E54D4" w:rsidRPr="007E2441">
              <w:rPr>
                <w:rFonts w:ascii="Garamond" w:eastAsia="Times New Roman" w:hAnsi="Garamond" w:cs="Arial"/>
                <w:color w:val="000000"/>
                <w:sz w:val="22"/>
                <w:lang w:eastAsia="pl-PL"/>
              </w:rPr>
              <w:t>podaneg</w:t>
            </w:r>
            <w:r w:rsidRPr="007E2441">
              <w:rPr>
                <w:rFonts w:ascii="Garamond" w:eastAsia="Times New Roman" w:hAnsi="Garamond" w:cs="Arial"/>
                <w:color w:val="000000"/>
                <w:sz w:val="22"/>
                <w:lang w:eastAsia="pl-PL"/>
              </w:rPr>
              <w:t>o</w:t>
            </w:r>
            <w:r w:rsidRPr="007E2441">
              <w:rPr>
                <w:rFonts w:ascii="Garamond" w:eastAsia="Times New Roman" w:hAnsi="Garamond" w:cs="Times New Roman"/>
                <w:color w:val="000000"/>
                <w:sz w:val="22"/>
                <w:lang w:eastAsia="pl-PL"/>
              </w:rPr>
              <w:t xml:space="preserve"> </w:t>
            </w:r>
            <w:r w:rsidRPr="007E2441">
              <w:rPr>
                <w:rFonts w:ascii="Garamond" w:eastAsia="Times New Roman" w:hAnsi="Garamond" w:cs="Arial"/>
                <w:color w:val="000000"/>
                <w:sz w:val="22"/>
                <w:lang w:eastAsia="pl-PL"/>
              </w:rPr>
              <w:t>w formularzu ofertowym</w:t>
            </w:r>
            <w:r w:rsidR="007C5557" w:rsidRPr="007E2441">
              <w:rPr>
                <w:rStyle w:val="Odwoanieprzypisudolnego"/>
                <w:rFonts w:ascii="Garamond" w:eastAsia="Times New Roman" w:hAnsi="Garamond" w:cs="Arial"/>
                <w:color w:val="000000"/>
                <w:sz w:val="22"/>
                <w:lang w:eastAsia="pl-PL"/>
              </w:rPr>
              <w:footnoteReference w:id="1"/>
            </w:r>
            <w:r w:rsidR="00F87725" w:rsidRPr="007E2441">
              <w:rPr>
                <w:rFonts w:ascii="Garamond" w:eastAsia="Times New Roman" w:hAnsi="Garamond" w:cs="Arial"/>
                <w:color w:val="000000"/>
                <w:sz w:val="22"/>
                <w:lang w:eastAsia="pl-PL"/>
              </w:rPr>
              <w:t>.</w:t>
            </w:r>
          </w:p>
          <w:p w14:paraId="621BD61D" w14:textId="77777777" w:rsidR="007C5557" w:rsidRPr="007E2441" w:rsidRDefault="007C5557" w:rsidP="00817848">
            <w:pPr>
              <w:widowControl w:val="0"/>
              <w:shd w:val="clear" w:color="auto" w:fill="FEFEFE"/>
              <w:spacing w:after="0" w:line="200" w:lineRule="exact"/>
              <w:rPr>
                <w:rFonts w:ascii="Garamond" w:eastAsia="Times New Roman" w:hAnsi="Garamond" w:cs="Arial"/>
                <w:color w:val="000000"/>
                <w:sz w:val="22"/>
                <w:lang w:eastAsia="pl-PL"/>
              </w:rPr>
            </w:pPr>
          </w:p>
          <w:p w14:paraId="666DAAFB" w14:textId="77777777" w:rsidR="00EE0792" w:rsidRPr="007E2441" w:rsidRDefault="00EE0792" w:rsidP="00817848">
            <w:pPr>
              <w:spacing w:after="0" w:line="240" w:lineRule="auto"/>
              <w:rPr>
                <w:rFonts w:ascii="Garamond" w:eastAsia="Times New Roman" w:hAnsi="Garamond" w:cs="Arial"/>
                <w:color w:val="000000"/>
                <w:sz w:val="22"/>
                <w:lang w:eastAsia="pl-PL"/>
              </w:rPr>
            </w:pPr>
          </w:p>
          <w:p w14:paraId="1C843959" w14:textId="77777777" w:rsidR="00EE0792" w:rsidRPr="007E2441" w:rsidRDefault="00EE0792" w:rsidP="00817848">
            <w:pPr>
              <w:spacing w:after="0" w:line="240" w:lineRule="auto"/>
              <w:rPr>
                <w:rFonts w:ascii="Garamond" w:eastAsia="Times New Roman" w:hAnsi="Garamond" w:cs="Arial"/>
                <w:color w:val="000000"/>
                <w:sz w:val="22"/>
                <w:lang w:eastAsia="pl-PL"/>
              </w:rPr>
            </w:pPr>
          </w:p>
          <w:p w14:paraId="69B68ACC" w14:textId="4EBB773C" w:rsidR="00D715A9" w:rsidRPr="007E2441" w:rsidRDefault="00D715A9" w:rsidP="00817848">
            <w:pPr>
              <w:spacing w:after="0" w:line="240" w:lineRule="auto"/>
              <w:rPr>
                <w:rFonts w:ascii="Garamond" w:eastAsia="Times New Roman" w:hAnsi="Garamond" w:cs="Arial"/>
                <w:color w:val="000000"/>
                <w:sz w:val="22"/>
                <w:lang w:eastAsia="pl-PL"/>
              </w:rPr>
            </w:pPr>
          </w:p>
        </w:tc>
        <w:bookmarkStart w:id="0" w:name="_GoBack"/>
        <w:bookmarkEnd w:id="0"/>
      </w:tr>
      <w:tr w:rsidR="0065209B" w:rsidRPr="007E2441" w14:paraId="05F4B2AA" w14:textId="77777777" w:rsidTr="00F9577F">
        <w:trPr>
          <w:trHeight w:val="69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35FFE5D" w14:textId="2F335C71" w:rsidR="0065209B" w:rsidRPr="007E2441" w:rsidRDefault="00021736" w:rsidP="00F73049">
            <w:pPr>
              <w:spacing w:after="0" w:line="240" w:lineRule="auto"/>
              <w:jc w:val="center"/>
              <w:rPr>
                <w:rFonts w:ascii="Garamond" w:eastAsia="Times New Roman" w:hAnsi="Garamond" w:cs="Arial"/>
                <w:color w:val="000000"/>
                <w:sz w:val="22"/>
                <w:lang w:eastAsia="pl-PL"/>
              </w:rPr>
            </w:pPr>
            <w:r w:rsidRPr="007E2441">
              <w:rPr>
                <w:rFonts w:ascii="Garamond" w:eastAsia="Times New Roman" w:hAnsi="Garamond" w:cs="Arial"/>
                <w:color w:val="000000"/>
                <w:sz w:val="22"/>
                <w:lang w:eastAsia="pl-PL"/>
              </w:rPr>
              <w:t>2</w:t>
            </w:r>
            <w:r w:rsidR="00B013EE" w:rsidRPr="007E2441">
              <w:rPr>
                <w:rFonts w:ascii="Garamond" w:eastAsia="Times New Roman" w:hAnsi="Garamond" w:cs="Arial"/>
                <w:color w:val="000000"/>
                <w:sz w:val="22"/>
                <w:lang w:eastAsia="pl-PL"/>
              </w:rPr>
              <w:t>.</w:t>
            </w:r>
          </w:p>
        </w:tc>
        <w:tc>
          <w:tcPr>
            <w:tcW w:w="2785" w:type="dxa"/>
            <w:tcBorders>
              <w:top w:val="nil"/>
              <w:left w:val="nil"/>
              <w:bottom w:val="single" w:sz="4" w:space="0" w:color="auto"/>
              <w:right w:val="single" w:sz="4" w:space="0" w:color="auto"/>
            </w:tcBorders>
            <w:shd w:val="clear" w:color="auto" w:fill="auto"/>
            <w:noWrap/>
            <w:vAlign w:val="center"/>
            <w:hideMark/>
          </w:tcPr>
          <w:p w14:paraId="44AE322B" w14:textId="6ABE07B1" w:rsidR="0065209B" w:rsidRPr="007E2441" w:rsidRDefault="009A483E" w:rsidP="00BA6F6A">
            <w:pPr>
              <w:spacing w:after="0" w:line="240" w:lineRule="auto"/>
              <w:rPr>
                <w:rFonts w:ascii="Garamond" w:eastAsia="Times New Roman" w:hAnsi="Garamond" w:cs="Arial"/>
                <w:color w:val="000000"/>
                <w:sz w:val="22"/>
                <w:lang w:eastAsia="pl-PL"/>
              </w:rPr>
            </w:pPr>
            <w:r w:rsidRPr="007E2441">
              <w:rPr>
                <w:rFonts w:ascii="Garamond" w:hAnsi="Garamond"/>
                <w:sz w:val="22"/>
              </w:rPr>
              <w:t>Oferent p</w:t>
            </w:r>
            <w:r w:rsidR="00A73F1A" w:rsidRPr="007E2441">
              <w:rPr>
                <w:rFonts w:ascii="Garamond" w:hAnsi="Garamond"/>
                <w:sz w:val="22"/>
              </w:rPr>
              <w:t xml:space="preserve">osiada aktualne pozwolenie na prowadzenie ośrodka medycznie wspomaganej prokreacji </w:t>
            </w:r>
          </w:p>
        </w:tc>
        <w:tc>
          <w:tcPr>
            <w:tcW w:w="10647" w:type="dxa"/>
            <w:tcBorders>
              <w:top w:val="nil"/>
              <w:left w:val="nil"/>
              <w:bottom w:val="single" w:sz="4" w:space="0" w:color="auto"/>
              <w:right w:val="single" w:sz="4" w:space="0" w:color="auto"/>
            </w:tcBorders>
            <w:shd w:val="clear" w:color="auto" w:fill="auto"/>
            <w:vAlign w:val="center"/>
            <w:hideMark/>
          </w:tcPr>
          <w:p w14:paraId="7C2ED3DA" w14:textId="7266F031" w:rsidR="00F87725" w:rsidRPr="007E2441" w:rsidRDefault="00F87725" w:rsidP="00F9577F">
            <w:pPr>
              <w:spacing w:after="0" w:line="240" w:lineRule="auto"/>
              <w:rPr>
                <w:rFonts w:ascii="Garamond" w:hAnsi="Garamond" w:cs="Arial"/>
                <w:sz w:val="22"/>
              </w:rPr>
            </w:pPr>
            <w:r w:rsidRPr="007E2441">
              <w:rPr>
                <w:rFonts w:ascii="Garamond" w:eastAsia="Times New Roman" w:hAnsi="Garamond" w:cs="Arial"/>
                <w:color w:val="000000"/>
                <w:sz w:val="22"/>
                <w:lang w:eastAsia="pl-PL"/>
              </w:rPr>
              <w:t xml:space="preserve">Kryterium </w:t>
            </w:r>
            <w:r w:rsidR="0065209B" w:rsidRPr="007E2441">
              <w:rPr>
                <w:rFonts w:ascii="Garamond" w:eastAsia="Times New Roman" w:hAnsi="Garamond" w:cs="Arial"/>
                <w:color w:val="000000"/>
                <w:sz w:val="22"/>
                <w:lang w:eastAsia="pl-PL"/>
              </w:rPr>
              <w:t xml:space="preserve">weryfikowane </w:t>
            </w:r>
            <w:r w:rsidR="00295C16" w:rsidRPr="007E2441">
              <w:rPr>
                <w:rFonts w:ascii="Garamond" w:hAnsi="Garamond" w:cs="Arial"/>
                <w:sz w:val="22"/>
              </w:rPr>
              <w:t xml:space="preserve">w oparciu o </w:t>
            </w:r>
            <w:r w:rsidRPr="007E2441">
              <w:rPr>
                <w:rFonts w:ascii="Garamond" w:eastAsia="Times New Roman" w:hAnsi="Garamond" w:cs="Arial"/>
                <w:color w:val="000000"/>
                <w:sz w:val="22"/>
                <w:lang w:eastAsia="pl-PL"/>
              </w:rPr>
              <w:t xml:space="preserve">wpis do </w:t>
            </w:r>
            <w:r w:rsidRPr="007E2441">
              <w:rPr>
                <w:rFonts w:ascii="Garamond" w:hAnsi="Garamond" w:cs="Arial"/>
                <w:sz w:val="22"/>
              </w:rPr>
              <w:t xml:space="preserve">rejestru ośrodków medycznie wspomaganej prokreacji </w:t>
            </w:r>
            <w:r w:rsidR="00F9577F" w:rsidRPr="007E2441">
              <w:rPr>
                <w:rFonts w:ascii="Garamond" w:hAnsi="Garamond" w:cs="Arial"/>
                <w:sz w:val="22"/>
              </w:rPr>
              <w:br/>
            </w:r>
            <w:r w:rsidRPr="007E2441">
              <w:rPr>
                <w:rFonts w:ascii="Garamond" w:hAnsi="Garamond" w:cs="Arial"/>
                <w:sz w:val="22"/>
              </w:rPr>
              <w:t>i banków komórek rozrodczych i zarodków</w:t>
            </w:r>
            <w:r w:rsidRPr="007E2441">
              <w:rPr>
                <w:rStyle w:val="Odwoanieprzypisudolnego"/>
                <w:rFonts w:ascii="Garamond" w:hAnsi="Garamond" w:cs="Arial"/>
                <w:sz w:val="22"/>
              </w:rPr>
              <w:footnoteReference w:id="2"/>
            </w:r>
            <w:r w:rsidRPr="007E2441">
              <w:rPr>
                <w:rFonts w:ascii="Garamond" w:hAnsi="Garamond" w:cs="Arial"/>
                <w:sz w:val="22"/>
              </w:rPr>
              <w:t>.</w:t>
            </w:r>
          </w:p>
          <w:p w14:paraId="4010D673" w14:textId="77777777" w:rsidR="00295C16" w:rsidRPr="007E2441" w:rsidRDefault="00295C16" w:rsidP="00F9577F">
            <w:pPr>
              <w:spacing w:after="0" w:line="240" w:lineRule="auto"/>
              <w:rPr>
                <w:rFonts w:ascii="Garamond" w:hAnsi="Garamond" w:cs="Arial"/>
                <w:sz w:val="22"/>
              </w:rPr>
            </w:pPr>
          </w:p>
          <w:p w14:paraId="69C7632D" w14:textId="4305945D" w:rsidR="00E94F92" w:rsidRPr="007E2441" w:rsidRDefault="00E94F92" w:rsidP="00F9577F">
            <w:pPr>
              <w:spacing w:after="0" w:line="240" w:lineRule="auto"/>
              <w:rPr>
                <w:rFonts w:ascii="Garamond" w:eastAsia="Times New Roman" w:hAnsi="Garamond" w:cs="Arial"/>
                <w:color w:val="000000"/>
                <w:sz w:val="22"/>
                <w:lang w:eastAsia="pl-PL"/>
              </w:rPr>
            </w:pPr>
          </w:p>
          <w:p w14:paraId="2A5E7D2B" w14:textId="1F7179BB" w:rsidR="0065209B" w:rsidRPr="007E2441" w:rsidRDefault="0065209B" w:rsidP="00F9577F">
            <w:pPr>
              <w:spacing w:after="0" w:line="240" w:lineRule="auto"/>
              <w:rPr>
                <w:rFonts w:ascii="Garamond" w:eastAsia="Times New Roman" w:hAnsi="Garamond" w:cs="Arial"/>
                <w:color w:val="000000"/>
                <w:sz w:val="22"/>
                <w:lang w:eastAsia="pl-PL"/>
              </w:rPr>
            </w:pPr>
          </w:p>
        </w:tc>
      </w:tr>
      <w:tr w:rsidR="0065209B" w:rsidRPr="007E2441" w14:paraId="7B0549FF" w14:textId="77777777" w:rsidTr="00731796">
        <w:trPr>
          <w:trHeight w:val="63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68CA7F3" w14:textId="6691972F" w:rsidR="0065209B" w:rsidRPr="007E2441" w:rsidRDefault="00021736" w:rsidP="00F73049">
            <w:pPr>
              <w:spacing w:after="0" w:line="240" w:lineRule="auto"/>
              <w:jc w:val="center"/>
              <w:rPr>
                <w:rFonts w:ascii="Garamond" w:eastAsia="Times New Roman" w:hAnsi="Garamond" w:cs="Arial"/>
                <w:color w:val="000000"/>
                <w:sz w:val="22"/>
                <w:lang w:eastAsia="pl-PL"/>
              </w:rPr>
            </w:pPr>
            <w:r w:rsidRPr="007E2441">
              <w:rPr>
                <w:rFonts w:ascii="Garamond" w:eastAsia="Times New Roman" w:hAnsi="Garamond" w:cs="Arial"/>
                <w:color w:val="000000"/>
                <w:sz w:val="22"/>
                <w:lang w:eastAsia="pl-PL"/>
              </w:rPr>
              <w:t>3</w:t>
            </w:r>
            <w:r w:rsidR="00B013EE" w:rsidRPr="007E2441">
              <w:rPr>
                <w:rFonts w:ascii="Garamond" w:eastAsia="Times New Roman" w:hAnsi="Garamond" w:cs="Arial"/>
                <w:color w:val="000000"/>
                <w:sz w:val="22"/>
                <w:lang w:eastAsia="pl-PL"/>
              </w:rPr>
              <w:t>.</w:t>
            </w:r>
          </w:p>
        </w:tc>
        <w:tc>
          <w:tcPr>
            <w:tcW w:w="2785" w:type="dxa"/>
            <w:tcBorders>
              <w:top w:val="nil"/>
              <w:left w:val="nil"/>
              <w:bottom w:val="single" w:sz="4" w:space="0" w:color="auto"/>
              <w:right w:val="single" w:sz="4" w:space="0" w:color="auto"/>
            </w:tcBorders>
            <w:shd w:val="clear" w:color="auto" w:fill="auto"/>
            <w:noWrap/>
            <w:vAlign w:val="center"/>
            <w:hideMark/>
          </w:tcPr>
          <w:p w14:paraId="5D13C59B" w14:textId="22083896" w:rsidR="0065209B" w:rsidRPr="007E2441" w:rsidRDefault="005964A9" w:rsidP="00C513A3">
            <w:pPr>
              <w:spacing w:after="0" w:line="240" w:lineRule="auto"/>
              <w:rPr>
                <w:rFonts w:ascii="Garamond" w:eastAsia="Times New Roman" w:hAnsi="Garamond" w:cs="Arial"/>
                <w:color w:val="000000"/>
                <w:sz w:val="22"/>
                <w:lang w:eastAsia="pl-PL"/>
              </w:rPr>
            </w:pPr>
            <w:r w:rsidRPr="007E2441">
              <w:rPr>
                <w:rFonts w:ascii="Garamond" w:hAnsi="Garamond"/>
                <w:sz w:val="22"/>
              </w:rPr>
              <w:t xml:space="preserve">Całkowity koszt brutto </w:t>
            </w:r>
            <w:r w:rsidR="00C513A3" w:rsidRPr="007E2441">
              <w:rPr>
                <w:rFonts w:ascii="Garamond" w:eastAsia="Times New Roman" w:hAnsi="Garamond" w:cs="Arial"/>
                <w:color w:val="000000"/>
                <w:sz w:val="22"/>
                <w:lang w:eastAsia="pl-PL"/>
              </w:rPr>
              <w:t xml:space="preserve">jednej procedury zapłodnienia pozaustrojowego </w:t>
            </w:r>
            <w:r w:rsidR="00E94F92" w:rsidRPr="007E2441">
              <w:rPr>
                <w:rFonts w:ascii="Garamond" w:eastAsia="Times New Roman" w:hAnsi="Garamond" w:cs="Arial"/>
                <w:color w:val="000000"/>
                <w:sz w:val="22"/>
                <w:lang w:eastAsia="pl-PL"/>
              </w:rPr>
              <w:t>nie mo</w:t>
            </w:r>
            <w:r w:rsidR="00C513A3" w:rsidRPr="007E2441">
              <w:rPr>
                <w:rFonts w:ascii="Garamond" w:eastAsia="Times New Roman" w:hAnsi="Garamond" w:cs="Arial"/>
                <w:color w:val="000000"/>
                <w:sz w:val="22"/>
                <w:lang w:eastAsia="pl-PL"/>
              </w:rPr>
              <w:t>że</w:t>
            </w:r>
            <w:r w:rsidR="00E94F92" w:rsidRPr="007E2441">
              <w:rPr>
                <w:rFonts w:ascii="Garamond" w:eastAsia="Times New Roman" w:hAnsi="Garamond" w:cs="Arial"/>
                <w:color w:val="000000"/>
                <w:sz w:val="22"/>
                <w:lang w:eastAsia="pl-PL"/>
              </w:rPr>
              <w:t xml:space="preserve"> być wyższ</w:t>
            </w:r>
            <w:r w:rsidRPr="007E2441">
              <w:rPr>
                <w:rFonts w:ascii="Garamond" w:eastAsia="Times New Roman" w:hAnsi="Garamond" w:cs="Arial"/>
                <w:color w:val="000000"/>
                <w:sz w:val="22"/>
                <w:lang w:eastAsia="pl-PL"/>
              </w:rPr>
              <w:t>y</w:t>
            </w:r>
            <w:r w:rsidR="00E94F92" w:rsidRPr="007E2441">
              <w:rPr>
                <w:rFonts w:ascii="Garamond" w:eastAsia="Times New Roman" w:hAnsi="Garamond" w:cs="Arial"/>
                <w:color w:val="000000"/>
                <w:sz w:val="22"/>
                <w:lang w:eastAsia="pl-PL"/>
              </w:rPr>
              <w:t xml:space="preserve"> od </w:t>
            </w:r>
            <w:r w:rsidR="00C513A3" w:rsidRPr="007E2441">
              <w:rPr>
                <w:rFonts w:ascii="Garamond" w:eastAsia="Times New Roman" w:hAnsi="Garamond" w:cs="Arial"/>
                <w:color w:val="000000"/>
                <w:sz w:val="22"/>
                <w:lang w:eastAsia="pl-PL"/>
              </w:rPr>
              <w:t xml:space="preserve">sumy </w:t>
            </w:r>
            <w:r w:rsidR="00E94F92" w:rsidRPr="007E2441">
              <w:rPr>
                <w:rFonts w:ascii="Garamond" w:eastAsia="Times New Roman" w:hAnsi="Garamond" w:cs="Arial"/>
                <w:color w:val="000000"/>
                <w:sz w:val="22"/>
                <w:lang w:eastAsia="pl-PL"/>
              </w:rPr>
              <w:t>kosztów ujętych w Tabeli 2</w:t>
            </w:r>
            <w:r w:rsidR="00C513A3" w:rsidRPr="007E2441">
              <w:rPr>
                <w:rFonts w:ascii="Garamond" w:eastAsia="Times New Roman" w:hAnsi="Garamond" w:cs="Arial"/>
                <w:color w:val="000000"/>
                <w:sz w:val="22"/>
                <w:lang w:eastAsia="pl-PL"/>
              </w:rPr>
              <w:t xml:space="preserve"> </w:t>
            </w:r>
            <w:r w:rsidR="005D46A8" w:rsidRPr="007E2441">
              <w:rPr>
                <w:rFonts w:ascii="Garamond" w:eastAsia="Times New Roman" w:hAnsi="Garamond" w:cs="Arial"/>
                <w:color w:val="000000"/>
                <w:sz w:val="22"/>
                <w:lang w:eastAsia="pl-PL"/>
              </w:rPr>
              <w:t xml:space="preserve">(w programie) </w:t>
            </w:r>
            <w:r w:rsidR="00C513A3" w:rsidRPr="007E2441">
              <w:rPr>
                <w:rFonts w:ascii="Garamond" w:eastAsia="Times New Roman" w:hAnsi="Garamond" w:cs="Arial"/>
                <w:color w:val="000000"/>
                <w:sz w:val="22"/>
                <w:lang w:eastAsia="pl-PL"/>
              </w:rPr>
              <w:t>„</w:t>
            </w:r>
            <w:r w:rsidR="00C513A3" w:rsidRPr="007E2441">
              <w:rPr>
                <w:rFonts w:ascii="Garamond" w:hAnsi="Garamond"/>
                <w:i/>
                <w:sz w:val="22"/>
              </w:rPr>
              <w:t>Szacunkowa wartość składników kosztu jednostkowego programu w oparciu o analizę otrzymanych wycen dla procedury zapłodnienia pozaustrojowego</w:t>
            </w:r>
            <w:r w:rsidR="00C513A3" w:rsidRPr="002F70AB">
              <w:rPr>
                <w:rFonts w:ascii="Garamond" w:hAnsi="Garamond"/>
                <w:i/>
                <w:sz w:val="22"/>
              </w:rPr>
              <w:t>”,</w:t>
            </w:r>
            <w:r w:rsidR="00C513A3" w:rsidRPr="002F70AB">
              <w:rPr>
                <w:rFonts w:ascii="Garamond" w:hAnsi="Garamond"/>
                <w:sz w:val="22"/>
              </w:rPr>
              <w:t xml:space="preserve"> </w:t>
            </w:r>
            <w:r w:rsidR="00C513A3" w:rsidRPr="002F70AB">
              <w:rPr>
                <w:rFonts w:ascii="Garamond" w:eastAsia="Times New Roman" w:hAnsi="Garamond" w:cs="Arial"/>
                <w:sz w:val="22"/>
                <w:lang w:eastAsia="pl-PL"/>
              </w:rPr>
              <w:t>tj.</w:t>
            </w:r>
            <w:r w:rsidR="00C513A3" w:rsidRPr="002F70AB">
              <w:rPr>
                <w:rFonts w:ascii="Garamond" w:hAnsi="Garamond"/>
                <w:sz w:val="22"/>
              </w:rPr>
              <w:t xml:space="preserve"> </w:t>
            </w:r>
            <w:r w:rsidR="00EE664F">
              <w:rPr>
                <w:rFonts w:ascii="Garamond" w:eastAsia="Times New Roman" w:hAnsi="Garamond" w:cs="Arial"/>
                <w:sz w:val="22"/>
                <w:lang w:eastAsia="pl-PL"/>
              </w:rPr>
              <w:t>9 891</w:t>
            </w:r>
            <w:r w:rsidR="00C513A3" w:rsidRPr="002F70AB">
              <w:rPr>
                <w:rFonts w:ascii="Garamond" w:eastAsia="Times New Roman" w:hAnsi="Garamond" w:cs="Arial"/>
                <w:sz w:val="22"/>
                <w:lang w:eastAsia="pl-PL"/>
              </w:rPr>
              <w:t xml:space="preserve"> zł.</w:t>
            </w:r>
            <w:r w:rsidR="00253D90" w:rsidRPr="002F70AB">
              <w:rPr>
                <w:rFonts w:ascii="Garamond" w:hAnsi="Garamond"/>
                <w:sz w:val="22"/>
              </w:rPr>
              <w:t xml:space="preserve"> </w:t>
            </w:r>
          </w:p>
        </w:tc>
        <w:tc>
          <w:tcPr>
            <w:tcW w:w="10647" w:type="dxa"/>
            <w:tcBorders>
              <w:top w:val="nil"/>
              <w:left w:val="nil"/>
              <w:bottom w:val="single" w:sz="4" w:space="0" w:color="auto"/>
              <w:right w:val="single" w:sz="4" w:space="0" w:color="auto"/>
            </w:tcBorders>
            <w:shd w:val="clear" w:color="auto" w:fill="auto"/>
            <w:vAlign w:val="center"/>
            <w:hideMark/>
          </w:tcPr>
          <w:p w14:paraId="5A90AB37" w14:textId="721983A8" w:rsidR="0065209B" w:rsidRPr="007E2441" w:rsidRDefault="00E94F92" w:rsidP="00360228">
            <w:pPr>
              <w:spacing w:after="0" w:line="240" w:lineRule="auto"/>
              <w:rPr>
                <w:rFonts w:ascii="Garamond" w:eastAsia="Times New Roman" w:hAnsi="Garamond" w:cs="Arial"/>
                <w:color w:val="000000"/>
                <w:sz w:val="22"/>
                <w:lang w:eastAsia="pl-PL"/>
              </w:rPr>
            </w:pPr>
            <w:r w:rsidRPr="007E2441">
              <w:rPr>
                <w:rFonts w:ascii="Garamond" w:eastAsia="Times New Roman" w:hAnsi="Garamond" w:cs="Arial"/>
                <w:color w:val="000000"/>
                <w:sz w:val="22"/>
                <w:lang w:eastAsia="pl-PL"/>
              </w:rPr>
              <w:t xml:space="preserve">Kryterium weryfikowane </w:t>
            </w:r>
            <w:r w:rsidRPr="007E2441">
              <w:rPr>
                <w:rFonts w:ascii="Garamond" w:hAnsi="Garamond" w:cs="Arial"/>
                <w:sz w:val="22"/>
              </w:rPr>
              <w:t xml:space="preserve">w oparciu </w:t>
            </w:r>
            <w:r w:rsidR="00AB63E1" w:rsidRPr="007E2441">
              <w:rPr>
                <w:rFonts w:ascii="Garamond" w:hAnsi="Garamond" w:cs="Arial"/>
                <w:sz w:val="22"/>
              </w:rPr>
              <w:t xml:space="preserve">o </w:t>
            </w:r>
            <w:r w:rsidR="00C513A3" w:rsidRPr="007E2441">
              <w:rPr>
                <w:rFonts w:ascii="Garamond" w:hAnsi="Garamond" w:cs="Arial"/>
                <w:sz w:val="22"/>
              </w:rPr>
              <w:t xml:space="preserve">wycenę przedstawioną </w:t>
            </w:r>
            <w:r w:rsidR="00265FF3" w:rsidRPr="007E2441">
              <w:rPr>
                <w:rFonts w:ascii="Garamond" w:hAnsi="Garamond" w:cs="Arial"/>
                <w:sz w:val="22"/>
              </w:rPr>
              <w:t xml:space="preserve">w formularzu ofertowym. </w:t>
            </w:r>
          </w:p>
        </w:tc>
      </w:tr>
      <w:tr w:rsidR="004B2127" w:rsidRPr="007E2441" w14:paraId="0B2869BE" w14:textId="77777777" w:rsidTr="000D3503">
        <w:trPr>
          <w:trHeight w:val="416"/>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89157FB" w14:textId="1E901B22" w:rsidR="004B2127" w:rsidRPr="007E2441" w:rsidRDefault="00021736" w:rsidP="004B2127">
            <w:pPr>
              <w:spacing w:after="0" w:line="240" w:lineRule="auto"/>
              <w:jc w:val="center"/>
              <w:rPr>
                <w:rFonts w:ascii="Garamond" w:eastAsia="Times New Roman" w:hAnsi="Garamond" w:cs="Arial"/>
                <w:color w:val="000000"/>
                <w:sz w:val="22"/>
                <w:lang w:eastAsia="pl-PL"/>
              </w:rPr>
            </w:pPr>
            <w:r w:rsidRPr="007E2441">
              <w:rPr>
                <w:rFonts w:ascii="Garamond" w:eastAsia="Times New Roman" w:hAnsi="Garamond" w:cs="Arial"/>
                <w:color w:val="000000"/>
                <w:sz w:val="22"/>
                <w:lang w:eastAsia="pl-PL"/>
              </w:rPr>
              <w:t>4</w:t>
            </w:r>
            <w:r w:rsidR="00B013EE" w:rsidRPr="007E2441">
              <w:rPr>
                <w:rFonts w:ascii="Garamond" w:eastAsia="Times New Roman" w:hAnsi="Garamond" w:cs="Arial"/>
                <w:color w:val="000000"/>
                <w:sz w:val="22"/>
                <w:lang w:eastAsia="pl-PL"/>
              </w:rPr>
              <w:t>.</w:t>
            </w:r>
          </w:p>
        </w:tc>
        <w:tc>
          <w:tcPr>
            <w:tcW w:w="2785" w:type="dxa"/>
            <w:tcBorders>
              <w:top w:val="nil"/>
              <w:left w:val="nil"/>
              <w:bottom w:val="single" w:sz="4" w:space="0" w:color="auto"/>
              <w:right w:val="single" w:sz="4" w:space="0" w:color="auto"/>
            </w:tcBorders>
            <w:shd w:val="clear" w:color="auto" w:fill="auto"/>
            <w:noWrap/>
            <w:vAlign w:val="center"/>
            <w:hideMark/>
          </w:tcPr>
          <w:p w14:paraId="6AE90F2C" w14:textId="71582DE6" w:rsidR="004B2127" w:rsidRPr="002F70AB" w:rsidRDefault="00A35E8C" w:rsidP="002F70AB">
            <w:pPr>
              <w:pStyle w:val="Textbody"/>
              <w:spacing w:after="0" w:line="240" w:lineRule="auto"/>
              <w:jc w:val="left"/>
              <w:rPr>
                <w:rFonts w:ascii="Garamond" w:eastAsia="Times New Roman" w:hAnsi="Garamond" w:cs="Arial"/>
                <w:sz w:val="22"/>
                <w:lang w:eastAsia="pl-PL"/>
              </w:rPr>
            </w:pPr>
            <w:r w:rsidRPr="007E2441">
              <w:rPr>
                <w:rFonts w:ascii="Garamond" w:eastAsia="Times New Roman" w:hAnsi="Garamond" w:cs="Arial"/>
                <w:color w:val="000000"/>
                <w:sz w:val="22"/>
                <w:lang w:eastAsia="pl-PL"/>
              </w:rPr>
              <w:t>Całkowity koszt brutto</w:t>
            </w:r>
            <w:r w:rsidR="00C513A3" w:rsidRPr="007E2441">
              <w:rPr>
                <w:rFonts w:ascii="Garamond" w:hAnsi="Garamond"/>
                <w:sz w:val="22"/>
              </w:rPr>
              <w:t xml:space="preserve"> </w:t>
            </w:r>
            <w:r w:rsidR="00C513A3" w:rsidRPr="007E2441">
              <w:rPr>
                <w:rFonts w:ascii="Garamond" w:eastAsia="Times New Roman" w:hAnsi="Garamond" w:cs="Arial"/>
                <w:color w:val="000000"/>
                <w:sz w:val="22"/>
                <w:lang w:eastAsia="pl-PL"/>
              </w:rPr>
              <w:t xml:space="preserve">jednej </w:t>
            </w:r>
            <w:r w:rsidR="00BA6F6A" w:rsidRPr="007E2441">
              <w:rPr>
                <w:rFonts w:ascii="Garamond" w:eastAsia="Times New Roman" w:hAnsi="Garamond" w:cs="Arial"/>
                <w:color w:val="000000"/>
                <w:sz w:val="22"/>
                <w:lang w:eastAsia="pl-PL"/>
              </w:rPr>
              <w:t xml:space="preserve">procedury mrożenia komórek jajowych uczestniczek przed </w:t>
            </w:r>
            <w:r w:rsidR="00BA6F6A" w:rsidRPr="007E2441">
              <w:rPr>
                <w:rFonts w:ascii="Garamond" w:eastAsia="Times New Roman" w:hAnsi="Garamond" w:cs="Arial"/>
                <w:color w:val="000000"/>
                <w:sz w:val="22"/>
                <w:lang w:eastAsia="pl-PL"/>
              </w:rPr>
              <w:lastRenderedPageBreak/>
              <w:t xml:space="preserve">leczeniem </w:t>
            </w:r>
            <w:proofErr w:type="spellStart"/>
            <w:r w:rsidR="00BA6F6A" w:rsidRPr="007E2441">
              <w:rPr>
                <w:rFonts w:ascii="Garamond" w:eastAsia="Times New Roman" w:hAnsi="Garamond" w:cs="Arial"/>
                <w:color w:val="000000"/>
                <w:sz w:val="22"/>
                <w:lang w:eastAsia="pl-PL"/>
              </w:rPr>
              <w:t>gona</w:t>
            </w:r>
            <w:r w:rsidR="001C3B2D" w:rsidRPr="007E2441">
              <w:rPr>
                <w:rFonts w:ascii="Garamond" w:eastAsia="Times New Roman" w:hAnsi="Garamond" w:cs="Arial"/>
                <w:color w:val="000000"/>
                <w:sz w:val="22"/>
                <w:lang w:eastAsia="pl-PL"/>
              </w:rPr>
              <w:t>dotoksycznym</w:t>
            </w:r>
            <w:proofErr w:type="spellEnd"/>
            <w:r w:rsidR="001C3B2D" w:rsidRPr="007E2441">
              <w:rPr>
                <w:rFonts w:ascii="Garamond" w:eastAsia="Times New Roman" w:hAnsi="Garamond" w:cs="Arial"/>
                <w:color w:val="000000"/>
                <w:sz w:val="22"/>
                <w:lang w:eastAsia="pl-PL"/>
              </w:rPr>
              <w:t xml:space="preserve"> nie może</w:t>
            </w:r>
            <w:r w:rsidR="00817848" w:rsidRPr="007E2441">
              <w:rPr>
                <w:rFonts w:ascii="Garamond" w:eastAsia="Times New Roman" w:hAnsi="Garamond" w:cs="Arial"/>
                <w:color w:val="000000"/>
                <w:sz w:val="22"/>
                <w:lang w:eastAsia="pl-PL"/>
              </w:rPr>
              <w:t xml:space="preserve"> być wyższ</w:t>
            </w:r>
            <w:r w:rsidRPr="007E2441">
              <w:rPr>
                <w:rFonts w:ascii="Garamond" w:eastAsia="Times New Roman" w:hAnsi="Garamond" w:cs="Arial"/>
                <w:color w:val="000000"/>
                <w:sz w:val="22"/>
                <w:lang w:eastAsia="pl-PL"/>
              </w:rPr>
              <w:t>y</w:t>
            </w:r>
            <w:r w:rsidR="00BA6F6A" w:rsidRPr="007E2441">
              <w:rPr>
                <w:rFonts w:ascii="Garamond" w:eastAsia="Times New Roman" w:hAnsi="Garamond" w:cs="Arial"/>
                <w:color w:val="000000"/>
                <w:sz w:val="22"/>
                <w:lang w:eastAsia="pl-PL"/>
              </w:rPr>
              <w:t xml:space="preserve"> </w:t>
            </w:r>
            <w:r w:rsidR="00C513A3" w:rsidRPr="007E2441">
              <w:rPr>
                <w:rFonts w:ascii="Garamond" w:eastAsia="Times New Roman" w:hAnsi="Garamond" w:cs="Arial"/>
                <w:color w:val="000000"/>
                <w:sz w:val="22"/>
                <w:lang w:eastAsia="pl-PL"/>
              </w:rPr>
              <w:t xml:space="preserve">od sumy kosztów </w:t>
            </w:r>
            <w:r w:rsidR="00BA6F6A" w:rsidRPr="007E2441">
              <w:rPr>
                <w:rFonts w:ascii="Garamond" w:eastAsia="Times New Roman" w:hAnsi="Garamond" w:cs="Arial"/>
                <w:color w:val="000000"/>
                <w:sz w:val="22"/>
                <w:lang w:eastAsia="pl-PL"/>
              </w:rPr>
              <w:t>ujętych w</w:t>
            </w:r>
            <w:r w:rsidR="00BA6F6A" w:rsidRPr="007E2441">
              <w:rPr>
                <w:rFonts w:ascii="Garamond" w:hAnsi="Garamond"/>
                <w:sz w:val="22"/>
              </w:rPr>
              <w:t xml:space="preserve"> Tabeli 3</w:t>
            </w:r>
            <w:r w:rsidR="005D46A8" w:rsidRPr="007E2441">
              <w:rPr>
                <w:rFonts w:ascii="Garamond" w:hAnsi="Garamond"/>
                <w:sz w:val="22"/>
              </w:rPr>
              <w:t xml:space="preserve"> (w programie)</w:t>
            </w:r>
            <w:r w:rsidR="00BA6F6A" w:rsidRPr="007E2441">
              <w:rPr>
                <w:rFonts w:ascii="Garamond" w:hAnsi="Garamond"/>
                <w:sz w:val="22"/>
              </w:rPr>
              <w:t xml:space="preserve"> </w:t>
            </w:r>
            <w:r w:rsidR="00817848" w:rsidRPr="007E2441">
              <w:rPr>
                <w:rFonts w:ascii="Garamond" w:hAnsi="Garamond"/>
                <w:sz w:val="22"/>
              </w:rPr>
              <w:t>„</w:t>
            </w:r>
            <w:r w:rsidR="00BA6F6A" w:rsidRPr="007E2441">
              <w:rPr>
                <w:rFonts w:ascii="Garamond" w:hAnsi="Garamond"/>
                <w:i/>
                <w:sz w:val="22"/>
              </w:rPr>
              <w:t xml:space="preserve">Szacunkowa wartość składników kosztu jednostkowego programu w oparciu o analizę otrzymanych wycen dla procedury mrożenia komórek jajowych, dla kobiet przed leczeniem </w:t>
            </w:r>
            <w:proofErr w:type="spellStart"/>
            <w:r w:rsidR="00BA6F6A" w:rsidRPr="007E2441">
              <w:rPr>
                <w:rFonts w:ascii="Garamond" w:hAnsi="Garamond"/>
                <w:i/>
                <w:sz w:val="22"/>
              </w:rPr>
              <w:t>gonadotoksycz</w:t>
            </w:r>
            <w:r w:rsidR="007E54D4" w:rsidRPr="007E2441">
              <w:rPr>
                <w:rFonts w:ascii="Garamond" w:hAnsi="Garamond"/>
                <w:i/>
                <w:sz w:val="22"/>
              </w:rPr>
              <w:t>nym</w:t>
            </w:r>
            <w:proofErr w:type="spellEnd"/>
            <w:r w:rsidR="00817848" w:rsidRPr="007E2441">
              <w:rPr>
                <w:rFonts w:ascii="Garamond" w:hAnsi="Garamond"/>
                <w:i/>
                <w:sz w:val="22"/>
              </w:rPr>
              <w:t>”</w:t>
            </w:r>
            <w:r w:rsidR="007E54D4" w:rsidRPr="007E2441">
              <w:rPr>
                <w:rFonts w:ascii="Garamond" w:hAnsi="Garamond"/>
                <w:sz w:val="22"/>
              </w:rPr>
              <w:t xml:space="preserve"> </w:t>
            </w:r>
            <w:r w:rsidR="00EE664F">
              <w:rPr>
                <w:rFonts w:ascii="Garamond" w:hAnsi="Garamond"/>
                <w:sz w:val="22"/>
              </w:rPr>
              <w:t>tj.4 712</w:t>
            </w:r>
            <w:r w:rsidR="002F70AB">
              <w:rPr>
                <w:rFonts w:ascii="Garamond" w:hAnsi="Garamond"/>
                <w:sz w:val="22"/>
              </w:rPr>
              <w:t xml:space="preserve"> zł</w:t>
            </w:r>
          </w:p>
        </w:tc>
        <w:tc>
          <w:tcPr>
            <w:tcW w:w="10647" w:type="dxa"/>
            <w:tcBorders>
              <w:top w:val="nil"/>
              <w:left w:val="nil"/>
              <w:bottom w:val="single" w:sz="4" w:space="0" w:color="auto"/>
              <w:right w:val="single" w:sz="4" w:space="0" w:color="auto"/>
            </w:tcBorders>
            <w:shd w:val="clear" w:color="auto" w:fill="auto"/>
            <w:vAlign w:val="center"/>
          </w:tcPr>
          <w:p w14:paraId="09F806C5" w14:textId="57DCA79C" w:rsidR="004B2127" w:rsidRPr="007E2441" w:rsidRDefault="000D3503" w:rsidP="00360228">
            <w:pPr>
              <w:spacing w:after="0" w:line="240" w:lineRule="auto"/>
              <w:rPr>
                <w:rFonts w:ascii="Garamond" w:eastAsia="Times New Roman" w:hAnsi="Garamond" w:cs="Arial"/>
                <w:color w:val="000000"/>
                <w:sz w:val="22"/>
                <w:lang w:eastAsia="pl-PL"/>
              </w:rPr>
            </w:pPr>
            <w:r w:rsidRPr="007E2441">
              <w:rPr>
                <w:rFonts w:ascii="Garamond" w:eastAsia="Times New Roman" w:hAnsi="Garamond" w:cs="Arial"/>
                <w:color w:val="000000"/>
                <w:sz w:val="22"/>
                <w:lang w:eastAsia="pl-PL"/>
              </w:rPr>
              <w:lastRenderedPageBreak/>
              <w:t xml:space="preserve">Kryterium weryfikowane </w:t>
            </w:r>
            <w:r w:rsidRPr="007E2441">
              <w:rPr>
                <w:rFonts w:ascii="Garamond" w:hAnsi="Garamond" w:cs="Arial"/>
                <w:sz w:val="22"/>
              </w:rPr>
              <w:t xml:space="preserve">w oparciu </w:t>
            </w:r>
            <w:r w:rsidR="008F3385" w:rsidRPr="007E2441">
              <w:rPr>
                <w:rFonts w:ascii="Garamond" w:hAnsi="Garamond" w:cs="Arial"/>
                <w:sz w:val="22"/>
              </w:rPr>
              <w:t xml:space="preserve">o </w:t>
            </w:r>
            <w:r w:rsidR="00C513A3" w:rsidRPr="007E2441">
              <w:rPr>
                <w:rFonts w:ascii="Garamond" w:hAnsi="Garamond" w:cs="Arial"/>
                <w:sz w:val="22"/>
              </w:rPr>
              <w:t xml:space="preserve">wycenę przedstawioną </w:t>
            </w:r>
            <w:r w:rsidRPr="007E2441">
              <w:rPr>
                <w:rFonts w:ascii="Garamond" w:hAnsi="Garamond" w:cs="Arial"/>
                <w:sz w:val="22"/>
              </w:rPr>
              <w:t xml:space="preserve">w formularzu ofertowym. </w:t>
            </w:r>
          </w:p>
        </w:tc>
      </w:tr>
      <w:tr w:rsidR="00021736" w:rsidRPr="007E2441" w14:paraId="2E749436" w14:textId="77777777" w:rsidTr="00FA0795">
        <w:trPr>
          <w:trHeight w:val="56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9D0CEA6" w14:textId="1C1FD8E4" w:rsidR="00021736" w:rsidRPr="007E2441" w:rsidRDefault="00021736" w:rsidP="006E3A61">
            <w:pPr>
              <w:spacing w:after="0" w:line="240" w:lineRule="auto"/>
              <w:jc w:val="center"/>
              <w:rPr>
                <w:rFonts w:ascii="Garamond" w:eastAsia="Times New Roman" w:hAnsi="Garamond" w:cs="Arial"/>
                <w:color w:val="000000"/>
                <w:sz w:val="22"/>
                <w:lang w:eastAsia="pl-PL"/>
              </w:rPr>
            </w:pPr>
            <w:r w:rsidRPr="007E2441">
              <w:rPr>
                <w:rFonts w:ascii="Garamond" w:eastAsia="Times New Roman" w:hAnsi="Garamond" w:cs="Arial"/>
                <w:color w:val="000000"/>
                <w:sz w:val="22"/>
                <w:lang w:eastAsia="pl-PL"/>
              </w:rPr>
              <w:t>5</w:t>
            </w:r>
            <w:r w:rsidR="00B013EE" w:rsidRPr="007E2441">
              <w:rPr>
                <w:rFonts w:ascii="Garamond" w:eastAsia="Times New Roman" w:hAnsi="Garamond" w:cs="Arial"/>
                <w:color w:val="000000"/>
                <w:sz w:val="22"/>
                <w:lang w:eastAsia="pl-PL"/>
              </w:rPr>
              <w:t>.</w:t>
            </w:r>
          </w:p>
        </w:tc>
        <w:tc>
          <w:tcPr>
            <w:tcW w:w="2785" w:type="dxa"/>
            <w:tcBorders>
              <w:top w:val="nil"/>
              <w:left w:val="nil"/>
              <w:bottom w:val="single" w:sz="4" w:space="0" w:color="auto"/>
              <w:right w:val="single" w:sz="4" w:space="0" w:color="auto"/>
            </w:tcBorders>
            <w:shd w:val="clear" w:color="auto" w:fill="auto"/>
            <w:noWrap/>
            <w:vAlign w:val="center"/>
          </w:tcPr>
          <w:p w14:paraId="6A94977C" w14:textId="62D4183D" w:rsidR="00021736" w:rsidRPr="007E2441" w:rsidRDefault="0070603A" w:rsidP="001166F2">
            <w:pPr>
              <w:spacing w:after="0" w:line="240" w:lineRule="auto"/>
              <w:rPr>
                <w:rFonts w:ascii="Garamond" w:eastAsia="Times New Roman" w:hAnsi="Garamond" w:cs="Arial"/>
                <w:color w:val="000000"/>
                <w:sz w:val="22"/>
                <w:lang w:eastAsia="pl-PL"/>
              </w:rPr>
            </w:pPr>
            <w:r w:rsidRPr="007E2441">
              <w:rPr>
                <w:rFonts w:ascii="Garamond" w:eastAsia="Times New Roman" w:hAnsi="Garamond" w:cs="Arial"/>
                <w:color w:val="000000"/>
                <w:sz w:val="22"/>
                <w:lang w:eastAsia="pl-PL"/>
              </w:rPr>
              <w:t>Oferent dysponuje pe</w:t>
            </w:r>
            <w:r w:rsidR="00C81A29" w:rsidRPr="007E2441">
              <w:rPr>
                <w:rFonts w:ascii="Garamond" w:eastAsia="Times New Roman" w:hAnsi="Garamond" w:cs="Arial"/>
                <w:color w:val="000000"/>
                <w:sz w:val="22"/>
                <w:lang w:eastAsia="pl-PL"/>
              </w:rPr>
              <w:t>rsonelem medycznym o minimalnej</w:t>
            </w:r>
            <w:r w:rsidRPr="007E2441">
              <w:rPr>
                <w:rFonts w:ascii="Garamond" w:eastAsia="Times New Roman" w:hAnsi="Garamond" w:cs="Arial"/>
                <w:color w:val="000000"/>
                <w:sz w:val="22"/>
                <w:lang w:eastAsia="pl-PL"/>
              </w:rPr>
              <w:t xml:space="preserve"> liczbie i o minimalnych kwalifikacjach wskazanych </w:t>
            </w:r>
            <w:r w:rsidR="00C44174" w:rsidRPr="007E2441">
              <w:rPr>
                <w:rFonts w:ascii="Garamond" w:eastAsia="Times New Roman" w:hAnsi="Garamond" w:cs="Arial"/>
                <w:color w:val="000000"/>
                <w:sz w:val="22"/>
                <w:lang w:eastAsia="pl-PL"/>
              </w:rPr>
              <w:t xml:space="preserve">w </w:t>
            </w:r>
            <w:r w:rsidR="001166F2" w:rsidRPr="007E2441">
              <w:rPr>
                <w:rFonts w:ascii="Garamond" w:eastAsia="Times New Roman" w:hAnsi="Garamond" w:cs="Arial"/>
                <w:color w:val="000000"/>
                <w:sz w:val="22"/>
                <w:lang w:eastAsia="pl-PL"/>
              </w:rPr>
              <w:t xml:space="preserve">programie </w:t>
            </w:r>
          </w:p>
        </w:tc>
        <w:tc>
          <w:tcPr>
            <w:tcW w:w="10647" w:type="dxa"/>
            <w:tcBorders>
              <w:top w:val="nil"/>
              <w:left w:val="nil"/>
              <w:bottom w:val="single" w:sz="4" w:space="0" w:color="auto"/>
              <w:right w:val="single" w:sz="4" w:space="0" w:color="auto"/>
            </w:tcBorders>
            <w:shd w:val="clear" w:color="auto" w:fill="auto"/>
            <w:vAlign w:val="center"/>
          </w:tcPr>
          <w:p w14:paraId="530B7049" w14:textId="4716F4F2" w:rsidR="0093538D" w:rsidRPr="007E2441" w:rsidRDefault="0020213B" w:rsidP="0093538D">
            <w:pPr>
              <w:pStyle w:val="Nagwek3"/>
              <w:rPr>
                <w:rFonts w:ascii="Garamond" w:hAnsi="Garamond" w:cs="Arial"/>
                <w:color w:val="auto"/>
                <w:sz w:val="22"/>
                <w:szCs w:val="22"/>
              </w:rPr>
            </w:pPr>
            <w:r w:rsidRPr="007E2441">
              <w:rPr>
                <w:rFonts w:ascii="Garamond" w:eastAsia="Times New Roman" w:hAnsi="Garamond" w:cs="Arial"/>
                <w:color w:val="auto"/>
                <w:sz w:val="22"/>
                <w:szCs w:val="22"/>
                <w:lang w:eastAsia="pl-PL"/>
              </w:rPr>
              <w:t xml:space="preserve">Kryterium weryfikowane </w:t>
            </w:r>
            <w:r w:rsidRPr="007E2441">
              <w:rPr>
                <w:rFonts w:ascii="Garamond" w:hAnsi="Garamond" w:cs="Arial"/>
                <w:color w:val="auto"/>
                <w:sz w:val="22"/>
                <w:szCs w:val="22"/>
              </w:rPr>
              <w:t xml:space="preserve">w oparciu o informacje przedstawione w formularzu ofertowym w tabeli – liczba i kwalifikacje </w:t>
            </w:r>
            <w:r w:rsidR="0093538D" w:rsidRPr="007E2441">
              <w:rPr>
                <w:rFonts w:ascii="Garamond" w:hAnsi="Garamond" w:cs="Arial"/>
                <w:color w:val="auto"/>
                <w:sz w:val="22"/>
                <w:szCs w:val="22"/>
              </w:rPr>
              <w:t>personelu medycznego udzielającego świadczeń w ramach programu</w:t>
            </w:r>
            <w:r w:rsidR="00B857D9" w:rsidRPr="007E2441">
              <w:rPr>
                <w:rFonts w:ascii="Garamond" w:hAnsi="Garamond" w:cs="Arial"/>
                <w:color w:val="auto"/>
                <w:sz w:val="22"/>
                <w:szCs w:val="22"/>
              </w:rPr>
              <w:t>.</w:t>
            </w:r>
          </w:p>
          <w:p w14:paraId="61846070" w14:textId="08D79F6B" w:rsidR="00021736" w:rsidRPr="007E2441" w:rsidRDefault="00021736">
            <w:pPr>
              <w:spacing w:after="0" w:line="240" w:lineRule="auto"/>
              <w:rPr>
                <w:rFonts w:ascii="Garamond" w:eastAsia="Times New Roman" w:hAnsi="Garamond" w:cs="Arial"/>
                <w:color w:val="000000"/>
                <w:sz w:val="22"/>
                <w:lang w:eastAsia="pl-PL"/>
              </w:rPr>
            </w:pPr>
          </w:p>
        </w:tc>
      </w:tr>
      <w:tr w:rsidR="00236004" w:rsidRPr="007E2441" w14:paraId="5F89531A" w14:textId="77777777" w:rsidTr="00FA0795">
        <w:trPr>
          <w:trHeight w:val="562"/>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AE66679" w14:textId="33B76715" w:rsidR="00236004" w:rsidRPr="007E2441" w:rsidRDefault="00236004" w:rsidP="006E3A61">
            <w:pPr>
              <w:spacing w:after="0" w:line="240" w:lineRule="auto"/>
              <w:jc w:val="center"/>
              <w:rPr>
                <w:rFonts w:ascii="Garamond" w:eastAsia="Times New Roman" w:hAnsi="Garamond" w:cs="Arial"/>
                <w:color w:val="000000"/>
                <w:sz w:val="22"/>
                <w:lang w:eastAsia="pl-PL"/>
              </w:rPr>
            </w:pPr>
            <w:r w:rsidRPr="007E2441">
              <w:rPr>
                <w:rFonts w:ascii="Garamond" w:eastAsia="Times New Roman" w:hAnsi="Garamond" w:cs="Arial"/>
                <w:color w:val="000000"/>
                <w:sz w:val="22"/>
                <w:lang w:eastAsia="pl-PL"/>
              </w:rPr>
              <w:t>6</w:t>
            </w:r>
            <w:r w:rsidR="00B013EE" w:rsidRPr="007E2441">
              <w:rPr>
                <w:rFonts w:ascii="Garamond" w:eastAsia="Times New Roman" w:hAnsi="Garamond" w:cs="Arial"/>
                <w:color w:val="000000"/>
                <w:sz w:val="22"/>
                <w:lang w:eastAsia="pl-PL"/>
              </w:rPr>
              <w:t>.</w:t>
            </w:r>
          </w:p>
        </w:tc>
        <w:tc>
          <w:tcPr>
            <w:tcW w:w="2785" w:type="dxa"/>
            <w:tcBorders>
              <w:top w:val="nil"/>
              <w:left w:val="nil"/>
              <w:bottom w:val="single" w:sz="4" w:space="0" w:color="auto"/>
              <w:right w:val="single" w:sz="4" w:space="0" w:color="auto"/>
            </w:tcBorders>
            <w:shd w:val="clear" w:color="auto" w:fill="auto"/>
            <w:noWrap/>
            <w:vAlign w:val="center"/>
          </w:tcPr>
          <w:p w14:paraId="6F30FF77" w14:textId="5F5E0BE8" w:rsidR="00236004" w:rsidRPr="007E2441" w:rsidRDefault="00236004" w:rsidP="00236004">
            <w:pPr>
              <w:spacing w:after="0" w:line="240" w:lineRule="auto"/>
              <w:rPr>
                <w:rFonts w:ascii="Garamond" w:eastAsia="Times New Roman" w:hAnsi="Garamond" w:cs="Arial"/>
                <w:color w:val="000000"/>
                <w:sz w:val="22"/>
                <w:lang w:eastAsia="pl-PL"/>
              </w:rPr>
            </w:pPr>
            <w:r w:rsidRPr="007E2441">
              <w:rPr>
                <w:rFonts w:ascii="Garamond" w:eastAsia="Times New Roman" w:hAnsi="Garamond" w:cs="Arial"/>
                <w:color w:val="000000"/>
                <w:sz w:val="22"/>
                <w:lang w:eastAsia="pl-PL"/>
              </w:rPr>
              <w:t>Oferent zapewnia dostępność do świadczeń zdrowotny</w:t>
            </w:r>
            <w:r w:rsidR="006143A7" w:rsidRPr="007E2441">
              <w:rPr>
                <w:rFonts w:ascii="Garamond" w:eastAsia="Times New Roman" w:hAnsi="Garamond" w:cs="Arial"/>
                <w:color w:val="000000"/>
                <w:sz w:val="22"/>
                <w:lang w:eastAsia="pl-PL"/>
              </w:rPr>
              <w:t>ch w czasie i miejscu wskazany</w:t>
            </w:r>
            <w:r w:rsidR="00660130" w:rsidRPr="007E2441">
              <w:rPr>
                <w:rFonts w:ascii="Garamond" w:eastAsia="Times New Roman" w:hAnsi="Garamond" w:cs="Arial"/>
                <w:color w:val="000000"/>
                <w:sz w:val="22"/>
                <w:lang w:eastAsia="pl-PL"/>
              </w:rPr>
              <w:t>m</w:t>
            </w:r>
            <w:r w:rsidRPr="007E2441">
              <w:rPr>
                <w:rFonts w:ascii="Garamond" w:eastAsia="Times New Roman" w:hAnsi="Garamond" w:cs="Arial"/>
                <w:color w:val="000000"/>
                <w:sz w:val="22"/>
                <w:lang w:eastAsia="pl-PL"/>
              </w:rPr>
              <w:t xml:space="preserve"> w ogłoszeniu o konkursie</w:t>
            </w:r>
          </w:p>
          <w:p w14:paraId="33F5FE1C" w14:textId="77777777" w:rsidR="00236004" w:rsidRPr="007E2441" w:rsidRDefault="00236004" w:rsidP="006E3A61">
            <w:pPr>
              <w:spacing w:after="0" w:line="240" w:lineRule="auto"/>
              <w:rPr>
                <w:rFonts w:ascii="Garamond" w:eastAsia="Times New Roman" w:hAnsi="Garamond" w:cs="Arial"/>
                <w:color w:val="000000"/>
                <w:sz w:val="22"/>
                <w:lang w:eastAsia="pl-PL"/>
              </w:rPr>
            </w:pPr>
          </w:p>
        </w:tc>
        <w:tc>
          <w:tcPr>
            <w:tcW w:w="10647" w:type="dxa"/>
            <w:tcBorders>
              <w:top w:val="nil"/>
              <w:left w:val="nil"/>
              <w:bottom w:val="single" w:sz="4" w:space="0" w:color="auto"/>
              <w:right w:val="single" w:sz="4" w:space="0" w:color="auto"/>
            </w:tcBorders>
            <w:shd w:val="clear" w:color="auto" w:fill="auto"/>
            <w:vAlign w:val="center"/>
          </w:tcPr>
          <w:p w14:paraId="7F223CF4" w14:textId="56BFC99F" w:rsidR="00236004" w:rsidRPr="007E2441" w:rsidRDefault="00236004" w:rsidP="00360228">
            <w:pPr>
              <w:spacing w:after="0" w:line="240" w:lineRule="auto"/>
              <w:rPr>
                <w:rFonts w:ascii="Garamond" w:eastAsia="Times New Roman" w:hAnsi="Garamond" w:cs="Arial"/>
                <w:color w:val="000000"/>
                <w:sz w:val="22"/>
                <w:lang w:eastAsia="pl-PL"/>
              </w:rPr>
            </w:pPr>
            <w:r w:rsidRPr="007E2441">
              <w:rPr>
                <w:rFonts w:ascii="Garamond" w:eastAsia="Times New Roman" w:hAnsi="Garamond" w:cs="Arial"/>
                <w:color w:val="000000"/>
                <w:sz w:val="22"/>
                <w:lang w:eastAsia="pl-PL"/>
              </w:rPr>
              <w:t xml:space="preserve">Kryterium weryfikowane </w:t>
            </w:r>
            <w:r w:rsidRPr="007E2441">
              <w:rPr>
                <w:rFonts w:ascii="Garamond" w:hAnsi="Garamond" w:cs="Arial"/>
                <w:sz w:val="22"/>
              </w:rPr>
              <w:t xml:space="preserve">w oparciu o </w:t>
            </w:r>
            <w:r w:rsidR="0035389D" w:rsidRPr="007E2441">
              <w:rPr>
                <w:rFonts w:ascii="Garamond" w:hAnsi="Garamond" w:cs="Arial"/>
                <w:sz w:val="22"/>
              </w:rPr>
              <w:t>informację</w:t>
            </w:r>
            <w:r w:rsidRPr="007E2441">
              <w:rPr>
                <w:rFonts w:ascii="Garamond" w:hAnsi="Garamond" w:cs="Arial"/>
                <w:sz w:val="22"/>
              </w:rPr>
              <w:t xml:space="preserve">  </w:t>
            </w:r>
            <w:r w:rsidR="00B857D9" w:rsidRPr="007E2441">
              <w:rPr>
                <w:rFonts w:ascii="Garamond" w:hAnsi="Garamond" w:cs="Arial"/>
                <w:sz w:val="22"/>
              </w:rPr>
              <w:t xml:space="preserve">zawartą </w:t>
            </w:r>
            <w:r w:rsidRPr="007E2441">
              <w:rPr>
                <w:rFonts w:ascii="Garamond" w:hAnsi="Garamond" w:cs="Arial"/>
                <w:sz w:val="22"/>
              </w:rPr>
              <w:t xml:space="preserve">w formularzu ofertowym </w:t>
            </w:r>
            <w:r w:rsidR="00B857D9" w:rsidRPr="007E2441">
              <w:rPr>
                <w:rFonts w:ascii="Garamond" w:hAnsi="Garamond" w:cs="Arial"/>
                <w:sz w:val="22"/>
              </w:rPr>
              <w:t xml:space="preserve">w pkt 5 </w:t>
            </w:r>
            <w:r w:rsidRPr="007E2441">
              <w:rPr>
                <w:rFonts w:ascii="Garamond" w:hAnsi="Garamond" w:cs="Arial"/>
                <w:sz w:val="22"/>
              </w:rPr>
              <w:t>– czas i miejsce dost</w:t>
            </w:r>
            <w:r w:rsidR="0093538D" w:rsidRPr="007E2441">
              <w:rPr>
                <w:rFonts w:ascii="Garamond" w:hAnsi="Garamond" w:cs="Arial"/>
                <w:sz w:val="22"/>
              </w:rPr>
              <w:t>ępności świadczeń zdrowotnych</w:t>
            </w:r>
            <w:r w:rsidR="00B857D9" w:rsidRPr="007E2441">
              <w:rPr>
                <w:rFonts w:ascii="Garamond" w:hAnsi="Garamond" w:cs="Arial"/>
                <w:sz w:val="22"/>
              </w:rPr>
              <w:t>.</w:t>
            </w:r>
          </w:p>
        </w:tc>
      </w:tr>
      <w:tr w:rsidR="00A41EA1" w:rsidRPr="007E2441" w14:paraId="33837659" w14:textId="77777777" w:rsidTr="00FA1AF1">
        <w:trPr>
          <w:trHeight w:val="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F205EAA" w14:textId="068C5626" w:rsidR="00A41EA1" w:rsidRPr="007E2441" w:rsidRDefault="00EF6E60" w:rsidP="0040626E">
            <w:pPr>
              <w:spacing w:after="0" w:line="240" w:lineRule="auto"/>
              <w:jc w:val="center"/>
              <w:rPr>
                <w:rFonts w:ascii="Garamond" w:eastAsia="Times New Roman" w:hAnsi="Garamond" w:cs="Arial"/>
                <w:color w:val="000000"/>
                <w:sz w:val="22"/>
                <w:lang w:eastAsia="pl-PL"/>
              </w:rPr>
            </w:pPr>
            <w:r>
              <w:rPr>
                <w:rFonts w:ascii="Garamond" w:eastAsia="Times New Roman" w:hAnsi="Garamond" w:cs="Arial"/>
                <w:color w:val="000000"/>
                <w:sz w:val="22"/>
                <w:lang w:eastAsia="pl-PL"/>
              </w:rPr>
              <w:t>7</w:t>
            </w:r>
            <w:r w:rsidR="00B013EE" w:rsidRPr="007E2441">
              <w:rPr>
                <w:rFonts w:ascii="Garamond" w:eastAsia="Times New Roman" w:hAnsi="Garamond" w:cs="Arial"/>
                <w:color w:val="000000"/>
                <w:sz w:val="22"/>
                <w:lang w:eastAsia="pl-PL"/>
              </w:rPr>
              <w:t>.</w:t>
            </w:r>
          </w:p>
        </w:tc>
        <w:tc>
          <w:tcPr>
            <w:tcW w:w="2785" w:type="dxa"/>
            <w:tcBorders>
              <w:top w:val="nil"/>
              <w:left w:val="nil"/>
              <w:bottom w:val="single" w:sz="4" w:space="0" w:color="auto"/>
              <w:right w:val="single" w:sz="4" w:space="0" w:color="auto"/>
            </w:tcBorders>
            <w:shd w:val="clear" w:color="auto" w:fill="auto"/>
            <w:noWrap/>
            <w:vAlign w:val="center"/>
            <w:hideMark/>
          </w:tcPr>
          <w:p w14:paraId="27DC7A0C" w14:textId="47A875A6" w:rsidR="00A41EA1" w:rsidRPr="007E2441" w:rsidRDefault="00B04BF9" w:rsidP="0040626E">
            <w:pPr>
              <w:spacing w:after="0" w:line="240" w:lineRule="auto"/>
              <w:rPr>
                <w:rFonts w:ascii="Garamond" w:eastAsia="Times New Roman" w:hAnsi="Garamond" w:cs="Arial"/>
                <w:color w:val="000000"/>
                <w:sz w:val="22"/>
                <w:lang w:eastAsia="pl-PL"/>
              </w:rPr>
            </w:pPr>
            <w:r w:rsidRPr="007E2441">
              <w:rPr>
                <w:rFonts w:ascii="Garamond" w:eastAsia="Times New Roman" w:hAnsi="Garamond" w:cs="Arial"/>
                <w:color w:val="000000"/>
                <w:sz w:val="22"/>
                <w:lang w:eastAsia="pl-PL"/>
              </w:rPr>
              <w:t xml:space="preserve">Przesłanie </w:t>
            </w:r>
            <w:r w:rsidR="00777EBA" w:rsidRPr="007E2441">
              <w:rPr>
                <w:rFonts w:ascii="Garamond" w:eastAsia="Times New Roman" w:hAnsi="Garamond" w:cs="Arial"/>
                <w:color w:val="000000"/>
                <w:sz w:val="22"/>
                <w:lang w:eastAsia="pl-PL"/>
              </w:rPr>
              <w:t>dokumentów lub uzupełnienie/poprawa oferty ze względu na oczywistą omyłkę</w:t>
            </w:r>
          </w:p>
        </w:tc>
        <w:tc>
          <w:tcPr>
            <w:tcW w:w="10647" w:type="dxa"/>
            <w:tcBorders>
              <w:top w:val="nil"/>
              <w:left w:val="nil"/>
              <w:bottom w:val="single" w:sz="4" w:space="0" w:color="auto"/>
              <w:right w:val="single" w:sz="4" w:space="0" w:color="auto"/>
            </w:tcBorders>
            <w:shd w:val="clear" w:color="auto" w:fill="auto"/>
            <w:vAlign w:val="center"/>
            <w:hideMark/>
          </w:tcPr>
          <w:p w14:paraId="5042F37A" w14:textId="17E872F5" w:rsidR="00A41EA1" w:rsidRPr="007E2441" w:rsidRDefault="00777EBA">
            <w:pPr>
              <w:spacing w:after="0" w:line="240" w:lineRule="auto"/>
              <w:rPr>
                <w:rFonts w:ascii="Garamond" w:eastAsia="Times New Roman" w:hAnsi="Garamond" w:cs="Arial"/>
                <w:color w:val="000000"/>
                <w:sz w:val="22"/>
                <w:lang w:eastAsia="pl-PL"/>
              </w:rPr>
            </w:pPr>
            <w:r w:rsidRPr="007E2441">
              <w:rPr>
                <w:rFonts w:ascii="Garamond" w:eastAsia="Times New Roman" w:hAnsi="Garamond" w:cs="Arial"/>
                <w:color w:val="000000"/>
                <w:sz w:val="22"/>
                <w:lang w:eastAsia="pl-PL"/>
              </w:rPr>
              <w:t>Kryterium weryfikowane tylko w przypadku wystąpien</w:t>
            </w:r>
            <w:r w:rsidR="0036564F" w:rsidRPr="007E2441">
              <w:rPr>
                <w:rFonts w:ascii="Garamond" w:eastAsia="Times New Roman" w:hAnsi="Garamond" w:cs="Arial"/>
                <w:color w:val="000000"/>
                <w:sz w:val="22"/>
                <w:lang w:eastAsia="pl-PL"/>
              </w:rPr>
              <w:t>ia przez Komisję Konkursową do o</w:t>
            </w:r>
            <w:r w:rsidR="00C30A55">
              <w:rPr>
                <w:rFonts w:ascii="Garamond" w:eastAsia="Times New Roman" w:hAnsi="Garamond" w:cs="Arial"/>
                <w:color w:val="000000"/>
                <w:sz w:val="22"/>
                <w:lang w:eastAsia="pl-PL"/>
              </w:rPr>
              <w:t xml:space="preserve">ferenta </w:t>
            </w:r>
            <w:r w:rsidRPr="007E2441">
              <w:rPr>
                <w:rFonts w:ascii="Garamond" w:eastAsia="Times New Roman" w:hAnsi="Garamond" w:cs="Arial"/>
                <w:color w:val="000000"/>
                <w:sz w:val="22"/>
                <w:lang w:eastAsia="pl-PL"/>
              </w:rPr>
              <w:t xml:space="preserve">o przesłanie dodatkowych dokumentów lub uzupełnienie/poprawę </w:t>
            </w:r>
            <w:r w:rsidR="009E6CEA" w:rsidRPr="007E2441">
              <w:rPr>
                <w:rFonts w:ascii="Garamond" w:eastAsia="Times New Roman" w:hAnsi="Garamond" w:cs="Arial"/>
                <w:color w:val="000000"/>
                <w:sz w:val="22"/>
                <w:lang w:eastAsia="pl-PL"/>
              </w:rPr>
              <w:t>oferty</w:t>
            </w:r>
            <w:r w:rsidR="00C30A55">
              <w:rPr>
                <w:rFonts w:ascii="Garamond" w:eastAsia="Times New Roman" w:hAnsi="Garamond" w:cs="Arial"/>
                <w:color w:val="000000"/>
                <w:sz w:val="22"/>
                <w:lang w:eastAsia="pl-PL"/>
              </w:rPr>
              <w:t xml:space="preserve"> ze względu </w:t>
            </w:r>
            <w:r w:rsidR="00F26F7E" w:rsidRPr="007E2441">
              <w:rPr>
                <w:rFonts w:ascii="Garamond" w:eastAsia="Times New Roman" w:hAnsi="Garamond" w:cs="Arial"/>
                <w:color w:val="000000"/>
                <w:sz w:val="22"/>
                <w:lang w:eastAsia="pl-PL"/>
              </w:rPr>
              <w:t xml:space="preserve">na oczywistą </w:t>
            </w:r>
            <w:r w:rsidR="00C30A55">
              <w:rPr>
                <w:rFonts w:ascii="Garamond" w:eastAsia="Times New Roman" w:hAnsi="Garamond" w:cs="Arial"/>
                <w:color w:val="000000"/>
                <w:sz w:val="22"/>
                <w:lang w:eastAsia="pl-PL"/>
              </w:rPr>
              <w:t xml:space="preserve">omyłkę. Nieprzesłanie </w:t>
            </w:r>
            <w:r w:rsidRPr="007E2441">
              <w:rPr>
                <w:rFonts w:ascii="Garamond" w:eastAsia="Times New Roman" w:hAnsi="Garamond" w:cs="Arial"/>
                <w:color w:val="000000"/>
                <w:sz w:val="22"/>
                <w:lang w:eastAsia="pl-PL"/>
              </w:rPr>
              <w:t>wnioskowanych dok</w:t>
            </w:r>
            <w:r w:rsidR="00C30A55">
              <w:rPr>
                <w:rFonts w:ascii="Garamond" w:eastAsia="Times New Roman" w:hAnsi="Garamond" w:cs="Arial"/>
                <w:color w:val="000000"/>
                <w:sz w:val="22"/>
                <w:lang w:eastAsia="pl-PL"/>
              </w:rPr>
              <w:t xml:space="preserve">umentów we wskazanym terminie, </w:t>
            </w:r>
            <w:r w:rsidRPr="007E2441">
              <w:rPr>
                <w:rFonts w:ascii="Garamond" w:eastAsia="Times New Roman" w:hAnsi="Garamond" w:cs="Arial"/>
                <w:color w:val="000000"/>
                <w:sz w:val="22"/>
                <w:lang w:eastAsia="pl-PL"/>
              </w:rPr>
              <w:t xml:space="preserve">brak uzupełnienia/poprawy </w:t>
            </w:r>
            <w:r w:rsidR="009E6CEA" w:rsidRPr="007E2441">
              <w:rPr>
                <w:rFonts w:ascii="Garamond" w:eastAsia="Times New Roman" w:hAnsi="Garamond" w:cs="Arial"/>
                <w:color w:val="000000"/>
                <w:sz w:val="22"/>
                <w:lang w:eastAsia="pl-PL"/>
              </w:rPr>
              <w:t>oferty</w:t>
            </w:r>
            <w:r w:rsidRPr="007E2441">
              <w:rPr>
                <w:rFonts w:ascii="Garamond" w:eastAsia="Times New Roman" w:hAnsi="Garamond" w:cs="Arial"/>
                <w:color w:val="000000"/>
                <w:sz w:val="22"/>
                <w:lang w:eastAsia="pl-PL"/>
              </w:rPr>
              <w:t xml:space="preserve"> we wskazanym obszarze, nieprzesłanie uzupełnionej/poprawionej oferty we wskazanym terminie skutkuje niespełnieniem omawianego kryterium. Niespełnienie omawianego kryterium skutkuje odrzuceniem oferty.</w:t>
            </w:r>
          </w:p>
        </w:tc>
      </w:tr>
    </w:tbl>
    <w:p w14:paraId="1B1FF17D" w14:textId="08A115BA" w:rsidR="004B2127" w:rsidRDefault="004B2127">
      <w:pPr>
        <w:rPr>
          <w:rFonts w:ascii="Garamond" w:hAnsi="Garamond" w:cs="Arial"/>
          <w:sz w:val="22"/>
        </w:rPr>
      </w:pPr>
      <w:r w:rsidRPr="007E2441">
        <w:rPr>
          <w:rFonts w:ascii="Garamond" w:hAnsi="Garamond" w:cs="Arial"/>
          <w:sz w:val="22"/>
        </w:rPr>
        <w:br w:type="page"/>
      </w:r>
    </w:p>
    <w:p w14:paraId="26CB3240" w14:textId="77777777" w:rsidR="00D317FB" w:rsidRPr="007E2441" w:rsidRDefault="00D317FB">
      <w:pPr>
        <w:rPr>
          <w:rFonts w:ascii="Garamond" w:hAnsi="Garamond" w:cs="Arial"/>
          <w:sz w:val="22"/>
        </w:rPr>
      </w:pPr>
    </w:p>
    <w:p w14:paraId="3380179C" w14:textId="77777777" w:rsidR="005C10E5" w:rsidRPr="00F14EFD" w:rsidRDefault="005C10E5" w:rsidP="005C10E5">
      <w:pPr>
        <w:pStyle w:val="Legenda"/>
        <w:keepNext/>
        <w:rPr>
          <w:rFonts w:ascii="Garamond" w:hAnsi="Garamond" w:cs="Arial"/>
          <w:sz w:val="22"/>
          <w:szCs w:val="22"/>
        </w:rPr>
      </w:pPr>
      <w:r w:rsidRPr="00F14EFD">
        <w:rPr>
          <w:rFonts w:ascii="Garamond" w:hAnsi="Garamond" w:cs="Arial"/>
          <w:sz w:val="22"/>
          <w:szCs w:val="22"/>
        </w:rPr>
        <w:t>Kryteria premiujące</w:t>
      </w:r>
    </w:p>
    <w:tbl>
      <w:tblPr>
        <w:tblW w:w="15196" w:type="dxa"/>
        <w:tblCellMar>
          <w:left w:w="70" w:type="dxa"/>
          <w:right w:w="70" w:type="dxa"/>
        </w:tblCellMar>
        <w:tblLook w:val="04A0" w:firstRow="1" w:lastRow="0" w:firstColumn="1" w:lastColumn="0" w:noHBand="0" w:noVBand="1"/>
        <w:tblCaption w:val="Kryteria premiujące"/>
        <w:tblDescription w:val="Tabela składa się z 4 kolumn i 4 wierszy. Nazwy kolumn: 1. Lp., 2. Nazwa kryterium, 3. Opis kryterium, 4. Maksymalna wartość punktowa za kryterium. Nazwy wierszy: 1. Całkowity koszt jednej procedury zapłodnienia pozaustrojowego, 2. Całkowity koszt jednej procedury mrożenia komórek jajowych uczestniczek przed leczeniem gonadotoksycznym, 3. Dysponowanie osobami o wykształceniu medycznym, biologicznym, biotechnologicznym lub innym przyrodniczym,  które posiadają certyfikat embriologia klinicznego PTMR/PTMRiE i/lub ESHRE w zakresie embriologii klinicznej, 4. Dostępność do świadczeń zdrowotnych na terenie województwa mazowieckiego do godziny 19:00 dwa razy w tygodniu i/lub do godziny 20:00 dwa razy w tygodniu."/>
      </w:tblPr>
      <w:tblGrid>
        <w:gridCol w:w="562"/>
        <w:gridCol w:w="2694"/>
        <w:gridCol w:w="10064"/>
        <w:gridCol w:w="1876"/>
      </w:tblGrid>
      <w:tr w:rsidR="00575CEB" w:rsidRPr="00F14EFD" w14:paraId="02E99902" w14:textId="77777777" w:rsidTr="00F14EFD">
        <w:trPr>
          <w:trHeight w:val="665"/>
          <w:tblHead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69549" w14:textId="54B3BEB2" w:rsidR="00575CEB" w:rsidRPr="00F14EFD" w:rsidRDefault="00575CEB" w:rsidP="00FF7DA8">
            <w:pPr>
              <w:spacing w:after="0" w:line="240" w:lineRule="auto"/>
              <w:jc w:val="center"/>
              <w:rPr>
                <w:rFonts w:ascii="Garamond" w:eastAsia="Times New Roman" w:hAnsi="Garamond" w:cs="Arial"/>
                <w:color w:val="000000"/>
                <w:sz w:val="22"/>
                <w:lang w:eastAsia="pl-PL"/>
              </w:rPr>
            </w:pPr>
            <w:r w:rsidRPr="00F14EFD">
              <w:rPr>
                <w:rFonts w:ascii="Garamond" w:eastAsia="Times New Roman" w:hAnsi="Garamond" w:cs="Arial"/>
                <w:color w:val="000000"/>
                <w:sz w:val="22"/>
                <w:lang w:eastAsia="pl-PL"/>
              </w:rPr>
              <w:t>L</w:t>
            </w:r>
            <w:r w:rsidR="002A74A3" w:rsidRPr="00F14EFD">
              <w:rPr>
                <w:rFonts w:ascii="Garamond" w:eastAsia="Times New Roman" w:hAnsi="Garamond" w:cs="Arial"/>
                <w:color w:val="000000"/>
                <w:sz w:val="22"/>
                <w:lang w:eastAsia="pl-PL"/>
              </w:rPr>
              <w:t>p</w:t>
            </w:r>
            <w:r w:rsidR="000D0D66" w:rsidRPr="00F14EFD">
              <w:rPr>
                <w:rFonts w:ascii="Garamond" w:eastAsia="Times New Roman" w:hAnsi="Garamond" w:cs="Arial"/>
                <w:color w:val="000000"/>
                <w:sz w:val="22"/>
                <w:lang w:eastAsia="pl-PL"/>
              </w:rPr>
              <w:t>.</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0169F4A7" w14:textId="77777777" w:rsidR="00575CEB" w:rsidRPr="00F14EFD" w:rsidRDefault="00575CEB" w:rsidP="00FF7DA8">
            <w:pPr>
              <w:spacing w:after="0" w:line="240" w:lineRule="auto"/>
              <w:jc w:val="center"/>
              <w:rPr>
                <w:rFonts w:ascii="Garamond" w:eastAsia="Times New Roman" w:hAnsi="Garamond" w:cs="Arial"/>
                <w:color w:val="000000"/>
                <w:sz w:val="22"/>
                <w:lang w:eastAsia="pl-PL"/>
              </w:rPr>
            </w:pPr>
            <w:r w:rsidRPr="00F14EFD">
              <w:rPr>
                <w:rFonts w:ascii="Garamond" w:eastAsia="Times New Roman" w:hAnsi="Garamond" w:cs="Arial"/>
                <w:color w:val="000000"/>
                <w:sz w:val="22"/>
                <w:lang w:eastAsia="pl-PL"/>
              </w:rPr>
              <w:t>Nazwa kryterium</w:t>
            </w:r>
          </w:p>
        </w:tc>
        <w:tc>
          <w:tcPr>
            <w:tcW w:w="10064" w:type="dxa"/>
            <w:tcBorders>
              <w:top w:val="single" w:sz="4" w:space="0" w:color="auto"/>
              <w:left w:val="nil"/>
              <w:bottom w:val="single" w:sz="4" w:space="0" w:color="auto"/>
              <w:right w:val="single" w:sz="4" w:space="0" w:color="auto"/>
            </w:tcBorders>
            <w:shd w:val="clear" w:color="auto" w:fill="auto"/>
            <w:noWrap/>
            <w:vAlign w:val="center"/>
            <w:hideMark/>
          </w:tcPr>
          <w:p w14:paraId="58DB6A0E" w14:textId="77777777" w:rsidR="00575CEB" w:rsidRPr="00F14EFD" w:rsidRDefault="00575CEB" w:rsidP="00FF7DA8">
            <w:pPr>
              <w:spacing w:after="0" w:line="240" w:lineRule="auto"/>
              <w:jc w:val="center"/>
              <w:rPr>
                <w:rFonts w:ascii="Garamond" w:eastAsia="Times New Roman" w:hAnsi="Garamond" w:cs="Arial"/>
                <w:color w:val="000000"/>
                <w:sz w:val="22"/>
                <w:lang w:eastAsia="pl-PL"/>
              </w:rPr>
            </w:pPr>
            <w:r w:rsidRPr="00F14EFD">
              <w:rPr>
                <w:rFonts w:ascii="Garamond" w:eastAsia="Times New Roman" w:hAnsi="Garamond" w:cs="Arial"/>
                <w:color w:val="000000"/>
                <w:sz w:val="22"/>
                <w:lang w:eastAsia="pl-PL"/>
              </w:rPr>
              <w:t>Opis kryterium</w:t>
            </w:r>
          </w:p>
        </w:tc>
        <w:tc>
          <w:tcPr>
            <w:tcW w:w="1876" w:type="dxa"/>
            <w:tcBorders>
              <w:top w:val="single" w:sz="4" w:space="0" w:color="auto"/>
              <w:left w:val="nil"/>
              <w:bottom w:val="single" w:sz="4" w:space="0" w:color="auto"/>
              <w:right w:val="single" w:sz="4" w:space="0" w:color="auto"/>
            </w:tcBorders>
            <w:shd w:val="clear" w:color="auto" w:fill="auto"/>
            <w:noWrap/>
            <w:vAlign w:val="center"/>
            <w:hideMark/>
          </w:tcPr>
          <w:p w14:paraId="74808E8C" w14:textId="22F4F08F" w:rsidR="00575CEB" w:rsidRPr="00F14EFD" w:rsidRDefault="00FF7DA8" w:rsidP="00FF7DA8">
            <w:pPr>
              <w:spacing w:after="0" w:line="240" w:lineRule="auto"/>
              <w:jc w:val="center"/>
              <w:rPr>
                <w:rFonts w:ascii="Garamond" w:eastAsia="Times New Roman" w:hAnsi="Garamond" w:cs="Arial"/>
                <w:color w:val="000000"/>
                <w:sz w:val="22"/>
                <w:lang w:eastAsia="pl-PL"/>
              </w:rPr>
            </w:pPr>
            <w:r w:rsidRPr="00F14EFD">
              <w:rPr>
                <w:rFonts w:ascii="Garamond" w:eastAsia="Times New Roman" w:hAnsi="Garamond" w:cs="Arial"/>
                <w:color w:val="000000"/>
                <w:sz w:val="22"/>
                <w:lang w:eastAsia="pl-PL"/>
              </w:rPr>
              <w:t>M</w:t>
            </w:r>
            <w:r w:rsidR="00575CEB" w:rsidRPr="00F14EFD">
              <w:rPr>
                <w:rFonts w:ascii="Garamond" w:eastAsia="Times New Roman" w:hAnsi="Garamond" w:cs="Arial"/>
                <w:color w:val="000000"/>
                <w:sz w:val="22"/>
                <w:lang w:eastAsia="pl-PL"/>
              </w:rPr>
              <w:t xml:space="preserve">aksymalna wartość </w:t>
            </w:r>
            <w:r w:rsidR="0011708D" w:rsidRPr="00F14EFD">
              <w:rPr>
                <w:rFonts w:ascii="Garamond" w:eastAsia="Times New Roman" w:hAnsi="Garamond" w:cs="Arial"/>
                <w:color w:val="000000"/>
                <w:sz w:val="22"/>
                <w:lang w:eastAsia="pl-PL"/>
              </w:rPr>
              <w:t xml:space="preserve">punktowa </w:t>
            </w:r>
            <w:r w:rsidR="002A2E84" w:rsidRPr="00F14EFD">
              <w:rPr>
                <w:rFonts w:ascii="Garamond" w:eastAsia="Times New Roman" w:hAnsi="Garamond" w:cs="Arial"/>
                <w:color w:val="000000"/>
                <w:sz w:val="22"/>
                <w:lang w:eastAsia="pl-PL"/>
              </w:rPr>
              <w:br/>
              <w:t xml:space="preserve">za </w:t>
            </w:r>
            <w:r w:rsidR="00575CEB" w:rsidRPr="00F14EFD">
              <w:rPr>
                <w:rFonts w:ascii="Garamond" w:eastAsia="Times New Roman" w:hAnsi="Garamond" w:cs="Arial"/>
                <w:color w:val="000000"/>
                <w:sz w:val="22"/>
                <w:lang w:eastAsia="pl-PL"/>
              </w:rPr>
              <w:t>kryterium</w:t>
            </w:r>
          </w:p>
        </w:tc>
      </w:tr>
      <w:tr w:rsidR="00575CEB" w:rsidRPr="00F14EFD" w14:paraId="7FF343E5" w14:textId="77777777" w:rsidTr="00C14B8B">
        <w:trPr>
          <w:trHeight w:val="129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69F96DA" w14:textId="15ABAD0A" w:rsidR="00575CEB" w:rsidRPr="00F14EFD" w:rsidRDefault="00575CEB" w:rsidP="00FF7DA8">
            <w:pPr>
              <w:spacing w:after="0" w:line="240" w:lineRule="auto"/>
              <w:jc w:val="center"/>
              <w:rPr>
                <w:rFonts w:ascii="Garamond" w:eastAsia="Times New Roman" w:hAnsi="Garamond" w:cs="Arial"/>
                <w:color w:val="000000"/>
                <w:sz w:val="22"/>
                <w:lang w:eastAsia="pl-PL"/>
              </w:rPr>
            </w:pPr>
            <w:r w:rsidRPr="00F14EFD">
              <w:rPr>
                <w:rFonts w:ascii="Garamond" w:eastAsia="Times New Roman" w:hAnsi="Garamond" w:cs="Arial"/>
                <w:color w:val="000000"/>
                <w:sz w:val="22"/>
                <w:lang w:eastAsia="pl-PL"/>
              </w:rPr>
              <w:t>1</w:t>
            </w:r>
            <w:r w:rsidR="00E51CD9" w:rsidRPr="00F14EFD">
              <w:rPr>
                <w:rFonts w:ascii="Garamond" w:eastAsia="Times New Roman" w:hAnsi="Garamond" w:cs="Arial"/>
                <w:color w:val="000000"/>
                <w:sz w:val="22"/>
                <w:lang w:eastAsia="pl-PL"/>
              </w:rPr>
              <w:t>.</w:t>
            </w:r>
          </w:p>
        </w:tc>
        <w:tc>
          <w:tcPr>
            <w:tcW w:w="2694" w:type="dxa"/>
            <w:tcBorders>
              <w:top w:val="nil"/>
              <w:left w:val="nil"/>
              <w:bottom w:val="single" w:sz="4" w:space="0" w:color="auto"/>
              <w:right w:val="single" w:sz="4" w:space="0" w:color="auto"/>
            </w:tcBorders>
            <w:shd w:val="clear" w:color="auto" w:fill="auto"/>
            <w:noWrap/>
            <w:vAlign w:val="center"/>
            <w:hideMark/>
          </w:tcPr>
          <w:p w14:paraId="436AFAB8" w14:textId="4C91683A" w:rsidR="00575CEB" w:rsidRPr="00F14EFD" w:rsidRDefault="00010EE6" w:rsidP="00010EE6">
            <w:pPr>
              <w:spacing w:after="0" w:line="240" w:lineRule="auto"/>
              <w:rPr>
                <w:rFonts w:ascii="Garamond" w:eastAsia="Times New Roman" w:hAnsi="Garamond" w:cs="Arial"/>
                <w:color w:val="000000"/>
                <w:sz w:val="22"/>
                <w:lang w:eastAsia="pl-PL"/>
              </w:rPr>
            </w:pPr>
            <w:r w:rsidRPr="00F14EFD">
              <w:rPr>
                <w:rFonts w:ascii="Garamond" w:eastAsia="Times New Roman" w:hAnsi="Garamond" w:cs="Arial"/>
                <w:color w:val="000000"/>
                <w:sz w:val="22"/>
                <w:lang w:eastAsia="pl-PL"/>
              </w:rPr>
              <w:t xml:space="preserve">Całkowity koszt jednej </w:t>
            </w:r>
            <w:r w:rsidR="001904F1" w:rsidRPr="00F14EFD">
              <w:rPr>
                <w:rFonts w:ascii="Garamond" w:eastAsia="Times New Roman" w:hAnsi="Garamond" w:cs="Arial"/>
                <w:color w:val="000000"/>
                <w:sz w:val="22"/>
                <w:lang w:eastAsia="pl-PL"/>
              </w:rPr>
              <w:t>procedury zapłodnienia pozaustrojowego</w:t>
            </w:r>
            <w:r w:rsidR="00A90C76" w:rsidRPr="00F14EFD">
              <w:rPr>
                <w:rFonts w:ascii="Garamond" w:eastAsia="Times New Roman" w:hAnsi="Garamond" w:cs="Arial"/>
                <w:color w:val="000000"/>
                <w:sz w:val="22"/>
                <w:lang w:eastAsia="pl-PL"/>
              </w:rPr>
              <w:t xml:space="preserve"> </w:t>
            </w:r>
          </w:p>
        </w:tc>
        <w:tc>
          <w:tcPr>
            <w:tcW w:w="10064" w:type="dxa"/>
            <w:tcBorders>
              <w:top w:val="nil"/>
              <w:left w:val="nil"/>
              <w:bottom w:val="single" w:sz="4" w:space="0" w:color="auto"/>
              <w:right w:val="single" w:sz="4" w:space="0" w:color="auto"/>
            </w:tcBorders>
            <w:shd w:val="clear" w:color="auto" w:fill="auto"/>
            <w:vAlign w:val="bottom"/>
            <w:hideMark/>
          </w:tcPr>
          <w:p w14:paraId="7EF9E9BC" w14:textId="195ADBD6" w:rsidR="001904F1" w:rsidRPr="00F14EFD" w:rsidRDefault="00575CEB" w:rsidP="00FF7DA8">
            <w:pPr>
              <w:spacing w:after="0" w:line="240" w:lineRule="auto"/>
              <w:jc w:val="both"/>
              <w:rPr>
                <w:rFonts w:ascii="Garamond" w:eastAsia="Times New Roman" w:hAnsi="Garamond" w:cs="Arial"/>
                <w:color w:val="000000"/>
                <w:sz w:val="22"/>
                <w:lang w:eastAsia="pl-PL"/>
              </w:rPr>
            </w:pPr>
            <w:r w:rsidRPr="00F14EFD">
              <w:rPr>
                <w:rFonts w:ascii="Garamond" w:eastAsia="Times New Roman" w:hAnsi="Garamond" w:cs="Arial"/>
                <w:color w:val="000000"/>
                <w:sz w:val="22"/>
                <w:lang w:eastAsia="pl-PL"/>
              </w:rPr>
              <w:t>W ramach</w:t>
            </w:r>
            <w:r w:rsidR="005A7934" w:rsidRPr="00F14EFD">
              <w:rPr>
                <w:rFonts w:ascii="Garamond" w:eastAsia="Times New Roman" w:hAnsi="Garamond" w:cs="Arial"/>
                <w:color w:val="000000"/>
                <w:sz w:val="22"/>
                <w:lang w:eastAsia="pl-PL"/>
              </w:rPr>
              <w:t xml:space="preserve"> tego</w:t>
            </w:r>
            <w:r w:rsidRPr="00F14EFD">
              <w:rPr>
                <w:rFonts w:ascii="Garamond" w:eastAsia="Times New Roman" w:hAnsi="Garamond" w:cs="Arial"/>
                <w:color w:val="000000"/>
                <w:sz w:val="22"/>
                <w:lang w:eastAsia="pl-PL"/>
              </w:rPr>
              <w:t xml:space="preserve"> kryterium zostanie oceniony </w:t>
            </w:r>
            <w:r w:rsidR="00B36EB5" w:rsidRPr="00F14EFD">
              <w:rPr>
                <w:rFonts w:ascii="Garamond" w:eastAsia="Times New Roman" w:hAnsi="Garamond" w:cs="Arial"/>
                <w:color w:val="000000"/>
                <w:sz w:val="22"/>
                <w:lang w:eastAsia="pl-PL"/>
              </w:rPr>
              <w:t xml:space="preserve">zaproponowany w ofercie </w:t>
            </w:r>
            <w:r w:rsidR="00010EE6" w:rsidRPr="00F14EFD">
              <w:rPr>
                <w:rFonts w:ascii="Garamond" w:eastAsia="Times New Roman" w:hAnsi="Garamond" w:cs="Arial"/>
                <w:color w:val="000000"/>
                <w:sz w:val="22"/>
                <w:lang w:eastAsia="pl-PL"/>
              </w:rPr>
              <w:t>całkowity</w:t>
            </w:r>
            <w:r w:rsidR="0036564F" w:rsidRPr="00F14EFD">
              <w:rPr>
                <w:rFonts w:ascii="Garamond" w:eastAsia="Times New Roman" w:hAnsi="Garamond" w:cs="Arial"/>
                <w:color w:val="000000"/>
                <w:sz w:val="22"/>
                <w:lang w:eastAsia="pl-PL"/>
              </w:rPr>
              <w:t xml:space="preserve"> koszt</w:t>
            </w:r>
            <w:r w:rsidR="00010EE6" w:rsidRPr="00F14EFD">
              <w:rPr>
                <w:rFonts w:ascii="Garamond" w:eastAsia="Times New Roman" w:hAnsi="Garamond" w:cs="Arial"/>
                <w:color w:val="000000"/>
                <w:sz w:val="22"/>
                <w:lang w:eastAsia="pl-PL"/>
              </w:rPr>
              <w:t xml:space="preserve"> </w:t>
            </w:r>
            <w:r w:rsidR="001C3B2D" w:rsidRPr="00F14EFD">
              <w:rPr>
                <w:rFonts w:ascii="Garamond" w:eastAsia="Times New Roman" w:hAnsi="Garamond" w:cs="Arial"/>
                <w:color w:val="000000"/>
                <w:sz w:val="22"/>
                <w:lang w:eastAsia="pl-PL"/>
              </w:rPr>
              <w:t xml:space="preserve">brutto </w:t>
            </w:r>
            <w:r w:rsidR="00010EE6" w:rsidRPr="00F14EFD">
              <w:rPr>
                <w:rFonts w:ascii="Garamond" w:eastAsia="Times New Roman" w:hAnsi="Garamond" w:cs="Arial"/>
                <w:color w:val="000000"/>
                <w:sz w:val="22"/>
                <w:lang w:eastAsia="pl-PL"/>
              </w:rPr>
              <w:t>jednej</w:t>
            </w:r>
            <w:r w:rsidR="001904F1" w:rsidRPr="00F14EFD">
              <w:rPr>
                <w:rFonts w:ascii="Garamond" w:eastAsia="Times New Roman" w:hAnsi="Garamond" w:cs="Arial"/>
                <w:color w:val="000000"/>
                <w:sz w:val="22"/>
                <w:lang w:eastAsia="pl-PL"/>
              </w:rPr>
              <w:t xml:space="preserve"> procedury zapłodnienia pozaustrojowego</w:t>
            </w:r>
            <w:r w:rsidR="007E469D" w:rsidRPr="00F14EFD">
              <w:rPr>
                <w:rFonts w:ascii="Garamond" w:eastAsia="Times New Roman" w:hAnsi="Garamond" w:cs="Arial"/>
                <w:color w:val="000000"/>
                <w:sz w:val="22"/>
                <w:lang w:eastAsia="pl-PL"/>
              </w:rPr>
              <w:t>.</w:t>
            </w:r>
            <w:r w:rsidR="001904F1" w:rsidRPr="00F14EFD">
              <w:rPr>
                <w:rFonts w:ascii="Garamond" w:eastAsia="Times New Roman" w:hAnsi="Garamond" w:cs="Arial"/>
                <w:color w:val="000000"/>
                <w:sz w:val="22"/>
                <w:lang w:eastAsia="pl-PL"/>
              </w:rPr>
              <w:t xml:space="preserve"> </w:t>
            </w:r>
          </w:p>
          <w:p w14:paraId="0B541436" w14:textId="4DE1AF71" w:rsidR="00575CEB" w:rsidRPr="00F14EFD" w:rsidRDefault="005A7934" w:rsidP="00FF7DA8">
            <w:pPr>
              <w:spacing w:after="0" w:line="240" w:lineRule="auto"/>
              <w:jc w:val="both"/>
              <w:rPr>
                <w:rFonts w:ascii="Garamond" w:eastAsia="Times New Roman" w:hAnsi="Garamond" w:cs="Arial"/>
                <w:color w:val="000000"/>
                <w:sz w:val="22"/>
                <w:lang w:eastAsia="pl-PL"/>
              </w:rPr>
            </w:pPr>
            <w:r w:rsidRPr="00F14EFD">
              <w:rPr>
                <w:rFonts w:ascii="Garamond" w:eastAsia="Times New Roman" w:hAnsi="Garamond" w:cs="Arial"/>
                <w:color w:val="000000"/>
                <w:sz w:val="22"/>
                <w:lang w:eastAsia="pl-PL"/>
              </w:rPr>
              <w:t xml:space="preserve">Maksymalna wartość punktów do przyznania w związku z tym kryterium to </w:t>
            </w:r>
            <w:r w:rsidR="00482C4A" w:rsidRPr="00F14EFD">
              <w:rPr>
                <w:rFonts w:ascii="Garamond" w:eastAsia="Times New Roman" w:hAnsi="Garamond" w:cs="Arial"/>
                <w:color w:val="000000"/>
                <w:sz w:val="22"/>
                <w:lang w:eastAsia="pl-PL"/>
              </w:rPr>
              <w:t>5</w:t>
            </w:r>
            <w:r w:rsidRPr="00F14EFD">
              <w:rPr>
                <w:rFonts w:ascii="Garamond" w:eastAsia="Times New Roman" w:hAnsi="Garamond" w:cs="Arial"/>
                <w:color w:val="000000"/>
                <w:sz w:val="22"/>
                <w:lang w:eastAsia="pl-PL"/>
              </w:rPr>
              <w:t xml:space="preserve">0. Liczbę punktów jakie otrzymuje </w:t>
            </w:r>
            <w:r w:rsidR="002A2E84" w:rsidRPr="00F14EFD">
              <w:rPr>
                <w:rFonts w:ascii="Garamond" w:eastAsia="Times New Roman" w:hAnsi="Garamond" w:cs="Arial"/>
                <w:color w:val="000000"/>
                <w:sz w:val="22"/>
                <w:lang w:eastAsia="pl-PL"/>
              </w:rPr>
              <w:t>poszczególna oferta w ramach te</w:t>
            </w:r>
            <w:r w:rsidRPr="00F14EFD">
              <w:rPr>
                <w:rFonts w:ascii="Garamond" w:eastAsia="Times New Roman" w:hAnsi="Garamond" w:cs="Arial"/>
                <w:color w:val="000000"/>
                <w:sz w:val="22"/>
                <w:lang w:eastAsia="pl-PL"/>
              </w:rPr>
              <w:t xml:space="preserve">go </w:t>
            </w:r>
            <w:r w:rsidR="00CB38D9" w:rsidRPr="00F14EFD">
              <w:rPr>
                <w:rFonts w:ascii="Garamond" w:eastAsia="Times New Roman" w:hAnsi="Garamond" w:cs="Arial"/>
                <w:color w:val="000000"/>
                <w:sz w:val="22"/>
                <w:lang w:eastAsia="pl-PL"/>
              </w:rPr>
              <w:t>kryterium</w:t>
            </w:r>
            <w:r w:rsidRPr="00F14EFD">
              <w:rPr>
                <w:rFonts w:ascii="Garamond" w:eastAsia="Times New Roman" w:hAnsi="Garamond" w:cs="Arial"/>
                <w:color w:val="000000"/>
                <w:sz w:val="22"/>
                <w:lang w:eastAsia="pl-PL"/>
              </w:rPr>
              <w:t xml:space="preserve"> będzie obliczona według wzoru: </w:t>
            </w:r>
          </w:p>
          <w:p w14:paraId="33980DE5" w14:textId="25AC4520" w:rsidR="005A7934" w:rsidRPr="00F14EFD" w:rsidRDefault="005A7934" w:rsidP="00FF7DA8">
            <w:pPr>
              <w:spacing w:after="0" w:line="240" w:lineRule="auto"/>
              <w:jc w:val="both"/>
              <w:rPr>
                <w:rFonts w:ascii="Garamond" w:eastAsia="Times New Roman" w:hAnsi="Garamond" w:cs="Arial"/>
                <w:color w:val="000000"/>
                <w:sz w:val="22"/>
                <w:lang w:eastAsia="pl-PL"/>
              </w:rPr>
            </w:pPr>
            <w:proofErr w:type="spellStart"/>
            <w:r w:rsidRPr="00F14EFD">
              <w:rPr>
                <w:rFonts w:ascii="Garamond" w:eastAsia="Times New Roman" w:hAnsi="Garamond" w:cs="Arial"/>
                <w:color w:val="000000"/>
                <w:sz w:val="22"/>
                <w:lang w:eastAsia="pl-PL"/>
              </w:rPr>
              <w:t>Px</w:t>
            </w:r>
            <w:proofErr w:type="spellEnd"/>
            <w:r w:rsidRPr="00F14EFD">
              <w:rPr>
                <w:rFonts w:ascii="Garamond" w:eastAsia="Times New Roman" w:hAnsi="Garamond" w:cs="Arial"/>
                <w:color w:val="000000"/>
                <w:sz w:val="22"/>
                <w:lang w:eastAsia="pl-PL"/>
              </w:rPr>
              <w:t>=(</w:t>
            </w:r>
            <w:proofErr w:type="spellStart"/>
            <w:r w:rsidRPr="00F14EFD">
              <w:rPr>
                <w:rFonts w:ascii="Garamond" w:eastAsia="Times New Roman" w:hAnsi="Garamond" w:cs="Arial"/>
                <w:color w:val="000000"/>
                <w:sz w:val="22"/>
                <w:lang w:eastAsia="pl-PL"/>
              </w:rPr>
              <w:t>Cmin</w:t>
            </w:r>
            <w:proofErr w:type="spellEnd"/>
            <w:r w:rsidRPr="00F14EFD">
              <w:rPr>
                <w:rFonts w:ascii="Garamond" w:eastAsia="Times New Roman" w:hAnsi="Garamond" w:cs="Arial"/>
                <w:color w:val="000000"/>
                <w:sz w:val="22"/>
                <w:lang w:eastAsia="pl-PL"/>
              </w:rPr>
              <w:t>/</w:t>
            </w:r>
            <w:proofErr w:type="spellStart"/>
            <w:r w:rsidRPr="00F14EFD">
              <w:rPr>
                <w:rFonts w:ascii="Garamond" w:eastAsia="Times New Roman" w:hAnsi="Garamond" w:cs="Arial"/>
                <w:color w:val="000000"/>
                <w:sz w:val="22"/>
                <w:lang w:eastAsia="pl-PL"/>
              </w:rPr>
              <w:t>Cx</w:t>
            </w:r>
            <w:proofErr w:type="spellEnd"/>
            <w:r w:rsidRPr="00F14EFD">
              <w:rPr>
                <w:rFonts w:ascii="Garamond" w:eastAsia="Times New Roman" w:hAnsi="Garamond" w:cs="Arial"/>
                <w:color w:val="000000"/>
                <w:sz w:val="22"/>
                <w:lang w:eastAsia="pl-PL"/>
              </w:rPr>
              <w:t>)*</w:t>
            </w:r>
            <w:r w:rsidR="00482C4A" w:rsidRPr="00F14EFD">
              <w:rPr>
                <w:rFonts w:ascii="Garamond" w:eastAsia="Times New Roman" w:hAnsi="Garamond" w:cs="Arial"/>
                <w:color w:val="000000"/>
                <w:sz w:val="22"/>
                <w:lang w:eastAsia="pl-PL"/>
              </w:rPr>
              <w:t>5</w:t>
            </w:r>
            <w:r w:rsidRPr="00F14EFD">
              <w:rPr>
                <w:rFonts w:ascii="Garamond" w:eastAsia="Times New Roman" w:hAnsi="Garamond" w:cs="Arial"/>
                <w:color w:val="000000"/>
                <w:sz w:val="22"/>
                <w:lang w:eastAsia="pl-PL"/>
              </w:rPr>
              <w:t>0</w:t>
            </w:r>
            <w:r w:rsidR="00FA0FD8" w:rsidRPr="00F14EFD">
              <w:rPr>
                <w:rFonts w:ascii="Garamond" w:eastAsia="Times New Roman" w:hAnsi="Garamond" w:cs="Arial"/>
                <w:color w:val="000000"/>
                <w:sz w:val="22"/>
                <w:lang w:eastAsia="pl-PL"/>
              </w:rPr>
              <w:t>,</w:t>
            </w:r>
          </w:p>
          <w:p w14:paraId="6B59DF75" w14:textId="709349E5" w:rsidR="005A7934" w:rsidRPr="00F14EFD" w:rsidRDefault="00FA0FD8" w:rsidP="00941E09">
            <w:pPr>
              <w:spacing w:after="0" w:line="240" w:lineRule="auto"/>
              <w:jc w:val="both"/>
              <w:rPr>
                <w:rFonts w:ascii="Garamond" w:eastAsia="Times New Roman" w:hAnsi="Garamond" w:cs="Arial"/>
                <w:color w:val="000000"/>
                <w:sz w:val="22"/>
                <w:lang w:eastAsia="pl-PL"/>
              </w:rPr>
            </w:pPr>
            <w:r w:rsidRPr="00F14EFD">
              <w:rPr>
                <w:rFonts w:ascii="Garamond" w:eastAsia="Times New Roman" w:hAnsi="Garamond" w:cs="Arial"/>
                <w:color w:val="000000"/>
                <w:sz w:val="22"/>
                <w:lang w:eastAsia="pl-PL"/>
              </w:rPr>
              <w:t>g</w:t>
            </w:r>
            <w:r w:rsidR="005A7934" w:rsidRPr="00F14EFD">
              <w:rPr>
                <w:rFonts w:ascii="Garamond" w:eastAsia="Times New Roman" w:hAnsi="Garamond" w:cs="Arial"/>
                <w:color w:val="000000"/>
                <w:sz w:val="22"/>
                <w:lang w:eastAsia="pl-PL"/>
              </w:rPr>
              <w:t xml:space="preserve">dzie: </w:t>
            </w:r>
            <w:proofErr w:type="spellStart"/>
            <w:r w:rsidR="005A7934" w:rsidRPr="00F14EFD">
              <w:rPr>
                <w:rFonts w:ascii="Garamond" w:eastAsia="Times New Roman" w:hAnsi="Garamond" w:cs="Arial"/>
                <w:color w:val="000000"/>
                <w:sz w:val="22"/>
                <w:lang w:eastAsia="pl-PL"/>
              </w:rPr>
              <w:t>Px</w:t>
            </w:r>
            <w:proofErr w:type="spellEnd"/>
            <w:r w:rsidR="005A7934" w:rsidRPr="00F14EFD">
              <w:rPr>
                <w:rFonts w:ascii="Garamond" w:eastAsia="Times New Roman" w:hAnsi="Garamond" w:cs="Arial"/>
                <w:color w:val="000000"/>
                <w:sz w:val="22"/>
                <w:lang w:eastAsia="pl-PL"/>
              </w:rPr>
              <w:t xml:space="preserve"> – liczba uzyskanych punktów; </w:t>
            </w:r>
            <w:proofErr w:type="spellStart"/>
            <w:r w:rsidR="005A7934" w:rsidRPr="00F14EFD">
              <w:rPr>
                <w:rFonts w:ascii="Garamond" w:eastAsia="Times New Roman" w:hAnsi="Garamond" w:cs="Arial"/>
                <w:color w:val="000000"/>
                <w:sz w:val="22"/>
                <w:lang w:eastAsia="pl-PL"/>
              </w:rPr>
              <w:t>Cmin</w:t>
            </w:r>
            <w:proofErr w:type="spellEnd"/>
            <w:r w:rsidR="005A7934" w:rsidRPr="00F14EFD">
              <w:rPr>
                <w:rFonts w:ascii="Garamond" w:eastAsia="Times New Roman" w:hAnsi="Garamond" w:cs="Arial"/>
                <w:color w:val="000000"/>
                <w:sz w:val="22"/>
                <w:lang w:eastAsia="pl-PL"/>
              </w:rPr>
              <w:t xml:space="preserve"> – najniższa wartość </w:t>
            </w:r>
            <w:r w:rsidR="00010EE6" w:rsidRPr="00F14EFD">
              <w:rPr>
                <w:rFonts w:ascii="Garamond" w:eastAsia="Times New Roman" w:hAnsi="Garamond" w:cs="Arial"/>
                <w:color w:val="000000"/>
                <w:sz w:val="22"/>
                <w:lang w:eastAsia="pl-PL"/>
              </w:rPr>
              <w:t>całkowitego</w:t>
            </w:r>
            <w:r w:rsidR="001904F1" w:rsidRPr="00F14EFD">
              <w:rPr>
                <w:rFonts w:ascii="Garamond" w:eastAsia="Times New Roman" w:hAnsi="Garamond" w:cs="Arial"/>
                <w:color w:val="000000"/>
                <w:sz w:val="22"/>
                <w:lang w:eastAsia="pl-PL"/>
              </w:rPr>
              <w:t xml:space="preserve"> </w:t>
            </w:r>
            <w:r w:rsidR="005A7934" w:rsidRPr="00F14EFD">
              <w:rPr>
                <w:rFonts w:ascii="Garamond" w:eastAsia="Times New Roman" w:hAnsi="Garamond" w:cs="Arial"/>
                <w:color w:val="000000"/>
                <w:sz w:val="22"/>
                <w:lang w:eastAsia="pl-PL"/>
              </w:rPr>
              <w:t>kosztu</w:t>
            </w:r>
            <w:r w:rsidR="00010EE6" w:rsidRPr="00F14EFD">
              <w:rPr>
                <w:rFonts w:ascii="Garamond" w:eastAsia="Times New Roman" w:hAnsi="Garamond" w:cs="Arial"/>
                <w:color w:val="000000"/>
                <w:sz w:val="22"/>
                <w:lang w:eastAsia="pl-PL"/>
              </w:rPr>
              <w:t xml:space="preserve"> </w:t>
            </w:r>
            <w:r w:rsidR="001C3B2D" w:rsidRPr="00F14EFD">
              <w:rPr>
                <w:rFonts w:ascii="Garamond" w:eastAsia="Times New Roman" w:hAnsi="Garamond" w:cs="Arial"/>
                <w:color w:val="000000"/>
                <w:sz w:val="22"/>
                <w:lang w:eastAsia="pl-PL"/>
              </w:rPr>
              <w:t xml:space="preserve">brutto </w:t>
            </w:r>
            <w:r w:rsidR="00010EE6" w:rsidRPr="00F14EFD">
              <w:rPr>
                <w:rFonts w:ascii="Garamond" w:eastAsia="Times New Roman" w:hAnsi="Garamond" w:cs="Arial"/>
                <w:color w:val="000000"/>
                <w:sz w:val="22"/>
                <w:lang w:eastAsia="pl-PL"/>
              </w:rPr>
              <w:t xml:space="preserve">jednej  </w:t>
            </w:r>
            <w:r w:rsidR="001904F1" w:rsidRPr="00F14EFD">
              <w:rPr>
                <w:rFonts w:ascii="Garamond" w:eastAsia="Times New Roman" w:hAnsi="Garamond" w:cs="Arial"/>
                <w:color w:val="000000"/>
                <w:sz w:val="22"/>
                <w:lang w:eastAsia="pl-PL"/>
              </w:rPr>
              <w:t>procedury zapłodnienia pozaustrojowego</w:t>
            </w:r>
            <w:r w:rsidR="005A7934" w:rsidRPr="00F14EFD">
              <w:rPr>
                <w:rFonts w:ascii="Garamond" w:eastAsia="Times New Roman" w:hAnsi="Garamond" w:cs="Arial"/>
                <w:color w:val="000000"/>
                <w:sz w:val="22"/>
                <w:lang w:eastAsia="pl-PL"/>
              </w:rPr>
              <w:t xml:space="preserve"> branego pod uwagę wśród wszystkich ofert złożonych na realizację programu; </w:t>
            </w:r>
            <w:proofErr w:type="spellStart"/>
            <w:r w:rsidR="005A7934" w:rsidRPr="00F14EFD">
              <w:rPr>
                <w:rFonts w:ascii="Garamond" w:eastAsia="Times New Roman" w:hAnsi="Garamond" w:cs="Arial"/>
                <w:color w:val="000000"/>
                <w:sz w:val="22"/>
                <w:lang w:eastAsia="pl-PL"/>
              </w:rPr>
              <w:t>Cx</w:t>
            </w:r>
            <w:proofErr w:type="spellEnd"/>
            <w:r w:rsidR="005A7934" w:rsidRPr="00F14EFD">
              <w:rPr>
                <w:rFonts w:ascii="Garamond" w:eastAsia="Times New Roman" w:hAnsi="Garamond" w:cs="Arial"/>
                <w:color w:val="000000"/>
                <w:sz w:val="22"/>
                <w:lang w:eastAsia="pl-PL"/>
              </w:rPr>
              <w:t xml:space="preserve"> – wartość </w:t>
            </w:r>
            <w:r w:rsidR="001904F1" w:rsidRPr="00F14EFD">
              <w:rPr>
                <w:rFonts w:ascii="Garamond" w:eastAsia="Times New Roman" w:hAnsi="Garamond" w:cs="Arial"/>
                <w:color w:val="000000"/>
                <w:sz w:val="22"/>
                <w:lang w:eastAsia="pl-PL"/>
              </w:rPr>
              <w:t xml:space="preserve">całkowitego </w:t>
            </w:r>
            <w:r w:rsidR="00941E09" w:rsidRPr="00F14EFD">
              <w:rPr>
                <w:rFonts w:ascii="Garamond" w:eastAsia="Times New Roman" w:hAnsi="Garamond" w:cs="Arial"/>
                <w:color w:val="000000"/>
                <w:sz w:val="22"/>
                <w:lang w:eastAsia="pl-PL"/>
              </w:rPr>
              <w:t xml:space="preserve">kosztu </w:t>
            </w:r>
            <w:r w:rsidR="001C3B2D" w:rsidRPr="00F14EFD">
              <w:rPr>
                <w:rFonts w:ascii="Garamond" w:eastAsia="Times New Roman" w:hAnsi="Garamond" w:cs="Arial"/>
                <w:color w:val="000000"/>
                <w:sz w:val="22"/>
                <w:lang w:eastAsia="pl-PL"/>
              </w:rPr>
              <w:t xml:space="preserve">brutto </w:t>
            </w:r>
            <w:r w:rsidR="00941E09" w:rsidRPr="00F14EFD">
              <w:rPr>
                <w:rFonts w:ascii="Garamond" w:eastAsia="Times New Roman" w:hAnsi="Garamond" w:cs="Arial"/>
                <w:color w:val="000000"/>
                <w:sz w:val="22"/>
                <w:lang w:eastAsia="pl-PL"/>
              </w:rPr>
              <w:t>jednej</w:t>
            </w:r>
            <w:r w:rsidR="001904F1" w:rsidRPr="00F14EFD">
              <w:rPr>
                <w:rFonts w:ascii="Garamond" w:eastAsia="Times New Roman" w:hAnsi="Garamond" w:cs="Arial"/>
                <w:color w:val="000000"/>
                <w:sz w:val="22"/>
                <w:lang w:eastAsia="pl-PL"/>
              </w:rPr>
              <w:t xml:space="preserve"> procedury zapłodnienia pozaustrojowego</w:t>
            </w:r>
            <w:r w:rsidR="005A7934" w:rsidRPr="00F14EFD">
              <w:rPr>
                <w:rFonts w:ascii="Garamond" w:eastAsia="Times New Roman" w:hAnsi="Garamond" w:cs="Arial"/>
                <w:color w:val="000000"/>
                <w:sz w:val="22"/>
                <w:lang w:eastAsia="pl-PL"/>
              </w:rPr>
              <w:t xml:space="preserve"> </w:t>
            </w:r>
            <w:r w:rsidR="002A2E84" w:rsidRPr="00F14EFD">
              <w:rPr>
                <w:rFonts w:ascii="Garamond" w:eastAsia="Times New Roman" w:hAnsi="Garamond" w:cs="Arial"/>
                <w:color w:val="000000"/>
                <w:sz w:val="22"/>
                <w:lang w:eastAsia="pl-PL"/>
              </w:rPr>
              <w:t>analizowanej</w:t>
            </w:r>
            <w:r w:rsidR="005A7934" w:rsidRPr="00F14EFD">
              <w:rPr>
                <w:rFonts w:ascii="Garamond" w:eastAsia="Times New Roman" w:hAnsi="Garamond" w:cs="Arial"/>
                <w:color w:val="000000"/>
                <w:sz w:val="22"/>
                <w:lang w:eastAsia="pl-PL"/>
              </w:rPr>
              <w:t xml:space="preserve"> oferty</w:t>
            </w:r>
            <w:r w:rsidR="00920DE1" w:rsidRPr="00F14EFD">
              <w:rPr>
                <w:rFonts w:ascii="Garamond" w:eastAsia="Times New Roman" w:hAnsi="Garamond" w:cs="Arial"/>
                <w:color w:val="000000"/>
                <w:sz w:val="22"/>
                <w:lang w:eastAsia="pl-PL"/>
              </w:rPr>
              <w:t>.</w:t>
            </w:r>
          </w:p>
        </w:tc>
        <w:tc>
          <w:tcPr>
            <w:tcW w:w="1876" w:type="dxa"/>
            <w:tcBorders>
              <w:top w:val="nil"/>
              <w:left w:val="nil"/>
              <w:bottom w:val="single" w:sz="4" w:space="0" w:color="auto"/>
              <w:right w:val="single" w:sz="4" w:space="0" w:color="auto"/>
            </w:tcBorders>
            <w:shd w:val="clear" w:color="auto" w:fill="auto"/>
            <w:noWrap/>
            <w:vAlign w:val="center"/>
            <w:hideMark/>
          </w:tcPr>
          <w:p w14:paraId="71DE8077" w14:textId="5CE4AE85" w:rsidR="00575CEB" w:rsidRPr="00F14EFD" w:rsidRDefault="00021736" w:rsidP="00FF7DA8">
            <w:pPr>
              <w:spacing w:after="0" w:line="240" w:lineRule="auto"/>
              <w:jc w:val="center"/>
              <w:rPr>
                <w:rFonts w:ascii="Garamond" w:eastAsia="Times New Roman" w:hAnsi="Garamond" w:cs="Arial"/>
                <w:color w:val="000000"/>
                <w:sz w:val="22"/>
                <w:lang w:eastAsia="pl-PL"/>
              </w:rPr>
            </w:pPr>
            <w:r w:rsidRPr="00F14EFD">
              <w:rPr>
                <w:rFonts w:ascii="Garamond" w:eastAsia="Times New Roman" w:hAnsi="Garamond" w:cs="Arial"/>
                <w:color w:val="000000"/>
                <w:sz w:val="22"/>
                <w:lang w:eastAsia="pl-PL"/>
              </w:rPr>
              <w:t>5</w:t>
            </w:r>
            <w:r w:rsidR="00575CEB" w:rsidRPr="00F14EFD">
              <w:rPr>
                <w:rFonts w:ascii="Garamond" w:eastAsia="Times New Roman" w:hAnsi="Garamond" w:cs="Arial"/>
                <w:color w:val="000000"/>
                <w:sz w:val="22"/>
                <w:lang w:eastAsia="pl-PL"/>
              </w:rPr>
              <w:t>0</w:t>
            </w:r>
          </w:p>
        </w:tc>
      </w:tr>
      <w:tr w:rsidR="00575CEB" w:rsidRPr="00F14EFD" w14:paraId="14214C1C" w14:textId="77777777" w:rsidTr="00C14B8B">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280B356" w14:textId="55C0BD92" w:rsidR="00575CEB" w:rsidRPr="00F14EFD" w:rsidRDefault="00575CEB" w:rsidP="00FF7DA8">
            <w:pPr>
              <w:spacing w:after="0" w:line="240" w:lineRule="auto"/>
              <w:jc w:val="center"/>
              <w:rPr>
                <w:rFonts w:ascii="Garamond" w:eastAsia="Times New Roman" w:hAnsi="Garamond" w:cs="Arial"/>
                <w:color w:val="000000"/>
                <w:sz w:val="22"/>
                <w:lang w:eastAsia="pl-PL"/>
              </w:rPr>
            </w:pPr>
            <w:r w:rsidRPr="00F14EFD">
              <w:rPr>
                <w:rFonts w:ascii="Garamond" w:eastAsia="Times New Roman" w:hAnsi="Garamond" w:cs="Arial"/>
                <w:color w:val="000000"/>
                <w:sz w:val="22"/>
                <w:lang w:eastAsia="pl-PL"/>
              </w:rPr>
              <w:t>2</w:t>
            </w:r>
            <w:r w:rsidR="00E51CD9" w:rsidRPr="00F14EFD">
              <w:rPr>
                <w:rFonts w:ascii="Garamond" w:eastAsia="Times New Roman" w:hAnsi="Garamond" w:cs="Arial"/>
                <w:color w:val="000000"/>
                <w:sz w:val="22"/>
                <w:lang w:eastAsia="pl-PL"/>
              </w:rPr>
              <w:t>.</w:t>
            </w:r>
          </w:p>
        </w:tc>
        <w:tc>
          <w:tcPr>
            <w:tcW w:w="2694" w:type="dxa"/>
            <w:tcBorders>
              <w:top w:val="nil"/>
              <w:left w:val="nil"/>
              <w:bottom w:val="single" w:sz="4" w:space="0" w:color="auto"/>
              <w:right w:val="single" w:sz="4" w:space="0" w:color="auto"/>
            </w:tcBorders>
            <w:shd w:val="clear" w:color="auto" w:fill="auto"/>
            <w:noWrap/>
            <w:vAlign w:val="center"/>
            <w:hideMark/>
          </w:tcPr>
          <w:p w14:paraId="7343B60B" w14:textId="694A5192" w:rsidR="001904F1" w:rsidRPr="00F14EFD" w:rsidRDefault="00010EE6" w:rsidP="00575CEB">
            <w:pPr>
              <w:spacing w:after="0" w:line="240" w:lineRule="auto"/>
              <w:rPr>
                <w:rFonts w:ascii="Garamond" w:eastAsia="Times New Roman" w:hAnsi="Garamond" w:cs="Arial"/>
                <w:color w:val="000000"/>
                <w:sz w:val="22"/>
                <w:lang w:eastAsia="pl-PL"/>
              </w:rPr>
            </w:pPr>
            <w:r w:rsidRPr="00F14EFD">
              <w:rPr>
                <w:rFonts w:ascii="Garamond" w:eastAsia="Times New Roman" w:hAnsi="Garamond" w:cs="Arial"/>
                <w:color w:val="000000"/>
                <w:sz w:val="22"/>
                <w:lang w:eastAsia="pl-PL"/>
              </w:rPr>
              <w:t xml:space="preserve">Całkowity </w:t>
            </w:r>
            <w:r w:rsidR="00021736" w:rsidRPr="00F14EFD">
              <w:rPr>
                <w:rFonts w:ascii="Garamond" w:eastAsia="Times New Roman" w:hAnsi="Garamond" w:cs="Arial"/>
                <w:color w:val="000000"/>
                <w:sz w:val="22"/>
                <w:lang w:eastAsia="pl-PL"/>
              </w:rPr>
              <w:t xml:space="preserve">koszt </w:t>
            </w:r>
            <w:r w:rsidRPr="00F14EFD">
              <w:rPr>
                <w:rFonts w:ascii="Garamond" w:eastAsia="Times New Roman" w:hAnsi="Garamond" w:cs="Arial"/>
                <w:color w:val="000000"/>
                <w:sz w:val="22"/>
                <w:lang w:eastAsia="pl-PL"/>
              </w:rPr>
              <w:t xml:space="preserve">jednej </w:t>
            </w:r>
            <w:r w:rsidR="001904F1" w:rsidRPr="00F14EFD">
              <w:rPr>
                <w:rFonts w:ascii="Garamond" w:eastAsia="Times New Roman" w:hAnsi="Garamond" w:cs="Arial"/>
                <w:color w:val="000000"/>
                <w:sz w:val="22"/>
                <w:lang w:eastAsia="pl-PL"/>
              </w:rPr>
              <w:t xml:space="preserve">procedury mrożenia komórek jajowych uczestniczek przed leczeniem </w:t>
            </w:r>
            <w:proofErr w:type="spellStart"/>
            <w:r w:rsidR="001904F1" w:rsidRPr="00F14EFD">
              <w:rPr>
                <w:rFonts w:ascii="Garamond" w:eastAsia="Times New Roman" w:hAnsi="Garamond" w:cs="Arial"/>
                <w:color w:val="000000"/>
                <w:sz w:val="22"/>
                <w:lang w:eastAsia="pl-PL"/>
              </w:rPr>
              <w:t>gonadotoksycznym</w:t>
            </w:r>
            <w:proofErr w:type="spellEnd"/>
          </w:p>
          <w:p w14:paraId="0E6CA98F" w14:textId="430B51EE" w:rsidR="00575CEB" w:rsidRPr="00F14EFD" w:rsidRDefault="00575CEB" w:rsidP="00575CEB">
            <w:pPr>
              <w:spacing w:after="0" w:line="240" w:lineRule="auto"/>
              <w:rPr>
                <w:rFonts w:ascii="Garamond" w:eastAsia="Times New Roman" w:hAnsi="Garamond" w:cs="Arial"/>
                <w:color w:val="000000"/>
                <w:sz w:val="22"/>
                <w:lang w:eastAsia="pl-PL"/>
              </w:rPr>
            </w:pPr>
          </w:p>
        </w:tc>
        <w:tc>
          <w:tcPr>
            <w:tcW w:w="10064" w:type="dxa"/>
            <w:tcBorders>
              <w:top w:val="nil"/>
              <w:left w:val="nil"/>
              <w:bottom w:val="single" w:sz="4" w:space="0" w:color="auto"/>
              <w:right w:val="single" w:sz="4" w:space="0" w:color="auto"/>
            </w:tcBorders>
            <w:shd w:val="clear" w:color="auto" w:fill="auto"/>
            <w:noWrap/>
            <w:vAlign w:val="bottom"/>
            <w:hideMark/>
          </w:tcPr>
          <w:p w14:paraId="5C648586" w14:textId="22C020BE" w:rsidR="007E469D" w:rsidRPr="00F14EFD" w:rsidRDefault="005A7934" w:rsidP="00FF7DA8">
            <w:pPr>
              <w:spacing w:after="0" w:line="240" w:lineRule="auto"/>
              <w:jc w:val="both"/>
              <w:rPr>
                <w:rFonts w:ascii="Garamond" w:eastAsia="Times New Roman" w:hAnsi="Garamond" w:cs="Arial"/>
                <w:color w:val="000000"/>
                <w:sz w:val="22"/>
                <w:lang w:eastAsia="pl-PL"/>
              </w:rPr>
            </w:pPr>
            <w:r w:rsidRPr="00F14EFD">
              <w:rPr>
                <w:rFonts w:ascii="Garamond" w:eastAsia="Times New Roman" w:hAnsi="Garamond" w:cs="Arial"/>
                <w:color w:val="000000"/>
                <w:sz w:val="22"/>
                <w:lang w:eastAsia="pl-PL"/>
              </w:rPr>
              <w:t xml:space="preserve">W ramach tego kryterium zostanie oceniony </w:t>
            </w:r>
            <w:r w:rsidR="00B36EB5" w:rsidRPr="00F14EFD">
              <w:rPr>
                <w:rFonts w:ascii="Garamond" w:eastAsia="Times New Roman" w:hAnsi="Garamond" w:cs="Arial"/>
                <w:color w:val="000000"/>
                <w:sz w:val="22"/>
                <w:lang w:eastAsia="pl-PL"/>
              </w:rPr>
              <w:t xml:space="preserve">zaproponowany w ofercie </w:t>
            </w:r>
            <w:r w:rsidR="00941E09" w:rsidRPr="00F14EFD">
              <w:rPr>
                <w:rFonts w:ascii="Garamond" w:eastAsia="Times New Roman" w:hAnsi="Garamond" w:cs="Arial"/>
                <w:color w:val="000000"/>
                <w:sz w:val="22"/>
                <w:lang w:eastAsia="pl-PL"/>
              </w:rPr>
              <w:t xml:space="preserve">całkowity </w:t>
            </w:r>
            <w:r w:rsidR="007E469D" w:rsidRPr="00F14EFD">
              <w:rPr>
                <w:rFonts w:ascii="Garamond" w:eastAsia="Times New Roman" w:hAnsi="Garamond" w:cs="Arial"/>
                <w:color w:val="000000"/>
                <w:sz w:val="22"/>
                <w:lang w:eastAsia="pl-PL"/>
              </w:rPr>
              <w:t xml:space="preserve"> </w:t>
            </w:r>
            <w:r w:rsidR="00941E09" w:rsidRPr="00F14EFD">
              <w:rPr>
                <w:rFonts w:ascii="Garamond" w:eastAsia="Times New Roman" w:hAnsi="Garamond" w:cs="Arial"/>
                <w:color w:val="000000"/>
                <w:sz w:val="22"/>
                <w:lang w:eastAsia="pl-PL"/>
              </w:rPr>
              <w:t xml:space="preserve">koszt </w:t>
            </w:r>
            <w:r w:rsidR="001C3B2D" w:rsidRPr="00F14EFD">
              <w:rPr>
                <w:rFonts w:ascii="Garamond" w:eastAsia="Times New Roman" w:hAnsi="Garamond" w:cs="Arial"/>
                <w:color w:val="000000"/>
                <w:sz w:val="22"/>
                <w:lang w:eastAsia="pl-PL"/>
              </w:rPr>
              <w:t xml:space="preserve">brutto </w:t>
            </w:r>
            <w:r w:rsidR="00941E09" w:rsidRPr="00F14EFD">
              <w:rPr>
                <w:rFonts w:ascii="Garamond" w:eastAsia="Times New Roman" w:hAnsi="Garamond" w:cs="Arial"/>
                <w:color w:val="000000"/>
                <w:sz w:val="22"/>
                <w:lang w:eastAsia="pl-PL"/>
              </w:rPr>
              <w:t xml:space="preserve">jednej </w:t>
            </w:r>
            <w:r w:rsidR="007E469D" w:rsidRPr="00F14EFD">
              <w:rPr>
                <w:rFonts w:ascii="Garamond" w:eastAsia="Times New Roman" w:hAnsi="Garamond" w:cs="Arial"/>
                <w:color w:val="000000"/>
                <w:sz w:val="22"/>
                <w:lang w:eastAsia="pl-PL"/>
              </w:rPr>
              <w:t xml:space="preserve">procedury mrożenia komórek jajowych uczestniczek przed leczeniem </w:t>
            </w:r>
            <w:proofErr w:type="spellStart"/>
            <w:r w:rsidR="007E469D" w:rsidRPr="00F14EFD">
              <w:rPr>
                <w:rFonts w:ascii="Garamond" w:eastAsia="Times New Roman" w:hAnsi="Garamond" w:cs="Arial"/>
                <w:color w:val="000000"/>
                <w:sz w:val="22"/>
                <w:lang w:eastAsia="pl-PL"/>
              </w:rPr>
              <w:t>gonadotoksycznym</w:t>
            </w:r>
            <w:proofErr w:type="spellEnd"/>
            <w:r w:rsidR="007E469D" w:rsidRPr="00F14EFD">
              <w:rPr>
                <w:rFonts w:ascii="Garamond" w:eastAsia="Times New Roman" w:hAnsi="Garamond" w:cs="Arial"/>
                <w:color w:val="000000"/>
                <w:sz w:val="22"/>
                <w:lang w:eastAsia="pl-PL"/>
              </w:rPr>
              <w:t>.</w:t>
            </w:r>
          </w:p>
          <w:p w14:paraId="04BDE618" w14:textId="201CF7AB" w:rsidR="005A7934" w:rsidRPr="00F14EFD" w:rsidRDefault="005A7934" w:rsidP="00FF7DA8">
            <w:pPr>
              <w:spacing w:after="0" w:line="240" w:lineRule="auto"/>
              <w:jc w:val="both"/>
              <w:rPr>
                <w:rFonts w:ascii="Garamond" w:eastAsia="Times New Roman" w:hAnsi="Garamond" w:cs="Arial"/>
                <w:color w:val="000000"/>
                <w:sz w:val="22"/>
                <w:lang w:eastAsia="pl-PL"/>
              </w:rPr>
            </w:pPr>
            <w:r w:rsidRPr="00F14EFD">
              <w:rPr>
                <w:rFonts w:ascii="Garamond" w:eastAsia="Times New Roman" w:hAnsi="Garamond" w:cs="Arial"/>
                <w:color w:val="000000"/>
                <w:sz w:val="22"/>
                <w:lang w:eastAsia="pl-PL"/>
              </w:rPr>
              <w:t xml:space="preserve">Maksymalna wartość punktów do przyznania w związku z tym kryterium to 10. Liczbę punktów jakie otrzymuje </w:t>
            </w:r>
            <w:r w:rsidR="002A2E84" w:rsidRPr="00F14EFD">
              <w:rPr>
                <w:rFonts w:ascii="Garamond" w:eastAsia="Times New Roman" w:hAnsi="Garamond" w:cs="Arial"/>
                <w:color w:val="000000"/>
                <w:sz w:val="22"/>
                <w:lang w:eastAsia="pl-PL"/>
              </w:rPr>
              <w:t>poszczególna oferta w ramach te</w:t>
            </w:r>
            <w:r w:rsidRPr="00F14EFD">
              <w:rPr>
                <w:rFonts w:ascii="Garamond" w:eastAsia="Times New Roman" w:hAnsi="Garamond" w:cs="Arial"/>
                <w:color w:val="000000"/>
                <w:sz w:val="22"/>
                <w:lang w:eastAsia="pl-PL"/>
              </w:rPr>
              <w:t xml:space="preserve">go </w:t>
            </w:r>
            <w:r w:rsidR="00FF7DA8" w:rsidRPr="00F14EFD">
              <w:rPr>
                <w:rFonts w:ascii="Garamond" w:eastAsia="Times New Roman" w:hAnsi="Garamond" w:cs="Arial"/>
                <w:color w:val="000000"/>
                <w:sz w:val="22"/>
                <w:lang w:eastAsia="pl-PL"/>
              </w:rPr>
              <w:t>kryterium</w:t>
            </w:r>
            <w:r w:rsidRPr="00F14EFD">
              <w:rPr>
                <w:rFonts w:ascii="Garamond" w:eastAsia="Times New Roman" w:hAnsi="Garamond" w:cs="Arial"/>
                <w:color w:val="000000"/>
                <w:sz w:val="22"/>
                <w:lang w:eastAsia="pl-PL"/>
              </w:rPr>
              <w:t xml:space="preserve"> będzie obliczona według wzoru: </w:t>
            </w:r>
          </w:p>
          <w:p w14:paraId="0430CD76" w14:textId="6032B63E" w:rsidR="005A7934" w:rsidRPr="00F14EFD" w:rsidRDefault="005A7934" w:rsidP="00FF7DA8">
            <w:pPr>
              <w:spacing w:after="0" w:line="240" w:lineRule="auto"/>
              <w:jc w:val="both"/>
              <w:rPr>
                <w:rFonts w:ascii="Garamond" w:eastAsia="Times New Roman" w:hAnsi="Garamond" w:cs="Arial"/>
                <w:color w:val="000000"/>
                <w:sz w:val="22"/>
                <w:lang w:eastAsia="pl-PL"/>
              </w:rPr>
            </w:pPr>
            <w:proofErr w:type="spellStart"/>
            <w:r w:rsidRPr="00F14EFD">
              <w:rPr>
                <w:rFonts w:ascii="Garamond" w:eastAsia="Times New Roman" w:hAnsi="Garamond" w:cs="Arial"/>
                <w:color w:val="000000"/>
                <w:sz w:val="22"/>
                <w:lang w:eastAsia="pl-PL"/>
              </w:rPr>
              <w:t>Px</w:t>
            </w:r>
            <w:proofErr w:type="spellEnd"/>
            <w:r w:rsidRPr="00F14EFD">
              <w:rPr>
                <w:rFonts w:ascii="Garamond" w:eastAsia="Times New Roman" w:hAnsi="Garamond" w:cs="Arial"/>
                <w:color w:val="000000"/>
                <w:sz w:val="22"/>
                <w:lang w:eastAsia="pl-PL"/>
              </w:rPr>
              <w:t>=(</w:t>
            </w:r>
            <w:proofErr w:type="spellStart"/>
            <w:r w:rsidRPr="00F14EFD">
              <w:rPr>
                <w:rFonts w:ascii="Garamond" w:eastAsia="Times New Roman" w:hAnsi="Garamond" w:cs="Arial"/>
                <w:color w:val="000000"/>
                <w:sz w:val="22"/>
                <w:lang w:eastAsia="pl-PL"/>
              </w:rPr>
              <w:t>Cmin</w:t>
            </w:r>
            <w:proofErr w:type="spellEnd"/>
            <w:r w:rsidRPr="00F14EFD">
              <w:rPr>
                <w:rFonts w:ascii="Garamond" w:eastAsia="Times New Roman" w:hAnsi="Garamond" w:cs="Arial"/>
                <w:color w:val="000000"/>
                <w:sz w:val="22"/>
                <w:lang w:eastAsia="pl-PL"/>
              </w:rPr>
              <w:t>/</w:t>
            </w:r>
            <w:proofErr w:type="spellStart"/>
            <w:r w:rsidRPr="00F14EFD">
              <w:rPr>
                <w:rFonts w:ascii="Garamond" w:eastAsia="Times New Roman" w:hAnsi="Garamond" w:cs="Arial"/>
                <w:color w:val="000000"/>
                <w:sz w:val="22"/>
                <w:lang w:eastAsia="pl-PL"/>
              </w:rPr>
              <w:t>Cx</w:t>
            </w:r>
            <w:proofErr w:type="spellEnd"/>
            <w:r w:rsidRPr="00F14EFD">
              <w:rPr>
                <w:rFonts w:ascii="Garamond" w:eastAsia="Times New Roman" w:hAnsi="Garamond" w:cs="Arial"/>
                <w:color w:val="000000"/>
                <w:sz w:val="22"/>
                <w:lang w:eastAsia="pl-PL"/>
              </w:rPr>
              <w:t>)*10</w:t>
            </w:r>
            <w:r w:rsidR="00FA0FD8" w:rsidRPr="00F14EFD">
              <w:rPr>
                <w:rFonts w:ascii="Garamond" w:eastAsia="Times New Roman" w:hAnsi="Garamond" w:cs="Arial"/>
                <w:color w:val="000000"/>
                <w:sz w:val="22"/>
                <w:lang w:eastAsia="pl-PL"/>
              </w:rPr>
              <w:t>,</w:t>
            </w:r>
          </w:p>
          <w:p w14:paraId="5F46D7D2" w14:textId="3AD69C95" w:rsidR="005A7934" w:rsidRPr="00F14EFD" w:rsidRDefault="00FA0FD8" w:rsidP="00941E09">
            <w:pPr>
              <w:spacing w:after="0" w:line="240" w:lineRule="auto"/>
              <w:jc w:val="both"/>
              <w:rPr>
                <w:rFonts w:ascii="Garamond" w:eastAsia="Times New Roman" w:hAnsi="Garamond" w:cs="Arial"/>
                <w:color w:val="000000"/>
                <w:sz w:val="22"/>
                <w:lang w:eastAsia="pl-PL"/>
              </w:rPr>
            </w:pPr>
            <w:r w:rsidRPr="00F14EFD">
              <w:rPr>
                <w:rFonts w:ascii="Garamond" w:eastAsia="Times New Roman" w:hAnsi="Garamond" w:cs="Arial"/>
                <w:color w:val="000000"/>
                <w:sz w:val="22"/>
                <w:lang w:eastAsia="pl-PL"/>
              </w:rPr>
              <w:t>g</w:t>
            </w:r>
            <w:r w:rsidR="005A7934" w:rsidRPr="00F14EFD">
              <w:rPr>
                <w:rFonts w:ascii="Garamond" w:eastAsia="Times New Roman" w:hAnsi="Garamond" w:cs="Arial"/>
                <w:color w:val="000000"/>
                <w:sz w:val="22"/>
                <w:lang w:eastAsia="pl-PL"/>
              </w:rPr>
              <w:t xml:space="preserve">dzie: </w:t>
            </w:r>
            <w:proofErr w:type="spellStart"/>
            <w:r w:rsidR="005A7934" w:rsidRPr="00F14EFD">
              <w:rPr>
                <w:rFonts w:ascii="Garamond" w:eastAsia="Times New Roman" w:hAnsi="Garamond" w:cs="Arial"/>
                <w:color w:val="000000"/>
                <w:sz w:val="22"/>
                <w:lang w:eastAsia="pl-PL"/>
              </w:rPr>
              <w:t>Px</w:t>
            </w:r>
            <w:proofErr w:type="spellEnd"/>
            <w:r w:rsidR="005A7934" w:rsidRPr="00F14EFD">
              <w:rPr>
                <w:rFonts w:ascii="Garamond" w:eastAsia="Times New Roman" w:hAnsi="Garamond" w:cs="Arial"/>
                <w:color w:val="000000"/>
                <w:sz w:val="22"/>
                <w:lang w:eastAsia="pl-PL"/>
              </w:rPr>
              <w:t xml:space="preserve"> – liczba uzyskanych punktów; </w:t>
            </w:r>
            <w:proofErr w:type="spellStart"/>
            <w:r w:rsidR="005A7934" w:rsidRPr="00F14EFD">
              <w:rPr>
                <w:rFonts w:ascii="Garamond" w:eastAsia="Times New Roman" w:hAnsi="Garamond" w:cs="Arial"/>
                <w:color w:val="000000"/>
                <w:sz w:val="22"/>
                <w:lang w:eastAsia="pl-PL"/>
              </w:rPr>
              <w:t>Cmin</w:t>
            </w:r>
            <w:proofErr w:type="spellEnd"/>
            <w:r w:rsidR="005A7934" w:rsidRPr="00F14EFD">
              <w:rPr>
                <w:rFonts w:ascii="Garamond" w:eastAsia="Times New Roman" w:hAnsi="Garamond" w:cs="Arial"/>
                <w:color w:val="000000"/>
                <w:sz w:val="22"/>
                <w:lang w:eastAsia="pl-PL"/>
              </w:rPr>
              <w:t xml:space="preserve"> – najniższa wartość </w:t>
            </w:r>
            <w:r w:rsidR="00941E09" w:rsidRPr="00F14EFD">
              <w:rPr>
                <w:rFonts w:ascii="Garamond" w:eastAsia="Times New Roman" w:hAnsi="Garamond" w:cs="Arial"/>
                <w:color w:val="000000"/>
                <w:sz w:val="22"/>
                <w:lang w:eastAsia="pl-PL"/>
              </w:rPr>
              <w:t>całkowitego</w:t>
            </w:r>
            <w:r w:rsidR="007E469D" w:rsidRPr="00F14EFD">
              <w:rPr>
                <w:rFonts w:ascii="Garamond" w:eastAsia="Times New Roman" w:hAnsi="Garamond" w:cs="Arial"/>
                <w:color w:val="000000"/>
                <w:sz w:val="22"/>
                <w:lang w:eastAsia="pl-PL"/>
              </w:rPr>
              <w:t xml:space="preserve"> </w:t>
            </w:r>
            <w:r w:rsidR="005A7934" w:rsidRPr="00F14EFD">
              <w:rPr>
                <w:rFonts w:ascii="Garamond" w:eastAsia="Times New Roman" w:hAnsi="Garamond" w:cs="Arial"/>
                <w:color w:val="000000"/>
                <w:sz w:val="22"/>
                <w:lang w:eastAsia="pl-PL"/>
              </w:rPr>
              <w:t xml:space="preserve">kosztu </w:t>
            </w:r>
            <w:r w:rsidR="001C3B2D" w:rsidRPr="00F14EFD">
              <w:rPr>
                <w:rFonts w:ascii="Garamond" w:eastAsia="Times New Roman" w:hAnsi="Garamond" w:cs="Arial"/>
                <w:color w:val="000000"/>
                <w:sz w:val="22"/>
                <w:lang w:eastAsia="pl-PL"/>
              </w:rPr>
              <w:t xml:space="preserve">brutto </w:t>
            </w:r>
            <w:r w:rsidR="00941E09" w:rsidRPr="00F14EFD">
              <w:rPr>
                <w:rFonts w:ascii="Garamond" w:eastAsia="Times New Roman" w:hAnsi="Garamond" w:cs="Arial"/>
                <w:color w:val="000000"/>
                <w:sz w:val="22"/>
                <w:lang w:eastAsia="pl-PL"/>
              </w:rPr>
              <w:t>jednej</w:t>
            </w:r>
            <w:r w:rsidR="007E469D" w:rsidRPr="00F14EFD">
              <w:rPr>
                <w:rFonts w:ascii="Garamond" w:eastAsia="Times New Roman" w:hAnsi="Garamond" w:cs="Arial"/>
                <w:color w:val="000000"/>
                <w:sz w:val="22"/>
                <w:lang w:eastAsia="pl-PL"/>
              </w:rPr>
              <w:t xml:space="preserve"> procedury mrożenia komórek jajowych uczestniczek przed leczeniem </w:t>
            </w:r>
            <w:proofErr w:type="spellStart"/>
            <w:r w:rsidR="007E469D" w:rsidRPr="00F14EFD">
              <w:rPr>
                <w:rFonts w:ascii="Garamond" w:eastAsia="Times New Roman" w:hAnsi="Garamond" w:cs="Arial"/>
                <w:color w:val="000000"/>
                <w:sz w:val="22"/>
                <w:lang w:eastAsia="pl-PL"/>
              </w:rPr>
              <w:t>gonadotoksycznym</w:t>
            </w:r>
            <w:proofErr w:type="spellEnd"/>
            <w:r w:rsidR="007E469D" w:rsidRPr="00F14EFD">
              <w:rPr>
                <w:rFonts w:ascii="Garamond" w:eastAsia="Times New Roman" w:hAnsi="Garamond" w:cs="Arial"/>
                <w:color w:val="000000"/>
                <w:sz w:val="22"/>
                <w:lang w:eastAsia="pl-PL"/>
              </w:rPr>
              <w:t xml:space="preserve"> </w:t>
            </w:r>
            <w:r w:rsidR="005A7934" w:rsidRPr="00F14EFD">
              <w:rPr>
                <w:rFonts w:ascii="Garamond" w:eastAsia="Times New Roman" w:hAnsi="Garamond" w:cs="Arial"/>
                <w:color w:val="000000"/>
                <w:sz w:val="22"/>
                <w:lang w:eastAsia="pl-PL"/>
              </w:rPr>
              <w:t xml:space="preserve">branego pod uwagę wśród wszystkich ofert złożonych na realizację programu; </w:t>
            </w:r>
            <w:proofErr w:type="spellStart"/>
            <w:r w:rsidR="005A7934" w:rsidRPr="00F14EFD">
              <w:rPr>
                <w:rFonts w:ascii="Garamond" w:eastAsia="Times New Roman" w:hAnsi="Garamond" w:cs="Arial"/>
                <w:color w:val="000000"/>
                <w:sz w:val="22"/>
                <w:lang w:eastAsia="pl-PL"/>
              </w:rPr>
              <w:t>Cx</w:t>
            </w:r>
            <w:proofErr w:type="spellEnd"/>
            <w:r w:rsidR="005A7934" w:rsidRPr="00F14EFD">
              <w:rPr>
                <w:rFonts w:ascii="Garamond" w:eastAsia="Times New Roman" w:hAnsi="Garamond" w:cs="Arial"/>
                <w:color w:val="000000"/>
                <w:sz w:val="22"/>
                <w:lang w:eastAsia="pl-PL"/>
              </w:rPr>
              <w:t xml:space="preserve"> – wartość</w:t>
            </w:r>
            <w:r w:rsidR="00941E09" w:rsidRPr="00F14EFD">
              <w:rPr>
                <w:rFonts w:ascii="Garamond" w:eastAsia="Times New Roman" w:hAnsi="Garamond" w:cs="Arial"/>
                <w:color w:val="000000"/>
                <w:sz w:val="22"/>
                <w:lang w:eastAsia="pl-PL"/>
              </w:rPr>
              <w:t xml:space="preserve"> całkowitego</w:t>
            </w:r>
            <w:r w:rsidR="007E469D" w:rsidRPr="00F14EFD">
              <w:rPr>
                <w:rFonts w:ascii="Garamond" w:eastAsia="Times New Roman" w:hAnsi="Garamond" w:cs="Arial"/>
                <w:color w:val="000000"/>
                <w:sz w:val="22"/>
                <w:lang w:eastAsia="pl-PL"/>
              </w:rPr>
              <w:t xml:space="preserve"> </w:t>
            </w:r>
            <w:r w:rsidR="005A7934" w:rsidRPr="00F14EFD">
              <w:rPr>
                <w:rFonts w:ascii="Garamond" w:eastAsia="Times New Roman" w:hAnsi="Garamond" w:cs="Arial"/>
                <w:color w:val="000000"/>
                <w:sz w:val="22"/>
                <w:lang w:eastAsia="pl-PL"/>
              </w:rPr>
              <w:t xml:space="preserve">kosztu </w:t>
            </w:r>
            <w:r w:rsidR="001C3B2D" w:rsidRPr="00F14EFD">
              <w:rPr>
                <w:rFonts w:ascii="Garamond" w:eastAsia="Times New Roman" w:hAnsi="Garamond" w:cs="Arial"/>
                <w:color w:val="000000"/>
                <w:sz w:val="22"/>
                <w:lang w:eastAsia="pl-PL"/>
              </w:rPr>
              <w:t xml:space="preserve">brutto </w:t>
            </w:r>
            <w:r w:rsidR="00941E09" w:rsidRPr="00F14EFD">
              <w:rPr>
                <w:rFonts w:ascii="Garamond" w:eastAsia="Times New Roman" w:hAnsi="Garamond" w:cs="Arial"/>
                <w:color w:val="000000"/>
                <w:sz w:val="22"/>
                <w:lang w:eastAsia="pl-PL"/>
              </w:rPr>
              <w:t xml:space="preserve">jednej </w:t>
            </w:r>
            <w:r w:rsidR="007E469D" w:rsidRPr="00F14EFD">
              <w:rPr>
                <w:rFonts w:ascii="Garamond" w:eastAsia="Times New Roman" w:hAnsi="Garamond" w:cs="Arial"/>
                <w:color w:val="000000"/>
                <w:sz w:val="22"/>
                <w:lang w:eastAsia="pl-PL"/>
              </w:rPr>
              <w:t xml:space="preserve">procedury mrożenia komórek jajowych uczestniczek przed leczeniem </w:t>
            </w:r>
            <w:proofErr w:type="spellStart"/>
            <w:r w:rsidR="007E469D" w:rsidRPr="00F14EFD">
              <w:rPr>
                <w:rFonts w:ascii="Garamond" w:eastAsia="Times New Roman" w:hAnsi="Garamond" w:cs="Arial"/>
                <w:color w:val="000000"/>
                <w:sz w:val="22"/>
                <w:lang w:eastAsia="pl-PL"/>
              </w:rPr>
              <w:t>gonadotoksycznym</w:t>
            </w:r>
            <w:proofErr w:type="spellEnd"/>
            <w:r w:rsidR="007E469D" w:rsidRPr="00F14EFD">
              <w:rPr>
                <w:rFonts w:ascii="Garamond" w:eastAsia="Times New Roman" w:hAnsi="Garamond" w:cs="Arial"/>
                <w:color w:val="000000"/>
                <w:sz w:val="22"/>
                <w:lang w:eastAsia="pl-PL"/>
              </w:rPr>
              <w:t xml:space="preserve"> </w:t>
            </w:r>
            <w:r w:rsidR="002A2E84" w:rsidRPr="00F14EFD">
              <w:rPr>
                <w:rFonts w:ascii="Garamond" w:eastAsia="Times New Roman" w:hAnsi="Garamond" w:cs="Arial"/>
                <w:color w:val="000000"/>
                <w:sz w:val="22"/>
                <w:lang w:eastAsia="pl-PL"/>
              </w:rPr>
              <w:t xml:space="preserve">analizowanej </w:t>
            </w:r>
            <w:r w:rsidR="005A7934" w:rsidRPr="00F14EFD">
              <w:rPr>
                <w:rFonts w:ascii="Garamond" w:eastAsia="Times New Roman" w:hAnsi="Garamond" w:cs="Arial"/>
                <w:color w:val="000000"/>
                <w:sz w:val="22"/>
                <w:lang w:eastAsia="pl-PL"/>
              </w:rPr>
              <w:t>oferty</w:t>
            </w:r>
            <w:r w:rsidR="00920DE1" w:rsidRPr="00F14EFD">
              <w:rPr>
                <w:rFonts w:ascii="Garamond" w:eastAsia="Times New Roman" w:hAnsi="Garamond" w:cs="Arial"/>
                <w:color w:val="000000"/>
                <w:sz w:val="22"/>
                <w:lang w:eastAsia="pl-PL"/>
              </w:rPr>
              <w:t>.</w:t>
            </w:r>
          </w:p>
        </w:tc>
        <w:tc>
          <w:tcPr>
            <w:tcW w:w="1876" w:type="dxa"/>
            <w:tcBorders>
              <w:top w:val="nil"/>
              <w:left w:val="nil"/>
              <w:bottom w:val="single" w:sz="4" w:space="0" w:color="auto"/>
              <w:right w:val="single" w:sz="4" w:space="0" w:color="auto"/>
            </w:tcBorders>
            <w:shd w:val="clear" w:color="auto" w:fill="auto"/>
            <w:noWrap/>
            <w:vAlign w:val="center"/>
            <w:hideMark/>
          </w:tcPr>
          <w:p w14:paraId="3BD276B8" w14:textId="77777777" w:rsidR="00575CEB" w:rsidRPr="00F14EFD" w:rsidRDefault="00575CEB" w:rsidP="00FF7DA8">
            <w:pPr>
              <w:spacing w:after="0" w:line="240" w:lineRule="auto"/>
              <w:jc w:val="center"/>
              <w:rPr>
                <w:rFonts w:ascii="Garamond" w:eastAsia="Times New Roman" w:hAnsi="Garamond" w:cs="Arial"/>
                <w:color w:val="000000"/>
                <w:sz w:val="22"/>
                <w:lang w:eastAsia="pl-PL"/>
              </w:rPr>
            </w:pPr>
            <w:r w:rsidRPr="00F14EFD">
              <w:rPr>
                <w:rFonts w:ascii="Garamond" w:eastAsia="Times New Roman" w:hAnsi="Garamond" w:cs="Arial"/>
                <w:color w:val="000000"/>
                <w:sz w:val="22"/>
                <w:lang w:eastAsia="pl-PL"/>
              </w:rPr>
              <w:t>10</w:t>
            </w:r>
          </w:p>
        </w:tc>
      </w:tr>
      <w:tr w:rsidR="00021736" w:rsidRPr="00F14EFD" w14:paraId="1AEC0428" w14:textId="77777777" w:rsidTr="00F14EFD">
        <w:trPr>
          <w:trHeight w:val="235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6A05F7E" w14:textId="6DEC3095" w:rsidR="00021736" w:rsidRPr="00F14EFD" w:rsidRDefault="00021736" w:rsidP="006E3A61">
            <w:pPr>
              <w:spacing w:after="0" w:line="240" w:lineRule="auto"/>
              <w:jc w:val="center"/>
              <w:rPr>
                <w:rFonts w:ascii="Garamond" w:eastAsia="Times New Roman" w:hAnsi="Garamond" w:cs="Arial"/>
                <w:color w:val="000000"/>
                <w:sz w:val="22"/>
                <w:lang w:eastAsia="pl-PL"/>
              </w:rPr>
            </w:pPr>
            <w:r w:rsidRPr="00F14EFD">
              <w:rPr>
                <w:rFonts w:ascii="Garamond" w:eastAsia="Times New Roman" w:hAnsi="Garamond" w:cs="Arial"/>
                <w:color w:val="000000"/>
                <w:sz w:val="22"/>
                <w:lang w:eastAsia="pl-PL"/>
              </w:rPr>
              <w:t>3</w:t>
            </w:r>
            <w:r w:rsidR="00E51CD9" w:rsidRPr="00F14EFD">
              <w:rPr>
                <w:rFonts w:ascii="Garamond" w:eastAsia="Times New Roman" w:hAnsi="Garamond" w:cs="Arial"/>
                <w:color w:val="000000"/>
                <w:sz w:val="22"/>
                <w:lang w:eastAsia="pl-PL"/>
              </w:rPr>
              <w:t>.</w:t>
            </w:r>
          </w:p>
        </w:tc>
        <w:tc>
          <w:tcPr>
            <w:tcW w:w="2694" w:type="dxa"/>
            <w:tcBorders>
              <w:top w:val="nil"/>
              <w:left w:val="nil"/>
              <w:bottom w:val="single" w:sz="4" w:space="0" w:color="auto"/>
              <w:right w:val="single" w:sz="4" w:space="0" w:color="auto"/>
            </w:tcBorders>
            <w:shd w:val="clear" w:color="auto" w:fill="auto"/>
            <w:noWrap/>
            <w:vAlign w:val="center"/>
            <w:hideMark/>
          </w:tcPr>
          <w:p w14:paraId="717C3911" w14:textId="4EB3B5D9" w:rsidR="00021736" w:rsidRPr="00F14EFD" w:rsidRDefault="00903563" w:rsidP="0036564F">
            <w:pPr>
              <w:spacing w:after="0" w:line="240" w:lineRule="auto"/>
              <w:rPr>
                <w:rFonts w:ascii="Garamond" w:eastAsia="Times New Roman" w:hAnsi="Garamond" w:cs="Arial"/>
                <w:color w:val="000000"/>
                <w:sz w:val="22"/>
                <w:lang w:eastAsia="pl-PL"/>
              </w:rPr>
            </w:pPr>
            <w:r w:rsidRPr="00F14EFD">
              <w:rPr>
                <w:rFonts w:ascii="Garamond" w:eastAsia="SimSun" w:hAnsi="Garamond" w:cs="Arial"/>
                <w:color w:val="000000"/>
                <w:kern w:val="3"/>
                <w:sz w:val="22"/>
              </w:rPr>
              <w:t xml:space="preserve">Dysponowanie </w:t>
            </w:r>
            <w:r w:rsidR="000B48CC" w:rsidRPr="00F14EFD">
              <w:rPr>
                <w:rFonts w:ascii="Garamond" w:eastAsia="SimSun" w:hAnsi="Garamond" w:cs="Arial"/>
                <w:color w:val="000000"/>
                <w:kern w:val="3"/>
                <w:sz w:val="22"/>
              </w:rPr>
              <w:t>osobami</w:t>
            </w:r>
            <w:r w:rsidRPr="00F14EFD">
              <w:rPr>
                <w:rFonts w:ascii="Garamond" w:eastAsia="SimSun" w:hAnsi="Garamond" w:cs="Arial"/>
                <w:color w:val="000000"/>
                <w:kern w:val="3"/>
                <w:sz w:val="22"/>
              </w:rPr>
              <w:t xml:space="preserve"> o wykształceniu medycznym, biologicznym, biotechnologicznym lub innym przyrodniczym, </w:t>
            </w:r>
            <w:r w:rsidR="005650EC" w:rsidRPr="00F14EFD">
              <w:rPr>
                <w:rFonts w:ascii="Garamond" w:eastAsia="SimSun" w:hAnsi="Garamond" w:cs="Arial"/>
                <w:color w:val="000000"/>
                <w:kern w:val="3"/>
                <w:sz w:val="22"/>
              </w:rPr>
              <w:t>które</w:t>
            </w:r>
            <w:r w:rsidRPr="00F14EFD">
              <w:rPr>
                <w:rFonts w:ascii="Garamond" w:eastAsia="SimSun" w:hAnsi="Garamond" w:cs="Arial"/>
                <w:color w:val="000000"/>
                <w:kern w:val="3"/>
                <w:sz w:val="22"/>
              </w:rPr>
              <w:t xml:space="preserve"> </w:t>
            </w:r>
            <w:r w:rsidR="000B48CC" w:rsidRPr="00F14EFD">
              <w:rPr>
                <w:rFonts w:ascii="Garamond" w:eastAsia="SimSun" w:hAnsi="Garamond" w:cs="Arial"/>
                <w:color w:val="000000"/>
                <w:kern w:val="3"/>
                <w:sz w:val="22"/>
              </w:rPr>
              <w:t>posiada</w:t>
            </w:r>
            <w:r w:rsidR="005650EC" w:rsidRPr="00F14EFD">
              <w:rPr>
                <w:rFonts w:ascii="Garamond" w:eastAsia="SimSun" w:hAnsi="Garamond" w:cs="Arial"/>
                <w:color w:val="000000"/>
                <w:kern w:val="3"/>
                <w:sz w:val="22"/>
              </w:rPr>
              <w:t>ją</w:t>
            </w:r>
            <w:r w:rsidRPr="00F14EFD">
              <w:rPr>
                <w:rFonts w:ascii="Garamond" w:eastAsia="SimSun" w:hAnsi="Garamond" w:cs="Arial"/>
                <w:color w:val="000000"/>
                <w:kern w:val="3"/>
                <w:sz w:val="22"/>
              </w:rPr>
              <w:t xml:space="preserve"> certyfikat embriologia klinicznego PTMR/</w:t>
            </w:r>
            <w:proofErr w:type="spellStart"/>
            <w:r w:rsidRPr="00F14EFD">
              <w:rPr>
                <w:rFonts w:ascii="Garamond" w:eastAsia="SimSun" w:hAnsi="Garamond" w:cs="Arial"/>
                <w:color w:val="000000"/>
                <w:kern w:val="3"/>
                <w:sz w:val="22"/>
              </w:rPr>
              <w:t>PTMRiE</w:t>
            </w:r>
            <w:proofErr w:type="spellEnd"/>
            <w:r w:rsidRPr="00F14EFD">
              <w:rPr>
                <w:rFonts w:ascii="Garamond" w:eastAsia="SimSun" w:hAnsi="Garamond" w:cs="Arial"/>
                <w:color w:val="000000"/>
                <w:kern w:val="3"/>
                <w:sz w:val="22"/>
              </w:rPr>
              <w:t xml:space="preserve"> i/lub ESHRE </w:t>
            </w:r>
            <w:r w:rsidR="002158D5" w:rsidRPr="00F14EFD">
              <w:rPr>
                <w:rFonts w:ascii="Garamond" w:eastAsia="SimSun" w:hAnsi="Garamond" w:cs="Arial"/>
                <w:color w:val="000000"/>
                <w:kern w:val="3"/>
                <w:sz w:val="22"/>
              </w:rPr>
              <w:t xml:space="preserve">w </w:t>
            </w:r>
            <w:r w:rsidRPr="00F14EFD">
              <w:rPr>
                <w:rFonts w:ascii="Garamond" w:eastAsia="SimSun" w:hAnsi="Garamond" w:cs="Arial"/>
                <w:color w:val="000000"/>
                <w:kern w:val="3"/>
                <w:sz w:val="22"/>
              </w:rPr>
              <w:t>zakresie embriologii klinicznej</w:t>
            </w:r>
          </w:p>
        </w:tc>
        <w:tc>
          <w:tcPr>
            <w:tcW w:w="10064" w:type="dxa"/>
            <w:tcBorders>
              <w:top w:val="nil"/>
              <w:left w:val="nil"/>
              <w:bottom w:val="single" w:sz="4" w:space="0" w:color="auto"/>
              <w:right w:val="single" w:sz="4" w:space="0" w:color="auto"/>
            </w:tcBorders>
            <w:shd w:val="clear" w:color="auto" w:fill="auto"/>
            <w:noWrap/>
            <w:vAlign w:val="center"/>
            <w:hideMark/>
          </w:tcPr>
          <w:p w14:paraId="1D79BE84" w14:textId="498599B6" w:rsidR="004F3F65" w:rsidRPr="00F14EFD" w:rsidRDefault="00007713" w:rsidP="004F3F65">
            <w:pPr>
              <w:pStyle w:val="Nagwek3"/>
              <w:rPr>
                <w:rFonts w:ascii="Garamond" w:hAnsi="Garamond" w:cs="Arial"/>
                <w:color w:val="auto"/>
                <w:sz w:val="22"/>
                <w:szCs w:val="22"/>
              </w:rPr>
            </w:pPr>
            <w:r w:rsidRPr="00F14EFD">
              <w:rPr>
                <w:rFonts w:ascii="Garamond" w:eastAsia="Times New Roman" w:hAnsi="Garamond" w:cs="Arial"/>
                <w:color w:val="auto"/>
                <w:sz w:val="22"/>
                <w:szCs w:val="22"/>
                <w:lang w:eastAsia="pl-PL"/>
              </w:rPr>
              <w:t xml:space="preserve">Kryterium będzie weryfikowane </w:t>
            </w:r>
            <w:r w:rsidRPr="00F14EFD">
              <w:rPr>
                <w:rFonts w:ascii="Garamond" w:hAnsi="Garamond" w:cs="Arial"/>
                <w:color w:val="auto"/>
                <w:sz w:val="22"/>
                <w:szCs w:val="22"/>
              </w:rPr>
              <w:t xml:space="preserve">w oparciu o informacje przedstawione w formularzu ofertowym w tabeli – liczba i kwalifikacje </w:t>
            </w:r>
            <w:r w:rsidR="004F3F65" w:rsidRPr="00F14EFD">
              <w:rPr>
                <w:rFonts w:ascii="Garamond" w:hAnsi="Garamond" w:cs="Arial"/>
                <w:color w:val="auto"/>
                <w:sz w:val="22"/>
                <w:szCs w:val="22"/>
              </w:rPr>
              <w:t>personelu medycznego udzielającego świadczeń w ramach programu</w:t>
            </w:r>
            <w:r w:rsidR="00996FB4" w:rsidRPr="00F14EFD">
              <w:rPr>
                <w:rFonts w:ascii="Garamond" w:hAnsi="Garamond" w:cs="Arial"/>
                <w:color w:val="auto"/>
                <w:sz w:val="22"/>
                <w:szCs w:val="22"/>
              </w:rPr>
              <w:t xml:space="preserve"> oraz na podstawie</w:t>
            </w:r>
            <w:r w:rsidR="00094587" w:rsidRPr="00F14EFD">
              <w:rPr>
                <w:rFonts w:ascii="Garamond" w:hAnsi="Garamond" w:cs="Arial"/>
                <w:color w:val="auto"/>
                <w:sz w:val="22"/>
                <w:szCs w:val="22"/>
              </w:rPr>
              <w:t xml:space="preserve"> informacji zawartych w formularzu ofertowym </w:t>
            </w:r>
            <w:r w:rsidR="00AF4CE1" w:rsidRPr="00F14EFD">
              <w:rPr>
                <w:rFonts w:ascii="Garamond" w:hAnsi="Garamond" w:cs="Arial"/>
                <w:color w:val="auto"/>
                <w:sz w:val="22"/>
                <w:szCs w:val="22"/>
              </w:rPr>
              <w:t>:</w:t>
            </w:r>
          </w:p>
          <w:p w14:paraId="217AD4A6" w14:textId="197E1A84" w:rsidR="002776E9" w:rsidRPr="00F14EFD" w:rsidRDefault="00094587" w:rsidP="002776E9">
            <w:pPr>
              <w:widowControl w:val="0"/>
              <w:tabs>
                <w:tab w:val="left" w:pos="266"/>
              </w:tabs>
              <w:suppressAutoHyphens/>
              <w:autoSpaceDN w:val="0"/>
              <w:spacing w:after="0" w:line="240" w:lineRule="auto"/>
              <w:jc w:val="both"/>
              <w:textAlignment w:val="baseline"/>
              <w:rPr>
                <w:rFonts w:ascii="Garamond" w:eastAsia="SimSun" w:hAnsi="Garamond" w:cs="Arial"/>
                <w:color w:val="000000"/>
                <w:kern w:val="3"/>
                <w:sz w:val="22"/>
              </w:rPr>
            </w:pPr>
            <w:r w:rsidRPr="00F14EFD">
              <w:rPr>
                <w:rFonts w:ascii="Garamond" w:eastAsia="SimSun" w:hAnsi="Garamond" w:cs="Arial"/>
                <w:color w:val="000000"/>
                <w:kern w:val="1"/>
                <w:sz w:val="22"/>
                <w:lang w:eastAsia="zh-CN" w:bidi="hi-IN"/>
              </w:rPr>
              <w:t xml:space="preserve">a) </w:t>
            </w:r>
            <w:r w:rsidR="00F20A30" w:rsidRPr="00F14EFD">
              <w:rPr>
                <w:rFonts w:ascii="Garamond" w:eastAsia="SimSun" w:hAnsi="Garamond" w:cs="Arial"/>
                <w:color w:val="000000"/>
                <w:kern w:val="1"/>
                <w:sz w:val="22"/>
                <w:lang w:eastAsia="zh-CN" w:bidi="hi-IN"/>
              </w:rPr>
              <w:t>dysponowanie 1 osobą</w:t>
            </w:r>
            <w:r w:rsidR="00EB1CA0" w:rsidRPr="00F14EFD">
              <w:rPr>
                <w:rFonts w:ascii="Garamond" w:eastAsia="SimSun" w:hAnsi="Garamond" w:cs="Arial"/>
                <w:color w:val="000000"/>
                <w:kern w:val="1"/>
                <w:sz w:val="22"/>
                <w:lang w:eastAsia="zh-CN" w:bidi="hi-IN"/>
              </w:rPr>
              <w:t xml:space="preserve"> o wykształceniu medycznym, biologicznym, biotechnologicznym lub innym przyrodniczym, </w:t>
            </w:r>
            <w:r w:rsidR="008C2AFE" w:rsidRPr="00F14EFD">
              <w:rPr>
                <w:rFonts w:ascii="Garamond" w:eastAsia="SimSun" w:hAnsi="Garamond" w:cs="Arial"/>
                <w:color w:val="000000"/>
                <w:kern w:val="3"/>
                <w:sz w:val="22"/>
              </w:rPr>
              <w:t>która posiada certyfikat embriologia klinicznego PTMR/</w:t>
            </w:r>
            <w:proofErr w:type="spellStart"/>
            <w:r w:rsidR="008C2AFE" w:rsidRPr="00F14EFD">
              <w:rPr>
                <w:rFonts w:ascii="Garamond" w:eastAsia="SimSun" w:hAnsi="Garamond" w:cs="Arial"/>
                <w:color w:val="000000"/>
                <w:kern w:val="3"/>
                <w:sz w:val="22"/>
              </w:rPr>
              <w:t>PTMRiE</w:t>
            </w:r>
            <w:proofErr w:type="spellEnd"/>
            <w:r w:rsidR="008C2AFE" w:rsidRPr="00F14EFD">
              <w:rPr>
                <w:rFonts w:ascii="Garamond" w:eastAsia="SimSun" w:hAnsi="Garamond" w:cs="Arial"/>
                <w:color w:val="000000"/>
                <w:kern w:val="3"/>
                <w:sz w:val="22"/>
              </w:rPr>
              <w:t xml:space="preserve"> i/lub ESHRE o udokumentowanym 3-letnim doświadczeniu w zakresie embriologii klinicznej - </w:t>
            </w:r>
            <w:r w:rsidR="008C2AFE" w:rsidRPr="00F14EFD">
              <w:rPr>
                <w:rFonts w:ascii="Garamond" w:eastAsia="SimSun" w:hAnsi="Garamond" w:cs="Arial"/>
                <w:b/>
                <w:color w:val="000000"/>
                <w:kern w:val="3"/>
                <w:sz w:val="22"/>
              </w:rPr>
              <w:t>10 pkt</w:t>
            </w:r>
          </w:p>
          <w:p w14:paraId="416BC6FA" w14:textId="6F0EFE76" w:rsidR="008C2AFE" w:rsidRPr="00F14EFD" w:rsidRDefault="00094587" w:rsidP="00CA72B8">
            <w:pPr>
              <w:widowControl w:val="0"/>
              <w:tabs>
                <w:tab w:val="left" w:pos="266"/>
              </w:tabs>
              <w:suppressAutoHyphens/>
              <w:autoSpaceDN w:val="0"/>
              <w:spacing w:after="0" w:line="240" w:lineRule="auto"/>
              <w:jc w:val="both"/>
              <w:textAlignment w:val="baseline"/>
              <w:rPr>
                <w:rFonts w:ascii="Garamond" w:eastAsia="Times New Roman" w:hAnsi="Garamond" w:cs="Arial"/>
                <w:color w:val="000000"/>
                <w:sz w:val="22"/>
                <w:lang w:eastAsia="pl-PL"/>
              </w:rPr>
            </w:pPr>
            <w:r w:rsidRPr="00F14EFD">
              <w:rPr>
                <w:rFonts w:ascii="Garamond" w:eastAsia="SimSun" w:hAnsi="Garamond" w:cs="Arial"/>
                <w:color w:val="000000"/>
                <w:kern w:val="1"/>
                <w:sz w:val="22"/>
                <w:lang w:eastAsia="zh-CN" w:bidi="hi-IN"/>
              </w:rPr>
              <w:t xml:space="preserve">b) </w:t>
            </w:r>
            <w:r w:rsidR="008C2AFE" w:rsidRPr="00F14EFD">
              <w:rPr>
                <w:rFonts w:ascii="Garamond" w:eastAsia="SimSun" w:hAnsi="Garamond" w:cs="Arial"/>
                <w:color w:val="000000"/>
                <w:kern w:val="1"/>
                <w:sz w:val="22"/>
                <w:lang w:eastAsia="zh-CN" w:bidi="hi-IN"/>
              </w:rPr>
              <w:t xml:space="preserve">dysponowanie 2 osobami o wykształceniu medycznym, biologicznym, biotechnologicznym lub innym przyrodniczym, </w:t>
            </w:r>
            <w:r w:rsidR="008C2AFE" w:rsidRPr="00F14EFD">
              <w:rPr>
                <w:rFonts w:ascii="Garamond" w:eastAsia="SimSun" w:hAnsi="Garamond" w:cs="Arial"/>
                <w:color w:val="000000"/>
                <w:kern w:val="3"/>
                <w:sz w:val="22"/>
              </w:rPr>
              <w:t>która posiada certyfikat embriologia klinicznego PTMR/</w:t>
            </w:r>
            <w:proofErr w:type="spellStart"/>
            <w:r w:rsidR="008C2AFE" w:rsidRPr="00F14EFD">
              <w:rPr>
                <w:rFonts w:ascii="Garamond" w:eastAsia="SimSun" w:hAnsi="Garamond" w:cs="Arial"/>
                <w:color w:val="000000"/>
                <w:kern w:val="3"/>
                <w:sz w:val="22"/>
              </w:rPr>
              <w:t>PTMRiE</w:t>
            </w:r>
            <w:proofErr w:type="spellEnd"/>
            <w:r w:rsidR="008C2AFE" w:rsidRPr="00F14EFD">
              <w:rPr>
                <w:rFonts w:ascii="Garamond" w:eastAsia="SimSun" w:hAnsi="Garamond" w:cs="Arial"/>
                <w:color w:val="000000"/>
                <w:kern w:val="3"/>
                <w:sz w:val="22"/>
              </w:rPr>
              <w:t xml:space="preserve"> i/lub ESHRE </w:t>
            </w:r>
            <w:r w:rsidR="003924C8" w:rsidRPr="00F14EFD">
              <w:rPr>
                <w:rFonts w:ascii="Garamond" w:eastAsia="SimSun" w:hAnsi="Garamond" w:cs="Arial"/>
                <w:color w:val="000000"/>
                <w:kern w:val="3"/>
                <w:sz w:val="22"/>
              </w:rPr>
              <w:br/>
            </w:r>
            <w:r w:rsidR="008C2AFE" w:rsidRPr="00F14EFD">
              <w:rPr>
                <w:rFonts w:ascii="Garamond" w:eastAsia="SimSun" w:hAnsi="Garamond" w:cs="Arial"/>
                <w:color w:val="000000"/>
                <w:kern w:val="3"/>
                <w:sz w:val="22"/>
              </w:rPr>
              <w:t xml:space="preserve">o udokumentowanym 3-letnim doświadczeniu w zakresie embriologii klinicznej - </w:t>
            </w:r>
            <w:r w:rsidR="008C2AFE" w:rsidRPr="00F14EFD">
              <w:rPr>
                <w:rFonts w:ascii="Garamond" w:eastAsia="SimSun" w:hAnsi="Garamond" w:cs="Arial"/>
                <w:b/>
                <w:color w:val="000000"/>
                <w:kern w:val="3"/>
                <w:sz w:val="22"/>
              </w:rPr>
              <w:t>20 pkt</w:t>
            </w:r>
            <w:r w:rsidR="00B75B3B" w:rsidRPr="00F14EFD">
              <w:rPr>
                <w:rFonts w:ascii="Garamond" w:eastAsia="SimSun" w:hAnsi="Garamond" w:cs="Arial"/>
                <w:b/>
                <w:color w:val="000000"/>
                <w:kern w:val="3"/>
                <w:sz w:val="22"/>
              </w:rPr>
              <w:t>.</w:t>
            </w:r>
          </w:p>
        </w:tc>
        <w:tc>
          <w:tcPr>
            <w:tcW w:w="1876" w:type="dxa"/>
            <w:tcBorders>
              <w:top w:val="nil"/>
              <w:left w:val="nil"/>
              <w:bottom w:val="single" w:sz="4" w:space="0" w:color="auto"/>
              <w:right w:val="single" w:sz="4" w:space="0" w:color="auto"/>
            </w:tcBorders>
            <w:shd w:val="clear" w:color="auto" w:fill="auto"/>
            <w:noWrap/>
            <w:vAlign w:val="center"/>
            <w:hideMark/>
          </w:tcPr>
          <w:p w14:paraId="5EBD301F" w14:textId="3FD5009C" w:rsidR="00021736" w:rsidRPr="00F14EFD" w:rsidRDefault="008C2AFE" w:rsidP="006E3A61">
            <w:pPr>
              <w:spacing w:after="0" w:line="240" w:lineRule="auto"/>
              <w:jc w:val="center"/>
              <w:rPr>
                <w:rFonts w:ascii="Garamond" w:eastAsia="Times New Roman" w:hAnsi="Garamond" w:cs="Arial"/>
                <w:color w:val="000000"/>
                <w:sz w:val="22"/>
                <w:lang w:eastAsia="pl-PL"/>
              </w:rPr>
            </w:pPr>
            <w:r w:rsidRPr="00F14EFD">
              <w:rPr>
                <w:rFonts w:ascii="Garamond" w:eastAsia="Times New Roman" w:hAnsi="Garamond" w:cs="Arial"/>
                <w:color w:val="000000"/>
                <w:sz w:val="22"/>
                <w:lang w:eastAsia="pl-PL"/>
              </w:rPr>
              <w:t>20</w:t>
            </w:r>
          </w:p>
        </w:tc>
      </w:tr>
      <w:tr w:rsidR="00575CEB" w:rsidRPr="00F14EFD" w14:paraId="584A74AC" w14:textId="77777777" w:rsidTr="00F14EFD">
        <w:trPr>
          <w:trHeight w:val="300"/>
        </w:trPr>
        <w:tc>
          <w:tcPr>
            <w:tcW w:w="562" w:type="dxa"/>
            <w:tcBorders>
              <w:top w:val="nil"/>
              <w:left w:val="single" w:sz="4" w:space="0" w:color="auto"/>
              <w:bottom w:val="nil"/>
              <w:right w:val="single" w:sz="4" w:space="0" w:color="auto"/>
            </w:tcBorders>
            <w:shd w:val="clear" w:color="auto" w:fill="auto"/>
            <w:noWrap/>
            <w:vAlign w:val="center"/>
            <w:hideMark/>
          </w:tcPr>
          <w:p w14:paraId="5C718ACA" w14:textId="04DA5155" w:rsidR="00FF7DA8" w:rsidRPr="00F14EFD" w:rsidRDefault="004E7300" w:rsidP="00FF7DA8">
            <w:pPr>
              <w:spacing w:after="0" w:line="240" w:lineRule="auto"/>
              <w:jc w:val="center"/>
              <w:rPr>
                <w:rFonts w:ascii="Garamond" w:eastAsia="Times New Roman" w:hAnsi="Garamond" w:cs="Arial"/>
                <w:color w:val="000000"/>
                <w:sz w:val="22"/>
                <w:lang w:eastAsia="pl-PL"/>
              </w:rPr>
            </w:pPr>
            <w:r w:rsidRPr="00F14EFD">
              <w:rPr>
                <w:rFonts w:ascii="Garamond" w:eastAsia="Times New Roman" w:hAnsi="Garamond" w:cs="Arial"/>
                <w:color w:val="000000"/>
                <w:sz w:val="22"/>
                <w:lang w:eastAsia="pl-PL"/>
              </w:rPr>
              <w:t>4</w:t>
            </w:r>
            <w:r w:rsidR="00E51CD9" w:rsidRPr="00F14EFD">
              <w:rPr>
                <w:rFonts w:ascii="Garamond" w:eastAsia="Times New Roman" w:hAnsi="Garamond" w:cs="Arial"/>
                <w:color w:val="000000"/>
                <w:sz w:val="22"/>
                <w:lang w:eastAsia="pl-PL"/>
              </w:rPr>
              <w:t>.</w:t>
            </w:r>
          </w:p>
        </w:tc>
        <w:tc>
          <w:tcPr>
            <w:tcW w:w="2694" w:type="dxa"/>
            <w:tcBorders>
              <w:top w:val="nil"/>
              <w:left w:val="nil"/>
              <w:bottom w:val="nil"/>
              <w:right w:val="single" w:sz="4" w:space="0" w:color="auto"/>
            </w:tcBorders>
            <w:shd w:val="clear" w:color="auto" w:fill="auto"/>
            <w:noWrap/>
            <w:vAlign w:val="center"/>
          </w:tcPr>
          <w:p w14:paraId="0AE63F34" w14:textId="71F89C53" w:rsidR="00575CEB" w:rsidRPr="00F14EFD" w:rsidRDefault="00A90C76" w:rsidP="00C30A55">
            <w:pPr>
              <w:spacing w:after="0" w:line="240" w:lineRule="auto"/>
              <w:rPr>
                <w:rFonts w:ascii="Garamond" w:eastAsia="Times New Roman" w:hAnsi="Garamond" w:cs="Arial"/>
                <w:color w:val="000000"/>
                <w:sz w:val="22"/>
                <w:lang w:eastAsia="pl-PL"/>
              </w:rPr>
            </w:pPr>
            <w:r w:rsidRPr="00F14EFD">
              <w:rPr>
                <w:rFonts w:ascii="Garamond" w:eastAsia="Times New Roman" w:hAnsi="Garamond" w:cs="Arial"/>
                <w:color w:val="000000"/>
                <w:sz w:val="22"/>
                <w:lang w:eastAsia="pl-PL"/>
              </w:rPr>
              <w:t xml:space="preserve">Dostępność do świadczeń zdrowotnych na terenie województwa </w:t>
            </w:r>
            <w:r w:rsidR="00C30A55" w:rsidRPr="00F14EFD">
              <w:rPr>
                <w:rFonts w:ascii="Garamond" w:eastAsia="Times New Roman" w:hAnsi="Garamond" w:cs="Arial"/>
                <w:color w:val="000000"/>
                <w:sz w:val="22"/>
                <w:lang w:eastAsia="pl-PL"/>
              </w:rPr>
              <w:t xml:space="preserve">wielkopolskiego </w:t>
            </w:r>
            <w:r w:rsidRPr="00F14EFD">
              <w:rPr>
                <w:rFonts w:ascii="Garamond" w:eastAsia="Times New Roman" w:hAnsi="Garamond" w:cs="Arial"/>
                <w:color w:val="000000"/>
                <w:sz w:val="22"/>
                <w:lang w:eastAsia="pl-PL"/>
              </w:rPr>
              <w:t xml:space="preserve">do godziny </w:t>
            </w:r>
            <w:r w:rsidR="00265480" w:rsidRPr="00F14EFD">
              <w:rPr>
                <w:rFonts w:ascii="Garamond" w:eastAsia="Times New Roman" w:hAnsi="Garamond" w:cs="Arial"/>
                <w:color w:val="000000"/>
                <w:sz w:val="22"/>
                <w:lang w:eastAsia="pl-PL"/>
              </w:rPr>
              <w:t>19.</w:t>
            </w:r>
            <w:r w:rsidR="00D85160" w:rsidRPr="00F14EFD">
              <w:rPr>
                <w:rFonts w:ascii="Garamond" w:eastAsia="Times New Roman" w:hAnsi="Garamond" w:cs="Arial"/>
                <w:color w:val="000000"/>
                <w:sz w:val="22"/>
                <w:lang w:eastAsia="pl-PL"/>
              </w:rPr>
              <w:t xml:space="preserve">00 dwa razy w tygodniu i/lub do godziny </w:t>
            </w:r>
            <w:r w:rsidR="00265480" w:rsidRPr="00F14EFD">
              <w:rPr>
                <w:rFonts w:ascii="Garamond" w:eastAsia="Times New Roman" w:hAnsi="Garamond" w:cs="Arial"/>
                <w:color w:val="000000"/>
                <w:sz w:val="22"/>
                <w:lang w:eastAsia="pl-PL"/>
              </w:rPr>
              <w:t>20.</w:t>
            </w:r>
            <w:r w:rsidRPr="00F14EFD">
              <w:rPr>
                <w:rFonts w:ascii="Garamond" w:eastAsia="Times New Roman" w:hAnsi="Garamond" w:cs="Arial"/>
                <w:color w:val="000000"/>
                <w:sz w:val="22"/>
                <w:lang w:eastAsia="pl-PL"/>
              </w:rPr>
              <w:t>00 dwa razy w tygodniu</w:t>
            </w:r>
          </w:p>
        </w:tc>
        <w:tc>
          <w:tcPr>
            <w:tcW w:w="10064" w:type="dxa"/>
            <w:tcBorders>
              <w:top w:val="nil"/>
              <w:left w:val="nil"/>
              <w:bottom w:val="nil"/>
              <w:right w:val="single" w:sz="4" w:space="0" w:color="auto"/>
            </w:tcBorders>
            <w:shd w:val="clear" w:color="auto" w:fill="auto"/>
            <w:noWrap/>
          </w:tcPr>
          <w:p w14:paraId="34BEA32C" w14:textId="40F02396" w:rsidR="00F14EFD" w:rsidRPr="00F14EFD" w:rsidRDefault="00F14EFD" w:rsidP="00F14EFD">
            <w:pPr>
              <w:spacing w:after="0" w:line="240" w:lineRule="auto"/>
              <w:rPr>
                <w:rFonts w:ascii="Garamond" w:eastAsia="Times New Roman" w:hAnsi="Garamond" w:cs="Arial"/>
                <w:color w:val="000000"/>
                <w:sz w:val="22"/>
                <w:lang w:eastAsia="pl-PL"/>
              </w:rPr>
            </w:pPr>
            <w:r>
              <w:rPr>
                <w:rFonts w:ascii="Garamond" w:eastAsia="Times New Roman" w:hAnsi="Garamond" w:cs="Arial"/>
                <w:sz w:val="22"/>
                <w:lang w:eastAsia="pl-PL"/>
              </w:rPr>
              <w:t>K</w:t>
            </w:r>
            <w:r w:rsidRPr="00F14EFD">
              <w:rPr>
                <w:rFonts w:ascii="Garamond" w:eastAsia="Times New Roman" w:hAnsi="Garamond" w:cs="Arial"/>
                <w:sz w:val="22"/>
                <w:lang w:eastAsia="pl-PL"/>
              </w:rPr>
              <w:t xml:space="preserve">ryterium będzie weryfikowane </w:t>
            </w:r>
            <w:r w:rsidRPr="00F14EFD">
              <w:rPr>
                <w:rFonts w:ascii="Garamond" w:hAnsi="Garamond" w:cs="Arial"/>
                <w:sz w:val="22"/>
              </w:rPr>
              <w:t xml:space="preserve">w oparciu o informacje przedstawione w formularzu ofertowym w pkt 5 - </w:t>
            </w:r>
            <w:r w:rsidRPr="00F14EFD">
              <w:rPr>
                <w:rFonts w:ascii="Garamond" w:eastAsiaTheme="majorEastAsia" w:hAnsi="Garamond" w:cstheme="majorBidi"/>
                <w:sz w:val="22"/>
                <w:lang w:eastAsia="pl-PL"/>
              </w:rPr>
              <w:t>czas i miejsce dostępności świadczeń zdrowotnych</w:t>
            </w:r>
          </w:p>
          <w:p w14:paraId="1086A47B" w14:textId="77777777" w:rsidR="00F14EFD" w:rsidRPr="00F14EFD" w:rsidRDefault="00F14EFD" w:rsidP="00F14EFD">
            <w:pPr>
              <w:spacing w:after="0" w:line="240" w:lineRule="auto"/>
              <w:rPr>
                <w:rFonts w:ascii="Garamond" w:eastAsia="Times New Roman" w:hAnsi="Garamond" w:cs="Arial"/>
                <w:color w:val="000000"/>
                <w:sz w:val="22"/>
                <w:lang w:eastAsia="pl-PL"/>
              </w:rPr>
            </w:pPr>
            <w:r w:rsidRPr="00F14EFD">
              <w:rPr>
                <w:rFonts w:ascii="Garamond" w:eastAsia="Times New Roman" w:hAnsi="Garamond" w:cs="Arial"/>
                <w:color w:val="000000"/>
                <w:sz w:val="22"/>
                <w:lang w:eastAsia="pl-PL"/>
              </w:rPr>
              <w:t>Dostępność do świadczeń zdrowotnych dwa razy w tygodniu do godziny 19.00 - 10 pkt</w:t>
            </w:r>
          </w:p>
          <w:p w14:paraId="1FCCE129" w14:textId="1860BFD4" w:rsidR="00A90C76" w:rsidRPr="00F14EFD" w:rsidRDefault="00F14EFD" w:rsidP="00F14EFD">
            <w:pPr>
              <w:spacing w:after="0" w:line="240" w:lineRule="auto"/>
              <w:rPr>
                <w:rFonts w:ascii="Garamond" w:eastAsia="Times New Roman" w:hAnsi="Garamond" w:cs="Arial"/>
                <w:color w:val="000000"/>
                <w:sz w:val="22"/>
                <w:lang w:eastAsia="pl-PL"/>
              </w:rPr>
            </w:pPr>
            <w:r w:rsidRPr="00F14EFD">
              <w:rPr>
                <w:rFonts w:ascii="Garamond" w:eastAsia="Times New Roman" w:hAnsi="Garamond" w:cs="Arial"/>
                <w:color w:val="000000"/>
                <w:sz w:val="22"/>
                <w:lang w:eastAsia="pl-PL"/>
              </w:rPr>
              <w:t>Dostępność do świadczeń zdrowotnych dwa razy w tygodniu do godziny 20.00 - 20 pkt.</w:t>
            </w:r>
          </w:p>
        </w:tc>
        <w:tc>
          <w:tcPr>
            <w:tcW w:w="1876" w:type="dxa"/>
            <w:tcBorders>
              <w:top w:val="nil"/>
              <w:left w:val="nil"/>
              <w:bottom w:val="nil"/>
              <w:right w:val="single" w:sz="4" w:space="0" w:color="auto"/>
            </w:tcBorders>
            <w:shd w:val="clear" w:color="auto" w:fill="auto"/>
            <w:noWrap/>
            <w:vAlign w:val="center"/>
            <w:hideMark/>
          </w:tcPr>
          <w:p w14:paraId="7A55432A" w14:textId="77777777" w:rsidR="003924C8" w:rsidRPr="00F14EFD" w:rsidRDefault="003924C8" w:rsidP="00FF7DA8">
            <w:pPr>
              <w:spacing w:after="0" w:line="240" w:lineRule="auto"/>
              <w:jc w:val="center"/>
              <w:rPr>
                <w:rFonts w:ascii="Garamond" w:eastAsia="Times New Roman" w:hAnsi="Garamond" w:cs="Arial"/>
                <w:color w:val="000000"/>
                <w:sz w:val="22"/>
                <w:lang w:eastAsia="pl-PL"/>
              </w:rPr>
            </w:pPr>
          </w:p>
          <w:p w14:paraId="2AB2CFB1" w14:textId="77777777" w:rsidR="003924C8" w:rsidRPr="00F14EFD" w:rsidRDefault="003924C8" w:rsidP="00FF7DA8">
            <w:pPr>
              <w:spacing w:after="0" w:line="240" w:lineRule="auto"/>
              <w:jc w:val="center"/>
              <w:rPr>
                <w:rFonts w:ascii="Garamond" w:eastAsia="Times New Roman" w:hAnsi="Garamond" w:cs="Arial"/>
                <w:color w:val="000000"/>
                <w:sz w:val="22"/>
                <w:lang w:eastAsia="pl-PL"/>
              </w:rPr>
            </w:pPr>
          </w:p>
          <w:p w14:paraId="022D66D6" w14:textId="77777777" w:rsidR="003924C8" w:rsidRPr="00F14EFD" w:rsidRDefault="003924C8" w:rsidP="00FF7DA8">
            <w:pPr>
              <w:spacing w:after="0" w:line="240" w:lineRule="auto"/>
              <w:jc w:val="center"/>
              <w:rPr>
                <w:rFonts w:ascii="Garamond" w:eastAsia="Times New Roman" w:hAnsi="Garamond" w:cs="Arial"/>
                <w:color w:val="000000"/>
                <w:sz w:val="22"/>
                <w:lang w:eastAsia="pl-PL"/>
              </w:rPr>
            </w:pPr>
          </w:p>
          <w:p w14:paraId="11E6A4BC" w14:textId="73BBAECA" w:rsidR="00575CEB" w:rsidRPr="00F14EFD" w:rsidRDefault="00A90C76" w:rsidP="00FF7DA8">
            <w:pPr>
              <w:spacing w:after="0" w:line="240" w:lineRule="auto"/>
              <w:jc w:val="center"/>
              <w:rPr>
                <w:rFonts w:ascii="Garamond" w:eastAsia="Times New Roman" w:hAnsi="Garamond" w:cs="Arial"/>
                <w:color w:val="000000"/>
                <w:sz w:val="22"/>
                <w:lang w:eastAsia="pl-PL"/>
              </w:rPr>
            </w:pPr>
            <w:r w:rsidRPr="00F14EFD">
              <w:rPr>
                <w:rFonts w:ascii="Garamond" w:eastAsia="Times New Roman" w:hAnsi="Garamond" w:cs="Arial"/>
                <w:color w:val="000000"/>
                <w:sz w:val="22"/>
                <w:lang w:eastAsia="pl-PL"/>
              </w:rPr>
              <w:t>20</w:t>
            </w:r>
          </w:p>
        </w:tc>
      </w:tr>
      <w:tr w:rsidR="00C14B8B" w:rsidRPr="00F14EFD" w14:paraId="09EFFF2B" w14:textId="77777777" w:rsidTr="00C14B8B">
        <w:trPr>
          <w:trHeight w:val="300"/>
        </w:trPr>
        <w:tc>
          <w:tcPr>
            <w:tcW w:w="562" w:type="dxa"/>
            <w:tcBorders>
              <w:top w:val="nil"/>
              <w:left w:val="single" w:sz="4" w:space="0" w:color="auto"/>
              <w:bottom w:val="nil"/>
              <w:right w:val="single" w:sz="4" w:space="0" w:color="auto"/>
            </w:tcBorders>
            <w:shd w:val="clear" w:color="auto" w:fill="auto"/>
            <w:noWrap/>
            <w:vAlign w:val="center"/>
          </w:tcPr>
          <w:p w14:paraId="0DAAD2C7" w14:textId="77777777" w:rsidR="00C14B8B" w:rsidRPr="00F14EFD" w:rsidRDefault="00C14B8B" w:rsidP="00FF7DA8">
            <w:pPr>
              <w:spacing w:after="0" w:line="240" w:lineRule="auto"/>
              <w:jc w:val="center"/>
              <w:rPr>
                <w:rFonts w:ascii="Garamond" w:eastAsia="Times New Roman" w:hAnsi="Garamond" w:cs="Arial"/>
                <w:color w:val="000000"/>
                <w:sz w:val="22"/>
                <w:lang w:eastAsia="pl-PL"/>
              </w:rPr>
            </w:pPr>
          </w:p>
        </w:tc>
        <w:tc>
          <w:tcPr>
            <w:tcW w:w="2694" w:type="dxa"/>
            <w:tcBorders>
              <w:top w:val="nil"/>
              <w:left w:val="nil"/>
              <w:bottom w:val="nil"/>
              <w:right w:val="single" w:sz="4" w:space="0" w:color="auto"/>
            </w:tcBorders>
            <w:shd w:val="clear" w:color="auto" w:fill="auto"/>
            <w:noWrap/>
            <w:vAlign w:val="center"/>
          </w:tcPr>
          <w:p w14:paraId="6D64D490" w14:textId="77777777" w:rsidR="00C14B8B" w:rsidRPr="00F14EFD" w:rsidRDefault="00C14B8B" w:rsidP="00C30A55">
            <w:pPr>
              <w:spacing w:after="0" w:line="240" w:lineRule="auto"/>
              <w:rPr>
                <w:rFonts w:ascii="Garamond" w:eastAsia="Times New Roman" w:hAnsi="Garamond" w:cs="Arial"/>
                <w:color w:val="000000"/>
                <w:sz w:val="22"/>
                <w:lang w:eastAsia="pl-PL"/>
              </w:rPr>
            </w:pPr>
          </w:p>
        </w:tc>
        <w:tc>
          <w:tcPr>
            <w:tcW w:w="10064" w:type="dxa"/>
            <w:tcBorders>
              <w:top w:val="nil"/>
              <w:left w:val="nil"/>
              <w:bottom w:val="nil"/>
              <w:right w:val="single" w:sz="4" w:space="0" w:color="auto"/>
            </w:tcBorders>
            <w:shd w:val="clear" w:color="auto" w:fill="auto"/>
            <w:noWrap/>
            <w:vAlign w:val="center"/>
          </w:tcPr>
          <w:p w14:paraId="503B81F6" w14:textId="77777777" w:rsidR="00C14B8B" w:rsidRPr="00F14EFD" w:rsidRDefault="00C14B8B" w:rsidP="00AF4CE1">
            <w:pPr>
              <w:spacing w:after="0" w:line="240" w:lineRule="auto"/>
              <w:rPr>
                <w:rFonts w:ascii="Garamond" w:eastAsia="Times New Roman" w:hAnsi="Garamond" w:cs="Arial"/>
                <w:sz w:val="22"/>
                <w:lang w:eastAsia="pl-PL"/>
              </w:rPr>
            </w:pPr>
          </w:p>
        </w:tc>
        <w:tc>
          <w:tcPr>
            <w:tcW w:w="1876" w:type="dxa"/>
            <w:tcBorders>
              <w:top w:val="nil"/>
              <w:left w:val="nil"/>
              <w:bottom w:val="nil"/>
              <w:right w:val="single" w:sz="4" w:space="0" w:color="auto"/>
            </w:tcBorders>
            <w:shd w:val="clear" w:color="auto" w:fill="auto"/>
            <w:noWrap/>
            <w:vAlign w:val="center"/>
          </w:tcPr>
          <w:p w14:paraId="15F598B4" w14:textId="77777777" w:rsidR="00C14B8B" w:rsidRPr="00F14EFD" w:rsidRDefault="00C14B8B" w:rsidP="00FF7DA8">
            <w:pPr>
              <w:spacing w:after="0" w:line="240" w:lineRule="auto"/>
              <w:jc w:val="center"/>
              <w:rPr>
                <w:rFonts w:ascii="Garamond" w:eastAsia="Times New Roman" w:hAnsi="Garamond" w:cs="Arial"/>
                <w:color w:val="000000"/>
                <w:sz w:val="22"/>
                <w:lang w:eastAsia="pl-PL"/>
              </w:rPr>
            </w:pPr>
          </w:p>
        </w:tc>
      </w:tr>
      <w:tr w:rsidR="00C14B8B" w:rsidRPr="00F14EFD" w14:paraId="1E8650F5" w14:textId="77777777" w:rsidTr="00C14B8B">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C6100BB" w14:textId="640EB68F" w:rsidR="00C14B8B" w:rsidRPr="00F14EFD" w:rsidRDefault="00C14B8B" w:rsidP="00FF7DA8">
            <w:pPr>
              <w:spacing w:after="0" w:line="240" w:lineRule="auto"/>
              <w:jc w:val="center"/>
              <w:rPr>
                <w:rFonts w:ascii="Garamond" w:eastAsia="Times New Roman" w:hAnsi="Garamond" w:cs="Arial"/>
                <w:color w:val="000000"/>
                <w:sz w:val="22"/>
                <w:lang w:eastAsia="pl-PL"/>
              </w:rPr>
            </w:pPr>
            <w:r w:rsidRPr="00F14EFD">
              <w:rPr>
                <w:rFonts w:ascii="Garamond" w:eastAsia="Times New Roman" w:hAnsi="Garamond" w:cs="Arial"/>
                <w:color w:val="000000"/>
                <w:sz w:val="22"/>
                <w:lang w:eastAsia="pl-PL"/>
              </w:rPr>
              <w:lastRenderedPageBreak/>
              <w:t>5.</w:t>
            </w:r>
          </w:p>
        </w:tc>
        <w:tc>
          <w:tcPr>
            <w:tcW w:w="2694" w:type="dxa"/>
            <w:tcBorders>
              <w:top w:val="nil"/>
              <w:left w:val="nil"/>
              <w:bottom w:val="single" w:sz="4" w:space="0" w:color="auto"/>
              <w:right w:val="single" w:sz="4" w:space="0" w:color="auto"/>
            </w:tcBorders>
            <w:shd w:val="clear" w:color="auto" w:fill="auto"/>
            <w:noWrap/>
            <w:vAlign w:val="center"/>
          </w:tcPr>
          <w:p w14:paraId="2065CA7F" w14:textId="39DB70B6" w:rsidR="00C14B8B" w:rsidRPr="00F14EFD" w:rsidRDefault="00C14B8B" w:rsidP="00C30A55">
            <w:pPr>
              <w:spacing w:after="0" w:line="240" w:lineRule="auto"/>
              <w:rPr>
                <w:rFonts w:ascii="Garamond" w:eastAsia="Times New Roman" w:hAnsi="Garamond" w:cs="Arial"/>
                <w:color w:val="000000"/>
                <w:sz w:val="22"/>
                <w:lang w:eastAsia="pl-PL"/>
              </w:rPr>
            </w:pPr>
            <w:r w:rsidRPr="00F14EFD">
              <w:rPr>
                <w:rFonts w:ascii="Garamond" w:eastAsia="Times New Roman" w:hAnsi="Garamond" w:cs="Arial"/>
                <w:color w:val="000000"/>
                <w:sz w:val="22"/>
                <w:lang w:eastAsia="pl-PL"/>
              </w:rPr>
              <w:t xml:space="preserve">Doświadczenie w realizacji Programu </w:t>
            </w:r>
          </w:p>
        </w:tc>
        <w:tc>
          <w:tcPr>
            <w:tcW w:w="10064" w:type="dxa"/>
            <w:tcBorders>
              <w:top w:val="nil"/>
              <w:left w:val="nil"/>
              <w:bottom w:val="single" w:sz="4" w:space="0" w:color="auto"/>
              <w:right w:val="single" w:sz="4" w:space="0" w:color="auto"/>
            </w:tcBorders>
            <w:shd w:val="clear" w:color="auto" w:fill="auto"/>
            <w:noWrap/>
            <w:vAlign w:val="center"/>
          </w:tcPr>
          <w:p w14:paraId="7C162554" w14:textId="55BE85E3" w:rsidR="00C14B8B" w:rsidRPr="00F14EFD" w:rsidRDefault="00C14B8B" w:rsidP="00AF4CE1">
            <w:pPr>
              <w:spacing w:after="0" w:line="240" w:lineRule="auto"/>
              <w:rPr>
                <w:rFonts w:ascii="Garamond" w:eastAsia="Times New Roman" w:hAnsi="Garamond" w:cs="Arial"/>
                <w:sz w:val="22"/>
                <w:lang w:eastAsia="pl-PL"/>
              </w:rPr>
            </w:pPr>
            <w:r w:rsidRPr="00F14EFD">
              <w:rPr>
                <w:rFonts w:ascii="Garamond" w:eastAsia="Times New Roman" w:hAnsi="Garamond" w:cs="Arial"/>
                <w:sz w:val="22"/>
                <w:lang w:eastAsia="pl-PL"/>
              </w:rPr>
              <w:t>Kryterium będzie weryfikowane na pod</w:t>
            </w:r>
            <w:r w:rsidR="002F3F9D" w:rsidRPr="00F14EFD">
              <w:rPr>
                <w:rFonts w:ascii="Garamond" w:eastAsia="Times New Roman" w:hAnsi="Garamond" w:cs="Arial"/>
                <w:sz w:val="22"/>
                <w:lang w:eastAsia="pl-PL"/>
              </w:rPr>
              <w:t xml:space="preserve">stawie dotychczasowego doświadczenia w realizacji Programu </w:t>
            </w:r>
          </w:p>
        </w:tc>
        <w:tc>
          <w:tcPr>
            <w:tcW w:w="1876" w:type="dxa"/>
            <w:tcBorders>
              <w:top w:val="nil"/>
              <w:left w:val="nil"/>
              <w:bottom w:val="single" w:sz="4" w:space="0" w:color="auto"/>
              <w:right w:val="single" w:sz="4" w:space="0" w:color="auto"/>
            </w:tcBorders>
            <w:shd w:val="clear" w:color="auto" w:fill="auto"/>
            <w:noWrap/>
            <w:vAlign w:val="center"/>
          </w:tcPr>
          <w:p w14:paraId="78A2F462" w14:textId="4A9B3CCD" w:rsidR="00C14B8B" w:rsidRPr="00F14EFD" w:rsidRDefault="007A7F45" w:rsidP="00FF7DA8">
            <w:pPr>
              <w:spacing w:after="0" w:line="240" w:lineRule="auto"/>
              <w:jc w:val="center"/>
              <w:rPr>
                <w:rFonts w:ascii="Garamond" w:eastAsia="Times New Roman" w:hAnsi="Garamond" w:cs="Arial"/>
                <w:color w:val="000000"/>
                <w:sz w:val="22"/>
                <w:lang w:eastAsia="pl-PL"/>
              </w:rPr>
            </w:pPr>
            <w:r w:rsidRPr="00F14EFD">
              <w:rPr>
                <w:rFonts w:ascii="Garamond" w:eastAsia="Times New Roman" w:hAnsi="Garamond" w:cs="Arial"/>
                <w:color w:val="000000"/>
                <w:sz w:val="22"/>
                <w:lang w:eastAsia="pl-PL"/>
              </w:rPr>
              <w:t>2</w:t>
            </w:r>
            <w:r w:rsidR="002F3F9D" w:rsidRPr="00F14EFD">
              <w:rPr>
                <w:rFonts w:ascii="Garamond" w:eastAsia="Times New Roman" w:hAnsi="Garamond" w:cs="Arial"/>
                <w:color w:val="000000"/>
                <w:sz w:val="22"/>
                <w:lang w:eastAsia="pl-PL"/>
              </w:rPr>
              <w:t>0</w:t>
            </w:r>
          </w:p>
        </w:tc>
      </w:tr>
    </w:tbl>
    <w:p w14:paraId="4D8F06D4" w14:textId="77777777" w:rsidR="009A41E5" w:rsidRPr="007E2441" w:rsidRDefault="009A41E5" w:rsidP="00D317FB">
      <w:pPr>
        <w:rPr>
          <w:rFonts w:ascii="Garamond" w:hAnsi="Garamond" w:cs="Arial"/>
          <w:sz w:val="22"/>
        </w:rPr>
      </w:pPr>
    </w:p>
    <w:sectPr w:rsidR="009A41E5" w:rsidRPr="007E2441" w:rsidSect="00A414A8">
      <w:footerReference w:type="default" r:id="rId8"/>
      <w:footerReference w:type="first" r:id="rId9"/>
      <w:pgSz w:w="16838" w:h="11906" w:orient="landscape"/>
      <w:pgMar w:top="284" w:right="1134" w:bottom="1134" w:left="1134" w:header="709"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0B48D" w14:textId="77777777" w:rsidR="009655DB" w:rsidRDefault="009655DB" w:rsidP="008B49DC">
      <w:pPr>
        <w:spacing w:after="0" w:line="240" w:lineRule="auto"/>
      </w:pPr>
      <w:r>
        <w:separator/>
      </w:r>
    </w:p>
  </w:endnote>
  <w:endnote w:type="continuationSeparator" w:id="0">
    <w:p w14:paraId="1C9482B1" w14:textId="77777777" w:rsidR="009655DB" w:rsidRDefault="009655DB" w:rsidP="008B4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sz w:val="20"/>
        <w:szCs w:val="20"/>
      </w:rPr>
      <w:id w:val="829017923"/>
      <w:docPartObj>
        <w:docPartGallery w:val="Page Numbers (Bottom of Page)"/>
        <w:docPartUnique/>
      </w:docPartObj>
    </w:sdtPr>
    <w:sdtEndPr/>
    <w:sdtContent>
      <w:sdt>
        <w:sdtPr>
          <w:rPr>
            <w:rFonts w:ascii="Garamond" w:hAnsi="Garamond"/>
            <w:sz w:val="20"/>
            <w:szCs w:val="20"/>
          </w:rPr>
          <w:id w:val="-1518839765"/>
          <w:docPartObj>
            <w:docPartGallery w:val="Page Numbers (Top of Page)"/>
            <w:docPartUnique/>
          </w:docPartObj>
        </w:sdtPr>
        <w:sdtEndPr/>
        <w:sdtContent>
          <w:p w14:paraId="67CBB60D" w14:textId="005F4046" w:rsidR="00D317FB" w:rsidRPr="007E2441" w:rsidRDefault="00D317FB" w:rsidP="00D317FB">
            <w:pPr>
              <w:pStyle w:val="Stopka"/>
              <w:jc w:val="right"/>
              <w:rPr>
                <w:rFonts w:ascii="Garamond" w:hAnsi="Garamond"/>
                <w:sz w:val="20"/>
                <w:szCs w:val="20"/>
              </w:rPr>
            </w:pPr>
            <w:r w:rsidRPr="007E2441">
              <w:rPr>
                <w:rFonts w:ascii="Garamond" w:hAnsi="Garamond"/>
                <w:sz w:val="20"/>
                <w:szCs w:val="20"/>
              </w:rPr>
              <w:t xml:space="preserve">Strona </w:t>
            </w:r>
            <w:r w:rsidRPr="007E2441">
              <w:rPr>
                <w:rFonts w:ascii="Garamond" w:hAnsi="Garamond"/>
                <w:bCs/>
                <w:sz w:val="20"/>
                <w:szCs w:val="20"/>
              </w:rPr>
              <w:fldChar w:fldCharType="begin"/>
            </w:r>
            <w:r w:rsidRPr="007E2441">
              <w:rPr>
                <w:rFonts w:ascii="Garamond" w:hAnsi="Garamond"/>
                <w:bCs/>
                <w:sz w:val="20"/>
                <w:szCs w:val="20"/>
              </w:rPr>
              <w:instrText>PAGE</w:instrText>
            </w:r>
            <w:r w:rsidRPr="007E2441">
              <w:rPr>
                <w:rFonts w:ascii="Garamond" w:hAnsi="Garamond"/>
                <w:bCs/>
                <w:sz w:val="20"/>
                <w:szCs w:val="20"/>
              </w:rPr>
              <w:fldChar w:fldCharType="separate"/>
            </w:r>
            <w:r w:rsidR="00752623">
              <w:rPr>
                <w:rFonts w:ascii="Garamond" w:hAnsi="Garamond"/>
                <w:bCs/>
                <w:noProof/>
                <w:sz w:val="20"/>
                <w:szCs w:val="20"/>
              </w:rPr>
              <w:t>4</w:t>
            </w:r>
            <w:r w:rsidRPr="007E2441">
              <w:rPr>
                <w:rFonts w:ascii="Garamond" w:hAnsi="Garamond"/>
                <w:bCs/>
                <w:sz w:val="20"/>
                <w:szCs w:val="20"/>
              </w:rPr>
              <w:fldChar w:fldCharType="end"/>
            </w:r>
            <w:r w:rsidRPr="007E2441">
              <w:rPr>
                <w:rFonts w:ascii="Garamond" w:hAnsi="Garamond"/>
                <w:sz w:val="20"/>
                <w:szCs w:val="20"/>
              </w:rPr>
              <w:t xml:space="preserve"> z </w:t>
            </w:r>
            <w:r w:rsidR="008B5C35">
              <w:rPr>
                <w:rFonts w:ascii="Garamond" w:hAnsi="Garamond"/>
                <w:bCs/>
                <w:sz w:val="20"/>
                <w:szCs w:val="20"/>
              </w:rPr>
              <w:t>4</w:t>
            </w:r>
          </w:p>
        </w:sdtContent>
      </w:sdt>
    </w:sdtContent>
  </w:sdt>
  <w:p w14:paraId="04409EAB" w14:textId="77777777" w:rsidR="00D317FB" w:rsidRDefault="00D317F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sz w:val="20"/>
        <w:szCs w:val="20"/>
      </w:rPr>
      <w:id w:val="1604227482"/>
      <w:docPartObj>
        <w:docPartGallery w:val="Page Numbers (Bottom of Page)"/>
        <w:docPartUnique/>
      </w:docPartObj>
    </w:sdtPr>
    <w:sdtEndPr/>
    <w:sdtContent>
      <w:sdt>
        <w:sdtPr>
          <w:rPr>
            <w:rFonts w:ascii="Garamond" w:hAnsi="Garamond"/>
            <w:sz w:val="20"/>
            <w:szCs w:val="20"/>
          </w:rPr>
          <w:id w:val="463005474"/>
          <w:docPartObj>
            <w:docPartGallery w:val="Page Numbers (Top of Page)"/>
            <w:docPartUnique/>
          </w:docPartObj>
        </w:sdtPr>
        <w:sdtEndPr/>
        <w:sdtContent>
          <w:p w14:paraId="1B84A25B" w14:textId="653F88E2" w:rsidR="00EC40CF" w:rsidRPr="007E2441" w:rsidRDefault="00EC40CF" w:rsidP="002A2E84">
            <w:pPr>
              <w:pStyle w:val="Stopka"/>
              <w:jc w:val="right"/>
              <w:rPr>
                <w:rFonts w:ascii="Garamond" w:hAnsi="Garamond"/>
                <w:sz w:val="20"/>
                <w:szCs w:val="20"/>
              </w:rPr>
            </w:pPr>
            <w:r w:rsidRPr="007E2441">
              <w:rPr>
                <w:rFonts w:ascii="Garamond" w:hAnsi="Garamond"/>
                <w:sz w:val="20"/>
                <w:szCs w:val="20"/>
              </w:rPr>
              <w:t xml:space="preserve">Strona </w:t>
            </w:r>
            <w:r w:rsidRPr="007E2441">
              <w:rPr>
                <w:rFonts w:ascii="Garamond" w:hAnsi="Garamond"/>
                <w:bCs/>
                <w:sz w:val="20"/>
                <w:szCs w:val="20"/>
              </w:rPr>
              <w:fldChar w:fldCharType="begin"/>
            </w:r>
            <w:r w:rsidRPr="007E2441">
              <w:rPr>
                <w:rFonts w:ascii="Garamond" w:hAnsi="Garamond"/>
                <w:bCs/>
                <w:sz w:val="20"/>
                <w:szCs w:val="20"/>
              </w:rPr>
              <w:instrText>PAGE</w:instrText>
            </w:r>
            <w:r w:rsidRPr="007E2441">
              <w:rPr>
                <w:rFonts w:ascii="Garamond" w:hAnsi="Garamond"/>
                <w:bCs/>
                <w:sz w:val="20"/>
                <w:szCs w:val="20"/>
              </w:rPr>
              <w:fldChar w:fldCharType="separate"/>
            </w:r>
            <w:r w:rsidR="00752623">
              <w:rPr>
                <w:rFonts w:ascii="Garamond" w:hAnsi="Garamond"/>
                <w:bCs/>
                <w:noProof/>
                <w:sz w:val="20"/>
                <w:szCs w:val="20"/>
              </w:rPr>
              <w:t>1</w:t>
            </w:r>
            <w:r w:rsidRPr="007E2441">
              <w:rPr>
                <w:rFonts w:ascii="Garamond" w:hAnsi="Garamond"/>
                <w:bCs/>
                <w:sz w:val="20"/>
                <w:szCs w:val="20"/>
              </w:rPr>
              <w:fldChar w:fldCharType="end"/>
            </w:r>
            <w:r w:rsidRPr="007E2441">
              <w:rPr>
                <w:rFonts w:ascii="Garamond" w:hAnsi="Garamond"/>
                <w:sz w:val="20"/>
                <w:szCs w:val="20"/>
              </w:rPr>
              <w:t xml:space="preserve"> z </w:t>
            </w:r>
            <w:r w:rsidRPr="007E2441">
              <w:rPr>
                <w:rFonts w:ascii="Garamond" w:hAnsi="Garamond"/>
                <w:bCs/>
                <w:sz w:val="20"/>
                <w:szCs w:val="20"/>
              </w:rPr>
              <w:fldChar w:fldCharType="begin"/>
            </w:r>
            <w:r w:rsidRPr="007E2441">
              <w:rPr>
                <w:rFonts w:ascii="Garamond" w:hAnsi="Garamond"/>
                <w:bCs/>
                <w:sz w:val="20"/>
                <w:szCs w:val="20"/>
              </w:rPr>
              <w:instrText>NUMPAGES</w:instrText>
            </w:r>
            <w:r w:rsidRPr="007E2441">
              <w:rPr>
                <w:rFonts w:ascii="Garamond" w:hAnsi="Garamond"/>
                <w:bCs/>
                <w:sz w:val="20"/>
                <w:szCs w:val="20"/>
              </w:rPr>
              <w:fldChar w:fldCharType="separate"/>
            </w:r>
            <w:r w:rsidR="00752623">
              <w:rPr>
                <w:rFonts w:ascii="Garamond" w:hAnsi="Garamond"/>
                <w:bCs/>
                <w:noProof/>
                <w:sz w:val="20"/>
                <w:szCs w:val="20"/>
              </w:rPr>
              <w:t>4</w:t>
            </w:r>
            <w:r w:rsidRPr="007E2441">
              <w:rPr>
                <w:rFonts w:ascii="Garamond" w:hAnsi="Garamond"/>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334A3" w14:textId="77777777" w:rsidR="009655DB" w:rsidRDefault="009655DB" w:rsidP="008B49DC">
      <w:pPr>
        <w:spacing w:after="0" w:line="240" w:lineRule="auto"/>
      </w:pPr>
      <w:r>
        <w:separator/>
      </w:r>
    </w:p>
  </w:footnote>
  <w:footnote w:type="continuationSeparator" w:id="0">
    <w:p w14:paraId="76322B8D" w14:textId="77777777" w:rsidR="009655DB" w:rsidRDefault="009655DB" w:rsidP="008B49DC">
      <w:pPr>
        <w:spacing w:after="0" w:line="240" w:lineRule="auto"/>
      </w:pPr>
      <w:r>
        <w:continuationSeparator/>
      </w:r>
    </w:p>
  </w:footnote>
  <w:footnote w:id="1">
    <w:p w14:paraId="297A7955" w14:textId="1BBBC686" w:rsidR="007C5557" w:rsidRPr="007E2441" w:rsidRDefault="007C5557" w:rsidP="00F87725">
      <w:pPr>
        <w:spacing w:after="0" w:line="240" w:lineRule="auto"/>
        <w:rPr>
          <w:rFonts w:ascii="Garamond" w:eastAsia="Times New Roman" w:hAnsi="Garamond" w:cs="Arial"/>
          <w:color w:val="000000"/>
          <w:sz w:val="20"/>
          <w:szCs w:val="20"/>
          <w:lang w:eastAsia="pl-PL"/>
        </w:rPr>
      </w:pPr>
      <w:r w:rsidRPr="007E2441">
        <w:rPr>
          <w:rStyle w:val="Odwoanieprzypisudolnego"/>
          <w:rFonts w:ascii="Garamond" w:hAnsi="Garamond"/>
          <w:sz w:val="20"/>
          <w:szCs w:val="20"/>
        </w:rPr>
        <w:footnoteRef/>
      </w:r>
      <w:r w:rsidRPr="007E2441">
        <w:rPr>
          <w:rFonts w:ascii="Garamond" w:hAnsi="Garamond"/>
          <w:sz w:val="20"/>
          <w:szCs w:val="20"/>
        </w:rPr>
        <w:t xml:space="preserve"> </w:t>
      </w:r>
      <w:r w:rsidRPr="007E2441">
        <w:rPr>
          <w:rFonts w:ascii="Garamond" w:eastAsia="Times New Roman" w:hAnsi="Garamond" w:cs="Arial"/>
          <w:color w:val="000000"/>
          <w:sz w:val="20"/>
          <w:szCs w:val="20"/>
          <w:lang w:eastAsia="pl-PL"/>
        </w:rPr>
        <w:t xml:space="preserve">Kryterium będzie weryfikowane w oparciu o rejestry znajdujące się na stronie internetowej </w:t>
      </w:r>
      <w:hyperlink r:id="rId1" w:history="1">
        <w:r w:rsidRPr="007E2441">
          <w:rPr>
            <w:rStyle w:val="Hipercze"/>
            <w:rFonts w:ascii="Garamond" w:eastAsia="Times New Roman" w:hAnsi="Garamond" w:cs="Arial"/>
            <w:sz w:val="20"/>
            <w:szCs w:val="20"/>
            <w:lang w:eastAsia="pl-PL"/>
          </w:rPr>
          <w:t>http://rpwdl.csioz.gov.pl</w:t>
        </w:r>
      </w:hyperlink>
      <w:r w:rsidRPr="007E2441">
        <w:rPr>
          <w:rFonts w:ascii="Garamond" w:eastAsia="Times New Roman" w:hAnsi="Garamond" w:cs="Arial"/>
          <w:color w:val="000000"/>
          <w:sz w:val="20"/>
          <w:szCs w:val="20"/>
          <w:lang w:eastAsia="pl-PL"/>
        </w:rPr>
        <w:t xml:space="preserve"> na podstawie danych podanych w ofercie. </w:t>
      </w:r>
    </w:p>
  </w:footnote>
  <w:footnote w:id="2">
    <w:p w14:paraId="6A8B7CD2" w14:textId="4CEAA7C6" w:rsidR="00F87725" w:rsidRPr="007E2441" w:rsidRDefault="00F87725" w:rsidP="00F87725">
      <w:pPr>
        <w:spacing w:after="0" w:line="240" w:lineRule="auto"/>
        <w:rPr>
          <w:rFonts w:ascii="Garamond" w:eastAsia="Times New Roman" w:hAnsi="Garamond" w:cs="Arial"/>
          <w:color w:val="000000"/>
          <w:sz w:val="20"/>
          <w:szCs w:val="20"/>
          <w:lang w:eastAsia="pl-PL"/>
        </w:rPr>
      </w:pPr>
      <w:r w:rsidRPr="007E2441">
        <w:rPr>
          <w:rStyle w:val="Odwoanieprzypisudolnego"/>
          <w:rFonts w:ascii="Garamond" w:hAnsi="Garamond"/>
          <w:sz w:val="20"/>
          <w:szCs w:val="20"/>
        </w:rPr>
        <w:footnoteRef/>
      </w:r>
      <w:r w:rsidRPr="007E2441">
        <w:rPr>
          <w:rFonts w:ascii="Garamond" w:hAnsi="Garamond"/>
          <w:sz w:val="20"/>
          <w:szCs w:val="20"/>
        </w:rPr>
        <w:t xml:space="preserve"> </w:t>
      </w:r>
      <w:r w:rsidRPr="007E2441">
        <w:rPr>
          <w:rFonts w:ascii="Garamond" w:eastAsia="Times New Roman" w:hAnsi="Garamond" w:cs="Arial"/>
          <w:color w:val="000000"/>
          <w:sz w:val="20"/>
          <w:szCs w:val="20"/>
          <w:lang w:eastAsia="pl-PL"/>
        </w:rPr>
        <w:t>Kryterium będzie weryfikowane w oparciu o rejestr</w:t>
      </w:r>
      <w:r w:rsidR="006C3BFB" w:rsidRPr="007E2441">
        <w:rPr>
          <w:rFonts w:ascii="Garamond" w:eastAsia="Times New Roman" w:hAnsi="Garamond" w:cs="Arial"/>
          <w:color w:val="000000"/>
          <w:sz w:val="20"/>
          <w:szCs w:val="20"/>
          <w:lang w:eastAsia="pl-PL"/>
        </w:rPr>
        <w:t xml:space="preserve"> znajdujący</w:t>
      </w:r>
      <w:r w:rsidRPr="007E2441">
        <w:rPr>
          <w:rFonts w:ascii="Garamond" w:eastAsia="Times New Roman" w:hAnsi="Garamond" w:cs="Arial"/>
          <w:color w:val="000000"/>
          <w:sz w:val="20"/>
          <w:szCs w:val="20"/>
          <w:lang w:eastAsia="pl-PL"/>
        </w:rPr>
        <w:t xml:space="preserve"> się na stronie internetowej </w:t>
      </w:r>
      <w:hyperlink r:id="rId2" w:history="1">
        <w:r w:rsidRPr="007E2441">
          <w:rPr>
            <w:rStyle w:val="Hipercze"/>
            <w:rFonts w:ascii="Garamond" w:hAnsi="Garamond" w:cs="Arial"/>
            <w:sz w:val="20"/>
            <w:szCs w:val="20"/>
          </w:rPr>
          <w:t>https://roib.rejestrymedyczne.csioz.gov.pl/</w:t>
        </w:r>
      </w:hyperlink>
      <w:r w:rsidRPr="007E2441">
        <w:rPr>
          <w:rFonts w:ascii="Garamond" w:hAnsi="Garamond" w:cs="Arial"/>
          <w:sz w:val="20"/>
          <w:szCs w:val="20"/>
        </w:rPr>
        <w:t xml:space="preserve"> </w:t>
      </w:r>
      <w:r w:rsidRPr="007E2441">
        <w:rPr>
          <w:rFonts w:ascii="Garamond" w:eastAsia="Times New Roman" w:hAnsi="Garamond" w:cs="Arial"/>
          <w:color w:val="000000"/>
          <w:sz w:val="20"/>
          <w:szCs w:val="20"/>
          <w:lang w:eastAsia="pl-PL"/>
        </w:rPr>
        <w:t xml:space="preserve">na podstawie danych podanych w ofercie. </w:t>
      </w:r>
    </w:p>
    <w:p w14:paraId="0440877E" w14:textId="77777777" w:rsidR="00F87725" w:rsidRPr="007E2441" w:rsidRDefault="00F87725" w:rsidP="00F87725">
      <w:pPr>
        <w:pStyle w:val="Tekstprzypisudolnego"/>
        <w:rPr>
          <w:rFonts w:ascii="Garamond" w:hAnsi="Garamond"/>
        </w:rPr>
      </w:pPr>
    </w:p>
    <w:p w14:paraId="14625EF4" w14:textId="0EF026BB" w:rsidR="00F87725" w:rsidRDefault="00F87725">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548"/>
    <w:multiLevelType w:val="multilevel"/>
    <w:tmpl w:val="E2EAB5FC"/>
    <w:numStyleLink w:val="Mazowsze"/>
  </w:abstractNum>
  <w:abstractNum w:abstractNumId="1" w15:restartNumberingAfterBreak="0">
    <w:nsid w:val="03602838"/>
    <w:multiLevelType w:val="multilevel"/>
    <w:tmpl w:val="E2EAB5FC"/>
    <w:numStyleLink w:val="Mazowsze"/>
  </w:abstractNum>
  <w:abstractNum w:abstractNumId="2" w15:restartNumberingAfterBreak="0">
    <w:nsid w:val="03B26EEC"/>
    <w:multiLevelType w:val="multilevel"/>
    <w:tmpl w:val="E2EAB5FC"/>
    <w:numStyleLink w:val="Mazowsze"/>
  </w:abstractNum>
  <w:abstractNum w:abstractNumId="3" w15:restartNumberingAfterBreak="0">
    <w:nsid w:val="127C520C"/>
    <w:multiLevelType w:val="multilevel"/>
    <w:tmpl w:val="E2EAB5FC"/>
    <w:numStyleLink w:val="Mazowsze"/>
  </w:abstractNum>
  <w:abstractNum w:abstractNumId="4" w15:restartNumberingAfterBreak="0">
    <w:nsid w:val="16E0536D"/>
    <w:multiLevelType w:val="multilevel"/>
    <w:tmpl w:val="E2EAB5FC"/>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 w15:restartNumberingAfterBreak="0">
    <w:nsid w:val="17BA6C3A"/>
    <w:multiLevelType w:val="multilevel"/>
    <w:tmpl w:val="E2EAB5FC"/>
    <w:numStyleLink w:val="Mazowsze"/>
  </w:abstractNum>
  <w:abstractNum w:abstractNumId="6" w15:restartNumberingAfterBreak="0">
    <w:nsid w:val="19A162B3"/>
    <w:multiLevelType w:val="hybridMultilevel"/>
    <w:tmpl w:val="06BCBE80"/>
    <w:lvl w:ilvl="0" w:tplc="E6D89CE4">
      <w:start w:val="1"/>
      <w:numFmt w:val="decimal"/>
      <w:pStyle w:val="Legenda"/>
      <w:lvlText w:val="Tabela %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FE5A2A"/>
    <w:multiLevelType w:val="multilevel"/>
    <w:tmpl w:val="E2EAB5FC"/>
    <w:numStyleLink w:val="Mazowsze"/>
  </w:abstractNum>
  <w:abstractNum w:abstractNumId="8" w15:restartNumberingAfterBreak="0">
    <w:nsid w:val="263B6BF4"/>
    <w:multiLevelType w:val="multilevel"/>
    <w:tmpl w:val="E2EAB5FC"/>
    <w:numStyleLink w:val="Mazowsze"/>
  </w:abstractNum>
  <w:abstractNum w:abstractNumId="9" w15:restartNumberingAfterBreak="0">
    <w:nsid w:val="27301E4C"/>
    <w:multiLevelType w:val="multilevel"/>
    <w:tmpl w:val="E2EAB5FC"/>
    <w:numStyleLink w:val="Mazowsze"/>
  </w:abstractNum>
  <w:abstractNum w:abstractNumId="10" w15:restartNumberingAfterBreak="0">
    <w:nsid w:val="32D66663"/>
    <w:multiLevelType w:val="multilevel"/>
    <w:tmpl w:val="E2EAB5FC"/>
    <w:numStyleLink w:val="Mazowsze"/>
  </w:abstractNum>
  <w:abstractNum w:abstractNumId="11" w15:restartNumberingAfterBreak="0">
    <w:nsid w:val="4C437406"/>
    <w:multiLevelType w:val="multilevel"/>
    <w:tmpl w:val="E2EAB5FC"/>
    <w:numStyleLink w:val="Mazowsze"/>
  </w:abstractNum>
  <w:abstractNum w:abstractNumId="12" w15:restartNumberingAfterBreak="0">
    <w:nsid w:val="5A0F4702"/>
    <w:multiLevelType w:val="multilevel"/>
    <w:tmpl w:val="E2EAB5FC"/>
    <w:numStyleLink w:val="Mazowsze"/>
  </w:abstractNum>
  <w:abstractNum w:abstractNumId="13" w15:restartNumberingAfterBreak="0">
    <w:nsid w:val="631F57C7"/>
    <w:multiLevelType w:val="multilevel"/>
    <w:tmpl w:val="E2EAB5FC"/>
    <w:numStyleLink w:val="Mazowsze"/>
  </w:abstractNum>
  <w:abstractNum w:abstractNumId="14" w15:restartNumberingAfterBreak="0">
    <w:nsid w:val="63C131CD"/>
    <w:multiLevelType w:val="multilevel"/>
    <w:tmpl w:val="E2EAB5FC"/>
    <w:numStyleLink w:val="Mazowsze"/>
  </w:abstractNum>
  <w:abstractNum w:abstractNumId="15" w15:restartNumberingAfterBreak="0">
    <w:nsid w:val="7B7C1163"/>
    <w:multiLevelType w:val="hybridMultilevel"/>
    <w:tmpl w:val="39EC5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CCE510D"/>
    <w:multiLevelType w:val="multilevel"/>
    <w:tmpl w:val="E2EAB5FC"/>
    <w:numStyleLink w:val="Mazowsze"/>
  </w:abstractNum>
  <w:abstractNum w:abstractNumId="17" w15:restartNumberingAfterBreak="0">
    <w:nsid w:val="7D59125B"/>
    <w:multiLevelType w:val="multilevel"/>
    <w:tmpl w:val="E2EAB5FC"/>
    <w:styleLink w:val="Mazowsze"/>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num w:numId="1">
    <w:abstractNumId w:val="17"/>
  </w:num>
  <w:num w:numId="2">
    <w:abstractNumId w:val="1"/>
  </w:num>
  <w:num w:numId="3">
    <w:abstractNumId w:val="13"/>
  </w:num>
  <w:num w:numId="4">
    <w:abstractNumId w:val="3"/>
  </w:num>
  <w:num w:numId="5">
    <w:abstractNumId w:val="9"/>
  </w:num>
  <w:num w:numId="6">
    <w:abstractNumId w:val="10"/>
  </w:num>
  <w:num w:numId="7">
    <w:abstractNumId w:val="2"/>
  </w:num>
  <w:num w:numId="8">
    <w:abstractNumId w:val="5"/>
  </w:num>
  <w:num w:numId="9">
    <w:abstractNumId w:val="7"/>
  </w:num>
  <w:num w:numId="10">
    <w:abstractNumId w:val="0"/>
  </w:num>
  <w:num w:numId="11">
    <w:abstractNumId w:val="6"/>
  </w:num>
  <w:num w:numId="12">
    <w:abstractNumId w:val="11"/>
  </w:num>
  <w:num w:numId="13">
    <w:abstractNumId w:val="12"/>
  </w:num>
  <w:num w:numId="14">
    <w:abstractNumId w:val="8"/>
  </w:num>
  <w:num w:numId="15">
    <w:abstractNumId w:val="14"/>
  </w:num>
  <w:num w:numId="16">
    <w:abstractNumId w:val="4"/>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97C"/>
    <w:rsid w:val="00000CF3"/>
    <w:rsid w:val="00007713"/>
    <w:rsid w:val="00007C0A"/>
    <w:rsid w:val="00010EE6"/>
    <w:rsid w:val="00021736"/>
    <w:rsid w:val="00023339"/>
    <w:rsid w:val="00040C94"/>
    <w:rsid w:val="000460FE"/>
    <w:rsid w:val="00055D88"/>
    <w:rsid w:val="00083CF7"/>
    <w:rsid w:val="00094587"/>
    <w:rsid w:val="000A103C"/>
    <w:rsid w:val="000A60B1"/>
    <w:rsid w:val="000B48CC"/>
    <w:rsid w:val="000D0D66"/>
    <w:rsid w:val="000D3503"/>
    <w:rsid w:val="000E3779"/>
    <w:rsid w:val="001166F2"/>
    <w:rsid w:val="0011708D"/>
    <w:rsid w:val="00125A5E"/>
    <w:rsid w:val="00136425"/>
    <w:rsid w:val="001602B6"/>
    <w:rsid w:val="0017225A"/>
    <w:rsid w:val="001763C6"/>
    <w:rsid w:val="001904F1"/>
    <w:rsid w:val="00190550"/>
    <w:rsid w:val="001C3B2D"/>
    <w:rsid w:val="001F5CF8"/>
    <w:rsid w:val="0020213B"/>
    <w:rsid w:val="00206103"/>
    <w:rsid w:val="002158D5"/>
    <w:rsid w:val="00236004"/>
    <w:rsid w:val="002423DF"/>
    <w:rsid w:val="00253D90"/>
    <w:rsid w:val="00262D25"/>
    <w:rsid w:val="00265480"/>
    <w:rsid w:val="00265FF3"/>
    <w:rsid w:val="002776E9"/>
    <w:rsid w:val="00295C16"/>
    <w:rsid w:val="002A2E84"/>
    <w:rsid w:val="002A74A3"/>
    <w:rsid w:val="002B1128"/>
    <w:rsid w:val="002B1E4C"/>
    <w:rsid w:val="002C4DC0"/>
    <w:rsid w:val="002D1B57"/>
    <w:rsid w:val="002D3514"/>
    <w:rsid w:val="002D5BD0"/>
    <w:rsid w:val="002F2C24"/>
    <w:rsid w:val="002F3F9D"/>
    <w:rsid w:val="002F70AB"/>
    <w:rsid w:val="00302FC1"/>
    <w:rsid w:val="0032781A"/>
    <w:rsid w:val="00335667"/>
    <w:rsid w:val="0033727E"/>
    <w:rsid w:val="00353389"/>
    <w:rsid w:val="0035389D"/>
    <w:rsid w:val="00360228"/>
    <w:rsid w:val="0036564F"/>
    <w:rsid w:val="00380A5D"/>
    <w:rsid w:val="003924C8"/>
    <w:rsid w:val="003B50CE"/>
    <w:rsid w:val="003C0B7D"/>
    <w:rsid w:val="003C2ED2"/>
    <w:rsid w:val="003D7575"/>
    <w:rsid w:val="003F2D9E"/>
    <w:rsid w:val="00420FB1"/>
    <w:rsid w:val="00422936"/>
    <w:rsid w:val="00437F72"/>
    <w:rsid w:val="004624CE"/>
    <w:rsid w:val="00467E3D"/>
    <w:rsid w:val="00482C4A"/>
    <w:rsid w:val="00491C07"/>
    <w:rsid w:val="0049799F"/>
    <w:rsid w:val="004B2127"/>
    <w:rsid w:val="004E0087"/>
    <w:rsid w:val="004E7300"/>
    <w:rsid w:val="004F0FEB"/>
    <w:rsid w:val="004F3F65"/>
    <w:rsid w:val="005023E4"/>
    <w:rsid w:val="00517A5A"/>
    <w:rsid w:val="00526DFD"/>
    <w:rsid w:val="00527305"/>
    <w:rsid w:val="00533091"/>
    <w:rsid w:val="00542C26"/>
    <w:rsid w:val="00555538"/>
    <w:rsid w:val="00557AD3"/>
    <w:rsid w:val="0056321E"/>
    <w:rsid w:val="005650EC"/>
    <w:rsid w:val="005756BA"/>
    <w:rsid w:val="00575CEB"/>
    <w:rsid w:val="005964A9"/>
    <w:rsid w:val="005A7934"/>
    <w:rsid w:val="005B6EAA"/>
    <w:rsid w:val="005C10E5"/>
    <w:rsid w:val="005C7326"/>
    <w:rsid w:val="005D46A8"/>
    <w:rsid w:val="00603837"/>
    <w:rsid w:val="00611BB1"/>
    <w:rsid w:val="006143A7"/>
    <w:rsid w:val="006144BB"/>
    <w:rsid w:val="00616FA9"/>
    <w:rsid w:val="006303E4"/>
    <w:rsid w:val="0065209B"/>
    <w:rsid w:val="0065521D"/>
    <w:rsid w:val="00660130"/>
    <w:rsid w:val="006B7524"/>
    <w:rsid w:val="006C3BFB"/>
    <w:rsid w:val="006D072C"/>
    <w:rsid w:val="006F0A6A"/>
    <w:rsid w:val="006F797C"/>
    <w:rsid w:val="00702096"/>
    <w:rsid w:val="0070603A"/>
    <w:rsid w:val="00712658"/>
    <w:rsid w:val="00714AA8"/>
    <w:rsid w:val="00731796"/>
    <w:rsid w:val="00731AA8"/>
    <w:rsid w:val="0074295C"/>
    <w:rsid w:val="00752623"/>
    <w:rsid w:val="007613C6"/>
    <w:rsid w:val="007622D7"/>
    <w:rsid w:val="00776469"/>
    <w:rsid w:val="00777EBA"/>
    <w:rsid w:val="00794C10"/>
    <w:rsid w:val="007A2978"/>
    <w:rsid w:val="007A7F45"/>
    <w:rsid w:val="007B1B69"/>
    <w:rsid w:val="007B4D89"/>
    <w:rsid w:val="007C5557"/>
    <w:rsid w:val="007E1739"/>
    <w:rsid w:val="007E2441"/>
    <w:rsid w:val="007E469D"/>
    <w:rsid w:val="007E54D4"/>
    <w:rsid w:val="007F03F4"/>
    <w:rsid w:val="008035D0"/>
    <w:rsid w:val="00817848"/>
    <w:rsid w:val="0082654D"/>
    <w:rsid w:val="00834357"/>
    <w:rsid w:val="008363D6"/>
    <w:rsid w:val="008573B5"/>
    <w:rsid w:val="00863560"/>
    <w:rsid w:val="0087117D"/>
    <w:rsid w:val="00881535"/>
    <w:rsid w:val="008858FC"/>
    <w:rsid w:val="00894377"/>
    <w:rsid w:val="008B49DC"/>
    <w:rsid w:val="008B5C35"/>
    <w:rsid w:val="008C0974"/>
    <w:rsid w:val="008C2AFE"/>
    <w:rsid w:val="008C6F06"/>
    <w:rsid w:val="008E0EEB"/>
    <w:rsid w:val="008F3385"/>
    <w:rsid w:val="00903563"/>
    <w:rsid w:val="00920DE1"/>
    <w:rsid w:val="0093538D"/>
    <w:rsid w:val="00941E09"/>
    <w:rsid w:val="00962A3C"/>
    <w:rsid w:val="009655DB"/>
    <w:rsid w:val="009769AB"/>
    <w:rsid w:val="009912AB"/>
    <w:rsid w:val="00996FB4"/>
    <w:rsid w:val="009A41E5"/>
    <w:rsid w:val="009A483E"/>
    <w:rsid w:val="009B79AD"/>
    <w:rsid w:val="009C500C"/>
    <w:rsid w:val="009C6C63"/>
    <w:rsid w:val="009E6CEA"/>
    <w:rsid w:val="00A22D67"/>
    <w:rsid w:val="00A35E8C"/>
    <w:rsid w:val="00A414A8"/>
    <w:rsid w:val="00A41EA1"/>
    <w:rsid w:val="00A6202C"/>
    <w:rsid w:val="00A73F1A"/>
    <w:rsid w:val="00A859B5"/>
    <w:rsid w:val="00A90C76"/>
    <w:rsid w:val="00A94931"/>
    <w:rsid w:val="00AA6759"/>
    <w:rsid w:val="00AA6E96"/>
    <w:rsid w:val="00AB5D4F"/>
    <w:rsid w:val="00AB63E1"/>
    <w:rsid w:val="00AC77FA"/>
    <w:rsid w:val="00AD22A0"/>
    <w:rsid w:val="00AD4042"/>
    <w:rsid w:val="00AF4CE1"/>
    <w:rsid w:val="00B013EE"/>
    <w:rsid w:val="00B0379D"/>
    <w:rsid w:val="00B04BF9"/>
    <w:rsid w:val="00B05492"/>
    <w:rsid w:val="00B308F7"/>
    <w:rsid w:val="00B36EB5"/>
    <w:rsid w:val="00B6497C"/>
    <w:rsid w:val="00B66200"/>
    <w:rsid w:val="00B75B3B"/>
    <w:rsid w:val="00B771B9"/>
    <w:rsid w:val="00B857D9"/>
    <w:rsid w:val="00B94A60"/>
    <w:rsid w:val="00BA5C64"/>
    <w:rsid w:val="00BA6F6A"/>
    <w:rsid w:val="00BB6453"/>
    <w:rsid w:val="00BD2E04"/>
    <w:rsid w:val="00BE1F1D"/>
    <w:rsid w:val="00C077EF"/>
    <w:rsid w:val="00C14B8B"/>
    <w:rsid w:val="00C30A55"/>
    <w:rsid w:val="00C31132"/>
    <w:rsid w:val="00C40791"/>
    <w:rsid w:val="00C41B00"/>
    <w:rsid w:val="00C423AD"/>
    <w:rsid w:val="00C44174"/>
    <w:rsid w:val="00C513A3"/>
    <w:rsid w:val="00C53B02"/>
    <w:rsid w:val="00C81A29"/>
    <w:rsid w:val="00C82F43"/>
    <w:rsid w:val="00C8707D"/>
    <w:rsid w:val="00CA72B8"/>
    <w:rsid w:val="00CB2CF4"/>
    <w:rsid w:val="00CB38D9"/>
    <w:rsid w:val="00CB7988"/>
    <w:rsid w:val="00CD7AAC"/>
    <w:rsid w:val="00CE2BE7"/>
    <w:rsid w:val="00CE315B"/>
    <w:rsid w:val="00CF325C"/>
    <w:rsid w:val="00D01B42"/>
    <w:rsid w:val="00D073F9"/>
    <w:rsid w:val="00D224E5"/>
    <w:rsid w:val="00D23E23"/>
    <w:rsid w:val="00D30EE5"/>
    <w:rsid w:val="00D317FB"/>
    <w:rsid w:val="00D33752"/>
    <w:rsid w:val="00D34C18"/>
    <w:rsid w:val="00D35C13"/>
    <w:rsid w:val="00D368E8"/>
    <w:rsid w:val="00D568E4"/>
    <w:rsid w:val="00D715A9"/>
    <w:rsid w:val="00D85160"/>
    <w:rsid w:val="00D92212"/>
    <w:rsid w:val="00DB2559"/>
    <w:rsid w:val="00DD1883"/>
    <w:rsid w:val="00DD4686"/>
    <w:rsid w:val="00DD783F"/>
    <w:rsid w:val="00DE24AB"/>
    <w:rsid w:val="00E0089F"/>
    <w:rsid w:val="00E31CDD"/>
    <w:rsid w:val="00E33751"/>
    <w:rsid w:val="00E47EC4"/>
    <w:rsid w:val="00E505F5"/>
    <w:rsid w:val="00E51CD9"/>
    <w:rsid w:val="00E54A11"/>
    <w:rsid w:val="00E82CD1"/>
    <w:rsid w:val="00E94F92"/>
    <w:rsid w:val="00EA20E1"/>
    <w:rsid w:val="00EB007A"/>
    <w:rsid w:val="00EB1CA0"/>
    <w:rsid w:val="00EB5A6C"/>
    <w:rsid w:val="00EC2F32"/>
    <w:rsid w:val="00EC40CF"/>
    <w:rsid w:val="00EC6C9F"/>
    <w:rsid w:val="00ED0F87"/>
    <w:rsid w:val="00ED67C8"/>
    <w:rsid w:val="00EE0792"/>
    <w:rsid w:val="00EE664F"/>
    <w:rsid w:val="00EF6E60"/>
    <w:rsid w:val="00F01279"/>
    <w:rsid w:val="00F10994"/>
    <w:rsid w:val="00F14EFD"/>
    <w:rsid w:val="00F20A30"/>
    <w:rsid w:val="00F21C52"/>
    <w:rsid w:val="00F26F7E"/>
    <w:rsid w:val="00F36A6E"/>
    <w:rsid w:val="00F44632"/>
    <w:rsid w:val="00F6238A"/>
    <w:rsid w:val="00F87725"/>
    <w:rsid w:val="00F92FAB"/>
    <w:rsid w:val="00F9577F"/>
    <w:rsid w:val="00FA0795"/>
    <w:rsid w:val="00FA0FD8"/>
    <w:rsid w:val="00FA1AF1"/>
    <w:rsid w:val="00FC1402"/>
    <w:rsid w:val="00FC207B"/>
    <w:rsid w:val="00FF5187"/>
    <w:rsid w:val="00FF578B"/>
    <w:rsid w:val="00FF7D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83721"/>
  <w15:chartTrackingRefBased/>
  <w15:docId w15:val="{99EE67A9-A9EF-4302-A699-A3C53039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60FE"/>
    <w:rPr>
      <w:rFonts w:ascii="Arial" w:hAnsi="Arial"/>
      <w:sz w:val="24"/>
    </w:rPr>
  </w:style>
  <w:style w:type="paragraph" w:styleId="Nagwek1">
    <w:name w:val="heading 1"/>
    <w:basedOn w:val="Normalny"/>
    <w:next w:val="Normalny"/>
    <w:link w:val="Nagwek1Znak"/>
    <w:uiPriority w:val="9"/>
    <w:qFormat/>
    <w:rsid w:val="002A74A3"/>
    <w:pPr>
      <w:keepNext/>
      <w:keepLines/>
      <w:spacing w:before="240" w:after="240" w:line="360" w:lineRule="auto"/>
      <w:jc w:val="both"/>
      <w:outlineLvl w:val="0"/>
    </w:pPr>
    <w:rPr>
      <w:rFonts w:eastAsiaTheme="majorEastAsia" w:cstheme="majorBidi"/>
      <w:b/>
      <w:sz w:val="28"/>
      <w:szCs w:val="32"/>
    </w:rPr>
  </w:style>
  <w:style w:type="paragraph" w:styleId="Nagwek2">
    <w:name w:val="heading 2"/>
    <w:basedOn w:val="Normalny"/>
    <w:next w:val="Normalny"/>
    <w:link w:val="Nagwek2Znak"/>
    <w:uiPriority w:val="9"/>
    <w:unhideWhenUsed/>
    <w:qFormat/>
    <w:rsid w:val="002A74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4F3F65"/>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Mazowsze">
    <w:name w:val="Mazowsze"/>
    <w:uiPriority w:val="99"/>
    <w:rsid w:val="00E0089F"/>
    <w:pPr>
      <w:numPr>
        <w:numId w:val="1"/>
      </w:numPr>
    </w:pPr>
  </w:style>
  <w:style w:type="character" w:customStyle="1" w:styleId="Nagwek1Znak">
    <w:name w:val="Nagłówek 1 Znak"/>
    <w:basedOn w:val="Domylnaczcionkaakapitu"/>
    <w:link w:val="Nagwek1"/>
    <w:uiPriority w:val="9"/>
    <w:rsid w:val="002A74A3"/>
    <w:rPr>
      <w:rFonts w:ascii="Arial" w:eastAsiaTheme="majorEastAsia" w:hAnsi="Arial" w:cstheme="majorBidi"/>
      <w:b/>
      <w:sz w:val="28"/>
      <w:szCs w:val="32"/>
    </w:rPr>
  </w:style>
  <w:style w:type="paragraph" w:styleId="Akapitzlist">
    <w:name w:val="List Paragraph"/>
    <w:basedOn w:val="Normalny"/>
    <w:uiPriority w:val="34"/>
    <w:qFormat/>
    <w:rsid w:val="006F797C"/>
    <w:pPr>
      <w:ind w:left="720"/>
      <w:contextualSpacing/>
    </w:pPr>
  </w:style>
  <w:style w:type="character" w:styleId="Odwoaniedokomentarza">
    <w:name w:val="annotation reference"/>
    <w:basedOn w:val="Domylnaczcionkaakapitu"/>
    <w:unhideWhenUsed/>
    <w:rsid w:val="004B2127"/>
    <w:rPr>
      <w:sz w:val="16"/>
      <w:szCs w:val="16"/>
    </w:rPr>
  </w:style>
  <w:style w:type="paragraph" w:styleId="Tekstkomentarza">
    <w:name w:val="annotation text"/>
    <w:basedOn w:val="Normalny"/>
    <w:link w:val="TekstkomentarzaZnak"/>
    <w:uiPriority w:val="99"/>
    <w:semiHidden/>
    <w:unhideWhenUsed/>
    <w:rsid w:val="004B212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2127"/>
    <w:rPr>
      <w:sz w:val="20"/>
      <w:szCs w:val="20"/>
    </w:rPr>
  </w:style>
  <w:style w:type="paragraph" w:styleId="Tematkomentarza">
    <w:name w:val="annotation subject"/>
    <w:basedOn w:val="Tekstkomentarza"/>
    <w:next w:val="Tekstkomentarza"/>
    <w:link w:val="TematkomentarzaZnak"/>
    <w:uiPriority w:val="99"/>
    <w:semiHidden/>
    <w:unhideWhenUsed/>
    <w:rsid w:val="004B2127"/>
    <w:rPr>
      <w:b/>
      <w:bCs/>
    </w:rPr>
  </w:style>
  <w:style w:type="character" w:customStyle="1" w:styleId="TematkomentarzaZnak">
    <w:name w:val="Temat komentarza Znak"/>
    <w:basedOn w:val="TekstkomentarzaZnak"/>
    <w:link w:val="Tematkomentarza"/>
    <w:uiPriority w:val="99"/>
    <w:semiHidden/>
    <w:rsid w:val="004B2127"/>
    <w:rPr>
      <w:b/>
      <w:bCs/>
      <w:sz w:val="20"/>
      <w:szCs w:val="20"/>
    </w:rPr>
  </w:style>
  <w:style w:type="paragraph" w:styleId="Tekstdymka">
    <w:name w:val="Balloon Text"/>
    <w:basedOn w:val="Normalny"/>
    <w:link w:val="TekstdymkaZnak"/>
    <w:uiPriority w:val="99"/>
    <w:semiHidden/>
    <w:unhideWhenUsed/>
    <w:rsid w:val="004B2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2127"/>
    <w:rPr>
      <w:rFonts w:ascii="Segoe UI" w:hAnsi="Segoe UI" w:cs="Segoe UI"/>
      <w:sz w:val="18"/>
      <w:szCs w:val="18"/>
    </w:rPr>
  </w:style>
  <w:style w:type="paragraph" w:styleId="Legenda">
    <w:name w:val="caption"/>
    <w:basedOn w:val="Normalny"/>
    <w:next w:val="Normalny"/>
    <w:uiPriority w:val="35"/>
    <w:unhideWhenUsed/>
    <w:qFormat/>
    <w:rsid w:val="006D072C"/>
    <w:pPr>
      <w:numPr>
        <w:numId w:val="11"/>
      </w:numPr>
      <w:spacing w:after="200" w:line="240" w:lineRule="auto"/>
    </w:pPr>
    <w:rPr>
      <w:b/>
      <w:iCs/>
      <w:szCs w:val="18"/>
    </w:rPr>
  </w:style>
  <w:style w:type="character" w:styleId="Hipercze">
    <w:name w:val="Hyperlink"/>
    <w:basedOn w:val="Domylnaczcionkaakapitu"/>
    <w:uiPriority w:val="99"/>
    <w:unhideWhenUsed/>
    <w:rsid w:val="0087117D"/>
    <w:rPr>
      <w:color w:val="0563C1" w:themeColor="hyperlink"/>
      <w:u w:val="single"/>
    </w:rPr>
  </w:style>
  <w:style w:type="character" w:customStyle="1" w:styleId="Nagwek2Znak">
    <w:name w:val="Nagłówek 2 Znak"/>
    <w:basedOn w:val="Domylnaczcionkaakapitu"/>
    <w:link w:val="Nagwek2"/>
    <w:uiPriority w:val="9"/>
    <w:rsid w:val="002A74A3"/>
    <w:rPr>
      <w:rFonts w:asciiTheme="majorHAnsi" w:eastAsiaTheme="majorEastAsia" w:hAnsiTheme="majorHAnsi" w:cstheme="majorBidi"/>
      <w:color w:val="2E74B5" w:themeColor="accent1" w:themeShade="BF"/>
      <w:sz w:val="26"/>
      <w:szCs w:val="26"/>
    </w:rPr>
  </w:style>
  <w:style w:type="paragraph" w:styleId="Nagwek">
    <w:name w:val="header"/>
    <w:basedOn w:val="Normalny"/>
    <w:link w:val="NagwekZnak"/>
    <w:uiPriority w:val="99"/>
    <w:unhideWhenUsed/>
    <w:rsid w:val="00EC40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40CF"/>
  </w:style>
  <w:style w:type="paragraph" w:styleId="Stopka">
    <w:name w:val="footer"/>
    <w:basedOn w:val="Normalny"/>
    <w:link w:val="StopkaZnak"/>
    <w:uiPriority w:val="99"/>
    <w:unhideWhenUsed/>
    <w:rsid w:val="00EC40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40CF"/>
  </w:style>
  <w:style w:type="paragraph" w:styleId="Tekstprzypisudolnego">
    <w:name w:val="footnote text"/>
    <w:basedOn w:val="Normalny"/>
    <w:link w:val="TekstprzypisudolnegoZnak"/>
    <w:uiPriority w:val="99"/>
    <w:semiHidden/>
    <w:unhideWhenUsed/>
    <w:rsid w:val="005C73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C7326"/>
    <w:rPr>
      <w:rFonts w:ascii="Arial" w:hAnsi="Arial"/>
      <w:sz w:val="20"/>
      <w:szCs w:val="20"/>
    </w:rPr>
  </w:style>
  <w:style w:type="character" w:styleId="Odwoanieprzypisudolnego">
    <w:name w:val="footnote reference"/>
    <w:basedOn w:val="Domylnaczcionkaakapitu"/>
    <w:uiPriority w:val="99"/>
    <w:semiHidden/>
    <w:unhideWhenUsed/>
    <w:rsid w:val="005C7326"/>
    <w:rPr>
      <w:vertAlign w:val="superscript"/>
    </w:rPr>
  </w:style>
  <w:style w:type="paragraph" w:styleId="Poprawka">
    <w:name w:val="Revision"/>
    <w:hidden/>
    <w:uiPriority w:val="99"/>
    <w:semiHidden/>
    <w:rsid w:val="00B6497C"/>
    <w:pPr>
      <w:spacing w:after="0" w:line="240" w:lineRule="auto"/>
    </w:pPr>
    <w:rPr>
      <w:rFonts w:ascii="Arial" w:hAnsi="Arial"/>
      <w:sz w:val="24"/>
    </w:rPr>
  </w:style>
  <w:style w:type="character" w:customStyle="1" w:styleId="BodytextExact">
    <w:name w:val="Body text Exact"/>
    <w:basedOn w:val="Domylnaczcionkaakapitu"/>
    <w:uiPriority w:val="99"/>
    <w:rsid w:val="001602B6"/>
    <w:rPr>
      <w:sz w:val="20"/>
      <w:szCs w:val="20"/>
      <w:u w:val="none"/>
    </w:rPr>
  </w:style>
  <w:style w:type="character" w:customStyle="1" w:styleId="BodytextArialExact15">
    <w:name w:val="Body text + Arial Exact15"/>
    <w:basedOn w:val="TekstpodstawowyZnak1"/>
    <w:uiPriority w:val="99"/>
    <w:rsid w:val="001602B6"/>
    <w:rPr>
      <w:rFonts w:ascii="Arial" w:hAnsi="Arial" w:cs="Arial"/>
      <w:color w:val="000000"/>
      <w:spacing w:val="0"/>
      <w:w w:val="100"/>
      <w:position w:val="0"/>
      <w:sz w:val="20"/>
      <w:szCs w:val="20"/>
      <w:shd w:val="clear" w:color="auto" w:fill="FFFFFF"/>
    </w:rPr>
  </w:style>
  <w:style w:type="character" w:customStyle="1" w:styleId="TekstpodstawowyZnak1">
    <w:name w:val="Tekst podstawowy Znak1"/>
    <w:basedOn w:val="Domylnaczcionkaakapitu"/>
    <w:link w:val="Tekstpodstawowy"/>
    <w:uiPriority w:val="99"/>
    <w:rsid w:val="001602B6"/>
    <w:rPr>
      <w:sz w:val="20"/>
      <w:szCs w:val="20"/>
      <w:shd w:val="clear" w:color="auto" w:fill="FFFFFF"/>
    </w:rPr>
  </w:style>
  <w:style w:type="paragraph" w:styleId="Tekstpodstawowy">
    <w:name w:val="Body Text"/>
    <w:basedOn w:val="Normalny"/>
    <w:link w:val="TekstpodstawowyZnak1"/>
    <w:uiPriority w:val="99"/>
    <w:rsid w:val="001602B6"/>
    <w:pPr>
      <w:widowControl w:val="0"/>
      <w:shd w:val="clear" w:color="auto" w:fill="FFFFFF"/>
      <w:spacing w:after="0" w:line="240" w:lineRule="auto"/>
    </w:pPr>
    <w:rPr>
      <w:rFonts w:asciiTheme="minorHAnsi" w:hAnsiTheme="minorHAnsi"/>
      <w:sz w:val="20"/>
      <w:szCs w:val="20"/>
    </w:rPr>
  </w:style>
  <w:style w:type="character" w:customStyle="1" w:styleId="TekstpodstawowyZnak">
    <w:name w:val="Tekst podstawowy Znak"/>
    <w:basedOn w:val="Domylnaczcionkaakapitu"/>
    <w:uiPriority w:val="99"/>
    <w:semiHidden/>
    <w:rsid w:val="001602B6"/>
    <w:rPr>
      <w:rFonts w:ascii="Arial" w:hAnsi="Arial"/>
      <w:sz w:val="24"/>
    </w:rPr>
  </w:style>
  <w:style w:type="paragraph" w:customStyle="1" w:styleId="Textbody">
    <w:name w:val="Text body"/>
    <w:basedOn w:val="Normalny"/>
    <w:rsid w:val="00BA6F6A"/>
    <w:pPr>
      <w:suppressAutoHyphens/>
      <w:autoSpaceDN w:val="0"/>
      <w:spacing w:after="120" w:line="360" w:lineRule="auto"/>
      <w:jc w:val="both"/>
      <w:textAlignment w:val="baseline"/>
    </w:pPr>
    <w:rPr>
      <w:rFonts w:eastAsia="SimSun" w:cs="Tahoma"/>
      <w:kern w:val="3"/>
    </w:rPr>
  </w:style>
  <w:style w:type="character" w:customStyle="1" w:styleId="Bodytext12ptExact3">
    <w:name w:val="Body text + 12 pt Exact3"/>
    <w:basedOn w:val="Domylnaczcionkaakapitu"/>
    <w:uiPriority w:val="99"/>
    <w:rsid w:val="00E47EC4"/>
    <w:rPr>
      <w:sz w:val="24"/>
      <w:szCs w:val="24"/>
      <w:u w:val="none"/>
    </w:rPr>
  </w:style>
  <w:style w:type="character" w:customStyle="1" w:styleId="Nagwek3Znak">
    <w:name w:val="Nagłówek 3 Znak"/>
    <w:basedOn w:val="Domylnaczcionkaakapitu"/>
    <w:link w:val="Nagwek3"/>
    <w:uiPriority w:val="9"/>
    <w:semiHidden/>
    <w:rsid w:val="004F3F6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747254">
      <w:bodyDiv w:val="1"/>
      <w:marLeft w:val="0"/>
      <w:marRight w:val="0"/>
      <w:marTop w:val="0"/>
      <w:marBottom w:val="0"/>
      <w:divBdr>
        <w:top w:val="none" w:sz="0" w:space="0" w:color="auto"/>
        <w:left w:val="none" w:sz="0" w:space="0" w:color="auto"/>
        <w:bottom w:val="none" w:sz="0" w:space="0" w:color="auto"/>
        <w:right w:val="none" w:sz="0" w:space="0" w:color="auto"/>
      </w:divBdr>
    </w:div>
    <w:div w:id="746028441">
      <w:bodyDiv w:val="1"/>
      <w:marLeft w:val="0"/>
      <w:marRight w:val="0"/>
      <w:marTop w:val="0"/>
      <w:marBottom w:val="0"/>
      <w:divBdr>
        <w:top w:val="none" w:sz="0" w:space="0" w:color="auto"/>
        <w:left w:val="none" w:sz="0" w:space="0" w:color="auto"/>
        <w:bottom w:val="none" w:sz="0" w:space="0" w:color="auto"/>
        <w:right w:val="none" w:sz="0" w:space="0" w:color="auto"/>
      </w:divBdr>
    </w:div>
    <w:div w:id="781077461">
      <w:bodyDiv w:val="1"/>
      <w:marLeft w:val="0"/>
      <w:marRight w:val="0"/>
      <w:marTop w:val="0"/>
      <w:marBottom w:val="0"/>
      <w:divBdr>
        <w:top w:val="none" w:sz="0" w:space="0" w:color="auto"/>
        <w:left w:val="none" w:sz="0" w:space="0" w:color="auto"/>
        <w:bottom w:val="none" w:sz="0" w:space="0" w:color="auto"/>
        <w:right w:val="none" w:sz="0" w:space="0" w:color="auto"/>
      </w:divBdr>
    </w:div>
    <w:div w:id="1762027153">
      <w:bodyDiv w:val="1"/>
      <w:marLeft w:val="0"/>
      <w:marRight w:val="0"/>
      <w:marTop w:val="0"/>
      <w:marBottom w:val="0"/>
      <w:divBdr>
        <w:top w:val="none" w:sz="0" w:space="0" w:color="auto"/>
        <w:left w:val="none" w:sz="0" w:space="0" w:color="auto"/>
        <w:bottom w:val="none" w:sz="0" w:space="0" w:color="auto"/>
        <w:right w:val="none" w:sz="0" w:space="0" w:color="auto"/>
      </w:divBdr>
    </w:div>
    <w:div w:id="2076737071">
      <w:bodyDiv w:val="1"/>
      <w:marLeft w:val="0"/>
      <w:marRight w:val="0"/>
      <w:marTop w:val="0"/>
      <w:marBottom w:val="0"/>
      <w:divBdr>
        <w:top w:val="none" w:sz="0" w:space="0" w:color="auto"/>
        <w:left w:val="none" w:sz="0" w:space="0" w:color="auto"/>
        <w:bottom w:val="none" w:sz="0" w:space="0" w:color="auto"/>
        <w:right w:val="none" w:sz="0" w:space="0" w:color="auto"/>
      </w:divBdr>
    </w:div>
    <w:div w:id="209682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roib.rejestrymedyczne.csioz.gov.pl/" TargetMode="External"/><Relationship Id="rId1" Type="http://schemas.openxmlformats.org/officeDocument/2006/relationships/hyperlink" Target="http://rpwdl.csioz.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FD84C-AB25-46E4-B4B1-60676B61A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885</Words>
  <Characters>5315</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Mazowieckiego</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Walkiewicz Paweł</dc:creator>
  <cp:keywords/>
  <dc:description/>
  <cp:lastModifiedBy>Markiewicz Paulina</cp:lastModifiedBy>
  <cp:revision>22</cp:revision>
  <cp:lastPrinted>2021-06-25T09:37:00Z</cp:lastPrinted>
  <dcterms:created xsi:type="dcterms:W3CDTF">2020-08-13T10:40:00Z</dcterms:created>
  <dcterms:modified xsi:type="dcterms:W3CDTF">2022-01-27T10:50:00Z</dcterms:modified>
</cp:coreProperties>
</file>