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5F75" w14:textId="61981BB9" w:rsidR="00C82C10" w:rsidRPr="00715F6A" w:rsidRDefault="00927CD1" w:rsidP="003E099D">
      <w:pPr>
        <w:tabs>
          <w:tab w:val="left" w:pos="1021"/>
        </w:tabs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  <w:b/>
        </w:rPr>
        <w:t>Nr ogłoszenia</w:t>
      </w:r>
      <w:r w:rsidR="003E099D" w:rsidRPr="00715F6A">
        <w:rPr>
          <w:rFonts w:ascii="Garamond" w:hAnsi="Garamond" w:cs="Arial"/>
          <w:b/>
        </w:rPr>
        <w:t xml:space="preserve">: DZ-II.9024.1.2021                                                       </w:t>
      </w:r>
      <w:r>
        <w:rPr>
          <w:rFonts w:ascii="Garamond" w:hAnsi="Garamond" w:cs="Arial"/>
          <w:b/>
        </w:rPr>
        <w:t xml:space="preserve">          </w:t>
      </w:r>
      <w:r w:rsidR="003E099D" w:rsidRPr="00715F6A">
        <w:rPr>
          <w:rFonts w:ascii="Garamond" w:hAnsi="Garamond" w:cs="Arial"/>
          <w:b/>
        </w:rPr>
        <w:t xml:space="preserve">   </w:t>
      </w:r>
      <w:r w:rsidR="00954A08">
        <w:rPr>
          <w:rFonts w:ascii="Garamond" w:hAnsi="Garamond" w:cs="Arial"/>
        </w:rPr>
        <w:t>Poznań</w:t>
      </w:r>
      <w:r w:rsidR="00B77548">
        <w:rPr>
          <w:rFonts w:ascii="Garamond" w:hAnsi="Garamond" w:cs="Arial"/>
        </w:rPr>
        <w:t>, 23 lutego</w:t>
      </w:r>
      <w:r w:rsidR="00AE73D9">
        <w:rPr>
          <w:rFonts w:ascii="Garamond" w:hAnsi="Garamond" w:cs="Arial"/>
        </w:rPr>
        <w:t xml:space="preserve"> </w:t>
      </w:r>
      <w:r w:rsidR="00C82C10" w:rsidRPr="00715F6A">
        <w:rPr>
          <w:rFonts w:ascii="Garamond" w:hAnsi="Garamond" w:cs="Arial"/>
        </w:rPr>
        <w:t>2022 r.</w:t>
      </w:r>
    </w:p>
    <w:p w14:paraId="050A250C" w14:textId="35071641" w:rsidR="001474DB" w:rsidRPr="00715F6A" w:rsidRDefault="001474DB" w:rsidP="00715F6A">
      <w:pPr>
        <w:tabs>
          <w:tab w:val="left" w:pos="1021"/>
        </w:tabs>
        <w:spacing w:line="276" w:lineRule="auto"/>
        <w:jc w:val="center"/>
        <w:rPr>
          <w:rFonts w:ascii="Garamond" w:hAnsi="Garamond" w:cs="Arial"/>
          <w:b/>
          <w:u w:val="single"/>
        </w:rPr>
      </w:pPr>
      <w:r w:rsidRPr="00715F6A">
        <w:rPr>
          <w:rFonts w:ascii="Garamond" w:hAnsi="Garamond" w:cs="Arial"/>
          <w:b/>
          <w:u w:val="single"/>
        </w:rPr>
        <w:t>OGŁOSZENIE O ZAMIARZE ZAWARCIA UMÓW NA DOSTAW</w:t>
      </w:r>
      <w:r w:rsidR="000109DA" w:rsidRPr="00715F6A">
        <w:rPr>
          <w:rFonts w:ascii="Garamond" w:hAnsi="Garamond" w:cs="Arial"/>
          <w:b/>
          <w:u w:val="single"/>
        </w:rPr>
        <w:t>Ę</w:t>
      </w:r>
      <w:r w:rsidRPr="00715F6A">
        <w:rPr>
          <w:rFonts w:ascii="Garamond" w:hAnsi="Garamond" w:cs="Arial"/>
          <w:b/>
          <w:u w:val="single"/>
        </w:rPr>
        <w:t xml:space="preserve"> ASORTYMENTU – ŚRODKÓW OCHRONY OSOBISTEJ -</w:t>
      </w:r>
      <w:r w:rsidR="00715F6A" w:rsidRPr="00715F6A">
        <w:rPr>
          <w:rFonts w:ascii="Garamond" w:hAnsi="Garamond" w:cs="Arial"/>
          <w:b/>
          <w:u w:val="single"/>
        </w:rPr>
        <w:t xml:space="preserve"> NIEZBĘDNEGO DO PRZECIWDZIAŁANIA</w:t>
      </w:r>
      <w:r w:rsidRPr="00715F6A">
        <w:rPr>
          <w:rFonts w:ascii="Garamond" w:hAnsi="Garamond" w:cs="Arial"/>
          <w:b/>
          <w:u w:val="single"/>
        </w:rPr>
        <w:t xml:space="preserve"> </w:t>
      </w:r>
      <w:bookmarkStart w:id="0" w:name="_GoBack"/>
      <w:bookmarkEnd w:id="0"/>
      <w:r w:rsidRPr="00715F6A">
        <w:rPr>
          <w:rFonts w:ascii="Garamond" w:hAnsi="Garamond" w:cs="Arial"/>
          <w:b/>
          <w:u w:val="single"/>
        </w:rPr>
        <w:t xml:space="preserve">COVID-19 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474DB" w:rsidRPr="00715F6A" w14:paraId="642D06F7" w14:textId="77777777" w:rsidTr="00800C07">
        <w:trPr>
          <w:trHeight w:val="1221"/>
        </w:trPr>
        <w:tc>
          <w:tcPr>
            <w:tcW w:w="9634" w:type="dxa"/>
          </w:tcPr>
          <w:p w14:paraId="713BF973" w14:textId="77777777" w:rsidR="001474DB" w:rsidRPr="00715F6A" w:rsidRDefault="001474DB" w:rsidP="001474DB">
            <w:pPr>
              <w:spacing w:line="276" w:lineRule="auto"/>
              <w:jc w:val="both"/>
              <w:rPr>
                <w:rFonts w:ascii="Garamond" w:hAnsi="Garamond" w:cs="Arial"/>
                <w:b/>
              </w:rPr>
            </w:pPr>
            <w:r w:rsidRPr="00715F6A">
              <w:rPr>
                <w:rFonts w:ascii="Garamond" w:hAnsi="Garamond" w:cs="Arial"/>
                <w:b/>
              </w:rPr>
              <w:t>ZAMAWIAJĄCY:</w:t>
            </w:r>
          </w:p>
          <w:p w14:paraId="24DDA48B" w14:textId="77777777" w:rsidR="001474DB" w:rsidRPr="00715F6A" w:rsidRDefault="001474DB" w:rsidP="00800C07">
            <w:pPr>
              <w:keepNext/>
              <w:keepLines/>
              <w:spacing w:before="240" w:after="0" w:line="360" w:lineRule="auto"/>
              <w:outlineLvl w:val="0"/>
              <w:rPr>
                <w:rFonts w:ascii="Garamond" w:eastAsiaTheme="majorEastAsia" w:hAnsi="Garamond" w:cs="Arial"/>
              </w:rPr>
            </w:pPr>
            <w:r w:rsidRPr="00715F6A">
              <w:rPr>
                <w:rFonts w:ascii="Garamond" w:eastAsiaTheme="majorEastAsia" w:hAnsi="Garamond" w:cs="Arial"/>
              </w:rPr>
              <w:t xml:space="preserve">Województwo Wielkopolskie z siedzibą Urzędu Marszałkowskiego Województwa Wielkopolskiego </w:t>
            </w:r>
            <w:r w:rsidR="00800C07" w:rsidRPr="00715F6A">
              <w:rPr>
                <w:rFonts w:ascii="Garamond" w:eastAsiaTheme="majorEastAsia" w:hAnsi="Garamond" w:cs="Arial"/>
              </w:rPr>
              <w:br/>
            </w:r>
            <w:r w:rsidRPr="00715F6A">
              <w:rPr>
                <w:rFonts w:ascii="Garamond" w:eastAsiaTheme="majorEastAsia" w:hAnsi="Garamond" w:cs="Arial"/>
              </w:rPr>
              <w:t>w Poznaniu</w:t>
            </w:r>
            <w:r w:rsidR="00800C07" w:rsidRPr="00715F6A">
              <w:rPr>
                <w:rFonts w:ascii="Garamond" w:eastAsiaTheme="majorEastAsia" w:hAnsi="Garamond" w:cs="Arial"/>
              </w:rPr>
              <w:t xml:space="preserve">, </w:t>
            </w:r>
            <w:r w:rsidRPr="00715F6A">
              <w:rPr>
                <w:rFonts w:ascii="Garamond" w:hAnsi="Garamond" w:cs="Arial"/>
              </w:rPr>
              <w:t>al. Niepodległości 34</w:t>
            </w:r>
            <w:r w:rsidR="00800C07" w:rsidRPr="00715F6A">
              <w:rPr>
                <w:rFonts w:ascii="Garamond" w:hAnsi="Garamond" w:cs="Arial"/>
              </w:rPr>
              <w:t>, 61-714 Poznań</w:t>
            </w:r>
          </w:p>
          <w:p w14:paraId="65FE3465" w14:textId="77777777" w:rsidR="001474DB" w:rsidRPr="00715F6A" w:rsidRDefault="001474DB" w:rsidP="001474DB">
            <w:pPr>
              <w:spacing w:line="360" w:lineRule="auto"/>
              <w:ind w:left="-360" w:firstLine="360"/>
              <w:jc w:val="both"/>
              <w:rPr>
                <w:rFonts w:ascii="Garamond" w:hAnsi="Garamond" w:cs="Arial"/>
              </w:rPr>
            </w:pPr>
            <w:r w:rsidRPr="00715F6A">
              <w:rPr>
                <w:rFonts w:ascii="Garamond" w:hAnsi="Garamond" w:cs="Arial"/>
              </w:rPr>
              <w:t>NIP: 778-13-46-888</w:t>
            </w:r>
          </w:p>
        </w:tc>
      </w:tr>
      <w:tr w:rsidR="001474DB" w:rsidRPr="00715F6A" w14:paraId="6152161D" w14:textId="77777777" w:rsidTr="00800C07">
        <w:trPr>
          <w:trHeight w:val="826"/>
        </w:trPr>
        <w:tc>
          <w:tcPr>
            <w:tcW w:w="9634" w:type="dxa"/>
          </w:tcPr>
          <w:p w14:paraId="2E7130BC" w14:textId="77777777" w:rsidR="001474DB" w:rsidRPr="00715F6A" w:rsidRDefault="001474DB" w:rsidP="001474DB">
            <w:pPr>
              <w:spacing w:line="276" w:lineRule="auto"/>
              <w:jc w:val="both"/>
              <w:rPr>
                <w:rFonts w:ascii="Garamond" w:hAnsi="Garamond" w:cs="Arial"/>
                <w:b/>
              </w:rPr>
            </w:pPr>
            <w:r w:rsidRPr="00715F6A">
              <w:rPr>
                <w:rFonts w:ascii="Garamond" w:hAnsi="Garamond" w:cs="Arial"/>
                <w:b/>
              </w:rPr>
              <w:t>DANE KONTAKTOWE:</w:t>
            </w:r>
          </w:p>
          <w:p w14:paraId="47677191" w14:textId="77777777" w:rsidR="00825385" w:rsidRPr="00715F6A" w:rsidRDefault="00800C07" w:rsidP="001474D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Garamond" w:eastAsia="Times New Roman" w:hAnsi="Garamond" w:cs="Arial"/>
                <w:b/>
                <w:lang w:eastAsia="pl-PL"/>
              </w:rPr>
            </w:pPr>
            <w:r w:rsidRPr="00715F6A">
              <w:rPr>
                <w:rFonts w:ascii="Garamond" w:eastAsia="Times New Roman" w:hAnsi="Garamond" w:cs="Arial"/>
                <w:b/>
                <w:lang w:eastAsia="pl-PL"/>
              </w:rPr>
              <w:t>Biuro Zamówień Publicznych</w:t>
            </w:r>
          </w:p>
          <w:p w14:paraId="667C9646" w14:textId="77777777" w:rsidR="00825385" w:rsidRPr="00715F6A" w:rsidRDefault="00825385" w:rsidP="001474D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Garamond" w:eastAsia="Times New Roman" w:hAnsi="Garamond" w:cs="Arial"/>
                <w:lang w:eastAsia="pl-PL"/>
              </w:rPr>
            </w:pPr>
            <w:r w:rsidRPr="00715F6A">
              <w:rPr>
                <w:rFonts w:ascii="Garamond" w:eastAsia="Times New Roman" w:hAnsi="Garamond" w:cs="Arial"/>
                <w:lang w:eastAsia="pl-PL"/>
              </w:rPr>
              <w:t>e-mail:</w:t>
            </w:r>
            <w:r w:rsidRPr="00715F6A">
              <w:rPr>
                <w:rFonts w:ascii="Garamond" w:eastAsia="Times New Roman" w:hAnsi="Garamond" w:cs="Arial"/>
                <w:u w:val="single"/>
                <w:lang w:eastAsia="pl-PL"/>
              </w:rPr>
              <w:t>zamowienia@um</w:t>
            </w:r>
            <w:r w:rsidR="00A60B44" w:rsidRPr="00715F6A">
              <w:rPr>
                <w:rFonts w:ascii="Garamond" w:eastAsia="Times New Roman" w:hAnsi="Garamond" w:cs="Arial"/>
                <w:u w:val="single"/>
                <w:lang w:eastAsia="pl-PL"/>
              </w:rPr>
              <w:t xml:space="preserve">ww.pl, </w:t>
            </w:r>
          </w:p>
          <w:p w14:paraId="549DEA06" w14:textId="77777777" w:rsidR="001474DB" w:rsidRPr="00715F6A" w:rsidRDefault="00A60B44" w:rsidP="001474D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Garamond" w:eastAsia="Times New Roman" w:hAnsi="Garamond" w:cs="Arial"/>
                <w:b/>
                <w:lang w:eastAsia="pl-PL"/>
              </w:rPr>
            </w:pPr>
            <w:r w:rsidRPr="00715F6A">
              <w:rPr>
                <w:rFonts w:ascii="Garamond" w:eastAsia="Times New Roman" w:hAnsi="Garamond" w:cs="Arial"/>
                <w:lang w:eastAsia="pl-PL"/>
              </w:rPr>
              <w:t xml:space="preserve">tel. 61 626 70 80 </w:t>
            </w:r>
            <w:r w:rsidR="001474DB" w:rsidRPr="00715F6A">
              <w:rPr>
                <w:rFonts w:ascii="Garamond" w:eastAsia="Times New Roman" w:hAnsi="Garamond" w:cs="Arial"/>
                <w:lang w:eastAsia="pl-PL"/>
              </w:rPr>
              <w:br/>
            </w:r>
            <w:r w:rsidR="00825385" w:rsidRPr="00715F6A">
              <w:rPr>
                <w:rFonts w:ascii="Garamond" w:eastAsia="Times New Roman" w:hAnsi="Garamond" w:cs="Arial"/>
                <w:b/>
                <w:lang w:eastAsia="pl-PL"/>
              </w:rPr>
              <w:t>Departament Zdrowia</w:t>
            </w:r>
          </w:p>
          <w:p w14:paraId="4927C5EA" w14:textId="77777777" w:rsidR="00126FDA" w:rsidRPr="00715F6A" w:rsidRDefault="001474DB" w:rsidP="001474D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Garamond" w:eastAsia="Times New Roman" w:hAnsi="Garamond" w:cs="Arial"/>
                <w:lang w:eastAsia="pl-PL"/>
              </w:rPr>
            </w:pPr>
            <w:r w:rsidRPr="00715F6A">
              <w:rPr>
                <w:rFonts w:ascii="Garamond" w:eastAsia="Times New Roman" w:hAnsi="Garamond" w:cs="Arial"/>
                <w:lang w:eastAsia="pl-PL"/>
              </w:rPr>
              <w:t xml:space="preserve">e-mail: </w:t>
            </w:r>
            <w:hyperlink r:id="rId7" w:history="1">
              <w:r w:rsidR="00126FDA" w:rsidRPr="00715F6A">
                <w:rPr>
                  <w:rStyle w:val="Hipercze"/>
                  <w:rFonts w:ascii="Garamond" w:eastAsia="Times New Roman" w:hAnsi="Garamond" w:cs="Arial"/>
                  <w:color w:val="auto"/>
                  <w:lang w:eastAsia="pl-PL"/>
                </w:rPr>
                <w:t>dz.sekretariat@umww.pl</w:t>
              </w:r>
            </w:hyperlink>
            <w:r w:rsidR="00825385" w:rsidRPr="00715F6A">
              <w:rPr>
                <w:rFonts w:ascii="Garamond" w:eastAsia="Times New Roman" w:hAnsi="Garamond" w:cs="Arial"/>
                <w:lang w:eastAsia="pl-PL"/>
              </w:rPr>
              <w:t>,</w:t>
            </w:r>
          </w:p>
          <w:p w14:paraId="15E084C4" w14:textId="77777777" w:rsidR="00825385" w:rsidRPr="00715F6A" w:rsidRDefault="00825385" w:rsidP="001474DB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Garamond" w:eastAsia="Times New Roman" w:hAnsi="Garamond" w:cs="Arial"/>
                <w:lang w:eastAsia="pl-PL"/>
              </w:rPr>
            </w:pPr>
            <w:r w:rsidRPr="00715F6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0931A6" w:rsidRPr="00715F6A">
              <w:rPr>
                <w:rFonts w:ascii="Garamond" w:eastAsia="Times New Roman" w:hAnsi="Garamond" w:cs="Arial"/>
                <w:lang w:eastAsia="pl-PL"/>
              </w:rPr>
              <w:t>tel. 61 626</w:t>
            </w:r>
            <w:r w:rsidR="00126FDA" w:rsidRPr="00715F6A">
              <w:rPr>
                <w:rFonts w:ascii="Garamond" w:eastAsia="Times New Roman" w:hAnsi="Garamond" w:cs="Arial"/>
                <w:lang w:eastAsia="pl-PL"/>
              </w:rPr>
              <w:t xml:space="preserve"> 63</w:t>
            </w:r>
            <w:r w:rsidR="00A60B44" w:rsidRPr="00715F6A">
              <w:rPr>
                <w:rFonts w:ascii="Garamond" w:eastAsia="Times New Roman" w:hAnsi="Garamond" w:cs="Arial"/>
                <w:lang w:eastAsia="pl-PL"/>
              </w:rPr>
              <w:t xml:space="preserve"> 50</w:t>
            </w:r>
          </w:p>
        </w:tc>
      </w:tr>
    </w:tbl>
    <w:p w14:paraId="2527383E" w14:textId="77777777" w:rsidR="00D76826" w:rsidRPr="00715F6A" w:rsidRDefault="00D76826">
      <w:pPr>
        <w:rPr>
          <w:rFonts w:ascii="Garamond" w:hAnsi="Garamond"/>
        </w:rPr>
      </w:pPr>
    </w:p>
    <w:p w14:paraId="6CA576F7" w14:textId="290720E6" w:rsidR="000931A6" w:rsidRPr="00715F6A" w:rsidRDefault="000931A6" w:rsidP="000931A6">
      <w:pPr>
        <w:pStyle w:val="Default"/>
        <w:spacing w:line="276" w:lineRule="auto"/>
        <w:ind w:right="-567"/>
        <w:jc w:val="both"/>
        <w:rPr>
          <w:rFonts w:ascii="Garamond" w:hAnsi="Garamond" w:cs="Arial"/>
          <w:b/>
          <w:color w:val="auto"/>
          <w:sz w:val="22"/>
          <w:szCs w:val="22"/>
        </w:rPr>
      </w:pPr>
      <w:r w:rsidRPr="00715F6A">
        <w:rPr>
          <w:rFonts w:ascii="Garamond" w:hAnsi="Garamond" w:cs="Arial"/>
          <w:b/>
          <w:color w:val="auto"/>
          <w:sz w:val="22"/>
          <w:szCs w:val="22"/>
        </w:rPr>
        <w:t xml:space="preserve">Przedmiotem niniejszego ogłoszenia jest poinformowanie o zamiarze zawarcia umów na dostarczenie asortymentu – środków ochrony osobistej – niezbędnego do przeciwdziałania pandemii </w:t>
      </w:r>
      <w:proofErr w:type="spellStart"/>
      <w:r w:rsidRPr="00715F6A">
        <w:rPr>
          <w:rFonts w:ascii="Garamond" w:hAnsi="Garamond" w:cs="Arial"/>
          <w:b/>
          <w:color w:val="auto"/>
          <w:sz w:val="22"/>
          <w:szCs w:val="22"/>
        </w:rPr>
        <w:t>k</w:t>
      </w:r>
      <w:r w:rsidR="00715F6A">
        <w:rPr>
          <w:rFonts w:ascii="Garamond" w:hAnsi="Garamond" w:cs="Arial"/>
          <w:b/>
          <w:color w:val="auto"/>
          <w:sz w:val="22"/>
          <w:szCs w:val="22"/>
        </w:rPr>
        <w:t>oronawirusa</w:t>
      </w:r>
      <w:proofErr w:type="spellEnd"/>
      <w:r w:rsidR="00715F6A">
        <w:rPr>
          <w:rFonts w:ascii="Garamond" w:hAnsi="Garamond" w:cs="Arial"/>
          <w:b/>
          <w:color w:val="auto"/>
          <w:sz w:val="22"/>
          <w:szCs w:val="22"/>
        </w:rPr>
        <w:t xml:space="preserve"> COVID-19</w:t>
      </w:r>
      <w:r w:rsidRPr="00715F6A">
        <w:rPr>
          <w:rFonts w:ascii="Garamond" w:hAnsi="Garamond" w:cs="Arial"/>
          <w:b/>
          <w:color w:val="auto"/>
          <w:sz w:val="22"/>
          <w:szCs w:val="22"/>
        </w:rPr>
        <w:t xml:space="preserve">, według zestawienia oraz wymogów zawartych </w:t>
      </w:r>
      <w:r w:rsidR="00F11865" w:rsidRPr="00715F6A">
        <w:rPr>
          <w:rFonts w:ascii="Garamond" w:hAnsi="Garamond" w:cs="Arial"/>
          <w:b/>
          <w:color w:val="auto"/>
          <w:sz w:val="22"/>
          <w:szCs w:val="22"/>
        </w:rPr>
        <w:t>w niniejszym ogłoszeniu</w:t>
      </w:r>
      <w:r w:rsidRPr="00715F6A">
        <w:rPr>
          <w:rFonts w:ascii="Garamond" w:hAnsi="Garamond" w:cs="Arial"/>
          <w:b/>
          <w:color w:val="auto"/>
          <w:sz w:val="22"/>
          <w:szCs w:val="22"/>
        </w:rPr>
        <w:t xml:space="preserve">. </w:t>
      </w:r>
    </w:p>
    <w:p w14:paraId="22D1D6C5" w14:textId="77777777" w:rsidR="00F11865" w:rsidRPr="00715F6A" w:rsidRDefault="00F11865" w:rsidP="000931A6">
      <w:pPr>
        <w:pStyle w:val="Default"/>
        <w:spacing w:line="276" w:lineRule="auto"/>
        <w:ind w:right="-567"/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tbl>
      <w:tblPr>
        <w:tblW w:w="919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3544"/>
      </w:tblGrid>
      <w:tr w:rsidR="00F11865" w:rsidRPr="00715F6A" w14:paraId="59E882D6" w14:textId="77777777" w:rsidTr="00F11865">
        <w:trPr>
          <w:trHeight w:val="615"/>
        </w:trPr>
        <w:tc>
          <w:tcPr>
            <w:tcW w:w="5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2912EA" w14:textId="77777777" w:rsidR="00F11865" w:rsidRPr="00715F6A" w:rsidRDefault="00F11865" w:rsidP="00F1186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C7828F" w14:textId="77777777" w:rsidR="00F11865" w:rsidRPr="00715F6A" w:rsidRDefault="00F11865" w:rsidP="00F1186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Planowana</w:t>
            </w:r>
            <w:r w:rsidRPr="00715F6A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br/>
              <w:t>ilość do zamówienia</w:t>
            </w:r>
          </w:p>
        </w:tc>
      </w:tr>
      <w:tr w:rsidR="00F11865" w:rsidRPr="00715F6A" w14:paraId="5CC7F762" w14:textId="77777777" w:rsidTr="00F11865">
        <w:trPr>
          <w:trHeight w:val="3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B5E" w14:textId="77777777" w:rsidR="00F11865" w:rsidRPr="00715F6A" w:rsidRDefault="00F11865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Rę</w:t>
            </w:r>
            <w:r w:rsidR="00715F6A"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kawiczki nitrylowe, w tym:</w:t>
            </w:r>
          </w:p>
          <w:p w14:paraId="7C653DCF" w14:textId="4C622AD8" w:rsidR="00715F6A" w:rsidRPr="00715F6A" w:rsidRDefault="00D73D39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- 40% w rozmiarze M</w:t>
            </w:r>
          </w:p>
          <w:p w14:paraId="28B710D5" w14:textId="77777777" w:rsidR="00715F6A" w:rsidRPr="00715F6A" w:rsidRDefault="00715F6A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- 40% w rozmiarze L</w:t>
            </w:r>
          </w:p>
          <w:p w14:paraId="47F0323E" w14:textId="7FE3751E" w:rsidR="00715F6A" w:rsidRPr="00715F6A" w:rsidRDefault="00715F6A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- 20% w rozmiarze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XL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60F1" w14:textId="1DDCF679" w:rsidR="00F11865" w:rsidRPr="00715F6A" w:rsidRDefault="00AE73D9" w:rsidP="00AE73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             </w:t>
            </w:r>
            <w:r w:rsidR="00F11865"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10 000 szt.</w:t>
            </w:r>
          </w:p>
        </w:tc>
      </w:tr>
      <w:tr w:rsidR="00F11865" w:rsidRPr="00715F6A" w14:paraId="7E105722" w14:textId="77777777" w:rsidTr="00F11865">
        <w:trPr>
          <w:trHeight w:val="3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12E" w14:textId="74342C34" w:rsidR="00AE73D9" w:rsidRDefault="00F11865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Maseczki chirurgiczne 3-warstwowe</w:t>
            </w:r>
            <w:r w:rsidR="00AE73D9">
              <w:rPr>
                <w:rFonts w:ascii="Garamond" w:eastAsia="Times New Roman" w:hAnsi="Garamond" w:cs="Calibri"/>
                <w:color w:val="000000"/>
                <w:lang w:eastAsia="pl-PL"/>
              </w:rPr>
              <w:t>, w tym</w:t>
            </w:r>
            <w:r w:rsidR="00D73D39">
              <w:rPr>
                <w:rFonts w:ascii="Garamond" w:eastAsia="Times New Roman" w:hAnsi="Garamond" w:cs="Calibri"/>
                <w:color w:val="000000"/>
                <w:lang w:eastAsia="pl-PL"/>
              </w:rPr>
              <w:t>:</w:t>
            </w:r>
          </w:p>
          <w:p w14:paraId="6C6E2698" w14:textId="650F0189" w:rsidR="00AE73D9" w:rsidRDefault="00D73D39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- 50% w rozmiarze M</w:t>
            </w:r>
          </w:p>
          <w:p w14:paraId="7E6A51C6" w14:textId="60CB4A53" w:rsidR="00F11865" w:rsidRPr="00715F6A" w:rsidRDefault="00AE73D9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- 50% w rozmiarze L</w:t>
            </w:r>
            <w:r w:rsidR="00F11865"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1DB4" w14:textId="77777777" w:rsidR="00F11865" w:rsidRPr="00715F6A" w:rsidRDefault="00F11865" w:rsidP="00F1186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370 000 szt.</w:t>
            </w:r>
          </w:p>
        </w:tc>
      </w:tr>
      <w:tr w:rsidR="00F11865" w:rsidRPr="00715F6A" w14:paraId="7CEE92B4" w14:textId="77777777" w:rsidTr="00F11865">
        <w:trPr>
          <w:trHeight w:val="3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DE6" w14:textId="77777777" w:rsidR="00F11865" w:rsidRPr="00715F6A" w:rsidRDefault="00F11865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Maseczki FFP2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65C9" w14:textId="77777777" w:rsidR="00F11865" w:rsidRPr="00715F6A" w:rsidRDefault="00F11865" w:rsidP="00F1186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75 000 szt.</w:t>
            </w:r>
          </w:p>
        </w:tc>
      </w:tr>
      <w:tr w:rsidR="00F11865" w:rsidRPr="00715F6A" w14:paraId="10C47E1E" w14:textId="77777777" w:rsidTr="00F11865">
        <w:trPr>
          <w:trHeight w:val="3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D55" w14:textId="77777777" w:rsidR="00715F6A" w:rsidRDefault="00F11865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>Kombinezon</w:t>
            </w:r>
            <w:r w:rsidR="00715F6A">
              <w:rPr>
                <w:rFonts w:ascii="Garamond" w:eastAsia="Times New Roman" w:hAnsi="Garamond" w:cs="Calibri"/>
                <w:color w:val="000000"/>
                <w:lang w:eastAsia="pl-PL"/>
              </w:rPr>
              <w:t>, w tym:</w:t>
            </w:r>
          </w:p>
          <w:p w14:paraId="0E8A5A78" w14:textId="77777777" w:rsidR="00715F6A" w:rsidRDefault="00715F6A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- 40% w rozmiarze M, </w:t>
            </w:r>
          </w:p>
          <w:p w14:paraId="20F3AC01" w14:textId="79AF14B6" w:rsidR="00715F6A" w:rsidRDefault="00D73D39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- 40% w rozmiarze L</w:t>
            </w:r>
          </w:p>
          <w:p w14:paraId="677EF68E" w14:textId="52FD53A2" w:rsidR="00F11865" w:rsidRPr="00715F6A" w:rsidRDefault="00715F6A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- 20 % w rozmiarze XL</w:t>
            </w:r>
            <w:r w:rsidR="00F11865"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8679" w14:textId="77777777" w:rsidR="00F11865" w:rsidRPr="00715F6A" w:rsidRDefault="00F11865" w:rsidP="00F1186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5 000 szt.</w:t>
            </w:r>
          </w:p>
        </w:tc>
      </w:tr>
      <w:tr w:rsidR="00F11865" w:rsidRPr="00715F6A" w14:paraId="4F05465F" w14:textId="77777777" w:rsidTr="00F11865">
        <w:trPr>
          <w:trHeight w:val="31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42D" w14:textId="77777777" w:rsidR="00F11865" w:rsidRPr="00715F6A" w:rsidRDefault="00F11865" w:rsidP="00F1186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Środek do dezynfekcji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53CA" w14:textId="77777777" w:rsidR="00F11865" w:rsidRPr="00715F6A" w:rsidRDefault="00F11865" w:rsidP="00F1186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1 000</w:t>
            </w:r>
            <w:r w:rsidR="00C27253" w:rsidRPr="00715F6A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 l</w:t>
            </w:r>
          </w:p>
        </w:tc>
      </w:tr>
    </w:tbl>
    <w:p w14:paraId="18698A1F" w14:textId="77777777" w:rsidR="001474DB" w:rsidRPr="00715F6A" w:rsidRDefault="001474DB">
      <w:pPr>
        <w:rPr>
          <w:rFonts w:ascii="Garamond" w:hAnsi="Garamond"/>
        </w:rPr>
      </w:pPr>
    </w:p>
    <w:p w14:paraId="23E49869" w14:textId="77777777" w:rsidR="000931A6" w:rsidRPr="00715F6A" w:rsidRDefault="000931A6" w:rsidP="00C82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Garamond" w:hAnsi="Garamond" w:cs="Arial"/>
        </w:rPr>
      </w:pPr>
      <w:r w:rsidRPr="00715F6A">
        <w:rPr>
          <w:rFonts w:ascii="Garamond" w:hAnsi="Garamond" w:cs="Arial"/>
        </w:rPr>
        <w:t xml:space="preserve">Ofertę należy złożyć wg wzoru formularza ofertowego (zał. nr 1); </w:t>
      </w:r>
    </w:p>
    <w:p w14:paraId="13B7C31F" w14:textId="77777777" w:rsidR="000931A6" w:rsidRPr="00715F6A" w:rsidRDefault="000931A6" w:rsidP="00C82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Garamond" w:hAnsi="Garamond" w:cs="Arial"/>
        </w:rPr>
      </w:pPr>
      <w:r w:rsidRPr="00715F6A">
        <w:rPr>
          <w:rFonts w:ascii="Garamond" w:hAnsi="Garamond" w:cs="Arial"/>
        </w:rPr>
        <w:t xml:space="preserve">Oferta musi być sporządzona w języku polskim; </w:t>
      </w:r>
    </w:p>
    <w:p w14:paraId="0BC540F9" w14:textId="77777777" w:rsidR="000931A6" w:rsidRPr="00715F6A" w:rsidRDefault="000931A6" w:rsidP="00C82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Garamond" w:hAnsi="Garamond" w:cs="Arial"/>
        </w:rPr>
      </w:pPr>
      <w:r w:rsidRPr="00715F6A">
        <w:rPr>
          <w:rFonts w:ascii="Garamond" w:hAnsi="Garamond" w:cs="Arial"/>
        </w:rPr>
        <w:t xml:space="preserve">Oferta musi być czytelna; </w:t>
      </w:r>
    </w:p>
    <w:p w14:paraId="295A5997" w14:textId="77777777" w:rsidR="00460356" w:rsidRPr="00715F6A" w:rsidRDefault="00460356" w:rsidP="00165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Garamond" w:hAnsi="Garamond" w:cs="Arial"/>
        </w:rPr>
      </w:pPr>
      <w:r w:rsidRPr="00715F6A">
        <w:rPr>
          <w:rFonts w:ascii="Garamond" w:hAnsi="Garamond" w:cs="Arial"/>
        </w:rPr>
        <w:lastRenderedPageBreak/>
        <w:t>Zamawiający wymaga złożenia oferty na każdą część-asortyment oddzielnie (np. oferta na rękawiczki nitrylowe; oferta na środki do dezynfekcji itd.) na planowaną (podaną w tabeli asortymentu) ilość sztuk lub litrów</w:t>
      </w:r>
      <w:r w:rsidR="009A6C06" w:rsidRPr="00715F6A">
        <w:rPr>
          <w:rFonts w:ascii="Garamond" w:hAnsi="Garamond" w:cs="Arial"/>
        </w:rPr>
        <w:t>;</w:t>
      </w:r>
    </w:p>
    <w:p w14:paraId="0A2BB420" w14:textId="19A13DDF" w:rsidR="00460356" w:rsidRDefault="000549DC" w:rsidP="00165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Garamond" w:hAnsi="Garamond" w:cs="Arial"/>
        </w:rPr>
      </w:pPr>
      <w:r w:rsidRPr="00715F6A">
        <w:rPr>
          <w:rFonts w:ascii="Garamond" w:hAnsi="Garamond" w:cs="Arial"/>
        </w:rPr>
        <w:t xml:space="preserve">Zamawiający zastrzega sobie możliwość niezamówienia lub zamówienia „uzupełniającego” </w:t>
      </w:r>
      <w:r w:rsidR="00165A71" w:rsidRPr="00715F6A">
        <w:rPr>
          <w:rFonts w:ascii="Garamond" w:hAnsi="Garamond" w:cs="Arial"/>
        </w:rPr>
        <w:br/>
      </w:r>
      <w:r w:rsidR="00B15FBF" w:rsidRPr="00715F6A">
        <w:rPr>
          <w:rFonts w:ascii="Garamond" w:hAnsi="Garamond" w:cs="Arial"/>
        </w:rPr>
        <w:t xml:space="preserve">w </w:t>
      </w:r>
      <w:r w:rsidR="0075224D">
        <w:rPr>
          <w:rFonts w:ascii="Garamond" w:hAnsi="Garamond" w:cs="Arial"/>
        </w:rPr>
        <w:t>zakresie do +/- 20</w:t>
      </w:r>
      <w:r w:rsidRPr="00715F6A">
        <w:rPr>
          <w:rFonts w:ascii="Garamond" w:hAnsi="Garamond" w:cs="Arial"/>
        </w:rPr>
        <w:t xml:space="preserve"> % </w:t>
      </w:r>
      <w:r w:rsidR="00B15FBF" w:rsidRPr="00715F6A">
        <w:rPr>
          <w:rFonts w:ascii="Garamond" w:hAnsi="Garamond" w:cs="Arial"/>
        </w:rPr>
        <w:t>w stosunku do planowanych (podanych w tabeli) ilości</w:t>
      </w:r>
      <w:r w:rsidR="009A6C06" w:rsidRPr="00715F6A">
        <w:rPr>
          <w:rFonts w:ascii="Garamond" w:hAnsi="Garamond" w:cs="Arial"/>
        </w:rPr>
        <w:t>;</w:t>
      </w:r>
    </w:p>
    <w:p w14:paraId="59CF544D" w14:textId="01701F78" w:rsidR="0075224D" w:rsidRPr="0075224D" w:rsidRDefault="0075224D" w:rsidP="00CA0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Garamond" w:hAnsi="Garamond" w:cs="Arial"/>
          <w:b/>
        </w:rPr>
      </w:pPr>
      <w:r w:rsidRPr="0075224D">
        <w:rPr>
          <w:rFonts w:ascii="Garamond" w:hAnsi="Garamond" w:cs="Arial"/>
          <w:b/>
        </w:rPr>
        <w:t>Zamawiający wymaga aby wszyst</w:t>
      </w:r>
      <w:r w:rsidR="00CA0056">
        <w:rPr>
          <w:rFonts w:ascii="Garamond" w:hAnsi="Garamond" w:cs="Arial"/>
          <w:b/>
        </w:rPr>
        <w:t>kie środki ochrony osobistej miały 2-letni okres</w:t>
      </w:r>
      <w:r w:rsidRPr="0075224D">
        <w:rPr>
          <w:rFonts w:ascii="Garamond" w:hAnsi="Garamond" w:cs="Arial"/>
          <w:b/>
        </w:rPr>
        <w:t xml:space="preserve"> przydatno</w:t>
      </w:r>
      <w:r w:rsidR="00CA0056">
        <w:rPr>
          <w:rFonts w:ascii="Garamond" w:hAnsi="Garamond" w:cs="Arial"/>
          <w:b/>
        </w:rPr>
        <w:t>ści, liczony od daty dostarczenia środków do Zamawiającego (protokół odbioru)</w:t>
      </w:r>
      <w:r w:rsidR="00CA0056" w:rsidRPr="00CA0056">
        <w:rPr>
          <w:rFonts w:ascii="Garamond" w:hAnsi="Garamond" w:cs="Arial"/>
        </w:rPr>
        <w:t>;</w:t>
      </w:r>
    </w:p>
    <w:p w14:paraId="49A9E0ED" w14:textId="11E74B3A" w:rsidR="001474DB" w:rsidRPr="00AE73D9" w:rsidRDefault="000931A6" w:rsidP="00165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Garamond" w:hAnsi="Garamond" w:cs="Arial"/>
          <w:b/>
          <w:u w:val="single"/>
        </w:rPr>
      </w:pPr>
      <w:r w:rsidRPr="00715F6A">
        <w:rPr>
          <w:rFonts w:ascii="Garamond" w:hAnsi="Garamond" w:cs="Arial"/>
        </w:rPr>
        <w:t xml:space="preserve">Ofertę należy złożyć na adres: </w:t>
      </w:r>
      <w:hyperlink r:id="rId8" w:history="1">
        <w:r w:rsidRPr="00715F6A">
          <w:rPr>
            <w:rFonts w:ascii="Garamond" w:hAnsi="Garamond" w:cs="Arial"/>
            <w:color w:val="0000FF"/>
            <w:u w:val="single"/>
          </w:rPr>
          <w:t>zamowienia@umww.pl</w:t>
        </w:r>
      </w:hyperlink>
      <w:r w:rsidR="00A60B44" w:rsidRPr="00715F6A">
        <w:rPr>
          <w:rFonts w:ascii="Garamond" w:hAnsi="Garamond" w:cs="Arial"/>
        </w:rPr>
        <w:t>.</w:t>
      </w:r>
      <w:r w:rsidR="0075224D">
        <w:rPr>
          <w:rFonts w:ascii="Garamond" w:hAnsi="Garamond" w:cs="Arial"/>
        </w:rPr>
        <w:t xml:space="preserve"> </w:t>
      </w:r>
      <w:r w:rsidR="00AE73D9" w:rsidRPr="00AE73D9">
        <w:rPr>
          <w:rFonts w:ascii="Garamond" w:hAnsi="Garamond" w:cs="Arial"/>
          <w:b/>
          <w:u w:val="single"/>
        </w:rPr>
        <w:t>w terminie do dnia</w:t>
      </w:r>
      <w:r w:rsidR="0075224D" w:rsidRPr="00AE73D9">
        <w:rPr>
          <w:rFonts w:ascii="Garamond" w:hAnsi="Garamond" w:cs="Arial"/>
          <w:b/>
          <w:u w:val="single"/>
        </w:rPr>
        <w:t xml:space="preserve"> 3 </w:t>
      </w:r>
      <w:r w:rsidR="00460356" w:rsidRPr="00AE73D9">
        <w:rPr>
          <w:rFonts w:ascii="Garamond" w:hAnsi="Garamond" w:cs="Arial"/>
          <w:b/>
          <w:u w:val="single"/>
        </w:rPr>
        <w:t>marca 2022 r.</w:t>
      </w:r>
    </w:p>
    <w:p w14:paraId="1526D1DF" w14:textId="77777777" w:rsidR="001474DB" w:rsidRPr="00715F6A" w:rsidRDefault="001474DB" w:rsidP="00165A71">
      <w:pPr>
        <w:ind w:left="426" w:hanging="142"/>
        <w:jc w:val="both"/>
        <w:rPr>
          <w:rFonts w:ascii="Garamond" w:hAnsi="Garamond"/>
        </w:rPr>
      </w:pPr>
    </w:p>
    <w:p w14:paraId="0D4E0F76" w14:textId="1DDEC834" w:rsidR="00C166BA" w:rsidRPr="00715F6A" w:rsidRDefault="00B07356" w:rsidP="00965F66">
      <w:pPr>
        <w:pStyle w:val="Nagwek2"/>
        <w:shd w:val="clear" w:color="auto" w:fill="FFFFFF"/>
        <w:spacing w:after="180"/>
        <w:ind w:left="0" w:right="-284" w:firstLine="3"/>
        <w:jc w:val="both"/>
        <w:textAlignment w:val="baseline"/>
        <w:rPr>
          <w:rFonts w:ascii="Garamond" w:hAnsi="Garamond" w:cs="Arial"/>
          <w:color w:val="1B1B1B"/>
          <w:sz w:val="22"/>
          <w:szCs w:val="22"/>
          <w:lang w:val="pl-PL"/>
        </w:rPr>
      </w:pPr>
      <w:r w:rsidRPr="00715F6A">
        <w:rPr>
          <w:rFonts w:ascii="Garamond" w:hAnsi="Garamond" w:cs="Arial"/>
          <w:color w:val="1B1B1B"/>
          <w:sz w:val="22"/>
          <w:szCs w:val="22"/>
          <w:lang w:val="pl-PL"/>
        </w:rPr>
        <w:t>Zaoferowany przez Wykonawcę</w:t>
      </w:r>
      <w:r w:rsidR="00965F66" w:rsidRPr="00715F6A">
        <w:rPr>
          <w:rFonts w:ascii="Garamond" w:hAnsi="Garamond" w:cs="Arial"/>
          <w:color w:val="1B1B1B"/>
          <w:sz w:val="22"/>
          <w:szCs w:val="22"/>
          <w:lang w:val="pl-PL"/>
        </w:rPr>
        <w:t xml:space="preserve"> asortyment winien być zgodny z </w:t>
      </w:r>
      <w:r w:rsidRPr="00715F6A">
        <w:rPr>
          <w:rFonts w:ascii="Garamond" w:hAnsi="Garamond" w:cs="Arial"/>
          <w:color w:val="1B1B1B"/>
          <w:sz w:val="22"/>
          <w:szCs w:val="22"/>
          <w:lang w:val="pl-PL"/>
        </w:rPr>
        <w:t>informacjami znajdującymi się na stronie Ministerstwa Zdrowia</w:t>
      </w:r>
      <w:r w:rsidR="00965F66" w:rsidRPr="00715F6A">
        <w:rPr>
          <w:rFonts w:ascii="Garamond" w:hAnsi="Garamond" w:cs="Arial"/>
          <w:color w:val="1B1B1B"/>
          <w:sz w:val="22"/>
          <w:szCs w:val="22"/>
          <w:lang w:val="pl-PL"/>
        </w:rPr>
        <w:t xml:space="preserve"> w zakresie</w:t>
      </w:r>
      <w:r w:rsidR="00C166BA" w:rsidRPr="00715F6A">
        <w:rPr>
          <w:rFonts w:ascii="Garamond" w:hAnsi="Garamond" w:cs="Arial"/>
          <w:color w:val="1B1B1B"/>
          <w:sz w:val="22"/>
          <w:szCs w:val="22"/>
        </w:rPr>
        <w:t xml:space="preserve"> produktów wykorzystywanych podczas zwalczania </w:t>
      </w:r>
      <w:r w:rsidR="00AE73D9">
        <w:rPr>
          <w:rFonts w:ascii="Garamond" w:hAnsi="Garamond" w:cs="Arial"/>
          <w:color w:val="1B1B1B"/>
          <w:sz w:val="22"/>
          <w:szCs w:val="22"/>
        </w:rPr>
        <w:br/>
      </w:r>
      <w:r w:rsidR="00C166BA" w:rsidRPr="00715F6A">
        <w:rPr>
          <w:rFonts w:ascii="Garamond" w:hAnsi="Garamond" w:cs="Arial"/>
          <w:color w:val="1B1B1B"/>
          <w:sz w:val="22"/>
          <w:szCs w:val="22"/>
        </w:rPr>
        <w:t>COVID-19</w:t>
      </w:r>
    </w:p>
    <w:p w14:paraId="06B3E53B" w14:textId="77777777" w:rsidR="00C166BA" w:rsidRPr="00715F6A" w:rsidRDefault="00C166BA" w:rsidP="00C166BA">
      <w:pPr>
        <w:shd w:val="clear" w:color="auto" w:fill="FFFFFF"/>
        <w:spacing w:after="240" w:line="240" w:lineRule="auto"/>
        <w:jc w:val="both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>Półmaski powinny spełniać następujące wymagania:</w:t>
      </w:r>
    </w:p>
    <w:p w14:paraId="3E6DC739" w14:textId="77777777" w:rsidR="00C166BA" w:rsidRPr="00715F6A" w:rsidRDefault="00C166BA" w:rsidP="00C166BA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zgodność z normami:</w:t>
      </w:r>
    </w:p>
    <w:p w14:paraId="1480B7CB" w14:textId="77777777" w:rsidR="00C166BA" w:rsidRPr="00715F6A" w:rsidRDefault="00C166BA" w:rsidP="0043041E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140:2001/Ap1:2003 - Sprzęt ochrony układu oddechowego – Półmaski i </w:t>
      </w:r>
      <w:proofErr w:type="spellStart"/>
      <w:r w:rsidRPr="00715F6A">
        <w:rPr>
          <w:rFonts w:ascii="Garamond" w:eastAsia="Times New Roman" w:hAnsi="Garamond" w:cs="Open Sans"/>
          <w:color w:val="1B1B1B"/>
          <w:lang w:eastAsia="pl-PL"/>
        </w:rPr>
        <w:t>ćwierćmaski</w:t>
      </w:r>
      <w:proofErr w:type="spellEnd"/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– Wymagania, badanie, znakowanie ( lub odpowiednio EN 140:1998 EN 140:1998/AC:1999);</w:t>
      </w:r>
    </w:p>
    <w:p w14:paraId="2917914F" w14:textId="77777777" w:rsidR="00C166BA" w:rsidRPr="00715F6A" w:rsidRDefault="00C166BA" w:rsidP="0043041E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149+A1:2010 - Sprzęt ochrony układu oddechowego – Półmaski filtrujące do ochrony przed cząstkami – Wymagania, badanie, znakowanie ( lub odpowiednio EN 149:2001+A1:2009)</w:t>
      </w:r>
    </w:p>
    <w:p w14:paraId="082E3DC6" w14:textId="77777777" w:rsidR="00C166BA" w:rsidRPr="00715F6A" w:rsidRDefault="00C166BA" w:rsidP="00C166BA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deklaracja zgodności  na zgodność z wymaganiami rozporządzenia UE 2016/425</w:t>
      </w:r>
    </w:p>
    <w:p w14:paraId="71047FA3" w14:textId="77777777" w:rsidR="00C166BA" w:rsidRPr="00715F6A" w:rsidRDefault="00C166BA" w:rsidP="00C166BA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oznakowanie znakiem CE</w:t>
      </w:r>
    </w:p>
    <w:p w14:paraId="54A17E95" w14:textId="77777777" w:rsidR="00C166BA" w:rsidRPr="00715F6A" w:rsidRDefault="008047A2" w:rsidP="008047A2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</w:t>
      </w:r>
      <w:r w:rsidR="00C166BA" w:rsidRPr="00715F6A">
        <w:rPr>
          <w:rFonts w:ascii="Garamond" w:eastAsia="Times New Roman" w:hAnsi="Garamond" w:cs="Open Sans"/>
          <w:color w:val="1B1B1B"/>
          <w:lang w:eastAsia="pl-PL"/>
        </w:rPr>
        <w:t>ółmaski mogą spełniać wymagania normy NIOSH-42C FR84 (USA) lub GB2626-2019 (Chiny) lub AS/NZ 1716:2012 (Australia) lub JMHLW – Notification 2014-2018 (Japonia) – prosimy zapoznać się z wytycznymi CIOP.</w:t>
      </w:r>
    </w:p>
    <w:p w14:paraId="52820966" w14:textId="77777777" w:rsidR="00DC2C73" w:rsidRPr="00715F6A" w:rsidRDefault="00DC2C73" w:rsidP="008047A2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61AF5DC7" w14:textId="77777777" w:rsidR="00DC2C73" w:rsidRPr="00715F6A" w:rsidRDefault="00DC2C73" w:rsidP="008047A2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Wytyczne CIOP dla półmasek filtrujących:</w:t>
      </w:r>
    </w:p>
    <w:p w14:paraId="1FAD7F53" w14:textId="77777777" w:rsidR="0043041E" w:rsidRPr="00715F6A" w:rsidRDefault="00954A08" w:rsidP="00DC2C73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hyperlink r:id="rId9" w:history="1">
        <w:r w:rsidR="00DC2C73" w:rsidRPr="00715F6A">
          <w:rPr>
            <w:rStyle w:val="Hipercze"/>
            <w:rFonts w:ascii="Garamond" w:eastAsia="Times New Roman" w:hAnsi="Garamond" w:cs="Open Sans"/>
            <w:lang w:eastAsia="pl-PL"/>
          </w:rPr>
          <w:t>https://www.gov.pl/attachment/ccf570fb-1142-449d-9f9b-8c00c9ed562e</w:t>
        </w:r>
      </w:hyperlink>
    </w:p>
    <w:p w14:paraId="5DFA596F" w14:textId="77777777" w:rsidR="00DC2C73" w:rsidRPr="00715F6A" w:rsidRDefault="00DC2C73" w:rsidP="00DC2C73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6845DFB2" w14:textId="77777777" w:rsidR="0043041E" w:rsidRPr="00715F6A" w:rsidRDefault="0043041E" w:rsidP="0043041E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>Rękawice medyczne powinny spełniać następujące wymagania:</w:t>
      </w:r>
    </w:p>
    <w:p w14:paraId="5BA3B0D7" w14:textId="77777777" w:rsidR="0043041E" w:rsidRPr="00715F6A" w:rsidRDefault="0043041E" w:rsidP="008047A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zgodność z normami:</w:t>
      </w:r>
    </w:p>
    <w:p w14:paraId="31C407A4" w14:textId="77777777" w:rsidR="0043041E" w:rsidRPr="00715F6A" w:rsidRDefault="0043041E" w:rsidP="0043041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  <w:tab w:val="left" w:pos="1134"/>
        </w:tabs>
        <w:spacing w:after="0" w:line="240" w:lineRule="auto"/>
        <w:ind w:left="709" w:hanging="283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455-1:2004 - Rękawice medyczne do jednorazowego użytku -- Część 1: Wymagania</w:t>
      </w:r>
      <w:r w:rsidR="008047A2" w:rsidRPr="00715F6A">
        <w:rPr>
          <w:rFonts w:ascii="Garamond" w:eastAsia="Times New Roman" w:hAnsi="Garamond" w:cs="Open Sans"/>
          <w:color w:val="1B1B1B"/>
          <w:lang w:eastAsia="pl-PL"/>
        </w:rPr>
        <w:br/>
      </w: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i badania na nieobecność dziur (lub odpowiednio EN 455 – 1 : 2000);</w:t>
      </w:r>
    </w:p>
    <w:p w14:paraId="4865E8C2" w14:textId="77777777" w:rsidR="0043041E" w:rsidRPr="00715F6A" w:rsidRDefault="0043041E" w:rsidP="0043041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  <w:tab w:val="left" w:pos="1134"/>
        </w:tabs>
        <w:spacing w:after="0" w:line="240" w:lineRule="auto"/>
        <w:ind w:left="709" w:hanging="283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455-2+A2:2013-06 - Rękawice medyczne jednorazowego użytku -- Część 2: Wymagania </w:t>
      </w:r>
      <w:r w:rsidR="008047A2" w:rsidRPr="00715F6A">
        <w:rPr>
          <w:rFonts w:ascii="Garamond" w:eastAsia="Times New Roman" w:hAnsi="Garamond" w:cs="Open Sans"/>
          <w:color w:val="1B1B1B"/>
          <w:lang w:eastAsia="pl-PL"/>
        </w:rPr>
        <w:br/>
      </w:r>
      <w:r w:rsidRPr="00715F6A">
        <w:rPr>
          <w:rFonts w:ascii="Garamond" w:eastAsia="Times New Roman" w:hAnsi="Garamond" w:cs="Open Sans"/>
          <w:color w:val="1B1B1B"/>
          <w:lang w:eastAsia="pl-PL"/>
        </w:rPr>
        <w:t>i badania dotyczące właściwości fizycznych (lub odpowiednio EN 455-2:2009+A2:2013);</w:t>
      </w:r>
    </w:p>
    <w:p w14:paraId="089F2D93" w14:textId="77777777" w:rsidR="0043041E" w:rsidRPr="00715F6A" w:rsidRDefault="0043041E" w:rsidP="0043041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  <w:tab w:val="left" w:pos="1134"/>
        </w:tabs>
        <w:spacing w:after="0" w:line="240" w:lineRule="auto"/>
        <w:ind w:left="709" w:hanging="283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455-3:2007 - Rękawice medyczne jednorazowego użytku -- Część 3: Wymagania i badania w ocenie biologicznej (lub odpowiednio EN 455-3:2006)</w:t>
      </w:r>
      <w:r w:rsidR="005C18FA" w:rsidRPr="00715F6A">
        <w:rPr>
          <w:rFonts w:ascii="Garamond" w:eastAsia="Times New Roman" w:hAnsi="Garamond" w:cs="Open Sans"/>
          <w:color w:val="1B1B1B"/>
          <w:lang w:eastAsia="pl-PL"/>
        </w:rPr>
        <w:t>;</w:t>
      </w:r>
    </w:p>
    <w:p w14:paraId="5DA424BC" w14:textId="77777777" w:rsidR="0043041E" w:rsidRPr="00715F6A" w:rsidRDefault="0043041E" w:rsidP="0043041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  <w:tab w:val="left" w:pos="1134"/>
        </w:tabs>
        <w:spacing w:after="0" w:line="240" w:lineRule="auto"/>
        <w:ind w:left="709" w:hanging="283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455-4:2010 - Rękawice medyczne do jednorazowego użytku -- Część 4: Wymagania </w:t>
      </w:r>
      <w:r w:rsidR="008047A2" w:rsidRPr="00715F6A">
        <w:rPr>
          <w:rFonts w:ascii="Garamond" w:eastAsia="Times New Roman" w:hAnsi="Garamond" w:cs="Open Sans"/>
          <w:color w:val="1B1B1B"/>
          <w:lang w:eastAsia="pl-PL"/>
        </w:rPr>
        <w:br/>
      </w:r>
      <w:r w:rsidRPr="00715F6A">
        <w:rPr>
          <w:rFonts w:ascii="Garamond" w:eastAsia="Times New Roman" w:hAnsi="Garamond" w:cs="Open Sans"/>
          <w:color w:val="1B1B1B"/>
          <w:lang w:eastAsia="pl-PL"/>
        </w:rPr>
        <w:t>i badania dotyczące wyznaczania okresu trwałości (lub odpowiednio EN 455-4:2009)</w:t>
      </w:r>
    </w:p>
    <w:p w14:paraId="7D22334F" w14:textId="77777777" w:rsidR="0043041E" w:rsidRPr="00715F6A" w:rsidRDefault="0043041E" w:rsidP="008047A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14:paraId="241756EF" w14:textId="77777777" w:rsidR="0043041E" w:rsidRPr="00715F6A" w:rsidRDefault="0043041E" w:rsidP="008047A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oznakowanie znakiem CE</w:t>
      </w:r>
    </w:p>
    <w:p w14:paraId="2E6EE4C5" w14:textId="77777777" w:rsidR="0043041E" w:rsidRPr="00715F6A" w:rsidRDefault="0043041E" w:rsidP="0043041E">
      <w:pPr>
        <w:shd w:val="clear" w:color="auto" w:fill="FFFFFF"/>
        <w:spacing w:after="240" w:line="240" w:lineRule="auto"/>
        <w:ind w:left="66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</w:t>
      </w:r>
      <w:r w:rsidR="008047A2" w:rsidRPr="00715F6A">
        <w:rPr>
          <w:rFonts w:ascii="Garamond" w:eastAsia="Times New Roman" w:hAnsi="Garamond" w:cs="Open Sans"/>
          <w:color w:val="1B1B1B"/>
          <w:lang w:eastAsia="pl-PL"/>
        </w:rPr>
        <w:br/>
      </w:r>
      <w:r w:rsidRPr="00715F6A">
        <w:rPr>
          <w:rFonts w:ascii="Garamond" w:eastAsia="Times New Roman" w:hAnsi="Garamond" w:cs="Open Sans"/>
          <w:color w:val="1B1B1B"/>
          <w:lang w:eastAsia="pl-PL"/>
        </w:rPr>
        <w:lastRenderedPageBreak/>
        <w:t>z rozporządzeniem 2016/425. Wymagana jest także deklaracja zgodności na spełnienie wymagań zasadniczych rozporządzenia UE 2016/425</w:t>
      </w:r>
    </w:p>
    <w:p w14:paraId="6F4B1A27" w14:textId="77777777" w:rsidR="00C43868" w:rsidRPr="00715F6A" w:rsidRDefault="00C43868" w:rsidP="000C4796">
      <w:pPr>
        <w:shd w:val="clear" w:color="auto" w:fill="FFFFFF"/>
        <w:spacing w:after="240" w:line="240" w:lineRule="auto"/>
        <w:ind w:left="66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Wytyczne CIOP dla rękawic ochronnych:                                                           </w:t>
      </w:r>
      <w:r w:rsidRPr="00715F6A">
        <w:rPr>
          <w:rFonts w:ascii="Garamond" w:hAnsi="Garamond"/>
        </w:rPr>
        <w:t xml:space="preserve"> </w:t>
      </w:r>
      <w:hyperlink r:id="rId10" w:history="1">
        <w:r w:rsidRPr="00715F6A">
          <w:rPr>
            <w:rStyle w:val="Hipercze"/>
            <w:rFonts w:ascii="Garamond" w:eastAsia="Times New Roman" w:hAnsi="Garamond" w:cs="Open Sans"/>
            <w:color w:val="0070C0"/>
            <w:lang w:eastAsia="pl-PL"/>
          </w:rPr>
          <w:t>https://www.gov.pl/attachment/1d55116d-e349-4f4c-ab7f-4499715dfbd2</w:t>
        </w:r>
      </w:hyperlink>
    </w:p>
    <w:p w14:paraId="2F373A0A" w14:textId="77777777" w:rsidR="008047A2" w:rsidRPr="00715F6A" w:rsidRDefault="008047A2" w:rsidP="008047A2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W zależności od tego do jakiej grupy produktów środek do dezynfekcji został  zaklasyfikowany (decyduje o tym przeznaczenie środka dezynfekującego)</w:t>
      </w:r>
    </w:p>
    <w:p w14:paraId="74BA4C73" w14:textId="77777777" w:rsidR="008047A2" w:rsidRPr="00715F6A" w:rsidRDefault="008047A2" w:rsidP="008047A2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 xml:space="preserve">Środki dezynfekcyjne jako wyroby medyczne </w:t>
      </w:r>
      <w:r w:rsidR="00F1158D"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>powinny spełniać</w:t>
      </w: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>:</w:t>
      </w:r>
    </w:p>
    <w:p w14:paraId="2A13C82C" w14:textId="77777777" w:rsidR="008047A2" w:rsidRPr="00715F6A" w:rsidRDefault="008047A2" w:rsidP="005C18F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zgodność z normami</w:t>
      </w:r>
    </w:p>
    <w:p w14:paraId="53F30524" w14:textId="77777777" w:rsidR="008047A2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</w:r>
    </w:p>
    <w:p w14:paraId="2D192905" w14:textId="77777777" w:rsidR="008047A2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13727:2012 - Chemiczne środki dezynfekcyjne i antyseptyczne -- Ilościowa zawiesinowa metoda określania bakteriobójczego działania w obszarze medycznym -- Metoda badania i wymagania (faza 2, etap 1) ( lub odpowiednio EN 13727:2012);</w:t>
      </w:r>
    </w:p>
    <w:p w14:paraId="394770B8" w14:textId="77777777" w:rsidR="008047A2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14348:2006 - Chemiczne środki dezynfekcyjne i antyseptyczne ― Ilościowa zawiesinowa metoda określania </w:t>
      </w:r>
      <w:proofErr w:type="spellStart"/>
      <w:r w:rsidRPr="00715F6A">
        <w:rPr>
          <w:rFonts w:ascii="Garamond" w:eastAsia="Times New Roman" w:hAnsi="Garamond" w:cs="Open Sans"/>
          <w:color w:val="1B1B1B"/>
          <w:lang w:eastAsia="pl-PL"/>
        </w:rPr>
        <w:t>prątkobójczego</w:t>
      </w:r>
      <w:proofErr w:type="spellEnd"/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działania chemicznych środków dezynfekcyjnych stosowanych </w:t>
      </w:r>
      <w:r w:rsidR="005C18FA" w:rsidRPr="00715F6A">
        <w:rPr>
          <w:rFonts w:ascii="Garamond" w:eastAsia="Times New Roman" w:hAnsi="Garamond" w:cs="Open Sans"/>
          <w:color w:val="1B1B1B"/>
          <w:lang w:eastAsia="pl-PL"/>
        </w:rPr>
        <w:br/>
      </w:r>
      <w:r w:rsidRPr="00715F6A">
        <w:rPr>
          <w:rFonts w:ascii="Garamond" w:eastAsia="Times New Roman" w:hAnsi="Garamond" w:cs="Open Sans"/>
          <w:color w:val="1B1B1B"/>
          <w:lang w:eastAsia="pl-PL"/>
        </w:rPr>
        <w:t>w obszarze medycznym, w tym środków do dezynfekcji narzędzi -- Metoda badania i wymagania (faza 2, etap 1)  (lub odpowiednio EN 14348:2005)</w:t>
      </w:r>
      <w:r w:rsidR="005C18FA" w:rsidRPr="00715F6A">
        <w:rPr>
          <w:rFonts w:ascii="Garamond" w:eastAsia="Times New Roman" w:hAnsi="Garamond" w:cs="Open Sans"/>
          <w:color w:val="1B1B1B"/>
          <w:lang w:eastAsia="pl-PL"/>
        </w:rPr>
        <w:t>;</w:t>
      </w:r>
    </w:p>
    <w:p w14:paraId="04BC1CC3" w14:textId="77777777" w:rsidR="008047A2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</w:r>
      <w:r w:rsidR="005C18FA" w:rsidRPr="00715F6A">
        <w:rPr>
          <w:rFonts w:ascii="Garamond" w:eastAsia="Times New Roman" w:hAnsi="Garamond" w:cs="Open Sans"/>
          <w:color w:val="1B1B1B"/>
          <w:lang w:eastAsia="pl-PL"/>
        </w:rPr>
        <w:t>;</w:t>
      </w:r>
    </w:p>
    <w:p w14:paraId="3FA8171E" w14:textId="77777777" w:rsidR="008047A2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14562:2008 - Chemiczne środki dezynfekcyjne i antyseptyczne -- Ilościowa nośnikowa metoda określania działania grzybobójczego lub </w:t>
      </w:r>
      <w:proofErr w:type="spellStart"/>
      <w:r w:rsidRPr="00715F6A">
        <w:rPr>
          <w:rFonts w:ascii="Garamond" w:eastAsia="Times New Roman" w:hAnsi="Garamond" w:cs="Open Sans"/>
          <w:color w:val="1B1B1B"/>
          <w:lang w:eastAsia="pl-PL"/>
        </w:rPr>
        <w:t>bójczego</w:t>
      </w:r>
      <w:proofErr w:type="spellEnd"/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wobec grzybów drożdżopodobnych środków przeznaczonych do narzędzi stosowanych w obszarze medycznym -- Metoda badania i wymagania (faza 2, etap 2)  (lub odpowiednio EN 14562:2006);</w:t>
      </w:r>
    </w:p>
    <w:p w14:paraId="2E8BAF2B" w14:textId="77777777" w:rsidR="00C166BA" w:rsidRPr="00715F6A" w:rsidRDefault="008047A2" w:rsidP="005C18FA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PN-EN 14563:2012 - Chemiczne środki dezynfekcyjne i antyseptyczne -- Ilościowa nośnikowa metoda określania działania </w:t>
      </w:r>
      <w:proofErr w:type="spellStart"/>
      <w:r w:rsidRPr="00715F6A">
        <w:rPr>
          <w:rFonts w:ascii="Garamond" w:eastAsia="Times New Roman" w:hAnsi="Garamond" w:cs="Open Sans"/>
          <w:color w:val="1B1B1B"/>
          <w:lang w:eastAsia="pl-PL"/>
        </w:rPr>
        <w:t>prątkobójczego</w:t>
      </w:r>
      <w:proofErr w:type="spellEnd"/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lub </w:t>
      </w:r>
      <w:proofErr w:type="spellStart"/>
      <w:r w:rsidRPr="00715F6A">
        <w:rPr>
          <w:rFonts w:ascii="Garamond" w:eastAsia="Times New Roman" w:hAnsi="Garamond" w:cs="Open Sans"/>
          <w:color w:val="1B1B1B"/>
          <w:lang w:eastAsia="pl-PL"/>
        </w:rPr>
        <w:t>bójczego</w:t>
      </w:r>
      <w:proofErr w:type="spellEnd"/>
      <w:r w:rsidRPr="00715F6A">
        <w:rPr>
          <w:rFonts w:ascii="Garamond" w:eastAsia="Times New Roman" w:hAnsi="Garamond" w:cs="Open Sans"/>
          <w:color w:val="1B1B1B"/>
          <w:lang w:eastAsia="pl-PL"/>
        </w:rPr>
        <w:t xml:space="preserve"> na prątki gruźlicy chemicznych środków dezynfekcyjnych stosowanych do narzędzi w obszarze medycznym -- Metoda badania i wymagania (faza 2, etap 2) ( lub odpowiednio EN 14563:2008)</w:t>
      </w:r>
    </w:p>
    <w:p w14:paraId="3FCBD339" w14:textId="77777777" w:rsidR="005C18FA" w:rsidRPr="00715F6A" w:rsidRDefault="005C18FA" w:rsidP="005C18F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0972F9F1" w14:textId="77777777" w:rsidR="005C18FA" w:rsidRPr="00715F6A" w:rsidRDefault="005C18FA" w:rsidP="005C18F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14:paraId="1AEB49ED" w14:textId="77777777" w:rsidR="005C18FA" w:rsidRPr="00715F6A" w:rsidRDefault="005C18FA" w:rsidP="005C18F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oznakowanie znakiem CE</w:t>
      </w:r>
    </w:p>
    <w:p w14:paraId="4F7FC57D" w14:textId="77777777" w:rsidR="00B07356" w:rsidRPr="00715F6A" w:rsidRDefault="005C18FA" w:rsidP="005C18FA">
      <w:pPr>
        <w:jc w:val="both"/>
        <w:rPr>
          <w:rFonts w:ascii="Garamond" w:hAnsi="Garamond" w:cs="Open Sans"/>
          <w:color w:val="1B1B1B"/>
          <w:shd w:val="clear" w:color="auto" w:fill="FFFFFF"/>
        </w:rPr>
      </w:pPr>
      <w:r w:rsidRPr="00715F6A">
        <w:rPr>
          <w:rFonts w:ascii="Garamond" w:hAnsi="Garamond" w:cs="Open Sans"/>
          <w:color w:val="1B1B1B"/>
          <w:shd w:val="clear" w:color="auto" w:fill="FFFFFF"/>
        </w:rPr>
        <w:t>Środki dezynfekcyjne jako produkty biobójcze powinny spełniać wymagania zawarte w ustawie z dnia 9 października 2015 r. o produktach biobójczych oraz wymagań rozporządzenia Parlamentu Europejskiego</w:t>
      </w:r>
      <w:r w:rsidRPr="00715F6A">
        <w:rPr>
          <w:rFonts w:ascii="Garamond" w:hAnsi="Garamond" w:cs="Open Sans"/>
          <w:color w:val="1B1B1B"/>
          <w:shd w:val="clear" w:color="auto" w:fill="FFFFFF"/>
        </w:rPr>
        <w:br/>
        <w:t xml:space="preserve"> i Rady (UE) nr 528/2012 z dnia 22 maja 2012 r. w sprawie udostępniania na rynku  i stosowania produktów biobójczych (Dz. Urz. UE L 167 z 27.06.2012, str. 1). Powinny posiadać odpowiednie pozwolenie na obrót oraz posiadać wpis do Wykazu Produktów Biobójczych.</w:t>
      </w:r>
    </w:p>
    <w:p w14:paraId="73C835AE" w14:textId="77777777" w:rsidR="000C4796" w:rsidRPr="00715F6A" w:rsidRDefault="000C4796" w:rsidP="005C18FA">
      <w:pPr>
        <w:jc w:val="both"/>
        <w:rPr>
          <w:rFonts w:ascii="Garamond" w:hAnsi="Garamond"/>
          <w:lang w:eastAsia="pl-PL"/>
        </w:rPr>
      </w:pPr>
    </w:p>
    <w:p w14:paraId="0DC4370C" w14:textId="77777777" w:rsidR="00AE73D9" w:rsidRDefault="00AE73D9" w:rsidP="00FC74CB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</w:p>
    <w:p w14:paraId="62C05C47" w14:textId="3709CB2C" w:rsidR="00FC74CB" w:rsidRPr="00715F6A" w:rsidRDefault="00FC74CB" w:rsidP="00FC74CB">
      <w:pPr>
        <w:shd w:val="clear" w:color="auto" w:fill="FFFFFF"/>
        <w:spacing w:after="240" w:line="240" w:lineRule="auto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lastRenderedPageBreak/>
        <w:t>Kombinezony (odzież ochronna) powinna spełniać następujące wymagania:</w:t>
      </w:r>
    </w:p>
    <w:p w14:paraId="08A10A9B" w14:textId="77777777" w:rsidR="00FC74CB" w:rsidRPr="00715F6A" w:rsidRDefault="00FC74CB" w:rsidP="00FC74C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zgodność z normami:</w:t>
      </w:r>
    </w:p>
    <w:p w14:paraId="2520849F" w14:textId="77777777" w:rsidR="00FC74CB" w:rsidRPr="00715F6A" w:rsidRDefault="00FC74CB" w:rsidP="00FC74CB">
      <w:pPr>
        <w:numPr>
          <w:ilvl w:val="1"/>
          <w:numId w:val="6"/>
        </w:numPr>
        <w:shd w:val="clear" w:color="auto" w:fill="FFFFFF"/>
        <w:tabs>
          <w:tab w:val="clear" w:pos="1440"/>
          <w:tab w:val="num" w:pos="284"/>
          <w:tab w:val="num" w:pos="567"/>
        </w:tabs>
        <w:spacing w:after="0" w:line="240" w:lineRule="auto"/>
        <w:ind w:left="426" w:hanging="142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14126:2005 - Odzież ochronna – Wymagania i metody badań dla odzieży chroniącej przed czynnikami infekcyjnymi (lub odpowiednio EN 14126:2003 EN 14126:2003/AC:2004)</w:t>
      </w:r>
    </w:p>
    <w:p w14:paraId="6B8C96F5" w14:textId="77777777" w:rsidR="00FC74CB" w:rsidRPr="00715F6A" w:rsidRDefault="00FC74CB" w:rsidP="00FC74C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deklaracja zgodności na zgodność z wymaganiami rozporządzenia UE 2016/425</w:t>
      </w:r>
    </w:p>
    <w:p w14:paraId="0B8834FC" w14:textId="77777777" w:rsidR="00FC74CB" w:rsidRPr="00715F6A" w:rsidRDefault="00FC74CB" w:rsidP="00FC74C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oznakowanie CE </w:t>
      </w:r>
    </w:p>
    <w:p w14:paraId="03656451" w14:textId="77777777" w:rsidR="00FC74CB" w:rsidRPr="00715F6A" w:rsidRDefault="00FC74CB" w:rsidP="00FC74C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63C636D0" w14:textId="77777777" w:rsidR="00C43868" w:rsidRPr="00715F6A" w:rsidRDefault="00C43868" w:rsidP="00FC74C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Wytyczne CIOP dla odzieży ochronnej:</w:t>
      </w:r>
    </w:p>
    <w:p w14:paraId="4631BD07" w14:textId="77777777" w:rsidR="00C43868" w:rsidRPr="00715F6A" w:rsidRDefault="00954A08" w:rsidP="00FC74C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hyperlink r:id="rId11" w:history="1">
        <w:r w:rsidR="00C43868" w:rsidRPr="00715F6A">
          <w:rPr>
            <w:rStyle w:val="Hipercze"/>
            <w:rFonts w:ascii="Garamond" w:eastAsia="Times New Roman" w:hAnsi="Garamond" w:cs="Open Sans"/>
            <w:lang w:eastAsia="pl-PL"/>
          </w:rPr>
          <w:t>https://www.gov.pl/attachment/764dbd1e-2aaa-4f5a-8dd9-b8c41a589b40</w:t>
        </w:r>
      </w:hyperlink>
    </w:p>
    <w:p w14:paraId="7D2D8BDB" w14:textId="77777777" w:rsidR="00C43868" w:rsidRPr="00715F6A" w:rsidRDefault="00C43868" w:rsidP="00FC74C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575B5A5A" w14:textId="77777777" w:rsidR="00C43868" w:rsidRPr="00715F6A" w:rsidRDefault="00C43868" w:rsidP="00FC74C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</w:p>
    <w:p w14:paraId="66A60A08" w14:textId="77777777" w:rsidR="00FC74CB" w:rsidRPr="00715F6A" w:rsidRDefault="00FC74CB" w:rsidP="00A02013">
      <w:pPr>
        <w:shd w:val="clear" w:color="auto" w:fill="FFFFFF"/>
        <w:spacing w:after="240" w:line="240" w:lineRule="auto"/>
        <w:jc w:val="both"/>
        <w:textAlignment w:val="baseline"/>
        <w:rPr>
          <w:rFonts w:ascii="Garamond" w:eastAsia="Times New Roman" w:hAnsi="Garamond" w:cs="Open Sans"/>
          <w:b/>
          <w:color w:val="1B1B1B"/>
          <w:u w:val="single"/>
          <w:lang w:eastAsia="pl-PL"/>
        </w:rPr>
      </w:pPr>
      <w:r w:rsidRPr="00715F6A">
        <w:rPr>
          <w:rFonts w:ascii="Garamond" w:eastAsia="Times New Roman" w:hAnsi="Garamond" w:cs="Open Sans"/>
          <w:b/>
          <w:color w:val="1B1B1B"/>
          <w:u w:val="single"/>
          <w:lang w:eastAsia="pl-PL"/>
        </w:rPr>
        <w:t>Maseczki chirurgiczne powinny spełniać następujące wymagania</w:t>
      </w:r>
    </w:p>
    <w:p w14:paraId="0ADBBEDC" w14:textId="77777777" w:rsidR="00FC74CB" w:rsidRPr="00715F6A" w:rsidRDefault="00FC74CB" w:rsidP="00A0201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zgodność z normami:</w:t>
      </w:r>
    </w:p>
    <w:p w14:paraId="2B35AB41" w14:textId="77777777" w:rsidR="00FC74CB" w:rsidRPr="00715F6A" w:rsidRDefault="00FC74CB" w:rsidP="00A02013">
      <w:pPr>
        <w:numPr>
          <w:ilvl w:val="1"/>
          <w:numId w:val="7"/>
        </w:numPr>
        <w:shd w:val="clear" w:color="auto" w:fill="FFFFFF"/>
        <w:tabs>
          <w:tab w:val="clear" w:pos="1440"/>
          <w:tab w:val="num" w:pos="426"/>
          <w:tab w:val="num" w:pos="567"/>
        </w:tabs>
        <w:spacing w:after="0" w:line="240" w:lineRule="auto"/>
        <w:ind w:left="284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PN-EN 14683:2006- Maski chirurgiczne -- Wymagania i metody badania (lub odpowiednio EN 14683:2019)</w:t>
      </w:r>
    </w:p>
    <w:p w14:paraId="44F7B255" w14:textId="77777777" w:rsidR="00FC74CB" w:rsidRPr="00715F6A" w:rsidRDefault="00FC74CB" w:rsidP="000C479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</w:r>
    </w:p>
    <w:p w14:paraId="6D8138EC" w14:textId="77777777" w:rsidR="00FC74CB" w:rsidRPr="00715F6A" w:rsidRDefault="00FC74CB" w:rsidP="00A0201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Garamond" w:eastAsia="Times New Roman" w:hAnsi="Garamond" w:cs="Open Sans"/>
          <w:color w:val="1B1B1B"/>
          <w:lang w:eastAsia="pl-PL"/>
        </w:rPr>
      </w:pPr>
      <w:r w:rsidRPr="00715F6A">
        <w:rPr>
          <w:rFonts w:ascii="Garamond" w:eastAsia="Times New Roman" w:hAnsi="Garamond" w:cs="Open Sans"/>
          <w:color w:val="1B1B1B"/>
          <w:lang w:eastAsia="pl-PL"/>
        </w:rPr>
        <w:t>oznakowanie znakiem CE</w:t>
      </w:r>
    </w:p>
    <w:p w14:paraId="1171B1F8" w14:textId="77777777" w:rsidR="00D703CC" w:rsidRPr="00715F6A" w:rsidRDefault="00D703CC" w:rsidP="00D703CC">
      <w:pPr>
        <w:tabs>
          <w:tab w:val="num" w:pos="284"/>
        </w:tabs>
        <w:jc w:val="both"/>
        <w:rPr>
          <w:rFonts w:ascii="Garamond" w:hAnsi="Garamond"/>
        </w:rPr>
      </w:pPr>
    </w:p>
    <w:p w14:paraId="51C530DD" w14:textId="77777777" w:rsidR="00D703CC" w:rsidRPr="00715F6A" w:rsidRDefault="00D703CC" w:rsidP="00D703CC">
      <w:pPr>
        <w:tabs>
          <w:tab w:val="num" w:pos="284"/>
        </w:tabs>
        <w:jc w:val="both"/>
        <w:rPr>
          <w:rFonts w:ascii="Garamond" w:hAnsi="Garamond"/>
        </w:rPr>
      </w:pPr>
      <w:r w:rsidRPr="00715F6A">
        <w:rPr>
          <w:rFonts w:ascii="Garamond" w:hAnsi="Garamond"/>
        </w:rPr>
        <w:t>Ocena zgodności środków ochrony indywidualnej:</w:t>
      </w:r>
    </w:p>
    <w:p w14:paraId="14F069DA" w14:textId="77777777" w:rsidR="00D703CC" w:rsidRPr="00715F6A" w:rsidRDefault="00954A08" w:rsidP="00D703CC">
      <w:pPr>
        <w:tabs>
          <w:tab w:val="num" w:pos="284"/>
        </w:tabs>
        <w:jc w:val="both"/>
        <w:rPr>
          <w:rFonts w:ascii="Garamond" w:hAnsi="Garamond"/>
        </w:rPr>
      </w:pPr>
      <w:hyperlink r:id="rId12" w:history="1">
        <w:r w:rsidR="00D703CC" w:rsidRPr="00715F6A">
          <w:rPr>
            <w:rStyle w:val="Hipercze"/>
            <w:rFonts w:ascii="Garamond" w:hAnsi="Garamond"/>
          </w:rPr>
          <w:t>https://www.gov.pl/attachment/ae56ef38-2de7-4245-946d-09f0e73bbf90</w:t>
        </w:r>
      </w:hyperlink>
    </w:p>
    <w:p w14:paraId="66198252" w14:textId="77777777" w:rsidR="00D703CC" w:rsidRPr="00715F6A" w:rsidRDefault="00D703CC" w:rsidP="00D703CC">
      <w:pPr>
        <w:tabs>
          <w:tab w:val="num" w:pos="284"/>
        </w:tabs>
        <w:jc w:val="both"/>
        <w:rPr>
          <w:rFonts w:ascii="Garamond" w:hAnsi="Garamond"/>
        </w:rPr>
      </w:pPr>
    </w:p>
    <w:sectPr w:rsidR="00D703CC" w:rsidRPr="00715F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CE24" w14:textId="77777777" w:rsidR="00217A4B" w:rsidRDefault="00217A4B" w:rsidP="001474DB">
      <w:pPr>
        <w:spacing w:after="0" w:line="240" w:lineRule="auto"/>
      </w:pPr>
      <w:r>
        <w:separator/>
      </w:r>
    </w:p>
  </w:endnote>
  <w:endnote w:type="continuationSeparator" w:id="0">
    <w:p w14:paraId="20A9FB33" w14:textId="77777777" w:rsidR="00217A4B" w:rsidRDefault="00217A4B" w:rsidP="0014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50638"/>
      <w:docPartObj>
        <w:docPartGallery w:val="Page Numbers (Bottom of Page)"/>
        <w:docPartUnique/>
      </w:docPartObj>
    </w:sdtPr>
    <w:sdtEndPr/>
    <w:sdtContent>
      <w:p w14:paraId="5AF3F7A7" w14:textId="06A8E075" w:rsidR="00126FDA" w:rsidRDefault="00126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08">
          <w:rPr>
            <w:noProof/>
          </w:rPr>
          <w:t>4</w:t>
        </w:r>
        <w:r>
          <w:fldChar w:fldCharType="end"/>
        </w:r>
      </w:p>
    </w:sdtContent>
  </w:sdt>
  <w:p w14:paraId="5C709882" w14:textId="77777777" w:rsidR="00126FDA" w:rsidRDefault="0012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BD59" w14:textId="77777777" w:rsidR="00217A4B" w:rsidRDefault="00217A4B" w:rsidP="001474DB">
      <w:pPr>
        <w:spacing w:after="0" w:line="240" w:lineRule="auto"/>
      </w:pPr>
      <w:r>
        <w:separator/>
      </w:r>
    </w:p>
  </w:footnote>
  <w:footnote w:type="continuationSeparator" w:id="0">
    <w:p w14:paraId="337F7177" w14:textId="77777777" w:rsidR="00217A4B" w:rsidRDefault="00217A4B" w:rsidP="0014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782C" w14:textId="12349BD2" w:rsidR="001474DB" w:rsidRDefault="001474DB">
    <w:pPr>
      <w:pStyle w:val="Nagwek"/>
    </w:pPr>
    <w:r>
      <w:rPr>
        <w:noProof/>
        <w:lang w:eastAsia="pl-PL"/>
      </w:rPr>
      <w:drawing>
        <wp:inline distT="0" distB="0" distL="0" distR="0" wp14:anchorId="5E174D07" wp14:editId="3EF2EB12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A246C" w14:textId="049BA151" w:rsidR="003E099D" w:rsidRPr="003E099D" w:rsidRDefault="003E099D" w:rsidP="003E099D">
    <w:pPr>
      <w:jc w:val="center"/>
      <w:rPr>
        <w:rFonts w:ascii="Garamond" w:hAnsi="Garamond"/>
      </w:rPr>
    </w:pPr>
    <w:r w:rsidRPr="003E099D">
      <w:rPr>
        <w:rFonts w:ascii="Garamond" w:hAnsi="Garamond"/>
      </w:rPr>
      <w:t>Wsparcie szpitali wojewódzkich w działaniach mających na celu zapobieganie/łagodzenie skutków epidemii COVID-19” współfinansowany przez Unię Europejską z Europejskiego Funduszu Społecznego w ramach Wielkopolskiego Regionalnego Programu Operacyjnego na lata 2014-2020 w ramach działania 7.2.2 Usługi Społeczne i Zdrowotne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D45"/>
    <w:multiLevelType w:val="multilevel"/>
    <w:tmpl w:val="1D12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42577"/>
    <w:multiLevelType w:val="multilevel"/>
    <w:tmpl w:val="20E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9215A"/>
    <w:multiLevelType w:val="hybridMultilevel"/>
    <w:tmpl w:val="38101C3C"/>
    <w:lvl w:ilvl="0" w:tplc="7D7A0E3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04FC8"/>
    <w:multiLevelType w:val="multilevel"/>
    <w:tmpl w:val="D3F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901AD"/>
    <w:multiLevelType w:val="multilevel"/>
    <w:tmpl w:val="DB5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3B1A59"/>
    <w:multiLevelType w:val="multilevel"/>
    <w:tmpl w:val="F73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C11B9"/>
    <w:multiLevelType w:val="multilevel"/>
    <w:tmpl w:val="200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109DA"/>
    <w:rsid w:val="000549DC"/>
    <w:rsid w:val="000931A6"/>
    <w:rsid w:val="000C4796"/>
    <w:rsid w:val="00126FDA"/>
    <w:rsid w:val="001474DB"/>
    <w:rsid w:val="00165A71"/>
    <w:rsid w:val="00217A4B"/>
    <w:rsid w:val="002473C3"/>
    <w:rsid w:val="003E099D"/>
    <w:rsid w:val="003E2FD4"/>
    <w:rsid w:val="0043041E"/>
    <w:rsid w:val="00460356"/>
    <w:rsid w:val="005C18FA"/>
    <w:rsid w:val="00715F6A"/>
    <w:rsid w:val="0075224D"/>
    <w:rsid w:val="0077513F"/>
    <w:rsid w:val="007863F9"/>
    <w:rsid w:val="00800C07"/>
    <w:rsid w:val="008047A2"/>
    <w:rsid w:val="00825385"/>
    <w:rsid w:val="00927CD1"/>
    <w:rsid w:val="00954A08"/>
    <w:rsid w:val="00965F66"/>
    <w:rsid w:val="009A6C06"/>
    <w:rsid w:val="00A02013"/>
    <w:rsid w:val="00A60B44"/>
    <w:rsid w:val="00A8366A"/>
    <w:rsid w:val="00AC2284"/>
    <w:rsid w:val="00AE73D9"/>
    <w:rsid w:val="00B07356"/>
    <w:rsid w:val="00B15FBF"/>
    <w:rsid w:val="00B77548"/>
    <w:rsid w:val="00BA1A6B"/>
    <w:rsid w:val="00C166BA"/>
    <w:rsid w:val="00C27253"/>
    <w:rsid w:val="00C43868"/>
    <w:rsid w:val="00C82C10"/>
    <w:rsid w:val="00CA0056"/>
    <w:rsid w:val="00D703CC"/>
    <w:rsid w:val="00D73D39"/>
    <w:rsid w:val="00D76826"/>
    <w:rsid w:val="00DC2C73"/>
    <w:rsid w:val="00F1158D"/>
    <w:rsid w:val="00F11865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B70826"/>
  <w15:chartTrackingRefBased/>
  <w15:docId w15:val="{3C2CF13C-0619-4455-A05D-BF54381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4DB"/>
  </w:style>
  <w:style w:type="paragraph" w:styleId="Nagwek2">
    <w:name w:val="heading 2"/>
    <w:basedOn w:val="Normalny"/>
    <w:next w:val="Normalny"/>
    <w:link w:val="Nagwek2Znak"/>
    <w:qFormat/>
    <w:rsid w:val="00B0735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4DB"/>
  </w:style>
  <w:style w:type="paragraph" w:styleId="Stopka">
    <w:name w:val="footer"/>
    <w:basedOn w:val="Normalny"/>
    <w:link w:val="StopkaZnak"/>
    <w:uiPriority w:val="99"/>
    <w:unhideWhenUsed/>
    <w:rsid w:val="001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4DB"/>
  </w:style>
  <w:style w:type="character" w:styleId="Hipercze">
    <w:name w:val="Hyperlink"/>
    <w:basedOn w:val="Domylnaczcionkaakapitu"/>
    <w:uiPriority w:val="99"/>
    <w:unhideWhenUsed/>
    <w:rsid w:val="001474DB"/>
    <w:rPr>
      <w:color w:val="0563C1" w:themeColor="hyperlink"/>
      <w:u w:val="single"/>
    </w:rPr>
  </w:style>
  <w:style w:type="paragraph" w:customStyle="1" w:styleId="Default">
    <w:name w:val="Default"/>
    <w:rsid w:val="0014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1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0735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735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w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12" Type="http://schemas.openxmlformats.org/officeDocument/2006/relationships/hyperlink" Target="https://www.gov.pl/attachment/ae56ef38-2de7-4245-946d-09f0e73bbf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attachment/764dbd1e-2aaa-4f5a-8dd9-b8c41a589b4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attachment/1d55116d-e349-4f4c-ab7f-4499715df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ccf570fb-1142-449d-9f9b-8c00c9ed562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Makowiecka-Jackowiak Agata</dc:creator>
  <cp:keywords/>
  <dc:description/>
  <cp:lastModifiedBy>Makowiecka-Jackowiak Agata</cp:lastModifiedBy>
  <cp:revision>31</cp:revision>
  <cp:lastPrinted>2022-02-22T08:31:00Z</cp:lastPrinted>
  <dcterms:created xsi:type="dcterms:W3CDTF">2022-01-27T09:25:00Z</dcterms:created>
  <dcterms:modified xsi:type="dcterms:W3CDTF">2022-02-23T13:25:00Z</dcterms:modified>
</cp:coreProperties>
</file>