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Pr="0031530B" w:rsidRDefault="004243EE" w:rsidP="00036C29">
      <w:pPr>
        <w:suppressAutoHyphens w:val="0"/>
        <w:ind w:firstLine="708"/>
        <w:rPr>
          <w:rFonts w:ascii="Tahoma" w:hAnsi="Tahoma" w:cs="Tahoma"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1DF4" wp14:editId="21860D68">
                <wp:simplePos x="0" y="0"/>
                <wp:positionH relativeFrom="column">
                  <wp:posOffset>4128135</wp:posOffset>
                </wp:positionH>
                <wp:positionV relativeFrom="page">
                  <wp:posOffset>476250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F7" w:rsidRPr="00202122" w:rsidRDefault="00482858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do Uchwały Nr  </w:t>
                            </w:r>
                            <w:r w:rsidR="00800A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4709</w:t>
                            </w:r>
                            <w:r w:rsidR="0027685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="00B2186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B536E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7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dnia</w:t>
                            </w:r>
                            <w:r w:rsidR="00800A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24</w:t>
                            </w:r>
                            <w:r w:rsidR="00B2186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lutego</w:t>
                            </w:r>
                            <w:r w:rsidR="004227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186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2022</w:t>
                            </w: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1D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5.05pt;margin-top:37.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" stroked="f">
                <v:textbox>
                  <w:txbxContent>
                    <w:p w:rsidR="006F1BF7" w:rsidRPr="00202122" w:rsidRDefault="00482858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do Uchwały Nr  </w:t>
                      </w:r>
                      <w:r w:rsidR="00800A93">
                        <w:rPr>
                          <w:rFonts w:ascii="Tahoma" w:hAnsi="Tahoma" w:cs="Tahoma"/>
                          <w:sz w:val="18"/>
                          <w:szCs w:val="18"/>
                        </w:rPr>
                        <w:t>4709</w:t>
                      </w:r>
                      <w:r w:rsidR="00276854">
                        <w:rPr>
                          <w:rFonts w:ascii="Tahoma" w:hAnsi="Tahoma" w:cs="Tahom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="00B2186D">
                        <w:rPr>
                          <w:rFonts w:ascii="Tahoma" w:hAnsi="Tahoma" w:cs="Tahoma"/>
                          <w:sz w:val="18"/>
                          <w:szCs w:val="18"/>
                        </w:rPr>
                        <w:t>22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 </w:t>
                      </w:r>
                      <w:r w:rsidR="00B536E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22736">
                        <w:rPr>
                          <w:rFonts w:ascii="Tahoma" w:hAnsi="Tahoma" w:cs="Tahoma"/>
                          <w:sz w:val="18"/>
                          <w:szCs w:val="18"/>
                        </w:rPr>
                        <w:t>dnia</w:t>
                      </w:r>
                      <w:r w:rsidR="00800A9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24</w:t>
                      </w:r>
                      <w:r w:rsidR="00B2186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lutego</w:t>
                      </w:r>
                      <w:r w:rsidR="004227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B2186D">
                        <w:rPr>
                          <w:rFonts w:ascii="Tahoma" w:hAnsi="Tahoma" w:cs="Tahoma"/>
                          <w:sz w:val="18"/>
                          <w:szCs w:val="18"/>
                        </w:rPr>
                        <w:t>2022</w:t>
                      </w: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36C29" w:rsidRPr="0031530B">
        <w:rPr>
          <w:rFonts w:ascii="Tahoma" w:hAnsi="Tahoma" w:cs="Tahoma"/>
          <w:color w:val="FF0000"/>
        </w:rPr>
        <w:t xml:space="preserve">  </w:t>
      </w:r>
    </w:p>
    <w:p w:rsidR="00036C29" w:rsidRPr="0031530B" w:rsidRDefault="00036C29" w:rsidP="00036C29">
      <w:pPr>
        <w:suppressAutoHyphens w:val="0"/>
        <w:rPr>
          <w:rFonts w:ascii="Tahoma" w:hAnsi="Tahoma" w:cs="Tahoma"/>
          <w:color w:val="FF0000"/>
        </w:rPr>
      </w:pPr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</w:p>
    <w:p w:rsidR="00036C29" w:rsidRPr="0031530B" w:rsidRDefault="00036C29" w:rsidP="00036C29">
      <w:pPr>
        <w:suppressAutoHyphens w:val="0"/>
        <w:jc w:val="center"/>
        <w:rPr>
          <w:rFonts w:ascii="Tahoma" w:hAnsi="Tahoma" w:cs="Tahoma"/>
          <w:b/>
          <w:color w:val="FF0000"/>
        </w:rPr>
      </w:pPr>
    </w:p>
    <w:p w:rsidR="004D32B6" w:rsidRPr="0065305F" w:rsidRDefault="004D32B6" w:rsidP="004D32B6">
      <w:pPr>
        <w:jc w:val="center"/>
        <w:rPr>
          <w:rFonts w:ascii="Tahoma" w:hAnsi="Tahoma" w:cs="Tahoma"/>
          <w:b/>
          <w:smallCaps/>
          <w:color w:val="000000"/>
        </w:rPr>
      </w:pPr>
      <w:r w:rsidRPr="0065305F">
        <w:rPr>
          <w:rFonts w:ascii="Tahoma" w:hAnsi="Tahoma" w:cs="Tahoma"/>
          <w:b/>
          <w:smallCaps/>
          <w:color w:val="000000"/>
        </w:rPr>
        <w:t>OGŁOSZENIE</w:t>
      </w:r>
    </w:p>
    <w:p w:rsidR="004D32B6" w:rsidRPr="0065305F" w:rsidRDefault="004D32B6" w:rsidP="004D32B6">
      <w:pPr>
        <w:ind w:left="4962"/>
        <w:jc w:val="center"/>
        <w:rPr>
          <w:rFonts w:ascii="Tahoma" w:hAnsi="Tahoma" w:cs="Tahoma"/>
          <w:color w:val="000000"/>
        </w:rPr>
      </w:pPr>
    </w:p>
    <w:p w:rsidR="004D32B6" w:rsidRDefault="004D32B6" w:rsidP="00DF2DA9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 w:rsidRPr="0065305F">
        <w:rPr>
          <w:rFonts w:ascii="Tahoma" w:hAnsi="Tahoma" w:cs="Tahoma"/>
          <w:b/>
          <w:smallCaps/>
        </w:rPr>
        <w:t>konkurs</w:t>
      </w:r>
      <w:r>
        <w:rPr>
          <w:rFonts w:ascii="Tahoma" w:hAnsi="Tahoma" w:cs="Tahoma"/>
          <w:b/>
          <w:smallCaps/>
          <w:lang w:val="pl-PL"/>
        </w:rPr>
        <w:t>u</w:t>
      </w:r>
      <w:r w:rsidRPr="0065305F">
        <w:rPr>
          <w:rFonts w:ascii="Tahoma" w:hAnsi="Tahoma" w:cs="Tahoma"/>
          <w:b/>
          <w:smallCaps/>
        </w:rPr>
        <w:t xml:space="preserve"> </w:t>
      </w:r>
      <w:r w:rsidR="00CF645A">
        <w:rPr>
          <w:rFonts w:ascii="Tahoma" w:hAnsi="Tahoma" w:cs="Tahoma"/>
          <w:b/>
          <w:smallCaps/>
          <w:lang w:val="pl-PL"/>
        </w:rPr>
        <w:t xml:space="preserve">ofert </w:t>
      </w:r>
      <w:r w:rsidRPr="0065305F">
        <w:rPr>
          <w:rFonts w:ascii="Tahoma" w:hAnsi="Tahoma" w:cs="Tahoma"/>
          <w:b/>
          <w:smallCaps/>
        </w:rPr>
        <w:t>na realizacj</w:t>
      </w:r>
      <w:r w:rsidRPr="0065305F">
        <w:rPr>
          <w:rFonts w:ascii="Tahoma" w:hAnsi="Tahoma" w:cs="Tahoma"/>
          <w:b/>
          <w:smallCaps/>
          <w:lang w:val="pl-PL"/>
        </w:rPr>
        <w:t>ę</w:t>
      </w:r>
      <w:r w:rsidRPr="0065305F">
        <w:rPr>
          <w:rFonts w:ascii="Tahoma" w:hAnsi="Tahoma" w:cs="Tahoma"/>
          <w:b/>
          <w:smallCaps/>
        </w:rPr>
        <w:t xml:space="preserve"> zadania </w:t>
      </w:r>
      <w:r w:rsidR="00CF645A">
        <w:rPr>
          <w:rFonts w:ascii="Tahoma" w:hAnsi="Tahoma" w:cs="Tahoma"/>
          <w:b/>
          <w:smallCaps/>
          <w:lang w:val="pl-PL"/>
        </w:rPr>
        <w:t xml:space="preserve">publicznego Województwa Wielkopolskiego </w:t>
      </w:r>
      <w:r w:rsidR="00B135AF">
        <w:rPr>
          <w:rFonts w:ascii="Tahoma" w:hAnsi="Tahoma" w:cs="Tahoma"/>
          <w:b/>
          <w:smallCaps/>
          <w:lang w:val="pl-PL"/>
        </w:rPr>
        <w:br/>
      </w:r>
      <w:r w:rsidRPr="0065305F">
        <w:rPr>
          <w:rFonts w:ascii="Tahoma" w:hAnsi="Tahoma" w:cs="Tahoma"/>
          <w:b/>
          <w:smallCaps/>
        </w:rPr>
        <w:t>z zakresu zdrowia publicznego</w:t>
      </w:r>
      <w:r w:rsidRPr="0065305F">
        <w:rPr>
          <w:rFonts w:ascii="Tahoma" w:hAnsi="Tahoma" w:cs="Tahoma"/>
          <w:b/>
          <w:smallCaps/>
          <w:lang w:val="pl-PL"/>
        </w:rPr>
        <w:t xml:space="preserve"> wynikającego</w:t>
      </w:r>
      <w:r w:rsidRPr="0065305F">
        <w:rPr>
          <w:rFonts w:ascii="Tahoma" w:hAnsi="Tahoma" w:cs="Tahoma"/>
          <w:b/>
          <w:smallCaps/>
        </w:rPr>
        <w:t xml:space="preserve"> </w:t>
      </w:r>
      <w:r w:rsidRPr="0065305F">
        <w:rPr>
          <w:rFonts w:ascii="Tahoma" w:hAnsi="Tahoma" w:cs="Tahoma"/>
          <w:b/>
          <w:smallCaps/>
          <w:lang w:val="pl-PL"/>
        </w:rPr>
        <w:t>z</w:t>
      </w:r>
      <w:r w:rsidRPr="00AA4864">
        <w:rPr>
          <w:rFonts w:ascii="Tahoma" w:hAnsi="Tahoma" w:cs="Tahoma"/>
          <w:b/>
          <w:smallCaps/>
          <w:lang w:val="pl-PL"/>
        </w:rPr>
        <w:t xml:space="preserve"> </w:t>
      </w:r>
      <w:r w:rsidR="009376F7">
        <w:rPr>
          <w:rFonts w:ascii="Tahoma" w:hAnsi="Tahoma" w:cs="Tahoma"/>
          <w:b/>
          <w:smallCaps/>
          <w:lang w:val="pl-PL"/>
        </w:rPr>
        <w:t>„Polityki</w:t>
      </w:r>
      <w:r w:rsidR="005F2356">
        <w:rPr>
          <w:rFonts w:ascii="Tahoma" w:hAnsi="Tahoma" w:cs="Tahoma"/>
          <w:b/>
          <w:smallCaps/>
          <w:lang w:val="pl-PL"/>
        </w:rPr>
        <w:t xml:space="preserve"> Zdrowotnej</w:t>
      </w:r>
      <w:r w:rsidR="009376F7" w:rsidRPr="009376F7">
        <w:rPr>
          <w:rFonts w:ascii="Tahoma" w:hAnsi="Tahoma" w:cs="Tahoma"/>
          <w:b/>
          <w:smallCaps/>
          <w:lang w:val="pl-PL"/>
        </w:rPr>
        <w:t xml:space="preserve"> Województwa Wielkopolskiego w Zakresie Zdrowia Publicznego, Promocji i Profilaktyki Zdrowotnej na lata 2021 – 2030</w:t>
      </w:r>
      <w:r w:rsidR="005F2356">
        <w:rPr>
          <w:rFonts w:ascii="Tahoma" w:hAnsi="Tahoma" w:cs="Tahoma"/>
          <w:b/>
          <w:smallCaps/>
          <w:lang w:val="pl-PL"/>
        </w:rPr>
        <w:t xml:space="preserve"> </w:t>
      </w:r>
      <w:r w:rsidRPr="00AA4864">
        <w:rPr>
          <w:rFonts w:ascii="Tahoma" w:hAnsi="Tahoma" w:cs="Tahoma"/>
          <w:b/>
          <w:smallCaps/>
          <w:lang w:val="pl-PL"/>
        </w:rPr>
        <w:t>pn.:</w:t>
      </w:r>
    </w:p>
    <w:p w:rsidR="00917C62" w:rsidRPr="00497B0E" w:rsidRDefault="00917C62" w:rsidP="00917C62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 w:rsidRPr="00917C62">
        <w:rPr>
          <w:rFonts w:ascii="Tahoma" w:hAnsi="Tahoma" w:cs="Tahoma"/>
          <w:b/>
          <w:smallCaps/>
        </w:rPr>
        <w:t xml:space="preserve">„Prowadzenie </w:t>
      </w:r>
      <w:r w:rsidR="00497B0E">
        <w:rPr>
          <w:rFonts w:ascii="Tahoma" w:hAnsi="Tahoma" w:cs="Tahoma"/>
          <w:b/>
          <w:smallCaps/>
        </w:rPr>
        <w:t xml:space="preserve">działań ograniczających zagrożenia i szkody dla zdrowia fizycznego </w:t>
      </w:r>
      <w:r w:rsidR="005F2356">
        <w:rPr>
          <w:rFonts w:ascii="Tahoma" w:hAnsi="Tahoma" w:cs="Tahoma"/>
          <w:b/>
          <w:smallCaps/>
        </w:rPr>
        <w:br/>
      </w:r>
      <w:r w:rsidR="00497B0E">
        <w:rPr>
          <w:rFonts w:ascii="Tahoma" w:hAnsi="Tahoma" w:cs="Tahoma"/>
          <w:b/>
          <w:smallCaps/>
        </w:rPr>
        <w:t>i psychicznego</w:t>
      </w:r>
      <w:r w:rsidR="00497B0E">
        <w:rPr>
          <w:rFonts w:ascii="Tahoma" w:hAnsi="Tahoma" w:cs="Tahoma"/>
          <w:b/>
          <w:smallCaps/>
          <w:lang w:val="pl-PL"/>
        </w:rPr>
        <w:t>”</w:t>
      </w:r>
    </w:p>
    <w:p w:rsidR="00917C62" w:rsidRPr="00AA4864" w:rsidRDefault="00917C62" w:rsidP="00DF2DA9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</w:p>
    <w:p w:rsidR="004D32B6" w:rsidRPr="00AA4864" w:rsidRDefault="004D32B6" w:rsidP="002A1B87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Podstawa prawna:</w:t>
      </w:r>
    </w:p>
    <w:p w:rsidR="004D32B6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E43759">
        <w:rPr>
          <w:rFonts w:ascii="Tahoma" w:eastAsia="UniversPro-Roman" w:hAnsi="Tahoma" w:cs="Tahoma"/>
        </w:rPr>
        <w:t>Art. 14 ust. 1, w związku z art. 13 pkt 3 ustawy z dnia 11 września 2015 r. o zdrowiu publicznym</w:t>
      </w:r>
      <w:r w:rsidR="000F2D6A" w:rsidRPr="00E43759">
        <w:rPr>
          <w:rFonts w:ascii="Tahoma" w:eastAsia="UniversPro-Roman" w:hAnsi="Tahoma" w:cs="Tahoma"/>
        </w:rPr>
        <w:t xml:space="preserve"> </w:t>
      </w:r>
      <w:r w:rsidR="000F2D6A" w:rsidRPr="003D64F4">
        <w:rPr>
          <w:rFonts w:ascii="Tahoma" w:eastAsia="UniversPro-Roman" w:hAnsi="Tahoma" w:cs="Tahoma"/>
        </w:rPr>
        <w:t>(</w:t>
      </w:r>
      <w:r w:rsidR="00530EA2">
        <w:rPr>
          <w:rFonts w:ascii="Tahoma" w:hAnsi="Tahoma" w:cs="Tahoma"/>
        </w:rPr>
        <w:t>Dz.U. z 2021</w:t>
      </w:r>
      <w:r w:rsidR="000F2D6A" w:rsidRPr="003D64F4">
        <w:rPr>
          <w:rFonts w:ascii="Tahoma" w:hAnsi="Tahoma" w:cs="Tahoma"/>
        </w:rPr>
        <w:t xml:space="preserve"> poz. </w:t>
      </w:r>
      <w:r w:rsidR="00530EA2">
        <w:rPr>
          <w:rFonts w:ascii="Tahoma" w:hAnsi="Tahoma" w:cs="Tahoma"/>
        </w:rPr>
        <w:t>1956</w:t>
      </w:r>
      <w:r w:rsidR="001C46E6">
        <w:rPr>
          <w:rFonts w:ascii="Tahoma" w:hAnsi="Tahoma" w:cs="Tahoma"/>
        </w:rPr>
        <w:t xml:space="preserve"> ze zm.</w:t>
      </w:r>
      <w:r w:rsidR="000F2D6A" w:rsidRPr="003D64F4">
        <w:rPr>
          <w:rFonts w:ascii="Tahoma" w:hAnsi="Tahoma" w:cs="Tahoma"/>
        </w:rPr>
        <w:t>)</w:t>
      </w:r>
      <w:r w:rsidR="000F2D6A" w:rsidRPr="003D64F4">
        <w:rPr>
          <w:rFonts w:ascii="Tahoma" w:eastAsia="UniversPro-Roman" w:hAnsi="Tahoma" w:cs="Tahoma"/>
        </w:rPr>
        <w:t>.</w:t>
      </w:r>
    </w:p>
    <w:p w:rsidR="004D32B6" w:rsidRPr="005F2356" w:rsidRDefault="005F2356" w:rsidP="005F2356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5F2356">
        <w:rPr>
          <w:rFonts w:ascii="Tahoma" w:eastAsia="UniversPro-Roman" w:hAnsi="Tahoma" w:cs="Tahoma"/>
        </w:rPr>
        <w:t>Uchwała nr 3080/2020</w:t>
      </w:r>
      <w:r w:rsidR="004D32B6" w:rsidRPr="005F2356">
        <w:rPr>
          <w:rFonts w:ascii="Tahoma" w:eastAsia="UniversPro-Roman" w:hAnsi="Tahoma" w:cs="Tahoma"/>
        </w:rPr>
        <w:t xml:space="preserve"> Zarządu Województ</w:t>
      </w:r>
      <w:r w:rsidRPr="005F2356">
        <w:rPr>
          <w:rFonts w:ascii="Tahoma" w:eastAsia="UniversPro-Roman" w:hAnsi="Tahoma" w:cs="Tahoma"/>
        </w:rPr>
        <w:t>wa Wielkopolskiego z 23 grudnia 2020</w:t>
      </w:r>
      <w:r w:rsidR="004D32B6" w:rsidRPr="005F2356">
        <w:rPr>
          <w:rFonts w:ascii="Tahoma" w:eastAsia="UniversPro-Roman" w:hAnsi="Tahoma" w:cs="Tahoma"/>
        </w:rPr>
        <w:t xml:space="preserve"> r. w </w:t>
      </w:r>
      <w:r w:rsidRPr="005F2356">
        <w:rPr>
          <w:rFonts w:ascii="Tahoma" w:eastAsia="UniversPro-Roman" w:hAnsi="Tahoma" w:cs="Tahoma"/>
        </w:rPr>
        <w:t>sprawie: przyjęcia dokumentu pn.: „Polityka zdrowotna Województwa Wielkopolskiego w zakresie zdrowia publicznego, promocji i profilaktyki zdrowotnej na lata 2021 – 2030”.</w:t>
      </w:r>
    </w:p>
    <w:p w:rsidR="004D32B6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 xml:space="preserve">Tytuł konkursu: </w:t>
      </w:r>
    </w:p>
    <w:p w:rsidR="00D702A3" w:rsidRPr="00D702A3" w:rsidRDefault="00D702A3" w:rsidP="006558B7">
      <w:pPr>
        <w:spacing w:before="240" w:after="120" w:line="360" w:lineRule="auto"/>
        <w:ind w:left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„Prowadzenie działań </w:t>
      </w:r>
      <w:r w:rsidR="00B350ED">
        <w:rPr>
          <w:rFonts w:ascii="Tahoma" w:eastAsia="UniversPro-Roman" w:hAnsi="Tahoma" w:cs="Tahoma"/>
        </w:rPr>
        <w:t>ograniczających zagrożenia i szkody dla zd</w:t>
      </w:r>
      <w:r w:rsidR="005F2356">
        <w:rPr>
          <w:rFonts w:ascii="Tahoma" w:eastAsia="UniversPro-Roman" w:hAnsi="Tahoma" w:cs="Tahoma"/>
        </w:rPr>
        <w:t>rowia fizycznego i psychicznego</w:t>
      </w:r>
      <w:r w:rsidR="00B350ED">
        <w:rPr>
          <w:rFonts w:ascii="Tahoma" w:eastAsia="UniversPro-Roman" w:hAnsi="Tahoma" w:cs="Tahoma"/>
        </w:rPr>
        <w:t>”</w:t>
      </w:r>
    </w:p>
    <w:p w:rsidR="004D32B6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Opis zadania będącego przedmiotem konkursu:</w:t>
      </w:r>
    </w:p>
    <w:p w:rsidR="003B05E8" w:rsidRPr="00AA4864" w:rsidRDefault="003B05E8" w:rsidP="003B05E8">
      <w:pPr>
        <w:numPr>
          <w:ilvl w:val="0"/>
          <w:numId w:val="17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Cel zadania</w:t>
      </w:r>
    </w:p>
    <w:p w:rsidR="003B05E8" w:rsidRPr="00AA4864" w:rsidRDefault="0087229E" w:rsidP="003B05E8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 w:rsidRPr="0087229E">
        <w:rPr>
          <w:rFonts w:ascii="Tahoma" w:eastAsia="UniversPro-Roman" w:hAnsi="Tahoma" w:cs="Tahoma"/>
        </w:rPr>
        <w:t>Ograniczenie zagrożeń i z</w:t>
      </w:r>
      <w:r w:rsidR="00B350ED">
        <w:rPr>
          <w:rFonts w:ascii="Tahoma" w:eastAsia="UniversPro-Roman" w:hAnsi="Tahoma" w:cs="Tahoma"/>
        </w:rPr>
        <w:t>mniejszenie szkód (ne</w:t>
      </w:r>
      <w:r w:rsidR="000524D7">
        <w:rPr>
          <w:rFonts w:ascii="Tahoma" w:eastAsia="UniversPro-Roman" w:hAnsi="Tahoma" w:cs="Tahoma"/>
        </w:rPr>
        <w:t xml:space="preserve">gatywnych następstw) dla zdrowia fizycznego oraz psychicznego </w:t>
      </w:r>
      <w:r w:rsidR="005F2356">
        <w:rPr>
          <w:rFonts w:ascii="Tahoma" w:eastAsia="UniversPro-Roman" w:hAnsi="Tahoma" w:cs="Tahoma"/>
        </w:rPr>
        <w:t xml:space="preserve">poprzez </w:t>
      </w:r>
      <w:r w:rsidR="005F2356" w:rsidRPr="005F2356">
        <w:rPr>
          <w:rFonts w:ascii="Tahoma" w:eastAsia="UniversPro-Roman" w:hAnsi="Tahoma" w:cs="Tahoma"/>
        </w:rPr>
        <w:t>zintensyfikowanie działań związanych z promowaniem zdrowia</w:t>
      </w:r>
      <w:r>
        <w:rPr>
          <w:rFonts w:ascii="Tahoma" w:eastAsia="UniversPro-Roman" w:hAnsi="Tahoma" w:cs="Tahoma"/>
        </w:rPr>
        <w:t xml:space="preserve"> i </w:t>
      </w:r>
      <w:r w:rsidRPr="00D20A37">
        <w:rPr>
          <w:rFonts w:ascii="Tahoma" w:eastAsia="UniversPro-Roman" w:hAnsi="Tahoma" w:cs="Tahoma"/>
        </w:rPr>
        <w:t>ograniczeniem następstw diagnozowania chorób cywilizacyjnych w zaawansowanym stadium</w:t>
      </w:r>
      <w:r>
        <w:rPr>
          <w:rFonts w:ascii="Tahoma" w:eastAsia="UniversPro-Roman" w:hAnsi="Tahoma" w:cs="Tahoma"/>
        </w:rPr>
        <w:t>.</w:t>
      </w:r>
    </w:p>
    <w:p w:rsidR="003B05E8" w:rsidRPr="00AA4864" w:rsidRDefault="003B05E8" w:rsidP="003B05E8">
      <w:pPr>
        <w:numPr>
          <w:ilvl w:val="0"/>
          <w:numId w:val="17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Przedmiot zadania</w:t>
      </w:r>
    </w:p>
    <w:p w:rsidR="003B05E8" w:rsidRPr="00917C62" w:rsidRDefault="003B05E8" w:rsidP="00917C62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Wsparcie finansowe wszelkich działań, o których mowa w pkt 1</w:t>
      </w:r>
      <w:r w:rsidR="00B6733A">
        <w:rPr>
          <w:rFonts w:ascii="Tahoma" w:eastAsia="UniversPro-Roman" w:hAnsi="Tahoma" w:cs="Tahoma"/>
        </w:rPr>
        <w:t xml:space="preserve">, służących poprawie stanu fizycznego </w:t>
      </w:r>
      <w:r w:rsidR="006558B7">
        <w:rPr>
          <w:rFonts w:ascii="Tahoma" w:eastAsia="UniversPro-Roman" w:hAnsi="Tahoma" w:cs="Tahoma"/>
        </w:rPr>
        <w:br/>
      </w:r>
      <w:r w:rsidR="00B6733A">
        <w:rPr>
          <w:rFonts w:ascii="Tahoma" w:eastAsia="UniversPro-Roman" w:hAnsi="Tahoma" w:cs="Tahoma"/>
        </w:rPr>
        <w:t xml:space="preserve">i </w:t>
      </w:r>
      <w:r w:rsidR="005E279F">
        <w:rPr>
          <w:rFonts w:ascii="Tahoma" w:hAnsi="Tahoma" w:cs="Tahoma"/>
          <w:lang w:eastAsia="pl-PL"/>
        </w:rPr>
        <w:t>psychicznego</w:t>
      </w:r>
      <w:r w:rsidR="001320F2">
        <w:rPr>
          <w:rFonts w:ascii="Tahoma" w:hAnsi="Tahoma" w:cs="Tahoma"/>
          <w:lang w:eastAsia="pl-PL"/>
        </w:rPr>
        <w:t>,</w:t>
      </w:r>
      <w:r w:rsidR="008112D7">
        <w:rPr>
          <w:rFonts w:ascii="Tahoma" w:hAnsi="Tahoma" w:cs="Tahoma"/>
          <w:lang w:eastAsia="pl-PL"/>
        </w:rPr>
        <w:t xml:space="preserve"> </w:t>
      </w:r>
      <w:r w:rsidR="001320F2" w:rsidRPr="001320F2">
        <w:rPr>
          <w:rFonts w:ascii="Tahoma" w:hAnsi="Tahoma" w:cs="Tahoma"/>
          <w:lang w:eastAsia="pl-PL"/>
        </w:rPr>
        <w:t>także związanych z e</w:t>
      </w:r>
      <w:r w:rsidR="00517981">
        <w:rPr>
          <w:rFonts w:ascii="Tahoma" w:hAnsi="Tahoma" w:cs="Tahoma"/>
          <w:lang w:eastAsia="pl-PL"/>
        </w:rPr>
        <w:t xml:space="preserve">pidemią </w:t>
      </w:r>
      <w:proofErr w:type="spellStart"/>
      <w:r w:rsidR="00517981">
        <w:rPr>
          <w:rFonts w:ascii="Tahoma" w:hAnsi="Tahoma" w:cs="Tahoma"/>
          <w:lang w:eastAsia="pl-PL"/>
        </w:rPr>
        <w:t>koronawirusa</w:t>
      </w:r>
      <w:proofErr w:type="spellEnd"/>
      <w:r w:rsidR="00517981">
        <w:rPr>
          <w:rFonts w:ascii="Tahoma" w:hAnsi="Tahoma" w:cs="Tahoma"/>
          <w:lang w:eastAsia="pl-PL"/>
        </w:rPr>
        <w:t xml:space="preserve"> SARS-CoV-2, wśród </w:t>
      </w:r>
      <w:r w:rsidR="00517981" w:rsidRPr="00517981">
        <w:rPr>
          <w:rFonts w:ascii="Tahoma" w:hAnsi="Tahoma" w:cs="Tahoma"/>
          <w:lang w:eastAsia="pl-PL"/>
        </w:rPr>
        <w:t>mieszkańców Wielkopolski</w:t>
      </w:r>
      <w:r w:rsidR="00517981">
        <w:rPr>
          <w:rFonts w:ascii="Tahoma" w:hAnsi="Tahoma" w:cs="Tahoma"/>
          <w:lang w:eastAsia="pl-PL"/>
        </w:rPr>
        <w:t xml:space="preserve">. </w:t>
      </w:r>
    </w:p>
    <w:p w:rsidR="003B05E8" w:rsidRPr="003B05E8" w:rsidRDefault="003B05E8" w:rsidP="003B05E8">
      <w:pPr>
        <w:numPr>
          <w:ilvl w:val="0"/>
          <w:numId w:val="17"/>
        </w:numPr>
        <w:spacing w:before="120" w:after="60" w:line="360" w:lineRule="auto"/>
        <w:ind w:left="426" w:hanging="284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Zastrzega się możliwość wyboru więcej niż jednego realizatora zadania.</w:t>
      </w:r>
    </w:p>
    <w:p w:rsidR="004D32B6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Łączna wartość środków finansowych przeznaczonych na zadanie:</w:t>
      </w:r>
    </w:p>
    <w:p w:rsidR="007838E5" w:rsidRDefault="00D11558" w:rsidP="00D11558">
      <w:pPr>
        <w:spacing w:before="40" w:after="40" w:line="360" w:lineRule="auto"/>
        <w:jc w:val="both"/>
        <w:rPr>
          <w:rFonts w:ascii="Tahoma" w:hAnsi="Tahoma" w:cs="Tahoma"/>
          <w:b/>
          <w:lang w:eastAsia="pl-PL"/>
        </w:rPr>
      </w:pPr>
      <w:r w:rsidRPr="00D11558">
        <w:rPr>
          <w:rFonts w:ascii="Tahoma" w:hAnsi="Tahoma" w:cs="Tahoma"/>
          <w:b/>
          <w:lang w:eastAsia="pl-PL"/>
        </w:rPr>
        <w:t>50</w:t>
      </w:r>
      <w:r w:rsidR="001320F2">
        <w:rPr>
          <w:rFonts w:ascii="Tahoma" w:hAnsi="Tahoma" w:cs="Tahoma"/>
          <w:b/>
          <w:lang w:eastAsia="pl-PL"/>
        </w:rPr>
        <w:t>0</w:t>
      </w:r>
      <w:r w:rsidRPr="00D11558">
        <w:rPr>
          <w:rFonts w:ascii="Tahoma" w:hAnsi="Tahoma" w:cs="Tahoma"/>
          <w:b/>
          <w:lang w:eastAsia="pl-PL"/>
        </w:rPr>
        <w:t>.000,00</w:t>
      </w:r>
      <w:r w:rsidR="007838E5" w:rsidRPr="00D11558">
        <w:rPr>
          <w:rFonts w:ascii="Tahoma" w:hAnsi="Tahoma" w:cs="Tahoma"/>
          <w:b/>
          <w:lang w:eastAsia="pl-PL"/>
        </w:rPr>
        <w:t xml:space="preserve"> zł</w:t>
      </w:r>
      <w:r w:rsidR="00BE1BC2">
        <w:rPr>
          <w:rFonts w:ascii="Tahoma" w:hAnsi="Tahoma" w:cs="Tahoma"/>
          <w:b/>
          <w:lang w:eastAsia="pl-PL"/>
        </w:rPr>
        <w:t>, w tym:</w:t>
      </w:r>
    </w:p>
    <w:p w:rsidR="00DD1A4E" w:rsidRPr="006558B7" w:rsidRDefault="00DD1A4E" w:rsidP="00DD1A4E">
      <w:pPr>
        <w:numPr>
          <w:ilvl w:val="1"/>
          <w:numId w:val="31"/>
        </w:numPr>
        <w:suppressAutoHyphens w:val="0"/>
        <w:spacing w:after="53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t xml:space="preserve">§2310 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gminy – 100.000,00 zł  </w:t>
      </w:r>
    </w:p>
    <w:p w:rsidR="00DD1A4E" w:rsidRPr="006558B7" w:rsidRDefault="00DD1A4E" w:rsidP="00DD1A4E">
      <w:pPr>
        <w:numPr>
          <w:ilvl w:val="1"/>
          <w:numId w:val="31"/>
        </w:numPr>
        <w:suppressAutoHyphens w:val="0"/>
        <w:spacing w:after="53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t xml:space="preserve">§2320 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powiaty – 100.000,00 zł </w:t>
      </w:r>
    </w:p>
    <w:p w:rsidR="00DD1A4E" w:rsidRPr="006558B7" w:rsidRDefault="00DD1A4E" w:rsidP="00DD1A4E">
      <w:pPr>
        <w:numPr>
          <w:ilvl w:val="1"/>
          <w:numId w:val="31"/>
        </w:numPr>
        <w:suppressAutoHyphens w:val="0"/>
        <w:spacing w:after="50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t>§2810 fundacje – 10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0.000,00 zł </w:t>
      </w:r>
    </w:p>
    <w:p w:rsidR="00DD1A4E" w:rsidRPr="006558B7" w:rsidRDefault="00DD1A4E" w:rsidP="00DD1A4E">
      <w:pPr>
        <w:numPr>
          <w:ilvl w:val="1"/>
          <w:numId w:val="31"/>
        </w:numPr>
        <w:suppressAutoHyphens w:val="0"/>
        <w:spacing w:after="53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t>§2820 stowarzyszenia – 10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0.000,00 zł </w:t>
      </w:r>
    </w:p>
    <w:p w:rsidR="00DD1A4E" w:rsidRPr="00B24D62" w:rsidRDefault="00DD1A4E" w:rsidP="00B24D62">
      <w:pPr>
        <w:numPr>
          <w:ilvl w:val="1"/>
          <w:numId w:val="31"/>
        </w:numPr>
        <w:suppressAutoHyphens w:val="0"/>
        <w:spacing w:after="9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lastRenderedPageBreak/>
        <w:t xml:space="preserve">§2830 </w:t>
      </w:r>
      <w:r w:rsidRPr="006558B7">
        <w:rPr>
          <w:rFonts w:ascii="Tahoma" w:eastAsia="Garamond" w:hAnsi="Tahoma" w:cs="Tahoma"/>
          <w:color w:val="000000"/>
          <w:lang w:eastAsia="pl-PL"/>
        </w:rPr>
        <w:t>pozostałe jednostki niezaliczane do s</w:t>
      </w:r>
      <w:r>
        <w:rPr>
          <w:rFonts w:ascii="Tahoma" w:eastAsia="Garamond" w:hAnsi="Tahoma" w:cs="Tahoma"/>
          <w:color w:val="000000"/>
          <w:lang w:eastAsia="pl-PL"/>
        </w:rPr>
        <w:t>ektora finansów publicznych – 10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0.000,00 zł.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realizacji zadania</w:t>
      </w:r>
    </w:p>
    <w:p w:rsidR="004D32B6" w:rsidRPr="00AA4864" w:rsidRDefault="004D32B6" w:rsidP="00CC0CF4">
      <w:pPr>
        <w:numPr>
          <w:ilvl w:val="0"/>
          <w:numId w:val="21"/>
        </w:numPr>
        <w:spacing w:before="40" w:after="40" w:line="360" w:lineRule="auto"/>
        <w:ind w:left="567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Nie wcześniej </w:t>
      </w:r>
      <w:r w:rsidRPr="006558B7">
        <w:rPr>
          <w:rFonts w:ascii="Tahoma" w:hAnsi="Tahoma" w:cs="Tahoma"/>
          <w:lang w:eastAsia="pl-PL"/>
        </w:rPr>
        <w:t xml:space="preserve">niż </w:t>
      </w:r>
      <w:r w:rsidRPr="00707655">
        <w:rPr>
          <w:rFonts w:ascii="Tahoma" w:hAnsi="Tahoma" w:cs="Tahoma"/>
          <w:lang w:eastAsia="pl-PL"/>
        </w:rPr>
        <w:t xml:space="preserve">od </w:t>
      </w:r>
      <w:r w:rsidR="00B24D62">
        <w:rPr>
          <w:rFonts w:ascii="Tahoma" w:hAnsi="Tahoma" w:cs="Tahoma"/>
          <w:lang w:eastAsia="pl-PL"/>
        </w:rPr>
        <w:t xml:space="preserve">6 maja </w:t>
      </w:r>
      <w:r w:rsidR="00AE2F7E" w:rsidRPr="00707655">
        <w:rPr>
          <w:rFonts w:ascii="Tahoma" w:hAnsi="Tahoma" w:cs="Tahoma"/>
          <w:lang w:eastAsia="pl-PL"/>
        </w:rPr>
        <w:t xml:space="preserve">2022 r. </w:t>
      </w:r>
      <w:r w:rsidRPr="00AA4864">
        <w:rPr>
          <w:rFonts w:ascii="Tahoma" w:hAnsi="Tahoma" w:cs="Tahoma"/>
          <w:lang w:eastAsia="pl-PL"/>
        </w:rPr>
        <w:t>i ni</w:t>
      </w:r>
      <w:r w:rsidR="001320F2">
        <w:rPr>
          <w:rFonts w:ascii="Tahoma" w:hAnsi="Tahoma" w:cs="Tahoma"/>
          <w:lang w:eastAsia="pl-PL"/>
        </w:rPr>
        <w:t>e później niż do 31 grudnia 2022</w:t>
      </w:r>
      <w:r w:rsidR="00B84C57">
        <w:rPr>
          <w:rFonts w:ascii="Tahoma" w:hAnsi="Tahoma" w:cs="Tahoma"/>
          <w:lang w:eastAsia="pl-PL"/>
        </w:rPr>
        <w:t xml:space="preserve"> r.</w:t>
      </w:r>
      <w:r w:rsidRPr="00AA4864">
        <w:rPr>
          <w:rFonts w:ascii="Tahoma" w:hAnsi="Tahoma" w:cs="Tahoma"/>
          <w:lang w:eastAsia="pl-PL"/>
        </w:rPr>
        <w:t xml:space="preserve">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Warunki realizacji zadania (wymogi formalne)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Zapewnienie minimum </w:t>
      </w:r>
      <w:r w:rsidR="00467DDE" w:rsidRPr="008D4AFD">
        <w:rPr>
          <w:rFonts w:ascii="Tahoma" w:eastAsia="UniversPro-Roman" w:hAnsi="Tahoma" w:cs="Tahoma"/>
          <w:b/>
        </w:rPr>
        <w:t>10</w:t>
      </w:r>
      <w:r w:rsidRPr="008D4AFD">
        <w:rPr>
          <w:rFonts w:ascii="Tahoma" w:eastAsia="UniversPro-Roman" w:hAnsi="Tahoma" w:cs="Tahoma"/>
          <w:b/>
        </w:rPr>
        <w:t>,00 %</w:t>
      </w:r>
      <w:r w:rsidRPr="00AA4864">
        <w:rPr>
          <w:rFonts w:ascii="Tahoma" w:eastAsia="UniversPro-Roman" w:hAnsi="Tahoma" w:cs="Tahoma"/>
        </w:rPr>
        <w:t xml:space="preserve"> </w:t>
      </w:r>
      <w:r w:rsidRPr="00AA4864">
        <w:rPr>
          <w:rFonts w:ascii="Tahoma" w:eastAsia="UniversPro-Roman" w:hAnsi="Tahoma" w:cs="Tahoma"/>
          <w:b/>
        </w:rPr>
        <w:t xml:space="preserve">finansowych środków własnych </w:t>
      </w:r>
      <w:r w:rsidRPr="00AA4864">
        <w:rPr>
          <w:rFonts w:ascii="Tahoma" w:eastAsia="UniversPro-Roman" w:hAnsi="Tahoma" w:cs="Tahoma"/>
        </w:rPr>
        <w:t>w stosunku do wnioskowanej kwoty dotacji.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Warunki kwalifikowalności kosztów.</w:t>
      </w:r>
    </w:p>
    <w:p w:rsidR="004D32B6" w:rsidRPr="00AA4864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Koszty powinny być bezpośrednio związane z realizowanym zadaniem i znajdować swoje uzasadnienie w toku jego realizacji, ujęte w budżecie projektu (a następnie faktycznie poniesione w okresie wskazanym w umowie i udokumentowane).</w:t>
      </w:r>
    </w:p>
    <w:p w:rsidR="004D32B6" w:rsidRPr="00AA4864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4D32B6" w:rsidRPr="00AA4864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  <w:color w:val="FF0000"/>
        </w:rPr>
      </w:pPr>
      <w:r w:rsidRPr="00AA4864">
        <w:rPr>
          <w:rFonts w:ascii="Tahoma" w:hAnsi="Tahoma" w:cs="Tahoma"/>
          <w:u w:val="single"/>
        </w:rPr>
        <w:t xml:space="preserve">Koszty wykazane w ofercie </w:t>
      </w:r>
      <w:r w:rsidRPr="00AA4864">
        <w:rPr>
          <w:rFonts w:ascii="Tahoma" w:hAnsi="Tahoma" w:cs="Tahoma"/>
        </w:rPr>
        <w:t>muszą być kosztami bezpośrednio związanymi z celem konkursu, o którym mowa w części III</w:t>
      </w:r>
      <w:r w:rsidR="000030C0">
        <w:rPr>
          <w:rFonts w:ascii="Tahoma" w:hAnsi="Tahoma" w:cs="Tahoma"/>
        </w:rPr>
        <w:t>.1</w:t>
      </w:r>
      <w:r w:rsidRPr="00AA4864">
        <w:rPr>
          <w:rFonts w:ascii="Tahoma" w:hAnsi="Tahoma" w:cs="Tahoma"/>
        </w:rPr>
        <w:t xml:space="preserve"> ogłoszenia i powinny być przedstawione w podziale na działania, o których mowa w części III.2 ogłoszenia.</w:t>
      </w:r>
    </w:p>
    <w:p w:rsidR="004D32B6" w:rsidRPr="00AA4864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Dofinansowanie przeznaczone będzie przede wszystkim na realizację działań merytorycznych. </w:t>
      </w:r>
      <w:r w:rsidRPr="00AA4864">
        <w:rPr>
          <w:rFonts w:ascii="Tahoma" w:eastAsia="UniversPro-Roman" w:hAnsi="Tahoma" w:cs="Tahoma"/>
          <w:u w:val="single"/>
        </w:rPr>
        <w:t>Wnioskowanie o dofinansowanie kosztów rzeczowych lub administracyjnych wymaga szczegółowego uzasadnienia.</w:t>
      </w:r>
      <w:r w:rsidRPr="00AA4864">
        <w:rPr>
          <w:rFonts w:ascii="Tahoma" w:eastAsia="UniversPro-Roman" w:hAnsi="Tahoma" w:cs="Tahoma"/>
        </w:rPr>
        <w:t xml:space="preserve"> </w:t>
      </w:r>
    </w:p>
    <w:p w:rsidR="004D32B6" w:rsidRPr="008D4AFD" w:rsidRDefault="004D32B6" w:rsidP="008D4AFD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Wsparcie finansowe może objąć wszelkie koszty związane z przygotowaniem</w:t>
      </w:r>
      <w:r w:rsidR="00B6733A">
        <w:rPr>
          <w:rFonts w:ascii="Tahoma" w:eastAsia="UniversPro-Roman" w:hAnsi="Tahoma" w:cs="Tahoma"/>
        </w:rPr>
        <w:t xml:space="preserve"> i prowadzeniem działań </w:t>
      </w:r>
      <w:r w:rsidR="008D4AFD">
        <w:rPr>
          <w:rFonts w:ascii="Tahoma" w:eastAsia="UniversPro-Roman" w:hAnsi="Tahoma" w:cs="Tahoma"/>
        </w:rPr>
        <w:t xml:space="preserve"> </w:t>
      </w:r>
      <w:r w:rsidR="00B6733A">
        <w:rPr>
          <w:rFonts w:ascii="Tahoma" w:eastAsia="UniversPro-Roman" w:hAnsi="Tahoma" w:cs="Tahoma"/>
        </w:rPr>
        <w:t>ograniczających zagrożenia i szkody dla zdrowia fizycznego i psychicznego</w:t>
      </w:r>
      <w:r w:rsidR="00873325">
        <w:rPr>
          <w:rFonts w:ascii="Tahoma" w:eastAsia="UniversPro-Roman" w:hAnsi="Tahoma" w:cs="Tahoma"/>
        </w:rPr>
        <w:t>, a także wzmacniające odporność organizmu,</w:t>
      </w:r>
      <w:r w:rsidR="00B6733A">
        <w:rPr>
          <w:rFonts w:ascii="Tahoma" w:eastAsia="UniversPro-Roman" w:hAnsi="Tahoma" w:cs="Tahoma"/>
        </w:rPr>
        <w:t xml:space="preserve"> w związ</w:t>
      </w:r>
      <w:r w:rsidR="006558B7">
        <w:rPr>
          <w:rFonts w:ascii="Tahoma" w:eastAsia="UniversPro-Roman" w:hAnsi="Tahoma" w:cs="Tahoma"/>
        </w:rPr>
        <w:t xml:space="preserve">ku z epidemią </w:t>
      </w:r>
      <w:proofErr w:type="spellStart"/>
      <w:r w:rsidR="006558B7">
        <w:rPr>
          <w:rFonts w:ascii="Tahoma" w:eastAsia="UniversPro-Roman" w:hAnsi="Tahoma" w:cs="Tahoma"/>
        </w:rPr>
        <w:t>koronawirusa</w:t>
      </w:r>
      <w:proofErr w:type="spellEnd"/>
      <w:r w:rsidR="006558B7">
        <w:rPr>
          <w:rFonts w:ascii="Tahoma" w:eastAsia="UniversPro-Roman" w:hAnsi="Tahoma" w:cs="Tahoma"/>
        </w:rPr>
        <w:t xml:space="preserve"> SARS-</w:t>
      </w:r>
      <w:r w:rsidR="00B6733A">
        <w:rPr>
          <w:rFonts w:ascii="Tahoma" w:eastAsia="UniversPro-Roman" w:hAnsi="Tahoma" w:cs="Tahoma"/>
        </w:rPr>
        <w:t xml:space="preserve">CoV-2, </w:t>
      </w:r>
      <w:r w:rsidRPr="008D4AFD">
        <w:rPr>
          <w:rFonts w:ascii="Tahoma" w:hAnsi="Tahoma" w:cs="Tahoma"/>
          <w:lang w:eastAsia="pl-PL"/>
        </w:rPr>
        <w:t xml:space="preserve">w </w:t>
      </w:r>
      <w:r w:rsidR="003C1420">
        <w:rPr>
          <w:rFonts w:ascii="Tahoma" w:hAnsi="Tahoma" w:cs="Tahoma"/>
          <w:lang w:eastAsia="pl-PL"/>
        </w:rPr>
        <w:t xml:space="preserve">formie </w:t>
      </w:r>
      <w:r w:rsidRPr="008D4AFD">
        <w:rPr>
          <w:rFonts w:ascii="Tahoma" w:hAnsi="Tahoma" w:cs="Tahoma"/>
          <w:lang w:eastAsia="pl-PL"/>
        </w:rPr>
        <w:t xml:space="preserve">m.in.: </w:t>
      </w:r>
    </w:p>
    <w:p w:rsidR="004B1F78" w:rsidRPr="006558B7" w:rsidRDefault="003C1420" w:rsidP="00CC0CF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organizowania</w:t>
      </w:r>
      <w:r w:rsidR="004B1F78" w:rsidRPr="006558B7">
        <w:rPr>
          <w:rFonts w:ascii="Tahoma" w:hAnsi="Tahoma" w:cs="Tahoma"/>
        </w:rPr>
        <w:t xml:space="preserve"> </w:t>
      </w:r>
      <w:r w:rsidR="005E279F" w:rsidRPr="006558B7">
        <w:rPr>
          <w:rFonts w:ascii="Tahoma" w:hAnsi="Tahoma" w:cs="Tahoma"/>
        </w:rPr>
        <w:t xml:space="preserve">szkoleń, warsztatów, webinariów, </w:t>
      </w:r>
    </w:p>
    <w:p w:rsidR="00F65F31" w:rsidRPr="006558B7" w:rsidRDefault="003C1420" w:rsidP="00CC0CF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wsparcia</w:t>
      </w:r>
      <w:r w:rsidR="005E279F" w:rsidRPr="006558B7">
        <w:rPr>
          <w:rFonts w:ascii="Tahoma" w:hAnsi="Tahoma" w:cs="Tahoma"/>
        </w:rPr>
        <w:t xml:space="preserve"> specjalistów np. psychologów, terapeutów, dietetyków, </w:t>
      </w:r>
      <w:r w:rsidR="00873325">
        <w:rPr>
          <w:rFonts w:ascii="Tahoma" w:hAnsi="Tahoma" w:cs="Tahoma"/>
        </w:rPr>
        <w:t>fizjoterapeutów, trenerów fitness,</w:t>
      </w:r>
    </w:p>
    <w:p w:rsidR="0049360E" w:rsidRPr="00873325" w:rsidRDefault="003C1420" w:rsidP="00CC0CF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podejmowania</w:t>
      </w:r>
      <w:r w:rsidR="00B6733A" w:rsidRPr="00873325">
        <w:rPr>
          <w:rFonts w:ascii="Tahoma" w:hAnsi="Tahoma" w:cs="Tahoma"/>
        </w:rPr>
        <w:t xml:space="preserve"> działań dot. aktywnej organizacji czasu wolnego</w:t>
      </w:r>
      <w:r w:rsidR="00530EA2">
        <w:rPr>
          <w:rFonts w:ascii="Tahoma" w:hAnsi="Tahoma" w:cs="Tahoma"/>
        </w:rPr>
        <w:t>,</w:t>
      </w:r>
      <w:r w:rsidR="00B6733A" w:rsidRPr="00873325">
        <w:rPr>
          <w:rFonts w:ascii="Tahoma" w:hAnsi="Tahoma" w:cs="Tahoma"/>
        </w:rPr>
        <w:t xml:space="preserve"> </w:t>
      </w:r>
      <w:r w:rsidR="00FC6783" w:rsidRPr="00873325">
        <w:rPr>
          <w:rFonts w:ascii="Tahoma" w:hAnsi="Tahoma" w:cs="Tahoma"/>
        </w:rPr>
        <w:t>promowanie aktywnych form spędzania czasu (aktywności fizycznej) – w domu i poza nim,</w:t>
      </w:r>
      <w:r w:rsidR="00873325" w:rsidRPr="006558B7">
        <w:rPr>
          <w:rFonts w:ascii="Tahoma" w:hAnsi="Tahoma" w:cs="Tahoma"/>
        </w:rPr>
        <w:t xml:space="preserve"> </w:t>
      </w:r>
    </w:p>
    <w:p w:rsidR="00C47B38" w:rsidRPr="006558B7" w:rsidRDefault="003C1420" w:rsidP="00CC0CF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stworzenia</w:t>
      </w:r>
      <w:r w:rsidR="00C47B38" w:rsidRPr="006558B7">
        <w:rPr>
          <w:rFonts w:ascii="Tahoma" w:hAnsi="Tahoma" w:cs="Tahoma"/>
        </w:rPr>
        <w:t xml:space="preserve"> portalu informacyjnego, </w:t>
      </w:r>
    </w:p>
    <w:p w:rsidR="00771F86" w:rsidRPr="006558B7" w:rsidRDefault="003C1420" w:rsidP="00CC0CF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działań</w:t>
      </w:r>
      <w:r w:rsidR="00771F86" w:rsidRPr="006558B7">
        <w:rPr>
          <w:rFonts w:ascii="Tahoma" w:hAnsi="Tahoma" w:cs="Tahoma"/>
        </w:rPr>
        <w:t xml:space="preserve"> o charakterze kampanii </w:t>
      </w:r>
      <w:r w:rsidR="00C25852" w:rsidRPr="006558B7">
        <w:rPr>
          <w:rFonts w:ascii="Tahoma" w:hAnsi="Tahoma" w:cs="Tahoma"/>
        </w:rPr>
        <w:t xml:space="preserve">(np. </w:t>
      </w:r>
      <w:r w:rsidR="00771F86" w:rsidRPr="006558B7">
        <w:rPr>
          <w:rFonts w:ascii="Tahoma" w:hAnsi="Tahoma" w:cs="Tahoma"/>
        </w:rPr>
        <w:t>w mediach społecznościowych</w:t>
      </w:r>
      <w:r w:rsidR="00C25852" w:rsidRPr="006558B7">
        <w:rPr>
          <w:rFonts w:ascii="Tahoma" w:hAnsi="Tahoma" w:cs="Tahoma"/>
        </w:rPr>
        <w:t>)</w:t>
      </w:r>
      <w:r w:rsidR="00771F86" w:rsidRPr="006558B7">
        <w:rPr>
          <w:rFonts w:ascii="Tahoma" w:hAnsi="Tahoma" w:cs="Tahoma"/>
        </w:rPr>
        <w:t>,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Podatek od towarów i usług (VAT)</w:t>
      </w:r>
    </w:p>
    <w:p w:rsidR="004D32B6" w:rsidRPr="00AA4864" w:rsidRDefault="00A15469" w:rsidP="00CC0CF4">
      <w:pPr>
        <w:pStyle w:val="Default"/>
        <w:numPr>
          <w:ilvl w:val="0"/>
          <w:numId w:val="24"/>
        </w:numPr>
        <w:spacing w:line="360" w:lineRule="auto"/>
        <w:ind w:left="1134" w:hanging="425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EF49D5">
        <w:rPr>
          <w:rFonts w:ascii="Tahoma" w:hAnsi="Tahoma" w:cs="Tahoma"/>
          <w:color w:val="auto"/>
          <w:sz w:val="20"/>
          <w:szCs w:val="20"/>
        </w:rPr>
        <w:t xml:space="preserve">W kosztorysie zadania należy uwzględnić wyłącznie koszty niezbędne dla realizacji tego zadania. </w:t>
      </w:r>
      <w:r w:rsidR="004D32B6" w:rsidRPr="00AA4864">
        <w:rPr>
          <w:rFonts w:ascii="Tahoma" w:hAnsi="Tahoma" w:cs="Tahoma"/>
          <w:color w:val="auto"/>
          <w:sz w:val="20"/>
          <w:szCs w:val="20"/>
        </w:rPr>
        <w:t xml:space="preserve">Wydatki w ramach realizacji wniosku mogą obejmować koszty podatku od towarów i usług (VAT) </w:t>
      </w:r>
      <w:r w:rsidR="004D32B6" w:rsidRPr="00AA486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tylko wtedy, gdy realizator zadania ich nie odzyska. </w:t>
      </w:r>
    </w:p>
    <w:p w:rsidR="006731F2" w:rsidRPr="006731F2" w:rsidRDefault="004D32B6" w:rsidP="00CC0CF4">
      <w:pPr>
        <w:pStyle w:val="Default"/>
        <w:numPr>
          <w:ilvl w:val="0"/>
          <w:numId w:val="24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>Oferent jest zobowiązany, na etapie składania oferty, do złożenia oświadczenia o kwalifikowalności VAT zgodnie z wzorem określonym w załączniku do ogłoszenia. Oświadczenie o kwalifikowalności VAT podpisane przez oferenta będzie stanowić załącznik do zawieranej umowy na realizację zadania.</w:t>
      </w:r>
      <w:r w:rsidR="006731F2">
        <w:rPr>
          <w:rFonts w:ascii="Tahoma" w:hAnsi="Tahoma" w:cs="Tahoma"/>
          <w:color w:val="auto"/>
          <w:sz w:val="20"/>
          <w:szCs w:val="20"/>
        </w:rPr>
        <w:t xml:space="preserve"> </w:t>
      </w:r>
      <w:r w:rsidR="006731F2" w:rsidRPr="006731F2">
        <w:rPr>
          <w:rFonts w:ascii="Tahoma" w:hAnsi="Tahoma" w:cs="Tahoma"/>
          <w:color w:val="auto"/>
          <w:sz w:val="20"/>
          <w:szCs w:val="20"/>
        </w:rPr>
        <w:t xml:space="preserve">Nie może w nim być uwzględniony podatek od towarów i usług </w:t>
      </w:r>
      <w:r w:rsidR="006731F2" w:rsidRPr="006731F2">
        <w:rPr>
          <w:rFonts w:ascii="Tahoma" w:hAnsi="Tahoma" w:cs="Tahoma"/>
          <w:color w:val="auto"/>
          <w:sz w:val="20"/>
          <w:szCs w:val="20"/>
        </w:rPr>
        <w:lastRenderedPageBreak/>
        <w:t>(VAT) w wysokości, w której podatnikowi przysługuje prawo do jego odzyskania lub rozliczenia w deklaracjach składanych do Urzędu Skarbowego, przy czym:</w:t>
      </w:r>
    </w:p>
    <w:p w:rsidR="006731F2" w:rsidRPr="006731F2" w:rsidRDefault="006731F2" w:rsidP="00CC0CF4">
      <w:pPr>
        <w:pStyle w:val="Default"/>
        <w:numPr>
          <w:ilvl w:val="1"/>
          <w:numId w:val="29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podmioty, </w:t>
      </w:r>
      <w:r w:rsidRPr="006731F2">
        <w:rPr>
          <w:rFonts w:ascii="Tahoma" w:hAnsi="Tahoma" w:cs="Tahoma"/>
          <w:color w:val="auto"/>
          <w:sz w:val="20"/>
          <w:szCs w:val="20"/>
        </w:rPr>
        <w:t>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nie mają prawnej możliwości odzyskania lub rozliczenia podatku VAT od towarów i usług związanych z realizacją zadania (dla których podatek VAT jest kosztem), sporządzają kosztorysy w kwotach brutto (łącznie z podatkiem VAT);</w:t>
      </w:r>
    </w:p>
    <w:p w:rsidR="006731F2" w:rsidRPr="006731F2" w:rsidRDefault="006731F2" w:rsidP="00CC0CF4">
      <w:pPr>
        <w:pStyle w:val="Default"/>
        <w:numPr>
          <w:ilvl w:val="1"/>
          <w:numId w:val="29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podmioty</w:t>
      </w:r>
      <w:r w:rsidRPr="006731F2">
        <w:rPr>
          <w:rFonts w:ascii="Tahoma" w:hAnsi="Tahoma" w:cs="Tahoma"/>
          <w:color w:val="auto"/>
          <w:sz w:val="20"/>
          <w:szCs w:val="20"/>
        </w:rPr>
        <w:t>, 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</w:p>
    <w:p w:rsidR="004D32B6" w:rsidRPr="009F3DD1" w:rsidRDefault="006731F2" w:rsidP="00900F70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731F2">
        <w:rPr>
          <w:rFonts w:ascii="Tahoma" w:hAnsi="Tahoma" w:cs="Tahoma"/>
          <w:color w:val="auto"/>
          <w:sz w:val="20"/>
          <w:szCs w:val="20"/>
        </w:rPr>
        <w:t xml:space="preserve">Możliwość odzyskania podatku VAT rozpatruje się w świetle przepisów ustawy z dnia 11 marca 2004 r. </w:t>
      </w:r>
      <w:r w:rsidR="00900F70">
        <w:rPr>
          <w:rFonts w:ascii="Tahoma" w:hAnsi="Tahoma" w:cs="Tahoma"/>
          <w:color w:val="auto"/>
          <w:sz w:val="20"/>
          <w:szCs w:val="20"/>
        </w:rPr>
        <w:br/>
      </w:r>
      <w:r w:rsidRPr="006731F2">
        <w:rPr>
          <w:rFonts w:ascii="Tahoma" w:hAnsi="Tahoma" w:cs="Tahoma"/>
          <w:color w:val="auto"/>
          <w:sz w:val="20"/>
          <w:szCs w:val="20"/>
        </w:rPr>
        <w:t>o podatku od towarów i usług</w:t>
      </w:r>
      <w:r w:rsidR="00DC49EF">
        <w:rPr>
          <w:rFonts w:ascii="Tahoma" w:hAnsi="Tahoma" w:cs="Tahoma"/>
          <w:color w:val="auto"/>
          <w:sz w:val="20"/>
          <w:szCs w:val="20"/>
        </w:rPr>
        <w:t xml:space="preserve"> (Dz.U. z 2021 r. poz. 685 ze zm.</w:t>
      </w:r>
      <w:r w:rsidR="00900F70">
        <w:rPr>
          <w:rFonts w:ascii="Tahoma" w:hAnsi="Tahoma" w:cs="Tahoma"/>
          <w:color w:val="auto"/>
          <w:sz w:val="20"/>
          <w:szCs w:val="20"/>
        </w:rPr>
        <w:t>)</w:t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  <w:r w:rsidR="004D32B6" w:rsidRPr="009F3DD1">
        <w:rPr>
          <w:rFonts w:ascii="Tahoma" w:hAnsi="Tahoma" w:cs="Tahoma"/>
          <w:bCs/>
          <w:color w:val="auto"/>
          <w:sz w:val="20"/>
          <w:szCs w:val="20"/>
        </w:rPr>
        <w:t>Badanie możliwości odzyskania podatku VAT należy wyłącznie do obowiązków oferenta.</w:t>
      </w:r>
    </w:p>
    <w:p w:rsidR="009F3DD1" w:rsidRPr="009F3DD1" w:rsidRDefault="004D32B6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AA4864">
        <w:rPr>
          <w:rFonts w:ascii="Tahoma" w:eastAsia="UniversPro-Roman" w:hAnsi="Tahoma" w:cs="Tahoma"/>
        </w:rPr>
        <w:t xml:space="preserve">Doświadczenie w realizacji przedsięwzięć podobnych do przedmiotu zadania, tj. wykazanie, że w ciągu ostatnich </w:t>
      </w:r>
      <w:r w:rsidR="00467DDE">
        <w:rPr>
          <w:rFonts w:ascii="Tahoma" w:eastAsia="UniversPro-Roman" w:hAnsi="Tahoma" w:cs="Tahoma"/>
        </w:rPr>
        <w:t>3 lat przed upłynięciem terminu</w:t>
      </w:r>
      <w:r w:rsidRPr="00AA4864">
        <w:rPr>
          <w:rFonts w:ascii="Tahoma" w:eastAsia="UniversPro-Roman" w:hAnsi="Tahoma" w:cs="Tahoma"/>
        </w:rPr>
        <w:t xml:space="preserve"> składania ofert, o których mowa w części X.2 ogłoszenia, wykonał należycie</w:t>
      </w:r>
      <w:r w:rsidRPr="00AA4864">
        <w:rPr>
          <w:rFonts w:ascii="Tahoma" w:eastAsia="UniversPro-Roman" w:hAnsi="Tahoma" w:cs="Tahoma"/>
          <w:color w:val="FF0000"/>
        </w:rPr>
        <w:t xml:space="preserve"> </w:t>
      </w:r>
      <w:r w:rsidRPr="00AA4864">
        <w:rPr>
          <w:rFonts w:ascii="Tahoma" w:eastAsia="UniversPro-Roman" w:hAnsi="Tahoma" w:cs="Tahoma"/>
        </w:rPr>
        <w:t>co najmniej 1 działanie, o którym mowa w części III.</w:t>
      </w:r>
      <w:r w:rsidR="000030C0">
        <w:rPr>
          <w:rFonts w:ascii="Tahoma" w:eastAsia="UniversPro-Roman" w:hAnsi="Tahoma" w:cs="Tahoma"/>
        </w:rPr>
        <w:t>2</w:t>
      </w:r>
      <w:r w:rsidRPr="00AA4864">
        <w:rPr>
          <w:rFonts w:ascii="Tahoma" w:eastAsia="UniversPro-Roman" w:hAnsi="Tahoma" w:cs="Tahoma"/>
        </w:rPr>
        <w:t xml:space="preserve"> ogłoszenia.</w:t>
      </w:r>
    </w:p>
    <w:p w:rsidR="009F3DD1" w:rsidRPr="009F3DD1" w:rsidRDefault="009F3DD1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9F3DD1">
        <w:rPr>
          <w:rFonts w:ascii="Tahoma" w:hAnsi="Tahoma" w:cs="Tahoma"/>
        </w:rPr>
        <w:t>Art. 4 ust. 1 pkt. 2 ustawy 27 sierpnia 2009 r. o fin</w:t>
      </w:r>
      <w:r w:rsidR="00A94C61">
        <w:rPr>
          <w:rFonts w:ascii="Tahoma" w:hAnsi="Tahoma" w:cs="Tahoma"/>
        </w:rPr>
        <w:t>ansach public</w:t>
      </w:r>
      <w:r w:rsidR="0061096E">
        <w:rPr>
          <w:rFonts w:ascii="Tahoma" w:hAnsi="Tahoma" w:cs="Tahoma"/>
        </w:rPr>
        <w:t>znych (Dz.U. z 2021 poz. 305</w:t>
      </w:r>
      <w:r w:rsidR="00E17BBB">
        <w:rPr>
          <w:rFonts w:ascii="Tahoma" w:hAnsi="Tahoma" w:cs="Tahoma"/>
        </w:rPr>
        <w:t xml:space="preserve"> ze zm.</w:t>
      </w:r>
      <w:r w:rsidRPr="009F3DD1">
        <w:rPr>
          <w:rFonts w:ascii="Tahoma" w:hAnsi="Tahoma" w:cs="Tahoma"/>
        </w:rPr>
        <w:t xml:space="preserve">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9F3DD1">
        <w:rPr>
          <w:rFonts w:ascii="Tahoma" w:hAnsi="Tahoma" w:cs="Tahoma"/>
          <w:b/>
          <w:bCs/>
        </w:rPr>
        <w:t>wydatki publiczne powinny być dokonywane</w:t>
      </w:r>
      <w:r w:rsidRPr="009F3DD1">
        <w:rPr>
          <w:rFonts w:ascii="Tahoma" w:hAnsi="Tahoma" w:cs="Tahoma"/>
        </w:rPr>
        <w:t xml:space="preserve">: </w:t>
      </w:r>
    </w:p>
    <w:p w:rsidR="009F3DD1" w:rsidRPr="0027330B" w:rsidRDefault="009F3DD1" w:rsidP="00CC0CF4">
      <w:pPr>
        <w:pStyle w:val="Default"/>
        <w:numPr>
          <w:ilvl w:val="0"/>
          <w:numId w:val="25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celowy i oszczędny, z zachowaniem zasad: </w:t>
      </w:r>
    </w:p>
    <w:p w:rsidR="009F3DD1" w:rsidRPr="0027330B" w:rsidRDefault="009F3DD1" w:rsidP="00CC0CF4">
      <w:pPr>
        <w:pStyle w:val="Default"/>
        <w:numPr>
          <w:ilvl w:val="1"/>
          <w:numId w:val="2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uzyskiwania najlepszych efektów z danych nakładów, </w:t>
      </w:r>
    </w:p>
    <w:p w:rsidR="009F3DD1" w:rsidRPr="0027330B" w:rsidRDefault="009F3DD1" w:rsidP="00CC0CF4">
      <w:pPr>
        <w:pStyle w:val="Default"/>
        <w:numPr>
          <w:ilvl w:val="1"/>
          <w:numId w:val="2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optymalnego doboru metod i środków służących osiągnięciu założonych celów; </w:t>
      </w:r>
    </w:p>
    <w:p w:rsidR="009F3DD1" w:rsidRPr="0027330B" w:rsidRDefault="009F3DD1" w:rsidP="00CC0CF4">
      <w:pPr>
        <w:pStyle w:val="Default"/>
        <w:numPr>
          <w:ilvl w:val="0"/>
          <w:numId w:val="25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umożliwiający terminową realizację zadań; </w:t>
      </w:r>
    </w:p>
    <w:p w:rsidR="009F3DD1" w:rsidRPr="0027330B" w:rsidRDefault="009F3DD1" w:rsidP="00CC0CF4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wysokości i terminach wynikających z wcześniej zaciągniętych zobowiązań. </w:t>
      </w:r>
    </w:p>
    <w:p w:rsidR="009F3DD1" w:rsidRPr="008C54C2" w:rsidRDefault="009F3DD1" w:rsidP="00CC0CF4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27330B">
        <w:rPr>
          <w:rFonts w:ascii="Tahoma" w:hAnsi="Tahoma" w:cs="Tahoma"/>
          <w:sz w:val="20"/>
          <w:szCs w:val="20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27330B">
        <w:rPr>
          <w:rFonts w:ascii="Tahoma" w:hAnsi="Tahoma" w:cs="Tahoma"/>
          <w:b/>
          <w:bCs/>
          <w:sz w:val="20"/>
          <w:szCs w:val="20"/>
        </w:rPr>
        <w:t xml:space="preserve">podlegają odpowiedzialności za naruszenie dyscypliny finansów publicznych </w:t>
      </w:r>
      <w:r w:rsidRPr="0027330B">
        <w:rPr>
          <w:rFonts w:ascii="Tahoma" w:hAnsi="Tahoma" w:cs="Tahoma"/>
          <w:sz w:val="20"/>
          <w:szCs w:val="20"/>
        </w:rPr>
        <w:t xml:space="preserve">(art. 4 ust. 1 pkt 1 ustawy z dnia 17 grudnia 2004 r. o odpowiedzialności </w:t>
      </w:r>
      <w:r w:rsidR="00B5393A">
        <w:rPr>
          <w:rFonts w:ascii="Tahoma" w:hAnsi="Tahoma" w:cs="Tahoma"/>
          <w:sz w:val="20"/>
          <w:szCs w:val="20"/>
        </w:rPr>
        <w:br/>
      </w:r>
      <w:r w:rsidRPr="0027330B">
        <w:rPr>
          <w:rFonts w:ascii="Tahoma" w:hAnsi="Tahoma" w:cs="Tahoma"/>
          <w:sz w:val="20"/>
          <w:szCs w:val="20"/>
        </w:rPr>
        <w:t>za naruszenie dyscypliny finansów publicznych</w:t>
      </w:r>
      <w:r>
        <w:rPr>
          <w:rFonts w:ascii="Tahoma" w:hAnsi="Tahoma" w:cs="Tahoma"/>
          <w:sz w:val="20"/>
          <w:szCs w:val="20"/>
        </w:rPr>
        <w:t xml:space="preserve">, </w:t>
      </w:r>
      <w:r w:rsidR="00B5393A">
        <w:rPr>
          <w:rFonts w:ascii="Tahoma" w:hAnsi="Tahoma" w:cs="Tahoma"/>
          <w:sz w:val="20"/>
          <w:szCs w:val="20"/>
        </w:rPr>
        <w:t>Dz.U. z 2021 poz. 289 ze zm.</w:t>
      </w:r>
      <w:r>
        <w:rPr>
          <w:rFonts w:ascii="Tahoma" w:hAnsi="Tahoma" w:cs="Tahoma"/>
          <w:sz w:val="20"/>
          <w:szCs w:val="20"/>
        </w:rPr>
        <w:t>)</w:t>
      </w:r>
      <w:r w:rsidRPr="0027330B">
        <w:rPr>
          <w:rFonts w:ascii="Tahoma" w:hAnsi="Tahoma" w:cs="Tahoma"/>
          <w:sz w:val="20"/>
          <w:szCs w:val="20"/>
        </w:rPr>
        <w:t>.</w:t>
      </w:r>
    </w:p>
    <w:p w:rsidR="008C54C2" w:rsidRPr="0031530B" w:rsidRDefault="008C54C2" w:rsidP="008C54C2">
      <w:pPr>
        <w:pStyle w:val="Default"/>
        <w:spacing w:line="360" w:lineRule="auto"/>
        <w:ind w:left="360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6558B7">
        <w:rPr>
          <w:rFonts w:ascii="Tahoma" w:hAnsi="Tahoma" w:cs="Tahoma"/>
          <w:sz w:val="20"/>
          <w:szCs w:val="20"/>
        </w:rPr>
        <w:t>7. Ze względu na trwający stan epidemii, oferent zobowiązany jest do zachowania reżimu sanitarnego, zgodnie z aktualnymi rekomendacjami Ministerstwa Zdrowia i Głównego Inspektora Sanitarnego.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Podmioty uprawnione do składania ofert:</w:t>
      </w:r>
    </w:p>
    <w:p w:rsidR="004D32B6" w:rsidRDefault="00BE750D" w:rsidP="00CC0CF4">
      <w:pPr>
        <w:numPr>
          <w:ilvl w:val="0"/>
          <w:numId w:val="2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J</w:t>
      </w:r>
      <w:r w:rsidR="004D32B6" w:rsidRPr="00AA4864">
        <w:rPr>
          <w:rFonts w:ascii="Tahoma" w:hAnsi="Tahoma" w:cs="Tahoma"/>
          <w:lang w:eastAsia="pl-PL"/>
        </w:rPr>
        <w:t>ednostki samorządu terytorialnego szczebla gminnego i powiatowego</w:t>
      </w:r>
      <w:r w:rsidR="00467B00">
        <w:rPr>
          <w:rFonts w:ascii="Tahoma" w:hAnsi="Tahoma" w:cs="Tahoma"/>
          <w:lang w:eastAsia="pl-PL"/>
        </w:rPr>
        <w:t>,</w:t>
      </w:r>
    </w:p>
    <w:p w:rsidR="00467B00" w:rsidRPr="009E72A5" w:rsidRDefault="00BE750D" w:rsidP="00CC0CF4">
      <w:pPr>
        <w:numPr>
          <w:ilvl w:val="0"/>
          <w:numId w:val="2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9E72A5">
        <w:rPr>
          <w:rFonts w:ascii="Tahoma" w:hAnsi="Tahoma" w:cs="Tahoma"/>
          <w:lang w:eastAsia="pl-PL"/>
        </w:rPr>
        <w:t>I</w:t>
      </w:r>
      <w:r w:rsidR="004D32B6" w:rsidRPr="009E72A5">
        <w:rPr>
          <w:rFonts w:ascii="Tahoma" w:hAnsi="Tahoma" w:cs="Tahoma"/>
          <w:lang w:eastAsia="pl-PL"/>
        </w:rPr>
        <w:t>nne podmioty niezaliczane do sektora finansów publicznych w rozumieniu ustawy z dnia 27 sierpnia 2009 r. o finansach publicznych,</w:t>
      </w:r>
      <w:r w:rsidR="009E72A5" w:rsidRPr="009E72A5">
        <w:rPr>
          <w:rFonts w:ascii="Tahoma" w:hAnsi="Tahoma" w:cs="Tahoma"/>
          <w:lang w:eastAsia="pl-PL"/>
        </w:rPr>
        <w:t xml:space="preserve"> </w:t>
      </w:r>
      <w:r w:rsidR="004D32B6" w:rsidRPr="009E72A5">
        <w:rPr>
          <w:rFonts w:ascii="Tahoma" w:hAnsi="Tahoma" w:cs="Tahoma"/>
        </w:rPr>
        <w:t xml:space="preserve">których cele statutowe lub przedmiot działalności dotyczą spraw objętych zadaniami z zakresu zdrowia publicznego określonymi w art. 2 ustawy o zdrowiu publicznym. </w:t>
      </w:r>
    </w:p>
    <w:p w:rsidR="004D32B6" w:rsidRPr="000F2D6A" w:rsidRDefault="004D32B6" w:rsidP="00CC0CF4">
      <w:pPr>
        <w:numPr>
          <w:ilvl w:val="0"/>
          <w:numId w:val="2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Nie dofinansowuje się działań osób fizycznych w rozumieniu ustawy z dnia 23 kwietnia 1964 r. Kodeks Cywilny </w:t>
      </w:r>
      <w:r w:rsidR="00312C1A" w:rsidRPr="005537DA">
        <w:rPr>
          <w:rFonts w:ascii="Tahoma" w:hAnsi="Tahoma" w:cs="Tahoma"/>
          <w:lang w:eastAsia="pl-PL"/>
        </w:rPr>
        <w:t>(Dz. U. z 2020 r. poz. 1740</w:t>
      </w:r>
      <w:r w:rsidR="000E6B21" w:rsidRPr="005537DA">
        <w:rPr>
          <w:rFonts w:ascii="Tahoma" w:hAnsi="Tahoma" w:cs="Tahoma"/>
          <w:lang w:eastAsia="pl-PL"/>
        </w:rPr>
        <w:t xml:space="preserve"> ze zm.</w:t>
      </w:r>
      <w:r w:rsidRPr="005537DA">
        <w:rPr>
          <w:rFonts w:ascii="Tahoma" w:hAnsi="Tahoma" w:cs="Tahoma"/>
          <w:lang w:eastAsia="pl-PL"/>
        </w:rPr>
        <w:t xml:space="preserve">), </w:t>
      </w:r>
      <w:r w:rsidRPr="000F2D6A">
        <w:rPr>
          <w:rFonts w:ascii="Tahoma" w:hAnsi="Tahoma" w:cs="Tahoma"/>
          <w:lang w:eastAsia="pl-PL"/>
        </w:rPr>
        <w:t xml:space="preserve">za wyjątkiem osób fizycznych działających jako </w:t>
      </w:r>
      <w:r w:rsidRPr="000F2D6A">
        <w:rPr>
          <w:rFonts w:ascii="Tahoma" w:hAnsi="Tahoma" w:cs="Tahoma"/>
          <w:lang w:eastAsia="pl-PL"/>
        </w:rPr>
        <w:lastRenderedPageBreak/>
        <w:t>przedsiębiorcy w rozumieniu art. 4 ustawy z dnia 6 marca 2018 r. Pra</w:t>
      </w:r>
      <w:r w:rsidR="00DF4404">
        <w:rPr>
          <w:rFonts w:ascii="Tahoma" w:hAnsi="Tahoma" w:cs="Tahoma"/>
          <w:lang w:eastAsia="pl-PL"/>
        </w:rPr>
        <w:t xml:space="preserve">wo przedsiębiorców (Dz.U. </w:t>
      </w:r>
      <w:r w:rsidR="000E6B21">
        <w:rPr>
          <w:rFonts w:ascii="Tahoma" w:hAnsi="Tahoma" w:cs="Tahoma"/>
          <w:lang w:eastAsia="pl-PL"/>
        </w:rPr>
        <w:br/>
      </w:r>
      <w:r w:rsidR="00312C1A" w:rsidRPr="005537DA">
        <w:rPr>
          <w:rFonts w:ascii="Tahoma" w:hAnsi="Tahoma" w:cs="Tahoma"/>
          <w:lang w:eastAsia="pl-PL"/>
        </w:rPr>
        <w:t>z 2021</w:t>
      </w:r>
      <w:r w:rsidR="00DF4404" w:rsidRPr="005537DA">
        <w:rPr>
          <w:rFonts w:ascii="Tahoma" w:hAnsi="Tahoma" w:cs="Tahoma"/>
          <w:lang w:eastAsia="pl-PL"/>
        </w:rPr>
        <w:t xml:space="preserve"> r. </w:t>
      </w:r>
      <w:r w:rsidR="00312C1A" w:rsidRPr="005537DA">
        <w:rPr>
          <w:rFonts w:ascii="Tahoma" w:hAnsi="Tahoma" w:cs="Tahoma"/>
          <w:lang w:eastAsia="pl-PL"/>
        </w:rPr>
        <w:t>poz. 162</w:t>
      </w:r>
      <w:r w:rsidR="000E6B21" w:rsidRPr="005537DA">
        <w:rPr>
          <w:rFonts w:ascii="Tahoma" w:hAnsi="Tahoma" w:cs="Tahoma"/>
          <w:lang w:eastAsia="pl-PL"/>
        </w:rPr>
        <w:t xml:space="preserve"> ze zm</w:t>
      </w:r>
      <w:r w:rsidR="00E43759" w:rsidRPr="005537DA">
        <w:rPr>
          <w:rFonts w:ascii="Tahoma" w:hAnsi="Tahoma" w:cs="Tahoma"/>
          <w:lang w:eastAsia="pl-PL"/>
        </w:rPr>
        <w:t>.</w:t>
      </w:r>
      <w:r w:rsidRPr="005537DA">
        <w:rPr>
          <w:rFonts w:ascii="Tahoma" w:hAnsi="Tahoma" w:cs="Tahoma"/>
          <w:lang w:eastAsia="pl-PL"/>
        </w:rPr>
        <w:t>).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Wymagane dokumenty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Wypełniony druk oferty.</w:t>
      </w:r>
    </w:p>
    <w:p w:rsidR="004D32B6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Aktualny odpis z odpowiedniego rejestru lub inne dokumenty informujące o statusie prawnym pod</w:t>
      </w:r>
      <w:r w:rsidRPr="00AA4864">
        <w:rPr>
          <w:rFonts w:ascii="Tahoma" w:hAnsi="Tahoma" w:cs="Tahoma"/>
        </w:rPr>
        <w:t>miotu składającego ofertę</w:t>
      </w:r>
      <w:r w:rsidR="00376DBD">
        <w:rPr>
          <w:rFonts w:ascii="Tahoma" w:hAnsi="Tahoma" w:cs="Tahoma"/>
        </w:rPr>
        <w:t xml:space="preserve"> (nie dotyczy </w:t>
      </w:r>
      <w:proofErr w:type="spellStart"/>
      <w:r w:rsidR="00376DBD">
        <w:rPr>
          <w:rFonts w:ascii="Tahoma" w:hAnsi="Tahoma" w:cs="Tahoma"/>
        </w:rPr>
        <w:t>jst</w:t>
      </w:r>
      <w:proofErr w:type="spellEnd"/>
      <w:r w:rsidR="00376DBD">
        <w:rPr>
          <w:rFonts w:ascii="Tahoma" w:hAnsi="Tahoma" w:cs="Tahoma"/>
        </w:rPr>
        <w:t>)</w:t>
      </w:r>
      <w:r w:rsidRPr="00AA4864">
        <w:rPr>
          <w:rFonts w:ascii="Tahoma" w:hAnsi="Tahoma" w:cs="Tahoma"/>
        </w:rPr>
        <w:t xml:space="preserve"> i umoc</w:t>
      </w:r>
      <w:r w:rsidR="004E21DC">
        <w:rPr>
          <w:rFonts w:ascii="Tahoma" w:hAnsi="Tahoma" w:cs="Tahoma"/>
        </w:rPr>
        <w:t>owaniu osób go reprezentujących:</w:t>
      </w:r>
    </w:p>
    <w:p w:rsidR="00312C1A" w:rsidRPr="005537DA" w:rsidRDefault="00312C1A" w:rsidP="005537DA">
      <w:pPr>
        <w:pStyle w:val="Akapitzlist"/>
        <w:numPr>
          <w:ilvl w:val="0"/>
          <w:numId w:val="33"/>
        </w:numPr>
        <w:spacing w:before="40" w:after="40" w:line="360" w:lineRule="auto"/>
        <w:ind w:left="1134" w:hanging="283"/>
        <w:jc w:val="both"/>
        <w:rPr>
          <w:rFonts w:ascii="Tahoma" w:hAnsi="Tahoma" w:cs="Tahoma"/>
        </w:rPr>
      </w:pPr>
      <w:r w:rsidRPr="005537DA">
        <w:rPr>
          <w:rFonts w:ascii="Tahoma" w:hAnsi="Tahoma" w:cs="Tahoma"/>
        </w:rPr>
        <w:t xml:space="preserve">w przypadku ofert składanych przez jednostki samorządu terytorialnego należy dołączyć odpowiednio: zaświadczenie o wyborze wójta lub uchwałę Rady Powiatu </w:t>
      </w:r>
      <w:r w:rsidR="005537DA">
        <w:rPr>
          <w:rFonts w:ascii="Tahoma" w:hAnsi="Tahoma" w:cs="Tahoma"/>
        </w:rPr>
        <w:br/>
      </w:r>
      <w:r w:rsidRPr="005537DA">
        <w:rPr>
          <w:rFonts w:ascii="Tahoma" w:hAnsi="Tahoma" w:cs="Tahoma"/>
        </w:rPr>
        <w:t>o wyborze starosty.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potwierdzające, że w stosunku do podmiotu składającego ofertę, nie stwierdzono niezgodnego z przeznaczeniem wykorzystania środków publicznych.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 kwalifikowalności VAT zgodnie ze wzorem określonym w załączniku do ogłoszenia.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467B00" w:rsidRPr="005537DA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5537DA">
        <w:rPr>
          <w:rFonts w:ascii="Tahoma" w:hAnsi="Tahoma" w:cs="Tahoma"/>
        </w:rPr>
        <w:t>Klauzula informacyjna dotycząca przetwarzania danych osobowych wskazanych w ofercie</w:t>
      </w:r>
      <w:r w:rsidR="004E21DC" w:rsidRPr="005537DA">
        <w:rPr>
          <w:rFonts w:ascii="Tahoma" w:hAnsi="Tahoma" w:cs="Tahoma"/>
        </w:rPr>
        <w:t>, uzupełniona przez wszystkie osoby biorące udział w zadaniu</w:t>
      </w:r>
      <w:r w:rsidRPr="005537DA">
        <w:rPr>
          <w:rFonts w:ascii="Tahoma" w:hAnsi="Tahoma" w:cs="Tahoma"/>
        </w:rPr>
        <w:t>.</w:t>
      </w:r>
    </w:p>
    <w:p w:rsidR="002F7888" w:rsidRPr="002F7888" w:rsidRDefault="002F7888" w:rsidP="002F788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 w:rsidRPr="002F7888">
        <w:rPr>
          <w:rFonts w:ascii="Tahoma" w:hAnsi="Tahoma" w:cs="Tahoma"/>
        </w:rPr>
        <w:t>Formularz oferty i druki oświadczeń</w:t>
      </w:r>
      <w:r w:rsidR="00AB73FB">
        <w:rPr>
          <w:rFonts w:ascii="Tahoma" w:hAnsi="Tahoma" w:cs="Tahoma"/>
        </w:rPr>
        <w:t xml:space="preserve">, stanowiące załącznik do Ogłoszenia, </w:t>
      </w:r>
      <w:r w:rsidRPr="002F7888">
        <w:rPr>
          <w:rFonts w:ascii="Tahoma" w:hAnsi="Tahoma" w:cs="Tahoma"/>
        </w:rPr>
        <w:t xml:space="preserve">znajdują się do pobrania na stronie internetowej Urzędu Marszałkowskiego Województwa Wielkopolskiego w Poznaniu: www.umww.pl oraz na stronie internetowej Biuletynu Informacji Publicznej Urzędu Marszałkowskiego Województwa Wielkopolskiego w Poznaniu: www.bip.umww.pl. </w:t>
      </w:r>
    </w:p>
    <w:p w:rsidR="004E21DC" w:rsidRPr="005537DA" w:rsidRDefault="004E21DC" w:rsidP="004E21DC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5537DA">
        <w:rPr>
          <w:rFonts w:ascii="Tahoma" w:hAnsi="Tahoma" w:cs="Tahoma"/>
        </w:rPr>
        <w:t xml:space="preserve">Przedłożenie kserokopii dokumentów (potwierdzonych za zgodność z oryginałem wraz </w:t>
      </w:r>
      <w:r w:rsidRPr="005537DA">
        <w:rPr>
          <w:rFonts w:ascii="Tahoma" w:hAnsi="Tahoma" w:cs="Tahoma"/>
        </w:rPr>
        <w:br/>
        <w:t xml:space="preserve">z aktualną datą i podpisem osób upoważnionych do składania oferty), potwierdzających kwalifikacje wszystkich specjalistów prowadzących wszelkie działania skierowane do uczestników projektu. 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 przypadku składania oferty wspólnej każdy z podmiotów zobowiązany jest do złożenia</w:t>
      </w:r>
      <w:r w:rsidR="00AB73FB">
        <w:rPr>
          <w:rFonts w:ascii="Tahoma" w:hAnsi="Tahoma" w:cs="Tahoma"/>
        </w:rPr>
        <w:t xml:space="preserve"> dokumentów wymienionych w </w:t>
      </w:r>
      <w:proofErr w:type="spellStart"/>
      <w:r w:rsidR="00AB73FB">
        <w:rPr>
          <w:rFonts w:ascii="Tahoma" w:hAnsi="Tahoma" w:cs="Tahoma"/>
        </w:rPr>
        <w:t>ppkt</w:t>
      </w:r>
      <w:proofErr w:type="spellEnd"/>
      <w:r w:rsidRPr="00AA4864">
        <w:rPr>
          <w:rFonts w:ascii="Tahoma" w:hAnsi="Tahoma" w:cs="Tahoma"/>
        </w:rPr>
        <w:t xml:space="preserve"> 2-9, a ponadto należy przedstawić kopię porozumienia, która określa: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zakres wykonywanych zadań oraz zasad wspólnego zarządzania projektem, w tym zarządzania finansowego,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podział zadań i ich wykonywania, które w ramach realizacji zadania będą wykonywać poszczególne podmioty,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sposób reprezentacji podmiotów wobec organu zlecającego realizację zadania,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lastRenderedPageBreak/>
        <w:t>zobowiązanie podmiotów składających ofertę wspólną do ponoszenia odpowiedzialności solidarnej za wykonanie zobowiązań wy</w:t>
      </w:r>
      <w:r w:rsidR="000F2D6A">
        <w:rPr>
          <w:rFonts w:ascii="Tahoma" w:hAnsi="Tahoma" w:cs="Tahoma"/>
        </w:rPr>
        <w:t>nikających z realizacji zadania.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4D32B6" w:rsidRPr="00467B00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467B00">
        <w:rPr>
          <w:rFonts w:ascii="Tahoma" w:hAnsi="Tahoma" w:cs="Tahoma"/>
          <w:b/>
        </w:rPr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Kryteria oceny ofert</w:t>
      </w:r>
    </w:p>
    <w:p w:rsidR="004D32B6" w:rsidRPr="00AA4864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Rozpatrywane będą wyłącznie oferty złożone w terminach wskazanych w ogłoszeniu.</w:t>
      </w:r>
    </w:p>
    <w:p w:rsidR="004D32B6" w:rsidRPr="00AA4864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Wszystkie złożone oferty wraz z załączoną do nich dokumentacją pozostaną w aktach Departamentu Zdrowia i nie będą odsyłane.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>Kryteria formalne</w:t>
      </w:r>
    </w:p>
    <w:p w:rsidR="004D32B6" w:rsidRPr="00AA4864" w:rsidRDefault="004D32B6" w:rsidP="004D32B6">
      <w:pPr>
        <w:spacing w:after="40" w:line="360" w:lineRule="auto"/>
        <w:ind w:left="80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Ocena formalna polega na analizie kompletności oraz poprawności formalnej oferty. 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Weryfikacja formalna i merytoryczna ofert dokonywana będzie</w:t>
      </w:r>
      <w:r w:rsidRPr="00AA4864">
        <w:rPr>
          <w:rFonts w:ascii="Tahoma" w:hAnsi="Tahoma" w:cs="Tahoma"/>
          <w:b/>
        </w:rPr>
        <w:t xml:space="preserve"> </w:t>
      </w:r>
      <w:r w:rsidRPr="00AA4864">
        <w:rPr>
          <w:rFonts w:ascii="Tahoma" w:hAnsi="Tahoma" w:cs="Tahoma"/>
        </w:rPr>
        <w:t xml:space="preserve">przez Departament Zdrowia. 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trike/>
        </w:rPr>
      </w:pPr>
      <w:r w:rsidRPr="00AA4864">
        <w:rPr>
          <w:rFonts w:ascii="Tahoma" w:hAnsi="Tahoma" w:cs="Tahoma"/>
        </w:rPr>
        <w:t>W przypadku wystąpienia jakichkolwiek braków lub niejasności, co do treści złożonej dokumentacji oferent wezwany zostanie do złożenia wyjaśnień lub uzupełnienia oferty, w terminie 3 dni roboczych od dnia otrzymania wezwania, a w przypadku braków formalnych, pod rygorem pozostawienia oferty bez rozpoznania.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Oferent powinien uzupełnić braki w formie pisemnej. Wezwanie może zostać doręczone pocztą elektroniczną, </w:t>
      </w:r>
      <w:r w:rsidR="002309E4">
        <w:rPr>
          <w:rFonts w:ascii="Tahoma" w:hAnsi="Tahoma" w:cs="Tahoma"/>
        </w:rPr>
        <w:t>l</w:t>
      </w:r>
      <w:r w:rsidRPr="00AA4864">
        <w:rPr>
          <w:rFonts w:ascii="Tahoma" w:hAnsi="Tahoma" w:cs="Tahoma"/>
        </w:rPr>
        <w:t>ub za pośrednictwem placówki pocztowej. W sytuacji gdy wezwanie zostanie doręczone w formie elektronicznej, podmiot jest zobowiązany potwierdzić jego otrzymanie.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 zachowaniu terminu uzupełnienia braków decyduje dzień wpływu uzupełnień do siedziby </w:t>
      </w:r>
      <w:r w:rsidR="00DD350B">
        <w:rPr>
          <w:rFonts w:ascii="Tahoma" w:hAnsi="Tahoma" w:cs="Tahoma"/>
        </w:rPr>
        <w:t>Urzędu Marszałkowskiego Województwa Wielkopolskiego</w:t>
      </w:r>
      <w:r w:rsidRPr="00AA4864">
        <w:rPr>
          <w:rFonts w:ascii="Tahoma" w:hAnsi="Tahoma" w:cs="Tahoma"/>
        </w:rPr>
        <w:t>, w analogicznej formie w jakiej wezwanie zostało doręczone.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Oferta zostaje odrzucona na etapie analizy formalnej i nie zostaje skierowana do dalszej oceny merytorycznej w następujących przypadkach: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z naruszeniem terminu podanego w ogłoszeniu o konkursie,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przez podmiot nieuprawniony do udziału w konkursie,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nieusunięcia w wyznaczonym terminie braków formalnych. 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 xml:space="preserve">Kryteria merytoryczne </w:t>
      </w:r>
    </w:p>
    <w:p w:rsidR="004D32B6" w:rsidRPr="00E216E5" w:rsidRDefault="004D32B6" w:rsidP="00CC0CF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/>
        </w:rPr>
      </w:pPr>
      <w:r w:rsidRPr="00E216E5">
        <w:rPr>
          <w:rFonts w:ascii="Tahoma" w:hAnsi="Tahoma" w:cs="Tahoma"/>
        </w:rPr>
        <w:lastRenderedPageBreak/>
        <w:t>Ocena merytoryczna ofert, spełniających wymogi formalne, dokonywana będzie przez Komisję Konkursową</w:t>
      </w:r>
      <w:r w:rsidR="00A72A81">
        <w:rPr>
          <w:rFonts w:ascii="Tahoma" w:hAnsi="Tahoma" w:cs="Tahoma"/>
        </w:rPr>
        <w:t xml:space="preserve"> powołaną przez Zarząd Województwa Wielkopolskiego</w:t>
      </w:r>
      <w:r w:rsidRPr="00E216E5">
        <w:rPr>
          <w:rFonts w:ascii="Tahoma" w:hAnsi="Tahoma" w:cs="Tahoma"/>
        </w:rPr>
        <w:t>.</w:t>
      </w:r>
    </w:p>
    <w:p w:rsidR="004D32B6" w:rsidRPr="00AA4864" w:rsidRDefault="004D32B6" w:rsidP="004D32B6">
      <w:pPr>
        <w:spacing w:before="40" w:after="40" w:line="360" w:lineRule="auto"/>
        <w:ind w:left="720"/>
        <w:jc w:val="both"/>
        <w:rPr>
          <w:rFonts w:ascii="Tahoma" w:hAnsi="Tahoma" w:cs="Tahoma"/>
          <w:color w:val="FF0000"/>
          <w:u w:val="single"/>
        </w:rPr>
      </w:pPr>
      <w:r w:rsidRPr="00AA4864">
        <w:rPr>
          <w:rFonts w:ascii="Tahoma" w:hAnsi="Tahoma" w:cs="Tahoma"/>
          <w:u w:val="single"/>
        </w:rPr>
        <w:t>Kryteria oceny merytorycznej, z podziałem na:</w:t>
      </w:r>
    </w:p>
    <w:p w:rsidR="004D32B6" w:rsidRPr="00AA4864" w:rsidRDefault="004D32B6" w:rsidP="00992E30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Merytoryczne – 50 pkt. (waga: 70%/100%):</w:t>
      </w:r>
    </w:p>
    <w:p w:rsidR="004D32B6" w:rsidRPr="00AA4864" w:rsidRDefault="004D32B6" w:rsidP="00992E30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koncepcja planowanych działań – zgodność oferty z ogłoszeniem konkursowym,</w:t>
      </w:r>
    </w:p>
    <w:p w:rsidR="00467B00" w:rsidRDefault="004D32B6" w:rsidP="00992E30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jakość oferty (w tym m.in.: spójność poszczególnych elementów oferty, adekwatność wnioskowanej kwoty dotacji do zakresu podejmowanych działań – racjonalność wydatków w świetle przedstawionego kosztorysu),</w:t>
      </w:r>
    </w:p>
    <w:p w:rsidR="004D32B6" w:rsidRPr="00467B00" w:rsidRDefault="004D32B6" w:rsidP="00992E30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467B00">
        <w:rPr>
          <w:rFonts w:ascii="Tahoma" w:hAnsi="Tahoma" w:cs="Tahoma"/>
        </w:rPr>
        <w:t>atrakcyjność i różnorodność planowanych działań w ramach realizacji zadania</w:t>
      </w:r>
    </w:p>
    <w:p w:rsidR="004D32B6" w:rsidRPr="00AA4864" w:rsidRDefault="004D32B6" w:rsidP="00992E30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lang w:eastAsia="pl-PL"/>
        </w:rPr>
      </w:pPr>
      <w:r w:rsidRPr="00AA4864">
        <w:rPr>
          <w:rFonts w:ascii="Tahoma" w:hAnsi="Tahoma" w:cs="Tahoma"/>
          <w:iCs/>
          <w:lang w:eastAsia="pl-PL"/>
        </w:rPr>
        <w:t>Organizacyjne – 50 pkt. (waga: 30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/100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):</w:t>
      </w:r>
    </w:p>
    <w:p w:rsidR="004D32B6" w:rsidRPr="00217DBF" w:rsidRDefault="004D32B6" w:rsidP="00992E30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 w:rsidRPr="00AA4864">
        <w:rPr>
          <w:rFonts w:ascii="Tahoma" w:hAnsi="Tahoma" w:cs="Tahoma"/>
        </w:rPr>
        <w:t>zasoby kadrowe przewidywane do wykorzystania przy realizacji zadania</w:t>
      </w:r>
      <w:r w:rsidR="00217DBF">
        <w:rPr>
          <w:rFonts w:ascii="Tahoma" w:hAnsi="Tahoma" w:cs="Tahoma"/>
        </w:rPr>
        <w:t>,</w:t>
      </w:r>
    </w:p>
    <w:p w:rsidR="00217DBF" w:rsidRPr="00AA4864" w:rsidRDefault="00217DBF" w:rsidP="00992E30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liczebność grupy odbiorców w odniesieniu do zakresu zadania,  </w:t>
      </w:r>
    </w:p>
    <w:p w:rsidR="004D32B6" w:rsidRPr="00AA4864" w:rsidRDefault="004D32B6" w:rsidP="00992E30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doświadczenie oferenta w zakresie adekwatnym do treści zadani</w:t>
      </w:r>
      <w:r w:rsidR="000F2D6A">
        <w:rPr>
          <w:rFonts w:ascii="Tahoma" w:hAnsi="Tahoma" w:cs="Tahoma"/>
        </w:rPr>
        <w:t>a będącego przedmiotem konkursu.</w:t>
      </w:r>
    </w:p>
    <w:p w:rsidR="00E216E5" w:rsidRDefault="004D32B6" w:rsidP="00CC0CF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Maksymalna liczba punktów możliwych do zdobycia w zakresie spełniania kryteriów merytorycznych wynosi 100 pkt.</w:t>
      </w:r>
    </w:p>
    <w:p w:rsidR="00E216E5" w:rsidRPr="00E216E5" w:rsidRDefault="004D32B6" w:rsidP="00CC0CF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Ostateczna liczba punktów to średnia sumy przyznanych punktów przez poszczególnych członków Komisji.</w:t>
      </w:r>
    </w:p>
    <w:p w:rsidR="00E216E5" w:rsidRPr="00E216E5" w:rsidRDefault="004D32B6" w:rsidP="00CC0CF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Oferty, które uzyskają poniżej 50 punktów nie uzyskają dofinansowania.</w:t>
      </w:r>
    </w:p>
    <w:p w:rsidR="004D32B6" w:rsidRPr="00137D3A" w:rsidRDefault="004D32B6" w:rsidP="00CC0CF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Przekroczenie progu, o którym mowa powyżej nie jest jednoznaczne z przyznaniem dotacji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Miejsce, termin oraz sposób składania ofert:</w:t>
      </w:r>
    </w:p>
    <w:p w:rsidR="004D32B6" w:rsidRPr="00627011" w:rsidRDefault="004D32B6" w:rsidP="00627011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 xml:space="preserve">Oferty należy składać za pośrednictwem poczty lub osobiście w siedzibie Urzędu Marszałkowskiego Województwa Wielkopolskiego w Poznaniu, al. Niepodległości 34, 61-714 (Punkt Kancelaryjny – hol główny, </w:t>
      </w:r>
      <w:r w:rsidRPr="00494ACF">
        <w:rPr>
          <w:rFonts w:ascii="Tahoma" w:hAnsi="Tahoma" w:cs="Tahoma"/>
          <w:b/>
          <w:spacing w:val="-1"/>
          <w:u w:val="single"/>
        </w:rPr>
        <w:t>w zaklejonej i opieczętowanej kopercie</w:t>
      </w:r>
      <w:r w:rsidRPr="00AA4864">
        <w:rPr>
          <w:rFonts w:ascii="Tahoma" w:hAnsi="Tahoma" w:cs="Tahoma"/>
          <w:spacing w:val="-1"/>
        </w:rPr>
        <w:t xml:space="preserve"> z dopiskiem: </w:t>
      </w:r>
      <w:r w:rsidR="00627011" w:rsidRPr="00627011">
        <w:rPr>
          <w:rFonts w:ascii="Tahoma" w:hAnsi="Tahoma" w:cs="Tahoma"/>
          <w:spacing w:val="-1"/>
        </w:rPr>
        <w:t>„Prowadzenie działań ograniczających zagrożenia i szkody dla zd</w:t>
      </w:r>
      <w:r w:rsidR="00C2407C">
        <w:rPr>
          <w:rFonts w:ascii="Tahoma" w:hAnsi="Tahoma" w:cs="Tahoma"/>
          <w:spacing w:val="-1"/>
        </w:rPr>
        <w:t>rowia fizycznego i psychicznego”</w:t>
      </w:r>
    </w:p>
    <w:p w:rsidR="004C055F" w:rsidRPr="00C8591F" w:rsidRDefault="004D32B6" w:rsidP="00C8591F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 xml:space="preserve">Oferty składane winny być do: </w:t>
      </w:r>
      <w:r w:rsidR="00C2407C">
        <w:rPr>
          <w:rFonts w:ascii="Tahoma" w:hAnsi="Tahoma" w:cs="Tahoma"/>
          <w:b/>
          <w:spacing w:val="-1"/>
        </w:rPr>
        <w:t>18 marca 2022</w:t>
      </w:r>
      <w:r w:rsidR="00CD4627" w:rsidRPr="00627011">
        <w:rPr>
          <w:rFonts w:ascii="Tahoma" w:hAnsi="Tahoma" w:cs="Tahoma"/>
          <w:b/>
          <w:spacing w:val="-1"/>
        </w:rPr>
        <w:t xml:space="preserve"> </w:t>
      </w:r>
      <w:r w:rsidR="00EB64C4" w:rsidRPr="00627011">
        <w:rPr>
          <w:rFonts w:ascii="Tahoma" w:hAnsi="Tahoma" w:cs="Tahoma"/>
          <w:b/>
          <w:spacing w:val="-1"/>
        </w:rPr>
        <w:t>r. do godz. 15:30</w:t>
      </w:r>
      <w:r w:rsidR="00925E0B" w:rsidRPr="006558B7">
        <w:rPr>
          <w:rFonts w:ascii="Tahoma" w:hAnsi="Tahoma" w:cs="Tahoma"/>
          <w:spacing w:val="-1"/>
        </w:rPr>
        <w:t>.</w:t>
      </w:r>
    </w:p>
    <w:p w:rsidR="004D32B6" w:rsidRPr="00DF440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u w:val="single"/>
        </w:rPr>
      </w:pPr>
      <w:r w:rsidRPr="00DF4404">
        <w:rPr>
          <w:rFonts w:ascii="Tahoma" w:eastAsia="UniversPro-Roman" w:hAnsi="Tahoma" w:cs="Tahoma"/>
          <w:u w:val="single"/>
        </w:rPr>
        <w:t xml:space="preserve">O przyjęciu oferty decyduje data i godzina jej wpływu do </w:t>
      </w:r>
      <w:r w:rsidRPr="00DF4404">
        <w:rPr>
          <w:rFonts w:ascii="Tahoma" w:hAnsi="Tahoma" w:cs="Tahoma"/>
          <w:spacing w:val="-1"/>
          <w:u w:val="single"/>
        </w:rPr>
        <w:t>siedziby Urzędu Marszałkowskiego Województwa Wielkopolskiego w Poznaniu.</w:t>
      </w:r>
    </w:p>
    <w:p w:rsidR="004D32B6" w:rsidRPr="007F266E" w:rsidRDefault="004D32B6" w:rsidP="003D64F4">
      <w:pPr>
        <w:numPr>
          <w:ilvl w:val="0"/>
          <w:numId w:val="2"/>
        </w:numPr>
        <w:tabs>
          <w:tab w:val="left" w:pos="227"/>
        </w:tabs>
        <w:spacing w:before="112" w:after="40" w:line="360" w:lineRule="auto"/>
        <w:jc w:val="both"/>
        <w:rPr>
          <w:rFonts w:ascii="Tahoma" w:hAnsi="Tahoma" w:cs="Tahoma"/>
          <w:b/>
          <w:spacing w:val="-1"/>
          <w:u w:val="single"/>
        </w:rPr>
      </w:pPr>
      <w:r w:rsidRPr="007F266E">
        <w:rPr>
          <w:rFonts w:ascii="Tahoma" w:eastAsia="UniversPro-Roman" w:hAnsi="Tahoma" w:cs="Tahoma"/>
        </w:rPr>
        <w:t>Oferty, które wpłyną po terminie będą odrzucane</w:t>
      </w:r>
      <w:r w:rsidR="007F266E">
        <w:rPr>
          <w:rFonts w:ascii="Tahoma" w:eastAsia="UniversPro-Roman" w:hAnsi="Tahoma" w:cs="Tahoma"/>
        </w:rPr>
        <w:t>.</w:t>
      </w:r>
      <w:r w:rsidRPr="007F266E">
        <w:rPr>
          <w:rFonts w:ascii="Tahoma" w:eastAsia="UniversPro-Roman" w:hAnsi="Tahoma" w:cs="Tahoma"/>
        </w:rPr>
        <w:t xml:space="preserve"> </w:t>
      </w:r>
      <w:r w:rsidRPr="007F266E">
        <w:rPr>
          <w:rFonts w:ascii="Tahoma" w:hAnsi="Tahoma" w:cs="Tahoma"/>
          <w:b/>
          <w:spacing w:val="-1"/>
          <w:u w:val="single"/>
        </w:rPr>
        <w:t>UWAGA: Nie decyduje data stempla pocztowego.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 xml:space="preserve">Wszystkie strony oferty powinny być parafowane przez oferenta.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W przypadku złożenia kserokopii dokumentów, oferent zobowiązany jest potwierdzić je na każdej stronie za zgodność z oryginałem wraz z datą tego potwierdzenia.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Formularz oferty i druki oświadczeń znajdują się do pobrania na stronie internetowej Urzędu Marszałkowskiego Województwa Wielkopolskiego w Poznaniu: oraz na stronie internetowej Biuletynu Informacji Publicznej Urzędu Marszałkowskiego Województwa Wielkopolskiego w Poznaniu.</w:t>
      </w:r>
      <w:r w:rsidRPr="00AA4864">
        <w:rPr>
          <w:rFonts w:ascii="Tahoma" w:hAnsi="Tahoma" w:cs="Tahoma"/>
          <w:spacing w:val="-1"/>
        </w:rPr>
        <w:t xml:space="preserve">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Nie będą przyjmowane oferty przesyłane drogą elektroniczną oraz faksem.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color w:val="FF0000"/>
          <w:spacing w:val="-1"/>
        </w:rPr>
      </w:pPr>
      <w:r w:rsidRPr="00AA4864">
        <w:rPr>
          <w:rFonts w:ascii="Tahoma" w:hAnsi="Tahoma" w:cs="Tahoma"/>
          <w:spacing w:val="-1"/>
        </w:rPr>
        <w:t xml:space="preserve">Dodatkowe informacje uzyskać można pod numerami telefonu: </w:t>
      </w:r>
      <w:r w:rsidR="007F6B9E">
        <w:rPr>
          <w:rFonts w:ascii="Tahoma" w:hAnsi="Tahoma" w:cs="Tahoma"/>
          <w:spacing w:val="-1"/>
        </w:rPr>
        <w:t xml:space="preserve">(61) </w:t>
      </w:r>
      <w:r w:rsidR="00DF4404">
        <w:rPr>
          <w:rFonts w:ascii="Tahoma" w:hAnsi="Tahoma" w:cs="Tahoma"/>
          <w:spacing w:val="-1"/>
        </w:rPr>
        <w:t>626-63-53;</w:t>
      </w:r>
      <w:r w:rsidR="007F6B9E">
        <w:rPr>
          <w:rFonts w:ascii="Tahoma" w:hAnsi="Tahoma" w:cs="Tahoma"/>
          <w:spacing w:val="-1"/>
        </w:rPr>
        <w:t xml:space="preserve"> 626-75-19</w:t>
      </w:r>
      <w:r w:rsidRPr="00AA4864">
        <w:rPr>
          <w:rFonts w:ascii="Tahoma" w:hAnsi="Tahoma" w:cs="Tahoma"/>
          <w:spacing w:val="-1"/>
        </w:rPr>
        <w:t xml:space="preserve"> oraz drogą elektroniczną: </w:t>
      </w:r>
      <w:hyperlink r:id="rId8" w:history="1">
        <w:r w:rsidRPr="00AA4864">
          <w:rPr>
            <w:rStyle w:val="Hipercze"/>
            <w:rFonts w:ascii="Tahoma" w:hAnsi="Tahoma" w:cs="Tahoma"/>
            <w:spacing w:val="-1"/>
          </w:rPr>
          <w:t>dz.sekretariat@umww.pl</w:t>
        </w:r>
      </w:hyperlink>
      <w:r w:rsidR="000F2D6A">
        <w:rPr>
          <w:rStyle w:val="Hipercze"/>
          <w:rFonts w:ascii="Tahoma" w:hAnsi="Tahoma" w:cs="Tahoma"/>
          <w:spacing w:val="-1"/>
        </w:rPr>
        <w:t>.</w:t>
      </w:r>
      <w:r w:rsidRPr="00AA4864">
        <w:rPr>
          <w:rFonts w:ascii="Tahoma" w:hAnsi="Tahoma" w:cs="Tahoma"/>
          <w:spacing w:val="-1"/>
        </w:rPr>
        <w:t xml:space="preserve"> </w:t>
      </w:r>
    </w:p>
    <w:p w:rsidR="004D32B6" w:rsidRPr="006F1BF7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lastRenderedPageBreak/>
        <w:t>Oferent może wskazać, które z informacji zawartych w ofercie stanowią tajemnicę przedsiębiorcy w rozumieniu art. 5 ustawy z dnia 6 września 2001 r. o dostępie do informacji publicznej</w:t>
      </w:r>
      <w:r w:rsidR="006F1BF7">
        <w:rPr>
          <w:rFonts w:ascii="Tahoma" w:eastAsia="UniversPro-Roman" w:hAnsi="Tahoma" w:cs="Tahoma"/>
        </w:rPr>
        <w:t xml:space="preserve"> </w:t>
      </w:r>
      <w:r w:rsidR="00137D3A">
        <w:rPr>
          <w:rFonts w:ascii="Tahoma" w:eastAsia="UniversPro-Roman" w:hAnsi="Tahoma" w:cs="Tahoma"/>
        </w:rPr>
        <w:br/>
      </w:r>
      <w:r w:rsidR="006F1BF7" w:rsidRPr="006F1BF7">
        <w:rPr>
          <w:rFonts w:ascii="Tahoma" w:eastAsia="UniversPro-Roman" w:hAnsi="Tahoma" w:cs="Tahoma"/>
        </w:rPr>
        <w:t>(</w:t>
      </w:r>
      <w:r w:rsidR="00C2407C">
        <w:rPr>
          <w:rFonts w:ascii="Tahoma" w:eastAsia="UniversPro-Roman" w:hAnsi="Tahoma" w:cs="Tahoma"/>
        </w:rPr>
        <w:t>Dz. U. z 2020 r. poz. 2176</w:t>
      </w:r>
      <w:r w:rsidR="000E6B21">
        <w:rPr>
          <w:rFonts w:ascii="Tahoma" w:eastAsia="UniversPro-Roman" w:hAnsi="Tahoma" w:cs="Tahoma"/>
        </w:rPr>
        <w:t xml:space="preserve"> ze zm.</w:t>
      </w:r>
      <w:r w:rsidR="006F1BF7" w:rsidRPr="006F1BF7">
        <w:rPr>
          <w:rFonts w:ascii="Tahoma" w:hAnsi="Tahoma" w:cs="Tahoma"/>
        </w:rPr>
        <w:t>)</w:t>
      </w:r>
      <w:r w:rsidRPr="006F1BF7">
        <w:rPr>
          <w:rFonts w:ascii="Tahoma" w:eastAsia="UniversPro-Roman" w:hAnsi="Tahoma" w:cs="Tahoma"/>
        </w:rPr>
        <w:t xml:space="preserve"> i podlegają wyłączeniu od udostępniania innym podmiotom.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6F1BF7">
        <w:rPr>
          <w:rFonts w:ascii="Tahoma" w:eastAsia="UniversPro-Roman" w:hAnsi="Tahoma" w:cs="Tahoma"/>
        </w:rPr>
        <w:t xml:space="preserve">Podpisy pod ofertą, dołączonymi załącznikami i oświadczeniami składają osoby upoważnione </w:t>
      </w:r>
      <w:r w:rsidRPr="00AA4864">
        <w:rPr>
          <w:rFonts w:ascii="Tahoma" w:eastAsia="UniversPro-Roman" w:hAnsi="Tahoma" w:cs="Tahoma"/>
        </w:rPr>
        <w:t>do składania oświadczeń woli, zgodnie z danymi z Krajowego Rejest</w:t>
      </w:r>
      <w:r w:rsidR="00FB5005">
        <w:rPr>
          <w:rFonts w:ascii="Tahoma" w:eastAsia="UniversPro-Roman" w:hAnsi="Tahoma" w:cs="Tahoma"/>
        </w:rPr>
        <w:t>ru Sądowego lub innego rejestru</w:t>
      </w:r>
      <w:r w:rsidR="000F2D6A">
        <w:rPr>
          <w:rFonts w:ascii="Tahoma" w:eastAsia="UniversPro-Roman" w:hAnsi="Tahoma" w:cs="Tahoma"/>
        </w:rPr>
        <w:t>/</w:t>
      </w:r>
      <w:r w:rsidRPr="00AA4864">
        <w:rPr>
          <w:rFonts w:ascii="Tahoma" w:eastAsia="UniversPro-Roman" w:hAnsi="Tahoma" w:cs="Tahoma"/>
        </w:rPr>
        <w:t xml:space="preserve">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Podmioty składające ofertę wspólną ponoszą odpowiedzialność solidarną za zobowiązania.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4D32B6" w:rsidRPr="00AA4864" w:rsidRDefault="004D32B6" w:rsidP="004D32B6">
      <w:pPr>
        <w:numPr>
          <w:ilvl w:val="0"/>
          <w:numId w:val="2"/>
        </w:numPr>
        <w:spacing w:before="40" w:after="40" w:line="360" w:lineRule="auto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Złożenie oferty nie jest równoznaczne z zapewnieniem przyznania dotacji lub przy</w:t>
      </w:r>
      <w:r w:rsidRPr="00AA4864">
        <w:rPr>
          <w:rFonts w:ascii="Tahoma" w:hAnsi="Tahoma" w:cs="Tahoma"/>
        </w:rPr>
        <w:softHyphen/>
        <w:t xml:space="preserve">znaniem dotacji w oczekiwanej wysokości. </w:t>
      </w:r>
      <w:r w:rsidRPr="00AA4864">
        <w:rPr>
          <w:rFonts w:ascii="Tahoma" w:eastAsia="UniversPro-Roman" w:hAnsi="Tahoma" w:cs="Tahoma"/>
          <w:b/>
        </w:rPr>
        <w:t xml:space="preserve">Zastrzega się prawo do przyznania mniejszej kwoty środków niż wnioskowana w ofercie. </w:t>
      </w:r>
      <w:r w:rsidRPr="00AA4864">
        <w:rPr>
          <w:rFonts w:ascii="Tahoma" w:eastAsia="UniversPro-Roman" w:hAnsi="Tahoma" w:cs="Tahoma"/>
        </w:rPr>
        <w:t>Wysokość przyznanej dotacji zależy m.in. od wyniku oceny merytorycznej oferty oraz kwalifikowalności kosztów.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rozstrzygnięcia konkursu ofert </w:t>
      </w:r>
    </w:p>
    <w:p w:rsidR="004D32B6" w:rsidRPr="00BA37E5" w:rsidRDefault="004D32B6" w:rsidP="00CC0CF4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>Wybór ofert</w:t>
      </w:r>
      <w:r w:rsidR="003D47AF">
        <w:rPr>
          <w:rFonts w:ascii="Tahoma" w:eastAsia="UniversPro-Roman" w:hAnsi="Tahoma" w:cs="Tahoma"/>
        </w:rPr>
        <w:t xml:space="preserve"> nastąpi w terminie </w:t>
      </w:r>
      <w:r w:rsidR="005537DA">
        <w:rPr>
          <w:rFonts w:ascii="Tahoma" w:eastAsia="UniversPro-Roman" w:hAnsi="Tahoma" w:cs="Tahoma"/>
        </w:rPr>
        <w:t>do 28</w:t>
      </w:r>
      <w:r w:rsidR="00C2407C">
        <w:rPr>
          <w:rFonts w:ascii="Tahoma" w:eastAsia="UniversPro-Roman" w:hAnsi="Tahoma" w:cs="Tahoma"/>
        </w:rPr>
        <w:t xml:space="preserve"> kwietnia 2022 r. </w:t>
      </w:r>
    </w:p>
    <w:p w:rsidR="00BA37E5" w:rsidRDefault="004D32B6" w:rsidP="00CC0CF4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hAnsi="Tahoma" w:cs="Tahoma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4D32B6" w:rsidRPr="00BA37E5" w:rsidRDefault="004D32B6" w:rsidP="00CC0CF4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>Od postanowień uchwał  Zarządu w sprawie wyboru oferty i udzielenia dotacji nie ma zastosowania tryb odwoławczy.</w:t>
      </w:r>
    </w:p>
    <w:p w:rsidR="004D32B6" w:rsidRPr="00BA37E5" w:rsidRDefault="004D32B6" w:rsidP="00CC0CF4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Zasady przyznania dotacji oraz pozostałe informacje dotyczące realizacji zadania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  <w:color w:val="FF0000"/>
        </w:rPr>
      </w:pPr>
      <w:r w:rsidRPr="00AA4864">
        <w:rPr>
          <w:rFonts w:ascii="Tahoma" w:hAnsi="Tahoma" w:cs="Tahoma"/>
          <w:bCs/>
        </w:rPr>
        <w:t>Uzyskanie dotacji na poziomie niższym niż kwota wnioskowana, uprawnia do zmniejszenia kosztu całkowitego zadania.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Szczegółowe warunki realizacji zadania określi umowa na realizację zadania.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  <w:b/>
        </w:rPr>
        <w:t xml:space="preserve">Ze środków przyznanej dotacji nie mogą być pokrywane koszty realizacji zadania, poniesione przed dniem podpisania umowy. 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Oferent ma obowiązek ujawniania wszelkich dochodów / przycho</w:t>
      </w:r>
      <w:r w:rsidR="00931E12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dów, które powstaną w związku z 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realizacją zadania, a nie zostały przewidziane w ofercie. 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Dopuszcza się wydatkowanie uzyskanych przychodów, w tym także odsetek bankowych od przekazanych środków finansowych na podstawie niniejszego postępowania konkursowego, na </w:t>
      </w:r>
      <w:r w:rsidRPr="00AA4864">
        <w:rPr>
          <w:rFonts w:ascii="Tahoma" w:hAnsi="Tahoma" w:cs="Tahoma"/>
          <w:color w:val="auto"/>
          <w:sz w:val="20"/>
          <w:szCs w:val="20"/>
        </w:rPr>
        <w:lastRenderedPageBreak/>
        <w:t>realizację zadania, wyłącznie na zasadach określonych w umowie. Niewykorzystane przychody podlegają zwrotowi.</w:t>
      </w:r>
    </w:p>
    <w:p w:rsidR="004D32B6" w:rsidRPr="009F3DD1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9F3DD1">
        <w:rPr>
          <w:rFonts w:ascii="Tahoma" w:eastAsia="UniversPro-Roman" w:hAnsi="Tahoma" w:cs="Tahoma"/>
        </w:rPr>
        <w:t xml:space="preserve">Oferent, któremu zostaną przyznane środki na dofinansowanie realizacji zadania, zobowiązany jest do </w:t>
      </w:r>
      <w:r w:rsidRPr="003D64F4">
        <w:rPr>
          <w:rFonts w:ascii="Tahoma" w:eastAsia="UniversPro-Roman" w:hAnsi="Tahoma" w:cs="Tahoma"/>
          <w:b/>
        </w:rPr>
        <w:t>założenia wydzielonego rachunku bankowego</w:t>
      </w:r>
      <w:r w:rsidRPr="009F3DD1">
        <w:rPr>
          <w:rFonts w:ascii="Tahoma" w:eastAsia="UniversPro-Roman" w:hAnsi="Tahoma" w:cs="Tahoma"/>
        </w:rPr>
        <w:t>, przeznaczonego do</w:t>
      </w:r>
      <w:r w:rsidR="00467B00">
        <w:rPr>
          <w:rFonts w:ascii="Tahoma" w:eastAsia="UniversPro-Roman" w:hAnsi="Tahoma" w:cs="Tahoma"/>
        </w:rPr>
        <w:t xml:space="preserve"> rozliczeń związanych z </w:t>
      </w:r>
      <w:r w:rsidR="00242EBC">
        <w:rPr>
          <w:rFonts w:ascii="Tahoma" w:eastAsia="UniversPro-Roman" w:hAnsi="Tahoma" w:cs="Tahoma"/>
        </w:rPr>
        <w:t>zadaniem (</w:t>
      </w:r>
      <w:r w:rsidR="00747EDD">
        <w:rPr>
          <w:rFonts w:ascii="Tahoma" w:eastAsia="UniversPro-Roman" w:hAnsi="Tahoma" w:cs="Tahoma"/>
        </w:rPr>
        <w:t xml:space="preserve">dotyczy </w:t>
      </w:r>
      <w:r w:rsidR="00467B00">
        <w:rPr>
          <w:rFonts w:ascii="Tahoma" w:eastAsia="UniversPro-Roman" w:hAnsi="Tahoma" w:cs="Tahoma"/>
        </w:rPr>
        <w:t>dotacj</w:t>
      </w:r>
      <w:r w:rsidR="00747EDD">
        <w:rPr>
          <w:rFonts w:ascii="Tahoma" w:eastAsia="UniversPro-Roman" w:hAnsi="Tahoma" w:cs="Tahoma"/>
        </w:rPr>
        <w:t xml:space="preserve">i oraz </w:t>
      </w:r>
      <w:r w:rsidR="00242EBC">
        <w:rPr>
          <w:rFonts w:ascii="Tahoma" w:eastAsia="UniversPro-Roman" w:hAnsi="Tahoma" w:cs="Tahoma"/>
        </w:rPr>
        <w:t>środk</w:t>
      </w:r>
      <w:r w:rsidR="00747EDD">
        <w:rPr>
          <w:rFonts w:ascii="Tahoma" w:eastAsia="UniversPro-Roman" w:hAnsi="Tahoma" w:cs="Tahoma"/>
        </w:rPr>
        <w:t>ów</w:t>
      </w:r>
      <w:r w:rsidR="00242EBC">
        <w:rPr>
          <w:rFonts w:ascii="Tahoma" w:eastAsia="UniversPro-Roman" w:hAnsi="Tahoma" w:cs="Tahoma"/>
        </w:rPr>
        <w:t xml:space="preserve"> własn</w:t>
      </w:r>
      <w:r w:rsidR="00747EDD">
        <w:rPr>
          <w:rFonts w:ascii="Tahoma" w:eastAsia="UniversPro-Roman" w:hAnsi="Tahoma" w:cs="Tahoma"/>
        </w:rPr>
        <w:t>ych</w:t>
      </w:r>
      <w:r w:rsidR="00242EBC">
        <w:rPr>
          <w:rFonts w:ascii="Tahoma" w:eastAsia="UniversPro-Roman" w:hAnsi="Tahoma" w:cs="Tahoma"/>
        </w:rPr>
        <w:t>)</w:t>
      </w:r>
      <w:r w:rsidRPr="009F3DD1">
        <w:rPr>
          <w:rFonts w:ascii="Tahoma" w:eastAsia="UniversPro-Roman" w:hAnsi="Tahoma" w:cs="Tahoma"/>
        </w:rPr>
        <w:t>.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Wszelkie materiały wytworzone w wyniku realizacji zadania będą zawierały:</w:t>
      </w:r>
    </w:p>
    <w:p w:rsidR="004D32B6" w:rsidRPr="00AA4864" w:rsidRDefault="004D32B6" w:rsidP="002A1B87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znak graficzny Województwa Wielkopolskiego: 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Herb Województwa Wielkopolskiego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, </w:t>
      </w:r>
    </w:p>
    <w:p w:rsidR="004D32B6" w:rsidRPr="00FB5005" w:rsidRDefault="004D32B6" w:rsidP="00FB5005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informację o treści: </w:t>
      </w:r>
      <w:r w:rsidR="004E21DC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„</w:t>
      </w:r>
      <w:r w:rsidR="004E21DC" w:rsidRPr="00A2460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Projekt</w:t>
      </w:r>
      <w:r w:rsidRPr="00A2460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 xml:space="preserve"> </w:t>
      </w:r>
      <w:r w:rsidR="004E21DC" w:rsidRPr="00A2460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współ</w:t>
      </w:r>
      <w:r w:rsidRPr="00A2460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 xml:space="preserve">finansowany 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przez Samorząd Województwa Wielkopolskiego”,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  <w:r w:rsidRPr="00FB5005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proporcjonalnie do wielkości innych oznaczeń, w sposób zapewniający jego dobrą widoczność.</w:t>
      </w:r>
    </w:p>
    <w:p w:rsidR="004D32B6" w:rsidRPr="00AA4864" w:rsidRDefault="004D32B6" w:rsidP="004D32B6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Herb Województwa Wielkopolskiego w wersji elektronicznej jest dostępny  do pobrania ze strony internetowej Urzędu Marszałkowskiego Województwa Wielkopolskiego w Poznaniu pod adresem: www.umww.pl.</w:t>
      </w:r>
    </w:p>
    <w:p w:rsidR="004D32B6" w:rsidRPr="004D32B6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Departament Zdrowia zastrzega sobie możliwość wnoszenia uwag na każdym etapie realizacji zadania oraz poddania recenzji wytworzonych materiałów i ich ostatecznej akceptacji.</w:t>
      </w:r>
      <w:r w:rsidRPr="00AA486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AA4864">
        <w:rPr>
          <w:rFonts w:ascii="Tahoma" w:hAnsi="Tahoma" w:cs="Tahoma"/>
          <w:color w:val="auto"/>
          <w:sz w:val="20"/>
          <w:szCs w:val="20"/>
        </w:rPr>
        <w:t>Projekty przekazywane będą do akceptacji w wersji elektronicznej.</w:t>
      </w:r>
    </w:p>
    <w:p w:rsidR="00A40A46" w:rsidRDefault="004D32B6" w:rsidP="00A40A46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8E53F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Zarząd Województwa może odmówić podpisania umowy z wybranym podmiotem  w przypadku, gdy ujawnione zostaną nieznane wcześniej okoliczności podważające wiarygodność merytoryczną lub </w:t>
      </w:r>
      <w:r w:rsid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finansową podmiotu.</w:t>
      </w:r>
    </w:p>
    <w:p w:rsidR="004318EB" w:rsidRPr="00A24604" w:rsidRDefault="004318EB" w:rsidP="004318EB">
      <w:pPr>
        <w:pStyle w:val="Default"/>
        <w:numPr>
          <w:ilvl w:val="0"/>
          <w:numId w:val="11"/>
        </w:numPr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Mając na uwadze wprowadzone środki ostrożności związane z rozprzestrzenianiem się wirusa SARS-CoV-2 wszelkie działania i realizacja zadań przewidzianych do dofinansowania muszą zostać przeprowadzone w sposób zapewniający w czasie jego realizacji bezpieczeństwo dla wszystkich uczestników zadania, z zachowaniem obowiązujących zasad i obostrzeń wynikających z powszechnie obowiązujących przepisów prawa. </w:t>
      </w:r>
    </w:p>
    <w:p w:rsidR="004318EB" w:rsidRPr="004318EB" w:rsidRDefault="004318EB" w:rsidP="004318EB">
      <w:pPr>
        <w:pStyle w:val="Default"/>
        <w:spacing w:before="40" w:after="40" w:line="360" w:lineRule="auto"/>
        <w:ind w:left="714"/>
        <w:jc w:val="both"/>
        <w:rPr>
          <w:rFonts w:ascii="Tahoma" w:eastAsia="UniversPro-Roman" w:hAnsi="Tahoma" w:cs="Tahoma"/>
          <w:color w:val="FF0000"/>
          <w:sz w:val="20"/>
          <w:szCs w:val="20"/>
          <w:lang w:eastAsia="ar-SA"/>
        </w:rPr>
      </w:pPr>
    </w:p>
    <w:p w:rsidR="004318EB" w:rsidRPr="00A24604" w:rsidRDefault="004318EB" w:rsidP="004318EB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  <w:r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W przypadku wprowadzenia środków ostrożności zgodnie z obowiązującymi przepisami dopuszcza się, po uzgodnieniu z Departamentem Zdrowia Urzędu Marszałkowskiego, modyfikację działań w taki sposób, aby nie naruszały obowiązujących obostrzeń i środków ostrożności oraz by były zgodne </w:t>
      </w:r>
      <w:r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br/>
        <w:t>z zakresem przedmiotowym zadania przewidzianego do dofinansowania</w:t>
      </w:r>
    </w:p>
    <w:p w:rsidR="004318EB" w:rsidRPr="00A24604" w:rsidRDefault="004318EB" w:rsidP="004318EB">
      <w:pPr>
        <w:pStyle w:val="Default"/>
        <w:spacing w:before="40" w:after="40" w:line="360" w:lineRule="auto"/>
        <w:ind w:left="714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</w:p>
    <w:p w:rsidR="004318EB" w:rsidRPr="00A24604" w:rsidRDefault="004318EB" w:rsidP="004318EB">
      <w:pPr>
        <w:tabs>
          <w:tab w:val="left" w:pos="227"/>
        </w:tabs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A24604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4318EB" w:rsidRPr="00A24604" w:rsidRDefault="004318EB" w:rsidP="004318EB">
      <w:pPr>
        <w:tabs>
          <w:tab w:val="left" w:pos="227"/>
        </w:tabs>
        <w:spacing w:before="40" w:after="40" w:line="360" w:lineRule="auto"/>
        <w:jc w:val="both"/>
        <w:rPr>
          <w:rFonts w:ascii="Tahoma" w:eastAsia="UniversPro-Roman" w:hAnsi="Tahoma" w:cs="Tahoma"/>
        </w:rPr>
      </w:pPr>
    </w:p>
    <w:p w:rsidR="004318EB" w:rsidRPr="006B30F7" w:rsidRDefault="004318EB" w:rsidP="006B30F7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  <w:r w:rsidRPr="00A24604"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  <w:t xml:space="preserve">Zastrzega się możliwość unieważnienia konkursu w przypadku rozprzestrzeniania się epidemii </w:t>
      </w:r>
      <w:proofErr w:type="spellStart"/>
      <w:r w:rsidRPr="00A24604"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  <w:t>koronawirusa</w:t>
      </w:r>
      <w:proofErr w:type="spellEnd"/>
      <w:r w:rsidRPr="00A24604"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  <w:t>.</w:t>
      </w:r>
    </w:p>
    <w:p w:rsidR="004318EB" w:rsidRDefault="004318EB" w:rsidP="00BD4E76">
      <w:pPr>
        <w:pStyle w:val="Default"/>
        <w:spacing w:before="40" w:after="40" w:line="360" w:lineRule="auto"/>
        <w:ind w:left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</w:p>
    <w:p w:rsidR="00BD4E76" w:rsidRDefault="00BD4E76" w:rsidP="00CC0CF4">
      <w:pPr>
        <w:pStyle w:val="Akapitzlist"/>
        <w:numPr>
          <w:ilvl w:val="0"/>
          <w:numId w:val="32"/>
        </w:numPr>
        <w:ind w:left="357" w:hanging="73"/>
        <w:rPr>
          <w:rFonts w:ascii="Tahoma" w:eastAsia="UniversPro-Roman" w:hAnsi="Tahoma" w:cs="Tahoma"/>
          <w:b/>
        </w:rPr>
      </w:pPr>
      <w:r w:rsidRPr="00BD4E76">
        <w:rPr>
          <w:rFonts w:ascii="Tahoma" w:eastAsia="UniversPro-Roman" w:hAnsi="Tahoma" w:cs="Tahoma"/>
          <w:b/>
        </w:rPr>
        <w:t>Zapewnienie dostępności osobom ze szczególnymi potrzebami.</w:t>
      </w:r>
    </w:p>
    <w:p w:rsidR="00BD4E76" w:rsidRPr="00BD4E76" w:rsidRDefault="00BD4E76" w:rsidP="00BD4E76">
      <w:pPr>
        <w:pStyle w:val="Akapitzlist"/>
        <w:ind w:left="357"/>
        <w:rPr>
          <w:rFonts w:ascii="Tahoma" w:eastAsia="UniversPro-Roman" w:hAnsi="Tahoma" w:cs="Tahoma"/>
          <w:b/>
        </w:rPr>
      </w:pPr>
    </w:p>
    <w:p w:rsidR="004E21DC" w:rsidRDefault="004E21DC" w:rsidP="004E21DC">
      <w:pPr>
        <w:pStyle w:val="Default"/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1.</w:t>
      </w:r>
      <w:r w:rsidR="00BD4E76" w:rsidRP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ab/>
        <w:t>Podmiot składający ofertę w konkursie zob</w:t>
      </w:r>
      <w:r w:rsidR="004318EB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owiązany jest od dnia </w:t>
      </w:r>
      <w:r w:rsidR="00A24604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6</w:t>
      </w:r>
      <w:r w:rsidR="004318EB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  <w:r w:rsidR="00A24604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maja </w:t>
      </w:r>
      <w:r w:rsidR="004318EB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2022</w:t>
      </w:r>
      <w:r w:rsidR="00BD4E76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  <w:r w:rsidR="00BD4E76" w:rsidRP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roku do zapewnienia dostępności architektonicznej, cyfrowej oraz informacyjno-komunikacyjnej, osobom ze szczególnymi </w:t>
      </w:r>
      <w:r w:rsidR="00BD4E76" w:rsidRP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lastRenderedPageBreak/>
        <w:t>potrzebami, co najmniej w zakresie określonym przez minimalne wymagania, o których mowa w art. 6 ustawy z dnia 19 lipca 2019 roku o zapewnieniu dostępności osobom ze szczególnymi potrzebami (t. j. Dz. U. z 2020 r. poz. 1062). Zapewnienie dostępności osobom ze szczególnymi potrzebami następuje, o ile jest to możliwe, z uwzględnieniem uniwersalnego projektowania.</w:t>
      </w:r>
    </w:p>
    <w:p w:rsidR="00BD4E76" w:rsidRDefault="004E21DC" w:rsidP="004E21DC">
      <w:pPr>
        <w:pStyle w:val="Default"/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2. </w:t>
      </w:r>
      <w:r w:rsidR="00BD4E76" w:rsidRP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Obowiązek, o którym mowa w ust. 1, dotyczy ofert obejmujących zadania publiczne rozpo</w:t>
      </w:r>
      <w:r w:rsidR="004318EB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czynające się od dnia </w:t>
      </w:r>
      <w:r w:rsidR="00A24604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6 maja </w:t>
      </w:r>
      <w:r w:rsidR="004318EB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2022</w:t>
      </w:r>
      <w:r w:rsidR="00BD4E76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  <w:r w:rsidR="004318EB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roku, trwające w dniu </w:t>
      </w:r>
      <w:r w:rsidR="00CA6E27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6 maja </w:t>
      </w:r>
      <w:r w:rsidR="004318EB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2022</w:t>
      </w:r>
      <w:r w:rsidR="00BD4E76" w:rsidRP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roku lub rozpoczynające się po dniu </w:t>
      </w:r>
      <w:r w:rsidR="00A24604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6 maja </w:t>
      </w:r>
      <w:r w:rsidR="004318EB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2022</w:t>
      </w:r>
      <w:r w:rsidR="00BD4E76"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roku.</w:t>
      </w:r>
    </w:p>
    <w:p w:rsidR="00A40A46" w:rsidRPr="00A40A46" w:rsidRDefault="00A40A46" w:rsidP="00A40A46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</w:p>
    <w:p w:rsidR="00A55943" w:rsidRPr="00CD4627" w:rsidRDefault="00A40A46" w:rsidP="00CC0CF4">
      <w:pPr>
        <w:pStyle w:val="Default"/>
        <w:numPr>
          <w:ilvl w:val="0"/>
          <w:numId w:val="32"/>
        </w:numPr>
        <w:spacing w:before="40" w:after="40" w:line="360" w:lineRule="auto"/>
        <w:jc w:val="both"/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</w:pPr>
      <w:r w:rsidRPr="00CD4627"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  <w:t xml:space="preserve">Informacje o przetwarzaniu danych osobowych </w:t>
      </w:r>
    </w:p>
    <w:p w:rsidR="006B30F7" w:rsidRPr="007F128B" w:rsidRDefault="006B30F7" w:rsidP="006B30F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Administratorem danych osobowych jest Województwo Wielkopolskie z siedzibą Urzędu Marszałkowskiego Województwa Wielkopolskiego w Poznaniu przy al. Niepodległości 34, 61-714 Poznań.</w:t>
      </w:r>
    </w:p>
    <w:p w:rsidR="006B30F7" w:rsidRPr="00800A93" w:rsidRDefault="006B30F7" w:rsidP="00800A9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Państwa dane osobowe są przetwarzane w celach rozpatrzenia ofert o dofinansowanie realizacji zadania z z</w:t>
      </w:r>
      <w:r w:rsidR="00800A93">
        <w:rPr>
          <w:rFonts w:ascii="Tahoma" w:eastAsia="UniversPro-Roman" w:hAnsi="Tahoma" w:cs="Tahoma"/>
        </w:rPr>
        <w:t xml:space="preserve">akresu zdrowia publicznego pn. </w:t>
      </w:r>
      <w:r w:rsidRPr="007F128B">
        <w:rPr>
          <w:rFonts w:ascii="Tahoma" w:eastAsia="UniversPro-Roman" w:hAnsi="Tahoma" w:cs="Tahoma"/>
        </w:rPr>
        <w:t>,</w:t>
      </w:r>
      <w:r w:rsidR="00800A93" w:rsidRPr="00800A93">
        <w:rPr>
          <w:rFonts w:ascii="Tahoma" w:eastAsia="UniversPro-Roman" w:hAnsi="Tahoma" w:cs="Tahoma"/>
        </w:rPr>
        <w:t>„Prowadzenie działań ograniczających zagrożenia i szkody dla zdrowia fizycznego i psychicznego”</w:t>
      </w:r>
      <w:r w:rsidR="00800A93">
        <w:rPr>
          <w:rFonts w:ascii="Tahoma" w:eastAsia="UniversPro-Roman" w:hAnsi="Tahoma" w:cs="Tahoma"/>
        </w:rPr>
        <w:t xml:space="preserve">, </w:t>
      </w:r>
      <w:r w:rsidRPr="00800A93">
        <w:rPr>
          <w:rFonts w:ascii="Tahoma" w:eastAsia="UniversPro-Roman" w:hAnsi="Tahoma" w:cs="Tahoma"/>
        </w:rPr>
        <w:t>zawarcia i rozliczenia umowy, jak r</w:t>
      </w:r>
      <w:r w:rsidR="00800A93">
        <w:rPr>
          <w:rFonts w:ascii="Tahoma" w:eastAsia="UniversPro-Roman" w:hAnsi="Tahoma" w:cs="Tahoma"/>
        </w:rPr>
        <w:t>ównież w celach archiwalnych w i</w:t>
      </w:r>
      <w:r w:rsidRPr="00800A93">
        <w:rPr>
          <w:rFonts w:ascii="Tahoma" w:eastAsia="UniversPro-Roman" w:hAnsi="Tahoma" w:cs="Tahoma"/>
        </w:rPr>
        <w:t>nteresie publicznym.</w:t>
      </w:r>
    </w:p>
    <w:p w:rsidR="006B30F7" w:rsidRPr="007F128B" w:rsidRDefault="006B30F7" w:rsidP="006B30F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 xml:space="preserve">Państwa dane osobowe przetwarzamy: </w:t>
      </w:r>
    </w:p>
    <w:p w:rsidR="006B30F7" w:rsidRPr="007F128B" w:rsidRDefault="006B30F7" w:rsidP="006B30F7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w związku z zawarciem oraz wykonaniem umowy;</w:t>
      </w:r>
    </w:p>
    <w:p w:rsidR="006B30F7" w:rsidRPr="007F128B" w:rsidRDefault="006B30F7" w:rsidP="006B30F7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6B30F7" w:rsidRPr="007F128B" w:rsidRDefault="006B30F7" w:rsidP="006B30F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9" w:history="1">
        <w:r w:rsidRPr="007F128B">
          <w:rPr>
            <w:rFonts w:ascii="Tahoma" w:eastAsia="UniversPro-Roman" w:hAnsi="Tahoma" w:cs="Tahoma"/>
          </w:rPr>
          <w:t>inspektor.ochrony@umww.pl</w:t>
        </w:r>
      </w:hyperlink>
      <w:r w:rsidRPr="007F128B">
        <w:rPr>
          <w:rFonts w:ascii="Tahoma" w:eastAsia="UniversPro-Roman" w:hAnsi="Tahoma" w:cs="Tahoma"/>
        </w:rPr>
        <w:t xml:space="preserve"> lub poprzez skrytkę </w:t>
      </w:r>
      <w:proofErr w:type="spellStart"/>
      <w:r w:rsidRPr="007F128B">
        <w:rPr>
          <w:rFonts w:ascii="Tahoma" w:eastAsia="UniversPro-Roman" w:hAnsi="Tahoma" w:cs="Tahoma"/>
        </w:rPr>
        <w:t>ePUAP</w:t>
      </w:r>
      <w:proofErr w:type="spellEnd"/>
      <w:r w:rsidRPr="007F128B">
        <w:rPr>
          <w:rFonts w:ascii="Tahoma" w:eastAsia="UniversPro-Roman" w:hAnsi="Tahoma" w:cs="Tahoma"/>
        </w:rPr>
        <w:t>: /</w:t>
      </w:r>
      <w:proofErr w:type="spellStart"/>
      <w:r w:rsidRPr="007F128B">
        <w:rPr>
          <w:rFonts w:ascii="Tahoma" w:eastAsia="UniversPro-Roman" w:hAnsi="Tahoma" w:cs="Tahoma"/>
        </w:rPr>
        <w:t>umarszwlkp</w:t>
      </w:r>
      <w:proofErr w:type="spellEnd"/>
      <w:r w:rsidRPr="007F128B">
        <w:rPr>
          <w:rFonts w:ascii="Tahoma" w:eastAsia="UniversPro-Roman" w:hAnsi="Tahoma" w:cs="Tahoma"/>
        </w:rPr>
        <w:t>/</w:t>
      </w:r>
      <w:proofErr w:type="spellStart"/>
      <w:r w:rsidRPr="007F128B">
        <w:rPr>
          <w:rFonts w:ascii="Tahoma" w:eastAsia="UniversPro-Roman" w:hAnsi="Tahoma" w:cs="Tahoma"/>
        </w:rPr>
        <w:t>SkrytkaESP</w:t>
      </w:r>
      <w:proofErr w:type="spellEnd"/>
      <w:r w:rsidRPr="007F128B">
        <w:rPr>
          <w:rFonts w:ascii="Tahoma" w:eastAsia="UniversPro-Roman" w:hAnsi="Tahoma" w:cs="Tahoma"/>
        </w:rPr>
        <w:t>.</w:t>
      </w:r>
    </w:p>
    <w:p w:rsidR="006B30F7" w:rsidRPr="007F128B" w:rsidRDefault="006B30F7" w:rsidP="006B30F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Państwa dane osobowe będą przetwarzane przez okres 5 lat zgodnie z Instrukcją Kancelaryjną, licząc od roku następnego, w którym zakończono sprawę.</w:t>
      </w:r>
    </w:p>
    <w:p w:rsidR="006B30F7" w:rsidRPr="007F128B" w:rsidRDefault="006B30F7" w:rsidP="006B30F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Podanie danych osobowych jest warunkiem ustawowym oraz warunkiem zawarcia umowy a ich niepodanie skutkuje brakiem możliwości realizacji celów, dla których są gromadzone.</w:t>
      </w:r>
    </w:p>
    <w:p w:rsidR="006B30F7" w:rsidRPr="007F128B" w:rsidRDefault="006B30F7" w:rsidP="006B30F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do usunięcia danych osobowych, w przypadku o którym mowa w pkt. 3a i 6 lub gdy dane są już niepotrzebne do przetwarzania danych.</w:t>
      </w:r>
    </w:p>
    <w:p w:rsidR="006B30F7" w:rsidRPr="007F128B" w:rsidRDefault="006B30F7" w:rsidP="006B30F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do cofnięcia zgody na przetwarzanie danych osobowych, w przypadku o którym mowa w pkt. 3a i 6;</w:t>
      </w:r>
    </w:p>
    <w:p w:rsidR="006B30F7" w:rsidRPr="007F128B" w:rsidRDefault="006B30F7" w:rsidP="006B30F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do przenoszenia danych, w przypadku o którym mowa w pkt. 3a oraz 6 i gdy dane te są przetwarzane w sposób zautomatyzowany;</w:t>
      </w:r>
    </w:p>
    <w:p w:rsidR="006B30F7" w:rsidRPr="007F128B" w:rsidRDefault="006B30F7" w:rsidP="006B30F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do dostępu do danych osobowych, ich sprostowania lub ograniczenia przetwarzania;</w:t>
      </w:r>
    </w:p>
    <w:p w:rsidR="006B30F7" w:rsidRPr="007F128B" w:rsidRDefault="006B30F7" w:rsidP="006B30F7">
      <w:pPr>
        <w:suppressAutoHyphens w:val="0"/>
        <w:autoSpaceDE w:val="0"/>
        <w:autoSpaceDN w:val="0"/>
        <w:adjustRightInd w:val="0"/>
        <w:spacing w:before="40" w:after="40" w:line="360" w:lineRule="auto"/>
        <w:ind w:left="360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lastRenderedPageBreak/>
        <w:t>11.Przysługuje Państwu prawo do wniesienia sprzeciwu wobec przetwarzania w związku z Państwa sytuacją szczególną w przypadku o którym mowa w pkt 3b lub sprawowania władzy publicznej.</w:t>
      </w:r>
    </w:p>
    <w:p w:rsidR="006B30F7" w:rsidRPr="007F128B" w:rsidRDefault="006B30F7" w:rsidP="006B30F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wniesienia skargi do organu nadzorczego.</w:t>
      </w:r>
    </w:p>
    <w:p w:rsidR="006B30F7" w:rsidRPr="007F128B" w:rsidRDefault="006B30F7" w:rsidP="006B30F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Dane osobowe będą ujawnianie:</w:t>
      </w:r>
    </w:p>
    <w:p w:rsidR="006B30F7" w:rsidRPr="007F128B" w:rsidRDefault="006B30F7" w:rsidP="006B30F7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a) komisji konkursowej;</w:t>
      </w:r>
    </w:p>
    <w:p w:rsidR="006B30F7" w:rsidRPr="007F128B" w:rsidRDefault="006B30F7" w:rsidP="006B30F7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6B30F7" w:rsidRPr="007F128B" w:rsidRDefault="006B30F7" w:rsidP="006B30F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Państwa dane osobowe nie są przetwarzane w sposób zautomatyzowany w celu podjęcia jakiejkolwiek decyzji oraz profilowania.</w:t>
      </w:r>
    </w:p>
    <w:p w:rsidR="006B30F7" w:rsidRPr="007F128B" w:rsidRDefault="006B30F7" w:rsidP="006B30F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Dane osobowe nie są przekazywane poza Europejski Obszar Gospodarczy oraz do organizacji międzynarodowych.</w:t>
      </w:r>
    </w:p>
    <w:p w:rsidR="006737F6" w:rsidRDefault="006737F6" w:rsidP="006B30F7">
      <w:pPr>
        <w:pStyle w:val="NormalnyWeb"/>
        <w:shd w:val="clear" w:color="auto" w:fill="FFFFFF"/>
        <w:spacing w:line="360" w:lineRule="auto"/>
        <w:ind w:left="720"/>
        <w:rPr>
          <w:rFonts w:ascii="Tahoma" w:hAnsi="Tahoma" w:cs="Tahoma"/>
          <w:sz w:val="20"/>
          <w:szCs w:val="20"/>
          <w:lang w:eastAsia="pl-PL"/>
        </w:rPr>
      </w:pPr>
    </w:p>
    <w:p w:rsidR="006737F6" w:rsidRDefault="006737F6">
      <w:pPr>
        <w:suppressAutoHyphens w:val="0"/>
        <w:rPr>
          <w:rFonts w:ascii="Tahoma" w:hAnsi="Tahoma" w:cs="Tahoma"/>
          <w:lang w:eastAsia="pl-PL"/>
        </w:rPr>
      </w:pPr>
      <w:bookmarkStart w:id="0" w:name="_GoBack"/>
      <w:bookmarkEnd w:id="0"/>
      <w:r>
        <w:rPr>
          <w:rFonts w:ascii="Tahoma" w:hAnsi="Tahoma" w:cs="Tahoma"/>
          <w:lang w:eastAsia="pl-PL"/>
        </w:rPr>
        <w:br w:type="page"/>
      </w:r>
    </w:p>
    <w:sectPr w:rsidR="006737F6" w:rsidSect="00FA4977">
      <w:headerReference w:type="default" r:id="rId10"/>
      <w:footnotePr>
        <w:numRestart w:val="eachSect"/>
      </w:footnotePr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86" w:rsidRDefault="005E5D86">
      <w:r>
        <w:separator/>
      </w:r>
    </w:p>
  </w:endnote>
  <w:endnote w:type="continuationSeparator" w:id="0">
    <w:p w:rsidR="005E5D86" w:rsidRDefault="005E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86" w:rsidRDefault="005E5D86">
      <w:r>
        <w:separator/>
      </w:r>
    </w:p>
  </w:footnote>
  <w:footnote w:type="continuationSeparator" w:id="0">
    <w:p w:rsidR="005E5D86" w:rsidRDefault="005E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Default="006F1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C32C8"/>
    <w:multiLevelType w:val="hybridMultilevel"/>
    <w:tmpl w:val="E13690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4020B1"/>
    <w:multiLevelType w:val="hybridMultilevel"/>
    <w:tmpl w:val="9D4E4DEC"/>
    <w:lvl w:ilvl="0" w:tplc="253E42DE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21A3"/>
    <w:multiLevelType w:val="hybridMultilevel"/>
    <w:tmpl w:val="AD38E760"/>
    <w:lvl w:ilvl="0" w:tplc="F01A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3ACC"/>
    <w:multiLevelType w:val="hybridMultilevel"/>
    <w:tmpl w:val="435C7004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8FA9168">
      <w:start w:val="12"/>
      <w:numFmt w:val="upperRoman"/>
      <w:lvlText w:val="%3."/>
      <w:lvlJc w:val="left"/>
      <w:pPr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340" w:firstLine="2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50FE7"/>
    <w:multiLevelType w:val="hybridMultilevel"/>
    <w:tmpl w:val="92181402"/>
    <w:lvl w:ilvl="0" w:tplc="D7E02C6A">
      <w:start w:val="2"/>
      <w:numFmt w:val="decimal"/>
      <w:lvlText w:val="%1."/>
      <w:lvlJc w:val="left"/>
      <w:pPr>
        <w:ind w:left="8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383E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6414">
      <w:start w:val="1"/>
      <w:numFmt w:val="bullet"/>
      <w:lvlText w:val="▪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00E2">
      <w:start w:val="1"/>
      <w:numFmt w:val="bullet"/>
      <w:lvlText w:val="•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4314">
      <w:start w:val="1"/>
      <w:numFmt w:val="bullet"/>
      <w:lvlText w:val="o"/>
      <w:lvlJc w:val="left"/>
      <w:pPr>
        <w:ind w:left="3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89CE8">
      <w:start w:val="1"/>
      <w:numFmt w:val="bullet"/>
      <w:lvlText w:val="▪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3546">
      <w:start w:val="1"/>
      <w:numFmt w:val="bullet"/>
      <w:lvlText w:val="•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C0E2">
      <w:start w:val="1"/>
      <w:numFmt w:val="bullet"/>
      <w:lvlText w:val="o"/>
      <w:lvlJc w:val="left"/>
      <w:pPr>
        <w:ind w:left="5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ED608">
      <w:start w:val="1"/>
      <w:numFmt w:val="bullet"/>
      <w:lvlText w:val="▪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29"/>
  </w:num>
  <w:num w:numId="7">
    <w:abstractNumId w:val="23"/>
  </w:num>
  <w:num w:numId="8">
    <w:abstractNumId w:val="34"/>
  </w:num>
  <w:num w:numId="9">
    <w:abstractNumId w:val="14"/>
  </w:num>
  <w:num w:numId="10">
    <w:abstractNumId w:val="25"/>
  </w:num>
  <w:num w:numId="11">
    <w:abstractNumId w:val="8"/>
  </w:num>
  <w:num w:numId="12">
    <w:abstractNumId w:val="15"/>
  </w:num>
  <w:num w:numId="13">
    <w:abstractNumId w:val="33"/>
  </w:num>
  <w:num w:numId="14">
    <w:abstractNumId w:val="5"/>
  </w:num>
  <w:num w:numId="15">
    <w:abstractNumId w:val="22"/>
  </w:num>
  <w:num w:numId="16">
    <w:abstractNumId w:val="7"/>
  </w:num>
  <w:num w:numId="17">
    <w:abstractNumId w:val="26"/>
  </w:num>
  <w:num w:numId="18">
    <w:abstractNumId w:val="21"/>
  </w:num>
  <w:num w:numId="19">
    <w:abstractNumId w:val="24"/>
  </w:num>
  <w:num w:numId="20">
    <w:abstractNumId w:val="12"/>
  </w:num>
  <w:num w:numId="21">
    <w:abstractNumId w:val="9"/>
  </w:num>
  <w:num w:numId="22">
    <w:abstractNumId w:val="19"/>
  </w:num>
  <w:num w:numId="23">
    <w:abstractNumId w:val="13"/>
  </w:num>
  <w:num w:numId="24">
    <w:abstractNumId w:val="17"/>
  </w:num>
  <w:num w:numId="25">
    <w:abstractNumId w:val="20"/>
  </w:num>
  <w:num w:numId="26">
    <w:abstractNumId w:val="32"/>
  </w:num>
  <w:num w:numId="27">
    <w:abstractNumId w:val="28"/>
  </w:num>
  <w:num w:numId="28">
    <w:abstractNumId w:val="11"/>
  </w:num>
  <w:num w:numId="29">
    <w:abstractNumId w:val="31"/>
  </w:num>
  <w:num w:numId="30">
    <w:abstractNumId w:val="16"/>
  </w:num>
  <w:num w:numId="31">
    <w:abstractNumId w:val="30"/>
  </w:num>
  <w:num w:numId="32">
    <w:abstractNumId w:val="18"/>
  </w:num>
  <w:num w:numId="33">
    <w:abstractNumId w:val="10"/>
  </w:num>
  <w:num w:numId="34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0C0"/>
    <w:rsid w:val="00003C91"/>
    <w:rsid w:val="00004BDD"/>
    <w:rsid w:val="00005352"/>
    <w:rsid w:val="00005E4A"/>
    <w:rsid w:val="00007B90"/>
    <w:rsid w:val="00010A2E"/>
    <w:rsid w:val="00011E48"/>
    <w:rsid w:val="0001269B"/>
    <w:rsid w:val="000144E2"/>
    <w:rsid w:val="00015194"/>
    <w:rsid w:val="00015EEB"/>
    <w:rsid w:val="00016375"/>
    <w:rsid w:val="00016C12"/>
    <w:rsid w:val="00022719"/>
    <w:rsid w:val="0002499E"/>
    <w:rsid w:val="00025450"/>
    <w:rsid w:val="0003046C"/>
    <w:rsid w:val="00030F42"/>
    <w:rsid w:val="0003186B"/>
    <w:rsid w:val="00032B5A"/>
    <w:rsid w:val="00032DA2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B3"/>
    <w:rsid w:val="000514D9"/>
    <w:rsid w:val="000517AD"/>
    <w:rsid w:val="000524D7"/>
    <w:rsid w:val="00052B0A"/>
    <w:rsid w:val="00052B24"/>
    <w:rsid w:val="00053053"/>
    <w:rsid w:val="00053181"/>
    <w:rsid w:val="00053330"/>
    <w:rsid w:val="000533DE"/>
    <w:rsid w:val="00055107"/>
    <w:rsid w:val="00055B0A"/>
    <w:rsid w:val="00055EDC"/>
    <w:rsid w:val="00057613"/>
    <w:rsid w:val="00060450"/>
    <w:rsid w:val="00062C2D"/>
    <w:rsid w:val="00062E63"/>
    <w:rsid w:val="000632FB"/>
    <w:rsid w:val="0006465A"/>
    <w:rsid w:val="00065641"/>
    <w:rsid w:val="00066942"/>
    <w:rsid w:val="000675CD"/>
    <w:rsid w:val="000705E1"/>
    <w:rsid w:val="0007188E"/>
    <w:rsid w:val="00071EA4"/>
    <w:rsid w:val="00072826"/>
    <w:rsid w:val="00072D29"/>
    <w:rsid w:val="000730B2"/>
    <w:rsid w:val="00073CE4"/>
    <w:rsid w:val="00080609"/>
    <w:rsid w:val="00080E2A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516B"/>
    <w:rsid w:val="00096061"/>
    <w:rsid w:val="0009609A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0D0"/>
    <w:rsid w:val="000B0B76"/>
    <w:rsid w:val="000B1324"/>
    <w:rsid w:val="000B1A22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437D"/>
    <w:rsid w:val="000C5353"/>
    <w:rsid w:val="000C6898"/>
    <w:rsid w:val="000C716C"/>
    <w:rsid w:val="000C7A73"/>
    <w:rsid w:val="000D18A9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E6B21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104"/>
    <w:rsid w:val="000F5B29"/>
    <w:rsid w:val="000F7917"/>
    <w:rsid w:val="000F7D35"/>
    <w:rsid w:val="00101A83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0DB"/>
    <w:rsid w:val="001133D9"/>
    <w:rsid w:val="0011374A"/>
    <w:rsid w:val="0011394D"/>
    <w:rsid w:val="00113DBC"/>
    <w:rsid w:val="00113DFD"/>
    <w:rsid w:val="00114DAD"/>
    <w:rsid w:val="00115397"/>
    <w:rsid w:val="00115859"/>
    <w:rsid w:val="00120C59"/>
    <w:rsid w:val="00123D99"/>
    <w:rsid w:val="00125E27"/>
    <w:rsid w:val="00126147"/>
    <w:rsid w:val="00127007"/>
    <w:rsid w:val="00127BA8"/>
    <w:rsid w:val="001304A8"/>
    <w:rsid w:val="001312D5"/>
    <w:rsid w:val="001320F2"/>
    <w:rsid w:val="00132F33"/>
    <w:rsid w:val="00133270"/>
    <w:rsid w:val="00133F5F"/>
    <w:rsid w:val="0013545C"/>
    <w:rsid w:val="00135782"/>
    <w:rsid w:val="001372B7"/>
    <w:rsid w:val="00137D3A"/>
    <w:rsid w:val="001413B3"/>
    <w:rsid w:val="00141BB1"/>
    <w:rsid w:val="001424AB"/>
    <w:rsid w:val="00142649"/>
    <w:rsid w:val="0014294E"/>
    <w:rsid w:val="00142EB0"/>
    <w:rsid w:val="00143989"/>
    <w:rsid w:val="0014504C"/>
    <w:rsid w:val="00146541"/>
    <w:rsid w:val="00146703"/>
    <w:rsid w:val="0015002D"/>
    <w:rsid w:val="00152573"/>
    <w:rsid w:val="00152672"/>
    <w:rsid w:val="00153985"/>
    <w:rsid w:val="0015503A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677"/>
    <w:rsid w:val="00174F96"/>
    <w:rsid w:val="0017619C"/>
    <w:rsid w:val="00176847"/>
    <w:rsid w:val="00176FA7"/>
    <w:rsid w:val="00176FC5"/>
    <w:rsid w:val="0017720C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6BB4"/>
    <w:rsid w:val="001B7E6B"/>
    <w:rsid w:val="001C07D8"/>
    <w:rsid w:val="001C2562"/>
    <w:rsid w:val="001C2C53"/>
    <w:rsid w:val="001C34FD"/>
    <w:rsid w:val="001C3FFE"/>
    <w:rsid w:val="001C46E6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035"/>
    <w:rsid w:val="001E0C0B"/>
    <w:rsid w:val="001E14EF"/>
    <w:rsid w:val="001E1814"/>
    <w:rsid w:val="001E21F1"/>
    <w:rsid w:val="001E30E8"/>
    <w:rsid w:val="001E334F"/>
    <w:rsid w:val="001E3D71"/>
    <w:rsid w:val="001E456F"/>
    <w:rsid w:val="001E479B"/>
    <w:rsid w:val="001E6817"/>
    <w:rsid w:val="001E7441"/>
    <w:rsid w:val="001F02CE"/>
    <w:rsid w:val="001F0AA4"/>
    <w:rsid w:val="001F0F0D"/>
    <w:rsid w:val="001F298A"/>
    <w:rsid w:val="001F36A9"/>
    <w:rsid w:val="001F4917"/>
    <w:rsid w:val="001F5F96"/>
    <w:rsid w:val="001F5F9F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445"/>
    <w:rsid w:val="00206756"/>
    <w:rsid w:val="002069B3"/>
    <w:rsid w:val="00206D9E"/>
    <w:rsid w:val="00207D93"/>
    <w:rsid w:val="00211CDF"/>
    <w:rsid w:val="002125A9"/>
    <w:rsid w:val="00212CCB"/>
    <w:rsid w:val="0021694B"/>
    <w:rsid w:val="00217DBF"/>
    <w:rsid w:val="002202FE"/>
    <w:rsid w:val="00220485"/>
    <w:rsid w:val="0022078D"/>
    <w:rsid w:val="00220CB2"/>
    <w:rsid w:val="0022164D"/>
    <w:rsid w:val="00221935"/>
    <w:rsid w:val="0022304C"/>
    <w:rsid w:val="002231DD"/>
    <w:rsid w:val="0022427F"/>
    <w:rsid w:val="002243E1"/>
    <w:rsid w:val="00224F86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29A9"/>
    <w:rsid w:val="00242EBC"/>
    <w:rsid w:val="00243097"/>
    <w:rsid w:val="00243D4B"/>
    <w:rsid w:val="00243E2D"/>
    <w:rsid w:val="00244216"/>
    <w:rsid w:val="0024652F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1AB"/>
    <w:rsid w:val="002572DF"/>
    <w:rsid w:val="00257A65"/>
    <w:rsid w:val="002611D8"/>
    <w:rsid w:val="002614FD"/>
    <w:rsid w:val="00261C4B"/>
    <w:rsid w:val="00263949"/>
    <w:rsid w:val="00264AAD"/>
    <w:rsid w:val="0027054A"/>
    <w:rsid w:val="00270CB1"/>
    <w:rsid w:val="002713BF"/>
    <w:rsid w:val="0027283B"/>
    <w:rsid w:val="00272E52"/>
    <w:rsid w:val="00272FC5"/>
    <w:rsid w:val="002732DD"/>
    <w:rsid w:val="0027330B"/>
    <w:rsid w:val="002739BF"/>
    <w:rsid w:val="00274AC8"/>
    <w:rsid w:val="00275889"/>
    <w:rsid w:val="00275965"/>
    <w:rsid w:val="00275A80"/>
    <w:rsid w:val="002764B2"/>
    <w:rsid w:val="00276854"/>
    <w:rsid w:val="00276F26"/>
    <w:rsid w:val="00277913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4BF0"/>
    <w:rsid w:val="00295280"/>
    <w:rsid w:val="00295588"/>
    <w:rsid w:val="00295A5B"/>
    <w:rsid w:val="00295D71"/>
    <w:rsid w:val="00297619"/>
    <w:rsid w:val="002978EB"/>
    <w:rsid w:val="002A066D"/>
    <w:rsid w:val="002A0745"/>
    <w:rsid w:val="002A091C"/>
    <w:rsid w:val="002A0BF4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873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E207C"/>
    <w:rsid w:val="002E2B7F"/>
    <w:rsid w:val="002E5AAF"/>
    <w:rsid w:val="002E5B1F"/>
    <w:rsid w:val="002E7B0F"/>
    <w:rsid w:val="002F0359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888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2C1A"/>
    <w:rsid w:val="0031530B"/>
    <w:rsid w:val="003162C7"/>
    <w:rsid w:val="0032088E"/>
    <w:rsid w:val="003209E4"/>
    <w:rsid w:val="00320C8B"/>
    <w:rsid w:val="00321DE6"/>
    <w:rsid w:val="00325251"/>
    <w:rsid w:val="00330629"/>
    <w:rsid w:val="00330C98"/>
    <w:rsid w:val="00331B44"/>
    <w:rsid w:val="003328DF"/>
    <w:rsid w:val="00332A62"/>
    <w:rsid w:val="00334017"/>
    <w:rsid w:val="00335086"/>
    <w:rsid w:val="003354DC"/>
    <w:rsid w:val="00336B14"/>
    <w:rsid w:val="00336BF8"/>
    <w:rsid w:val="0033709F"/>
    <w:rsid w:val="00337EA3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628D"/>
    <w:rsid w:val="003516B2"/>
    <w:rsid w:val="003516B4"/>
    <w:rsid w:val="00351DED"/>
    <w:rsid w:val="00351EBD"/>
    <w:rsid w:val="00352243"/>
    <w:rsid w:val="00352775"/>
    <w:rsid w:val="00352C69"/>
    <w:rsid w:val="00352E06"/>
    <w:rsid w:val="00355818"/>
    <w:rsid w:val="00356823"/>
    <w:rsid w:val="003614FE"/>
    <w:rsid w:val="003628C6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6DBD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665"/>
    <w:rsid w:val="00385F8D"/>
    <w:rsid w:val="003911FF"/>
    <w:rsid w:val="00392C0D"/>
    <w:rsid w:val="00393035"/>
    <w:rsid w:val="00394172"/>
    <w:rsid w:val="0039420D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57C1"/>
    <w:rsid w:val="003A7AC0"/>
    <w:rsid w:val="003A7F51"/>
    <w:rsid w:val="003B01D9"/>
    <w:rsid w:val="003B054F"/>
    <w:rsid w:val="003B05E8"/>
    <w:rsid w:val="003B378E"/>
    <w:rsid w:val="003B4A4E"/>
    <w:rsid w:val="003B4C33"/>
    <w:rsid w:val="003B59BC"/>
    <w:rsid w:val="003B6A1F"/>
    <w:rsid w:val="003C00F4"/>
    <w:rsid w:val="003C0B03"/>
    <w:rsid w:val="003C1420"/>
    <w:rsid w:val="003C24D9"/>
    <w:rsid w:val="003C2A5C"/>
    <w:rsid w:val="003C3181"/>
    <w:rsid w:val="003C35C4"/>
    <w:rsid w:val="003D09D1"/>
    <w:rsid w:val="003D2892"/>
    <w:rsid w:val="003D2994"/>
    <w:rsid w:val="003D3A4E"/>
    <w:rsid w:val="003D47AF"/>
    <w:rsid w:val="003D4A06"/>
    <w:rsid w:val="003D5BC2"/>
    <w:rsid w:val="003D64F4"/>
    <w:rsid w:val="003D6EDB"/>
    <w:rsid w:val="003D708D"/>
    <w:rsid w:val="003D74B6"/>
    <w:rsid w:val="003E0140"/>
    <w:rsid w:val="003E1E8E"/>
    <w:rsid w:val="003E3B2A"/>
    <w:rsid w:val="003E40C5"/>
    <w:rsid w:val="003E4103"/>
    <w:rsid w:val="003E4590"/>
    <w:rsid w:val="003E732D"/>
    <w:rsid w:val="003E7746"/>
    <w:rsid w:val="003F027F"/>
    <w:rsid w:val="003F0565"/>
    <w:rsid w:val="003F0BE7"/>
    <w:rsid w:val="003F14B9"/>
    <w:rsid w:val="003F1783"/>
    <w:rsid w:val="003F1A9A"/>
    <w:rsid w:val="003F2672"/>
    <w:rsid w:val="003F3E9C"/>
    <w:rsid w:val="003F4961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4E33"/>
    <w:rsid w:val="00405880"/>
    <w:rsid w:val="004109EF"/>
    <w:rsid w:val="00410F32"/>
    <w:rsid w:val="00413AE9"/>
    <w:rsid w:val="00415AAC"/>
    <w:rsid w:val="00415DFE"/>
    <w:rsid w:val="004164CA"/>
    <w:rsid w:val="004166B9"/>
    <w:rsid w:val="00416D64"/>
    <w:rsid w:val="004178F2"/>
    <w:rsid w:val="0042206B"/>
    <w:rsid w:val="004220E2"/>
    <w:rsid w:val="00422736"/>
    <w:rsid w:val="004227D4"/>
    <w:rsid w:val="004233FE"/>
    <w:rsid w:val="004243EE"/>
    <w:rsid w:val="00424B9E"/>
    <w:rsid w:val="004252B5"/>
    <w:rsid w:val="00427D9E"/>
    <w:rsid w:val="00430BF7"/>
    <w:rsid w:val="004318EB"/>
    <w:rsid w:val="00432496"/>
    <w:rsid w:val="0043250B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47108"/>
    <w:rsid w:val="004500C8"/>
    <w:rsid w:val="00450959"/>
    <w:rsid w:val="00454469"/>
    <w:rsid w:val="004547FC"/>
    <w:rsid w:val="0045495F"/>
    <w:rsid w:val="00456794"/>
    <w:rsid w:val="0045693F"/>
    <w:rsid w:val="00460A2F"/>
    <w:rsid w:val="00460B3F"/>
    <w:rsid w:val="00462E5B"/>
    <w:rsid w:val="00464071"/>
    <w:rsid w:val="00464462"/>
    <w:rsid w:val="00464C52"/>
    <w:rsid w:val="00464FBD"/>
    <w:rsid w:val="00466553"/>
    <w:rsid w:val="004665D9"/>
    <w:rsid w:val="00466F87"/>
    <w:rsid w:val="00467775"/>
    <w:rsid w:val="00467B00"/>
    <w:rsid w:val="00467DDE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858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60E"/>
    <w:rsid w:val="00493A08"/>
    <w:rsid w:val="0049414E"/>
    <w:rsid w:val="00494ACF"/>
    <w:rsid w:val="00497B0E"/>
    <w:rsid w:val="004A0339"/>
    <w:rsid w:val="004A0E7A"/>
    <w:rsid w:val="004A11DD"/>
    <w:rsid w:val="004A123A"/>
    <w:rsid w:val="004A1C57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1F78"/>
    <w:rsid w:val="004B3172"/>
    <w:rsid w:val="004B4220"/>
    <w:rsid w:val="004B457C"/>
    <w:rsid w:val="004B6389"/>
    <w:rsid w:val="004B6864"/>
    <w:rsid w:val="004B6F55"/>
    <w:rsid w:val="004C055F"/>
    <w:rsid w:val="004C0A8A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2FA0"/>
    <w:rsid w:val="004D32B6"/>
    <w:rsid w:val="004D4DD8"/>
    <w:rsid w:val="004D7394"/>
    <w:rsid w:val="004E0219"/>
    <w:rsid w:val="004E14A6"/>
    <w:rsid w:val="004E21DC"/>
    <w:rsid w:val="004E3D6A"/>
    <w:rsid w:val="004E566B"/>
    <w:rsid w:val="004E5DDB"/>
    <w:rsid w:val="004E5E26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6DEF"/>
    <w:rsid w:val="005078D5"/>
    <w:rsid w:val="0051073B"/>
    <w:rsid w:val="005107FA"/>
    <w:rsid w:val="00510A31"/>
    <w:rsid w:val="005129DE"/>
    <w:rsid w:val="0051674D"/>
    <w:rsid w:val="0051768E"/>
    <w:rsid w:val="00517981"/>
    <w:rsid w:val="00520AC8"/>
    <w:rsid w:val="00521BB2"/>
    <w:rsid w:val="00523895"/>
    <w:rsid w:val="0052484C"/>
    <w:rsid w:val="00524983"/>
    <w:rsid w:val="00524E5F"/>
    <w:rsid w:val="00530EA2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4774B"/>
    <w:rsid w:val="00551A06"/>
    <w:rsid w:val="00553399"/>
    <w:rsid w:val="005537DA"/>
    <w:rsid w:val="00554FDA"/>
    <w:rsid w:val="00555055"/>
    <w:rsid w:val="005555FB"/>
    <w:rsid w:val="005568FF"/>
    <w:rsid w:val="00556E66"/>
    <w:rsid w:val="00560430"/>
    <w:rsid w:val="00561101"/>
    <w:rsid w:val="005612CF"/>
    <w:rsid w:val="00561877"/>
    <w:rsid w:val="0056394E"/>
    <w:rsid w:val="00564492"/>
    <w:rsid w:val="0056511A"/>
    <w:rsid w:val="0056557D"/>
    <w:rsid w:val="00566BB2"/>
    <w:rsid w:val="00570344"/>
    <w:rsid w:val="00572C22"/>
    <w:rsid w:val="00573287"/>
    <w:rsid w:val="00574060"/>
    <w:rsid w:val="00574A59"/>
    <w:rsid w:val="005765FF"/>
    <w:rsid w:val="00580252"/>
    <w:rsid w:val="005802CC"/>
    <w:rsid w:val="005802E8"/>
    <w:rsid w:val="00580FEB"/>
    <w:rsid w:val="0058131F"/>
    <w:rsid w:val="00582F78"/>
    <w:rsid w:val="005863D0"/>
    <w:rsid w:val="00586454"/>
    <w:rsid w:val="0058660B"/>
    <w:rsid w:val="00586A66"/>
    <w:rsid w:val="0059211B"/>
    <w:rsid w:val="00592F6A"/>
    <w:rsid w:val="00594184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3B3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32F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279F"/>
    <w:rsid w:val="005E3890"/>
    <w:rsid w:val="005E5347"/>
    <w:rsid w:val="005E5D86"/>
    <w:rsid w:val="005E7285"/>
    <w:rsid w:val="005F0218"/>
    <w:rsid w:val="005F0654"/>
    <w:rsid w:val="005F1B85"/>
    <w:rsid w:val="005F2356"/>
    <w:rsid w:val="005F2874"/>
    <w:rsid w:val="005F2AE2"/>
    <w:rsid w:val="005F313E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069"/>
    <w:rsid w:val="00603B9E"/>
    <w:rsid w:val="0060420D"/>
    <w:rsid w:val="006053CD"/>
    <w:rsid w:val="00607144"/>
    <w:rsid w:val="006071FF"/>
    <w:rsid w:val="00610713"/>
    <w:rsid w:val="006108D4"/>
    <w:rsid w:val="0061096E"/>
    <w:rsid w:val="00611155"/>
    <w:rsid w:val="00612DB0"/>
    <w:rsid w:val="00612DCE"/>
    <w:rsid w:val="00613007"/>
    <w:rsid w:val="00614BFD"/>
    <w:rsid w:val="00614C3D"/>
    <w:rsid w:val="00614EED"/>
    <w:rsid w:val="00623064"/>
    <w:rsid w:val="0062333F"/>
    <w:rsid w:val="006233E8"/>
    <w:rsid w:val="00623741"/>
    <w:rsid w:val="00624069"/>
    <w:rsid w:val="0062460F"/>
    <w:rsid w:val="00624931"/>
    <w:rsid w:val="006250D1"/>
    <w:rsid w:val="00625274"/>
    <w:rsid w:val="006255B1"/>
    <w:rsid w:val="0062701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63FD"/>
    <w:rsid w:val="00647568"/>
    <w:rsid w:val="00650A50"/>
    <w:rsid w:val="00650BFC"/>
    <w:rsid w:val="006514F2"/>
    <w:rsid w:val="00651E95"/>
    <w:rsid w:val="0065270E"/>
    <w:rsid w:val="0065287A"/>
    <w:rsid w:val="006540CB"/>
    <w:rsid w:val="00654623"/>
    <w:rsid w:val="006558B7"/>
    <w:rsid w:val="006559E9"/>
    <w:rsid w:val="006560E2"/>
    <w:rsid w:val="00656B55"/>
    <w:rsid w:val="00656C35"/>
    <w:rsid w:val="00660EF2"/>
    <w:rsid w:val="006613BE"/>
    <w:rsid w:val="00661D52"/>
    <w:rsid w:val="006634BA"/>
    <w:rsid w:val="00663FBA"/>
    <w:rsid w:val="00664AEB"/>
    <w:rsid w:val="00664C20"/>
    <w:rsid w:val="006652F3"/>
    <w:rsid w:val="0066537F"/>
    <w:rsid w:val="00666976"/>
    <w:rsid w:val="00667558"/>
    <w:rsid w:val="006678AD"/>
    <w:rsid w:val="00667AA5"/>
    <w:rsid w:val="0067073F"/>
    <w:rsid w:val="00670E20"/>
    <w:rsid w:val="006716FB"/>
    <w:rsid w:val="0067250D"/>
    <w:rsid w:val="006731F2"/>
    <w:rsid w:val="00673304"/>
    <w:rsid w:val="006735EC"/>
    <w:rsid w:val="00673773"/>
    <w:rsid w:val="006737F6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4691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30F7"/>
    <w:rsid w:val="006B3E5C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0909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07655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B9"/>
    <w:rsid w:val="00716FD9"/>
    <w:rsid w:val="0071754A"/>
    <w:rsid w:val="00717B4C"/>
    <w:rsid w:val="00717F34"/>
    <w:rsid w:val="00721049"/>
    <w:rsid w:val="00721370"/>
    <w:rsid w:val="0072155D"/>
    <w:rsid w:val="00721C31"/>
    <w:rsid w:val="00723FC2"/>
    <w:rsid w:val="00724965"/>
    <w:rsid w:val="007249F9"/>
    <w:rsid w:val="00724B9A"/>
    <w:rsid w:val="0072521B"/>
    <w:rsid w:val="007252E5"/>
    <w:rsid w:val="0072563B"/>
    <w:rsid w:val="00725AE9"/>
    <w:rsid w:val="00727B24"/>
    <w:rsid w:val="00727D5E"/>
    <w:rsid w:val="00730640"/>
    <w:rsid w:val="007320EA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ACA"/>
    <w:rsid w:val="00743E0E"/>
    <w:rsid w:val="0074445B"/>
    <w:rsid w:val="00744D2C"/>
    <w:rsid w:val="00745C59"/>
    <w:rsid w:val="00746685"/>
    <w:rsid w:val="007469A5"/>
    <w:rsid w:val="00746C01"/>
    <w:rsid w:val="00747EDD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3D5E"/>
    <w:rsid w:val="007666D5"/>
    <w:rsid w:val="00766AEA"/>
    <w:rsid w:val="00766E6C"/>
    <w:rsid w:val="007677B2"/>
    <w:rsid w:val="00770C33"/>
    <w:rsid w:val="00770FD8"/>
    <w:rsid w:val="00771C1E"/>
    <w:rsid w:val="00771C7E"/>
    <w:rsid w:val="00771F86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3307"/>
    <w:rsid w:val="007838E5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2DA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D7499"/>
    <w:rsid w:val="007E0090"/>
    <w:rsid w:val="007E126F"/>
    <w:rsid w:val="007E302E"/>
    <w:rsid w:val="007E3246"/>
    <w:rsid w:val="007E325F"/>
    <w:rsid w:val="007E39EB"/>
    <w:rsid w:val="007E39F2"/>
    <w:rsid w:val="007E419E"/>
    <w:rsid w:val="007F01FE"/>
    <w:rsid w:val="007F1549"/>
    <w:rsid w:val="007F16F6"/>
    <w:rsid w:val="007F1831"/>
    <w:rsid w:val="007F21DE"/>
    <w:rsid w:val="007F266E"/>
    <w:rsid w:val="007F336E"/>
    <w:rsid w:val="007F36D7"/>
    <w:rsid w:val="007F37E0"/>
    <w:rsid w:val="007F38BD"/>
    <w:rsid w:val="007F4B70"/>
    <w:rsid w:val="007F5280"/>
    <w:rsid w:val="007F52FB"/>
    <w:rsid w:val="007F57CE"/>
    <w:rsid w:val="007F5F61"/>
    <w:rsid w:val="007F66ED"/>
    <w:rsid w:val="007F6B9E"/>
    <w:rsid w:val="007F6F1D"/>
    <w:rsid w:val="008002A3"/>
    <w:rsid w:val="00800A36"/>
    <w:rsid w:val="00800A93"/>
    <w:rsid w:val="0080201D"/>
    <w:rsid w:val="0080253B"/>
    <w:rsid w:val="00803FFC"/>
    <w:rsid w:val="00804A29"/>
    <w:rsid w:val="00805953"/>
    <w:rsid w:val="00807535"/>
    <w:rsid w:val="00807F98"/>
    <w:rsid w:val="00811265"/>
    <w:rsid w:val="008112D7"/>
    <w:rsid w:val="00812268"/>
    <w:rsid w:val="008125A7"/>
    <w:rsid w:val="00812843"/>
    <w:rsid w:val="0081416E"/>
    <w:rsid w:val="00814A95"/>
    <w:rsid w:val="008164D0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158"/>
    <w:rsid w:val="008265CE"/>
    <w:rsid w:val="00830BDC"/>
    <w:rsid w:val="008329B1"/>
    <w:rsid w:val="008336C0"/>
    <w:rsid w:val="0083423C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3DE"/>
    <w:rsid w:val="00852A4F"/>
    <w:rsid w:val="00852DAF"/>
    <w:rsid w:val="00853A70"/>
    <w:rsid w:val="00855386"/>
    <w:rsid w:val="00855C7E"/>
    <w:rsid w:val="008566EB"/>
    <w:rsid w:val="00856873"/>
    <w:rsid w:val="00857B12"/>
    <w:rsid w:val="00861061"/>
    <w:rsid w:val="008617D7"/>
    <w:rsid w:val="00861D7B"/>
    <w:rsid w:val="00863F8A"/>
    <w:rsid w:val="00865048"/>
    <w:rsid w:val="00867431"/>
    <w:rsid w:val="00867F21"/>
    <w:rsid w:val="0087229E"/>
    <w:rsid w:val="00872DB7"/>
    <w:rsid w:val="00872E9A"/>
    <w:rsid w:val="00873325"/>
    <w:rsid w:val="0087334E"/>
    <w:rsid w:val="0087501B"/>
    <w:rsid w:val="00876889"/>
    <w:rsid w:val="00876E62"/>
    <w:rsid w:val="00877CD6"/>
    <w:rsid w:val="00880958"/>
    <w:rsid w:val="00881CCE"/>
    <w:rsid w:val="00881F9A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6D2E"/>
    <w:rsid w:val="00897A23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07A0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4C2"/>
    <w:rsid w:val="008C5DBB"/>
    <w:rsid w:val="008C67C6"/>
    <w:rsid w:val="008C67EB"/>
    <w:rsid w:val="008C6898"/>
    <w:rsid w:val="008C6E14"/>
    <w:rsid w:val="008C7F2E"/>
    <w:rsid w:val="008D3E47"/>
    <w:rsid w:val="008D4AFD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410"/>
    <w:rsid w:val="008E6686"/>
    <w:rsid w:val="008E6AD2"/>
    <w:rsid w:val="008E7228"/>
    <w:rsid w:val="008F009D"/>
    <w:rsid w:val="008F036E"/>
    <w:rsid w:val="008F2ECB"/>
    <w:rsid w:val="008F2F95"/>
    <w:rsid w:val="008F4696"/>
    <w:rsid w:val="008F4C4F"/>
    <w:rsid w:val="008F697D"/>
    <w:rsid w:val="008F7864"/>
    <w:rsid w:val="0090076F"/>
    <w:rsid w:val="00900F70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2C54"/>
    <w:rsid w:val="00913D0F"/>
    <w:rsid w:val="00914DB8"/>
    <w:rsid w:val="00915CE5"/>
    <w:rsid w:val="00917C08"/>
    <w:rsid w:val="00917C62"/>
    <w:rsid w:val="009209A3"/>
    <w:rsid w:val="009213AB"/>
    <w:rsid w:val="00921C1C"/>
    <w:rsid w:val="00922569"/>
    <w:rsid w:val="00923109"/>
    <w:rsid w:val="009243F4"/>
    <w:rsid w:val="00925E0B"/>
    <w:rsid w:val="00926401"/>
    <w:rsid w:val="009268F7"/>
    <w:rsid w:val="00926F1A"/>
    <w:rsid w:val="0092704B"/>
    <w:rsid w:val="0092734F"/>
    <w:rsid w:val="00930E00"/>
    <w:rsid w:val="00931934"/>
    <w:rsid w:val="00931E12"/>
    <w:rsid w:val="009321C7"/>
    <w:rsid w:val="00933B76"/>
    <w:rsid w:val="0093430A"/>
    <w:rsid w:val="009349AA"/>
    <w:rsid w:val="00936C46"/>
    <w:rsid w:val="009376F7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2EE6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3AE6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8CF"/>
    <w:rsid w:val="00984EEF"/>
    <w:rsid w:val="009877AA"/>
    <w:rsid w:val="00987C47"/>
    <w:rsid w:val="009906C2"/>
    <w:rsid w:val="00991D21"/>
    <w:rsid w:val="00992326"/>
    <w:rsid w:val="009925C4"/>
    <w:rsid w:val="00992740"/>
    <w:rsid w:val="00992E30"/>
    <w:rsid w:val="00993E89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3B5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401B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A5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89A"/>
    <w:rsid w:val="00A05A52"/>
    <w:rsid w:val="00A05E8D"/>
    <w:rsid w:val="00A06030"/>
    <w:rsid w:val="00A06B48"/>
    <w:rsid w:val="00A06DDE"/>
    <w:rsid w:val="00A107EF"/>
    <w:rsid w:val="00A12898"/>
    <w:rsid w:val="00A13046"/>
    <w:rsid w:val="00A15469"/>
    <w:rsid w:val="00A15907"/>
    <w:rsid w:val="00A15F26"/>
    <w:rsid w:val="00A16D93"/>
    <w:rsid w:val="00A172CF"/>
    <w:rsid w:val="00A23D24"/>
    <w:rsid w:val="00A2460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0A46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5943"/>
    <w:rsid w:val="00A560C9"/>
    <w:rsid w:val="00A56251"/>
    <w:rsid w:val="00A57F9A"/>
    <w:rsid w:val="00A602F9"/>
    <w:rsid w:val="00A6069C"/>
    <w:rsid w:val="00A6088B"/>
    <w:rsid w:val="00A61955"/>
    <w:rsid w:val="00A6235A"/>
    <w:rsid w:val="00A634A3"/>
    <w:rsid w:val="00A63DA9"/>
    <w:rsid w:val="00A6410D"/>
    <w:rsid w:val="00A64E59"/>
    <w:rsid w:val="00A66869"/>
    <w:rsid w:val="00A72484"/>
    <w:rsid w:val="00A72A81"/>
    <w:rsid w:val="00A7317C"/>
    <w:rsid w:val="00A76283"/>
    <w:rsid w:val="00A768F3"/>
    <w:rsid w:val="00A774FF"/>
    <w:rsid w:val="00A80390"/>
    <w:rsid w:val="00A80C73"/>
    <w:rsid w:val="00A817BB"/>
    <w:rsid w:val="00A831BC"/>
    <w:rsid w:val="00A83D0B"/>
    <w:rsid w:val="00A83DE9"/>
    <w:rsid w:val="00A840FE"/>
    <w:rsid w:val="00A854DA"/>
    <w:rsid w:val="00A85E16"/>
    <w:rsid w:val="00A875E5"/>
    <w:rsid w:val="00A9106D"/>
    <w:rsid w:val="00A91493"/>
    <w:rsid w:val="00A917AC"/>
    <w:rsid w:val="00A91DBE"/>
    <w:rsid w:val="00A92401"/>
    <w:rsid w:val="00A936B8"/>
    <w:rsid w:val="00A94C61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6726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626C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3FB"/>
    <w:rsid w:val="00AB75F0"/>
    <w:rsid w:val="00AB7892"/>
    <w:rsid w:val="00AB7EB3"/>
    <w:rsid w:val="00AC13AA"/>
    <w:rsid w:val="00AC1A2C"/>
    <w:rsid w:val="00AC261D"/>
    <w:rsid w:val="00AC277D"/>
    <w:rsid w:val="00AC49AD"/>
    <w:rsid w:val="00AC6F98"/>
    <w:rsid w:val="00AC7A22"/>
    <w:rsid w:val="00AD00AD"/>
    <w:rsid w:val="00AD2820"/>
    <w:rsid w:val="00AD2B2A"/>
    <w:rsid w:val="00AD2CDD"/>
    <w:rsid w:val="00AD364A"/>
    <w:rsid w:val="00AD3DAE"/>
    <w:rsid w:val="00AD5C43"/>
    <w:rsid w:val="00AD65ED"/>
    <w:rsid w:val="00AD6DF2"/>
    <w:rsid w:val="00AE032A"/>
    <w:rsid w:val="00AE262B"/>
    <w:rsid w:val="00AE270B"/>
    <w:rsid w:val="00AE2E99"/>
    <w:rsid w:val="00AE2F7E"/>
    <w:rsid w:val="00AE3772"/>
    <w:rsid w:val="00AE4288"/>
    <w:rsid w:val="00AE64D1"/>
    <w:rsid w:val="00AE6A52"/>
    <w:rsid w:val="00AE6E0A"/>
    <w:rsid w:val="00AE7572"/>
    <w:rsid w:val="00AF2393"/>
    <w:rsid w:val="00AF2A58"/>
    <w:rsid w:val="00AF2E13"/>
    <w:rsid w:val="00AF3473"/>
    <w:rsid w:val="00AF58C6"/>
    <w:rsid w:val="00AF5A07"/>
    <w:rsid w:val="00B023AE"/>
    <w:rsid w:val="00B03571"/>
    <w:rsid w:val="00B03B37"/>
    <w:rsid w:val="00B0595F"/>
    <w:rsid w:val="00B1240C"/>
    <w:rsid w:val="00B12762"/>
    <w:rsid w:val="00B135AF"/>
    <w:rsid w:val="00B1614C"/>
    <w:rsid w:val="00B17C55"/>
    <w:rsid w:val="00B2056E"/>
    <w:rsid w:val="00B2153E"/>
    <w:rsid w:val="00B2186D"/>
    <w:rsid w:val="00B2198E"/>
    <w:rsid w:val="00B22F74"/>
    <w:rsid w:val="00B2310D"/>
    <w:rsid w:val="00B24D62"/>
    <w:rsid w:val="00B26849"/>
    <w:rsid w:val="00B26B99"/>
    <w:rsid w:val="00B26CF1"/>
    <w:rsid w:val="00B271E2"/>
    <w:rsid w:val="00B30C68"/>
    <w:rsid w:val="00B310ED"/>
    <w:rsid w:val="00B31302"/>
    <w:rsid w:val="00B31902"/>
    <w:rsid w:val="00B334F5"/>
    <w:rsid w:val="00B33FE9"/>
    <w:rsid w:val="00B34FAF"/>
    <w:rsid w:val="00B350ED"/>
    <w:rsid w:val="00B35205"/>
    <w:rsid w:val="00B353EE"/>
    <w:rsid w:val="00B363E8"/>
    <w:rsid w:val="00B366A7"/>
    <w:rsid w:val="00B374C1"/>
    <w:rsid w:val="00B37835"/>
    <w:rsid w:val="00B41978"/>
    <w:rsid w:val="00B442E3"/>
    <w:rsid w:val="00B445C9"/>
    <w:rsid w:val="00B44687"/>
    <w:rsid w:val="00B44BDE"/>
    <w:rsid w:val="00B46C4B"/>
    <w:rsid w:val="00B4790C"/>
    <w:rsid w:val="00B5050A"/>
    <w:rsid w:val="00B507D7"/>
    <w:rsid w:val="00B50B1A"/>
    <w:rsid w:val="00B511DD"/>
    <w:rsid w:val="00B517C6"/>
    <w:rsid w:val="00B536E0"/>
    <w:rsid w:val="00B5393A"/>
    <w:rsid w:val="00B53D35"/>
    <w:rsid w:val="00B55F3C"/>
    <w:rsid w:val="00B55F44"/>
    <w:rsid w:val="00B5763F"/>
    <w:rsid w:val="00B605F4"/>
    <w:rsid w:val="00B6132F"/>
    <w:rsid w:val="00B61BFF"/>
    <w:rsid w:val="00B64540"/>
    <w:rsid w:val="00B64D30"/>
    <w:rsid w:val="00B65122"/>
    <w:rsid w:val="00B656FE"/>
    <w:rsid w:val="00B657DF"/>
    <w:rsid w:val="00B6652D"/>
    <w:rsid w:val="00B669B7"/>
    <w:rsid w:val="00B6733A"/>
    <w:rsid w:val="00B67B44"/>
    <w:rsid w:val="00B70D00"/>
    <w:rsid w:val="00B716A8"/>
    <w:rsid w:val="00B7195A"/>
    <w:rsid w:val="00B72595"/>
    <w:rsid w:val="00B72923"/>
    <w:rsid w:val="00B7362E"/>
    <w:rsid w:val="00B736C7"/>
    <w:rsid w:val="00B745E1"/>
    <w:rsid w:val="00B74CFD"/>
    <w:rsid w:val="00B752AA"/>
    <w:rsid w:val="00B75D88"/>
    <w:rsid w:val="00B75E60"/>
    <w:rsid w:val="00B760CE"/>
    <w:rsid w:val="00B76318"/>
    <w:rsid w:val="00B77A1C"/>
    <w:rsid w:val="00B800F4"/>
    <w:rsid w:val="00B82848"/>
    <w:rsid w:val="00B834F7"/>
    <w:rsid w:val="00B8442C"/>
    <w:rsid w:val="00B84C0C"/>
    <w:rsid w:val="00B84C57"/>
    <w:rsid w:val="00B851EF"/>
    <w:rsid w:val="00B8565D"/>
    <w:rsid w:val="00B906D8"/>
    <w:rsid w:val="00B91CDF"/>
    <w:rsid w:val="00B93DB2"/>
    <w:rsid w:val="00B95270"/>
    <w:rsid w:val="00B956EE"/>
    <w:rsid w:val="00BA06FC"/>
    <w:rsid w:val="00BA124F"/>
    <w:rsid w:val="00BA1310"/>
    <w:rsid w:val="00BA166B"/>
    <w:rsid w:val="00BA1BD1"/>
    <w:rsid w:val="00BA2099"/>
    <w:rsid w:val="00BA3369"/>
    <w:rsid w:val="00BA37E5"/>
    <w:rsid w:val="00BA3A9F"/>
    <w:rsid w:val="00BA44E8"/>
    <w:rsid w:val="00BA4C09"/>
    <w:rsid w:val="00BA520E"/>
    <w:rsid w:val="00BA6084"/>
    <w:rsid w:val="00BB0ADE"/>
    <w:rsid w:val="00BB1182"/>
    <w:rsid w:val="00BB1C1B"/>
    <w:rsid w:val="00BB219B"/>
    <w:rsid w:val="00BB2DAC"/>
    <w:rsid w:val="00BB3E41"/>
    <w:rsid w:val="00BB528F"/>
    <w:rsid w:val="00BB7560"/>
    <w:rsid w:val="00BC10E4"/>
    <w:rsid w:val="00BC2D0C"/>
    <w:rsid w:val="00BC33E3"/>
    <w:rsid w:val="00BC35A8"/>
    <w:rsid w:val="00BC6C78"/>
    <w:rsid w:val="00BC7160"/>
    <w:rsid w:val="00BC7D42"/>
    <w:rsid w:val="00BD274F"/>
    <w:rsid w:val="00BD2B22"/>
    <w:rsid w:val="00BD3168"/>
    <w:rsid w:val="00BD34FE"/>
    <w:rsid w:val="00BD47E3"/>
    <w:rsid w:val="00BD4C80"/>
    <w:rsid w:val="00BD4E76"/>
    <w:rsid w:val="00BD4F52"/>
    <w:rsid w:val="00BD6AD0"/>
    <w:rsid w:val="00BE07F3"/>
    <w:rsid w:val="00BE1BC2"/>
    <w:rsid w:val="00BE1F96"/>
    <w:rsid w:val="00BE2D5B"/>
    <w:rsid w:val="00BE313C"/>
    <w:rsid w:val="00BE46CC"/>
    <w:rsid w:val="00BE47B2"/>
    <w:rsid w:val="00BE4885"/>
    <w:rsid w:val="00BE5A31"/>
    <w:rsid w:val="00BE682F"/>
    <w:rsid w:val="00BE697C"/>
    <w:rsid w:val="00BE6D79"/>
    <w:rsid w:val="00BE750D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5DFE"/>
    <w:rsid w:val="00C063C4"/>
    <w:rsid w:val="00C0652F"/>
    <w:rsid w:val="00C1031B"/>
    <w:rsid w:val="00C10870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1D1E"/>
    <w:rsid w:val="00C24012"/>
    <w:rsid w:val="00C2407C"/>
    <w:rsid w:val="00C24651"/>
    <w:rsid w:val="00C25852"/>
    <w:rsid w:val="00C25CBE"/>
    <w:rsid w:val="00C31578"/>
    <w:rsid w:val="00C3394C"/>
    <w:rsid w:val="00C37810"/>
    <w:rsid w:val="00C37FEE"/>
    <w:rsid w:val="00C40367"/>
    <w:rsid w:val="00C40921"/>
    <w:rsid w:val="00C40F14"/>
    <w:rsid w:val="00C41CE7"/>
    <w:rsid w:val="00C42400"/>
    <w:rsid w:val="00C4244D"/>
    <w:rsid w:val="00C4308B"/>
    <w:rsid w:val="00C44424"/>
    <w:rsid w:val="00C45E77"/>
    <w:rsid w:val="00C47009"/>
    <w:rsid w:val="00C47122"/>
    <w:rsid w:val="00C47B38"/>
    <w:rsid w:val="00C5434B"/>
    <w:rsid w:val="00C54718"/>
    <w:rsid w:val="00C5553C"/>
    <w:rsid w:val="00C55A07"/>
    <w:rsid w:val="00C5783B"/>
    <w:rsid w:val="00C57F89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77AC7"/>
    <w:rsid w:val="00C822D3"/>
    <w:rsid w:val="00C82829"/>
    <w:rsid w:val="00C8378E"/>
    <w:rsid w:val="00C8591F"/>
    <w:rsid w:val="00C85AA7"/>
    <w:rsid w:val="00C87C9D"/>
    <w:rsid w:val="00C911CD"/>
    <w:rsid w:val="00C916B9"/>
    <w:rsid w:val="00C92465"/>
    <w:rsid w:val="00C92D1D"/>
    <w:rsid w:val="00C94AE1"/>
    <w:rsid w:val="00C955BD"/>
    <w:rsid w:val="00C95C93"/>
    <w:rsid w:val="00C969E7"/>
    <w:rsid w:val="00C96EDD"/>
    <w:rsid w:val="00C971F2"/>
    <w:rsid w:val="00C97CAF"/>
    <w:rsid w:val="00CA30A1"/>
    <w:rsid w:val="00CA6E27"/>
    <w:rsid w:val="00CA6F4F"/>
    <w:rsid w:val="00CA6F6C"/>
    <w:rsid w:val="00CA7119"/>
    <w:rsid w:val="00CB035D"/>
    <w:rsid w:val="00CB2679"/>
    <w:rsid w:val="00CB28B8"/>
    <w:rsid w:val="00CB60A9"/>
    <w:rsid w:val="00CC0CF4"/>
    <w:rsid w:val="00CC1192"/>
    <w:rsid w:val="00CC1781"/>
    <w:rsid w:val="00CC1935"/>
    <w:rsid w:val="00CC1F60"/>
    <w:rsid w:val="00CC2876"/>
    <w:rsid w:val="00CC3316"/>
    <w:rsid w:val="00CC40E6"/>
    <w:rsid w:val="00CC4C75"/>
    <w:rsid w:val="00CC58F6"/>
    <w:rsid w:val="00CC5E94"/>
    <w:rsid w:val="00CD0B41"/>
    <w:rsid w:val="00CD451E"/>
    <w:rsid w:val="00CD4627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45A"/>
    <w:rsid w:val="00CF6DC8"/>
    <w:rsid w:val="00D00083"/>
    <w:rsid w:val="00D0038C"/>
    <w:rsid w:val="00D005DE"/>
    <w:rsid w:val="00D00EED"/>
    <w:rsid w:val="00D0134D"/>
    <w:rsid w:val="00D02680"/>
    <w:rsid w:val="00D04D66"/>
    <w:rsid w:val="00D06D11"/>
    <w:rsid w:val="00D06FC1"/>
    <w:rsid w:val="00D106C4"/>
    <w:rsid w:val="00D11558"/>
    <w:rsid w:val="00D128A3"/>
    <w:rsid w:val="00D12E5F"/>
    <w:rsid w:val="00D12FCD"/>
    <w:rsid w:val="00D13BE0"/>
    <w:rsid w:val="00D1592F"/>
    <w:rsid w:val="00D15CAA"/>
    <w:rsid w:val="00D15EDE"/>
    <w:rsid w:val="00D16B6A"/>
    <w:rsid w:val="00D17120"/>
    <w:rsid w:val="00D17476"/>
    <w:rsid w:val="00D17C32"/>
    <w:rsid w:val="00D21522"/>
    <w:rsid w:val="00D217AB"/>
    <w:rsid w:val="00D22396"/>
    <w:rsid w:val="00D24C2E"/>
    <w:rsid w:val="00D24E9D"/>
    <w:rsid w:val="00D25726"/>
    <w:rsid w:val="00D26337"/>
    <w:rsid w:val="00D26BAA"/>
    <w:rsid w:val="00D27AD2"/>
    <w:rsid w:val="00D30807"/>
    <w:rsid w:val="00D33140"/>
    <w:rsid w:val="00D332B4"/>
    <w:rsid w:val="00D33413"/>
    <w:rsid w:val="00D33CE5"/>
    <w:rsid w:val="00D33E6A"/>
    <w:rsid w:val="00D34802"/>
    <w:rsid w:val="00D40F74"/>
    <w:rsid w:val="00D4147A"/>
    <w:rsid w:val="00D44B58"/>
    <w:rsid w:val="00D45CD2"/>
    <w:rsid w:val="00D45FE9"/>
    <w:rsid w:val="00D46815"/>
    <w:rsid w:val="00D47A40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02A3"/>
    <w:rsid w:val="00D72D5A"/>
    <w:rsid w:val="00D73B62"/>
    <w:rsid w:val="00D742C1"/>
    <w:rsid w:val="00D748D6"/>
    <w:rsid w:val="00D74C23"/>
    <w:rsid w:val="00D757FB"/>
    <w:rsid w:val="00D75C0C"/>
    <w:rsid w:val="00D75CAC"/>
    <w:rsid w:val="00D81579"/>
    <w:rsid w:val="00D81E3F"/>
    <w:rsid w:val="00D82A1C"/>
    <w:rsid w:val="00D838C9"/>
    <w:rsid w:val="00D83FDE"/>
    <w:rsid w:val="00D84535"/>
    <w:rsid w:val="00D84770"/>
    <w:rsid w:val="00D84CD7"/>
    <w:rsid w:val="00D84E8A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37F"/>
    <w:rsid w:val="00D9343B"/>
    <w:rsid w:val="00D94176"/>
    <w:rsid w:val="00D9482B"/>
    <w:rsid w:val="00D94C13"/>
    <w:rsid w:val="00D965AF"/>
    <w:rsid w:val="00D977D2"/>
    <w:rsid w:val="00DA0C33"/>
    <w:rsid w:val="00DA1DD3"/>
    <w:rsid w:val="00DA2116"/>
    <w:rsid w:val="00DA33C9"/>
    <w:rsid w:val="00DA3CBC"/>
    <w:rsid w:val="00DA4106"/>
    <w:rsid w:val="00DA4212"/>
    <w:rsid w:val="00DA4AD6"/>
    <w:rsid w:val="00DA4DB2"/>
    <w:rsid w:val="00DA7C35"/>
    <w:rsid w:val="00DB1489"/>
    <w:rsid w:val="00DB2664"/>
    <w:rsid w:val="00DB54FC"/>
    <w:rsid w:val="00DB552B"/>
    <w:rsid w:val="00DB5768"/>
    <w:rsid w:val="00DB6F6B"/>
    <w:rsid w:val="00DC0CD7"/>
    <w:rsid w:val="00DC39B3"/>
    <w:rsid w:val="00DC3F68"/>
    <w:rsid w:val="00DC49EF"/>
    <w:rsid w:val="00DD1A4E"/>
    <w:rsid w:val="00DD2A1C"/>
    <w:rsid w:val="00DD3008"/>
    <w:rsid w:val="00DD350B"/>
    <w:rsid w:val="00DD491B"/>
    <w:rsid w:val="00DD5660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56B1"/>
    <w:rsid w:val="00DE6CA4"/>
    <w:rsid w:val="00DE76A9"/>
    <w:rsid w:val="00DF1D1D"/>
    <w:rsid w:val="00DF2DA9"/>
    <w:rsid w:val="00DF2F5B"/>
    <w:rsid w:val="00DF3E01"/>
    <w:rsid w:val="00DF4404"/>
    <w:rsid w:val="00DF74C9"/>
    <w:rsid w:val="00DF7CE4"/>
    <w:rsid w:val="00E01370"/>
    <w:rsid w:val="00E01885"/>
    <w:rsid w:val="00E03457"/>
    <w:rsid w:val="00E06A43"/>
    <w:rsid w:val="00E07CEA"/>
    <w:rsid w:val="00E107E2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17BBB"/>
    <w:rsid w:val="00E201D8"/>
    <w:rsid w:val="00E216E5"/>
    <w:rsid w:val="00E22914"/>
    <w:rsid w:val="00E235A1"/>
    <w:rsid w:val="00E23E4C"/>
    <w:rsid w:val="00E24204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427"/>
    <w:rsid w:val="00E40F8D"/>
    <w:rsid w:val="00E41BFF"/>
    <w:rsid w:val="00E426E3"/>
    <w:rsid w:val="00E43759"/>
    <w:rsid w:val="00E4495B"/>
    <w:rsid w:val="00E449EF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187B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46D"/>
    <w:rsid w:val="00E905E0"/>
    <w:rsid w:val="00E913D7"/>
    <w:rsid w:val="00E91EC6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343"/>
    <w:rsid w:val="00EB3CD7"/>
    <w:rsid w:val="00EB3D4D"/>
    <w:rsid w:val="00EB4731"/>
    <w:rsid w:val="00EB47F2"/>
    <w:rsid w:val="00EB54AB"/>
    <w:rsid w:val="00EB64C4"/>
    <w:rsid w:val="00EB7200"/>
    <w:rsid w:val="00EC0AD8"/>
    <w:rsid w:val="00EC0C78"/>
    <w:rsid w:val="00EC236A"/>
    <w:rsid w:val="00EC48AA"/>
    <w:rsid w:val="00EC4AB5"/>
    <w:rsid w:val="00EC4E1C"/>
    <w:rsid w:val="00EC5C1C"/>
    <w:rsid w:val="00EC7A3F"/>
    <w:rsid w:val="00ED2342"/>
    <w:rsid w:val="00ED2631"/>
    <w:rsid w:val="00ED4811"/>
    <w:rsid w:val="00ED4F0E"/>
    <w:rsid w:val="00ED5EA4"/>
    <w:rsid w:val="00EE041E"/>
    <w:rsid w:val="00EE14FD"/>
    <w:rsid w:val="00EE162D"/>
    <w:rsid w:val="00EE1F2E"/>
    <w:rsid w:val="00EE2970"/>
    <w:rsid w:val="00EE2BB3"/>
    <w:rsid w:val="00EE3384"/>
    <w:rsid w:val="00EE4C47"/>
    <w:rsid w:val="00EE74B6"/>
    <w:rsid w:val="00EE792E"/>
    <w:rsid w:val="00EF0849"/>
    <w:rsid w:val="00EF26F2"/>
    <w:rsid w:val="00EF2CC8"/>
    <w:rsid w:val="00EF3153"/>
    <w:rsid w:val="00EF4341"/>
    <w:rsid w:val="00EF47BC"/>
    <w:rsid w:val="00EF5CB8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048D"/>
    <w:rsid w:val="00F4126F"/>
    <w:rsid w:val="00F417C2"/>
    <w:rsid w:val="00F42CC0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2AB1"/>
    <w:rsid w:val="00F54D49"/>
    <w:rsid w:val="00F55E51"/>
    <w:rsid w:val="00F560EF"/>
    <w:rsid w:val="00F56D5B"/>
    <w:rsid w:val="00F61FB6"/>
    <w:rsid w:val="00F62544"/>
    <w:rsid w:val="00F630FD"/>
    <w:rsid w:val="00F63368"/>
    <w:rsid w:val="00F63A25"/>
    <w:rsid w:val="00F64A64"/>
    <w:rsid w:val="00F65F31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6112"/>
    <w:rsid w:val="00F775E6"/>
    <w:rsid w:val="00F808A3"/>
    <w:rsid w:val="00F814F5"/>
    <w:rsid w:val="00F81511"/>
    <w:rsid w:val="00F827FB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6C89"/>
    <w:rsid w:val="00F978C6"/>
    <w:rsid w:val="00FA1FB0"/>
    <w:rsid w:val="00FA2441"/>
    <w:rsid w:val="00FA278E"/>
    <w:rsid w:val="00FA3734"/>
    <w:rsid w:val="00FA4744"/>
    <w:rsid w:val="00FA4977"/>
    <w:rsid w:val="00FA54C9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005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6783"/>
    <w:rsid w:val="00FC7169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1C142"/>
  <w15:docId w15:val="{B98AD508-C7F6-4733-9C7A-90A456F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uiPriority w:val="99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40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7230-425C-424B-8595-142B0535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11</Pages>
  <Words>3556</Words>
  <Characters>21340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24847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Markiewicz Paulina</cp:lastModifiedBy>
  <cp:revision>170</cp:revision>
  <cp:lastPrinted>2020-08-03T09:27:00Z</cp:lastPrinted>
  <dcterms:created xsi:type="dcterms:W3CDTF">2019-04-23T07:31:00Z</dcterms:created>
  <dcterms:modified xsi:type="dcterms:W3CDTF">2022-02-24T11:01:00Z</dcterms:modified>
</cp:coreProperties>
</file>