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142F" w:rsidRPr="004F1FED" w:rsidRDefault="007E60C0" w:rsidP="00EB35B3">
      <w:pPr>
        <w:jc w:val="both"/>
        <w:rPr>
          <w:rFonts w:ascii="Arial" w:hAnsi="Arial" w:cs="Arial"/>
          <w:b/>
        </w:rPr>
      </w:pPr>
      <w:r>
        <w:rPr>
          <w:noProof/>
          <w:lang w:eastAsia="pl-PL"/>
        </w:rPr>
        <w:drawing>
          <wp:anchor distT="0" distB="0" distL="114935" distR="114935" simplePos="0" relativeHeight="251658240" behindDoc="0" locked="0" layoutInCell="1" allowOverlap="1" wp14:anchorId="4AFE2B90" wp14:editId="13DA001E">
            <wp:simplePos x="0" y="0"/>
            <wp:positionH relativeFrom="column">
              <wp:posOffset>-109626</wp:posOffset>
            </wp:positionH>
            <wp:positionV relativeFrom="paragraph">
              <wp:posOffset>0</wp:posOffset>
            </wp:positionV>
            <wp:extent cx="663575" cy="751840"/>
            <wp:effectExtent l="19050" t="0" r="317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63575" cy="751840"/>
                    </a:xfrm>
                    <a:prstGeom prst="rect">
                      <a:avLst/>
                    </a:prstGeom>
                    <a:solidFill>
                      <a:srgbClr val="FFFFFF"/>
                    </a:solidFill>
                  </pic:spPr>
                </pic:pic>
              </a:graphicData>
            </a:graphic>
          </wp:anchor>
        </w:drawing>
      </w:r>
      <w:r w:rsidR="000D142F" w:rsidRPr="004F1FED">
        <w:rPr>
          <w:rFonts w:ascii="Arial" w:hAnsi="Arial" w:cs="Arial"/>
          <w:b/>
        </w:rPr>
        <w:t>MARSZAŁEK</w:t>
      </w:r>
    </w:p>
    <w:p w:rsidR="000D142F" w:rsidRPr="004F1FED" w:rsidRDefault="000D142F" w:rsidP="00EB35B3">
      <w:pPr>
        <w:jc w:val="both"/>
        <w:rPr>
          <w:rFonts w:ascii="Arial" w:hAnsi="Arial" w:cs="Arial"/>
          <w:b/>
        </w:rPr>
      </w:pPr>
      <w:r w:rsidRPr="004F1FED">
        <w:rPr>
          <w:rFonts w:ascii="Arial" w:hAnsi="Arial" w:cs="Arial"/>
          <w:b/>
        </w:rPr>
        <w:t>WOJEWÓDZTWA WIELKOPOLSKIEGO</w:t>
      </w:r>
    </w:p>
    <w:p w:rsidR="00B175D8" w:rsidRPr="00514D0B" w:rsidRDefault="00B175D8" w:rsidP="00132666">
      <w:pPr>
        <w:rPr>
          <w:sz w:val="16"/>
          <w:szCs w:val="16"/>
        </w:rPr>
      </w:pPr>
    </w:p>
    <w:p w:rsidR="003224CD" w:rsidRDefault="003224CD" w:rsidP="00EB35B3">
      <w:pPr>
        <w:rPr>
          <w:rFonts w:ascii="Arial" w:hAnsi="Arial" w:cs="Arial"/>
          <w:sz w:val="22"/>
          <w:szCs w:val="22"/>
        </w:rPr>
      </w:pPr>
    </w:p>
    <w:p w:rsidR="00B61ECA" w:rsidRDefault="00B61ECA" w:rsidP="00EB35B3">
      <w:pPr>
        <w:rPr>
          <w:rFonts w:ascii="Arial" w:hAnsi="Arial" w:cs="Arial"/>
          <w:sz w:val="22"/>
          <w:szCs w:val="22"/>
        </w:rPr>
      </w:pPr>
    </w:p>
    <w:p w:rsidR="00EB35B3" w:rsidRDefault="00D92595" w:rsidP="00EB35B3">
      <w:pPr>
        <w:rPr>
          <w:rFonts w:ascii="Arial" w:hAnsi="Arial" w:cs="Arial"/>
          <w:sz w:val="22"/>
          <w:szCs w:val="22"/>
        </w:rPr>
      </w:pPr>
      <w:r>
        <w:rPr>
          <w:rFonts w:ascii="Arial" w:hAnsi="Arial" w:cs="Arial"/>
          <w:sz w:val="22"/>
          <w:szCs w:val="22"/>
        </w:rPr>
        <w:t>DSK-III.7030.1.47</w:t>
      </w:r>
      <w:r w:rsidR="004F1FED">
        <w:rPr>
          <w:rFonts w:ascii="Arial" w:hAnsi="Arial" w:cs="Arial"/>
          <w:sz w:val="22"/>
          <w:szCs w:val="22"/>
        </w:rPr>
        <w:t>.2021</w:t>
      </w:r>
      <w:r w:rsidR="00A74777">
        <w:rPr>
          <w:rFonts w:ascii="Arial" w:hAnsi="Arial" w:cs="Arial"/>
          <w:sz w:val="22"/>
          <w:szCs w:val="22"/>
        </w:rPr>
        <w:tab/>
      </w:r>
    </w:p>
    <w:p w:rsidR="00EB35B3" w:rsidRDefault="00A9066C" w:rsidP="00EB35B3">
      <w:pPr>
        <w:rPr>
          <w:rFonts w:ascii="Arial" w:hAnsi="Arial" w:cs="Arial"/>
          <w:sz w:val="22"/>
          <w:szCs w:val="22"/>
        </w:rPr>
      </w:pPr>
      <w:r w:rsidRPr="004F1FED">
        <w:rPr>
          <w:rFonts w:ascii="Arial" w:hAnsi="Arial" w:cs="Arial"/>
          <w:sz w:val="22"/>
          <w:szCs w:val="22"/>
        </w:rPr>
        <w:t>Poznań, dnia</w:t>
      </w:r>
      <w:r w:rsidR="00573D46" w:rsidRPr="004F1FED">
        <w:rPr>
          <w:rFonts w:ascii="Arial" w:hAnsi="Arial" w:cs="Arial"/>
          <w:sz w:val="22"/>
          <w:szCs w:val="22"/>
        </w:rPr>
        <w:t xml:space="preserve"> </w:t>
      </w:r>
      <w:r w:rsidR="008424C5">
        <w:rPr>
          <w:rFonts w:ascii="Arial" w:hAnsi="Arial" w:cs="Arial"/>
          <w:sz w:val="22"/>
          <w:szCs w:val="22"/>
        </w:rPr>
        <w:t>6</w:t>
      </w:r>
      <w:r w:rsidR="00241403">
        <w:rPr>
          <w:rFonts w:ascii="Arial" w:hAnsi="Arial" w:cs="Arial"/>
          <w:sz w:val="22"/>
          <w:szCs w:val="22"/>
        </w:rPr>
        <w:t xml:space="preserve"> maja</w:t>
      </w:r>
      <w:r w:rsidR="00A74777">
        <w:rPr>
          <w:rFonts w:ascii="Arial" w:hAnsi="Arial" w:cs="Arial"/>
          <w:sz w:val="22"/>
          <w:szCs w:val="22"/>
        </w:rPr>
        <w:t xml:space="preserve"> 2022</w:t>
      </w:r>
      <w:r w:rsidR="000D142F" w:rsidRPr="004F1FED">
        <w:rPr>
          <w:rFonts w:ascii="Arial" w:hAnsi="Arial" w:cs="Arial"/>
          <w:sz w:val="22"/>
          <w:szCs w:val="22"/>
        </w:rPr>
        <w:t xml:space="preserve"> r.</w:t>
      </w:r>
    </w:p>
    <w:p w:rsidR="000D142F" w:rsidRPr="00EB35B3" w:rsidRDefault="004F1FED" w:rsidP="00EB35B3">
      <w:pPr>
        <w:rPr>
          <w:rFonts w:ascii="Arial" w:hAnsi="Arial" w:cs="Arial"/>
          <w:sz w:val="22"/>
          <w:szCs w:val="22"/>
        </w:rPr>
      </w:pPr>
      <w:r>
        <w:rPr>
          <w:rFonts w:ascii="Arial" w:hAnsi="Arial" w:cs="Arial"/>
          <w:sz w:val="20"/>
          <w:szCs w:val="20"/>
        </w:rPr>
        <w:t xml:space="preserve">za </w:t>
      </w:r>
      <w:r w:rsidR="000D142F" w:rsidRPr="004F1FED">
        <w:rPr>
          <w:rFonts w:ascii="Arial" w:hAnsi="Arial" w:cs="Arial"/>
          <w:sz w:val="20"/>
          <w:szCs w:val="20"/>
        </w:rPr>
        <w:t>dowodem doręczenia</w:t>
      </w:r>
    </w:p>
    <w:p w:rsidR="000D142F" w:rsidRPr="004F1FED" w:rsidRDefault="000D142F" w:rsidP="00EB35B3">
      <w:pPr>
        <w:rPr>
          <w:rFonts w:ascii="Arial" w:hAnsi="Arial" w:cs="Arial"/>
          <w:b/>
          <w:bCs/>
        </w:rPr>
      </w:pPr>
    </w:p>
    <w:p w:rsidR="00130977" w:rsidRPr="004F1FED" w:rsidRDefault="00130977" w:rsidP="00EB35B3">
      <w:pPr>
        <w:rPr>
          <w:rFonts w:ascii="Arial" w:hAnsi="Arial" w:cs="Arial"/>
          <w:b/>
          <w:bCs/>
        </w:rPr>
      </w:pPr>
    </w:p>
    <w:p w:rsidR="00B61ECA" w:rsidRDefault="00B61ECA" w:rsidP="00EB35B3">
      <w:pPr>
        <w:rPr>
          <w:rFonts w:ascii="Arial" w:hAnsi="Arial" w:cs="Arial"/>
          <w:b/>
          <w:bCs/>
        </w:rPr>
      </w:pPr>
    </w:p>
    <w:p w:rsidR="000D142F" w:rsidRPr="004F1FED" w:rsidRDefault="000D142F" w:rsidP="00EB35B3">
      <w:pPr>
        <w:rPr>
          <w:rFonts w:ascii="Arial" w:hAnsi="Arial" w:cs="Arial"/>
          <w:b/>
          <w:bCs/>
        </w:rPr>
      </w:pPr>
      <w:r w:rsidRPr="004F1FED">
        <w:rPr>
          <w:rFonts w:ascii="Arial" w:hAnsi="Arial" w:cs="Arial"/>
          <w:b/>
          <w:bCs/>
        </w:rPr>
        <w:t>POSTANOWIENIE</w:t>
      </w:r>
    </w:p>
    <w:p w:rsidR="000D142F" w:rsidRPr="004F1FED" w:rsidRDefault="000D142F" w:rsidP="00EB35B3">
      <w:pPr>
        <w:rPr>
          <w:rFonts w:ascii="Arial" w:hAnsi="Arial" w:cs="Arial"/>
          <w:sz w:val="22"/>
          <w:szCs w:val="22"/>
        </w:rPr>
      </w:pPr>
    </w:p>
    <w:p w:rsidR="00E1768F" w:rsidRDefault="00E1768F" w:rsidP="00EB35B3">
      <w:pPr>
        <w:rPr>
          <w:rFonts w:ascii="Arial" w:hAnsi="Arial" w:cs="Arial"/>
          <w:sz w:val="22"/>
          <w:szCs w:val="22"/>
        </w:rPr>
      </w:pPr>
    </w:p>
    <w:p w:rsidR="00B61ECA" w:rsidRPr="004F1FED" w:rsidRDefault="00B61ECA" w:rsidP="00EB35B3">
      <w:pPr>
        <w:rPr>
          <w:rFonts w:ascii="Arial" w:hAnsi="Arial" w:cs="Arial"/>
          <w:sz w:val="22"/>
          <w:szCs w:val="22"/>
        </w:rPr>
      </w:pPr>
    </w:p>
    <w:p w:rsidR="000D142F" w:rsidRPr="004F1FED" w:rsidRDefault="000D142F" w:rsidP="00EB35B3">
      <w:pPr>
        <w:pStyle w:val="Nagwek3"/>
        <w:spacing w:before="0" w:beforeAutospacing="0" w:after="0" w:afterAutospacing="0"/>
        <w:rPr>
          <w:rFonts w:ascii="Arial" w:hAnsi="Arial" w:cs="Arial"/>
          <w:b w:val="0"/>
          <w:bCs w:val="0"/>
          <w:sz w:val="22"/>
          <w:szCs w:val="22"/>
          <w:lang w:eastAsia="ar-SA"/>
        </w:rPr>
      </w:pPr>
      <w:r w:rsidRPr="004F1FED">
        <w:rPr>
          <w:rFonts w:ascii="Arial" w:hAnsi="Arial" w:cs="Arial"/>
          <w:b w:val="0"/>
          <w:bCs w:val="0"/>
          <w:sz w:val="22"/>
          <w:szCs w:val="22"/>
          <w:lang w:eastAsia="ar-SA"/>
        </w:rPr>
        <w:t xml:space="preserve">Na podstawie art. 64 ust. 1 pkt 3 </w:t>
      </w:r>
      <w:r w:rsidR="000378F5" w:rsidRPr="004F1FED">
        <w:rPr>
          <w:rFonts w:ascii="Arial" w:hAnsi="Arial" w:cs="Arial"/>
          <w:b w:val="0"/>
          <w:bCs w:val="0"/>
          <w:sz w:val="22"/>
          <w:szCs w:val="22"/>
          <w:lang w:eastAsia="ar-SA"/>
        </w:rPr>
        <w:t xml:space="preserve">i ust. 3 </w:t>
      </w:r>
      <w:r w:rsidRPr="004F1FED">
        <w:rPr>
          <w:rFonts w:ascii="Arial" w:hAnsi="Arial" w:cs="Arial"/>
          <w:b w:val="0"/>
          <w:bCs w:val="0"/>
          <w:sz w:val="22"/>
          <w:szCs w:val="22"/>
          <w:lang w:eastAsia="ar-SA"/>
        </w:rPr>
        <w:t xml:space="preserve">ustawy z dnia 3 października 2008 r. o </w:t>
      </w:r>
      <w:r w:rsidR="000378F5" w:rsidRPr="004F1FED">
        <w:rPr>
          <w:rFonts w:ascii="Arial" w:hAnsi="Arial" w:cs="Arial"/>
          <w:b w:val="0"/>
          <w:bCs w:val="0"/>
          <w:sz w:val="22"/>
          <w:szCs w:val="22"/>
          <w:lang w:eastAsia="ar-SA"/>
        </w:rPr>
        <w:t xml:space="preserve">udostępnianiu informacji </w:t>
      </w:r>
      <w:r w:rsidRPr="004F1FED">
        <w:rPr>
          <w:rFonts w:ascii="Arial" w:hAnsi="Arial" w:cs="Arial"/>
          <w:b w:val="0"/>
          <w:bCs w:val="0"/>
          <w:sz w:val="22"/>
          <w:szCs w:val="22"/>
          <w:lang w:eastAsia="ar-SA"/>
        </w:rPr>
        <w:t xml:space="preserve">o środowisku i jego ochronie, udziale społeczeństwa w ochronie środowiska oraz </w:t>
      </w:r>
      <w:r w:rsidR="00A80F8B">
        <w:rPr>
          <w:rFonts w:ascii="Arial" w:hAnsi="Arial" w:cs="Arial"/>
          <w:b w:val="0"/>
          <w:bCs w:val="0"/>
          <w:sz w:val="22"/>
          <w:szCs w:val="22"/>
          <w:lang w:eastAsia="ar-SA"/>
        </w:rPr>
        <w:br/>
      </w:r>
      <w:r w:rsidRPr="004F1FED">
        <w:rPr>
          <w:rFonts w:ascii="Arial" w:hAnsi="Arial" w:cs="Arial"/>
          <w:b w:val="0"/>
          <w:bCs w:val="0"/>
          <w:sz w:val="22"/>
          <w:szCs w:val="22"/>
          <w:lang w:eastAsia="ar-SA"/>
        </w:rPr>
        <w:t>o ocenach oddziaływania na środowisko (</w:t>
      </w:r>
      <w:r w:rsidR="00DB4044" w:rsidRPr="004F1FED">
        <w:rPr>
          <w:rFonts w:ascii="Arial" w:hAnsi="Arial" w:cs="Arial"/>
          <w:b w:val="0"/>
          <w:bCs w:val="0"/>
          <w:sz w:val="22"/>
          <w:szCs w:val="22"/>
          <w:lang w:eastAsia="ar-SA"/>
        </w:rPr>
        <w:t xml:space="preserve">tekst jednolity: Dz. U. z 2021 r., poz. </w:t>
      </w:r>
      <w:r w:rsidR="004F1FED">
        <w:rPr>
          <w:rFonts w:ascii="Arial" w:hAnsi="Arial" w:cs="Arial"/>
          <w:b w:val="0"/>
          <w:bCs w:val="0"/>
          <w:sz w:val="22"/>
          <w:szCs w:val="22"/>
          <w:lang w:eastAsia="ar-SA"/>
        </w:rPr>
        <w:t>2373 ze zm.</w:t>
      </w:r>
      <w:r w:rsidR="00B9530C" w:rsidRPr="004F1FED">
        <w:rPr>
          <w:rFonts w:ascii="Arial" w:hAnsi="Arial" w:cs="Arial"/>
          <w:b w:val="0"/>
          <w:bCs w:val="0"/>
          <w:sz w:val="22"/>
          <w:szCs w:val="22"/>
          <w:lang w:eastAsia="ar-SA"/>
        </w:rPr>
        <w:t xml:space="preserve">), </w:t>
      </w:r>
      <w:r w:rsidRPr="004F1FED">
        <w:rPr>
          <w:rFonts w:ascii="Arial" w:hAnsi="Arial" w:cs="Arial"/>
          <w:b w:val="0"/>
          <w:bCs w:val="0"/>
          <w:sz w:val="22"/>
          <w:szCs w:val="22"/>
          <w:lang w:eastAsia="ar-SA"/>
        </w:rPr>
        <w:t>art. 376</w:t>
      </w:r>
      <w:r w:rsidR="0044093E" w:rsidRPr="004F1FED">
        <w:rPr>
          <w:rFonts w:ascii="Arial" w:hAnsi="Arial" w:cs="Arial"/>
          <w:b w:val="0"/>
          <w:bCs w:val="0"/>
          <w:sz w:val="22"/>
          <w:szCs w:val="22"/>
          <w:lang w:eastAsia="ar-SA"/>
        </w:rPr>
        <w:t xml:space="preserve"> pkt 2b i art. </w:t>
      </w:r>
      <w:r w:rsidR="00813C13" w:rsidRPr="004F1FED">
        <w:rPr>
          <w:rFonts w:ascii="Arial" w:hAnsi="Arial" w:cs="Arial"/>
          <w:b w:val="0"/>
          <w:bCs w:val="0"/>
          <w:sz w:val="22"/>
          <w:szCs w:val="22"/>
          <w:lang w:eastAsia="ar-SA"/>
        </w:rPr>
        <w:t xml:space="preserve">378 </w:t>
      </w:r>
      <w:r w:rsidR="00B11176" w:rsidRPr="004F1FED">
        <w:rPr>
          <w:rFonts w:ascii="Arial" w:hAnsi="Arial" w:cs="Arial"/>
          <w:b w:val="0"/>
          <w:bCs w:val="0"/>
          <w:sz w:val="22"/>
          <w:szCs w:val="22"/>
          <w:lang w:eastAsia="ar-SA"/>
        </w:rPr>
        <w:t>ust. 2a pkt 1</w:t>
      </w:r>
      <w:r w:rsidRPr="004F1FED">
        <w:rPr>
          <w:rFonts w:ascii="Arial" w:hAnsi="Arial" w:cs="Arial"/>
          <w:b w:val="0"/>
          <w:bCs w:val="0"/>
          <w:sz w:val="22"/>
          <w:szCs w:val="22"/>
          <w:lang w:eastAsia="ar-SA"/>
        </w:rPr>
        <w:t xml:space="preserve"> </w:t>
      </w:r>
      <w:r w:rsidRPr="004F1FED">
        <w:rPr>
          <w:rFonts w:ascii="Arial" w:hAnsi="Arial" w:cs="Arial"/>
          <w:b w:val="0"/>
          <w:sz w:val="22"/>
          <w:szCs w:val="22"/>
        </w:rPr>
        <w:t>ustawy z dnia 27 kwietnia 2001 r. – Prawo ochrony środowiska</w:t>
      </w:r>
      <w:r w:rsidR="00A9066C" w:rsidRPr="004F1FED">
        <w:rPr>
          <w:rFonts w:ascii="Arial" w:hAnsi="Arial" w:cs="Arial"/>
          <w:b w:val="0"/>
          <w:sz w:val="22"/>
          <w:szCs w:val="22"/>
        </w:rPr>
        <w:t xml:space="preserve"> (tekst jednolity: </w:t>
      </w:r>
      <w:r w:rsidR="00B674F2" w:rsidRPr="004F1FED">
        <w:rPr>
          <w:rFonts w:ascii="Arial" w:hAnsi="Arial" w:cs="Arial"/>
          <w:b w:val="0"/>
          <w:sz w:val="22"/>
          <w:szCs w:val="22"/>
        </w:rPr>
        <w:t>Dz. U.</w:t>
      </w:r>
      <w:r w:rsidR="00125039" w:rsidRPr="004F1FED">
        <w:rPr>
          <w:rFonts w:ascii="Arial" w:hAnsi="Arial" w:cs="Arial"/>
          <w:b w:val="0"/>
          <w:sz w:val="22"/>
          <w:szCs w:val="22"/>
        </w:rPr>
        <w:t xml:space="preserve"> </w:t>
      </w:r>
      <w:r w:rsidR="004F1FED">
        <w:rPr>
          <w:rFonts w:ascii="Arial" w:hAnsi="Arial" w:cs="Arial"/>
          <w:b w:val="0"/>
          <w:sz w:val="22"/>
          <w:szCs w:val="22"/>
        </w:rPr>
        <w:t>z 2021</w:t>
      </w:r>
      <w:r w:rsidRPr="004F1FED">
        <w:rPr>
          <w:rFonts w:ascii="Arial" w:hAnsi="Arial" w:cs="Arial"/>
          <w:b w:val="0"/>
          <w:sz w:val="22"/>
          <w:szCs w:val="22"/>
        </w:rPr>
        <w:t xml:space="preserve"> r., </w:t>
      </w:r>
      <w:r w:rsidR="008E0C92" w:rsidRPr="004F1FED">
        <w:rPr>
          <w:rFonts w:ascii="Arial" w:hAnsi="Arial" w:cs="Arial"/>
          <w:b w:val="0"/>
          <w:sz w:val="22"/>
          <w:szCs w:val="22"/>
        </w:rPr>
        <w:t>poz. 1</w:t>
      </w:r>
      <w:r w:rsidR="004F1FED">
        <w:rPr>
          <w:rFonts w:ascii="Arial" w:hAnsi="Arial" w:cs="Arial"/>
          <w:b w:val="0"/>
          <w:sz w:val="22"/>
          <w:szCs w:val="22"/>
        </w:rPr>
        <w:t>973</w:t>
      </w:r>
      <w:r w:rsidR="004B3D31" w:rsidRPr="004F1FED">
        <w:rPr>
          <w:rFonts w:ascii="Arial" w:hAnsi="Arial" w:cs="Arial"/>
          <w:b w:val="0"/>
          <w:sz w:val="22"/>
          <w:szCs w:val="22"/>
        </w:rPr>
        <w:t xml:space="preserve"> ze zm.</w:t>
      </w:r>
      <w:r w:rsidRPr="004F1FED">
        <w:rPr>
          <w:rFonts w:ascii="Arial" w:hAnsi="Arial" w:cs="Arial"/>
          <w:b w:val="0"/>
          <w:sz w:val="22"/>
          <w:szCs w:val="22"/>
        </w:rPr>
        <w:t>)</w:t>
      </w:r>
      <w:r w:rsidR="004F1FED">
        <w:rPr>
          <w:rFonts w:ascii="Arial" w:hAnsi="Arial" w:cs="Arial"/>
          <w:b w:val="0"/>
          <w:bCs w:val="0"/>
          <w:sz w:val="22"/>
          <w:szCs w:val="22"/>
          <w:lang w:eastAsia="ar-SA"/>
        </w:rPr>
        <w:t xml:space="preserve"> </w:t>
      </w:r>
      <w:r w:rsidRPr="004F1FED">
        <w:rPr>
          <w:rFonts w:ascii="Arial" w:hAnsi="Arial" w:cs="Arial"/>
          <w:b w:val="0"/>
          <w:bCs w:val="0"/>
          <w:sz w:val="22"/>
          <w:szCs w:val="22"/>
          <w:lang w:eastAsia="ar-SA"/>
        </w:rPr>
        <w:t>oraz art. 123 ustawy z dnia 14 czerwca 1960 r. – Kodeks postępowania administracyjnego (</w:t>
      </w:r>
      <w:r w:rsidR="00D44CAE" w:rsidRPr="004F1FED">
        <w:rPr>
          <w:rFonts w:ascii="Arial" w:hAnsi="Arial" w:cs="Arial"/>
          <w:b w:val="0"/>
          <w:bCs w:val="0"/>
          <w:sz w:val="22"/>
          <w:szCs w:val="22"/>
          <w:lang w:eastAsia="ar-SA"/>
        </w:rPr>
        <w:t>tekst jednolit</w:t>
      </w:r>
      <w:r w:rsidR="004F1FED">
        <w:rPr>
          <w:rFonts w:ascii="Arial" w:hAnsi="Arial" w:cs="Arial"/>
          <w:b w:val="0"/>
          <w:bCs w:val="0"/>
          <w:sz w:val="22"/>
          <w:szCs w:val="22"/>
          <w:lang w:eastAsia="ar-SA"/>
        </w:rPr>
        <w:t>y:</w:t>
      </w:r>
      <w:r w:rsidR="00573D46" w:rsidRPr="004F1FED">
        <w:rPr>
          <w:rFonts w:ascii="Arial" w:hAnsi="Arial" w:cs="Arial"/>
          <w:b w:val="0"/>
          <w:bCs w:val="0"/>
          <w:sz w:val="22"/>
          <w:szCs w:val="22"/>
          <w:lang w:eastAsia="ar-SA"/>
        </w:rPr>
        <w:t xml:space="preserve"> </w:t>
      </w:r>
      <w:r w:rsidR="004F1FED">
        <w:rPr>
          <w:rFonts w:ascii="Arial" w:hAnsi="Arial" w:cs="Arial"/>
          <w:b w:val="0"/>
          <w:bCs w:val="0"/>
          <w:sz w:val="22"/>
          <w:szCs w:val="22"/>
          <w:lang w:eastAsia="ar-SA"/>
        </w:rPr>
        <w:t>Dz. U. z 2021</w:t>
      </w:r>
      <w:r w:rsidR="007B7263" w:rsidRPr="004F1FED">
        <w:rPr>
          <w:rFonts w:ascii="Arial" w:hAnsi="Arial" w:cs="Arial"/>
          <w:b w:val="0"/>
          <w:bCs w:val="0"/>
          <w:sz w:val="22"/>
          <w:szCs w:val="22"/>
          <w:lang w:eastAsia="ar-SA"/>
        </w:rPr>
        <w:t xml:space="preserve"> </w:t>
      </w:r>
      <w:r w:rsidR="003224CD">
        <w:rPr>
          <w:rFonts w:ascii="Arial" w:hAnsi="Arial" w:cs="Arial"/>
          <w:b w:val="0"/>
          <w:bCs w:val="0"/>
          <w:sz w:val="22"/>
          <w:szCs w:val="22"/>
          <w:lang w:eastAsia="ar-SA"/>
        </w:rPr>
        <w:t>r., poz. 735</w:t>
      </w:r>
      <w:r w:rsidR="00A42635" w:rsidRPr="004F1FED">
        <w:rPr>
          <w:rFonts w:ascii="Arial" w:hAnsi="Arial" w:cs="Arial"/>
          <w:b w:val="0"/>
          <w:bCs w:val="0"/>
          <w:sz w:val="22"/>
          <w:szCs w:val="22"/>
          <w:lang w:eastAsia="ar-SA"/>
        </w:rPr>
        <w:t xml:space="preserve"> ze zm.</w:t>
      </w:r>
      <w:r w:rsidR="00B9530C" w:rsidRPr="004F1FED">
        <w:rPr>
          <w:rFonts w:ascii="Arial" w:hAnsi="Arial" w:cs="Arial"/>
          <w:b w:val="0"/>
          <w:bCs w:val="0"/>
          <w:sz w:val="22"/>
          <w:szCs w:val="22"/>
          <w:lang w:eastAsia="ar-SA"/>
        </w:rPr>
        <w:t xml:space="preserve">), </w:t>
      </w:r>
      <w:r w:rsidR="00A80F8B">
        <w:rPr>
          <w:rFonts w:ascii="Arial" w:hAnsi="Arial" w:cs="Arial"/>
          <w:b w:val="0"/>
          <w:bCs w:val="0"/>
          <w:sz w:val="22"/>
          <w:szCs w:val="22"/>
          <w:lang w:eastAsia="ar-SA"/>
        </w:rPr>
        <w:br/>
      </w:r>
      <w:r w:rsidR="00CE4712" w:rsidRPr="004F1FED">
        <w:rPr>
          <w:rFonts w:ascii="Arial" w:hAnsi="Arial" w:cs="Arial"/>
          <w:b w:val="0"/>
          <w:bCs w:val="0"/>
          <w:sz w:val="22"/>
          <w:szCs w:val="22"/>
          <w:lang w:eastAsia="ar-SA"/>
        </w:rPr>
        <w:t xml:space="preserve">po rozpatrzeniu wniosku </w:t>
      </w:r>
      <w:r w:rsidR="004F1FED">
        <w:rPr>
          <w:rFonts w:ascii="Arial" w:hAnsi="Arial" w:cs="Arial"/>
          <w:b w:val="0"/>
          <w:bCs w:val="0"/>
          <w:sz w:val="22"/>
          <w:szCs w:val="22"/>
          <w:lang w:eastAsia="ar-SA"/>
        </w:rPr>
        <w:t>Wójta Gminy Wierzbinek</w:t>
      </w:r>
      <w:r w:rsidR="001F6D36" w:rsidRPr="004F1FED">
        <w:rPr>
          <w:rFonts w:ascii="Arial" w:hAnsi="Arial" w:cs="Arial"/>
          <w:b w:val="0"/>
          <w:bCs w:val="0"/>
          <w:sz w:val="22"/>
          <w:szCs w:val="22"/>
          <w:lang w:eastAsia="ar-SA"/>
        </w:rPr>
        <w:t xml:space="preserve"> </w:t>
      </w:r>
    </w:p>
    <w:p w:rsidR="006633AF" w:rsidRDefault="00B61ECA" w:rsidP="00EB35B3">
      <w:pPr>
        <w:rPr>
          <w:rFonts w:ascii="Arial" w:hAnsi="Arial" w:cs="Arial"/>
          <w:b/>
          <w:bCs/>
          <w:color w:val="000000"/>
          <w:sz w:val="22"/>
          <w:szCs w:val="22"/>
        </w:rPr>
      </w:pPr>
      <w:r>
        <w:rPr>
          <w:rFonts w:ascii="Arial" w:hAnsi="Arial" w:cs="Arial"/>
          <w:b/>
          <w:bCs/>
          <w:color w:val="000000"/>
          <w:sz w:val="22"/>
          <w:szCs w:val="22"/>
        </w:rPr>
        <w:tab/>
      </w:r>
    </w:p>
    <w:p w:rsidR="00B61ECA" w:rsidRPr="004F1FED" w:rsidRDefault="00B61ECA" w:rsidP="00EB35B3">
      <w:pPr>
        <w:rPr>
          <w:rFonts w:ascii="Arial" w:hAnsi="Arial" w:cs="Arial"/>
          <w:b/>
          <w:bCs/>
          <w:color w:val="000000"/>
          <w:sz w:val="22"/>
          <w:szCs w:val="22"/>
        </w:rPr>
      </w:pPr>
    </w:p>
    <w:p w:rsidR="000D142F" w:rsidRPr="004F1FED" w:rsidRDefault="000D142F" w:rsidP="00EB35B3">
      <w:pPr>
        <w:rPr>
          <w:rFonts w:ascii="Arial" w:hAnsi="Arial" w:cs="Arial"/>
          <w:b/>
          <w:bCs/>
          <w:color w:val="000000"/>
        </w:rPr>
      </w:pPr>
      <w:r w:rsidRPr="004F1FED">
        <w:rPr>
          <w:rFonts w:ascii="Arial" w:hAnsi="Arial" w:cs="Arial"/>
          <w:b/>
          <w:bCs/>
          <w:color w:val="000000"/>
        </w:rPr>
        <w:t>POSTANAWIAM</w:t>
      </w:r>
    </w:p>
    <w:p w:rsidR="000D142F" w:rsidRDefault="000D142F" w:rsidP="00EB35B3">
      <w:pPr>
        <w:rPr>
          <w:rFonts w:ascii="Arial" w:hAnsi="Arial" w:cs="Arial"/>
          <w:bCs/>
          <w:color w:val="000000"/>
          <w:sz w:val="22"/>
          <w:szCs w:val="22"/>
        </w:rPr>
      </w:pPr>
    </w:p>
    <w:p w:rsidR="00B61ECA" w:rsidRPr="004F1FED" w:rsidRDefault="00B61ECA" w:rsidP="00EB35B3">
      <w:pPr>
        <w:rPr>
          <w:rFonts w:ascii="Arial" w:hAnsi="Arial" w:cs="Arial"/>
          <w:bCs/>
          <w:color w:val="000000"/>
          <w:sz w:val="22"/>
          <w:szCs w:val="22"/>
        </w:rPr>
      </w:pPr>
    </w:p>
    <w:p w:rsidR="00E17ACF" w:rsidRPr="004F1FED" w:rsidRDefault="00A36B54" w:rsidP="00EB35B3">
      <w:pPr>
        <w:rPr>
          <w:rFonts w:ascii="Arial" w:hAnsi="Arial" w:cs="Arial"/>
          <w:color w:val="000000"/>
          <w:sz w:val="22"/>
          <w:szCs w:val="22"/>
        </w:rPr>
      </w:pPr>
      <w:r w:rsidRPr="004F1FED">
        <w:rPr>
          <w:rFonts w:ascii="Arial" w:hAnsi="Arial" w:cs="Arial"/>
          <w:b/>
          <w:sz w:val="22"/>
          <w:szCs w:val="22"/>
        </w:rPr>
        <w:t>wydać opinię,</w:t>
      </w:r>
      <w:r w:rsidRPr="004F1FED">
        <w:rPr>
          <w:rFonts w:ascii="Arial" w:hAnsi="Arial" w:cs="Arial"/>
          <w:sz w:val="22"/>
          <w:szCs w:val="22"/>
        </w:rPr>
        <w:t xml:space="preserve"> że</w:t>
      </w:r>
      <w:r w:rsidRPr="004F1FED">
        <w:rPr>
          <w:rFonts w:ascii="Arial" w:hAnsi="Arial" w:cs="Arial"/>
          <w:b/>
          <w:sz w:val="22"/>
          <w:szCs w:val="22"/>
        </w:rPr>
        <w:t xml:space="preserve"> </w:t>
      </w:r>
      <w:r w:rsidR="00E17ACF" w:rsidRPr="004F1FED">
        <w:rPr>
          <w:rFonts w:ascii="Arial" w:hAnsi="Arial" w:cs="Arial"/>
          <w:sz w:val="22"/>
          <w:szCs w:val="22"/>
        </w:rPr>
        <w:t>dla</w:t>
      </w:r>
      <w:r w:rsidR="00E17ACF" w:rsidRPr="00880958">
        <w:rPr>
          <w:rFonts w:ascii="Arial" w:hAnsi="Arial" w:cs="Arial"/>
          <w:sz w:val="22"/>
          <w:szCs w:val="22"/>
        </w:rPr>
        <w:t xml:space="preserve"> </w:t>
      </w:r>
      <w:r w:rsidR="00A42635" w:rsidRPr="004F1FED">
        <w:rPr>
          <w:rFonts w:ascii="Arial" w:hAnsi="Arial" w:cs="Arial"/>
          <w:sz w:val="22"/>
          <w:szCs w:val="22"/>
        </w:rPr>
        <w:t xml:space="preserve">przedsięwzięcia </w:t>
      </w:r>
      <w:r w:rsidR="004F1FED">
        <w:rPr>
          <w:rFonts w:ascii="Arial" w:hAnsi="Arial" w:cs="Arial"/>
          <w:color w:val="000000"/>
          <w:sz w:val="22"/>
          <w:szCs w:val="22"/>
        </w:rPr>
        <w:t xml:space="preserve">pn. </w:t>
      </w:r>
      <w:r w:rsidR="00504B66" w:rsidRPr="00CB3527">
        <w:rPr>
          <w:rFonts w:ascii="Arial" w:hAnsi="Arial" w:cs="Arial"/>
          <w:color w:val="000000"/>
          <w:sz w:val="22"/>
          <w:szCs w:val="22"/>
        </w:rPr>
        <w:t>„</w:t>
      </w:r>
      <w:r w:rsidR="00102C66">
        <w:rPr>
          <w:rFonts w:ascii="Arial" w:hAnsi="Arial" w:cs="Arial"/>
          <w:color w:val="000000"/>
          <w:sz w:val="22"/>
          <w:szCs w:val="22"/>
        </w:rPr>
        <w:t>Hodowla ekologiczna kur niosek”</w:t>
      </w:r>
      <w:r w:rsidR="00504B66" w:rsidRPr="00CB3527">
        <w:rPr>
          <w:rFonts w:ascii="Arial" w:hAnsi="Arial" w:cs="Arial"/>
          <w:color w:val="000000"/>
          <w:sz w:val="22"/>
          <w:szCs w:val="22"/>
        </w:rPr>
        <w:t xml:space="preserve">, planowanego na działce nr 301, obręb Wilcza Kłoda oraz na działkach </w:t>
      </w:r>
      <w:r w:rsidR="00880958" w:rsidRPr="004967E8">
        <w:rPr>
          <w:rFonts w:ascii="Arial" w:hAnsi="Arial" w:cs="Arial"/>
          <w:color w:val="000000"/>
          <w:sz w:val="22"/>
          <w:szCs w:val="22"/>
        </w:rPr>
        <w:t>nr</w:t>
      </w:r>
      <w:r w:rsidR="00880958">
        <w:rPr>
          <w:rFonts w:ascii="Arial" w:hAnsi="Arial" w:cs="Arial"/>
          <w:color w:val="000000"/>
          <w:sz w:val="22"/>
          <w:szCs w:val="22"/>
        </w:rPr>
        <w:t xml:space="preserve"> </w:t>
      </w:r>
      <w:r w:rsidR="00504B66" w:rsidRPr="00CB3527">
        <w:rPr>
          <w:rFonts w:ascii="Arial" w:hAnsi="Arial" w:cs="Arial"/>
          <w:color w:val="000000"/>
          <w:sz w:val="22"/>
          <w:szCs w:val="22"/>
        </w:rPr>
        <w:t xml:space="preserve">262, </w:t>
      </w:r>
      <w:r w:rsidR="00880958" w:rsidRPr="004967E8">
        <w:rPr>
          <w:rFonts w:ascii="Arial" w:hAnsi="Arial" w:cs="Arial"/>
          <w:color w:val="000000"/>
          <w:sz w:val="22"/>
          <w:szCs w:val="22"/>
        </w:rPr>
        <w:t>nr</w:t>
      </w:r>
      <w:r w:rsidR="00880958">
        <w:rPr>
          <w:rFonts w:ascii="Arial" w:hAnsi="Arial" w:cs="Arial"/>
          <w:color w:val="000000"/>
          <w:sz w:val="22"/>
          <w:szCs w:val="22"/>
        </w:rPr>
        <w:t xml:space="preserve"> </w:t>
      </w:r>
      <w:r w:rsidR="00504B66" w:rsidRPr="00CB3527">
        <w:rPr>
          <w:rFonts w:ascii="Arial" w:hAnsi="Arial" w:cs="Arial"/>
          <w:color w:val="000000"/>
          <w:sz w:val="22"/>
          <w:szCs w:val="22"/>
        </w:rPr>
        <w:t xml:space="preserve">263, obręb </w:t>
      </w:r>
      <w:proofErr w:type="spellStart"/>
      <w:r w:rsidR="00504B66" w:rsidRPr="00CB3527">
        <w:rPr>
          <w:rFonts w:ascii="Arial" w:hAnsi="Arial" w:cs="Arial"/>
          <w:color w:val="000000"/>
          <w:sz w:val="22"/>
          <w:szCs w:val="22"/>
        </w:rPr>
        <w:t>Ruszkówek</w:t>
      </w:r>
      <w:proofErr w:type="spellEnd"/>
      <w:r w:rsidR="004F1FED" w:rsidRPr="004967E8">
        <w:rPr>
          <w:rFonts w:ascii="Arial" w:hAnsi="Arial" w:cs="Arial"/>
          <w:color w:val="000000"/>
          <w:sz w:val="22"/>
          <w:szCs w:val="22"/>
        </w:rPr>
        <w:t xml:space="preserve">, </w:t>
      </w:r>
      <w:r w:rsidR="00880958" w:rsidRPr="004967E8">
        <w:rPr>
          <w:rFonts w:ascii="Arial" w:hAnsi="Arial" w:cs="Arial"/>
          <w:bCs/>
          <w:sz w:val="22"/>
          <w:szCs w:val="22"/>
        </w:rPr>
        <w:t>w gminie Wierzbinek, powiat koniński</w:t>
      </w:r>
      <w:r w:rsidR="00880958" w:rsidRPr="004967E8">
        <w:rPr>
          <w:rFonts w:ascii="Arial" w:hAnsi="Arial" w:cs="Arial"/>
          <w:color w:val="000000"/>
          <w:sz w:val="22"/>
          <w:szCs w:val="22"/>
        </w:rPr>
        <w:t>,</w:t>
      </w:r>
      <w:r w:rsidR="00880958">
        <w:rPr>
          <w:rFonts w:ascii="Arial" w:hAnsi="Arial" w:cs="Arial"/>
          <w:color w:val="000000"/>
          <w:sz w:val="22"/>
          <w:szCs w:val="22"/>
        </w:rPr>
        <w:t xml:space="preserve"> </w:t>
      </w:r>
      <w:r w:rsidR="004F1FED">
        <w:rPr>
          <w:rFonts w:ascii="Arial" w:hAnsi="Arial" w:cs="Arial"/>
          <w:color w:val="000000"/>
          <w:sz w:val="22"/>
          <w:szCs w:val="22"/>
        </w:rPr>
        <w:t>n</w:t>
      </w:r>
      <w:r w:rsidRPr="004F1FED">
        <w:rPr>
          <w:rFonts w:ascii="Arial" w:hAnsi="Arial" w:cs="Arial"/>
          <w:sz w:val="22"/>
          <w:szCs w:val="22"/>
        </w:rPr>
        <w:t>ie ma</w:t>
      </w:r>
      <w:r w:rsidRPr="004F1FED">
        <w:rPr>
          <w:rFonts w:ascii="Arial" w:hAnsi="Arial" w:cs="Arial"/>
        </w:rPr>
        <w:t xml:space="preserve"> </w:t>
      </w:r>
      <w:r w:rsidRPr="004F1FED">
        <w:rPr>
          <w:rFonts w:ascii="Arial" w:hAnsi="Arial" w:cs="Arial"/>
          <w:sz w:val="22"/>
          <w:szCs w:val="22"/>
        </w:rPr>
        <w:t>potrzeby przeprowadzenia oceny oddziaływania na środowisko.</w:t>
      </w:r>
    </w:p>
    <w:p w:rsidR="00B16627" w:rsidRDefault="00B16627" w:rsidP="00EB35B3">
      <w:pPr>
        <w:spacing w:line="276" w:lineRule="auto"/>
        <w:rPr>
          <w:rFonts w:ascii="Arial" w:hAnsi="Arial" w:cs="Arial"/>
          <w:b/>
          <w:bCs/>
        </w:rPr>
      </w:pPr>
    </w:p>
    <w:p w:rsidR="00B61ECA" w:rsidRPr="004F1FED" w:rsidRDefault="00B61ECA" w:rsidP="00EB35B3">
      <w:pPr>
        <w:spacing w:line="276" w:lineRule="auto"/>
        <w:rPr>
          <w:rFonts w:ascii="Arial" w:hAnsi="Arial" w:cs="Arial"/>
          <w:b/>
          <w:bCs/>
        </w:rPr>
      </w:pPr>
    </w:p>
    <w:p w:rsidR="000D142F" w:rsidRDefault="000D142F" w:rsidP="00EB35B3">
      <w:pPr>
        <w:rPr>
          <w:rFonts w:ascii="Arial" w:hAnsi="Arial" w:cs="Arial"/>
          <w:b/>
          <w:bCs/>
        </w:rPr>
      </w:pPr>
      <w:r w:rsidRPr="004F1FED">
        <w:rPr>
          <w:rFonts w:ascii="Arial" w:hAnsi="Arial" w:cs="Arial"/>
          <w:b/>
          <w:bCs/>
        </w:rPr>
        <w:t>UZASADNIENIE</w:t>
      </w:r>
    </w:p>
    <w:p w:rsidR="004F1FED" w:rsidRDefault="004F1FED" w:rsidP="00EB35B3">
      <w:pPr>
        <w:rPr>
          <w:rFonts w:ascii="Arial" w:hAnsi="Arial" w:cs="Arial"/>
          <w:b/>
          <w:bCs/>
        </w:rPr>
      </w:pPr>
    </w:p>
    <w:p w:rsidR="004F1FED" w:rsidRDefault="000B1F9C" w:rsidP="00EB35B3">
      <w:pPr>
        <w:rPr>
          <w:rFonts w:ascii="Arial" w:hAnsi="Arial" w:cs="Arial"/>
          <w:bCs/>
          <w:sz w:val="22"/>
          <w:szCs w:val="22"/>
        </w:rPr>
      </w:pPr>
      <w:r>
        <w:rPr>
          <w:rFonts w:ascii="Arial" w:hAnsi="Arial" w:cs="Arial"/>
          <w:bCs/>
          <w:sz w:val="22"/>
          <w:szCs w:val="22"/>
        </w:rPr>
        <w:t>Wójt Gminy Wierzbinek</w:t>
      </w:r>
      <w:r w:rsidR="003519BF">
        <w:rPr>
          <w:rFonts w:ascii="Arial" w:hAnsi="Arial" w:cs="Arial"/>
          <w:bCs/>
          <w:sz w:val="22"/>
          <w:szCs w:val="22"/>
        </w:rPr>
        <w:t xml:space="preserve"> pismem znak: OŚiZP.6220.20.2021.TW z dnia 27</w:t>
      </w:r>
      <w:r w:rsidR="004F1FED">
        <w:rPr>
          <w:rFonts w:ascii="Arial" w:hAnsi="Arial" w:cs="Arial"/>
          <w:bCs/>
          <w:sz w:val="22"/>
          <w:szCs w:val="22"/>
        </w:rPr>
        <w:t xml:space="preserve">.09.2021 r. (wpływ w dniu </w:t>
      </w:r>
      <w:r w:rsidR="003519BF">
        <w:rPr>
          <w:rFonts w:ascii="Arial" w:hAnsi="Arial" w:cs="Arial"/>
          <w:bCs/>
          <w:sz w:val="22"/>
          <w:szCs w:val="22"/>
        </w:rPr>
        <w:t>04.10</w:t>
      </w:r>
      <w:r w:rsidR="004F1FED">
        <w:rPr>
          <w:rFonts w:ascii="Arial" w:hAnsi="Arial" w:cs="Arial"/>
          <w:bCs/>
          <w:sz w:val="22"/>
          <w:szCs w:val="22"/>
        </w:rPr>
        <w:t xml:space="preserve">.2021 r.) </w:t>
      </w:r>
      <w:r w:rsidR="004F1FED" w:rsidRPr="004F1FED">
        <w:rPr>
          <w:rFonts w:ascii="Arial" w:hAnsi="Arial" w:cs="Arial"/>
          <w:bCs/>
          <w:sz w:val="22"/>
          <w:szCs w:val="22"/>
        </w:rPr>
        <w:t xml:space="preserve">wystąpił do Marszałka Województwa Wielkopolskiego z prośbą </w:t>
      </w:r>
      <w:r w:rsidR="00A74777">
        <w:rPr>
          <w:rFonts w:ascii="Arial" w:hAnsi="Arial" w:cs="Arial"/>
          <w:bCs/>
          <w:sz w:val="22"/>
          <w:szCs w:val="22"/>
        </w:rPr>
        <w:br/>
      </w:r>
      <w:r w:rsidR="004F1FED" w:rsidRPr="004F1FED">
        <w:rPr>
          <w:rFonts w:ascii="Arial" w:hAnsi="Arial" w:cs="Arial"/>
          <w:bCs/>
          <w:sz w:val="22"/>
          <w:szCs w:val="22"/>
        </w:rPr>
        <w:t>o wydanie opinii co do potrzeby przeprowadzenia oceny oddziaływania na środowisko przedsięwzięcia</w:t>
      </w:r>
      <w:r w:rsidR="004F1FED">
        <w:rPr>
          <w:rFonts w:ascii="Arial" w:hAnsi="Arial" w:cs="Arial"/>
          <w:bCs/>
          <w:sz w:val="22"/>
          <w:szCs w:val="22"/>
        </w:rPr>
        <w:t xml:space="preserve"> pn. </w:t>
      </w:r>
      <w:r w:rsidR="003519BF" w:rsidRPr="003519BF">
        <w:rPr>
          <w:rFonts w:ascii="Arial" w:hAnsi="Arial" w:cs="Arial"/>
          <w:bCs/>
          <w:sz w:val="22"/>
          <w:szCs w:val="22"/>
        </w:rPr>
        <w:t xml:space="preserve">„Hodowla ekologiczna kur niosek” , planowanego na działce nr 301, obręb Wilcza Kłoda oraz na działkach </w:t>
      </w:r>
      <w:r w:rsidR="00880958" w:rsidRPr="004967E8">
        <w:rPr>
          <w:rFonts w:ascii="Arial" w:hAnsi="Arial" w:cs="Arial"/>
          <w:bCs/>
          <w:sz w:val="22"/>
          <w:szCs w:val="22"/>
        </w:rPr>
        <w:t xml:space="preserve">nr </w:t>
      </w:r>
      <w:r w:rsidR="003519BF" w:rsidRPr="004967E8">
        <w:rPr>
          <w:rFonts w:ascii="Arial" w:hAnsi="Arial" w:cs="Arial"/>
          <w:bCs/>
          <w:sz w:val="22"/>
          <w:szCs w:val="22"/>
        </w:rPr>
        <w:t xml:space="preserve">262, </w:t>
      </w:r>
      <w:r w:rsidR="00880958" w:rsidRPr="004967E8">
        <w:rPr>
          <w:rFonts w:ascii="Arial" w:hAnsi="Arial" w:cs="Arial"/>
          <w:bCs/>
          <w:sz w:val="22"/>
          <w:szCs w:val="22"/>
        </w:rPr>
        <w:t>nr</w:t>
      </w:r>
      <w:r w:rsidR="00880958">
        <w:rPr>
          <w:rFonts w:ascii="Arial" w:hAnsi="Arial" w:cs="Arial"/>
          <w:bCs/>
          <w:sz w:val="22"/>
          <w:szCs w:val="22"/>
        </w:rPr>
        <w:t xml:space="preserve"> </w:t>
      </w:r>
      <w:r w:rsidR="003519BF" w:rsidRPr="003519BF">
        <w:rPr>
          <w:rFonts w:ascii="Arial" w:hAnsi="Arial" w:cs="Arial"/>
          <w:bCs/>
          <w:sz w:val="22"/>
          <w:szCs w:val="22"/>
        </w:rPr>
        <w:t xml:space="preserve">263, obręb </w:t>
      </w:r>
      <w:proofErr w:type="spellStart"/>
      <w:r w:rsidR="003519BF" w:rsidRPr="003519BF">
        <w:rPr>
          <w:rFonts w:ascii="Arial" w:hAnsi="Arial" w:cs="Arial"/>
          <w:bCs/>
          <w:sz w:val="22"/>
          <w:szCs w:val="22"/>
        </w:rPr>
        <w:t>Ruszkówek</w:t>
      </w:r>
      <w:proofErr w:type="spellEnd"/>
      <w:r w:rsidR="003519BF">
        <w:rPr>
          <w:rFonts w:ascii="Arial" w:hAnsi="Arial" w:cs="Arial"/>
          <w:bCs/>
          <w:sz w:val="22"/>
          <w:szCs w:val="22"/>
        </w:rPr>
        <w:t>.</w:t>
      </w:r>
      <w:r w:rsidR="003519BF" w:rsidRPr="003519BF">
        <w:rPr>
          <w:rFonts w:ascii="Arial" w:hAnsi="Arial" w:cs="Arial"/>
          <w:bCs/>
          <w:sz w:val="22"/>
          <w:szCs w:val="22"/>
        </w:rPr>
        <w:t xml:space="preserve"> </w:t>
      </w:r>
      <w:r w:rsidR="004F1FED" w:rsidRPr="004F1FED">
        <w:rPr>
          <w:rFonts w:ascii="Arial" w:hAnsi="Arial" w:cs="Arial"/>
          <w:bCs/>
          <w:sz w:val="22"/>
          <w:szCs w:val="22"/>
        </w:rPr>
        <w:t>Inwestorem ww. przedsięwzięcia jest</w:t>
      </w:r>
      <w:r w:rsidR="004F1FED">
        <w:rPr>
          <w:rFonts w:ascii="Arial" w:hAnsi="Arial" w:cs="Arial"/>
          <w:bCs/>
          <w:sz w:val="22"/>
          <w:szCs w:val="22"/>
        </w:rPr>
        <w:t xml:space="preserve"> </w:t>
      </w:r>
      <w:r w:rsidR="004967E8">
        <w:rPr>
          <w:rFonts w:ascii="Arial" w:hAnsi="Arial" w:cs="Arial"/>
          <w:bCs/>
          <w:sz w:val="22"/>
          <w:szCs w:val="22"/>
        </w:rPr>
        <w:t xml:space="preserve">Michał Małuszyński </w:t>
      </w:r>
      <w:r w:rsidR="004967E8" w:rsidRPr="004967E8">
        <w:rPr>
          <w:rFonts w:ascii="Arial" w:hAnsi="Arial" w:cs="Arial"/>
          <w:bCs/>
          <w:sz w:val="22"/>
          <w:szCs w:val="22"/>
        </w:rPr>
        <w:t xml:space="preserve">prowadzący działalność gospodarczą pod nazwą Wysoka Grzęda Michał Małuszyński, ul. Wakacyjna 8, 98-100 Łask. </w:t>
      </w:r>
      <w:r w:rsidR="004F1FED" w:rsidRPr="004F1FED">
        <w:rPr>
          <w:rFonts w:ascii="Arial" w:hAnsi="Arial" w:cs="Arial"/>
          <w:bCs/>
          <w:sz w:val="22"/>
          <w:szCs w:val="22"/>
        </w:rPr>
        <w:t xml:space="preserve">Do pisma została załączona m.in. kopia wniosku </w:t>
      </w:r>
      <w:r w:rsidR="004967E8">
        <w:rPr>
          <w:rFonts w:ascii="Arial" w:hAnsi="Arial" w:cs="Arial"/>
          <w:bCs/>
          <w:sz w:val="22"/>
          <w:szCs w:val="22"/>
        </w:rPr>
        <w:br/>
      </w:r>
      <w:r w:rsidR="004F1FED" w:rsidRPr="004F1FED">
        <w:rPr>
          <w:rFonts w:ascii="Arial" w:hAnsi="Arial" w:cs="Arial"/>
          <w:bCs/>
          <w:sz w:val="22"/>
          <w:szCs w:val="22"/>
        </w:rPr>
        <w:t xml:space="preserve">o wydanie decyzji o środowiskowych uwarunkowaniach wraz z kartą informacyjną przedsięwzięcia, mapa ewidencyjna, mapa poglądowa, </w:t>
      </w:r>
      <w:r w:rsidR="004F1FED">
        <w:rPr>
          <w:rFonts w:ascii="Arial" w:hAnsi="Arial" w:cs="Arial"/>
          <w:bCs/>
          <w:sz w:val="22"/>
          <w:szCs w:val="22"/>
        </w:rPr>
        <w:t>zaświadczenie o braku miejscowego planu zagospodarowania przestrzennego</w:t>
      </w:r>
      <w:r w:rsidR="003519BF">
        <w:rPr>
          <w:rFonts w:ascii="Arial" w:hAnsi="Arial" w:cs="Arial"/>
          <w:bCs/>
          <w:sz w:val="22"/>
          <w:szCs w:val="22"/>
        </w:rPr>
        <w:t>, umowa współpracy w zakresie zagospodarowania pomiotu kurzego</w:t>
      </w:r>
      <w:r w:rsidR="004F1FED">
        <w:rPr>
          <w:rFonts w:ascii="Arial" w:hAnsi="Arial" w:cs="Arial"/>
          <w:bCs/>
          <w:sz w:val="22"/>
          <w:szCs w:val="22"/>
        </w:rPr>
        <w:t>.</w:t>
      </w:r>
    </w:p>
    <w:p w:rsidR="00FD5C2F" w:rsidRDefault="00193FA2" w:rsidP="00EB35B3">
      <w:pPr>
        <w:rPr>
          <w:rFonts w:ascii="Arial" w:hAnsi="Arial" w:cs="Arial"/>
          <w:bCs/>
          <w:sz w:val="22"/>
          <w:szCs w:val="22"/>
        </w:rPr>
      </w:pPr>
      <w:r w:rsidRPr="00193FA2">
        <w:rPr>
          <w:rFonts w:ascii="Arial" w:hAnsi="Arial" w:cs="Arial"/>
          <w:bCs/>
          <w:sz w:val="22"/>
          <w:szCs w:val="22"/>
        </w:rPr>
        <w:t>Planowane przedsięwzięcie polega na</w:t>
      </w:r>
      <w:r w:rsidR="007C5E09">
        <w:rPr>
          <w:rFonts w:ascii="Arial" w:hAnsi="Arial" w:cs="Arial"/>
          <w:bCs/>
          <w:sz w:val="22"/>
          <w:szCs w:val="22"/>
        </w:rPr>
        <w:t xml:space="preserve"> </w:t>
      </w:r>
      <w:r w:rsidR="007C5E09" w:rsidRPr="007C5E09">
        <w:rPr>
          <w:rFonts w:ascii="Arial" w:hAnsi="Arial" w:cs="Arial"/>
          <w:bCs/>
          <w:sz w:val="22"/>
          <w:szCs w:val="22"/>
        </w:rPr>
        <w:t>rozbudowie kompleksu kurni</w:t>
      </w:r>
      <w:r w:rsidR="003519BF">
        <w:rPr>
          <w:rFonts w:ascii="Arial" w:hAnsi="Arial" w:cs="Arial"/>
          <w:bCs/>
          <w:sz w:val="22"/>
          <w:szCs w:val="22"/>
        </w:rPr>
        <w:t>ków</w:t>
      </w:r>
      <w:r w:rsidR="007C5E09" w:rsidRPr="007C5E09">
        <w:rPr>
          <w:rFonts w:ascii="Arial" w:hAnsi="Arial" w:cs="Arial"/>
          <w:bCs/>
          <w:sz w:val="22"/>
          <w:szCs w:val="22"/>
        </w:rPr>
        <w:t xml:space="preserve"> służących</w:t>
      </w:r>
      <w:r w:rsidR="007C5E09" w:rsidRPr="007C5E09">
        <w:t xml:space="preserve"> </w:t>
      </w:r>
      <w:r w:rsidR="007C5E09" w:rsidRPr="007C5E09">
        <w:rPr>
          <w:rFonts w:ascii="Arial" w:hAnsi="Arial" w:cs="Arial"/>
          <w:bCs/>
          <w:sz w:val="22"/>
          <w:szCs w:val="22"/>
        </w:rPr>
        <w:t xml:space="preserve">do ekologicznej hodowli </w:t>
      </w:r>
      <w:r w:rsidR="003519BF">
        <w:rPr>
          <w:rFonts w:ascii="Arial" w:hAnsi="Arial" w:cs="Arial"/>
          <w:bCs/>
          <w:sz w:val="22"/>
          <w:szCs w:val="22"/>
        </w:rPr>
        <w:t>125 610</w:t>
      </w:r>
      <w:r w:rsidR="007C5E09" w:rsidRPr="007C5E09">
        <w:rPr>
          <w:rFonts w:ascii="Arial" w:hAnsi="Arial" w:cs="Arial"/>
          <w:bCs/>
          <w:sz w:val="22"/>
          <w:szCs w:val="22"/>
        </w:rPr>
        <w:t xml:space="preserve"> szt. kur niosek (</w:t>
      </w:r>
      <w:r w:rsidR="003519BF">
        <w:rPr>
          <w:rFonts w:ascii="Arial" w:hAnsi="Arial" w:cs="Arial"/>
          <w:bCs/>
          <w:sz w:val="22"/>
          <w:szCs w:val="22"/>
        </w:rPr>
        <w:t>502,44</w:t>
      </w:r>
      <w:r w:rsidR="007C5E09" w:rsidRPr="007C5E09">
        <w:rPr>
          <w:rFonts w:ascii="Arial" w:hAnsi="Arial" w:cs="Arial"/>
          <w:bCs/>
          <w:sz w:val="22"/>
          <w:szCs w:val="22"/>
        </w:rPr>
        <w:t xml:space="preserve"> DJP)</w:t>
      </w:r>
      <w:r w:rsidR="007C5E09">
        <w:rPr>
          <w:rFonts w:ascii="Arial" w:hAnsi="Arial" w:cs="Arial"/>
          <w:bCs/>
          <w:sz w:val="22"/>
          <w:szCs w:val="22"/>
        </w:rPr>
        <w:t>.</w:t>
      </w:r>
      <w:r w:rsidR="00FD5C2F" w:rsidRPr="00FD5C2F">
        <w:t xml:space="preserve"> </w:t>
      </w:r>
      <w:r w:rsidR="00FD5C2F" w:rsidRPr="00FD5C2F">
        <w:rPr>
          <w:rFonts w:ascii="Arial" w:hAnsi="Arial" w:cs="Arial"/>
          <w:bCs/>
          <w:sz w:val="22"/>
          <w:szCs w:val="22"/>
        </w:rPr>
        <w:t>Rozbudowa polegać będzie na budowie</w:t>
      </w:r>
      <w:r w:rsidR="007C5E09">
        <w:rPr>
          <w:rFonts w:ascii="Arial" w:hAnsi="Arial" w:cs="Arial"/>
          <w:bCs/>
          <w:sz w:val="22"/>
          <w:szCs w:val="22"/>
        </w:rPr>
        <w:t xml:space="preserve"> </w:t>
      </w:r>
      <w:r w:rsidR="00FD5C2F" w:rsidRPr="00FD5C2F">
        <w:rPr>
          <w:rFonts w:ascii="Arial" w:hAnsi="Arial" w:cs="Arial"/>
          <w:bCs/>
          <w:sz w:val="22"/>
          <w:szCs w:val="22"/>
        </w:rPr>
        <w:t xml:space="preserve">jednego kurnika do ekologicznej hodowli kur niosek wraz z wybiegiem na działce nr 301 </w:t>
      </w:r>
      <w:proofErr w:type="spellStart"/>
      <w:r w:rsidR="00FD5C2F" w:rsidRPr="00FD5C2F">
        <w:rPr>
          <w:rFonts w:ascii="Arial" w:hAnsi="Arial" w:cs="Arial"/>
          <w:bCs/>
          <w:sz w:val="22"/>
          <w:szCs w:val="22"/>
        </w:rPr>
        <w:t>obr</w:t>
      </w:r>
      <w:proofErr w:type="spellEnd"/>
      <w:r w:rsidR="00FD5C2F" w:rsidRPr="00FD5C2F">
        <w:rPr>
          <w:rFonts w:ascii="Arial" w:hAnsi="Arial" w:cs="Arial"/>
          <w:bCs/>
          <w:sz w:val="22"/>
          <w:szCs w:val="22"/>
        </w:rPr>
        <w:t xml:space="preserve">. Wilcza Kłoda, oraz jednego kurnika do ekologicznej hodowli kur niosek wraz z wybiegiem na działkach </w:t>
      </w:r>
      <w:r w:rsidR="004967E8">
        <w:rPr>
          <w:rFonts w:ascii="Arial" w:hAnsi="Arial" w:cs="Arial"/>
          <w:bCs/>
          <w:sz w:val="22"/>
          <w:szCs w:val="22"/>
        </w:rPr>
        <w:br/>
      </w:r>
      <w:r w:rsidR="00FD5C2F" w:rsidRPr="00FD5C2F">
        <w:rPr>
          <w:rFonts w:ascii="Arial" w:hAnsi="Arial" w:cs="Arial"/>
          <w:bCs/>
          <w:sz w:val="22"/>
          <w:szCs w:val="22"/>
        </w:rPr>
        <w:lastRenderedPageBreak/>
        <w:t xml:space="preserve">nr </w:t>
      </w:r>
      <w:r w:rsidR="00FD5C2F" w:rsidRPr="004967E8">
        <w:rPr>
          <w:rFonts w:ascii="Arial" w:hAnsi="Arial" w:cs="Arial"/>
          <w:bCs/>
          <w:sz w:val="22"/>
          <w:szCs w:val="22"/>
        </w:rPr>
        <w:t xml:space="preserve">262 i </w:t>
      </w:r>
      <w:r w:rsidR="00880958" w:rsidRPr="004967E8">
        <w:rPr>
          <w:rFonts w:ascii="Arial" w:hAnsi="Arial" w:cs="Arial"/>
          <w:bCs/>
          <w:sz w:val="22"/>
          <w:szCs w:val="22"/>
        </w:rPr>
        <w:t>nr</w:t>
      </w:r>
      <w:r w:rsidR="00880958">
        <w:rPr>
          <w:rFonts w:ascii="Arial" w:hAnsi="Arial" w:cs="Arial"/>
          <w:bCs/>
          <w:sz w:val="22"/>
          <w:szCs w:val="22"/>
        </w:rPr>
        <w:t xml:space="preserve"> </w:t>
      </w:r>
      <w:r w:rsidR="00FD5C2F" w:rsidRPr="00FD5C2F">
        <w:rPr>
          <w:rFonts w:ascii="Arial" w:hAnsi="Arial" w:cs="Arial"/>
          <w:bCs/>
          <w:sz w:val="22"/>
          <w:szCs w:val="22"/>
        </w:rPr>
        <w:t xml:space="preserve">263, </w:t>
      </w:r>
      <w:proofErr w:type="spellStart"/>
      <w:r w:rsidR="00FD5C2F" w:rsidRPr="00FD5C2F">
        <w:rPr>
          <w:rFonts w:ascii="Arial" w:hAnsi="Arial" w:cs="Arial"/>
          <w:bCs/>
          <w:sz w:val="22"/>
          <w:szCs w:val="22"/>
        </w:rPr>
        <w:t>obr</w:t>
      </w:r>
      <w:proofErr w:type="spellEnd"/>
      <w:r w:rsidR="00FD5C2F" w:rsidRPr="00FD5C2F">
        <w:rPr>
          <w:rFonts w:ascii="Arial" w:hAnsi="Arial" w:cs="Arial"/>
          <w:bCs/>
          <w:sz w:val="22"/>
          <w:szCs w:val="22"/>
        </w:rPr>
        <w:t xml:space="preserve">. </w:t>
      </w:r>
      <w:proofErr w:type="spellStart"/>
      <w:r w:rsidR="00FD5C2F" w:rsidRPr="00FD5C2F">
        <w:rPr>
          <w:rFonts w:ascii="Arial" w:hAnsi="Arial" w:cs="Arial"/>
          <w:bCs/>
          <w:sz w:val="22"/>
          <w:szCs w:val="22"/>
        </w:rPr>
        <w:t>Ruszkówek</w:t>
      </w:r>
      <w:proofErr w:type="spellEnd"/>
      <w:r w:rsidR="00FD5C2F" w:rsidRPr="00FD5C2F">
        <w:rPr>
          <w:rFonts w:ascii="Arial" w:hAnsi="Arial" w:cs="Arial"/>
          <w:bCs/>
          <w:sz w:val="22"/>
          <w:szCs w:val="22"/>
        </w:rPr>
        <w:t xml:space="preserve"> w gminie Wierzbinek, powiat koniński.</w:t>
      </w:r>
      <w:r w:rsidR="00FD5C2F">
        <w:rPr>
          <w:rFonts w:ascii="Arial" w:hAnsi="Arial" w:cs="Arial"/>
          <w:bCs/>
          <w:sz w:val="22"/>
          <w:szCs w:val="22"/>
        </w:rPr>
        <w:t xml:space="preserve"> </w:t>
      </w:r>
      <w:r w:rsidR="00FD5C2F" w:rsidRPr="00FD5C2F">
        <w:rPr>
          <w:rFonts w:ascii="Arial" w:hAnsi="Arial" w:cs="Arial"/>
          <w:bCs/>
          <w:sz w:val="22"/>
          <w:szCs w:val="22"/>
        </w:rPr>
        <w:t xml:space="preserve">Każdy z nowych kurników przeznaczony będzie do hodowli 18 000 szt. kur, co stanowi 72 DJP – łącznie 36 000 kur, </w:t>
      </w:r>
      <w:r w:rsidR="004967E8">
        <w:rPr>
          <w:rFonts w:ascii="Arial" w:hAnsi="Arial" w:cs="Arial"/>
          <w:bCs/>
          <w:sz w:val="22"/>
          <w:szCs w:val="22"/>
        </w:rPr>
        <w:br/>
      </w:r>
      <w:r w:rsidR="00FD5C2F" w:rsidRPr="00FD5C2F">
        <w:rPr>
          <w:rFonts w:ascii="Arial" w:hAnsi="Arial" w:cs="Arial"/>
          <w:bCs/>
          <w:sz w:val="22"/>
          <w:szCs w:val="22"/>
        </w:rPr>
        <w:t xml:space="preserve">tj. 144 DJP. Nowe kurniki </w:t>
      </w:r>
      <w:r w:rsidR="00FD5C2F">
        <w:rPr>
          <w:rFonts w:ascii="Arial" w:hAnsi="Arial" w:cs="Arial"/>
          <w:bCs/>
          <w:sz w:val="22"/>
          <w:szCs w:val="22"/>
        </w:rPr>
        <w:t>realizowane</w:t>
      </w:r>
      <w:r w:rsidR="00FD5C2F" w:rsidRPr="00FD5C2F">
        <w:rPr>
          <w:rFonts w:ascii="Arial" w:hAnsi="Arial" w:cs="Arial"/>
          <w:bCs/>
          <w:sz w:val="22"/>
          <w:szCs w:val="22"/>
        </w:rPr>
        <w:t xml:space="preserve"> będą w sąsiedztwie istniejącego kompleksu i będą</w:t>
      </w:r>
      <w:r w:rsidR="00FD5C2F">
        <w:rPr>
          <w:rFonts w:ascii="Arial" w:hAnsi="Arial" w:cs="Arial"/>
          <w:bCs/>
          <w:sz w:val="22"/>
          <w:szCs w:val="22"/>
        </w:rPr>
        <w:t xml:space="preserve"> z nim technologicznie powiązane</w:t>
      </w:r>
      <w:r w:rsidR="00FD5C2F" w:rsidRPr="00FD5C2F">
        <w:rPr>
          <w:rFonts w:ascii="Arial" w:hAnsi="Arial" w:cs="Arial"/>
          <w:bCs/>
          <w:sz w:val="22"/>
          <w:szCs w:val="22"/>
        </w:rPr>
        <w:t>.</w:t>
      </w:r>
    </w:p>
    <w:p w:rsidR="004967E8" w:rsidRDefault="00FD5C2F" w:rsidP="00EB35B3">
      <w:pPr>
        <w:rPr>
          <w:rFonts w:ascii="Arial" w:hAnsi="Arial" w:cs="Arial"/>
          <w:bCs/>
          <w:sz w:val="22"/>
          <w:szCs w:val="22"/>
        </w:rPr>
      </w:pPr>
      <w:r w:rsidRPr="00FD5C2F">
        <w:rPr>
          <w:rFonts w:ascii="Arial" w:hAnsi="Arial" w:cs="Arial"/>
          <w:bCs/>
          <w:sz w:val="22"/>
          <w:szCs w:val="22"/>
        </w:rPr>
        <w:t>Zgodnie z wnioskiem Strony, ww. przedsięwzięcie zalicza się do przedsięwzięć mogących potencjalnie znacząco oddziaływać na środowisko zgodnie z § 3 ust. 2 pkt 1</w:t>
      </w:r>
      <w:r>
        <w:rPr>
          <w:rFonts w:ascii="Arial" w:hAnsi="Arial" w:cs="Arial"/>
          <w:bCs/>
          <w:sz w:val="22"/>
          <w:szCs w:val="22"/>
        </w:rPr>
        <w:t xml:space="preserve"> </w:t>
      </w:r>
      <w:r w:rsidRPr="00FD5C2F">
        <w:rPr>
          <w:rFonts w:ascii="Arial" w:hAnsi="Arial" w:cs="Arial"/>
          <w:bCs/>
          <w:sz w:val="22"/>
          <w:szCs w:val="22"/>
        </w:rPr>
        <w:t>rozporządzenia Rady Ministrów z dnia 10 września 2019 r. w sprawie przedsięwzięć mogących znacząco oddziaływać na środowisko (Dz. U. z 2019 r., poz. 1839)</w:t>
      </w:r>
      <w:r w:rsidR="00102C66">
        <w:rPr>
          <w:rFonts w:ascii="Arial" w:hAnsi="Arial" w:cs="Arial"/>
          <w:bCs/>
          <w:sz w:val="22"/>
          <w:szCs w:val="22"/>
        </w:rPr>
        <w:t>.</w:t>
      </w:r>
      <w:r w:rsidR="004967E8">
        <w:rPr>
          <w:rFonts w:ascii="Arial" w:hAnsi="Arial" w:cs="Arial"/>
          <w:bCs/>
          <w:sz w:val="22"/>
          <w:szCs w:val="22"/>
        </w:rPr>
        <w:t xml:space="preserve"> </w:t>
      </w:r>
    </w:p>
    <w:p w:rsidR="00FD5C2F" w:rsidRDefault="00FD5C2F" w:rsidP="00EB35B3">
      <w:pPr>
        <w:rPr>
          <w:rFonts w:ascii="Arial" w:hAnsi="Arial" w:cs="Arial"/>
          <w:bCs/>
          <w:sz w:val="22"/>
          <w:szCs w:val="22"/>
        </w:rPr>
      </w:pPr>
      <w:r w:rsidRPr="00FD5C2F">
        <w:rPr>
          <w:rFonts w:ascii="Arial" w:hAnsi="Arial" w:cs="Arial"/>
          <w:bCs/>
          <w:sz w:val="22"/>
          <w:szCs w:val="22"/>
        </w:rPr>
        <w:t>Planowane przedsięwzięcie wchodzi w skład instalacji, o której mowa w art. 201 ust. 1 ustawy Prawo ochrony środowiska tj. instalacji mogących powodować znaczne zanieczyszczenie poszczególnych elementów przyrodniczych albo środowiska jako całości wymienionej w ust. 6 pkt 8 lit. a załącznika do rozporządzenia Ministra Środowiska z dnia 27 sierpnia 2014 r. w sprawie rodzajów instalacji mogących powodować znaczne zanieczyszczenie poszczególnych elementów przyrodniczych albo środowiska jako całości (Dz. U. z 2014 r., poz. 1169).</w:t>
      </w:r>
    </w:p>
    <w:p w:rsidR="00D24903" w:rsidRDefault="00D24903" w:rsidP="00EB35B3">
      <w:pPr>
        <w:rPr>
          <w:rFonts w:ascii="Arial" w:hAnsi="Arial" w:cs="Arial"/>
          <w:bCs/>
          <w:sz w:val="22"/>
          <w:szCs w:val="22"/>
        </w:rPr>
      </w:pPr>
      <w:r w:rsidRPr="00D24903">
        <w:rPr>
          <w:rFonts w:ascii="Arial" w:hAnsi="Arial" w:cs="Arial"/>
          <w:bCs/>
          <w:sz w:val="22"/>
          <w:szCs w:val="22"/>
        </w:rPr>
        <w:t>Wobec powyższego</w:t>
      </w:r>
      <w:r>
        <w:rPr>
          <w:rFonts w:ascii="Arial" w:hAnsi="Arial" w:cs="Arial"/>
          <w:bCs/>
          <w:sz w:val="22"/>
          <w:szCs w:val="22"/>
        </w:rPr>
        <w:t>,</w:t>
      </w:r>
      <w:r w:rsidRPr="00D24903">
        <w:rPr>
          <w:rFonts w:ascii="Arial" w:hAnsi="Arial" w:cs="Arial"/>
          <w:bCs/>
          <w:sz w:val="22"/>
          <w:szCs w:val="22"/>
        </w:rPr>
        <w:t xml:space="preserve"> na podstawie art. 64 ust. 1 pkt 3 ustawy o udostępnianiu informacji </w:t>
      </w:r>
      <w:r w:rsidR="00A74777">
        <w:rPr>
          <w:rFonts w:ascii="Arial" w:hAnsi="Arial" w:cs="Arial"/>
          <w:bCs/>
          <w:sz w:val="22"/>
          <w:szCs w:val="22"/>
        </w:rPr>
        <w:br/>
      </w:r>
      <w:r w:rsidRPr="00D24903">
        <w:rPr>
          <w:rFonts w:ascii="Arial" w:hAnsi="Arial" w:cs="Arial"/>
          <w:bCs/>
          <w:sz w:val="22"/>
          <w:szCs w:val="22"/>
        </w:rPr>
        <w:t>o środowisku i jego ochronie, udziale społeczeństwa w ochronie środowiska oraz ocenach oddziaływania na środowisko,</w:t>
      </w:r>
      <w:r>
        <w:rPr>
          <w:rFonts w:ascii="Arial" w:hAnsi="Arial" w:cs="Arial"/>
          <w:bCs/>
          <w:sz w:val="22"/>
          <w:szCs w:val="22"/>
        </w:rPr>
        <w:t xml:space="preserve"> </w:t>
      </w:r>
      <w:r w:rsidRPr="00D24903">
        <w:rPr>
          <w:rFonts w:ascii="Arial" w:hAnsi="Arial" w:cs="Arial"/>
          <w:bCs/>
          <w:sz w:val="22"/>
          <w:szCs w:val="22"/>
        </w:rPr>
        <w:t>w związku z art. 378 ust. 2a pkt 1 ustawy – Prawo ochrony środowiska, organem właściwym do wydania niniejszej opinii jest Marszałek Województwa Wielkopolskiego.</w:t>
      </w:r>
    </w:p>
    <w:p w:rsidR="00D24903" w:rsidRDefault="00D24903" w:rsidP="00EB35B3">
      <w:pPr>
        <w:rPr>
          <w:rFonts w:ascii="Arial" w:hAnsi="Arial" w:cs="Arial"/>
          <w:bCs/>
          <w:sz w:val="22"/>
          <w:szCs w:val="22"/>
        </w:rPr>
      </w:pPr>
      <w:r w:rsidRPr="00D24903">
        <w:rPr>
          <w:rFonts w:ascii="Arial" w:hAnsi="Arial" w:cs="Arial"/>
          <w:bCs/>
          <w:sz w:val="22"/>
          <w:szCs w:val="22"/>
        </w:rPr>
        <w:t>Opinia swoim zakresem obejmuje wyłącznie kwestie związane z etapem eksploatacji instalacji, gdyż na gruncie przedmiotowego postępowania Marszałek Województwa Wielkopolskiego pełni rolę organu współdziałającego z uwagi na kompetencje do wydania pozwolenia zintegrowanego, a więc pozwolenia określającego warunki korzystania ze środowiska. Z tego względu tutejszy Organ dokonuje analizy przedłożonej dokumentacji pod względem ustawowych wymagań dotyczących tegoż pozwolenia.</w:t>
      </w:r>
    </w:p>
    <w:p w:rsidR="00D24903" w:rsidRDefault="00D24903" w:rsidP="00EB35B3">
      <w:pPr>
        <w:rPr>
          <w:rFonts w:ascii="Arial" w:hAnsi="Arial" w:cs="Arial"/>
          <w:bCs/>
          <w:sz w:val="22"/>
          <w:szCs w:val="22"/>
        </w:rPr>
      </w:pPr>
      <w:r>
        <w:rPr>
          <w:rFonts w:ascii="Arial" w:hAnsi="Arial" w:cs="Arial"/>
          <w:bCs/>
          <w:sz w:val="22"/>
          <w:szCs w:val="22"/>
        </w:rPr>
        <w:t xml:space="preserve">Po analizie dokumentacji przekazanej przez Wójta Gminy Wierzbinek Marszałek </w:t>
      </w:r>
      <w:r w:rsidRPr="00D24903">
        <w:rPr>
          <w:rFonts w:ascii="Arial" w:hAnsi="Arial" w:cs="Arial"/>
          <w:bCs/>
          <w:sz w:val="22"/>
          <w:szCs w:val="22"/>
        </w:rPr>
        <w:t>Województwa Wielkopolskiego zważył, co następuje.</w:t>
      </w:r>
    </w:p>
    <w:p w:rsidR="003224CD" w:rsidRDefault="003224CD" w:rsidP="00EB35B3">
      <w:pPr>
        <w:rPr>
          <w:rFonts w:ascii="Arial" w:hAnsi="Arial" w:cs="Arial"/>
          <w:bCs/>
          <w:sz w:val="22"/>
          <w:szCs w:val="22"/>
        </w:rPr>
      </w:pPr>
      <w:r w:rsidRPr="003224CD">
        <w:rPr>
          <w:rFonts w:ascii="Arial" w:hAnsi="Arial" w:cs="Arial"/>
          <w:bCs/>
          <w:sz w:val="22"/>
          <w:szCs w:val="22"/>
        </w:rPr>
        <w:t>W toku postępowania wyjaśniającego</w:t>
      </w:r>
      <w:r w:rsidR="002B192B">
        <w:rPr>
          <w:rFonts w:ascii="Arial" w:hAnsi="Arial" w:cs="Arial"/>
          <w:bCs/>
          <w:sz w:val="22"/>
          <w:szCs w:val="22"/>
        </w:rPr>
        <w:t xml:space="preserve"> </w:t>
      </w:r>
      <w:r w:rsidR="00262D1C">
        <w:rPr>
          <w:rFonts w:ascii="Arial" w:hAnsi="Arial" w:cs="Arial"/>
          <w:bCs/>
          <w:sz w:val="22"/>
          <w:szCs w:val="22"/>
        </w:rPr>
        <w:t xml:space="preserve">trzykrotnie </w:t>
      </w:r>
      <w:r w:rsidR="002B192B">
        <w:rPr>
          <w:rFonts w:ascii="Arial" w:hAnsi="Arial" w:cs="Arial"/>
          <w:bCs/>
          <w:sz w:val="22"/>
          <w:szCs w:val="22"/>
        </w:rPr>
        <w:t>w</w:t>
      </w:r>
      <w:r w:rsidRPr="003224CD">
        <w:rPr>
          <w:rFonts w:ascii="Arial" w:hAnsi="Arial" w:cs="Arial"/>
          <w:bCs/>
          <w:sz w:val="22"/>
          <w:szCs w:val="22"/>
        </w:rPr>
        <w:t>z</w:t>
      </w:r>
      <w:r w:rsidR="002B192B">
        <w:rPr>
          <w:rFonts w:ascii="Arial" w:hAnsi="Arial" w:cs="Arial"/>
          <w:bCs/>
          <w:sz w:val="22"/>
          <w:szCs w:val="22"/>
        </w:rPr>
        <w:t>y</w:t>
      </w:r>
      <w:r w:rsidRPr="003224CD">
        <w:rPr>
          <w:rFonts w:ascii="Arial" w:hAnsi="Arial" w:cs="Arial"/>
          <w:bCs/>
          <w:sz w:val="22"/>
          <w:szCs w:val="22"/>
        </w:rPr>
        <w:t xml:space="preserve">wano Inwestora do uzupełnienia </w:t>
      </w:r>
      <w:r>
        <w:rPr>
          <w:rFonts w:ascii="Arial" w:hAnsi="Arial" w:cs="Arial"/>
          <w:bCs/>
          <w:sz w:val="22"/>
          <w:szCs w:val="22"/>
        </w:rPr>
        <w:t>karty informacyjnej przedsięwzięcia</w:t>
      </w:r>
      <w:r w:rsidR="002B192B">
        <w:rPr>
          <w:rFonts w:ascii="Arial" w:hAnsi="Arial" w:cs="Arial"/>
          <w:bCs/>
          <w:sz w:val="22"/>
          <w:szCs w:val="22"/>
        </w:rPr>
        <w:t xml:space="preserve">. Ostatnie uzupełnienie dokumentacji wpłynęło w dniu </w:t>
      </w:r>
      <w:r w:rsidR="002B192B">
        <w:rPr>
          <w:rFonts w:ascii="Arial" w:hAnsi="Arial" w:cs="Arial"/>
          <w:bCs/>
          <w:sz w:val="22"/>
          <w:szCs w:val="22"/>
        </w:rPr>
        <w:br/>
        <w:t>5.04.2022 r.</w:t>
      </w:r>
    </w:p>
    <w:p w:rsidR="00D5149E" w:rsidRDefault="00CC7436" w:rsidP="00EB35B3">
      <w:pPr>
        <w:rPr>
          <w:rFonts w:ascii="Arial" w:hAnsi="Arial" w:cs="Arial"/>
          <w:kern w:val="1"/>
          <w:sz w:val="22"/>
          <w:szCs w:val="22"/>
        </w:rPr>
      </w:pPr>
      <w:r w:rsidRPr="00D5149E">
        <w:rPr>
          <w:rFonts w:ascii="Arial" w:hAnsi="Arial" w:cs="Arial"/>
          <w:kern w:val="1"/>
          <w:sz w:val="22"/>
          <w:szCs w:val="22"/>
        </w:rPr>
        <w:t>Planowane przedsięwzięcie polega na rozbudowie kompleksu kurników</w:t>
      </w:r>
      <w:r w:rsidR="008540CD" w:rsidRPr="00D5149E">
        <w:rPr>
          <w:sz w:val="22"/>
          <w:szCs w:val="22"/>
        </w:rPr>
        <w:t xml:space="preserve"> </w:t>
      </w:r>
      <w:r w:rsidR="008540CD" w:rsidRPr="00D5149E">
        <w:rPr>
          <w:rFonts w:ascii="Arial" w:hAnsi="Arial" w:cs="Arial"/>
          <w:kern w:val="1"/>
          <w:sz w:val="22"/>
          <w:szCs w:val="22"/>
        </w:rPr>
        <w:t xml:space="preserve">do ekologicznej hodowli </w:t>
      </w:r>
      <w:r w:rsidR="00FD5C2F" w:rsidRPr="00D5149E">
        <w:rPr>
          <w:rFonts w:ascii="Arial" w:hAnsi="Arial" w:cs="Arial"/>
          <w:kern w:val="1"/>
          <w:sz w:val="22"/>
          <w:szCs w:val="22"/>
        </w:rPr>
        <w:t>125 610</w:t>
      </w:r>
      <w:r w:rsidR="008540CD" w:rsidRPr="00D5149E">
        <w:rPr>
          <w:rFonts w:ascii="Arial" w:hAnsi="Arial" w:cs="Arial"/>
          <w:kern w:val="1"/>
          <w:sz w:val="22"/>
          <w:szCs w:val="22"/>
        </w:rPr>
        <w:t xml:space="preserve"> szt. kur niosek (</w:t>
      </w:r>
      <w:r w:rsidR="00FD5C2F" w:rsidRPr="00D5149E">
        <w:rPr>
          <w:rFonts w:ascii="Arial" w:hAnsi="Arial" w:cs="Arial"/>
          <w:kern w:val="1"/>
          <w:sz w:val="22"/>
          <w:szCs w:val="22"/>
        </w:rPr>
        <w:t>502,44</w:t>
      </w:r>
      <w:r w:rsidR="008540CD" w:rsidRPr="00D5149E">
        <w:rPr>
          <w:rFonts w:ascii="Arial" w:hAnsi="Arial" w:cs="Arial"/>
          <w:kern w:val="1"/>
          <w:sz w:val="22"/>
          <w:szCs w:val="22"/>
        </w:rPr>
        <w:t xml:space="preserve"> DJP)</w:t>
      </w:r>
      <w:r w:rsidR="00D5149E" w:rsidRPr="00D5149E">
        <w:rPr>
          <w:rFonts w:ascii="Arial" w:hAnsi="Arial" w:cs="Arial"/>
          <w:kern w:val="1"/>
          <w:sz w:val="22"/>
          <w:szCs w:val="22"/>
        </w:rPr>
        <w:t xml:space="preserve"> i budowie </w:t>
      </w:r>
      <w:r w:rsidR="008540CD" w:rsidRPr="00D5149E">
        <w:rPr>
          <w:sz w:val="22"/>
          <w:szCs w:val="22"/>
        </w:rPr>
        <w:t xml:space="preserve"> </w:t>
      </w:r>
      <w:r w:rsidR="00D5149E" w:rsidRPr="00D5149E">
        <w:rPr>
          <w:rFonts w:ascii="Arial" w:hAnsi="Arial" w:cs="Arial"/>
          <w:sz w:val="22"/>
          <w:szCs w:val="22"/>
        </w:rPr>
        <w:t xml:space="preserve">jednego kurnika do ekologicznej hodowli kur niosek wraz z wybiegiem na działce </w:t>
      </w:r>
      <w:r w:rsidR="008540CD" w:rsidRPr="00D5149E">
        <w:rPr>
          <w:rFonts w:ascii="Arial" w:hAnsi="Arial" w:cs="Arial"/>
          <w:kern w:val="1"/>
          <w:sz w:val="22"/>
          <w:szCs w:val="22"/>
        </w:rPr>
        <w:t xml:space="preserve">o </w:t>
      </w:r>
      <w:r w:rsidR="00D5149E" w:rsidRPr="00D5149E">
        <w:rPr>
          <w:rFonts w:ascii="Arial" w:hAnsi="Arial" w:cs="Arial"/>
          <w:kern w:val="1"/>
          <w:sz w:val="22"/>
          <w:szCs w:val="22"/>
        </w:rPr>
        <w:t xml:space="preserve">nr 301 </w:t>
      </w:r>
      <w:proofErr w:type="spellStart"/>
      <w:r w:rsidR="00D5149E" w:rsidRPr="00D5149E">
        <w:rPr>
          <w:rFonts w:ascii="Arial" w:hAnsi="Arial" w:cs="Arial"/>
          <w:kern w:val="1"/>
          <w:sz w:val="22"/>
          <w:szCs w:val="22"/>
        </w:rPr>
        <w:t>obr</w:t>
      </w:r>
      <w:proofErr w:type="spellEnd"/>
      <w:r w:rsidR="00D5149E" w:rsidRPr="00D5149E">
        <w:rPr>
          <w:rFonts w:ascii="Arial" w:hAnsi="Arial" w:cs="Arial"/>
          <w:kern w:val="1"/>
          <w:sz w:val="22"/>
          <w:szCs w:val="22"/>
        </w:rPr>
        <w:t xml:space="preserve">. Wilcza Kłoda </w:t>
      </w:r>
      <w:r w:rsidR="00D5149E">
        <w:rPr>
          <w:rFonts w:ascii="Arial" w:hAnsi="Arial" w:cs="Arial"/>
          <w:kern w:val="1"/>
          <w:sz w:val="22"/>
          <w:szCs w:val="22"/>
        </w:rPr>
        <w:t xml:space="preserve">oraz </w:t>
      </w:r>
      <w:r w:rsidR="00D5149E" w:rsidRPr="00D5149E">
        <w:rPr>
          <w:rFonts w:ascii="Arial" w:hAnsi="Arial" w:cs="Arial"/>
          <w:kern w:val="1"/>
          <w:sz w:val="22"/>
          <w:szCs w:val="22"/>
        </w:rPr>
        <w:t xml:space="preserve">jednego kurnika do ekologicznej hodowli kur niosek wraz z wybiegiem na działkach nr 262 i </w:t>
      </w:r>
      <w:r w:rsidR="00880958" w:rsidRPr="004967E8">
        <w:rPr>
          <w:rFonts w:ascii="Arial" w:hAnsi="Arial" w:cs="Arial"/>
          <w:kern w:val="1"/>
          <w:sz w:val="22"/>
          <w:szCs w:val="22"/>
        </w:rPr>
        <w:t>nr</w:t>
      </w:r>
      <w:r w:rsidR="00880958">
        <w:rPr>
          <w:rFonts w:ascii="Arial" w:hAnsi="Arial" w:cs="Arial"/>
          <w:kern w:val="1"/>
          <w:sz w:val="22"/>
          <w:szCs w:val="22"/>
        </w:rPr>
        <w:t xml:space="preserve"> </w:t>
      </w:r>
      <w:r w:rsidR="00D5149E" w:rsidRPr="00D5149E">
        <w:rPr>
          <w:rFonts w:ascii="Arial" w:hAnsi="Arial" w:cs="Arial"/>
          <w:kern w:val="1"/>
          <w:sz w:val="22"/>
          <w:szCs w:val="22"/>
        </w:rPr>
        <w:t xml:space="preserve">263, </w:t>
      </w:r>
      <w:proofErr w:type="spellStart"/>
      <w:r w:rsidR="00D5149E" w:rsidRPr="00D5149E">
        <w:rPr>
          <w:rFonts w:ascii="Arial" w:hAnsi="Arial" w:cs="Arial"/>
          <w:kern w:val="1"/>
          <w:sz w:val="22"/>
          <w:szCs w:val="22"/>
        </w:rPr>
        <w:t>obr</w:t>
      </w:r>
      <w:proofErr w:type="spellEnd"/>
      <w:r w:rsidR="00D5149E" w:rsidRPr="00D5149E">
        <w:rPr>
          <w:rFonts w:ascii="Arial" w:hAnsi="Arial" w:cs="Arial"/>
          <w:kern w:val="1"/>
          <w:sz w:val="22"/>
          <w:szCs w:val="22"/>
        </w:rPr>
        <w:t xml:space="preserve">. </w:t>
      </w:r>
      <w:proofErr w:type="spellStart"/>
      <w:r w:rsidR="00D5149E" w:rsidRPr="00D5149E">
        <w:rPr>
          <w:rFonts w:ascii="Arial" w:hAnsi="Arial" w:cs="Arial"/>
          <w:kern w:val="1"/>
          <w:sz w:val="22"/>
          <w:szCs w:val="22"/>
        </w:rPr>
        <w:t>Ruszkówek</w:t>
      </w:r>
      <w:proofErr w:type="spellEnd"/>
      <w:r w:rsidR="00D5149E" w:rsidRPr="00D5149E">
        <w:rPr>
          <w:rFonts w:ascii="Arial" w:hAnsi="Arial" w:cs="Arial"/>
          <w:kern w:val="1"/>
          <w:sz w:val="22"/>
          <w:szCs w:val="22"/>
        </w:rPr>
        <w:t xml:space="preserve"> </w:t>
      </w:r>
      <w:r w:rsidR="00102C66">
        <w:rPr>
          <w:rFonts w:ascii="Arial" w:hAnsi="Arial" w:cs="Arial"/>
          <w:kern w:val="1"/>
          <w:sz w:val="22"/>
          <w:szCs w:val="22"/>
        </w:rPr>
        <w:br/>
      </w:r>
      <w:r w:rsidR="00D5149E" w:rsidRPr="00D5149E">
        <w:rPr>
          <w:rFonts w:ascii="Arial" w:hAnsi="Arial" w:cs="Arial"/>
          <w:kern w:val="1"/>
          <w:sz w:val="22"/>
          <w:szCs w:val="22"/>
        </w:rPr>
        <w:t>w gminie Wierzbinek, powiat koniński</w:t>
      </w:r>
      <w:r w:rsidR="00D5149E">
        <w:rPr>
          <w:rFonts w:ascii="Arial" w:hAnsi="Arial" w:cs="Arial"/>
          <w:kern w:val="1"/>
          <w:sz w:val="22"/>
          <w:szCs w:val="22"/>
        </w:rPr>
        <w:t>.</w:t>
      </w:r>
      <w:r w:rsidR="00B53EF4" w:rsidRPr="00B53EF4">
        <w:t xml:space="preserve"> </w:t>
      </w:r>
      <w:r w:rsidR="00B53EF4">
        <w:rPr>
          <w:rFonts w:ascii="Arial" w:hAnsi="Arial" w:cs="Arial"/>
          <w:kern w:val="1"/>
          <w:sz w:val="22"/>
          <w:szCs w:val="22"/>
        </w:rPr>
        <w:t>Budynki przeznaczone będą</w:t>
      </w:r>
      <w:r w:rsidR="00B53EF4" w:rsidRPr="008540CD">
        <w:rPr>
          <w:rFonts w:ascii="Arial" w:hAnsi="Arial" w:cs="Arial"/>
          <w:kern w:val="1"/>
          <w:sz w:val="22"/>
          <w:szCs w:val="22"/>
        </w:rPr>
        <w:t xml:space="preserve"> do hodowli 18 000 szt. kur</w:t>
      </w:r>
      <w:r w:rsidR="00B53EF4">
        <w:rPr>
          <w:rFonts w:ascii="Arial" w:hAnsi="Arial" w:cs="Arial"/>
          <w:kern w:val="1"/>
          <w:sz w:val="22"/>
          <w:szCs w:val="22"/>
        </w:rPr>
        <w:t xml:space="preserve"> (każdy)</w:t>
      </w:r>
      <w:r w:rsidR="00B53EF4" w:rsidRPr="008540CD">
        <w:rPr>
          <w:rFonts w:ascii="Arial" w:hAnsi="Arial" w:cs="Arial"/>
          <w:kern w:val="1"/>
          <w:sz w:val="22"/>
          <w:szCs w:val="22"/>
        </w:rPr>
        <w:t>, co stanowi 72 DJP</w:t>
      </w:r>
      <w:r w:rsidR="00B53EF4">
        <w:rPr>
          <w:rFonts w:ascii="Arial" w:hAnsi="Arial" w:cs="Arial"/>
          <w:kern w:val="1"/>
          <w:sz w:val="22"/>
          <w:szCs w:val="22"/>
        </w:rPr>
        <w:t xml:space="preserve"> (łącznie 144 DJP).</w:t>
      </w:r>
      <w:r w:rsidR="00B53EF4" w:rsidRPr="00B53EF4">
        <w:rPr>
          <w:rFonts w:ascii="Arial" w:hAnsi="Arial" w:cs="Arial"/>
          <w:kern w:val="1"/>
          <w:sz w:val="22"/>
          <w:szCs w:val="22"/>
        </w:rPr>
        <w:t xml:space="preserve"> Każdy kurnik podzielony zostanie na sześć niezależnych </w:t>
      </w:r>
      <w:r w:rsidR="00B53EF4">
        <w:rPr>
          <w:rFonts w:ascii="Arial" w:hAnsi="Arial" w:cs="Arial"/>
          <w:kern w:val="1"/>
          <w:sz w:val="22"/>
          <w:szCs w:val="22"/>
        </w:rPr>
        <w:t>sekcji</w:t>
      </w:r>
      <w:r w:rsidR="00B53EF4" w:rsidRPr="00B53EF4">
        <w:rPr>
          <w:rFonts w:ascii="Arial" w:hAnsi="Arial" w:cs="Arial"/>
          <w:kern w:val="1"/>
          <w:sz w:val="22"/>
          <w:szCs w:val="22"/>
        </w:rPr>
        <w:t xml:space="preserve"> przeznaczonych dla 3 000 szt. kur niosek każda. Kurnik</w:t>
      </w:r>
      <w:r w:rsidR="00194D35">
        <w:rPr>
          <w:rFonts w:ascii="Arial" w:hAnsi="Arial" w:cs="Arial"/>
          <w:kern w:val="1"/>
          <w:sz w:val="22"/>
          <w:szCs w:val="22"/>
        </w:rPr>
        <w:t>i wyposażone będą</w:t>
      </w:r>
      <w:r w:rsidR="00B53EF4" w:rsidRPr="00B53EF4">
        <w:rPr>
          <w:rFonts w:ascii="Arial" w:hAnsi="Arial" w:cs="Arial"/>
          <w:kern w:val="1"/>
          <w:sz w:val="22"/>
          <w:szCs w:val="22"/>
        </w:rPr>
        <w:t xml:space="preserve"> </w:t>
      </w:r>
      <w:r w:rsidR="004967E8">
        <w:rPr>
          <w:rFonts w:ascii="Arial" w:hAnsi="Arial" w:cs="Arial"/>
          <w:kern w:val="1"/>
          <w:sz w:val="22"/>
          <w:szCs w:val="22"/>
        </w:rPr>
        <w:br/>
      </w:r>
      <w:r w:rsidR="00B53EF4" w:rsidRPr="00B53EF4">
        <w:rPr>
          <w:rFonts w:ascii="Arial" w:hAnsi="Arial" w:cs="Arial"/>
          <w:kern w:val="1"/>
          <w:sz w:val="22"/>
          <w:szCs w:val="22"/>
        </w:rPr>
        <w:t>w tzw. ogród zimowy o powierzchni ok. 700 m</w:t>
      </w:r>
      <w:r w:rsidR="00B53EF4" w:rsidRPr="004967E8">
        <w:rPr>
          <w:rFonts w:ascii="Arial" w:hAnsi="Arial" w:cs="Arial"/>
          <w:kern w:val="1"/>
          <w:sz w:val="22"/>
          <w:szCs w:val="22"/>
          <w:vertAlign w:val="superscript"/>
        </w:rPr>
        <w:t>2</w:t>
      </w:r>
      <w:r w:rsidR="00B53EF4" w:rsidRPr="004967E8">
        <w:rPr>
          <w:rFonts w:ascii="Arial" w:hAnsi="Arial" w:cs="Arial"/>
          <w:kern w:val="1"/>
          <w:sz w:val="22"/>
          <w:szCs w:val="22"/>
        </w:rPr>
        <w:t>,</w:t>
      </w:r>
      <w:r w:rsidR="00B53EF4" w:rsidRPr="00B53EF4">
        <w:rPr>
          <w:rFonts w:ascii="Arial" w:hAnsi="Arial" w:cs="Arial"/>
          <w:kern w:val="1"/>
          <w:sz w:val="22"/>
          <w:szCs w:val="22"/>
        </w:rPr>
        <w:t xml:space="preserve"> do którego zwierzęta będą dostawać się za pomocą kurtyn ściennych.</w:t>
      </w:r>
      <w:r w:rsidR="00194D35">
        <w:rPr>
          <w:rFonts w:ascii="Arial" w:hAnsi="Arial" w:cs="Arial"/>
          <w:kern w:val="1"/>
          <w:sz w:val="22"/>
          <w:szCs w:val="22"/>
        </w:rPr>
        <w:t xml:space="preserve"> </w:t>
      </w:r>
      <w:r w:rsidR="00194D35" w:rsidRPr="00194D35">
        <w:rPr>
          <w:rFonts w:ascii="Arial" w:hAnsi="Arial" w:cs="Arial"/>
          <w:kern w:val="1"/>
          <w:sz w:val="22"/>
          <w:szCs w:val="22"/>
        </w:rPr>
        <w:t>Wszystkie zwierzęta utrzymywane będą metodą ściółkową.</w:t>
      </w:r>
      <w:r w:rsidR="007F6327">
        <w:rPr>
          <w:rFonts w:ascii="Arial" w:hAnsi="Arial" w:cs="Arial"/>
          <w:kern w:val="1"/>
          <w:sz w:val="22"/>
          <w:szCs w:val="22"/>
        </w:rPr>
        <w:t xml:space="preserve"> Po zrealizowaniu</w:t>
      </w:r>
      <w:r w:rsidR="00726308">
        <w:rPr>
          <w:rFonts w:ascii="Arial" w:hAnsi="Arial" w:cs="Arial"/>
          <w:kern w:val="1"/>
          <w:sz w:val="22"/>
          <w:szCs w:val="22"/>
        </w:rPr>
        <w:t xml:space="preserve"> planowanej inwestycji łączna obsada wyniesie</w:t>
      </w:r>
      <w:r w:rsidR="001D6E91">
        <w:rPr>
          <w:rFonts w:ascii="Arial" w:hAnsi="Arial" w:cs="Arial"/>
          <w:kern w:val="1"/>
          <w:sz w:val="22"/>
          <w:szCs w:val="22"/>
        </w:rPr>
        <w:t xml:space="preserve"> 161 610 szt. (646,44DJP).</w:t>
      </w:r>
    </w:p>
    <w:p w:rsidR="00DC25E6" w:rsidRDefault="00DC25E6" w:rsidP="00EB35B3">
      <w:pPr>
        <w:rPr>
          <w:rFonts w:ascii="Arial" w:hAnsi="Arial" w:cs="Arial"/>
          <w:kern w:val="1"/>
          <w:sz w:val="22"/>
          <w:szCs w:val="22"/>
        </w:rPr>
      </w:pPr>
      <w:r w:rsidRPr="00DC25E6">
        <w:rPr>
          <w:rFonts w:ascii="Arial" w:hAnsi="Arial" w:cs="Arial"/>
          <w:kern w:val="1"/>
          <w:sz w:val="22"/>
          <w:szCs w:val="22"/>
        </w:rPr>
        <w:t xml:space="preserve">W wyniku funkcjonowania przedsięwzięcia </w:t>
      </w:r>
      <w:r w:rsidR="007F6327">
        <w:rPr>
          <w:rFonts w:ascii="Arial" w:hAnsi="Arial" w:cs="Arial"/>
          <w:kern w:val="1"/>
          <w:sz w:val="22"/>
          <w:szCs w:val="22"/>
        </w:rPr>
        <w:t xml:space="preserve">emisja substancji do </w:t>
      </w:r>
      <w:r w:rsidRPr="00DC25E6">
        <w:rPr>
          <w:rFonts w:ascii="Arial" w:hAnsi="Arial" w:cs="Arial"/>
          <w:kern w:val="1"/>
          <w:sz w:val="22"/>
          <w:szCs w:val="22"/>
        </w:rPr>
        <w:t>powietrza następować będzie poprzez systemy wentylacyjne</w:t>
      </w:r>
      <w:r w:rsidR="007F6327">
        <w:rPr>
          <w:rFonts w:ascii="Arial" w:hAnsi="Arial" w:cs="Arial"/>
          <w:kern w:val="1"/>
          <w:sz w:val="22"/>
          <w:szCs w:val="22"/>
        </w:rPr>
        <w:t xml:space="preserve"> budynków inwentarskich</w:t>
      </w:r>
      <w:r w:rsidRPr="00DC25E6">
        <w:rPr>
          <w:rFonts w:ascii="Arial" w:hAnsi="Arial" w:cs="Arial"/>
          <w:kern w:val="1"/>
          <w:sz w:val="22"/>
          <w:szCs w:val="22"/>
        </w:rPr>
        <w:t>, którymi wprowadzane będą substancje pochodzące z procesów utrzymywania kur niosek. Miejscem emisji będą także zawory odpowietrzające silosów paszowych. Źródłem emisji niezorganizowanej będą silniki pojazdów poruszających się po terenie planowanej inwestycji.</w:t>
      </w:r>
    </w:p>
    <w:p w:rsidR="00194D35" w:rsidRDefault="00194D35" w:rsidP="00EB35B3">
      <w:pPr>
        <w:rPr>
          <w:rFonts w:ascii="Arial" w:hAnsi="Arial" w:cs="Arial"/>
          <w:kern w:val="1"/>
          <w:sz w:val="22"/>
          <w:szCs w:val="22"/>
        </w:rPr>
      </w:pPr>
      <w:r>
        <w:rPr>
          <w:rFonts w:ascii="Arial" w:hAnsi="Arial" w:cs="Arial"/>
          <w:kern w:val="1"/>
          <w:sz w:val="22"/>
          <w:szCs w:val="22"/>
        </w:rPr>
        <w:t>Każdy b</w:t>
      </w:r>
      <w:r w:rsidRPr="00194D35">
        <w:rPr>
          <w:rFonts w:ascii="Arial" w:hAnsi="Arial" w:cs="Arial"/>
          <w:kern w:val="1"/>
          <w:sz w:val="22"/>
          <w:szCs w:val="22"/>
        </w:rPr>
        <w:t xml:space="preserve">udynek wyposażony będzie w wentylację mechaniczną, składająca się </w:t>
      </w:r>
      <w:r w:rsidR="004967E8">
        <w:rPr>
          <w:rFonts w:ascii="Arial" w:hAnsi="Arial" w:cs="Arial"/>
          <w:kern w:val="1"/>
          <w:sz w:val="22"/>
          <w:szCs w:val="22"/>
        </w:rPr>
        <w:br/>
      </w:r>
      <w:r w:rsidRPr="00194D35">
        <w:rPr>
          <w:rFonts w:ascii="Arial" w:hAnsi="Arial" w:cs="Arial"/>
          <w:kern w:val="1"/>
          <w:sz w:val="22"/>
          <w:szCs w:val="22"/>
        </w:rPr>
        <w:t>z 6 wentylatorów umieszczonych w kominach wentylacyjnych. Czas trwa</w:t>
      </w:r>
      <w:r>
        <w:rPr>
          <w:rFonts w:ascii="Arial" w:hAnsi="Arial" w:cs="Arial"/>
          <w:kern w:val="1"/>
          <w:sz w:val="22"/>
          <w:szCs w:val="22"/>
        </w:rPr>
        <w:t>nia emisji przyjęto 8760 godzin</w:t>
      </w:r>
      <w:r w:rsidRPr="00194D35">
        <w:rPr>
          <w:rFonts w:ascii="Arial" w:hAnsi="Arial" w:cs="Arial"/>
          <w:kern w:val="1"/>
          <w:sz w:val="22"/>
          <w:szCs w:val="22"/>
        </w:rPr>
        <w:t>. Kurnik</w:t>
      </w:r>
      <w:r>
        <w:rPr>
          <w:rFonts w:ascii="Arial" w:hAnsi="Arial" w:cs="Arial"/>
          <w:kern w:val="1"/>
          <w:sz w:val="22"/>
          <w:szCs w:val="22"/>
        </w:rPr>
        <w:t>i ogrzewane będą</w:t>
      </w:r>
      <w:r w:rsidRPr="00194D35">
        <w:rPr>
          <w:rFonts w:ascii="Arial" w:hAnsi="Arial" w:cs="Arial"/>
          <w:kern w:val="1"/>
          <w:sz w:val="22"/>
          <w:szCs w:val="22"/>
        </w:rPr>
        <w:t xml:space="preserve"> za pomocą </w:t>
      </w:r>
      <w:r>
        <w:rPr>
          <w:rFonts w:ascii="Arial" w:hAnsi="Arial" w:cs="Arial"/>
          <w:kern w:val="1"/>
          <w:sz w:val="22"/>
          <w:szCs w:val="22"/>
        </w:rPr>
        <w:t>elektrycznych kurtyn powietrznych</w:t>
      </w:r>
      <w:r w:rsidR="00D62A98">
        <w:rPr>
          <w:rFonts w:ascii="Arial" w:hAnsi="Arial" w:cs="Arial"/>
          <w:kern w:val="1"/>
          <w:sz w:val="22"/>
          <w:szCs w:val="22"/>
        </w:rPr>
        <w:t xml:space="preserve">. </w:t>
      </w:r>
      <w:r w:rsidR="00D62A98" w:rsidRPr="00D62A98">
        <w:rPr>
          <w:rFonts w:ascii="Arial" w:hAnsi="Arial" w:cs="Arial"/>
          <w:kern w:val="1"/>
          <w:sz w:val="22"/>
          <w:szCs w:val="22"/>
        </w:rPr>
        <w:t>Na potrzeby utrzymania stałego zasilania podczas braku dosta</w:t>
      </w:r>
      <w:r w:rsidR="001D6E91">
        <w:rPr>
          <w:rFonts w:ascii="Arial" w:hAnsi="Arial" w:cs="Arial"/>
          <w:kern w:val="1"/>
          <w:sz w:val="22"/>
          <w:szCs w:val="22"/>
        </w:rPr>
        <w:t xml:space="preserve">w prądu przy kurniku w m. </w:t>
      </w:r>
      <w:proofErr w:type="spellStart"/>
      <w:r w:rsidR="001D6E91">
        <w:rPr>
          <w:rFonts w:ascii="Arial" w:hAnsi="Arial" w:cs="Arial"/>
          <w:kern w:val="1"/>
          <w:sz w:val="22"/>
          <w:szCs w:val="22"/>
        </w:rPr>
        <w:t>Rukszk</w:t>
      </w:r>
      <w:r w:rsidR="00D62A98" w:rsidRPr="00D62A98">
        <w:rPr>
          <w:rFonts w:ascii="Arial" w:hAnsi="Arial" w:cs="Arial"/>
          <w:kern w:val="1"/>
          <w:sz w:val="22"/>
          <w:szCs w:val="22"/>
        </w:rPr>
        <w:t>ówek</w:t>
      </w:r>
      <w:proofErr w:type="spellEnd"/>
      <w:r w:rsidR="00D62A98" w:rsidRPr="00D62A98">
        <w:rPr>
          <w:rFonts w:ascii="Arial" w:hAnsi="Arial" w:cs="Arial"/>
          <w:kern w:val="1"/>
          <w:sz w:val="22"/>
          <w:szCs w:val="22"/>
        </w:rPr>
        <w:t xml:space="preserve"> </w:t>
      </w:r>
      <w:r w:rsidR="006118F3">
        <w:rPr>
          <w:rFonts w:ascii="Arial" w:hAnsi="Arial" w:cs="Arial"/>
          <w:kern w:val="1"/>
          <w:sz w:val="22"/>
          <w:szCs w:val="22"/>
        </w:rPr>
        <w:t>zainstalowany zostanie</w:t>
      </w:r>
      <w:r w:rsidR="00D62A98" w:rsidRPr="00D62A98">
        <w:rPr>
          <w:rFonts w:ascii="Arial" w:hAnsi="Arial" w:cs="Arial"/>
          <w:kern w:val="1"/>
          <w:sz w:val="22"/>
          <w:szCs w:val="22"/>
        </w:rPr>
        <w:t xml:space="preserve"> agregat prądotwórczy o mocy ok. 10 - 30 </w:t>
      </w:r>
      <w:proofErr w:type="spellStart"/>
      <w:r w:rsidR="00D62A98" w:rsidRPr="00D62A98">
        <w:rPr>
          <w:rFonts w:ascii="Arial" w:hAnsi="Arial" w:cs="Arial"/>
          <w:kern w:val="1"/>
          <w:sz w:val="22"/>
          <w:szCs w:val="22"/>
        </w:rPr>
        <w:t>kW.</w:t>
      </w:r>
      <w:proofErr w:type="spellEnd"/>
    </w:p>
    <w:p w:rsidR="00D62A98" w:rsidRDefault="00D62A98" w:rsidP="00EB35B3">
      <w:pPr>
        <w:rPr>
          <w:rFonts w:ascii="Arial" w:hAnsi="Arial" w:cs="Arial"/>
          <w:kern w:val="1"/>
          <w:sz w:val="22"/>
          <w:szCs w:val="22"/>
        </w:rPr>
      </w:pPr>
      <w:r w:rsidRPr="00D62A98">
        <w:rPr>
          <w:rFonts w:ascii="Arial" w:hAnsi="Arial" w:cs="Arial"/>
          <w:kern w:val="1"/>
          <w:sz w:val="22"/>
          <w:szCs w:val="22"/>
        </w:rPr>
        <w:t xml:space="preserve">Z wykonanych obliczeń rozprzestrzeniania substancji w powietrzu (amoniak, siarkowodór, tlenki azotu, dwutlenku siarki, tlenek węgla, węglowodory alifatyczne oraz pył (w tym pył zawieszony PM10 i pył zawieszony PM2,5) wynika, iż ich emisje nie będą powodować przekroczeń poziomów dopuszczalnych określonych w rozporządzeniu Ministra Środowiska z dnia 24 sierpnia 2012 r. </w:t>
      </w:r>
      <w:r w:rsidRPr="00D62A98">
        <w:rPr>
          <w:rFonts w:ascii="Arial" w:hAnsi="Arial" w:cs="Arial"/>
          <w:kern w:val="1"/>
          <w:sz w:val="22"/>
          <w:szCs w:val="22"/>
        </w:rPr>
        <w:br/>
        <w:t xml:space="preserve">w sprawie poziomów niektórych substancji w powietrzu (tekst jednolity: Dz. U. z 2021 r., poz. 845) oraz częstości przekroczeń określonych w rozporządzeniu Ministra Środowiska z dnia </w:t>
      </w:r>
      <w:r w:rsidRPr="00D62A98">
        <w:rPr>
          <w:rFonts w:ascii="Arial" w:hAnsi="Arial" w:cs="Arial"/>
          <w:kern w:val="1"/>
          <w:sz w:val="22"/>
          <w:szCs w:val="22"/>
        </w:rPr>
        <w:br/>
        <w:t xml:space="preserve">26 stycznia 2010 r. w sprawie wartości odniesienia dla niektórych substancji w powietrzu </w:t>
      </w:r>
      <w:r w:rsidRPr="00D62A98">
        <w:rPr>
          <w:rFonts w:ascii="Arial" w:hAnsi="Arial" w:cs="Arial"/>
          <w:kern w:val="1"/>
          <w:sz w:val="22"/>
          <w:szCs w:val="22"/>
        </w:rPr>
        <w:br/>
        <w:t xml:space="preserve">(Dz. U. z 2010 r. Nr 16, poz. 87). Zgodnie z treścią zawartą w uzupełnieniu karty informacyjnej przedsięwzięcia wynika, iż nie będą przekraczane graniczne wielkości emisji amoniaku dla chowu </w:t>
      </w:r>
      <w:r w:rsidRPr="00D62A98">
        <w:rPr>
          <w:rFonts w:ascii="Arial" w:hAnsi="Arial" w:cs="Arial"/>
          <w:kern w:val="1"/>
          <w:sz w:val="22"/>
          <w:szCs w:val="22"/>
        </w:rPr>
        <w:lastRenderedPageBreak/>
        <w:t xml:space="preserve">kur niosek określone w decyzji wykonawczej Komisji (UE) 2017/302 z dnia 15 lutego 2017 r. ustanawiającej konkluzje dotyczące najlepszych dostępnych technik (BAT) w odniesieniu </w:t>
      </w:r>
      <w:r w:rsidR="004967E8">
        <w:rPr>
          <w:rFonts w:ascii="Arial" w:hAnsi="Arial" w:cs="Arial"/>
          <w:kern w:val="1"/>
          <w:sz w:val="22"/>
          <w:szCs w:val="22"/>
        </w:rPr>
        <w:br/>
      </w:r>
      <w:r w:rsidRPr="00D62A98">
        <w:rPr>
          <w:rFonts w:ascii="Arial" w:hAnsi="Arial" w:cs="Arial"/>
          <w:kern w:val="1"/>
          <w:sz w:val="22"/>
          <w:szCs w:val="22"/>
        </w:rPr>
        <w:t>do intensywnego chowu drobiu lub świń zgodnie z dyrektywą Parlamentu Europejskiego i Rady 2010/75/UE (Dz. U. UE L z 2017 r. t. 43, str. 231). Wobec powyższego należy stwierdzić, iż instalacja będzie spełniać wymagania w zakresie ochrony powietrza określone w przepisach prawa.</w:t>
      </w:r>
    </w:p>
    <w:p w:rsidR="009205A6" w:rsidRPr="009205A6" w:rsidRDefault="009205A6" w:rsidP="00EB35B3">
      <w:pPr>
        <w:rPr>
          <w:rFonts w:ascii="Arial" w:hAnsi="Arial" w:cs="Arial"/>
          <w:kern w:val="1"/>
          <w:sz w:val="22"/>
          <w:szCs w:val="22"/>
        </w:rPr>
      </w:pPr>
      <w:r w:rsidRPr="009205A6">
        <w:rPr>
          <w:rFonts w:ascii="Arial" w:hAnsi="Arial" w:cs="Arial"/>
          <w:kern w:val="1"/>
          <w:sz w:val="22"/>
          <w:szCs w:val="22"/>
        </w:rPr>
        <w:t>W karcie informacyjnej przedsięwzięcia przedstawiono rozwiązania zapewniające ochronę środowiska wodne</w:t>
      </w:r>
      <w:r>
        <w:rPr>
          <w:rFonts w:ascii="Arial" w:hAnsi="Arial" w:cs="Arial"/>
          <w:kern w:val="1"/>
          <w:sz w:val="22"/>
          <w:szCs w:val="22"/>
        </w:rPr>
        <w:t>go i gruntowo-wodnego. W budynkach</w:t>
      </w:r>
      <w:r w:rsidRPr="009205A6">
        <w:rPr>
          <w:rFonts w:ascii="Arial" w:hAnsi="Arial" w:cs="Arial"/>
          <w:kern w:val="1"/>
          <w:sz w:val="22"/>
          <w:szCs w:val="22"/>
        </w:rPr>
        <w:t xml:space="preserve"> zaplanowano szczelne posadzki oraz </w:t>
      </w:r>
      <w:r w:rsidRPr="006118F3">
        <w:rPr>
          <w:rFonts w:ascii="Arial" w:hAnsi="Arial" w:cs="Arial"/>
          <w:kern w:val="1"/>
          <w:sz w:val="22"/>
          <w:szCs w:val="22"/>
        </w:rPr>
        <w:t xml:space="preserve">przewidziano wykonanie szczelnego zautomatyzowanego systemu poideł. Zaopatrzenie instalacji </w:t>
      </w:r>
      <w:r w:rsidR="00102C66">
        <w:rPr>
          <w:rFonts w:ascii="Arial" w:hAnsi="Arial" w:cs="Arial"/>
          <w:kern w:val="1"/>
          <w:sz w:val="22"/>
          <w:szCs w:val="22"/>
        </w:rPr>
        <w:br/>
      </w:r>
      <w:r w:rsidRPr="006118F3">
        <w:rPr>
          <w:rFonts w:ascii="Arial" w:hAnsi="Arial" w:cs="Arial"/>
          <w:kern w:val="1"/>
          <w:sz w:val="22"/>
          <w:szCs w:val="22"/>
        </w:rPr>
        <w:t xml:space="preserve">w wodę nastąpi z wykorzystaniem przyłącza do wodociągu gminnego istniejącego </w:t>
      </w:r>
      <w:r w:rsidRPr="009205A6">
        <w:rPr>
          <w:rFonts w:ascii="Arial" w:hAnsi="Arial" w:cs="Arial"/>
          <w:kern w:val="1"/>
          <w:sz w:val="22"/>
          <w:szCs w:val="22"/>
        </w:rPr>
        <w:t xml:space="preserve">w obrębie fermy. </w:t>
      </w:r>
    </w:p>
    <w:p w:rsidR="009205A6" w:rsidRDefault="009205A6" w:rsidP="00EB35B3">
      <w:pPr>
        <w:rPr>
          <w:rFonts w:ascii="Arial" w:hAnsi="Arial" w:cs="Arial"/>
          <w:kern w:val="1"/>
          <w:sz w:val="22"/>
          <w:szCs w:val="22"/>
        </w:rPr>
      </w:pPr>
      <w:r w:rsidRPr="009205A6">
        <w:rPr>
          <w:rFonts w:ascii="Arial" w:hAnsi="Arial" w:cs="Arial"/>
          <w:kern w:val="1"/>
          <w:sz w:val="22"/>
          <w:szCs w:val="22"/>
        </w:rPr>
        <w:t xml:space="preserve">W związku z powyższym wielkość poboru będzie podlegała stałemu pomiarowi za pomocą istniejących już urządzeń.  W wyniku funkcjonowania przedmiotowej instalacji nie będą powstawać ścieki przemysłowe z mycia kurników. </w:t>
      </w:r>
      <w:r w:rsidR="006118F3">
        <w:rPr>
          <w:rFonts w:ascii="Arial" w:hAnsi="Arial" w:cs="Arial"/>
          <w:kern w:val="1"/>
          <w:sz w:val="22"/>
          <w:szCs w:val="22"/>
        </w:rPr>
        <w:t>Kurniki</w:t>
      </w:r>
      <w:r w:rsidR="006118F3" w:rsidRPr="006118F3">
        <w:rPr>
          <w:rFonts w:ascii="Arial" w:hAnsi="Arial" w:cs="Arial"/>
          <w:kern w:val="1"/>
          <w:sz w:val="22"/>
          <w:szCs w:val="22"/>
        </w:rPr>
        <w:t xml:space="preserve"> będą czyszczone na sucho, a następnie dezynfekowane.</w:t>
      </w:r>
      <w:r w:rsidR="006118F3">
        <w:rPr>
          <w:rFonts w:ascii="Arial" w:hAnsi="Arial" w:cs="Arial"/>
          <w:kern w:val="1"/>
          <w:sz w:val="22"/>
          <w:szCs w:val="22"/>
        </w:rPr>
        <w:t xml:space="preserve"> </w:t>
      </w:r>
      <w:r w:rsidR="006118F3" w:rsidRPr="006118F3">
        <w:rPr>
          <w:rFonts w:ascii="Arial" w:hAnsi="Arial" w:cs="Arial"/>
          <w:kern w:val="1"/>
          <w:sz w:val="22"/>
          <w:szCs w:val="22"/>
        </w:rPr>
        <w:t>Pomieszczenia socjalno-sanitarne wyposażone będą w kanalizację sanitarną, gdzie powstające ścieki spływać będą do szczelnego zbiornika bezodpływowego</w:t>
      </w:r>
      <w:r w:rsidR="006118F3">
        <w:rPr>
          <w:rFonts w:ascii="Arial" w:hAnsi="Arial" w:cs="Arial"/>
          <w:kern w:val="1"/>
          <w:sz w:val="22"/>
          <w:szCs w:val="22"/>
        </w:rPr>
        <w:t>, a następnie</w:t>
      </w:r>
      <w:r w:rsidR="006118F3" w:rsidRPr="006118F3">
        <w:rPr>
          <w:rFonts w:ascii="Arial" w:hAnsi="Arial" w:cs="Arial"/>
          <w:kern w:val="1"/>
          <w:sz w:val="22"/>
          <w:szCs w:val="22"/>
        </w:rPr>
        <w:t xml:space="preserve"> będą odb</w:t>
      </w:r>
      <w:r w:rsidR="006118F3">
        <w:rPr>
          <w:rFonts w:ascii="Arial" w:hAnsi="Arial" w:cs="Arial"/>
          <w:kern w:val="1"/>
          <w:sz w:val="22"/>
          <w:szCs w:val="22"/>
        </w:rPr>
        <w:t xml:space="preserve">ierane przez uprawnione podmioty. </w:t>
      </w:r>
    </w:p>
    <w:p w:rsidR="006118F3" w:rsidRDefault="006118F3" w:rsidP="00EB35B3">
      <w:pPr>
        <w:rPr>
          <w:rFonts w:ascii="Arial" w:hAnsi="Arial" w:cs="Arial"/>
          <w:kern w:val="1"/>
          <w:sz w:val="22"/>
          <w:szCs w:val="22"/>
        </w:rPr>
      </w:pPr>
      <w:r w:rsidRPr="006118F3">
        <w:rPr>
          <w:rFonts w:ascii="Arial" w:hAnsi="Arial" w:cs="Arial"/>
          <w:kern w:val="1"/>
          <w:sz w:val="22"/>
          <w:szCs w:val="22"/>
        </w:rPr>
        <w:t xml:space="preserve">Wody opadowe </w:t>
      </w:r>
      <w:r>
        <w:rPr>
          <w:rFonts w:ascii="Arial" w:hAnsi="Arial" w:cs="Arial"/>
          <w:kern w:val="1"/>
          <w:sz w:val="22"/>
          <w:szCs w:val="22"/>
        </w:rPr>
        <w:t>i</w:t>
      </w:r>
      <w:r w:rsidRPr="006118F3">
        <w:rPr>
          <w:rFonts w:ascii="Arial" w:hAnsi="Arial" w:cs="Arial"/>
          <w:kern w:val="1"/>
          <w:sz w:val="22"/>
          <w:szCs w:val="22"/>
        </w:rPr>
        <w:t xml:space="preserve"> roztopowe z powierzchni dachów oraz terenów dróg i placów</w:t>
      </w:r>
      <w:r>
        <w:rPr>
          <w:rFonts w:ascii="Arial" w:hAnsi="Arial" w:cs="Arial"/>
          <w:kern w:val="1"/>
          <w:sz w:val="22"/>
          <w:szCs w:val="22"/>
        </w:rPr>
        <w:t xml:space="preserve"> odprowadzane będą swobodnie na teren działki</w:t>
      </w:r>
      <w:r w:rsidR="00102C66">
        <w:rPr>
          <w:rFonts w:ascii="Arial" w:hAnsi="Arial" w:cs="Arial"/>
          <w:kern w:val="1"/>
          <w:sz w:val="22"/>
          <w:szCs w:val="22"/>
        </w:rPr>
        <w:t xml:space="preserve"> i wsiąkały w grunt</w:t>
      </w:r>
      <w:r>
        <w:rPr>
          <w:rFonts w:ascii="Arial" w:hAnsi="Arial" w:cs="Arial"/>
          <w:kern w:val="1"/>
          <w:sz w:val="22"/>
          <w:szCs w:val="22"/>
        </w:rPr>
        <w:t xml:space="preserve">, bez stosowania kanalizacji deszczowej.  </w:t>
      </w:r>
    </w:p>
    <w:p w:rsidR="008E4CD1" w:rsidRPr="008E4CD1" w:rsidRDefault="008E4CD1" w:rsidP="00EB35B3">
      <w:pPr>
        <w:rPr>
          <w:rFonts w:ascii="Arial" w:hAnsi="Arial" w:cs="Arial"/>
          <w:kern w:val="1"/>
          <w:sz w:val="22"/>
          <w:szCs w:val="22"/>
        </w:rPr>
      </w:pPr>
      <w:r w:rsidRPr="008E4CD1">
        <w:rPr>
          <w:rFonts w:ascii="Arial" w:hAnsi="Arial" w:cs="Arial"/>
          <w:kern w:val="1"/>
          <w:sz w:val="22"/>
          <w:szCs w:val="22"/>
        </w:rPr>
        <w:t xml:space="preserve">Planowane przedsięwzięcie nie wiąże się ze znaczącymi zmianami w zakresie gospodarki odpadami. Z przedstawionych informacji wynika, iż sposób postępowania z odpadami wytwarzanymi na etapie eksploatacji przedsięwzięcia będzie zgodny z wymogami ochrony środowiska i ustawy </w:t>
      </w:r>
    </w:p>
    <w:p w:rsidR="008E4CD1" w:rsidRDefault="008E4CD1" w:rsidP="00EB35B3">
      <w:pPr>
        <w:rPr>
          <w:rFonts w:ascii="Arial" w:hAnsi="Arial" w:cs="Arial"/>
          <w:kern w:val="1"/>
          <w:sz w:val="22"/>
          <w:szCs w:val="22"/>
        </w:rPr>
      </w:pPr>
      <w:r w:rsidRPr="008E4CD1">
        <w:rPr>
          <w:rFonts w:ascii="Arial" w:hAnsi="Arial" w:cs="Arial"/>
          <w:kern w:val="1"/>
          <w:sz w:val="22"/>
          <w:szCs w:val="22"/>
        </w:rPr>
        <w:t>z dnia 14 grudnia 2012 r. o odpada</w:t>
      </w:r>
      <w:r w:rsidR="0038458D">
        <w:rPr>
          <w:rFonts w:ascii="Arial" w:hAnsi="Arial" w:cs="Arial"/>
          <w:kern w:val="1"/>
          <w:sz w:val="22"/>
          <w:szCs w:val="22"/>
        </w:rPr>
        <w:t xml:space="preserve">ch (tekst jednolity: Dz. U. </w:t>
      </w:r>
      <w:r w:rsidR="0038458D" w:rsidRPr="004967E8">
        <w:rPr>
          <w:rFonts w:ascii="Arial" w:hAnsi="Arial" w:cs="Arial"/>
          <w:kern w:val="1"/>
          <w:sz w:val="22"/>
          <w:szCs w:val="22"/>
        </w:rPr>
        <w:t>2022</w:t>
      </w:r>
      <w:r w:rsidRPr="004967E8">
        <w:rPr>
          <w:rFonts w:ascii="Arial" w:hAnsi="Arial" w:cs="Arial"/>
          <w:kern w:val="1"/>
          <w:sz w:val="22"/>
          <w:szCs w:val="22"/>
        </w:rPr>
        <w:t xml:space="preserve">, poz. </w:t>
      </w:r>
      <w:r w:rsidR="0038458D" w:rsidRPr="004967E8">
        <w:rPr>
          <w:rFonts w:ascii="Arial" w:hAnsi="Arial" w:cs="Arial"/>
          <w:kern w:val="1"/>
          <w:sz w:val="22"/>
          <w:szCs w:val="22"/>
        </w:rPr>
        <w:t>699).</w:t>
      </w:r>
      <w:r w:rsidRPr="008E4CD1">
        <w:rPr>
          <w:rFonts w:ascii="Arial" w:hAnsi="Arial" w:cs="Arial"/>
          <w:kern w:val="1"/>
          <w:sz w:val="22"/>
          <w:szCs w:val="22"/>
        </w:rPr>
        <w:t xml:space="preserve"> Odpady będą magazynowane w wyznaczonych oraz oznakowanych miejscach, w sposób zabezpieczający środowisko przed negatywnym oddziaływaniem, zgodnie z wymaganiami rozporządzenia Ministra Klimatu z dnia 11 września 2020 r. w sprawie szczegółowych wymagań dla magazynowania odpadów (Dz. U. z 2020 r. poz. 1742). Czas magazynowania odpadów nie może przekraczać terminów określonych ustawą o odpadach. Wytwarzane odpady należy przekazywać </w:t>
      </w:r>
      <w:r w:rsidR="004967E8">
        <w:rPr>
          <w:rFonts w:ascii="Arial" w:hAnsi="Arial" w:cs="Arial"/>
          <w:kern w:val="1"/>
          <w:sz w:val="22"/>
          <w:szCs w:val="22"/>
        </w:rPr>
        <w:br/>
      </w:r>
      <w:r w:rsidRPr="008E4CD1">
        <w:rPr>
          <w:rFonts w:ascii="Arial" w:hAnsi="Arial" w:cs="Arial"/>
          <w:kern w:val="1"/>
          <w:sz w:val="22"/>
          <w:szCs w:val="22"/>
        </w:rPr>
        <w:t>do przetwarzania podmiotom, posiadającym uregulowany stan formalno-prawny w zakresie gospodarowania odpadami, uwzględniając hierarchię postępowania z odpadami.</w:t>
      </w:r>
    </w:p>
    <w:p w:rsidR="00B128B6" w:rsidRDefault="008E4CD1" w:rsidP="00EB35B3">
      <w:pPr>
        <w:rPr>
          <w:rFonts w:ascii="Arial" w:hAnsi="Arial" w:cs="Arial"/>
          <w:kern w:val="1"/>
          <w:sz w:val="22"/>
          <w:szCs w:val="22"/>
        </w:rPr>
      </w:pPr>
      <w:r w:rsidRPr="008E4CD1">
        <w:rPr>
          <w:rFonts w:ascii="Arial" w:hAnsi="Arial" w:cs="Arial"/>
          <w:kern w:val="1"/>
          <w:sz w:val="22"/>
          <w:szCs w:val="22"/>
        </w:rPr>
        <w:t>W ramach planowanej inwestycji przewiduje się powstan</w:t>
      </w:r>
      <w:r>
        <w:rPr>
          <w:rFonts w:ascii="Arial" w:hAnsi="Arial" w:cs="Arial"/>
          <w:kern w:val="1"/>
          <w:sz w:val="22"/>
          <w:szCs w:val="22"/>
        </w:rPr>
        <w:t xml:space="preserve">ie nowych źródeł emisji hałasu – </w:t>
      </w:r>
      <w:r w:rsidR="00102C66">
        <w:rPr>
          <w:rFonts w:ascii="Arial" w:hAnsi="Arial" w:cs="Arial"/>
          <w:kern w:val="1"/>
          <w:sz w:val="22"/>
          <w:szCs w:val="22"/>
        </w:rPr>
        <w:br/>
      </w:r>
      <w:r>
        <w:rPr>
          <w:rFonts w:ascii="Arial" w:hAnsi="Arial" w:cs="Arial"/>
          <w:kern w:val="1"/>
          <w:sz w:val="22"/>
          <w:szCs w:val="22"/>
        </w:rPr>
        <w:t>budynki</w:t>
      </w:r>
      <w:r w:rsidRPr="008E4CD1">
        <w:rPr>
          <w:rFonts w:ascii="Arial" w:hAnsi="Arial" w:cs="Arial"/>
          <w:kern w:val="1"/>
          <w:sz w:val="22"/>
          <w:szCs w:val="22"/>
        </w:rPr>
        <w:t xml:space="preserve"> inwentarski</w:t>
      </w:r>
      <w:r>
        <w:rPr>
          <w:rFonts w:ascii="Arial" w:hAnsi="Arial" w:cs="Arial"/>
          <w:kern w:val="1"/>
          <w:sz w:val="22"/>
          <w:szCs w:val="22"/>
        </w:rPr>
        <w:t>e</w:t>
      </w:r>
      <w:r w:rsidRPr="008E4CD1">
        <w:rPr>
          <w:rFonts w:ascii="Arial" w:hAnsi="Arial" w:cs="Arial"/>
          <w:kern w:val="1"/>
          <w:sz w:val="22"/>
          <w:szCs w:val="22"/>
        </w:rPr>
        <w:t xml:space="preserve"> (hałas pochodzący od zwierzą</w:t>
      </w:r>
      <w:r>
        <w:rPr>
          <w:rFonts w:ascii="Arial" w:hAnsi="Arial" w:cs="Arial"/>
          <w:kern w:val="1"/>
          <w:sz w:val="22"/>
          <w:szCs w:val="22"/>
        </w:rPr>
        <w:t>t i pracujących wewnątrz budynków</w:t>
      </w:r>
      <w:r w:rsidRPr="008E4CD1">
        <w:rPr>
          <w:rFonts w:ascii="Arial" w:hAnsi="Arial" w:cs="Arial"/>
          <w:kern w:val="1"/>
          <w:sz w:val="22"/>
          <w:szCs w:val="22"/>
        </w:rPr>
        <w:t xml:space="preserve"> urządzeń) oraz</w:t>
      </w:r>
      <w:r w:rsidR="00B61ECA">
        <w:rPr>
          <w:rFonts w:ascii="Arial" w:hAnsi="Arial" w:cs="Arial"/>
          <w:kern w:val="1"/>
          <w:sz w:val="22"/>
          <w:szCs w:val="22"/>
        </w:rPr>
        <w:t xml:space="preserve"> 12 szt. </w:t>
      </w:r>
      <w:r w:rsidR="00B61ECA" w:rsidRPr="00B61ECA">
        <w:rPr>
          <w:rFonts w:ascii="Arial" w:hAnsi="Arial" w:cs="Arial"/>
          <w:kern w:val="1"/>
          <w:sz w:val="22"/>
          <w:szCs w:val="22"/>
        </w:rPr>
        <w:t>wentylatorów dachowych o wydajności 24 000 m</w:t>
      </w:r>
      <w:r w:rsidR="00B61ECA" w:rsidRPr="00B61ECA">
        <w:rPr>
          <w:rFonts w:ascii="Arial" w:hAnsi="Arial" w:cs="Arial"/>
          <w:kern w:val="1"/>
          <w:sz w:val="22"/>
          <w:szCs w:val="22"/>
          <w:vertAlign w:val="superscript"/>
        </w:rPr>
        <w:t>3</w:t>
      </w:r>
      <w:r w:rsidR="00B61ECA" w:rsidRPr="00B61ECA">
        <w:rPr>
          <w:rFonts w:ascii="Arial" w:hAnsi="Arial" w:cs="Arial"/>
          <w:kern w:val="1"/>
          <w:sz w:val="22"/>
          <w:szCs w:val="22"/>
        </w:rPr>
        <w:t xml:space="preserve">/h każdy, </w:t>
      </w:r>
      <w:r w:rsidRPr="008E4CD1">
        <w:rPr>
          <w:rFonts w:ascii="Arial" w:hAnsi="Arial" w:cs="Arial"/>
          <w:kern w:val="1"/>
          <w:sz w:val="22"/>
          <w:szCs w:val="22"/>
        </w:rPr>
        <w:t xml:space="preserve"> </w:t>
      </w:r>
      <w:r w:rsidR="00B61ECA">
        <w:rPr>
          <w:rFonts w:ascii="Arial" w:hAnsi="Arial" w:cs="Arial"/>
          <w:kern w:val="1"/>
          <w:sz w:val="22"/>
          <w:szCs w:val="22"/>
        </w:rPr>
        <w:t>a także ruch pojazdów ciężarowych.</w:t>
      </w:r>
      <w:r w:rsidRPr="008E4CD1">
        <w:rPr>
          <w:rFonts w:ascii="Arial" w:hAnsi="Arial" w:cs="Arial"/>
          <w:kern w:val="1"/>
          <w:sz w:val="22"/>
          <w:szCs w:val="22"/>
        </w:rPr>
        <w:t xml:space="preserve"> </w:t>
      </w:r>
      <w:r w:rsidR="00B128B6" w:rsidRPr="008E4CD1">
        <w:rPr>
          <w:rFonts w:ascii="Arial" w:hAnsi="Arial" w:cs="Arial"/>
          <w:kern w:val="1"/>
          <w:sz w:val="22"/>
          <w:szCs w:val="22"/>
        </w:rPr>
        <w:t xml:space="preserve">W przedłożonej dokumentacji przedstawiono oddziaływanie akustyczne inwestycji </w:t>
      </w:r>
      <w:r w:rsidR="0038458D">
        <w:rPr>
          <w:rFonts w:ascii="Arial" w:hAnsi="Arial" w:cs="Arial"/>
          <w:kern w:val="1"/>
          <w:sz w:val="22"/>
          <w:szCs w:val="22"/>
        </w:rPr>
        <w:br/>
      </w:r>
      <w:r w:rsidR="00B128B6" w:rsidRPr="008E4CD1">
        <w:rPr>
          <w:rFonts w:ascii="Arial" w:hAnsi="Arial" w:cs="Arial"/>
          <w:kern w:val="1"/>
          <w:sz w:val="22"/>
          <w:szCs w:val="22"/>
        </w:rPr>
        <w:t>w ujęciu skumulowanym, uwzględniając zarówno nowe źródła hałasu jak i te obecnie już funkcjonujące na terenie instalacji. Wyniki przeprowadzonej analizy wykazały, że planowane przedsięwzięcie nie spowoduje przekroczeń dopuszczalnych poziomów hałasu na terenach podlegających ochronie przed hałasem (tereny zabudowy mieszkaniowej jednorodzinnej oraz tereny zabudowy zagrodowej).</w:t>
      </w:r>
    </w:p>
    <w:p w:rsidR="00B61ECA" w:rsidRPr="008E4CD1" w:rsidRDefault="00B61ECA" w:rsidP="00EB35B3">
      <w:pPr>
        <w:rPr>
          <w:rFonts w:ascii="Arial" w:hAnsi="Arial" w:cs="Arial"/>
          <w:kern w:val="1"/>
          <w:sz w:val="22"/>
          <w:szCs w:val="22"/>
        </w:rPr>
      </w:pPr>
      <w:r w:rsidRPr="00B61ECA">
        <w:rPr>
          <w:rFonts w:ascii="Arial" w:hAnsi="Arial" w:cs="Arial"/>
          <w:kern w:val="1"/>
          <w:sz w:val="22"/>
          <w:szCs w:val="22"/>
        </w:rPr>
        <w:t>Planowane przedsięwzięcie, 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nie będzie zaliczane do zakładów o dużym lub zwiększonym ryzyku wystąpienia awarii przemysłowej</w:t>
      </w:r>
    </w:p>
    <w:p w:rsidR="00A36B54" w:rsidRDefault="00F40886" w:rsidP="00EB35B3">
      <w:pPr>
        <w:tabs>
          <w:tab w:val="left" w:pos="567"/>
        </w:tabs>
        <w:suppressAutoHyphens w:val="0"/>
        <w:rPr>
          <w:rFonts w:ascii="Arial" w:hAnsi="Arial" w:cs="Arial"/>
          <w:sz w:val="22"/>
          <w:szCs w:val="22"/>
        </w:rPr>
      </w:pPr>
      <w:r w:rsidRPr="008E4CD1">
        <w:rPr>
          <w:rFonts w:ascii="Arial" w:hAnsi="Arial" w:cs="Arial"/>
          <w:bCs/>
          <w:sz w:val="22"/>
          <w:szCs w:val="22"/>
          <w:lang w:eastAsia="pl-PL"/>
        </w:rPr>
        <w:t xml:space="preserve"> </w:t>
      </w:r>
      <w:r w:rsidR="00A36B54" w:rsidRPr="008E4CD1">
        <w:rPr>
          <w:rFonts w:ascii="Arial" w:hAnsi="Arial" w:cs="Arial"/>
          <w:sz w:val="22"/>
          <w:szCs w:val="22"/>
        </w:rPr>
        <w:t xml:space="preserve">Uwzględniając całokształt okoliczności sprawy, w szczególności rodzaj i charakterystykę przedsięwzięcia, jego usytuowanie, a także rodzaj, cechy i skalę możliwego oddziaływania na środowisko wydano opinię, że dla przedsięwzięcia </w:t>
      </w:r>
      <w:r w:rsidR="008E4CD1" w:rsidRPr="008E4CD1">
        <w:rPr>
          <w:rFonts w:ascii="Arial" w:hAnsi="Arial" w:cs="Arial"/>
          <w:sz w:val="22"/>
          <w:szCs w:val="22"/>
        </w:rPr>
        <w:t>pn. „</w:t>
      </w:r>
      <w:r w:rsidR="004967E8">
        <w:rPr>
          <w:rFonts w:ascii="Arial" w:hAnsi="Arial" w:cs="Arial"/>
          <w:sz w:val="22"/>
          <w:szCs w:val="22"/>
        </w:rPr>
        <w:t>Hodowla ekologiczna kur niosek”</w:t>
      </w:r>
      <w:r w:rsidR="008E4CD1" w:rsidRPr="008E4CD1">
        <w:rPr>
          <w:rFonts w:ascii="Arial" w:hAnsi="Arial" w:cs="Arial"/>
          <w:sz w:val="22"/>
          <w:szCs w:val="22"/>
        </w:rPr>
        <w:t xml:space="preserve">, planowanego na działce nr 301, obręb Wilcza Kłoda oraz na </w:t>
      </w:r>
      <w:r w:rsidR="008E4CD1" w:rsidRPr="004967E8">
        <w:rPr>
          <w:rFonts w:ascii="Arial" w:hAnsi="Arial" w:cs="Arial"/>
          <w:sz w:val="22"/>
          <w:szCs w:val="22"/>
        </w:rPr>
        <w:t xml:space="preserve">działkach </w:t>
      </w:r>
      <w:r w:rsidR="0038458D" w:rsidRPr="004967E8">
        <w:rPr>
          <w:rFonts w:ascii="Arial" w:hAnsi="Arial" w:cs="Arial"/>
          <w:sz w:val="22"/>
          <w:szCs w:val="22"/>
        </w:rPr>
        <w:t xml:space="preserve">nr </w:t>
      </w:r>
      <w:r w:rsidR="008E4CD1" w:rsidRPr="004967E8">
        <w:rPr>
          <w:rFonts w:ascii="Arial" w:hAnsi="Arial" w:cs="Arial"/>
          <w:sz w:val="22"/>
          <w:szCs w:val="22"/>
        </w:rPr>
        <w:t xml:space="preserve">262, </w:t>
      </w:r>
      <w:r w:rsidR="0038458D" w:rsidRPr="004967E8">
        <w:rPr>
          <w:rFonts w:ascii="Arial" w:hAnsi="Arial" w:cs="Arial"/>
          <w:sz w:val="22"/>
          <w:szCs w:val="22"/>
        </w:rPr>
        <w:t>nr</w:t>
      </w:r>
      <w:r w:rsidR="0038458D">
        <w:rPr>
          <w:rFonts w:ascii="Arial" w:hAnsi="Arial" w:cs="Arial"/>
          <w:sz w:val="22"/>
          <w:szCs w:val="22"/>
        </w:rPr>
        <w:t xml:space="preserve"> </w:t>
      </w:r>
      <w:r w:rsidR="008E4CD1" w:rsidRPr="008E4CD1">
        <w:rPr>
          <w:rFonts w:ascii="Arial" w:hAnsi="Arial" w:cs="Arial"/>
          <w:sz w:val="22"/>
          <w:szCs w:val="22"/>
        </w:rPr>
        <w:t xml:space="preserve">263, obręb </w:t>
      </w:r>
      <w:proofErr w:type="spellStart"/>
      <w:r w:rsidR="008E4CD1" w:rsidRPr="008E4CD1">
        <w:rPr>
          <w:rFonts w:ascii="Arial" w:hAnsi="Arial" w:cs="Arial"/>
          <w:sz w:val="22"/>
          <w:szCs w:val="22"/>
        </w:rPr>
        <w:t>Ruszkówek</w:t>
      </w:r>
      <w:proofErr w:type="spellEnd"/>
      <w:r w:rsidR="008E4CD1" w:rsidRPr="008E4CD1">
        <w:rPr>
          <w:rFonts w:ascii="Arial" w:hAnsi="Arial" w:cs="Arial"/>
          <w:sz w:val="22"/>
          <w:szCs w:val="22"/>
        </w:rPr>
        <w:t>,</w:t>
      </w:r>
      <w:r w:rsidR="0038458D">
        <w:rPr>
          <w:rFonts w:ascii="Arial" w:hAnsi="Arial" w:cs="Arial"/>
          <w:sz w:val="22"/>
          <w:szCs w:val="22"/>
        </w:rPr>
        <w:t xml:space="preserve"> </w:t>
      </w:r>
      <w:r w:rsidR="0038458D" w:rsidRPr="004967E8">
        <w:rPr>
          <w:rFonts w:ascii="Arial" w:hAnsi="Arial" w:cs="Arial"/>
          <w:bCs/>
          <w:sz w:val="22"/>
          <w:szCs w:val="22"/>
        </w:rPr>
        <w:t>w gminie Wierzbinek, powiat koniński,</w:t>
      </w:r>
      <w:r w:rsidR="008E4CD1" w:rsidRPr="008E4CD1">
        <w:rPr>
          <w:rFonts w:ascii="Arial" w:hAnsi="Arial" w:cs="Arial"/>
          <w:sz w:val="22"/>
          <w:szCs w:val="22"/>
        </w:rPr>
        <w:t xml:space="preserve"> </w:t>
      </w:r>
      <w:r w:rsidR="00A24C4C" w:rsidRPr="008E4CD1">
        <w:rPr>
          <w:rFonts w:ascii="Arial" w:hAnsi="Arial" w:cs="Arial"/>
          <w:sz w:val="22"/>
          <w:szCs w:val="22"/>
        </w:rPr>
        <w:t xml:space="preserve">którego inwestorem jest </w:t>
      </w:r>
      <w:r w:rsidR="00A24C4C" w:rsidRPr="004967E8">
        <w:rPr>
          <w:rFonts w:ascii="Arial" w:hAnsi="Arial" w:cs="Arial"/>
          <w:sz w:val="22"/>
          <w:szCs w:val="22"/>
        </w:rPr>
        <w:t>Michał Małuszyński</w:t>
      </w:r>
      <w:r w:rsidR="003D2129" w:rsidRPr="004967E8">
        <w:t xml:space="preserve"> </w:t>
      </w:r>
      <w:r w:rsidR="004967E8" w:rsidRPr="004967E8">
        <w:rPr>
          <w:rFonts w:ascii="Arial" w:hAnsi="Arial" w:cs="Arial"/>
          <w:sz w:val="22"/>
          <w:szCs w:val="22"/>
        </w:rPr>
        <w:t xml:space="preserve">prowadzący działalność gospodarczą pod nazwą Wysoka Grzęda Michał Małuszyński, </w:t>
      </w:r>
      <w:r w:rsidR="004967E8">
        <w:rPr>
          <w:rFonts w:ascii="Arial" w:hAnsi="Arial" w:cs="Arial"/>
          <w:sz w:val="22"/>
          <w:szCs w:val="22"/>
        </w:rPr>
        <w:br/>
      </w:r>
      <w:r w:rsidR="004967E8" w:rsidRPr="004967E8">
        <w:rPr>
          <w:rFonts w:ascii="Arial" w:hAnsi="Arial" w:cs="Arial"/>
          <w:sz w:val="22"/>
          <w:szCs w:val="22"/>
        </w:rPr>
        <w:t>ul. Wakacyjna 8, 98-100 Łask</w:t>
      </w:r>
      <w:r w:rsidR="00684807" w:rsidRPr="004967E8">
        <w:rPr>
          <w:rFonts w:ascii="Arial" w:hAnsi="Arial" w:cs="Arial"/>
          <w:sz w:val="22"/>
          <w:szCs w:val="22"/>
        </w:rPr>
        <w:t xml:space="preserve">, </w:t>
      </w:r>
      <w:r w:rsidR="00A36B54" w:rsidRPr="004967E8">
        <w:rPr>
          <w:rFonts w:ascii="Arial" w:hAnsi="Arial" w:cs="Arial"/>
          <w:sz w:val="22"/>
          <w:szCs w:val="22"/>
        </w:rPr>
        <w:t xml:space="preserve">nie ma potrzeby przeprowadzania oceny oddziaływania </w:t>
      </w:r>
      <w:r w:rsidR="00A36B54" w:rsidRPr="008E4CD1">
        <w:rPr>
          <w:rFonts w:ascii="Arial" w:hAnsi="Arial" w:cs="Arial"/>
          <w:sz w:val="22"/>
          <w:szCs w:val="22"/>
        </w:rPr>
        <w:t>na środowisko.</w:t>
      </w:r>
    </w:p>
    <w:p w:rsidR="00880958" w:rsidRDefault="00880958" w:rsidP="00EB35B3">
      <w:pPr>
        <w:rPr>
          <w:rFonts w:ascii="Arial" w:hAnsi="Arial" w:cs="Arial"/>
          <w:bCs/>
          <w:sz w:val="22"/>
          <w:szCs w:val="22"/>
        </w:rPr>
      </w:pPr>
      <w:r>
        <w:rPr>
          <w:rFonts w:ascii="Arial" w:hAnsi="Arial" w:cs="Arial"/>
          <w:bCs/>
          <w:sz w:val="22"/>
          <w:szCs w:val="22"/>
        </w:rPr>
        <w:t>P</w:t>
      </w:r>
      <w:r w:rsidRPr="00CC7436">
        <w:rPr>
          <w:rFonts w:ascii="Arial" w:hAnsi="Arial" w:cs="Arial"/>
          <w:bCs/>
          <w:sz w:val="22"/>
          <w:szCs w:val="22"/>
        </w:rPr>
        <w:t>odkreślenia</w:t>
      </w:r>
      <w:r>
        <w:rPr>
          <w:rFonts w:ascii="Arial" w:hAnsi="Arial" w:cs="Arial"/>
          <w:bCs/>
          <w:sz w:val="22"/>
          <w:szCs w:val="22"/>
        </w:rPr>
        <w:t xml:space="preserve"> wymaga</w:t>
      </w:r>
      <w:r w:rsidRPr="00CC7436">
        <w:rPr>
          <w:rFonts w:ascii="Arial" w:hAnsi="Arial" w:cs="Arial"/>
          <w:bCs/>
          <w:sz w:val="22"/>
          <w:szCs w:val="22"/>
        </w:rPr>
        <w:t xml:space="preserve">, iż w rozpatrywanej sprawie nie stosuje się przepisów art. 106 Kodeksu postępowania administracyjnego, </w:t>
      </w:r>
      <w:r>
        <w:rPr>
          <w:rFonts w:ascii="Arial" w:hAnsi="Arial" w:cs="Arial"/>
          <w:bCs/>
          <w:sz w:val="22"/>
          <w:szCs w:val="22"/>
        </w:rPr>
        <w:t>ponieważ</w:t>
      </w:r>
      <w:r w:rsidRPr="00CC7436">
        <w:rPr>
          <w:rFonts w:ascii="Arial" w:hAnsi="Arial" w:cs="Arial"/>
          <w:bCs/>
          <w:sz w:val="22"/>
          <w:szCs w:val="22"/>
        </w:rPr>
        <w:t xml:space="preserve"> regulacje te dotyczą wyłącznie uzyskania stanowiska organu współdziałającego przed wydaniem decyzji przez organ prowadzący postępowanie główne. Jednocześnie należy zauważyć, że opinia, o której mowa </w:t>
      </w:r>
      <w:r>
        <w:rPr>
          <w:rFonts w:ascii="Arial" w:hAnsi="Arial" w:cs="Arial"/>
          <w:bCs/>
          <w:sz w:val="22"/>
          <w:szCs w:val="22"/>
        </w:rPr>
        <w:br/>
      </w:r>
      <w:r w:rsidRPr="00CC7436">
        <w:rPr>
          <w:rFonts w:ascii="Arial" w:hAnsi="Arial" w:cs="Arial"/>
          <w:bCs/>
          <w:sz w:val="22"/>
          <w:szCs w:val="22"/>
        </w:rPr>
        <w:t xml:space="preserve">w art. 64 ust. 1 pkt 3 ustawy o udostępnianiu informacji o środowisku i jego ochronie, udziale społeczeństwa w ochronie środowiska oraz o ocenach oddziaływania na środowisko, wydawana </w:t>
      </w:r>
      <w:r w:rsidRPr="00CC7436">
        <w:rPr>
          <w:rFonts w:ascii="Arial" w:hAnsi="Arial" w:cs="Arial"/>
          <w:bCs/>
          <w:sz w:val="22"/>
          <w:szCs w:val="22"/>
        </w:rPr>
        <w:lastRenderedPageBreak/>
        <w:t>jest w ramach prowadzonego postępowania administracyjnego, zatem zgodnie z regułami wynikającymi z art. 123 § 1 Kodeksu postępowania administracyjnego, winna ona mieć formę niezaskarżalnego postanowienia.</w:t>
      </w:r>
    </w:p>
    <w:p w:rsidR="000D142F" w:rsidRPr="008E4CD1" w:rsidRDefault="000D142F" w:rsidP="00EB35B3">
      <w:pPr>
        <w:rPr>
          <w:rFonts w:ascii="Arial" w:hAnsi="Arial" w:cs="Arial"/>
          <w:sz w:val="22"/>
          <w:szCs w:val="22"/>
        </w:rPr>
      </w:pPr>
      <w:r w:rsidRPr="008E4CD1">
        <w:rPr>
          <w:rFonts w:ascii="Arial" w:hAnsi="Arial" w:cs="Arial"/>
          <w:sz w:val="22"/>
          <w:szCs w:val="22"/>
        </w:rPr>
        <w:t xml:space="preserve">Mając powyższe na uwadze, Marszałek Województwa Wielkopolskiego postanawia jak </w:t>
      </w:r>
      <w:r w:rsidR="003224CD" w:rsidRPr="008E4CD1">
        <w:rPr>
          <w:rFonts w:ascii="Arial" w:hAnsi="Arial" w:cs="Arial"/>
          <w:sz w:val="22"/>
          <w:szCs w:val="22"/>
        </w:rPr>
        <w:br/>
      </w:r>
      <w:r w:rsidRPr="008E4CD1">
        <w:rPr>
          <w:rFonts w:ascii="Arial" w:hAnsi="Arial" w:cs="Arial"/>
          <w:sz w:val="22"/>
          <w:szCs w:val="22"/>
        </w:rPr>
        <w:t>w sentencji.</w:t>
      </w:r>
    </w:p>
    <w:p w:rsidR="009D69E6" w:rsidRDefault="009D69E6" w:rsidP="00EB35B3">
      <w:pPr>
        <w:rPr>
          <w:rFonts w:ascii="Arial" w:hAnsi="Arial" w:cs="Arial"/>
          <w:b/>
        </w:rPr>
      </w:pPr>
    </w:p>
    <w:p w:rsidR="000D142F" w:rsidRPr="008E4CD1" w:rsidRDefault="000D142F" w:rsidP="00EB35B3">
      <w:pPr>
        <w:rPr>
          <w:rFonts w:ascii="Arial" w:hAnsi="Arial" w:cs="Arial"/>
          <w:b/>
        </w:rPr>
      </w:pPr>
      <w:bookmarkStart w:id="0" w:name="_GoBack"/>
      <w:bookmarkEnd w:id="0"/>
      <w:r w:rsidRPr="008E4CD1">
        <w:rPr>
          <w:rFonts w:ascii="Arial" w:hAnsi="Arial" w:cs="Arial"/>
          <w:b/>
        </w:rPr>
        <w:t>POUCZENIE</w:t>
      </w:r>
    </w:p>
    <w:p w:rsidR="00497C34" w:rsidRPr="008E4CD1" w:rsidRDefault="00497C34" w:rsidP="00497C34">
      <w:pPr>
        <w:jc w:val="center"/>
        <w:rPr>
          <w:rFonts w:ascii="Arial" w:hAnsi="Arial" w:cs="Arial"/>
          <w:b/>
          <w:sz w:val="16"/>
          <w:szCs w:val="16"/>
        </w:rPr>
      </w:pPr>
    </w:p>
    <w:p w:rsidR="000D142F" w:rsidRPr="008E4CD1" w:rsidRDefault="000D142F" w:rsidP="00EB35B3">
      <w:pPr>
        <w:jc w:val="both"/>
        <w:rPr>
          <w:rFonts w:ascii="Arial" w:hAnsi="Arial" w:cs="Arial"/>
          <w:sz w:val="22"/>
          <w:szCs w:val="22"/>
        </w:rPr>
      </w:pPr>
      <w:r w:rsidRPr="008E4CD1">
        <w:rPr>
          <w:rFonts w:ascii="Arial" w:hAnsi="Arial" w:cs="Arial"/>
          <w:sz w:val="22"/>
          <w:szCs w:val="22"/>
        </w:rPr>
        <w:t>Na niniejsze postanowienie nie przysługuje prawo wniesienia zażalenia. Postanowienie,</w:t>
      </w:r>
      <w:r w:rsidRPr="008E4CD1">
        <w:rPr>
          <w:rFonts w:ascii="Arial" w:hAnsi="Arial" w:cs="Arial"/>
          <w:sz w:val="22"/>
          <w:szCs w:val="22"/>
        </w:rPr>
        <w:br/>
        <w:t>na k</w:t>
      </w:r>
      <w:r w:rsidR="00F8673C" w:rsidRPr="008E4CD1">
        <w:rPr>
          <w:rFonts w:ascii="Arial" w:hAnsi="Arial" w:cs="Arial"/>
          <w:sz w:val="22"/>
          <w:szCs w:val="22"/>
        </w:rPr>
        <w:t>tóre nie służy zażalenie, Strony mogą</w:t>
      </w:r>
      <w:r w:rsidRPr="008E4CD1">
        <w:rPr>
          <w:rFonts w:ascii="Arial" w:hAnsi="Arial" w:cs="Arial"/>
          <w:sz w:val="22"/>
          <w:szCs w:val="22"/>
        </w:rPr>
        <w:t xml:space="preserve"> zaskarżyć tylko w odwołaniu od decyzji.</w:t>
      </w:r>
    </w:p>
    <w:p w:rsidR="000D142F" w:rsidRPr="00DC25E6" w:rsidRDefault="000D142F" w:rsidP="00EB35B3">
      <w:pPr>
        <w:ind w:firstLine="708"/>
        <w:jc w:val="both"/>
        <w:rPr>
          <w:rFonts w:ascii="Arial" w:hAnsi="Arial" w:cs="Arial"/>
          <w:color w:val="0070C0"/>
          <w:sz w:val="22"/>
          <w:szCs w:val="22"/>
        </w:rPr>
      </w:pPr>
    </w:p>
    <w:p w:rsidR="000D142F" w:rsidRPr="00DC25E6" w:rsidRDefault="000D142F" w:rsidP="00132666">
      <w:pPr>
        <w:ind w:firstLine="708"/>
        <w:jc w:val="both"/>
        <w:rPr>
          <w:rFonts w:ascii="Arial" w:hAnsi="Arial" w:cs="Arial"/>
          <w:color w:val="0070C0"/>
          <w:sz w:val="22"/>
          <w:szCs w:val="22"/>
        </w:rPr>
      </w:pPr>
    </w:p>
    <w:p w:rsidR="005C7229" w:rsidRPr="00DC25E6" w:rsidRDefault="005C7229" w:rsidP="00A74777">
      <w:pPr>
        <w:jc w:val="both"/>
        <w:rPr>
          <w:rFonts w:ascii="Arial" w:hAnsi="Arial" w:cs="Arial"/>
          <w:color w:val="0070C0"/>
          <w:sz w:val="18"/>
          <w:szCs w:val="18"/>
        </w:rPr>
      </w:pPr>
    </w:p>
    <w:p w:rsidR="005C7229" w:rsidRPr="00DC25E6" w:rsidRDefault="005C7229" w:rsidP="00A74777">
      <w:pPr>
        <w:jc w:val="both"/>
        <w:rPr>
          <w:rFonts w:ascii="Arial" w:hAnsi="Arial" w:cs="Arial"/>
          <w:color w:val="0070C0"/>
          <w:sz w:val="18"/>
          <w:szCs w:val="18"/>
        </w:rPr>
      </w:pPr>
    </w:p>
    <w:p w:rsidR="005C7229" w:rsidRDefault="005C7229" w:rsidP="00A74777">
      <w:pPr>
        <w:jc w:val="both"/>
        <w:rPr>
          <w:rFonts w:ascii="Arial" w:hAnsi="Arial" w:cs="Arial"/>
          <w:sz w:val="18"/>
          <w:szCs w:val="18"/>
        </w:rPr>
      </w:pPr>
    </w:p>
    <w:p w:rsidR="00EB35B3" w:rsidRPr="00EB35B3" w:rsidRDefault="00EB35B3" w:rsidP="00EB35B3">
      <w:pPr>
        <w:jc w:val="both"/>
        <w:rPr>
          <w:rFonts w:ascii="Arial" w:hAnsi="Arial" w:cs="Arial"/>
          <w:sz w:val="18"/>
          <w:szCs w:val="18"/>
        </w:rPr>
      </w:pPr>
      <w:r w:rsidRPr="00EB35B3">
        <w:rPr>
          <w:rFonts w:ascii="Arial" w:hAnsi="Arial" w:cs="Arial"/>
          <w:sz w:val="18"/>
          <w:szCs w:val="18"/>
        </w:rPr>
        <w:t>Z up. MARSZAŁKA WOJEWÓDZTWA</w:t>
      </w:r>
    </w:p>
    <w:p w:rsidR="00EB35B3" w:rsidRPr="00EB35B3" w:rsidRDefault="00EB35B3" w:rsidP="00EB35B3">
      <w:pPr>
        <w:jc w:val="both"/>
        <w:rPr>
          <w:rFonts w:ascii="Arial" w:hAnsi="Arial" w:cs="Arial"/>
          <w:sz w:val="18"/>
          <w:szCs w:val="18"/>
        </w:rPr>
      </w:pPr>
    </w:p>
    <w:p w:rsidR="00EB35B3" w:rsidRPr="00EB35B3" w:rsidRDefault="00EB35B3" w:rsidP="00EB35B3">
      <w:pPr>
        <w:jc w:val="both"/>
        <w:rPr>
          <w:rFonts w:ascii="Arial" w:hAnsi="Arial" w:cs="Arial"/>
          <w:sz w:val="18"/>
          <w:szCs w:val="18"/>
        </w:rPr>
      </w:pPr>
      <w:r w:rsidRPr="00EB35B3">
        <w:rPr>
          <w:rFonts w:ascii="Arial" w:hAnsi="Arial" w:cs="Arial"/>
          <w:sz w:val="18"/>
          <w:szCs w:val="18"/>
        </w:rPr>
        <w:t>Agnieszka Lewicka</w:t>
      </w:r>
    </w:p>
    <w:p w:rsidR="00EB35B3" w:rsidRPr="00EB35B3" w:rsidRDefault="00EB35B3" w:rsidP="00EB35B3">
      <w:pPr>
        <w:jc w:val="both"/>
        <w:rPr>
          <w:rFonts w:ascii="Arial" w:hAnsi="Arial" w:cs="Arial"/>
          <w:sz w:val="18"/>
          <w:szCs w:val="18"/>
        </w:rPr>
      </w:pPr>
      <w:r w:rsidRPr="00EB35B3">
        <w:rPr>
          <w:rFonts w:ascii="Arial" w:hAnsi="Arial" w:cs="Arial"/>
          <w:sz w:val="18"/>
          <w:szCs w:val="18"/>
        </w:rPr>
        <w:t xml:space="preserve">Zastępca Dyrektora Departamentu </w:t>
      </w:r>
    </w:p>
    <w:p w:rsidR="00EB35B3" w:rsidRPr="00EB35B3" w:rsidRDefault="00EB35B3" w:rsidP="00EB35B3">
      <w:pPr>
        <w:jc w:val="both"/>
        <w:rPr>
          <w:rFonts w:ascii="Arial" w:hAnsi="Arial" w:cs="Arial"/>
          <w:sz w:val="18"/>
          <w:szCs w:val="18"/>
        </w:rPr>
      </w:pPr>
      <w:r w:rsidRPr="00EB35B3">
        <w:rPr>
          <w:rFonts w:ascii="Arial" w:hAnsi="Arial" w:cs="Arial"/>
          <w:sz w:val="18"/>
          <w:szCs w:val="18"/>
        </w:rPr>
        <w:t xml:space="preserve">Zarządzania Środowiskiem i Klimatu </w:t>
      </w:r>
    </w:p>
    <w:p w:rsidR="00B61ECA" w:rsidRDefault="00B61ECA" w:rsidP="00A74777">
      <w:pPr>
        <w:jc w:val="both"/>
        <w:rPr>
          <w:rFonts w:ascii="Arial" w:hAnsi="Arial" w:cs="Arial"/>
          <w:sz w:val="18"/>
          <w:szCs w:val="18"/>
        </w:rPr>
      </w:pPr>
    </w:p>
    <w:p w:rsidR="00B61ECA" w:rsidRDefault="00B61ECA" w:rsidP="00A74777">
      <w:pPr>
        <w:jc w:val="both"/>
        <w:rPr>
          <w:rFonts w:ascii="Arial" w:hAnsi="Arial" w:cs="Arial"/>
          <w:sz w:val="18"/>
          <w:szCs w:val="18"/>
        </w:rPr>
      </w:pPr>
    </w:p>
    <w:p w:rsidR="00B61ECA" w:rsidRDefault="00B61ECA" w:rsidP="00A74777">
      <w:pPr>
        <w:jc w:val="both"/>
        <w:rPr>
          <w:rFonts w:ascii="Arial" w:hAnsi="Arial" w:cs="Arial"/>
          <w:sz w:val="18"/>
          <w:szCs w:val="18"/>
        </w:rPr>
      </w:pPr>
    </w:p>
    <w:p w:rsidR="005C7229" w:rsidRDefault="005C7229" w:rsidP="00A74777">
      <w:pPr>
        <w:jc w:val="both"/>
        <w:rPr>
          <w:rFonts w:ascii="Arial" w:hAnsi="Arial" w:cs="Arial"/>
          <w:sz w:val="18"/>
          <w:szCs w:val="18"/>
        </w:rPr>
      </w:pPr>
    </w:p>
    <w:p w:rsidR="005C7229" w:rsidRDefault="005C7229" w:rsidP="00A74777">
      <w:pPr>
        <w:jc w:val="both"/>
        <w:rPr>
          <w:rFonts w:ascii="Arial" w:hAnsi="Arial" w:cs="Arial"/>
          <w:sz w:val="18"/>
          <w:szCs w:val="18"/>
        </w:rPr>
      </w:pPr>
    </w:p>
    <w:p w:rsidR="00A74777" w:rsidRPr="00A74777" w:rsidRDefault="00A74777" w:rsidP="00EB35B3">
      <w:pPr>
        <w:rPr>
          <w:rFonts w:ascii="Arial" w:hAnsi="Arial" w:cs="Arial"/>
          <w:sz w:val="18"/>
          <w:szCs w:val="18"/>
        </w:rPr>
      </w:pPr>
      <w:r w:rsidRPr="00A74777">
        <w:rPr>
          <w:rFonts w:ascii="Arial" w:hAnsi="Arial" w:cs="Arial"/>
          <w:sz w:val="18"/>
          <w:szCs w:val="18"/>
        </w:rPr>
        <w:t>Otrzymują:</w:t>
      </w:r>
    </w:p>
    <w:p w:rsidR="00A74777" w:rsidRPr="00A74777" w:rsidRDefault="00A74777" w:rsidP="00EB35B3">
      <w:pPr>
        <w:rPr>
          <w:rFonts w:ascii="Arial" w:hAnsi="Arial" w:cs="Arial"/>
          <w:sz w:val="18"/>
          <w:szCs w:val="18"/>
        </w:rPr>
      </w:pPr>
      <w:r w:rsidRPr="00A74777">
        <w:rPr>
          <w:rFonts w:ascii="Arial" w:hAnsi="Arial" w:cs="Arial"/>
          <w:sz w:val="18"/>
          <w:szCs w:val="18"/>
        </w:rPr>
        <w:t>1.</w:t>
      </w:r>
      <w:r w:rsidR="0038458D">
        <w:rPr>
          <w:rFonts w:ascii="Arial" w:hAnsi="Arial" w:cs="Arial"/>
          <w:sz w:val="18"/>
          <w:szCs w:val="18"/>
        </w:rPr>
        <w:t xml:space="preserve"> </w:t>
      </w:r>
      <w:r w:rsidRPr="00A74777">
        <w:rPr>
          <w:rFonts w:ascii="Arial" w:hAnsi="Arial" w:cs="Arial"/>
          <w:sz w:val="18"/>
          <w:szCs w:val="18"/>
        </w:rPr>
        <w:t xml:space="preserve">Wójt Gminy </w:t>
      </w:r>
      <w:r w:rsidR="0038458D" w:rsidRPr="004967E8">
        <w:rPr>
          <w:rFonts w:ascii="Arial" w:hAnsi="Arial" w:cs="Arial"/>
          <w:sz w:val="18"/>
          <w:szCs w:val="18"/>
        </w:rPr>
        <w:t>Wierzbinek</w:t>
      </w:r>
      <w:r w:rsidRPr="00A74777">
        <w:rPr>
          <w:rFonts w:ascii="Arial" w:hAnsi="Arial" w:cs="Arial"/>
          <w:sz w:val="18"/>
          <w:szCs w:val="18"/>
        </w:rPr>
        <w:t xml:space="preserve"> (e-</w:t>
      </w:r>
      <w:proofErr w:type="spellStart"/>
      <w:r w:rsidRPr="00A74777">
        <w:rPr>
          <w:rFonts w:ascii="Arial" w:hAnsi="Arial" w:cs="Arial"/>
          <w:sz w:val="18"/>
          <w:szCs w:val="18"/>
        </w:rPr>
        <w:t>puap</w:t>
      </w:r>
      <w:proofErr w:type="spellEnd"/>
      <w:r w:rsidRPr="00A74777">
        <w:rPr>
          <w:rFonts w:ascii="Arial" w:hAnsi="Arial" w:cs="Arial"/>
          <w:sz w:val="18"/>
          <w:szCs w:val="18"/>
        </w:rPr>
        <w:t xml:space="preserve">) </w:t>
      </w:r>
    </w:p>
    <w:p w:rsidR="00A74777" w:rsidRPr="00A74777" w:rsidRDefault="00A74777" w:rsidP="00EB35B3">
      <w:pPr>
        <w:rPr>
          <w:rFonts w:ascii="Arial" w:hAnsi="Arial" w:cs="Arial"/>
          <w:sz w:val="18"/>
          <w:szCs w:val="18"/>
        </w:rPr>
      </w:pPr>
      <w:r w:rsidRPr="00A74777">
        <w:rPr>
          <w:rFonts w:ascii="Arial" w:hAnsi="Arial" w:cs="Arial"/>
          <w:sz w:val="18"/>
          <w:szCs w:val="18"/>
        </w:rPr>
        <w:t>2. Wysoka Grzęda Michał Małuszyński - inwestor</w:t>
      </w:r>
    </w:p>
    <w:p w:rsidR="00A74777" w:rsidRPr="00A74777" w:rsidRDefault="00A74777" w:rsidP="00EB35B3">
      <w:pPr>
        <w:rPr>
          <w:rFonts w:ascii="Arial" w:hAnsi="Arial" w:cs="Arial"/>
          <w:sz w:val="18"/>
          <w:szCs w:val="18"/>
        </w:rPr>
      </w:pPr>
      <w:r w:rsidRPr="00A74777">
        <w:rPr>
          <w:rFonts w:ascii="Arial" w:hAnsi="Arial" w:cs="Arial"/>
          <w:sz w:val="18"/>
          <w:szCs w:val="18"/>
        </w:rPr>
        <w:t>3. Pozostałe strony zgodnie z art. 49 Kpa</w:t>
      </w:r>
    </w:p>
    <w:p w:rsidR="000D142F" w:rsidRPr="00A74777" w:rsidRDefault="00A74777" w:rsidP="00EB35B3">
      <w:pPr>
        <w:rPr>
          <w:rFonts w:ascii="Arial" w:hAnsi="Arial" w:cs="Arial"/>
          <w:sz w:val="18"/>
          <w:szCs w:val="18"/>
        </w:rPr>
      </w:pPr>
      <w:r w:rsidRPr="00A74777">
        <w:rPr>
          <w:rFonts w:ascii="Arial" w:hAnsi="Arial" w:cs="Arial"/>
          <w:sz w:val="18"/>
          <w:szCs w:val="18"/>
        </w:rPr>
        <w:t>4. Aa</w:t>
      </w:r>
    </w:p>
    <w:p w:rsidR="0065252E" w:rsidRPr="004F1FED" w:rsidRDefault="0065252E" w:rsidP="00132666">
      <w:pPr>
        <w:jc w:val="both"/>
        <w:rPr>
          <w:rFonts w:ascii="Arial" w:hAnsi="Arial" w:cs="Arial"/>
          <w:sz w:val="22"/>
          <w:szCs w:val="22"/>
        </w:rPr>
      </w:pPr>
    </w:p>
    <w:p w:rsidR="0065252E" w:rsidRPr="004F1FED" w:rsidRDefault="0065252E" w:rsidP="00132666">
      <w:pPr>
        <w:jc w:val="both"/>
        <w:rPr>
          <w:rFonts w:ascii="Arial" w:hAnsi="Arial" w:cs="Arial"/>
          <w:sz w:val="22"/>
          <w:szCs w:val="22"/>
        </w:rPr>
      </w:pPr>
    </w:p>
    <w:p w:rsidR="000C35FF" w:rsidRPr="004F1FED" w:rsidRDefault="000C35FF" w:rsidP="00132666">
      <w:pPr>
        <w:jc w:val="both"/>
        <w:rPr>
          <w:rFonts w:ascii="Arial" w:hAnsi="Arial" w:cs="Arial"/>
          <w:sz w:val="22"/>
          <w:szCs w:val="22"/>
        </w:rPr>
      </w:pPr>
    </w:p>
    <w:p w:rsidR="000C35FF" w:rsidRPr="004F1FED" w:rsidRDefault="004A7F3D" w:rsidP="00132666">
      <w:pPr>
        <w:jc w:val="both"/>
        <w:rPr>
          <w:rFonts w:ascii="Arial" w:hAnsi="Arial" w:cs="Arial"/>
          <w:sz w:val="22"/>
          <w:szCs w:val="22"/>
        </w:rPr>
      </w:pPr>
      <w:r w:rsidRPr="004A7F3D">
        <w:rPr>
          <w:rFonts w:ascii="Arial" w:hAnsi="Arial" w:cs="Arial"/>
          <w:sz w:val="22"/>
          <w:szCs w:val="22"/>
        </w:rPr>
        <w:t>Data zamieszczenia postanowienia w na stronie internetowej Biuletynu Inform</w:t>
      </w:r>
      <w:r>
        <w:rPr>
          <w:rFonts w:ascii="Arial" w:hAnsi="Arial" w:cs="Arial"/>
          <w:sz w:val="22"/>
          <w:szCs w:val="22"/>
        </w:rPr>
        <w:t>acji Publicznej Urzędu (BIP): 10.05</w:t>
      </w:r>
      <w:r w:rsidRPr="004A7F3D">
        <w:rPr>
          <w:rFonts w:ascii="Arial" w:hAnsi="Arial" w:cs="Arial"/>
          <w:sz w:val="22"/>
          <w:szCs w:val="22"/>
        </w:rPr>
        <w:t>.2022 r.</w:t>
      </w:r>
    </w:p>
    <w:p w:rsidR="000C35FF" w:rsidRPr="004F1FED" w:rsidRDefault="000C35FF" w:rsidP="00132666">
      <w:pPr>
        <w:jc w:val="both"/>
        <w:rPr>
          <w:rFonts w:ascii="Arial" w:hAnsi="Arial" w:cs="Arial"/>
          <w:sz w:val="22"/>
          <w:szCs w:val="22"/>
        </w:rPr>
      </w:pPr>
    </w:p>
    <w:p w:rsidR="000D142F" w:rsidRPr="004F1FED" w:rsidRDefault="000D142F" w:rsidP="00132666">
      <w:pPr>
        <w:jc w:val="both"/>
        <w:rPr>
          <w:rFonts w:ascii="Arial" w:hAnsi="Arial" w:cs="Arial"/>
          <w:sz w:val="22"/>
          <w:szCs w:val="22"/>
        </w:rPr>
      </w:pPr>
    </w:p>
    <w:p w:rsidR="003F734F" w:rsidRPr="004F1FED" w:rsidRDefault="003F734F" w:rsidP="00BC2312">
      <w:pPr>
        <w:jc w:val="both"/>
        <w:rPr>
          <w:rFonts w:ascii="Arial" w:hAnsi="Arial" w:cs="Arial"/>
          <w:sz w:val="20"/>
          <w:szCs w:val="20"/>
        </w:rPr>
      </w:pPr>
    </w:p>
    <w:p w:rsidR="00B578D8" w:rsidRPr="004F1FED" w:rsidRDefault="00B578D8" w:rsidP="00B578D8">
      <w:pPr>
        <w:pStyle w:val="BodyText23"/>
        <w:tabs>
          <w:tab w:val="left" w:pos="0"/>
        </w:tabs>
        <w:rPr>
          <w:rFonts w:ascii="Arial" w:hAnsi="Arial" w:cs="Arial"/>
          <w:sz w:val="16"/>
          <w:szCs w:val="16"/>
          <w:lang w:val="pl-PL"/>
        </w:rPr>
      </w:pPr>
    </w:p>
    <w:p w:rsidR="0095634B" w:rsidRPr="004F1FED" w:rsidRDefault="0095634B" w:rsidP="00B578D8">
      <w:pPr>
        <w:pStyle w:val="BodyText23"/>
        <w:tabs>
          <w:tab w:val="left" w:pos="0"/>
        </w:tabs>
        <w:rPr>
          <w:rFonts w:ascii="Arial" w:hAnsi="Arial" w:cs="Arial"/>
          <w:sz w:val="16"/>
          <w:szCs w:val="16"/>
          <w:lang w:val="pl-PL"/>
        </w:rPr>
      </w:pPr>
    </w:p>
    <w:p w:rsidR="0095634B" w:rsidRPr="004F1FED" w:rsidRDefault="0095634B" w:rsidP="00B578D8">
      <w:pPr>
        <w:pStyle w:val="BodyText23"/>
        <w:tabs>
          <w:tab w:val="left" w:pos="0"/>
        </w:tabs>
        <w:rPr>
          <w:rFonts w:ascii="Arial" w:hAnsi="Arial" w:cs="Arial"/>
          <w:sz w:val="16"/>
          <w:szCs w:val="16"/>
          <w:lang w:val="pl-PL"/>
        </w:rPr>
      </w:pPr>
    </w:p>
    <w:p w:rsidR="0095634B" w:rsidRPr="004F1FED" w:rsidRDefault="0095634B" w:rsidP="00B578D8">
      <w:pPr>
        <w:pStyle w:val="BodyText23"/>
        <w:tabs>
          <w:tab w:val="left" w:pos="0"/>
        </w:tabs>
        <w:rPr>
          <w:rFonts w:ascii="Arial" w:hAnsi="Arial" w:cs="Arial"/>
          <w:sz w:val="16"/>
          <w:szCs w:val="16"/>
          <w:lang w:val="pl-PL"/>
        </w:rPr>
      </w:pPr>
    </w:p>
    <w:p w:rsidR="0095634B" w:rsidRPr="004F1FED" w:rsidRDefault="0095634B" w:rsidP="00B578D8">
      <w:pPr>
        <w:pStyle w:val="BodyText23"/>
        <w:tabs>
          <w:tab w:val="left" w:pos="0"/>
        </w:tabs>
        <w:rPr>
          <w:rFonts w:ascii="Arial" w:hAnsi="Arial" w:cs="Arial"/>
          <w:sz w:val="16"/>
          <w:szCs w:val="16"/>
          <w:lang w:val="pl-PL"/>
        </w:rPr>
      </w:pPr>
    </w:p>
    <w:p w:rsidR="0095634B" w:rsidRPr="004F1FED" w:rsidRDefault="0095634B" w:rsidP="00B578D8">
      <w:pPr>
        <w:pStyle w:val="BodyText23"/>
        <w:tabs>
          <w:tab w:val="left" w:pos="0"/>
        </w:tabs>
        <w:rPr>
          <w:rFonts w:ascii="Arial" w:hAnsi="Arial" w:cs="Arial"/>
          <w:sz w:val="16"/>
          <w:szCs w:val="16"/>
          <w:lang w:val="pl-PL"/>
        </w:rPr>
      </w:pPr>
    </w:p>
    <w:p w:rsidR="0095634B" w:rsidRPr="004F1FED" w:rsidRDefault="0095634B" w:rsidP="00B578D8">
      <w:pPr>
        <w:pStyle w:val="BodyText23"/>
        <w:tabs>
          <w:tab w:val="left" w:pos="0"/>
        </w:tabs>
        <w:rPr>
          <w:rFonts w:ascii="Arial" w:hAnsi="Arial" w:cs="Arial"/>
          <w:sz w:val="16"/>
          <w:szCs w:val="16"/>
          <w:lang w:val="pl-PL"/>
        </w:rPr>
      </w:pPr>
    </w:p>
    <w:p w:rsidR="0095634B" w:rsidRPr="004F1FED" w:rsidRDefault="0095634B" w:rsidP="00B578D8">
      <w:pPr>
        <w:pStyle w:val="BodyText23"/>
        <w:tabs>
          <w:tab w:val="left" w:pos="0"/>
        </w:tabs>
        <w:rPr>
          <w:rFonts w:ascii="Arial" w:hAnsi="Arial" w:cs="Arial"/>
          <w:sz w:val="16"/>
          <w:szCs w:val="16"/>
          <w:lang w:val="pl-PL"/>
        </w:rPr>
      </w:pPr>
    </w:p>
    <w:p w:rsidR="00102B12" w:rsidRPr="004F1FED" w:rsidRDefault="00102B12" w:rsidP="00B578D8">
      <w:pPr>
        <w:pStyle w:val="BodyText23"/>
        <w:tabs>
          <w:tab w:val="left" w:pos="0"/>
        </w:tabs>
        <w:rPr>
          <w:rFonts w:ascii="Arial" w:hAnsi="Arial" w:cs="Arial"/>
          <w:sz w:val="16"/>
          <w:szCs w:val="16"/>
          <w:lang w:val="pl-PL"/>
        </w:rPr>
      </w:pPr>
    </w:p>
    <w:p w:rsidR="00102B12" w:rsidRPr="004F1FED" w:rsidRDefault="00102B12" w:rsidP="00B578D8">
      <w:pPr>
        <w:pStyle w:val="BodyText23"/>
        <w:tabs>
          <w:tab w:val="left" w:pos="0"/>
        </w:tabs>
        <w:rPr>
          <w:rFonts w:ascii="Arial" w:hAnsi="Arial" w:cs="Arial"/>
          <w:sz w:val="16"/>
          <w:szCs w:val="16"/>
          <w:lang w:val="pl-PL"/>
        </w:rPr>
      </w:pPr>
    </w:p>
    <w:p w:rsidR="00102B12" w:rsidRPr="004F1FED" w:rsidRDefault="00102B12" w:rsidP="00B578D8">
      <w:pPr>
        <w:pStyle w:val="BodyText23"/>
        <w:tabs>
          <w:tab w:val="left" w:pos="0"/>
        </w:tabs>
        <w:rPr>
          <w:rFonts w:ascii="Arial" w:hAnsi="Arial" w:cs="Arial"/>
          <w:sz w:val="16"/>
          <w:szCs w:val="16"/>
          <w:lang w:val="pl-PL"/>
        </w:rPr>
      </w:pPr>
    </w:p>
    <w:p w:rsidR="00102B12" w:rsidRPr="004F1FED" w:rsidRDefault="00102B12" w:rsidP="00B578D8">
      <w:pPr>
        <w:pStyle w:val="BodyText23"/>
        <w:tabs>
          <w:tab w:val="left" w:pos="0"/>
        </w:tabs>
        <w:rPr>
          <w:rFonts w:ascii="Arial" w:hAnsi="Arial" w:cs="Arial"/>
          <w:sz w:val="16"/>
          <w:szCs w:val="16"/>
          <w:lang w:val="pl-PL"/>
        </w:rPr>
      </w:pPr>
    </w:p>
    <w:p w:rsidR="00102B12" w:rsidRPr="004B3D31" w:rsidRDefault="00102B12" w:rsidP="00C508BB">
      <w:pPr>
        <w:pStyle w:val="BodyText23"/>
        <w:tabs>
          <w:tab w:val="left" w:pos="0"/>
        </w:tabs>
        <w:rPr>
          <w:iCs/>
          <w:sz w:val="16"/>
          <w:szCs w:val="16"/>
        </w:rPr>
      </w:pPr>
      <w:r>
        <w:rPr>
          <w:iCs/>
          <w:sz w:val="16"/>
          <w:szCs w:val="16"/>
        </w:rPr>
        <w:tab/>
      </w:r>
    </w:p>
    <w:p w:rsidR="00C407A6" w:rsidRDefault="00AD2236" w:rsidP="00C508BB">
      <w:pPr>
        <w:pStyle w:val="BodyText23"/>
        <w:tabs>
          <w:tab w:val="left" w:pos="0"/>
        </w:tabs>
        <w:rPr>
          <w:iCs/>
          <w:sz w:val="16"/>
          <w:szCs w:val="16"/>
        </w:rPr>
      </w:pP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p>
    <w:p w:rsidR="00C407A6" w:rsidRDefault="00C407A6" w:rsidP="00C508BB">
      <w:pPr>
        <w:pStyle w:val="BodyText23"/>
        <w:tabs>
          <w:tab w:val="left" w:pos="0"/>
        </w:tabs>
        <w:rPr>
          <w:iCs/>
          <w:sz w:val="16"/>
          <w:szCs w:val="16"/>
        </w:rPr>
      </w:pPr>
    </w:p>
    <w:p w:rsidR="00C508BB" w:rsidRPr="004B3D31" w:rsidRDefault="00C407A6" w:rsidP="00C508BB">
      <w:pPr>
        <w:pStyle w:val="BodyText23"/>
        <w:tabs>
          <w:tab w:val="left" w:pos="0"/>
        </w:tabs>
        <w:rPr>
          <w:iCs/>
          <w:sz w:val="16"/>
          <w:szCs w:val="16"/>
        </w:rPr>
      </w:pPr>
      <w:r>
        <w:rPr>
          <w:iCs/>
          <w:sz w:val="16"/>
          <w:szCs w:val="16"/>
        </w:rPr>
        <w:tab/>
      </w:r>
      <w:r>
        <w:rPr>
          <w:iCs/>
          <w:sz w:val="16"/>
          <w:szCs w:val="16"/>
        </w:rPr>
        <w:tab/>
      </w:r>
      <w:r w:rsidR="00AD2236">
        <w:rPr>
          <w:iCs/>
          <w:sz w:val="16"/>
          <w:szCs w:val="16"/>
        </w:rPr>
        <w:tab/>
      </w:r>
      <w:r w:rsidR="00AD2236">
        <w:rPr>
          <w:iCs/>
          <w:sz w:val="16"/>
          <w:szCs w:val="16"/>
        </w:rPr>
        <w:tab/>
      </w:r>
      <w:r w:rsidR="00AD2236">
        <w:rPr>
          <w:iCs/>
          <w:sz w:val="16"/>
          <w:szCs w:val="16"/>
        </w:rPr>
        <w:tab/>
      </w:r>
      <w:r w:rsidR="00AD2236">
        <w:rPr>
          <w:iCs/>
          <w:sz w:val="16"/>
          <w:szCs w:val="16"/>
        </w:rPr>
        <w:tab/>
      </w:r>
    </w:p>
    <w:sectPr w:rsidR="00C508BB" w:rsidRPr="004B3D31" w:rsidSect="005D36DB">
      <w:footerReference w:type="even" r:id="rId9"/>
      <w:footerReference w:type="default" r:id="rId10"/>
      <w:footerReference w:type="first" r:id="rId11"/>
      <w:pgSz w:w="11905" w:h="16837" w:code="9"/>
      <w:pgMar w:top="851" w:right="851" w:bottom="851" w:left="1418" w:header="850"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C4" w:rsidRDefault="00E674C4">
      <w:r>
        <w:separator/>
      </w:r>
    </w:p>
  </w:endnote>
  <w:endnote w:type="continuationSeparator" w:id="0">
    <w:p w:rsidR="00E674C4" w:rsidRDefault="00E6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xi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42F" w:rsidRDefault="00B05BAE" w:rsidP="007656D5">
    <w:pPr>
      <w:pStyle w:val="Stopka"/>
      <w:framePr w:wrap="around" w:vAnchor="text" w:hAnchor="margin" w:xAlign="right" w:y="1"/>
      <w:rPr>
        <w:rStyle w:val="Numerstrony"/>
      </w:rPr>
    </w:pPr>
    <w:r>
      <w:rPr>
        <w:rStyle w:val="Numerstrony"/>
      </w:rPr>
      <w:fldChar w:fldCharType="begin"/>
    </w:r>
    <w:r w:rsidR="000D142F">
      <w:rPr>
        <w:rStyle w:val="Numerstrony"/>
      </w:rPr>
      <w:instrText xml:space="preserve">PAGE  </w:instrText>
    </w:r>
    <w:r>
      <w:rPr>
        <w:rStyle w:val="Numerstrony"/>
      </w:rPr>
      <w:fldChar w:fldCharType="end"/>
    </w:r>
  </w:p>
  <w:p w:rsidR="000D142F" w:rsidRDefault="000D142F" w:rsidP="003142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42F" w:rsidRPr="007D2483" w:rsidRDefault="00B05BAE" w:rsidP="00972300">
    <w:pPr>
      <w:pStyle w:val="Stopka"/>
      <w:framePr w:w="121" w:h="401" w:hRule="exact" w:wrap="around" w:vAnchor="text" w:hAnchor="page" w:x="10941" w:y="-153"/>
      <w:rPr>
        <w:rStyle w:val="Numerstrony"/>
        <w:sz w:val="22"/>
        <w:szCs w:val="22"/>
      </w:rPr>
    </w:pPr>
    <w:r w:rsidRPr="007D2483">
      <w:rPr>
        <w:rStyle w:val="Numerstrony"/>
        <w:sz w:val="22"/>
        <w:szCs w:val="22"/>
      </w:rPr>
      <w:fldChar w:fldCharType="begin"/>
    </w:r>
    <w:r w:rsidR="000D142F" w:rsidRPr="007D2483">
      <w:rPr>
        <w:rStyle w:val="Numerstrony"/>
        <w:sz w:val="22"/>
        <w:szCs w:val="22"/>
      </w:rPr>
      <w:instrText xml:space="preserve">PAGE  </w:instrText>
    </w:r>
    <w:r w:rsidRPr="007D2483">
      <w:rPr>
        <w:rStyle w:val="Numerstrony"/>
        <w:sz w:val="22"/>
        <w:szCs w:val="22"/>
      </w:rPr>
      <w:fldChar w:fldCharType="separate"/>
    </w:r>
    <w:r w:rsidR="009D69E6">
      <w:rPr>
        <w:rStyle w:val="Numerstrony"/>
        <w:noProof/>
        <w:sz w:val="22"/>
        <w:szCs w:val="22"/>
      </w:rPr>
      <w:t>4</w:t>
    </w:r>
    <w:r w:rsidRPr="007D2483">
      <w:rPr>
        <w:rStyle w:val="Numerstrony"/>
        <w:sz w:val="22"/>
        <w:szCs w:val="22"/>
      </w:rPr>
      <w:fldChar w:fldCharType="end"/>
    </w:r>
  </w:p>
  <w:p w:rsidR="000D142F" w:rsidRDefault="000D142F" w:rsidP="00972300">
    <w:pPr>
      <w:pStyle w:val="Stopka"/>
      <w:ind w:right="-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42F" w:rsidRPr="006633AF" w:rsidRDefault="000D142F" w:rsidP="004967E8">
    <w:pPr>
      <w:pStyle w:val="Stopka"/>
      <w:pBdr>
        <w:bottom w:val="single" w:sz="4" w:space="1" w:color="auto"/>
      </w:pBdr>
      <w:rPr>
        <w:b/>
        <w:bCs/>
      </w:rPr>
    </w:pPr>
  </w:p>
  <w:p w:rsidR="004F1FED" w:rsidRDefault="00972300" w:rsidP="00972300">
    <w:pPr>
      <w:pStyle w:val="Stopka"/>
      <w:jc w:val="center"/>
      <w:rPr>
        <w:rFonts w:ascii="Arial" w:hAnsi="Arial" w:cs="Arial"/>
        <w:b/>
        <w:bCs/>
        <w:sz w:val="20"/>
        <w:szCs w:val="20"/>
      </w:rPr>
    </w:pPr>
    <w:r w:rsidRPr="004F1FED">
      <w:rPr>
        <w:rFonts w:ascii="Arial" w:hAnsi="Arial" w:cs="Arial"/>
        <w:b/>
        <w:bCs/>
        <w:sz w:val="20"/>
        <w:szCs w:val="20"/>
      </w:rPr>
      <w:t>Urząd Marszałkowski Wojewód</w:t>
    </w:r>
    <w:r w:rsidR="004F1FED">
      <w:rPr>
        <w:rFonts w:ascii="Arial" w:hAnsi="Arial" w:cs="Arial"/>
        <w:b/>
        <w:bCs/>
        <w:sz w:val="20"/>
        <w:szCs w:val="20"/>
      </w:rPr>
      <w:t>ztwa Wielkopolskiego w Poznaniu</w:t>
    </w:r>
  </w:p>
  <w:p w:rsidR="00972300" w:rsidRPr="004F1FED" w:rsidRDefault="00972300" w:rsidP="00972300">
    <w:pPr>
      <w:pStyle w:val="Stopka"/>
      <w:jc w:val="center"/>
      <w:rPr>
        <w:rFonts w:ascii="Arial" w:hAnsi="Arial" w:cs="Arial"/>
        <w:b/>
        <w:bCs/>
        <w:sz w:val="20"/>
        <w:szCs w:val="20"/>
      </w:rPr>
    </w:pPr>
    <w:r w:rsidRPr="004F1FED">
      <w:rPr>
        <w:rFonts w:ascii="Arial" w:hAnsi="Arial" w:cs="Arial"/>
        <w:b/>
        <w:bCs/>
        <w:sz w:val="20"/>
        <w:szCs w:val="20"/>
      </w:rPr>
      <w:t xml:space="preserve"> Departament </w:t>
    </w:r>
    <w:r w:rsidR="004F1FED">
      <w:rPr>
        <w:rFonts w:ascii="Arial" w:hAnsi="Arial" w:cs="Arial"/>
        <w:b/>
        <w:bCs/>
        <w:sz w:val="20"/>
        <w:szCs w:val="20"/>
      </w:rPr>
      <w:t>Zarządzania Środowiskiem i Klimatu</w:t>
    </w:r>
    <w:r w:rsidRPr="004F1FED">
      <w:rPr>
        <w:rFonts w:ascii="Arial" w:hAnsi="Arial" w:cs="Arial"/>
        <w:b/>
        <w:bCs/>
        <w:sz w:val="20"/>
        <w:szCs w:val="20"/>
      </w:rPr>
      <w:br/>
      <w:t>al. Niepodległości 34, 61 - 714 Poznań, tel.: 61</w:t>
    </w:r>
    <w:r w:rsidR="004F1FED">
      <w:rPr>
        <w:rFonts w:ascii="Arial" w:hAnsi="Arial" w:cs="Arial"/>
        <w:b/>
        <w:bCs/>
        <w:sz w:val="20"/>
        <w:szCs w:val="20"/>
      </w:rPr>
      <w:t> 626 75 25</w:t>
    </w:r>
    <w:r w:rsidRPr="004F1FED">
      <w:rPr>
        <w:rFonts w:ascii="Arial" w:hAnsi="Arial" w:cs="Arial"/>
        <w:b/>
        <w:bCs/>
        <w:sz w:val="20"/>
        <w:szCs w:val="20"/>
      </w:rPr>
      <w:t>, faks: 61</w:t>
    </w:r>
    <w:r w:rsidR="004F1FED">
      <w:rPr>
        <w:rFonts w:ascii="Arial" w:hAnsi="Arial" w:cs="Arial"/>
        <w:b/>
        <w:bCs/>
        <w:sz w:val="20"/>
        <w:szCs w:val="20"/>
      </w:rPr>
      <w:t> 626 64 01</w:t>
    </w:r>
  </w:p>
  <w:p w:rsidR="000D142F" w:rsidRDefault="000D142F" w:rsidP="000E2D8D">
    <w:pPr>
      <w:pStyle w:val="Stopka"/>
      <w:rPr>
        <w:b/>
        <w:bCs/>
        <w:sz w:val="22"/>
        <w:szCs w:val="22"/>
      </w:rPr>
    </w:pPr>
  </w:p>
  <w:p w:rsidR="000108B1" w:rsidRPr="000E2D8D" w:rsidRDefault="000108B1" w:rsidP="000E2D8D">
    <w:pPr>
      <w:pStyle w:val="Stopka"/>
      <w:jc w:val="center"/>
      <w:rPr>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C4" w:rsidRDefault="00E674C4">
      <w:r>
        <w:separator/>
      </w:r>
    </w:p>
  </w:footnote>
  <w:footnote w:type="continuationSeparator" w:id="0">
    <w:p w:rsidR="00E674C4" w:rsidRDefault="00E67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F0B5582"/>
    <w:multiLevelType w:val="hybridMultilevel"/>
    <w:tmpl w:val="E8105F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290651A"/>
    <w:multiLevelType w:val="hybridMultilevel"/>
    <w:tmpl w:val="821C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245E6"/>
    <w:multiLevelType w:val="hybridMultilevel"/>
    <w:tmpl w:val="7F660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748BD"/>
    <w:multiLevelType w:val="hybridMultilevel"/>
    <w:tmpl w:val="6086706A"/>
    <w:lvl w:ilvl="0" w:tplc="12D82BC4">
      <w:start w:val="1"/>
      <w:numFmt w:val="decimal"/>
      <w:lvlText w:val="%1)"/>
      <w:lvlJc w:val="center"/>
      <w:pPr>
        <w:ind w:left="5256"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26BC2"/>
    <w:multiLevelType w:val="hybridMultilevel"/>
    <w:tmpl w:val="B752577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412983"/>
    <w:multiLevelType w:val="hybridMultilevel"/>
    <w:tmpl w:val="E0047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8D47AB"/>
    <w:multiLevelType w:val="hybridMultilevel"/>
    <w:tmpl w:val="D2C2F124"/>
    <w:lvl w:ilvl="0" w:tplc="776C00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C6E27"/>
    <w:multiLevelType w:val="hybridMultilevel"/>
    <w:tmpl w:val="6DCE02C6"/>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15:restartNumberingAfterBreak="0">
    <w:nsid w:val="386255B8"/>
    <w:multiLevelType w:val="hybridMultilevel"/>
    <w:tmpl w:val="A992B1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9E27F4"/>
    <w:multiLevelType w:val="hybridMultilevel"/>
    <w:tmpl w:val="F1EEE14C"/>
    <w:lvl w:ilvl="0" w:tplc="389C1F3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FF219E"/>
    <w:multiLevelType w:val="hybridMultilevel"/>
    <w:tmpl w:val="CDAA853C"/>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8FC3920"/>
    <w:multiLevelType w:val="hybridMultilevel"/>
    <w:tmpl w:val="FC70DFDC"/>
    <w:lvl w:ilvl="0" w:tplc="85C8EC52">
      <w:start w:val="1"/>
      <w:numFmt w:val="decimal"/>
      <w:lvlText w:val="%1."/>
      <w:lvlJc w:val="left"/>
      <w:pPr>
        <w:ind w:left="644" w:hanging="360"/>
      </w:pPr>
      <w:rPr>
        <w:rFonts w:eastAsia="Arial Unicode MS" w:hint="default"/>
        <w:color w:val="000000"/>
      </w:rPr>
    </w:lvl>
    <w:lvl w:ilvl="1" w:tplc="B7107A44">
      <w:start w:val="1"/>
      <w:numFmt w:val="decimal"/>
      <w:lvlText w:val="%2)"/>
      <w:lvlJc w:val="center"/>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6E3E3A"/>
    <w:multiLevelType w:val="hybridMultilevel"/>
    <w:tmpl w:val="36F82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BC0F99"/>
    <w:multiLevelType w:val="hybridMultilevel"/>
    <w:tmpl w:val="36F0FB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443454F"/>
    <w:multiLevelType w:val="hybridMultilevel"/>
    <w:tmpl w:val="D81670CC"/>
    <w:lvl w:ilvl="0" w:tplc="9CCE2BB4">
      <w:start w:val="1"/>
      <w:numFmt w:val="decimal"/>
      <w:lvlText w:val="%1."/>
      <w:lvlJc w:val="left"/>
      <w:pPr>
        <w:ind w:left="644" w:hanging="360"/>
      </w:pPr>
      <w:rPr>
        <w:rFonts w:eastAsia="Arial Unicode MS" w:hint="default"/>
        <w:color w:val="000000"/>
        <w:sz w:val="22"/>
        <w:szCs w:val="22"/>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D3A15"/>
    <w:multiLevelType w:val="hybridMultilevel"/>
    <w:tmpl w:val="02F8651E"/>
    <w:lvl w:ilvl="0" w:tplc="8F460786">
      <w:start w:val="1"/>
      <w:numFmt w:val="decimal"/>
      <w:lvlText w:val="%1)"/>
      <w:lvlJc w:val="center"/>
      <w:pPr>
        <w:ind w:left="5256"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0EAA"/>
    <w:multiLevelType w:val="hybridMultilevel"/>
    <w:tmpl w:val="E6DAC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7219A9"/>
    <w:multiLevelType w:val="hybridMultilevel"/>
    <w:tmpl w:val="FB16030E"/>
    <w:lvl w:ilvl="0" w:tplc="C414E078">
      <w:start w:val="1"/>
      <w:numFmt w:val="decimal"/>
      <w:lvlText w:val="%1."/>
      <w:lvlJc w:val="left"/>
      <w:pPr>
        <w:ind w:left="644" w:hanging="360"/>
      </w:pPr>
      <w:rPr>
        <w:rFonts w:eastAsia="Arial Unicode MS" w:hint="default"/>
        <w:color w:val="000000"/>
        <w:sz w:val="22"/>
        <w:szCs w:val="22"/>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4D7B37"/>
    <w:multiLevelType w:val="hybridMultilevel"/>
    <w:tmpl w:val="354061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E106E5"/>
    <w:multiLevelType w:val="hybridMultilevel"/>
    <w:tmpl w:val="1C1A82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0"/>
  </w:num>
  <w:num w:numId="4">
    <w:abstractNumId w:val="20"/>
  </w:num>
  <w:num w:numId="5">
    <w:abstractNumId w:val="12"/>
  </w:num>
  <w:num w:numId="6">
    <w:abstractNumId w:val="6"/>
  </w:num>
  <w:num w:numId="7">
    <w:abstractNumId w:val="9"/>
  </w:num>
  <w:num w:numId="8">
    <w:abstractNumId w:val="2"/>
  </w:num>
  <w:num w:numId="9">
    <w:abstractNumId w:val="21"/>
  </w:num>
  <w:num w:numId="10">
    <w:abstractNumId w:val="4"/>
  </w:num>
  <w:num w:numId="11">
    <w:abstractNumId w:val="18"/>
  </w:num>
  <w:num w:numId="12">
    <w:abstractNumId w:val="19"/>
  </w:num>
  <w:num w:numId="13">
    <w:abstractNumId w:val="5"/>
  </w:num>
  <w:num w:numId="14">
    <w:abstractNumId w:val="8"/>
  </w:num>
  <w:num w:numId="15">
    <w:abstractNumId w:val="17"/>
  </w:num>
  <w:num w:numId="16">
    <w:abstractNumId w:val="3"/>
  </w:num>
  <w:num w:numId="17">
    <w:abstractNumId w:val="13"/>
  </w:num>
  <w:num w:numId="18">
    <w:abstractNumId w:val="16"/>
  </w:num>
  <w:num w:numId="19">
    <w:abstractNumId w:val="15"/>
  </w:num>
  <w:num w:numId="20">
    <w:abstractNumId w:val="1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E6"/>
    <w:rsid w:val="00000688"/>
    <w:rsid w:val="00001FC0"/>
    <w:rsid w:val="00002276"/>
    <w:rsid w:val="00004FF0"/>
    <w:rsid w:val="000108B1"/>
    <w:rsid w:val="000115CB"/>
    <w:rsid w:val="00011DCF"/>
    <w:rsid w:val="000121D2"/>
    <w:rsid w:val="000134AD"/>
    <w:rsid w:val="000136AC"/>
    <w:rsid w:val="00013A1B"/>
    <w:rsid w:val="00016434"/>
    <w:rsid w:val="000207DF"/>
    <w:rsid w:val="00021CFE"/>
    <w:rsid w:val="0002249E"/>
    <w:rsid w:val="00022683"/>
    <w:rsid w:val="00023CC9"/>
    <w:rsid w:val="00026A23"/>
    <w:rsid w:val="000300B5"/>
    <w:rsid w:val="00035E91"/>
    <w:rsid w:val="00036DB8"/>
    <w:rsid w:val="000378F5"/>
    <w:rsid w:val="00043E3F"/>
    <w:rsid w:val="000523BA"/>
    <w:rsid w:val="000613E0"/>
    <w:rsid w:val="00061560"/>
    <w:rsid w:val="00062CD1"/>
    <w:rsid w:val="00071C2C"/>
    <w:rsid w:val="00071F54"/>
    <w:rsid w:val="00072216"/>
    <w:rsid w:val="00072905"/>
    <w:rsid w:val="00082AAD"/>
    <w:rsid w:val="00084226"/>
    <w:rsid w:val="00084369"/>
    <w:rsid w:val="000903AB"/>
    <w:rsid w:val="000915F0"/>
    <w:rsid w:val="00092037"/>
    <w:rsid w:val="000978EA"/>
    <w:rsid w:val="00097DAE"/>
    <w:rsid w:val="000A4859"/>
    <w:rsid w:val="000B1F9C"/>
    <w:rsid w:val="000B4AA5"/>
    <w:rsid w:val="000B5A9E"/>
    <w:rsid w:val="000B6285"/>
    <w:rsid w:val="000B7912"/>
    <w:rsid w:val="000B7A52"/>
    <w:rsid w:val="000C199D"/>
    <w:rsid w:val="000C2B6A"/>
    <w:rsid w:val="000C35FF"/>
    <w:rsid w:val="000D0225"/>
    <w:rsid w:val="000D04AA"/>
    <w:rsid w:val="000D1374"/>
    <w:rsid w:val="000D142F"/>
    <w:rsid w:val="000D3EE5"/>
    <w:rsid w:val="000D5871"/>
    <w:rsid w:val="000D726A"/>
    <w:rsid w:val="000E2D8D"/>
    <w:rsid w:val="000F1DF2"/>
    <w:rsid w:val="000F56A7"/>
    <w:rsid w:val="001001C7"/>
    <w:rsid w:val="00101D5A"/>
    <w:rsid w:val="001027FE"/>
    <w:rsid w:val="00102B12"/>
    <w:rsid w:val="00102C66"/>
    <w:rsid w:val="00102E39"/>
    <w:rsid w:val="00103DAD"/>
    <w:rsid w:val="00103E48"/>
    <w:rsid w:val="0010475D"/>
    <w:rsid w:val="00104C3A"/>
    <w:rsid w:val="00106C74"/>
    <w:rsid w:val="00107F58"/>
    <w:rsid w:val="00110B86"/>
    <w:rsid w:val="0011478A"/>
    <w:rsid w:val="00115144"/>
    <w:rsid w:val="00120FDE"/>
    <w:rsid w:val="001211FB"/>
    <w:rsid w:val="00123FAE"/>
    <w:rsid w:val="00125039"/>
    <w:rsid w:val="00125403"/>
    <w:rsid w:val="00130977"/>
    <w:rsid w:val="00130B4A"/>
    <w:rsid w:val="00132666"/>
    <w:rsid w:val="00132BAE"/>
    <w:rsid w:val="00134797"/>
    <w:rsid w:val="00137AB4"/>
    <w:rsid w:val="001557CF"/>
    <w:rsid w:val="0015655E"/>
    <w:rsid w:val="00160AD8"/>
    <w:rsid w:val="0016138B"/>
    <w:rsid w:val="00166381"/>
    <w:rsid w:val="00166C68"/>
    <w:rsid w:val="001760A4"/>
    <w:rsid w:val="00176807"/>
    <w:rsid w:val="00190C4B"/>
    <w:rsid w:val="001926A8"/>
    <w:rsid w:val="00193B64"/>
    <w:rsid w:val="00193FA2"/>
    <w:rsid w:val="00194D35"/>
    <w:rsid w:val="001A0A74"/>
    <w:rsid w:val="001A0C01"/>
    <w:rsid w:val="001A449B"/>
    <w:rsid w:val="001A7B0E"/>
    <w:rsid w:val="001B0833"/>
    <w:rsid w:val="001B2016"/>
    <w:rsid w:val="001B445F"/>
    <w:rsid w:val="001C2FBA"/>
    <w:rsid w:val="001C323C"/>
    <w:rsid w:val="001C3387"/>
    <w:rsid w:val="001C4DCD"/>
    <w:rsid w:val="001D163C"/>
    <w:rsid w:val="001D68B8"/>
    <w:rsid w:val="001D69CF"/>
    <w:rsid w:val="001D6C9C"/>
    <w:rsid w:val="001D6E91"/>
    <w:rsid w:val="001E3FA4"/>
    <w:rsid w:val="001E525E"/>
    <w:rsid w:val="001F0D79"/>
    <w:rsid w:val="001F0EB3"/>
    <w:rsid w:val="001F1D68"/>
    <w:rsid w:val="001F326A"/>
    <w:rsid w:val="001F6D36"/>
    <w:rsid w:val="00202BAD"/>
    <w:rsid w:val="00207019"/>
    <w:rsid w:val="002074AC"/>
    <w:rsid w:val="00207705"/>
    <w:rsid w:val="00210E84"/>
    <w:rsid w:val="0021662C"/>
    <w:rsid w:val="0022108B"/>
    <w:rsid w:val="00224FA0"/>
    <w:rsid w:val="002334CB"/>
    <w:rsid w:val="00235186"/>
    <w:rsid w:val="00237DE1"/>
    <w:rsid w:val="00241403"/>
    <w:rsid w:val="002415C2"/>
    <w:rsid w:val="00246897"/>
    <w:rsid w:val="00250919"/>
    <w:rsid w:val="00250E63"/>
    <w:rsid w:val="00250EE6"/>
    <w:rsid w:val="00253AF6"/>
    <w:rsid w:val="00255FCC"/>
    <w:rsid w:val="00256539"/>
    <w:rsid w:val="002565E1"/>
    <w:rsid w:val="002579CF"/>
    <w:rsid w:val="00262D1C"/>
    <w:rsid w:val="002674D5"/>
    <w:rsid w:val="00271190"/>
    <w:rsid w:val="002713D3"/>
    <w:rsid w:val="002720E6"/>
    <w:rsid w:val="00274C43"/>
    <w:rsid w:val="0028463F"/>
    <w:rsid w:val="00294957"/>
    <w:rsid w:val="00294D22"/>
    <w:rsid w:val="002A2BC7"/>
    <w:rsid w:val="002A45DF"/>
    <w:rsid w:val="002A7EF0"/>
    <w:rsid w:val="002B0C5F"/>
    <w:rsid w:val="002B192B"/>
    <w:rsid w:val="002B26E2"/>
    <w:rsid w:val="002B6B77"/>
    <w:rsid w:val="002C24F8"/>
    <w:rsid w:val="002C48C2"/>
    <w:rsid w:val="002E1662"/>
    <w:rsid w:val="002E6663"/>
    <w:rsid w:val="002F0B13"/>
    <w:rsid w:val="002F5CA6"/>
    <w:rsid w:val="002F668F"/>
    <w:rsid w:val="002F6728"/>
    <w:rsid w:val="00303A2C"/>
    <w:rsid w:val="00303F7C"/>
    <w:rsid w:val="00310379"/>
    <w:rsid w:val="00314267"/>
    <w:rsid w:val="0032116A"/>
    <w:rsid w:val="003216D6"/>
    <w:rsid w:val="003224CD"/>
    <w:rsid w:val="0032349B"/>
    <w:rsid w:val="003333DA"/>
    <w:rsid w:val="00334602"/>
    <w:rsid w:val="003449B0"/>
    <w:rsid w:val="003450C2"/>
    <w:rsid w:val="00346546"/>
    <w:rsid w:val="00351862"/>
    <w:rsid w:val="003519BF"/>
    <w:rsid w:val="00353FAE"/>
    <w:rsid w:val="00355FDF"/>
    <w:rsid w:val="003561B0"/>
    <w:rsid w:val="00357CB4"/>
    <w:rsid w:val="00361BA0"/>
    <w:rsid w:val="00366605"/>
    <w:rsid w:val="00370848"/>
    <w:rsid w:val="00371AF0"/>
    <w:rsid w:val="00371E8D"/>
    <w:rsid w:val="00375788"/>
    <w:rsid w:val="0038041A"/>
    <w:rsid w:val="0038458D"/>
    <w:rsid w:val="0038668B"/>
    <w:rsid w:val="00387C38"/>
    <w:rsid w:val="00387DB5"/>
    <w:rsid w:val="00397222"/>
    <w:rsid w:val="003A2F9B"/>
    <w:rsid w:val="003A459E"/>
    <w:rsid w:val="003B294E"/>
    <w:rsid w:val="003B7E41"/>
    <w:rsid w:val="003C67C2"/>
    <w:rsid w:val="003C6C62"/>
    <w:rsid w:val="003C7485"/>
    <w:rsid w:val="003D12F2"/>
    <w:rsid w:val="003D2129"/>
    <w:rsid w:val="003D547A"/>
    <w:rsid w:val="003D77F9"/>
    <w:rsid w:val="003D7F3A"/>
    <w:rsid w:val="003E22E4"/>
    <w:rsid w:val="003E3F2B"/>
    <w:rsid w:val="003F1A4B"/>
    <w:rsid w:val="003F2CD8"/>
    <w:rsid w:val="003F2F59"/>
    <w:rsid w:val="003F4090"/>
    <w:rsid w:val="003F734F"/>
    <w:rsid w:val="00401F66"/>
    <w:rsid w:val="004038B4"/>
    <w:rsid w:val="00403D40"/>
    <w:rsid w:val="00404863"/>
    <w:rsid w:val="004062CA"/>
    <w:rsid w:val="004144EE"/>
    <w:rsid w:val="00420182"/>
    <w:rsid w:val="00432B7A"/>
    <w:rsid w:val="00432C16"/>
    <w:rsid w:val="004355C7"/>
    <w:rsid w:val="0044093E"/>
    <w:rsid w:val="00445500"/>
    <w:rsid w:val="0044571D"/>
    <w:rsid w:val="00455E18"/>
    <w:rsid w:val="004560EC"/>
    <w:rsid w:val="00460EEF"/>
    <w:rsid w:val="00462C7C"/>
    <w:rsid w:val="0046400C"/>
    <w:rsid w:val="004667C3"/>
    <w:rsid w:val="00467B29"/>
    <w:rsid w:val="0047111E"/>
    <w:rsid w:val="004741FF"/>
    <w:rsid w:val="004853F3"/>
    <w:rsid w:val="00492E63"/>
    <w:rsid w:val="00492F3C"/>
    <w:rsid w:val="004967E8"/>
    <w:rsid w:val="00497C34"/>
    <w:rsid w:val="004A2EEC"/>
    <w:rsid w:val="004A3666"/>
    <w:rsid w:val="004A5854"/>
    <w:rsid w:val="004A7F3D"/>
    <w:rsid w:val="004B3D31"/>
    <w:rsid w:val="004B5FF5"/>
    <w:rsid w:val="004C02F8"/>
    <w:rsid w:val="004C18C8"/>
    <w:rsid w:val="004D2A6F"/>
    <w:rsid w:val="004D5C9B"/>
    <w:rsid w:val="004D7816"/>
    <w:rsid w:val="004E24D9"/>
    <w:rsid w:val="004E2C6D"/>
    <w:rsid w:val="004E4214"/>
    <w:rsid w:val="004E4498"/>
    <w:rsid w:val="004E4D0B"/>
    <w:rsid w:val="004E7557"/>
    <w:rsid w:val="004E788E"/>
    <w:rsid w:val="004F1423"/>
    <w:rsid w:val="004F1FED"/>
    <w:rsid w:val="00501323"/>
    <w:rsid w:val="00501AAF"/>
    <w:rsid w:val="00502C36"/>
    <w:rsid w:val="005038FA"/>
    <w:rsid w:val="00504B66"/>
    <w:rsid w:val="00506D92"/>
    <w:rsid w:val="005075DF"/>
    <w:rsid w:val="00510EF0"/>
    <w:rsid w:val="00512191"/>
    <w:rsid w:val="00514D0B"/>
    <w:rsid w:val="0051564E"/>
    <w:rsid w:val="00516DE2"/>
    <w:rsid w:val="005171C9"/>
    <w:rsid w:val="005204F2"/>
    <w:rsid w:val="00522726"/>
    <w:rsid w:val="00523070"/>
    <w:rsid w:val="00523406"/>
    <w:rsid w:val="00535D3C"/>
    <w:rsid w:val="00536BF9"/>
    <w:rsid w:val="005410DC"/>
    <w:rsid w:val="0054443C"/>
    <w:rsid w:val="005459E7"/>
    <w:rsid w:val="005471F0"/>
    <w:rsid w:val="005531E7"/>
    <w:rsid w:val="00553688"/>
    <w:rsid w:val="00553E13"/>
    <w:rsid w:val="0055465F"/>
    <w:rsid w:val="00560142"/>
    <w:rsid w:val="00566484"/>
    <w:rsid w:val="005703CA"/>
    <w:rsid w:val="00573AA8"/>
    <w:rsid w:val="00573D46"/>
    <w:rsid w:val="00574416"/>
    <w:rsid w:val="00574E48"/>
    <w:rsid w:val="00575FE4"/>
    <w:rsid w:val="005777DF"/>
    <w:rsid w:val="00586DED"/>
    <w:rsid w:val="00587C2F"/>
    <w:rsid w:val="00590359"/>
    <w:rsid w:val="00590919"/>
    <w:rsid w:val="00591F1D"/>
    <w:rsid w:val="0059209A"/>
    <w:rsid w:val="005A3270"/>
    <w:rsid w:val="005B0F17"/>
    <w:rsid w:val="005B1774"/>
    <w:rsid w:val="005B2C20"/>
    <w:rsid w:val="005B5C38"/>
    <w:rsid w:val="005B6D92"/>
    <w:rsid w:val="005B7138"/>
    <w:rsid w:val="005C0594"/>
    <w:rsid w:val="005C2EFF"/>
    <w:rsid w:val="005C2F27"/>
    <w:rsid w:val="005C7229"/>
    <w:rsid w:val="005D02D7"/>
    <w:rsid w:val="005D2A91"/>
    <w:rsid w:val="005D2FB1"/>
    <w:rsid w:val="005D36DB"/>
    <w:rsid w:val="005D52AA"/>
    <w:rsid w:val="005D5934"/>
    <w:rsid w:val="005D6510"/>
    <w:rsid w:val="005E09AF"/>
    <w:rsid w:val="005E11F2"/>
    <w:rsid w:val="005E40D8"/>
    <w:rsid w:val="005F055D"/>
    <w:rsid w:val="005F2C04"/>
    <w:rsid w:val="005F2D9D"/>
    <w:rsid w:val="00605C52"/>
    <w:rsid w:val="00606382"/>
    <w:rsid w:val="0060653D"/>
    <w:rsid w:val="00607732"/>
    <w:rsid w:val="00607919"/>
    <w:rsid w:val="006118F3"/>
    <w:rsid w:val="00612AB5"/>
    <w:rsid w:val="00612DE4"/>
    <w:rsid w:val="0061388D"/>
    <w:rsid w:val="00616866"/>
    <w:rsid w:val="00633516"/>
    <w:rsid w:val="006438FD"/>
    <w:rsid w:val="00645634"/>
    <w:rsid w:val="00645B52"/>
    <w:rsid w:val="0065243B"/>
    <w:rsid w:val="0065246F"/>
    <w:rsid w:val="00652476"/>
    <w:rsid w:val="0065252E"/>
    <w:rsid w:val="00654A25"/>
    <w:rsid w:val="00655687"/>
    <w:rsid w:val="006557CC"/>
    <w:rsid w:val="006571FB"/>
    <w:rsid w:val="00657379"/>
    <w:rsid w:val="006633AF"/>
    <w:rsid w:val="00664D57"/>
    <w:rsid w:val="00667F64"/>
    <w:rsid w:val="0067105A"/>
    <w:rsid w:val="00675DBB"/>
    <w:rsid w:val="00675EEE"/>
    <w:rsid w:val="00680839"/>
    <w:rsid w:val="00683313"/>
    <w:rsid w:val="006834AC"/>
    <w:rsid w:val="00684807"/>
    <w:rsid w:val="00686E6C"/>
    <w:rsid w:val="00690AD7"/>
    <w:rsid w:val="0069289B"/>
    <w:rsid w:val="006A05E6"/>
    <w:rsid w:val="006A1A06"/>
    <w:rsid w:val="006A222F"/>
    <w:rsid w:val="006B2AE1"/>
    <w:rsid w:val="006B4296"/>
    <w:rsid w:val="006B7DA1"/>
    <w:rsid w:val="006C4C6F"/>
    <w:rsid w:val="006D0FE9"/>
    <w:rsid w:val="006D104D"/>
    <w:rsid w:val="006D2820"/>
    <w:rsid w:val="006D443B"/>
    <w:rsid w:val="006D45C7"/>
    <w:rsid w:val="006E41E2"/>
    <w:rsid w:val="006F0677"/>
    <w:rsid w:val="006F074C"/>
    <w:rsid w:val="006F7E1C"/>
    <w:rsid w:val="00704539"/>
    <w:rsid w:val="00705E8D"/>
    <w:rsid w:val="007111C4"/>
    <w:rsid w:val="00711A1A"/>
    <w:rsid w:val="007127D1"/>
    <w:rsid w:val="00714675"/>
    <w:rsid w:val="00714B9E"/>
    <w:rsid w:val="00716C73"/>
    <w:rsid w:val="00721485"/>
    <w:rsid w:val="00726308"/>
    <w:rsid w:val="00726549"/>
    <w:rsid w:val="00727B83"/>
    <w:rsid w:val="00731D38"/>
    <w:rsid w:val="00734685"/>
    <w:rsid w:val="00735BDD"/>
    <w:rsid w:val="007368F2"/>
    <w:rsid w:val="00736F74"/>
    <w:rsid w:val="00740399"/>
    <w:rsid w:val="00741C33"/>
    <w:rsid w:val="00742AF3"/>
    <w:rsid w:val="00745164"/>
    <w:rsid w:val="00746958"/>
    <w:rsid w:val="007525A3"/>
    <w:rsid w:val="00754EA5"/>
    <w:rsid w:val="007656D5"/>
    <w:rsid w:val="00770142"/>
    <w:rsid w:val="00770852"/>
    <w:rsid w:val="007709FE"/>
    <w:rsid w:val="00773904"/>
    <w:rsid w:val="00782114"/>
    <w:rsid w:val="00783616"/>
    <w:rsid w:val="00795E23"/>
    <w:rsid w:val="007A207B"/>
    <w:rsid w:val="007A412F"/>
    <w:rsid w:val="007A482C"/>
    <w:rsid w:val="007A5CAE"/>
    <w:rsid w:val="007A6C71"/>
    <w:rsid w:val="007B08F8"/>
    <w:rsid w:val="007B21EA"/>
    <w:rsid w:val="007B5274"/>
    <w:rsid w:val="007B5B1D"/>
    <w:rsid w:val="007B69E2"/>
    <w:rsid w:val="007B7263"/>
    <w:rsid w:val="007C3CC1"/>
    <w:rsid w:val="007C3EF6"/>
    <w:rsid w:val="007C5E09"/>
    <w:rsid w:val="007D02DC"/>
    <w:rsid w:val="007D1119"/>
    <w:rsid w:val="007D2075"/>
    <w:rsid w:val="007D2483"/>
    <w:rsid w:val="007D2816"/>
    <w:rsid w:val="007E1018"/>
    <w:rsid w:val="007E4DCF"/>
    <w:rsid w:val="007E60C0"/>
    <w:rsid w:val="007E6F89"/>
    <w:rsid w:val="007F24AA"/>
    <w:rsid w:val="007F5D49"/>
    <w:rsid w:val="007F6327"/>
    <w:rsid w:val="007F64F6"/>
    <w:rsid w:val="007F74FC"/>
    <w:rsid w:val="00803083"/>
    <w:rsid w:val="00805969"/>
    <w:rsid w:val="00806FE1"/>
    <w:rsid w:val="00811D6C"/>
    <w:rsid w:val="0081217C"/>
    <w:rsid w:val="00812B19"/>
    <w:rsid w:val="00813317"/>
    <w:rsid w:val="00813C13"/>
    <w:rsid w:val="008205F5"/>
    <w:rsid w:val="008246BC"/>
    <w:rsid w:val="0082754C"/>
    <w:rsid w:val="00830BFE"/>
    <w:rsid w:val="00834517"/>
    <w:rsid w:val="00835695"/>
    <w:rsid w:val="0083657A"/>
    <w:rsid w:val="00840856"/>
    <w:rsid w:val="008424C5"/>
    <w:rsid w:val="008477B1"/>
    <w:rsid w:val="00851ECA"/>
    <w:rsid w:val="008536EB"/>
    <w:rsid w:val="00853787"/>
    <w:rsid w:val="008540CD"/>
    <w:rsid w:val="00860BD7"/>
    <w:rsid w:val="00861DEF"/>
    <w:rsid w:val="0086347B"/>
    <w:rsid w:val="00865099"/>
    <w:rsid w:val="00866107"/>
    <w:rsid w:val="0086683A"/>
    <w:rsid w:val="00870F14"/>
    <w:rsid w:val="00871583"/>
    <w:rsid w:val="008724C5"/>
    <w:rsid w:val="00872E1E"/>
    <w:rsid w:val="00873235"/>
    <w:rsid w:val="008759D0"/>
    <w:rsid w:val="008766D1"/>
    <w:rsid w:val="00880958"/>
    <w:rsid w:val="008913D8"/>
    <w:rsid w:val="00891F88"/>
    <w:rsid w:val="008928D6"/>
    <w:rsid w:val="008A14BA"/>
    <w:rsid w:val="008A5687"/>
    <w:rsid w:val="008B1E32"/>
    <w:rsid w:val="008B4350"/>
    <w:rsid w:val="008B585E"/>
    <w:rsid w:val="008C39B1"/>
    <w:rsid w:val="008C6C2A"/>
    <w:rsid w:val="008D007B"/>
    <w:rsid w:val="008D4DEB"/>
    <w:rsid w:val="008D6360"/>
    <w:rsid w:val="008E0C92"/>
    <w:rsid w:val="008E2149"/>
    <w:rsid w:val="008E4CD1"/>
    <w:rsid w:val="008E523D"/>
    <w:rsid w:val="008E788C"/>
    <w:rsid w:val="008E7AF0"/>
    <w:rsid w:val="008E7D6F"/>
    <w:rsid w:val="008F145F"/>
    <w:rsid w:val="008F3DC7"/>
    <w:rsid w:val="00902AAC"/>
    <w:rsid w:val="009054BF"/>
    <w:rsid w:val="00906D68"/>
    <w:rsid w:val="00912E56"/>
    <w:rsid w:val="009148EC"/>
    <w:rsid w:val="00914DC8"/>
    <w:rsid w:val="009159CD"/>
    <w:rsid w:val="00916F4C"/>
    <w:rsid w:val="00917A05"/>
    <w:rsid w:val="009200BA"/>
    <w:rsid w:val="009205A6"/>
    <w:rsid w:val="00924934"/>
    <w:rsid w:val="009263D2"/>
    <w:rsid w:val="00927160"/>
    <w:rsid w:val="00933D3C"/>
    <w:rsid w:val="00937448"/>
    <w:rsid w:val="00941EE6"/>
    <w:rsid w:val="0094407A"/>
    <w:rsid w:val="0095634B"/>
    <w:rsid w:val="0096051C"/>
    <w:rsid w:val="0096077D"/>
    <w:rsid w:val="00960780"/>
    <w:rsid w:val="00961545"/>
    <w:rsid w:val="00965CCF"/>
    <w:rsid w:val="00966A68"/>
    <w:rsid w:val="0096776C"/>
    <w:rsid w:val="00972300"/>
    <w:rsid w:val="009727FF"/>
    <w:rsid w:val="0097310D"/>
    <w:rsid w:val="00974923"/>
    <w:rsid w:val="00974FA3"/>
    <w:rsid w:val="00977377"/>
    <w:rsid w:val="009807B3"/>
    <w:rsid w:val="00980EDC"/>
    <w:rsid w:val="00981510"/>
    <w:rsid w:val="00982057"/>
    <w:rsid w:val="0098356C"/>
    <w:rsid w:val="00983E31"/>
    <w:rsid w:val="00992869"/>
    <w:rsid w:val="00994468"/>
    <w:rsid w:val="00996368"/>
    <w:rsid w:val="009968D2"/>
    <w:rsid w:val="009A26D3"/>
    <w:rsid w:val="009A27CC"/>
    <w:rsid w:val="009A3700"/>
    <w:rsid w:val="009A5ABC"/>
    <w:rsid w:val="009B1610"/>
    <w:rsid w:val="009B2CEA"/>
    <w:rsid w:val="009B7D04"/>
    <w:rsid w:val="009C16A5"/>
    <w:rsid w:val="009C3801"/>
    <w:rsid w:val="009D2750"/>
    <w:rsid w:val="009D367D"/>
    <w:rsid w:val="009D4BDC"/>
    <w:rsid w:val="009D60BC"/>
    <w:rsid w:val="009D69E6"/>
    <w:rsid w:val="009E0EC7"/>
    <w:rsid w:val="009E3638"/>
    <w:rsid w:val="009E56A1"/>
    <w:rsid w:val="009F0B67"/>
    <w:rsid w:val="009F3976"/>
    <w:rsid w:val="009F6BB8"/>
    <w:rsid w:val="00A0169A"/>
    <w:rsid w:val="00A0475B"/>
    <w:rsid w:val="00A10F1B"/>
    <w:rsid w:val="00A12352"/>
    <w:rsid w:val="00A13D18"/>
    <w:rsid w:val="00A16E48"/>
    <w:rsid w:val="00A173D0"/>
    <w:rsid w:val="00A214A9"/>
    <w:rsid w:val="00A22596"/>
    <w:rsid w:val="00A23068"/>
    <w:rsid w:val="00A24C4C"/>
    <w:rsid w:val="00A25A5B"/>
    <w:rsid w:val="00A25A5C"/>
    <w:rsid w:val="00A339DE"/>
    <w:rsid w:val="00A36B54"/>
    <w:rsid w:val="00A405DC"/>
    <w:rsid w:val="00A42635"/>
    <w:rsid w:val="00A43E71"/>
    <w:rsid w:val="00A44AC8"/>
    <w:rsid w:val="00A44F0F"/>
    <w:rsid w:val="00A51714"/>
    <w:rsid w:val="00A53F4F"/>
    <w:rsid w:val="00A55AAC"/>
    <w:rsid w:val="00A57044"/>
    <w:rsid w:val="00A64D39"/>
    <w:rsid w:val="00A73494"/>
    <w:rsid w:val="00A74777"/>
    <w:rsid w:val="00A7536F"/>
    <w:rsid w:val="00A76DD6"/>
    <w:rsid w:val="00A80F8B"/>
    <w:rsid w:val="00A82E7D"/>
    <w:rsid w:val="00A84514"/>
    <w:rsid w:val="00A84CC4"/>
    <w:rsid w:val="00A85251"/>
    <w:rsid w:val="00A86499"/>
    <w:rsid w:val="00A9066C"/>
    <w:rsid w:val="00A91A78"/>
    <w:rsid w:val="00A95F1E"/>
    <w:rsid w:val="00A966F9"/>
    <w:rsid w:val="00AA067C"/>
    <w:rsid w:val="00AA0A34"/>
    <w:rsid w:val="00AA329C"/>
    <w:rsid w:val="00AA41DD"/>
    <w:rsid w:val="00AA43F6"/>
    <w:rsid w:val="00AA4DA5"/>
    <w:rsid w:val="00AA690F"/>
    <w:rsid w:val="00AA6B68"/>
    <w:rsid w:val="00AB1A4B"/>
    <w:rsid w:val="00AB6181"/>
    <w:rsid w:val="00AB776B"/>
    <w:rsid w:val="00AC2CE1"/>
    <w:rsid w:val="00AC6107"/>
    <w:rsid w:val="00AC67F2"/>
    <w:rsid w:val="00AC7CCF"/>
    <w:rsid w:val="00AD04D5"/>
    <w:rsid w:val="00AD2236"/>
    <w:rsid w:val="00AD3971"/>
    <w:rsid w:val="00AD5256"/>
    <w:rsid w:val="00AD61EF"/>
    <w:rsid w:val="00AE285F"/>
    <w:rsid w:val="00AE2E33"/>
    <w:rsid w:val="00AE342A"/>
    <w:rsid w:val="00AE54F0"/>
    <w:rsid w:val="00AE776A"/>
    <w:rsid w:val="00AF21D1"/>
    <w:rsid w:val="00B01389"/>
    <w:rsid w:val="00B033B5"/>
    <w:rsid w:val="00B05BAE"/>
    <w:rsid w:val="00B100AA"/>
    <w:rsid w:val="00B100B0"/>
    <w:rsid w:val="00B10B4E"/>
    <w:rsid w:val="00B11176"/>
    <w:rsid w:val="00B128B6"/>
    <w:rsid w:val="00B12E73"/>
    <w:rsid w:val="00B16627"/>
    <w:rsid w:val="00B175D8"/>
    <w:rsid w:val="00B2312A"/>
    <w:rsid w:val="00B33BBB"/>
    <w:rsid w:val="00B36F98"/>
    <w:rsid w:val="00B4399C"/>
    <w:rsid w:val="00B45D5D"/>
    <w:rsid w:val="00B502ED"/>
    <w:rsid w:val="00B52649"/>
    <w:rsid w:val="00B53EF4"/>
    <w:rsid w:val="00B550F7"/>
    <w:rsid w:val="00B552A1"/>
    <w:rsid w:val="00B56645"/>
    <w:rsid w:val="00B56BBE"/>
    <w:rsid w:val="00B578D8"/>
    <w:rsid w:val="00B61ECA"/>
    <w:rsid w:val="00B62DF8"/>
    <w:rsid w:val="00B66AAF"/>
    <w:rsid w:val="00B674F2"/>
    <w:rsid w:val="00B7091D"/>
    <w:rsid w:val="00B72E5F"/>
    <w:rsid w:val="00B7363B"/>
    <w:rsid w:val="00B74ABE"/>
    <w:rsid w:val="00B7501A"/>
    <w:rsid w:val="00B77FD6"/>
    <w:rsid w:val="00B81E74"/>
    <w:rsid w:val="00B8470A"/>
    <w:rsid w:val="00B91A28"/>
    <w:rsid w:val="00B92A12"/>
    <w:rsid w:val="00B931AD"/>
    <w:rsid w:val="00B93D90"/>
    <w:rsid w:val="00B9407B"/>
    <w:rsid w:val="00B9411A"/>
    <w:rsid w:val="00B9530C"/>
    <w:rsid w:val="00B9578A"/>
    <w:rsid w:val="00BA231B"/>
    <w:rsid w:val="00BA38FA"/>
    <w:rsid w:val="00BA5889"/>
    <w:rsid w:val="00BA5B9C"/>
    <w:rsid w:val="00BA7397"/>
    <w:rsid w:val="00BB193D"/>
    <w:rsid w:val="00BB2156"/>
    <w:rsid w:val="00BB33D0"/>
    <w:rsid w:val="00BB5370"/>
    <w:rsid w:val="00BC22E0"/>
    <w:rsid w:val="00BC2312"/>
    <w:rsid w:val="00BC4781"/>
    <w:rsid w:val="00BC51F7"/>
    <w:rsid w:val="00BC5728"/>
    <w:rsid w:val="00BD1239"/>
    <w:rsid w:val="00BD26C7"/>
    <w:rsid w:val="00BD711C"/>
    <w:rsid w:val="00BE1E8F"/>
    <w:rsid w:val="00BE4055"/>
    <w:rsid w:val="00BF0993"/>
    <w:rsid w:val="00BF2EF2"/>
    <w:rsid w:val="00C00F4F"/>
    <w:rsid w:val="00C01D16"/>
    <w:rsid w:val="00C01E1C"/>
    <w:rsid w:val="00C05E42"/>
    <w:rsid w:val="00C06731"/>
    <w:rsid w:val="00C229DE"/>
    <w:rsid w:val="00C27ECC"/>
    <w:rsid w:val="00C30315"/>
    <w:rsid w:val="00C325D1"/>
    <w:rsid w:val="00C3516D"/>
    <w:rsid w:val="00C35802"/>
    <w:rsid w:val="00C358AE"/>
    <w:rsid w:val="00C363C7"/>
    <w:rsid w:val="00C407A6"/>
    <w:rsid w:val="00C444CA"/>
    <w:rsid w:val="00C45E29"/>
    <w:rsid w:val="00C5009F"/>
    <w:rsid w:val="00C508BB"/>
    <w:rsid w:val="00C54B25"/>
    <w:rsid w:val="00C55970"/>
    <w:rsid w:val="00C5631F"/>
    <w:rsid w:val="00C56B60"/>
    <w:rsid w:val="00C6476A"/>
    <w:rsid w:val="00C66462"/>
    <w:rsid w:val="00C678D6"/>
    <w:rsid w:val="00C80B0E"/>
    <w:rsid w:val="00C90185"/>
    <w:rsid w:val="00C914AB"/>
    <w:rsid w:val="00C9494D"/>
    <w:rsid w:val="00C95C8B"/>
    <w:rsid w:val="00CA0AC6"/>
    <w:rsid w:val="00CA4267"/>
    <w:rsid w:val="00CB40E4"/>
    <w:rsid w:val="00CB5F76"/>
    <w:rsid w:val="00CB762C"/>
    <w:rsid w:val="00CC4705"/>
    <w:rsid w:val="00CC5F8B"/>
    <w:rsid w:val="00CC7436"/>
    <w:rsid w:val="00CD3242"/>
    <w:rsid w:val="00CD47FF"/>
    <w:rsid w:val="00CE2A16"/>
    <w:rsid w:val="00CE4712"/>
    <w:rsid w:val="00CE5CCC"/>
    <w:rsid w:val="00CF444D"/>
    <w:rsid w:val="00CF5895"/>
    <w:rsid w:val="00D00D44"/>
    <w:rsid w:val="00D01731"/>
    <w:rsid w:val="00D04D44"/>
    <w:rsid w:val="00D10242"/>
    <w:rsid w:val="00D131F0"/>
    <w:rsid w:val="00D139E4"/>
    <w:rsid w:val="00D13FB6"/>
    <w:rsid w:val="00D17185"/>
    <w:rsid w:val="00D21345"/>
    <w:rsid w:val="00D21F3D"/>
    <w:rsid w:val="00D24903"/>
    <w:rsid w:val="00D30D4D"/>
    <w:rsid w:val="00D30D74"/>
    <w:rsid w:val="00D31D7F"/>
    <w:rsid w:val="00D32E6F"/>
    <w:rsid w:val="00D37645"/>
    <w:rsid w:val="00D37D02"/>
    <w:rsid w:val="00D4315F"/>
    <w:rsid w:val="00D4336A"/>
    <w:rsid w:val="00D443B2"/>
    <w:rsid w:val="00D44CAE"/>
    <w:rsid w:val="00D46B44"/>
    <w:rsid w:val="00D4700A"/>
    <w:rsid w:val="00D472D2"/>
    <w:rsid w:val="00D47F98"/>
    <w:rsid w:val="00D5149E"/>
    <w:rsid w:val="00D5490D"/>
    <w:rsid w:val="00D55433"/>
    <w:rsid w:val="00D5778D"/>
    <w:rsid w:val="00D62A98"/>
    <w:rsid w:val="00D6457C"/>
    <w:rsid w:val="00D64E02"/>
    <w:rsid w:val="00D673FC"/>
    <w:rsid w:val="00D71F4F"/>
    <w:rsid w:val="00D734D9"/>
    <w:rsid w:val="00D81C34"/>
    <w:rsid w:val="00D84C9B"/>
    <w:rsid w:val="00D87DB0"/>
    <w:rsid w:val="00D92595"/>
    <w:rsid w:val="00DA634F"/>
    <w:rsid w:val="00DB3CAA"/>
    <w:rsid w:val="00DB4044"/>
    <w:rsid w:val="00DB6375"/>
    <w:rsid w:val="00DC25E6"/>
    <w:rsid w:val="00DC5658"/>
    <w:rsid w:val="00DD2EAA"/>
    <w:rsid w:val="00DD30F5"/>
    <w:rsid w:val="00DD3EFC"/>
    <w:rsid w:val="00DE2F66"/>
    <w:rsid w:val="00DE3CD8"/>
    <w:rsid w:val="00DE6BBF"/>
    <w:rsid w:val="00DE7F70"/>
    <w:rsid w:val="00DF346B"/>
    <w:rsid w:val="00DF34E5"/>
    <w:rsid w:val="00E00D4E"/>
    <w:rsid w:val="00E02819"/>
    <w:rsid w:val="00E06F3F"/>
    <w:rsid w:val="00E11289"/>
    <w:rsid w:val="00E131FE"/>
    <w:rsid w:val="00E16C47"/>
    <w:rsid w:val="00E1768F"/>
    <w:rsid w:val="00E17ACF"/>
    <w:rsid w:val="00E20FCC"/>
    <w:rsid w:val="00E2123B"/>
    <w:rsid w:val="00E259F6"/>
    <w:rsid w:val="00E26F44"/>
    <w:rsid w:val="00E273E7"/>
    <w:rsid w:val="00E360FD"/>
    <w:rsid w:val="00E4266C"/>
    <w:rsid w:val="00E46858"/>
    <w:rsid w:val="00E4777C"/>
    <w:rsid w:val="00E53DFA"/>
    <w:rsid w:val="00E53E47"/>
    <w:rsid w:val="00E550FE"/>
    <w:rsid w:val="00E55829"/>
    <w:rsid w:val="00E600EB"/>
    <w:rsid w:val="00E60F45"/>
    <w:rsid w:val="00E61057"/>
    <w:rsid w:val="00E6158B"/>
    <w:rsid w:val="00E637CC"/>
    <w:rsid w:val="00E66388"/>
    <w:rsid w:val="00E674C4"/>
    <w:rsid w:val="00E71349"/>
    <w:rsid w:val="00E715B1"/>
    <w:rsid w:val="00E74CC5"/>
    <w:rsid w:val="00E74E3A"/>
    <w:rsid w:val="00E77538"/>
    <w:rsid w:val="00E818C7"/>
    <w:rsid w:val="00E82180"/>
    <w:rsid w:val="00E8269A"/>
    <w:rsid w:val="00E8347B"/>
    <w:rsid w:val="00E908E8"/>
    <w:rsid w:val="00E938C4"/>
    <w:rsid w:val="00E96910"/>
    <w:rsid w:val="00EA0030"/>
    <w:rsid w:val="00EA5135"/>
    <w:rsid w:val="00EA535E"/>
    <w:rsid w:val="00EB0940"/>
    <w:rsid w:val="00EB35B3"/>
    <w:rsid w:val="00EB45EC"/>
    <w:rsid w:val="00EB7E24"/>
    <w:rsid w:val="00EC2638"/>
    <w:rsid w:val="00EC2A3E"/>
    <w:rsid w:val="00EC2D3F"/>
    <w:rsid w:val="00EC33D1"/>
    <w:rsid w:val="00EC3E00"/>
    <w:rsid w:val="00EC51FC"/>
    <w:rsid w:val="00ED15D8"/>
    <w:rsid w:val="00ED1653"/>
    <w:rsid w:val="00ED239D"/>
    <w:rsid w:val="00ED4A8B"/>
    <w:rsid w:val="00EE1404"/>
    <w:rsid w:val="00EE2449"/>
    <w:rsid w:val="00EE32BA"/>
    <w:rsid w:val="00EE373C"/>
    <w:rsid w:val="00EE414A"/>
    <w:rsid w:val="00EF0591"/>
    <w:rsid w:val="00EF0B20"/>
    <w:rsid w:val="00EF1E56"/>
    <w:rsid w:val="00EF2B07"/>
    <w:rsid w:val="00EF4C35"/>
    <w:rsid w:val="00EF735C"/>
    <w:rsid w:val="00F015A1"/>
    <w:rsid w:val="00F079DD"/>
    <w:rsid w:val="00F07BD7"/>
    <w:rsid w:val="00F1006B"/>
    <w:rsid w:val="00F13D46"/>
    <w:rsid w:val="00F14DCF"/>
    <w:rsid w:val="00F1534D"/>
    <w:rsid w:val="00F17289"/>
    <w:rsid w:val="00F2117D"/>
    <w:rsid w:val="00F2163B"/>
    <w:rsid w:val="00F22431"/>
    <w:rsid w:val="00F26D96"/>
    <w:rsid w:val="00F32229"/>
    <w:rsid w:val="00F36B23"/>
    <w:rsid w:val="00F40486"/>
    <w:rsid w:val="00F40886"/>
    <w:rsid w:val="00F4168A"/>
    <w:rsid w:val="00F4773D"/>
    <w:rsid w:val="00F51E8A"/>
    <w:rsid w:val="00F52F22"/>
    <w:rsid w:val="00F57945"/>
    <w:rsid w:val="00F60265"/>
    <w:rsid w:val="00F629F9"/>
    <w:rsid w:val="00F62B29"/>
    <w:rsid w:val="00F633DC"/>
    <w:rsid w:val="00F63EFE"/>
    <w:rsid w:val="00F647B7"/>
    <w:rsid w:val="00F6580B"/>
    <w:rsid w:val="00F65A33"/>
    <w:rsid w:val="00F66916"/>
    <w:rsid w:val="00F7116D"/>
    <w:rsid w:val="00F71565"/>
    <w:rsid w:val="00F71960"/>
    <w:rsid w:val="00F724E9"/>
    <w:rsid w:val="00F7608D"/>
    <w:rsid w:val="00F77CF0"/>
    <w:rsid w:val="00F863A4"/>
    <w:rsid w:val="00F8673C"/>
    <w:rsid w:val="00F868F0"/>
    <w:rsid w:val="00F9056B"/>
    <w:rsid w:val="00F975D2"/>
    <w:rsid w:val="00FA0801"/>
    <w:rsid w:val="00FA1D6D"/>
    <w:rsid w:val="00FA210E"/>
    <w:rsid w:val="00FA2B0E"/>
    <w:rsid w:val="00FA4808"/>
    <w:rsid w:val="00FA530D"/>
    <w:rsid w:val="00FA5B7F"/>
    <w:rsid w:val="00FB3D8A"/>
    <w:rsid w:val="00FB6E3B"/>
    <w:rsid w:val="00FB7B33"/>
    <w:rsid w:val="00FC2ED9"/>
    <w:rsid w:val="00FC2F7E"/>
    <w:rsid w:val="00FC3EE9"/>
    <w:rsid w:val="00FD0F7C"/>
    <w:rsid w:val="00FD143A"/>
    <w:rsid w:val="00FD3758"/>
    <w:rsid w:val="00FD48D6"/>
    <w:rsid w:val="00FD5C2F"/>
    <w:rsid w:val="00FE70F4"/>
    <w:rsid w:val="00FF16EA"/>
    <w:rsid w:val="00FF21FD"/>
    <w:rsid w:val="00FF24E2"/>
    <w:rsid w:val="00FF32E3"/>
    <w:rsid w:val="00FF3B1F"/>
    <w:rsid w:val="00FF4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EDAEF8B"/>
  <w15:docId w15:val="{8EED566C-2CA1-43D0-90CA-5973CFB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46F"/>
    <w:pPr>
      <w:suppressAutoHyphens/>
    </w:pPr>
    <w:rPr>
      <w:sz w:val="24"/>
      <w:szCs w:val="24"/>
      <w:lang w:eastAsia="ar-SA"/>
    </w:rPr>
  </w:style>
  <w:style w:type="paragraph" w:styleId="Nagwek1">
    <w:name w:val="heading 1"/>
    <w:basedOn w:val="Normalny"/>
    <w:next w:val="Normalny"/>
    <w:link w:val="Nagwek1Znak"/>
    <w:uiPriority w:val="99"/>
    <w:qFormat/>
    <w:rsid w:val="002C24F8"/>
    <w:pPr>
      <w:keepNext/>
      <w:keepLines/>
      <w:spacing w:before="480"/>
      <w:outlineLvl w:val="0"/>
    </w:pPr>
    <w:rPr>
      <w:rFonts w:ascii="Cambria" w:hAnsi="Cambria"/>
      <w:b/>
      <w:bCs/>
      <w:color w:val="365F91"/>
      <w:sz w:val="28"/>
      <w:szCs w:val="28"/>
    </w:rPr>
  </w:style>
  <w:style w:type="paragraph" w:styleId="Nagwek3">
    <w:name w:val="heading 3"/>
    <w:basedOn w:val="Normalny"/>
    <w:link w:val="Nagwek3Znak"/>
    <w:uiPriority w:val="99"/>
    <w:qFormat/>
    <w:rsid w:val="00D6457C"/>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C24F8"/>
    <w:rPr>
      <w:rFonts w:ascii="Cambria" w:hAnsi="Cambria" w:cs="Times New Roman"/>
      <w:b/>
      <w:bCs/>
      <w:color w:val="365F91"/>
      <w:sz w:val="28"/>
      <w:szCs w:val="28"/>
      <w:lang w:eastAsia="ar-SA" w:bidi="ar-SA"/>
    </w:rPr>
  </w:style>
  <w:style w:type="character" w:customStyle="1" w:styleId="Nagwek3Znak">
    <w:name w:val="Nagłówek 3 Znak"/>
    <w:basedOn w:val="Domylnaczcionkaakapitu"/>
    <w:link w:val="Nagwek3"/>
    <w:uiPriority w:val="99"/>
    <w:locked/>
    <w:rsid w:val="00D6457C"/>
    <w:rPr>
      <w:rFonts w:cs="Times New Roman"/>
      <w:b/>
      <w:bCs/>
      <w:sz w:val="27"/>
      <w:szCs w:val="27"/>
    </w:rPr>
  </w:style>
  <w:style w:type="character" w:customStyle="1" w:styleId="Absatz-Standardschriftart">
    <w:name w:val="Absatz-Standardschriftart"/>
    <w:uiPriority w:val="99"/>
    <w:rsid w:val="000D726A"/>
  </w:style>
  <w:style w:type="character" w:customStyle="1" w:styleId="WW-Absatz-Standardschriftart">
    <w:name w:val="WW-Absatz-Standardschriftart"/>
    <w:uiPriority w:val="99"/>
    <w:rsid w:val="000D726A"/>
  </w:style>
  <w:style w:type="character" w:customStyle="1" w:styleId="WW-Absatz-Standardschriftart1">
    <w:name w:val="WW-Absatz-Standardschriftart1"/>
    <w:uiPriority w:val="99"/>
    <w:rsid w:val="000D726A"/>
  </w:style>
  <w:style w:type="character" w:customStyle="1" w:styleId="WW-Absatz-Standardschriftart11">
    <w:name w:val="WW-Absatz-Standardschriftart11"/>
    <w:uiPriority w:val="99"/>
    <w:rsid w:val="000D726A"/>
  </w:style>
  <w:style w:type="character" w:customStyle="1" w:styleId="WW-Absatz-Standardschriftart111">
    <w:name w:val="WW-Absatz-Standardschriftart111"/>
    <w:uiPriority w:val="99"/>
    <w:rsid w:val="000D726A"/>
  </w:style>
  <w:style w:type="character" w:customStyle="1" w:styleId="WW-Absatz-Standardschriftart1111">
    <w:name w:val="WW-Absatz-Standardschriftart1111"/>
    <w:uiPriority w:val="99"/>
    <w:rsid w:val="000D726A"/>
  </w:style>
  <w:style w:type="character" w:customStyle="1" w:styleId="WW-Absatz-Standardschriftart11111">
    <w:name w:val="WW-Absatz-Standardschriftart11111"/>
    <w:uiPriority w:val="99"/>
    <w:rsid w:val="000D726A"/>
  </w:style>
  <w:style w:type="character" w:customStyle="1" w:styleId="Domylnaczcionkaakapitu1">
    <w:name w:val="Domyślna czcionka akapitu1"/>
    <w:uiPriority w:val="99"/>
    <w:rsid w:val="000D726A"/>
  </w:style>
  <w:style w:type="character" w:styleId="Numerstrony">
    <w:name w:val="page number"/>
    <w:basedOn w:val="Domylnaczcionkaakapitu1"/>
    <w:uiPriority w:val="99"/>
    <w:rsid w:val="000D726A"/>
    <w:rPr>
      <w:rFonts w:cs="Times New Roman"/>
    </w:rPr>
  </w:style>
  <w:style w:type="character" w:customStyle="1" w:styleId="Znakiprzypiswkocowych">
    <w:name w:val="Znaki przypisów końcowych"/>
    <w:basedOn w:val="Domylnaczcionkaakapitu1"/>
    <w:uiPriority w:val="99"/>
    <w:rsid w:val="000D726A"/>
    <w:rPr>
      <w:rFonts w:cs="Times New Roman"/>
      <w:vertAlign w:val="superscript"/>
    </w:rPr>
  </w:style>
  <w:style w:type="paragraph" w:customStyle="1" w:styleId="Nagwek10">
    <w:name w:val="Nagłówek1"/>
    <w:basedOn w:val="Normalny"/>
    <w:next w:val="Tekstpodstawowy"/>
    <w:uiPriority w:val="99"/>
    <w:rsid w:val="000D726A"/>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0D726A"/>
    <w:pPr>
      <w:spacing w:after="120"/>
    </w:pPr>
  </w:style>
  <w:style w:type="character" w:customStyle="1" w:styleId="TekstpodstawowyZnak">
    <w:name w:val="Tekst podstawowy Znak"/>
    <w:basedOn w:val="Domylnaczcionkaakapitu"/>
    <w:link w:val="Tekstpodstawowy"/>
    <w:uiPriority w:val="99"/>
    <w:semiHidden/>
    <w:rsid w:val="00746AAF"/>
    <w:rPr>
      <w:sz w:val="24"/>
      <w:szCs w:val="24"/>
      <w:lang w:eastAsia="ar-SA"/>
    </w:rPr>
  </w:style>
  <w:style w:type="paragraph" w:styleId="Lista">
    <w:name w:val="List"/>
    <w:basedOn w:val="Tekstpodstawowy"/>
    <w:uiPriority w:val="99"/>
    <w:rsid w:val="000D726A"/>
    <w:rPr>
      <w:rFonts w:cs="Tahoma"/>
    </w:rPr>
  </w:style>
  <w:style w:type="paragraph" w:customStyle="1" w:styleId="Podpis1">
    <w:name w:val="Podpis1"/>
    <w:basedOn w:val="Normalny"/>
    <w:uiPriority w:val="99"/>
    <w:rsid w:val="000D726A"/>
    <w:pPr>
      <w:suppressLineNumbers/>
      <w:spacing w:before="120" w:after="120"/>
    </w:pPr>
    <w:rPr>
      <w:rFonts w:cs="Tahoma"/>
      <w:i/>
      <w:iCs/>
    </w:rPr>
  </w:style>
  <w:style w:type="paragraph" w:customStyle="1" w:styleId="Indeks">
    <w:name w:val="Indeks"/>
    <w:basedOn w:val="Normalny"/>
    <w:uiPriority w:val="99"/>
    <w:rsid w:val="000D726A"/>
    <w:pPr>
      <w:suppressLineNumbers/>
    </w:pPr>
    <w:rPr>
      <w:rFonts w:cs="Tahoma"/>
    </w:rPr>
  </w:style>
  <w:style w:type="paragraph" w:styleId="Nagwek">
    <w:name w:val="header"/>
    <w:basedOn w:val="Normalny"/>
    <w:link w:val="NagwekZnak"/>
    <w:uiPriority w:val="99"/>
    <w:rsid w:val="000D726A"/>
    <w:pPr>
      <w:tabs>
        <w:tab w:val="center" w:pos="4536"/>
        <w:tab w:val="right" w:pos="9072"/>
      </w:tabs>
    </w:pPr>
  </w:style>
  <w:style w:type="character" w:customStyle="1" w:styleId="NagwekZnak">
    <w:name w:val="Nagłówek Znak"/>
    <w:basedOn w:val="Domylnaczcionkaakapitu"/>
    <w:link w:val="Nagwek"/>
    <w:uiPriority w:val="99"/>
    <w:semiHidden/>
    <w:rsid w:val="00746AAF"/>
    <w:rPr>
      <w:sz w:val="24"/>
      <w:szCs w:val="24"/>
      <w:lang w:eastAsia="ar-SA"/>
    </w:rPr>
  </w:style>
  <w:style w:type="paragraph" w:styleId="Stopka">
    <w:name w:val="footer"/>
    <w:basedOn w:val="Normalny"/>
    <w:link w:val="StopkaZnak"/>
    <w:uiPriority w:val="99"/>
    <w:rsid w:val="000D726A"/>
    <w:pPr>
      <w:tabs>
        <w:tab w:val="center" w:pos="4536"/>
        <w:tab w:val="right" w:pos="9072"/>
      </w:tabs>
    </w:pPr>
  </w:style>
  <w:style w:type="character" w:customStyle="1" w:styleId="StopkaZnak">
    <w:name w:val="Stopka Znak"/>
    <w:basedOn w:val="Domylnaczcionkaakapitu"/>
    <w:link w:val="Stopka"/>
    <w:uiPriority w:val="99"/>
    <w:semiHidden/>
    <w:rsid w:val="00746AAF"/>
    <w:rPr>
      <w:sz w:val="24"/>
      <w:szCs w:val="24"/>
      <w:lang w:eastAsia="ar-SA"/>
    </w:rPr>
  </w:style>
  <w:style w:type="paragraph" w:styleId="Tekstdymka">
    <w:name w:val="Balloon Text"/>
    <w:basedOn w:val="Normalny"/>
    <w:link w:val="TekstdymkaZnak"/>
    <w:uiPriority w:val="99"/>
    <w:rsid w:val="000D726A"/>
    <w:rPr>
      <w:rFonts w:ascii="Tahoma" w:hAnsi="Tahoma" w:cs="Tahoma"/>
      <w:sz w:val="16"/>
      <w:szCs w:val="16"/>
    </w:rPr>
  </w:style>
  <w:style w:type="character" w:customStyle="1" w:styleId="TekstdymkaZnak">
    <w:name w:val="Tekst dymka Znak"/>
    <w:basedOn w:val="Domylnaczcionkaakapitu"/>
    <w:link w:val="Tekstdymka"/>
    <w:uiPriority w:val="99"/>
    <w:semiHidden/>
    <w:rsid w:val="00746AAF"/>
    <w:rPr>
      <w:sz w:val="0"/>
      <w:szCs w:val="0"/>
      <w:lang w:eastAsia="ar-SA"/>
    </w:rPr>
  </w:style>
  <w:style w:type="paragraph" w:customStyle="1" w:styleId="Tekstpodstawowywcity21">
    <w:name w:val="Tekst podstawowy wcięty 21"/>
    <w:basedOn w:val="Normalny"/>
    <w:uiPriority w:val="99"/>
    <w:rsid w:val="000D726A"/>
    <w:pPr>
      <w:spacing w:after="120" w:line="480" w:lineRule="auto"/>
      <w:ind w:left="283"/>
    </w:pPr>
  </w:style>
  <w:style w:type="paragraph" w:customStyle="1" w:styleId="DomylnaczcionkaakapituAkapitZnak">
    <w:name w:val="Domyślna czcionka akapitu Akapit Znak"/>
    <w:basedOn w:val="Normalny"/>
    <w:uiPriority w:val="99"/>
    <w:rsid w:val="000D726A"/>
  </w:style>
  <w:style w:type="paragraph" w:styleId="Tekstprzypisukocowego">
    <w:name w:val="endnote text"/>
    <w:basedOn w:val="Normalny"/>
    <w:link w:val="TekstprzypisukocowegoZnak"/>
    <w:uiPriority w:val="99"/>
    <w:rsid w:val="000D726A"/>
    <w:rPr>
      <w:sz w:val="20"/>
      <w:szCs w:val="20"/>
    </w:rPr>
  </w:style>
  <w:style w:type="character" w:customStyle="1" w:styleId="TekstprzypisukocowegoZnak">
    <w:name w:val="Tekst przypisu końcowego Znak"/>
    <w:basedOn w:val="Domylnaczcionkaakapitu"/>
    <w:link w:val="Tekstprzypisukocowego"/>
    <w:uiPriority w:val="99"/>
    <w:semiHidden/>
    <w:rsid w:val="00746AAF"/>
    <w:rPr>
      <w:sz w:val="20"/>
      <w:szCs w:val="20"/>
      <w:lang w:eastAsia="ar-SA"/>
    </w:rPr>
  </w:style>
  <w:style w:type="paragraph" w:styleId="NormalnyWeb">
    <w:name w:val="Normal (Web)"/>
    <w:aliases w:val="Normalny (Web) Znak1,Normalny (Web) Znak Znak,Normalny (Web) Znak"/>
    <w:basedOn w:val="Normalny"/>
    <w:uiPriority w:val="99"/>
    <w:rsid w:val="000D726A"/>
    <w:pPr>
      <w:spacing w:before="280" w:after="119"/>
    </w:pPr>
  </w:style>
  <w:style w:type="paragraph" w:customStyle="1" w:styleId="Zawartoramki">
    <w:name w:val="Zawartość ramki"/>
    <w:basedOn w:val="Tekstpodstawowy"/>
    <w:uiPriority w:val="99"/>
    <w:rsid w:val="000D726A"/>
  </w:style>
  <w:style w:type="paragraph" w:customStyle="1" w:styleId="DomylnaczcionkaakapituAkapitZnakZnakZnakZnak">
    <w:name w:val="Domyślna czcionka akapitu Akapit Znak Znak Znak Znak"/>
    <w:basedOn w:val="Normalny"/>
    <w:uiPriority w:val="99"/>
    <w:rsid w:val="00C5631F"/>
    <w:pPr>
      <w:suppressAutoHyphens w:val="0"/>
    </w:pPr>
    <w:rPr>
      <w:lang w:eastAsia="pl-PL"/>
    </w:rPr>
  </w:style>
  <w:style w:type="character" w:customStyle="1" w:styleId="pathcurrent">
    <w:name w:val="pathcurrent"/>
    <w:uiPriority w:val="99"/>
    <w:rsid w:val="00FF16EA"/>
    <w:rPr>
      <w:sz w:val="22"/>
    </w:rPr>
  </w:style>
  <w:style w:type="character" w:styleId="Odwoanieprzypisukocowego">
    <w:name w:val="endnote reference"/>
    <w:basedOn w:val="Domylnaczcionkaakapitu"/>
    <w:uiPriority w:val="99"/>
    <w:semiHidden/>
    <w:rsid w:val="00607732"/>
    <w:rPr>
      <w:rFonts w:cs="Times New Roman"/>
      <w:vertAlign w:val="superscript"/>
    </w:rPr>
  </w:style>
  <w:style w:type="paragraph" w:customStyle="1" w:styleId="Normalny1">
    <w:name w:val="Normalny1"/>
    <w:basedOn w:val="Normalny"/>
    <w:uiPriority w:val="99"/>
    <w:rsid w:val="00397222"/>
    <w:pPr>
      <w:widowControl w:val="0"/>
    </w:pPr>
    <w:rPr>
      <w:rFonts w:ascii="Luxi Serif" w:hAnsi="Luxi Serif"/>
    </w:rPr>
  </w:style>
  <w:style w:type="character" w:customStyle="1" w:styleId="apple-converted-space">
    <w:name w:val="apple-converted-space"/>
    <w:basedOn w:val="Domylnaczcionkaakapitu"/>
    <w:uiPriority w:val="99"/>
    <w:rsid w:val="00EC3E00"/>
    <w:rPr>
      <w:rFonts w:cs="Times New Roman"/>
    </w:rPr>
  </w:style>
  <w:style w:type="paragraph" w:customStyle="1" w:styleId="Normalny2">
    <w:name w:val="Normalny2"/>
    <w:basedOn w:val="Normalny"/>
    <w:uiPriority w:val="99"/>
    <w:rsid w:val="005B1774"/>
    <w:rPr>
      <w:sz w:val="20"/>
      <w:szCs w:val="20"/>
    </w:rPr>
  </w:style>
  <w:style w:type="character" w:styleId="Hipercze">
    <w:name w:val="Hyperlink"/>
    <w:basedOn w:val="Domylnaczcionkaakapitu"/>
    <w:uiPriority w:val="99"/>
    <w:rsid w:val="00132666"/>
    <w:rPr>
      <w:rFonts w:cs="Times New Roman"/>
      <w:color w:val="0000FF"/>
      <w:u w:val="single"/>
    </w:rPr>
  </w:style>
  <w:style w:type="paragraph" w:styleId="Akapitzlist">
    <w:name w:val="List Paragraph"/>
    <w:basedOn w:val="Normalny"/>
    <w:uiPriority w:val="99"/>
    <w:qFormat/>
    <w:rsid w:val="00727B83"/>
    <w:pPr>
      <w:ind w:left="720"/>
      <w:contextualSpacing/>
    </w:pPr>
  </w:style>
  <w:style w:type="character" w:styleId="Odwoaniedokomentarza">
    <w:name w:val="annotation reference"/>
    <w:rsid w:val="00906D68"/>
    <w:rPr>
      <w:sz w:val="16"/>
      <w:szCs w:val="16"/>
    </w:rPr>
  </w:style>
  <w:style w:type="paragraph" w:styleId="Tekstkomentarza">
    <w:name w:val="annotation text"/>
    <w:basedOn w:val="Normalny"/>
    <w:link w:val="TekstkomentarzaZnak"/>
    <w:rsid w:val="00906D68"/>
    <w:pPr>
      <w:suppressAutoHyphens w:val="0"/>
    </w:pPr>
    <w:rPr>
      <w:sz w:val="20"/>
      <w:szCs w:val="20"/>
      <w:lang w:eastAsia="pl-PL"/>
    </w:rPr>
  </w:style>
  <w:style w:type="character" w:customStyle="1" w:styleId="TekstkomentarzaZnak">
    <w:name w:val="Tekst komentarza Znak"/>
    <w:basedOn w:val="Domylnaczcionkaakapitu"/>
    <w:link w:val="Tekstkomentarza"/>
    <w:rsid w:val="00906D68"/>
    <w:rPr>
      <w:sz w:val="20"/>
      <w:szCs w:val="20"/>
    </w:rPr>
  </w:style>
  <w:style w:type="character" w:customStyle="1" w:styleId="txt-new">
    <w:name w:val="txt-new"/>
    <w:basedOn w:val="Domylnaczcionkaakapitu"/>
    <w:rsid w:val="000D1374"/>
  </w:style>
  <w:style w:type="paragraph" w:styleId="Tematkomentarza">
    <w:name w:val="annotation subject"/>
    <w:basedOn w:val="Tekstkomentarza"/>
    <w:next w:val="Tekstkomentarza"/>
    <w:link w:val="TematkomentarzaZnak"/>
    <w:uiPriority w:val="99"/>
    <w:semiHidden/>
    <w:unhideWhenUsed/>
    <w:rsid w:val="00A16E48"/>
    <w:pPr>
      <w:suppressAutoHyphens/>
    </w:pPr>
    <w:rPr>
      <w:b/>
      <w:bCs/>
      <w:lang w:eastAsia="ar-SA"/>
    </w:rPr>
  </w:style>
  <w:style w:type="character" w:customStyle="1" w:styleId="TematkomentarzaZnak">
    <w:name w:val="Temat komentarza Znak"/>
    <w:basedOn w:val="TekstkomentarzaZnak"/>
    <w:link w:val="Tematkomentarza"/>
    <w:uiPriority w:val="99"/>
    <w:semiHidden/>
    <w:rsid w:val="00A16E48"/>
    <w:rPr>
      <w:b/>
      <w:bCs/>
      <w:sz w:val="20"/>
      <w:szCs w:val="20"/>
      <w:lang w:eastAsia="ar-SA"/>
    </w:rPr>
  </w:style>
  <w:style w:type="paragraph" w:customStyle="1" w:styleId="BodyText23">
    <w:name w:val="Body Text 23"/>
    <w:basedOn w:val="Normalny"/>
    <w:uiPriority w:val="99"/>
    <w:rsid w:val="00B578D8"/>
    <w:pPr>
      <w:widowControl w:val="0"/>
      <w:suppressAutoHyphens w:val="0"/>
      <w:autoSpaceDE w:val="0"/>
      <w:autoSpaceDN w:val="0"/>
      <w:adjustRightInd w:val="0"/>
      <w:jc w:val="both"/>
    </w:pPr>
    <w:rPr>
      <w:rFonts w:ascii="Luxi Serif" w:hAnsi="Luxi Serif" w:cs="Luxi Serif"/>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906">
      <w:marLeft w:val="0"/>
      <w:marRight w:val="0"/>
      <w:marTop w:val="0"/>
      <w:marBottom w:val="0"/>
      <w:divBdr>
        <w:top w:val="none" w:sz="0" w:space="0" w:color="auto"/>
        <w:left w:val="none" w:sz="0" w:space="0" w:color="auto"/>
        <w:bottom w:val="none" w:sz="0" w:space="0" w:color="auto"/>
        <w:right w:val="none" w:sz="0" w:space="0" w:color="auto"/>
      </w:divBdr>
    </w:div>
    <w:div w:id="95565907">
      <w:marLeft w:val="0"/>
      <w:marRight w:val="0"/>
      <w:marTop w:val="0"/>
      <w:marBottom w:val="0"/>
      <w:divBdr>
        <w:top w:val="none" w:sz="0" w:space="0" w:color="auto"/>
        <w:left w:val="none" w:sz="0" w:space="0" w:color="auto"/>
        <w:bottom w:val="none" w:sz="0" w:space="0" w:color="auto"/>
        <w:right w:val="none" w:sz="0" w:space="0" w:color="auto"/>
      </w:divBdr>
    </w:div>
    <w:div w:id="95565908">
      <w:marLeft w:val="0"/>
      <w:marRight w:val="0"/>
      <w:marTop w:val="0"/>
      <w:marBottom w:val="0"/>
      <w:divBdr>
        <w:top w:val="none" w:sz="0" w:space="0" w:color="auto"/>
        <w:left w:val="none" w:sz="0" w:space="0" w:color="auto"/>
        <w:bottom w:val="none" w:sz="0" w:space="0" w:color="auto"/>
        <w:right w:val="none" w:sz="0" w:space="0" w:color="auto"/>
      </w:divBdr>
    </w:div>
    <w:div w:id="95565909">
      <w:marLeft w:val="0"/>
      <w:marRight w:val="0"/>
      <w:marTop w:val="0"/>
      <w:marBottom w:val="0"/>
      <w:divBdr>
        <w:top w:val="none" w:sz="0" w:space="0" w:color="auto"/>
        <w:left w:val="none" w:sz="0" w:space="0" w:color="auto"/>
        <w:bottom w:val="none" w:sz="0" w:space="0" w:color="auto"/>
        <w:right w:val="none" w:sz="0" w:space="0" w:color="auto"/>
      </w:divBdr>
    </w:div>
    <w:div w:id="95565910">
      <w:marLeft w:val="0"/>
      <w:marRight w:val="0"/>
      <w:marTop w:val="0"/>
      <w:marBottom w:val="0"/>
      <w:divBdr>
        <w:top w:val="none" w:sz="0" w:space="0" w:color="auto"/>
        <w:left w:val="none" w:sz="0" w:space="0" w:color="auto"/>
        <w:bottom w:val="none" w:sz="0" w:space="0" w:color="auto"/>
        <w:right w:val="none" w:sz="0" w:space="0" w:color="auto"/>
      </w:divBdr>
    </w:div>
    <w:div w:id="95565911">
      <w:marLeft w:val="0"/>
      <w:marRight w:val="0"/>
      <w:marTop w:val="0"/>
      <w:marBottom w:val="0"/>
      <w:divBdr>
        <w:top w:val="none" w:sz="0" w:space="0" w:color="auto"/>
        <w:left w:val="none" w:sz="0" w:space="0" w:color="auto"/>
        <w:bottom w:val="none" w:sz="0" w:space="0" w:color="auto"/>
        <w:right w:val="none" w:sz="0" w:space="0" w:color="auto"/>
      </w:divBdr>
    </w:div>
    <w:div w:id="95565912">
      <w:marLeft w:val="0"/>
      <w:marRight w:val="0"/>
      <w:marTop w:val="0"/>
      <w:marBottom w:val="0"/>
      <w:divBdr>
        <w:top w:val="none" w:sz="0" w:space="0" w:color="auto"/>
        <w:left w:val="none" w:sz="0" w:space="0" w:color="auto"/>
        <w:bottom w:val="none" w:sz="0" w:space="0" w:color="auto"/>
        <w:right w:val="none" w:sz="0" w:space="0" w:color="auto"/>
      </w:divBdr>
    </w:div>
    <w:div w:id="95565913">
      <w:marLeft w:val="0"/>
      <w:marRight w:val="0"/>
      <w:marTop w:val="0"/>
      <w:marBottom w:val="0"/>
      <w:divBdr>
        <w:top w:val="none" w:sz="0" w:space="0" w:color="auto"/>
        <w:left w:val="none" w:sz="0" w:space="0" w:color="auto"/>
        <w:bottom w:val="none" w:sz="0" w:space="0" w:color="auto"/>
        <w:right w:val="none" w:sz="0" w:space="0" w:color="auto"/>
      </w:divBdr>
    </w:div>
    <w:div w:id="95565914">
      <w:marLeft w:val="0"/>
      <w:marRight w:val="0"/>
      <w:marTop w:val="0"/>
      <w:marBottom w:val="0"/>
      <w:divBdr>
        <w:top w:val="none" w:sz="0" w:space="0" w:color="auto"/>
        <w:left w:val="none" w:sz="0" w:space="0" w:color="auto"/>
        <w:bottom w:val="none" w:sz="0" w:space="0" w:color="auto"/>
        <w:right w:val="none" w:sz="0" w:space="0" w:color="auto"/>
      </w:divBdr>
    </w:div>
    <w:div w:id="826239599">
      <w:bodyDiv w:val="1"/>
      <w:marLeft w:val="0"/>
      <w:marRight w:val="0"/>
      <w:marTop w:val="0"/>
      <w:marBottom w:val="0"/>
      <w:divBdr>
        <w:top w:val="none" w:sz="0" w:space="0" w:color="auto"/>
        <w:left w:val="none" w:sz="0" w:space="0" w:color="auto"/>
        <w:bottom w:val="none" w:sz="0" w:space="0" w:color="auto"/>
        <w:right w:val="none" w:sz="0" w:space="0" w:color="auto"/>
      </w:divBdr>
    </w:div>
    <w:div w:id="885723062">
      <w:bodyDiv w:val="1"/>
      <w:marLeft w:val="0"/>
      <w:marRight w:val="0"/>
      <w:marTop w:val="0"/>
      <w:marBottom w:val="0"/>
      <w:divBdr>
        <w:top w:val="none" w:sz="0" w:space="0" w:color="auto"/>
        <w:left w:val="none" w:sz="0" w:space="0" w:color="auto"/>
        <w:bottom w:val="none" w:sz="0" w:space="0" w:color="auto"/>
        <w:right w:val="none" w:sz="0" w:space="0" w:color="auto"/>
      </w:divBdr>
    </w:div>
    <w:div w:id="1263608185">
      <w:bodyDiv w:val="1"/>
      <w:marLeft w:val="0"/>
      <w:marRight w:val="0"/>
      <w:marTop w:val="0"/>
      <w:marBottom w:val="0"/>
      <w:divBdr>
        <w:top w:val="none" w:sz="0" w:space="0" w:color="auto"/>
        <w:left w:val="none" w:sz="0" w:space="0" w:color="auto"/>
        <w:bottom w:val="none" w:sz="0" w:space="0" w:color="auto"/>
        <w:right w:val="none" w:sz="0" w:space="0" w:color="auto"/>
      </w:divBdr>
    </w:div>
    <w:div w:id="20482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C4A2-86A6-4698-A5D9-256FF068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1710</Words>
  <Characters>11070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URZĄD MARSZAŁKOWSKI</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dc:title>
  <dc:creator>pracownik</dc:creator>
  <cp:lastModifiedBy>Cichon Joanna</cp:lastModifiedBy>
  <cp:revision>5</cp:revision>
  <cp:lastPrinted>2022-05-06T08:47:00Z</cp:lastPrinted>
  <dcterms:created xsi:type="dcterms:W3CDTF">2022-05-09T08:05:00Z</dcterms:created>
  <dcterms:modified xsi:type="dcterms:W3CDTF">2022-05-09T08:42:00Z</dcterms:modified>
</cp:coreProperties>
</file>