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5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3"/>
        <w:gridCol w:w="1387"/>
        <w:gridCol w:w="4185"/>
        <w:gridCol w:w="1410"/>
        <w:gridCol w:w="3027"/>
        <w:gridCol w:w="1329"/>
        <w:gridCol w:w="1504"/>
      </w:tblGrid>
      <w:tr w:rsidR="00BE707C" w:rsidRPr="00734BB8" w:rsidTr="005966E4">
        <w:trPr>
          <w:tblCellSpacing w:w="15" w:type="dxa"/>
        </w:trPr>
        <w:tc>
          <w:tcPr>
            <w:tcW w:w="1569" w:type="dxa"/>
            <w:shd w:val="clear" w:color="auto" w:fill="D5DCE4" w:themeFill="text2" w:themeFillTint="33"/>
            <w:vAlign w:val="center"/>
            <w:hideMark/>
          </w:tcPr>
          <w:p w:rsidR="00E45ECD" w:rsidRPr="00BF76B4" w:rsidRDefault="00E45ECD" w:rsidP="0095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F76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Znak sprawy</w:t>
            </w:r>
          </w:p>
        </w:tc>
        <w:tc>
          <w:tcPr>
            <w:tcW w:w="1357" w:type="dxa"/>
            <w:shd w:val="clear" w:color="auto" w:fill="D5DCE4" w:themeFill="text2" w:themeFillTint="33"/>
            <w:vAlign w:val="center"/>
            <w:hideMark/>
          </w:tcPr>
          <w:p w:rsidR="00E45ECD" w:rsidRPr="00BF76B4" w:rsidRDefault="00E45ECD" w:rsidP="0095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F76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 jednostki kontrolowanej</w:t>
            </w:r>
          </w:p>
        </w:tc>
        <w:tc>
          <w:tcPr>
            <w:tcW w:w="0" w:type="auto"/>
            <w:shd w:val="clear" w:color="auto" w:fill="D5DCE4" w:themeFill="text2" w:themeFillTint="33"/>
            <w:vAlign w:val="center"/>
            <w:hideMark/>
          </w:tcPr>
          <w:p w:rsidR="00E45ECD" w:rsidRPr="00BF76B4" w:rsidRDefault="00E45ECD" w:rsidP="0095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F76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Zakres objęty kontrolą</w:t>
            </w:r>
          </w:p>
        </w:tc>
        <w:tc>
          <w:tcPr>
            <w:tcW w:w="1380" w:type="dxa"/>
            <w:shd w:val="clear" w:color="auto" w:fill="D5DCE4" w:themeFill="text2" w:themeFillTint="33"/>
            <w:vAlign w:val="center"/>
            <w:hideMark/>
          </w:tcPr>
          <w:p w:rsidR="00E45ECD" w:rsidRPr="00BF76B4" w:rsidRDefault="00E45ECD" w:rsidP="0095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F76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Termin przeprowadzenia kontroli</w:t>
            </w:r>
          </w:p>
        </w:tc>
        <w:tc>
          <w:tcPr>
            <w:tcW w:w="2997" w:type="dxa"/>
            <w:shd w:val="clear" w:color="auto" w:fill="D5DCE4" w:themeFill="text2" w:themeFillTint="33"/>
            <w:vAlign w:val="center"/>
            <w:hideMark/>
          </w:tcPr>
          <w:p w:rsidR="00BF76B4" w:rsidRDefault="00E45ECD" w:rsidP="0095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F76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Stwierdzenie nieprawidłowości </w:t>
            </w:r>
          </w:p>
          <w:p w:rsidR="00E45ECD" w:rsidRPr="00BF76B4" w:rsidRDefault="00E45ECD" w:rsidP="0095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F76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 ujęciu ogólnym</w:t>
            </w:r>
          </w:p>
        </w:tc>
        <w:tc>
          <w:tcPr>
            <w:tcW w:w="0" w:type="auto"/>
            <w:shd w:val="clear" w:color="auto" w:fill="D5DCE4" w:themeFill="text2" w:themeFillTint="33"/>
            <w:vAlign w:val="center"/>
            <w:hideMark/>
          </w:tcPr>
          <w:p w:rsidR="00E45ECD" w:rsidRPr="00BF76B4" w:rsidRDefault="00E45ECD" w:rsidP="0095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F76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Wydano zalecenia pokontrolne (tak/nie)</w:t>
            </w:r>
          </w:p>
        </w:tc>
        <w:tc>
          <w:tcPr>
            <w:tcW w:w="0" w:type="auto"/>
            <w:shd w:val="clear" w:color="auto" w:fill="D5DCE4" w:themeFill="text2" w:themeFillTint="33"/>
            <w:vAlign w:val="center"/>
            <w:hideMark/>
          </w:tcPr>
          <w:p w:rsidR="00E45ECD" w:rsidRPr="00BF76B4" w:rsidRDefault="00E45ECD" w:rsidP="0095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F76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Sposób i miejsce udostępniania materiałów </w:t>
            </w:r>
          </w:p>
          <w:p w:rsidR="00E45ECD" w:rsidRPr="00BF76B4" w:rsidRDefault="00E45ECD" w:rsidP="0095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F76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 kontroli</w:t>
            </w:r>
          </w:p>
        </w:tc>
      </w:tr>
      <w:tr w:rsidR="00AE5AB6" w:rsidRPr="00734BB8" w:rsidTr="005966E4">
        <w:trPr>
          <w:trHeight w:val="1668"/>
          <w:tblCellSpacing w:w="15" w:type="dxa"/>
        </w:trPr>
        <w:tc>
          <w:tcPr>
            <w:tcW w:w="1569" w:type="dxa"/>
            <w:vAlign w:val="center"/>
          </w:tcPr>
          <w:p w:rsidR="00AE5AB6" w:rsidRPr="00BF76B4" w:rsidRDefault="00AE5AB6" w:rsidP="00BF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76B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DZ-II.1710.1.2021</w:t>
            </w:r>
          </w:p>
        </w:tc>
        <w:tc>
          <w:tcPr>
            <w:tcW w:w="1357" w:type="dxa"/>
            <w:vAlign w:val="center"/>
          </w:tcPr>
          <w:p w:rsidR="00AE5AB6" w:rsidRPr="00BF76B4" w:rsidRDefault="00AE5AB6" w:rsidP="00BF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6B4">
              <w:rPr>
                <w:rFonts w:ascii="Times New Roman" w:hAnsi="Times New Roman" w:cs="Times New Roman"/>
                <w:sz w:val="18"/>
                <w:szCs w:val="18"/>
              </w:rPr>
              <w:t>Gmina Wieleń</w:t>
            </w:r>
          </w:p>
          <w:p w:rsidR="00AE5AB6" w:rsidRPr="00BF76B4" w:rsidRDefault="00AE5AB6" w:rsidP="00BF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6B4">
              <w:rPr>
                <w:rFonts w:ascii="Times New Roman" w:hAnsi="Times New Roman" w:cs="Times New Roman"/>
                <w:sz w:val="18"/>
                <w:szCs w:val="18"/>
              </w:rPr>
              <w:t>ul. Kościuszki 34</w:t>
            </w:r>
          </w:p>
          <w:p w:rsidR="00AE5AB6" w:rsidRPr="00BF76B4" w:rsidRDefault="00AE5AB6" w:rsidP="00BF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76B4">
              <w:rPr>
                <w:rFonts w:ascii="Times New Roman" w:hAnsi="Times New Roman" w:cs="Times New Roman"/>
                <w:sz w:val="18"/>
                <w:szCs w:val="18"/>
              </w:rPr>
              <w:t>64-730 Wieleń</w:t>
            </w:r>
          </w:p>
        </w:tc>
        <w:tc>
          <w:tcPr>
            <w:tcW w:w="0" w:type="auto"/>
            <w:vAlign w:val="center"/>
          </w:tcPr>
          <w:p w:rsidR="00BF76B4" w:rsidRDefault="00BF76B4" w:rsidP="00BF76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4752E" w:rsidRPr="00BF76B4" w:rsidRDefault="00AE5AB6" w:rsidP="00BF76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76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Problemowa w zakresie realizacji obowiązku prowadzenia</w:t>
            </w:r>
          </w:p>
          <w:p w:rsidR="00AE5AB6" w:rsidRPr="00BF76B4" w:rsidRDefault="00AE5AB6" w:rsidP="00BF76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76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 Centrum Integracji Społecznej „ARKA” w Wieleniu działań w ramach reintegracji zawodowej określonych</w:t>
            </w:r>
          </w:p>
          <w:p w:rsidR="0004752E" w:rsidRPr="00BF76B4" w:rsidRDefault="00AE5AB6" w:rsidP="00BF76B4">
            <w:pPr>
              <w:widowControl w:val="0"/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6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 </w:t>
            </w:r>
            <w:r w:rsidR="0004752E" w:rsidRPr="00BF76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porozumieniu nr DZ -II/A/3/2017 z 17.11.2018 r. </w:t>
            </w:r>
            <w:r w:rsidR="0004752E" w:rsidRPr="00BF76B4">
              <w:rPr>
                <w:rFonts w:ascii="Times New Roman" w:hAnsi="Times New Roman" w:cs="Times New Roman"/>
                <w:sz w:val="18"/>
                <w:szCs w:val="18"/>
              </w:rPr>
              <w:t>na pierwsze wyposażenie dla Centrum Integracji Społecznej „ARKA” w Wieleniu, znajdującego się pod adresem:</w:t>
            </w:r>
          </w:p>
          <w:p w:rsidR="00AE5AB6" w:rsidRPr="00BF76B4" w:rsidRDefault="0004752E" w:rsidP="00BF76B4">
            <w:pPr>
              <w:widowControl w:val="0"/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6B4">
              <w:rPr>
                <w:rFonts w:ascii="Times New Roman" w:hAnsi="Times New Roman" w:cs="Times New Roman"/>
                <w:sz w:val="18"/>
                <w:szCs w:val="18"/>
              </w:rPr>
              <w:t>ul. Sportowa 8, 64 -730 Wieleń.</w:t>
            </w:r>
          </w:p>
        </w:tc>
        <w:tc>
          <w:tcPr>
            <w:tcW w:w="1380" w:type="dxa"/>
            <w:vAlign w:val="center"/>
          </w:tcPr>
          <w:p w:rsidR="00AE5AB6" w:rsidRPr="00BF76B4" w:rsidRDefault="0004752E" w:rsidP="00BF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76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 24.09.2021 r.</w:t>
            </w:r>
            <w:r w:rsidRPr="00BF76B4">
              <w:rPr>
                <w:rFonts w:ascii="Times New Roman" w:hAnsi="Times New Roman" w:cs="Times New Roman"/>
                <w:sz w:val="18"/>
                <w:szCs w:val="18"/>
              </w:rPr>
              <w:t xml:space="preserve"> do 05.10.2021 r.,</w:t>
            </w:r>
          </w:p>
        </w:tc>
        <w:tc>
          <w:tcPr>
            <w:tcW w:w="2997" w:type="dxa"/>
            <w:vAlign w:val="center"/>
          </w:tcPr>
          <w:p w:rsidR="00AE5AB6" w:rsidRPr="00BF76B4" w:rsidRDefault="00AE5AB6" w:rsidP="00BF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76B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 dotyczy</w:t>
            </w:r>
          </w:p>
        </w:tc>
        <w:tc>
          <w:tcPr>
            <w:tcW w:w="0" w:type="auto"/>
            <w:vAlign w:val="center"/>
          </w:tcPr>
          <w:p w:rsidR="00AE5AB6" w:rsidRPr="00BF76B4" w:rsidRDefault="00AE5AB6" w:rsidP="00BF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76B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0" w:type="auto"/>
            <w:vAlign w:val="center"/>
          </w:tcPr>
          <w:p w:rsidR="00AE5AB6" w:rsidRPr="00BF76B4" w:rsidRDefault="00AE5AB6" w:rsidP="00BF76B4">
            <w:pPr>
              <w:spacing w:after="0" w:line="240" w:lineRule="auto"/>
              <w:ind w:hanging="2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76B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 miejscu</w:t>
            </w:r>
          </w:p>
          <w:p w:rsidR="00AE5AB6" w:rsidRPr="00BF76B4" w:rsidRDefault="00AE5AB6" w:rsidP="00BF76B4">
            <w:pPr>
              <w:spacing w:after="0" w:line="240" w:lineRule="auto"/>
              <w:ind w:hanging="2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76B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Departamencie Zdrowia UMWW</w:t>
            </w:r>
          </w:p>
        </w:tc>
      </w:tr>
      <w:tr w:rsidR="00BE707C" w:rsidRPr="00734BB8" w:rsidTr="005966E4">
        <w:trPr>
          <w:trHeight w:val="1403"/>
          <w:tblCellSpacing w:w="15" w:type="dxa"/>
        </w:trPr>
        <w:tc>
          <w:tcPr>
            <w:tcW w:w="1569" w:type="dxa"/>
            <w:shd w:val="clear" w:color="auto" w:fill="D3EAF2"/>
            <w:vAlign w:val="center"/>
          </w:tcPr>
          <w:p w:rsidR="00AE5AB6" w:rsidRPr="00BF76B4" w:rsidRDefault="00C1233A" w:rsidP="00BF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76B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DZ-II.1710.2.2021</w:t>
            </w:r>
          </w:p>
        </w:tc>
        <w:tc>
          <w:tcPr>
            <w:tcW w:w="1357" w:type="dxa"/>
            <w:shd w:val="clear" w:color="auto" w:fill="D3EAF2"/>
            <w:vAlign w:val="center"/>
          </w:tcPr>
          <w:p w:rsidR="00AE5AB6" w:rsidRPr="00BF76B4" w:rsidRDefault="00C1233A" w:rsidP="00BF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76B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Diakonijna Fundacja Zatrudnienia ETHOS, </w:t>
            </w:r>
            <w:r w:rsidRPr="00BF76B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ul. Dworcowa 5, </w:t>
            </w:r>
            <w:r w:rsidRPr="00BF76B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64 - 420 Kwilcz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C1233A" w:rsidRPr="00BF76B4" w:rsidRDefault="00C1233A" w:rsidP="00BF76B4">
            <w:pPr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76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Problemowa za rok 2020 w zakresie prawidłowości wydatkowania dotacji otrzymanej na podstawie porozumienia nr DZ.VII/4/2020 z dnia 18 listopada 2020 r. na pierwsze wyposażenie dla Centrum Integracji Społecznej w Poznaniu, znajdującego się pod adresem:</w:t>
            </w:r>
          </w:p>
          <w:p w:rsidR="00AE5AB6" w:rsidRPr="00BF76B4" w:rsidRDefault="00C1233A" w:rsidP="00BF76B4">
            <w:pPr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76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ul. Promienista 25, 60 - 288 Poznań.</w:t>
            </w:r>
          </w:p>
        </w:tc>
        <w:tc>
          <w:tcPr>
            <w:tcW w:w="1380" w:type="dxa"/>
            <w:shd w:val="clear" w:color="auto" w:fill="D3EAF2"/>
            <w:vAlign w:val="center"/>
          </w:tcPr>
          <w:p w:rsidR="00AE5AB6" w:rsidRPr="00BF76B4" w:rsidRDefault="00C1233A" w:rsidP="00BF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76B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od 02.12.2021 r. </w:t>
            </w:r>
            <w:r w:rsidRPr="00BF76B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do 03.12.2021 r.</w:t>
            </w:r>
          </w:p>
        </w:tc>
        <w:tc>
          <w:tcPr>
            <w:tcW w:w="2997" w:type="dxa"/>
            <w:shd w:val="clear" w:color="auto" w:fill="D3EAF2"/>
            <w:vAlign w:val="center"/>
          </w:tcPr>
          <w:p w:rsidR="00AE5AB6" w:rsidRPr="00BF76B4" w:rsidRDefault="00C1233A" w:rsidP="00BF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76B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 dotyczy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AE5AB6" w:rsidRPr="00BF76B4" w:rsidRDefault="00C1233A" w:rsidP="00BF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76B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C1233A" w:rsidRPr="00BF76B4" w:rsidRDefault="00C1233A" w:rsidP="00BF76B4">
            <w:pPr>
              <w:spacing w:after="0" w:line="240" w:lineRule="auto"/>
              <w:ind w:hanging="2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76B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 miejscu</w:t>
            </w:r>
          </w:p>
          <w:p w:rsidR="00AE5AB6" w:rsidRPr="00BF76B4" w:rsidRDefault="00C1233A" w:rsidP="00BF76B4">
            <w:pPr>
              <w:spacing w:after="0" w:line="240" w:lineRule="auto"/>
              <w:ind w:hanging="2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76B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Departamencie Zdrowia UMWW</w:t>
            </w:r>
          </w:p>
        </w:tc>
      </w:tr>
      <w:tr w:rsidR="00BF76B4" w:rsidRPr="00734BB8" w:rsidTr="005966E4">
        <w:trPr>
          <w:trHeight w:val="1403"/>
          <w:tblCellSpacing w:w="15" w:type="dxa"/>
        </w:trPr>
        <w:tc>
          <w:tcPr>
            <w:tcW w:w="1569" w:type="dxa"/>
            <w:shd w:val="clear" w:color="auto" w:fill="auto"/>
            <w:vAlign w:val="center"/>
          </w:tcPr>
          <w:p w:rsidR="00BF76B4" w:rsidRPr="00BF76B4" w:rsidRDefault="00BF76B4" w:rsidP="00BF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76B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DZ-II.1711.1.2021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BF76B4" w:rsidRPr="00BF76B4" w:rsidRDefault="00BF76B4" w:rsidP="00BF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6B4">
              <w:rPr>
                <w:rFonts w:ascii="Times New Roman" w:hAnsi="Times New Roman" w:cs="Times New Roman"/>
                <w:sz w:val="18"/>
                <w:szCs w:val="18"/>
              </w:rPr>
              <w:t>Centrum Rehabilitacji</w:t>
            </w:r>
          </w:p>
          <w:p w:rsidR="00BF76B4" w:rsidRPr="00BF76B4" w:rsidRDefault="00BF76B4" w:rsidP="00BF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6B4">
              <w:rPr>
                <w:rFonts w:ascii="Times New Roman" w:hAnsi="Times New Roman" w:cs="Times New Roman"/>
                <w:sz w:val="18"/>
                <w:szCs w:val="18"/>
              </w:rPr>
              <w:t xml:space="preserve"> im. Prof.</w:t>
            </w:r>
          </w:p>
          <w:p w:rsidR="00BF76B4" w:rsidRPr="00BF76B4" w:rsidRDefault="00BF76B4" w:rsidP="00BF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6B4">
              <w:rPr>
                <w:rFonts w:ascii="Times New Roman" w:hAnsi="Times New Roman" w:cs="Times New Roman"/>
                <w:sz w:val="18"/>
                <w:szCs w:val="18"/>
              </w:rPr>
              <w:t xml:space="preserve"> M. Walczaka</w:t>
            </w:r>
          </w:p>
          <w:p w:rsidR="00BF76B4" w:rsidRPr="00BF76B4" w:rsidRDefault="00BF76B4" w:rsidP="00BF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6B4">
              <w:rPr>
                <w:rFonts w:ascii="Times New Roman" w:hAnsi="Times New Roman" w:cs="Times New Roman"/>
                <w:sz w:val="18"/>
                <w:szCs w:val="18"/>
              </w:rPr>
              <w:t>w Osiecznej,</w:t>
            </w:r>
          </w:p>
          <w:p w:rsidR="00BF76B4" w:rsidRPr="00BF76B4" w:rsidRDefault="00BF76B4" w:rsidP="00BF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6B4">
              <w:rPr>
                <w:rFonts w:ascii="Times New Roman" w:hAnsi="Times New Roman" w:cs="Times New Roman"/>
                <w:sz w:val="18"/>
                <w:szCs w:val="18"/>
              </w:rPr>
              <w:t>ul. Zamkowa 2</w:t>
            </w:r>
          </w:p>
          <w:p w:rsidR="00BF76B4" w:rsidRPr="00BF76B4" w:rsidRDefault="00BF76B4" w:rsidP="00BF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6B4">
              <w:rPr>
                <w:rFonts w:ascii="Times New Roman" w:hAnsi="Times New Roman" w:cs="Times New Roman"/>
                <w:sz w:val="18"/>
                <w:szCs w:val="18"/>
              </w:rPr>
              <w:t>64-113 Osieczna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6B4" w:rsidRPr="00BF76B4" w:rsidRDefault="00BF76B4" w:rsidP="00BF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76B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Kompleksowa za 2020 rok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BF76B4" w:rsidRPr="00BF76B4" w:rsidRDefault="00BF76B4" w:rsidP="00BF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6B4">
              <w:rPr>
                <w:rFonts w:ascii="Times New Roman" w:hAnsi="Times New Roman" w:cs="Times New Roman"/>
                <w:sz w:val="18"/>
                <w:szCs w:val="18"/>
              </w:rPr>
              <w:t xml:space="preserve">od 25.10.2021 r. </w:t>
            </w:r>
          </w:p>
          <w:p w:rsidR="00BF76B4" w:rsidRPr="00BF76B4" w:rsidRDefault="00BF76B4" w:rsidP="00BF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76B4">
              <w:rPr>
                <w:rFonts w:ascii="Times New Roman" w:hAnsi="Times New Roman" w:cs="Times New Roman"/>
                <w:sz w:val="18"/>
                <w:szCs w:val="18"/>
              </w:rPr>
              <w:t>do 23.11.2021 r.</w:t>
            </w:r>
          </w:p>
        </w:tc>
        <w:tc>
          <w:tcPr>
            <w:tcW w:w="2997" w:type="dxa"/>
            <w:shd w:val="clear" w:color="auto" w:fill="auto"/>
            <w:vAlign w:val="center"/>
          </w:tcPr>
          <w:p w:rsidR="00BF76B4" w:rsidRDefault="00BF76B4" w:rsidP="00BF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BF76B4" w:rsidRPr="00BF76B4" w:rsidRDefault="00BF76B4" w:rsidP="00BF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Nieprawidłowości w zakresie:</w:t>
            </w:r>
            <w:r w:rsidRPr="00BF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1. naruszenia przepisów ustawy Pzp tj.:</w:t>
            </w:r>
            <w:r w:rsidRPr="00BF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a) Centrum przekazało „Roczne sprawozdanie o udzielonych zamówieniach w roku 2020” Prezesowi Urzędu Zamówień Publicznych w dniu 20.10.2020 r. tj. niezgodnie z art. 98 ust. 1 ustawy Pzp,</w:t>
            </w:r>
            <w:r w:rsidRPr="00BF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 xml:space="preserve">b) Centrum nie sporządziło Planu postępowań o udzielenie zamówień, jakie zamierza przeprowadzić w danym roku finansowym i nie zamieściło </w:t>
            </w:r>
          </w:p>
          <w:p w:rsidR="00BF76B4" w:rsidRPr="00BF76B4" w:rsidRDefault="00BF76B4" w:rsidP="00BF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 Biuletynie Zamówień Publicznych, co jest niezgodne </w:t>
            </w:r>
          </w:p>
          <w:p w:rsidR="00BF76B4" w:rsidRPr="00BF76B4" w:rsidRDefault="00BF76B4" w:rsidP="00BF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 art. 13 a ust. 1 ustawy Pzp,</w:t>
            </w:r>
            <w:r w:rsidRPr="00BF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2. prowadzenie książek obiektów budowalnych tj. dokonywanie nie wszystkich obowiązkowych  wpisów oraz dokonywanie wpisów w miejscach do tego</w:t>
            </w:r>
          </w:p>
          <w:p w:rsidR="00BF76B4" w:rsidRPr="00BF76B4" w:rsidRDefault="00BF76B4" w:rsidP="00BF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 nie przeznaczonych, co jest niezgodne z §5 ust. 4 oraz §6 ust. 1 Rozporządzenia Ministra Infrastruktury z dnia 3 lipca 2003 roku w sprawie książki obiektu budowlanego.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6B4" w:rsidRPr="00BF76B4" w:rsidRDefault="00BF76B4" w:rsidP="00BF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 xml:space="preserve">TAK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6B4" w:rsidRPr="00BF76B4" w:rsidRDefault="00BF76B4" w:rsidP="00BF76B4">
            <w:pPr>
              <w:spacing w:after="0" w:line="240" w:lineRule="auto"/>
              <w:ind w:hanging="2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76B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 miejscu</w:t>
            </w:r>
          </w:p>
          <w:p w:rsidR="00BF76B4" w:rsidRPr="00BF76B4" w:rsidRDefault="00BF76B4" w:rsidP="00BF76B4">
            <w:pPr>
              <w:spacing w:after="0" w:line="240" w:lineRule="auto"/>
              <w:ind w:hanging="2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76B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Departamencie Zdrowia UMWW</w:t>
            </w:r>
          </w:p>
        </w:tc>
      </w:tr>
      <w:tr w:rsidR="00F300E0" w:rsidRPr="00734BB8" w:rsidTr="005966E4">
        <w:trPr>
          <w:trHeight w:val="1403"/>
          <w:tblCellSpacing w:w="15" w:type="dxa"/>
        </w:trPr>
        <w:tc>
          <w:tcPr>
            <w:tcW w:w="1569" w:type="dxa"/>
            <w:shd w:val="clear" w:color="auto" w:fill="DEEAF6" w:themeFill="accent1" w:themeFillTint="33"/>
            <w:vAlign w:val="center"/>
          </w:tcPr>
          <w:p w:rsidR="00F300E0" w:rsidRPr="00BF76B4" w:rsidRDefault="00BE707C" w:rsidP="00BF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DZ-II.1710.3.2021</w:t>
            </w:r>
          </w:p>
        </w:tc>
        <w:tc>
          <w:tcPr>
            <w:tcW w:w="1357" w:type="dxa"/>
            <w:shd w:val="clear" w:color="auto" w:fill="DEEAF6" w:themeFill="accent1" w:themeFillTint="33"/>
            <w:vAlign w:val="center"/>
          </w:tcPr>
          <w:p w:rsidR="005966E4" w:rsidRDefault="00BE707C" w:rsidP="00BF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Gmina Komorniki </w:t>
            </w:r>
          </w:p>
          <w:p w:rsidR="00F300E0" w:rsidRPr="00BF76B4" w:rsidRDefault="00BE707C" w:rsidP="00BF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 Stawna 1                62-052 Komorniki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F300E0" w:rsidRPr="00BF76B4" w:rsidRDefault="00BE707C" w:rsidP="00BE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Problemowa za 2020 r. w zakresie prawidłowości wydatkowania dotacji otrzymanej na podstawie porozumienia nr DZ-II/2/2020 z 17 września 2020 na pierwsze wyposażenie dla Centrum Integracji Społecznej w Komornikach, znajdującego się pod adresem: ul Zakładowa 1 62-052 Komorniki</w:t>
            </w:r>
          </w:p>
        </w:tc>
        <w:tc>
          <w:tcPr>
            <w:tcW w:w="1380" w:type="dxa"/>
            <w:shd w:val="clear" w:color="auto" w:fill="DEEAF6" w:themeFill="accent1" w:themeFillTint="33"/>
            <w:vAlign w:val="center"/>
          </w:tcPr>
          <w:p w:rsidR="00F300E0" w:rsidRPr="00BF76B4" w:rsidRDefault="00BE707C" w:rsidP="00BF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 30.11.2021 r. do 1.12.2021 r.</w:t>
            </w:r>
          </w:p>
        </w:tc>
        <w:tc>
          <w:tcPr>
            <w:tcW w:w="2997" w:type="dxa"/>
            <w:shd w:val="clear" w:color="auto" w:fill="DEEAF6" w:themeFill="accent1" w:themeFillTint="33"/>
            <w:vAlign w:val="center"/>
          </w:tcPr>
          <w:p w:rsidR="00F300E0" w:rsidRDefault="00BE707C" w:rsidP="00BF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Nieprawidłowości w zakresie:</w:t>
            </w:r>
          </w:p>
          <w:p w:rsidR="00BE707C" w:rsidRDefault="00BE707C" w:rsidP="00BF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-braku wyodrębnienia subkont w kosztach zespołu 4(Koszty wg rodzaju),</w:t>
            </w:r>
          </w:p>
          <w:p w:rsidR="00BE707C" w:rsidRDefault="00BE707C" w:rsidP="00BF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braku wyodrębnienia subkonta dla „Pozostałych  środków trwałych”,</w:t>
            </w:r>
          </w:p>
          <w:p w:rsidR="00BE707C" w:rsidRDefault="00BE707C" w:rsidP="00BF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Co jest niezgodne z zapisem § 6 pkt 1 Porozumienia.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F300E0" w:rsidRDefault="00BE707C" w:rsidP="00BF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A21488" w:rsidRDefault="00BE707C" w:rsidP="00BF76B4">
            <w:pPr>
              <w:spacing w:after="0" w:line="240" w:lineRule="auto"/>
              <w:ind w:hanging="2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Na miejscu </w:t>
            </w:r>
          </w:p>
          <w:p w:rsidR="00F300E0" w:rsidRPr="00BF76B4" w:rsidRDefault="00BE707C" w:rsidP="00BF76B4">
            <w:pPr>
              <w:spacing w:after="0" w:line="240" w:lineRule="auto"/>
              <w:ind w:hanging="2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Departamencie Zdrowia UMWW</w:t>
            </w:r>
          </w:p>
        </w:tc>
      </w:tr>
      <w:tr w:rsidR="005966E4" w:rsidRPr="00734BB8" w:rsidTr="005966E4">
        <w:trPr>
          <w:trHeight w:val="1403"/>
          <w:tblCellSpacing w:w="15" w:type="dxa"/>
        </w:trPr>
        <w:tc>
          <w:tcPr>
            <w:tcW w:w="1569" w:type="dxa"/>
            <w:shd w:val="clear" w:color="auto" w:fill="auto"/>
            <w:vAlign w:val="center"/>
          </w:tcPr>
          <w:p w:rsidR="005966E4" w:rsidRPr="0036438D" w:rsidRDefault="005966E4" w:rsidP="0036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438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DZ-II.1711.1.2021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5966E4" w:rsidRPr="0036438D" w:rsidRDefault="0036438D" w:rsidP="00364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Wielkopolski Ośrodek Reumatologiczny Samodzielny Publiczny Specjalistyczny Zespół Opieki Zdrowotnej w Śremie, 63-100 Śrem, ul. Mickiewicza 95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66E4" w:rsidRPr="0036438D" w:rsidRDefault="0036438D" w:rsidP="0036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36438D">
              <w:rPr>
                <w:rFonts w:ascii="Times New Roman" w:hAnsi="Times New Roman" w:cs="Times New Roman"/>
                <w:sz w:val="18"/>
                <w:szCs w:val="18"/>
              </w:rPr>
              <w:t>roblemowa za rok 2020 rok w zakresie gospodarowania mieniem, środkami publicznymi, realizacji zadań statutowych oraz wydatkowania dotacji otrzymanych z budżetu Województwa Wielkopolskiego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5966E4" w:rsidRPr="0036438D" w:rsidRDefault="0036438D" w:rsidP="00364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38D">
              <w:rPr>
                <w:rFonts w:ascii="Times New Roman" w:hAnsi="Times New Roman" w:cs="Times New Roman"/>
                <w:sz w:val="18"/>
                <w:szCs w:val="18"/>
              </w:rPr>
              <w:t>od 13.12.2021 r. do 17.01.2022 r.</w:t>
            </w:r>
          </w:p>
        </w:tc>
        <w:tc>
          <w:tcPr>
            <w:tcW w:w="2997" w:type="dxa"/>
            <w:shd w:val="clear" w:color="auto" w:fill="auto"/>
            <w:vAlign w:val="center"/>
          </w:tcPr>
          <w:p w:rsidR="00A21488" w:rsidRPr="00A21488" w:rsidRDefault="00A21488" w:rsidP="00A2148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N</w:t>
            </w:r>
            <w:r w:rsidRPr="00A21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ieprawidłowości w zakresie:</w:t>
            </w:r>
          </w:p>
          <w:p w:rsidR="00A21488" w:rsidRPr="00A21488" w:rsidRDefault="00A21488" w:rsidP="00A2148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21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1.</w:t>
            </w:r>
            <w:r w:rsidRPr="00A21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ab/>
              <w:t xml:space="preserve">zatrudnienia podmiotu gospodarczego tj. lekarza prowadzącego działalność gospodarczą </w:t>
            </w:r>
          </w:p>
          <w:p w:rsidR="00A21488" w:rsidRPr="00A21488" w:rsidRDefault="00A21488" w:rsidP="00A2148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21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na podstawie umowy cywilnoprawnej – kontraktu na stanowisku: Lekarza Kierującego Oddziałem Reumatologiczno – Ortopedycznym, </w:t>
            </w:r>
          </w:p>
          <w:p w:rsidR="00A21488" w:rsidRPr="00A21488" w:rsidRDefault="00A21488" w:rsidP="00A2148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21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2.</w:t>
            </w:r>
            <w:r w:rsidRPr="00A21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ab/>
              <w:t>nie przeprowadzenia od 01.06.2018 r. konkursu na stanowisko kierownicze tj. Pielęgniarki Oddziałowej Oddziału Reumatologiczno – Ortopedycznego,</w:t>
            </w:r>
          </w:p>
          <w:p w:rsidR="00A21488" w:rsidRPr="00A21488" w:rsidRDefault="00A21488" w:rsidP="00A2148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21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3.</w:t>
            </w:r>
            <w:r w:rsidRPr="00A21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ab/>
              <w:t xml:space="preserve">realizacji umów o udzielanie świadczeń zdrowotnych, a mianowicie wprowadzania zmian postanowień bez zaistnienia okoliczności przewidzianych ustawą z dnia 15 kwietnia 2011r. </w:t>
            </w:r>
          </w:p>
          <w:p w:rsidR="00A21488" w:rsidRPr="00A21488" w:rsidRDefault="00A21488" w:rsidP="00A2148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21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 działalności leczniczej  , zwanej dalej „ustawą o DL”,</w:t>
            </w:r>
          </w:p>
          <w:p w:rsidR="00A21488" w:rsidRPr="00A21488" w:rsidRDefault="00A21488" w:rsidP="00A2148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21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4.</w:t>
            </w:r>
            <w:r w:rsidRPr="00A21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ab/>
              <w:t xml:space="preserve">braku sporządzenia Raportów z oceny list oczekujących na udzielenia świadczenia opieki zdrowotnej finansowanego ze środków publicznych za okres od 01 kwietnia </w:t>
            </w:r>
          </w:p>
          <w:p w:rsidR="005966E4" w:rsidRPr="00A21488" w:rsidRDefault="00A21488" w:rsidP="00A2148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21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 31 lipca 2020r.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66E4" w:rsidRPr="0036438D" w:rsidRDefault="005966E4" w:rsidP="0036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438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21488" w:rsidRDefault="005966E4" w:rsidP="0036438D">
            <w:pPr>
              <w:spacing w:after="0" w:line="240" w:lineRule="auto"/>
              <w:ind w:hanging="2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438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 miejscu</w:t>
            </w:r>
          </w:p>
          <w:p w:rsidR="005966E4" w:rsidRPr="0036438D" w:rsidRDefault="005966E4" w:rsidP="0036438D">
            <w:pPr>
              <w:spacing w:after="0" w:line="240" w:lineRule="auto"/>
              <w:ind w:hanging="2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438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 Departamencie Zdrowia UMWW</w:t>
            </w:r>
          </w:p>
        </w:tc>
      </w:tr>
    </w:tbl>
    <w:p w:rsidR="00172AC4" w:rsidRDefault="00172AC4"/>
    <w:sectPr w:rsidR="00172AC4" w:rsidSect="00E45ECD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6B4" w:rsidRDefault="00BF76B4" w:rsidP="00BF76B4">
      <w:pPr>
        <w:spacing w:after="0" w:line="240" w:lineRule="auto"/>
      </w:pPr>
      <w:r>
        <w:separator/>
      </w:r>
    </w:p>
  </w:endnote>
  <w:endnote w:type="continuationSeparator" w:id="0">
    <w:p w:rsidR="00BF76B4" w:rsidRDefault="00BF76B4" w:rsidP="00BF7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2314371"/>
      <w:docPartObj>
        <w:docPartGallery w:val="Page Numbers (Bottom of Page)"/>
        <w:docPartUnique/>
      </w:docPartObj>
    </w:sdtPr>
    <w:sdtEndPr/>
    <w:sdtContent>
      <w:p w:rsidR="00BF76B4" w:rsidRDefault="00BF76B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1488">
          <w:rPr>
            <w:noProof/>
          </w:rPr>
          <w:t>2</w:t>
        </w:r>
        <w:r>
          <w:fldChar w:fldCharType="end"/>
        </w:r>
      </w:p>
    </w:sdtContent>
  </w:sdt>
  <w:p w:rsidR="00BF76B4" w:rsidRDefault="00BF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6B4" w:rsidRDefault="00BF76B4" w:rsidP="00BF76B4">
      <w:pPr>
        <w:spacing w:after="0" w:line="240" w:lineRule="auto"/>
      </w:pPr>
      <w:r>
        <w:separator/>
      </w:r>
    </w:p>
  </w:footnote>
  <w:footnote w:type="continuationSeparator" w:id="0">
    <w:p w:rsidR="00BF76B4" w:rsidRDefault="00BF76B4" w:rsidP="00BF76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D22B4"/>
    <w:multiLevelType w:val="hybridMultilevel"/>
    <w:tmpl w:val="696CE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6E6666"/>
    <w:multiLevelType w:val="hybridMultilevel"/>
    <w:tmpl w:val="62E43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AAF"/>
    <w:rsid w:val="0004752E"/>
    <w:rsid w:val="000919CA"/>
    <w:rsid w:val="00172AC4"/>
    <w:rsid w:val="001F2B77"/>
    <w:rsid w:val="0036438D"/>
    <w:rsid w:val="005966E4"/>
    <w:rsid w:val="00731E99"/>
    <w:rsid w:val="008E2E05"/>
    <w:rsid w:val="00A21488"/>
    <w:rsid w:val="00AE5AB6"/>
    <w:rsid w:val="00B654A7"/>
    <w:rsid w:val="00B93AAF"/>
    <w:rsid w:val="00BE707C"/>
    <w:rsid w:val="00BF76B4"/>
    <w:rsid w:val="00C1233A"/>
    <w:rsid w:val="00E45ECD"/>
    <w:rsid w:val="00EC0D81"/>
    <w:rsid w:val="00F3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4A6CB"/>
  <w15:chartTrackingRefBased/>
  <w15:docId w15:val="{5723DE5C-AC2A-4028-849A-13CF70F2C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E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E45EC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45E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2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33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F7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76B4"/>
  </w:style>
  <w:style w:type="paragraph" w:styleId="Stopka">
    <w:name w:val="footer"/>
    <w:basedOn w:val="Normalny"/>
    <w:link w:val="StopkaZnak"/>
    <w:uiPriority w:val="99"/>
    <w:unhideWhenUsed/>
    <w:rsid w:val="00BF7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76B4"/>
  </w:style>
  <w:style w:type="paragraph" w:styleId="Tekstprzypisudolnego">
    <w:name w:val="footnote text"/>
    <w:basedOn w:val="Normalny"/>
    <w:link w:val="TekstprzypisudolnegoZnak"/>
    <w:rsid w:val="003643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6438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36438D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36438D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586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Chorynska Kinga</dc:creator>
  <cp:keywords/>
  <dc:description/>
  <cp:lastModifiedBy>Chorynska Kinga</cp:lastModifiedBy>
  <cp:revision>17</cp:revision>
  <cp:lastPrinted>2022-01-31T12:45:00Z</cp:lastPrinted>
  <dcterms:created xsi:type="dcterms:W3CDTF">2020-08-27T09:26:00Z</dcterms:created>
  <dcterms:modified xsi:type="dcterms:W3CDTF">2022-05-09T11:12:00Z</dcterms:modified>
</cp:coreProperties>
</file>