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6B" w:rsidRPr="00862393" w:rsidRDefault="0026016B" w:rsidP="00973903">
      <w:pPr>
        <w:keepLines/>
        <w:rPr>
          <w:rFonts w:ascii="Arial" w:hAnsi="Arial" w:cs="Arial"/>
          <w:sz w:val="22"/>
        </w:rPr>
      </w:pPr>
    </w:p>
    <w:p w:rsidR="00973903" w:rsidRDefault="0026016B" w:rsidP="00973903">
      <w:pPr>
        <w:keepLines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</w:rPr>
        <w:t>DS</w:t>
      </w:r>
      <w:r w:rsidR="00973903">
        <w:rPr>
          <w:rFonts w:ascii="Arial" w:hAnsi="Arial" w:cs="Arial"/>
          <w:sz w:val="22"/>
        </w:rPr>
        <w:t xml:space="preserve">K-III.7222.178.2021, </w:t>
      </w:r>
      <w:r w:rsidRPr="00162A26">
        <w:rPr>
          <w:rFonts w:ascii="Arial" w:hAnsi="Arial" w:cs="Arial"/>
          <w:sz w:val="22"/>
          <w:szCs w:val="22"/>
        </w:rPr>
        <w:t>Poznań, dnia 2</w:t>
      </w:r>
      <w:r w:rsidR="0039091F">
        <w:rPr>
          <w:rFonts w:ascii="Arial" w:hAnsi="Arial" w:cs="Arial"/>
          <w:sz w:val="22"/>
          <w:szCs w:val="22"/>
        </w:rPr>
        <w:t>2</w:t>
      </w:r>
      <w:r w:rsidRPr="00162A26">
        <w:rPr>
          <w:rFonts w:ascii="Arial" w:hAnsi="Arial" w:cs="Arial"/>
          <w:sz w:val="22"/>
          <w:szCs w:val="22"/>
        </w:rPr>
        <w:t xml:space="preserve"> </w:t>
      </w:r>
      <w:r w:rsidR="0016176B" w:rsidRPr="00162A26">
        <w:rPr>
          <w:rFonts w:ascii="Arial" w:hAnsi="Arial" w:cs="Arial"/>
          <w:sz w:val="22"/>
          <w:szCs w:val="22"/>
        </w:rPr>
        <w:t>lipca</w:t>
      </w:r>
      <w:r w:rsidRPr="00162A26">
        <w:rPr>
          <w:rFonts w:ascii="Arial" w:hAnsi="Arial" w:cs="Arial"/>
          <w:sz w:val="22"/>
          <w:szCs w:val="22"/>
        </w:rPr>
        <w:t xml:space="preserve"> 2022 r.</w:t>
      </w:r>
      <w:r w:rsidRPr="00862393">
        <w:rPr>
          <w:rFonts w:ascii="Arial" w:hAnsi="Arial" w:cs="Arial"/>
          <w:sz w:val="22"/>
          <w:szCs w:val="22"/>
        </w:rPr>
        <w:t xml:space="preserve"> </w:t>
      </w:r>
    </w:p>
    <w:p w:rsidR="0026016B" w:rsidRPr="0026016B" w:rsidRDefault="0026016B" w:rsidP="00973903">
      <w:pPr>
        <w:keepLines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Cs w:val="22"/>
        </w:rPr>
        <w:t>za dowodem doręczenia</w:t>
      </w:r>
    </w:p>
    <w:p w:rsidR="00DD429C" w:rsidRPr="00DD429C" w:rsidRDefault="00DD429C" w:rsidP="00973903">
      <w:pPr>
        <w:pStyle w:val="NormalnyWeb"/>
        <w:keepLines/>
        <w:spacing w:before="0"/>
        <w:rPr>
          <w:rFonts w:ascii="Arial" w:hAnsi="Arial" w:cs="Arial"/>
          <w:b/>
          <w:bCs/>
          <w:sz w:val="2"/>
        </w:rPr>
      </w:pPr>
    </w:p>
    <w:p w:rsidR="0026016B" w:rsidRPr="00862393" w:rsidRDefault="0026016B" w:rsidP="00973903">
      <w:pPr>
        <w:pStyle w:val="NormalnyWeb"/>
        <w:keepLines/>
        <w:spacing w:before="0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bCs/>
        </w:rPr>
        <w:t>DECYZJA</w:t>
      </w:r>
    </w:p>
    <w:p w:rsidR="0026016B" w:rsidRPr="0026016B" w:rsidRDefault="0026016B" w:rsidP="00973903">
      <w:pPr>
        <w:spacing w:before="240" w:after="24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Na podstawie art. 181 ust. 1 pkt 1, art. 183 ust. 1, art. 201 ust. 1, art. 202 ust. 1, ust. 2, ust. 2a, </w:t>
      </w:r>
      <w:r w:rsidR="0016176B"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 xml:space="preserve">ust. 4 i ust. 7, art. 211 ust. 1, ust. 5, ust. 6, art. 376 pkt 2b, art. 378 ust. 2a pkt 2 ustawy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>z dnia 27 kwietnia 2001 r.</w:t>
      </w:r>
      <w:r>
        <w:rPr>
          <w:rFonts w:ascii="Arial" w:hAnsi="Arial" w:cs="Arial"/>
          <w:sz w:val="22"/>
          <w:szCs w:val="22"/>
        </w:rPr>
        <w:t xml:space="preserve"> </w:t>
      </w:r>
      <w:r w:rsidRPr="00862393">
        <w:rPr>
          <w:rFonts w:ascii="Arial" w:hAnsi="Arial" w:cs="Arial"/>
          <w:sz w:val="22"/>
          <w:szCs w:val="22"/>
        </w:rPr>
        <w:t xml:space="preserve">– Prawo ochrony środowiska (tekst jednolity: Dz. U. z 2021 r., </w:t>
      </w:r>
      <w:r w:rsidR="0016176B"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>poz. 1973 ze zm.) oraz art. 104 ustawy z dnia 14 czerwca 1960 r. – Kodeks postępowania administracyjnego (tekst jednolity: Dz. U. z 2021 r.,</w:t>
      </w:r>
      <w:r>
        <w:rPr>
          <w:rFonts w:ascii="Arial" w:hAnsi="Arial" w:cs="Arial"/>
          <w:sz w:val="22"/>
          <w:szCs w:val="22"/>
        </w:rPr>
        <w:t xml:space="preserve"> </w:t>
      </w:r>
      <w:r w:rsidRPr="00862393">
        <w:rPr>
          <w:rFonts w:ascii="Arial" w:hAnsi="Arial" w:cs="Arial"/>
          <w:sz w:val="22"/>
          <w:szCs w:val="22"/>
        </w:rPr>
        <w:t>poz. 735 ze zm.), po rozpatrzeniu wniosku</w:t>
      </w:r>
      <w:r w:rsidRPr="008623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2393">
        <w:rPr>
          <w:rFonts w:ascii="Arial" w:hAnsi="Arial" w:cs="Arial"/>
          <w:sz w:val="22"/>
          <w:szCs w:val="22"/>
        </w:rPr>
        <w:t>złożonego przez</w:t>
      </w:r>
      <w:r w:rsidRPr="008623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2393">
        <w:rPr>
          <w:rFonts w:ascii="Arial" w:hAnsi="Arial" w:cs="Arial"/>
          <w:sz w:val="22"/>
          <w:szCs w:val="22"/>
        </w:rPr>
        <w:t xml:space="preserve">Arkadiusza Szymańskiego prowadzącego działalność gospodarczą pod nazwą: Gospodarstwo Rolne Arkadiusz Szymański, ul. Wrzesińska </w:t>
      </w:r>
      <w:r>
        <w:rPr>
          <w:rFonts w:ascii="Arial" w:hAnsi="Arial" w:cs="Arial"/>
          <w:sz w:val="22"/>
          <w:szCs w:val="22"/>
        </w:rPr>
        <w:t xml:space="preserve">65, </w:t>
      </w:r>
      <w:r w:rsidRPr="00862393">
        <w:rPr>
          <w:rFonts w:ascii="Arial" w:hAnsi="Arial" w:cs="Arial"/>
          <w:sz w:val="22"/>
          <w:szCs w:val="22"/>
        </w:rPr>
        <w:t>62-307 Borzykowo</w:t>
      </w:r>
      <w:r w:rsidR="002F1E68">
        <w:rPr>
          <w:rFonts w:ascii="Arial" w:hAnsi="Arial" w:cs="Arial"/>
          <w:sz w:val="22"/>
          <w:szCs w:val="22"/>
        </w:rPr>
        <w:t xml:space="preserve"> reprezentowanego przez pełnomocnika – Małgorzatę Lisiecką </w:t>
      </w:r>
    </w:p>
    <w:p w:rsidR="0026016B" w:rsidRPr="0026016B" w:rsidRDefault="0026016B" w:rsidP="00973903">
      <w:pPr>
        <w:pStyle w:val="Nagwek3"/>
        <w:keepLines/>
        <w:tabs>
          <w:tab w:val="left" w:pos="5387"/>
        </w:tabs>
        <w:spacing w:after="240" w:line="240" w:lineRule="auto"/>
        <w:jc w:val="left"/>
        <w:rPr>
          <w:rFonts w:ascii="Arial" w:hAnsi="Arial" w:cs="Arial"/>
          <w:sz w:val="24"/>
          <w:szCs w:val="24"/>
        </w:rPr>
      </w:pPr>
      <w:r w:rsidRPr="00862393">
        <w:rPr>
          <w:rStyle w:val="WW-Absatz-Standardschriftart"/>
          <w:rFonts w:ascii="Arial" w:hAnsi="Arial" w:cs="Arial"/>
          <w:sz w:val="24"/>
          <w:szCs w:val="24"/>
        </w:rPr>
        <w:t>ORZEKAM</w:t>
      </w:r>
    </w:p>
    <w:p w:rsidR="0026016B" w:rsidRPr="0026016B" w:rsidRDefault="0026016B" w:rsidP="00973903">
      <w:pPr>
        <w:keepLines/>
        <w:numPr>
          <w:ilvl w:val="0"/>
          <w:numId w:val="3"/>
        </w:numPr>
        <w:tabs>
          <w:tab w:val="clear" w:pos="0"/>
        </w:tabs>
        <w:spacing w:after="240"/>
        <w:ind w:left="0" w:hanging="142"/>
        <w:rPr>
          <w:rFonts w:ascii="Arial" w:hAnsi="Arial" w:cs="Arial"/>
          <w:sz w:val="22"/>
          <w:szCs w:val="22"/>
        </w:rPr>
      </w:pPr>
      <w:r w:rsidRPr="00862393">
        <w:rPr>
          <w:rStyle w:val="WW-Absatz-Standardschriftart"/>
          <w:rFonts w:ascii="Arial" w:hAnsi="Arial" w:cs="Arial"/>
          <w:b/>
          <w:sz w:val="22"/>
          <w:szCs w:val="22"/>
        </w:rPr>
        <w:t xml:space="preserve">Udzielić </w:t>
      </w:r>
      <w:r w:rsidRPr="00862393">
        <w:rPr>
          <w:rStyle w:val="WW-Absatz-Standardschriftart"/>
          <w:rFonts w:ascii="Arial" w:hAnsi="Arial" w:cs="Arial"/>
          <w:sz w:val="22"/>
          <w:szCs w:val="22"/>
        </w:rPr>
        <w:t xml:space="preserve">Wnioskodawcy pozwolenia zintegrowanego </w:t>
      </w:r>
      <w:r w:rsidRPr="00862393">
        <w:rPr>
          <w:rFonts w:ascii="Arial" w:hAnsi="Arial" w:cs="Arial"/>
          <w:sz w:val="22"/>
          <w:szCs w:val="22"/>
        </w:rPr>
        <w:t>na prowadzenie instalacji do chowu drobiu                                    n</w:t>
      </w:r>
      <w:r w:rsidR="00DD429C">
        <w:rPr>
          <w:rFonts w:ascii="Arial" w:hAnsi="Arial" w:cs="Arial"/>
          <w:sz w:val="22"/>
          <w:szCs w:val="22"/>
        </w:rPr>
        <w:t>a Fermie Drobiu w m. Borzykowo</w:t>
      </w:r>
      <w:r w:rsidRPr="00862393">
        <w:rPr>
          <w:rFonts w:ascii="Arial" w:hAnsi="Arial" w:cs="Arial"/>
          <w:sz w:val="22"/>
          <w:szCs w:val="22"/>
        </w:rPr>
        <w:t>, gmina Kołaczkowo, powiat wrzesiński, na warunkach określonych w niniejszej decyzji.</w:t>
      </w:r>
    </w:p>
    <w:p w:rsidR="0026016B" w:rsidRPr="0026016B" w:rsidRDefault="0026016B" w:rsidP="00973903">
      <w:pPr>
        <w:keepLines/>
        <w:numPr>
          <w:ilvl w:val="0"/>
          <w:numId w:val="4"/>
        </w:numPr>
        <w:tabs>
          <w:tab w:val="clear" w:pos="786"/>
          <w:tab w:val="num" w:pos="284"/>
        </w:tabs>
        <w:spacing w:after="240"/>
        <w:ind w:left="0" w:firstLine="0"/>
        <w:rPr>
          <w:rStyle w:val="WW-Absatz-Standardschriftart"/>
          <w:rFonts w:ascii="Arial" w:hAnsi="Arial" w:cs="Arial"/>
          <w:sz w:val="22"/>
          <w:szCs w:val="22"/>
        </w:rPr>
      </w:pPr>
      <w:r w:rsidRPr="00862393">
        <w:rPr>
          <w:rStyle w:val="WW-Absatz-Standardschriftart"/>
          <w:rFonts w:ascii="Arial" w:hAnsi="Arial" w:cs="Arial"/>
          <w:b/>
          <w:bCs/>
          <w:sz w:val="22"/>
          <w:szCs w:val="22"/>
        </w:rPr>
        <w:t>Rodzaj instalacji oraz oznaczenie prowadzącego instalację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4"/>
        <w:gridCol w:w="1701"/>
        <w:gridCol w:w="2409"/>
        <w:gridCol w:w="2741"/>
      </w:tblGrid>
      <w:tr w:rsidR="0026016B" w:rsidRPr="00862393" w:rsidTr="00973903">
        <w:trPr>
          <w:trHeight w:val="60"/>
        </w:trPr>
        <w:tc>
          <w:tcPr>
            <w:tcW w:w="2844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cs="Arial"/>
                <w:b/>
              </w:rPr>
            </w:pPr>
            <w:r w:rsidRPr="00862393">
              <w:rPr>
                <w:rFonts w:cs="Arial"/>
                <w:b/>
              </w:rPr>
              <w:t>Nazwa instalacji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cs="Arial"/>
                <w:b/>
                <w:bCs/>
              </w:rPr>
            </w:pPr>
            <w:r w:rsidRPr="00862393">
              <w:rPr>
                <w:rFonts w:cs="Arial"/>
                <w:b/>
              </w:rPr>
              <w:t xml:space="preserve">Rodzaj instalacji </w:t>
            </w:r>
            <w:r w:rsidRPr="00862393">
              <w:rPr>
                <w:rFonts w:cs="Arial"/>
                <w:b/>
                <w:bCs/>
              </w:rPr>
              <w:t>*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cs="Arial"/>
                <w:b/>
              </w:rPr>
            </w:pPr>
            <w:r w:rsidRPr="00862393">
              <w:rPr>
                <w:rFonts w:cs="Arial"/>
                <w:b/>
              </w:rPr>
              <w:t>Parametr instalacji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cs="Arial"/>
                <w:b/>
              </w:rPr>
            </w:pPr>
            <w:r w:rsidRPr="00862393">
              <w:rPr>
                <w:rFonts w:cs="Arial"/>
                <w:b/>
              </w:rPr>
              <w:t>Oznaczenie prowadzącego instalację</w:t>
            </w:r>
          </w:p>
        </w:tc>
      </w:tr>
      <w:tr w:rsidR="0026016B" w:rsidRPr="00862393" w:rsidTr="00973903">
        <w:trPr>
          <w:trHeight w:val="855"/>
        </w:trPr>
        <w:tc>
          <w:tcPr>
            <w:tcW w:w="2844" w:type="dxa"/>
            <w:vAlign w:val="center"/>
          </w:tcPr>
          <w:p w:rsidR="0026016B" w:rsidRPr="00862393" w:rsidRDefault="0026016B" w:rsidP="00973903">
            <w:pPr>
              <w:keepLines/>
              <w:autoSpaceDE w:val="0"/>
              <w:snapToGrid w:val="0"/>
              <w:ind w:left="-4" w:right="-3"/>
              <w:rPr>
                <w:rFonts w:ascii="Arial" w:hAnsi="Arial" w:cs="Arial"/>
                <w:bCs/>
              </w:rPr>
            </w:pPr>
            <w:r w:rsidRPr="00862393">
              <w:rPr>
                <w:rFonts w:ascii="Arial" w:hAnsi="Arial" w:cs="Arial"/>
                <w:bCs/>
              </w:rPr>
              <w:t xml:space="preserve">Instalacja do chowu drobiu                      o więcej niż 40 000 stanowisk </w:t>
            </w:r>
            <w:r w:rsidRPr="00862393">
              <w:rPr>
                <w:rFonts w:ascii="Arial" w:hAnsi="Arial" w:cs="Arial"/>
                <w:bCs/>
              </w:rPr>
              <w:br/>
            </w:r>
            <w:r w:rsidRPr="00862393">
              <w:rPr>
                <w:rFonts w:ascii="Arial" w:hAnsi="Arial" w:cs="Arial"/>
              </w:rPr>
              <w:t xml:space="preserve">m. Borzykowo, na działce                       o nr </w:t>
            </w:r>
            <w:proofErr w:type="spellStart"/>
            <w:r w:rsidRPr="00862393">
              <w:rPr>
                <w:rFonts w:ascii="Arial" w:hAnsi="Arial" w:cs="Arial"/>
              </w:rPr>
              <w:t>ewid</w:t>
            </w:r>
            <w:proofErr w:type="spellEnd"/>
            <w:r w:rsidRPr="00862393">
              <w:rPr>
                <w:rFonts w:ascii="Arial" w:hAnsi="Arial" w:cs="Arial"/>
              </w:rPr>
              <w:t>. 111/1,</w:t>
            </w:r>
          </w:p>
          <w:p w:rsidR="0026016B" w:rsidRPr="00862393" w:rsidRDefault="0026016B" w:rsidP="00973903">
            <w:pPr>
              <w:keepLines/>
              <w:autoSpaceDE w:val="0"/>
              <w:snapToGrid w:val="0"/>
              <w:ind w:left="-4" w:right="-3"/>
              <w:rPr>
                <w:rFonts w:ascii="Arial" w:hAnsi="Arial" w:cs="Arial"/>
              </w:rPr>
            </w:pPr>
            <w:r w:rsidRPr="00862393">
              <w:rPr>
                <w:rFonts w:ascii="Arial" w:hAnsi="Arial" w:cs="Arial"/>
              </w:rPr>
              <w:t xml:space="preserve">obręb Borzykowo, </w:t>
            </w:r>
          </w:p>
          <w:p w:rsidR="0026016B" w:rsidRPr="00862393" w:rsidRDefault="0026016B" w:rsidP="00973903">
            <w:pPr>
              <w:keepLines/>
              <w:autoSpaceDE w:val="0"/>
              <w:snapToGrid w:val="0"/>
              <w:ind w:left="-4" w:right="-3"/>
              <w:rPr>
                <w:rFonts w:ascii="Arial" w:hAnsi="Arial" w:cs="Arial"/>
              </w:rPr>
            </w:pPr>
            <w:r w:rsidRPr="00862393">
              <w:rPr>
                <w:rFonts w:ascii="Arial" w:hAnsi="Arial" w:cs="Arial"/>
              </w:rPr>
              <w:t>gmina Kołaczkowo,</w:t>
            </w:r>
          </w:p>
          <w:p w:rsidR="0026016B" w:rsidRPr="00862393" w:rsidRDefault="0026016B" w:rsidP="00973903">
            <w:pPr>
              <w:keepLines/>
              <w:autoSpaceDE w:val="0"/>
              <w:snapToGrid w:val="0"/>
              <w:ind w:left="-4" w:right="-3"/>
              <w:rPr>
                <w:rFonts w:ascii="Arial" w:hAnsi="Arial" w:cs="Arial"/>
                <w:color w:val="FF0000"/>
              </w:rPr>
            </w:pPr>
            <w:r w:rsidRPr="00862393">
              <w:rPr>
                <w:rFonts w:ascii="Arial" w:hAnsi="Arial" w:cs="Arial"/>
              </w:rPr>
              <w:t>powiat wrzesiński.</w:t>
            </w:r>
          </w:p>
        </w:tc>
        <w:tc>
          <w:tcPr>
            <w:tcW w:w="1701" w:type="dxa"/>
            <w:vAlign w:val="center"/>
          </w:tcPr>
          <w:p w:rsidR="0026016B" w:rsidRPr="00862393" w:rsidRDefault="0026016B" w:rsidP="00973903">
            <w:pPr>
              <w:keepLines/>
              <w:autoSpaceDE w:val="0"/>
              <w:snapToGrid w:val="0"/>
              <w:rPr>
                <w:rFonts w:ascii="Arial" w:hAnsi="Arial" w:cs="Arial"/>
              </w:rPr>
            </w:pPr>
            <w:r w:rsidRPr="00862393">
              <w:rPr>
                <w:rFonts w:ascii="Arial" w:hAnsi="Arial" w:cs="Arial"/>
              </w:rPr>
              <w:t>ust. 6 pkt 8 lit. a</w:t>
            </w:r>
          </w:p>
        </w:tc>
        <w:tc>
          <w:tcPr>
            <w:tcW w:w="2409" w:type="dxa"/>
            <w:vAlign w:val="center"/>
          </w:tcPr>
          <w:p w:rsidR="0026016B" w:rsidRPr="00862393" w:rsidRDefault="0026016B" w:rsidP="00973903">
            <w:pPr>
              <w:keepLines/>
              <w:autoSpaceDE w:val="0"/>
              <w:snapToGrid w:val="0"/>
              <w:rPr>
                <w:rFonts w:ascii="Arial" w:hAnsi="Arial" w:cs="Arial"/>
                <w:bCs/>
              </w:rPr>
            </w:pPr>
            <w:r w:rsidRPr="00862393">
              <w:rPr>
                <w:rFonts w:ascii="Arial" w:hAnsi="Arial" w:cs="Arial"/>
                <w:bCs/>
              </w:rPr>
              <w:t xml:space="preserve">116 000 stanowisk </w:t>
            </w:r>
          </w:p>
          <w:p w:rsidR="0026016B" w:rsidRPr="00862393" w:rsidRDefault="0026016B" w:rsidP="00973903">
            <w:pPr>
              <w:keepLines/>
              <w:autoSpaceDE w:val="0"/>
              <w:snapToGrid w:val="0"/>
              <w:rPr>
                <w:rFonts w:ascii="Arial" w:hAnsi="Arial" w:cs="Arial"/>
                <w:bCs/>
                <w:color w:val="FF0000"/>
              </w:rPr>
            </w:pPr>
            <w:r w:rsidRPr="00862393">
              <w:rPr>
                <w:rFonts w:ascii="Arial" w:hAnsi="Arial" w:cs="Arial"/>
                <w:bCs/>
              </w:rPr>
              <w:t>(464</w:t>
            </w:r>
            <w:r w:rsidR="00DD429C">
              <w:rPr>
                <w:rFonts w:ascii="Arial" w:hAnsi="Arial" w:cs="Arial"/>
                <w:bCs/>
              </w:rPr>
              <w:t xml:space="preserve"> DJP</w:t>
            </w:r>
            <w:r w:rsidRPr="00862393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62393">
              <w:rPr>
                <w:rFonts w:ascii="Arial" w:hAnsi="Arial" w:cs="Arial"/>
                <w:bCs/>
              </w:rPr>
              <w:t>– Dużych Jednostek Przeliczeniowych)</w:t>
            </w:r>
          </w:p>
        </w:tc>
        <w:tc>
          <w:tcPr>
            <w:tcW w:w="2741" w:type="dxa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</w:rPr>
            </w:pPr>
          </w:p>
          <w:p w:rsidR="0026016B" w:rsidRPr="00862393" w:rsidRDefault="0026016B" w:rsidP="00973903">
            <w:pPr>
              <w:keepLines/>
              <w:rPr>
                <w:rFonts w:ascii="Arial" w:hAnsi="Arial" w:cs="Arial"/>
              </w:rPr>
            </w:pPr>
            <w:r w:rsidRPr="00862393">
              <w:rPr>
                <w:rFonts w:ascii="Arial" w:hAnsi="Arial" w:cs="Arial"/>
              </w:rPr>
              <w:t xml:space="preserve">Arkadiusz Szymański Gospodarstwo Rolne </w:t>
            </w:r>
            <w:r w:rsidRPr="00862393">
              <w:rPr>
                <w:rFonts w:ascii="Arial" w:hAnsi="Arial" w:cs="Arial"/>
              </w:rPr>
              <w:br/>
              <w:t>Arkadiusz Szymański</w:t>
            </w:r>
          </w:p>
          <w:p w:rsidR="0026016B" w:rsidRPr="00862393" w:rsidRDefault="0026016B" w:rsidP="00973903">
            <w:pPr>
              <w:keepLines/>
              <w:rPr>
                <w:rFonts w:ascii="Arial" w:hAnsi="Arial" w:cs="Arial"/>
                <w:b/>
                <w:color w:val="FF0000"/>
              </w:rPr>
            </w:pPr>
            <w:r w:rsidRPr="00862393">
              <w:rPr>
                <w:rFonts w:ascii="Arial" w:hAnsi="Arial" w:cs="Arial"/>
              </w:rPr>
              <w:t xml:space="preserve"> ul. Wrzesińska 65,                                  62-307 Borzykowo</w:t>
            </w:r>
            <w:r w:rsidRPr="00862393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6016B" w:rsidRDefault="0026016B" w:rsidP="00973903">
            <w:pPr>
              <w:keepLines/>
              <w:rPr>
                <w:rFonts w:ascii="Arial" w:hAnsi="Arial" w:cs="Arial"/>
                <w:b/>
              </w:rPr>
            </w:pPr>
          </w:p>
          <w:p w:rsidR="0026016B" w:rsidRDefault="0026016B" w:rsidP="00973903">
            <w:pPr>
              <w:keepLines/>
              <w:rPr>
                <w:rFonts w:ascii="Arial" w:hAnsi="Arial" w:cs="Arial"/>
                <w:b/>
              </w:rPr>
            </w:pPr>
            <w:r w:rsidRPr="00862393">
              <w:rPr>
                <w:rFonts w:ascii="Arial" w:hAnsi="Arial" w:cs="Arial"/>
                <w:b/>
              </w:rPr>
              <w:t>NIP: 7891753904</w:t>
            </w:r>
          </w:p>
          <w:p w:rsidR="0039091F" w:rsidRPr="0026016B" w:rsidRDefault="0039091F" w:rsidP="0097390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 360836350</w:t>
            </w:r>
          </w:p>
        </w:tc>
      </w:tr>
    </w:tbl>
    <w:p w:rsidR="0026016B" w:rsidRPr="0026016B" w:rsidRDefault="0026016B" w:rsidP="00973903">
      <w:pPr>
        <w:pStyle w:val="Standardowy0"/>
        <w:keepLines/>
        <w:tabs>
          <w:tab w:val="left" w:pos="-142"/>
        </w:tabs>
        <w:spacing w:before="60" w:after="240"/>
        <w:jc w:val="left"/>
        <w:rPr>
          <w:rFonts w:ascii="Arial" w:hAnsi="Arial" w:cs="Arial"/>
          <w:sz w:val="18"/>
          <w:szCs w:val="18"/>
          <w:lang w:val="pl-PL"/>
        </w:rPr>
      </w:pPr>
      <w:r w:rsidRPr="00862393">
        <w:rPr>
          <w:rFonts w:ascii="Arial" w:hAnsi="Arial" w:cs="Arial"/>
          <w:b/>
          <w:sz w:val="18"/>
          <w:szCs w:val="18"/>
          <w:lang w:val="pl-PL"/>
        </w:rPr>
        <w:t>*</w:t>
      </w:r>
      <w:r w:rsidRPr="00862393">
        <w:rPr>
          <w:rFonts w:ascii="Arial" w:hAnsi="Arial" w:cs="Arial"/>
          <w:b/>
          <w:color w:val="FF0000"/>
          <w:sz w:val="18"/>
          <w:szCs w:val="18"/>
          <w:lang w:val="pl-PL"/>
        </w:rPr>
        <w:t xml:space="preserve"> </w:t>
      </w:r>
      <w:r w:rsidRPr="00862393">
        <w:rPr>
          <w:rFonts w:ascii="Arial" w:hAnsi="Arial" w:cs="Arial"/>
          <w:sz w:val="18"/>
          <w:szCs w:val="18"/>
          <w:lang w:val="pl-PL"/>
        </w:rPr>
        <w:t xml:space="preserve">wg załącznika do rozporządzenia Ministra Środowiska z dnia 27 sierpnia 2014 r. w sprawie rodzajów instalacji mogących powodować znaczne zanieczyszczenie poszczególnych elementów przyrodniczych albo środowiska jako całości </w:t>
      </w:r>
      <w:r w:rsidR="003176C9">
        <w:rPr>
          <w:rFonts w:ascii="Arial" w:hAnsi="Arial" w:cs="Arial"/>
          <w:sz w:val="18"/>
          <w:szCs w:val="18"/>
          <w:lang w:val="pl-PL"/>
        </w:rPr>
        <w:br/>
      </w:r>
      <w:r w:rsidRPr="00862393">
        <w:rPr>
          <w:rFonts w:ascii="Arial" w:hAnsi="Arial" w:cs="Arial"/>
          <w:sz w:val="18"/>
          <w:szCs w:val="18"/>
          <w:lang w:val="pl-PL"/>
        </w:rPr>
        <w:t>(Dz. U. z 2014 r., poz. 1169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:rsidR="0026016B" w:rsidRPr="00862393" w:rsidRDefault="0026016B" w:rsidP="00973903">
      <w:pPr>
        <w:pStyle w:val="Tekstpodstawowy"/>
        <w:keepLines/>
        <w:spacing w:after="0"/>
        <w:rPr>
          <w:rStyle w:val="WW-Absatz-Standardschriftart"/>
          <w:rFonts w:ascii="Arial" w:hAnsi="Arial" w:cs="Arial"/>
          <w:b/>
          <w:bCs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t xml:space="preserve">1.1. </w:t>
      </w:r>
      <w:r w:rsidRPr="00862393">
        <w:rPr>
          <w:rStyle w:val="WW-Absatz-Standardschriftart"/>
          <w:rFonts w:ascii="Arial" w:hAnsi="Arial" w:cs="Arial"/>
          <w:b/>
          <w:bCs/>
          <w:sz w:val="22"/>
          <w:szCs w:val="22"/>
        </w:rPr>
        <w:t>Opis instalacji</w:t>
      </w:r>
    </w:p>
    <w:p w:rsidR="0026016B" w:rsidRPr="00862393" w:rsidRDefault="0026016B" w:rsidP="00973903">
      <w:pPr>
        <w:pStyle w:val="Tekstpodstawowy"/>
        <w:keepLines/>
        <w:numPr>
          <w:ilvl w:val="0"/>
          <w:numId w:val="32"/>
        </w:numPr>
        <w:spacing w:before="120" w:after="0"/>
        <w:ind w:left="284" w:hanging="284"/>
        <w:rPr>
          <w:rStyle w:val="WW-Absatz-Standardschriftart"/>
          <w:rFonts w:ascii="Arial" w:hAnsi="Arial" w:cs="Arial"/>
          <w:bCs/>
          <w:sz w:val="22"/>
          <w:szCs w:val="22"/>
        </w:rPr>
      </w:pPr>
      <w:r w:rsidRPr="00862393">
        <w:rPr>
          <w:rStyle w:val="WW-Absatz-Standardschriftart"/>
          <w:rFonts w:ascii="Arial" w:hAnsi="Arial" w:cs="Arial"/>
          <w:bCs/>
          <w:sz w:val="22"/>
          <w:szCs w:val="22"/>
        </w:rPr>
        <w:t xml:space="preserve">Instalację wymagającą pozwolenia zintegrowanego stanowi instalacja służąca do </w:t>
      </w:r>
      <w:r w:rsidR="0013663A">
        <w:rPr>
          <w:rFonts w:ascii="Arial" w:hAnsi="Arial" w:cs="Arial"/>
          <w:sz w:val="22"/>
          <w:szCs w:val="22"/>
        </w:rPr>
        <w:t xml:space="preserve">chowu brojlerów </w:t>
      </w:r>
      <w:r w:rsidRPr="00862393">
        <w:rPr>
          <w:rStyle w:val="WW-Absatz-Standardschriftart"/>
          <w:rFonts w:ascii="Arial" w:hAnsi="Arial" w:cs="Arial"/>
          <w:bCs/>
          <w:sz w:val="22"/>
          <w:szCs w:val="22"/>
        </w:rPr>
        <w:t xml:space="preserve">o maksymalnej obsadzie 116 000 stanowisk, tj. 464 DJP, zlokalizowana </w:t>
      </w:r>
      <w:r w:rsidRPr="00862393">
        <w:rPr>
          <w:rFonts w:ascii="Arial" w:hAnsi="Arial" w:cs="Arial"/>
          <w:sz w:val="22"/>
          <w:szCs w:val="22"/>
        </w:rPr>
        <w:t xml:space="preserve">na działce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862393">
        <w:rPr>
          <w:rFonts w:ascii="Arial" w:hAnsi="Arial" w:cs="Arial"/>
          <w:sz w:val="22"/>
          <w:szCs w:val="22"/>
        </w:rPr>
        <w:t>ewid</w:t>
      </w:r>
      <w:proofErr w:type="spellEnd"/>
      <w:r w:rsidRPr="00862393">
        <w:rPr>
          <w:rFonts w:ascii="Arial" w:hAnsi="Arial" w:cs="Arial"/>
          <w:sz w:val="22"/>
          <w:szCs w:val="22"/>
        </w:rPr>
        <w:t>. 111/1 obręb Borzykowo, gmina Kołaczkowo, powiat wrzesiński</w:t>
      </w:r>
      <w:r w:rsidRPr="00862393">
        <w:rPr>
          <w:rStyle w:val="WW-Absatz-Standardschriftart"/>
          <w:rFonts w:ascii="Arial" w:hAnsi="Arial" w:cs="Arial"/>
          <w:bCs/>
          <w:sz w:val="22"/>
          <w:szCs w:val="22"/>
        </w:rPr>
        <w:t xml:space="preserve">. </w:t>
      </w:r>
    </w:p>
    <w:p w:rsidR="0026016B" w:rsidRPr="00862393" w:rsidRDefault="0026016B" w:rsidP="00973903">
      <w:pPr>
        <w:pStyle w:val="Tekstpodstawowy"/>
        <w:keepLines/>
        <w:numPr>
          <w:ilvl w:val="0"/>
          <w:numId w:val="32"/>
        </w:numPr>
        <w:spacing w:before="120"/>
        <w:ind w:left="284" w:hanging="284"/>
        <w:rPr>
          <w:rStyle w:val="WW-Absatz-Standardschriftart"/>
          <w:rFonts w:ascii="Arial" w:hAnsi="Arial" w:cs="Arial"/>
          <w:bCs/>
          <w:sz w:val="22"/>
          <w:szCs w:val="22"/>
        </w:rPr>
      </w:pPr>
      <w:r w:rsidRPr="00862393">
        <w:rPr>
          <w:rStyle w:val="WW-Absatz-Standardschriftart"/>
          <w:rFonts w:ascii="Arial" w:hAnsi="Arial" w:cs="Arial"/>
          <w:bCs/>
          <w:sz w:val="22"/>
          <w:szCs w:val="22"/>
        </w:rPr>
        <w:t>Chów odbywa się w 2 budynkach inwentarskich:</w:t>
      </w:r>
    </w:p>
    <w:p w:rsidR="0026016B" w:rsidRPr="00862393" w:rsidRDefault="0026016B" w:rsidP="00973903">
      <w:pPr>
        <w:pStyle w:val="Tekstpodstawowy"/>
        <w:keepLines/>
        <w:numPr>
          <w:ilvl w:val="0"/>
          <w:numId w:val="3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Kurnik K1 – o maksymalnej obsadzie 58 000 stanowisk (powierzchnia chowu – 2 910 m</w:t>
      </w:r>
      <w:r w:rsidRPr="00862393">
        <w:rPr>
          <w:rFonts w:ascii="Arial" w:hAnsi="Arial" w:cs="Arial"/>
          <w:sz w:val="22"/>
          <w:szCs w:val="22"/>
          <w:vertAlign w:val="superscript"/>
        </w:rPr>
        <w:t>2</w:t>
      </w:r>
      <w:r w:rsidRPr="00862393">
        <w:rPr>
          <w:rFonts w:ascii="Arial" w:hAnsi="Arial" w:cs="Arial"/>
          <w:sz w:val="22"/>
          <w:szCs w:val="22"/>
        </w:rPr>
        <w:t>).</w:t>
      </w:r>
    </w:p>
    <w:p w:rsidR="0026016B" w:rsidRPr="00862393" w:rsidRDefault="0026016B" w:rsidP="00973903">
      <w:pPr>
        <w:pStyle w:val="Tekstpodstawowy"/>
        <w:keepLines/>
        <w:numPr>
          <w:ilvl w:val="0"/>
          <w:numId w:val="3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Kurnik K2 – o maksymalnej obsadzie 58 000 stanowisk, (powierzchnia chowu – 2 910 m</w:t>
      </w:r>
      <w:r w:rsidRPr="00862393">
        <w:rPr>
          <w:rFonts w:ascii="Arial" w:hAnsi="Arial" w:cs="Arial"/>
          <w:sz w:val="22"/>
          <w:szCs w:val="22"/>
          <w:vertAlign w:val="superscript"/>
        </w:rPr>
        <w:t>2</w:t>
      </w:r>
      <w:r w:rsidRPr="00862393">
        <w:rPr>
          <w:rFonts w:ascii="Arial" w:hAnsi="Arial" w:cs="Arial"/>
          <w:sz w:val="22"/>
          <w:szCs w:val="22"/>
        </w:rPr>
        <w:t>).</w:t>
      </w:r>
    </w:p>
    <w:p w:rsidR="0026016B" w:rsidRPr="00862393" w:rsidRDefault="0026016B" w:rsidP="00973903">
      <w:pPr>
        <w:pStyle w:val="Tekstpodstawowy"/>
        <w:keepLines/>
        <w:numPr>
          <w:ilvl w:val="0"/>
          <w:numId w:val="32"/>
        </w:numPr>
        <w:spacing w:before="120"/>
        <w:ind w:left="284" w:hanging="284"/>
        <w:rPr>
          <w:rStyle w:val="WW-Absatz-Standardschriftart"/>
          <w:rFonts w:ascii="Arial" w:hAnsi="Arial" w:cs="Arial"/>
          <w:bCs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Na terenie Fermy oprócz ww. instalacji znajdują się:</w:t>
      </w:r>
    </w:p>
    <w:p w:rsidR="0026016B" w:rsidRPr="00862393" w:rsidRDefault="0026016B" w:rsidP="00973903">
      <w:pPr>
        <w:pStyle w:val="Akapitzlist"/>
        <w:keepLines/>
        <w:numPr>
          <w:ilvl w:val="4"/>
          <w:numId w:val="3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zbiornik bezodpływowy na ścieki bytowe o pojemności 2 m</w:t>
      </w:r>
      <w:r w:rsidRPr="00862393">
        <w:rPr>
          <w:rFonts w:ascii="Arial" w:hAnsi="Arial" w:cs="Arial"/>
          <w:sz w:val="22"/>
          <w:szCs w:val="22"/>
          <w:vertAlign w:val="superscript"/>
        </w:rPr>
        <w:t>3</w:t>
      </w:r>
      <w:r w:rsidRPr="00862393">
        <w:rPr>
          <w:rFonts w:ascii="Arial" w:hAnsi="Arial" w:cs="Arial"/>
          <w:sz w:val="22"/>
          <w:szCs w:val="22"/>
        </w:rPr>
        <w:t>,</w:t>
      </w:r>
    </w:p>
    <w:p w:rsidR="0026016B" w:rsidRPr="00862393" w:rsidRDefault="0026016B" w:rsidP="00973903">
      <w:pPr>
        <w:pStyle w:val="Akapitzlist"/>
        <w:keepLines/>
        <w:numPr>
          <w:ilvl w:val="4"/>
          <w:numId w:val="3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budynek socjalno-gospodarczy z mroźnią i agregatem prądotwórczym o mocy 240 kW,</w:t>
      </w:r>
    </w:p>
    <w:p w:rsidR="00DD429C" w:rsidRDefault="0026016B" w:rsidP="00973903">
      <w:pPr>
        <w:pStyle w:val="Akapitzlist"/>
        <w:keepLines/>
        <w:numPr>
          <w:ilvl w:val="4"/>
          <w:numId w:val="3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2 zbiorniki bezodpływowe na ścieki przemysłowe o pojemności 9 m</w:t>
      </w:r>
      <w:r w:rsidRPr="00862393">
        <w:rPr>
          <w:rFonts w:ascii="Arial" w:hAnsi="Arial" w:cs="Arial"/>
          <w:sz w:val="22"/>
          <w:szCs w:val="22"/>
          <w:vertAlign w:val="superscript"/>
        </w:rPr>
        <w:t>3</w:t>
      </w:r>
      <w:r w:rsidR="00DD429C">
        <w:rPr>
          <w:rFonts w:ascii="Arial" w:hAnsi="Arial" w:cs="Arial"/>
          <w:sz w:val="22"/>
          <w:szCs w:val="22"/>
        </w:rPr>
        <w:t xml:space="preserve"> każdy,</w:t>
      </w:r>
    </w:p>
    <w:p w:rsidR="002F1E68" w:rsidRPr="00DD429C" w:rsidRDefault="00C91250" w:rsidP="00973903">
      <w:pPr>
        <w:pStyle w:val="Akapitzlist"/>
        <w:keepLines/>
        <w:numPr>
          <w:ilvl w:val="4"/>
          <w:numId w:val="3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silosy zbożowe (</w:t>
      </w:r>
      <w:r w:rsidR="00DD429C">
        <w:rPr>
          <w:rFonts w:ascii="Arial" w:hAnsi="Arial" w:cs="Arial"/>
          <w:sz w:val="22"/>
          <w:szCs w:val="22"/>
        </w:rPr>
        <w:t>1 silos o ładowności 24 Mg oraz 1 silos o ładowności 22 Mg).</w:t>
      </w:r>
    </w:p>
    <w:p w:rsidR="0026016B" w:rsidRPr="00862393" w:rsidRDefault="0026016B" w:rsidP="00973903">
      <w:pPr>
        <w:pStyle w:val="Tekstpodstawowy"/>
        <w:keepLines/>
        <w:numPr>
          <w:ilvl w:val="1"/>
          <w:numId w:val="24"/>
        </w:numPr>
        <w:tabs>
          <w:tab w:val="left" w:pos="426"/>
        </w:tabs>
        <w:spacing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lastRenderedPageBreak/>
        <w:t>Charakterystyka technologii</w:t>
      </w:r>
    </w:p>
    <w:p w:rsidR="0013663A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Głównym celem działalności związanej z eksploatacją przedmiotowej instalacji wymagającej pozwolenia zintegrowanego jest chów drobiu – brojlerów kurzych w systemie </w:t>
      </w:r>
      <w:proofErr w:type="spellStart"/>
      <w:r w:rsidRPr="00862393">
        <w:rPr>
          <w:rFonts w:ascii="Arial" w:hAnsi="Arial" w:cs="Arial"/>
          <w:sz w:val="22"/>
          <w:szCs w:val="22"/>
        </w:rPr>
        <w:t>bezklatkowym</w:t>
      </w:r>
      <w:proofErr w:type="spellEnd"/>
      <w:r w:rsidRPr="00862393">
        <w:rPr>
          <w:rFonts w:ascii="Arial" w:hAnsi="Arial" w:cs="Arial"/>
          <w:sz w:val="22"/>
          <w:szCs w:val="22"/>
        </w:rPr>
        <w:t xml:space="preserve">, ściółkowym. Chów trwa około 5-7 tygodni. Cykl produkcyjny rozpoczyna się wstawieniem jednodniowych kurcząt, które w ciągu 4-5 tygodni osiągają masę ok. 2 kg. Po tym okresie następuję częściowa odstawa ptaków z każdego z kurników. Brojlery po 5 tygodniu życia, pozostałe po pierwszej odstawie osiągają masę około 2,4 kg. </w:t>
      </w:r>
    </w:p>
    <w:p w:rsidR="0013663A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t>W ciągu roku przeprowadzonych może być maksymalnie 6 cykli produkcyjnych. Po zakończonej produkcji ptaki są przekazywane do ubojni, a budynki inwentarskie są czyszczone oraz dezynfekowane.</w:t>
      </w:r>
    </w:p>
    <w:p w:rsidR="0013663A" w:rsidRPr="0013663A" w:rsidRDefault="0013663A" w:rsidP="00973903">
      <w:pPr>
        <w:pStyle w:val="Akapitzlist"/>
        <w:keepLines/>
        <w:numPr>
          <w:ilvl w:val="3"/>
          <w:numId w:val="30"/>
        </w:numPr>
        <w:spacing w:before="120" w:after="24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t>Pasza zadawana jest do kurników w sposób automatyczny z 2 silosów paszowych</w:t>
      </w:r>
      <w:r w:rsidR="00DD429C">
        <w:rPr>
          <w:rFonts w:ascii="Arial" w:hAnsi="Arial" w:cs="Arial"/>
          <w:sz w:val="22"/>
          <w:szCs w:val="22"/>
        </w:rPr>
        <w:t xml:space="preserve"> (po 1 przy każdym kurniku)</w:t>
      </w:r>
      <w:r w:rsidRPr="0013663A">
        <w:rPr>
          <w:rFonts w:ascii="Arial" w:hAnsi="Arial" w:cs="Arial"/>
          <w:sz w:val="22"/>
          <w:szCs w:val="22"/>
        </w:rPr>
        <w:t xml:space="preserve"> stanowiący</w:t>
      </w:r>
      <w:r w:rsidR="00DD429C">
        <w:rPr>
          <w:rFonts w:ascii="Arial" w:hAnsi="Arial" w:cs="Arial"/>
          <w:sz w:val="22"/>
          <w:szCs w:val="22"/>
        </w:rPr>
        <w:t>ch integralną część instalacji.</w:t>
      </w:r>
    </w:p>
    <w:p w:rsidR="0013663A" w:rsidRPr="0013663A" w:rsidRDefault="00DD429C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Kury</w:t>
      </w:r>
      <w:r w:rsidR="0026016B" w:rsidRPr="0013663A">
        <w:rPr>
          <w:rFonts w:ascii="Arial" w:eastAsia="ArialMT" w:hAnsi="Arial" w:cs="Arial"/>
          <w:sz w:val="22"/>
          <w:szCs w:val="22"/>
        </w:rPr>
        <w:t xml:space="preserve"> karmion</w:t>
      </w:r>
      <w:r>
        <w:rPr>
          <w:rFonts w:ascii="Arial" w:eastAsia="ArialMT" w:hAnsi="Arial" w:cs="Arial"/>
          <w:sz w:val="22"/>
          <w:szCs w:val="22"/>
        </w:rPr>
        <w:t>e są</w:t>
      </w:r>
      <w:r w:rsidR="0026016B" w:rsidRPr="0013663A">
        <w:rPr>
          <w:rFonts w:ascii="Arial" w:eastAsia="ArialMT" w:hAnsi="Arial" w:cs="Arial"/>
          <w:sz w:val="22"/>
          <w:szCs w:val="22"/>
        </w:rPr>
        <w:t xml:space="preserve"> paszami, dostosowanymi do grupy wiekowej stada.</w:t>
      </w:r>
    </w:p>
    <w:p w:rsidR="0013663A" w:rsidRPr="0013663A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eastAsia="BookmanOldStyle" w:hAnsi="Arial" w:cs="Arial"/>
          <w:sz w:val="22"/>
          <w:szCs w:val="22"/>
        </w:rPr>
        <w:t>Budynki inwen</w:t>
      </w:r>
      <w:r w:rsidR="00DD429C">
        <w:rPr>
          <w:rFonts w:ascii="Arial" w:eastAsia="BookmanOldStyle" w:hAnsi="Arial" w:cs="Arial"/>
          <w:sz w:val="22"/>
          <w:szCs w:val="22"/>
        </w:rPr>
        <w:t>tarskie ogrzewane są za pomocą 8</w:t>
      </w:r>
      <w:r w:rsidRPr="0013663A">
        <w:rPr>
          <w:rFonts w:ascii="Arial" w:eastAsia="BookmanOldStyle" w:hAnsi="Arial" w:cs="Arial"/>
          <w:sz w:val="22"/>
          <w:szCs w:val="22"/>
        </w:rPr>
        <w:t xml:space="preserve"> szt. nagrzewnic gazowych</w:t>
      </w:r>
      <w:r w:rsidR="00DD429C">
        <w:rPr>
          <w:rFonts w:ascii="Arial" w:eastAsia="BookmanOldStyle" w:hAnsi="Arial" w:cs="Arial"/>
          <w:sz w:val="22"/>
          <w:szCs w:val="22"/>
        </w:rPr>
        <w:t>,</w:t>
      </w:r>
      <w:r w:rsidRPr="0013663A">
        <w:rPr>
          <w:rFonts w:ascii="Arial" w:eastAsia="BookmanOldStyle" w:hAnsi="Arial" w:cs="Arial"/>
          <w:sz w:val="22"/>
          <w:szCs w:val="22"/>
        </w:rPr>
        <w:t xml:space="preserve"> o mocy 100 kW każda</w:t>
      </w:r>
      <w:r w:rsidR="00DD429C">
        <w:rPr>
          <w:rFonts w:ascii="Arial" w:eastAsia="BookmanOldStyle" w:hAnsi="Arial" w:cs="Arial"/>
          <w:sz w:val="22"/>
          <w:szCs w:val="22"/>
        </w:rPr>
        <w:t xml:space="preserve"> (po 4 szt. w każdym budynku)</w:t>
      </w:r>
      <w:r w:rsidRPr="0013663A">
        <w:rPr>
          <w:rFonts w:ascii="Arial" w:eastAsia="BookmanOldStyle" w:hAnsi="Arial" w:cs="Arial"/>
          <w:sz w:val="22"/>
          <w:szCs w:val="22"/>
        </w:rPr>
        <w:t>.</w:t>
      </w:r>
    </w:p>
    <w:p w:rsidR="00DD429C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t xml:space="preserve">Substancje powstające w wyniku chowu drobiu emitowane są do powietrza za pośrednictwem 62 szt. wentylatorów mechanicznych. W każdym z kurników K1 i K2 znajduje się po </w:t>
      </w:r>
      <w:r w:rsidRPr="0013663A">
        <w:rPr>
          <w:rFonts w:ascii="Arial" w:hAnsi="Arial" w:cs="Arial"/>
          <w:sz w:val="22"/>
          <w:szCs w:val="22"/>
        </w:rPr>
        <w:br/>
        <w:t>20 szt. wentylatorów dachowych o średnicy 0,63 m i wydajności 12 000 m</w:t>
      </w:r>
      <w:r w:rsidRPr="0013663A">
        <w:rPr>
          <w:rFonts w:ascii="Arial" w:hAnsi="Arial" w:cs="Arial"/>
          <w:sz w:val="22"/>
          <w:szCs w:val="22"/>
          <w:vertAlign w:val="superscript"/>
        </w:rPr>
        <w:t>3</w:t>
      </w:r>
      <w:r w:rsidRPr="0013663A">
        <w:rPr>
          <w:rFonts w:ascii="Arial" w:hAnsi="Arial" w:cs="Arial"/>
          <w:sz w:val="22"/>
          <w:szCs w:val="22"/>
        </w:rPr>
        <w:t xml:space="preserve">/h oraz po </w:t>
      </w:r>
      <w:r w:rsidRPr="0013663A">
        <w:rPr>
          <w:rFonts w:ascii="Arial" w:hAnsi="Arial" w:cs="Arial"/>
          <w:sz w:val="22"/>
          <w:szCs w:val="22"/>
        </w:rPr>
        <w:br/>
        <w:t>11 szt. wentylatorów umieszczonych w ścianach szczytowych o średnicy 1,4 m i wydajności 38 000 m</w:t>
      </w:r>
      <w:r w:rsidRPr="0013663A">
        <w:rPr>
          <w:rFonts w:ascii="Arial" w:hAnsi="Arial" w:cs="Arial"/>
          <w:sz w:val="22"/>
          <w:szCs w:val="22"/>
          <w:vertAlign w:val="superscript"/>
        </w:rPr>
        <w:t>3</w:t>
      </w:r>
      <w:r w:rsidRPr="0013663A">
        <w:rPr>
          <w:rFonts w:ascii="Arial" w:hAnsi="Arial" w:cs="Arial"/>
          <w:sz w:val="22"/>
          <w:szCs w:val="22"/>
        </w:rPr>
        <w:t xml:space="preserve">/h. </w:t>
      </w:r>
    </w:p>
    <w:p w:rsidR="00DD429C" w:rsidRPr="00DD429C" w:rsidRDefault="00DD429C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t xml:space="preserve">Kurniki wyposażone są w zautomatyzowany system pojenia. </w:t>
      </w:r>
    </w:p>
    <w:p w:rsidR="00DD429C" w:rsidRPr="00DD429C" w:rsidRDefault="00DD429C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eastAsia="ArialMT" w:hAnsi="Arial" w:cs="Arial"/>
          <w:sz w:val="22"/>
          <w:szCs w:val="22"/>
        </w:rPr>
        <w:t>Woda na potrzeby instalacji pobierana jest z wewnętrznej sieci wodociągowej, połąc</w:t>
      </w:r>
      <w:r>
        <w:rPr>
          <w:rFonts w:ascii="Arial" w:eastAsia="ArialMT" w:hAnsi="Arial" w:cs="Arial"/>
          <w:sz w:val="22"/>
          <w:szCs w:val="22"/>
        </w:rPr>
        <w:t xml:space="preserve">zonej </w:t>
      </w:r>
      <w:r>
        <w:rPr>
          <w:rFonts w:ascii="Arial" w:eastAsia="ArialMT" w:hAnsi="Arial" w:cs="Arial"/>
          <w:sz w:val="22"/>
          <w:szCs w:val="22"/>
        </w:rPr>
        <w:br/>
        <w:t xml:space="preserve">z instalacją wodociągową </w:t>
      </w:r>
      <w:r w:rsidRPr="0013663A">
        <w:rPr>
          <w:rFonts w:ascii="Arial" w:eastAsia="ArialMT" w:hAnsi="Arial" w:cs="Arial"/>
          <w:sz w:val="22"/>
          <w:szCs w:val="22"/>
        </w:rPr>
        <w:t xml:space="preserve">z sąsiedniej fermy zlokalizowanej na działce </w:t>
      </w:r>
      <w:r w:rsidRPr="0013663A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13663A">
        <w:rPr>
          <w:rFonts w:ascii="Arial" w:hAnsi="Arial" w:cs="Arial"/>
          <w:sz w:val="22"/>
          <w:szCs w:val="22"/>
        </w:rPr>
        <w:t>ewid</w:t>
      </w:r>
      <w:proofErr w:type="spellEnd"/>
      <w:r w:rsidRPr="0013663A">
        <w:rPr>
          <w:rFonts w:ascii="Arial" w:hAnsi="Arial" w:cs="Arial"/>
          <w:sz w:val="22"/>
          <w:szCs w:val="22"/>
        </w:rPr>
        <w:t>. 110/1 obręb Borzykowo</w:t>
      </w:r>
      <w:r w:rsidRPr="0013663A">
        <w:rPr>
          <w:rFonts w:ascii="Arial" w:eastAsia="ArialMT" w:hAnsi="Arial" w:cs="Arial"/>
          <w:sz w:val="22"/>
          <w:szCs w:val="22"/>
        </w:rPr>
        <w:t>.</w:t>
      </w:r>
    </w:p>
    <w:p w:rsidR="00DD429C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B3138">
        <w:rPr>
          <w:rFonts w:ascii="Arial" w:hAnsi="Arial" w:cs="Arial"/>
          <w:sz w:val="22"/>
          <w:szCs w:val="22"/>
        </w:rPr>
        <w:t xml:space="preserve">Hale kurników czyszczone przy użyciu wysokociśnieniowych urządzeń bez użycia środków myjących. </w:t>
      </w:r>
    </w:p>
    <w:p w:rsidR="00DD429C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B3138">
        <w:rPr>
          <w:rFonts w:ascii="Arial" w:hAnsi="Arial" w:cs="Arial"/>
          <w:sz w:val="22"/>
          <w:szCs w:val="22"/>
        </w:rPr>
        <w:t xml:space="preserve">Dezynfekcja kurników prowadzona jest z wykorzystaniem systemu chłodzenia </w:t>
      </w:r>
      <w:r w:rsidR="00DD429C">
        <w:rPr>
          <w:rFonts w:ascii="Arial" w:hAnsi="Arial" w:cs="Arial"/>
          <w:sz w:val="22"/>
          <w:szCs w:val="22"/>
        </w:rPr>
        <w:br/>
      </w:r>
      <w:r w:rsidRPr="004B3138">
        <w:rPr>
          <w:rFonts w:ascii="Arial" w:hAnsi="Arial" w:cs="Arial"/>
          <w:sz w:val="22"/>
          <w:szCs w:val="22"/>
        </w:rPr>
        <w:t>z dyszami tworzącymi mgłę wodną z zastosowaniem specjalistycznego środka dezynfekcyjnego</w:t>
      </w:r>
      <w:r w:rsidR="00DD429C">
        <w:rPr>
          <w:rFonts w:ascii="Arial" w:hAnsi="Arial" w:cs="Arial"/>
          <w:sz w:val="22"/>
          <w:szCs w:val="22"/>
        </w:rPr>
        <w:t xml:space="preserve">. Ścieki przemysłowe </w:t>
      </w:r>
      <w:r w:rsidRPr="004B3138">
        <w:rPr>
          <w:rFonts w:ascii="Arial" w:hAnsi="Arial" w:cs="Arial"/>
          <w:sz w:val="22"/>
          <w:szCs w:val="22"/>
        </w:rPr>
        <w:t>z mycia kurników gromadzone są w 2 szczelnych zbiornikach o poj. 9 m</w:t>
      </w:r>
      <w:r w:rsidRPr="004B3138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4B3138">
        <w:rPr>
          <w:rFonts w:ascii="Arial" w:hAnsi="Arial" w:cs="Arial"/>
          <w:sz w:val="22"/>
          <w:szCs w:val="22"/>
        </w:rPr>
        <w:t xml:space="preserve">każdy, </w:t>
      </w:r>
      <w:r w:rsidR="004B3138" w:rsidRPr="004B3138">
        <w:rPr>
          <w:rFonts w:ascii="Arial" w:hAnsi="Arial" w:cs="Arial"/>
          <w:sz w:val="22"/>
          <w:szCs w:val="22"/>
        </w:rPr>
        <w:t xml:space="preserve">a następnie </w:t>
      </w:r>
      <w:r w:rsidR="004B3138">
        <w:rPr>
          <w:rFonts w:ascii="Arial" w:hAnsi="Arial" w:cs="Arial"/>
          <w:sz w:val="22"/>
          <w:szCs w:val="22"/>
        </w:rPr>
        <w:t xml:space="preserve">wywożone </w:t>
      </w:r>
      <w:r w:rsidR="004B3138" w:rsidRPr="004B3138">
        <w:rPr>
          <w:rFonts w:ascii="Arial" w:hAnsi="Arial" w:cs="Arial"/>
          <w:sz w:val="22"/>
          <w:szCs w:val="22"/>
        </w:rPr>
        <w:t xml:space="preserve">są do oczyszczalni ścieków zgodnie </w:t>
      </w:r>
      <w:r w:rsidR="00DD429C">
        <w:rPr>
          <w:rFonts w:ascii="Arial" w:hAnsi="Arial" w:cs="Arial"/>
          <w:sz w:val="22"/>
          <w:szCs w:val="22"/>
        </w:rPr>
        <w:br/>
      </w:r>
      <w:r w:rsidR="004B3138" w:rsidRPr="004B3138">
        <w:rPr>
          <w:rFonts w:ascii="Arial" w:hAnsi="Arial" w:cs="Arial"/>
          <w:sz w:val="22"/>
          <w:szCs w:val="22"/>
        </w:rPr>
        <w:t>z odrębnym pozwoleniem wodnoprawnym.</w:t>
      </w:r>
    </w:p>
    <w:p w:rsidR="0013663A" w:rsidRPr="004B3138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B3138">
        <w:rPr>
          <w:rFonts w:ascii="Arial" w:hAnsi="Arial" w:cs="Arial"/>
          <w:sz w:val="22"/>
          <w:szCs w:val="22"/>
        </w:rPr>
        <w:t xml:space="preserve">W budynkach inwentarskich stosuje się energooszczędne oświetlenie elektryczne. </w:t>
      </w:r>
    </w:p>
    <w:p w:rsidR="00DD429C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t>W czasie zaniku dostaw energii elektrycznej źródło awaryjnego zasilania stanowi agregat prądotwórczy o mocy 240 kW, na olej napędowy.</w:t>
      </w:r>
    </w:p>
    <w:p w:rsidR="0013663A" w:rsidRPr="00DD429C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D429C">
        <w:rPr>
          <w:rFonts w:ascii="Arial" w:hAnsi="Arial" w:cs="Arial"/>
          <w:sz w:val="22"/>
          <w:szCs w:val="22"/>
        </w:rPr>
        <w:t xml:space="preserve">Na terenie Fermy powstaje ok. 8,5 Mg/rok zwłok zwierzęcych. Zwłoki padłych zwierząt magazynowane są w szczelnych pojemnikach w magazynie chłodni zlokalizowanej na terenie sąsiedniej fermy drobiu na działce o nr </w:t>
      </w:r>
      <w:proofErr w:type="spellStart"/>
      <w:r w:rsidRPr="00DD429C">
        <w:rPr>
          <w:rFonts w:ascii="Arial" w:hAnsi="Arial" w:cs="Arial"/>
          <w:sz w:val="22"/>
          <w:szCs w:val="22"/>
        </w:rPr>
        <w:t>ewid</w:t>
      </w:r>
      <w:proofErr w:type="spellEnd"/>
      <w:r w:rsidRPr="00DD429C">
        <w:rPr>
          <w:rFonts w:ascii="Arial" w:hAnsi="Arial" w:cs="Arial"/>
          <w:sz w:val="22"/>
          <w:szCs w:val="22"/>
        </w:rPr>
        <w:t xml:space="preserve">. 110/1, docelowo w chłodni w wybudowanym budynku gospodarczym na terenie działki o nr </w:t>
      </w:r>
      <w:proofErr w:type="spellStart"/>
      <w:r w:rsidRPr="00DD429C">
        <w:rPr>
          <w:rFonts w:ascii="Arial" w:hAnsi="Arial" w:cs="Arial"/>
          <w:sz w:val="22"/>
          <w:szCs w:val="22"/>
        </w:rPr>
        <w:t>ewid</w:t>
      </w:r>
      <w:proofErr w:type="spellEnd"/>
      <w:r w:rsidRPr="00DD429C">
        <w:rPr>
          <w:rFonts w:ascii="Arial" w:hAnsi="Arial" w:cs="Arial"/>
          <w:sz w:val="22"/>
          <w:szCs w:val="22"/>
        </w:rPr>
        <w:t xml:space="preserve">. 111/1, należącej do Prowadzącego instalację. Następnie zwłoki zwierzęce są przekazywane podmiotom prowadzącym ich dalsze zagospodarowanie na warunkach określonych w rozporządzeniu Parlamentu Europejskiego </w:t>
      </w:r>
      <w:r w:rsidRPr="00DD429C">
        <w:rPr>
          <w:rFonts w:ascii="Arial" w:hAnsi="Arial" w:cs="Arial"/>
          <w:sz w:val="22"/>
          <w:szCs w:val="22"/>
        </w:rPr>
        <w:br/>
        <w:t>i Rady (WE) nr 1069/2009 z dnia 21 października 2009 r. określającym przepisy sanitarne dotyczące produktów ubocznych pochodzenia zwierzęcego</w:t>
      </w:r>
      <w:r w:rsidR="0039091F" w:rsidRPr="00DD429C">
        <w:rPr>
          <w:rFonts w:ascii="Arial" w:hAnsi="Arial" w:cs="Arial"/>
          <w:sz w:val="22"/>
          <w:szCs w:val="22"/>
        </w:rPr>
        <w:t xml:space="preserve"> i produktów pochodnych</w:t>
      </w:r>
      <w:r w:rsidRPr="00DD429C">
        <w:rPr>
          <w:rFonts w:ascii="Arial" w:hAnsi="Arial" w:cs="Arial"/>
          <w:sz w:val="22"/>
          <w:szCs w:val="22"/>
        </w:rPr>
        <w:t xml:space="preserve">, nieprzeznaczonych do spożycia przez ludzi, i uchylającym rozporządzenie (WE) nr 1774/2002 (rozporządzenie o produktach ubocznych pochodzenia zwierzęcego) (Dz. U. UE L t. 300, </w:t>
      </w:r>
      <w:r w:rsidR="0039091F" w:rsidRPr="00DD429C">
        <w:rPr>
          <w:rFonts w:ascii="Arial" w:hAnsi="Arial" w:cs="Arial"/>
          <w:sz w:val="22"/>
          <w:szCs w:val="22"/>
        </w:rPr>
        <w:br/>
      </w:r>
      <w:r w:rsidRPr="00DD429C">
        <w:rPr>
          <w:rFonts w:ascii="Arial" w:hAnsi="Arial" w:cs="Arial"/>
          <w:sz w:val="22"/>
          <w:szCs w:val="22"/>
        </w:rPr>
        <w:t>st</w:t>
      </w:r>
      <w:r w:rsidR="0039091F" w:rsidRPr="00DD429C">
        <w:rPr>
          <w:rFonts w:ascii="Arial" w:hAnsi="Arial" w:cs="Arial"/>
          <w:sz w:val="22"/>
          <w:szCs w:val="22"/>
        </w:rPr>
        <w:t xml:space="preserve">r. 1 ze zm.). Zgodnie z art. 2 </w:t>
      </w:r>
      <w:r w:rsidRPr="00DD429C">
        <w:rPr>
          <w:rFonts w:ascii="Arial" w:hAnsi="Arial" w:cs="Arial"/>
          <w:sz w:val="22"/>
          <w:szCs w:val="22"/>
        </w:rPr>
        <w:t xml:space="preserve">pkt 10 ustawy z dnia 14 grudnia 2012 r. o odpadach </w:t>
      </w:r>
      <w:r w:rsidR="0039091F" w:rsidRPr="00DD429C">
        <w:rPr>
          <w:rFonts w:ascii="Arial" w:hAnsi="Arial" w:cs="Arial"/>
          <w:sz w:val="22"/>
          <w:szCs w:val="22"/>
        </w:rPr>
        <w:br/>
      </w:r>
      <w:r w:rsidRPr="00DD429C">
        <w:rPr>
          <w:rFonts w:ascii="Arial" w:hAnsi="Arial" w:cs="Arial"/>
          <w:sz w:val="22"/>
          <w:szCs w:val="22"/>
        </w:rPr>
        <w:t>(teks</w:t>
      </w:r>
      <w:r w:rsidR="0039091F" w:rsidRPr="00DD429C">
        <w:rPr>
          <w:rFonts w:ascii="Arial" w:hAnsi="Arial" w:cs="Arial"/>
          <w:sz w:val="22"/>
          <w:szCs w:val="22"/>
        </w:rPr>
        <w:t xml:space="preserve">t jednolity: Dz. U. z 2022 r., </w:t>
      </w:r>
      <w:r w:rsidRPr="00DD429C">
        <w:rPr>
          <w:rFonts w:ascii="Arial" w:hAnsi="Arial" w:cs="Arial"/>
          <w:sz w:val="22"/>
          <w:szCs w:val="22"/>
        </w:rPr>
        <w:t xml:space="preserve">poz. </w:t>
      </w:r>
      <w:r w:rsidR="0039091F" w:rsidRPr="00DD429C">
        <w:rPr>
          <w:rFonts w:ascii="Arial" w:hAnsi="Arial" w:cs="Arial"/>
          <w:sz w:val="22"/>
          <w:szCs w:val="22"/>
        </w:rPr>
        <w:t>699</w:t>
      </w:r>
      <w:r w:rsidRPr="00DD429C">
        <w:rPr>
          <w:rFonts w:ascii="Arial" w:hAnsi="Arial" w:cs="Arial"/>
          <w:sz w:val="22"/>
          <w:szCs w:val="22"/>
        </w:rPr>
        <w:t xml:space="preserve">), zwłoki zwierząt, które poniosły śmierć w inny sposób niż przez ubój, w tym zwierząt uśmiercanych w celu wyeliminowania chorób epizootycznych, i które są unieszkodliwiane zgodnie z ww. rozporządzeniem </w:t>
      </w:r>
      <w:r w:rsidR="0039091F" w:rsidRPr="00DD429C">
        <w:rPr>
          <w:rFonts w:ascii="Arial" w:hAnsi="Arial" w:cs="Arial"/>
          <w:sz w:val="22"/>
          <w:szCs w:val="22"/>
        </w:rPr>
        <w:br/>
      </w:r>
      <w:r w:rsidRPr="00DD429C">
        <w:rPr>
          <w:rFonts w:ascii="Arial" w:hAnsi="Arial" w:cs="Arial"/>
          <w:sz w:val="22"/>
          <w:szCs w:val="22"/>
        </w:rPr>
        <w:t>(WE) nr 1069/2009 – nie są traktowane jako odpady.</w:t>
      </w:r>
    </w:p>
    <w:p w:rsidR="0013663A" w:rsidRDefault="0026016B" w:rsidP="00973903">
      <w:pPr>
        <w:pStyle w:val="Akapitzlist"/>
        <w:keepLines/>
        <w:numPr>
          <w:ilvl w:val="3"/>
          <w:numId w:val="3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lastRenderedPageBreak/>
        <w:t>Roczna ilość powstającego na Fermie obornika kurzego wynosi ok. 1 180 Mg. Bezpośrednio po zakończeniu każdego cyklu hodowlanego przekazywany jest podmiotom zewnętrznym, prowadzącym jego dalsze zagospodarowanie na zasadach określonych w rozporządzeniu Parlamentu Europejskiego i Rady (WE) nr 1069/2009 z dnia 21 października 2009 r. określającym przepisy sanitarne dotyczące produktów ubocznych pochodzenia zwierzęcego</w:t>
      </w:r>
      <w:r w:rsidR="0039091F">
        <w:rPr>
          <w:rFonts w:ascii="Arial" w:hAnsi="Arial" w:cs="Arial"/>
          <w:sz w:val="22"/>
          <w:szCs w:val="22"/>
        </w:rPr>
        <w:t xml:space="preserve"> </w:t>
      </w:r>
      <w:r w:rsidR="0039091F">
        <w:rPr>
          <w:rFonts w:ascii="Arial" w:hAnsi="Arial" w:cs="Arial"/>
          <w:sz w:val="22"/>
          <w:szCs w:val="22"/>
        </w:rPr>
        <w:br/>
        <w:t>i produktów pochodnych</w:t>
      </w:r>
      <w:r w:rsidRPr="0013663A">
        <w:rPr>
          <w:rFonts w:ascii="Arial" w:hAnsi="Arial" w:cs="Arial"/>
          <w:sz w:val="22"/>
          <w:szCs w:val="22"/>
        </w:rPr>
        <w:t>, nieprzeznaczonych do spożycia przez ludzi, i uchylającym rozporządzenie (WE) nr 1774/2002 (rozporządzenie o produktach ubocznych pochodzenia zwierzęce</w:t>
      </w:r>
      <w:r w:rsidR="0039091F">
        <w:rPr>
          <w:rFonts w:ascii="Arial" w:hAnsi="Arial" w:cs="Arial"/>
          <w:sz w:val="22"/>
          <w:szCs w:val="22"/>
        </w:rPr>
        <w:t xml:space="preserve">go). Zgodnie z art. 2 pkt 6 </w:t>
      </w:r>
      <w:r w:rsidRPr="0013663A">
        <w:rPr>
          <w:rFonts w:ascii="Arial" w:hAnsi="Arial" w:cs="Arial"/>
          <w:sz w:val="22"/>
          <w:szCs w:val="22"/>
        </w:rPr>
        <w:t>lit. a ustawy z dnia 14 grudnia 2012 r. o odpadach, biomasa w postaci odchodów – podlegająca przepisom ww. rozporządzenia i wykorzystywana w rolnictwie, leśnictwie lub do produkcji energii za pomocą procesów lub metod, które nie są szkodliwe dla środowiska ani nie stanowią zagrożenia dla życia i zdrowia ludzi – nie jest traktowana jako odpad.</w:t>
      </w:r>
    </w:p>
    <w:p w:rsidR="0026016B" w:rsidRPr="0013663A" w:rsidRDefault="0026016B" w:rsidP="00973903">
      <w:pPr>
        <w:pStyle w:val="Akapitzlist"/>
        <w:keepLines/>
        <w:numPr>
          <w:ilvl w:val="3"/>
          <w:numId w:val="30"/>
        </w:numPr>
        <w:spacing w:before="120" w:after="240"/>
        <w:ind w:left="284" w:hanging="284"/>
        <w:rPr>
          <w:rFonts w:ascii="Arial" w:hAnsi="Arial" w:cs="Arial"/>
          <w:sz w:val="22"/>
          <w:szCs w:val="22"/>
        </w:rPr>
      </w:pPr>
      <w:r w:rsidRPr="0013663A">
        <w:rPr>
          <w:rFonts w:ascii="Arial" w:hAnsi="Arial" w:cs="Arial"/>
          <w:sz w:val="22"/>
          <w:szCs w:val="22"/>
        </w:rPr>
        <w:t xml:space="preserve">Wytwórcą odpadów weterynaryjnych jest lekarz weterynarii świadczący usługi </w:t>
      </w:r>
      <w:r w:rsidR="0016176B">
        <w:rPr>
          <w:rFonts w:ascii="Arial" w:hAnsi="Arial" w:cs="Arial"/>
          <w:sz w:val="22"/>
          <w:szCs w:val="22"/>
        </w:rPr>
        <w:br/>
      </w:r>
      <w:r w:rsidRPr="0013663A">
        <w:rPr>
          <w:rFonts w:ascii="Arial" w:hAnsi="Arial" w:cs="Arial"/>
          <w:sz w:val="22"/>
          <w:szCs w:val="22"/>
        </w:rPr>
        <w:t>lekarsko-weterynaryjne na podstawie stosownej umowy.</w:t>
      </w:r>
    </w:p>
    <w:p w:rsidR="0026016B" w:rsidRPr="0026016B" w:rsidRDefault="0026016B" w:rsidP="00973903">
      <w:pPr>
        <w:pStyle w:val="Tekstpodstawowy"/>
        <w:keepLines/>
        <w:numPr>
          <w:ilvl w:val="0"/>
          <w:numId w:val="4"/>
        </w:numPr>
        <w:tabs>
          <w:tab w:val="clear" w:pos="786"/>
        </w:tabs>
        <w:ind w:left="425" w:hanging="425"/>
        <w:rPr>
          <w:rStyle w:val="WW-Absatz-Standardschriftart"/>
          <w:rFonts w:ascii="Arial" w:hAnsi="Arial" w:cs="Arial"/>
          <w:bCs/>
          <w:sz w:val="22"/>
          <w:szCs w:val="22"/>
        </w:rPr>
      </w:pPr>
      <w:r w:rsidRPr="00862393">
        <w:rPr>
          <w:rStyle w:val="WW-Absatz-Standardschriftart"/>
          <w:rFonts w:ascii="Arial" w:hAnsi="Arial" w:cs="Arial"/>
          <w:b/>
          <w:bCs/>
          <w:sz w:val="22"/>
          <w:szCs w:val="22"/>
        </w:rPr>
        <w:t>Rodzaj i ilość wykorzystywanej energii, materiałów, surowców i paliw.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1559"/>
        <w:gridCol w:w="1943"/>
      </w:tblGrid>
      <w:tr w:rsidR="0026016B" w:rsidRPr="00862393" w:rsidTr="00973903">
        <w:trPr>
          <w:cantSplit/>
        </w:trPr>
        <w:tc>
          <w:tcPr>
            <w:tcW w:w="4179" w:type="dxa"/>
            <w:shd w:val="clear" w:color="auto" w:fill="D9D9D9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b/>
                <w:sz w:val="22"/>
              </w:rPr>
            </w:pPr>
            <w:r w:rsidRPr="0016176B">
              <w:rPr>
                <w:rFonts w:ascii="Arial" w:hAnsi="Arial" w:cs="Arial"/>
                <w:b/>
                <w:sz w:val="22"/>
              </w:rPr>
              <w:t>Rodzaj energii, materiałów, surowców i paliw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b/>
                <w:sz w:val="22"/>
              </w:rPr>
            </w:pPr>
            <w:r w:rsidRPr="0016176B">
              <w:rPr>
                <w:rFonts w:ascii="Arial" w:hAnsi="Arial" w:cs="Arial"/>
                <w:b/>
                <w:sz w:val="22"/>
              </w:rPr>
              <w:t>Jednostka</w:t>
            </w:r>
          </w:p>
        </w:tc>
        <w:tc>
          <w:tcPr>
            <w:tcW w:w="1943" w:type="dxa"/>
            <w:shd w:val="clear" w:color="auto" w:fill="D9D9D9"/>
            <w:vAlign w:val="center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b/>
                <w:sz w:val="22"/>
              </w:rPr>
            </w:pPr>
            <w:r w:rsidRPr="0016176B">
              <w:rPr>
                <w:rFonts w:ascii="Arial" w:hAnsi="Arial" w:cs="Arial"/>
                <w:b/>
                <w:sz w:val="22"/>
              </w:rPr>
              <w:t>Wielkość zużycia</w:t>
            </w:r>
          </w:p>
        </w:tc>
      </w:tr>
      <w:tr w:rsidR="0026016B" w:rsidRPr="00862393" w:rsidTr="00973903">
        <w:trPr>
          <w:cantSplit/>
        </w:trPr>
        <w:tc>
          <w:tcPr>
            <w:tcW w:w="4179" w:type="dxa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  <w:lang w:eastAsia="pl-PL"/>
              </w:rPr>
              <w:t>Energia elektryczna</w:t>
            </w:r>
          </w:p>
        </w:tc>
        <w:tc>
          <w:tcPr>
            <w:tcW w:w="1559" w:type="dxa"/>
            <w:vAlign w:val="center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MWh/rok</w:t>
            </w:r>
          </w:p>
        </w:tc>
        <w:tc>
          <w:tcPr>
            <w:tcW w:w="1943" w:type="dxa"/>
            <w:vAlign w:val="center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500,00</w:t>
            </w:r>
          </w:p>
        </w:tc>
      </w:tr>
      <w:tr w:rsidR="0026016B" w:rsidRPr="00862393" w:rsidTr="00973903">
        <w:trPr>
          <w:cantSplit/>
        </w:trPr>
        <w:tc>
          <w:tcPr>
            <w:tcW w:w="4179" w:type="dxa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sz w:val="22"/>
                <w:lang w:eastAsia="pl-PL"/>
              </w:rPr>
            </w:pPr>
            <w:r w:rsidRPr="0016176B">
              <w:rPr>
                <w:rFonts w:ascii="Arial" w:hAnsi="Arial" w:cs="Arial"/>
                <w:sz w:val="22"/>
                <w:lang w:eastAsia="pl-PL"/>
              </w:rPr>
              <w:t>Gaz propan-butan</w:t>
            </w:r>
          </w:p>
        </w:tc>
        <w:tc>
          <w:tcPr>
            <w:tcW w:w="1559" w:type="dxa"/>
            <w:vAlign w:val="center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m</w:t>
            </w:r>
            <w:r w:rsidRPr="0016176B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16176B">
              <w:rPr>
                <w:rFonts w:ascii="Arial" w:hAnsi="Arial" w:cs="Arial"/>
                <w:sz w:val="22"/>
              </w:rPr>
              <w:t>/rok</w:t>
            </w:r>
          </w:p>
        </w:tc>
        <w:tc>
          <w:tcPr>
            <w:tcW w:w="1943" w:type="dxa"/>
            <w:vAlign w:val="center"/>
          </w:tcPr>
          <w:p w:rsidR="0026016B" w:rsidRPr="0016176B" w:rsidRDefault="00A35577" w:rsidP="00973903">
            <w:pPr>
              <w:keepLines/>
              <w:snapToGrid w:val="0"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 xml:space="preserve">42 400,00 </w:t>
            </w:r>
          </w:p>
        </w:tc>
      </w:tr>
      <w:tr w:rsidR="0026016B" w:rsidRPr="00862393" w:rsidTr="00973903">
        <w:trPr>
          <w:cantSplit/>
        </w:trPr>
        <w:tc>
          <w:tcPr>
            <w:tcW w:w="4179" w:type="dxa"/>
          </w:tcPr>
          <w:p w:rsidR="0026016B" w:rsidRPr="0016176B" w:rsidRDefault="0026016B" w:rsidP="00973903">
            <w:pPr>
              <w:keepLines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pl-PL"/>
              </w:rPr>
            </w:pPr>
            <w:r w:rsidRPr="0016176B">
              <w:rPr>
                <w:rFonts w:ascii="Arial" w:hAnsi="Arial" w:cs="Arial"/>
                <w:sz w:val="22"/>
                <w:lang w:eastAsia="pl-PL"/>
              </w:rPr>
              <w:t>Woda</w:t>
            </w:r>
          </w:p>
        </w:tc>
        <w:tc>
          <w:tcPr>
            <w:tcW w:w="1559" w:type="dxa"/>
            <w:vAlign w:val="center"/>
          </w:tcPr>
          <w:p w:rsidR="0026016B" w:rsidRPr="0016176B" w:rsidRDefault="0026016B" w:rsidP="00973903">
            <w:pPr>
              <w:keepLines/>
              <w:snapToGrid w:val="0"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m</w:t>
            </w:r>
            <w:r w:rsidRPr="0016176B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16176B">
              <w:rPr>
                <w:rFonts w:ascii="Arial" w:hAnsi="Arial" w:cs="Arial"/>
                <w:sz w:val="22"/>
              </w:rPr>
              <w:t>/rok</w:t>
            </w:r>
          </w:p>
        </w:tc>
        <w:tc>
          <w:tcPr>
            <w:tcW w:w="1943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3 792,00</w:t>
            </w:r>
          </w:p>
        </w:tc>
      </w:tr>
      <w:tr w:rsidR="0026016B" w:rsidRPr="00862393" w:rsidTr="00973903">
        <w:trPr>
          <w:cantSplit/>
        </w:trPr>
        <w:tc>
          <w:tcPr>
            <w:tcW w:w="4179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Pasza</w:t>
            </w:r>
          </w:p>
        </w:tc>
        <w:tc>
          <w:tcPr>
            <w:tcW w:w="1559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943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3 456,00</w:t>
            </w:r>
          </w:p>
        </w:tc>
      </w:tr>
      <w:tr w:rsidR="0026016B" w:rsidRPr="00862393" w:rsidTr="00973903">
        <w:trPr>
          <w:cantSplit/>
        </w:trPr>
        <w:tc>
          <w:tcPr>
            <w:tcW w:w="4179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Ściółka</w:t>
            </w:r>
          </w:p>
        </w:tc>
        <w:tc>
          <w:tcPr>
            <w:tcW w:w="1559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1943" w:type="dxa"/>
            <w:vAlign w:val="center"/>
          </w:tcPr>
          <w:p w:rsidR="0026016B" w:rsidRPr="0016176B" w:rsidRDefault="0026016B" w:rsidP="00973903">
            <w:pPr>
              <w:keepLines/>
              <w:rPr>
                <w:rFonts w:ascii="Arial" w:hAnsi="Arial" w:cs="Arial"/>
                <w:sz w:val="22"/>
              </w:rPr>
            </w:pPr>
            <w:r w:rsidRPr="0016176B">
              <w:rPr>
                <w:rFonts w:ascii="Arial" w:hAnsi="Arial" w:cs="Arial"/>
                <w:sz w:val="22"/>
              </w:rPr>
              <w:t>70,00</w:t>
            </w:r>
          </w:p>
        </w:tc>
      </w:tr>
    </w:tbl>
    <w:p w:rsidR="0026016B" w:rsidRPr="0026016B" w:rsidRDefault="0026016B" w:rsidP="00973903">
      <w:pPr>
        <w:keepLines/>
        <w:numPr>
          <w:ilvl w:val="0"/>
          <w:numId w:val="4"/>
        </w:numPr>
        <w:tabs>
          <w:tab w:val="clear" w:pos="786"/>
          <w:tab w:val="left" w:pos="284"/>
        </w:tabs>
        <w:spacing w:before="240" w:after="240"/>
        <w:ind w:left="0" w:firstLine="0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  <w:lang w:val="x-none"/>
        </w:rPr>
        <w:t>S</w:t>
      </w:r>
      <w:r w:rsidRPr="00862393">
        <w:rPr>
          <w:rFonts w:ascii="Arial" w:hAnsi="Arial" w:cs="Arial"/>
          <w:b/>
          <w:sz w:val="22"/>
          <w:szCs w:val="22"/>
          <w:lang w:val="x-none"/>
        </w:rPr>
        <w:t xml:space="preserve">posoby osiągania wysokiego poziomu ochrony środowiska jako całości </w:t>
      </w:r>
    </w:p>
    <w:p w:rsidR="0026016B" w:rsidRPr="00862393" w:rsidRDefault="0026016B" w:rsidP="00973903">
      <w:pPr>
        <w:spacing w:after="12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Zastosowane rozwiązania organizacyjne, techniczne i technologiczne gwarantujące wysoki poziom ochrony środowiska jako całości, w tym wynikające z konkluzji dotyczących najlepszych dostępnych technik</w:t>
      </w:r>
      <w:r>
        <w:rPr>
          <w:rFonts w:ascii="Arial" w:hAnsi="Arial" w:cs="Arial"/>
          <w:sz w:val="22"/>
          <w:szCs w:val="22"/>
        </w:rPr>
        <w:t xml:space="preserve"> </w:t>
      </w:r>
      <w:r w:rsidRPr="00862393">
        <w:rPr>
          <w:rFonts w:ascii="Arial" w:hAnsi="Arial" w:cs="Arial"/>
          <w:sz w:val="22"/>
          <w:szCs w:val="22"/>
        </w:rPr>
        <w:t>w odniesieniu do intensywnego chowu drobiu: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Wdrożenie procedur i stosowanie wymaganych cech systemu zarządzania środowiskowego (BAT 1).</w:t>
      </w:r>
    </w:p>
    <w:p w:rsid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Regularne kontrole, naprawy i utrzymanie obiektów i urządzeń (BAT 2).</w:t>
      </w:r>
    </w:p>
    <w:p w:rsid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Przechowywanie martwych zwierząt w szczelnych pojemnikach w warunkach chłodniczych, w sposób uniemożliwiający przedostanie się substancji w nim zawartych do środowiska gruntowo-wodnego (BAT 2).</w:t>
      </w:r>
    </w:p>
    <w:p w:rsid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Zmniejszenie zawartości surowego białka poprzez stosowanie diety zrównoważonej pod względem zawartości azotu w oparciu o potrzeby energetyczne i przyswajalne aminokwasy (BAT 3).</w:t>
      </w:r>
    </w:p>
    <w:p w:rsid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Żywienie wieloetapowe, w którym skład diety jest dostosowany do specyficznych wymogów danego okresu produkcji (BAT 3, BAT 4).</w:t>
      </w:r>
    </w:p>
    <w:p w:rsid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Dodawanie kontrolowanych ilości aminokwasów do diety ubogiej w surowe białko (BAT 3).</w:t>
      </w:r>
    </w:p>
    <w:p w:rsid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Stosowanie dopuszczonych dodatków paszowych, które zmniejszą całkowitą ilość wydalanego fosforu (BAT 4).</w:t>
      </w:r>
    </w:p>
    <w:p w:rsidR="0026016B" w:rsidRP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Prowadzenie rejestru zużycia wody, w oparciu o odczyty wskazań wodomierza (BAT 5).</w:t>
      </w:r>
    </w:p>
    <w:p w:rsidR="0026016B" w:rsidRPr="00862393" w:rsidRDefault="0026016B" w:rsidP="00973903">
      <w:pPr>
        <w:numPr>
          <w:ilvl w:val="0"/>
          <w:numId w:val="25"/>
        </w:numPr>
        <w:tabs>
          <w:tab w:val="num" w:pos="-82"/>
        </w:tabs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Wykrywanie źródeł wycieku wody i ich naprawa (BAT 5).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Stosowanie poideł uniemożliwiających wyciek wody (BAT 5).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Regularne kontrolowanie i korygowanie kalibracji urządzeń do dystrybucji wody pitnej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>(BAT 5).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Ograniczanie zużycia wody poprzez zastosowanie systemu sprzątania kurników myjkami wysokociśnieniowymi (BAT 5, BAT 6). 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Wstępne czyszczenie kurników na sucho (BAT 6).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Odprowadzanie ścieków przemysłowych do specjalnych zbiorników bezodpływowych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>(BAT 7).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Zastosowanie sterowanego automatycznie systemu wentylacji zapewniającego utrzymanie odpowiedniej temperatury i wilgotności w budynkach inwentarskich (BAT 8).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Izolacja ścian, podłóg i sufitów w kurnikach (BAT 8).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Wykorzystanie energooszczędnego oświetlenia (BAT 8).</w:t>
      </w:r>
    </w:p>
    <w:p w:rsidR="0026016B" w:rsidRDefault="0026016B" w:rsidP="00973903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lastRenderedPageBreak/>
        <w:t>Zastosowanie środków operacyjnych mających na celu zmniejszenie emisji hałasu do środowiska, takich jak m.in.: zamknięcie drzwi i otworów budynku, zwłaszcza podczas karmienia, obsługa urządzeń przez doświadczony personel, unikanie przeprowadzania hałaśliwych czynności w nocy i podczas weekendów (BAT 10).</w:t>
      </w:r>
    </w:p>
    <w:p w:rsidR="00A35577" w:rsidRDefault="003D457A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Ręczne rozrzucanie ściółki (BAT 11).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Stosowanie podawania paszy ad libitum (BAT 11).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Wykorzystywanie paszy mokrej i granulowanej (BAT 11).</w:t>
      </w:r>
    </w:p>
    <w:p w:rsidR="0026016B" w:rsidRPr="00862393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Wyposażenie pneumatycznie napełnianych magazynów paszy (silosów) w filtry workowe (BAT 11).</w:t>
      </w:r>
    </w:p>
    <w:p w:rsidR="00BE3A0F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 xml:space="preserve">Eksploatowanie systemu wentylacji przy niskiej prędkości powietrza w pomieszczeniu </w:t>
      </w:r>
      <w:r w:rsidRPr="0026016B">
        <w:rPr>
          <w:rFonts w:ascii="Arial" w:hAnsi="Arial" w:cs="Arial"/>
          <w:sz w:val="22"/>
          <w:szCs w:val="22"/>
        </w:rPr>
        <w:br/>
        <w:t>(BAT 11).</w:t>
      </w:r>
    </w:p>
    <w:p w:rsidR="0026016B" w:rsidRPr="00BE3A0F" w:rsidRDefault="00BE3A0F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BE3A0F">
        <w:rPr>
          <w:rFonts w:ascii="Arial" w:hAnsi="Arial" w:cs="Arial"/>
          <w:sz w:val="22"/>
          <w:szCs w:val="22"/>
        </w:rPr>
        <w:t xml:space="preserve">Wentylacja mechaniczna z nagrzewnicami do ogrzewania powietrza stosowana </w:t>
      </w:r>
      <w:r>
        <w:rPr>
          <w:rFonts w:ascii="Arial" w:hAnsi="Arial" w:cs="Arial"/>
          <w:sz w:val="22"/>
          <w:szCs w:val="22"/>
        </w:rPr>
        <w:br/>
      </w:r>
      <w:r w:rsidRPr="00BE3A0F">
        <w:rPr>
          <w:rFonts w:ascii="Arial" w:hAnsi="Arial" w:cs="Arial"/>
          <w:sz w:val="22"/>
          <w:szCs w:val="22"/>
        </w:rPr>
        <w:t>w początkowej fazie</w:t>
      </w:r>
      <w:r>
        <w:rPr>
          <w:rFonts w:ascii="Arial" w:hAnsi="Arial" w:cs="Arial"/>
          <w:sz w:val="22"/>
          <w:szCs w:val="22"/>
        </w:rPr>
        <w:t xml:space="preserve"> chowu (BAT 32).</w:t>
      </w:r>
    </w:p>
    <w:p w:rsidR="0026016B" w:rsidRPr="0026016B" w:rsidRDefault="0026016B" w:rsidP="00973903">
      <w:pPr>
        <w:numPr>
          <w:ilvl w:val="0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 xml:space="preserve">Usuwanie odchodów zwierzęcych poza budynki inwentarskie każdorazowo po zakończonym cyklu chowu, bez magazynowania na terenie przedmiotowej instalacji. </w:t>
      </w:r>
    </w:p>
    <w:p w:rsidR="0026016B" w:rsidRPr="0026016B" w:rsidRDefault="0026016B" w:rsidP="00973903">
      <w:pPr>
        <w:numPr>
          <w:ilvl w:val="0"/>
          <w:numId w:val="25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26016B">
        <w:rPr>
          <w:rFonts w:ascii="Arial" w:hAnsi="Arial" w:cs="Arial"/>
          <w:sz w:val="22"/>
          <w:szCs w:val="22"/>
        </w:rPr>
        <w:t>Magazynowanie odpadów w sposób selektywny, w wyznaczonych i przygotowanych do tego celu pomieszczeniach, poza zasięgiem osób nieupoważnionych oraz w sposób zapewniający ochronę środowiska oraz bezpieczeństwo ludzi. Przekazywanie odpadów uprawnionym podmiotom do dalszego zagospodarowania.</w:t>
      </w:r>
    </w:p>
    <w:p w:rsidR="0026016B" w:rsidRPr="0026016B" w:rsidRDefault="0026016B" w:rsidP="00973903">
      <w:pPr>
        <w:pStyle w:val="NormalnyWeb"/>
        <w:keepLines/>
        <w:numPr>
          <w:ilvl w:val="0"/>
          <w:numId w:val="4"/>
        </w:numPr>
        <w:tabs>
          <w:tab w:val="clear" w:pos="786"/>
          <w:tab w:val="num" w:pos="284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t>Wymagania zapewniające ochronę gleby, ziemi i wód gruntowych, w tym środki mające na celu zapobieganie emisjom do gleby, ziemi i wód gruntowych oraz sposób ich systematycznego nadzorowania</w:t>
      </w:r>
    </w:p>
    <w:p w:rsidR="0026016B" w:rsidRPr="00862393" w:rsidRDefault="0026016B" w:rsidP="00973903">
      <w:pPr>
        <w:numPr>
          <w:ilvl w:val="0"/>
          <w:numId w:val="26"/>
        </w:numPr>
        <w:tabs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Magazynowanie środków dezynfekcyjnych w specjalnym pomieszczeniu o szczelnych posadzkach (w budynku gospodarczym) w oryginalnych pojemnikach, w sposób uniemożliwiający przedostanie się substancji w nich zawartych do środowiska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 xml:space="preserve">gruntowo-wodnego, </w:t>
      </w:r>
    </w:p>
    <w:p w:rsidR="0026016B" w:rsidRPr="00862393" w:rsidRDefault="0026016B" w:rsidP="00973903">
      <w:pPr>
        <w:numPr>
          <w:ilvl w:val="0"/>
          <w:numId w:val="26"/>
        </w:numPr>
        <w:tabs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Magazynowanie odpadów w sposób uniemożliwiający przedostanie się substancji w nich zawartych do środowiska gruntowo-wodnego, w przystosowanych pojemnikach, zgodnie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 xml:space="preserve">z warunkami dotyczącymi gospodarki odpadami, określonymi w niniejszej decyzji, </w:t>
      </w:r>
    </w:p>
    <w:p w:rsidR="0026016B" w:rsidRPr="00862393" w:rsidRDefault="0026016B" w:rsidP="00973903">
      <w:pPr>
        <w:numPr>
          <w:ilvl w:val="0"/>
          <w:numId w:val="26"/>
        </w:numPr>
        <w:tabs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Magazynowanie padłych zwierząt, do czasu przekazania uprawnionym podmiotom,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 xml:space="preserve">w szczelnych pojemnikach w specjalnie do tego przeznaczonej chłodni, w sposób uniemożliwiający przedostanie się substancji w nim zawartych do środowiska </w:t>
      </w:r>
      <w:r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>gruntowo-wodnego,</w:t>
      </w:r>
    </w:p>
    <w:p w:rsidR="0026016B" w:rsidRPr="00862393" w:rsidRDefault="0026016B" w:rsidP="00973903">
      <w:pPr>
        <w:numPr>
          <w:ilvl w:val="0"/>
          <w:numId w:val="26"/>
        </w:numPr>
        <w:tabs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Przekazywanie pomiotu bezpośrednio po zakończonym cyklu produkcyjnym, poza obręb instalacji, do produkcji podłoża do pieczarek,</w:t>
      </w:r>
    </w:p>
    <w:p w:rsidR="0026016B" w:rsidRPr="00862393" w:rsidRDefault="0026016B" w:rsidP="00973903">
      <w:pPr>
        <w:numPr>
          <w:ilvl w:val="0"/>
          <w:numId w:val="26"/>
        </w:numPr>
        <w:tabs>
          <w:tab w:val="num" w:pos="284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Eksploatacji wszystkich urządzeń i instalacji zgodnie z przeznaczeniem i dokumentacją techniczną.</w:t>
      </w:r>
    </w:p>
    <w:p w:rsidR="0026016B" w:rsidRPr="00862393" w:rsidRDefault="0026016B" w:rsidP="00973903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Systematyczny nadzór zastosowanych środków mających na celu ochronę gleby, ziemi i wód gruntowych będzie prowadzony poprzez: </w:t>
      </w:r>
    </w:p>
    <w:p w:rsidR="0026016B" w:rsidRPr="00862393" w:rsidRDefault="0026016B" w:rsidP="00973903">
      <w:pPr>
        <w:pStyle w:val="NormalnyWeb"/>
        <w:keepLines/>
        <w:numPr>
          <w:ilvl w:val="0"/>
          <w:numId w:val="3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bCs/>
          <w:color w:val="FF0000"/>
          <w:sz w:val="20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stały dozór techniczny nad sprawnością instalacji i urządzeń eksploatowanych na terenie fermy, </w:t>
      </w:r>
    </w:p>
    <w:p w:rsidR="0026016B" w:rsidRPr="00862393" w:rsidRDefault="0026016B" w:rsidP="00973903">
      <w:pPr>
        <w:pStyle w:val="NormalnyWeb"/>
        <w:keepLines/>
        <w:numPr>
          <w:ilvl w:val="0"/>
          <w:numId w:val="35"/>
        </w:numPr>
        <w:tabs>
          <w:tab w:val="left" w:pos="142"/>
        </w:tabs>
        <w:spacing w:before="0"/>
        <w:ind w:left="0" w:firstLine="0"/>
        <w:rPr>
          <w:rFonts w:ascii="Arial" w:hAnsi="Arial" w:cs="Arial"/>
          <w:bCs/>
          <w:color w:val="FF0000"/>
          <w:sz w:val="20"/>
          <w:szCs w:val="22"/>
        </w:rPr>
      </w:pPr>
      <w:r w:rsidRPr="00862393">
        <w:rPr>
          <w:rFonts w:ascii="Arial" w:hAnsi="Arial" w:cs="Arial"/>
          <w:sz w:val="22"/>
          <w:szCs w:val="22"/>
        </w:rPr>
        <w:t>sprawdzanie szczelności posadzek w kurnikach, a także monitorowanie szczelności pojemników przeznaczonych do magazynowania środków dezynfekcyjnych, odpadów i sztuk padłych oraz natychmiastowe usuwanie nieprawidłowości.</w:t>
      </w:r>
    </w:p>
    <w:p w:rsidR="0026016B" w:rsidRPr="0026016B" w:rsidRDefault="0026016B" w:rsidP="00973903">
      <w:pPr>
        <w:keepLines/>
        <w:numPr>
          <w:ilvl w:val="0"/>
          <w:numId w:val="4"/>
        </w:numPr>
        <w:tabs>
          <w:tab w:val="clear" w:pos="786"/>
          <w:tab w:val="left" w:pos="383"/>
          <w:tab w:val="num" w:pos="426"/>
        </w:tabs>
        <w:autoSpaceDE w:val="0"/>
        <w:spacing w:before="24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sz w:val="22"/>
          <w:szCs w:val="22"/>
        </w:rPr>
        <w:t>Sposób postępowania w przypadku zakończenia eksploatacji instalacji</w:t>
      </w:r>
    </w:p>
    <w:p w:rsidR="0026016B" w:rsidRPr="0026016B" w:rsidRDefault="0026016B" w:rsidP="00973903">
      <w:pPr>
        <w:pStyle w:val="Standardowy0"/>
        <w:keepLines/>
        <w:widowControl/>
        <w:tabs>
          <w:tab w:val="left" w:pos="383"/>
        </w:tabs>
        <w:autoSpaceDE w:val="0"/>
        <w:spacing w:after="24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862393">
        <w:rPr>
          <w:rFonts w:ascii="Arial" w:hAnsi="Arial" w:cs="Arial"/>
          <w:sz w:val="22"/>
          <w:szCs w:val="22"/>
          <w:lang w:val="pl-PL"/>
        </w:rPr>
        <w:t>W przypadku zakończenia eksploatacji instalacji, likwidację obiektów i urządzeń należy przeprowadzić w sposób bezpieczny dla środowiska. Instalacja winna być zlikwidowana zgodnie z przepisami prawa budowlanego, zasadami bezpieczeństwa i higieny pracy oraz wymaganiami ochrony środowiska.</w:t>
      </w:r>
    </w:p>
    <w:p w:rsidR="003D457A" w:rsidRDefault="003D457A" w:rsidP="00973903">
      <w:pPr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6016B" w:rsidRPr="0026016B" w:rsidRDefault="0026016B" w:rsidP="00973903">
      <w:pPr>
        <w:keepLines/>
        <w:numPr>
          <w:ilvl w:val="0"/>
          <w:numId w:val="4"/>
        </w:numPr>
        <w:tabs>
          <w:tab w:val="clear" w:pos="786"/>
          <w:tab w:val="num" w:pos="426"/>
        </w:tabs>
        <w:spacing w:before="240" w:after="24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lastRenderedPageBreak/>
        <w:t>Warunki wprowadzania do środowiska substancji i energii</w:t>
      </w:r>
    </w:p>
    <w:p w:rsidR="0026016B" w:rsidRPr="0026016B" w:rsidRDefault="003D457A" w:rsidP="00973903">
      <w:pPr>
        <w:spacing w:after="240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6.1. </w:t>
      </w:r>
      <w:r w:rsidR="0026016B" w:rsidRPr="00862393">
        <w:rPr>
          <w:rFonts w:ascii="Arial" w:hAnsi="Arial" w:cs="Arial"/>
          <w:b/>
          <w:bCs/>
          <w:kern w:val="1"/>
          <w:sz w:val="22"/>
          <w:szCs w:val="22"/>
        </w:rPr>
        <w:t>Wprowadzan</w:t>
      </w:r>
      <w:r w:rsidR="0026016B">
        <w:rPr>
          <w:rFonts w:ascii="Arial" w:hAnsi="Arial" w:cs="Arial"/>
          <w:b/>
          <w:bCs/>
          <w:kern w:val="1"/>
          <w:sz w:val="22"/>
          <w:szCs w:val="22"/>
        </w:rPr>
        <w:t>ie gazów lub pyłów do powietrza</w:t>
      </w:r>
    </w:p>
    <w:p w:rsidR="0026016B" w:rsidRPr="00862393" w:rsidRDefault="0026016B" w:rsidP="00973903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  <w:u w:val="single"/>
        </w:rPr>
        <w:t>Podstawa prawna</w:t>
      </w:r>
      <w:r w:rsidRPr="00862393">
        <w:rPr>
          <w:rFonts w:ascii="Arial" w:hAnsi="Arial" w:cs="Arial"/>
          <w:sz w:val="22"/>
          <w:szCs w:val="22"/>
        </w:rPr>
        <w:t>: art. 202 ust. 1, ust. 2 i ust. 2a, art. 211 ust. 1, art. 220 ust.1 oraz art. 224 ustawy z dnia 27 kwietnia 2001 r. Prawo ochrony środowiska (tekst jednolity: Dz. U. z 202</w:t>
      </w:r>
      <w:r w:rsidR="003D457A">
        <w:rPr>
          <w:rFonts w:ascii="Arial" w:hAnsi="Arial" w:cs="Arial"/>
          <w:sz w:val="22"/>
          <w:szCs w:val="22"/>
        </w:rPr>
        <w:t xml:space="preserve">1 r., </w:t>
      </w:r>
      <w:r w:rsidR="0016176B">
        <w:rPr>
          <w:rFonts w:ascii="Arial" w:hAnsi="Arial" w:cs="Arial"/>
          <w:sz w:val="22"/>
          <w:szCs w:val="22"/>
        </w:rPr>
        <w:br/>
      </w:r>
      <w:r w:rsidR="003D457A">
        <w:rPr>
          <w:rFonts w:ascii="Arial" w:hAnsi="Arial" w:cs="Arial"/>
          <w:sz w:val="22"/>
          <w:szCs w:val="22"/>
        </w:rPr>
        <w:t>poz. 1</w:t>
      </w:r>
      <w:r w:rsidRPr="00862393">
        <w:rPr>
          <w:rFonts w:ascii="Arial" w:hAnsi="Arial" w:cs="Arial"/>
          <w:sz w:val="22"/>
          <w:szCs w:val="22"/>
        </w:rPr>
        <w:t>9</w:t>
      </w:r>
      <w:r w:rsidR="0016176B">
        <w:rPr>
          <w:rFonts w:ascii="Arial" w:hAnsi="Arial" w:cs="Arial"/>
          <w:sz w:val="22"/>
          <w:szCs w:val="22"/>
        </w:rPr>
        <w:t xml:space="preserve">73 </w:t>
      </w:r>
      <w:r w:rsidRPr="00862393">
        <w:rPr>
          <w:rFonts w:ascii="Arial" w:hAnsi="Arial" w:cs="Arial"/>
          <w:sz w:val="22"/>
          <w:szCs w:val="22"/>
        </w:rPr>
        <w:t>ze zm.), rozporządzenie Ministra Środowiska z dnia 26 stycznia 2010 r. w sprawie wartości odniesienia dla niektórych substancji w powietrzu (Dz. U. z 2010 r. Nr 16, poz. 87) oraz rozporządzenie Ministra Środowiska z dnia 24 sierpnia 2012 r. w sprawie poziomów niektórych substancji w powietrz</w:t>
      </w:r>
      <w:r w:rsidR="003D457A">
        <w:rPr>
          <w:rFonts w:ascii="Arial" w:hAnsi="Arial" w:cs="Arial"/>
          <w:sz w:val="22"/>
          <w:szCs w:val="22"/>
        </w:rPr>
        <w:t xml:space="preserve">u </w:t>
      </w:r>
      <w:r w:rsidRPr="00862393">
        <w:rPr>
          <w:rFonts w:ascii="Arial" w:hAnsi="Arial" w:cs="Arial"/>
          <w:sz w:val="22"/>
          <w:szCs w:val="22"/>
        </w:rPr>
        <w:t>(tekst jednolity: Dz. U. z 2021 r., poz. 845).</w:t>
      </w:r>
    </w:p>
    <w:p w:rsidR="0026016B" w:rsidRPr="0026016B" w:rsidRDefault="0026016B" w:rsidP="00973903">
      <w:pPr>
        <w:keepLines/>
        <w:autoSpaceDE w:val="0"/>
        <w:spacing w:after="240" w:line="102" w:lineRule="atLeast"/>
        <w:rPr>
          <w:rFonts w:ascii="Arial" w:hAnsi="Arial" w:cs="Arial"/>
          <w:b/>
          <w:bCs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t>6.1.1. Charakterystyka źródeł emisji i miejsc wprowadz</w:t>
      </w:r>
      <w:r>
        <w:rPr>
          <w:rFonts w:ascii="Arial" w:hAnsi="Arial" w:cs="Arial"/>
          <w:b/>
          <w:bCs/>
          <w:sz w:val="22"/>
          <w:szCs w:val="22"/>
        </w:rPr>
        <w:t>ania gazów i pyłów do powietrza</w:t>
      </w:r>
    </w:p>
    <w:p w:rsidR="0026016B" w:rsidRPr="00862393" w:rsidRDefault="0026016B" w:rsidP="00973903">
      <w:pPr>
        <w:numPr>
          <w:ilvl w:val="0"/>
          <w:numId w:val="22"/>
        </w:numPr>
        <w:tabs>
          <w:tab w:val="clear" w:pos="730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Źródłem emisji gazów i pyłów do powietrza z instalacji są procesy produkcyjne zachodzące                             w budynkach inwentarskich powodujące emisję amoniaku, siarkowodoru, tlenku węgla, dwutlenku azotu, dwutlenku siarki oraz pyłów, w tym pyłu zawieszonego PM10 i pyłu zawieszonego PM2,5, związane z chowem brojlerów oraz pracą nagrzewnic gazowych.</w:t>
      </w:r>
    </w:p>
    <w:p w:rsidR="003D457A" w:rsidRDefault="0026016B" w:rsidP="00973903">
      <w:pPr>
        <w:numPr>
          <w:ilvl w:val="0"/>
          <w:numId w:val="22"/>
        </w:numPr>
        <w:tabs>
          <w:tab w:val="clear" w:pos="730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Substancje powstające w wyniku chowu drobiu emitowane są do powietrza za pośrednictwem 62 szt. wentylatorów mechanicznych. W każdym z kurników K1 i K2 znajduje się po 20 szt. wentylatorów dachowych oraz po 11 szt. wentylatorów umieszczonych </w:t>
      </w:r>
      <w:r w:rsidR="0016176B"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 xml:space="preserve">w ścianach szczytowych. </w:t>
      </w:r>
    </w:p>
    <w:p w:rsidR="0026016B" w:rsidRPr="003D457A" w:rsidRDefault="003D457A" w:rsidP="00973903">
      <w:pPr>
        <w:numPr>
          <w:ilvl w:val="0"/>
          <w:numId w:val="22"/>
        </w:numPr>
        <w:tabs>
          <w:tab w:val="clear" w:pos="730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3D457A">
        <w:rPr>
          <w:rFonts w:ascii="Arial" w:eastAsia="BookmanOldStyle" w:hAnsi="Arial" w:cs="Arial"/>
          <w:sz w:val="22"/>
          <w:szCs w:val="22"/>
        </w:rPr>
        <w:t xml:space="preserve">Budynki inwentarskie ogrzewane są za pomocą </w:t>
      </w:r>
      <w:r w:rsidR="00DD429C">
        <w:rPr>
          <w:rFonts w:ascii="Arial" w:eastAsia="BookmanOldStyle" w:hAnsi="Arial" w:cs="Arial"/>
          <w:sz w:val="22"/>
          <w:szCs w:val="22"/>
        </w:rPr>
        <w:t xml:space="preserve">8 szt. nagrzewnic gazowych, </w:t>
      </w:r>
      <w:r w:rsidRPr="003D457A">
        <w:rPr>
          <w:rFonts w:ascii="Arial" w:eastAsia="BookmanOldStyle" w:hAnsi="Arial" w:cs="Arial"/>
          <w:sz w:val="22"/>
          <w:szCs w:val="22"/>
        </w:rPr>
        <w:t xml:space="preserve">o mocy </w:t>
      </w:r>
      <w:r w:rsidR="00DD429C">
        <w:rPr>
          <w:rFonts w:ascii="Arial" w:eastAsia="BookmanOldStyle" w:hAnsi="Arial" w:cs="Arial"/>
          <w:sz w:val="22"/>
          <w:szCs w:val="22"/>
        </w:rPr>
        <w:br/>
      </w:r>
      <w:r w:rsidRPr="003D457A">
        <w:rPr>
          <w:rFonts w:ascii="Arial" w:eastAsia="BookmanOldStyle" w:hAnsi="Arial" w:cs="Arial"/>
          <w:sz w:val="22"/>
          <w:szCs w:val="22"/>
        </w:rPr>
        <w:t>100 kW każda.</w:t>
      </w:r>
      <w:r w:rsidR="0026016B" w:rsidRPr="003D457A">
        <w:rPr>
          <w:rFonts w:ascii="Arial" w:hAnsi="Arial" w:cs="Arial"/>
          <w:sz w:val="22"/>
          <w:szCs w:val="22"/>
        </w:rPr>
        <w:t xml:space="preserve"> Emisja substancji powstających w wyniku spalania gazu w nagrzewnicach odbywa się przy pomocy osobnych pion</w:t>
      </w:r>
      <w:r w:rsidR="003E3288">
        <w:rPr>
          <w:rFonts w:ascii="Arial" w:hAnsi="Arial" w:cs="Arial"/>
          <w:sz w:val="22"/>
          <w:szCs w:val="22"/>
        </w:rPr>
        <w:t>owych emitorów zadaszonych</w:t>
      </w:r>
      <w:r w:rsidR="0026016B" w:rsidRPr="003D457A">
        <w:rPr>
          <w:rFonts w:ascii="Arial" w:hAnsi="Arial" w:cs="Arial"/>
          <w:sz w:val="22"/>
          <w:szCs w:val="22"/>
        </w:rPr>
        <w:t>.</w:t>
      </w:r>
    </w:p>
    <w:p w:rsidR="0026016B" w:rsidRPr="00862393" w:rsidRDefault="0026016B" w:rsidP="00973903">
      <w:pPr>
        <w:numPr>
          <w:ilvl w:val="0"/>
          <w:numId w:val="22"/>
        </w:numPr>
        <w:tabs>
          <w:tab w:val="clear" w:pos="730"/>
        </w:tabs>
        <w:spacing w:before="120" w:after="240"/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Emisja gazów i pyłów do powietrza odbywa się w 2 podokresach, związanych z różnymi wariantami pracy wentylatorów:</w:t>
      </w:r>
    </w:p>
    <w:p w:rsidR="0026016B" w:rsidRPr="00862393" w:rsidRDefault="0026016B" w:rsidP="00973903">
      <w:pPr>
        <w:keepLines/>
        <w:numPr>
          <w:ilvl w:val="1"/>
          <w:numId w:val="22"/>
        </w:numPr>
        <w:tabs>
          <w:tab w:val="clear" w:pos="1450"/>
          <w:tab w:val="num" w:pos="284"/>
        </w:tabs>
        <w:suppressAutoHyphens w:val="0"/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podokres I trwa 5 34</w:t>
      </w:r>
      <w:r w:rsidR="003D457A">
        <w:rPr>
          <w:rFonts w:ascii="Arial" w:hAnsi="Arial" w:cs="Arial"/>
          <w:sz w:val="22"/>
          <w:szCs w:val="22"/>
        </w:rPr>
        <w:t>8</w:t>
      </w:r>
      <w:r w:rsidRPr="00862393">
        <w:rPr>
          <w:rFonts w:ascii="Arial" w:hAnsi="Arial" w:cs="Arial"/>
          <w:sz w:val="22"/>
          <w:szCs w:val="22"/>
        </w:rPr>
        <w:t xml:space="preserve"> h/rok, w którym pracują wentylatory dachowe oraz nagrzewnice gazowe</w:t>
      </w:r>
      <w:r w:rsidR="00DD429C">
        <w:rPr>
          <w:rFonts w:ascii="Arial" w:hAnsi="Arial" w:cs="Arial"/>
          <w:sz w:val="22"/>
          <w:szCs w:val="22"/>
        </w:rPr>
        <w:t xml:space="preserve"> (przez 3 240 h/rok)</w:t>
      </w:r>
      <w:r w:rsidRPr="00862393">
        <w:rPr>
          <w:rFonts w:ascii="Arial" w:hAnsi="Arial" w:cs="Arial"/>
          <w:sz w:val="22"/>
          <w:szCs w:val="22"/>
        </w:rPr>
        <w:t>,</w:t>
      </w:r>
    </w:p>
    <w:p w:rsidR="0026016B" w:rsidRPr="00862393" w:rsidRDefault="0026016B" w:rsidP="00973903">
      <w:pPr>
        <w:keepLines/>
        <w:numPr>
          <w:ilvl w:val="1"/>
          <w:numId w:val="22"/>
        </w:numPr>
        <w:tabs>
          <w:tab w:val="clear" w:pos="1450"/>
          <w:tab w:val="num" w:pos="284"/>
        </w:tabs>
        <w:suppressAutoHyphens w:val="0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podokres II trwa 700 h/rok, w którym pracują wentylatory dachowe i wentylatory umieszczone w ścianie szczytowej.</w:t>
      </w:r>
    </w:p>
    <w:p w:rsidR="0026016B" w:rsidRPr="00862393" w:rsidRDefault="0026016B" w:rsidP="00973903">
      <w:pPr>
        <w:pStyle w:val="Akapitzlist"/>
        <w:spacing w:after="240"/>
        <w:ind w:left="0"/>
        <w:rPr>
          <w:rFonts w:ascii="Arial" w:hAnsi="Arial" w:cs="Arial"/>
          <w:sz w:val="22"/>
          <w:szCs w:val="22"/>
          <w:highlight w:val="yellow"/>
        </w:rPr>
      </w:pPr>
      <w:r w:rsidRPr="00862393">
        <w:rPr>
          <w:rFonts w:ascii="Arial" w:hAnsi="Arial" w:cs="Arial"/>
          <w:b/>
          <w:sz w:val="22"/>
          <w:szCs w:val="22"/>
        </w:rPr>
        <w:t>6.1.2. Miejsca emisji, ich charakterystyka i warunki pracy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1276"/>
        <w:gridCol w:w="1134"/>
        <w:gridCol w:w="1134"/>
        <w:gridCol w:w="1276"/>
        <w:gridCol w:w="1276"/>
        <w:gridCol w:w="992"/>
      </w:tblGrid>
      <w:tr w:rsidR="00BE3A0F" w:rsidRPr="00862393" w:rsidTr="003D457A">
        <w:trPr>
          <w:cantSplit/>
          <w:trHeight w:hRule="exact" w:val="472"/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Oznaczenie emitora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Opis emitora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Rodzaj</w:t>
            </w:r>
          </w:p>
        </w:tc>
        <w:tc>
          <w:tcPr>
            <w:tcW w:w="6096" w:type="dxa"/>
            <w:gridSpan w:val="5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Charakterystyka miejsc emisji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Czas emisji</w:t>
            </w:r>
          </w:p>
        </w:tc>
      </w:tr>
      <w:tr w:rsidR="00BE3A0F" w:rsidRPr="00862393" w:rsidTr="003D457A">
        <w:trPr>
          <w:cantSplit/>
          <w:trHeight w:val="368"/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Wysokość</w:t>
            </w:r>
          </w:p>
          <w:p w:rsidR="0026016B" w:rsidRPr="00862393" w:rsidRDefault="0026016B" w:rsidP="0097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  <w:b/>
              </w:rPr>
            </w:pPr>
            <w:r w:rsidRPr="00862393">
              <w:rPr>
                <w:rFonts w:ascii="Arial" w:hAnsi="Arial" w:cs="Arial"/>
                <w:b/>
              </w:rPr>
              <w:t>Średnica</w:t>
            </w:r>
          </w:p>
          <w:p w:rsidR="0026016B" w:rsidRPr="00862393" w:rsidRDefault="0026016B" w:rsidP="0097390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  <w:b/>
              </w:rPr>
            </w:pPr>
            <w:r w:rsidRPr="00862393">
              <w:rPr>
                <w:rFonts w:ascii="Arial" w:hAnsi="Arial" w:cs="Arial"/>
                <w:b/>
              </w:rPr>
              <w:t>Wydajność wentylatora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Prędkość gazów odlotowych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Temperatura gazów odlotowych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BE3A0F" w:rsidRPr="00862393" w:rsidTr="003D457A">
        <w:trPr>
          <w:cantSplit/>
          <w:trHeight w:val="152"/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6016B" w:rsidRPr="00862393" w:rsidRDefault="0026016B" w:rsidP="009739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[m</w:t>
            </w:r>
            <w:r w:rsidRPr="00862393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862393">
              <w:rPr>
                <w:rFonts w:ascii="Arial" w:hAnsi="Arial" w:cs="Arial"/>
                <w:b/>
                <w:bCs/>
              </w:rPr>
              <w:t>/h]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[m/s]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[K]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62393">
              <w:rPr>
                <w:rFonts w:ascii="Arial" w:hAnsi="Arial" w:cs="Arial"/>
                <w:b/>
                <w:bCs/>
              </w:rPr>
              <w:t>[h/rok]</w:t>
            </w:r>
          </w:p>
        </w:tc>
      </w:tr>
      <w:tr w:rsidR="0026016B" w:rsidRPr="00862393" w:rsidTr="003D457A">
        <w:trPr>
          <w:jc w:val="center"/>
        </w:trPr>
        <w:tc>
          <w:tcPr>
            <w:tcW w:w="10632" w:type="dxa"/>
            <w:gridSpan w:val="9"/>
            <w:vAlign w:val="center"/>
          </w:tcPr>
          <w:p w:rsidR="0026016B" w:rsidRPr="00862393" w:rsidRDefault="0026016B" w:rsidP="00973903">
            <w:pPr>
              <w:snapToGrid w:val="0"/>
              <w:ind w:left="83"/>
              <w:rPr>
                <w:rFonts w:ascii="Arial" w:hAnsi="Arial" w:cs="Arial"/>
                <w:b/>
              </w:rPr>
            </w:pPr>
            <w:r w:rsidRPr="00862393">
              <w:rPr>
                <w:rFonts w:ascii="Arial" w:hAnsi="Arial" w:cs="Arial"/>
                <w:b/>
              </w:rPr>
              <w:t>Kurnik K1 ÷ kurnik K2</w:t>
            </w:r>
          </w:p>
        </w:tc>
      </w:tr>
      <w:tr w:rsidR="00BE3A0F" w:rsidRPr="00862393" w:rsidTr="003D457A">
        <w:trPr>
          <w:jc w:val="center"/>
        </w:trPr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E-1 ÷ E-20 </w:t>
            </w:r>
          </w:p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E-32 ÷ E-51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wentylator</w:t>
            </w:r>
          </w:p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dachowy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pionowy zadaszony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7,2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0,63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12 000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10,69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293</w:t>
            </w:r>
          </w:p>
        </w:tc>
        <w:tc>
          <w:tcPr>
            <w:tcW w:w="992" w:type="dxa"/>
            <w:vAlign w:val="center"/>
          </w:tcPr>
          <w:p w:rsidR="0026016B" w:rsidRPr="003D457A" w:rsidRDefault="003D457A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6 048</w:t>
            </w:r>
          </w:p>
        </w:tc>
      </w:tr>
      <w:tr w:rsidR="00BE3A0F" w:rsidRPr="00862393" w:rsidTr="003D457A">
        <w:trPr>
          <w:jc w:val="center"/>
        </w:trPr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E-21 ÷ E-26 </w:t>
            </w:r>
          </w:p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E-52 ÷ E-57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wentylator szczytowy 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poziomy otwarty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38 000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293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700</w:t>
            </w:r>
          </w:p>
        </w:tc>
      </w:tr>
      <w:tr w:rsidR="00BE3A0F" w:rsidRPr="00862393" w:rsidTr="003D457A">
        <w:trPr>
          <w:jc w:val="center"/>
        </w:trPr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E-27 ÷ E-31 </w:t>
            </w:r>
          </w:p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E-58 ÷ E-62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wentylator szczytowy 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poziomy otwarty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38 000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293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700</w:t>
            </w:r>
          </w:p>
        </w:tc>
      </w:tr>
      <w:tr w:rsidR="00BE3A0F" w:rsidRPr="00862393" w:rsidTr="003D457A">
        <w:trPr>
          <w:trHeight w:val="517"/>
          <w:jc w:val="center"/>
        </w:trPr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E-63 ÷ E-66 </w:t>
            </w:r>
          </w:p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E-67 ÷ E-70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Nagrzewnica gazowa 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pionowy zadaszony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vAlign w:val="center"/>
          </w:tcPr>
          <w:p w:rsidR="0026016B" w:rsidRPr="003D457A" w:rsidRDefault="0026016B" w:rsidP="00973903">
            <w:pPr>
              <w:snapToGrid w:val="0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26016B" w:rsidRPr="003D457A" w:rsidRDefault="003D457A" w:rsidP="00973903">
            <w:pPr>
              <w:snapToGrid w:val="0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276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>2</w:t>
            </w:r>
            <w:r w:rsidR="003D457A">
              <w:rPr>
                <w:rFonts w:ascii="Arial" w:hAnsi="Arial" w:cs="Arial"/>
              </w:rPr>
              <w:t>9</w:t>
            </w:r>
            <w:r w:rsidRPr="003D457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26016B" w:rsidRPr="003D457A" w:rsidRDefault="0026016B" w:rsidP="00973903">
            <w:pPr>
              <w:snapToGrid w:val="0"/>
              <w:ind w:left="83"/>
              <w:rPr>
                <w:rFonts w:ascii="Arial" w:hAnsi="Arial" w:cs="Arial"/>
              </w:rPr>
            </w:pPr>
            <w:r w:rsidRPr="003D457A">
              <w:rPr>
                <w:rFonts w:ascii="Arial" w:hAnsi="Arial" w:cs="Arial"/>
              </w:rPr>
              <w:t xml:space="preserve">3 </w:t>
            </w:r>
            <w:r w:rsidR="003D457A">
              <w:rPr>
                <w:rFonts w:ascii="Arial" w:hAnsi="Arial" w:cs="Arial"/>
              </w:rPr>
              <w:t>240</w:t>
            </w:r>
          </w:p>
        </w:tc>
      </w:tr>
    </w:tbl>
    <w:p w:rsidR="003D457A" w:rsidRDefault="003D457A" w:rsidP="00973903">
      <w:pPr>
        <w:pStyle w:val="NormalnyWeb"/>
        <w:keepLines/>
        <w:rPr>
          <w:rFonts w:ascii="Arial" w:hAnsi="Arial" w:cs="Arial"/>
          <w:b/>
          <w:bCs/>
          <w:sz w:val="22"/>
          <w:szCs w:val="22"/>
        </w:rPr>
      </w:pPr>
    </w:p>
    <w:p w:rsidR="003D457A" w:rsidRDefault="003D457A" w:rsidP="00973903">
      <w:pPr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6016B" w:rsidRPr="00862393" w:rsidRDefault="0026016B" w:rsidP="00973903">
      <w:pPr>
        <w:pStyle w:val="NormalnyWeb"/>
        <w:keepLines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lastRenderedPageBreak/>
        <w:t xml:space="preserve">6.1.3. </w:t>
      </w:r>
      <w:r w:rsidRPr="00862393">
        <w:rPr>
          <w:rFonts w:ascii="Arial" w:hAnsi="Arial" w:cs="Arial"/>
          <w:b/>
          <w:sz w:val="22"/>
          <w:szCs w:val="22"/>
        </w:rPr>
        <w:t>Rodzaje i ilości gazów i pyłów dopuszczonych do wprowadzania do powietrza</w:t>
      </w:r>
    </w:p>
    <w:p w:rsidR="0026016B" w:rsidRPr="00862393" w:rsidRDefault="0026016B" w:rsidP="00973903">
      <w:pPr>
        <w:keepLines/>
        <w:numPr>
          <w:ilvl w:val="0"/>
          <w:numId w:val="14"/>
        </w:numPr>
        <w:suppressAutoHyphens w:val="0"/>
        <w:autoSpaceDE w:val="0"/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862393">
        <w:rPr>
          <w:rFonts w:ascii="Arial" w:hAnsi="Arial" w:cs="Arial"/>
          <w:bCs/>
          <w:sz w:val="22"/>
          <w:szCs w:val="22"/>
        </w:rPr>
        <w:t>Rodzaje oraz ilości gazów i pyłów dopuszczonych do wprowadzania do powietrza z każdego budynku dla brojlerów.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571"/>
        <w:gridCol w:w="2863"/>
      </w:tblGrid>
      <w:tr w:rsidR="0026016B" w:rsidRPr="00862393" w:rsidTr="006A4378">
        <w:trPr>
          <w:trHeight w:val="315"/>
          <w:tblHeader/>
          <w:jc w:val="center"/>
        </w:trPr>
        <w:tc>
          <w:tcPr>
            <w:tcW w:w="3199" w:type="dxa"/>
            <w:vMerge w:val="restart"/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Źródło emisji</w:t>
            </w:r>
          </w:p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(numer budynku)</w:t>
            </w:r>
          </w:p>
        </w:tc>
        <w:tc>
          <w:tcPr>
            <w:tcW w:w="3578" w:type="dxa"/>
            <w:vMerge w:val="restart"/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napToGrid w:val="0"/>
              <w:ind w:right="-142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Emitowana substancja</w:t>
            </w:r>
          </w:p>
        </w:tc>
        <w:tc>
          <w:tcPr>
            <w:tcW w:w="2869" w:type="dxa"/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napToGrid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E013CB">
              <w:rPr>
                <w:rFonts w:ascii="Arial" w:hAnsi="Arial" w:cs="Arial"/>
                <w:b/>
                <w:bCs/>
              </w:rPr>
              <w:t>Dopuszczalna wielkość emisji</w:t>
            </w:r>
          </w:p>
        </w:tc>
      </w:tr>
      <w:tr w:rsidR="0026016B" w:rsidRPr="00862393" w:rsidTr="006A4378">
        <w:trPr>
          <w:trHeight w:val="277"/>
          <w:tblHeader/>
          <w:jc w:val="center"/>
        </w:trPr>
        <w:tc>
          <w:tcPr>
            <w:tcW w:w="319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napToGrid w:val="0"/>
              <w:ind w:righ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napToGrid w:val="0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[kg/stanowisko/rok]</w:t>
            </w:r>
            <w:r w:rsidRPr="00E013CB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</w:tr>
      <w:tr w:rsidR="0026016B" w:rsidRPr="00862393" w:rsidTr="006A4378">
        <w:trPr>
          <w:trHeight w:hRule="exact" w:val="287"/>
          <w:tblHeader/>
          <w:jc w:val="center"/>
        </w:trPr>
        <w:tc>
          <w:tcPr>
            <w:tcW w:w="3199" w:type="dxa"/>
            <w:vMerge w:val="restart"/>
            <w:shd w:val="clear" w:color="auto" w:fill="auto"/>
            <w:vAlign w:val="center"/>
          </w:tcPr>
          <w:p w:rsidR="0026016B" w:rsidRPr="00E013CB" w:rsidRDefault="0026016B" w:rsidP="00973903">
            <w:pPr>
              <w:keepLines/>
              <w:snapToGrid w:val="0"/>
              <w:ind w:left="113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E013CB">
              <w:rPr>
                <w:rFonts w:ascii="Arial" w:hAnsi="Arial" w:cs="Arial"/>
                <w:bCs/>
                <w:lang w:val="de-DE"/>
              </w:rPr>
              <w:t>Utrzymanie</w:t>
            </w:r>
            <w:proofErr w:type="spellEnd"/>
            <w:r w:rsidRPr="00E013CB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E013CB">
              <w:rPr>
                <w:rFonts w:ascii="Arial" w:hAnsi="Arial" w:cs="Arial"/>
                <w:bCs/>
                <w:lang w:val="de-DE"/>
              </w:rPr>
              <w:t>drobiu</w:t>
            </w:r>
            <w:proofErr w:type="spellEnd"/>
          </w:p>
          <w:p w:rsidR="0026016B" w:rsidRPr="00E013CB" w:rsidRDefault="0026016B" w:rsidP="00973903">
            <w:pPr>
              <w:tabs>
                <w:tab w:val="left" w:pos="348"/>
              </w:tabs>
              <w:snapToGrid w:val="0"/>
              <w:rPr>
                <w:rFonts w:ascii="Arial" w:hAnsi="Arial" w:cs="Arial"/>
              </w:rPr>
            </w:pPr>
            <w:r w:rsidRPr="00E013CB">
              <w:rPr>
                <w:rFonts w:ascii="Arial" w:hAnsi="Arial" w:cs="Arial"/>
                <w:bCs/>
              </w:rPr>
              <w:t xml:space="preserve">(kurnik </w:t>
            </w:r>
            <w:r w:rsidRPr="00E013CB">
              <w:rPr>
                <w:rFonts w:ascii="Arial" w:hAnsi="Arial" w:cs="Arial"/>
              </w:rPr>
              <w:t>K1 do kurnik K2</w:t>
            </w:r>
            <w:r w:rsidRPr="00E013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6016B" w:rsidRPr="00E013CB" w:rsidRDefault="0026016B" w:rsidP="00973903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</w:rPr>
            </w:pPr>
            <w:r w:rsidRPr="00E013CB">
              <w:rPr>
                <w:rFonts w:ascii="Arial" w:hAnsi="Arial" w:cs="Arial"/>
              </w:rPr>
              <w:t>Amoniak</w:t>
            </w:r>
          </w:p>
        </w:tc>
        <w:tc>
          <w:tcPr>
            <w:tcW w:w="2869" w:type="dxa"/>
            <w:vAlign w:val="center"/>
          </w:tcPr>
          <w:p w:rsidR="0026016B" w:rsidRPr="00E013CB" w:rsidRDefault="0026016B" w:rsidP="00973903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b/>
              </w:rPr>
            </w:pPr>
            <w:r w:rsidRPr="00E013CB">
              <w:rPr>
                <w:rFonts w:ascii="Arial" w:eastAsia="Garamond" w:hAnsi="Arial" w:cs="Arial"/>
                <w:b/>
              </w:rPr>
              <w:t>0,0</w:t>
            </w:r>
            <w:r w:rsidR="00E013CB" w:rsidRPr="00E013CB">
              <w:rPr>
                <w:rFonts w:ascii="Arial" w:eastAsia="Garamond" w:hAnsi="Arial" w:cs="Arial"/>
                <w:b/>
              </w:rPr>
              <w:t>37</w:t>
            </w:r>
            <w:r w:rsidRPr="00E013CB">
              <w:rPr>
                <w:rFonts w:ascii="Arial" w:eastAsia="Garamond" w:hAnsi="Arial" w:cs="Arial"/>
                <w:b/>
                <w:vertAlign w:val="superscript"/>
              </w:rPr>
              <w:t>1</w:t>
            </w:r>
            <w:r w:rsidRPr="00E013CB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</w:tr>
      <w:tr w:rsidR="0026016B" w:rsidRPr="00862393" w:rsidTr="006A4378">
        <w:trPr>
          <w:trHeight w:hRule="exact" w:val="306"/>
          <w:tblHeader/>
          <w:jc w:val="center"/>
        </w:trPr>
        <w:tc>
          <w:tcPr>
            <w:tcW w:w="3199" w:type="dxa"/>
            <w:vMerge/>
            <w:shd w:val="clear" w:color="auto" w:fill="auto"/>
            <w:vAlign w:val="center"/>
          </w:tcPr>
          <w:p w:rsidR="0026016B" w:rsidRPr="00E013CB" w:rsidRDefault="0026016B" w:rsidP="00973903">
            <w:pPr>
              <w:keepLines/>
              <w:snapToGrid w:val="0"/>
              <w:ind w:left="113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26016B" w:rsidRPr="00E013CB" w:rsidRDefault="0026016B" w:rsidP="00973903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</w:rPr>
            </w:pPr>
            <w:r w:rsidRPr="00E013CB">
              <w:rPr>
                <w:rFonts w:ascii="Arial" w:hAnsi="Arial" w:cs="Arial"/>
              </w:rPr>
              <w:t>Siarkowodór</w:t>
            </w:r>
          </w:p>
        </w:tc>
        <w:tc>
          <w:tcPr>
            <w:tcW w:w="2869" w:type="dxa"/>
            <w:vAlign w:val="center"/>
          </w:tcPr>
          <w:p w:rsidR="0026016B" w:rsidRPr="00E013CB" w:rsidRDefault="0026016B" w:rsidP="00973903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b/>
              </w:rPr>
            </w:pPr>
            <w:r w:rsidRPr="00E013CB">
              <w:rPr>
                <w:rFonts w:ascii="Arial" w:eastAsia="Garamond" w:hAnsi="Arial" w:cs="Arial"/>
                <w:b/>
              </w:rPr>
              <w:t>0,0003</w:t>
            </w:r>
          </w:p>
        </w:tc>
      </w:tr>
      <w:tr w:rsidR="0026016B" w:rsidRPr="00862393" w:rsidTr="006A4378">
        <w:trPr>
          <w:trHeight w:val="814"/>
          <w:tblHeader/>
          <w:jc w:val="center"/>
        </w:trPr>
        <w:tc>
          <w:tcPr>
            <w:tcW w:w="3199" w:type="dxa"/>
            <w:vMerge/>
            <w:shd w:val="clear" w:color="auto" w:fill="auto"/>
            <w:vAlign w:val="center"/>
          </w:tcPr>
          <w:p w:rsidR="0026016B" w:rsidRPr="00E013CB" w:rsidRDefault="0026016B" w:rsidP="00973903">
            <w:pPr>
              <w:keepLines/>
              <w:snapToGrid w:val="0"/>
              <w:ind w:left="113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26016B" w:rsidRPr="00E013CB" w:rsidRDefault="0026016B" w:rsidP="00973903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</w:rPr>
            </w:pPr>
            <w:r w:rsidRPr="00E013CB">
              <w:rPr>
                <w:rFonts w:ascii="Arial" w:hAnsi="Arial" w:cs="Arial"/>
              </w:rPr>
              <w:t>Pył:</w:t>
            </w:r>
            <w:r w:rsidRPr="00E013CB">
              <w:rPr>
                <w:rFonts w:ascii="Arial" w:hAnsi="Arial" w:cs="Arial"/>
                <w:vertAlign w:val="superscript"/>
              </w:rPr>
              <w:t>2)</w:t>
            </w:r>
          </w:p>
          <w:p w:rsidR="0026016B" w:rsidRPr="00E013CB" w:rsidRDefault="0026016B" w:rsidP="00973903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</w:rPr>
            </w:pPr>
            <w:r w:rsidRPr="00E013CB">
              <w:rPr>
                <w:rFonts w:ascii="Arial" w:hAnsi="Arial" w:cs="Arial"/>
              </w:rPr>
              <w:t>w tym pył zawieszony PM10</w:t>
            </w:r>
          </w:p>
          <w:p w:rsidR="0026016B" w:rsidRPr="00E013CB" w:rsidRDefault="0026016B" w:rsidP="00973903">
            <w:pPr>
              <w:keepLines/>
              <w:snapToGrid w:val="0"/>
              <w:spacing w:line="100" w:lineRule="atLeast"/>
              <w:ind w:left="113"/>
              <w:rPr>
                <w:rFonts w:ascii="Arial" w:hAnsi="Arial" w:cs="Arial"/>
              </w:rPr>
            </w:pPr>
            <w:r w:rsidRPr="00E013CB">
              <w:rPr>
                <w:rFonts w:ascii="Arial" w:hAnsi="Arial" w:cs="Arial"/>
              </w:rPr>
              <w:t>w tym pył zawieszony PM2,5</w:t>
            </w:r>
          </w:p>
        </w:tc>
        <w:tc>
          <w:tcPr>
            <w:tcW w:w="2869" w:type="dxa"/>
            <w:vAlign w:val="center"/>
          </w:tcPr>
          <w:p w:rsidR="0026016B" w:rsidRPr="00E013CB" w:rsidRDefault="00E013CB" w:rsidP="00973903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b/>
              </w:rPr>
            </w:pPr>
            <w:r w:rsidRPr="00E013CB">
              <w:rPr>
                <w:rFonts w:ascii="Arial" w:eastAsia="Garamond" w:hAnsi="Arial" w:cs="Arial"/>
                <w:b/>
              </w:rPr>
              <w:t>0,042</w:t>
            </w:r>
          </w:p>
          <w:p w:rsidR="0026016B" w:rsidRPr="00E013CB" w:rsidRDefault="0026016B" w:rsidP="00973903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b/>
              </w:rPr>
            </w:pPr>
            <w:r w:rsidRPr="00E013CB">
              <w:rPr>
                <w:rFonts w:ascii="Arial" w:eastAsia="Garamond" w:hAnsi="Arial" w:cs="Arial"/>
                <w:b/>
              </w:rPr>
              <w:t>0,0</w:t>
            </w:r>
            <w:r w:rsidR="00E013CB" w:rsidRPr="00E013CB">
              <w:rPr>
                <w:rFonts w:ascii="Arial" w:eastAsia="Garamond" w:hAnsi="Arial" w:cs="Arial"/>
                <w:b/>
              </w:rPr>
              <w:t>18</w:t>
            </w:r>
          </w:p>
          <w:p w:rsidR="0026016B" w:rsidRPr="00E013CB" w:rsidRDefault="00CE4080" w:rsidP="00973903">
            <w:pPr>
              <w:keepLines/>
              <w:snapToGrid w:val="0"/>
              <w:spacing w:line="100" w:lineRule="atLeast"/>
              <w:rPr>
                <w:rFonts w:ascii="Arial" w:eastAsia="Garamond" w:hAnsi="Arial" w:cs="Arial"/>
                <w:b/>
                <w:highlight w:val="yellow"/>
              </w:rPr>
            </w:pPr>
            <w:r w:rsidRPr="00CE4080">
              <w:rPr>
                <w:rFonts w:ascii="Arial" w:eastAsia="Garamond" w:hAnsi="Arial" w:cs="Arial"/>
                <w:b/>
              </w:rPr>
              <w:t>0,0023</w:t>
            </w:r>
          </w:p>
        </w:tc>
      </w:tr>
    </w:tbl>
    <w:p w:rsidR="0026016B" w:rsidRPr="00862393" w:rsidRDefault="0026016B" w:rsidP="00973903">
      <w:pPr>
        <w:keepLines/>
        <w:autoSpaceDE w:val="0"/>
        <w:spacing w:before="60"/>
        <w:rPr>
          <w:rFonts w:ascii="Arial" w:hAnsi="Arial" w:cs="Arial"/>
          <w:bCs/>
          <w:sz w:val="16"/>
          <w:szCs w:val="16"/>
        </w:rPr>
      </w:pPr>
      <w:r w:rsidRPr="00862393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862393">
        <w:rPr>
          <w:rFonts w:ascii="Arial" w:hAnsi="Arial" w:cs="Arial"/>
          <w:bCs/>
          <w:sz w:val="16"/>
          <w:szCs w:val="16"/>
        </w:rPr>
        <w:t xml:space="preserve"> Określone</w:t>
      </w:r>
      <w:r w:rsidRPr="00862393">
        <w:rPr>
          <w:rFonts w:ascii="Arial" w:hAnsi="Arial" w:cs="Arial"/>
          <w:b/>
          <w:bCs/>
          <w:sz w:val="16"/>
          <w:szCs w:val="16"/>
        </w:rPr>
        <w:t xml:space="preserve"> </w:t>
      </w:r>
      <w:r w:rsidRPr="00862393">
        <w:rPr>
          <w:rFonts w:ascii="Arial" w:hAnsi="Arial" w:cs="Arial"/>
          <w:bCs/>
          <w:sz w:val="16"/>
          <w:szCs w:val="16"/>
        </w:rPr>
        <w:t xml:space="preserve">na podstawie granicznych wielkości emisji amoniaku (BAT-AEL) do powietrza z każdego budynku dla brojlerów, zgodnie </w:t>
      </w:r>
      <w:r>
        <w:rPr>
          <w:rFonts w:ascii="Arial" w:hAnsi="Arial" w:cs="Arial"/>
          <w:bCs/>
          <w:sz w:val="16"/>
          <w:szCs w:val="16"/>
        </w:rPr>
        <w:br/>
      </w:r>
      <w:r w:rsidRPr="00862393">
        <w:rPr>
          <w:rFonts w:ascii="Arial" w:hAnsi="Arial" w:cs="Arial"/>
          <w:bCs/>
          <w:sz w:val="16"/>
          <w:szCs w:val="16"/>
        </w:rPr>
        <w:t>z załącznikiem do decyzji wykonawczej Komisji (UE) 2017/302 z dnia 15 lutego 2017 r. ustanawiającej konkluzje dotyczące najlepszych dostępnych technik (BAT) w odniesieniu do intensywnego chowu drobiu lub świń zgodnie z dyrektywą Parlamentu Europejskiego i Rady 2010/75/UE (Dz. U. UE L. z 2017 r. t. 43, str. 231).</w:t>
      </w:r>
    </w:p>
    <w:p w:rsidR="0026016B" w:rsidRPr="00862393" w:rsidRDefault="0026016B" w:rsidP="00973903">
      <w:pPr>
        <w:spacing w:after="240"/>
        <w:rPr>
          <w:rFonts w:ascii="Arial" w:hAnsi="Arial" w:cs="Arial"/>
          <w:sz w:val="16"/>
          <w:szCs w:val="16"/>
          <w:lang w:eastAsia="pl-PL"/>
        </w:rPr>
      </w:pPr>
      <w:r w:rsidRPr="00862393">
        <w:rPr>
          <w:rFonts w:ascii="Arial" w:hAnsi="Arial" w:cs="Arial"/>
          <w:sz w:val="16"/>
          <w:szCs w:val="16"/>
          <w:vertAlign w:val="superscript"/>
        </w:rPr>
        <w:t>2)</w:t>
      </w:r>
      <w:r w:rsidRPr="00862393">
        <w:rPr>
          <w:rFonts w:ascii="Arial" w:hAnsi="Arial" w:cs="Arial"/>
          <w:sz w:val="16"/>
          <w:szCs w:val="16"/>
        </w:rPr>
        <w:t xml:space="preserve"> </w:t>
      </w:r>
      <w:r w:rsidRPr="00862393">
        <w:rPr>
          <w:rFonts w:ascii="Arial" w:hAnsi="Arial" w:cs="Arial"/>
          <w:sz w:val="16"/>
          <w:szCs w:val="16"/>
          <w:lang w:eastAsia="pl-PL"/>
        </w:rPr>
        <w:t>Pył – jako pył ogółem – wartość stanowiąca podstawę oceny dotrzymywania warunków pozwolenia w zakresie pyłów.</w:t>
      </w:r>
    </w:p>
    <w:p w:rsidR="0026016B" w:rsidRPr="00E013CB" w:rsidRDefault="0026016B" w:rsidP="00973903">
      <w:pPr>
        <w:keepLines/>
        <w:numPr>
          <w:ilvl w:val="0"/>
          <w:numId w:val="14"/>
        </w:numPr>
        <w:suppressAutoHyphens w:val="0"/>
        <w:autoSpaceDE w:val="0"/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E013CB">
        <w:rPr>
          <w:rFonts w:ascii="Arial" w:hAnsi="Arial" w:cs="Arial"/>
          <w:bCs/>
          <w:sz w:val="22"/>
          <w:szCs w:val="22"/>
        </w:rPr>
        <w:t>Rodzaje oraz ilości gazów i pyłów dopuszczonych do wprowadzania do powietrza dla każdego miejsca emisji (emitora).</w:t>
      </w: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22"/>
        <w:gridCol w:w="1422"/>
        <w:gridCol w:w="2782"/>
        <w:gridCol w:w="2040"/>
        <w:gridCol w:w="49"/>
        <w:gridCol w:w="2237"/>
      </w:tblGrid>
      <w:tr w:rsidR="0026016B" w:rsidRPr="00862393" w:rsidTr="004B3138">
        <w:trPr>
          <w:cantSplit/>
          <w:trHeight w:val="528"/>
          <w:tblHeader/>
          <w:jc w:val="center"/>
        </w:trPr>
        <w:tc>
          <w:tcPr>
            <w:tcW w:w="710" w:type="dxa"/>
            <w:vMerge w:val="restart"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013CB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422" w:type="dxa"/>
            <w:vMerge w:val="restart"/>
            <w:shd w:val="clear" w:color="auto" w:fill="D9D9D9"/>
            <w:vAlign w:val="center"/>
          </w:tcPr>
          <w:p w:rsidR="0026016B" w:rsidRPr="00E013CB" w:rsidRDefault="0026016B" w:rsidP="00973903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E013CB">
              <w:rPr>
                <w:rFonts w:ascii="Arial" w:hAnsi="Arial" w:cs="Arial"/>
                <w:sz w:val="20"/>
              </w:rPr>
              <w:t>Źródła emisji substancji</w:t>
            </w:r>
            <w:r w:rsidRPr="00E013CB">
              <w:rPr>
                <w:rFonts w:ascii="Arial" w:hAnsi="Arial" w:cs="Arial"/>
                <w:sz w:val="20"/>
              </w:rPr>
              <w:br/>
              <w:t>do powietrza</w:t>
            </w:r>
          </w:p>
        </w:tc>
        <w:tc>
          <w:tcPr>
            <w:tcW w:w="1422" w:type="dxa"/>
            <w:vMerge w:val="restart"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pStyle w:val="Nagwektabeli"/>
              <w:keepLines/>
              <w:snapToGri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E013CB">
              <w:rPr>
                <w:rFonts w:ascii="Arial" w:hAnsi="Arial" w:cs="Arial"/>
                <w:sz w:val="20"/>
              </w:rPr>
              <w:t>Oznaczenie emitora</w:t>
            </w:r>
          </w:p>
          <w:p w:rsidR="0026016B" w:rsidRPr="00E013CB" w:rsidRDefault="0026016B" w:rsidP="00973903">
            <w:pPr>
              <w:pStyle w:val="Nagwektabeli"/>
              <w:keepLines/>
              <w:snapToGri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E013CB">
              <w:rPr>
                <w:rFonts w:ascii="Arial" w:hAnsi="Arial" w:cs="Arial"/>
                <w:sz w:val="20"/>
              </w:rPr>
              <w:t>(miejsce emisji)</w:t>
            </w:r>
          </w:p>
        </w:tc>
        <w:tc>
          <w:tcPr>
            <w:tcW w:w="2782" w:type="dxa"/>
            <w:vMerge w:val="restart"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Emitowana substancja</w:t>
            </w:r>
          </w:p>
        </w:tc>
        <w:tc>
          <w:tcPr>
            <w:tcW w:w="4326" w:type="dxa"/>
            <w:gridSpan w:val="3"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Wielkość emisji</w:t>
            </w:r>
            <w:r w:rsidRPr="00E013CB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E013CB">
              <w:rPr>
                <w:rFonts w:ascii="Arial" w:hAnsi="Arial" w:cs="Arial"/>
                <w:b/>
                <w:bCs/>
              </w:rPr>
              <w:t>[kg/h]</w:t>
            </w:r>
          </w:p>
        </w:tc>
      </w:tr>
      <w:tr w:rsidR="0026016B" w:rsidRPr="00862393" w:rsidTr="004B3138">
        <w:trPr>
          <w:cantSplit/>
          <w:trHeight w:val="568"/>
          <w:tblHeader/>
          <w:jc w:val="center"/>
        </w:trPr>
        <w:tc>
          <w:tcPr>
            <w:tcW w:w="710" w:type="dxa"/>
            <w:vMerge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vMerge/>
            <w:shd w:val="clear" w:color="auto" w:fill="D9D9D9"/>
            <w:vAlign w:val="center"/>
          </w:tcPr>
          <w:p w:rsidR="0026016B" w:rsidRPr="00E013CB" w:rsidRDefault="0026016B" w:rsidP="00973903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vMerge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pStyle w:val="Nagwektabeli"/>
              <w:keepLines/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82" w:type="dxa"/>
            <w:vMerge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shd w:val="clear" w:color="auto" w:fill="D9D9D9"/>
            <w:noWrap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E013CB">
              <w:rPr>
                <w:rFonts w:ascii="Arial" w:hAnsi="Arial" w:cs="Arial"/>
                <w:b/>
                <w:bCs/>
              </w:rPr>
              <w:t>Podokres I</w:t>
            </w:r>
            <w:r w:rsidRPr="00E013CB">
              <w:rPr>
                <w:rFonts w:ascii="Arial" w:hAnsi="Arial" w:cs="Arial"/>
                <w:b/>
                <w:bCs/>
                <w:vertAlign w:val="superscript"/>
              </w:rPr>
              <w:t>3)</w:t>
            </w:r>
          </w:p>
        </w:tc>
        <w:tc>
          <w:tcPr>
            <w:tcW w:w="2286" w:type="dxa"/>
            <w:gridSpan w:val="2"/>
            <w:shd w:val="clear" w:color="auto" w:fill="D9D9D9"/>
            <w:vAlign w:val="center"/>
          </w:tcPr>
          <w:p w:rsidR="0026016B" w:rsidRPr="00E013CB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E013CB">
              <w:rPr>
                <w:rFonts w:ascii="Arial" w:hAnsi="Arial" w:cs="Arial"/>
                <w:b/>
                <w:bCs/>
              </w:rPr>
              <w:t>Podokres II</w:t>
            </w:r>
            <w:r w:rsidRPr="00E013CB">
              <w:rPr>
                <w:rFonts w:ascii="Arial" w:hAnsi="Arial" w:cs="Arial"/>
                <w:b/>
                <w:bCs/>
                <w:vertAlign w:val="superscript"/>
              </w:rPr>
              <w:t>4)</w:t>
            </w:r>
          </w:p>
        </w:tc>
      </w:tr>
      <w:tr w:rsidR="0026016B" w:rsidRPr="00F86A7F" w:rsidTr="00F86A7F">
        <w:trPr>
          <w:cantSplit/>
          <w:trHeight w:val="265"/>
          <w:tblHeader/>
          <w:jc w:val="center"/>
        </w:trPr>
        <w:tc>
          <w:tcPr>
            <w:tcW w:w="10662" w:type="dxa"/>
            <w:gridSpan w:val="7"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b/>
              </w:rPr>
            </w:pPr>
            <w:r w:rsidRPr="00F86A7F">
              <w:rPr>
                <w:rFonts w:ascii="Arial" w:hAnsi="Arial" w:cs="Arial"/>
                <w:b/>
              </w:rPr>
              <w:t>Kurnik K1 ÷ kurnik K2</w:t>
            </w:r>
          </w:p>
        </w:tc>
      </w:tr>
      <w:tr w:rsidR="0026016B" w:rsidRPr="00F86A7F" w:rsidTr="00F86A7F">
        <w:trPr>
          <w:cantSplit/>
          <w:trHeight w:val="265"/>
          <w:tblHeader/>
          <w:jc w:val="center"/>
        </w:trPr>
        <w:tc>
          <w:tcPr>
            <w:tcW w:w="710" w:type="dxa"/>
            <w:vMerge w:val="restart"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1.</w:t>
            </w:r>
          </w:p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 xml:space="preserve">Utrzymanie ptaków </w:t>
            </w:r>
          </w:p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 w:val="restart"/>
            <w:noWrap/>
            <w:vAlign w:val="center"/>
          </w:tcPr>
          <w:p w:rsidR="0026016B" w:rsidRPr="00F86A7F" w:rsidRDefault="0026016B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 xml:space="preserve">E-1 ÷ E-20 </w:t>
            </w:r>
          </w:p>
          <w:p w:rsidR="0026016B" w:rsidRPr="00F86A7F" w:rsidRDefault="0026016B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E-32 ÷ E-51</w:t>
            </w:r>
          </w:p>
        </w:tc>
        <w:tc>
          <w:tcPr>
            <w:tcW w:w="2782" w:type="dxa"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Amoniak</w:t>
            </w:r>
          </w:p>
        </w:tc>
        <w:tc>
          <w:tcPr>
            <w:tcW w:w="2089" w:type="dxa"/>
            <w:gridSpan w:val="2"/>
            <w:noWrap/>
            <w:vAlign w:val="center"/>
          </w:tcPr>
          <w:p w:rsidR="0026016B" w:rsidRPr="00F86A7F" w:rsidRDefault="00E013C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0,0122</w:t>
            </w:r>
          </w:p>
        </w:tc>
        <w:tc>
          <w:tcPr>
            <w:tcW w:w="2237" w:type="dxa"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0,0049</w:t>
            </w:r>
          </w:p>
        </w:tc>
      </w:tr>
      <w:tr w:rsidR="0026016B" w:rsidRPr="00F86A7F" w:rsidTr="00F86A7F">
        <w:trPr>
          <w:cantSplit/>
          <w:trHeight w:val="265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  <w:lang w:val="de-DE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Siarkowodór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6016B" w:rsidRPr="00F86A7F" w:rsidRDefault="00E013C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0,000099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0,0000396</w:t>
            </w:r>
          </w:p>
        </w:tc>
      </w:tr>
      <w:tr w:rsidR="0026016B" w:rsidRPr="00F86A7F" w:rsidTr="00F86A7F">
        <w:trPr>
          <w:cantSplit/>
          <w:trHeight w:val="230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  <w:lang w:val="de-DE"/>
              </w:rPr>
            </w:pPr>
          </w:p>
        </w:tc>
        <w:tc>
          <w:tcPr>
            <w:tcW w:w="2782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Pył</w:t>
            </w:r>
            <w:r w:rsidRPr="00F86A7F">
              <w:rPr>
                <w:rFonts w:ascii="Arial" w:hAnsi="Arial" w:cs="Arial"/>
                <w:vertAlign w:val="superscript"/>
              </w:rPr>
              <w:t xml:space="preserve">2) 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nil"/>
            </w:tcBorders>
            <w:noWrap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0,00595</w:t>
            </w:r>
          </w:p>
        </w:tc>
        <w:tc>
          <w:tcPr>
            <w:tcW w:w="2237" w:type="dxa"/>
            <w:tcBorders>
              <w:left w:val="single" w:sz="4" w:space="0" w:color="auto"/>
              <w:bottom w:val="nil"/>
            </w:tcBorders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0,00028</w:t>
            </w:r>
          </w:p>
        </w:tc>
      </w:tr>
      <w:tr w:rsidR="0026016B" w:rsidRPr="00F86A7F" w:rsidTr="00F86A7F">
        <w:trPr>
          <w:cantSplit/>
          <w:trHeight w:val="132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  <w:lang w:val="de-DE"/>
              </w:rPr>
            </w:pPr>
          </w:p>
        </w:tc>
        <w:tc>
          <w:tcPr>
            <w:tcW w:w="2782" w:type="dxa"/>
            <w:tcBorders>
              <w:top w:val="nil"/>
              <w:right w:val="single" w:sz="4" w:space="0" w:color="auto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w tym pył zawieszony PM10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0,002868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</w:tcBorders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0,000135</w:t>
            </w:r>
          </w:p>
        </w:tc>
      </w:tr>
      <w:tr w:rsidR="0026016B" w:rsidRPr="00F86A7F" w:rsidTr="00F86A7F">
        <w:trPr>
          <w:cantSplit/>
          <w:trHeight w:val="142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 w:val="restart"/>
            <w:noWrap/>
            <w:vAlign w:val="center"/>
          </w:tcPr>
          <w:p w:rsidR="0026016B" w:rsidRPr="00F86A7F" w:rsidRDefault="0026016B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 xml:space="preserve">E-21 ÷ E-26 </w:t>
            </w:r>
          </w:p>
          <w:p w:rsidR="0026016B" w:rsidRPr="00F86A7F" w:rsidRDefault="0026016B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E-52 ÷ E-57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Amoniak</w:t>
            </w:r>
          </w:p>
        </w:tc>
        <w:tc>
          <w:tcPr>
            <w:tcW w:w="2089" w:type="dxa"/>
            <w:gridSpan w:val="2"/>
            <w:noWrap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0,0133</w:t>
            </w:r>
          </w:p>
        </w:tc>
      </w:tr>
      <w:tr w:rsidR="0026016B" w:rsidRPr="00F86A7F" w:rsidTr="00F86A7F">
        <w:trPr>
          <w:cantSplit/>
          <w:trHeight w:val="57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Siarkowodór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0,00001</w:t>
            </w:r>
          </w:p>
        </w:tc>
      </w:tr>
      <w:tr w:rsidR="0026016B" w:rsidRPr="00F86A7F" w:rsidTr="00F86A7F">
        <w:trPr>
          <w:cantSplit/>
          <w:trHeight w:val="53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bottom w:val="nil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Pył</w:t>
            </w:r>
            <w:r w:rsidRPr="00F86A7F">
              <w:rPr>
                <w:rFonts w:ascii="Arial" w:hAnsi="Arial" w:cs="Arial"/>
                <w:vertAlign w:val="superscript"/>
              </w:rPr>
              <w:t xml:space="preserve">2) </w:t>
            </w:r>
          </w:p>
        </w:tc>
        <w:tc>
          <w:tcPr>
            <w:tcW w:w="2089" w:type="dxa"/>
            <w:gridSpan w:val="2"/>
            <w:tcBorders>
              <w:bottom w:val="nil"/>
            </w:tcBorders>
            <w:noWrap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bottom w:val="nil"/>
            </w:tcBorders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0,0006</w:t>
            </w:r>
          </w:p>
        </w:tc>
      </w:tr>
      <w:tr w:rsidR="0026016B" w:rsidRPr="00F86A7F" w:rsidTr="00F86A7F">
        <w:trPr>
          <w:cantSplit/>
          <w:trHeight w:val="115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</w:tcPr>
          <w:p w:rsidR="0026016B" w:rsidRPr="00F86A7F" w:rsidRDefault="0026016B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nil"/>
            </w:tcBorders>
            <w:noWrap/>
            <w:vAlign w:val="center"/>
          </w:tcPr>
          <w:p w:rsidR="0026016B" w:rsidRPr="00F86A7F" w:rsidRDefault="0026016B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w tym pył zawieszony PM10</w:t>
            </w:r>
          </w:p>
        </w:tc>
        <w:tc>
          <w:tcPr>
            <w:tcW w:w="2089" w:type="dxa"/>
            <w:gridSpan w:val="2"/>
            <w:tcBorders>
              <w:top w:val="nil"/>
            </w:tcBorders>
            <w:noWrap/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26016B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0,000072</w:t>
            </w:r>
          </w:p>
        </w:tc>
      </w:tr>
      <w:tr w:rsidR="00F86A7F" w:rsidRPr="00F86A7F" w:rsidTr="00F86A7F">
        <w:trPr>
          <w:cantSplit/>
          <w:trHeight w:val="44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 w:val="restart"/>
            <w:noWrap/>
            <w:vAlign w:val="center"/>
          </w:tcPr>
          <w:p w:rsidR="00F86A7F" w:rsidRPr="00F86A7F" w:rsidRDefault="00F86A7F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 xml:space="preserve">E-27 ÷ E-31 </w:t>
            </w:r>
          </w:p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E-58 ÷ E-62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Amoniak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0,0133</w:t>
            </w:r>
          </w:p>
        </w:tc>
      </w:tr>
      <w:tr w:rsidR="00F86A7F" w:rsidRPr="00F86A7F" w:rsidTr="00F86A7F">
        <w:trPr>
          <w:cantSplit/>
          <w:trHeight w:val="40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Siarkowodór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0,00001</w:t>
            </w:r>
          </w:p>
        </w:tc>
      </w:tr>
      <w:tr w:rsidR="00F86A7F" w:rsidRPr="00F86A7F" w:rsidTr="00F86A7F">
        <w:trPr>
          <w:cantSplit/>
          <w:trHeight w:val="144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Pył</w:t>
            </w:r>
            <w:r w:rsidRPr="00F86A7F">
              <w:rPr>
                <w:rFonts w:ascii="Arial" w:hAnsi="Arial" w:cs="Arial"/>
                <w:vertAlign w:val="superscript"/>
              </w:rPr>
              <w:t xml:space="preserve">2) </w:t>
            </w:r>
          </w:p>
        </w:tc>
        <w:tc>
          <w:tcPr>
            <w:tcW w:w="2089" w:type="dxa"/>
            <w:gridSpan w:val="2"/>
            <w:tcBorders>
              <w:bottom w:val="nil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bottom w:val="nil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0,0006</w:t>
            </w:r>
          </w:p>
        </w:tc>
      </w:tr>
      <w:tr w:rsidR="00F86A7F" w:rsidRPr="00F86A7F" w:rsidTr="00F86A7F">
        <w:trPr>
          <w:cantSplit/>
          <w:trHeight w:val="71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w tym pył zawieszony PM10</w:t>
            </w:r>
          </w:p>
        </w:tc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0,000072</w:t>
            </w:r>
          </w:p>
        </w:tc>
      </w:tr>
      <w:tr w:rsidR="00F86A7F" w:rsidRPr="00F86A7F" w:rsidTr="00F86A7F">
        <w:trPr>
          <w:cantSplit/>
          <w:trHeight w:val="144"/>
          <w:tblHeader/>
          <w:jc w:val="center"/>
        </w:trPr>
        <w:tc>
          <w:tcPr>
            <w:tcW w:w="710" w:type="dxa"/>
            <w:vMerge w:val="restart"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2.</w:t>
            </w:r>
          </w:p>
        </w:tc>
        <w:tc>
          <w:tcPr>
            <w:tcW w:w="1422" w:type="dxa"/>
            <w:vMerge w:val="restart"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Nagrzewnice gazowe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F86A7F" w:rsidRPr="00F86A7F" w:rsidRDefault="00F86A7F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 xml:space="preserve">E-63 ÷ E-66 </w:t>
            </w:r>
          </w:p>
          <w:p w:rsidR="00F86A7F" w:rsidRPr="00F86A7F" w:rsidRDefault="00F86A7F" w:rsidP="00973903">
            <w:pPr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E-67 ÷ E-70</w:t>
            </w:r>
          </w:p>
        </w:tc>
        <w:tc>
          <w:tcPr>
            <w:tcW w:w="278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Pył</w:t>
            </w:r>
            <w:r w:rsidRPr="00F86A7F">
              <w:rPr>
                <w:rFonts w:ascii="Arial" w:hAnsi="Arial" w:cs="Arial"/>
                <w:vertAlign w:val="superscript"/>
              </w:rPr>
              <w:t xml:space="preserve">2) </w:t>
            </w:r>
            <w:r w:rsidRPr="00F86A7F">
              <w:rPr>
                <w:rFonts w:ascii="Arial" w:hAnsi="Arial" w:cs="Arial"/>
              </w:rPr>
              <w:t>w tym:</w:t>
            </w:r>
          </w:p>
        </w:tc>
        <w:tc>
          <w:tcPr>
            <w:tcW w:w="2089" w:type="dxa"/>
            <w:gridSpan w:val="2"/>
            <w:tcBorders>
              <w:bottom w:val="nil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0,0002028</w:t>
            </w:r>
          </w:p>
        </w:tc>
        <w:tc>
          <w:tcPr>
            <w:tcW w:w="2237" w:type="dxa"/>
            <w:tcBorders>
              <w:bottom w:val="nil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</w:tr>
      <w:tr w:rsidR="00F86A7F" w:rsidRPr="00F86A7F" w:rsidTr="00F86A7F">
        <w:trPr>
          <w:cantSplit/>
          <w:trHeight w:val="144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  <w:lang w:val="de-DE"/>
              </w:rPr>
            </w:pPr>
          </w:p>
        </w:tc>
        <w:tc>
          <w:tcPr>
            <w:tcW w:w="278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w tym pył zawieszony PM10</w:t>
            </w:r>
          </w:p>
        </w:tc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0,0002028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</w:tr>
      <w:tr w:rsidR="00F86A7F" w:rsidRPr="00F86A7F" w:rsidTr="00F86A7F">
        <w:trPr>
          <w:cantSplit/>
          <w:trHeight w:val="144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  <w:lang w:val="de-DE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tlenki</w:t>
            </w:r>
            <w:r w:rsidRPr="00F86A7F">
              <w:rPr>
                <w:rFonts w:ascii="Arial" w:hAnsi="Arial" w:cs="Arial"/>
              </w:rPr>
              <w:t xml:space="preserve"> azotu jako NO</w:t>
            </w:r>
            <w:r w:rsidRPr="00F86A7F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0,0005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</w:tr>
      <w:tr w:rsidR="00F86A7F" w:rsidRPr="00F86A7F" w:rsidTr="00F86A7F">
        <w:trPr>
          <w:cantSplit/>
          <w:trHeight w:val="146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  <w:lang w:val="de-DE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tlenek węgla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0,001046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</w:tr>
      <w:tr w:rsidR="00F86A7F" w:rsidRPr="00F86A7F" w:rsidTr="00F86A7F">
        <w:trPr>
          <w:cantSplit/>
          <w:trHeight w:val="144"/>
          <w:tblHeader/>
          <w:jc w:val="center"/>
        </w:trPr>
        <w:tc>
          <w:tcPr>
            <w:tcW w:w="710" w:type="dxa"/>
            <w:vMerge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F86A7F" w:rsidRPr="00F86A7F" w:rsidRDefault="00F86A7F" w:rsidP="0097390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ind w:left="57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 xml:space="preserve">dwutlenek siarki </w:t>
            </w:r>
          </w:p>
        </w:tc>
        <w:tc>
          <w:tcPr>
            <w:tcW w:w="2089" w:type="dxa"/>
            <w:gridSpan w:val="2"/>
            <w:noWrap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0,00001897</w:t>
            </w:r>
          </w:p>
        </w:tc>
        <w:tc>
          <w:tcPr>
            <w:tcW w:w="2237" w:type="dxa"/>
            <w:vAlign w:val="center"/>
          </w:tcPr>
          <w:p w:rsidR="00F86A7F" w:rsidRPr="00F86A7F" w:rsidRDefault="00F86A7F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F86A7F">
              <w:rPr>
                <w:rFonts w:ascii="Arial" w:hAnsi="Arial" w:cs="Arial"/>
              </w:rPr>
              <w:t>-</w:t>
            </w:r>
          </w:p>
        </w:tc>
      </w:tr>
    </w:tbl>
    <w:p w:rsidR="0026016B" w:rsidRPr="00F86A7F" w:rsidRDefault="0026016B" w:rsidP="00973903">
      <w:pPr>
        <w:rPr>
          <w:rFonts w:ascii="Arial" w:hAnsi="Arial" w:cs="Arial"/>
        </w:rPr>
      </w:pPr>
      <w:r w:rsidRPr="00F86A7F">
        <w:rPr>
          <w:rFonts w:ascii="Arial" w:hAnsi="Arial" w:cs="Arial"/>
          <w:sz w:val="16"/>
          <w:szCs w:val="18"/>
          <w:vertAlign w:val="superscript"/>
        </w:rPr>
        <w:t xml:space="preserve">1) </w:t>
      </w:r>
      <w:r w:rsidRPr="00F86A7F">
        <w:rPr>
          <w:rFonts w:ascii="Arial" w:hAnsi="Arial" w:cs="Arial"/>
          <w:sz w:val="16"/>
          <w:szCs w:val="18"/>
        </w:rPr>
        <w:t>Emisja substancji przypadająca na jeden emitor.</w:t>
      </w:r>
    </w:p>
    <w:p w:rsidR="0026016B" w:rsidRPr="00F86A7F" w:rsidRDefault="0026016B" w:rsidP="00973903">
      <w:pPr>
        <w:ind w:left="142" w:hanging="142"/>
        <w:rPr>
          <w:rFonts w:ascii="Arial" w:hAnsi="Arial" w:cs="Arial"/>
          <w:sz w:val="16"/>
          <w:szCs w:val="18"/>
          <w:lang w:eastAsia="pl-PL"/>
        </w:rPr>
      </w:pPr>
      <w:r w:rsidRPr="00F86A7F">
        <w:rPr>
          <w:rFonts w:ascii="Arial" w:hAnsi="Arial" w:cs="Arial"/>
          <w:sz w:val="16"/>
          <w:szCs w:val="18"/>
          <w:vertAlign w:val="superscript"/>
        </w:rPr>
        <w:t>2)</w:t>
      </w:r>
      <w:r w:rsidRPr="00F86A7F">
        <w:rPr>
          <w:rFonts w:ascii="Arial" w:hAnsi="Arial" w:cs="Arial"/>
          <w:sz w:val="16"/>
          <w:szCs w:val="18"/>
        </w:rPr>
        <w:t xml:space="preserve"> </w:t>
      </w:r>
      <w:r w:rsidRPr="00F86A7F">
        <w:rPr>
          <w:rFonts w:ascii="Arial" w:hAnsi="Arial" w:cs="Arial"/>
          <w:sz w:val="16"/>
          <w:szCs w:val="18"/>
          <w:lang w:eastAsia="pl-PL"/>
        </w:rPr>
        <w:t>Pył – jako pył ogółem – wartość stanowiąca podstawę oceny dotrzymywania warunków pozwolenia w zakresie pyłów.</w:t>
      </w:r>
    </w:p>
    <w:p w:rsidR="0026016B" w:rsidRPr="00862393" w:rsidRDefault="0026016B" w:rsidP="00973903">
      <w:pPr>
        <w:rPr>
          <w:rFonts w:ascii="Arial" w:hAnsi="Arial" w:cs="Arial"/>
          <w:sz w:val="16"/>
          <w:szCs w:val="16"/>
        </w:rPr>
      </w:pPr>
      <w:r w:rsidRPr="00F86A7F">
        <w:rPr>
          <w:rFonts w:ascii="Arial" w:hAnsi="Arial" w:cs="Arial"/>
          <w:sz w:val="16"/>
          <w:szCs w:val="16"/>
          <w:vertAlign w:val="superscript"/>
        </w:rPr>
        <w:t>3)</w:t>
      </w:r>
      <w:r w:rsidRPr="00F86A7F">
        <w:rPr>
          <w:rFonts w:ascii="Arial" w:hAnsi="Arial" w:cs="Arial"/>
          <w:sz w:val="16"/>
          <w:szCs w:val="16"/>
        </w:rPr>
        <w:t xml:space="preserve"> podokres I trwa 5 34</w:t>
      </w:r>
      <w:r w:rsidR="00E013CB" w:rsidRPr="00F86A7F">
        <w:rPr>
          <w:rFonts w:ascii="Arial" w:hAnsi="Arial" w:cs="Arial"/>
          <w:sz w:val="16"/>
          <w:szCs w:val="16"/>
        </w:rPr>
        <w:t>8</w:t>
      </w:r>
      <w:r w:rsidRPr="00F86A7F">
        <w:rPr>
          <w:rFonts w:ascii="Arial" w:hAnsi="Arial" w:cs="Arial"/>
          <w:sz w:val="16"/>
          <w:szCs w:val="16"/>
        </w:rPr>
        <w:t xml:space="preserve"> h/rok, w którym pracują wentylatory dachowe oraz nagrzewnice gazowe</w:t>
      </w:r>
      <w:r w:rsidR="00C91250">
        <w:rPr>
          <w:rFonts w:ascii="Arial" w:hAnsi="Arial" w:cs="Arial"/>
          <w:sz w:val="16"/>
          <w:szCs w:val="16"/>
        </w:rPr>
        <w:t xml:space="preserve"> </w:t>
      </w:r>
      <w:r w:rsidR="00C91250" w:rsidRPr="00C91250">
        <w:rPr>
          <w:rFonts w:ascii="Arial" w:hAnsi="Arial" w:cs="Arial"/>
          <w:sz w:val="16"/>
          <w:szCs w:val="16"/>
        </w:rPr>
        <w:t>(przez 3 240 h/rok)</w:t>
      </w:r>
      <w:r w:rsidR="00C91250">
        <w:rPr>
          <w:rFonts w:ascii="Arial" w:hAnsi="Arial" w:cs="Arial"/>
          <w:sz w:val="16"/>
          <w:szCs w:val="16"/>
        </w:rPr>
        <w:t>.</w:t>
      </w:r>
    </w:p>
    <w:p w:rsidR="00500BC4" w:rsidRPr="00500BC4" w:rsidRDefault="0026016B" w:rsidP="00973903">
      <w:pPr>
        <w:spacing w:after="240"/>
        <w:ind w:left="142" w:hanging="142"/>
        <w:rPr>
          <w:rFonts w:ascii="Arial" w:hAnsi="Arial" w:cs="Arial"/>
          <w:sz w:val="16"/>
          <w:szCs w:val="16"/>
        </w:rPr>
      </w:pPr>
      <w:r w:rsidRPr="00862393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862393">
        <w:rPr>
          <w:rFonts w:ascii="Arial" w:hAnsi="Arial" w:cs="Arial"/>
          <w:sz w:val="16"/>
          <w:szCs w:val="16"/>
        </w:rPr>
        <w:t>podokres II trwa 700 h/rok, w którym pracują wentylatory dachowe i wentylatory umie</w:t>
      </w:r>
      <w:r w:rsidR="00500BC4">
        <w:rPr>
          <w:rFonts w:ascii="Arial" w:hAnsi="Arial" w:cs="Arial"/>
          <w:sz w:val="16"/>
          <w:szCs w:val="16"/>
        </w:rPr>
        <w:t>szczone w ścianie szczytowej</w:t>
      </w:r>
      <w:r w:rsidR="00C91250">
        <w:rPr>
          <w:rFonts w:ascii="Arial" w:hAnsi="Arial" w:cs="Arial"/>
          <w:sz w:val="16"/>
          <w:szCs w:val="16"/>
        </w:rPr>
        <w:t>.</w:t>
      </w:r>
    </w:p>
    <w:p w:rsidR="00500BC4" w:rsidRDefault="00500BC4" w:rsidP="00973903">
      <w:pPr>
        <w:suppressAutoHyphens w:val="0"/>
        <w:spacing w:after="160" w:line="259" w:lineRule="auto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26016B" w:rsidRPr="00471CBA" w:rsidRDefault="0026016B" w:rsidP="00973903">
      <w:pPr>
        <w:pStyle w:val="Nagwek6"/>
        <w:keepLines/>
        <w:tabs>
          <w:tab w:val="left" w:pos="0"/>
        </w:tabs>
        <w:spacing w:after="240"/>
        <w:jc w:val="left"/>
        <w:rPr>
          <w:rFonts w:ascii="Arial" w:hAnsi="Arial" w:cs="Arial"/>
          <w:color w:val="auto"/>
        </w:rPr>
      </w:pPr>
      <w:r w:rsidRPr="00471CBA">
        <w:rPr>
          <w:rFonts w:ascii="Arial" w:hAnsi="Arial" w:cs="Arial"/>
          <w:color w:val="auto"/>
        </w:rPr>
        <w:lastRenderedPageBreak/>
        <w:t>6.1.4.</w:t>
      </w:r>
      <w:r w:rsidRPr="00471CBA">
        <w:rPr>
          <w:rFonts w:ascii="Arial" w:hAnsi="Arial" w:cs="Arial"/>
          <w:b w:val="0"/>
          <w:color w:val="auto"/>
        </w:rPr>
        <w:t> </w:t>
      </w:r>
      <w:r w:rsidRPr="00471CBA">
        <w:rPr>
          <w:rFonts w:ascii="Arial" w:hAnsi="Arial" w:cs="Arial"/>
          <w:color w:val="auto"/>
        </w:rPr>
        <w:t>Dopuszczalna wielkość emisji rocznej z instalacji objętej pozwoleniem zintegrowanym</w:t>
      </w:r>
    </w:p>
    <w:tbl>
      <w:tblPr>
        <w:tblW w:w="3221" w:type="pct"/>
        <w:tblLook w:val="0000" w:firstRow="0" w:lastRow="0" w:firstColumn="0" w:lastColumn="0" w:noHBand="0" w:noVBand="0"/>
      </w:tblPr>
      <w:tblGrid>
        <w:gridCol w:w="3087"/>
        <w:gridCol w:w="3114"/>
      </w:tblGrid>
      <w:tr w:rsidR="0026016B" w:rsidRPr="00500BC4" w:rsidTr="00973903">
        <w:trPr>
          <w:trHeight w:hRule="exact"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6016B" w:rsidRPr="00500BC4" w:rsidRDefault="0026016B" w:rsidP="0097390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00BC4">
              <w:rPr>
                <w:rFonts w:ascii="Arial" w:hAnsi="Arial" w:cs="Arial"/>
                <w:b/>
                <w:bCs/>
              </w:rPr>
              <w:t>Rodzaj substancji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6016B" w:rsidRPr="00500BC4" w:rsidRDefault="0026016B" w:rsidP="00973903">
            <w:pPr>
              <w:snapToGrid w:val="0"/>
              <w:ind w:left="-38" w:right="-67"/>
              <w:rPr>
                <w:rFonts w:ascii="Arial" w:hAnsi="Arial" w:cs="Arial"/>
                <w:b/>
                <w:bCs/>
              </w:rPr>
            </w:pPr>
            <w:r w:rsidRPr="00500BC4">
              <w:rPr>
                <w:rFonts w:ascii="Arial" w:hAnsi="Arial" w:cs="Arial"/>
                <w:b/>
                <w:bCs/>
              </w:rPr>
              <w:t>Dopuszczalna emisja</w:t>
            </w:r>
          </w:p>
          <w:p w:rsidR="0026016B" w:rsidRPr="00500BC4" w:rsidRDefault="0026016B" w:rsidP="00973903">
            <w:pPr>
              <w:snapToGrid w:val="0"/>
              <w:ind w:left="-38" w:right="-67"/>
              <w:rPr>
                <w:rFonts w:ascii="Arial" w:hAnsi="Arial" w:cs="Arial"/>
                <w:b/>
                <w:bCs/>
              </w:rPr>
            </w:pPr>
            <w:r w:rsidRPr="00500BC4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26016B" w:rsidRPr="00500BC4" w:rsidTr="00973903">
        <w:trPr>
          <w:trHeight w:hRule="exact"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6016B" w:rsidRPr="00500BC4" w:rsidRDefault="00471CBA" w:rsidP="0097390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00BC4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16B" w:rsidRPr="00500BC4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</w:rPr>
            </w:pPr>
            <w:r w:rsidRPr="00500BC4">
              <w:rPr>
                <w:rFonts w:ascii="Arial" w:hAnsi="Arial" w:cs="Arial"/>
              </w:rPr>
              <w:t>2,952</w:t>
            </w:r>
          </w:p>
        </w:tc>
      </w:tr>
      <w:tr w:rsidR="00471CBA" w:rsidRPr="00500BC4" w:rsidTr="00973903">
        <w:trPr>
          <w:trHeight w:hRule="exact"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1CBA" w:rsidRPr="00500BC4" w:rsidRDefault="00471CBA" w:rsidP="00973903">
            <w:pPr>
              <w:pStyle w:val="NormalnyWeb"/>
              <w:spacing w:before="0" w:after="0"/>
              <w:ind w:left="-683" w:firstLine="683"/>
              <w:rPr>
                <w:rFonts w:ascii="Arial" w:hAnsi="Arial" w:cs="Arial"/>
                <w:sz w:val="20"/>
                <w:szCs w:val="20"/>
              </w:rPr>
            </w:pPr>
            <w:r w:rsidRPr="00500BC4">
              <w:rPr>
                <w:rFonts w:ascii="Arial" w:hAnsi="Arial" w:cs="Arial"/>
                <w:sz w:val="20"/>
                <w:szCs w:val="20"/>
              </w:rPr>
              <w:t>Siarkowodór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CBA" w:rsidRPr="00500BC4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</w:rPr>
            </w:pPr>
            <w:r w:rsidRPr="00500BC4">
              <w:rPr>
                <w:rFonts w:ascii="Arial" w:hAnsi="Arial" w:cs="Arial"/>
              </w:rPr>
              <w:t>0,02244</w:t>
            </w:r>
          </w:p>
        </w:tc>
      </w:tr>
      <w:tr w:rsidR="00471CBA" w:rsidRPr="00471CBA" w:rsidTr="00973903">
        <w:trPr>
          <w:trHeight w:hRule="exact" w:val="79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1CBA" w:rsidRPr="00471CBA" w:rsidRDefault="00471CBA" w:rsidP="00973903">
            <w:pPr>
              <w:rPr>
                <w:rFonts w:ascii="Arial" w:hAnsi="Arial" w:cs="Arial"/>
              </w:rPr>
            </w:pPr>
            <w:r w:rsidRPr="00471CBA">
              <w:br w:type="page"/>
            </w:r>
            <w:r w:rsidRPr="00471CBA">
              <w:rPr>
                <w:rFonts w:ascii="Arial" w:hAnsi="Arial" w:cs="Arial"/>
              </w:rPr>
              <w:t>Pył:</w:t>
            </w:r>
            <w:r w:rsidRPr="00471CBA">
              <w:rPr>
                <w:rFonts w:ascii="Arial" w:hAnsi="Arial" w:cs="Arial"/>
                <w:vertAlign w:val="superscript"/>
              </w:rPr>
              <w:t>1)</w:t>
            </w:r>
          </w:p>
          <w:p w:rsidR="00471CBA" w:rsidRPr="00471CBA" w:rsidRDefault="00471CBA" w:rsidP="00973903">
            <w:pPr>
              <w:rPr>
                <w:rFonts w:ascii="Arial" w:hAnsi="Arial" w:cs="Arial"/>
              </w:rPr>
            </w:pPr>
            <w:r w:rsidRPr="00471CBA">
              <w:rPr>
                <w:rFonts w:ascii="Arial" w:hAnsi="Arial" w:cs="Arial"/>
              </w:rPr>
              <w:t>w tym pył zawieszony PM10</w:t>
            </w:r>
          </w:p>
          <w:p w:rsidR="00471CBA" w:rsidRPr="00471CBA" w:rsidRDefault="00471CBA" w:rsidP="009739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CBA">
              <w:rPr>
                <w:rFonts w:ascii="Arial" w:hAnsi="Arial" w:cs="Arial"/>
              </w:rPr>
              <w:t>w tym pył zawieszony PM2,5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CBA" w:rsidRPr="00471CBA" w:rsidRDefault="00CE4080" w:rsidP="00973903">
            <w:pPr>
              <w:keepLines/>
              <w:suppressAutoHyphens w:val="0"/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3,39</w:t>
            </w:r>
          </w:p>
          <w:p w:rsidR="00471CBA" w:rsidRPr="00471CBA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  <w:bCs/>
              </w:rPr>
            </w:pPr>
            <w:r w:rsidRPr="00471CBA">
              <w:rPr>
                <w:rFonts w:ascii="Arial" w:hAnsi="Arial" w:cs="Arial"/>
                <w:bCs/>
              </w:rPr>
              <w:t>0,</w:t>
            </w:r>
            <w:r w:rsidR="00CE4080">
              <w:rPr>
                <w:rFonts w:ascii="Arial" w:hAnsi="Arial" w:cs="Arial"/>
                <w:bCs/>
              </w:rPr>
              <w:t>439</w:t>
            </w:r>
          </w:p>
          <w:p w:rsidR="00471CBA" w:rsidRPr="00471CBA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  <w:bCs/>
              </w:rPr>
            </w:pPr>
            <w:r w:rsidRPr="00471CBA">
              <w:rPr>
                <w:rFonts w:ascii="Arial" w:hAnsi="Arial" w:cs="Arial"/>
                <w:bCs/>
              </w:rPr>
              <w:t>0,</w:t>
            </w:r>
            <w:r w:rsidR="00CE4080">
              <w:rPr>
                <w:rFonts w:ascii="Arial" w:hAnsi="Arial" w:cs="Arial"/>
                <w:bCs/>
              </w:rPr>
              <w:t>1744</w:t>
            </w:r>
          </w:p>
        </w:tc>
      </w:tr>
      <w:tr w:rsidR="00471CBA" w:rsidRPr="00471CBA" w:rsidTr="00973903">
        <w:trPr>
          <w:trHeight w:hRule="exact"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1CBA" w:rsidRPr="00471CBA" w:rsidRDefault="00471CBA" w:rsidP="00973903">
            <w:pPr>
              <w:keepLines/>
              <w:suppressLineNumbers/>
              <w:rPr>
                <w:rFonts w:ascii="Arial" w:hAnsi="Arial" w:cs="Arial"/>
                <w:vertAlign w:val="subscript"/>
              </w:rPr>
            </w:pPr>
            <w:r w:rsidRPr="00471CBA">
              <w:rPr>
                <w:rFonts w:ascii="Arial" w:hAnsi="Arial" w:cs="Arial"/>
              </w:rPr>
              <w:t>Tlenki azotu jako NO</w:t>
            </w:r>
            <w:r w:rsidRPr="00471CB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CBA" w:rsidRPr="00471CBA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</w:rPr>
            </w:pPr>
            <w:r w:rsidRPr="00471CBA">
              <w:rPr>
                <w:rFonts w:ascii="Arial" w:hAnsi="Arial" w:cs="Arial"/>
              </w:rPr>
              <w:t>0,0121</w:t>
            </w:r>
          </w:p>
        </w:tc>
      </w:tr>
      <w:tr w:rsidR="00471CBA" w:rsidRPr="00471CBA" w:rsidTr="00973903">
        <w:trPr>
          <w:trHeight w:hRule="exact"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1CBA" w:rsidRPr="00471CBA" w:rsidRDefault="00471CBA" w:rsidP="00973903">
            <w:pPr>
              <w:keepLines/>
              <w:suppressLineNumbers/>
              <w:rPr>
                <w:rFonts w:ascii="Arial" w:hAnsi="Arial" w:cs="Arial"/>
              </w:rPr>
            </w:pPr>
            <w:r w:rsidRPr="00471CBA">
              <w:rPr>
                <w:rFonts w:ascii="Arial" w:hAnsi="Arial" w:cs="Arial"/>
              </w:rPr>
              <w:t>Tlenek węgla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CBA" w:rsidRPr="00471CBA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</w:rPr>
            </w:pPr>
            <w:r w:rsidRPr="00471CBA">
              <w:rPr>
                <w:rFonts w:ascii="Arial" w:hAnsi="Arial" w:cs="Arial"/>
              </w:rPr>
              <w:t>0,02531</w:t>
            </w:r>
          </w:p>
        </w:tc>
      </w:tr>
      <w:tr w:rsidR="00471CBA" w:rsidRPr="00471CBA" w:rsidTr="00973903">
        <w:trPr>
          <w:trHeight w:hRule="exact"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71CBA" w:rsidRPr="00471CBA" w:rsidRDefault="00471CBA" w:rsidP="00973903">
            <w:pPr>
              <w:keepLines/>
              <w:suppressLineNumbers/>
              <w:snapToGrid w:val="0"/>
              <w:rPr>
                <w:rFonts w:ascii="Arial" w:hAnsi="Arial" w:cs="Arial"/>
              </w:rPr>
            </w:pPr>
            <w:r w:rsidRPr="00471CBA">
              <w:rPr>
                <w:rFonts w:ascii="Arial" w:hAnsi="Arial" w:cs="Arial"/>
              </w:rPr>
              <w:t xml:space="preserve">Dwutlenek siarki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CBA" w:rsidRPr="00471CBA" w:rsidRDefault="00471CBA" w:rsidP="00973903">
            <w:pPr>
              <w:keepLines/>
              <w:suppressAutoHyphens w:val="0"/>
              <w:autoSpaceDE w:val="0"/>
              <w:rPr>
                <w:rFonts w:ascii="Arial" w:hAnsi="Arial" w:cs="Arial"/>
                <w:bCs/>
              </w:rPr>
            </w:pPr>
            <w:r w:rsidRPr="00471CBA">
              <w:rPr>
                <w:rFonts w:ascii="Arial" w:hAnsi="Arial" w:cs="Arial"/>
                <w:bCs/>
              </w:rPr>
              <w:t>0,000464</w:t>
            </w:r>
          </w:p>
        </w:tc>
      </w:tr>
    </w:tbl>
    <w:p w:rsidR="0026016B" w:rsidRPr="00471CBA" w:rsidRDefault="0026016B" w:rsidP="00973903">
      <w:pPr>
        <w:pStyle w:val="Tekstpodstawowywcity31"/>
        <w:spacing w:before="60"/>
        <w:ind w:left="0" w:right="1134"/>
        <w:rPr>
          <w:rFonts w:ascii="Arial" w:hAnsi="Arial" w:cs="Arial"/>
          <w:b/>
        </w:rPr>
      </w:pPr>
      <w:r w:rsidRPr="00471CBA">
        <w:rPr>
          <w:rFonts w:ascii="Arial" w:hAnsi="Arial" w:cs="Arial"/>
          <w:vertAlign w:val="superscript"/>
        </w:rPr>
        <w:t>1)</w:t>
      </w:r>
      <w:r w:rsidRPr="00471CBA">
        <w:rPr>
          <w:rFonts w:ascii="Arial" w:hAnsi="Arial" w:cs="Arial"/>
        </w:rPr>
        <w:t xml:space="preserve"> Pył jako pył ogółem – wartość stanowiąca podstawę oceny dotrzymywania warunków pozwolenia w zakresie pyłów.</w:t>
      </w:r>
    </w:p>
    <w:p w:rsidR="0026016B" w:rsidRPr="00F84443" w:rsidRDefault="0026016B" w:rsidP="00973903">
      <w:pPr>
        <w:pStyle w:val="Tekstpodstawowywcity31"/>
        <w:ind w:left="0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sz w:val="22"/>
          <w:szCs w:val="22"/>
        </w:rPr>
        <w:t>6.1.5. Usytuowanie stanowisk do pomia</w:t>
      </w:r>
      <w:r w:rsidR="00F84443">
        <w:rPr>
          <w:rFonts w:ascii="Arial" w:hAnsi="Arial" w:cs="Arial"/>
          <w:b/>
          <w:sz w:val="22"/>
          <w:szCs w:val="22"/>
        </w:rPr>
        <w:t>rów wielkości emisji z emitorów</w:t>
      </w:r>
    </w:p>
    <w:p w:rsidR="0026016B" w:rsidRPr="00F84443" w:rsidRDefault="0026016B" w:rsidP="00973903">
      <w:pPr>
        <w:pStyle w:val="Akapitzlist"/>
        <w:keepLines/>
        <w:spacing w:after="240"/>
        <w:ind w:left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>Ze względu na konstrukcje wyrzutni wentylacyjnych, na wentylatorach wyciągowych kurników, nie ma możliwości zlokalizowania na nich punktów pomiarowych speł</w:t>
      </w:r>
      <w:r w:rsidR="00F84443">
        <w:rPr>
          <w:rFonts w:ascii="Arial" w:hAnsi="Arial" w:cs="Arial"/>
          <w:sz w:val="22"/>
          <w:szCs w:val="22"/>
        </w:rPr>
        <w:t>niających wymogi Polskich Norm.</w:t>
      </w:r>
    </w:p>
    <w:p w:rsidR="0026016B" w:rsidRPr="00F84443" w:rsidRDefault="0026016B" w:rsidP="00973903">
      <w:pPr>
        <w:pStyle w:val="Tekstpodstawowywcity31"/>
        <w:keepLines/>
        <w:ind w:left="0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sz w:val="22"/>
          <w:szCs w:val="22"/>
        </w:rPr>
        <w:t>6.2.</w:t>
      </w:r>
      <w:r w:rsidR="00471CBA">
        <w:rPr>
          <w:rFonts w:ascii="Arial" w:hAnsi="Arial" w:cs="Arial"/>
          <w:sz w:val="22"/>
          <w:szCs w:val="22"/>
        </w:rPr>
        <w:t xml:space="preserve"> </w:t>
      </w:r>
      <w:r w:rsidRPr="00862393">
        <w:rPr>
          <w:rFonts w:ascii="Arial" w:eastAsia="Arial" w:hAnsi="Arial" w:cs="Arial"/>
          <w:b/>
          <w:bCs/>
          <w:sz w:val="22"/>
          <w:szCs w:val="22"/>
        </w:rPr>
        <w:t>G</w:t>
      </w:r>
      <w:r w:rsidRPr="00862393">
        <w:rPr>
          <w:rFonts w:ascii="Arial" w:hAnsi="Arial" w:cs="Arial"/>
          <w:b/>
          <w:sz w:val="22"/>
          <w:szCs w:val="22"/>
        </w:rPr>
        <w:t xml:space="preserve">ospodarka </w:t>
      </w:r>
      <w:r w:rsidR="00F84443">
        <w:rPr>
          <w:rFonts w:ascii="Arial" w:hAnsi="Arial" w:cs="Arial"/>
          <w:b/>
          <w:sz w:val="22"/>
          <w:szCs w:val="22"/>
        </w:rPr>
        <w:t>wodno-ściekowa</w:t>
      </w:r>
    </w:p>
    <w:p w:rsidR="0026016B" w:rsidRPr="00F84443" w:rsidRDefault="0026016B" w:rsidP="00973903">
      <w:pPr>
        <w:autoSpaceDE w:val="0"/>
        <w:spacing w:after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393">
        <w:rPr>
          <w:rFonts w:ascii="Arial" w:hAnsi="Arial" w:cs="Arial"/>
          <w:sz w:val="22"/>
          <w:szCs w:val="22"/>
          <w:u w:val="single"/>
        </w:rPr>
        <w:t>Podstawa prawna:</w:t>
      </w:r>
      <w:r w:rsidRPr="00862393">
        <w:rPr>
          <w:rFonts w:ascii="Arial" w:hAnsi="Arial" w:cs="Arial"/>
          <w:sz w:val="22"/>
          <w:szCs w:val="22"/>
        </w:rPr>
        <w:t xml:space="preserve"> art. 211 ust. 6 pkt 7 i pkt 8 ustawy z dnia 27 kwietnia 2001 r. – Prawo ochrony środowiska (tekst jednolity: Dz. U. z 202</w:t>
      </w:r>
      <w:r w:rsidR="00471CBA">
        <w:rPr>
          <w:rFonts w:ascii="Arial" w:hAnsi="Arial" w:cs="Arial"/>
          <w:sz w:val="22"/>
          <w:szCs w:val="22"/>
        </w:rPr>
        <w:t>1 r. poz. 1</w:t>
      </w:r>
      <w:r w:rsidRPr="00862393">
        <w:rPr>
          <w:rFonts w:ascii="Arial" w:hAnsi="Arial" w:cs="Arial"/>
          <w:sz w:val="22"/>
          <w:szCs w:val="22"/>
        </w:rPr>
        <w:t>9</w:t>
      </w:r>
      <w:r w:rsidR="00471CBA">
        <w:rPr>
          <w:rFonts w:ascii="Arial" w:hAnsi="Arial" w:cs="Arial"/>
          <w:sz w:val="22"/>
          <w:szCs w:val="22"/>
        </w:rPr>
        <w:t>73</w:t>
      </w:r>
      <w:r w:rsidR="00F84443">
        <w:rPr>
          <w:rFonts w:ascii="Arial" w:hAnsi="Arial" w:cs="Arial"/>
          <w:sz w:val="22"/>
          <w:szCs w:val="22"/>
        </w:rPr>
        <w:t xml:space="preserve"> ze zm.)</w:t>
      </w:r>
    </w:p>
    <w:p w:rsidR="0026016B" w:rsidRPr="00862393" w:rsidRDefault="0026016B" w:rsidP="00973903">
      <w:pPr>
        <w:pStyle w:val="Standardowy0"/>
        <w:keepLines/>
        <w:spacing w:after="240"/>
        <w:jc w:val="left"/>
        <w:rPr>
          <w:rFonts w:ascii="Arial" w:hAnsi="Arial" w:cs="Arial"/>
          <w:b/>
          <w:bCs/>
          <w:kern w:val="2"/>
          <w:sz w:val="22"/>
          <w:szCs w:val="22"/>
          <w:lang w:val="pl-PL"/>
        </w:rPr>
      </w:pPr>
      <w:r w:rsidRPr="00862393">
        <w:rPr>
          <w:rFonts w:ascii="Arial" w:hAnsi="Arial" w:cs="Arial"/>
          <w:b/>
          <w:bCs/>
          <w:kern w:val="2"/>
          <w:sz w:val="22"/>
          <w:szCs w:val="22"/>
          <w:lang w:val="pl-PL"/>
        </w:rPr>
        <w:t>6.2.1. Zaopatrzenie w wodę</w:t>
      </w:r>
    </w:p>
    <w:p w:rsidR="00973903" w:rsidRDefault="004B3138" w:rsidP="00973903">
      <w:pPr>
        <w:keepLines/>
        <w:widowControl w:val="0"/>
        <w:numPr>
          <w:ilvl w:val="0"/>
          <w:numId w:val="45"/>
        </w:numPr>
        <w:tabs>
          <w:tab w:val="left" w:pos="284"/>
        </w:tabs>
        <w:autoSpaceDE w:val="0"/>
        <w:spacing w:after="240"/>
        <w:ind w:left="0" w:firstLine="0"/>
        <w:rPr>
          <w:rFonts w:ascii="Arial" w:hAnsi="Arial" w:cs="Arial"/>
          <w:kern w:val="2"/>
          <w:sz w:val="22"/>
        </w:rPr>
      </w:pPr>
      <w:r w:rsidRPr="004B3138">
        <w:rPr>
          <w:rFonts w:ascii="Arial" w:eastAsia="ArialMT" w:hAnsi="Arial" w:cs="Arial"/>
          <w:sz w:val="22"/>
          <w:szCs w:val="22"/>
        </w:rPr>
        <w:t xml:space="preserve">Woda na potrzeby instalacji pobierana jest z wewnętrznej sieci wodociągowej, połączonej </w:t>
      </w:r>
      <w:r>
        <w:rPr>
          <w:rFonts w:ascii="Arial" w:eastAsia="ArialMT" w:hAnsi="Arial" w:cs="Arial"/>
          <w:sz w:val="22"/>
          <w:szCs w:val="22"/>
        </w:rPr>
        <w:br/>
      </w:r>
      <w:r w:rsidRPr="004B3138">
        <w:rPr>
          <w:rFonts w:ascii="Arial" w:eastAsia="ArialMT" w:hAnsi="Arial" w:cs="Arial"/>
          <w:sz w:val="22"/>
          <w:szCs w:val="22"/>
        </w:rPr>
        <w:t>z instalacją wod</w:t>
      </w:r>
      <w:r>
        <w:rPr>
          <w:rFonts w:ascii="Arial" w:eastAsia="ArialMT" w:hAnsi="Arial" w:cs="Arial"/>
          <w:sz w:val="22"/>
          <w:szCs w:val="22"/>
        </w:rPr>
        <w:t>ociągową z</w:t>
      </w:r>
      <w:r w:rsidRPr="004B3138">
        <w:rPr>
          <w:rFonts w:ascii="Arial" w:eastAsia="ArialMT" w:hAnsi="Arial" w:cs="Arial"/>
          <w:sz w:val="22"/>
          <w:szCs w:val="22"/>
        </w:rPr>
        <w:t xml:space="preserve"> sąsiedniej fermy zlokalizowanej na działce </w:t>
      </w:r>
      <w:r w:rsidRPr="004B3138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4B3138">
        <w:rPr>
          <w:rFonts w:ascii="Arial" w:hAnsi="Arial" w:cs="Arial"/>
          <w:sz w:val="22"/>
          <w:szCs w:val="22"/>
        </w:rPr>
        <w:t>ewid</w:t>
      </w:r>
      <w:proofErr w:type="spellEnd"/>
      <w:r w:rsidRPr="004B3138">
        <w:rPr>
          <w:rFonts w:ascii="Arial" w:hAnsi="Arial" w:cs="Arial"/>
          <w:sz w:val="22"/>
          <w:szCs w:val="22"/>
        </w:rPr>
        <w:t>. 110/1 obręb Borzykowo</w:t>
      </w:r>
      <w:r w:rsidRPr="004B3138">
        <w:rPr>
          <w:rFonts w:ascii="Arial" w:eastAsia="ArialMT" w:hAnsi="Arial" w:cs="Arial"/>
          <w:sz w:val="22"/>
          <w:szCs w:val="22"/>
        </w:rPr>
        <w:t>.</w:t>
      </w:r>
      <w:r w:rsidR="00120AB3">
        <w:rPr>
          <w:rFonts w:ascii="Arial" w:eastAsia="ArialMT" w:hAnsi="Arial" w:cs="Arial"/>
          <w:sz w:val="22"/>
          <w:szCs w:val="22"/>
        </w:rPr>
        <w:t xml:space="preserve"> </w:t>
      </w:r>
      <w:r w:rsidR="00120AB3" w:rsidRPr="003208BE">
        <w:rPr>
          <w:rFonts w:ascii="Arial" w:hAnsi="Arial" w:cs="Arial"/>
          <w:kern w:val="2"/>
          <w:sz w:val="22"/>
        </w:rPr>
        <w:t xml:space="preserve">Woda jest wykorzystywana na potrzeby instalacji do celów technologicznych </w:t>
      </w:r>
      <w:r w:rsidR="00120AB3">
        <w:rPr>
          <w:rFonts w:ascii="Arial" w:hAnsi="Arial" w:cs="Arial"/>
          <w:kern w:val="2"/>
          <w:sz w:val="22"/>
        </w:rPr>
        <w:br/>
      </w:r>
      <w:r w:rsidR="00120AB3" w:rsidRPr="003208BE">
        <w:rPr>
          <w:rFonts w:ascii="Arial" w:hAnsi="Arial" w:cs="Arial"/>
          <w:kern w:val="2"/>
          <w:sz w:val="22"/>
        </w:rPr>
        <w:t>– pojenia zwierząt, myci</w:t>
      </w:r>
      <w:r w:rsidR="00A50068">
        <w:rPr>
          <w:rFonts w:ascii="Arial" w:hAnsi="Arial" w:cs="Arial"/>
          <w:kern w:val="2"/>
          <w:sz w:val="22"/>
        </w:rPr>
        <w:t>a</w:t>
      </w:r>
      <w:r w:rsidR="00120AB3" w:rsidRPr="003208BE">
        <w:rPr>
          <w:rFonts w:ascii="Arial" w:hAnsi="Arial" w:cs="Arial"/>
          <w:kern w:val="2"/>
          <w:sz w:val="22"/>
        </w:rPr>
        <w:t xml:space="preserve"> pomieszczeń inwentarskich</w:t>
      </w:r>
      <w:r w:rsidR="00120AB3">
        <w:rPr>
          <w:rFonts w:ascii="Arial" w:hAnsi="Arial" w:cs="Arial"/>
          <w:kern w:val="2"/>
          <w:sz w:val="22"/>
        </w:rPr>
        <w:t>, chłodzeni</w:t>
      </w:r>
      <w:r w:rsidR="00A50068">
        <w:rPr>
          <w:rFonts w:ascii="Arial" w:hAnsi="Arial" w:cs="Arial"/>
          <w:kern w:val="2"/>
          <w:sz w:val="22"/>
        </w:rPr>
        <w:t>a</w:t>
      </w:r>
      <w:r w:rsidR="00120AB3">
        <w:rPr>
          <w:rFonts w:ascii="Arial" w:hAnsi="Arial" w:cs="Arial"/>
          <w:kern w:val="2"/>
          <w:sz w:val="22"/>
        </w:rPr>
        <w:t xml:space="preserve"> kurników</w:t>
      </w:r>
      <w:r w:rsidR="00973903">
        <w:rPr>
          <w:rFonts w:ascii="Arial" w:hAnsi="Arial" w:cs="Arial"/>
          <w:kern w:val="2"/>
          <w:sz w:val="22"/>
        </w:rPr>
        <w:t xml:space="preserve"> oraz na pozostałe cele.</w:t>
      </w:r>
    </w:p>
    <w:p w:rsidR="0026016B" w:rsidRPr="00973903" w:rsidRDefault="0026016B" w:rsidP="00973903">
      <w:pPr>
        <w:keepLines/>
        <w:widowControl w:val="0"/>
        <w:numPr>
          <w:ilvl w:val="0"/>
          <w:numId w:val="45"/>
        </w:numPr>
        <w:tabs>
          <w:tab w:val="left" w:pos="284"/>
        </w:tabs>
        <w:autoSpaceDE w:val="0"/>
        <w:spacing w:after="240"/>
        <w:ind w:left="0" w:firstLine="0"/>
        <w:rPr>
          <w:rFonts w:ascii="Arial" w:hAnsi="Arial" w:cs="Arial"/>
          <w:kern w:val="2"/>
          <w:sz w:val="22"/>
        </w:rPr>
      </w:pPr>
      <w:r w:rsidRPr="00973903">
        <w:rPr>
          <w:rFonts w:ascii="Arial" w:eastAsia="Lucida Sans Unicode" w:hAnsi="Arial" w:cs="Arial"/>
          <w:kern w:val="1"/>
          <w:sz w:val="22"/>
          <w:szCs w:val="22"/>
        </w:rPr>
        <w:t>Ilość wykorzystywanej wody:</w:t>
      </w:r>
    </w:p>
    <w:p w:rsidR="0026016B" w:rsidRPr="00862393" w:rsidRDefault="0026016B" w:rsidP="00973903">
      <w:pPr>
        <w:keepLines/>
        <w:widowControl w:val="0"/>
        <w:autoSpaceDE w:val="0"/>
        <w:rPr>
          <w:rFonts w:ascii="Arial" w:eastAsia="Lucida Sans Unicode" w:hAnsi="Arial" w:cs="Arial"/>
          <w:kern w:val="1"/>
          <w:sz w:val="2"/>
          <w:szCs w:val="2"/>
        </w:rPr>
      </w:pPr>
    </w:p>
    <w:p w:rsidR="0026016B" w:rsidRPr="00862393" w:rsidRDefault="0026016B" w:rsidP="00973903">
      <w:pPr>
        <w:keepLines/>
        <w:spacing w:after="240"/>
        <w:rPr>
          <w:rFonts w:ascii="Arial" w:hAnsi="Arial" w:cs="Arial"/>
          <w:kern w:val="1"/>
          <w:sz w:val="22"/>
          <w:szCs w:val="22"/>
        </w:rPr>
      </w:pPr>
      <w:r w:rsidRPr="00862393">
        <w:rPr>
          <w:rFonts w:ascii="Arial" w:hAnsi="Arial" w:cs="Arial"/>
          <w:kern w:val="1"/>
          <w:sz w:val="22"/>
          <w:szCs w:val="22"/>
        </w:rPr>
        <w:t xml:space="preserve">Q </w:t>
      </w:r>
      <w:r w:rsidRPr="00862393">
        <w:rPr>
          <w:rFonts w:ascii="Arial" w:hAnsi="Arial" w:cs="Arial"/>
          <w:kern w:val="1"/>
          <w:sz w:val="22"/>
          <w:szCs w:val="22"/>
          <w:vertAlign w:val="subscript"/>
        </w:rPr>
        <w:t>dopuszczalna roczna</w:t>
      </w:r>
      <w:r w:rsidRPr="00862393">
        <w:rPr>
          <w:rFonts w:ascii="Arial" w:hAnsi="Arial" w:cs="Arial"/>
          <w:kern w:val="1"/>
          <w:sz w:val="22"/>
          <w:szCs w:val="22"/>
        </w:rPr>
        <w:t xml:space="preserve"> = 3 792,00 m</w:t>
      </w:r>
      <w:r w:rsidRPr="00862393">
        <w:rPr>
          <w:rFonts w:ascii="Arial" w:hAnsi="Arial" w:cs="Arial"/>
          <w:kern w:val="1"/>
          <w:sz w:val="22"/>
          <w:szCs w:val="22"/>
          <w:vertAlign w:val="superscript"/>
        </w:rPr>
        <w:t>3</w:t>
      </w:r>
      <w:r w:rsidRPr="00862393">
        <w:rPr>
          <w:rFonts w:ascii="Arial" w:hAnsi="Arial" w:cs="Arial"/>
          <w:kern w:val="1"/>
          <w:sz w:val="22"/>
          <w:szCs w:val="22"/>
        </w:rPr>
        <w:t>/r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551"/>
      </w:tblGrid>
      <w:tr w:rsidR="0026016B" w:rsidRPr="00862393" w:rsidTr="00973903">
        <w:trPr>
          <w:trHeight w:val="391"/>
        </w:trPr>
        <w:tc>
          <w:tcPr>
            <w:tcW w:w="6095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b/>
                <w:kern w:val="1"/>
              </w:rPr>
            </w:pPr>
            <w:r w:rsidRPr="00862393">
              <w:rPr>
                <w:rFonts w:ascii="Arial" w:hAnsi="Arial" w:cs="Arial"/>
                <w:b/>
                <w:sz w:val="22"/>
                <w:szCs w:val="22"/>
              </w:rPr>
              <w:t>Zaopatrzenie w wodę na cele instalacji: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862393">
              <w:rPr>
                <w:rFonts w:ascii="Arial" w:hAnsi="Arial" w:cs="Arial"/>
                <w:b/>
                <w:sz w:val="22"/>
                <w:szCs w:val="22"/>
              </w:rPr>
              <w:t xml:space="preserve">Ilość wykorzystywanej wody </w:t>
            </w:r>
          </w:p>
          <w:p w:rsidR="0026016B" w:rsidRPr="00862393" w:rsidRDefault="0026016B" w:rsidP="00973903">
            <w:pPr>
              <w:keepLines/>
              <w:rPr>
                <w:rFonts w:ascii="Arial" w:hAnsi="Arial" w:cs="Arial"/>
                <w:b/>
                <w:kern w:val="1"/>
              </w:rPr>
            </w:pPr>
            <w:r w:rsidRPr="00862393">
              <w:rPr>
                <w:rFonts w:ascii="Arial" w:hAnsi="Arial" w:cs="Arial"/>
                <w:b/>
                <w:kern w:val="1"/>
              </w:rPr>
              <w:t xml:space="preserve">Q </w:t>
            </w:r>
            <w:r w:rsidRPr="00862393">
              <w:rPr>
                <w:rFonts w:ascii="Arial" w:hAnsi="Arial" w:cs="Arial"/>
                <w:b/>
                <w:kern w:val="1"/>
                <w:vertAlign w:val="subscript"/>
              </w:rPr>
              <w:t xml:space="preserve">dopuszczalna roczna </w:t>
            </w:r>
            <w:r w:rsidRPr="00862393">
              <w:rPr>
                <w:rFonts w:ascii="Arial" w:hAnsi="Arial" w:cs="Arial"/>
                <w:b/>
                <w:kern w:val="1"/>
              </w:rPr>
              <w:t>[m</w:t>
            </w:r>
            <w:r w:rsidRPr="00862393">
              <w:rPr>
                <w:rFonts w:ascii="Arial" w:hAnsi="Arial" w:cs="Arial"/>
                <w:b/>
                <w:kern w:val="1"/>
                <w:vertAlign w:val="superscript"/>
              </w:rPr>
              <w:t>3</w:t>
            </w:r>
            <w:r w:rsidRPr="00862393">
              <w:rPr>
                <w:rFonts w:ascii="Arial" w:hAnsi="Arial" w:cs="Arial"/>
                <w:b/>
                <w:kern w:val="1"/>
              </w:rPr>
              <w:t>/r]</w:t>
            </w:r>
          </w:p>
        </w:tc>
      </w:tr>
      <w:tr w:rsidR="0026016B" w:rsidRPr="00862393" w:rsidTr="00973903">
        <w:trPr>
          <w:trHeight w:val="340"/>
        </w:trPr>
        <w:tc>
          <w:tcPr>
            <w:tcW w:w="6095" w:type="dxa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 xml:space="preserve">Technologiczne – pojenie zwierząt </w:t>
            </w:r>
          </w:p>
        </w:tc>
        <w:tc>
          <w:tcPr>
            <w:tcW w:w="2551" w:type="dxa"/>
            <w:vAlign w:val="center"/>
          </w:tcPr>
          <w:p w:rsidR="0026016B" w:rsidRPr="00862393" w:rsidRDefault="0026016B" w:rsidP="00973903">
            <w:pPr>
              <w:keepLines/>
              <w:tabs>
                <w:tab w:val="left" w:pos="3996"/>
              </w:tabs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>3 600,00</w:t>
            </w:r>
          </w:p>
        </w:tc>
      </w:tr>
      <w:tr w:rsidR="0026016B" w:rsidRPr="00862393" w:rsidTr="00973903">
        <w:trPr>
          <w:trHeight w:val="340"/>
        </w:trPr>
        <w:tc>
          <w:tcPr>
            <w:tcW w:w="6095" w:type="dxa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>Technologiczne – mycie kurników</w:t>
            </w:r>
          </w:p>
        </w:tc>
        <w:tc>
          <w:tcPr>
            <w:tcW w:w="2551" w:type="dxa"/>
            <w:vAlign w:val="center"/>
          </w:tcPr>
          <w:p w:rsidR="0026016B" w:rsidRPr="00862393" w:rsidRDefault="0026016B" w:rsidP="00973903">
            <w:pPr>
              <w:keepLines/>
              <w:tabs>
                <w:tab w:val="left" w:pos="3996"/>
              </w:tabs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>54,00</w:t>
            </w:r>
          </w:p>
        </w:tc>
      </w:tr>
      <w:tr w:rsidR="0026016B" w:rsidRPr="00862393" w:rsidTr="00973903">
        <w:trPr>
          <w:trHeight w:val="340"/>
        </w:trPr>
        <w:tc>
          <w:tcPr>
            <w:tcW w:w="6095" w:type="dxa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 xml:space="preserve">Technologiczne (chłodzenie kurników metodą pad </w:t>
            </w:r>
            <w:proofErr w:type="spellStart"/>
            <w:r w:rsidRPr="00862393">
              <w:rPr>
                <w:rFonts w:ascii="Arial" w:hAnsi="Arial" w:cs="Arial"/>
                <w:kern w:val="1"/>
              </w:rPr>
              <w:t>cooling</w:t>
            </w:r>
            <w:proofErr w:type="spellEnd"/>
            <w:r w:rsidRPr="00862393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551" w:type="dxa"/>
            <w:vAlign w:val="center"/>
          </w:tcPr>
          <w:p w:rsidR="0026016B" w:rsidRPr="00862393" w:rsidRDefault="0026016B" w:rsidP="00973903">
            <w:pPr>
              <w:keepLines/>
              <w:tabs>
                <w:tab w:val="left" w:pos="3996"/>
              </w:tabs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>120,00</w:t>
            </w:r>
          </w:p>
        </w:tc>
      </w:tr>
      <w:tr w:rsidR="0026016B" w:rsidRPr="00862393" w:rsidTr="00973903">
        <w:trPr>
          <w:trHeight w:val="340"/>
        </w:trPr>
        <w:tc>
          <w:tcPr>
            <w:tcW w:w="6095" w:type="dxa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>Pozostałe cele związane z funkcjonowaniem instalacji</w:t>
            </w:r>
          </w:p>
        </w:tc>
        <w:tc>
          <w:tcPr>
            <w:tcW w:w="2551" w:type="dxa"/>
            <w:vAlign w:val="center"/>
          </w:tcPr>
          <w:p w:rsidR="0026016B" w:rsidRPr="00862393" w:rsidRDefault="0026016B" w:rsidP="00973903">
            <w:pPr>
              <w:keepLines/>
              <w:tabs>
                <w:tab w:val="left" w:pos="3996"/>
              </w:tabs>
              <w:rPr>
                <w:rFonts w:ascii="Arial" w:hAnsi="Arial" w:cs="Arial"/>
                <w:kern w:val="1"/>
              </w:rPr>
            </w:pPr>
            <w:r w:rsidRPr="00862393">
              <w:rPr>
                <w:rFonts w:ascii="Arial" w:hAnsi="Arial" w:cs="Arial"/>
                <w:kern w:val="1"/>
              </w:rPr>
              <w:t>18,00</w:t>
            </w:r>
          </w:p>
        </w:tc>
      </w:tr>
      <w:tr w:rsidR="0026016B" w:rsidRPr="00862393" w:rsidTr="00973903">
        <w:trPr>
          <w:trHeight w:val="284"/>
        </w:trPr>
        <w:tc>
          <w:tcPr>
            <w:tcW w:w="6095" w:type="dxa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b/>
                <w:kern w:val="1"/>
              </w:rPr>
            </w:pPr>
            <w:r w:rsidRPr="00862393">
              <w:rPr>
                <w:rFonts w:ascii="Arial" w:hAnsi="Arial" w:cs="Arial"/>
                <w:b/>
                <w:kern w:val="1"/>
              </w:rPr>
              <w:t>RAZEM</w:t>
            </w:r>
          </w:p>
        </w:tc>
        <w:tc>
          <w:tcPr>
            <w:tcW w:w="2551" w:type="dxa"/>
            <w:vAlign w:val="center"/>
          </w:tcPr>
          <w:p w:rsidR="0026016B" w:rsidRPr="00862393" w:rsidRDefault="0026016B" w:rsidP="00973903">
            <w:pPr>
              <w:keepLines/>
              <w:rPr>
                <w:rFonts w:ascii="Arial" w:hAnsi="Arial" w:cs="Arial"/>
                <w:b/>
                <w:kern w:val="1"/>
              </w:rPr>
            </w:pPr>
            <w:r w:rsidRPr="00862393">
              <w:rPr>
                <w:rFonts w:ascii="Arial" w:hAnsi="Arial" w:cs="Arial"/>
                <w:b/>
                <w:kern w:val="1"/>
              </w:rPr>
              <w:t>3 792,00</w:t>
            </w:r>
          </w:p>
        </w:tc>
      </w:tr>
    </w:tbl>
    <w:p w:rsidR="00F84443" w:rsidRDefault="00F84443" w:rsidP="00973903">
      <w:pPr>
        <w:keepLines/>
        <w:spacing w:before="120" w:line="276" w:lineRule="auto"/>
        <w:rPr>
          <w:rFonts w:ascii="Arial" w:hAnsi="Arial" w:cs="Arial"/>
          <w:b/>
          <w:sz w:val="22"/>
        </w:rPr>
      </w:pPr>
    </w:p>
    <w:p w:rsidR="00500BC4" w:rsidRDefault="00500BC4" w:rsidP="00973903">
      <w:pPr>
        <w:suppressAutoHyphens w:val="0"/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26016B" w:rsidRPr="006434D4" w:rsidRDefault="0026016B" w:rsidP="00973903">
      <w:pPr>
        <w:keepLines/>
        <w:spacing w:before="120" w:after="240" w:line="276" w:lineRule="auto"/>
        <w:rPr>
          <w:rFonts w:ascii="Arial" w:hAnsi="Arial" w:cs="Arial"/>
          <w:b/>
          <w:kern w:val="2"/>
          <w:sz w:val="22"/>
          <w:szCs w:val="22"/>
        </w:rPr>
      </w:pPr>
      <w:r w:rsidRPr="006434D4">
        <w:rPr>
          <w:rFonts w:ascii="Arial" w:hAnsi="Arial" w:cs="Arial"/>
          <w:b/>
          <w:sz w:val="22"/>
        </w:rPr>
        <w:lastRenderedPageBreak/>
        <w:t>6.2.2. </w:t>
      </w:r>
      <w:r w:rsidRPr="006434D4">
        <w:rPr>
          <w:rFonts w:ascii="Arial" w:hAnsi="Arial" w:cs="Arial"/>
          <w:b/>
          <w:kern w:val="2"/>
          <w:sz w:val="22"/>
          <w:szCs w:val="22"/>
        </w:rPr>
        <w:t>Odprowadzanie ścieków przemysłowych</w:t>
      </w:r>
    </w:p>
    <w:p w:rsidR="004B3138" w:rsidRPr="006434D4" w:rsidRDefault="0026016B" w:rsidP="00973903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6434D4">
        <w:rPr>
          <w:rFonts w:ascii="Arial" w:eastAsia="Calibri" w:hAnsi="Arial" w:cs="Arial"/>
          <w:sz w:val="22"/>
          <w:szCs w:val="22"/>
          <w:lang w:eastAsia="en-US"/>
        </w:rPr>
        <w:t>Na terenie przedmiotowej</w:t>
      </w:r>
      <w:r w:rsidR="006434D4" w:rsidRPr="006434D4">
        <w:rPr>
          <w:rFonts w:ascii="Arial" w:eastAsia="Calibri" w:hAnsi="Arial" w:cs="Arial"/>
          <w:sz w:val="22"/>
          <w:szCs w:val="22"/>
          <w:lang w:eastAsia="en-US"/>
        </w:rPr>
        <w:t xml:space="preserve"> instalacji</w:t>
      </w:r>
      <w:r w:rsidRPr="006434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3138" w:rsidRPr="006434D4">
        <w:rPr>
          <w:rFonts w:ascii="Arial" w:eastAsia="Calibri" w:hAnsi="Arial" w:cs="Arial"/>
          <w:sz w:val="22"/>
          <w:szCs w:val="22"/>
          <w:lang w:eastAsia="en-US"/>
        </w:rPr>
        <w:t xml:space="preserve">powstają ścieki z mycia budynków inwentarskich </w:t>
      </w:r>
      <w:r w:rsidR="004B3138" w:rsidRPr="006434D4">
        <w:rPr>
          <w:rFonts w:ascii="Arial" w:hAnsi="Arial" w:cs="Arial"/>
          <w:sz w:val="22"/>
          <w:szCs w:val="22"/>
        </w:rPr>
        <w:t xml:space="preserve">przy użyciu wysokociśnieniowych urządzeń bez użycia środków myjących. Dezynfekcja kurników prowadzona jest z wykorzystaniem systemu chłodzenia z dyszami tworzącymi mgłę wodną </w:t>
      </w:r>
      <w:r w:rsidR="00C91250">
        <w:rPr>
          <w:rFonts w:ascii="Arial" w:hAnsi="Arial" w:cs="Arial"/>
          <w:sz w:val="22"/>
          <w:szCs w:val="22"/>
        </w:rPr>
        <w:br/>
      </w:r>
      <w:r w:rsidR="004B3138" w:rsidRPr="006434D4">
        <w:rPr>
          <w:rFonts w:ascii="Arial" w:hAnsi="Arial" w:cs="Arial"/>
          <w:sz w:val="22"/>
          <w:szCs w:val="22"/>
        </w:rPr>
        <w:t xml:space="preserve">z zastosowaniem specjalistycznego środka dezynfekcyjnego. Ścieki przemysłowe </w:t>
      </w:r>
      <w:r w:rsidR="004B3138" w:rsidRPr="006434D4">
        <w:rPr>
          <w:rFonts w:ascii="Arial" w:hAnsi="Arial" w:cs="Arial"/>
          <w:sz w:val="22"/>
          <w:szCs w:val="22"/>
        </w:rPr>
        <w:br/>
        <w:t>z mycia kurników gromadzone są w 2 szczelnych zbiornikach o poj. 9 m</w:t>
      </w:r>
      <w:r w:rsidR="004B3138" w:rsidRPr="006434D4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4B3138" w:rsidRPr="006434D4">
        <w:rPr>
          <w:rFonts w:ascii="Arial" w:hAnsi="Arial" w:cs="Arial"/>
          <w:sz w:val="22"/>
          <w:szCs w:val="22"/>
        </w:rPr>
        <w:t>każdy, a następnie wywożone są do oczyszczalni ścieków zgodnie z odrębnym pozwoleniem wodnoprawnym.</w:t>
      </w:r>
    </w:p>
    <w:p w:rsidR="004B3138" w:rsidRPr="006434D4" w:rsidRDefault="004B3138" w:rsidP="00973903">
      <w:pPr>
        <w:pStyle w:val="Akapitzlist"/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:rsidR="00500BC4" w:rsidRDefault="0026016B" w:rsidP="00973903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6434D4">
        <w:rPr>
          <w:rFonts w:ascii="Arial" w:eastAsia="Calibri" w:hAnsi="Arial" w:cs="Arial"/>
          <w:sz w:val="22"/>
          <w:szCs w:val="22"/>
          <w:lang w:eastAsia="en-US"/>
        </w:rPr>
        <w:t>Łączna ilość ścieków przemysłowych:</w:t>
      </w:r>
    </w:p>
    <w:p w:rsidR="00500BC4" w:rsidRDefault="00500BC4" w:rsidP="00973903">
      <w:pPr>
        <w:pStyle w:val="Akapitzlist"/>
        <w:tabs>
          <w:tab w:val="left" w:pos="284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:rsidR="00500BC4" w:rsidRDefault="0026016B" w:rsidP="00973903">
      <w:pPr>
        <w:pStyle w:val="Akapitzlist"/>
        <w:tabs>
          <w:tab w:val="left" w:pos="284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500BC4">
        <w:rPr>
          <w:rFonts w:ascii="Arial" w:eastAsia="Calibri" w:hAnsi="Arial" w:cs="Arial"/>
          <w:sz w:val="22"/>
          <w:szCs w:val="22"/>
          <w:lang w:eastAsia="en-US"/>
        </w:rPr>
        <w:t xml:space="preserve">Q </w:t>
      </w:r>
      <w:r w:rsidRPr="00500BC4">
        <w:rPr>
          <w:rFonts w:ascii="Arial" w:eastAsia="Calibri" w:hAnsi="Arial" w:cs="Arial"/>
          <w:sz w:val="22"/>
          <w:szCs w:val="22"/>
          <w:vertAlign w:val="subscript"/>
          <w:lang w:eastAsia="en-US"/>
        </w:rPr>
        <w:t>roczne</w:t>
      </w:r>
      <w:r w:rsidRPr="00500BC4">
        <w:rPr>
          <w:rFonts w:ascii="Arial" w:eastAsia="Calibri" w:hAnsi="Arial" w:cs="Arial"/>
          <w:sz w:val="22"/>
          <w:szCs w:val="22"/>
          <w:lang w:eastAsia="en-US"/>
        </w:rPr>
        <w:t xml:space="preserve"> = 63,00 m</w:t>
      </w:r>
      <w:r w:rsidRPr="00500BC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500BC4">
        <w:rPr>
          <w:rFonts w:ascii="Arial" w:eastAsia="Calibri" w:hAnsi="Arial" w:cs="Arial"/>
          <w:sz w:val="22"/>
          <w:szCs w:val="22"/>
          <w:lang w:eastAsia="en-US"/>
        </w:rPr>
        <w:t>/rok</w:t>
      </w:r>
    </w:p>
    <w:p w:rsidR="00500BC4" w:rsidRDefault="00500BC4" w:rsidP="00973903">
      <w:pPr>
        <w:pStyle w:val="Akapitzlist"/>
        <w:tabs>
          <w:tab w:val="left" w:pos="284"/>
        </w:tabs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:rsidR="0026016B" w:rsidRPr="00500BC4" w:rsidRDefault="0026016B" w:rsidP="00973903">
      <w:pPr>
        <w:pStyle w:val="Akapitzlist"/>
        <w:numPr>
          <w:ilvl w:val="0"/>
          <w:numId w:val="41"/>
        </w:numPr>
        <w:tabs>
          <w:tab w:val="left" w:pos="284"/>
        </w:tabs>
        <w:spacing w:after="24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500BC4">
        <w:rPr>
          <w:rFonts w:ascii="Arial" w:hAnsi="Arial" w:cs="Arial"/>
          <w:spacing w:val="-3"/>
          <w:sz w:val="22"/>
          <w:szCs w:val="22"/>
        </w:rPr>
        <w:t xml:space="preserve">Stan i skład </w:t>
      </w:r>
      <w:r w:rsidRPr="00500BC4">
        <w:rPr>
          <w:rFonts w:ascii="Arial" w:hAnsi="Arial" w:cs="Arial"/>
          <w:sz w:val="22"/>
          <w:szCs w:val="22"/>
        </w:rPr>
        <w:t xml:space="preserve">ścieków przemysłowych: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1"/>
        <w:gridCol w:w="1843"/>
        <w:gridCol w:w="1701"/>
      </w:tblGrid>
      <w:tr w:rsidR="0026016B" w:rsidRPr="006434D4" w:rsidTr="00973903">
        <w:trPr>
          <w:trHeight w:val="376"/>
        </w:trPr>
        <w:tc>
          <w:tcPr>
            <w:tcW w:w="4541" w:type="dxa"/>
            <w:shd w:val="clear" w:color="auto" w:fill="D9D9D9"/>
            <w:vAlign w:val="center"/>
          </w:tcPr>
          <w:p w:rsidR="0026016B" w:rsidRPr="006434D4" w:rsidRDefault="0026016B" w:rsidP="00973903">
            <w:pPr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6434D4">
              <w:rPr>
                <w:rFonts w:ascii="Arial" w:hAnsi="Arial" w:cs="Arial"/>
              </w:rPr>
              <w:br w:type="page"/>
            </w:r>
            <w:r w:rsidRPr="006434D4"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6016B" w:rsidRPr="006434D4" w:rsidRDefault="0026016B" w:rsidP="00973903">
            <w:pPr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6434D4">
              <w:rPr>
                <w:rFonts w:ascii="Arial" w:hAnsi="Arial" w:cs="Arial"/>
                <w:b/>
                <w:bCs/>
              </w:rPr>
              <w:t>Jednostka</w:t>
            </w:r>
          </w:p>
          <w:p w:rsidR="0026016B" w:rsidRPr="006434D4" w:rsidRDefault="0026016B" w:rsidP="00973903">
            <w:pPr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6434D4">
              <w:rPr>
                <w:rFonts w:ascii="Arial" w:hAnsi="Arial" w:cs="Arial"/>
                <w:b/>
                <w:bCs/>
              </w:rPr>
              <w:t>stężenia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6016B" w:rsidRPr="006434D4" w:rsidRDefault="0026016B" w:rsidP="00973903">
            <w:pPr>
              <w:suppressLineNumbers/>
              <w:snapToGrid w:val="0"/>
              <w:rPr>
                <w:rFonts w:ascii="Arial" w:hAnsi="Arial" w:cs="Arial"/>
                <w:b/>
                <w:bCs/>
              </w:rPr>
            </w:pPr>
            <w:r w:rsidRPr="006434D4">
              <w:rPr>
                <w:rFonts w:ascii="Arial" w:hAnsi="Arial" w:cs="Arial"/>
                <w:b/>
                <w:bCs/>
              </w:rPr>
              <w:t>Stężenie dopuszczalne</w:t>
            </w:r>
          </w:p>
        </w:tc>
      </w:tr>
      <w:tr w:rsidR="0026016B" w:rsidRPr="006434D4" w:rsidTr="00973903">
        <w:trPr>
          <w:trHeight w:val="376"/>
        </w:trPr>
        <w:tc>
          <w:tcPr>
            <w:tcW w:w="4541" w:type="dxa"/>
            <w:vAlign w:val="center"/>
          </w:tcPr>
          <w:p w:rsidR="0026016B" w:rsidRPr="006434D4" w:rsidRDefault="0026016B" w:rsidP="00973903">
            <w:pPr>
              <w:snapToGrid w:val="0"/>
              <w:spacing w:line="270" w:lineRule="atLeast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Azot amonowy</w:t>
            </w:r>
          </w:p>
        </w:tc>
        <w:tc>
          <w:tcPr>
            <w:tcW w:w="1843" w:type="dxa"/>
            <w:vAlign w:val="center"/>
          </w:tcPr>
          <w:p w:rsidR="0026016B" w:rsidRPr="006434D4" w:rsidRDefault="0026016B" w:rsidP="00973903">
            <w:pPr>
              <w:snapToGrid w:val="0"/>
              <w:spacing w:line="270" w:lineRule="atLeast"/>
              <w:rPr>
                <w:rFonts w:ascii="Arial" w:hAnsi="Arial" w:cs="Arial"/>
                <w:vertAlign w:val="superscript"/>
              </w:rPr>
            </w:pPr>
            <w:r w:rsidRPr="006434D4">
              <w:rPr>
                <w:rFonts w:ascii="Arial" w:hAnsi="Arial" w:cs="Arial"/>
              </w:rPr>
              <w:t>mg N</w:t>
            </w:r>
            <w:r w:rsidRPr="006434D4">
              <w:rPr>
                <w:rFonts w:ascii="Arial" w:hAnsi="Arial" w:cs="Arial"/>
                <w:vertAlign w:val="subscript"/>
              </w:rPr>
              <w:t>NH4</w:t>
            </w:r>
            <w:r w:rsidRPr="006434D4">
              <w:rPr>
                <w:rFonts w:ascii="Arial" w:hAnsi="Arial" w:cs="Arial"/>
              </w:rPr>
              <w:t>/l</w:t>
            </w:r>
          </w:p>
        </w:tc>
        <w:tc>
          <w:tcPr>
            <w:tcW w:w="1701" w:type="dxa"/>
            <w:vAlign w:val="center"/>
          </w:tcPr>
          <w:p w:rsidR="0026016B" w:rsidRPr="006434D4" w:rsidRDefault="0026016B" w:rsidP="00973903">
            <w:pPr>
              <w:snapToGri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100,0</w:t>
            </w:r>
          </w:p>
        </w:tc>
      </w:tr>
      <w:tr w:rsidR="0026016B" w:rsidRPr="006434D4" w:rsidTr="00973903">
        <w:trPr>
          <w:trHeight w:val="376"/>
        </w:trPr>
        <w:tc>
          <w:tcPr>
            <w:tcW w:w="4541" w:type="dxa"/>
            <w:vAlign w:val="center"/>
          </w:tcPr>
          <w:p w:rsidR="0026016B" w:rsidRPr="006434D4" w:rsidRDefault="0026016B" w:rsidP="00973903">
            <w:pPr>
              <w:snapToGrid w:val="0"/>
              <w:spacing w:line="270" w:lineRule="atLeast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Azot azotynowy</w:t>
            </w:r>
          </w:p>
        </w:tc>
        <w:tc>
          <w:tcPr>
            <w:tcW w:w="1843" w:type="dxa"/>
            <w:vAlign w:val="center"/>
          </w:tcPr>
          <w:p w:rsidR="0026016B" w:rsidRPr="006434D4" w:rsidRDefault="0026016B" w:rsidP="00973903">
            <w:pPr>
              <w:snapToGrid w:val="0"/>
              <w:spacing w:line="270" w:lineRule="atLeast"/>
              <w:rPr>
                <w:rFonts w:ascii="Arial" w:hAnsi="Arial" w:cs="Arial"/>
                <w:vertAlign w:val="superscript"/>
              </w:rPr>
            </w:pPr>
            <w:r w:rsidRPr="006434D4">
              <w:rPr>
                <w:rFonts w:ascii="Arial" w:hAnsi="Arial" w:cs="Arial"/>
              </w:rPr>
              <w:t>mg N</w:t>
            </w:r>
            <w:r w:rsidRPr="006434D4">
              <w:rPr>
                <w:rFonts w:ascii="Arial" w:hAnsi="Arial" w:cs="Arial"/>
                <w:vertAlign w:val="subscript"/>
              </w:rPr>
              <w:t>N03</w:t>
            </w:r>
            <w:r w:rsidRPr="006434D4">
              <w:rPr>
                <w:rFonts w:ascii="Arial" w:hAnsi="Arial" w:cs="Arial"/>
              </w:rPr>
              <w:t>/l</w:t>
            </w:r>
          </w:p>
        </w:tc>
        <w:tc>
          <w:tcPr>
            <w:tcW w:w="1701" w:type="dxa"/>
            <w:vAlign w:val="center"/>
          </w:tcPr>
          <w:p w:rsidR="0026016B" w:rsidRPr="006434D4" w:rsidRDefault="0026016B" w:rsidP="00973903">
            <w:pPr>
              <w:snapToGri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10,0</w:t>
            </w:r>
          </w:p>
        </w:tc>
      </w:tr>
      <w:tr w:rsidR="0026016B" w:rsidRPr="00862393" w:rsidTr="00973903">
        <w:trPr>
          <w:trHeight w:val="376"/>
        </w:trPr>
        <w:tc>
          <w:tcPr>
            <w:tcW w:w="4541" w:type="dxa"/>
            <w:vAlign w:val="center"/>
          </w:tcPr>
          <w:p w:rsidR="0026016B" w:rsidRPr="006434D4" w:rsidRDefault="0026016B" w:rsidP="00973903">
            <w:pPr>
              <w:snapToGrid w:val="0"/>
              <w:spacing w:line="270" w:lineRule="atLeast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Fosfor ogólny</w:t>
            </w:r>
          </w:p>
        </w:tc>
        <w:tc>
          <w:tcPr>
            <w:tcW w:w="1843" w:type="dxa"/>
            <w:vAlign w:val="center"/>
          </w:tcPr>
          <w:p w:rsidR="0026016B" w:rsidRPr="006434D4" w:rsidRDefault="0026016B" w:rsidP="00973903">
            <w:pPr>
              <w:snapToGrid w:val="0"/>
              <w:spacing w:line="270" w:lineRule="atLeast"/>
              <w:rPr>
                <w:rFonts w:ascii="Arial" w:hAnsi="Arial" w:cs="Arial"/>
                <w:vertAlign w:val="superscript"/>
              </w:rPr>
            </w:pPr>
            <w:r w:rsidRPr="006434D4">
              <w:rPr>
                <w:rFonts w:ascii="Arial" w:hAnsi="Arial" w:cs="Arial"/>
              </w:rPr>
              <w:t>mg P/l</w:t>
            </w:r>
          </w:p>
        </w:tc>
        <w:tc>
          <w:tcPr>
            <w:tcW w:w="1701" w:type="dxa"/>
            <w:vAlign w:val="center"/>
          </w:tcPr>
          <w:p w:rsidR="0026016B" w:rsidRPr="00862393" w:rsidRDefault="0026016B" w:rsidP="00973903">
            <w:pPr>
              <w:snapToGri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10,0</w:t>
            </w:r>
          </w:p>
        </w:tc>
      </w:tr>
    </w:tbl>
    <w:p w:rsidR="0026016B" w:rsidRPr="00862393" w:rsidRDefault="0026016B" w:rsidP="00973903">
      <w:pPr>
        <w:keepLines/>
        <w:rPr>
          <w:rFonts w:ascii="Arial" w:hAnsi="Arial" w:cs="Arial"/>
          <w:b/>
          <w:sz w:val="22"/>
          <w:szCs w:val="22"/>
        </w:rPr>
      </w:pPr>
    </w:p>
    <w:p w:rsidR="006434D4" w:rsidRPr="006434D4" w:rsidRDefault="006434D4" w:rsidP="00973903">
      <w:pPr>
        <w:spacing w:after="240"/>
        <w:rPr>
          <w:rFonts w:ascii="Arial" w:hAnsi="Arial" w:cs="Arial"/>
          <w:b/>
          <w:sz w:val="22"/>
          <w:szCs w:val="22"/>
        </w:rPr>
      </w:pPr>
      <w:r w:rsidRPr="006434D4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>3. Gospodarka odpadami</w:t>
      </w:r>
    </w:p>
    <w:p w:rsidR="006434D4" w:rsidRPr="006434D4" w:rsidRDefault="006434D4" w:rsidP="00973903">
      <w:pPr>
        <w:keepLines/>
        <w:spacing w:after="240"/>
        <w:rPr>
          <w:rFonts w:ascii="Arial" w:hAnsi="Arial" w:cs="Arial"/>
          <w:color w:val="000000"/>
          <w:sz w:val="22"/>
          <w:szCs w:val="22"/>
        </w:rPr>
      </w:pPr>
      <w:r w:rsidRPr="006434D4">
        <w:rPr>
          <w:rFonts w:ascii="Arial" w:hAnsi="Arial" w:cs="Arial"/>
          <w:kern w:val="1"/>
          <w:sz w:val="22"/>
          <w:szCs w:val="22"/>
          <w:u w:val="single"/>
        </w:rPr>
        <w:t>Podstawa prawna</w:t>
      </w:r>
      <w:r w:rsidRPr="006434D4">
        <w:rPr>
          <w:rFonts w:ascii="Arial" w:hAnsi="Arial" w:cs="Arial"/>
          <w:kern w:val="1"/>
          <w:sz w:val="22"/>
          <w:szCs w:val="22"/>
        </w:rPr>
        <w:t xml:space="preserve">: art. 188 ust. 2b, art. 202 ust. 4 i art. 211 ust. 1 </w:t>
      </w:r>
      <w:r w:rsidRPr="006434D4">
        <w:rPr>
          <w:rFonts w:ascii="Arial" w:hAnsi="Arial" w:cs="Arial"/>
          <w:color w:val="000000"/>
          <w:kern w:val="1"/>
          <w:sz w:val="22"/>
          <w:szCs w:val="22"/>
        </w:rPr>
        <w:t>ustawy z dnia 27 kwietnia 2001 r. Prawo ochrony środowiska (</w:t>
      </w:r>
      <w:r w:rsidRPr="006434D4">
        <w:rPr>
          <w:rFonts w:ascii="Arial" w:hAnsi="Arial" w:cs="Arial"/>
          <w:kern w:val="1"/>
          <w:sz w:val="22"/>
          <w:szCs w:val="22"/>
        </w:rPr>
        <w:t>tekst jednolity: Dz. U. z 2021 r., poz. 1973 ze zm.</w:t>
      </w:r>
      <w:r w:rsidRPr="006434D4">
        <w:rPr>
          <w:rFonts w:ascii="Arial" w:hAnsi="Arial" w:cs="Arial"/>
          <w:color w:val="000000"/>
          <w:kern w:val="1"/>
          <w:sz w:val="22"/>
          <w:szCs w:val="22"/>
        </w:rPr>
        <w:t>)</w:t>
      </w:r>
      <w:r w:rsidRPr="006434D4">
        <w:rPr>
          <w:rFonts w:ascii="Arial" w:hAnsi="Arial" w:cs="Arial"/>
          <w:kern w:val="1"/>
          <w:sz w:val="22"/>
          <w:szCs w:val="22"/>
        </w:rPr>
        <w:t xml:space="preserve"> oraz rozporządzenie Ministra </w:t>
      </w:r>
      <w:r w:rsidR="0039091F">
        <w:rPr>
          <w:rFonts w:ascii="Arial" w:hAnsi="Arial" w:cs="Arial"/>
          <w:kern w:val="1"/>
          <w:sz w:val="22"/>
          <w:szCs w:val="22"/>
        </w:rPr>
        <w:t>Klimatu</w:t>
      </w:r>
      <w:r w:rsidRPr="006434D4">
        <w:rPr>
          <w:rFonts w:ascii="Arial" w:hAnsi="Arial" w:cs="Arial"/>
          <w:kern w:val="1"/>
          <w:sz w:val="22"/>
          <w:szCs w:val="22"/>
        </w:rPr>
        <w:t xml:space="preserve"> z dnia </w:t>
      </w:r>
      <w:r w:rsidR="0039091F">
        <w:rPr>
          <w:rFonts w:ascii="Arial" w:hAnsi="Arial" w:cs="Arial"/>
          <w:kern w:val="1"/>
          <w:sz w:val="22"/>
          <w:szCs w:val="22"/>
        </w:rPr>
        <w:t>2 stycznia 2020</w:t>
      </w:r>
      <w:r w:rsidRPr="006434D4">
        <w:rPr>
          <w:rFonts w:ascii="Arial" w:hAnsi="Arial" w:cs="Arial"/>
          <w:kern w:val="1"/>
          <w:sz w:val="22"/>
          <w:szCs w:val="22"/>
        </w:rPr>
        <w:t xml:space="preserve"> r. w sprawie katalogu odpadów (Dz. U. z 2020 r., poz. 10).</w:t>
      </w:r>
    </w:p>
    <w:p w:rsidR="006434D4" w:rsidRPr="006434D4" w:rsidRDefault="006434D4" w:rsidP="00973903">
      <w:pPr>
        <w:tabs>
          <w:tab w:val="left" w:pos="426"/>
        </w:tabs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6434D4">
        <w:rPr>
          <w:rFonts w:ascii="Arial" w:hAnsi="Arial" w:cs="Arial"/>
          <w:b/>
          <w:color w:val="000000"/>
          <w:sz w:val="22"/>
          <w:szCs w:val="22"/>
        </w:rPr>
        <w:t>6.3.1.</w:t>
      </w:r>
      <w:r w:rsidRPr="006434D4">
        <w:rPr>
          <w:rFonts w:ascii="Arial" w:hAnsi="Arial" w:cs="Arial"/>
          <w:b/>
          <w:color w:val="000000"/>
          <w:sz w:val="22"/>
          <w:szCs w:val="22"/>
        </w:rPr>
        <w:tab/>
      </w:r>
      <w:r w:rsidRPr="006434D4">
        <w:rPr>
          <w:rFonts w:ascii="Arial" w:hAnsi="Arial" w:cs="Arial"/>
          <w:b/>
          <w:sz w:val="22"/>
          <w:szCs w:val="22"/>
        </w:rPr>
        <w:t>Rodzaje i ilości odpadów przewidzianych do wytwarzania w normalnych warunkach eksploatacji instalacji, ich podstawowy skład chemiczny i właściwości</w:t>
      </w:r>
    </w:p>
    <w:tbl>
      <w:tblPr>
        <w:tblW w:w="950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1035"/>
        <w:gridCol w:w="3010"/>
        <w:gridCol w:w="1080"/>
        <w:gridCol w:w="3913"/>
      </w:tblGrid>
      <w:tr w:rsidR="006434D4" w:rsidRPr="006434D4" w:rsidTr="0016176B">
        <w:tc>
          <w:tcPr>
            <w:tcW w:w="464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Lp.</w:t>
            </w:r>
          </w:p>
        </w:tc>
        <w:tc>
          <w:tcPr>
            <w:tcW w:w="1035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Kod odpadu</w:t>
            </w:r>
          </w:p>
        </w:tc>
        <w:tc>
          <w:tcPr>
            <w:tcW w:w="3010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Rodzaj odpadu</w:t>
            </w:r>
          </w:p>
        </w:tc>
        <w:tc>
          <w:tcPr>
            <w:tcW w:w="1080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 xml:space="preserve">Ilość w Mg/rok </w:t>
            </w:r>
          </w:p>
        </w:tc>
        <w:tc>
          <w:tcPr>
            <w:tcW w:w="3913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 xml:space="preserve">Podstawowy skład chemiczny </w:t>
            </w:r>
            <w:r w:rsidRPr="006434D4">
              <w:rPr>
                <w:rFonts w:ascii="Arial" w:eastAsia="Tahoma" w:hAnsi="Arial" w:cs="Arial"/>
                <w:b/>
                <w:bCs/>
              </w:rPr>
              <w:br/>
              <w:t xml:space="preserve">i właściwości </w:t>
            </w:r>
          </w:p>
        </w:tc>
      </w:tr>
      <w:tr w:rsidR="006434D4" w:rsidRPr="006434D4" w:rsidTr="0016176B">
        <w:tc>
          <w:tcPr>
            <w:tcW w:w="9502" w:type="dxa"/>
            <w:gridSpan w:val="5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Odpady niebezpieczne</w:t>
            </w:r>
          </w:p>
        </w:tc>
      </w:tr>
      <w:tr w:rsidR="006434D4" w:rsidRPr="006434D4" w:rsidTr="0016176B">
        <w:tc>
          <w:tcPr>
            <w:tcW w:w="464" w:type="dxa"/>
            <w:shd w:val="clear" w:color="auto" w:fill="E6E6E6"/>
            <w:vAlign w:val="center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</w:rPr>
            </w:pPr>
            <w:r w:rsidRPr="006434D4">
              <w:rPr>
                <w:rFonts w:ascii="Arial" w:eastAsia="Tahoma" w:hAnsi="Arial" w:cs="Arial"/>
                <w:b/>
              </w:rPr>
              <w:t>1.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16 02 13*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 xml:space="preserve">Zużyte urządzenia zawierające niebezpieczne elementy inne niż wymienione w 16 02 09 </w:t>
            </w:r>
            <w:r w:rsidRPr="006434D4">
              <w:rPr>
                <w:rFonts w:ascii="Arial" w:hAnsi="Arial" w:cs="Arial"/>
              </w:rPr>
              <w:br/>
              <w:t>do 16 02 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0,05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Odpad stanowią zużyte źródła światła.</w:t>
            </w:r>
          </w:p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Skład: szkło, metal, tworzywa sztuczne, rtęć, sód, gazy szlachetne.</w:t>
            </w:r>
          </w:p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 xml:space="preserve">Właściwości: HP 14 - </w:t>
            </w:r>
            <w:proofErr w:type="spellStart"/>
            <w:r w:rsidRPr="006434D4">
              <w:rPr>
                <w:rFonts w:ascii="Arial" w:hAnsi="Arial" w:cs="Arial"/>
              </w:rPr>
              <w:t>ekotoksyczne</w:t>
            </w:r>
            <w:proofErr w:type="spellEnd"/>
            <w:r w:rsidRPr="006434D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6434D4">
              <w:rPr>
                <w:rFonts w:ascii="Arial" w:hAnsi="Arial" w:cs="Arial"/>
              </w:rPr>
              <w:t xml:space="preserve">HP 15 - </w:t>
            </w:r>
            <w:r w:rsidRPr="006434D4">
              <w:rPr>
                <w:rFonts w:ascii="Arial" w:hAnsi="Arial" w:cs="Arial"/>
                <w:bCs/>
                <w:sz w:val="19"/>
                <w:szCs w:val="19"/>
              </w:rPr>
              <w:t>odpady mogące wykazywać niebezpieczne właściwości wymienione powyżej, które nie były bezpośrednio widoczne w odpadach pierwotnych</w:t>
            </w:r>
          </w:p>
        </w:tc>
      </w:tr>
      <w:tr w:rsidR="006434D4" w:rsidRPr="006434D4" w:rsidTr="0016176B">
        <w:tc>
          <w:tcPr>
            <w:tcW w:w="464" w:type="dxa"/>
            <w:shd w:val="clear" w:color="auto" w:fill="E6E6E6"/>
            <w:vAlign w:val="center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</w:rPr>
            </w:pPr>
            <w:r w:rsidRPr="006434D4">
              <w:rPr>
                <w:rFonts w:ascii="Arial" w:eastAsia="Tahoma" w:hAnsi="Arial" w:cs="Arial"/>
                <w:b/>
              </w:rPr>
              <w:t>2.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15 01 10*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Opakowania zawierające pozostałości substancji niebezpiecznych lub nimi</w:t>
            </w:r>
          </w:p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zanieczyszczone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0,1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Odpady stanowią zużyte opakowania po środkach dezynfekcyjnych.</w:t>
            </w:r>
          </w:p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Skład: polimery syntetyczne, metal, substancje niebezpieczne takie jak węglowodory aromatyczne i alifatyczne</w:t>
            </w:r>
          </w:p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 xml:space="preserve">Właściwości: HP 3 - łatwopalne, </w:t>
            </w:r>
            <w:r>
              <w:rPr>
                <w:rFonts w:ascii="Arial" w:hAnsi="Arial" w:cs="Arial"/>
              </w:rPr>
              <w:br/>
            </w:r>
            <w:r w:rsidRPr="006434D4">
              <w:rPr>
                <w:rFonts w:ascii="Arial" w:hAnsi="Arial" w:cs="Arial"/>
              </w:rPr>
              <w:t>HP 4 - d</w:t>
            </w:r>
            <w:r w:rsidRPr="006434D4">
              <w:rPr>
                <w:rFonts w:ascii="Arial" w:hAnsi="Arial" w:cs="Arial"/>
                <w:bCs/>
                <w:sz w:val="19"/>
                <w:szCs w:val="19"/>
              </w:rPr>
              <w:t>rażniące - działanie drażniące na skórę i powodujące uszkodzenie oczu</w:t>
            </w:r>
          </w:p>
        </w:tc>
      </w:tr>
    </w:tbl>
    <w:p w:rsidR="00500BC4" w:rsidRDefault="00500BC4" w:rsidP="00973903">
      <w:pPr>
        <w:tabs>
          <w:tab w:val="left" w:pos="426"/>
        </w:tabs>
        <w:spacing w:before="240" w:after="240"/>
        <w:rPr>
          <w:rFonts w:ascii="Arial" w:hAnsi="Arial" w:cs="Arial"/>
          <w:b/>
          <w:sz w:val="22"/>
          <w:szCs w:val="22"/>
        </w:rPr>
      </w:pPr>
    </w:p>
    <w:p w:rsidR="00500BC4" w:rsidRDefault="00500BC4" w:rsidP="00973903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34D4" w:rsidRPr="006434D4" w:rsidRDefault="006434D4" w:rsidP="00973903">
      <w:pPr>
        <w:tabs>
          <w:tab w:val="left" w:pos="426"/>
        </w:tabs>
        <w:spacing w:before="240" w:after="240"/>
        <w:rPr>
          <w:rFonts w:ascii="Arial" w:hAnsi="Arial" w:cs="Arial"/>
          <w:sz w:val="22"/>
          <w:szCs w:val="22"/>
        </w:rPr>
      </w:pPr>
      <w:r w:rsidRPr="006434D4">
        <w:rPr>
          <w:rFonts w:ascii="Arial" w:hAnsi="Arial" w:cs="Arial"/>
          <w:b/>
          <w:sz w:val="22"/>
          <w:szCs w:val="22"/>
        </w:rPr>
        <w:lastRenderedPageBreak/>
        <w:t>6.3.2.</w:t>
      </w:r>
      <w:r w:rsidRPr="006434D4">
        <w:rPr>
          <w:rFonts w:ascii="Arial" w:hAnsi="Arial" w:cs="Arial"/>
          <w:b/>
          <w:sz w:val="22"/>
          <w:szCs w:val="22"/>
        </w:rPr>
        <w:tab/>
      </w:r>
      <w:r w:rsidRPr="006434D4">
        <w:rPr>
          <w:rFonts w:ascii="Arial" w:hAnsi="Arial" w:cs="Arial"/>
          <w:b/>
          <w:color w:val="000000"/>
          <w:sz w:val="22"/>
          <w:szCs w:val="22"/>
        </w:rPr>
        <w:t>Rodzaje, miejsce i sposób magazynowania odpadów oraz sposób gospodarowania odpadami</w:t>
      </w:r>
    </w:p>
    <w:tbl>
      <w:tblPr>
        <w:tblW w:w="9549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1035"/>
        <w:gridCol w:w="3430"/>
        <w:gridCol w:w="4620"/>
      </w:tblGrid>
      <w:tr w:rsidR="006434D4" w:rsidRPr="006434D4" w:rsidTr="0016176B">
        <w:tc>
          <w:tcPr>
            <w:tcW w:w="464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Lp.</w:t>
            </w:r>
          </w:p>
        </w:tc>
        <w:tc>
          <w:tcPr>
            <w:tcW w:w="1035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Kod odpadu</w:t>
            </w:r>
          </w:p>
        </w:tc>
        <w:tc>
          <w:tcPr>
            <w:tcW w:w="3430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Rodzaj odpadu</w:t>
            </w:r>
          </w:p>
        </w:tc>
        <w:tc>
          <w:tcPr>
            <w:tcW w:w="4620" w:type="dxa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  <w:bCs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 xml:space="preserve">Miejsce i sposób magazynowania </w:t>
            </w:r>
            <w:r w:rsidRPr="006434D4">
              <w:rPr>
                <w:rFonts w:ascii="Arial" w:eastAsia="Tahoma" w:hAnsi="Arial" w:cs="Arial"/>
                <w:b/>
                <w:bCs/>
              </w:rPr>
              <w:br/>
              <w:t>oraz gospodarowania odpadami</w:t>
            </w:r>
          </w:p>
        </w:tc>
      </w:tr>
      <w:tr w:rsidR="006434D4" w:rsidRPr="006434D4" w:rsidTr="0016176B">
        <w:tc>
          <w:tcPr>
            <w:tcW w:w="9549" w:type="dxa"/>
            <w:gridSpan w:val="4"/>
            <w:shd w:val="clear" w:color="auto" w:fill="E6E6E6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</w:rPr>
            </w:pPr>
            <w:r w:rsidRPr="006434D4">
              <w:rPr>
                <w:rFonts w:ascii="Arial" w:eastAsia="Tahoma" w:hAnsi="Arial" w:cs="Arial"/>
                <w:b/>
                <w:bCs/>
              </w:rPr>
              <w:t>Odpady niebezpieczne</w:t>
            </w:r>
          </w:p>
        </w:tc>
      </w:tr>
      <w:tr w:rsidR="006434D4" w:rsidRPr="006434D4" w:rsidTr="0016176B">
        <w:tc>
          <w:tcPr>
            <w:tcW w:w="464" w:type="dxa"/>
            <w:shd w:val="clear" w:color="auto" w:fill="E6E6E6"/>
            <w:vAlign w:val="center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</w:rPr>
            </w:pPr>
            <w:r w:rsidRPr="006434D4">
              <w:rPr>
                <w:rFonts w:ascii="Arial" w:eastAsia="Tahoma" w:hAnsi="Arial" w:cs="Arial"/>
                <w:b/>
              </w:rPr>
              <w:t>1.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16 02 13*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 xml:space="preserve">Zużyte urządzenia zawierające niebezpieczne elementy inne niż wymienione w 16 02 09 </w:t>
            </w:r>
            <w:r w:rsidRPr="006434D4">
              <w:rPr>
                <w:rFonts w:ascii="Arial" w:hAnsi="Arial" w:cs="Arial"/>
              </w:rPr>
              <w:br/>
              <w:t>do 16 02 12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Odpady magazynowane selektywnie w pojemniku umieszczonym w wydzielonym miejscu budynku gospodarczego. Odpady należy przekazywać uprawnionym podmiotom do gospodarowania odpadami.</w:t>
            </w:r>
          </w:p>
        </w:tc>
      </w:tr>
      <w:tr w:rsidR="006434D4" w:rsidRPr="006434D4" w:rsidTr="0016176B">
        <w:tc>
          <w:tcPr>
            <w:tcW w:w="464" w:type="dxa"/>
            <w:shd w:val="clear" w:color="auto" w:fill="E6E6E6"/>
            <w:vAlign w:val="center"/>
          </w:tcPr>
          <w:p w:rsidR="006434D4" w:rsidRPr="006434D4" w:rsidRDefault="006434D4" w:rsidP="00973903">
            <w:pPr>
              <w:widowControl w:val="0"/>
              <w:suppressLineNumbers/>
              <w:snapToGrid w:val="0"/>
              <w:rPr>
                <w:rFonts w:ascii="Arial" w:eastAsia="Tahoma" w:hAnsi="Arial" w:cs="Arial"/>
                <w:b/>
              </w:rPr>
            </w:pPr>
            <w:r w:rsidRPr="006434D4">
              <w:rPr>
                <w:rFonts w:ascii="Arial" w:eastAsia="Tahoma" w:hAnsi="Arial" w:cs="Arial"/>
                <w:b/>
              </w:rPr>
              <w:t>2.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15 01 10*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Opakowania zawierające pozostałości substancji niebezpiecznych lub nimi</w:t>
            </w:r>
          </w:p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ind w:left="115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zanieczyszczone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434D4" w:rsidRPr="006434D4" w:rsidRDefault="006434D4" w:rsidP="00973903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4D4">
              <w:rPr>
                <w:rFonts w:ascii="Arial" w:hAnsi="Arial" w:cs="Arial"/>
              </w:rPr>
              <w:t>Odpady magazynowane selektywnie w pojemniku lub workach typu big-</w:t>
            </w:r>
            <w:proofErr w:type="spellStart"/>
            <w:r w:rsidRPr="006434D4">
              <w:rPr>
                <w:rFonts w:ascii="Arial" w:hAnsi="Arial" w:cs="Arial"/>
              </w:rPr>
              <w:t>bag</w:t>
            </w:r>
            <w:proofErr w:type="spellEnd"/>
            <w:r w:rsidRPr="006434D4">
              <w:rPr>
                <w:rFonts w:ascii="Arial" w:hAnsi="Arial" w:cs="Arial"/>
              </w:rPr>
              <w:t xml:space="preserve"> w wydzielonym miejscu budynku gospodarczego. Odpady należy przekazywać uprawnionym podmiotom do gospodarowania odpadami.</w:t>
            </w:r>
          </w:p>
        </w:tc>
      </w:tr>
    </w:tbl>
    <w:p w:rsidR="006434D4" w:rsidRPr="006434D4" w:rsidRDefault="006434D4" w:rsidP="00973903">
      <w:pPr>
        <w:tabs>
          <w:tab w:val="left" w:pos="426"/>
        </w:tabs>
        <w:rPr>
          <w:rFonts w:ascii="Arial" w:hAnsi="Arial" w:cs="Arial"/>
          <w:sz w:val="22"/>
          <w:szCs w:val="22"/>
          <w:highlight w:val="yellow"/>
        </w:rPr>
      </w:pPr>
    </w:p>
    <w:p w:rsidR="006434D4" w:rsidRPr="006434D4" w:rsidRDefault="006434D4" w:rsidP="00973903">
      <w:pPr>
        <w:tabs>
          <w:tab w:val="left" w:pos="709"/>
        </w:tabs>
        <w:spacing w:before="120" w:after="240"/>
        <w:rPr>
          <w:rFonts w:ascii="Arial" w:hAnsi="Arial" w:cs="Arial"/>
          <w:sz w:val="22"/>
          <w:szCs w:val="22"/>
        </w:rPr>
      </w:pPr>
      <w:r w:rsidRPr="006434D4">
        <w:rPr>
          <w:rFonts w:ascii="Arial" w:hAnsi="Arial" w:cs="Arial"/>
          <w:b/>
          <w:sz w:val="22"/>
          <w:szCs w:val="22"/>
        </w:rPr>
        <w:t>6.3.3.</w:t>
      </w:r>
      <w:r w:rsidRPr="006434D4">
        <w:rPr>
          <w:rFonts w:ascii="Arial" w:hAnsi="Arial" w:cs="Arial"/>
          <w:sz w:val="22"/>
          <w:szCs w:val="22"/>
        </w:rPr>
        <w:tab/>
        <w:t xml:space="preserve">Odpady należy magazynować selektywnie zgodnie z wymaganiami ochrony środowiska oraz bezpieczeństwa życia i zdrowia ludzi, w szczególności z przepisami szczegółowymi w tym zakresie, tj. rozporządzeniem w sprawie szczegółowych wymagań dla magazynowania odpadów. Miejsca magazynowania odpadów oraz pojemniki do magazynowania odpadów należy odpowiednio opisać oraz oznakować. Należy przestrzegać przepisów dotyczących czasu związanego </w:t>
      </w:r>
      <w:r>
        <w:rPr>
          <w:rFonts w:ascii="Arial" w:hAnsi="Arial" w:cs="Arial"/>
          <w:sz w:val="22"/>
          <w:szCs w:val="22"/>
        </w:rPr>
        <w:br/>
      </w:r>
      <w:r w:rsidRPr="006434D4">
        <w:rPr>
          <w:rFonts w:ascii="Arial" w:hAnsi="Arial" w:cs="Arial"/>
          <w:sz w:val="22"/>
          <w:szCs w:val="22"/>
        </w:rPr>
        <w:t>z magazynowaniem odpadów.</w:t>
      </w:r>
    </w:p>
    <w:p w:rsidR="006434D4" w:rsidRDefault="006434D4" w:rsidP="00973903">
      <w:pPr>
        <w:spacing w:after="240"/>
        <w:rPr>
          <w:rFonts w:ascii="Arial" w:hAnsi="Arial" w:cs="Arial"/>
          <w:b/>
          <w:sz w:val="22"/>
          <w:szCs w:val="22"/>
        </w:rPr>
      </w:pPr>
      <w:r w:rsidRPr="006434D4">
        <w:rPr>
          <w:rFonts w:ascii="Arial" w:hAnsi="Arial" w:cs="Arial"/>
          <w:b/>
          <w:sz w:val="22"/>
          <w:szCs w:val="22"/>
        </w:rPr>
        <w:t>6.3.4.</w:t>
      </w:r>
      <w:r w:rsidRPr="006434D4">
        <w:rPr>
          <w:rFonts w:ascii="Arial" w:hAnsi="Arial" w:cs="Arial"/>
          <w:b/>
          <w:sz w:val="22"/>
          <w:szCs w:val="22"/>
        </w:rPr>
        <w:tab/>
        <w:t xml:space="preserve">Sposoby zapobiegania powstawaniu odpadów oraz ograniczania ich ilości </w:t>
      </w:r>
      <w:r w:rsidR="001F466F">
        <w:rPr>
          <w:rFonts w:ascii="Arial" w:hAnsi="Arial" w:cs="Arial"/>
          <w:b/>
          <w:sz w:val="22"/>
          <w:szCs w:val="22"/>
        </w:rPr>
        <w:br/>
      </w:r>
      <w:r w:rsidRPr="006434D4">
        <w:rPr>
          <w:rFonts w:ascii="Arial" w:hAnsi="Arial" w:cs="Arial"/>
          <w:b/>
          <w:sz w:val="22"/>
          <w:szCs w:val="22"/>
        </w:rPr>
        <w:t>i negatywn</w:t>
      </w:r>
      <w:r>
        <w:rPr>
          <w:rFonts w:ascii="Arial" w:hAnsi="Arial" w:cs="Arial"/>
          <w:b/>
          <w:sz w:val="22"/>
          <w:szCs w:val="22"/>
        </w:rPr>
        <w:t>ego oddziaływania na środowisko</w:t>
      </w:r>
    </w:p>
    <w:p w:rsidR="006434D4" w:rsidRPr="006434D4" w:rsidRDefault="006434D4" w:rsidP="00973903">
      <w:pPr>
        <w:spacing w:after="240"/>
        <w:rPr>
          <w:rFonts w:ascii="Arial" w:hAnsi="Arial" w:cs="Arial"/>
          <w:b/>
          <w:sz w:val="22"/>
          <w:szCs w:val="22"/>
        </w:rPr>
      </w:pPr>
      <w:r w:rsidRPr="006434D4">
        <w:rPr>
          <w:rFonts w:ascii="Arial" w:hAnsi="Arial" w:cs="Arial"/>
          <w:bCs/>
          <w:sz w:val="22"/>
          <w:szCs w:val="22"/>
        </w:rPr>
        <w:t>W celu zapobiegania powstawaniu odpadów, ograniczania ilości powstających odpadów oraz wyeliminowania negatywnego wpływu odpadów na środowisko stosowane są następujące czynności:</w:t>
      </w:r>
    </w:p>
    <w:p w:rsidR="006434D4" w:rsidRPr="006434D4" w:rsidRDefault="006434D4" w:rsidP="00973903">
      <w:pPr>
        <w:numPr>
          <w:ilvl w:val="0"/>
          <w:numId w:val="27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bCs/>
          <w:sz w:val="22"/>
          <w:szCs w:val="22"/>
        </w:rPr>
      </w:pPr>
      <w:r w:rsidRPr="006434D4">
        <w:rPr>
          <w:rFonts w:ascii="Arial" w:hAnsi="Arial" w:cs="Arial"/>
          <w:bCs/>
          <w:sz w:val="22"/>
          <w:szCs w:val="22"/>
        </w:rPr>
        <w:t>kontrolowanie ilości i rodzaju wytwarzanych odpadów,</w:t>
      </w:r>
    </w:p>
    <w:p w:rsidR="006434D4" w:rsidRPr="006434D4" w:rsidRDefault="006434D4" w:rsidP="00973903">
      <w:pPr>
        <w:numPr>
          <w:ilvl w:val="0"/>
          <w:numId w:val="27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bCs/>
          <w:sz w:val="22"/>
          <w:szCs w:val="22"/>
        </w:rPr>
      </w:pPr>
      <w:r w:rsidRPr="006434D4">
        <w:rPr>
          <w:rFonts w:ascii="Arial" w:hAnsi="Arial" w:cs="Arial"/>
          <w:bCs/>
          <w:sz w:val="22"/>
          <w:szCs w:val="22"/>
        </w:rPr>
        <w:t xml:space="preserve">efektywne zarządzanie i racjonalne gospodarowanie surowcami, energia </w:t>
      </w:r>
      <w:r w:rsidR="001F466F">
        <w:rPr>
          <w:rFonts w:ascii="Arial" w:hAnsi="Arial" w:cs="Arial"/>
          <w:bCs/>
          <w:sz w:val="22"/>
          <w:szCs w:val="22"/>
        </w:rPr>
        <w:br/>
      </w:r>
      <w:r w:rsidRPr="006434D4">
        <w:rPr>
          <w:rFonts w:ascii="Arial" w:hAnsi="Arial" w:cs="Arial"/>
          <w:bCs/>
          <w:sz w:val="22"/>
          <w:szCs w:val="22"/>
        </w:rPr>
        <w:t>i wykorzystywanymi materiałami,</w:t>
      </w:r>
    </w:p>
    <w:p w:rsidR="006434D4" w:rsidRPr="006434D4" w:rsidRDefault="006434D4" w:rsidP="00973903">
      <w:pPr>
        <w:numPr>
          <w:ilvl w:val="0"/>
          <w:numId w:val="27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bCs/>
          <w:sz w:val="22"/>
          <w:szCs w:val="22"/>
        </w:rPr>
      </w:pPr>
      <w:r w:rsidRPr="006434D4">
        <w:rPr>
          <w:rFonts w:ascii="Arial" w:hAnsi="Arial" w:cs="Arial"/>
          <w:bCs/>
          <w:sz w:val="22"/>
          <w:szCs w:val="22"/>
        </w:rPr>
        <w:t xml:space="preserve">magazynowanie odpadów w sposób selektywny, </w:t>
      </w:r>
      <w:r w:rsidRPr="006434D4">
        <w:rPr>
          <w:rFonts w:ascii="Arial" w:hAnsi="Arial" w:cs="Arial"/>
          <w:sz w:val="22"/>
          <w:szCs w:val="22"/>
        </w:rPr>
        <w:t>uniemożliwiający przedostanie się zanieczyszczeń do środowiska,</w:t>
      </w:r>
    </w:p>
    <w:p w:rsidR="0026016B" w:rsidRPr="006434D4" w:rsidRDefault="006434D4" w:rsidP="00973903">
      <w:pPr>
        <w:numPr>
          <w:ilvl w:val="0"/>
          <w:numId w:val="27"/>
        </w:numPr>
        <w:tabs>
          <w:tab w:val="left" w:pos="284"/>
        </w:tabs>
        <w:suppressAutoHyphens w:val="0"/>
        <w:spacing w:after="240"/>
        <w:ind w:left="0" w:firstLine="0"/>
        <w:rPr>
          <w:rFonts w:ascii="Arial" w:hAnsi="Arial" w:cs="Arial"/>
          <w:bCs/>
          <w:sz w:val="22"/>
          <w:szCs w:val="22"/>
        </w:rPr>
      </w:pPr>
      <w:r w:rsidRPr="006434D4">
        <w:rPr>
          <w:rFonts w:ascii="Arial" w:hAnsi="Arial" w:cs="Arial"/>
          <w:bCs/>
          <w:sz w:val="22"/>
          <w:szCs w:val="22"/>
        </w:rPr>
        <w:t>przekazywanie wytworzonych odpadów wyłącznie podmiotom uprawnionym w zakresie gospodarowania odpadami.</w:t>
      </w:r>
    </w:p>
    <w:p w:rsidR="00076D31" w:rsidRPr="00076D31" w:rsidRDefault="00076D31" w:rsidP="00973903">
      <w:pPr>
        <w:keepLines/>
        <w:spacing w:after="240"/>
        <w:rPr>
          <w:rFonts w:ascii="Arial" w:hAnsi="Arial" w:cs="Arial"/>
          <w:b/>
          <w:sz w:val="22"/>
          <w:szCs w:val="22"/>
        </w:rPr>
      </w:pPr>
      <w:r w:rsidRPr="00076D31">
        <w:rPr>
          <w:rFonts w:ascii="Arial" w:hAnsi="Arial" w:cs="Arial"/>
          <w:b/>
          <w:sz w:val="22"/>
          <w:szCs w:val="22"/>
        </w:rPr>
        <w:t>6</w:t>
      </w:r>
      <w:r w:rsidR="002F1E68">
        <w:rPr>
          <w:rFonts w:ascii="Arial" w:hAnsi="Arial" w:cs="Arial"/>
          <w:b/>
          <w:sz w:val="22"/>
          <w:szCs w:val="22"/>
        </w:rPr>
        <w:t>.4. Emisja hałasu do środowiska</w:t>
      </w:r>
    </w:p>
    <w:p w:rsidR="00076D31" w:rsidRPr="00076D31" w:rsidRDefault="00076D31" w:rsidP="00973903">
      <w:pPr>
        <w:keepLines/>
        <w:spacing w:after="240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  <w:u w:val="single"/>
        </w:rPr>
        <w:t>Podstawa prawna</w:t>
      </w:r>
      <w:r w:rsidRPr="00076D31">
        <w:rPr>
          <w:rFonts w:ascii="Arial" w:hAnsi="Arial" w:cs="Arial"/>
          <w:sz w:val="22"/>
          <w:szCs w:val="22"/>
        </w:rPr>
        <w:t>: art. 211 ust. 6 pkt 6 ustawy z dnia 27 kwietnia 2001 r. – Prawo ochrony środowiska (tekst jednolity: Dz. U. z 20</w:t>
      </w:r>
      <w:r>
        <w:rPr>
          <w:rFonts w:ascii="Arial" w:hAnsi="Arial" w:cs="Arial"/>
          <w:sz w:val="22"/>
          <w:szCs w:val="22"/>
        </w:rPr>
        <w:t>21</w:t>
      </w:r>
      <w:r w:rsidRPr="00076D31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</w:t>
      </w:r>
      <w:r w:rsidRPr="00076D3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73</w:t>
      </w:r>
      <w:r w:rsidRPr="00076D31">
        <w:rPr>
          <w:rFonts w:ascii="Arial" w:hAnsi="Arial" w:cs="Arial"/>
          <w:sz w:val="22"/>
          <w:szCs w:val="22"/>
        </w:rPr>
        <w:t xml:space="preserve"> ze zm.) oraz rozporządzenie Ministra Środowiska z dnia 14 czerwca 2007 r. w sprawie dopuszczalnych poziomów hałasu w środowisku (tekst jednolity: Dz. U. z 2014 r., </w:t>
      </w:r>
      <w:r w:rsidR="002F1E68">
        <w:rPr>
          <w:rFonts w:ascii="Arial" w:hAnsi="Arial" w:cs="Arial"/>
          <w:sz w:val="22"/>
          <w:szCs w:val="22"/>
        </w:rPr>
        <w:t>poz. 112).</w:t>
      </w:r>
    </w:p>
    <w:p w:rsidR="00076D31" w:rsidRPr="00076D31" w:rsidRDefault="00076D31" w:rsidP="00973903">
      <w:pPr>
        <w:keepLines/>
        <w:spacing w:after="240"/>
        <w:rPr>
          <w:rFonts w:ascii="Arial" w:hAnsi="Arial" w:cs="Arial"/>
          <w:b/>
          <w:sz w:val="22"/>
          <w:szCs w:val="22"/>
        </w:rPr>
      </w:pPr>
      <w:r w:rsidRPr="00076D31">
        <w:rPr>
          <w:rFonts w:ascii="Arial" w:hAnsi="Arial" w:cs="Arial"/>
          <w:b/>
          <w:sz w:val="22"/>
          <w:szCs w:val="22"/>
        </w:rPr>
        <w:t>6.</w:t>
      </w:r>
      <w:r w:rsidR="002F1E68">
        <w:rPr>
          <w:rFonts w:ascii="Arial" w:hAnsi="Arial" w:cs="Arial"/>
          <w:b/>
          <w:sz w:val="22"/>
          <w:szCs w:val="22"/>
        </w:rPr>
        <w:t>4.1. Dopuszczalny poziom hałasu</w:t>
      </w:r>
    </w:p>
    <w:p w:rsidR="00076D31" w:rsidRPr="00076D31" w:rsidRDefault="00076D31" w:rsidP="00973903">
      <w:pPr>
        <w:keepLines/>
        <w:spacing w:after="240"/>
        <w:rPr>
          <w:rFonts w:ascii="Arial" w:hAnsi="Arial" w:cs="Arial"/>
          <w:sz w:val="22"/>
          <w:szCs w:val="22"/>
          <w:highlight w:val="yellow"/>
        </w:rPr>
      </w:pPr>
      <w:r w:rsidRPr="00076D31">
        <w:rPr>
          <w:rFonts w:ascii="Arial" w:hAnsi="Arial" w:cs="Arial"/>
          <w:sz w:val="22"/>
          <w:szCs w:val="22"/>
        </w:rPr>
        <w:t>Wielkość emisji hałasu emitowanego do środowiska przez przedmiotową instalację, wyznaczona dopuszczalnymi poziomami hałasu, w odniesieniu do terenów zabudowy mieszkaniowej jednorodzinnej:</w:t>
      </w:r>
    </w:p>
    <w:p w:rsidR="00076D31" w:rsidRPr="00076D31" w:rsidRDefault="00076D31" w:rsidP="00973903">
      <w:pPr>
        <w:keepLines/>
        <w:numPr>
          <w:ilvl w:val="0"/>
          <w:numId w:val="43"/>
        </w:numPr>
        <w:tabs>
          <w:tab w:val="clear" w:pos="360"/>
          <w:tab w:val="num" w:pos="284"/>
        </w:tabs>
        <w:suppressAutoHyphens w:val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76D31">
        <w:rPr>
          <w:rFonts w:ascii="Arial" w:hAnsi="Arial" w:cs="Arial"/>
          <w:sz w:val="22"/>
          <w:szCs w:val="22"/>
        </w:rPr>
        <w:t>L</w:t>
      </w:r>
      <w:r w:rsidRPr="00076D31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076D31">
        <w:rPr>
          <w:rFonts w:ascii="Arial" w:hAnsi="Arial" w:cs="Arial"/>
          <w:sz w:val="22"/>
          <w:szCs w:val="22"/>
          <w:vertAlign w:val="subscript"/>
        </w:rPr>
        <w:t xml:space="preserve"> D</w:t>
      </w:r>
      <w:r w:rsidRPr="00076D31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076D31">
        <w:rPr>
          <w:rFonts w:ascii="Arial" w:eastAsia="Univers-PL" w:hAnsi="Arial" w:cs="Arial"/>
          <w:sz w:val="22"/>
          <w:szCs w:val="22"/>
        </w:rPr>
        <w:t>przedziału czasu odniesienia równemu 8 kolejno po sobie następującym najmniej korzystnym godzinom pory dnia</w:t>
      </w:r>
      <w:r w:rsidRPr="00076D31">
        <w:rPr>
          <w:rFonts w:ascii="Arial" w:hAnsi="Arial" w:cs="Arial"/>
          <w:sz w:val="22"/>
          <w:szCs w:val="22"/>
        </w:rPr>
        <w:t xml:space="preserve"> (rozumianej jako przedział czasu od godz. 6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 do godz. 22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) – </w:t>
      </w:r>
      <w:r w:rsidRPr="00076D31">
        <w:rPr>
          <w:rFonts w:ascii="Arial" w:hAnsi="Arial" w:cs="Arial"/>
          <w:b/>
          <w:sz w:val="22"/>
          <w:szCs w:val="22"/>
        </w:rPr>
        <w:t xml:space="preserve">50 </w:t>
      </w:r>
      <w:proofErr w:type="spellStart"/>
      <w:r w:rsidRPr="00076D31">
        <w:rPr>
          <w:rFonts w:ascii="Arial" w:hAnsi="Arial" w:cs="Arial"/>
          <w:b/>
          <w:sz w:val="22"/>
          <w:szCs w:val="22"/>
        </w:rPr>
        <w:t>dB</w:t>
      </w:r>
      <w:proofErr w:type="spellEnd"/>
      <w:r w:rsidRPr="00076D31">
        <w:rPr>
          <w:rFonts w:ascii="Arial" w:hAnsi="Arial" w:cs="Arial"/>
          <w:b/>
          <w:sz w:val="22"/>
          <w:szCs w:val="22"/>
        </w:rPr>
        <w:t>,</w:t>
      </w:r>
    </w:p>
    <w:p w:rsidR="00076D31" w:rsidRPr="00076D31" w:rsidRDefault="00076D31" w:rsidP="00973903">
      <w:pPr>
        <w:keepLines/>
        <w:numPr>
          <w:ilvl w:val="0"/>
          <w:numId w:val="43"/>
        </w:numPr>
        <w:tabs>
          <w:tab w:val="clear" w:pos="360"/>
          <w:tab w:val="num" w:pos="284"/>
        </w:tabs>
        <w:suppressAutoHyphens w:val="0"/>
        <w:spacing w:after="24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76D31">
        <w:rPr>
          <w:rFonts w:ascii="Arial" w:hAnsi="Arial" w:cs="Arial"/>
          <w:sz w:val="22"/>
          <w:szCs w:val="22"/>
        </w:rPr>
        <w:t>L</w:t>
      </w:r>
      <w:r w:rsidRPr="00076D31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076D31">
        <w:rPr>
          <w:rFonts w:ascii="Arial" w:hAnsi="Arial" w:cs="Arial"/>
          <w:sz w:val="22"/>
          <w:szCs w:val="22"/>
          <w:vertAlign w:val="subscript"/>
        </w:rPr>
        <w:t xml:space="preserve"> N</w:t>
      </w:r>
      <w:r w:rsidRPr="00076D31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076D31">
        <w:rPr>
          <w:rFonts w:ascii="Arial" w:eastAsia="Univers-PL" w:hAnsi="Arial" w:cs="Arial"/>
          <w:sz w:val="22"/>
          <w:szCs w:val="22"/>
        </w:rPr>
        <w:t>przedziału czasu odniesienia równemu 1 najmniej korzystnej godzinie pory nocy</w:t>
      </w:r>
      <w:r w:rsidRPr="00076D31">
        <w:rPr>
          <w:rFonts w:ascii="Arial" w:hAnsi="Arial" w:cs="Arial"/>
          <w:sz w:val="22"/>
          <w:szCs w:val="22"/>
        </w:rPr>
        <w:t xml:space="preserve"> (rozumianej jako przedział czasu od godz. 22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 do godz. 6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</w:r>
      <w:r w:rsidRPr="00076D31">
        <w:rPr>
          <w:rFonts w:ascii="Arial" w:hAnsi="Arial" w:cs="Arial"/>
          <w:sz w:val="22"/>
          <w:szCs w:val="22"/>
        </w:rPr>
        <w:t xml:space="preserve">– </w:t>
      </w:r>
      <w:r w:rsidRPr="00076D31">
        <w:rPr>
          <w:rFonts w:ascii="Arial" w:hAnsi="Arial" w:cs="Arial"/>
          <w:b/>
          <w:sz w:val="22"/>
          <w:szCs w:val="22"/>
        </w:rPr>
        <w:t xml:space="preserve">40 </w:t>
      </w:r>
      <w:proofErr w:type="spellStart"/>
      <w:r w:rsidRPr="00076D31">
        <w:rPr>
          <w:rFonts w:ascii="Arial" w:hAnsi="Arial" w:cs="Arial"/>
          <w:b/>
          <w:sz w:val="22"/>
          <w:szCs w:val="22"/>
        </w:rPr>
        <w:t>dB</w:t>
      </w:r>
      <w:proofErr w:type="spellEnd"/>
    </w:p>
    <w:p w:rsidR="00076D31" w:rsidRPr="00076D31" w:rsidRDefault="00076D31" w:rsidP="00973903">
      <w:pPr>
        <w:keepLines/>
        <w:spacing w:after="240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lastRenderedPageBreak/>
        <w:t>oraz w odniesieniu do terenów zabudowy zagrodowej:</w:t>
      </w:r>
    </w:p>
    <w:p w:rsidR="00076D31" w:rsidRPr="00076D31" w:rsidRDefault="00076D31" w:rsidP="00973903">
      <w:pPr>
        <w:keepLines/>
        <w:numPr>
          <w:ilvl w:val="0"/>
          <w:numId w:val="43"/>
        </w:numPr>
        <w:tabs>
          <w:tab w:val="clear" w:pos="360"/>
          <w:tab w:val="num" w:pos="142"/>
        </w:tabs>
        <w:suppressAutoHyphens w:val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76D31">
        <w:rPr>
          <w:rFonts w:ascii="Arial" w:hAnsi="Arial" w:cs="Arial"/>
          <w:sz w:val="22"/>
          <w:szCs w:val="22"/>
        </w:rPr>
        <w:t>L</w:t>
      </w:r>
      <w:r w:rsidRPr="00076D31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076D31">
        <w:rPr>
          <w:rFonts w:ascii="Arial" w:hAnsi="Arial" w:cs="Arial"/>
          <w:sz w:val="22"/>
          <w:szCs w:val="22"/>
          <w:vertAlign w:val="subscript"/>
        </w:rPr>
        <w:t xml:space="preserve"> D</w:t>
      </w:r>
      <w:r w:rsidRPr="00076D31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076D31">
        <w:rPr>
          <w:rFonts w:ascii="Arial" w:eastAsia="Univers-PL" w:hAnsi="Arial" w:cs="Arial"/>
          <w:sz w:val="22"/>
          <w:szCs w:val="22"/>
        </w:rPr>
        <w:t>przedziału czasu odniesienia równemu 8 kolejno po sobie następującym najmniej korzystnym godzinom pory dnia</w:t>
      </w:r>
      <w:r w:rsidRPr="00076D31">
        <w:rPr>
          <w:rFonts w:ascii="Arial" w:hAnsi="Arial" w:cs="Arial"/>
          <w:sz w:val="22"/>
          <w:szCs w:val="22"/>
        </w:rPr>
        <w:t xml:space="preserve"> (rozumianej jako przedział czasu od godz. 6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 do godz. 22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) – </w:t>
      </w:r>
      <w:r w:rsidRPr="00076D31">
        <w:rPr>
          <w:rFonts w:ascii="Arial" w:hAnsi="Arial" w:cs="Arial"/>
          <w:b/>
          <w:sz w:val="22"/>
          <w:szCs w:val="22"/>
        </w:rPr>
        <w:t xml:space="preserve">55 </w:t>
      </w:r>
      <w:proofErr w:type="spellStart"/>
      <w:r w:rsidRPr="00076D31">
        <w:rPr>
          <w:rFonts w:ascii="Arial" w:hAnsi="Arial" w:cs="Arial"/>
          <w:b/>
          <w:sz w:val="22"/>
          <w:szCs w:val="22"/>
        </w:rPr>
        <w:t>dB</w:t>
      </w:r>
      <w:proofErr w:type="spellEnd"/>
      <w:r w:rsidRPr="00076D31">
        <w:rPr>
          <w:rFonts w:ascii="Arial" w:hAnsi="Arial" w:cs="Arial"/>
          <w:b/>
          <w:sz w:val="22"/>
          <w:szCs w:val="22"/>
        </w:rPr>
        <w:t>,</w:t>
      </w:r>
    </w:p>
    <w:p w:rsidR="00076D31" w:rsidRPr="00076D31" w:rsidRDefault="00076D31" w:rsidP="00973903">
      <w:pPr>
        <w:keepLines/>
        <w:numPr>
          <w:ilvl w:val="0"/>
          <w:numId w:val="43"/>
        </w:numPr>
        <w:tabs>
          <w:tab w:val="clear" w:pos="360"/>
          <w:tab w:val="num" w:pos="142"/>
        </w:tabs>
        <w:suppressAutoHyphens w:val="0"/>
        <w:spacing w:after="24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76D31">
        <w:rPr>
          <w:rFonts w:ascii="Arial" w:hAnsi="Arial" w:cs="Arial"/>
          <w:sz w:val="22"/>
          <w:szCs w:val="22"/>
        </w:rPr>
        <w:t>L</w:t>
      </w:r>
      <w:r w:rsidRPr="00076D31">
        <w:rPr>
          <w:rFonts w:ascii="Arial" w:hAnsi="Arial" w:cs="Arial"/>
          <w:sz w:val="22"/>
          <w:szCs w:val="22"/>
          <w:vertAlign w:val="subscript"/>
        </w:rPr>
        <w:t>Aeq</w:t>
      </w:r>
      <w:proofErr w:type="spellEnd"/>
      <w:r w:rsidRPr="00076D31">
        <w:rPr>
          <w:rFonts w:ascii="Arial" w:hAnsi="Arial" w:cs="Arial"/>
          <w:sz w:val="22"/>
          <w:szCs w:val="22"/>
          <w:vertAlign w:val="subscript"/>
        </w:rPr>
        <w:t xml:space="preserve"> N</w:t>
      </w:r>
      <w:r w:rsidRPr="00076D31">
        <w:rPr>
          <w:rFonts w:ascii="Arial" w:hAnsi="Arial" w:cs="Arial"/>
          <w:sz w:val="22"/>
          <w:szCs w:val="22"/>
        </w:rPr>
        <w:t xml:space="preserve"> – równoważny poziom dźwięku A dla </w:t>
      </w:r>
      <w:r w:rsidRPr="00076D31">
        <w:rPr>
          <w:rFonts w:ascii="Arial" w:eastAsia="Univers-PL" w:hAnsi="Arial" w:cs="Arial"/>
          <w:sz w:val="22"/>
          <w:szCs w:val="22"/>
        </w:rPr>
        <w:t>przedziału czasu odniesienia równemu 1 najmniej korzystnej godzinie pory nocy</w:t>
      </w:r>
      <w:r w:rsidRPr="00076D31">
        <w:rPr>
          <w:rFonts w:ascii="Arial" w:hAnsi="Arial" w:cs="Arial"/>
          <w:sz w:val="22"/>
          <w:szCs w:val="22"/>
        </w:rPr>
        <w:t xml:space="preserve"> (rozumianej jako przedział czasu od godz. 22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 do godz. 6</w:t>
      </w:r>
      <w:r w:rsidRPr="00076D31">
        <w:rPr>
          <w:rFonts w:ascii="Arial" w:hAnsi="Arial" w:cs="Arial"/>
          <w:sz w:val="22"/>
          <w:szCs w:val="22"/>
          <w:vertAlign w:val="superscript"/>
        </w:rPr>
        <w:t>00</w:t>
      </w:r>
      <w:r w:rsidRPr="00076D3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br/>
      </w:r>
      <w:r w:rsidRPr="00076D31">
        <w:rPr>
          <w:rFonts w:ascii="Arial" w:hAnsi="Arial" w:cs="Arial"/>
          <w:sz w:val="22"/>
          <w:szCs w:val="22"/>
        </w:rPr>
        <w:t xml:space="preserve">– </w:t>
      </w:r>
      <w:r w:rsidRPr="00076D31">
        <w:rPr>
          <w:rFonts w:ascii="Arial" w:hAnsi="Arial" w:cs="Arial"/>
          <w:b/>
          <w:sz w:val="22"/>
          <w:szCs w:val="22"/>
        </w:rPr>
        <w:t xml:space="preserve">45 </w:t>
      </w:r>
      <w:proofErr w:type="spellStart"/>
      <w:r w:rsidRPr="00076D31">
        <w:rPr>
          <w:rFonts w:ascii="Arial" w:hAnsi="Arial" w:cs="Arial"/>
          <w:b/>
          <w:sz w:val="22"/>
          <w:szCs w:val="22"/>
        </w:rPr>
        <w:t>dB</w:t>
      </w:r>
      <w:proofErr w:type="spellEnd"/>
      <w:r w:rsidRPr="00076D31">
        <w:rPr>
          <w:rFonts w:ascii="Arial" w:hAnsi="Arial" w:cs="Arial"/>
          <w:sz w:val="22"/>
          <w:szCs w:val="22"/>
        </w:rPr>
        <w:t>.</w:t>
      </w:r>
    </w:p>
    <w:p w:rsidR="00076D31" w:rsidRPr="00076D31" w:rsidRDefault="00076D31" w:rsidP="00973903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76D31">
        <w:rPr>
          <w:rFonts w:ascii="Arial" w:hAnsi="Arial" w:cs="Arial"/>
          <w:b/>
          <w:sz w:val="22"/>
          <w:szCs w:val="22"/>
        </w:rPr>
        <w:t>6.4.2. Źr</w:t>
      </w:r>
      <w:r>
        <w:rPr>
          <w:rFonts w:ascii="Arial" w:hAnsi="Arial" w:cs="Arial"/>
          <w:b/>
          <w:sz w:val="22"/>
          <w:szCs w:val="22"/>
        </w:rPr>
        <w:t>ódła hałasu oraz ich czas pracy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819"/>
        <w:gridCol w:w="1167"/>
        <w:gridCol w:w="1308"/>
      </w:tblGrid>
      <w:tr w:rsidR="00076D31" w:rsidRPr="00076D31" w:rsidTr="00973903">
        <w:trPr>
          <w:cantSplit/>
          <w:trHeight w:val="602"/>
        </w:trPr>
        <w:tc>
          <w:tcPr>
            <w:tcW w:w="485" w:type="dxa"/>
            <w:vMerge w:val="restart"/>
            <w:shd w:val="clear" w:color="auto" w:fill="D9D9D9"/>
            <w:vAlign w:val="center"/>
          </w:tcPr>
          <w:p w:rsidR="00076D31" w:rsidRPr="00076D31" w:rsidRDefault="00076D31" w:rsidP="00973903">
            <w:pPr>
              <w:keepLines/>
              <w:ind w:left="-113" w:right="-41"/>
              <w:rPr>
                <w:rFonts w:ascii="Arial" w:hAnsi="Arial" w:cs="Arial"/>
                <w:b/>
                <w:sz w:val="22"/>
                <w:szCs w:val="22"/>
              </w:rPr>
            </w:pPr>
            <w:r w:rsidRPr="00076D3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827" w:type="dxa"/>
            <w:vMerge w:val="restart"/>
            <w:shd w:val="clear" w:color="auto" w:fill="D9D9D9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76D31">
              <w:rPr>
                <w:rFonts w:ascii="Arial" w:hAnsi="Arial" w:cs="Arial"/>
                <w:b/>
                <w:sz w:val="22"/>
                <w:szCs w:val="22"/>
              </w:rPr>
              <w:t>Źródło hałasu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6D31" w:rsidRPr="00076D31" w:rsidRDefault="00076D31" w:rsidP="00973903">
            <w:pPr>
              <w:keepLines/>
              <w:ind w:left="-71" w:right="-130"/>
              <w:rPr>
                <w:rFonts w:ascii="Arial" w:hAnsi="Arial" w:cs="Arial"/>
                <w:b/>
                <w:sz w:val="22"/>
                <w:szCs w:val="22"/>
              </w:rPr>
            </w:pPr>
            <w:r w:rsidRPr="00076D31">
              <w:rPr>
                <w:rFonts w:ascii="Arial" w:hAnsi="Arial" w:cs="Arial"/>
                <w:b/>
                <w:sz w:val="22"/>
                <w:szCs w:val="22"/>
              </w:rPr>
              <w:t>Czas pracy pojedynczego źródła [h]</w:t>
            </w:r>
          </w:p>
        </w:tc>
      </w:tr>
      <w:tr w:rsidR="00076D31" w:rsidRPr="00076D31" w:rsidTr="00973903">
        <w:trPr>
          <w:cantSplit/>
          <w:trHeight w:val="285"/>
        </w:trPr>
        <w:tc>
          <w:tcPr>
            <w:tcW w:w="485" w:type="dxa"/>
            <w:vMerge/>
            <w:shd w:val="clear" w:color="auto" w:fill="auto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7" w:type="dxa"/>
            <w:vMerge/>
            <w:shd w:val="clear" w:color="auto" w:fill="auto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76D31">
              <w:rPr>
                <w:rFonts w:ascii="Arial" w:hAnsi="Arial" w:cs="Arial"/>
                <w:b/>
                <w:sz w:val="22"/>
                <w:szCs w:val="22"/>
              </w:rPr>
              <w:t>Pora dnia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76D31">
              <w:rPr>
                <w:rFonts w:ascii="Arial" w:hAnsi="Arial" w:cs="Arial"/>
                <w:b/>
                <w:sz w:val="22"/>
                <w:szCs w:val="22"/>
              </w:rPr>
              <w:t>Pora nocy</w:t>
            </w:r>
          </w:p>
        </w:tc>
      </w:tr>
      <w:tr w:rsidR="00076D31" w:rsidRPr="00076D31" w:rsidTr="00973903">
        <w:trPr>
          <w:cantSplit/>
          <w:trHeight w:val="340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076D31" w:rsidRPr="00B12C3A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B12C3A">
              <w:rPr>
                <w:rFonts w:ascii="Arial" w:hAnsi="Arial" w:cs="Arial"/>
                <w:b/>
                <w:sz w:val="22"/>
                <w:szCs w:val="22"/>
              </w:rPr>
              <w:t>Kurnik K1</w:t>
            </w:r>
          </w:p>
        </w:tc>
      </w:tr>
      <w:tr w:rsidR="00076D31" w:rsidRPr="00076D31" w:rsidTr="00973903">
        <w:trPr>
          <w:cantSplit/>
          <w:trHeight w:val="340"/>
        </w:trPr>
        <w:tc>
          <w:tcPr>
            <w:tcW w:w="485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Wentylatory dachowe o wydajności 12 000 m</w:t>
            </w:r>
            <w:r w:rsidRPr="00076D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76D31">
              <w:rPr>
                <w:rFonts w:ascii="Arial" w:hAnsi="Arial" w:cs="Arial"/>
                <w:sz w:val="22"/>
                <w:szCs w:val="22"/>
              </w:rPr>
              <w:t>/h – 20 szt.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6D31" w:rsidRPr="00076D31" w:rsidTr="00973903">
        <w:trPr>
          <w:cantSplit/>
          <w:trHeight w:val="340"/>
        </w:trPr>
        <w:tc>
          <w:tcPr>
            <w:tcW w:w="485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 xml:space="preserve">Wentylatory w ścianach szczytowych o wydajności </w:t>
            </w:r>
          </w:p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38 000 m</w:t>
            </w:r>
            <w:r w:rsidRPr="00076D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76D31">
              <w:rPr>
                <w:rFonts w:ascii="Arial" w:hAnsi="Arial" w:cs="Arial"/>
                <w:sz w:val="22"/>
                <w:szCs w:val="22"/>
              </w:rPr>
              <w:t xml:space="preserve">/h – 11 szt. (6 szt. w ścianie północnej i 5 szt. </w:t>
            </w:r>
          </w:p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w ścianie południowej)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6D31" w:rsidRPr="00076D31" w:rsidTr="00973903">
        <w:trPr>
          <w:cantSplit/>
          <w:trHeight w:val="340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076D31" w:rsidRPr="00B12C3A" w:rsidRDefault="00076D31" w:rsidP="00973903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B12C3A">
              <w:rPr>
                <w:rFonts w:ascii="Arial" w:hAnsi="Arial" w:cs="Arial"/>
                <w:b/>
                <w:sz w:val="22"/>
                <w:szCs w:val="22"/>
              </w:rPr>
              <w:t>Kurnik K2</w:t>
            </w:r>
          </w:p>
        </w:tc>
      </w:tr>
      <w:tr w:rsidR="00076D31" w:rsidRPr="00076D31" w:rsidTr="00973903">
        <w:trPr>
          <w:cantSplit/>
          <w:trHeight w:val="340"/>
        </w:trPr>
        <w:tc>
          <w:tcPr>
            <w:tcW w:w="485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Wentylatory dachowe o wydajności 12 000 m</w:t>
            </w:r>
            <w:r w:rsidRPr="00076D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76D31">
              <w:rPr>
                <w:rFonts w:ascii="Arial" w:hAnsi="Arial" w:cs="Arial"/>
                <w:sz w:val="22"/>
                <w:szCs w:val="22"/>
              </w:rPr>
              <w:t>/h – 20 szt.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6D31" w:rsidRPr="00076D31" w:rsidTr="00973903">
        <w:trPr>
          <w:cantSplit/>
          <w:trHeight w:val="340"/>
        </w:trPr>
        <w:tc>
          <w:tcPr>
            <w:tcW w:w="485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 xml:space="preserve">Wentylatory w ścianach szczytowych o wydajności </w:t>
            </w:r>
          </w:p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38 000 m</w:t>
            </w:r>
            <w:r w:rsidRPr="00076D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76D31">
              <w:rPr>
                <w:rFonts w:ascii="Arial" w:hAnsi="Arial" w:cs="Arial"/>
                <w:sz w:val="22"/>
                <w:szCs w:val="22"/>
              </w:rPr>
              <w:t xml:space="preserve">/h – 11 szt. (6 szt. w ścianie północnej i 5 szt. </w:t>
            </w:r>
          </w:p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w ścianie południowej)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76D31" w:rsidRPr="00076D31" w:rsidRDefault="00076D31" w:rsidP="0097390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76D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26016B" w:rsidRPr="006434D4" w:rsidRDefault="0026016B" w:rsidP="00973903">
      <w:pPr>
        <w:pStyle w:val="Tekstpodstawowywcity"/>
        <w:keepLines/>
        <w:tabs>
          <w:tab w:val="left" w:pos="284"/>
        </w:tabs>
        <w:spacing w:before="240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6434D4">
        <w:rPr>
          <w:rFonts w:ascii="Arial" w:hAnsi="Arial" w:cs="Arial"/>
          <w:b/>
          <w:bCs/>
          <w:color w:val="000000"/>
          <w:sz w:val="22"/>
          <w:szCs w:val="22"/>
        </w:rPr>
        <w:t xml:space="preserve">7. </w:t>
      </w:r>
      <w:r w:rsidRPr="006434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Zakres i sposób monitorowania procesów technologicznych, w tym pomiaru </w:t>
      </w:r>
      <w:r w:rsidR="006434D4" w:rsidRPr="006434D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6434D4">
        <w:rPr>
          <w:rFonts w:ascii="Arial" w:hAnsi="Arial" w:cs="Arial"/>
          <w:b/>
          <w:bCs/>
          <w:color w:val="000000"/>
          <w:sz w:val="22"/>
          <w:szCs w:val="22"/>
        </w:rPr>
        <w:t xml:space="preserve">i ewidencjonowania wielkości emisji w zakresie, w jakim wykraczają one poza wymagania, o których mowa w art. 147 i 148 ust. 1 </w:t>
      </w:r>
      <w:r w:rsidR="006434D4" w:rsidRPr="006434D4">
        <w:rPr>
          <w:rFonts w:ascii="Arial" w:hAnsi="Arial" w:cs="Arial"/>
          <w:b/>
          <w:bCs/>
          <w:color w:val="000000"/>
          <w:sz w:val="22"/>
          <w:szCs w:val="22"/>
        </w:rPr>
        <w:t>ustawy Prawo ochrony środowiska</w:t>
      </w:r>
    </w:p>
    <w:p w:rsidR="0026016B" w:rsidRPr="006434D4" w:rsidRDefault="006434D4" w:rsidP="00973903">
      <w:pPr>
        <w:pStyle w:val="11timesnewroman"/>
        <w:tabs>
          <w:tab w:val="left" w:pos="142"/>
        </w:tabs>
        <w:spacing w:after="120"/>
        <w:jc w:val="left"/>
        <w:rPr>
          <w:rFonts w:ascii="Arial" w:hAnsi="Arial" w:cs="Arial"/>
          <w:b/>
          <w:color w:val="000000"/>
        </w:rPr>
      </w:pPr>
      <w:r w:rsidRPr="006434D4">
        <w:rPr>
          <w:rFonts w:ascii="Arial" w:hAnsi="Arial" w:cs="Arial"/>
          <w:b/>
          <w:color w:val="000000"/>
        </w:rPr>
        <w:t>7.1.</w:t>
      </w:r>
      <w:r w:rsidR="001F466F">
        <w:rPr>
          <w:rFonts w:ascii="Arial" w:hAnsi="Arial" w:cs="Arial"/>
          <w:b/>
          <w:color w:val="000000"/>
        </w:rPr>
        <w:t xml:space="preserve"> </w:t>
      </w:r>
      <w:r w:rsidR="0026016B" w:rsidRPr="006434D4">
        <w:rPr>
          <w:rFonts w:ascii="Arial" w:hAnsi="Arial" w:cs="Arial"/>
          <w:b/>
          <w:color w:val="000000"/>
        </w:rPr>
        <w:t>Monitorowanie parametrów procesu</w:t>
      </w:r>
    </w:p>
    <w:p w:rsidR="0026016B" w:rsidRPr="006434D4" w:rsidRDefault="0026016B" w:rsidP="00973903">
      <w:pPr>
        <w:keepLines/>
        <w:widowControl w:val="0"/>
        <w:suppressLineNumbers/>
        <w:tabs>
          <w:tab w:val="left" w:pos="709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1F466F">
        <w:rPr>
          <w:rFonts w:ascii="Arial" w:hAnsi="Arial" w:cs="Arial"/>
        </w:rPr>
        <w:t>7.1.1</w:t>
      </w:r>
      <w:r w:rsidRPr="006434D4">
        <w:rPr>
          <w:rFonts w:ascii="Arial" w:hAnsi="Arial" w:cs="Arial"/>
          <w:b/>
        </w:rPr>
        <w:tab/>
      </w:r>
      <w:r w:rsidRPr="006434D4">
        <w:rPr>
          <w:rFonts w:ascii="Arial" w:hAnsi="Arial" w:cs="Arial"/>
          <w:bCs/>
          <w:sz w:val="22"/>
          <w:szCs w:val="22"/>
        </w:rPr>
        <w:t xml:space="preserve">Należy prowadzić monitoring ilości wykorzystywanej wody, w oparciu o odczyty wskazań wodomierza po zakończeniu każdego cyklu produkcyjnego. Wyniki odnotowywać należy </w:t>
      </w:r>
      <w:r w:rsidR="00B12C3A">
        <w:rPr>
          <w:rFonts w:ascii="Arial" w:hAnsi="Arial" w:cs="Arial"/>
          <w:bCs/>
          <w:sz w:val="22"/>
          <w:szCs w:val="22"/>
        </w:rPr>
        <w:br/>
      </w:r>
      <w:r w:rsidRPr="006434D4">
        <w:rPr>
          <w:rFonts w:ascii="Arial" w:hAnsi="Arial" w:cs="Arial"/>
          <w:bCs/>
          <w:sz w:val="22"/>
          <w:szCs w:val="22"/>
        </w:rPr>
        <w:t>w rejestrze zużycia wody (BAT 5, BAT 29).</w:t>
      </w:r>
    </w:p>
    <w:p w:rsidR="0026016B" w:rsidRPr="00862393" w:rsidRDefault="0026016B" w:rsidP="00973903">
      <w:pPr>
        <w:keepLines/>
        <w:widowControl w:val="0"/>
        <w:suppressLineNumbers/>
        <w:tabs>
          <w:tab w:val="left" w:pos="142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  <w:highlight w:val="yellow"/>
        </w:rPr>
      </w:pPr>
      <w:r w:rsidRPr="006434D4">
        <w:rPr>
          <w:rFonts w:ascii="Arial" w:hAnsi="Arial" w:cs="Arial"/>
          <w:bCs/>
          <w:sz w:val="22"/>
          <w:szCs w:val="22"/>
        </w:rPr>
        <w:t>7.1.2.</w:t>
      </w:r>
      <w:r w:rsidRPr="006434D4">
        <w:rPr>
          <w:rFonts w:ascii="Arial" w:hAnsi="Arial" w:cs="Arial"/>
          <w:bCs/>
          <w:sz w:val="22"/>
          <w:szCs w:val="22"/>
        </w:rPr>
        <w:tab/>
        <w:t>Należy monitorować</w:t>
      </w:r>
      <w:r w:rsidRPr="00862393">
        <w:rPr>
          <w:rFonts w:ascii="Arial" w:hAnsi="Arial" w:cs="Arial"/>
          <w:bCs/>
          <w:sz w:val="22"/>
          <w:szCs w:val="22"/>
        </w:rPr>
        <w:t xml:space="preserve"> zużycie energii elektrycznej i paszy za pomocą faktur oraz prowadzić rejestr pozostałych materiałów za pomocą np. faktur, istniejących rejestrów z częstotliwością raz na rok (BAT 29).</w:t>
      </w:r>
    </w:p>
    <w:p w:rsidR="006434D4" w:rsidRPr="006434D4" w:rsidRDefault="0026016B" w:rsidP="00973903">
      <w:pPr>
        <w:pStyle w:val="11timesnewroman"/>
        <w:tabs>
          <w:tab w:val="left" w:pos="142"/>
        </w:tabs>
        <w:spacing w:after="120"/>
        <w:jc w:val="left"/>
        <w:rPr>
          <w:rFonts w:ascii="Arial" w:hAnsi="Arial" w:cs="Arial"/>
        </w:rPr>
      </w:pPr>
      <w:r w:rsidRPr="006434D4">
        <w:rPr>
          <w:rFonts w:ascii="Arial" w:hAnsi="Arial" w:cs="Arial"/>
          <w:bCs/>
        </w:rPr>
        <w:t>7.1.3.</w:t>
      </w:r>
      <w:r w:rsidRPr="006434D4">
        <w:rPr>
          <w:rFonts w:ascii="Arial" w:hAnsi="Arial" w:cs="Arial"/>
          <w:bCs/>
        </w:rPr>
        <w:tab/>
      </w:r>
      <w:r w:rsidR="006434D4" w:rsidRPr="006434D4">
        <w:rPr>
          <w:rFonts w:ascii="Arial" w:hAnsi="Arial" w:cs="Arial"/>
        </w:rPr>
        <w:t xml:space="preserve">Należy monitorować stan liczebny stada, przez rejestrowanie zasiedleń, </w:t>
      </w:r>
      <w:proofErr w:type="spellStart"/>
      <w:r w:rsidR="006434D4" w:rsidRPr="006434D4">
        <w:rPr>
          <w:rFonts w:ascii="Arial" w:hAnsi="Arial" w:cs="Arial"/>
        </w:rPr>
        <w:t>ubiórek</w:t>
      </w:r>
      <w:proofErr w:type="spellEnd"/>
      <w:r w:rsidR="006434D4" w:rsidRPr="006434D4">
        <w:rPr>
          <w:rFonts w:ascii="Arial" w:hAnsi="Arial" w:cs="Arial"/>
        </w:rPr>
        <w:t xml:space="preserve"> i upadków. Upadki rejestrować na koniec cyklu chowu (BAT 29). </w:t>
      </w:r>
    </w:p>
    <w:p w:rsidR="006434D4" w:rsidRDefault="006434D4" w:rsidP="00973903">
      <w:pPr>
        <w:pStyle w:val="11timesnewroman"/>
        <w:tabs>
          <w:tab w:val="left" w:pos="142"/>
        </w:tabs>
        <w:spacing w:after="120"/>
        <w:jc w:val="left"/>
        <w:rPr>
          <w:rFonts w:ascii="Arial" w:hAnsi="Arial" w:cs="Arial"/>
        </w:rPr>
      </w:pPr>
      <w:r w:rsidRPr="006434D4">
        <w:rPr>
          <w:rFonts w:ascii="Arial" w:hAnsi="Arial" w:cs="Arial"/>
        </w:rPr>
        <w:t>7.1.4</w:t>
      </w:r>
      <w:r w:rsidRPr="006434D4">
        <w:rPr>
          <w:rFonts w:ascii="Arial" w:hAnsi="Arial" w:cs="Arial"/>
          <w:b/>
        </w:rPr>
        <w:t>.</w:t>
      </w:r>
      <w:r w:rsidRPr="006434D4">
        <w:rPr>
          <w:rFonts w:ascii="Arial" w:hAnsi="Arial" w:cs="Arial"/>
          <w:color w:val="FF0000"/>
        </w:rPr>
        <w:tab/>
      </w:r>
      <w:r w:rsidRPr="006434D4">
        <w:rPr>
          <w:rFonts w:ascii="Arial" w:hAnsi="Arial" w:cs="Arial"/>
        </w:rPr>
        <w:t>Należy prowadzić ewidencję ilości powstającego obornika kurzego po każdym cyklu chowu (BAT 29)</w:t>
      </w:r>
      <w:r w:rsidR="00A50068">
        <w:rPr>
          <w:rFonts w:ascii="Arial" w:hAnsi="Arial" w:cs="Arial"/>
        </w:rPr>
        <w:t>.</w:t>
      </w:r>
    </w:p>
    <w:p w:rsidR="00A50068" w:rsidRPr="006434D4" w:rsidRDefault="00A50068" w:rsidP="00973903">
      <w:pPr>
        <w:pStyle w:val="11timesnewroman"/>
        <w:tabs>
          <w:tab w:val="left" w:pos="142"/>
        </w:tabs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7.1.5. </w:t>
      </w:r>
      <w:r>
        <w:rPr>
          <w:rFonts w:ascii="Arial" w:hAnsi="Arial" w:cs="Arial"/>
        </w:rPr>
        <w:tab/>
      </w:r>
      <w:r w:rsidRPr="006434D4">
        <w:rPr>
          <w:rFonts w:ascii="Arial" w:hAnsi="Arial" w:cs="Arial"/>
        </w:rPr>
        <w:t xml:space="preserve">Należy prowadzić </w:t>
      </w:r>
      <w:r w:rsidRPr="00A50068">
        <w:rPr>
          <w:rFonts w:ascii="Arial" w:hAnsi="Arial" w:cs="Arial"/>
        </w:rPr>
        <w:t>ewidencję ilości odprowadzanych ścieków przemysłowych wywożonych ze zbiorników bezodpływowych, obejmujących ilość i datę wywozu. (BAT 29)</w:t>
      </w:r>
    </w:p>
    <w:p w:rsidR="0026016B" w:rsidRPr="00B12C3A" w:rsidRDefault="0026016B" w:rsidP="00973903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B12C3A">
        <w:rPr>
          <w:rFonts w:ascii="Arial" w:hAnsi="Arial" w:cs="Arial"/>
          <w:b/>
          <w:bCs/>
          <w:sz w:val="22"/>
          <w:szCs w:val="22"/>
        </w:rPr>
        <w:t xml:space="preserve">7.2. </w:t>
      </w:r>
      <w:r w:rsidRPr="00B12C3A">
        <w:rPr>
          <w:rFonts w:ascii="Arial" w:hAnsi="Arial" w:cs="Arial"/>
          <w:b/>
          <w:sz w:val="22"/>
          <w:szCs w:val="22"/>
        </w:rPr>
        <w:t>Monitorowanie emisji amoniaku do powietrza</w:t>
      </w:r>
    </w:p>
    <w:p w:rsidR="0026016B" w:rsidRPr="00B12C3A" w:rsidRDefault="0026016B" w:rsidP="00973903">
      <w:pPr>
        <w:keepLines/>
        <w:suppressAutoHyphens w:val="0"/>
        <w:spacing w:after="120"/>
        <w:ind w:right="-57"/>
        <w:rPr>
          <w:rFonts w:ascii="Arial" w:hAnsi="Arial" w:cs="Arial"/>
          <w:bCs/>
          <w:sz w:val="22"/>
          <w:szCs w:val="22"/>
          <w:lang w:eastAsia="pl-PL"/>
        </w:rPr>
      </w:pPr>
      <w:r w:rsidRPr="00B12C3A">
        <w:rPr>
          <w:rFonts w:ascii="Arial" w:hAnsi="Arial" w:cs="Arial"/>
          <w:bCs/>
          <w:sz w:val="22"/>
          <w:szCs w:val="22"/>
          <w:lang w:eastAsia="pl-PL"/>
        </w:rPr>
        <w:t xml:space="preserve">Należy monitorować emisje amoniaku </w:t>
      </w:r>
      <w:r w:rsidR="00B12C3A" w:rsidRPr="00B12C3A">
        <w:rPr>
          <w:rFonts w:ascii="Arial" w:hAnsi="Arial" w:cs="Arial"/>
          <w:bCs/>
          <w:kern w:val="1"/>
          <w:sz w:val="22"/>
          <w:szCs w:val="22"/>
        </w:rPr>
        <w:t>z każdego budynku inwentarskiego raz w roku, poprzez oszacowanie z wykorzystaniem wskaźników emisji</w:t>
      </w:r>
      <w:r w:rsidRPr="00B12C3A">
        <w:rPr>
          <w:rFonts w:ascii="Arial" w:hAnsi="Arial" w:cs="Arial"/>
          <w:bCs/>
          <w:sz w:val="22"/>
          <w:szCs w:val="22"/>
          <w:lang w:eastAsia="pl-PL"/>
        </w:rPr>
        <w:t xml:space="preserve"> (BAT 25</w:t>
      </w:r>
      <w:r w:rsidR="006434D4" w:rsidRPr="00B12C3A">
        <w:rPr>
          <w:rFonts w:ascii="Arial" w:hAnsi="Arial" w:cs="Arial"/>
          <w:bCs/>
          <w:sz w:val="22"/>
          <w:szCs w:val="22"/>
          <w:lang w:eastAsia="pl-PL"/>
        </w:rPr>
        <w:t>).</w:t>
      </w:r>
    </w:p>
    <w:p w:rsidR="0026016B" w:rsidRPr="006434D4" w:rsidRDefault="0026016B" w:rsidP="00973903">
      <w:pPr>
        <w:keepLines/>
        <w:spacing w:after="120"/>
        <w:rPr>
          <w:rFonts w:ascii="Arial" w:hAnsi="Arial" w:cs="Arial"/>
          <w:b/>
          <w:sz w:val="22"/>
          <w:szCs w:val="22"/>
        </w:rPr>
      </w:pPr>
      <w:r w:rsidRPr="00862393">
        <w:rPr>
          <w:rFonts w:ascii="Arial" w:hAnsi="Arial" w:cs="Arial"/>
          <w:b/>
          <w:bCs/>
          <w:sz w:val="22"/>
          <w:szCs w:val="22"/>
        </w:rPr>
        <w:t xml:space="preserve">7.3. </w:t>
      </w:r>
      <w:r w:rsidRPr="00862393">
        <w:rPr>
          <w:rFonts w:ascii="Arial" w:hAnsi="Arial" w:cs="Arial"/>
          <w:b/>
          <w:sz w:val="22"/>
          <w:szCs w:val="22"/>
        </w:rPr>
        <w:t>Monitorowanie emisji pyłu do powietrza</w:t>
      </w:r>
      <w:r w:rsidR="006434D4">
        <w:rPr>
          <w:rFonts w:ascii="Arial" w:hAnsi="Arial" w:cs="Arial"/>
          <w:b/>
          <w:sz w:val="22"/>
          <w:szCs w:val="22"/>
        </w:rPr>
        <w:t xml:space="preserve"> z każdego budynku dla zwierząt</w:t>
      </w:r>
    </w:p>
    <w:p w:rsidR="0026016B" w:rsidRPr="00862393" w:rsidRDefault="0026016B" w:rsidP="00973903">
      <w:pPr>
        <w:keepLines/>
        <w:spacing w:after="120"/>
        <w:ind w:right="-57"/>
        <w:rPr>
          <w:rFonts w:ascii="Arial" w:hAnsi="Arial" w:cs="Arial"/>
          <w:b/>
        </w:rPr>
      </w:pPr>
      <w:r w:rsidRPr="00862393">
        <w:rPr>
          <w:rFonts w:ascii="Arial" w:hAnsi="Arial" w:cs="Arial"/>
          <w:bCs/>
          <w:kern w:val="1"/>
          <w:sz w:val="22"/>
          <w:szCs w:val="22"/>
        </w:rPr>
        <w:t>Należy monitorować emisje pyłu do powietrza z każdego budynku inwentarskiego raz w roku, poprzez oszacowanie z wykorzystaniem wskaźników emisji (BAT 27).</w:t>
      </w:r>
    </w:p>
    <w:p w:rsidR="00500BC4" w:rsidRDefault="00500BC4" w:rsidP="00973903">
      <w:pPr>
        <w:suppressAutoHyphens w:val="0"/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26016B" w:rsidRPr="006434D4" w:rsidRDefault="0026016B" w:rsidP="00973903">
      <w:pPr>
        <w:keepLines/>
        <w:spacing w:after="120"/>
        <w:rPr>
          <w:rFonts w:ascii="Arial" w:hAnsi="Arial" w:cs="Arial"/>
          <w:b/>
          <w:sz w:val="22"/>
          <w:szCs w:val="22"/>
        </w:rPr>
      </w:pPr>
      <w:r w:rsidRPr="006434D4">
        <w:rPr>
          <w:rFonts w:ascii="Arial" w:hAnsi="Arial" w:cs="Arial"/>
          <w:b/>
          <w:sz w:val="22"/>
        </w:rPr>
        <w:lastRenderedPageBreak/>
        <w:t>7.4. Monitorowanie całkowitych ilości azotu i fosforu wydalanych w oborniku</w:t>
      </w:r>
    </w:p>
    <w:p w:rsidR="0026016B" w:rsidRPr="00862393" w:rsidRDefault="006434D4" w:rsidP="00973903">
      <w:pPr>
        <w:keepLines/>
        <w:spacing w:after="120"/>
        <w:rPr>
          <w:rFonts w:ascii="Arial" w:hAnsi="Arial" w:cs="Arial"/>
          <w:b/>
          <w:bCs/>
          <w:szCs w:val="22"/>
          <w:highlight w:val="yellow"/>
        </w:rPr>
      </w:pPr>
      <w:r w:rsidRPr="006434D4">
        <w:rPr>
          <w:rFonts w:ascii="Arial" w:hAnsi="Arial" w:cs="Arial"/>
          <w:bCs/>
          <w:kern w:val="1"/>
          <w:sz w:val="22"/>
          <w:szCs w:val="22"/>
        </w:rPr>
        <w:t>Należy monitorować całkowite ilości azotu i fosforu wydalane w oborniku raz w roku, poprzez obliczenie z zastosowaniem bilansu masy azotu i fosforu w oparciu o spożycie paszy, zawartość surowego białka w diecie, całkowitą zawartość fosforu i produkcyjność zwierząt (BAT 24).</w:t>
      </w:r>
    </w:p>
    <w:p w:rsidR="0026016B" w:rsidRPr="006434D4" w:rsidRDefault="006434D4" w:rsidP="00973903">
      <w:pPr>
        <w:pStyle w:val="Tekstpodstawowywcity31"/>
        <w:keepLines/>
        <w:tabs>
          <w:tab w:val="left" w:pos="142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34D4">
        <w:rPr>
          <w:rFonts w:ascii="Arial" w:hAnsi="Arial" w:cs="Arial"/>
          <w:b/>
          <w:bCs/>
          <w:sz w:val="22"/>
          <w:szCs w:val="22"/>
        </w:rPr>
        <w:t xml:space="preserve">8. </w:t>
      </w:r>
      <w:r w:rsidR="0026016B" w:rsidRPr="006434D4">
        <w:rPr>
          <w:rFonts w:ascii="Arial" w:hAnsi="Arial" w:cs="Arial"/>
          <w:b/>
          <w:bCs/>
          <w:sz w:val="22"/>
          <w:szCs w:val="22"/>
        </w:rPr>
        <w:t>Sposób i częstotliwość przekazywania inform</w:t>
      </w:r>
      <w:r w:rsidRPr="006434D4">
        <w:rPr>
          <w:rFonts w:ascii="Arial" w:hAnsi="Arial" w:cs="Arial"/>
          <w:b/>
          <w:bCs/>
          <w:sz w:val="22"/>
          <w:szCs w:val="22"/>
        </w:rPr>
        <w:t>acji z prowadzonego monitoringu</w:t>
      </w:r>
    </w:p>
    <w:p w:rsidR="00B12C3A" w:rsidRPr="00500BC4" w:rsidRDefault="0026016B" w:rsidP="00973903">
      <w:pPr>
        <w:keepLines/>
        <w:suppressAutoHyphens w:val="0"/>
        <w:autoSpaceDE w:val="0"/>
        <w:spacing w:after="120"/>
        <w:rPr>
          <w:rFonts w:ascii="Arial" w:hAnsi="Arial" w:cs="Arial"/>
          <w:sz w:val="22"/>
          <w:szCs w:val="22"/>
        </w:rPr>
      </w:pPr>
      <w:r w:rsidRPr="006434D4">
        <w:rPr>
          <w:rFonts w:ascii="Arial" w:hAnsi="Arial" w:cs="Arial"/>
          <w:sz w:val="22"/>
          <w:szCs w:val="22"/>
        </w:rPr>
        <w:t>Wyniki monitoringu wykazanego w pkt I.7 niniejszej decyzji, należy p</w:t>
      </w:r>
      <w:r w:rsidR="006434D4" w:rsidRPr="006434D4">
        <w:rPr>
          <w:rFonts w:ascii="Arial" w:hAnsi="Arial" w:cs="Arial"/>
          <w:sz w:val="22"/>
          <w:szCs w:val="22"/>
        </w:rPr>
        <w:t xml:space="preserve">rzedkładać organowi właściwemu </w:t>
      </w:r>
      <w:r w:rsidRPr="006434D4">
        <w:rPr>
          <w:rFonts w:ascii="Arial" w:hAnsi="Arial" w:cs="Arial"/>
          <w:sz w:val="22"/>
          <w:szCs w:val="22"/>
        </w:rPr>
        <w:t xml:space="preserve">do wydania pozwolenia zintegrowanego oraz wojewódzkiemu inspektorowi ochrony środowiska, każdorazowo podczas kontroli. </w:t>
      </w:r>
      <w:r w:rsidRPr="006434D4">
        <w:rPr>
          <w:rFonts w:ascii="Arial" w:hAnsi="Arial" w:cs="Arial"/>
          <w:bCs/>
          <w:sz w:val="22"/>
          <w:szCs w:val="22"/>
        </w:rPr>
        <w:t xml:space="preserve">Sprawozdania z prowadzonego monitoringu należy </w:t>
      </w:r>
      <w:r w:rsidR="006434D4" w:rsidRPr="006434D4">
        <w:rPr>
          <w:rFonts w:ascii="Arial" w:hAnsi="Arial" w:cs="Arial"/>
          <w:sz w:val="22"/>
          <w:szCs w:val="22"/>
        </w:rPr>
        <w:t xml:space="preserve">składać ww. organom </w:t>
      </w:r>
      <w:r w:rsidRPr="006434D4">
        <w:rPr>
          <w:rFonts w:ascii="Arial" w:hAnsi="Arial" w:cs="Arial"/>
          <w:sz w:val="22"/>
          <w:szCs w:val="22"/>
        </w:rPr>
        <w:t>w formie pisemnej w terminie do końca I kwartału każdego roku</w:t>
      </w:r>
      <w:r w:rsidR="006434D4">
        <w:rPr>
          <w:rFonts w:ascii="Arial" w:hAnsi="Arial" w:cs="Arial"/>
          <w:sz w:val="22"/>
          <w:szCs w:val="22"/>
        </w:rPr>
        <w:t xml:space="preserve"> za poprzedni rok kalendarzowy.</w:t>
      </w:r>
    </w:p>
    <w:p w:rsidR="0026016B" w:rsidRPr="00076D31" w:rsidRDefault="0026016B" w:rsidP="00973903">
      <w:pPr>
        <w:pStyle w:val="NormalnyWeb"/>
        <w:keepLines/>
        <w:spacing w:before="0"/>
        <w:rPr>
          <w:rFonts w:ascii="Arial" w:eastAsia="BookmanOldStyle" w:hAnsi="Arial" w:cs="Arial"/>
          <w:b/>
          <w:sz w:val="22"/>
          <w:szCs w:val="22"/>
        </w:rPr>
      </w:pPr>
      <w:r w:rsidRPr="00862393">
        <w:rPr>
          <w:rFonts w:ascii="Arial" w:eastAsia="BookmanOldStyle" w:hAnsi="Arial" w:cs="Arial"/>
          <w:b/>
          <w:sz w:val="22"/>
          <w:szCs w:val="22"/>
        </w:rPr>
        <w:t>9. Zakres, sposób i termin przekazywania corocznej informacji pozwalającej na przeprowadzenie oceny zgodności z warunkami określonymi w pozwoleniu, w zakre</w:t>
      </w:r>
      <w:r w:rsidR="006434D4">
        <w:rPr>
          <w:rFonts w:ascii="Arial" w:eastAsia="BookmanOldStyle" w:hAnsi="Arial" w:cs="Arial"/>
          <w:b/>
          <w:sz w:val="22"/>
          <w:szCs w:val="22"/>
        </w:rPr>
        <w:t xml:space="preserve">sie nieobjętym przepisami </w:t>
      </w:r>
      <w:r w:rsidRPr="00862393">
        <w:rPr>
          <w:rFonts w:ascii="Arial" w:eastAsia="BookmanOldStyle" w:hAnsi="Arial" w:cs="Arial"/>
          <w:b/>
          <w:sz w:val="22"/>
          <w:szCs w:val="22"/>
        </w:rPr>
        <w:t>art. 149 ustawy Prawo ochrony środowiska</w:t>
      </w:r>
    </w:p>
    <w:p w:rsidR="0026016B" w:rsidRPr="00076D31" w:rsidRDefault="0026016B" w:rsidP="00973903">
      <w:pPr>
        <w:pStyle w:val="NormalnyWeb"/>
        <w:keepLines/>
        <w:spacing w:before="0"/>
        <w:rPr>
          <w:rFonts w:ascii="Arial" w:hAnsi="Arial" w:cs="Arial"/>
          <w:sz w:val="22"/>
          <w:szCs w:val="22"/>
        </w:rPr>
      </w:pPr>
      <w:r w:rsidRPr="00862393">
        <w:rPr>
          <w:rFonts w:ascii="Arial" w:hAnsi="Arial" w:cs="Arial"/>
          <w:sz w:val="22"/>
          <w:szCs w:val="22"/>
        </w:rPr>
        <w:t xml:space="preserve">Nie nakłada się dodatkowego obowiązku przekazywania informacji pozwalającej na przeprowadzenie oceny zgodności z warunkami określonymi w pozwoleniu ponad wymagania, </w:t>
      </w:r>
      <w:r w:rsidR="001F466F">
        <w:rPr>
          <w:rFonts w:ascii="Arial" w:hAnsi="Arial" w:cs="Arial"/>
          <w:sz w:val="22"/>
          <w:szCs w:val="22"/>
        </w:rPr>
        <w:br/>
      </w:r>
      <w:r w:rsidRPr="00862393">
        <w:rPr>
          <w:rFonts w:ascii="Arial" w:hAnsi="Arial" w:cs="Arial"/>
          <w:sz w:val="22"/>
          <w:szCs w:val="22"/>
        </w:rPr>
        <w:t>o których mowa w art. 149 ustawy Prawo ochrony środo</w:t>
      </w:r>
      <w:r w:rsidR="00076D31">
        <w:rPr>
          <w:rFonts w:ascii="Arial" w:hAnsi="Arial" w:cs="Arial"/>
          <w:sz w:val="22"/>
          <w:szCs w:val="22"/>
        </w:rPr>
        <w:t>wiska.</w:t>
      </w:r>
    </w:p>
    <w:p w:rsidR="0026016B" w:rsidRPr="00076D31" w:rsidRDefault="0026016B" w:rsidP="00973903">
      <w:pPr>
        <w:keepLines/>
        <w:autoSpaceDE w:val="0"/>
        <w:spacing w:after="240"/>
        <w:rPr>
          <w:rFonts w:ascii="Arial" w:hAnsi="Arial" w:cs="Arial"/>
          <w:b/>
          <w:sz w:val="22"/>
          <w:szCs w:val="22"/>
        </w:rPr>
      </w:pPr>
      <w:r w:rsidRPr="00076D31">
        <w:rPr>
          <w:rFonts w:ascii="Arial" w:hAnsi="Arial" w:cs="Arial"/>
          <w:b/>
          <w:sz w:val="22"/>
          <w:szCs w:val="22"/>
        </w:rPr>
        <w:t>10. Sposoby zapobiegania występowani</w:t>
      </w:r>
      <w:r w:rsidR="00076D31" w:rsidRPr="00076D31">
        <w:rPr>
          <w:rFonts w:ascii="Arial" w:hAnsi="Arial" w:cs="Arial"/>
          <w:b/>
          <w:sz w:val="22"/>
          <w:szCs w:val="22"/>
        </w:rPr>
        <w:t>u i ograniczania skutków awarii</w:t>
      </w:r>
    </w:p>
    <w:p w:rsidR="0026016B" w:rsidRPr="00076D31" w:rsidRDefault="0026016B" w:rsidP="00973903">
      <w:pPr>
        <w:keepLines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Potencjalne awarie mogą być spowodowane:</w:t>
      </w:r>
    </w:p>
    <w:p w:rsidR="0026016B" w:rsidRPr="00076D31" w:rsidRDefault="0026016B" w:rsidP="00973903">
      <w:pPr>
        <w:keepLines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pożarem,</w:t>
      </w:r>
    </w:p>
    <w:p w:rsidR="0026016B" w:rsidRPr="00076D31" w:rsidRDefault="0026016B" w:rsidP="00973903">
      <w:pPr>
        <w:keepLines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pomorem stada,</w:t>
      </w:r>
    </w:p>
    <w:p w:rsidR="001F466F" w:rsidRDefault="0026016B" w:rsidP="00973903">
      <w:pPr>
        <w:keepLines/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przerwą w dostawie prądu.</w:t>
      </w:r>
    </w:p>
    <w:p w:rsidR="0026016B" w:rsidRPr="001F466F" w:rsidRDefault="0026016B" w:rsidP="00973903">
      <w:pPr>
        <w:keepLines/>
        <w:rPr>
          <w:rFonts w:ascii="Arial" w:hAnsi="Arial" w:cs="Arial"/>
          <w:sz w:val="22"/>
          <w:szCs w:val="22"/>
        </w:rPr>
      </w:pPr>
      <w:r w:rsidRPr="001F466F">
        <w:rPr>
          <w:rFonts w:ascii="Arial" w:hAnsi="Arial" w:cs="Arial"/>
          <w:sz w:val="22"/>
          <w:szCs w:val="22"/>
        </w:rPr>
        <w:t>Na terenie Fermy stosuje się następujące sposoby zapobiegania wystąpieniu awarii:</w:t>
      </w:r>
    </w:p>
    <w:p w:rsidR="0026016B" w:rsidRPr="00076D31" w:rsidRDefault="0026016B" w:rsidP="00973903">
      <w:pPr>
        <w:keepLines/>
        <w:numPr>
          <w:ilvl w:val="0"/>
          <w:numId w:val="6"/>
        </w:numPr>
        <w:tabs>
          <w:tab w:val="clear" w:pos="793"/>
        </w:tabs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wykonywanie regularnych przeglądów urządzeń i instalacji,</w:t>
      </w:r>
    </w:p>
    <w:p w:rsidR="0026016B" w:rsidRPr="00076D31" w:rsidRDefault="0026016B" w:rsidP="00973903">
      <w:pPr>
        <w:keepLines/>
        <w:numPr>
          <w:ilvl w:val="0"/>
          <w:numId w:val="6"/>
        </w:numPr>
        <w:tabs>
          <w:tab w:val="clear" w:pos="793"/>
        </w:tabs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szkolenia pracowników z bhp oraz p.poż.,</w:t>
      </w:r>
    </w:p>
    <w:p w:rsidR="0026016B" w:rsidRPr="00076D31" w:rsidRDefault="0026016B" w:rsidP="00973903">
      <w:pPr>
        <w:keepLines/>
        <w:numPr>
          <w:ilvl w:val="0"/>
          <w:numId w:val="6"/>
        </w:numPr>
        <w:tabs>
          <w:tab w:val="clear" w:pos="793"/>
        </w:tabs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wyposażenie w sprzęt gaśniczy,</w:t>
      </w:r>
    </w:p>
    <w:p w:rsidR="0026016B" w:rsidRPr="00076D31" w:rsidRDefault="0026016B" w:rsidP="00973903">
      <w:pPr>
        <w:keepLines/>
        <w:numPr>
          <w:ilvl w:val="0"/>
          <w:numId w:val="6"/>
        </w:numPr>
        <w:tabs>
          <w:tab w:val="clear" w:pos="793"/>
        </w:tabs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stały nadzór weterynaryjny,</w:t>
      </w:r>
    </w:p>
    <w:p w:rsidR="0026016B" w:rsidRPr="00076D31" w:rsidRDefault="0026016B" w:rsidP="00973903">
      <w:pPr>
        <w:keepLines/>
        <w:numPr>
          <w:ilvl w:val="0"/>
          <w:numId w:val="6"/>
        </w:numPr>
        <w:tabs>
          <w:tab w:val="clear" w:pos="793"/>
        </w:tabs>
        <w:spacing w:after="240"/>
        <w:ind w:left="284" w:hanging="284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zastosowanie agregatów prądotwórczych – awaryjnych źródeł prądu.</w:t>
      </w:r>
    </w:p>
    <w:p w:rsidR="0026016B" w:rsidRPr="00076D31" w:rsidRDefault="0026016B" w:rsidP="00973903">
      <w:pPr>
        <w:pStyle w:val="Default"/>
        <w:keepLines/>
        <w:rPr>
          <w:rFonts w:ascii="Arial" w:hAnsi="Arial" w:cs="Arial"/>
          <w:color w:val="auto"/>
          <w:sz w:val="22"/>
          <w:szCs w:val="22"/>
        </w:rPr>
      </w:pPr>
      <w:r w:rsidRPr="00076D31">
        <w:rPr>
          <w:rFonts w:ascii="Arial" w:hAnsi="Arial" w:cs="Arial"/>
          <w:color w:val="auto"/>
          <w:sz w:val="22"/>
          <w:szCs w:val="22"/>
        </w:rPr>
        <w:t>Ponadto Prowadzący instalację posiada plan awaryjny dotyczący reagowa</w:t>
      </w:r>
      <w:r w:rsidR="00076D31" w:rsidRPr="00076D31">
        <w:rPr>
          <w:rFonts w:ascii="Arial" w:hAnsi="Arial" w:cs="Arial"/>
          <w:color w:val="auto"/>
          <w:sz w:val="22"/>
          <w:szCs w:val="22"/>
        </w:rPr>
        <w:t xml:space="preserve">nia na nieprzewidywalne emisje </w:t>
      </w:r>
      <w:r w:rsidRPr="00076D31">
        <w:rPr>
          <w:rFonts w:ascii="Arial" w:hAnsi="Arial" w:cs="Arial"/>
          <w:color w:val="auto"/>
          <w:sz w:val="22"/>
          <w:szCs w:val="22"/>
        </w:rPr>
        <w:t>i zdarzenia (BAT 2).</w:t>
      </w:r>
    </w:p>
    <w:p w:rsidR="0026016B" w:rsidRPr="00076D31" w:rsidRDefault="0026016B" w:rsidP="00973903">
      <w:pPr>
        <w:keepLines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 xml:space="preserve">Za prowadzenie działań zapobiegawczych w zakresie wystąpienia poważnej awarii odpowiedzialny jest Prowadzący instalację (zakład – w rozumieniu przepisów ustawy Prawo ochrony środowiska). </w:t>
      </w:r>
    </w:p>
    <w:p w:rsidR="0026016B" w:rsidRPr="00076D31" w:rsidRDefault="0026016B" w:rsidP="00973903">
      <w:pPr>
        <w:keepLines/>
        <w:spacing w:after="240"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sz w:val="22"/>
          <w:szCs w:val="22"/>
        </w:rPr>
        <w:t>W sytuacjach pożaru lub pomoru stada, Prowadzący instalację (zakład – w rozumieniu przepisów ustawy Prawo ochrony środowiska) jest odpowiedzialny za powiadomienie odpowiednio jednostki Państwowej Straży Pożarnej, Wielkopolskiego Wojewódzkiego Inspektora Ochrony Środowiska oraz P</w:t>
      </w:r>
      <w:r w:rsidR="00076D31" w:rsidRPr="00076D31">
        <w:rPr>
          <w:rFonts w:ascii="Arial" w:hAnsi="Arial" w:cs="Arial"/>
          <w:sz w:val="22"/>
          <w:szCs w:val="22"/>
        </w:rPr>
        <w:t>owiatowego Lekarza Weterynarii.</w:t>
      </w:r>
    </w:p>
    <w:p w:rsidR="0026016B" w:rsidRPr="00076D31" w:rsidRDefault="0026016B" w:rsidP="00973903">
      <w:pPr>
        <w:keepLines/>
        <w:rPr>
          <w:rFonts w:ascii="Arial" w:hAnsi="Arial" w:cs="Arial"/>
          <w:sz w:val="22"/>
          <w:szCs w:val="22"/>
        </w:rPr>
      </w:pPr>
      <w:r w:rsidRPr="00076D31">
        <w:rPr>
          <w:rFonts w:ascii="Arial" w:hAnsi="Arial" w:cs="Arial"/>
          <w:b/>
          <w:bCs/>
          <w:sz w:val="22"/>
          <w:szCs w:val="22"/>
        </w:rPr>
        <w:t>11. Transgraniczne oddziaływanie na środowisko</w:t>
      </w:r>
    </w:p>
    <w:p w:rsidR="0026016B" w:rsidRPr="00076D31" w:rsidRDefault="0026016B" w:rsidP="00973903">
      <w:pPr>
        <w:keepLines/>
        <w:suppressAutoHyphens w:val="0"/>
        <w:spacing w:after="240"/>
        <w:rPr>
          <w:rFonts w:ascii="Arial" w:hAnsi="Arial" w:cs="Arial"/>
          <w:bCs/>
          <w:sz w:val="22"/>
          <w:szCs w:val="22"/>
          <w:lang w:eastAsia="pl-PL"/>
        </w:rPr>
      </w:pPr>
      <w:r w:rsidRPr="00076D31">
        <w:rPr>
          <w:rFonts w:ascii="Arial" w:hAnsi="Arial" w:cs="Arial"/>
          <w:bCs/>
          <w:sz w:val="22"/>
          <w:szCs w:val="22"/>
          <w:lang w:eastAsia="pl-PL"/>
        </w:rPr>
        <w:t>W przypadku przedmiotowej instalacji nie zachodzi transgraniczne oddziaływanie na środowisko                     na terytorium innego państwa członkowskiego Unii Europejskiej. Odpady są przetwarz</w:t>
      </w:r>
      <w:r w:rsidR="00076D31" w:rsidRPr="00076D31">
        <w:rPr>
          <w:rFonts w:ascii="Arial" w:hAnsi="Arial" w:cs="Arial"/>
          <w:bCs/>
          <w:sz w:val="22"/>
          <w:szCs w:val="22"/>
          <w:lang w:eastAsia="pl-PL"/>
        </w:rPr>
        <w:t>ane w całości na terenie kraju.</w:t>
      </w:r>
    </w:p>
    <w:p w:rsidR="0026016B" w:rsidRPr="00076D31" w:rsidRDefault="0026016B" w:rsidP="00973903">
      <w:pPr>
        <w:keepLines/>
        <w:autoSpaceDE w:val="0"/>
        <w:spacing w:after="240"/>
        <w:rPr>
          <w:rFonts w:ascii="Arial" w:hAnsi="Arial" w:cs="Arial"/>
          <w:b/>
          <w:bCs/>
          <w:sz w:val="22"/>
          <w:szCs w:val="22"/>
        </w:rPr>
      </w:pPr>
      <w:bookmarkStart w:id="0" w:name="OLE_LINK1"/>
      <w:r w:rsidRPr="00076D31">
        <w:rPr>
          <w:rFonts w:ascii="Arial" w:hAnsi="Arial" w:cs="Arial"/>
          <w:b/>
          <w:bCs/>
          <w:sz w:val="22"/>
          <w:szCs w:val="22"/>
        </w:rPr>
        <w:t>12. Eksploatacja instalacji w warunkach innych niż normalne</w:t>
      </w:r>
      <w:bookmarkEnd w:id="0"/>
    </w:p>
    <w:p w:rsidR="0026016B" w:rsidRPr="00076D31" w:rsidRDefault="0026016B" w:rsidP="00973903">
      <w:pPr>
        <w:keepLines/>
        <w:autoSpaceDE w:val="0"/>
        <w:spacing w:after="240"/>
        <w:rPr>
          <w:rFonts w:ascii="Arial" w:hAnsi="Arial" w:cs="Arial"/>
          <w:bCs/>
          <w:sz w:val="22"/>
          <w:szCs w:val="22"/>
        </w:rPr>
      </w:pPr>
      <w:r w:rsidRPr="00076D31">
        <w:rPr>
          <w:rFonts w:ascii="Arial" w:hAnsi="Arial" w:cs="Arial"/>
          <w:bCs/>
          <w:sz w:val="22"/>
          <w:szCs w:val="22"/>
        </w:rPr>
        <w:t xml:space="preserve">Instalacja nie będzie funkcjonować na warunkach innych niż określone w niniejszym </w:t>
      </w:r>
      <w:r w:rsidR="00076D31" w:rsidRPr="00076D31">
        <w:rPr>
          <w:rFonts w:ascii="Arial" w:hAnsi="Arial" w:cs="Arial"/>
          <w:bCs/>
          <w:sz w:val="22"/>
          <w:szCs w:val="22"/>
        </w:rPr>
        <w:t>pozwoleniu.</w:t>
      </w:r>
    </w:p>
    <w:p w:rsidR="0026016B" w:rsidRPr="00076D31" w:rsidRDefault="0026016B" w:rsidP="00973903">
      <w:pPr>
        <w:keepLines/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076D31">
        <w:rPr>
          <w:rFonts w:ascii="Arial" w:hAnsi="Arial" w:cs="Arial"/>
          <w:b/>
          <w:bCs/>
          <w:sz w:val="22"/>
          <w:szCs w:val="22"/>
        </w:rPr>
        <w:t>13. Sposoby zapewnienia efektywnego wykorzystania energii</w:t>
      </w:r>
    </w:p>
    <w:p w:rsidR="0026016B" w:rsidRPr="00076D31" w:rsidRDefault="0026016B" w:rsidP="00973903">
      <w:pPr>
        <w:pStyle w:val="tekst01"/>
        <w:keepLines/>
        <w:ind w:left="17" w:hanging="17"/>
        <w:rPr>
          <w:rFonts w:cs="Arial"/>
          <w:sz w:val="22"/>
          <w:szCs w:val="22"/>
        </w:rPr>
      </w:pPr>
      <w:r w:rsidRPr="00076D31">
        <w:rPr>
          <w:rFonts w:cs="Arial"/>
          <w:sz w:val="22"/>
          <w:szCs w:val="22"/>
        </w:rPr>
        <w:t xml:space="preserve">Do </w:t>
      </w:r>
      <w:proofErr w:type="spellStart"/>
      <w:r w:rsidRPr="00076D31">
        <w:rPr>
          <w:rFonts w:cs="Arial"/>
          <w:sz w:val="22"/>
          <w:szCs w:val="22"/>
        </w:rPr>
        <w:t>zapewnienia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odpowiedniej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temperatury</w:t>
      </w:r>
      <w:proofErr w:type="spellEnd"/>
      <w:r w:rsidRPr="00076D31">
        <w:rPr>
          <w:rFonts w:cs="Arial"/>
          <w:sz w:val="22"/>
          <w:szCs w:val="22"/>
        </w:rPr>
        <w:t xml:space="preserve"> i </w:t>
      </w:r>
      <w:proofErr w:type="spellStart"/>
      <w:r w:rsidRPr="00076D31">
        <w:rPr>
          <w:rFonts w:cs="Arial"/>
          <w:sz w:val="22"/>
          <w:szCs w:val="22"/>
        </w:rPr>
        <w:t>wilgotności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wewnątrz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kurnika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zainstalowano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automatyczne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sterowanie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wentylacją</w:t>
      </w:r>
      <w:proofErr w:type="spellEnd"/>
      <w:r w:rsidRPr="00076D31">
        <w:rPr>
          <w:rFonts w:cs="Arial"/>
          <w:sz w:val="22"/>
          <w:szCs w:val="22"/>
        </w:rPr>
        <w:t xml:space="preserve">. </w:t>
      </w:r>
      <w:proofErr w:type="spellStart"/>
      <w:r w:rsidRPr="00076D31">
        <w:rPr>
          <w:rFonts w:cs="Arial"/>
          <w:sz w:val="22"/>
          <w:szCs w:val="22"/>
        </w:rPr>
        <w:t>Obiekty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inwentarskie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wyposażone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są</w:t>
      </w:r>
      <w:proofErr w:type="spellEnd"/>
      <w:r w:rsidRPr="00076D31">
        <w:rPr>
          <w:rFonts w:cs="Arial"/>
          <w:sz w:val="22"/>
          <w:szCs w:val="22"/>
        </w:rPr>
        <w:t xml:space="preserve"> w </w:t>
      </w:r>
      <w:proofErr w:type="spellStart"/>
      <w:r w:rsidRPr="00076D31">
        <w:rPr>
          <w:rFonts w:cs="Arial"/>
          <w:sz w:val="22"/>
          <w:szCs w:val="22"/>
        </w:rPr>
        <w:t>system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regulacji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mikroklimatu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sterowany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automatycznie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przy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wykorzystaniu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układu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czujników</w:t>
      </w:r>
      <w:proofErr w:type="spellEnd"/>
      <w:r w:rsidRPr="00076D31">
        <w:rPr>
          <w:rFonts w:cs="Arial"/>
          <w:sz w:val="22"/>
          <w:szCs w:val="22"/>
        </w:rPr>
        <w:t xml:space="preserve"> i </w:t>
      </w:r>
      <w:proofErr w:type="spellStart"/>
      <w:r w:rsidRPr="00076D31">
        <w:rPr>
          <w:rFonts w:cs="Arial"/>
          <w:sz w:val="22"/>
          <w:szCs w:val="22"/>
        </w:rPr>
        <w:t>sterowników</w:t>
      </w:r>
      <w:proofErr w:type="spellEnd"/>
      <w:r w:rsidRPr="00076D31">
        <w:rPr>
          <w:rFonts w:cs="Arial"/>
          <w:sz w:val="22"/>
          <w:szCs w:val="22"/>
        </w:rPr>
        <w:t xml:space="preserve">. </w:t>
      </w:r>
      <w:r w:rsidRPr="00076D31">
        <w:rPr>
          <w:rFonts w:cs="Arial"/>
          <w:sz w:val="22"/>
          <w:szCs w:val="22"/>
          <w:lang w:val="pl-PL"/>
        </w:rPr>
        <w:t xml:space="preserve">Wielkość poboru energii elektrycznej zapewnia zamontowanie w kurnikach żarówek energooszczędnych. </w:t>
      </w:r>
      <w:proofErr w:type="spellStart"/>
      <w:r w:rsidRPr="00076D31">
        <w:rPr>
          <w:rFonts w:cs="Arial"/>
          <w:sz w:val="22"/>
          <w:szCs w:val="22"/>
        </w:rPr>
        <w:t>Również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automatycznie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sterowany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jest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program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świetlny</w:t>
      </w:r>
      <w:proofErr w:type="spellEnd"/>
      <w:r w:rsidRPr="00076D31">
        <w:rPr>
          <w:rFonts w:cs="Arial"/>
          <w:sz w:val="22"/>
          <w:szCs w:val="22"/>
        </w:rPr>
        <w:t xml:space="preserve">, </w:t>
      </w:r>
      <w:proofErr w:type="spellStart"/>
      <w:r w:rsidRPr="00076D31">
        <w:rPr>
          <w:rFonts w:cs="Arial"/>
          <w:sz w:val="22"/>
          <w:szCs w:val="22"/>
        </w:rPr>
        <w:t>który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zapewnia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odpowiednie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oświetlenie</w:t>
      </w:r>
      <w:proofErr w:type="spellEnd"/>
      <w:r w:rsidRPr="00076D31">
        <w:rPr>
          <w:rFonts w:cs="Arial"/>
          <w:sz w:val="22"/>
          <w:szCs w:val="22"/>
        </w:rPr>
        <w:t xml:space="preserve"> </w:t>
      </w:r>
      <w:proofErr w:type="spellStart"/>
      <w:r w:rsidRPr="00076D31">
        <w:rPr>
          <w:rFonts w:cs="Arial"/>
          <w:sz w:val="22"/>
          <w:szCs w:val="22"/>
        </w:rPr>
        <w:t>pomieszczeń</w:t>
      </w:r>
      <w:proofErr w:type="spellEnd"/>
      <w:r w:rsidRPr="00076D31">
        <w:rPr>
          <w:rFonts w:cs="Arial"/>
          <w:sz w:val="22"/>
          <w:szCs w:val="22"/>
        </w:rPr>
        <w:t>.</w:t>
      </w:r>
      <w:r w:rsidRPr="00076D31">
        <w:rPr>
          <w:rFonts w:cs="Arial"/>
          <w:color w:val="000000"/>
          <w:sz w:val="18"/>
          <w:szCs w:val="18"/>
          <w:lang w:eastAsia="pl-PL"/>
        </w:rPr>
        <w:t xml:space="preserve"> </w:t>
      </w:r>
    </w:p>
    <w:p w:rsidR="0026016B" w:rsidRPr="00076D31" w:rsidRDefault="0026016B" w:rsidP="00973903">
      <w:pPr>
        <w:pStyle w:val="tekst01"/>
        <w:keepLines/>
        <w:spacing w:after="240"/>
        <w:ind w:left="17" w:hanging="17"/>
        <w:rPr>
          <w:rFonts w:cs="Arial"/>
          <w:sz w:val="22"/>
          <w:szCs w:val="22"/>
          <w:lang w:val="pl-PL"/>
        </w:rPr>
      </w:pPr>
      <w:r w:rsidRPr="00076D31">
        <w:rPr>
          <w:rFonts w:cs="Arial"/>
          <w:sz w:val="22"/>
          <w:szCs w:val="22"/>
          <w:lang w:val="pl-PL"/>
        </w:rPr>
        <w:t>Zużycie energii cieplnej na potrzeby ogrzewania kurników jest ograniczane poprzez zastosowanie izolacji, pozwalającej utrzymać komf</w:t>
      </w:r>
      <w:r w:rsidR="00076D31" w:rsidRPr="00076D31">
        <w:rPr>
          <w:rFonts w:cs="Arial"/>
          <w:sz w:val="22"/>
          <w:szCs w:val="22"/>
          <w:lang w:val="pl-PL"/>
        </w:rPr>
        <w:t>ort termiczny wewnątrz budynku.</w:t>
      </w:r>
    </w:p>
    <w:p w:rsidR="00500BC4" w:rsidRPr="00500BC4" w:rsidRDefault="0026016B" w:rsidP="00973903">
      <w:pPr>
        <w:pStyle w:val="Tekstpodstawowywcity31"/>
        <w:keepLines/>
        <w:numPr>
          <w:ilvl w:val="0"/>
          <w:numId w:val="3"/>
        </w:numPr>
        <w:spacing w:after="0"/>
        <w:rPr>
          <w:rFonts w:ascii="Arial" w:hAnsi="Arial" w:cs="Arial"/>
          <w:bCs/>
          <w:sz w:val="22"/>
          <w:szCs w:val="22"/>
        </w:rPr>
      </w:pPr>
      <w:r w:rsidRPr="00076D31">
        <w:rPr>
          <w:rFonts w:ascii="Arial" w:hAnsi="Arial" w:cs="Arial"/>
          <w:b/>
          <w:bCs/>
          <w:sz w:val="22"/>
          <w:szCs w:val="22"/>
        </w:rPr>
        <w:lastRenderedPageBreak/>
        <w:t xml:space="preserve"> Pozwolenie wydaje się na czas nieoznaczony</w:t>
      </w:r>
      <w:r w:rsidRPr="00076D31">
        <w:rPr>
          <w:rFonts w:ascii="Arial" w:hAnsi="Arial" w:cs="Arial"/>
          <w:bCs/>
          <w:sz w:val="22"/>
          <w:szCs w:val="22"/>
        </w:rPr>
        <w:t>.</w:t>
      </w:r>
    </w:p>
    <w:p w:rsidR="0026016B" w:rsidRPr="00500BC4" w:rsidRDefault="0026016B" w:rsidP="00973903">
      <w:pPr>
        <w:keepLines/>
        <w:spacing w:before="240"/>
        <w:rPr>
          <w:rFonts w:ascii="Arial" w:hAnsi="Arial" w:cs="Arial"/>
          <w:b/>
          <w:sz w:val="24"/>
          <w:szCs w:val="24"/>
        </w:rPr>
      </w:pPr>
      <w:r w:rsidRPr="003B5ABA">
        <w:rPr>
          <w:rFonts w:ascii="Arial" w:hAnsi="Arial" w:cs="Arial"/>
          <w:b/>
          <w:sz w:val="24"/>
          <w:szCs w:val="24"/>
        </w:rPr>
        <w:t>U</w:t>
      </w:r>
      <w:r w:rsidR="00500BC4">
        <w:rPr>
          <w:rFonts w:ascii="Arial" w:hAnsi="Arial" w:cs="Arial"/>
          <w:b/>
          <w:sz w:val="24"/>
          <w:szCs w:val="24"/>
        </w:rPr>
        <w:t>ZASADNIENIE</w:t>
      </w:r>
    </w:p>
    <w:p w:rsidR="003B5ABA" w:rsidRDefault="0026016B" w:rsidP="00973903">
      <w:pPr>
        <w:spacing w:before="240"/>
        <w:rPr>
          <w:rFonts w:ascii="Arial" w:hAnsi="Arial" w:cs="Arial"/>
          <w:sz w:val="22"/>
          <w:szCs w:val="22"/>
          <w:highlight w:val="yellow"/>
        </w:rPr>
      </w:pPr>
      <w:r w:rsidRPr="003B5ABA">
        <w:rPr>
          <w:rFonts w:ascii="Arial" w:hAnsi="Arial" w:cs="Arial"/>
          <w:sz w:val="22"/>
          <w:szCs w:val="22"/>
        </w:rPr>
        <w:t xml:space="preserve">W dniu </w:t>
      </w:r>
      <w:r w:rsidR="003B5ABA" w:rsidRPr="003B5ABA">
        <w:rPr>
          <w:rFonts w:ascii="Arial" w:hAnsi="Arial" w:cs="Arial"/>
          <w:sz w:val="22"/>
          <w:szCs w:val="22"/>
        </w:rPr>
        <w:t>19.01.2021</w:t>
      </w:r>
      <w:r w:rsidRPr="003B5ABA">
        <w:rPr>
          <w:rFonts w:ascii="Arial" w:hAnsi="Arial" w:cs="Arial"/>
          <w:sz w:val="22"/>
          <w:szCs w:val="22"/>
        </w:rPr>
        <w:t xml:space="preserve"> r. do Marszałka Województwa Wielkopolskiego wpłynął wniosek złożony przez </w:t>
      </w:r>
      <w:r w:rsidR="003B5ABA" w:rsidRPr="003B5ABA">
        <w:rPr>
          <w:rFonts w:ascii="Arial" w:hAnsi="Arial" w:cs="Arial"/>
          <w:sz w:val="22"/>
          <w:szCs w:val="22"/>
        </w:rPr>
        <w:t>Arkadiusza Szymańskiego prowadzącego działalność gospodarczą pod nazwą: Gospodarstwo Rolne Arkadiusz Szymański, ul. Wrzesińska 65, 62-307 Borzykowo reprezentowanego przez pełnomocnika – Małgorzatę Lisiecką</w:t>
      </w:r>
      <w:r w:rsidRPr="003B5ABA">
        <w:rPr>
          <w:rFonts w:ascii="Arial" w:hAnsi="Arial" w:cs="Arial"/>
          <w:sz w:val="22"/>
          <w:szCs w:val="22"/>
        </w:rPr>
        <w:t xml:space="preserve">, o wydanie </w:t>
      </w:r>
      <w:r w:rsidRPr="003B5ABA">
        <w:rPr>
          <w:rFonts w:ascii="Arial" w:hAnsi="Arial" w:cs="Arial"/>
          <w:bCs/>
          <w:sz w:val="22"/>
          <w:szCs w:val="22"/>
        </w:rPr>
        <w:t xml:space="preserve">pozwolenia zintegrowanego </w:t>
      </w:r>
      <w:r w:rsidR="003B5ABA" w:rsidRPr="003B5ABA">
        <w:rPr>
          <w:rFonts w:ascii="Arial" w:hAnsi="Arial" w:cs="Arial"/>
          <w:sz w:val="22"/>
          <w:szCs w:val="22"/>
        </w:rPr>
        <w:t xml:space="preserve">na prowadzenie instalacji do chowu drobiu na Fermie Drobiu w m. Borzykowo, na działce o nr </w:t>
      </w:r>
      <w:proofErr w:type="spellStart"/>
      <w:r w:rsidR="003B5ABA" w:rsidRPr="003B5ABA">
        <w:rPr>
          <w:rFonts w:ascii="Arial" w:hAnsi="Arial" w:cs="Arial"/>
          <w:sz w:val="22"/>
          <w:szCs w:val="22"/>
        </w:rPr>
        <w:t>ewid</w:t>
      </w:r>
      <w:proofErr w:type="spellEnd"/>
      <w:r w:rsidR="003B5ABA" w:rsidRPr="003B5ABA">
        <w:rPr>
          <w:rFonts w:ascii="Arial" w:hAnsi="Arial" w:cs="Arial"/>
          <w:sz w:val="22"/>
          <w:szCs w:val="22"/>
        </w:rPr>
        <w:t>. 111/1 obręb Borzykowo, gmina Kołaczkowo, powiat wrzesiński.</w:t>
      </w:r>
    </w:p>
    <w:p w:rsidR="00330716" w:rsidRDefault="0039091F" w:rsidP="00973903">
      <w:pPr>
        <w:rPr>
          <w:rFonts w:ascii="Arial" w:hAnsi="Arial" w:cs="Arial"/>
          <w:sz w:val="22"/>
          <w:szCs w:val="22"/>
        </w:rPr>
      </w:pPr>
      <w:r w:rsidRPr="0039091F">
        <w:rPr>
          <w:rFonts w:ascii="Arial" w:hAnsi="Arial" w:cs="Arial"/>
          <w:sz w:val="22"/>
          <w:szCs w:val="22"/>
        </w:rPr>
        <w:t>Obowiązek uzyskania pozwolenia zintegrowanego dla przedmio</w:t>
      </w:r>
      <w:r w:rsidR="00330716">
        <w:rPr>
          <w:rFonts w:ascii="Arial" w:hAnsi="Arial" w:cs="Arial"/>
          <w:sz w:val="22"/>
          <w:szCs w:val="22"/>
        </w:rPr>
        <w:t xml:space="preserve">towej instalacji wynika </w:t>
      </w:r>
      <w:r w:rsidR="00330716">
        <w:rPr>
          <w:rFonts w:ascii="Arial" w:hAnsi="Arial" w:cs="Arial"/>
          <w:sz w:val="22"/>
          <w:szCs w:val="22"/>
        </w:rPr>
        <w:br/>
        <w:t xml:space="preserve">z faktu </w:t>
      </w:r>
      <w:r w:rsidRPr="0039091F">
        <w:rPr>
          <w:rFonts w:ascii="Arial" w:hAnsi="Arial" w:cs="Arial"/>
          <w:sz w:val="22"/>
          <w:szCs w:val="22"/>
        </w:rPr>
        <w:t xml:space="preserve">zaliczenia jej do instalacji mogącej powodować znaczne </w:t>
      </w:r>
      <w:r w:rsidR="00330716">
        <w:rPr>
          <w:rFonts w:ascii="Arial" w:hAnsi="Arial" w:cs="Arial"/>
          <w:sz w:val="22"/>
          <w:szCs w:val="22"/>
        </w:rPr>
        <w:t xml:space="preserve">zanieczyszczenie poszczególnych </w:t>
      </w:r>
      <w:r w:rsidRPr="0039091F">
        <w:rPr>
          <w:rFonts w:ascii="Arial" w:hAnsi="Arial" w:cs="Arial"/>
          <w:sz w:val="22"/>
          <w:szCs w:val="22"/>
        </w:rPr>
        <w:t>elementów przyrodniczych albo środowiska jako całości, wy</w:t>
      </w:r>
      <w:r w:rsidR="00330716">
        <w:rPr>
          <w:rFonts w:ascii="Arial" w:hAnsi="Arial" w:cs="Arial"/>
          <w:sz w:val="22"/>
          <w:szCs w:val="22"/>
        </w:rPr>
        <w:t xml:space="preserve">mienionej w ust. 6 pkt 8 lit. a </w:t>
      </w:r>
      <w:r w:rsidRPr="0039091F">
        <w:rPr>
          <w:rFonts w:ascii="Arial" w:hAnsi="Arial" w:cs="Arial"/>
          <w:sz w:val="22"/>
          <w:szCs w:val="22"/>
        </w:rPr>
        <w:t>załącznika do rozporządzenia Ministra Środowiska z dnia 27 sierpnia 2014 r. w sprawie rodzajów</w:t>
      </w:r>
      <w:r w:rsidR="00330716">
        <w:rPr>
          <w:rFonts w:ascii="Arial" w:hAnsi="Arial" w:cs="Arial"/>
          <w:sz w:val="22"/>
          <w:szCs w:val="22"/>
        </w:rPr>
        <w:t xml:space="preserve"> </w:t>
      </w:r>
      <w:r w:rsidRPr="0039091F">
        <w:rPr>
          <w:rFonts w:ascii="Arial" w:hAnsi="Arial" w:cs="Arial"/>
          <w:sz w:val="22"/>
          <w:szCs w:val="22"/>
        </w:rPr>
        <w:t>instalacji mogących powodować znaczne zanieczysz</w:t>
      </w:r>
      <w:r w:rsidR="00330716">
        <w:rPr>
          <w:rFonts w:ascii="Arial" w:hAnsi="Arial" w:cs="Arial"/>
          <w:sz w:val="22"/>
          <w:szCs w:val="22"/>
        </w:rPr>
        <w:t xml:space="preserve">czenie poszczególnych elementów </w:t>
      </w:r>
      <w:r w:rsidRPr="0039091F">
        <w:rPr>
          <w:rFonts w:ascii="Arial" w:hAnsi="Arial" w:cs="Arial"/>
          <w:sz w:val="22"/>
          <w:szCs w:val="22"/>
        </w:rPr>
        <w:t>przyrodniczych albo środowi</w:t>
      </w:r>
      <w:r w:rsidR="00330716">
        <w:rPr>
          <w:rFonts w:ascii="Arial" w:hAnsi="Arial" w:cs="Arial"/>
          <w:sz w:val="22"/>
          <w:szCs w:val="22"/>
        </w:rPr>
        <w:t>ska jako całości.</w:t>
      </w:r>
    </w:p>
    <w:p w:rsidR="0039091F" w:rsidRDefault="0039091F" w:rsidP="00973903">
      <w:pPr>
        <w:rPr>
          <w:rFonts w:ascii="Arial" w:hAnsi="Arial" w:cs="Arial"/>
          <w:sz w:val="22"/>
          <w:szCs w:val="22"/>
        </w:rPr>
      </w:pPr>
      <w:r w:rsidRPr="0039091F">
        <w:rPr>
          <w:rFonts w:ascii="Arial" w:hAnsi="Arial" w:cs="Arial"/>
          <w:sz w:val="22"/>
          <w:szCs w:val="22"/>
        </w:rPr>
        <w:t>Na podstawie art. 378 ust. 2a pkt 2 ustawy Prawo ochrony śr</w:t>
      </w:r>
      <w:r w:rsidR="00330716">
        <w:rPr>
          <w:rFonts w:ascii="Arial" w:hAnsi="Arial" w:cs="Arial"/>
          <w:sz w:val="22"/>
          <w:szCs w:val="22"/>
        </w:rPr>
        <w:t xml:space="preserve">odowiska, art. 60 ustawy z dnia </w:t>
      </w:r>
      <w:r w:rsidRPr="0039091F">
        <w:rPr>
          <w:rFonts w:ascii="Arial" w:hAnsi="Arial" w:cs="Arial"/>
          <w:sz w:val="22"/>
          <w:szCs w:val="22"/>
        </w:rPr>
        <w:t>3 października 2008 r. o udostępnianiu informacji o środ</w:t>
      </w:r>
      <w:r w:rsidR="00330716">
        <w:rPr>
          <w:rFonts w:ascii="Arial" w:hAnsi="Arial" w:cs="Arial"/>
          <w:sz w:val="22"/>
          <w:szCs w:val="22"/>
        </w:rPr>
        <w:t xml:space="preserve">owisku i jego ochronie, udziale </w:t>
      </w:r>
      <w:r w:rsidRPr="0039091F">
        <w:rPr>
          <w:rFonts w:ascii="Arial" w:hAnsi="Arial" w:cs="Arial"/>
          <w:sz w:val="22"/>
          <w:szCs w:val="22"/>
        </w:rPr>
        <w:t>społeczeństwa w ochronie środowiska oraz o ocenach oddziały</w:t>
      </w:r>
      <w:r w:rsidR="00330716">
        <w:rPr>
          <w:rFonts w:ascii="Arial" w:hAnsi="Arial" w:cs="Arial"/>
          <w:sz w:val="22"/>
          <w:szCs w:val="22"/>
        </w:rPr>
        <w:t xml:space="preserve">wania na środowisko </w:t>
      </w:r>
      <w:r w:rsidRPr="0039091F">
        <w:rPr>
          <w:rFonts w:ascii="Arial" w:hAnsi="Arial" w:cs="Arial"/>
          <w:sz w:val="22"/>
          <w:szCs w:val="22"/>
        </w:rPr>
        <w:t>(tekst jednolity: Dz. U. z 202</w:t>
      </w:r>
      <w:r w:rsidR="00330716">
        <w:rPr>
          <w:rFonts w:ascii="Arial" w:hAnsi="Arial" w:cs="Arial"/>
          <w:sz w:val="22"/>
          <w:szCs w:val="22"/>
        </w:rPr>
        <w:t>2</w:t>
      </w:r>
      <w:r w:rsidRPr="0039091F">
        <w:rPr>
          <w:rFonts w:ascii="Arial" w:hAnsi="Arial" w:cs="Arial"/>
          <w:sz w:val="22"/>
          <w:szCs w:val="22"/>
        </w:rPr>
        <w:t xml:space="preserve"> r., poz. </w:t>
      </w:r>
      <w:r w:rsidR="00330716">
        <w:rPr>
          <w:rFonts w:ascii="Arial" w:hAnsi="Arial" w:cs="Arial"/>
          <w:sz w:val="22"/>
          <w:szCs w:val="22"/>
        </w:rPr>
        <w:t>1029</w:t>
      </w:r>
      <w:r w:rsidRPr="0039091F">
        <w:rPr>
          <w:rFonts w:ascii="Arial" w:hAnsi="Arial" w:cs="Arial"/>
          <w:sz w:val="22"/>
          <w:szCs w:val="22"/>
        </w:rPr>
        <w:t xml:space="preserve"> ze zm.) oraz w zwi</w:t>
      </w:r>
      <w:r w:rsidR="00330716">
        <w:rPr>
          <w:rFonts w:ascii="Arial" w:hAnsi="Arial" w:cs="Arial"/>
          <w:sz w:val="22"/>
          <w:szCs w:val="22"/>
        </w:rPr>
        <w:t xml:space="preserve">ązku z § 2 ust. 1 pkt 51 lit. b </w:t>
      </w:r>
      <w:r w:rsidRPr="0039091F">
        <w:rPr>
          <w:rFonts w:ascii="Arial" w:hAnsi="Arial" w:cs="Arial"/>
          <w:sz w:val="22"/>
          <w:szCs w:val="22"/>
        </w:rPr>
        <w:t>rozporządzenia Rady Ministrów z dnia 10 września 2019 r. w sprawie przedsięwzięć mogących</w:t>
      </w:r>
      <w:r w:rsidR="00330716">
        <w:rPr>
          <w:rFonts w:ascii="Arial" w:hAnsi="Arial" w:cs="Arial"/>
          <w:sz w:val="22"/>
          <w:szCs w:val="22"/>
        </w:rPr>
        <w:t xml:space="preserve"> </w:t>
      </w:r>
      <w:r w:rsidRPr="0039091F">
        <w:rPr>
          <w:rFonts w:ascii="Arial" w:hAnsi="Arial" w:cs="Arial"/>
          <w:sz w:val="22"/>
          <w:szCs w:val="22"/>
        </w:rPr>
        <w:t>znacząco oddziaływać na środowisko (Dz. U. z 2019, poz. 1839</w:t>
      </w:r>
      <w:r w:rsidR="00330716">
        <w:rPr>
          <w:rFonts w:ascii="Arial" w:hAnsi="Arial" w:cs="Arial"/>
          <w:sz w:val="22"/>
          <w:szCs w:val="22"/>
        </w:rPr>
        <w:t xml:space="preserve"> ze zm.</w:t>
      </w:r>
      <w:r w:rsidRPr="0039091F">
        <w:rPr>
          <w:rFonts w:ascii="Arial" w:hAnsi="Arial" w:cs="Arial"/>
          <w:sz w:val="22"/>
          <w:szCs w:val="22"/>
        </w:rPr>
        <w:t>), organem właściwym do wydania</w:t>
      </w:r>
      <w:r w:rsidR="00330716">
        <w:rPr>
          <w:rFonts w:ascii="Arial" w:hAnsi="Arial" w:cs="Arial"/>
          <w:sz w:val="22"/>
          <w:szCs w:val="22"/>
        </w:rPr>
        <w:t xml:space="preserve"> </w:t>
      </w:r>
      <w:r w:rsidRPr="0039091F">
        <w:rPr>
          <w:rFonts w:ascii="Arial" w:hAnsi="Arial" w:cs="Arial"/>
          <w:sz w:val="22"/>
          <w:szCs w:val="22"/>
        </w:rPr>
        <w:t xml:space="preserve">przedmiotowej decyzji jest Marszałek Województwa Wielkopolskiego. </w:t>
      </w:r>
    </w:p>
    <w:p w:rsidR="0026016B" w:rsidRPr="00C34435" w:rsidRDefault="0026016B" w:rsidP="00973903">
      <w:pPr>
        <w:rPr>
          <w:rFonts w:ascii="Arial" w:hAnsi="Arial" w:cs="Arial"/>
          <w:sz w:val="22"/>
          <w:szCs w:val="22"/>
        </w:rPr>
      </w:pPr>
      <w:r w:rsidRPr="00C34435">
        <w:rPr>
          <w:rFonts w:ascii="Arial" w:hAnsi="Arial" w:cs="Arial"/>
          <w:sz w:val="22"/>
          <w:szCs w:val="22"/>
        </w:rPr>
        <w:t xml:space="preserve">Podstawą wydania niniejszego pozwolenia jest opracowanie pt.: „Wniosek o </w:t>
      </w:r>
      <w:r w:rsidR="003B5ABA" w:rsidRPr="00C34435">
        <w:rPr>
          <w:rFonts w:ascii="Arial" w:hAnsi="Arial" w:cs="Arial"/>
          <w:sz w:val="22"/>
          <w:szCs w:val="22"/>
        </w:rPr>
        <w:t>pozwolenie zintegrowane</w:t>
      </w:r>
      <w:r w:rsidRPr="00C34435">
        <w:rPr>
          <w:rFonts w:ascii="Arial" w:hAnsi="Arial" w:cs="Arial"/>
          <w:sz w:val="22"/>
          <w:szCs w:val="22"/>
        </w:rPr>
        <w:t xml:space="preserve"> </w:t>
      </w:r>
      <w:r w:rsidR="003B5ABA" w:rsidRPr="00C34435">
        <w:rPr>
          <w:rFonts w:ascii="Arial" w:hAnsi="Arial" w:cs="Arial"/>
          <w:sz w:val="22"/>
          <w:szCs w:val="22"/>
        </w:rPr>
        <w:t>dla dwóch kurników K1 i K2 o łącznej obsadzie 116 000 i 464 DJP zlokalizowanych na działce o nr geod. 111/1 w Borzykowie (woj. wielkopolskie, powiat wrzesiński, gmina Kołaczkowo)” wraz z uzupełnieniami</w:t>
      </w:r>
      <w:r w:rsidRPr="00C34435">
        <w:rPr>
          <w:rFonts w:ascii="Arial" w:hAnsi="Arial" w:cs="Arial"/>
          <w:sz w:val="22"/>
          <w:szCs w:val="22"/>
        </w:rPr>
        <w:t xml:space="preserve"> </w:t>
      </w:r>
      <w:r w:rsidRPr="00C34435">
        <w:rPr>
          <w:rFonts w:ascii="Arial" w:eastAsia="Andale Sans UI" w:hAnsi="Arial" w:cs="Arial"/>
          <w:sz w:val="22"/>
          <w:szCs w:val="22"/>
        </w:rPr>
        <w:t xml:space="preserve">sporządzone przez firmę </w:t>
      </w:r>
      <w:r w:rsidR="003B5ABA" w:rsidRPr="00C34435">
        <w:rPr>
          <w:rFonts w:ascii="Arial" w:eastAsia="Andale Sans UI" w:hAnsi="Arial" w:cs="Arial"/>
          <w:sz w:val="22"/>
          <w:szCs w:val="22"/>
        </w:rPr>
        <w:t>OCHRONA ŚRODOWISKA Małgorzata Lisiecka, ul. Kościelna 5, 62-300 Września</w:t>
      </w:r>
      <w:r w:rsidRPr="00C34435">
        <w:rPr>
          <w:rFonts w:ascii="Arial" w:hAnsi="Arial" w:cs="Arial"/>
          <w:sz w:val="22"/>
          <w:szCs w:val="22"/>
        </w:rPr>
        <w:t>.</w:t>
      </w:r>
    </w:p>
    <w:p w:rsidR="0026016B" w:rsidRPr="00C34435" w:rsidRDefault="0026016B" w:rsidP="00973903">
      <w:pPr>
        <w:rPr>
          <w:rFonts w:ascii="Arial" w:hAnsi="Arial" w:cs="Arial"/>
          <w:sz w:val="22"/>
          <w:szCs w:val="22"/>
        </w:rPr>
      </w:pPr>
      <w:r w:rsidRPr="00C34435">
        <w:rPr>
          <w:rFonts w:ascii="Arial" w:hAnsi="Arial" w:cs="Arial"/>
          <w:sz w:val="22"/>
          <w:szCs w:val="22"/>
        </w:rPr>
        <w:t>Prowadzący instalację przedłożył łącznie z wnioskiem o wydanie pozwolenia dowód uiszczenia stosownej opłaty rejestracyjnej i skarbowej oraz decyzję środowiskową.</w:t>
      </w:r>
    </w:p>
    <w:p w:rsidR="0026016B" w:rsidRPr="00C34435" w:rsidRDefault="0026016B" w:rsidP="00973903">
      <w:pPr>
        <w:rPr>
          <w:rFonts w:ascii="Arial" w:hAnsi="Arial" w:cs="Arial"/>
          <w:sz w:val="22"/>
          <w:szCs w:val="22"/>
        </w:rPr>
      </w:pPr>
      <w:r w:rsidRPr="00C34435">
        <w:rPr>
          <w:rFonts w:ascii="Arial" w:hAnsi="Arial" w:cs="Arial"/>
          <w:sz w:val="22"/>
          <w:szCs w:val="22"/>
        </w:rPr>
        <w:t>Mając na uwadze obowiązek wynikający z art. 209 ust. 1 ustawy z Prawo ochrony środowiska, przekazano Ministrowi Klimatu</w:t>
      </w:r>
      <w:r w:rsidR="00C34435" w:rsidRPr="00C34435">
        <w:rPr>
          <w:rFonts w:ascii="Arial" w:hAnsi="Arial" w:cs="Arial"/>
          <w:sz w:val="22"/>
          <w:szCs w:val="22"/>
        </w:rPr>
        <w:t xml:space="preserve"> i Środowiska</w:t>
      </w:r>
      <w:r w:rsidRPr="00C34435">
        <w:rPr>
          <w:rFonts w:ascii="Arial" w:hAnsi="Arial" w:cs="Arial"/>
          <w:sz w:val="22"/>
          <w:szCs w:val="22"/>
        </w:rPr>
        <w:t xml:space="preserve"> zapis ww. wniosku w wersji elektronicznej.</w:t>
      </w:r>
    </w:p>
    <w:p w:rsidR="00B928BA" w:rsidRDefault="0026016B" w:rsidP="00973903">
      <w:pPr>
        <w:rPr>
          <w:rFonts w:ascii="Arial" w:hAnsi="Arial" w:cs="Arial"/>
          <w:sz w:val="22"/>
          <w:szCs w:val="22"/>
        </w:rPr>
      </w:pPr>
      <w:r w:rsidRPr="00C34435">
        <w:rPr>
          <w:rFonts w:ascii="Arial" w:hAnsi="Arial" w:cs="Arial"/>
          <w:sz w:val="22"/>
          <w:szCs w:val="22"/>
        </w:rPr>
        <w:t xml:space="preserve">W toku postępowania wyjaśniającego wezwano Prowadzącego instalację do usunięcia braku formalnego wniosku o wydanie pozwolenia zintegrowanego oraz </w:t>
      </w:r>
      <w:r w:rsidR="00C34435" w:rsidRPr="00C34435">
        <w:rPr>
          <w:rFonts w:ascii="Arial" w:hAnsi="Arial" w:cs="Arial"/>
          <w:sz w:val="22"/>
          <w:szCs w:val="22"/>
        </w:rPr>
        <w:t xml:space="preserve">czterokrotnie </w:t>
      </w:r>
      <w:r w:rsidRPr="00C34435">
        <w:rPr>
          <w:rFonts w:ascii="Arial" w:hAnsi="Arial" w:cs="Arial"/>
          <w:sz w:val="22"/>
          <w:szCs w:val="22"/>
        </w:rPr>
        <w:t>do złożenia wyjaśn</w:t>
      </w:r>
      <w:r w:rsidRPr="003E3288">
        <w:rPr>
          <w:rFonts w:ascii="Arial" w:hAnsi="Arial" w:cs="Arial"/>
          <w:sz w:val="22"/>
          <w:szCs w:val="22"/>
        </w:rPr>
        <w:t>ień merytorycznych. Przedmiotowy wniosek został uzupełniony w żądanym zakresie.</w:t>
      </w:r>
    </w:p>
    <w:p w:rsidR="00B928BA" w:rsidRPr="003E3288" w:rsidRDefault="00B928BA" w:rsidP="00973903">
      <w:pPr>
        <w:rPr>
          <w:rFonts w:ascii="Arial" w:hAnsi="Arial" w:cs="Arial"/>
          <w:sz w:val="22"/>
          <w:szCs w:val="22"/>
        </w:rPr>
      </w:pPr>
      <w:r w:rsidRPr="00B928BA">
        <w:rPr>
          <w:rFonts w:ascii="Arial" w:hAnsi="Arial" w:cs="Arial"/>
          <w:sz w:val="22"/>
          <w:szCs w:val="22"/>
        </w:rPr>
        <w:t>Wskutek reorganizacji Departamentu Środowiska Urzę</w:t>
      </w:r>
      <w:r>
        <w:rPr>
          <w:rFonts w:ascii="Arial" w:hAnsi="Arial" w:cs="Arial"/>
          <w:sz w:val="22"/>
          <w:szCs w:val="22"/>
        </w:rPr>
        <w:t xml:space="preserve">du Marszałkowskiego Województwa </w:t>
      </w:r>
      <w:r w:rsidRPr="00B928BA">
        <w:rPr>
          <w:rFonts w:ascii="Arial" w:hAnsi="Arial" w:cs="Arial"/>
          <w:sz w:val="22"/>
          <w:szCs w:val="22"/>
        </w:rPr>
        <w:t>Wielkopolskiego w Poznaniu, dotychczasowa sprawa znak</w:t>
      </w:r>
      <w:r>
        <w:rPr>
          <w:rFonts w:ascii="Arial" w:hAnsi="Arial" w:cs="Arial"/>
          <w:sz w:val="22"/>
          <w:szCs w:val="22"/>
        </w:rPr>
        <w:t xml:space="preserve">: DSR-II-1.7222.4.2021 została </w:t>
      </w:r>
      <w:r w:rsidRPr="00B928BA">
        <w:rPr>
          <w:rFonts w:ascii="Arial" w:hAnsi="Arial" w:cs="Arial"/>
          <w:sz w:val="22"/>
          <w:szCs w:val="22"/>
        </w:rPr>
        <w:t xml:space="preserve">ponownie zarejestrowana pod </w:t>
      </w:r>
      <w:r>
        <w:rPr>
          <w:rFonts w:ascii="Arial" w:hAnsi="Arial" w:cs="Arial"/>
          <w:sz w:val="22"/>
          <w:szCs w:val="22"/>
        </w:rPr>
        <w:t>znakiem: DSK-III.7222.178</w:t>
      </w:r>
      <w:r w:rsidRPr="00B928BA">
        <w:rPr>
          <w:rFonts w:ascii="Arial" w:hAnsi="Arial" w:cs="Arial"/>
          <w:sz w:val="22"/>
          <w:szCs w:val="22"/>
        </w:rPr>
        <w:t>.2021.</w:t>
      </w:r>
    </w:p>
    <w:p w:rsidR="0026016B" w:rsidRPr="003E3288" w:rsidRDefault="0026016B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Po analizie przedłożonej dokumentacji na podstawie 61 § 4 ustawy Kodeks postępowania administ</w:t>
      </w:r>
      <w:r w:rsidR="003E3288" w:rsidRPr="003E3288">
        <w:rPr>
          <w:rFonts w:ascii="Arial" w:hAnsi="Arial" w:cs="Arial"/>
          <w:sz w:val="22"/>
          <w:szCs w:val="22"/>
        </w:rPr>
        <w:t>racyjnego, pismem znak: DSK-III</w:t>
      </w:r>
      <w:r w:rsidRPr="003E3288">
        <w:rPr>
          <w:rFonts w:ascii="Arial" w:hAnsi="Arial" w:cs="Arial"/>
          <w:sz w:val="22"/>
          <w:szCs w:val="22"/>
        </w:rPr>
        <w:t>.7222.1</w:t>
      </w:r>
      <w:r w:rsidR="003E3288" w:rsidRPr="003E3288">
        <w:rPr>
          <w:rFonts w:ascii="Arial" w:hAnsi="Arial" w:cs="Arial"/>
          <w:sz w:val="22"/>
          <w:szCs w:val="22"/>
        </w:rPr>
        <w:t>78</w:t>
      </w:r>
      <w:r w:rsidRPr="003E3288">
        <w:rPr>
          <w:rFonts w:ascii="Arial" w:hAnsi="Arial" w:cs="Arial"/>
          <w:sz w:val="22"/>
          <w:szCs w:val="22"/>
        </w:rPr>
        <w:t>.20</w:t>
      </w:r>
      <w:r w:rsidR="003E3288" w:rsidRPr="003E3288">
        <w:rPr>
          <w:rFonts w:ascii="Arial" w:hAnsi="Arial" w:cs="Arial"/>
          <w:sz w:val="22"/>
          <w:szCs w:val="22"/>
        </w:rPr>
        <w:t>21</w:t>
      </w:r>
      <w:r w:rsidRPr="003E3288">
        <w:rPr>
          <w:rFonts w:ascii="Arial" w:hAnsi="Arial" w:cs="Arial"/>
          <w:sz w:val="22"/>
          <w:szCs w:val="22"/>
        </w:rPr>
        <w:t xml:space="preserve"> z dnia </w:t>
      </w:r>
      <w:r w:rsidR="003E3288" w:rsidRPr="003E3288">
        <w:rPr>
          <w:rFonts w:ascii="Arial" w:hAnsi="Arial" w:cs="Arial"/>
          <w:sz w:val="22"/>
          <w:szCs w:val="22"/>
        </w:rPr>
        <w:t>15.07.2021</w:t>
      </w:r>
      <w:r w:rsidRPr="003E3288">
        <w:rPr>
          <w:rFonts w:ascii="Arial" w:hAnsi="Arial" w:cs="Arial"/>
          <w:sz w:val="22"/>
          <w:szCs w:val="22"/>
        </w:rPr>
        <w:t xml:space="preserve"> r., zawiadomiono Wnioskodawcę o wszczęciu postępowania w sprawie wydania pozwolenia zintegrowanego dla                 ww. instalacji.</w:t>
      </w:r>
    </w:p>
    <w:p w:rsidR="0026016B" w:rsidRPr="003E3288" w:rsidRDefault="0026016B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Zgodnie art. 218 pkt 1 ustawy Prawo ochrony środowiska, w związku z art. 3</w:t>
      </w:r>
      <w:r w:rsidR="003E3288" w:rsidRPr="003E3288">
        <w:rPr>
          <w:rFonts w:ascii="Arial" w:hAnsi="Arial" w:cs="Arial"/>
          <w:sz w:val="22"/>
          <w:szCs w:val="22"/>
        </w:rPr>
        <w:t xml:space="preserve">3 ust. 1 pkt 2, pkt 3, </w:t>
      </w:r>
      <w:r w:rsidRPr="003E3288">
        <w:rPr>
          <w:rFonts w:ascii="Arial" w:hAnsi="Arial" w:cs="Arial"/>
          <w:sz w:val="22"/>
          <w:szCs w:val="22"/>
        </w:rPr>
        <w:t>pkt 4, pkt 5, pkt 6, pkt 7, pkt 8 ustawy z dnia 3 października 2008 r. o udostępnianiu informacji o środowisku i jego ochronie, udziale społeczeństwa w ochronie środowiska oraz o ocenach oddziaływania na środowisko, zapewniono możliwość udziału społeczeństwa w postępowaniu. Ponadto, poinformowano o zamieszczeniu w publicznie dostępnym wykazie danych podstawowych informacji o wniosku.</w:t>
      </w:r>
    </w:p>
    <w:p w:rsidR="0026016B" w:rsidRPr="003E3288" w:rsidRDefault="0026016B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W toku postępowania Strona została poinformowana o wyznaczeniu nowego terminu sprawy zgodnie z art. 36 ustawy Kodeks postępowania administracyjnego.</w:t>
      </w:r>
    </w:p>
    <w:p w:rsidR="0026016B" w:rsidRPr="00162A26" w:rsidRDefault="0026016B" w:rsidP="0097390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E3288">
        <w:rPr>
          <w:rFonts w:ascii="Arial" w:hAnsi="Arial" w:cs="Arial"/>
          <w:sz w:val="22"/>
          <w:szCs w:val="22"/>
        </w:rPr>
        <w:t xml:space="preserve">Uwzględniając </w:t>
      </w:r>
      <w:r w:rsidRPr="00162A26">
        <w:rPr>
          <w:rFonts w:ascii="Arial" w:hAnsi="Arial" w:cs="Arial"/>
          <w:sz w:val="22"/>
          <w:szCs w:val="22"/>
        </w:rPr>
        <w:t xml:space="preserve">dyspozycję art. 10 § 1 ustawy Kodeks postępowania administracyjnego, </w:t>
      </w:r>
      <w:r w:rsidR="003E3288" w:rsidRPr="00162A26">
        <w:rPr>
          <w:rFonts w:ascii="Arial" w:hAnsi="Arial" w:cs="Arial"/>
          <w:sz w:val="22"/>
          <w:szCs w:val="22"/>
        </w:rPr>
        <w:t>tutejszy Organ, pismem znak: DSK-III.7222.178.2021</w:t>
      </w:r>
      <w:r w:rsidRPr="00162A26">
        <w:rPr>
          <w:rFonts w:ascii="Arial" w:hAnsi="Arial" w:cs="Arial"/>
          <w:sz w:val="22"/>
          <w:szCs w:val="22"/>
        </w:rPr>
        <w:t xml:space="preserve"> z dnia </w:t>
      </w:r>
      <w:r w:rsidR="003E3288" w:rsidRPr="00162A26">
        <w:rPr>
          <w:rFonts w:ascii="Arial" w:hAnsi="Arial" w:cs="Arial"/>
          <w:sz w:val="22"/>
          <w:szCs w:val="22"/>
        </w:rPr>
        <w:t>4.07.2022</w:t>
      </w:r>
      <w:r w:rsidRPr="00162A26">
        <w:rPr>
          <w:rFonts w:ascii="Arial" w:hAnsi="Arial" w:cs="Arial"/>
          <w:sz w:val="22"/>
          <w:szCs w:val="22"/>
        </w:rPr>
        <w:t xml:space="preserve"> r., zawiadomił</w:t>
      </w:r>
      <w:r w:rsidRPr="003E3288">
        <w:rPr>
          <w:rFonts w:ascii="Arial" w:hAnsi="Arial" w:cs="Arial"/>
          <w:sz w:val="22"/>
          <w:szCs w:val="22"/>
        </w:rPr>
        <w:t xml:space="preserve"> Prowadzącego instalację o zakończeniu postępowania wyjaśniającego oraz poinformował </w:t>
      </w:r>
      <w:r w:rsidR="003E3288" w:rsidRPr="003E3288">
        <w:rPr>
          <w:rFonts w:ascii="Arial" w:hAnsi="Arial" w:cs="Arial"/>
          <w:sz w:val="22"/>
          <w:szCs w:val="22"/>
        </w:rPr>
        <w:br/>
      </w:r>
      <w:r w:rsidRPr="003E3288">
        <w:rPr>
          <w:rFonts w:ascii="Arial" w:hAnsi="Arial" w:cs="Arial"/>
          <w:sz w:val="22"/>
          <w:szCs w:val="22"/>
        </w:rPr>
        <w:t xml:space="preserve">o możliwości wypowiedzenia się co do zebranych dowodów i materiałów. </w:t>
      </w:r>
      <w:r w:rsidR="00162A26" w:rsidRPr="008527DD">
        <w:rPr>
          <w:rFonts w:ascii="Arial" w:hAnsi="Arial" w:cs="Arial"/>
          <w:sz w:val="22"/>
          <w:szCs w:val="22"/>
        </w:rPr>
        <w:t xml:space="preserve">Strona nie skorzystała </w:t>
      </w:r>
      <w:r w:rsidR="00162A26">
        <w:rPr>
          <w:rFonts w:ascii="Arial" w:hAnsi="Arial" w:cs="Arial"/>
          <w:sz w:val="22"/>
          <w:szCs w:val="22"/>
        </w:rPr>
        <w:br/>
      </w:r>
      <w:r w:rsidR="00162A26" w:rsidRPr="008527DD">
        <w:rPr>
          <w:rFonts w:ascii="Arial" w:hAnsi="Arial" w:cs="Arial"/>
          <w:sz w:val="22"/>
          <w:szCs w:val="22"/>
        </w:rPr>
        <w:t xml:space="preserve">z ww. uprawnienia. </w:t>
      </w:r>
    </w:p>
    <w:p w:rsid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 xml:space="preserve">We wniosku o wydanie pozwolenia zintegrowanego przedstawiono oddziaływanie Fermy na stan jakości powietrza, ze szczególnym uwzględnieniem emisji, amoniaku, siarkowodoru, tlenku węgla, </w:t>
      </w:r>
      <w:r>
        <w:rPr>
          <w:rFonts w:ascii="Arial" w:hAnsi="Arial" w:cs="Arial"/>
          <w:sz w:val="22"/>
          <w:szCs w:val="22"/>
        </w:rPr>
        <w:t>tlenku</w:t>
      </w:r>
      <w:r w:rsidRPr="003E3288">
        <w:rPr>
          <w:rFonts w:ascii="Arial" w:hAnsi="Arial" w:cs="Arial"/>
          <w:sz w:val="22"/>
          <w:szCs w:val="22"/>
        </w:rPr>
        <w:t xml:space="preserve"> azotu</w:t>
      </w:r>
      <w:r>
        <w:rPr>
          <w:rFonts w:ascii="Arial" w:hAnsi="Arial" w:cs="Arial"/>
          <w:sz w:val="22"/>
          <w:szCs w:val="22"/>
        </w:rPr>
        <w:t xml:space="preserve"> jako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3E3288">
        <w:rPr>
          <w:rFonts w:ascii="Arial" w:hAnsi="Arial" w:cs="Arial"/>
          <w:sz w:val="22"/>
          <w:szCs w:val="22"/>
        </w:rPr>
        <w:t>, dwutlenku siarki oraz pyłów, w tym pyłu zawieszonego PM</w:t>
      </w:r>
      <w:r>
        <w:rPr>
          <w:rFonts w:ascii="Arial" w:hAnsi="Arial" w:cs="Arial"/>
          <w:sz w:val="22"/>
          <w:szCs w:val="22"/>
        </w:rPr>
        <w:t>10 i pyłu zawieszonego PM2,5, z budynków inwentarskich oraz nagrzewnic gazowych.</w:t>
      </w:r>
    </w:p>
    <w:p w:rsid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lastRenderedPageBreak/>
        <w:t>W czasie zaniku dostaw energii elektrycznej źródło awaryjnego zasilania stano</w:t>
      </w:r>
      <w:r>
        <w:rPr>
          <w:rFonts w:ascii="Arial" w:hAnsi="Arial" w:cs="Arial"/>
          <w:sz w:val="22"/>
          <w:szCs w:val="22"/>
        </w:rPr>
        <w:t>wi agregat</w:t>
      </w:r>
      <w:r w:rsidRPr="003E3288">
        <w:rPr>
          <w:rFonts w:ascii="Arial" w:hAnsi="Arial" w:cs="Arial"/>
          <w:sz w:val="22"/>
          <w:szCs w:val="22"/>
        </w:rPr>
        <w:t xml:space="preserve"> prądotwórcze zlokaliz</w:t>
      </w:r>
      <w:r>
        <w:rPr>
          <w:rFonts w:ascii="Arial" w:hAnsi="Arial" w:cs="Arial"/>
          <w:sz w:val="22"/>
          <w:szCs w:val="22"/>
        </w:rPr>
        <w:t>owane na terenie Fermy. Agregat nie stanowi</w:t>
      </w:r>
      <w:r w:rsidRPr="003E3288">
        <w:rPr>
          <w:rFonts w:ascii="Arial" w:hAnsi="Arial" w:cs="Arial"/>
          <w:sz w:val="22"/>
          <w:szCs w:val="22"/>
        </w:rPr>
        <w:t xml:space="preserve"> integralnej części</w:t>
      </w:r>
      <w:r>
        <w:rPr>
          <w:rFonts w:ascii="Arial" w:hAnsi="Arial" w:cs="Arial"/>
          <w:sz w:val="22"/>
          <w:szCs w:val="22"/>
        </w:rPr>
        <w:t xml:space="preserve"> instalacji, dlatego nie został objęty</w:t>
      </w:r>
      <w:r w:rsidRPr="003E3288">
        <w:rPr>
          <w:rFonts w:ascii="Arial" w:hAnsi="Arial" w:cs="Arial"/>
          <w:sz w:val="22"/>
          <w:szCs w:val="22"/>
        </w:rPr>
        <w:t xml:space="preserve"> niniejszym pozwoleniem.</w:t>
      </w:r>
    </w:p>
    <w:p w:rsidR="00120AB3" w:rsidRDefault="00120AB3" w:rsidP="00973903">
      <w:pPr>
        <w:keepLines/>
        <w:rPr>
          <w:rStyle w:val="pathcurrent"/>
          <w:rFonts w:ascii="Arial" w:eastAsia="Andale Sans UI" w:hAnsi="Arial" w:cs="Arial"/>
          <w:sz w:val="22"/>
          <w:szCs w:val="22"/>
        </w:rPr>
      </w:pPr>
      <w:r>
        <w:rPr>
          <w:rStyle w:val="pathcurrent"/>
          <w:rFonts w:ascii="Arial" w:eastAsia="Andale Sans UI" w:hAnsi="Arial" w:cs="Arial"/>
          <w:sz w:val="22"/>
          <w:szCs w:val="22"/>
        </w:rPr>
        <w:t>Na terenie Fermy zlokalizowane</w:t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 </w:t>
      </w:r>
      <w:r>
        <w:rPr>
          <w:rStyle w:val="pathcurrent"/>
          <w:rFonts w:ascii="Arial" w:eastAsia="Andale Sans UI" w:hAnsi="Arial" w:cs="Arial"/>
          <w:sz w:val="22"/>
          <w:szCs w:val="22"/>
        </w:rPr>
        <w:t>są</w:t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 </w:t>
      </w:r>
      <w:r>
        <w:rPr>
          <w:rStyle w:val="pathcurrent"/>
          <w:rFonts w:ascii="Arial" w:eastAsia="Andale Sans UI" w:hAnsi="Arial" w:cs="Arial"/>
          <w:sz w:val="22"/>
          <w:szCs w:val="22"/>
        </w:rPr>
        <w:t>2</w:t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 szt. silosów paszowych </w:t>
      </w:r>
      <w:r>
        <w:rPr>
          <w:rStyle w:val="pathcurrent"/>
          <w:rFonts w:ascii="Arial" w:eastAsia="Andale Sans UI" w:hAnsi="Arial" w:cs="Arial"/>
          <w:sz w:val="22"/>
          <w:szCs w:val="22"/>
        </w:rPr>
        <w:t xml:space="preserve">(1 silos </w:t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o </w:t>
      </w:r>
      <w:r>
        <w:rPr>
          <w:rStyle w:val="pathcurrent"/>
          <w:rFonts w:ascii="Arial" w:eastAsia="Andale Sans UI" w:hAnsi="Arial" w:cs="Arial"/>
          <w:sz w:val="22"/>
          <w:szCs w:val="22"/>
        </w:rPr>
        <w:t xml:space="preserve">ładowności 22 Mg, 1 silos </w:t>
      </w:r>
      <w:r>
        <w:rPr>
          <w:rStyle w:val="pathcurrent"/>
          <w:rFonts w:ascii="Arial" w:eastAsia="Andale Sans UI" w:hAnsi="Arial" w:cs="Arial"/>
          <w:sz w:val="22"/>
          <w:szCs w:val="22"/>
        </w:rPr>
        <w:br/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o </w:t>
      </w:r>
      <w:r>
        <w:rPr>
          <w:rStyle w:val="pathcurrent"/>
          <w:rFonts w:ascii="Arial" w:eastAsia="Andale Sans UI" w:hAnsi="Arial" w:cs="Arial"/>
          <w:sz w:val="22"/>
          <w:szCs w:val="22"/>
        </w:rPr>
        <w:t>ładowności 24 Mg</w:t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). Silosy paszowe stanowią integralną część instalacji. Zgodnie z wnioskiem </w:t>
      </w:r>
      <w:r w:rsidR="00162A26">
        <w:rPr>
          <w:rStyle w:val="pathcurrent"/>
          <w:rFonts w:ascii="Arial" w:eastAsia="Andale Sans UI" w:hAnsi="Arial" w:cs="Arial"/>
          <w:sz w:val="22"/>
          <w:szCs w:val="22"/>
        </w:rPr>
        <w:t>S</w:t>
      </w:r>
      <w:r w:rsidRPr="0054547E">
        <w:rPr>
          <w:rStyle w:val="pathcurrent"/>
          <w:rFonts w:ascii="Arial" w:eastAsia="Andale Sans UI" w:hAnsi="Arial" w:cs="Arial"/>
          <w:sz w:val="22"/>
          <w:szCs w:val="22"/>
        </w:rPr>
        <w:t xml:space="preserve">trony, silosy nie stanowią źródła emisji substancji do powietrza. </w:t>
      </w:r>
    </w:p>
    <w:p w:rsidR="00120AB3" w:rsidRDefault="003E3288" w:rsidP="00973903">
      <w:pPr>
        <w:rPr>
          <w:rFonts w:ascii="Arial" w:hAnsi="Arial" w:cs="Arial"/>
          <w:sz w:val="22"/>
          <w:szCs w:val="22"/>
        </w:rPr>
      </w:pPr>
      <w:r w:rsidRPr="0013663A">
        <w:rPr>
          <w:rFonts w:ascii="Arial" w:eastAsia="BookmanOldStyle" w:hAnsi="Arial" w:cs="Arial"/>
          <w:sz w:val="22"/>
          <w:szCs w:val="22"/>
        </w:rPr>
        <w:t xml:space="preserve">Budynki inwentarskie ogrzewane są za pomocą </w:t>
      </w:r>
      <w:r w:rsidR="00C91250">
        <w:rPr>
          <w:rFonts w:ascii="Arial" w:eastAsia="BookmanOldStyle" w:hAnsi="Arial" w:cs="Arial"/>
          <w:sz w:val="22"/>
          <w:szCs w:val="22"/>
        </w:rPr>
        <w:t>8</w:t>
      </w:r>
      <w:r w:rsidRPr="0013663A">
        <w:rPr>
          <w:rFonts w:ascii="Arial" w:eastAsia="BookmanOldStyle" w:hAnsi="Arial" w:cs="Arial"/>
          <w:sz w:val="22"/>
          <w:szCs w:val="22"/>
        </w:rPr>
        <w:t xml:space="preserve"> szt. nagrzewnic gazowych</w:t>
      </w:r>
      <w:r w:rsidR="00C91250">
        <w:rPr>
          <w:rFonts w:ascii="Arial" w:eastAsia="BookmanOldStyle" w:hAnsi="Arial" w:cs="Arial"/>
          <w:sz w:val="22"/>
          <w:szCs w:val="22"/>
        </w:rPr>
        <w:t>,</w:t>
      </w:r>
      <w:r w:rsidRPr="0013663A">
        <w:rPr>
          <w:rFonts w:ascii="Arial" w:eastAsia="BookmanOldStyle" w:hAnsi="Arial" w:cs="Arial"/>
          <w:sz w:val="22"/>
          <w:szCs w:val="22"/>
        </w:rPr>
        <w:t xml:space="preserve"> o mocy 100 kW każda</w:t>
      </w:r>
      <w:r w:rsidRPr="003D457A">
        <w:rPr>
          <w:rFonts w:ascii="Arial" w:eastAsia="BookmanOldStyle" w:hAnsi="Arial" w:cs="Arial"/>
          <w:sz w:val="22"/>
          <w:szCs w:val="22"/>
        </w:rPr>
        <w:t>.</w:t>
      </w:r>
      <w:r w:rsidRPr="003D457A">
        <w:rPr>
          <w:rFonts w:ascii="Arial" w:hAnsi="Arial" w:cs="Arial"/>
          <w:sz w:val="22"/>
          <w:szCs w:val="22"/>
        </w:rPr>
        <w:t xml:space="preserve"> Emisja substancji powst</w:t>
      </w:r>
      <w:r w:rsidR="00C91250">
        <w:rPr>
          <w:rFonts w:ascii="Arial" w:hAnsi="Arial" w:cs="Arial"/>
          <w:sz w:val="22"/>
          <w:szCs w:val="22"/>
        </w:rPr>
        <w:t xml:space="preserve">ających w wyniku spalania gazu </w:t>
      </w:r>
      <w:r w:rsidRPr="003D457A">
        <w:rPr>
          <w:rFonts w:ascii="Arial" w:hAnsi="Arial" w:cs="Arial"/>
          <w:sz w:val="22"/>
          <w:szCs w:val="22"/>
        </w:rPr>
        <w:t>w nagrzewnicach odbywa się przy pomocy osobnych pion</w:t>
      </w:r>
      <w:r w:rsidR="00120AB3">
        <w:rPr>
          <w:rFonts w:ascii="Arial" w:hAnsi="Arial" w:cs="Arial"/>
          <w:sz w:val="22"/>
          <w:szCs w:val="22"/>
        </w:rPr>
        <w:t>owych emitorów zadaszonych.</w:t>
      </w:r>
    </w:p>
    <w:p w:rsidR="003E3288" w:rsidRP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Z wykonanych obliczeń rozprzestrzeniania substancji w powietrzu wynika, iż ich emisje nie powodują przekroczenia poziomów dopuszczalnych określonych w rozp</w:t>
      </w:r>
      <w:r w:rsidR="00973903">
        <w:rPr>
          <w:rFonts w:ascii="Arial" w:hAnsi="Arial" w:cs="Arial"/>
          <w:sz w:val="22"/>
          <w:szCs w:val="22"/>
        </w:rPr>
        <w:t xml:space="preserve">orządzeniu Ministra Środowiska </w:t>
      </w:r>
      <w:r w:rsidRPr="003E3288">
        <w:rPr>
          <w:rFonts w:ascii="Arial" w:hAnsi="Arial" w:cs="Arial"/>
          <w:sz w:val="22"/>
          <w:szCs w:val="22"/>
        </w:rPr>
        <w:t>z dnia 24 sierpnia 2012 r. w sprawie poziomów niektórych substancji w powietrzu oraz częstości przekroczeń określonych w rozporządzeniu Ministra Środowiska z dnia 26 stycznia 2010 r. w sprawie wartości odniesienia dla niektórych substancji w powietrzu.</w:t>
      </w:r>
    </w:p>
    <w:p w:rsidR="003E3288" w:rsidRPr="003E3288" w:rsidRDefault="00120AB3" w:rsidP="00973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Wnioskodawca przedstawił </w:t>
      </w:r>
      <w:r w:rsidR="003E3288" w:rsidRPr="003E3288">
        <w:rPr>
          <w:rFonts w:ascii="Arial" w:hAnsi="Arial" w:cs="Arial"/>
          <w:sz w:val="22"/>
          <w:szCs w:val="22"/>
        </w:rPr>
        <w:t xml:space="preserve">obliczenia, z których wynika, że prowadzony chów drobiu nie będzie powodował przekroczenia granicznej wielkości emisji (BAT-AEL) dla emitowanego amoniaku, określonego w konkluzjach dotyczących najlepszych dostępnych technik (BAT) </w:t>
      </w:r>
      <w:r>
        <w:rPr>
          <w:rFonts w:ascii="Arial" w:hAnsi="Arial" w:cs="Arial"/>
          <w:sz w:val="22"/>
          <w:szCs w:val="22"/>
        </w:rPr>
        <w:br/>
      </w:r>
      <w:r w:rsidR="003E3288" w:rsidRPr="003E3288">
        <w:rPr>
          <w:rFonts w:ascii="Arial" w:hAnsi="Arial" w:cs="Arial"/>
          <w:sz w:val="22"/>
          <w:szCs w:val="22"/>
        </w:rPr>
        <w:t xml:space="preserve">w odniesieniu do intensywnego chowu drobiu lub świń zgodnie z dyrektywą Parlamentu Europejskiego i Rady 2010/75/UE ustanowionych decyzją wykonawczą Komisji (UE) 2017/302 </w:t>
      </w:r>
      <w:r>
        <w:rPr>
          <w:rFonts w:ascii="Arial" w:hAnsi="Arial" w:cs="Arial"/>
          <w:sz w:val="22"/>
          <w:szCs w:val="22"/>
        </w:rPr>
        <w:br/>
      </w:r>
      <w:r w:rsidR="003E3288" w:rsidRPr="003E3288">
        <w:rPr>
          <w:rFonts w:ascii="Arial" w:hAnsi="Arial" w:cs="Arial"/>
          <w:sz w:val="22"/>
          <w:szCs w:val="22"/>
        </w:rPr>
        <w:t>z dnia 15 lutego 2017 r.</w:t>
      </w:r>
    </w:p>
    <w:p w:rsidR="003E3288" w:rsidRP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Wobec powyższego należy stwierdzić, iż instalacja spełnia wymagania w zakresie ochrony powietrza określone w przepisach prawa.</w:t>
      </w:r>
    </w:p>
    <w:p w:rsidR="003E3288" w:rsidRP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Wielkość dopuszczalnej emisji do powietrza oraz techniczne jej warunki i czas występowania, określono w niniejszym pozwoleniu, zgodnie z wielkościami i parametrami emi</w:t>
      </w:r>
      <w:r w:rsidR="00120AB3">
        <w:rPr>
          <w:rFonts w:ascii="Arial" w:hAnsi="Arial" w:cs="Arial"/>
          <w:sz w:val="22"/>
          <w:szCs w:val="22"/>
        </w:rPr>
        <w:t xml:space="preserve">sji podanymi przez Prowadzącego </w:t>
      </w:r>
      <w:r w:rsidRPr="003E3288">
        <w:rPr>
          <w:rFonts w:ascii="Arial" w:hAnsi="Arial" w:cs="Arial"/>
          <w:sz w:val="22"/>
          <w:szCs w:val="22"/>
        </w:rPr>
        <w:t>instalację we wniosku o wyda</w:t>
      </w:r>
      <w:r w:rsidR="00120AB3">
        <w:rPr>
          <w:rFonts w:ascii="Arial" w:hAnsi="Arial" w:cs="Arial"/>
          <w:sz w:val="22"/>
          <w:szCs w:val="22"/>
        </w:rPr>
        <w:t>nie pozwolenia oraz uzupełnieniach</w:t>
      </w:r>
      <w:r w:rsidRPr="003E3288">
        <w:rPr>
          <w:rFonts w:ascii="Arial" w:hAnsi="Arial" w:cs="Arial"/>
          <w:sz w:val="22"/>
          <w:szCs w:val="22"/>
        </w:rPr>
        <w:t xml:space="preserve"> do wniosku </w:t>
      </w:r>
      <w:r w:rsidR="00120AB3">
        <w:rPr>
          <w:rFonts w:ascii="Arial" w:hAnsi="Arial" w:cs="Arial"/>
          <w:sz w:val="22"/>
          <w:szCs w:val="22"/>
        </w:rPr>
        <w:br/>
        <w:t xml:space="preserve">i zgodnie z art. 202 ust. 2 </w:t>
      </w:r>
      <w:r w:rsidRPr="003E3288">
        <w:rPr>
          <w:rFonts w:ascii="Arial" w:hAnsi="Arial" w:cs="Arial"/>
          <w:sz w:val="22"/>
          <w:szCs w:val="22"/>
        </w:rPr>
        <w:t xml:space="preserve">i art. 224 ust. 2 ustawy Prawo ochrony środowiska. </w:t>
      </w:r>
    </w:p>
    <w:p w:rsidR="003E3288" w:rsidRP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Zgodnie z rozporządzeniem Ministra</w:t>
      </w:r>
      <w:r w:rsidR="00330716">
        <w:rPr>
          <w:rFonts w:ascii="Arial" w:hAnsi="Arial" w:cs="Arial"/>
          <w:sz w:val="22"/>
          <w:szCs w:val="22"/>
        </w:rPr>
        <w:t xml:space="preserve"> Klimatu i</w:t>
      </w:r>
      <w:r w:rsidRPr="003E3288">
        <w:rPr>
          <w:rFonts w:ascii="Arial" w:hAnsi="Arial" w:cs="Arial"/>
          <w:sz w:val="22"/>
          <w:szCs w:val="22"/>
        </w:rPr>
        <w:t xml:space="preserve"> Środowiska z dnia </w:t>
      </w:r>
      <w:r w:rsidR="00330716">
        <w:rPr>
          <w:rFonts w:ascii="Arial" w:hAnsi="Arial" w:cs="Arial"/>
          <w:sz w:val="22"/>
          <w:szCs w:val="22"/>
        </w:rPr>
        <w:t>7 września 2021</w:t>
      </w:r>
      <w:r w:rsidRPr="003E3288">
        <w:rPr>
          <w:rFonts w:ascii="Arial" w:hAnsi="Arial" w:cs="Arial"/>
          <w:sz w:val="22"/>
          <w:szCs w:val="22"/>
        </w:rPr>
        <w:t xml:space="preserve"> r. w sprawie wymagań w zakresie prowadzenia pomiarów wielkości emisji (tekst jednolity: Dz. U. z 20</w:t>
      </w:r>
      <w:r w:rsidR="00330716">
        <w:rPr>
          <w:rFonts w:ascii="Arial" w:hAnsi="Arial" w:cs="Arial"/>
          <w:sz w:val="22"/>
          <w:szCs w:val="22"/>
        </w:rPr>
        <w:t>21</w:t>
      </w:r>
      <w:r w:rsidRPr="003E3288">
        <w:rPr>
          <w:rFonts w:ascii="Arial" w:hAnsi="Arial" w:cs="Arial"/>
          <w:sz w:val="22"/>
          <w:szCs w:val="22"/>
        </w:rPr>
        <w:t xml:space="preserve"> r., </w:t>
      </w:r>
      <w:r w:rsidR="00330716">
        <w:rPr>
          <w:rFonts w:ascii="Arial" w:hAnsi="Arial" w:cs="Arial"/>
          <w:sz w:val="22"/>
          <w:szCs w:val="22"/>
        </w:rPr>
        <w:br/>
      </w:r>
      <w:r w:rsidRPr="003E3288">
        <w:rPr>
          <w:rFonts w:ascii="Arial" w:hAnsi="Arial" w:cs="Arial"/>
          <w:sz w:val="22"/>
          <w:szCs w:val="22"/>
        </w:rPr>
        <w:t xml:space="preserve">poz. </w:t>
      </w:r>
      <w:r w:rsidR="00330716">
        <w:rPr>
          <w:rFonts w:ascii="Arial" w:hAnsi="Arial" w:cs="Arial"/>
          <w:sz w:val="22"/>
          <w:szCs w:val="22"/>
        </w:rPr>
        <w:t>1710 ze zm.</w:t>
      </w:r>
      <w:r w:rsidRPr="003E3288">
        <w:rPr>
          <w:rFonts w:ascii="Arial" w:hAnsi="Arial" w:cs="Arial"/>
          <w:sz w:val="22"/>
          <w:szCs w:val="22"/>
        </w:rPr>
        <w:t xml:space="preserve">), Prowadzący instalację nie </w:t>
      </w:r>
      <w:r w:rsidR="00120AB3">
        <w:rPr>
          <w:rFonts w:ascii="Arial" w:hAnsi="Arial" w:cs="Arial"/>
          <w:sz w:val="22"/>
          <w:szCs w:val="22"/>
        </w:rPr>
        <w:t xml:space="preserve">jest zobowiązany </w:t>
      </w:r>
      <w:r w:rsidRPr="003E3288">
        <w:rPr>
          <w:rFonts w:ascii="Arial" w:hAnsi="Arial" w:cs="Arial"/>
          <w:sz w:val="22"/>
          <w:szCs w:val="22"/>
        </w:rPr>
        <w:t>do wykonywania pomiarów wielkości emisji do powietrza z instalacji.</w:t>
      </w:r>
    </w:p>
    <w:p w:rsidR="003E3288" w:rsidRPr="003E3288" w:rsidRDefault="003E3288" w:rsidP="00973903">
      <w:pPr>
        <w:rPr>
          <w:rFonts w:ascii="Arial" w:hAnsi="Arial" w:cs="Arial"/>
          <w:sz w:val="22"/>
          <w:szCs w:val="22"/>
        </w:rPr>
      </w:pPr>
      <w:r w:rsidRPr="003E3288">
        <w:rPr>
          <w:rFonts w:ascii="Arial" w:hAnsi="Arial" w:cs="Arial"/>
          <w:sz w:val="22"/>
          <w:szCs w:val="22"/>
        </w:rPr>
        <w:t>Zgodnie z wnioskiem Stron</w:t>
      </w:r>
      <w:r w:rsidR="00120AB3">
        <w:rPr>
          <w:rFonts w:ascii="Arial" w:hAnsi="Arial" w:cs="Arial"/>
          <w:sz w:val="22"/>
          <w:szCs w:val="22"/>
        </w:rPr>
        <w:t>y</w:t>
      </w:r>
      <w:r w:rsidRPr="003E3288">
        <w:rPr>
          <w:rFonts w:ascii="Arial" w:hAnsi="Arial" w:cs="Arial"/>
          <w:sz w:val="22"/>
          <w:szCs w:val="22"/>
        </w:rPr>
        <w:t>, ze względu na konstrukcje wyrzutni wentylacyjnych, na wentylatorach wyciągowych kurników nie ma możliwości zlokalizowania punktów pomiarowych spełniających wymogi Polskich Norm.</w:t>
      </w:r>
    </w:p>
    <w:p w:rsidR="00120AB3" w:rsidRDefault="00120AB3" w:rsidP="00973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Prowadzącego</w:t>
      </w:r>
      <w:r w:rsidR="003E3288" w:rsidRPr="003E3288">
        <w:rPr>
          <w:rFonts w:ascii="Arial" w:hAnsi="Arial" w:cs="Arial"/>
          <w:sz w:val="22"/>
          <w:szCs w:val="22"/>
        </w:rPr>
        <w:t xml:space="preserve"> instalację zobowiązano do prowadzenia monitoringu e</w:t>
      </w:r>
      <w:r w:rsidR="00973903">
        <w:rPr>
          <w:rFonts w:ascii="Arial" w:hAnsi="Arial" w:cs="Arial"/>
          <w:sz w:val="22"/>
          <w:szCs w:val="22"/>
        </w:rPr>
        <w:t xml:space="preserve">misji amoniaku i pyłu, zgodnie </w:t>
      </w:r>
      <w:r w:rsidR="003E3288" w:rsidRPr="003E3288">
        <w:rPr>
          <w:rFonts w:ascii="Arial" w:hAnsi="Arial" w:cs="Arial"/>
          <w:sz w:val="22"/>
          <w:szCs w:val="22"/>
        </w:rPr>
        <w:t>z technikami wskazanymi w BAT 25 i BAT 27 określonymi w decyzji wykonawczej Komisji (UE) 2017/302 z dnia 15 lutego 2017 r. ustanawiającej konkluzje dotyczące najlepszych dostępnych technik (BAT) w odniesieniu do intensywnego chowu drobiu lub świń zgodnie z dyrektywą Parlamentu Europejskiego i Rady 2010/75/UE.</w:t>
      </w:r>
    </w:p>
    <w:p w:rsidR="00120AB3" w:rsidRDefault="00120AB3" w:rsidP="00973903">
      <w:pPr>
        <w:rPr>
          <w:rFonts w:ascii="Arial" w:hAnsi="Arial" w:cs="Arial"/>
          <w:sz w:val="22"/>
          <w:szCs w:val="22"/>
        </w:rPr>
      </w:pPr>
      <w:r w:rsidRPr="004B3138">
        <w:rPr>
          <w:rFonts w:ascii="Arial" w:eastAsia="ArialMT" w:hAnsi="Arial" w:cs="Arial"/>
          <w:sz w:val="22"/>
          <w:szCs w:val="22"/>
        </w:rPr>
        <w:t xml:space="preserve">Woda na potrzeby instalacji pobierana jest z wewnętrznej sieci wodociągowej, połączonej </w:t>
      </w:r>
      <w:r>
        <w:rPr>
          <w:rFonts w:ascii="Arial" w:eastAsia="ArialMT" w:hAnsi="Arial" w:cs="Arial"/>
          <w:sz w:val="22"/>
          <w:szCs w:val="22"/>
        </w:rPr>
        <w:br/>
      </w:r>
      <w:r w:rsidRPr="004B3138">
        <w:rPr>
          <w:rFonts w:ascii="Arial" w:eastAsia="ArialMT" w:hAnsi="Arial" w:cs="Arial"/>
          <w:sz w:val="22"/>
          <w:szCs w:val="22"/>
        </w:rPr>
        <w:t xml:space="preserve">z </w:t>
      </w:r>
      <w:r w:rsidRPr="00120AB3">
        <w:rPr>
          <w:rFonts w:ascii="Arial" w:eastAsia="ArialMT" w:hAnsi="Arial" w:cs="Arial"/>
          <w:sz w:val="22"/>
          <w:szCs w:val="22"/>
        </w:rPr>
        <w:t xml:space="preserve">instalacją wodociągową z sąsiedniej fermy zlokalizowanej na działce </w:t>
      </w:r>
      <w:r w:rsidRPr="00120AB3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120AB3">
        <w:rPr>
          <w:rFonts w:ascii="Arial" w:hAnsi="Arial" w:cs="Arial"/>
          <w:sz w:val="22"/>
          <w:szCs w:val="22"/>
        </w:rPr>
        <w:t>ewid</w:t>
      </w:r>
      <w:proofErr w:type="spellEnd"/>
      <w:r w:rsidRPr="00120AB3">
        <w:rPr>
          <w:rFonts w:ascii="Arial" w:hAnsi="Arial" w:cs="Arial"/>
          <w:sz w:val="22"/>
          <w:szCs w:val="22"/>
        </w:rPr>
        <w:t xml:space="preserve">. 110/1 obręb Borzykowo. Woda jest wykorzystywana na potrzeby instalacji do celów technologicznych </w:t>
      </w:r>
      <w:r>
        <w:rPr>
          <w:rFonts w:ascii="Arial" w:hAnsi="Arial" w:cs="Arial"/>
          <w:sz w:val="22"/>
          <w:szCs w:val="22"/>
        </w:rPr>
        <w:br/>
      </w:r>
      <w:r w:rsidRPr="00120AB3">
        <w:rPr>
          <w:rFonts w:ascii="Arial" w:hAnsi="Arial" w:cs="Arial"/>
          <w:sz w:val="22"/>
          <w:szCs w:val="22"/>
        </w:rPr>
        <w:t>– pojenia zwierząt, myci</w:t>
      </w:r>
      <w:r w:rsidR="00A50068">
        <w:rPr>
          <w:rFonts w:ascii="Arial" w:hAnsi="Arial" w:cs="Arial"/>
          <w:sz w:val="22"/>
          <w:szCs w:val="22"/>
        </w:rPr>
        <w:t>a</w:t>
      </w:r>
      <w:r w:rsidRPr="00120AB3">
        <w:rPr>
          <w:rFonts w:ascii="Arial" w:hAnsi="Arial" w:cs="Arial"/>
          <w:sz w:val="22"/>
          <w:szCs w:val="22"/>
        </w:rPr>
        <w:t xml:space="preserve"> pomieszczeń inwentarskich, chłodzeni</w:t>
      </w:r>
      <w:r w:rsidR="00A50068">
        <w:rPr>
          <w:rFonts w:ascii="Arial" w:hAnsi="Arial" w:cs="Arial"/>
          <w:sz w:val="22"/>
          <w:szCs w:val="22"/>
        </w:rPr>
        <w:t>a</w:t>
      </w:r>
      <w:r w:rsidRPr="00120AB3">
        <w:rPr>
          <w:rFonts w:ascii="Arial" w:hAnsi="Arial" w:cs="Arial"/>
          <w:sz w:val="22"/>
          <w:szCs w:val="22"/>
        </w:rPr>
        <w:t xml:space="preserve"> kurników oraz na pozostałe cele.</w:t>
      </w:r>
    </w:p>
    <w:p w:rsidR="00120AB3" w:rsidRPr="00120AB3" w:rsidRDefault="00120AB3" w:rsidP="00973903">
      <w:pPr>
        <w:rPr>
          <w:rFonts w:ascii="Arial" w:hAnsi="Arial" w:cs="Arial"/>
          <w:sz w:val="22"/>
          <w:szCs w:val="22"/>
          <w:highlight w:val="yellow"/>
        </w:rPr>
      </w:pPr>
      <w:r w:rsidRPr="00120AB3">
        <w:rPr>
          <w:rFonts w:ascii="Arial" w:eastAsia="Calibri" w:hAnsi="Arial" w:cs="Arial"/>
          <w:sz w:val="22"/>
          <w:szCs w:val="22"/>
          <w:lang w:eastAsia="en-US"/>
        </w:rPr>
        <w:t xml:space="preserve">Na terenie przedmiotowej instalacji powstają ścieki z mycia budynków inwentarskich </w:t>
      </w:r>
      <w:r w:rsidRPr="00120AB3">
        <w:rPr>
          <w:rFonts w:ascii="Arial" w:hAnsi="Arial" w:cs="Arial"/>
          <w:sz w:val="22"/>
          <w:szCs w:val="22"/>
        </w:rPr>
        <w:t>przy użyciu wysokociśnieniowych urządzeń bez użycia środków myjących. Dezynfekcja kurników prowadzona jest z wykorzystaniem systemu chłodzenia z dyszami tworzącymi mgłę wodną z zastosowaniem specjalistycznego środka dezyn</w:t>
      </w:r>
      <w:r w:rsidR="00C91250">
        <w:rPr>
          <w:rFonts w:ascii="Arial" w:hAnsi="Arial" w:cs="Arial"/>
          <w:sz w:val="22"/>
          <w:szCs w:val="22"/>
        </w:rPr>
        <w:t xml:space="preserve">fekcyjnego. Ścieki przemysłowe </w:t>
      </w:r>
      <w:r w:rsidRPr="00120AB3">
        <w:rPr>
          <w:rFonts w:ascii="Arial" w:hAnsi="Arial" w:cs="Arial"/>
          <w:sz w:val="22"/>
          <w:szCs w:val="22"/>
        </w:rPr>
        <w:t>z mycia kurników gromadzone są w 2 szczelnych zbiornikach o poj. 9 m</w:t>
      </w:r>
      <w:r w:rsidRPr="00120AB3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120AB3">
        <w:rPr>
          <w:rFonts w:ascii="Arial" w:hAnsi="Arial" w:cs="Arial"/>
          <w:sz w:val="22"/>
          <w:szCs w:val="22"/>
        </w:rPr>
        <w:t>każdy, a następnie wywożone są do oczyszczalni ścieków zgodnie z odrębnym pozwoleniem wodnoprawnym.</w:t>
      </w:r>
    </w:p>
    <w:p w:rsidR="0026016B" w:rsidRPr="00A50068" w:rsidRDefault="0026016B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 xml:space="preserve">W ramach monitoringu ilości wykorzystywanej wody, zobowiązano Wnioskodawcę do prowadzenia </w:t>
      </w:r>
      <w:r w:rsidR="00A50068" w:rsidRPr="00A50068">
        <w:rPr>
          <w:rFonts w:ascii="Arial" w:hAnsi="Arial" w:cs="Arial"/>
          <w:bCs/>
          <w:sz w:val="22"/>
          <w:szCs w:val="22"/>
        </w:rPr>
        <w:t>odczytu wskazań wodomierza po zakończeniu każdego cyklu produkcyjnego</w:t>
      </w:r>
      <w:r w:rsidRPr="00A50068">
        <w:rPr>
          <w:rFonts w:ascii="Arial" w:hAnsi="Arial" w:cs="Arial"/>
          <w:sz w:val="22"/>
          <w:szCs w:val="22"/>
        </w:rPr>
        <w:t>. Wyniki należy odnotowywać w rejestrze zużycia wody.</w:t>
      </w:r>
    </w:p>
    <w:p w:rsidR="0026016B" w:rsidRPr="00A50068" w:rsidRDefault="0026016B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Ponadto, zobowiązano Wnioskodawcę do prowadzenia ewidencji ilości odprowadzanych śc</w:t>
      </w:r>
      <w:r w:rsidR="00A50068" w:rsidRPr="00A50068">
        <w:rPr>
          <w:rFonts w:ascii="Arial" w:hAnsi="Arial" w:cs="Arial"/>
          <w:sz w:val="22"/>
          <w:szCs w:val="22"/>
        </w:rPr>
        <w:t xml:space="preserve">ieków przemysłowych wywożonych </w:t>
      </w:r>
      <w:r w:rsidRPr="00A50068">
        <w:rPr>
          <w:rFonts w:ascii="Arial" w:hAnsi="Arial" w:cs="Arial"/>
          <w:sz w:val="22"/>
          <w:szCs w:val="22"/>
        </w:rPr>
        <w:t>ze zbiorników bezodpływowych, obejmujących ilość i datę wywozu.</w:t>
      </w:r>
    </w:p>
    <w:p w:rsidR="00A50068" w:rsidRPr="00A50068" w:rsidRDefault="00A50068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 xml:space="preserve">Zgodnie z art. 202 ust. 4 ustawy Prawo ochrony środowiska, w pozwoleniu zintegrowanym określa się warunki wytwarzania i sposoby postępowania z odpadami na zasadach określonych </w:t>
      </w:r>
      <w:r>
        <w:rPr>
          <w:rFonts w:ascii="Arial" w:hAnsi="Arial" w:cs="Arial"/>
          <w:sz w:val="22"/>
          <w:szCs w:val="22"/>
        </w:rPr>
        <w:br/>
      </w:r>
      <w:r w:rsidRPr="00A50068">
        <w:rPr>
          <w:rFonts w:ascii="Arial" w:hAnsi="Arial" w:cs="Arial"/>
          <w:sz w:val="22"/>
          <w:szCs w:val="22"/>
        </w:rPr>
        <w:t xml:space="preserve">w przepisach ustawy o odpadach, niezależnie od tego, czy dla instalacji wymagane byłoby zgodnie z tymi przepisami uzyskanie pozwolenia na wytwarzanie odpadów. </w:t>
      </w:r>
    </w:p>
    <w:p w:rsidR="00500BC4" w:rsidRDefault="00A50068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Zgodnie z art. 180 pkt 3 ustawy Prawo ochrony środowiska, eksploatacja instalacji (przez co rozumie się użytkowanie instalacji oraz utrzymywanie jej w sprawności) powodująca wytwarzanie odpadów jest dozwolona po uzyskaniu pozwole</w:t>
      </w:r>
      <w:r w:rsidR="00500BC4">
        <w:rPr>
          <w:rFonts w:ascii="Arial" w:hAnsi="Arial" w:cs="Arial"/>
          <w:sz w:val="22"/>
          <w:szCs w:val="22"/>
        </w:rPr>
        <w:t xml:space="preserve">nia, jeżeli jest ono wymagane. </w:t>
      </w:r>
    </w:p>
    <w:p w:rsidR="00A50068" w:rsidRPr="00A50068" w:rsidRDefault="00A50068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lastRenderedPageBreak/>
        <w:t xml:space="preserve">W związku z powyższym w niniejszej decyzji uwzględnia się wyłącznie odpady powstające </w:t>
      </w:r>
      <w:r>
        <w:rPr>
          <w:rFonts w:ascii="Arial" w:hAnsi="Arial" w:cs="Arial"/>
          <w:sz w:val="22"/>
          <w:szCs w:val="22"/>
        </w:rPr>
        <w:br/>
      </w:r>
      <w:r w:rsidRPr="00A50068">
        <w:rPr>
          <w:rFonts w:ascii="Arial" w:hAnsi="Arial" w:cs="Arial"/>
          <w:sz w:val="22"/>
          <w:szCs w:val="22"/>
        </w:rPr>
        <w:t xml:space="preserve">w związku z eksploatacją instalacji. Wytwarzanie pozostałych odpadów nie wymaga uzyskania decyzji na wytwarzanie odpadów, jednakże ich wytwórca jest obowiązany postępować z nimi zgodnie z wymaganiami określonymi w przepisach prawa, planami gospodarki odpadami oraz zasadami gospodarki odpadami oraz prowadzić ewidencję wytwarzanych odpadów.  </w:t>
      </w:r>
    </w:p>
    <w:p w:rsidR="00A50068" w:rsidRPr="00A50068" w:rsidRDefault="00A50068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 xml:space="preserve">Wniosek spełnia wymagania art. 184 </w:t>
      </w:r>
      <w:r w:rsidR="00330716">
        <w:rPr>
          <w:rFonts w:ascii="Arial" w:hAnsi="Arial" w:cs="Arial"/>
          <w:sz w:val="22"/>
          <w:szCs w:val="22"/>
        </w:rPr>
        <w:t>ust. 2,</w:t>
      </w:r>
      <w:r w:rsidR="00330716" w:rsidRPr="00A50068">
        <w:rPr>
          <w:rFonts w:ascii="Arial" w:hAnsi="Arial" w:cs="Arial"/>
          <w:sz w:val="22"/>
          <w:szCs w:val="22"/>
        </w:rPr>
        <w:t xml:space="preserve"> </w:t>
      </w:r>
      <w:r w:rsidRPr="00A50068">
        <w:rPr>
          <w:rFonts w:ascii="Arial" w:hAnsi="Arial" w:cs="Arial"/>
          <w:sz w:val="22"/>
          <w:szCs w:val="22"/>
        </w:rPr>
        <w:t xml:space="preserve">ust. 2a oraz ust. 2b ustawy Prawo ochrony środowiska. </w:t>
      </w:r>
    </w:p>
    <w:p w:rsidR="00A50068" w:rsidRPr="00A50068" w:rsidRDefault="00A50068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 xml:space="preserve">W niniejszym pozwoleniu określono: NIP i REGON posiadacza opadów, rodzaje i ilości odpadów przewidzianych do wytwarzania z uwzględnieniem ich podstawowego składu chemicznego </w:t>
      </w:r>
      <w:r>
        <w:rPr>
          <w:rFonts w:ascii="Arial" w:hAnsi="Arial" w:cs="Arial"/>
          <w:sz w:val="22"/>
          <w:szCs w:val="22"/>
        </w:rPr>
        <w:br/>
      </w:r>
      <w:r w:rsidRPr="00A50068">
        <w:rPr>
          <w:rFonts w:ascii="Arial" w:hAnsi="Arial" w:cs="Arial"/>
          <w:sz w:val="22"/>
          <w:szCs w:val="22"/>
        </w:rPr>
        <w:t>i właściwości, sposoby zapobiegania powstawaniu odpadów lub ograniczania ilości odpadów i ich negatywnego oddziaływania na środowisko, miejsca i sposoby ich magazynowania oraz dalszy sposób gospodarowania nimi. Dokumentacja zawiera opracowanie graficzne, na którym przedstawiono miejsca magazynowania odpadów.</w:t>
      </w:r>
    </w:p>
    <w:p w:rsidR="00A50068" w:rsidRDefault="00A50068" w:rsidP="00973903">
      <w:pPr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 xml:space="preserve">W związku z tym, iż wytwarzane są odpady w ilości, dla której nie ma obowiązku uzyskania pozwolenia na wytwarzanie odpadów, Prowadzący instalację nie był zobligowany do przedłożenia operatu przeciwpożarowego oraz postanowienia właściwego komendanta powiatowego (miejskiego) Państwowej Straży Pożarnej, o którym mowa w art. 42 ust. 4c ustawy z dnia </w:t>
      </w:r>
      <w:r w:rsidR="003176C9">
        <w:rPr>
          <w:rFonts w:ascii="Arial" w:hAnsi="Arial" w:cs="Arial"/>
          <w:sz w:val="22"/>
          <w:szCs w:val="22"/>
        </w:rPr>
        <w:br/>
      </w:r>
      <w:r w:rsidRPr="00A50068">
        <w:rPr>
          <w:rFonts w:ascii="Arial" w:hAnsi="Arial" w:cs="Arial"/>
          <w:sz w:val="22"/>
          <w:szCs w:val="22"/>
        </w:rPr>
        <w:t>14 grudnia 2012 r. o odpadach. Nie było również wymagane przeprowadzenie kontroli instalacji na podstawie p</w:t>
      </w:r>
      <w:r w:rsidR="00330716">
        <w:rPr>
          <w:rFonts w:ascii="Arial" w:hAnsi="Arial" w:cs="Arial"/>
          <w:sz w:val="22"/>
          <w:szCs w:val="22"/>
        </w:rPr>
        <w:t>rzepisu art. 183c ustawy Prawo ochrony ś</w:t>
      </w:r>
      <w:r w:rsidRPr="00A50068">
        <w:rPr>
          <w:rFonts w:ascii="Arial" w:hAnsi="Arial" w:cs="Arial"/>
          <w:sz w:val="22"/>
          <w:szCs w:val="22"/>
        </w:rPr>
        <w:t>rodowiska. Nie określono w związku z tym warunków przeciwpożarowych.</w:t>
      </w:r>
    </w:p>
    <w:p w:rsidR="00A50068" w:rsidRPr="00A50068" w:rsidRDefault="00A50068" w:rsidP="00973903">
      <w:pPr>
        <w:keepLines/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W niniejszej decyzji uwzględniono istotne źródła hałasu oraz czas ich pracy w ciągu doby zgodnie z wnioskiem Strony.</w:t>
      </w:r>
    </w:p>
    <w:p w:rsidR="00A50068" w:rsidRPr="00A50068" w:rsidRDefault="00A50068" w:rsidP="00973903">
      <w:pPr>
        <w:keepLines/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Ustalając dopuszczalny poziom dźwięku emitowanego przez instalację do środowiska uwzględniono następujące uwarunkowania dotyczące sposobu zagospodarowania terenu w otoczeniu instalacji, które stanowią:</w:t>
      </w:r>
    </w:p>
    <w:p w:rsidR="00A50068" w:rsidRPr="00A50068" w:rsidRDefault="00A50068" w:rsidP="00973903">
      <w:pPr>
        <w:pStyle w:val="Akapitzlist"/>
        <w:keepLines/>
        <w:numPr>
          <w:ilvl w:val="0"/>
          <w:numId w:val="46"/>
        </w:numPr>
        <w:ind w:left="284" w:hanging="284"/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w kierunku północnym, wschodnim i południowym – tereny użytkowane rolniczo,</w:t>
      </w:r>
    </w:p>
    <w:p w:rsidR="00A50068" w:rsidRPr="00A50068" w:rsidRDefault="00A50068" w:rsidP="00973903">
      <w:pPr>
        <w:pStyle w:val="Akapitzlist"/>
        <w:keepLines/>
        <w:numPr>
          <w:ilvl w:val="0"/>
          <w:numId w:val="46"/>
        </w:numPr>
        <w:ind w:left="284" w:hanging="284"/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w kierunku zachodnim – ferma drobiu.</w:t>
      </w:r>
    </w:p>
    <w:p w:rsidR="00A50068" w:rsidRPr="00A50068" w:rsidRDefault="00A50068" w:rsidP="00973903">
      <w:pPr>
        <w:keepLines/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 xml:space="preserve">Najbliższymi terenami podlegającymi ochronie akustycznej są tereny zabudowy mieszkaniowej jednorodzinnej zlokalizowane w kierunku zachodnim w odległości ok. 380 m od granic instalacji oraz tereny zabudowy zagrodowej zlokalizowane w kierunku północno-zachodnim w odległości </w:t>
      </w:r>
      <w:r w:rsidR="00D35598">
        <w:rPr>
          <w:rFonts w:ascii="Arial" w:hAnsi="Arial" w:cs="Arial"/>
          <w:sz w:val="22"/>
          <w:szCs w:val="22"/>
        </w:rPr>
        <w:br/>
      </w:r>
      <w:r w:rsidRPr="00A50068">
        <w:rPr>
          <w:rFonts w:ascii="Arial" w:hAnsi="Arial" w:cs="Arial"/>
          <w:sz w:val="22"/>
          <w:szCs w:val="22"/>
        </w:rPr>
        <w:t>ok. 250 m od granic instalacji. Mając powyższe na uwadze dopuszczalny poziom hałasu określono dla terenów zabudowy mieszkaniowej jednorodzinnej oraz terenów zabudowy zagrodowej, zgodnie z pkt 2 lit. a oraz pkt 3 lit. b tabeli 1 załącznika do rozporządzenia Ministra Środowiska z dnia 14 czerwca 2007 r. w sprawie dopuszczalnych poziomów hałasu w środowisku.</w:t>
      </w:r>
    </w:p>
    <w:p w:rsidR="00A50068" w:rsidRPr="00A50068" w:rsidRDefault="00A50068" w:rsidP="00973903">
      <w:pPr>
        <w:pStyle w:val="Normalny3"/>
        <w:keepLines/>
        <w:rPr>
          <w:rFonts w:ascii="Arial" w:hAnsi="Arial" w:cs="Arial"/>
          <w:sz w:val="22"/>
          <w:szCs w:val="22"/>
        </w:rPr>
      </w:pPr>
      <w:r w:rsidRPr="00A50068">
        <w:rPr>
          <w:rFonts w:ascii="Arial" w:hAnsi="Arial" w:cs="Arial"/>
          <w:sz w:val="22"/>
          <w:szCs w:val="22"/>
        </w:rPr>
        <w:t>Okresowe pomiary hałasu w środowisku należy przeprowadzać raz na dwa lata z uwzględnieniem specyfiki pracy źródeł hałasu, zgodnie z obowiązującymi przepisami w sprawie wymagań w zakresie prowadzenia pomiarów wielkości emisji. Pomiary powinny być wykonywane p</w:t>
      </w:r>
      <w:r w:rsidR="00D35598">
        <w:rPr>
          <w:rFonts w:ascii="Arial" w:hAnsi="Arial" w:cs="Arial"/>
          <w:sz w:val="22"/>
          <w:szCs w:val="22"/>
        </w:rPr>
        <w:t xml:space="preserve">rzez akredytowane laboratorium </w:t>
      </w:r>
      <w:r w:rsidRPr="00A50068">
        <w:rPr>
          <w:rFonts w:ascii="Arial" w:hAnsi="Arial" w:cs="Arial"/>
          <w:sz w:val="22"/>
          <w:szCs w:val="22"/>
        </w:rPr>
        <w:t>i przekazywane właściwym organom w terminie 30 dni od dnia zakończeniu pomiaru.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 xml:space="preserve">We wniosku, w nawiązaniu do art. 204 ustawy Prawo ochrony środowiska przeanalizowano spełnianie przez instalację wymagań ochrony środowiska, wynikające z najlepszej dostępnej techniki. Analizę przeprowadzono w oparciu o Reference </w:t>
      </w:r>
      <w:proofErr w:type="spellStart"/>
      <w:r w:rsidRPr="00D35598">
        <w:rPr>
          <w:rFonts w:ascii="Arial" w:hAnsi="Arial" w:cs="Arial"/>
          <w:sz w:val="22"/>
          <w:szCs w:val="22"/>
        </w:rPr>
        <w:t>Document</w:t>
      </w:r>
      <w:proofErr w:type="spellEnd"/>
      <w:r w:rsidRPr="00D35598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D35598">
        <w:rPr>
          <w:rFonts w:ascii="Arial" w:hAnsi="Arial" w:cs="Arial"/>
          <w:sz w:val="22"/>
          <w:szCs w:val="22"/>
        </w:rPr>
        <w:t>Intensive</w:t>
      </w:r>
      <w:proofErr w:type="spellEnd"/>
      <w:r w:rsidRPr="00D35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598">
        <w:rPr>
          <w:rFonts w:ascii="Arial" w:hAnsi="Arial" w:cs="Arial"/>
          <w:sz w:val="22"/>
          <w:szCs w:val="22"/>
        </w:rPr>
        <w:t>Rearing</w:t>
      </w:r>
      <w:proofErr w:type="spellEnd"/>
      <w:r w:rsidRPr="00D3559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35598">
        <w:rPr>
          <w:rFonts w:ascii="Arial" w:hAnsi="Arial" w:cs="Arial"/>
          <w:sz w:val="22"/>
          <w:szCs w:val="22"/>
        </w:rPr>
        <w:t>Poultry</w:t>
      </w:r>
      <w:proofErr w:type="spellEnd"/>
      <w:r w:rsidRPr="00D35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598">
        <w:rPr>
          <w:rFonts w:ascii="Arial" w:hAnsi="Arial" w:cs="Arial"/>
          <w:sz w:val="22"/>
          <w:szCs w:val="22"/>
        </w:rPr>
        <w:t>or</w:t>
      </w:r>
      <w:proofErr w:type="spellEnd"/>
      <w:r w:rsidRPr="00D35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598">
        <w:rPr>
          <w:rFonts w:ascii="Arial" w:hAnsi="Arial" w:cs="Arial"/>
          <w:sz w:val="22"/>
          <w:szCs w:val="22"/>
        </w:rPr>
        <w:t>Pigs</w:t>
      </w:r>
      <w:proofErr w:type="spellEnd"/>
      <w:r w:rsidRPr="00D35598">
        <w:rPr>
          <w:rFonts w:ascii="Arial" w:hAnsi="Arial" w:cs="Arial"/>
          <w:sz w:val="22"/>
          <w:szCs w:val="22"/>
        </w:rPr>
        <w:t xml:space="preserve"> (2017 r.) oraz decyzję wykonawczą Komisji (UE) 2017/302 z dnia 15 lutego 2017 r. ustanawiającą konkluzje dotyczące najlepszych dostępnych technik (BAT) w odniesieniu do intensywnego chowu drobiu lub świń zgodnie z dyrektywą Parlamentu Europejskiego i Rady 2010/75/UE.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Stosowane technologie chowu są zgodne z technologią chowu drobiu wg dokumentu referencyjnego, konkluzji (BAT), jak również z dobrą praktyką rolniczą, która ma wpływ na ilości substancji wprowadzanych do powietrza.</w:t>
      </w:r>
    </w:p>
    <w:p w:rsid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Na tej podstawie stwierdzono, że rozpatrywana instalacja spełnia wymagania najlepszej dostępnej techniki, jak również spełnione są inne wymagani</w:t>
      </w:r>
      <w:r w:rsidR="00D35598">
        <w:rPr>
          <w:rFonts w:ascii="Arial" w:hAnsi="Arial" w:cs="Arial"/>
          <w:sz w:val="22"/>
          <w:szCs w:val="22"/>
        </w:rPr>
        <w:t>a określone w przepisach prawa.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Wnioskodawca</w:t>
      </w:r>
      <w:r w:rsidR="00A50068" w:rsidRPr="00D35598">
        <w:rPr>
          <w:rFonts w:ascii="Arial" w:hAnsi="Arial" w:cs="Arial"/>
          <w:sz w:val="22"/>
          <w:szCs w:val="22"/>
        </w:rPr>
        <w:t xml:space="preserve"> przedłożył analizę, </w:t>
      </w:r>
      <w:r w:rsidRPr="00D35598">
        <w:rPr>
          <w:rFonts w:ascii="Arial" w:hAnsi="Arial" w:cs="Arial"/>
          <w:sz w:val="22"/>
          <w:szCs w:val="22"/>
        </w:rPr>
        <w:t>z której wynika, iż na terenie instalacji nie występuje produkcja i uwalnianie substancji stwarzających ryzyko oraz, że zastosowane środki mimo wykorzystywania substancji stwarzających ryzyko uniemożliwiają zanieczyszczenia wód podziemnych, gleb i ziemi. Wobec powyższego, wykonanie raportu początkowego o stanie zanieczyszczenia gleby, ziemi i wód gruntowych tymi substancjami nie było wymagane.</w:t>
      </w:r>
    </w:p>
    <w:p w:rsidR="00330716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Zgodnie z art. 211 ust. 6 pkt 3 ustawy Prawo ochrony środowiska w niniejszej decyzji uwzględniono wymagania zapewniające ochronę gleby, ziemi i wód gruntowych, w tym środki mające na celu zapobieganie emisjom do gleby, ziemi i wód gruntowych oraz sposób ich systematycznego nadzorowania.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lastRenderedPageBreak/>
        <w:t>Przedmiotowa instalacja, zgodnie z rozporządzeniem Ministra Rozwoj</w:t>
      </w:r>
      <w:r w:rsidR="00D35598" w:rsidRPr="00D35598">
        <w:rPr>
          <w:rFonts w:ascii="Arial" w:hAnsi="Arial" w:cs="Arial"/>
          <w:sz w:val="22"/>
          <w:szCs w:val="22"/>
        </w:rPr>
        <w:t xml:space="preserve">u z dnia </w:t>
      </w:r>
      <w:r w:rsidR="00D35598" w:rsidRPr="00D35598">
        <w:rPr>
          <w:rFonts w:ascii="Arial" w:hAnsi="Arial" w:cs="Arial"/>
          <w:sz w:val="22"/>
          <w:szCs w:val="22"/>
        </w:rPr>
        <w:br/>
        <w:t xml:space="preserve">29 stycznia 2016 r. </w:t>
      </w:r>
      <w:r w:rsidRPr="00D35598">
        <w:rPr>
          <w:rFonts w:ascii="Arial" w:hAnsi="Arial" w:cs="Arial"/>
          <w:sz w:val="22"/>
          <w:szCs w:val="22"/>
        </w:rPr>
        <w:t>w sprawie rodzajów i ilości znajdujących się w zakładzie substancji</w:t>
      </w:r>
      <w:r w:rsidR="00D35598" w:rsidRPr="00D35598">
        <w:rPr>
          <w:rFonts w:ascii="Arial" w:hAnsi="Arial" w:cs="Arial"/>
          <w:sz w:val="22"/>
          <w:szCs w:val="22"/>
        </w:rPr>
        <w:t xml:space="preserve"> niebezpiecznych, decydujących </w:t>
      </w:r>
      <w:r w:rsidRPr="00D35598">
        <w:rPr>
          <w:rFonts w:ascii="Arial" w:hAnsi="Arial" w:cs="Arial"/>
          <w:sz w:val="22"/>
          <w:szCs w:val="22"/>
        </w:rPr>
        <w:t xml:space="preserve">o zaliczeniu zakładu do zakładu o zwiększonym lub dużym ryzyku wystąpienia poważnej awarii przemysłowej (Dz. U. z 2016 r., poz. 138), nie jest zaliczana do zakładów o dużym lub zwiększonym ryzyku wystąpienia awarii przemysłowej. 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W związku z powyższym, zgodnie z art. 211 ust. 6 pkt 9 ustawy Prawo ochrony środowiska,                         w decyzji określono sposoby zapobiegania i ograniczania skutków a</w:t>
      </w:r>
      <w:r w:rsidR="00973903">
        <w:rPr>
          <w:rFonts w:ascii="Arial" w:hAnsi="Arial" w:cs="Arial"/>
          <w:sz w:val="22"/>
          <w:szCs w:val="22"/>
        </w:rPr>
        <w:t xml:space="preserve">warii oraz wymóg informowania </w:t>
      </w:r>
      <w:r w:rsidRPr="00D35598">
        <w:rPr>
          <w:rFonts w:ascii="Arial" w:hAnsi="Arial" w:cs="Arial"/>
          <w:sz w:val="22"/>
          <w:szCs w:val="22"/>
        </w:rPr>
        <w:t>o wystąpieniu awarii – na podstawie danych, które podał Wnioskodawca we wniosku o wydanie niniejszego pozwolenia.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Wnioskodawca jest odpowiedzialny za ewentualne szkody powstałe w wyniku nieprawidłowego wykonywania orzeczeń niniejszej decyzji.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Niniejsza decyzja winna stale znajdować się u Wnioskodawcy i być dostępna organom kontroli.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 xml:space="preserve">Naruszenie przez Wnioskodawcę przepisów ustawy Prawo ochrony środowiska i ustawy </w:t>
      </w:r>
      <w:r w:rsidR="00D35598" w:rsidRPr="00D35598">
        <w:rPr>
          <w:rFonts w:ascii="Arial" w:hAnsi="Arial" w:cs="Arial"/>
          <w:sz w:val="22"/>
          <w:szCs w:val="22"/>
        </w:rPr>
        <w:br/>
      </w:r>
      <w:r w:rsidRPr="00D35598">
        <w:rPr>
          <w:rFonts w:ascii="Arial" w:hAnsi="Arial" w:cs="Arial"/>
          <w:sz w:val="22"/>
          <w:szCs w:val="22"/>
        </w:rPr>
        <w:t>o odpadach lub nieprzestrzeganie warunków niniejszej decyzji może spowodować cofnięcie pozwolenia zintegrowanego, udzielonego mocą niniejszej decyzji.</w:t>
      </w:r>
    </w:p>
    <w:p w:rsidR="0026016B" w:rsidRPr="00D35598" w:rsidRDefault="0026016B" w:rsidP="00973903">
      <w:pPr>
        <w:spacing w:after="240"/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>Pozwolenie zostało wydane na czas nieoznaczony.</w:t>
      </w:r>
    </w:p>
    <w:p w:rsidR="0026016B" w:rsidRPr="00D35598" w:rsidRDefault="0026016B" w:rsidP="00973903">
      <w:pPr>
        <w:rPr>
          <w:rFonts w:ascii="Arial" w:hAnsi="Arial" w:cs="Arial"/>
          <w:sz w:val="22"/>
          <w:szCs w:val="22"/>
        </w:rPr>
      </w:pPr>
      <w:r w:rsidRPr="00D35598">
        <w:rPr>
          <w:rFonts w:ascii="Arial" w:hAnsi="Arial" w:cs="Arial"/>
          <w:sz w:val="22"/>
          <w:szCs w:val="22"/>
        </w:rPr>
        <w:t xml:space="preserve">Mając powyższe na uwadze, Marszałek Województwa Wielkopolskiego orzeka jak </w:t>
      </w:r>
      <w:r w:rsidR="00D35598">
        <w:rPr>
          <w:rFonts w:ascii="Arial" w:hAnsi="Arial" w:cs="Arial"/>
          <w:sz w:val="22"/>
          <w:szCs w:val="22"/>
        </w:rPr>
        <w:br/>
      </w:r>
      <w:r w:rsidRPr="00D35598">
        <w:rPr>
          <w:rFonts w:ascii="Arial" w:hAnsi="Arial" w:cs="Arial"/>
          <w:sz w:val="22"/>
          <w:szCs w:val="22"/>
        </w:rPr>
        <w:t>w sentencji.</w:t>
      </w:r>
    </w:p>
    <w:p w:rsidR="0026016B" w:rsidRPr="00D35598" w:rsidRDefault="0026016B" w:rsidP="00973903">
      <w:pPr>
        <w:rPr>
          <w:rFonts w:ascii="Arial" w:hAnsi="Arial" w:cs="Arial"/>
          <w:color w:val="FF0000"/>
        </w:rPr>
      </w:pPr>
    </w:p>
    <w:p w:rsidR="0026016B" w:rsidRPr="00D35598" w:rsidRDefault="0026016B" w:rsidP="00973903">
      <w:pPr>
        <w:pStyle w:val="Nagwek3"/>
        <w:keepLines/>
        <w:spacing w:line="240" w:lineRule="auto"/>
        <w:jc w:val="left"/>
        <w:rPr>
          <w:rStyle w:val="WW-Absatz-Standardschriftart"/>
          <w:rFonts w:ascii="Arial" w:hAnsi="Arial" w:cs="Arial"/>
          <w:sz w:val="24"/>
          <w:szCs w:val="24"/>
        </w:rPr>
      </w:pPr>
      <w:r w:rsidRPr="00D35598">
        <w:rPr>
          <w:rStyle w:val="WW-Absatz-Standardschriftart"/>
          <w:rFonts w:ascii="Arial" w:hAnsi="Arial" w:cs="Arial"/>
          <w:sz w:val="24"/>
          <w:szCs w:val="24"/>
        </w:rPr>
        <w:t>POUCZENIE</w:t>
      </w:r>
    </w:p>
    <w:p w:rsidR="0026016B" w:rsidRPr="00D35598" w:rsidRDefault="0026016B" w:rsidP="00973903">
      <w:pPr>
        <w:keepLines/>
        <w:rPr>
          <w:rFonts w:ascii="Arial" w:hAnsi="Arial" w:cs="Arial"/>
          <w:sz w:val="22"/>
          <w:szCs w:val="22"/>
        </w:rPr>
      </w:pPr>
    </w:p>
    <w:p w:rsidR="0026016B" w:rsidRPr="00D35598" w:rsidRDefault="0026016B" w:rsidP="0097390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D35598">
        <w:rPr>
          <w:rFonts w:ascii="Arial" w:hAnsi="Arial" w:cs="Arial"/>
          <w:sz w:val="22"/>
          <w:szCs w:val="22"/>
          <w:lang w:eastAsia="pl-PL"/>
        </w:rPr>
        <w:t>Od niniejszej decyzji Stronie przysługuje prawo wniesienia odwołania do Ministra Klimatu</w:t>
      </w:r>
      <w:r w:rsidR="00D35598" w:rsidRPr="00D355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35598" w:rsidRPr="00D35598">
        <w:rPr>
          <w:rFonts w:ascii="Arial" w:hAnsi="Arial" w:cs="Arial"/>
          <w:sz w:val="22"/>
          <w:szCs w:val="22"/>
          <w:lang w:eastAsia="pl-PL"/>
        </w:rPr>
        <w:br/>
        <w:t>i Środowiska</w:t>
      </w:r>
      <w:r w:rsidRPr="00D35598">
        <w:rPr>
          <w:rFonts w:ascii="Arial" w:hAnsi="Arial" w:cs="Arial"/>
          <w:sz w:val="22"/>
          <w:szCs w:val="22"/>
          <w:lang w:eastAsia="pl-PL"/>
        </w:rPr>
        <w:t>, za pośrednictwem Marszałka Województwa Wielkopolskiego, w terminie 14 dni od dnia jej doręczenia.</w:t>
      </w:r>
    </w:p>
    <w:p w:rsidR="0026016B" w:rsidRPr="00D35598" w:rsidRDefault="0026016B" w:rsidP="0097390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D35598">
        <w:rPr>
          <w:rFonts w:ascii="Arial" w:hAnsi="Arial" w:cs="Arial"/>
          <w:sz w:val="22"/>
          <w:szCs w:val="22"/>
          <w:lang w:eastAsia="pl-PL"/>
        </w:rPr>
        <w:t xml:space="preserve">Zgodnie z art. 127a Kodeksu postępowania administracyjnego – w trakcie biegu terminu do wniesienia odwołania Strona może zrzec się prawa do wniesienia odwołania wobec Marszałka Województwa Wielkopolskiego. Z dniem doręczenia tutejszemu Organowi oświadczenia </w:t>
      </w:r>
      <w:r w:rsidR="00D35598" w:rsidRPr="00D35598">
        <w:rPr>
          <w:rFonts w:ascii="Arial" w:hAnsi="Arial" w:cs="Arial"/>
          <w:sz w:val="22"/>
          <w:szCs w:val="22"/>
          <w:lang w:eastAsia="pl-PL"/>
        </w:rPr>
        <w:br/>
      </w:r>
      <w:r w:rsidRPr="00D35598">
        <w:rPr>
          <w:rFonts w:ascii="Arial" w:hAnsi="Arial" w:cs="Arial"/>
          <w:sz w:val="22"/>
          <w:szCs w:val="22"/>
          <w:lang w:eastAsia="pl-PL"/>
        </w:rPr>
        <w:t xml:space="preserve">o zrzeczeniu się prawa do wniesienia odwołania, niniejsza decyzja stanie się ostateczna </w:t>
      </w:r>
      <w:r w:rsidR="00D35598">
        <w:rPr>
          <w:rFonts w:ascii="Arial" w:hAnsi="Arial" w:cs="Arial"/>
          <w:sz w:val="22"/>
          <w:szCs w:val="22"/>
          <w:lang w:eastAsia="pl-PL"/>
        </w:rPr>
        <w:br/>
      </w:r>
      <w:r w:rsidRPr="00D35598">
        <w:rPr>
          <w:rFonts w:ascii="Arial" w:hAnsi="Arial" w:cs="Arial"/>
          <w:sz w:val="22"/>
          <w:szCs w:val="22"/>
          <w:lang w:eastAsia="pl-PL"/>
        </w:rPr>
        <w:t xml:space="preserve">i prawomocna. Decyzja będzie podlegać wykonaniu przed upływem terminu </w:t>
      </w:r>
      <w:r w:rsidR="00D35598" w:rsidRPr="00D35598">
        <w:rPr>
          <w:rFonts w:ascii="Arial" w:hAnsi="Arial" w:cs="Arial"/>
          <w:sz w:val="22"/>
          <w:szCs w:val="22"/>
          <w:lang w:eastAsia="pl-PL"/>
        </w:rPr>
        <w:br/>
      </w:r>
      <w:r w:rsidRPr="00D35598">
        <w:rPr>
          <w:rFonts w:ascii="Arial" w:hAnsi="Arial" w:cs="Arial"/>
          <w:sz w:val="22"/>
          <w:szCs w:val="22"/>
          <w:lang w:eastAsia="pl-PL"/>
        </w:rPr>
        <w:t>do wniesienia odwołania, jeżeli w tym czasie Strona zrzeknie się prawa do wniesienia odwołania (art. 130 § 4 Kodeksu postępowania administracyjnego).</w:t>
      </w:r>
    </w:p>
    <w:p w:rsidR="0026016B" w:rsidRPr="00D35598" w:rsidRDefault="0026016B" w:rsidP="00973903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26016B" w:rsidRPr="00D35598" w:rsidRDefault="0026016B" w:rsidP="00973903">
      <w:pPr>
        <w:keepLines/>
        <w:rPr>
          <w:rFonts w:ascii="Arial" w:hAnsi="Arial" w:cs="Arial"/>
          <w:sz w:val="18"/>
          <w:szCs w:val="18"/>
          <w:shd w:val="clear" w:color="auto" w:fill="FFFF00"/>
        </w:rPr>
      </w:pPr>
      <w:r w:rsidRPr="00D35598">
        <w:rPr>
          <w:rFonts w:ascii="Arial" w:hAnsi="Arial" w:cs="Arial"/>
          <w:sz w:val="18"/>
          <w:szCs w:val="18"/>
        </w:rPr>
        <w:t>Za wydanie niniejszej decyzji pobrano stosowną opłatę skarbową w wysokości 506 zł, na podstawie przepisów ustawy z dnia 16 listopada 2006 r. o opłacie skarbowej</w:t>
      </w:r>
      <w:r w:rsidR="00D35598" w:rsidRPr="00D35598">
        <w:rPr>
          <w:rFonts w:ascii="Arial" w:hAnsi="Arial" w:cs="Arial"/>
          <w:sz w:val="18"/>
          <w:szCs w:val="18"/>
        </w:rPr>
        <w:t xml:space="preserve"> (tekst jednolity: Dz. U. z 2021 r., poz. 1923</w:t>
      </w:r>
      <w:r w:rsidRPr="00D35598">
        <w:rPr>
          <w:rFonts w:ascii="Arial" w:hAnsi="Arial" w:cs="Arial"/>
          <w:sz w:val="18"/>
          <w:szCs w:val="18"/>
        </w:rPr>
        <w:t xml:space="preserve"> ze zm.). Opłatę wniesiono na rachunek bankowy: Urząd Miasta Poznania, Wydział Finansowy, Oddział Pozostałych Dochodów Podatkowych i Niepodatkowych, ul. Libelta 16/20, 61-706 Poznań, PKO BP S.A. 94 1020 4027 0000 1602 1262 0763.</w:t>
      </w:r>
    </w:p>
    <w:p w:rsidR="0026016B" w:rsidRPr="00862393" w:rsidRDefault="0026016B" w:rsidP="00973903">
      <w:pPr>
        <w:keepLines/>
        <w:rPr>
          <w:rFonts w:ascii="Arial" w:hAnsi="Arial" w:cs="Arial"/>
          <w:color w:val="FF0000"/>
          <w:sz w:val="22"/>
          <w:highlight w:val="yellow"/>
          <w:shd w:val="clear" w:color="auto" w:fill="FFFF00"/>
        </w:rPr>
      </w:pPr>
    </w:p>
    <w:p w:rsidR="0026016B" w:rsidRPr="00862393" w:rsidRDefault="0026016B" w:rsidP="00973903">
      <w:pPr>
        <w:keepLines/>
        <w:rPr>
          <w:rFonts w:ascii="Arial" w:hAnsi="Arial" w:cs="Arial"/>
          <w:color w:val="FF0000"/>
          <w:sz w:val="22"/>
          <w:highlight w:val="yellow"/>
          <w:shd w:val="clear" w:color="auto" w:fill="FFFF00"/>
        </w:rPr>
      </w:pPr>
    </w:p>
    <w:p w:rsidR="00973903" w:rsidRPr="00EB7D74" w:rsidRDefault="00CF26E5" w:rsidP="00973903">
      <w:pPr>
        <w:rPr>
          <w:rFonts w:ascii="Arial" w:hAnsi="Arial" w:cs="Arial"/>
        </w:rPr>
      </w:pPr>
      <w:r w:rsidRPr="00EB7D74">
        <w:rPr>
          <w:rFonts w:ascii="Arial" w:hAnsi="Arial" w:cs="Arial"/>
        </w:rPr>
        <w:t>Z up. MARSZAŁKA WOJEWÓDZTWA</w:t>
      </w:r>
      <w:r w:rsidRPr="00EB7D74">
        <w:rPr>
          <w:rFonts w:ascii="Arial" w:hAnsi="Arial" w:cs="Arial"/>
        </w:rPr>
        <w:br/>
      </w:r>
      <w:r w:rsidRPr="00EB7D74">
        <w:rPr>
          <w:rFonts w:ascii="Arial" w:hAnsi="Arial" w:cs="Arial"/>
        </w:rPr>
        <w:br/>
        <w:t>Marzena Andrzejewska-Wierzbicka</w:t>
      </w:r>
      <w:r w:rsidRPr="00EB7D74">
        <w:rPr>
          <w:rFonts w:ascii="Arial" w:hAnsi="Arial" w:cs="Arial"/>
        </w:rPr>
        <w:br/>
        <w:t xml:space="preserve">Dyrektor Departamentu </w:t>
      </w:r>
      <w:r w:rsidRPr="00EB7D74">
        <w:rPr>
          <w:rFonts w:ascii="Arial" w:hAnsi="Arial" w:cs="Arial"/>
        </w:rPr>
        <w:br/>
        <w:t>Zarządzania Środowiskiem i Klimatu</w:t>
      </w:r>
      <w:r w:rsidR="00973903" w:rsidRPr="00EB7D74">
        <w:rPr>
          <w:rFonts w:ascii="Arial" w:hAnsi="Arial" w:cs="Arial"/>
        </w:rPr>
        <w:br/>
      </w:r>
      <w:r w:rsidR="00973903" w:rsidRPr="00EB7D74">
        <w:rPr>
          <w:rFonts w:ascii="Arial" w:hAnsi="Arial" w:cs="Arial"/>
        </w:rPr>
        <w:br/>
      </w:r>
    </w:p>
    <w:p w:rsidR="0026016B" w:rsidRPr="00862393" w:rsidRDefault="0026016B" w:rsidP="00973903">
      <w:pPr>
        <w:keepLines/>
        <w:rPr>
          <w:rFonts w:ascii="Arial" w:hAnsi="Arial" w:cs="Arial"/>
          <w:color w:val="FF0000"/>
          <w:sz w:val="22"/>
          <w:highlight w:val="yellow"/>
          <w:shd w:val="clear" w:color="auto" w:fill="FFFF00"/>
        </w:rPr>
      </w:pPr>
    </w:p>
    <w:p w:rsidR="0026016B" w:rsidRPr="00862393" w:rsidRDefault="0026016B" w:rsidP="00973903">
      <w:pPr>
        <w:keepLines/>
        <w:rPr>
          <w:rFonts w:ascii="Arial" w:hAnsi="Arial" w:cs="Arial"/>
          <w:color w:val="FF0000"/>
          <w:sz w:val="22"/>
          <w:highlight w:val="yellow"/>
          <w:shd w:val="clear" w:color="auto" w:fill="FFFF00"/>
        </w:rPr>
      </w:pPr>
    </w:p>
    <w:p w:rsidR="0026016B" w:rsidRPr="00862393" w:rsidRDefault="0026016B" w:rsidP="00973903">
      <w:pPr>
        <w:keepLines/>
        <w:rPr>
          <w:rFonts w:ascii="Arial" w:hAnsi="Arial" w:cs="Arial"/>
          <w:color w:val="FF0000"/>
          <w:sz w:val="22"/>
          <w:highlight w:val="yellow"/>
          <w:shd w:val="clear" w:color="auto" w:fill="FFFF00"/>
        </w:rPr>
      </w:pPr>
    </w:p>
    <w:p w:rsidR="0026016B" w:rsidRPr="00862393" w:rsidRDefault="0026016B" w:rsidP="00973903">
      <w:pPr>
        <w:keepLines/>
        <w:rPr>
          <w:rFonts w:ascii="Arial" w:hAnsi="Arial" w:cs="Arial"/>
          <w:color w:val="FF0000"/>
          <w:sz w:val="22"/>
          <w:highlight w:val="yellow"/>
          <w:shd w:val="clear" w:color="auto" w:fill="FFFF00"/>
        </w:rPr>
      </w:pPr>
    </w:p>
    <w:p w:rsidR="0026016B" w:rsidRPr="00862393" w:rsidRDefault="0026016B" w:rsidP="00973903">
      <w:pPr>
        <w:keepLines/>
        <w:rPr>
          <w:rFonts w:ascii="Arial" w:hAnsi="Arial" w:cs="Arial"/>
          <w:sz w:val="18"/>
          <w:szCs w:val="18"/>
          <w:highlight w:val="yellow"/>
        </w:rPr>
      </w:pPr>
    </w:p>
    <w:p w:rsidR="0026016B" w:rsidRPr="00D35598" w:rsidRDefault="0026016B" w:rsidP="00973903">
      <w:pPr>
        <w:keepLines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sz w:val="18"/>
          <w:szCs w:val="18"/>
        </w:rPr>
        <w:t>Otrzymują:</w:t>
      </w:r>
    </w:p>
    <w:p w:rsidR="0026016B" w:rsidRPr="00D35598" w:rsidRDefault="0026016B" w:rsidP="00973903">
      <w:pPr>
        <w:suppressAutoHyphens w:val="0"/>
        <w:ind w:left="720"/>
        <w:rPr>
          <w:rFonts w:ascii="Arial" w:hAnsi="Arial" w:cs="Arial"/>
          <w:sz w:val="18"/>
          <w:szCs w:val="18"/>
        </w:rPr>
      </w:pPr>
    </w:p>
    <w:p w:rsidR="00D35598" w:rsidRPr="00D35598" w:rsidRDefault="00D35598" w:rsidP="0097390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N w:val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sz w:val="18"/>
          <w:szCs w:val="18"/>
        </w:rPr>
        <w:t xml:space="preserve">Arkadiusz Szymański </w:t>
      </w:r>
    </w:p>
    <w:p w:rsidR="00D35598" w:rsidRPr="00D35598" w:rsidRDefault="00D35598" w:rsidP="00973903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sz w:val="18"/>
          <w:szCs w:val="18"/>
        </w:rPr>
        <w:t>Gospodarstwo Rolne Arkadiusz Szymański</w:t>
      </w:r>
    </w:p>
    <w:p w:rsidR="00D35598" w:rsidRPr="00D35598" w:rsidRDefault="00D35598" w:rsidP="0097390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N w:val="0"/>
        <w:ind w:left="0" w:firstLine="0"/>
        <w:textAlignment w:val="baseline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D35598">
        <w:rPr>
          <w:rFonts w:ascii="Arial" w:hAnsi="Arial" w:cs="Arial"/>
          <w:sz w:val="18"/>
          <w:szCs w:val="18"/>
        </w:rPr>
        <w:t xml:space="preserve">Małgorzata Lisiecka – pełnomocnik </w:t>
      </w:r>
    </w:p>
    <w:p w:rsidR="00D35598" w:rsidRPr="00D35598" w:rsidRDefault="0026016B" w:rsidP="00973903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bCs/>
          <w:sz w:val="18"/>
          <w:szCs w:val="18"/>
        </w:rPr>
        <w:t xml:space="preserve">Minister Klimatu </w:t>
      </w:r>
      <w:r w:rsidR="00D35598" w:rsidRPr="00D35598">
        <w:rPr>
          <w:rFonts w:ascii="Arial" w:hAnsi="Arial" w:cs="Arial"/>
          <w:bCs/>
          <w:sz w:val="18"/>
          <w:szCs w:val="18"/>
        </w:rPr>
        <w:t>i Środowiska</w:t>
      </w:r>
    </w:p>
    <w:p w:rsidR="00D35598" w:rsidRPr="00D35598" w:rsidRDefault="0026016B" w:rsidP="00973903">
      <w:pPr>
        <w:tabs>
          <w:tab w:val="num" w:pos="284"/>
        </w:tabs>
        <w:suppressAutoHyphens w:val="0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bCs/>
          <w:sz w:val="18"/>
          <w:szCs w:val="18"/>
        </w:rPr>
        <w:t xml:space="preserve">(na adres e-mail: </w:t>
      </w:r>
      <w:hyperlink r:id="rId7" w:history="1">
        <w:r w:rsidR="00D35598" w:rsidRPr="00D35598">
          <w:rPr>
            <w:rStyle w:val="Hipercze"/>
            <w:rFonts w:ascii="Arial" w:hAnsi="Arial" w:cs="Arial"/>
            <w:bCs/>
            <w:sz w:val="18"/>
            <w:szCs w:val="18"/>
          </w:rPr>
          <w:t>pozwolenia.zintegrowane@klimat.gov.pl</w:t>
        </w:r>
      </w:hyperlink>
      <w:r w:rsidRPr="00D35598">
        <w:rPr>
          <w:rFonts w:ascii="Arial" w:hAnsi="Arial" w:cs="Arial"/>
          <w:bCs/>
          <w:sz w:val="18"/>
          <w:szCs w:val="18"/>
        </w:rPr>
        <w:t>)</w:t>
      </w:r>
    </w:p>
    <w:p w:rsidR="00D35598" w:rsidRPr="00D35598" w:rsidRDefault="0026016B" w:rsidP="00973903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bCs/>
          <w:sz w:val="18"/>
          <w:szCs w:val="18"/>
        </w:rPr>
        <w:t>Wielkopolski Wojewódzki Inspektor Ochrony Środowiska</w:t>
      </w:r>
    </w:p>
    <w:p w:rsidR="00D35598" w:rsidRPr="00D35598" w:rsidRDefault="0026016B" w:rsidP="00973903">
      <w:pPr>
        <w:tabs>
          <w:tab w:val="num" w:pos="284"/>
        </w:tabs>
        <w:suppressAutoHyphens w:val="0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bCs/>
          <w:sz w:val="18"/>
          <w:szCs w:val="18"/>
        </w:rPr>
        <w:t>ul. Czarna Rola 4, 61-625 Poznań</w:t>
      </w:r>
    </w:p>
    <w:p w:rsidR="00D35598" w:rsidRPr="00D35598" w:rsidRDefault="00D35598" w:rsidP="00973903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sz w:val="18"/>
          <w:szCs w:val="18"/>
        </w:rPr>
        <w:t xml:space="preserve">Departament Korzystania i Informacji o Środowisku </w:t>
      </w:r>
    </w:p>
    <w:p w:rsidR="0026016B" w:rsidRPr="00D35598" w:rsidRDefault="0026016B" w:rsidP="00973903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D35598">
        <w:rPr>
          <w:rFonts w:ascii="Arial" w:hAnsi="Arial" w:cs="Arial"/>
          <w:bCs/>
          <w:sz w:val="18"/>
          <w:szCs w:val="18"/>
        </w:rPr>
        <w:t>Aa x 2</w:t>
      </w:r>
    </w:p>
    <w:p w:rsidR="00600E1F" w:rsidRDefault="00600E1F" w:rsidP="00973903"/>
    <w:sectPr w:rsidR="00600E1F" w:rsidSect="00500BC4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851" w:bottom="709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9C" w:rsidRDefault="00DD429C" w:rsidP="0026016B">
      <w:r>
        <w:separator/>
      </w:r>
    </w:p>
  </w:endnote>
  <w:endnote w:type="continuationSeparator" w:id="0">
    <w:p w:rsidR="00DD429C" w:rsidRDefault="00DD429C" w:rsidP="002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xi Sans">
    <w:altName w:val="Arial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roman"/>
    <w:pitch w:val="default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xi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9C" w:rsidRDefault="00DD429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351790" cy="138430"/>
              <wp:effectExtent l="6985" t="635" r="3175" b="381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29C" w:rsidRPr="00E013CB" w:rsidRDefault="00DD429C">
                          <w:pPr>
                            <w:pStyle w:val="Stopka"/>
                            <w:rPr>
                              <w:rFonts w:ascii="Arial" w:hAnsi="Arial" w:cs="Arial"/>
                            </w:rPr>
                          </w:pPr>
                          <w:r w:rsidRPr="00E013CB"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 w:rsidRPr="00E013CB">
                            <w:rPr>
                              <w:rStyle w:val="Numerstrony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E013CB"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 w:rsidR="00010ABF"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15</w:t>
                          </w:r>
                          <w:r w:rsidRPr="00E013CB"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4.3pt;margin-top:.05pt;width:27.7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cVjwIAACAFAAAOAAAAZHJzL2Uyb0RvYy54bWysVNtu2zAMfR+wfxD0nvpSp42NOkUvyzCg&#10;2wp0+wDFlmOhsqhJSuyu2L+PkuO06V6GYX6QKYk6OiQPdXE5dJLsuLECVEmTk5gSriqohdqU9Pu3&#10;1WxBiXVM1UyC4iV94pZeLt+/u+h1wVNoQdbcEARRtuh1SVvndBFFtmp5x+wJaK5wswHTMYdTs4lq&#10;w3pE72SUxvFZ1IOptYGKW4urt+MmXQb8puGV+9o0ljsiS4rcXBhNGNd+jJYXrNgYpltR7Wmwf2DR&#10;MaHw0gPULXOMbI34A6oTlQELjTupoIugaUTFQwwYTRK/ieahZZqHWDA5Vh/SZP8fbPVld2+IqEua&#10;UqJYhyW6B8mJ44/WQc9J6lPUa1ug54NGXzdcw4ClDuFafQfVoyUKblqmNvzKGOhbzmqkmPiT0auj&#10;I471IOv+M9R4F9s6CEBDYzqfP8wIQXQs1dOhPHxwpMLF03lynuNOhVvJ6SI7DeWLWDEd1sa6jxw6&#10;4o2SGqx+AGe7O+s8GVZMLv4uC1LUKyFlmJjN+kYasmOolFX4xrNSt2xcna6zo2vAO8KQyiMp8Jjj&#10;deMKBoAE/J4PJcjiOU/SLL5O89nqbHE+y1bZfJafx4tZnOTX+Vmc5dnt6pdnkGRFK+qaqzuh+CTR&#10;JPs7CeybZRRXECnpS5rP03kI7oj9Pqx9rLH/QgXfJKoTDjtWiq6ki4MTK3zRP6gaw2aFY0KOdnRM&#10;P6QMczD9Q1aCRLwqRn24YT0gitfNGuonFIsBLCbWHZ8ZNFowPynpsWVLan9smeGUyE8KBef7ezLM&#10;ZKwng6kKj5bUUTKaN258B7baiE2LyKOkFVyhKBsRBPPCAin7CbZhIL9/Mnyfv54Hr5eHbfkbAAD/&#10;/wMAUEsDBBQABgAIAAAAIQDHtAgq2wAAAAkBAAAPAAAAZHJzL2Rvd25yZXYueG1sTI/NTsMwEITv&#10;SLyDtUjcqN1QlTTEqaAIroiA1Ksbb5Mo8TqK3Ta8fTcnOI6+0fzk28n14oxjaD1pWC4UCKTK25Zq&#10;DT/f7w8piBANWdN7Qg2/GGBb3N7kJrP+Ql94LmMtOIRCZjQ0MQ6ZlKFq0Jmw8AMSs6MfnYksx1ra&#10;0Vw43PUyUWotnWmJGxoz4K7BqitPTsPjZ/K0Dx/l227Y46ZLw2t3pEbr+7vp5RlExCn+mWGez9Oh&#10;4E0HfyIbRM9aJemavTMRM1fpis8dNCTLDcgil/8fFFcAAAD//wMAUEsBAi0AFAAGAAgAAAAhALaD&#10;OJL+AAAA4QEAABMAAAAAAAAAAAAAAAAAAAAAAFtDb250ZW50X1R5cGVzXS54bWxQSwECLQAUAAYA&#10;CAAAACEAOP0h/9YAAACUAQAACwAAAAAAAAAAAAAAAAAvAQAAX3JlbHMvLnJlbHNQSwECLQAUAAYA&#10;CAAAACEA4kjHFY8CAAAgBQAADgAAAAAAAAAAAAAAAAAuAgAAZHJzL2Uyb0RvYy54bWxQSwECLQAU&#10;AAYACAAAACEAx7QIKtsAAAAJAQAADwAAAAAAAAAAAAAAAADpBAAAZHJzL2Rvd25yZXYueG1sUEsF&#10;BgAAAAAEAAQA8wAAAPEFAAAAAA==&#10;" stroked="f">
              <v:fill opacity="0"/>
              <v:textbox inset="0,0,0,0">
                <w:txbxContent>
                  <w:p w:rsidR="00DD429C" w:rsidRPr="00E013CB" w:rsidRDefault="00DD429C">
                    <w:pPr>
                      <w:pStyle w:val="Stopka"/>
                      <w:rPr>
                        <w:rFonts w:ascii="Arial" w:hAnsi="Arial" w:cs="Arial"/>
                      </w:rPr>
                    </w:pPr>
                    <w:r w:rsidRPr="00E013CB"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 w:rsidRPr="00E013CB">
                      <w:rPr>
                        <w:rStyle w:val="Numerstrony"/>
                        <w:rFonts w:ascii="Arial" w:hAnsi="Arial" w:cs="Arial"/>
                      </w:rPr>
                      <w:instrText xml:space="preserve"> PAGE </w:instrText>
                    </w:r>
                    <w:r w:rsidRPr="00E013CB"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 w:rsidR="00010ABF">
                      <w:rPr>
                        <w:rStyle w:val="Numerstrony"/>
                        <w:rFonts w:ascii="Arial" w:hAnsi="Arial" w:cs="Arial"/>
                        <w:noProof/>
                      </w:rPr>
                      <w:t>15</w:t>
                    </w:r>
                    <w:r w:rsidRPr="00E013CB"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9C" w:rsidRPr="0026016B" w:rsidRDefault="00DD429C">
    <w:pPr>
      <w:pStyle w:val="Stopka"/>
      <w:rPr>
        <w:rFonts w:ascii="Arial" w:hAnsi="Arial" w:cs="Arial"/>
        <w:b/>
        <w:bCs/>
        <w:sz w:val="23"/>
        <w:szCs w:val="23"/>
        <w:u w:val="single"/>
      </w:rPr>
    </w:pPr>
    <w:r w:rsidRPr="0026016B">
      <w:rPr>
        <w:rFonts w:ascii="Arial" w:hAnsi="Arial" w:cs="Arial"/>
        <w:b/>
        <w:bCs/>
        <w:sz w:val="23"/>
        <w:szCs w:val="23"/>
        <w:u w:val="single"/>
      </w:rPr>
      <w:t>________________________________________________________________________</w:t>
    </w:r>
  </w:p>
  <w:p w:rsidR="00DD429C" w:rsidRPr="0026016B" w:rsidRDefault="00DD429C" w:rsidP="006A4378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b/>
        <w:bCs/>
        <w:sz w:val="23"/>
        <w:szCs w:val="23"/>
        <w:lang w:eastAsia="pl-PL"/>
      </w:rPr>
    </w:pPr>
    <w:r w:rsidRPr="0026016B">
      <w:rPr>
        <w:rFonts w:ascii="Arial" w:hAnsi="Arial" w:cs="Arial"/>
        <w:b/>
        <w:bCs/>
        <w:sz w:val="23"/>
        <w:szCs w:val="23"/>
        <w:lang w:eastAsia="pl-PL"/>
      </w:rPr>
      <w:t xml:space="preserve">Urząd Marszałkowski Województwa Wielkopolskiego w Poznaniu, </w:t>
    </w:r>
  </w:p>
  <w:p w:rsidR="00DD429C" w:rsidRPr="0026016B" w:rsidRDefault="00DD429C" w:rsidP="0026016B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b/>
        <w:bCs/>
        <w:sz w:val="23"/>
        <w:szCs w:val="23"/>
        <w:lang w:eastAsia="pl-PL"/>
      </w:rPr>
    </w:pPr>
    <w:r w:rsidRPr="0026016B">
      <w:rPr>
        <w:rFonts w:ascii="Arial" w:hAnsi="Arial" w:cs="Arial"/>
        <w:b/>
        <w:bCs/>
        <w:sz w:val="23"/>
        <w:szCs w:val="23"/>
        <w:lang w:eastAsia="pl-PL"/>
      </w:rPr>
      <w:t xml:space="preserve">Departament Zarządzania Środowiskiem i Klimatu </w:t>
    </w:r>
    <w:r w:rsidRPr="0026016B">
      <w:rPr>
        <w:rFonts w:ascii="Arial" w:hAnsi="Arial" w:cs="Arial"/>
        <w:b/>
        <w:bCs/>
        <w:sz w:val="23"/>
        <w:szCs w:val="23"/>
        <w:lang w:eastAsia="pl-PL"/>
      </w:rPr>
      <w:br/>
      <w:t>al. Niepodległości 34, 61 - 714 Poznań, tel.: 61 626 75 25, faks: 61 62 66 401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9C" w:rsidRDefault="00DD429C" w:rsidP="0026016B">
      <w:r>
        <w:separator/>
      </w:r>
    </w:p>
  </w:footnote>
  <w:footnote w:type="continuationSeparator" w:id="0">
    <w:p w:rsidR="00DD429C" w:rsidRDefault="00DD429C" w:rsidP="0026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9C" w:rsidRPr="0026016B" w:rsidRDefault="00DD429C" w:rsidP="006A4378">
    <w:pPr>
      <w:pStyle w:val="Nagwek1"/>
      <w:tabs>
        <w:tab w:val="left" w:pos="0"/>
      </w:tabs>
      <w:spacing w:after="120" w:line="240" w:lineRule="auto"/>
      <w:rPr>
        <w:rFonts w:ascii="Arial" w:hAnsi="Arial" w:cs="Arial"/>
        <w:sz w:val="24"/>
      </w:rPr>
    </w:pPr>
    <w:r w:rsidRPr="00862393">
      <w:rPr>
        <w:rFonts w:ascii="Arial" w:hAnsi="Arial" w:cs="Arial"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-135560</wp:posOffset>
          </wp:positionH>
          <wp:positionV relativeFrom="paragraph">
            <wp:posOffset>-349345</wp:posOffset>
          </wp:positionV>
          <wp:extent cx="660400" cy="748665"/>
          <wp:effectExtent l="0" t="0" r="635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16B">
      <w:rPr>
        <w:rFonts w:ascii="Arial" w:hAnsi="Arial" w:cs="Arial"/>
        <w:sz w:val="24"/>
      </w:rPr>
      <w:t>MARSZAŁEK</w:t>
    </w:r>
  </w:p>
  <w:p w:rsidR="00DD429C" w:rsidRPr="00862393" w:rsidRDefault="00DD429C" w:rsidP="006A4378">
    <w:pPr>
      <w:pStyle w:val="Nagwek1"/>
      <w:tabs>
        <w:tab w:val="left" w:pos="0"/>
      </w:tabs>
      <w:spacing w:line="240" w:lineRule="auto"/>
      <w:ind w:right="4961"/>
      <w:rPr>
        <w:rFonts w:ascii="Arial" w:hAnsi="Arial" w:cs="Arial"/>
        <w:sz w:val="24"/>
      </w:rPr>
    </w:pPr>
    <w:r w:rsidRPr="00862393">
      <w:rPr>
        <w:rFonts w:ascii="Arial" w:hAnsi="Arial" w:cs="Arial"/>
        <w:sz w:val="24"/>
      </w:rPr>
      <w:t>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 w15:restartNumberingAfterBreak="0">
    <w:nsid w:val="01066EC4"/>
    <w:multiLevelType w:val="hybridMultilevel"/>
    <w:tmpl w:val="FA1CC1B8"/>
    <w:lvl w:ilvl="0" w:tplc="04150019">
      <w:start w:val="1"/>
      <w:numFmt w:val="lowerLetter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04B4297F"/>
    <w:multiLevelType w:val="hybridMultilevel"/>
    <w:tmpl w:val="54A6E3A2"/>
    <w:lvl w:ilvl="0" w:tplc="43965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A25"/>
    <w:multiLevelType w:val="multilevel"/>
    <w:tmpl w:val="250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EC7FE3"/>
    <w:multiLevelType w:val="hybridMultilevel"/>
    <w:tmpl w:val="6284D91C"/>
    <w:styleLink w:val="Styl22"/>
    <w:lvl w:ilvl="0" w:tplc="6AAA94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70D72"/>
    <w:multiLevelType w:val="multilevel"/>
    <w:tmpl w:val="A59E4ED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3169DE"/>
    <w:multiLevelType w:val="hybridMultilevel"/>
    <w:tmpl w:val="31EC8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DE0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1409"/>
    <w:multiLevelType w:val="hybridMultilevel"/>
    <w:tmpl w:val="6F7ED632"/>
    <w:lvl w:ilvl="0" w:tplc="77E61AFA">
      <w:start w:val="1"/>
      <w:numFmt w:val="decimal"/>
      <w:lvlText w:val="%1."/>
      <w:lvlJc w:val="right"/>
      <w:pPr>
        <w:tabs>
          <w:tab w:val="num" w:pos="730"/>
        </w:tabs>
        <w:ind w:left="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8" w15:restartNumberingAfterBreak="0">
    <w:nsid w:val="22460030"/>
    <w:multiLevelType w:val="multilevel"/>
    <w:tmpl w:val="2684D9F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9A1402"/>
    <w:multiLevelType w:val="multilevel"/>
    <w:tmpl w:val="0415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F3442"/>
    <w:multiLevelType w:val="hybridMultilevel"/>
    <w:tmpl w:val="F3E8902E"/>
    <w:lvl w:ilvl="0" w:tplc="A2785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E74"/>
    <w:multiLevelType w:val="hybridMultilevel"/>
    <w:tmpl w:val="1B4A32E8"/>
    <w:lvl w:ilvl="0" w:tplc="3954A458">
      <w:start w:val="1"/>
      <w:numFmt w:val="lowerLetter"/>
      <w:lvlText w:val="%1."/>
      <w:lvlJc w:val="left"/>
      <w:pPr>
        <w:ind w:left="720" w:hanging="360"/>
      </w:pPr>
      <w:rPr>
        <w:rFonts w:cs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372F"/>
    <w:multiLevelType w:val="hybridMultilevel"/>
    <w:tmpl w:val="68BA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965DC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B521A"/>
    <w:multiLevelType w:val="hybridMultilevel"/>
    <w:tmpl w:val="E1B0A4C6"/>
    <w:lvl w:ilvl="0" w:tplc="D9B69A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244CC"/>
    <w:multiLevelType w:val="hybridMultilevel"/>
    <w:tmpl w:val="39FAB65A"/>
    <w:styleLink w:val="1ai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48E2"/>
    <w:multiLevelType w:val="hybridMultilevel"/>
    <w:tmpl w:val="AE7433CA"/>
    <w:styleLink w:val="Styl21"/>
    <w:lvl w:ilvl="0" w:tplc="A8AC6832">
      <w:start w:val="1"/>
      <w:numFmt w:val="lowerLetter"/>
      <w:lvlText w:val="%1."/>
      <w:lvlJc w:val="left"/>
      <w:pPr>
        <w:tabs>
          <w:tab w:val="num" w:pos="1585"/>
        </w:tabs>
        <w:ind w:left="1585" w:hanging="10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F1CD4"/>
    <w:multiLevelType w:val="multilevel"/>
    <w:tmpl w:val="25AECB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9D7F63"/>
    <w:multiLevelType w:val="hybridMultilevel"/>
    <w:tmpl w:val="B9FC78BA"/>
    <w:lvl w:ilvl="0" w:tplc="04150019">
      <w:start w:val="1"/>
      <w:numFmt w:val="lowerLetter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8" w15:restartNumberingAfterBreak="0">
    <w:nsid w:val="2EBA5252"/>
    <w:multiLevelType w:val="multilevel"/>
    <w:tmpl w:val="B65A45C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E65D6"/>
    <w:multiLevelType w:val="hybridMultilevel"/>
    <w:tmpl w:val="1902D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60D"/>
    <w:multiLevelType w:val="hybridMultilevel"/>
    <w:tmpl w:val="5942AF88"/>
    <w:name w:val="WW8Num433"/>
    <w:lvl w:ilvl="0" w:tplc="3954A458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cs="Cambria Math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50701"/>
    <w:multiLevelType w:val="multilevel"/>
    <w:tmpl w:val="B3F8C176"/>
    <w:lvl w:ilvl="0">
      <w:start w:val="1"/>
      <w:numFmt w:val="bullet"/>
      <w:lvlText w:val=""/>
      <w:lvlJc w:val="left"/>
      <w:pPr>
        <w:tabs>
          <w:tab w:val="num" w:pos="793"/>
        </w:tabs>
        <w:ind w:left="793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20"/>
        </w:tabs>
      </w:pPr>
    </w:lvl>
    <w:lvl w:ilvl="2">
      <w:start w:val="1"/>
      <w:numFmt w:val="bullet"/>
      <w:lvlText w:val=""/>
      <w:lvlJc w:val="left"/>
      <w:pPr>
        <w:tabs>
          <w:tab w:val="num" w:pos="861"/>
        </w:tabs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883"/>
        </w:tabs>
      </w:pPr>
    </w:lvl>
    <w:lvl w:ilvl="4">
      <w:start w:val="1"/>
      <w:numFmt w:val="lowerLetter"/>
      <w:lvlText w:val="(%5)"/>
      <w:lvlJc w:val="left"/>
      <w:pPr>
        <w:tabs>
          <w:tab w:val="num" w:pos="1243"/>
        </w:tabs>
      </w:pPr>
    </w:lvl>
    <w:lvl w:ilvl="5">
      <w:start w:val="1"/>
      <w:numFmt w:val="lowerRoman"/>
      <w:lvlText w:val="(%6)"/>
      <w:lvlJc w:val="left"/>
      <w:pPr>
        <w:tabs>
          <w:tab w:val="num" w:pos="1603"/>
        </w:tabs>
      </w:pPr>
    </w:lvl>
    <w:lvl w:ilvl="6">
      <w:start w:val="1"/>
      <w:numFmt w:val="decimal"/>
      <w:lvlText w:val="%7."/>
      <w:lvlJc w:val="left"/>
      <w:pPr>
        <w:tabs>
          <w:tab w:val="num" w:pos="1963"/>
        </w:tabs>
      </w:pPr>
    </w:lvl>
    <w:lvl w:ilvl="7">
      <w:start w:val="1"/>
      <w:numFmt w:val="lowerLetter"/>
      <w:lvlText w:val="%8."/>
      <w:lvlJc w:val="left"/>
      <w:pPr>
        <w:tabs>
          <w:tab w:val="num" w:pos="2323"/>
        </w:tabs>
      </w:pPr>
    </w:lvl>
    <w:lvl w:ilvl="8">
      <w:start w:val="1"/>
      <w:numFmt w:val="lowerRoman"/>
      <w:lvlText w:val="%9."/>
      <w:lvlJc w:val="left"/>
      <w:pPr>
        <w:tabs>
          <w:tab w:val="num" w:pos="2683"/>
        </w:tabs>
      </w:pPr>
    </w:lvl>
  </w:abstractNum>
  <w:abstractNum w:abstractNumId="22" w15:restartNumberingAfterBreak="0">
    <w:nsid w:val="404D7C04"/>
    <w:multiLevelType w:val="hybridMultilevel"/>
    <w:tmpl w:val="EAD6BEBC"/>
    <w:lvl w:ilvl="0" w:tplc="3954A458">
      <w:start w:val="1"/>
      <w:numFmt w:val="lowerLetter"/>
      <w:lvlText w:val="%1."/>
      <w:lvlJc w:val="left"/>
      <w:pPr>
        <w:ind w:left="720" w:hanging="360"/>
      </w:pPr>
      <w:rPr>
        <w:rFonts w:cs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9439A"/>
    <w:multiLevelType w:val="hybridMultilevel"/>
    <w:tmpl w:val="6B10E332"/>
    <w:styleLink w:val="Artykusekcj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2A93"/>
    <w:multiLevelType w:val="hybridMultilevel"/>
    <w:tmpl w:val="26085BCC"/>
    <w:lvl w:ilvl="0" w:tplc="E4005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53AE"/>
    <w:multiLevelType w:val="hybridMultilevel"/>
    <w:tmpl w:val="199A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702A2"/>
    <w:multiLevelType w:val="multilevel"/>
    <w:tmpl w:val="2684D9F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25795F"/>
    <w:multiLevelType w:val="hybridMultilevel"/>
    <w:tmpl w:val="FB10409A"/>
    <w:styleLink w:val="Artykusekcja1"/>
    <w:lvl w:ilvl="0" w:tplc="22F8E7F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5C4063C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C0"/>
    <w:multiLevelType w:val="hybridMultilevel"/>
    <w:tmpl w:val="53F4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F3431"/>
    <w:multiLevelType w:val="hybridMultilevel"/>
    <w:tmpl w:val="15FCA876"/>
    <w:lvl w:ilvl="0" w:tplc="E4005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96AE8C">
      <w:start w:val="1"/>
      <w:numFmt w:val="bullet"/>
      <w:lvlText w:val="-"/>
      <w:lvlJc w:val="left"/>
      <w:pPr>
        <w:tabs>
          <w:tab w:val="num" w:pos="1089"/>
        </w:tabs>
        <w:ind w:left="1089" w:hanging="369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615EBE"/>
    <w:multiLevelType w:val="hybridMultilevel"/>
    <w:tmpl w:val="DBBA1A48"/>
    <w:lvl w:ilvl="0" w:tplc="DC428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F6DF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88123A8"/>
    <w:multiLevelType w:val="hybridMultilevel"/>
    <w:tmpl w:val="AB9042C0"/>
    <w:lvl w:ilvl="0" w:tplc="E4005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B69AD2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006D2"/>
    <w:multiLevelType w:val="hybridMultilevel"/>
    <w:tmpl w:val="DA14E58E"/>
    <w:lvl w:ilvl="0" w:tplc="8F948D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CFA1FDD"/>
    <w:multiLevelType w:val="hybridMultilevel"/>
    <w:tmpl w:val="137E1D6E"/>
    <w:styleLink w:val="1111112"/>
    <w:lvl w:ilvl="0" w:tplc="5C4063CA">
      <w:start w:val="1"/>
      <w:numFmt w:val="bullet"/>
      <w:lvlText w:val=""/>
      <w:lvlJc w:val="left"/>
      <w:pPr>
        <w:tabs>
          <w:tab w:val="num" w:pos="1241"/>
        </w:tabs>
        <w:ind w:left="1241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35" w15:restartNumberingAfterBreak="0">
    <w:nsid w:val="61473E33"/>
    <w:multiLevelType w:val="hybridMultilevel"/>
    <w:tmpl w:val="6F7ED632"/>
    <w:lvl w:ilvl="0" w:tplc="77E61AFA">
      <w:start w:val="1"/>
      <w:numFmt w:val="decimal"/>
      <w:lvlText w:val="%1."/>
      <w:lvlJc w:val="right"/>
      <w:pPr>
        <w:tabs>
          <w:tab w:val="num" w:pos="730"/>
        </w:tabs>
        <w:ind w:left="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36" w15:restartNumberingAfterBreak="0">
    <w:nsid w:val="61BF2DF7"/>
    <w:multiLevelType w:val="hybridMultilevel"/>
    <w:tmpl w:val="31EC8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DE0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76371"/>
    <w:multiLevelType w:val="multilevel"/>
    <w:tmpl w:val="79D09FC8"/>
    <w:lvl w:ilvl="0">
      <w:start w:val="1"/>
      <w:numFmt w:val="ordinal"/>
      <w:lvlText w:val="%1"/>
      <w:lvlJc w:val="left"/>
      <w:pPr>
        <w:tabs>
          <w:tab w:val="num" w:pos="2138"/>
        </w:tabs>
        <w:ind w:left="1418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2">
      <w:start w:val="1"/>
      <w:numFmt w:val="decimal"/>
      <w:lvlText w:val="%1%2%3."/>
      <w:lvlJc w:val="left"/>
      <w:pPr>
        <w:tabs>
          <w:tab w:val="num" w:pos="2138"/>
        </w:tabs>
        <w:ind w:left="141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4">
      <w:start w:val="1"/>
      <w:numFmt w:val="decimal"/>
      <w:pStyle w:val="Styl1"/>
      <w:lvlText w:val="%4%1.%2.%3..%5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38" w15:restartNumberingAfterBreak="0">
    <w:nsid w:val="64F846CE"/>
    <w:multiLevelType w:val="hybridMultilevel"/>
    <w:tmpl w:val="14A68C96"/>
    <w:lvl w:ilvl="0" w:tplc="3D46199C">
      <w:start w:val="1"/>
      <w:numFmt w:val="bullet"/>
      <w:pStyle w:val="a-krop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73BAF"/>
    <w:multiLevelType w:val="hybridMultilevel"/>
    <w:tmpl w:val="A4780FD4"/>
    <w:lvl w:ilvl="0" w:tplc="83720F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5370A"/>
    <w:multiLevelType w:val="hybridMultilevel"/>
    <w:tmpl w:val="08561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DE0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D061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1471215"/>
    <w:multiLevelType w:val="hybridMultilevel"/>
    <w:tmpl w:val="CFEE92A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3954A458">
      <w:start w:val="1"/>
      <w:numFmt w:val="lowerLetter"/>
      <w:lvlText w:val="%4."/>
      <w:lvlJc w:val="left"/>
      <w:pPr>
        <w:ind w:left="3447" w:hanging="360"/>
      </w:pPr>
      <w:rPr>
        <w:rFonts w:cs="Cambria Math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99681B"/>
    <w:multiLevelType w:val="hybridMultilevel"/>
    <w:tmpl w:val="60F62AD4"/>
    <w:styleLink w:val="1111111"/>
    <w:lvl w:ilvl="0" w:tplc="4C12BC04">
      <w:start w:val="1"/>
      <w:numFmt w:val="bullet"/>
      <w:lvlText w:val=""/>
      <w:lvlJc w:val="left"/>
      <w:pPr>
        <w:ind w:left="3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44" w15:restartNumberingAfterBreak="0">
    <w:nsid w:val="75DD7DC4"/>
    <w:multiLevelType w:val="multilevel"/>
    <w:tmpl w:val="62F4979A"/>
    <w:lvl w:ilvl="0">
      <w:start w:val="1"/>
      <w:numFmt w:val="bullet"/>
      <w:pStyle w:val="Wylic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Wylicza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37357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B84903"/>
    <w:multiLevelType w:val="hybridMultilevel"/>
    <w:tmpl w:val="631E141A"/>
    <w:lvl w:ilvl="0" w:tplc="04150019">
      <w:start w:val="1"/>
      <w:numFmt w:val="lowerLetter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7" w15:restartNumberingAfterBreak="0">
    <w:nsid w:val="7ECF0E0D"/>
    <w:multiLevelType w:val="hybridMultilevel"/>
    <w:tmpl w:val="8AC8BE6E"/>
    <w:styleLink w:val="1ai1"/>
    <w:lvl w:ilvl="0" w:tplc="01F6B7A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5"/>
  </w:num>
  <w:num w:numId="4">
    <w:abstractNumId w:val="33"/>
  </w:num>
  <w:num w:numId="5">
    <w:abstractNumId w:val="29"/>
  </w:num>
  <w:num w:numId="6">
    <w:abstractNumId w:val="21"/>
  </w:num>
  <w:num w:numId="7">
    <w:abstractNumId w:val="44"/>
  </w:num>
  <w:num w:numId="8">
    <w:abstractNumId w:val="9"/>
  </w:num>
  <w:num w:numId="9">
    <w:abstractNumId w:val="31"/>
  </w:num>
  <w:num w:numId="10">
    <w:abstractNumId w:val="41"/>
  </w:num>
  <w:num w:numId="11">
    <w:abstractNumId w:val="45"/>
  </w:num>
  <w:num w:numId="12">
    <w:abstractNumId w:val="38"/>
  </w:num>
  <w:num w:numId="13">
    <w:abstractNumId w:val="43"/>
  </w:num>
  <w:num w:numId="14">
    <w:abstractNumId w:val="47"/>
  </w:num>
  <w:num w:numId="15">
    <w:abstractNumId w:val="27"/>
  </w:num>
  <w:num w:numId="16">
    <w:abstractNumId w:val="15"/>
  </w:num>
  <w:num w:numId="17">
    <w:abstractNumId w:val="20"/>
  </w:num>
  <w:num w:numId="18">
    <w:abstractNumId w:val="34"/>
  </w:num>
  <w:num w:numId="19">
    <w:abstractNumId w:val="14"/>
  </w:num>
  <w:num w:numId="20">
    <w:abstractNumId w:val="23"/>
  </w:num>
  <w:num w:numId="21">
    <w:abstractNumId w:val="4"/>
  </w:num>
  <w:num w:numId="22">
    <w:abstractNumId w:val="7"/>
  </w:num>
  <w:num w:numId="23">
    <w:abstractNumId w:val="3"/>
  </w:num>
  <w:num w:numId="24">
    <w:abstractNumId w:val="16"/>
  </w:num>
  <w:num w:numId="25">
    <w:abstractNumId w:val="39"/>
  </w:num>
  <w:num w:numId="26">
    <w:abstractNumId w:val="8"/>
  </w:num>
  <w:num w:numId="27">
    <w:abstractNumId w:val="30"/>
  </w:num>
  <w:num w:numId="28">
    <w:abstractNumId w:val="13"/>
  </w:num>
  <w:num w:numId="29">
    <w:abstractNumId w:val="25"/>
  </w:num>
  <w:num w:numId="30">
    <w:abstractNumId w:val="42"/>
  </w:num>
  <w:num w:numId="31">
    <w:abstractNumId w:val="2"/>
  </w:num>
  <w:num w:numId="32">
    <w:abstractNumId w:val="19"/>
  </w:num>
  <w:num w:numId="33">
    <w:abstractNumId w:val="12"/>
  </w:num>
  <w:num w:numId="34">
    <w:abstractNumId w:val="26"/>
  </w:num>
  <w:num w:numId="35">
    <w:abstractNumId w:val="18"/>
  </w:num>
  <w:num w:numId="36">
    <w:abstractNumId w:val="40"/>
  </w:num>
  <w:num w:numId="37">
    <w:abstractNumId w:val="46"/>
  </w:num>
  <w:num w:numId="38">
    <w:abstractNumId w:val="17"/>
  </w:num>
  <w:num w:numId="39">
    <w:abstractNumId w:val="24"/>
  </w:num>
  <w:num w:numId="40">
    <w:abstractNumId w:val="11"/>
  </w:num>
  <w:num w:numId="41">
    <w:abstractNumId w:val="22"/>
  </w:num>
  <w:num w:numId="42">
    <w:abstractNumId w:val="1"/>
  </w:num>
  <w:num w:numId="43">
    <w:abstractNumId w:val="32"/>
  </w:num>
  <w:num w:numId="44">
    <w:abstractNumId w:val="35"/>
  </w:num>
  <w:num w:numId="45">
    <w:abstractNumId w:val="6"/>
  </w:num>
  <w:num w:numId="46">
    <w:abstractNumId w:val="10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B"/>
    <w:rsid w:val="00010ABF"/>
    <w:rsid w:val="00076D31"/>
    <w:rsid w:val="00120AB3"/>
    <w:rsid w:val="0013663A"/>
    <w:rsid w:val="0016176B"/>
    <w:rsid w:val="00162A26"/>
    <w:rsid w:val="001F2EED"/>
    <w:rsid w:val="001F466F"/>
    <w:rsid w:val="0026016B"/>
    <w:rsid w:val="002C057D"/>
    <w:rsid w:val="002F1E68"/>
    <w:rsid w:val="003176C9"/>
    <w:rsid w:val="00330716"/>
    <w:rsid w:val="0039091F"/>
    <w:rsid w:val="003A6A83"/>
    <w:rsid w:val="003B5ABA"/>
    <w:rsid w:val="003D457A"/>
    <w:rsid w:val="003E3288"/>
    <w:rsid w:val="00450254"/>
    <w:rsid w:val="00471CBA"/>
    <w:rsid w:val="004B3138"/>
    <w:rsid w:val="004E255D"/>
    <w:rsid w:val="00500BC4"/>
    <w:rsid w:val="00546274"/>
    <w:rsid w:val="005F0864"/>
    <w:rsid w:val="00600E1F"/>
    <w:rsid w:val="006434D4"/>
    <w:rsid w:val="0066592A"/>
    <w:rsid w:val="006A4378"/>
    <w:rsid w:val="00973903"/>
    <w:rsid w:val="00A35577"/>
    <w:rsid w:val="00A50068"/>
    <w:rsid w:val="00AE0B8F"/>
    <w:rsid w:val="00B12C3A"/>
    <w:rsid w:val="00B928BA"/>
    <w:rsid w:val="00BE3A0F"/>
    <w:rsid w:val="00C34435"/>
    <w:rsid w:val="00C91250"/>
    <w:rsid w:val="00CE4080"/>
    <w:rsid w:val="00CF26E5"/>
    <w:rsid w:val="00D35598"/>
    <w:rsid w:val="00DD429C"/>
    <w:rsid w:val="00E013CB"/>
    <w:rsid w:val="00E226D2"/>
    <w:rsid w:val="00F84443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0E3DC"/>
  <w15:chartTrackingRefBased/>
  <w15:docId w15:val="{32EB76A0-4C19-4F77-A321-A26C07E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016B"/>
    <w:pPr>
      <w:keepNext/>
      <w:numPr>
        <w:numId w:val="1"/>
      </w:numPr>
      <w:spacing w:line="120" w:lineRule="atLeast"/>
      <w:ind w:left="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26016B"/>
    <w:pPr>
      <w:keepNext/>
      <w:tabs>
        <w:tab w:val="left" w:pos="360"/>
      </w:tabs>
      <w:spacing w:after="289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6016B"/>
    <w:pPr>
      <w:keepNext/>
      <w:spacing w:line="480" w:lineRule="auto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26016B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016B"/>
    <w:pPr>
      <w:keepNext/>
      <w:keepLines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26016B"/>
    <w:pPr>
      <w:keepNext/>
      <w:jc w:val="both"/>
      <w:outlineLvl w:val="5"/>
    </w:pPr>
    <w:rPr>
      <w:rFonts w:eastAsia="Lucida Sans Unicode" w:cs="Tahoma"/>
      <w:b/>
      <w:bCs/>
      <w:color w:val="000000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016B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26016B"/>
    <w:pPr>
      <w:keepNext/>
      <w:widowControl w:val="0"/>
      <w:outlineLvl w:val="7"/>
    </w:pPr>
    <w:rPr>
      <w:color w:val="000000"/>
      <w:sz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26016B"/>
    <w:pPr>
      <w:keepNext/>
      <w:widowControl w:val="0"/>
      <w:autoSpaceDE w:val="0"/>
      <w:ind w:right="-1"/>
      <w:jc w:val="center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16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601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2601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2601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016B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26016B"/>
    <w:rPr>
      <w:rFonts w:ascii="Times New Roman" w:eastAsia="Lucida Sans Unicode" w:hAnsi="Times New Roman" w:cs="Tahoma"/>
      <w:b/>
      <w:bCs/>
      <w:color w:val="000000"/>
      <w:kern w:val="1"/>
    </w:rPr>
  </w:style>
  <w:style w:type="character" w:customStyle="1" w:styleId="Nagwek7Znak">
    <w:name w:val="Nagłówek 7 Znak"/>
    <w:basedOn w:val="Domylnaczcionkaakapitu"/>
    <w:link w:val="Nagwek7"/>
    <w:rsid w:val="0026016B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6016B"/>
    <w:rPr>
      <w:rFonts w:ascii="Times New Roman" w:eastAsia="Times New Roman" w:hAnsi="Times New Roman" w:cs="Times New Roman"/>
      <w:color w:val="000000"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601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2">
    <w:name w:val="WW8Num2z2"/>
    <w:rsid w:val="0026016B"/>
    <w:rPr>
      <w:rFonts w:ascii="Times New Roman" w:hAnsi="Times New Roman" w:cs="Times New Roman"/>
    </w:rPr>
  </w:style>
  <w:style w:type="character" w:customStyle="1" w:styleId="WW8Num3z0">
    <w:name w:val="WW8Num3z0"/>
    <w:rsid w:val="0026016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6016B"/>
  </w:style>
  <w:style w:type="character" w:customStyle="1" w:styleId="WW8Num4z2">
    <w:name w:val="WW8Num4z2"/>
    <w:rsid w:val="0026016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26016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6016B"/>
    <w:rPr>
      <w:rFonts w:ascii="Courier New" w:hAnsi="Courier New"/>
    </w:rPr>
  </w:style>
  <w:style w:type="character" w:customStyle="1" w:styleId="WW8Num6z2">
    <w:name w:val="WW8Num6z2"/>
    <w:rsid w:val="0026016B"/>
    <w:rPr>
      <w:rFonts w:ascii="Wingdings" w:hAnsi="Wingdings"/>
    </w:rPr>
  </w:style>
  <w:style w:type="character" w:customStyle="1" w:styleId="WW8Num6z3">
    <w:name w:val="WW8Num6z3"/>
    <w:rsid w:val="0026016B"/>
    <w:rPr>
      <w:rFonts w:ascii="Symbol" w:hAnsi="Symbol"/>
    </w:rPr>
  </w:style>
  <w:style w:type="character" w:customStyle="1" w:styleId="WW8Num8z0">
    <w:name w:val="WW8Num8z0"/>
    <w:rsid w:val="0026016B"/>
    <w:rPr>
      <w:b/>
    </w:rPr>
  </w:style>
  <w:style w:type="character" w:customStyle="1" w:styleId="WW8Num8z1">
    <w:name w:val="WW8Num8z1"/>
    <w:rsid w:val="0026016B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26016B"/>
  </w:style>
  <w:style w:type="character" w:customStyle="1" w:styleId="WW-Absatz-Standardschriftart1">
    <w:name w:val="WW-Absatz-Standardschriftart1"/>
    <w:rsid w:val="0026016B"/>
  </w:style>
  <w:style w:type="character" w:customStyle="1" w:styleId="WW-Absatz-Standardschriftart11">
    <w:name w:val="WW-Absatz-Standardschriftart11"/>
    <w:rsid w:val="0026016B"/>
  </w:style>
  <w:style w:type="character" w:customStyle="1" w:styleId="WW-Absatz-Standardschriftart111">
    <w:name w:val="WW-Absatz-Standardschriftart111"/>
    <w:rsid w:val="0026016B"/>
  </w:style>
  <w:style w:type="character" w:customStyle="1" w:styleId="WW-Absatz-Standardschriftart1111">
    <w:name w:val="WW-Absatz-Standardschriftart1111"/>
    <w:rsid w:val="0026016B"/>
  </w:style>
  <w:style w:type="character" w:customStyle="1" w:styleId="WW-Absatz-Standardschriftart11111">
    <w:name w:val="WW-Absatz-Standardschriftart11111"/>
    <w:rsid w:val="0026016B"/>
  </w:style>
  <w:style w:type="character" w:customStyle="1" w:styleId="WW-Absatz-Standardschriftart111111">
    <w:name w:val="WW-Absatz-Standardschriftart111111"/>
    <w:rsid w:val="0026016B"/>
  </w:style>
  <w:style w:type="character" w:customStyle="1" w:styleId="WW8Num7z0">
    <w:name w:val="WW8Num7z0"/>
    <w:rsid w:val="0026016B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6016B"/>
  </w:style>
  <w:style w:type="character" w:customStyle="1" w:styleId="WW8Num2z0">
    <w:name w:val="WW8Num2z0"/>
    <w:rsid w:val="0026016B"/>
    <w:rPr>
      <w:rFonts w:ascii="Symbol" w:hAnsi="Symbol"/>
      <w:color w:val="000000"/>
    </w:rPr>
  </w:style>
  <w:style w:type="character" w:customStyle="1" w:styleId="WW-Domylnaczcionkaakapitu">
    <w:name w:val="WW-Domyślna czcionka akapitu"/>
    <w:rsid w:val="0026016B"/>
  </w:style>
  <w:style w:type="character" w:customStyle="1" w:styleId="WW-Absatz-Standardschriftart11111111">
    <w:name w:val="WW-Absatz-Standardschriftart11111111"/>
    <w:rsid w:val="0026016B"/>
  </w:style>
  <w:style w:type="character" w:customStyle="1" w:styleId="WW8Num1z0">
    <w:name w:val="WW8Num1z0"/>
    <w:rsid w:val="0026016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6016B"/>
    <w:rPr>
      <w:rFonts w:ascii="Symbol" w:hAnsi="Symbol"/>
      <w:color w:val="000000"/>
    </w:rPr>
  </w:style>
  <w:style w:type="character" w:customStyle="1" w:styleId="WW8Num5z0">
    <w:name w:val="WW8Num5z0"/>
    <w:rsid w:val="0026016B"/>
    <w:rPr>
      <w:b w:val="0"/>
    </w:rPr>
  </w:style>
  <w:style w:type="character" w:customStyle="1" w:styleId="WW8Num24z0">
    <w:name w:val="WW8Num24z0"/>
    <w:rsid w:val="0026016B"/>
    <w:rPr>
      <w:rFonts w:ascii="Symbol" w:hAnsi="Symbol"/>
      <w:color w:val="000000"/>
    </w:rPr>
  </w:style>
  <w:style w:type="character" w:customStyle="1" w:styleId="WW8Num25z0">
    <w:name w:val="WW8Num25z0"/>
    <w:rsid w:val="0026016B"/>
    <w:rPr>
      <w:rFonts w:ascii="Times New Roman" w:hAnsi="Times New Roman" w:cs="Times New Roman"/>
    </w:rPr>
  </w:style>
  <w:style w:type="character" w:customStyle="1" w:styleId="WW8Num27z0">
    <w:name w:val="WW8Num27z0"/>
    <w:rsid w:val="0026016B"/>
    <w:rPr>
      <w:rFonts w:ascii="Times New Roman" w:hAnsi="Times New Roman" w:cs="Times New Roman"/>
    </w:rPr>
  </w:style>
  <w:style w:type="character" w:customStyle="1" w:styleId="WW8Num28z0">
    <w:name w:val="WW8Num28z0"/>
    <w:rsid w:val="0026016B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0">
    <w:name w:val="WW8Num30z0"/>
    <w:rsid w:val="0026016B"/>
    <w:rPr>
      <w:rFonts w:ascii="Symbol" w:hAnsi="Symbol"/>
    </w:rPr>
  </w:style>
  <w:style w:type="character" w:customStyle="1" w:styleId="WW8Num31z0">
    <w:name w:val="WW8Num31z0"/>
    <w:rsid w:val="0026016B"/>
    <w:rPr>
      <w:rFonts w:ascii="Symbol" w:hAnsi="Symbol"/>
    </w:rPr>
  </w:style>
  <w:style w:type="character" w:customStyle="1" w:styleId="WW8Num34z0">
    <w:name w:val="WW8Num34z0"/>
    <w:rsid w:val="0026016B"/>
    <w:rPr>
      <w:rFonts w:ascii="Symbol" w:hAnsi="Symbol"/>
    </w:rPr>
  </w:style>
  <w:style w:type="character" w:customStyle="1" w:styleId="WW8Num37z0">
    <w:name w:val="WW8Num37z0"/>
    <w:rsid w:val="0026016B"/>
    <w:rPr>
      <w:sz w:val="24"/>
    </w:rPr>
  </w:style>
  <w:style w:type="character" w:customStyle="1" w:styleId="WW8Num41z0">
    <w:name w:val="WW8Num41z0"/>
    <w:rsid w:val="0026016B"/>
    <w:rPr>
      <w:rFonts w:ascii="Times New Roman" w:eastAsia="Luxi Sans" w:hAnsi="Times New Roman" w:cs="Times New Roman"/>
    </w:rPr>
  </w:style>
  <w:style w:type="character" w:customStyle="1" w:styleId="WW8Num41z1">
    <w:name w:val="WW8Num41z1"/>
    <w:rsid w:val="0026016B"/>
    <w:rPr>
      <w:rFonts w:ascii="Courier New" w:hAnsi="Courier New"/>
    </w:rPr>
  </w:style>
  <w:style w:type="character" w:customStyle="1" w:styleId="WW8Num41z2">
    <w:name w:val="WW8Num41z2"/>
    <w:rsid w:val="0026016B"/>
    <w:rPr>
      <w:rFonts w:ascii="Wingdings" w:hAnsi="Wingdings"/>
    </w:rPr>
  </w:style>
  <w:style w:type="character" w:customStyle="1" w:styleId="WW8Num41z3">
    <w:name w:val="WW8Num41z3"/>
    <w:rsid w:val="0026016B"/>
    <w:rPr>
      <w:rFonts w:ascii="Symbol" w:hAnsi="Symbol"/>
    </w:rPr>
  </w:style>
  <w:style w:type="character" w:customStyle="1" w:styleId="WW8Num44z0">
    <w:name w:val="WW8Num44z0"/>
    <w:rsid w:val="0026016B"/>
    <w:rPr>
      <w:sz w:val="24"/>
    </w:rPr>
  </w:style>
  <w:style w:type="character" w:customStyle="1" w:styleId="WW8Num53z0">
    <w:name w:val="WW8Num53z0"/>
    <w:rsid w:val="0026016B"/>
    <w:rPr>
      <w:rFonts w:ascii="Times New Roman" w:eastAsia="Times New Roman" w:hAnsi="Times New Roman" w:cs="Times New Roman"/>
    </w:rPr>
  </w:style>
  <w:style w:type="character" w:customStyle="1" w:styleId="WW8Num53z1">
    <w:name w:val="WW8Num53z1"/>
    <w:rsid w:val="0026016B"/>
    <w:rPr>
      <w:rFonts w:ascii="Courier New" w:hAnsi="Courier New"/>
    </w:rPr>
  </w:style>
  <w:style w:type="character" w:customStyle="1" w:styleId="WW8Num53z2">
    <w:name w:val="WW8Num53z2"/>
    <w:rsid w:val="0026016B"/>
    <w:rPr>
      <w:rFonts w:ascii="Wingdings" w:hAnsi="Wingdings"/>
    </w:rPr>
  </w:style>
  <w:style w:type="character" w:customStyle="1" w:styleId="WW8Num53z3">
    <w:name w:val="WW8Num53z3"/>
    <w:rsid w:val="0026016B"/>
    <w:rPr>
      <w:rFonts w:ascii="Symbol" w:hAnsi="Symbol"/>
    </w:rPr>
  </w:style>
  <w:style w:type="character" w:customStyle="1" w:styleId="WW8Num54z0">
    <w:name w:val="WW8Num54z0"/>
    <w:rsid w:val="0026016B"/>
    <w:rPr>
      <w:rFonts w:ascii="Wingdings" w:hAnsi="Wingdings"/>
    </w:rPr>
  </w:style>
  <w:style w:type="character" w:customStyle="1" w:styleId="WW8Num54z1">
    <w:name w:val="WW8Num54z1"/>
    <w:rsid w:val="0026016B"/>
    <w:rPr>
      <w:rFonts w:ascii="Courier New" w:hAnsi="Courier New" w:cs="Courier New"/>
    </w:rPr>
  </w:style>
  <w:style w:type="character" w:customStyle="1" w:styleId="WW8Num54z3">
    <w:name w:val="WW8Num54z3"/>
    <w:rsid w:val="0026016B"/>
    <w:rPr>
      <w:rFonts w:ascii="Symbol" w:hAnsi="Symbol"/>
    </w:rPr>
  </w:style>
  <w:style w:type="character" w:customStyle="1" w:styleId="WW8Num58z0">
    <w:name w:val="WW8Num58z0"/>
    <w:rsid w:val="0026016B"/>
    <w:rPr>
      <w:b/>
    </w:rPr>
  </w:style>
  <w:style w:type="character" w:customStyle="1" w:styleId="WW8Num58z1">
    <w:name w:val="WW8Num58z1"/>
    <w:rsid w:val="0026016B"/>
    <w:rPr>
      <w:rFonts w:ascii="Wingdings" w:hAnsi="Wingdings"/>
      <w:b/>
    </w:rPr>
  </w:style>
  <w:style w:type="character" w:customStyle="1" w:styleId="WW8Num61z0">
    <w:name w:val="WW8Num61z0"/>
    <w:rsid w:val="0026016B"/>
    <w:rPr>
      <w:rFonts w:ascii="Symbol" w:hAnsi="Symbol"/>
    </w:rPr>
  </w:style>
  <w:style w:type="character" w:customStyle="1" w:styleId="WW8Num63z0">
    <w:name w:val="WW8Num63z0"/>
    <w:rsid w:val="0026016B"/>
    <w:rPr>
      <w:rFonts w:ascii="Symbol" w:hAnsi="Symbol"/>
      <w:color w:val="000000"/>
    </w:rPr>
  </w:style>
  <w:style w:type="character" w:customStyle="1" w:styleId="WW8Num64z0">
    <w:name w:val="WW8Num64z0"/>
    <w:rsid w:val="0026016B"/>
    <w:rPr>
      <w:rFonts w:ascii="Symbol" w:hAnsi="Symbol"/>
    </w:rPr>
  </w:style>
  <w:style w:type="character" w:customStyle="1" w:styleId="WW8Num65z0">
    <w:name w:val="WW8Num65z0"/>
    <w:rsid w:val="0026016B"/>
    <w:rPr>
      <w:b/>
    </w:rPr>
  </w:style>
  <w:style w:type="character" w:customStyle="1" w:styleId="WW8Num65z1">
    <w:name w:val="WW8Num65z1"/>
    <w:rsid w:val="0026016B"/>
    <w:rPr>
      <w:b w:val="0"/>
    </w:rPr>
  </w:style>
  <w:style w:type="character" w:customStyle="1" w:styleId="WW8Num70z0">
    <w:name w:val="WW8Num70z0"/>
    <w:rsid w:val="0026016B"/>
    <w:rPr>
      <w:rFonts w:ascii="Times New Roman" w:hAnsi="Times New Roman" w:cs="Times New Roman"/>
    </w:rPr>
  </w:style>
  <w:style w:type="character" w:customStyle="1" w:styleId="WW8Num75z0">
    <w:name w:val="WW8Num75z0"/>
    <w:rsid w:val="0026016B"/>
    <w:rPr>
      <w:rFonts w:ascii="Wingdings" w:hAnsi="Wingdings"/>
    </w:rPr>
  </w:style>
  <w:style w:type="character" w:customStyle="1" w:styleId="WW8Num75z1">
    <w:name w:val="WW8Num75z1"/>
    <w:rsid w:val="0026016B"/>
    <w:rPr>
      <w:rFonts w:ascii="Courier New" w:hAnsi="Courier New" w:cs="Courier New"/>
    </w:rPr>
  </w:style>
  <w:style w:type="character" w:customStyle="1" w:styleId="WW8Num75z3">
    <w:name w:val="WW8Num75z3"/>
    <w:rsid w:val="0026016B"/>
    <w:rPr>
      <w:rFonts w:ascii="Symbol" w:hAnsi="Symbol"/>
    </w:rPr>
  </w:style>
  <w:style w:type="character" w:customStyle="1" w:styleId="Domylnaczcionkaakapitu1">
    <w:name w:val="Domyślna czcionka akapitu1"/>
    <w:rsid w:val="0026016B"/>
  </w:style>
  <w:style w:type="character" w:customStyle="1" w:styleId="c41">
    <w:name w:val="c41"/>
    <w:rsid w:val="0026016B"/>
    <w:rPr>
      <w:rFonts w:ascii="MS Sans Serif" w:hAnsi="MS Sans Serif"/>
      <w:sz w:val="20"/>
      <w:szCs w:val="20"/>
    </w:rPr>
  </w:style>
  <w:style w:type="character" w:styleId="Pogrubienie">
    <w:name w:val="Strong"/>
    <w:qFormat/>
    <w:rsid w:val="0026016B"/>
    <w:rPr>
      <w:b/>
      <w:bCs/>
    </w:rPr>
  </w:style>
  <w:style w:type="character" w:styleId="Hipercze">
    <w:name w:val="Hyperlink"/>
    <w:rsid w:val="0026016B"/>
    <w:rPr>
      <w:color w:val="0000FF"/>
      <w:u w:val="single"/>
    </w:rPr>
  </w:style>
  <w:style w:type="character" w:customStyle="1" w:styleId="WW8Num47z0">
    <w:name w:val="WW8Num47z0"/>
    <w:rsid w:val="0026016B"/>
    <w:rPr>
      <w:b w:val="0"/>
      <w:bCs w:val="0"/>
    </w:rPr>
  </w:style>
  <w:style w:type="character" w:styleId="Numerstrony">
    <w:name w:val="page number"/>
    <w:basedOn w:val="Domylnaczcionkaakapitu1"/>
    <w:rsid w:val="0026016B"/>
  </w:style>
  <w:style w:type="character" w:customStyle="1" w:styleId="Symbolewypunktowania">
    <w:name w:val="Symbole wypunktowania"/>
    <w:rsid w:val="0026016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6016B"/>
  </w:style>
  <w:style w:type="character" w:customStyle="1" w:styleId="apple-style-span">
    <w:name w:val="apple-style-span"/>
    <w:basedOn w:val="Domylnaczcionkaakapitu"/>
    <w:rsid w:val="0026016B"/>
  </w:style>
  <w:style w:type="paragraph" w:styleId="Nagwek">
    <w:name w:val="header"/>
    <w:basedOn w:val="Normalny"/>
    <w:next w:val="Tekstpodstawowy"/>
    <w:link w:val="NagwekZnak"/>
    <w:rsid w:val="002601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6016B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aliases w:val=" Znak1"/>
    <w:basedOn w:val="Normalny"/>
    <w:link w:val="TekstpodstawowyZnak"/>
    <w:rsid w:val="0026016B"/>
    <w:pPr>
      <w:spacing w:after="120"/>
    </w:pPr>
  </w:style>
  <w:style w:type="character" w:customStyle="1" w:styleId="TekstpodstawowyZnak">
    <w:name w:val="Tekst podstawowy Znak"/>
    <w:aliases w:val=" Znak1 Znak"/>
    <w:basedOn w:val="Domylnaczcionkaakapitu"/>
    <w:link w:val="Tekstpodstawowy"/>
    <w:rsid w:val="00260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6016B"/>
    <w:rPr>
      <w:rFonts w:cs="Tahoma"/>
    </w:rPr>
  </w:style>
  <w:style w:type="paragraph" w:styleId="Podpis">
    <w:name w:val="Signature"/>
    <w:basedOn w:val="Normalny"/>
    <w:link w:val="PodpisZnak"/>
    <w:semiHidden/>
    <w:rsid w:val="0026016B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26016B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link w:val="IndeksZnak"/>
    <w:rsid w:val="0026016B"/>
    <w:pPr>
      <w:widowControl w:val="0"/>
      <w:suppressLineNumbers/>
    </w:pPr>
    <w:rPr>
      <w:rFonts w:ascii="Arial" w:hAnsi="Arial"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26016B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Podpis1">
    <w:name w:val="Podpis1"/>
    <w:basedOn w:val="Normalny"/>
    <w:rsid w:val="002601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26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60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6016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01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26016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6016B"/>
    <w:rPr>
      <w:rFonts w:ascii="Albany AMT" w:eastAsia="Lucida Sans Unicode" w:hAnsi="Albany AMT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260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01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6016B"/>
    <w:pPr>
      <w:spacing w:after="120"/>
      <w:ind w:left="283"/>
    </w:pPr>
    <w:rPr>
      <w:sz w:val="16"/>
      <w:szCs w:val="16"/>
    </w:rPr>
  </w:style>
  <w:style w:type="paragraph" w:customStyle="1" w:styleId="Normalny1">
    <w:name w:val="Normalny1"/>
    <w:basedOn w:val="Normalny"/>
    <w:rsid w:val="0026016B"/>
    <w:pPr>
      <w:widowControl w:val="0"/>
    </w:pPr>
    <w:rPr>
      <w:rFonts w:ascii="Luxi Serif" w:eastAsia="Andale Sans UI" w:hAnsi="Luxi Serif"/>
      <w:sz w:val="24"/>
      <w:szCs w:val="24"/>
    </w:rPr>
  </w:style>
  <w:style w:type="paragraph" w:customStyle="1" w:styleId="Zawartotabeli">
    <w:name w:val="Zawartość tabeli"/>
    <w:basedOn w:val="Tekstpodstawowy"/>
    <w:rsid w:val="0026016B"/>
    <w:pPr>
      <w:widowControl w:val="0"/>
      <w:suppressLineNumbers/>
    </w:pPr>
    <w:rPr>
      <w:rFonts w:ascii="Luxi Serif" w:eastAsia="Andale Sans UI" w:hAnsi="Luxi Serif"/>
      <w:sz w:val="24"/>
    </w:rPr>
  </w:style>
  <w:style w:type="paragraph" w:customStyle="1" w:styleId="Tekstpodstawowy21">
    <w:name w:val="Tekst podstawowy 21"/>
    <w:basedOn w:val="Normalny"/>
    <w:rsid w:val="0026016B"/>
    <w:pPr>
      <w:widowControl w:val="0"/>
      <w:spacing w:after="120" w:line="480" w:lineRule="auto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uiPriority w:val="99"/>
    <w:rsid w:val="0026016B"/>
    <w:pPr>
      <w:widowControl w:val="0"/>
      <w:ind w:firstLine="567"/>
      <w:jc w:val="both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26016B"/>
    <w:pPr>
      <w:widowControl w:val="0"/>
      <w:overflowPunct w:val="0"/>
      <w:autoSpaceDE w:val="0"/>
      <w:jc w:val="both"/>
    </w:pPr>
    <w:rPr>
      <w:rFonts w:ascii="Arial" w:hAnsi="Arial"/>
      <w:sz w:val="24"/>
    </w:rPr>
  </w:style>
  <w:style w:type="paragraph" w:customStyle="1" w:styleId="tekst01">
    <w:name w:val="tekst01"/>
    <w:basedOn w:val="Normalny"/>
    <w:rsid w:val="0026016B"/>
    <w:pPr>
      <w:widowControl w:val="0"/>
    </w:pPr>
    <w:rPr>
      <w:rFonts w:ascii="Arial" w:hAnsi="Arial"/>
      <w:sz w:val="24"/>
      <w:lang w:val="de-DE"/>
    </w:rPr>
  </w:style>
  <w:style w:type="paragraph" w:customStyle="1" w:styleId="Standardowy0">
    <w:name w:val="Standardowy_"/>
    <w:rsid w:val="0026016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pacing w:val="-3"/>
      <w:sz w:val="24"/>
      <w:szCs w:val="20"/>
      <w:lang w:val="en-US" w:eastAsia="ar-SA"/>
    </w:rPr>
  </w:style>
  <w:style w:type="paragraph" w:customStyle="1" w:styleId="Standardowy1">
    <w:name w:val="Standardowy1"/>
    <w:basedOn w:val="Normalny"/>
    <w:link w:val="NormalTableZnak"/>
    <w:rsid w:val="0026016B"/>
    <w:pPr>
      <w:widowControl w:val="0"/>
    </w:pPr>
    <w:rPr>
      <w:rFonts w:ascii="Arial" w:hAnsi="Arial"/>
    </w:rPr>
  </w:style>
  <w:style w:type="paragraph" w:customStyle="1" w:styleId="BodyText23">
    <w:name w:val="Body Text 23"/>
    <w:basedOn w:val="Standardowy1"/>
    <w:rsid w:val="0026016B"/>
    <w:pPr>
      <w:autoSpaceDE w:val="0"/>
      <w:jc w:val="both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26016B"/>
    <w:pPr>
      <w:autoSpaceDE w:val="0"/>
      <w:jc w:val="both"/>
    </w:pPr>
    <w:rPr>
      <w:rFonts w:ascii="Times New Roman" w:eastAsia="Times New Roman" w:hAnsi="Times New Roman"/>
      <w:lang w:eastAsia="pl-PL" w:bidi="pl-PL"/>
    </w:rPr>
  </w:style>
  <w:style w:type="paragraph" w:customStyle="1" w:styleId="Nagwektabeli">
    <w:name w:val="Nagłówek tabeli"/>
    <w:basedOn w:val="Zawartotabeli"/>
    <w:rsid w:val="0026016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6016B"/>
  </w:style>
  <w:style w:type="paragraph" w:styleId="Tekstpodstawowywcity3">
    <w:name w:val="Body Text Indent 3"/>
    <w:basedOn w:val="Normalny"/>
    <w:link w:val="Tekstpodstawowywcity3Znak"/>
    <w:rsid w:val="0026016B"/>
    <w:pPr>
      <w:ind w:firstLine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01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0">
    <w:name w:val="Normalny1"/>
    <w:basedOn w:val="Normalny"/>
    <w:rsid w:val="0026016B"/>
    <w:pPr>
      <w:widowControl w:val="0"/>
    </w:pPr>
    <w:rPr>
      <w:rFonts w:ascii="Luxi Serif" w:eastAsia="Andale Sans UI" w:hAnsi="Luxi Serif"/>
      <w:sz w:val="24"/>
      <w:szCs w:val="24"/>
    </w:rPr>
  </w:style>
  <w:style w:type="paragraph" w:customStyle="1" w:styleId="Tekstpodstawowywcity32">
    <w:name w:val="Tekst podstawowy wcięty 32"/>
    <w:basedOn w:val="Normalny"/>
    <w:rsid w:val="0026016B"/>
    <w:pPr>
      <w:ind w:firstLine="567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6016B"/>
    <w:pPr>
      <w:spacing w:line="100" w:lineRule="atLeast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6016B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6016B"/>
    <w:pPr>
      <w:spacing w:line="100" w:lineRule="atLeast"/>
      <w:ind w:left="284" w:hanging="284"/>
      <w:jc w:val="both"/>
    </w:pPr>
    <w:rPr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016B"/>
    <w:rPr>
      <w:rFonts w:ascii="Times New Roman" w:eastAsia="Times New Roman" w:hAnsi="Times New Roman" w:cs="Times New Roman"/>
      <w:bCs/>
      <w:lang w:eastAsia="ar-SA"/>
    </w:rPr>
  </w:style>
  <w:style w:type="paragraph" w:styleId="Tekstpodstawowy3">
    <w:name w:val="Body Text 3"/>
    <w:basedOn w:val="Normalny"/>
    <w:link w:val="Tekstpodstawowy3Znak"/>
    <w:rsid w:val="0026016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260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aliases w:val="Normalny (Web) Znak1,Normalny (Web) Znak Znak,Normalny (Web) Znak"/>
    <w:basedOn w:val="Normalny"/>
    <w:link w:val="NormalnyWebZnak2"/>
    <w:qFormat/>
    <w:rsid w:val="0026016B"/>
    <w:pPr>
      <w:spacing w:before="280" w:after="119"/>
    </w:pPr>
    <w:rPr>
      <w:sz w:val="24"/>
      <w:szCs w:val="24"/>
    </w:rPr>
  </w:style>
  <w:style w:type="character" w:customStyle="1" w:styleId="pathcurrent">
    <w:name w:val="pathcurrent"/>
    <w:basedOn w:val="Domylnaczcionkaakapitu1"/>
    <w:rsid w:val="0026016B"/>
  </w:style>
  <w:style w:type="paragraph" w:customStyle="1" w:styleId="Standardowy10">
    <w:name w:val="Standardowy1"/>
    <w:basedOn w:val="Normalny"/>
    <w:rsid w:val="0026016B"/>
    <w:pPr>
      <w:widowControl w:val="0"/>
      <w:spacing w:after="120" w:line="270" w:lineRule="atLeast"/>
      <w:jc w:val="both"/>
    </w:pPr>
    <w:rPr>
      <w:rFonts w:eastAsia="Lucida Sans Unicode" w:cs="Tahoma"/>
      <w:color w:val="000000"/>
      <w:kern w:val="1"/>
      <w:sz w:val="23"/>
      <w:szCs w:val="24"/>
    </w:rPr>
  </w:style>
  <w:style w:type="paragraph" w:customStyle="1" w:styleId="Styl1">
    <w:name w:val="Styl1"/>
    <w:basedOn w:val="Nagwek5"/>
    <w:rsid w:val="0026016B"/>
    <w:pPr>
      <w:keepNext w:val="0"/>
      <w:keepLines w:val="0"/>
      <w:numPr>
        <w:ilvl w:val="4"/>
        <w:numId w:val="2"/>
      </w:numPr>
      <w:suppressAutoHyphens w:val="0"/>
      <w:spacing w:before="60" w:after="60"/>
      <w:jc w:val="both"/>
    </w:pPr>
    <w:rPr>
      <w:b w:val="0"/>
      <w:bCs/>
      <w:iCs/>
      <w:color w:val="0000FF"/>
      <w:sz w:val="24"/>
      <w:szCs w:val="24"/>
      <w:lang w:eastAsia="en-US"/>
    </w:rPr>
  </w:style>
  <w:style w:type="paragraph" w:customStyle="1" w:styleId="a">
    <w:name w:val="Ś"/>
    <w:basedOn w:val="Normalny"/>
    <w:rsid w:val="0026016B"/>
    <w:pPr>
      <w:suppressAutoHyphens w:val="0"/>
      <w:jc w:val="both"/>
    </w:pPr>
    <w:rPr>
      <w:spacing w:val="36"/>
      <w:szCs w:val="24"/>
    </w:rPr>
  </w:style>
  <w:style w:type="character" w:styleId="UyteHipercze">
    <w:name w:val="FollowedHyperlink"/>
    <w:rsid w:val="0026016B"/>
    <w:rPr>
      <w:color w:val="800080"/>
      <w:u w:val="single"/>
    </w:rPr>
  </w:style>
  <w:style w:type="paragraph" w:customStyle="1" w:styleId="arialblok">
    <w:name w:val="arial blok"/>
    <w:basedOn w:val="Normalny"/>
    <w:rsid w:val="0026016B"/>
    <w:pPr>
      <w:widowControl w:val="0"/>
      <w:suppressAutoHyphens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rFonts w:ascii="Arial" w:hAnsi="Arial"/>
      <w:sz w:val="22"/>
      <w:lang w:eastAsia="pl-PL"/>
    </w:rPr>
  </w:style>
  <w:style w:type="table" w:styleId="Tabela-Siatka">
    <w:name w:val="Table Grid"/>
    <w:basedOn w:val="Standardowy"/>
    <w:rsid w:val="00260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26016B"/>
    <w:pPr>
      <w:widowControl w:val="0"/>
      <w:autoSpaceDE w:val="0"/>
      <w:ind w:left="1134" w:hanging="1134"/>
      <w:jc w:val="both"/>
    </w:pPr>
    <w:rPr>
      <w:rFonts w:ascii="Luxi Serif" w:eastAsia="Arial" w:hAnsi="Luxi Serif" w:cs="Lucidasans"/>
      <w:kern w:val="1"/>
      <w:sz w:val="24"/>
      <w:szCs w:val="24"/>
      <w:lang w:val="de-DE" w:eastAsia="pl-PL" w:bidi="pl-PL"/>
    </w:rPr>
  </w:style>
  <w:style w:type="paragraph" w:styleId="Bezodstpw">
    <w:name w:val="No Spacing"/>
    <w:uiPriority w:val="1"/>
    <w:qFormat/>
    <w:rsid w:val="002601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ormalTableZnak">
    <w:name w:val="Normal Table Znak"/>
    <w:link w:val="Standardowy1"/>
    <w:rsid w:val="0026016B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26016B"/>
    <w:pPr>
      <w:suppressAutoHyphens w:val="0"/>
      <w:ind w:left="708"/>
    </w:pPr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26016B"/>
    <w:pPr>
      <w:ind w:firstLine="567"/>
      <w:jc w:val="both"/>
    </w:pPr>
    <w:rPr>
      <w:color w:val="000000"/>
      <w:szCs w:val="24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rsid w:val="002601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0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6016B"/>
    <w:pPr>
      <w:suppressAutoHyphens w:val="0"/>
      <w:ind w:left="708"/>
    </w:pPr>
    <w:rPr>
      <w:rFonts w:eastAsia="Calibri"/>
      <w:sz w:val="24"/>
      <w:szCs w:val="24"/>
      <w:lang w:eastAsia="pl-PL"/>
    </w:rPr>
  </w:style>
  <w:style w:type="character" w:customStyle="1" w:styleId="NormalWebChar">
    <w:name w:val="Normal (Web) Char"/>
    <w:aliases w:val="Normalny (Web) Znak1 Char,Normalny (Web) Znak Znak Char,Normalny (Web) Znak Char"/>
    <w:locked/>
    <w:rsid w:val="0026016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msolistparagraph0">
    <w:name w:val="msolistparagraph"/>
    <w:basedOn w:val="Normalny"/>
    <w:rsid w:val="0026016B"/>
    <w:pPr>
      <w:suppressAutoHyphens w:val="0"/>
      <w:ind w:left="708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26016B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Znak1ZnakZnak">
    <w:name w:val="Znak1 Znak Znak"/>
    <w:rsid w:val="0026016B"/>
    <w:rPr>
      <w:kern w:val="1"/>
      <w:sz w:val="22"/>
      <w:szCs w:val="24"/>
      <w:lang w:val="pl-PL" w:eastAsia="ar-SA" w:bidi="ar-SA"/>
    </w:rPr>
  </w:style>
  <w:style w:type="character" w:customStyle="1" w:styleId="WW-Absatz-Standardschriftart111111111">
    <w:name w:val="WW-Absatz-Standardschriftart111111111"/>
    <w:rsid w:val="0026016B"/>
  </w:style>
  <w:style w:type="character" w:customStyle="1" w:styleId="WW-Absatz-Standardschriftart1111111111">
    <w:name w:val="WW-Absatz-Standardschriftart1111111111"/>
    <w:rsid w:val="0026016B"/>
  </w:style>
  <w:style w:type="character" w:customStyle="1" w:styleId="WW-Absatz-Standardschriftart11111111111">
    <w:name w:val="WW-Absatz-Standardschriftart11111111111"/>
    <w:rsid w:val="0026016B"/>
  </w:style>
  <w:style w:type="character" w:customStyle="1" w:styleId="WW-Absatz-Standardschriftart111111111111">
    <w:name w:val="WW-Absatz-Standardschriftart111111111111"/>
    <w:rsid w:val="0026016B"/>
  </w:style>
  <w:style w:type="character" w:customStyle="1" w:styleId="WW-Absatz-Standardschriftart1111111111111">
    <w:name w:val="WW-Absatz-Standardschriftart1111111111111"/>
    <w:rsid w:val="0026016B"/>
  </w:style>
  <w:style w:type="character" w:customStyle="1" w:styleId="WW-Absatz-Standardschriftart11111111111111">
    <w:name w:val="WW-Absatz-Standardschriftart11111111111111"/>
    <w:rsid w:val="0026016B"/>
  </w:style>
  <w:style w:type="character" w:customStyle="1" w:styleId="WW-Absatz-Standardschriftart111111111111111">
    <w:name w:val="WW-Absatz-Standardschriftart111111111111111"/>
    <w:rsid w:val="0026016B"/>
  </w:style>
  <w:style w:type="character" w:customStyle="1" w:styleId="WW8Num3z1">
    <w:name w:val="WW8Num3z1"/>
    <w:rsid w:val="0026016B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26016B"/>
  </w:style>
  <w:style w:type="character" w:customStyle="1" w:styleId="Domylnaczcionkaakapitu2">
    <w:name w:val="Domyślna czcionka akapitu2"/>
    <w:rsid w:val="0026016B"/>
  </w:style>
  <w:style w:type="character" w:customStyle="1" w:styleId="WW-Absatz-Standardschriftart11111111111111111">
    <w:name w:val="WW-Absatz-Standardschriftart11111111111111111"/>
    <w:rsid w:val="0026016B"/>
  </w:style>
  <w:style w:type="character" w:customStyle="1" w:styleId="WW-Absatz-Standardschriftart111111111111111111">
    <w:name w:val="WW-Absatz-Standardschriftart111111111111111111"/>
    <w:rsid w:val="0026016B"/>
  </w:style>
  <w:style w:type="character" w:customStyle="1" w:styleId="WW-Absatz-Standardschriftart1111111111111111111">
    <w:name w:val="WW-Absatz-Standardschriftart1111111111111111111"/>
    <w:rsid w:val="0026016B"/>
  </w:style>
  <w:style w:type="character" w:customStyle="1" w:styleId="WW-Absatz-Standardschriftart11111111111111111111">
    <w:name w:val="WW-Absatz-Standardschriftart11111111111111111111"/>
    <w:rsid w:val="0026016B"/>
  </w:style>
  <w:style w:type="character" w:customStyle="1" w:styleId="WW-Absatz-Standardschriftart111111111111111111111">
    <w:name w:val="WW-Absatz-Standardschriftart111111111111111111111"/>
    <w:rsid w:val="0026016B"/>
  </w:style>
  <w:style w:type="character" w:customStyle="1" w:styleId="WW8Num4z1">
    <w:name w:val="WW8Num4z1"/>
    <w:rsid w:val="0026016B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26016B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6016B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6016B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26016B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26016B"/>
  </w:style>
  <w:style w:type="character" w:customStyle="1" w:styleId="WW-Absatz-Standardschriftart11111111111111111111111">
    <w:name w:val="WW-Absatz-Standardschriftart11111111111111111111111"/>
    <w:rsid w:val="0026016B"/>
  </w:style>
  <w:style w:type="character" w:customStyle="1" w:styleId="WW-Absatz-Standardschriftart111111111111111111111111">
    <w:name w:val="WW-Absatz-Standardschriftart111111111111111111111111"/>
    <w:rsid w:val="0026016B"/>
  </w:style>
  <w:style w:type="character" w:customStyle="1" w:styleId="WW8Num8z2">
    <w:name w:val="WW8Num8z2"/>
    <w:rsid w:val="0026016B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26016B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26016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6016B"/>
    <w:rPr>
      <w:rFonts w:ascii="Courier New" w:hAnsi="Courier New"/>
    </w:rPr>
  </w:style>
  <w:style w:type="character" w:customStyle="1" w:styleId="WW8Num9z2">
    <w:name w:val="WW8Num9z2"/>
    <w:rsid w:val="0026016B"/>
    <w:rPr>
      <w:rFonts w:ascii="Wingdings" w:hAnsi="Wingdings"/>
    </w:rPr>
  </w:style>
  <w:style w:type="character" w:customStyle="1" w:styleId="WW8Num9z3">
    <w:name w:val="WW8Num9z3"/>
    <w:rsid w:val="0026016B"/>
    <w:rPr>
      <w:rFonts w:ascii="Symbol" w:hAnsi="Symbol"/>
    </w:rPr>
  </w:style>
  <w:style w:type="character" w:customStyle="1" w:styleId="WW8Num14z0">
    <w:name w:val="WW8Num14z0"/>
    <w:rsid w:val="0026016B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26016B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6016B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26016B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6016B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6016B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6016B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26016B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6016B"/>
  </w:style>
  <w:style w:type="character" w:customStyle="1" w:styleId="WW8Num7z1">
    <w:name w:val="WW8Num7z1"/>
    <w:rsid w:val="0026016B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26016B"/>
  </w:style>
  <w:style w:type="character" w:customStyle="1" w:styleId="WW-Absatz-Standardschriftart111111111111111111111111111">
    <w:name w:val="WW-Absatz-Standardschriftart111111111111111111111111111"/>
    <w:rsid w:val="0026016B"/>
  </w:style>
  <w:style w:type="character" w:customStyle="1" w:styleId="WW-Absatz-Standardschriftart1111111111111111111111111111">
    <w:name w:val="WW-Absatz-Standardschriftart1111111111111111111111111111"/>
    <w:rsid w:val="0026016B"/>
  </w:style>
  <w:style w:type="character" w:customStyle="1" w:styleId="WW-Absatz-Standardschriftart11111111111111111111111111111">
    <w:name w:val="WW-Absatz-Standardschriftart11111111111111111111111111111"/>
    <w:rsid w:val="0026016B"/>
  </w:style>
  <w:style w:type="character" w:customStyle="1" w:styleId="WW-Absatz-Standardschriftart111111111111111111111111111111">
    <w:name w:val="WW-Absatz-Standardschriftart111111111111111111111111111111"/>
    <w:rsid w:val="0026016B"/>
  </w:style>
  <w:style w:type="character" w:customStyle="1" w:styleId="WW-Absatz-Standardschriftart1111111111111111111111111111111">
    <w:name w:val="WW-Absatz-Standardschriftart1111111111111111111111111111111"/>
    <w:rsid w:val="0026016B"/>
  </w:style>
  <w:style w:type="character" w:customStyle="1" w:styleId="WW-Absatz-Standardschriftart11111111111111111111111111111111">
    <w:name w:val="WW-Absatz-Standardschriftart11111111111111111111111111111111"/>
    <w:rsid w:val="0026016B"/>
  </w:style>
  <w:style w:type="character" w:customStyle="1" w:styleId="contentarea">
    <w:name w:val="contentarea"/>
    <w:basedOn w:val="Domylnaczcionkaakapitu1"/>
    <w:rsid w:val="0026016B"/>
  </w:style>
  <w:style w:type="character" w:customStyle="1" w:styleId="WW8Num13z0">
    <w:name w:val="WW8Num13z0"/>
    <w:rsid w:val="0026016B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26016B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6016B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sid w:val="0026016B"/>
    <w:rPr>
      <w:rFonts w:ascii="Wingdings" w:hAnsi="Wingdings" w:cs="StarSymbol"/>
      <w:sz w:val="18"/>
      <w:szCs w:val="18"/>
    </w:rPr>
  </w:style>
  <w:style w:type="paragraph" w:customStyle="1" w:styleId="Podpis2">
    <w:name w:val="Podpis2"/>
    <w:basedOn w:val="Normalny"/>
    <w:rsid w:val="0026016B"/>
    <w:pPr>
      <w:suppressLineNumbers/>
      <w:spacing w:before="120" w:after="120"/>
    </w:pPr>
    <w:rPr>
      <w:rFonts w:cs="Tahoma"/>
      <w:i/>
      <w:iCs/>
      <w:kern w:val="1"/>
      <w:sz w:val="24"/>
      <w:szCs w:val="24"/>
    </w:rPr>
  </w:style>
  <w:style w:type="character" w:customStyle="1" w:styleId="IndeksZnak">
    <w:name w:val="Indeks Znak"/>
    <w:link w:val="Indeks"/>
    <w:rsid w:val="0026016B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WW-Domylnie">
    <w:name w:val="WW-Domyślnie"/>
    <w:rsid w:val="0026016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-WW8Num3z0">
    <w:name w:val="WW-WW8Num3z0"/>
    <w:rsid w:val="0026016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26016B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26016B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26016B"/>
    <w:rPr>
      <w:rFonts w:ascii="Courier New" w:hAnsi="Courier New" w:cs="Courier New"/>
    </w:rPr>
  </w:style>
  <w:style w:type="character" w:customStyle="1" w:styleId="WW8Num25z2">
    <w:name w:val="WW8Num25z2"/>
    <w:rsid w:val="0026016B"/>
    <w:rPr>
      <w:rFonts w:ascii="Wingdings" w:hAnsi="Wingdings"/>
    </w:rPr>
  </w:style>
  <w:style w:type="character" w:customStyle="1" w:styleId="WW8Num25z3">
    <w:name w:val="WW8Num25z3"/>
    <w:rsid w:val="0026016B"/>
    <w:rPr>
      <w:rFonts w:ascii="Symbol" w:hAnsi="Symbol"/>
    </w:rPr>
  </w:style>
  <w:style w:type="character" w:customStyle="1" w:styleId="WW8Num26z0">
    <w:name w:val="WW8Num26z0"/>
    <w:rsid w:val="0026016B"/>
    <w:rPr>
      <w:rFonts w:ascii="Nimbus Roman No9 L" w:hAnsi="Nimbus Roman No9 L"/>
    </w:rPr>
  </w:style>
  <w:style w:type="character" w:customStyle="1" w:styleId="WW8Num27z1">
    <w:name w:val="WW8Num27z1"/>
    <w:rsid w:val="0026016B"/>
    <w:rPr>
      <w:rFonts w:ascii="Courier New" w:hAnsi="Courier New" w:cs="Courier New"/>
    </w:rPr>
  </w:style>
  <w:style w:type="character" w:customStyle="1" w:styleId="WW8Num27z2">
    <w:name w:val="WW8Num27z2"/>
    <w:rsid w:val="0026016B"/>
    <w:rPr>
      <w:rFonts w:ascii="Wingdings" w:hAnsi="Wingdings"/>
    </w:rPr>
  </w:style>
  <w:style w:type="character" w:customStyle="1" w:styleId="WW8Num27z3">
    <w:name w:val="WW8Num27z3"/>
    <w:rsid w:val="0026016B"/>
    <w:rPr>
      <w:rFonts w:ascii="Symbol" w:hAnsi="Symbol"/>
    </w:rPr>
  </w:style>
  <w:style w:type="character" w:customStyle="1" w:styleId="WW8Num29z0">
    <w:name w:val="WW8Num29z0"/>
    <w:rsid w:val="0026016B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6016B"/>
    <w:rPr>
      <w:rFonts w:ascii="Symbol" w:hAnsi="Symbol"/>
      <w:color w:val="auto"/>
    </w:rPr>
  </w:style>
  <w:style w:type="character" w:customStyle="1" w:styleId="WW8Num36z0">
    <w:name w:val="WW8Num36z0"/>
    <w:rsid w:val="0026016B"/>
    <w:rPr>
      <w:b w:val="0"/>
    </w:rPr>
  </w:style>
  <w:style w:type="character" w:customStyle="1" w:styleId="WW8Num39z0">
    <w:name w:val="WW8Num39z0"/>
    <w:rsid w:val="0026016B"/>
    <w:rPr>
      <w:rFonts w:ascii="Symbol" w:hAnsi="Symbol"/>
      <w:color w:val="auto"/>
    </w:rPr>
  </w:style>
  <w:style w:type="character" w:customStyle="1" w:styleId="WW8Num39z1">
    <w:name w:val="WW8Num39z1"/>
    <w:rsid w:val="0026016B"/>
    <w:rPr>
      <w:rFonts w:ascii="Courier New" w:hAnsi="Courier New" w:cs="Courier New"/>
    </w:rPr>
  </w:style>
  <w:style w:type="character" w:customStyle="1" w:styleId="WW8Num39z2">
    <w:name w:val="WW8Num39z2"/>
    <w:rsid w:val="0026016B"/>
    <w:rPr>
      <w:rFonts w:ascii="Wingdings" w:hAnsi="Wingdings"/>
    </w:rPr>
  </w:style>
  <w:style w:type="character" w:customStyle="1" w:styleId="WW8Num39z3">
    <w:name w:val="WW8Num39z3"/>
    <w:rsid w:val="0026016B"/>
    <w:rPr>
      <w:rFonts w:ascii="Symbol" w:hAnsi="Symbol"/>
    </w:rPr>
  </w:style>
  <w:style w:type="character" w:customStyle="1" w:styleId="WW-Symbolprzypiswdoln111">
    <w:name w:val="WW-Symbol przypisów doln.111"/>
    <w:rsid w:val="0026016B"/>
    <w:rPr>
      <w:vertAlign w:val="superscript"/>
    </w:rPr>
  </w:style>
  <w:style w:type="paragraph" w:customStyle="1" w:styleId="WW-Plandokumentu">
    <w:name w:val="WW-Plan dokumentu"/>
    <w:basedOn w:val="Normalny"/>
    <w:rsid w:val="0026016B"/>
    <w:pPr>
      <w:widowControl w:val="0"/>
      <w:shd w:val="clear" w:color="auto" w:fill="000080"/>
    </w:pPr>
    <w:rPr>
      <w:rFonts w:ascii="Tahoma" w:hAnsi="Tahoma" w:cs="Tahoma"/>
      <w:sz w:val="24"/>
    </w:rPr>
  </w:style>
  <w:style w:type="paragraph" w:customStyle="1" w:styleId="WW-Tekstpodstawowywcity3">
    <w:name w:val="WW-Tekst podstawowy wcięty 3"/>
    <w:basedOn w:val="Normalny"/>
    <w:rsid w:val="0026016B"/>
    <w:pPr>
      <w:widowControl w:val="0"/>
      <w:autoSpaceDE w:val="0"/>
      <w:ind w:firstLine="567"/>
      <w:jc w:val="both"/>
    </w:pPr>
    <w:rPr>
      <w:rFonts w:ascii="Luxi Serif" w:hAnsi="Luxi Serif" w:cs="Lucidasans"/>
      <w:sz w:val="24"/>
      <w:szCs w:val="24"/>
      <w:lang w:val="de-DE"/>
    </w:rPr>
  </w:style>
  <w:style w:type="paragraph" w:customStyle="1" w:styleId="WW-Tekstpodstawowy3">
    <w:name w:val="WW-Tekst podstawowy 3"/>
    <w:basedOn w:val="Normalny"/>
    <w:rsid w:val="0026016B"/>
    <w:pPr>
      <w:widowControl w:val="0"/>
      <w:autoSpaceDE w:val="0"/>
      <w:jc w:val="both"/>
    </w:pPr>
    <w:rPr>
      <w:rFonts w:ascii="Arial" w:hAnsi="Arial" w:cs="Lucidasans"/>
      <w:sz w:val="24"/>
      <w:szCs w:val="24"/>
      <w:lang w:val="de-DE"/>
    </w:rPr>
  </w:style>
  <w:style w:type="paragraph" w:customStyle="1" w:styleId="xl45">
    <w:name w:val="xl45"/>
    <w:basedOn w:val="Normalny"/>
    <w:rsid w:val="0026016B"/>
    <w:pPr>
      <w:widowControl w:val="0"/>
      <w:pBdr>
        <w:left w:val="single" w:sz="1" w:space="0" w:color="000000"/>
        <w:bottom w:val="single" w:sz="1" w:space="0" w:color="000000"/>
        <w:right w:val="single" w:sz="1" w:space="0" w:color="000000"/>
      </w:pBdr>
      <w:overflowPunct w:val="0"/>
      <w:autoSpaceDE w:val="0"/>
      <w:spacing w:before="100" w:after="100"/>
      <w:jc w:val="center"/>
      <w:textAlignment w:val="baseline"/>
    </w:pPr>
    <w:rPr>
      <w:rFonts w:ascii="Arial" w:hAnsi="Arial"/>
      <w:sz w:val="18"/>
    </w:rPr>
  </w:style>
  <w:style w:type="paragraph" w:customStyle="1" w:styleId="font5">
    <w:name w:val="font5"/>
    <w:basedOn w:val="Normalny"/>
    <w:rsid w:val="0026016B"/>
    <w:pPr>
      <w:widowControl w:val="0"/>
      <w:overflowPunct w:val="0"/>
      <w:autoSpaceDE w:val="0"/>
      <w:spacing w:before="100" w:after="100"/>
      <w:textAlignment w:val="baseline"/>
    </w:pPr>
    <w:rPr>
      <w:rFonts w:ascii="Symbol" w:hAnsi="Symbol"/>
      <w:sz w:val="18"/>
    </w:rPr>
  </w:style>
  <w:style w:type="paragraph" w:customStyle="1" w:styleId="instrukcje">
    <w:name w:val="instrukcje"/>
    <w:basedOn w:val="Normalny"/>
    <w:rsid w:val="0026016B"/>
    <w:pPr>
      <w:widowControl w:val="0"/>
      <w:tabs>
        <w:tab w:val="left" w:pos="851"/>
        <w:tab w:val="decimal" w:leader="dot" w:pos="8647"/>
      </w:tabs>
      <w:jc w:val="both"/>
    </w:pPr>
    <w:rPr>
      <w:rFonts w:ascii="Arial" w:hAnsi="Arial"/>
      <w:sz w:val="24"/>
    </w:rPr>
  </w:style>
  <w:style w:type="paragraph" w:customStyle="1" w:styleId="akapit">
    <w:name w:val="akapit"/>
    <w:basedOn w:val="Normalny"/>
    <w:rsid w:val="0026016B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WW-Wcicienormalne">
    <w:name w:val="WW-Wcięcie normalne"/>
    <w:basedOn w:val="Normalny"/>
    <w:rsid w:val="0026016B"/>
    <w:pPr>
      <w:widowControl w:val="0"/>
      <w:overflowPunct w:val="0"/>
      <w:autoSpaceDE w:val="0"/>
      <w:ind w:left="708"/>
      <w:textAlignment w:val="baseline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26016B"/>
    <w:pPr>
      <w:widowControl w:val="0"/>
      <w:autoSpaceDE w:val="0"/>
      <w:ind w:right="50"/>
      <w:jc w:val="both"/>
    </w:pPr>
    <w:rPr>
      <w:rFonts w:ascii="Luxi Serif" w:hAnsi="Luxi Serif" w:cs="Lucidasans"/>
      <w:sz w:val="24"/>
      <w:szCs w:val="24"/>
      <w:lang w:val="de-DE"/>
    </w:rPr>
  </w:style>
  <w:style w:type="table" w:styleId="Tabela-Siatka1">
    <w:name w:val="Table Grid 1"/>
    <w:basedOn w:val="Standardowy"/>
    <w:rsid w:val="002601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licz1">
    <w:name w:val="Wylicz1"/>
    <w:basedOn w:val="Tekstpodstawowy"/>
    <w:rsid w:val="0026016B"/>
    <w:pPr>
      <w:numPr>
        <w:numId w:val="7"/>
      </w:numPr>
      <w:suppressAutoHyphens w:val="0"/>
      <w:spacing w:before="60" w:after="0"/>
    </w:pPr>
    <w:rPr>
      <w:rFonts w:ascii="Arial" w:hAnsi="Arial"/>
      <w:szCs w:val="24"/>
      <w:lang w:eastAsia="pl-PL"/>
    </w:rPr>
  </w:style>
  <w:style w:type="paragraph" w:customStyle="1" w:styleId="Wylicza2">
    <w:name w:val="Wylicza 2"/>
    <w:basedOn w:val="Wylicz1"/>
    <w:rsid w:val="0026016B"/>
    <w:pPr>
      <w:numPr>
        <w:ilvl w:val="1"/>
      </w:numPr>
      <w:jc w:val="both"/>
    </w:pPr>
    <w:rPr>
      <w:color w:val="0000FF"/>
    </w:rPr>
  </w:style>
  <w:style w:type="paragraph" w:customStyle="1" w:styleId="tabela">
    <w:name w:val="tabela"/>
    <w:basedOn w:val="Tekstpodstawowy"/>
    <w:rsid w:val="0026016B"/>
    <w:pPr>
      <w:widowControl w:val="0"/>
      <w:suppressAutoHyphens w:val="0"/>
      <w:spacing w:after="0" w:line="264" w:lineRule="auto"/>
      <w:ind w:left="34" w:hanging="34"/>
      <w:jc w:val="center"/>
    </w:pPr>
    <w:rPr>
      <w:rFonts w:ascii="Arial" w:hAnsi="Arial"/>
      <w:b/>
      <w:bCs/>
      <w:color w:val="000000"/>
      <w:sz w:val="24"/>
    </w:rPr>
  </w:style>
  <w:style w:type="paragraph" w:customStyle="1" w:styleId="TableContents">
    <w:name w:val="Table Contents"/>
    <w:basedOn w:val="Normalny"/>
    <w:rsid w:val="0026016B"/>
    <w:pPr>
      <w:widowControl w:val="0"/>
      <w:suppressAutoHyphens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26016B"/>
    <w:pPr>
      <w:widowControl w:val="0"/>
    </w:pPr>
    <w:rPr>
      <w:rFonts w:ascii="Courier New" w:eastAsia="Lucida Sans Unicode" w:hAnsi="Courier New" w:cs="Courier New"/>
      <w:kern w:val="1"/>
    </w:rPr>
  </w:style>
  <w:style w:type="character" w:customStyle="1" w:styleId="eltit">
    <w:name w:val="eltit"/>
    <w:basedOn w:val="Domylnaczcionkaakapitu"/>
    <w:rsid w:val="0026016B"/>
  </w:style>
  <w:style w:type="paragraph" w:customStyle="1" w:styleId="CharChar3ZnakZnakCharCharZnakZnakCharChar">
    <w:name w:val="Char Char3 Znak Znak Char Char Znak Znak Char Char"/>
    <w:basedOn w:val="Normalny"/>
    <w:rsid w:val="0026016B"/>
    <w:pPr>
      <w:suppressAutoHyphens w:val="0"/>
    </w:pPr>
    <w:rPr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26016B"/>
    <w:pPr>
      <w:widowControl w:val="0"/>
      <w:autoSpaceDE w:val="0"/>
      <w:ind w:firstLine="284"/>
      <w:jc w:val="both"/>
    </w:pPr>
    <w:rPr>
      <w:sz w:val="24"/>
      <w:szCs w:val="24"/>
    </w:rPr>
  </w:style>
  <w:style w:type="paragraph" w:customStyle="1" w:styleId="listawypunktowana2">
    <w:name w:val="lista wypunktowana2"/>
    <w:basedOn w:val="Normalny"/>
    <w:rsid w:val="0026016B"/>
  </w:style>
  <w:style w:type="paragraph" w:styleId="Tekstprzypisukocowego">
    <w:name w:val="endnote text"/>
    <w:basedOn w:val="Normalny"/>
    <w:link w:val="TekstprzypisukocowegoZnak"/>
    <w:semiHidden/>
    <w:rsid w:val="0026016B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0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6016B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0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01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ela0">
    <w:name w:val="Tabela"/>
    <w:next w:val="Normalny"/>
    <w:rsid w:val="00260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11pt">
    <w:name w:val="Normalny + 11 pt"/>
    <w:aliases w:val="Wyjustowany"/>
    <w:basedOn w:val="Normalny"/>
    <w:rsid w:val="0026016B"/>
    <w:pPr>
      <w:keepLines/>
      <w:suppressAutoHyphens w:val="0"/>
      <w:autoSpaceDE w:val="0"/>
      <w:jc w:val="both"/>
    </w:pPr>
    <w:rPr>
      <w:bCs/>
      <w:sz w:val="22"/>
      <w:szCs w:val="22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rsid w:val="0026016B"/>
    <w:pPr>
      <w:suppressAutoHyphens w:val="0"/>
    </w:pPr>
    <w:rPr>
      <w:sz w:val="24"/>
      <w:szCs w:val="24"/>
      <w:lang w:eastAsia="pl-PL"/>
    </w:rPr>
  </w:style>
  <w:style w:type="character" w:styleId="Odwoanieprzypisukocowego">
    <w:name w:val="endnote reference"/>
    <w:semiHidden/>
    <w:rsid w:val="0026016B"/>
    <w:rPr>
      <w:vertAlign w:val="superscript"/>
    </w:rPr>
  </w:style>
  <w:style w:type="character" w:customStyle="1" w:styleId="WW8Num12z0">
    <w:name w:val="WW8Num12z0"/>
    <w:rsid w:val="0026016B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26016B"/>
  </w:style>
  <w:style w:type="character" w:customStyle="1" w:styleId="WW8Num10z0">
    <w:name w:val="WW8Num10z0"/>
    <w:rsid w:val="0026016B"/>
    <w:rPr>
      <w:rFonts w:ascii="Symbol" w:hAnsi="Symbol"/>
      <w:b w:val="0"/>
    </w:rPr>
  </w:style>
  <w:style w:type="character" w:customStyle="1" w:styleId="WW8Num11z0">
    <w:name w:val="WW8Num11z0"/>
    <w:rsid w:val="0026016B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26016B"/>
    <w:rPr>
      <w:rFonts w:ascii="Courier New" w:hAnsi="Courier New" w:cs="Courier New"/>
    </w:rPr>
  </w:style>
  <w:style w:type="character" w:customStyle="1" w:styleId="WW8Num11z5">
    <w:name w:val="WW8Num11z5"/>
    <w:rsid w:val="0026016B"/>
    <w:rPr>
      <w:rFonts w:ascii="Wingdings" w:hAnsi="Wingdings"/>
    </w:rPr>
  </w:style>
  <w:style w:type="character" w:customStyle="1" w:styleId="WW8Num3z2">
    <w:name w:val="WW8Num3z2"/>
    <w:rsid w:val="0026016B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26016B"/>
    <w:rPr>
      <w:rFonts w:ascii="Courier New" w:hAnsi="Courier New" w:cs="Courier New"/>
    </w:rPr>
  </w:style>
  <w:style w:type="character" w:customStyle="1" w:styleId="WW8Num12z5">
    <w:name w:val="WW8Num12z5"/>
    <w:rsid w:val="0026016B"/>
    <w:rPr>
      <w:rFonts w:ascii="Wingdings" w:hAnsi="Wingdings"/>
    </w:rPr>
  </w:style>
  <w:style w:type="character" w:customStyle="1" w:styleId="WW8Num16z0">
    <w:name w:val="WW8Num16z0"/>
    <w:rsid w:val="0026016B"/>
    <w:rPr>
      <w:rFonts w:ascii="Symbol" w:hAnsi="Symbol"/>
      <w:sz w:val="18"/>
      <w:szCs w:val="18"/>
    </w:rPr>
  </w:style>
  <w:style w:type="character" w:customStyle="1" w:styleId="WW8Num20z0">
    <w:name w:val="WW8Num20z0"/>
    <w:rsid w:val="0026016B"/>
    <w:rPr>
      <w:rFonts w:ascii="Symbol" w:hAnsi="Symbol" w:cs="StarSymbol"/>
      <w:sz w:val="20"/>
      <w:szCs w:val="20"/>
    </w:rPr>
  </w:style>
  <w:style w:type="character" w:customStyle="1" w:styleId="WW8Num21z0">
    <w:name w:val="WW8Num21z0"/>
    <w:rsid w:val="0026016B"/>
    <w:rPr>
      <w:rFonts w:ascii="Symbol" w:hAnsi="Symbol" w:cs="StarSymbol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601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2601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26016B"/>
    <w:pPr>
      <w:jc w:val="both"/>
    </w:pPr>
    <w:rPr>
      <w:color w:val="000000"/>
    </w:rPr>
  </w:style>
  <w:style w:type="character" w:customStyle="1" w:styleId="Znak3">
    <w:name w:val="Znak3"/>
    <w:rsid w:val="0026016B"/>
    <w:rPr>
      <w:rFonts w:ascii="Arial" w:hAnsi="Arial" w:cs="Arial"/>
      <w:b/>
      <w:bCs/>
      <w:kern w:val="32"/>
      <w:szCs w:val="32"/>
      <w:lang w:val="pl-PL" w:eastAsia="pl-PL" w:bidi="ar-SA"/>
    </w:rPr>
  </w:style>
  <w:style w:type="character" w:customStyle="1" w:styleId="WW8Num21z2">
    <w:name w:val="WW8Num21z2"/>
    <w:rsid w:val="0026016B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26016B"/>
    <w:rPr>
      <w:rFonts w:ascii="Symbol" w:hAnsi="Symbol" w:cs="StarSymbol"/>
      <w:sz w:val="18"/>
      <w:szCs w:val="18"/>
    </w:rPr>
  </w:style>
  <w:style w:type="paragraph" w:customStyle="1" w:styleId="Znak">
    <w:name w:val="Znak"/>
    <w:basedOn w:val="Normalny"/>
    <w:rsid w:val="0026016B"/>
    <w:pPr>
      <w:suppressAutoHyphens w:val="0"/>
    </w:pPr>
    <w:rPr>
      <w:sz w:val="24"/>
      <w:szCs w:val="24"/>
      <w:lang w:eastAsia="pl-PL"/>
    </w:rPr>
  </w:style>
  <w:style w:type="paragraph" w:customStyle="1" w:styleId="Normal1">
    <w:name w:val="Normal1"/>
    <w:basedOn w:val="Normalny"/>
    <w:rsid w:val="0026016B"/>
    <w:pPr>
      <w:widowControl w:val="0"/>
    </w:pPr>
    <w:rPr>
      <w:rFonts w:ascii="Luxi Serif" w:hAnsi="Luxi Serif" w:cs="Luxi Serif"/>
      <w:sz w:val="24"/>
      <w:szCs w:val="24"/>
    </w:rPr>
  </w:style>
  <w:style w:type="paragraph" w:customStyle="1" w:styleId="bodytext2">
    <w:name w:val="bodytext2"/>
    <w:basedOn w:val="Normalny"/>
    <w:rsid w:val="0026016B"/>
    <w:pPr>
      <w:suppressAutoHyphens w:val="0"/>
      <w:overflowPunct w:val="0"/>
      <w:autoSpaceDE w:val="0"/>
      <w:jc w:val="both"/>
    </w:pPr>
    <w:rPr>
      <w:sz w:val="24"/>
      <w:szCs w:val="24"/>
      <w:lang w:eastAsia="pl-PL"/>
    </w:rPr>
  </w:style>
  <w:style w:type="numbering" w:styleId="111111">
    <w:name w:val="Outline List 2"/>
    <w:basedOn w:val="Bezlisty"/>
    <w:rsid w:val="0026016B"/>
    <w:pPr>
      <w:numPr>
        <w:numId w:val="8"/>
      </w:numPr>
    </w:pPr>
  </w:style>
  <w:style w:type="numbering" w:styleId="1ai">
    <w:name w:val="Outline List 1"/>
    <w:basedOn w:val="Bezlisty"/>
    <w:rsid w:val="0026016B"/>
    <w:pPr>
      <w:numPr>
        <w:numId w:val="9"/>
      </w:numPr>
    </w:pPr>
  </w:style>
  <w:style w:type="numbering" w:styleId="Artykusekcja">
    <w:name w:val="Outline List 3"/>
    <w:basedOn w:val="Bezlisty"/>
    <w:rsid w:val="0026016B"/>
    <w:pPr>
      <w:numPr>
        <w:numId w:val="10"/>
      </w:numPr>
    </w:pPr>
  </w:style>
  <w:style w:type="numbering" w:customStyle="1" w:styleId="Styl2">
    <w:name w:val="Styl2"/>
    <w:rsid w:val="0026016B"/>
    <w:pPr>
      <w:numPr>
        <w:numId w:val="11"/>
      </w:numPr>
    </w:pPr>
  </w:style>
  <w:style w:type="character" w:styleId="Odwoaniedokomentarza">
    <w:name w:val="annotation reference"/>
    <w:semiHidden/>
    <w:rsid w:val="0026016B"/>
    <w:rPr>
      <w:sz w:val="16"/>
      <w:szCs w:val="16"/>
    </w:rPr>
  </w:style>
  <w:style w:type="paragraph" w:customStyle="1" w:styleId="Tytultabeli">
    <w:name w:val="Tytul_tabeli"/>
    <w:rsid w:val="0026016B"/>
    <w:pPr>
      <w:widowControl w:val="0"/>
      <w:autoSpaceDE w:val="0"/>
      <w:autoSpaceDN w:val="0"/>
      <w:adjustRightInd w:val="0"/>
      <w:spacing w:after="0" w:line="380" w:lineRule="atLeast"/>
      <w:jc w:val="center"/>
    </w:pPr>
    <w:rPr>
      <w:rFonts w:ascii="Tahoma" w:eastAsia="Times New Roman" w:hAnsi="Tahoma" w:cs="Tahoma"/>
      <w:b/>
      <w:bCs/>
      <w:lang w:eastAsia="pl-PL"/>
    </w:rPr>
  </w:style>
  <w:style w:type="paragraph" w:customStyle="1" w:styleId="a-kropka">
    <w:name w:val="a-kropka"/>
    <w:basedOn w:val="Tekstpodstawowywcity2"/>
    <w:rsid w:val="0026016B"/>
    <w:pPr>
      <w:numPr>
        <w:numId w:val="12"/>
      </w:numPr>
      <w:tabs>
        <w:tab w:val="clear" w:pos="720"/>
        <w:tab w:val="num" w:pos="360"/>
      </w:tabs>
      <w:suppressAutoHyphens w:val="0"/>
      <w:spacing w:line="240" w:lineRule="auto"/>
      <w:ind w:left="283" w:firstLine="0"/>
    </w:pPr>
    <w:rPr>
      <w:rFonts w:ascii="Arial" w:hAnsi="Arial"/>
      <w:bCs w:val="0"/>
      <w:iCs/>
      <w:sz w:val="21"/>
      <w:szCs w:val="24"/>
      <w:lang w:eastAsia="pl-PL"/>
    </w:rPr>
  </w:style>
  <w:style w:type="paragraph" w:customStyle="1" w:styleId="11timesnewroman">
    <w:name w:val="11 times new roman"/>
    <w:basedOn w:val="Normalny"/>
    <w:link w:val="11timesnewromanZnak"/>
    <w:qFormat/>
    <w:rsid w:val="0026016B"/>
    <w:pPr>
      <w:jc w:val="both"/>
    </w:pPr>
    <w:rPr>
      <w:rFonts w:eastAsia="Calibri"/>
      <w:kern w:val="1"/>
      <w:sz w:val="22"/>
      <w:szCs w:val="22"/>
    </w:rPr>
  </w:style>
  <w:style w:type="character" w:customStyle="1" w:styleId="11timesnewromanZnak">
    <w:name w:val="11 times new roman Znak"/>
    <w:link w:val="11timesnewroman"/>
    <w:locked/>
    <w:rsid w:val="0026016B"/>
    <w:rPr>
      <w:rFonts w:ascii="Times New Roman" w:eastAsia="Calibri" w:hAnsi="Times New Roman" w:cs="Times New Roman"/>
      <w:kern w:val="1"/>
      <w:lang w:eastAsia="ar-SA"/>
    </w:rPr>
  </w:style>
  <w:style w:type="numbering" w:customStyle="1" w:styleId="Bezlisty1">
    <w:name w:val="Bez listy1"/>
    <w:next w:val="Bezlisty"/>
    <w:semiHidden/>
    <w:rsid w:val="0026016B"/>
  </w:style>
  <w:style w:type="table" w:customStyle="1" w:styleId="Tabela-Siatka10">
    <w:name w:val="Tabela - Siatka1"/>
    <w:basedOn w:val="Standardowy"/>
    <w:next w:val="Tabela-Siatka"/>
    <w:rsid w:val="0026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26016B"/>
    <w:pPr>
      <w:numPr>
        <w:numId w:val="13"/>
      </w:numPr>
    </w:pPr>
  </w:style>
  <w:style w:type="numbering" w:customStyle="1" w:styleId="1ai1">
    <w:name w:val="1 / a / i1"/>
    <w:basedOn w:val="Bezlisty"/>
    <w:next w:val="1ai"/>
    <w:rsid w:val="0026016B"/>
    <w:pPr>
      <w:numPr>
        <w:numId w:val="14"/>
      </w:numPr>
    </w:pPr>
  </w:style>
  <w:style w:type="numbering" w:customStyle="1" w:styleId="Artykusekcja1">
    <w:name w:val="Artykuł / sekcja1"/>
    <w:basedOn w:val="Bezlisty"/>
    <w:next w:val="Artykusekcja"/>
    <w:rsid w:val="0026016B"/>
    <w:pPr>
      <w:numPr>
        <w:numId w:val="15"/>
      </w:numPr>
    </w:pPr>
  </w:style>
  <w:style w:type="numbering" w:customStyle="1" w:styleId="Styl21">
    <w:name w:val="Styl21"/>
    <w:rsid w:val="0026016B"/>
    <w:pPr>
      <w:numPr>
        <w:numId w:val="16"/>
      </w:numPr>
    </w:pPr>
  </w:style>
  <w:style w:type="paragraph" w:customStyle="1" w:styleId="Tekstpodstawowy10">
    <w:name w:val="Tekst podstawowy1"/>
    <w:basedOn w:val="Normalny"/>
    <w:rsid w:val="0026016B"/>
    <w:pPr>
      <w:widowControl w:val="0"/>
      <w:autoSpaceDE w:val="0"/>
      <w:jc w:val="both"/>
    </w:pPr>
    <w:rPr>
      <w:sz w:val="24"/>
      <w:szCs w:val="24"/>
      <w:lang w:eastAsia="pl-PL" w:bidi="pl-PL"/>
    </w:rPr>
  </w:style>
  <w:style w:type="numbering" w:customStyle="1" w:styleId="Bezlisty2">
    <w:name w:val="Bez listy2"/>
    <w:next w:val="Bezlisty"/>
    <w:semiHidden/>
    <w:unhideWhenUsed/>
    <w:rsid w:val="0026016B"/>
  </w:style>
  <w:style w:type="table" w:customStyle="1" w:styleId="Tabela-Siatka2">
    <w:name w:val="Tabela - Siatka2"/>
    <w:basedOn w:val="Standardowy"/>
    <w:next w:val="Tabela-Siatka"/>
    <w:rsid w:val="0026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26016B"/>
    <w:pPr>
      <w:numPr>
        <w:numId w:val="18"/>
      </w:numPr>
    </w:pPr>
  </w:style>
  <w:style w:type="numbering" w:customStyle="1" w:styleId="1ai2">
    <w:name w:val="1 / a / i2"/>
    <w:basedOn w:val="Bezlisty"/>
    <w:next w:val="1ai"/>
    <w:rsid w:val="0026016B"/>
    <w:pPr>
      <w:numPr>
        <w:numId w:val="19"/>
      </w:numPr>
    </w:pPr>
  </w:style>
  <w:style w:type="numbering" w:customStyle="1" w:styleId="Artykusekcja2">
    <w:name w:val="Artykuł / sekcja2"/>
    <w:basedOn w:val="Bezlisty"/>
    <w:next w:val="Artykusekcja"/>
    <w:rsid w:val="0026016B"/>
    <w:pPr>
      <w:numPr>
        <w:numId w:val="20"/>
      </w:numPr>
    </w:pPr>
  </w:style>
  <w:style w:type="numbering" w:customStyle="1" w:styleId="Styl22">
    <w:name w:val="Styl22"/>
    <w:rsid w:val="0026016B"/>
    <w:pPr>
      <w:numPr>
        <w:numId w:val="21"/>
      </w:numPr>
    </w:pPr>
  </w:style>
  <w:style w:type="paragraph" w:customStyle="1" w:styleId="western">
    <w:name w:val="western"/>
    <w:basedOn w:val="Normalny"/>
    <w:rsid w:val="0026016B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DomylnaczcionkaakapituAkapitZnak">
    <w:name w:val="Domyślna czcionka akapitu Akapit Znak"/>
    <w:basedOn w:val="Normalny"/>
    <w:rsid w:val="0026016B"/>
    <w:pPr>
      <w:suppressAutoHyphens w:val="0"/>
    </w:pPr>
    <w:rPr>
      <w:sz w:val="24"/>
      <w:szCs w:val="24"/>
      <w:lang w:eastAsia="pl-PL"/>
    </w:rPr>
  </w:style>
  <w:style w:type="paragraph" w:customStyle="1" w:styleId="Textbody">
    <w:name w:val="Text body"/>
    <w:basedOn w:val="Normalny"/>
    <w:rsid w:val="0026016B"/>
    <w:pPr>
      <w:autoSpaceDN w:val="0"/>
      <w:spacing w:after="120"/>
      <w:textAlignment w:val="baseline"/>
    </w:pPr>
    <w:rPr>
      <w:kern w:val="3"/>
      <w:lang w:eastAsia="pl-PL"/>
    </w:rPr>
  </w:style>
  <w:style w:type="paragraph" w:customStyle="1" w:styleId="LO-Normal">
    <w:name w:val="LO-Normal"/>
    <w:basedOn w:val="Normalny"/>
    <w:rsid w:val="0026016B"/>
    <w:pPr>
      <w:widowControl w:val="0"/>
    </w:pPr>
    <w:rPr>
      <w:rFonts w:ascii="Luxi Serif" w:eastAsia="Andale Sans UI" w:hAnsi="Luxi Serif" w:cs="Luxi Serif"/>
      <w:sz w:val="24"/>
      <w:szCs w:val="24"/>
      <w:lang w:eastAsia="zh-CN"/>
    </w:rPr>
  </w:style>
  <w:style w:type="paragraph" w:customStyle="1" w:styleId="Normalny3">
    <w:name w:val="Normalny3"/>
    <w:basedOn w:val="Normalny"/>
    <w:rsid w:val="00A50068"/>
    <w:pPr>
      <w:widowControl w:val="0"/>
    </w:pPr>
    <w:rPr>
      <w:rFonts w:ascii="Luxi Serif" w:eastAsia="Andale Sans UI" w:hAnsi="Luxi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zwolenia.zintegrowane@klim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6802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Wesola Patrycja</dc:creator>
  <cp:keywords/>
  <dc:description/>
  <cp:lastModifiedBy>Wesola Patrycja</cp:lastModifiedBy>
  <cp:revision>4</cp:revision>
  <cp:lastPrinted>2022-07-26T06:53:00Z</cp:lastPrinted>
  <dcterms:created xsi:type="dcterms:W3CDTF">2022-07-25T10:41:00Z</dcterms:created>
  <dcterms:modified xsi:type="dcterms:W3CDTF">2022-07-26T07:19:00Z</dcterms:modified>
</cp:coreProperties>
</file>