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54BAC" w14:textId="39A6131B" w:rsidR="00DE7FCB" w:rsidRDefault="00DE7FCB" w:rsidP="008075D9">
      <w:pPr>
        <w:spacing w:line="276" w:lineRule="auto"/>
        <w:rPr>
          <w:noProof/>
          <w:lang w:eastAsia="pl-PL"/>
        </w:rPr>
      </w:pPr>
    </w:p>
    <w:p w14:paraId="00BB7A8E" w14:textId="73C0210A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 xml:space="preserve">Urząd Marszałkowski                                   </w:t>
      </w:r>
      <w:r w:rsidR="00DC300C">
        <w:rPr>
          <w:noProof/>
          <w:lang w:eastAsia="pl-PL"/>
        </w:rPr>
        <w:t xml:space="preserve">                 Poznań, 9 </w:t>
      </w:r>
      <w:r>
        <w:rPr>
          <w:noProof/>
          <w:lang w:eastAsia="pl-PL"/>
        </w:rPr>
        <w:t>sierpnia 2022 r.</w:t>
      </w:r>
    </w:p>
    <w:p w14:paraId="33593F47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Województwa Wielkopolskiego</w:t>
      </w:r>
    </w:p>
    <w:p w14:paraId="01DD4849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Departament Polityki Regionalnej</w:t>
      </w:r>
    </w:p>
    <w:p w14:paraId="212ACE0F" w14:textId="579488EC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DPR-III-4-1.434.2.9.2022</w:t>
      </w:r>
    </w:p>
    <w:p w14:paraId="14BE518E" w14:textId="77777777" w:rsidR="002F695D" w:rsidRDefault="002F695D" w:rsidP="008075D9">
      <w:pPr>
        <w:spacing w:line="276" w:lineRule="auto"/>
        <w:rPr>
          <w:noProof/>
          <w:lang w:eastAsia="pl-PL"/>
        </w:rPr>
      </w:pPr>
    </w:p>
    <w:p w14:paraId="022FD3C2" w14:textId="26FBC0D5" w:rsidR="00FE2592" w:rsidRPr="00FE2592" w:rsidRDefault="00FE2592" w:rsidP="008075D9">
      <w:pPr>
        <w:spacing w:line="276" w:lineRule="auto"/>
        <w:rPr>
          <w:b/>
          <w:noProof/>
          <w:lang w:eastAsia="pl-PL"/>
        </w:rPr>
      </w:pPr>
      <w:r w:rsidRPr="00FE2592">
        <w:rPr>
          <w:b/>
          <w:noProof/>
          <w:lang w:eastAsia="pl-PL"/>
        </w:rPr>
        <w:t>Zapytanie ofertowe na usługę szkoleniową obejmującą zorganizowanie oraz przeprowadzenie szkolenia pn. „</w:t>
      </w:r>
      <w:r w:rsidR="00DE0224">
        <w:rPr>
          <w:b/>
          <w:noProof/>
          <w:lang w:eastAsia="pl-PL"/>
        </w:rPr>
        <w:t>Zamówienia</w:t>
      </w:r>
      <w:r w:rsidR="00212663">
        <w:rPr>
          <w:b/>
          <w:noProof/>
          <w:lang w:eastAsia="pl-PL"/>
        </w:rPr>
        <w:t xml:space="preserve"> publiczne</w:t>
      </w:r>
      <w:r w:rsidRPr="00FE2592">
        <w:rPr>
          <w:b/>
          <w:noProof/>
          <w:lang w:eastAsia="pl-PL"/>
        </w:rPr>
        <w:t>” dla pracowników Urzędu Marszałkowskiego Województwa Wielkopolskiego w Poznaniu.</w:t>
      </w:r>
    </w:p>
    <w:p w14:paraId="7FDB7215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20B48575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 xml:space="preserve">Zamawiający: </w:t>
      </w:r>
    </w:p>
    <w:p w14:paraId="4870A901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Województwo Wielkopolskie z siedzibą Urzędu Marszałkowskiego Województwa Wielkopolskiego w Poznaniu</w:t>
      </w:r>
    </w:p>
    <w:p w14:paraId="25105A7D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61-714 Poznań, al. Niepodległości 34</w:t>
      </w:r>
    </w:p>
    <w:p w14:paraId="7F6C400D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76E24056" w14:textId="4789B564" w:rsidR="00FE2592" w:rsidRPr="00155EB6" w:rsidRDefault="00FE2592" w:rsidP="008075D9">
      <w:pPr>
        <w:pStyle w:val="Akapitzlist"/>
        <w:numPr>
          <w:ilvl w:val="0"/>
          <w:numId w:val="4"/>
        </w:numPr>
        <w:spacing w:line="276" w:lineRule="auto"/>
        <w:ind w:left="567" w:hanging="567"/>
        <w:rPr>
          <w:b/>
          <w:noProof/>
          <w:lang w:eastAsia="pl-PL"/>
        </w:rPr>
      </w:pPr>
      <w:r w:rsidRPr="00155EB6">
        <w:rPr>
          <w:b/>
          <w:noProof/>
          <w:lang w:eastAsia="pl-PL"/>
        </w:rPr>
        <w:t>Opis przedmiotu zamówienia.</w:t>
      </w:r>
    </w:p>
    <w:p w14:paraId="60CB08C5" w14:textId="5B9A811B" w:rsidR="00FE2592" w:rsidRDefault="00FE2592" w:rsidP="008075D9">
      <w:pPr>
        <w:pStyle w:val="Akapitzlist"/>
        <w:spacing w:line="276" w:lineRule="auto"/>
        <w:ind w:left="426" w:hanging="426"/>
        <w:rPr>
          <w:noProof/>
          <w:lang w:eastAsia="pl-PL"/>
        </w:rPr>
      </w:pPr>
      <w:r w:rsidRPr="00FE2592">
        <w:rPr>
          <w:noProof/>
          <w:u w:val="single"/>
          <w:lang w:eastAsia="pl-PL"/>
        </w:rPr>
        <w:t>Szkolenie dwudniowe dla 4 grup, łącznie 8 dni szkoleniowych dla maksymalnie 84 osób.</w:t>
      </w:r>
    </w:p>
    <w:p w14:paraId="681C4C33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20A42A2E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Szkolenie przeznaczone jest dla pracowników zaangażowanych w realizację Wielkopolskiego Regionalnego Programu Operacyjnego na lata 2014-2020.</w:t>
      </w:r>
    </w:p>
    <w:p w14:paraId="54F2DE88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W sytuacji zagrożenia epidemicznego zajęcia mogą odbywać się on-line.</w:t>
      </w:r>
    </w:p>
    <w:p w14:paraId="095B4A39" w14:textId="01E27C2B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Koszt szkolenia zostanie pokryty w 100% ze środków publicznych - finansowany przez Unię Europejską z Europejskiego Funduszu Społecznego i Samorząd Województwa Wielkopolskiego w ramach Wielkopolskiego Regionalnego Programu Operacyjnego na lata 2014-2020.</w:t>
      </w:r>
    </w:p>
    <w:p w14:paraId="0E3B2A4D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3E365C04" w14:textId="5198644C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Zamawiający przewiduje podział na grupy z dwoma poziomami: podstawowym i zaawansowanym.</w:t>
      </w:r>
    </w:p>
    <w:p w14:paraId="4674DFE4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0CBE10E3" w14:textId="77777777" w:rsidR="00FE2592" w:rsidRPr="00155EB6" w:rsidRDefault="00FE2592" w:rsidP="008075D9">
      <w:pPr>
        <w:spacing w:line="276" w:lineRule="auto"/>
        <w:rPr>
          <w:b/>
          <w:noProof/>
          <w:lang w:eastAsia="pl-PL"/>
        </w:rPr>
      </w:pPr>
      <w:r w:rsidRPr="00155EB6">
        <w:rPr>
          <w:b/>
          <w:noProof/>
          <w:u w:val="single"/>
          <w:lang w:eastAsia="pl-PL"/>
        </w:rPr>
        <w:t>Proponowany zakres tematyczny- poziom podstawowy</w:t>
      </w:r>
      <w:r w:rsidRPr="00155EB6">
        <w:rPr>
          <w:b/>
          <w:noProof/>
          <w:lang w:eastAsia="pl-PL"/>
        </w:rPr>
        <w:t>:</w:t>
      </w:r>
    </w:p>
    <w:p w14:paraId="729A8CE2" w14:textId="0CB0DE6E" w:rsidR="00FE2592" w:rsidRDefault="00FE2592" w:rsidP="009D19D3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noProof/>
          <w:lang w:eastAsia="pl-PL"/>
        </w:rPr>
      </w:pPr>
      <w:r>
        <w:rPr>
          <w:noProof/>
          <w:lang w:eastAsia="pl-PL"/>
        </w:rPr>
        <w:t>Regulacje prawne mające zastosowanie do zamówień o wartości do 130 000 zł:</w:t>
      </w:r>
    </w:p>
    <w:p w14:paraId="2E1BB1B0" w14:textId="3B7557B8" w:rsidR="00FE2592" w:rsidRDefault="00FE2592" w:rsidP="009D19D3">
      <w:pPr>
        <w:pStyle w:val="Akapitzlist"/>
        <w:numPr>
          <w:ilvl w:val="0"/>
          <w:numId w:val="8"/>
        </w:num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kiedy st</w:t>
      </w:r>
      <w:r w:rsidR="009D19D3">
        <w:rPr>
          <w:noProof/>
          <w:lang w:eastAsia="pl-PL"/>
        </w:rPr>
        <w:t>osujemy ustawę Pzp, a kiedy nie</w:t>
      </w:r>
      <w:r w:rsidR="007A40AE">
        <w:rPr>
          <w:noProof/>
          <w:lang w:eastAsia="pl-PL"/>
        </w:rPr>
        <w:t>,</w:t>
      </w:r>
    </w:p>
    <w:p w14:paraId="777C82E1" w14:textId="6E7747E8" w:rsidR="00FE2592" w:rsidRDefault="00FE2592" w:rsidP="008075D9">
      <w:pPr>
        <w:pStyle w:val="Akapitzlist"/>
        <w:numPr>
          <w:ilvl w:val="0"/>
          <w:numId w:val="8"/>
        </w:num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 xml:space="preserve">zasady szacowania wartości zamówień wynikające z nowej ustawy Pzp, </w:t>
      </w:r>
    </w:p>
    <w:p w14:paraId="7EB5D8B0" w14:textId="39151B14" w:rsidR="00FE2592" w:rsidRDefault="00FE2592" w:rsidP="008075D9">
      <w:pPr>
        <w:pStyle w:val="Akapitzlist"/>
        <w:numPr>
          <w:ilvl w:val="0"/>
          <w:numId w:val="8"/>
        </w:num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zasady gospodarki finansowej z</w:t>
      </w:r>
      <w:r w:rsidR="009D19D3">
        <w:rPr>
          <w:noProof/>
          <w:lang w:eastAsia="pl-PL"/>
        </w:rPr>
        <w:t xml:space="preserve"> ustawy o finansach publicznych.</w:t>
      </w:r>
    </w:p>
    <w:p w14:paraId="2146C7F5" w14:textId="3B4830B3" w:rsidR="00FE2592" w:rsidRDefault="009D19D3" w:rsidP="009D19D3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S</w:t>
      </w:r>
      <w:r w:rsidR="00FE2592">
        <w:rPr>
          <w:noProof/>
          <w:lang w:eastAsia="pl-PL"/>
        </w:rPr>
        <w:t>posoby zawierania umów z Kodeksu cywilnego:</w:t>
      </w:r>
    </w:p>
    <w:p w14:paraId="3371CAC3" w14:textId="3C8C2CED" w:rsidR="00FE2592" w:rsidRDefault="00FE2592" w:rsidP="009D19D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oferta i jej przyjęcie,</w:t>
      </w:r>
    </w:p>
    <w:p w14:paraId="2F7C5CA1" w14:textId="551FE47B" w:rsidR="00FE2592" w:rsidRDefault="00FE2592" w:rsidP="009D19D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przetarg,</w:t>
      </w:r>
    </w:p>
    <w:p w14:paraId="50FA5265" w14:textId="30EA1015" w:rsidR="00FE2592" w:rsidRDefault="00FE2592" w:rsidP="009D19D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negocjacje,</w:t>
      </w:r>
    </w:p>
    <w:p w14:paraId="2E37D897" w14:textId="1C795F3A" w:rsidR="00FE2592" w:rsidRDefault="00FE2592" w:rsidP="009D19D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forma czynności prawnych w Kc: doku</w:t>
      </w:r>
      <w:r w:rsidR="009D19D3">
        <w:rPr>
          <w:noProof/>
          <w:lang w:eastAsia="pl-PL"/>
        </w:rPr>
        <w:t>mentowa, pisemna, elektroniczna.</w:t>
      </w:r>
    </w:p>
    <w:p w14:paraId="2F7CE1E9" w14:textId="62A892C6" w:rsidR="00FE2592" w:rsidRDefault="009D19D3" w:rsidP="009D19D3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Z</w:t>
      </w:r>
      <w:r w:rsidR="00FE2592">
        <w:rPr>
          <w:noProof/>
          <w:lang w:eastAsia="pl-PL"/>
        </w:rPr>
        <w:t>asady kwalifikowalności wydatków w projektach unijnych, w tym:</w:t>
      </w:r>
    </w:p>
    <w:p w14:paraId="64F3854E" w14:textId="14A8CC63" w:rsidR="00FE2592" w:rsidRDefault="00FE2592" w:rsidP="009D19D3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wyłączenia procedur konkurencyjnych w uzasadnionych przypadkach,</w:t>
      </w:r>
    </w:p>
    <w:p w14:paraId="6D4DDD1F" w14:textId="6772B958" w:rsidR="00FE2592" w:rsidRDefault="00FE2592" w:rsidP="009D19D3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rozeznanie rynku dla zamówień o wartości od 20 000 zł do 50 000 zł netto,</w:t>
      </w:r>
    </w:p>
    <w:p w14:paraId="5F28DBA8" w14:textId="37178079" w:rsidR="00FE2592" w:rsidRDefault="00FE2592" w:rsidP="009D19D3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lastRenderedPageBreak/>
        <w:t>zasada konkurencyjności dla zamówień o wartości powyżej 50 000 zł netto,</w:t>
      </w:r>
    </w:p>
    <w:p w14:paraId="3D7F9D5D" w14:textId="4C258260" w:rsidR="00FE2592" w:rsidRDefault="00FE2592" w:rsidP="009D19D3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opis przedmiotu zamówienia,</w:t>
      </w:r>
    </w:p>
    <w:p w14:paraId="63C4D0C0" w14:textId="638DE303" w:rsidR="00FE2592" w:rsidRDefault="00FE2592" w:rsidP="009D19D3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warunki udziału w postępowaniu,</w:t>
      </w:r>
    </w:p>
    <w:p w14:paraId="10893909" w14:textId="2C4CCDD9" w:rsidR="00FE2592" w:rsidRDefault="00FE2592" w:rsidP="009D19D3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kryteria oceny ofert,</w:t>
      </w:r>
    </w:p>
    <w:p w14:paraId="7B5DB53B" w14:textId="4E52700F" w:rsidR="00FE2592" w:rsidRDefault="009D19D3" w:rsidP="009D19D3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zapytanie ofertowe.</w:t>
      </w:r>
    </w:p>
    <w:p w14:paraId="54FE83A8" w14:textId="42CB2D4F" w:rsidR="00FE2592" w:rsidRDefault="009D19D3" w:rsidP="009D19D3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S</w:t>
      </w:r>
      <w:r w:rsidR="00FE2592">
        <w:rPr>
          <w:noProof/>
          <w:lang w:eastAsia="pl-PL"/>
        </w:rPr>
        <w:t>prawozdanie roczne o udzielonych zamówieniach publicznych:</w:t>
      </w:r>
    </w:p>
    <w:p w14:paraId="430D9B2C" w14:textId="77777777" w:rsidR="00FE2592" w:rsidRDefault="00FE2592" w:rsidP="009D19D3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nowy wzór sprawozdania,</w:t>
      </w:r>
    </w:p>
    <w:p w14:paraId="7C06CA56" w14:textId="77777777" w:rsidR="00FE2592" w:rsidRDefault="00FE2592" w:rsidP="009D19D3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przykłady z opinii UZP,</w:t>
      </w:r>
    </w:p>
    <w:p w14:paraId="2B8D3FE7" w14:textId="77777777" w:rsidR="00FE2592" w:rsidRDefault="00FE2592" w:rsidP="009D19D3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RODO w zamówieniach publicznych,</w:t>
      </w:r>
    </w:p>
    <w:p w14:paraId="64D941BB" w14:textId="79F48F29" w:rsidR="00FE2592" w:rsidRDefault="00FE2592" w:rsidP="009D19D3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wykluczanie wykonawców z postępowań o zamówienia do 130 000 zł na podstawie ustawy z 13.04.2022 r. o szczególnych rozwiązaniach w zakresie przeciwdziałania wspieraniu agresji na Ukrainę oraz służących och</w:t>
      </w:r>
      <w:r w:rsidR="009D19D3">
        <w:rPr>
          <w:noProof/>
          <w:lang w:eastAsia="pl-PL"/>
        </w:rPr>
        <w:t>ronie bezpieczeństwa narodowego.</w:t>
      </w:r>
    </w:p>
    <w:p w14:paraId="7DBB8157" w14:textId="3BF62F23" w:rsidR="00FE2592" w:rsidRDefault="009D19D3" w:rsidP="009D19D3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R</w:t>
      </w:r>
      <w:r w:rsidR="00FE2592">
        <w:rPr>
          <w:noProof/>
          <w:lang w:eastAsia="pl-PL"/>
        </w:rPr>
        <w:t>ejestr umów jednostek sektora finansów publicznych od 1 lipca 2022 r.:</w:t>
      </w:r>
    </w:p>
    <w:p w14:paraId="1D5DE1B7" w14:textId="77777777" w:rsidR="00FE2592" w:rsidRDefault="00FE2592" w:rsidP="009D19D3">
      <w:pPr>
        <w:pStyle w:val="Akapitzlist"/>
        <w:numPr>
          <w:ilvl w:val="0"/>
          <w:numId w:val="12"/>
        </w:num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które umowy trafiają do rejestru, w tym kwestia ochrony prywatności,</w:t>
      </w:r>
    </w:p>
    <w:p w14:paraId="35A8EDBE" w14:textId="77777777" w:rsidR="00FE2592" w:rsidRDefault="00FE2592" w:rsidP="009D19D3">
      <w:pPr>
        <w:pStyle w:val="Akapitzlist"/>
        <w:numPr>
          <w:ilvl w:val="0"/>
          <w:numId w:val="12"/>
        </w:num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 xml:space="preserve">forma i wartość umowy (netto czy brutto), w tym kwestia umowy ustnej, czy faktura VAT jest umową, </w:t>
      </w:r>
    </w:p>
    <w:p w14:paraId="2CB557B5" w14:textId="77777777" w:rsidR="00FE2592" w:rsidRDefault="00FE2592" w:rsidP="009D19D3">
      <w:pPr>
        <w:pStyle w:val="Akapitzlist"/>
        <w:numPr>
          <w:ilvl w:val="0"/>
          <w:numId w:val="12"/>
        </w:num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termin zarejestrowania umowy,</w:t>
      </w:r>
    </w:p>
    <w:p w14:paraId="43F291BF" w14:textId="77777777" w:rsidR="00FE2592" w:rsidRDefault="00FE2592" w:rsidP="009D19D3">
      <w:pPr>
        <w:pStyle w:val="Akapitzlist"/>
        <w:numPr>
          <w:ilvl w:val="0"/>
          <w:numId w:val="12"/>
        </w:num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sankcje za niewykonanie obowiązku,</w:t>
      </w:r>
      <w:bookmarkStart w:id="0" w:name="_GoBack"/>
      <w:bookmarkEnd w:id="0"/>
    </w:p>
    <w:p w14:paraId="4BCE21CE" w14:textId="77777777" w:rsidR="00FE2592" w:rsidRDefault="00FE2592" w:rsidP="009D19D3">
      <w:pPr>
        <w:pStyle w:val="Akapitzlist"/>
        <w:numPr>
          <w:ilvl w:val="0"/>
          <w:numId w:val="12"/>
        </w:num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zamówienia publiczne a COVID-19:</w:t>
      </w:r>
    </w:p>
    <w:p w14:paraId="3DF3B85F" w14:textId="77777777" w:rsidR="00FE2592" w:rsidRDefault="00FE2592" w:rsidP="009D19D3">
      <w:pPr>
        <w:pStyle w:val="Akapitzlist"/>
        <w:numPr>
          <w:ilvl w:val="0"/>
          <w:numId w:val="12"/>
        </w:num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aneksowanie umowy,</w:t>
      </w:r>
    </w:p>
    <w:p w14:paraId="49F4FADD" w14:textId="77777777" w:rsidR="00FE2592" w:rsidRDefault="00FE2592" w:rsidP="009D19D3">
      <w:pPr>
        <w:pStyle w:val="Akapitzlist"/>
        <w:numPr>
          <w:ilvl w:val="0"/>
          <w:numId w:val="12"/>
        </w:num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odpowiedzialność zamawiającego.</w:t>
      </w:r>
    </w:p>
    <w:p w14:paraId="5648CEC5" w14:textId="5AF10D51" w:rsidR="00FE2592" w:rsidRDefault="00FE2592" w:rsidP="009D19D3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Analiza przykładowych regulaminów udzielania zamówień wyłączonych spod rządów ustawy, w tym:</w:t>
      </w:r>
    </w:p>
    <w:p w14:paraId="42313747" w14:textId="77777777" w:rsidR="00FE2592" w:rsidRDefault="00FE2592" w:rsidP="009D19D3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noProof/>
          <w:lang w:eastAsia="pl-PL"/>
        </w:rPr>
      </w:pPr>
      <w:r>
        <w:rPr>
          <w:noProof/>
          <w:lang w:eastAsia="pl-PL"/>
        </w:rPr>
        <w:t>sposób sformalizowania zamówień ze względu na ich wartość – wprowadzenie pośrednich progów kwotowych,</w:t>
      </w:r>
    </w:p>
    <w:p w14:paraId="75228538" w14:textId="2EB3FEDB" w:rsidR="00FE2592" w:rsidRDefault="007A40AE" w:rsidP="009D19D3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noProof/>
          <w:lang w:eastAsia="pl-PL"/>
        </w:rPr>
      </w:pPr>
      <w:r>
        <w:rPr>
          <w:noProof/>
          <w:lang w:eastAsia="pl-PL"/>
        </w:rPr>
        <w:t>upublicznianie zamówień</w:t>
      </w:r>
      <w:r w:rsidR="00FE2592">
        <w:rPr>
          <w:noProof/>
          <w:lang w:eastAsia="pl-PL"/>
        </w:rPr>
        <w:t>,</w:t>
      </w:r>
    </w:p>
    <w:p w14:paraId="485D9ACC" w14:textId="77777777" w:rsidR="00FE2592" w:rsidRDefault="00FE2592" w:rsidP="009D19D3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noProof/>
          <w:lang w:eastAsia="pl-PL"/>
        </w:rPr>
      </w:pPr>
      <w:r>
        <w:rPr>
          <w:noProof/>
          <w:lang w:eastAsia="pl-PL"/>
        </w:rPr>
        <w:t>komunikacja z wykonawcami,</w:t>
      </w:r>
    </w:p>
    <w:p w14:paraId="4A085BDA" w14:textId="77777777" w:rsidR="00FE2592" w:rsidRDefault="00FE2592" w:rsidP="009D19D3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noProof/>
          <w:lang w:eastAsia="pl-PL"/>
        </w:rPr>
      </w:pPr>
      <w:r>
        <w:rPr>
          <w:noProof/>
          <w:lang w:eastAsia="pl-PL"/>
        </w:rPr>
        <w:t>określenie warunków zamówienia,</w:t>
      </w:r>
    </w:p>
    <w:p w14:paraId="3DB88892" w14:textId="77777777" w:rsidR="00FE2592" w:rsidRDefault="00FE2592" w:rsidP="009D19D3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noProof/>
          <w:lang w:eastAsia="pl-PL"/>
        </w:rPr>
      </w:pPr>
      <w:r>
        <w:rPr>
          <w:noProof/>
          <w:lang w:eastAsia="pl-PL"/>
        </w:rPr>
        <w:t>forma umowy,</w:t>
      </w:r>
    </w:p>
    <w:p w14:paraId="6B5C22BA" w14:textId="77777777" w:rsidR="00FE2592" w:rsidRDefault="00FE2592" w:rsidP="009D19D3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noProof/>
          <w:lang w:eastAsia="pl-PL"/>
        </w:rPr>
      </w:pPr>
      <w:r>
        <w:rPr>
          <w:noProof/>
          <w:lang w:eastAsia="pl-PL"/>
        </w:rPr>
        <w:t>przykładowa treść zapytania ofertowego i formularza ofertowego,</w:t>
      </w:r>
    </w:p>
    <w:p w14:paraId="48AD23AB" w14:textId="1C8EB4CB" w:rsidR="00FE2592" w:rsidRDefault="00FE2592" w:rsidP="009D19D3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noProof/>
          <w:lang w:eastAsia="pl-PL"/>
        </w:rPr>
      </w:pPr>
      <w:r>
        <w:rPr>
          <w:noProof/>
          <w:lang w:eastAsia="pl-PL"/>
        </w:rPr>
        <w:t>schemat typowego postępowania o udzielenie zamówienia.</w:t>
      </w:r>
    </w:p>
    <w:p w14:paraId="29BA8A32" w14:textId="77777777" w:rsidR="00FE2592" w:rsidRDefault="00FE2592" w:rsidP="009D19D3">
      <w:pPr>
        <w:spacing w:line="276" w:lineRule="auto"/>
        <w:ind w:left="426" w:hanging="426"/>
        <w:rPr>
          <w:noProof/>
          <w:lang w:eastAsia="pl-PL"/>
        </w:rPr>
      </w:pPr>
    </w:p>
    <w:p w14:paraId="2F141197" w14:textId="21908FB1" w:rsidR="00FE2592" w:rsidRPr="00155EB6" w:rsidRDefault="00FE2592" w:rsidP="008075D9">
      <w:pPr>
        <w:spacing w:line="276" w:lineRule="auto"/>
        <w:ind w:hanging="142"/>
        <w:rPr>
          <w:b/>
          <w:noProof/>
          <w:u w:val="single"/>
          <w:lang w:eastAsia="pl-PL"/>
        </w:rPr>
      </w:pPr>
      <w:r>
        <w:rPr>
          <w:noProof/>
          <w:lang w:eastAsia="pl-PL"/>
        </w:rPr>
        <w:tab/>
      </w:r>
      <w:r w:rsidRPr="00155EB6">
        <w:rPr>
          <w:b/>
          <w:noProof/>
          <w:u w:val="single"/>
          <w:lang w:eastAsia="pl-PL"/>
        </w:rPr>
        <w:t>Proponowany zakres tematyczny</w:t>
      </w:r>
      <w:r w:rsidR="00212663">
        <w:rPr>
          <w:b/>
          <w:noProof/>
          <w:u w:val="single"/>
          <w:lang w:eastAsia="pl-PL"/>
        </w:rPr>
        <w:t xml:space="preserve"> </w:t>
      </w:r>
      <w:r w:rsidRPr="00155EB6">
        <w:rPr>
          <w:b/>
          <w:noProof/>
          <w:u w:val="single"/>
          <w:lang w:eastAsia="pl-PL"/>
        </w:rPr>
        <w:t>- poziom zaawansowany:</w:t>
      </w:r>
    </w:p>
    <w:p w14:paraId="2FF3A0A7" w14:textId="1B383F52" w:rsidR="00FE2592" w:rsidRDefault="00FE2592" w:rsidP="008075D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noProof/>
          <w:lang w:eastAsia="pl-PL"/>
        </w:rPr>
      </w:pPr>
      <w:r>
        <w:rPr>
          <w:noProof/>
          <w:lang w:eastAsia="pl-PL"/>
        </w:rPr>
        <w:t>Praktyczne problemy związane z elektronizacją zamówień publicznych w kontekście ich kontroli (postępowanie „z wolnej ręki”, uzupełnienie środków dowodowych, weryfikacja podpisów oraz orzecznictwo KIO w temacie).</w:t>
      </w:r>
    </w:p>
    <w:p w14:paraId="3066F57E" w14:textId="725CF9D2" w:rsidR="00FE2592" w:rsidRDefault="00FE2592" w:rsidP="008075D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noProof/>
          <w:lang w:eastAsia="pl-PL"/>
        </w:rPr>
      </w:pPr>
      <w:r>
        <w:rPr>
          <w:noProof/>
          <w:lang w:eastAsia="pl-PL"/>
        </w:rPr>
        <w:t>Dokumenty żądane przez Zamawiającego w toku postępowania – przykłady nieprawidłowości.</w:t>
      </w:r>
    </w:p>
    <w:p w14:paraId="78E4BFE8" w14:textId="5D9987E7" w:rsidR="00FE2592" w:rsidRDefault="00FE2592" w:rsidP="008075D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noProof/>
          <w:lang w:eastAsia="pl-PL"/>
        </w:rPr>
      </w:pPr>
      <w:r>
        <w:rPr>
          <w:noProof/>
          <w:lang w:eastAsia="pl-PL"/>
        </w:rPr>
        <w:t>Przykłady problemów związanych z uzupełnianiem podmiotowych i przedmiotowych środków dowodowych oraz wyjaśnianiem treści ofert.</w:t>
      </w:r>
    </w:p>
    <w:p w14:paraId="7AA31F03" w14:textId="5ED98D6F" w:rsidR="00FE2592" w:rsidRDefault="00FE2592" w:rsidP="008075D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noProof/>
          <w:lang w:eastAsia="pl-PL"/>
        </w:rPr>
      </w:pPr>
      <w:r>
        <w:rPr>
          <w:noProof/>
          <w:lang w:eastAsia="pl-PL"/>
        </w:rPr>
        <w:t>Naruszenia, które mają wpływ na wynik postępowania (zastosowanie taryfikatora korekt w zamówieniach współfinansowanych z UE).</w:t>
      </w:r>
    </w:p>
    <w:p w14:paraId="5EE9C07B" w14:textId="13D196D9" w:rsidR="00FE2592" w:rsidRDefault="00FE2592" w:rsidP="008075D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noProof/>
          <w:lang w:eastAsia="pl-PL"/>
        </w:rPr>
      </w:pPr>
      <w:r>
        <w:rPr>
          <w:noProof/>
          <w:lang w:eastAsia="pl-PL"/>
        </w:rPr>
        <w:lastRenderedPageBreak/>
        <w:t>Pojęcie równoważności w nowej ustawie Pzp.</w:t>
      </w:r>
    </w:p>
    <w:p w14:paraId="488A1B68" w14:textId="11DDC5ED" w:rsidR="00FE2592" w:rsidRDefault="00FE2592" w:rsidP="008075D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noProof/>
          <w:lang w:eastAsia="pl-PL"/>
        </w:rPr>
      </w:pPr>
      <w:r>
        <w:rPr>
          <w:noProof/>
          <w:lang w:eastAsia="pl-PL"/>
        </w:rPr>
        <w:t>Orzecznictwo krajowe oraz europejskie (m. in. TSUE), opinie, interpretacje oraz kazusy dotyczące zamówień publicznych z ostatnich 2 lat-przykłady gdzie został wykluczony automatyzm przy nakładaniu korekt finansowych.</w:t>
      </w:r>
    </w:p>
    <w:p w14:paraId="754A2DC2" w14:textId="5ED898A9" w:rsidR="00FE2592" w:rsidRDefault="00FE2592" w:rsidP="008075D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noProof/>
          <w:lang w:eastAsia="pl-PL"/>
        </w:rPr>
      </w:pPr>
      <w:r>
        <w:rPr>
          <w:noProof/>
          <w:lang w:eastAsia="pl-PL"/>
        </w:rPr>
        <w:t>Dopuszczalność zmiany umowy o udzielenie zamówienia publicznego na roboty budowlane - jak nie narazić się na kary finansowe realizując projekt unijny.</w:t>
      </w:r>
    </w:p>
    <w:p w14:paraId="39CA6888" w14:textId="23217436" w:rsidR="00FE2592" w:rsidRDefault="00FE2592" w:rsidP="008075D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noProof/>
          <w:lang w:eastAsia="pl-PL"/>
        </w:rPr>
      </w:pPr>
      <w:r>
        <w:rPr>
          <w:noProof/>
          <w:lang w:eastAsia="pl-PL"/>
        </w:rPr>
        <w:t>Klauzule abuzywne (art. 433) oraz kosztowe (art. 439) w świetle nowego Prawa zamówień publicznych</w:t>
      </w:r>
      <w:r w:rsidR="00DE0224">
        <w:rPr>
          <w:noProof/>
          <w:lang w:eastAsia="pl-PL"/>
        </w:rPr>
        <w:t>.</w:t>
      </w:r>
    </w:p>
    <w:p w14:paraId="25190964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4C8A0EF4" w14:textId="77777777" w:rsidR="00FE2592" w:rsidRPr="00155EB6" w:rsidRDefault="00FE2592" w:rsidP="008075D9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b/>
          <w:noProof/>
          <w:lang w:eastAsia="pl-PL"/>
        </w:rPr>
      </w:pPr>
      <w:r w:rsidRPr="00155EB6">
        <w:rPr>
          <w:b/>
          <w:noProof/>
          <w:lang w:eastAsia="pl-PL"/>
        </w:rPr>
        <w:t>Istotne warunki realizacji.</w:t>
      </w:r>
    </w:p>
    <w:p w14:paraId="676C875F" w14:textId="77777777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a)</w:t>
      </w:r>
      <w:r>
        <w:rPr>
          <w:noProof/>
          <w:lang w:eastAsia="pl-PL"/>
        </w:rPr>
        <w:tab/>
        <w:t xml:space="preserve">Szkolenie będzie prowadzone w godzinach pracy Zamawiającego tj. 8.30-15.00, </w:t>
      </w:r>
    </w:p>
    <w:p w14:paraId="49923475" w14:textId="77777777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w terminie: do 30 listopada 2022 r.</w:t>
      </w:r>
    </w:p>
    <w:p w14:paraId="08F34A65" w14:textId="77777777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b)</w:t>
      </w:r>
      <w:r>
        <w:rPr>
          <w:noProof/>
          <w:lang w:eastAsia="pl-PL"/>
        </w:rPr>
        <w:tab/>
        <w:t>Szkolenie realizowane będzie w siedzibie Zamawiającego w Urzędzie Marszałkowskim Województwa Wielkopolskiego w Poznaniu; tym samym Zamawiający zapewnia salę, w której przeprowadzone zostanie szkolenie. Sala wyposażona w sprzęt audiowizualny.</w:t>
      </w:r>
    </w:p>
    <w:p w14:paraId="6E481610" w14:textId="366577AB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c)</w:t>
      </w:r>
      <w:r>
        <w:rPr>
          <w:noProof/>
          <w:lang w:eastAsia="pl-PL"/>
        </w:rPr>
        <w:tab/>
        <w:t>Wykonawca zapewni materiały szkoleniowe dla każdego uczestnika z zakresem tematycznym przedmiotowego szkolenia.</w:t>
      </w:r>
    </w:p>
    <w:p w14:paraId="5E834657" w14:textId="77777777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d)</w:t>
      </w:r>
      <w:r>
        <w:rPr>
          <w:noProof/>
          <w:lang w:eastAsia="pl-PL"/>
        </w:rPr>
        <w:tab/>
        <w:t>Każdy z uczestników szkolenia musi otrzymać certyfikat, Zamawiający otrzyma kopie certyfikatów.</w:t>
      </w:r>
    </w:p>
    <w:p w14:paraId="6D2E7269" w14:textId="77777777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e)</w:t>
      </w:r>
      <w:r>
        <w:rPr>
          <w:noProof/>
          <w:lang w:eastAsia="pl-PL"/>
        </w:rPr>
        <w:tab/>
        <w:t>Wykonawca przeprowadzi rozmowy z przedstawicielami Zamawiającego w celu doprecyzowania proponowanego programu do potrzeb uczestników szkolenia.</w:t>
      </w:r>
    </w:p>
    <w:p w14:paraId="29E81B2F" w14:textId="77777777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f)</w:t>
      </w:r>
      <w:r>
        <w:rPr>
          <w:noProof/>
          <w:lang w:eastAsia="pl-PL"/>
        </w:rPr>
        <w:tab/>
        <w:t>Wykonawca przygotuje ankietę ewaluacyjną, ocenę szkolenia: sporządzi raport końcowy wykładowcy, który oceni grupę szkoleniową i raport poszkoleniowy wynikający z ankiet, czyli zbiorcze zestawienie wyników ankiet ze średnimi ocenami i zebranymi uwagami uczestników.</w:t>
      </w:r>
    </w:p>
    <w:p w14:paraId="4867A96C" w14:textId="77777777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g)</w:t>
      </w:r>
      <w:r>
        <w:rPr>
          <w:noProof/>
          <w:lang w:eastAsia="pl-PL"/>
        </w:rPr>
        <w:tab/>
        <w:t>Raport końcowy i poszkoleniowy powinien mieć formę pisemną.</w:t>
      </w:r>
    </w:p>
    <w:p w14:paraId="4BDB7BC9" w14:textId="77777777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h)</w:t>
      </w:r>
      <w:r>
        <w:rPr>
          <w:noProof/>
          <w:lang w:eastAsia="pl-PL"/>
        </w:rPr>
        <w:tab/>
        <w:t xml:space="preserve">Wszystkie materiały szkoleniowe, certyfikaty, lista obecności powinny być opatrzone </w:t>
      </w:r>
    </w:p>
    <w:p w14:paraId="38E4B2C9" w14:textId="27322F11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w logo Unii Europejskiej, logo Samorządu Województwa Wielkopolskiego, logo programu oraz informacje na temat projektu, w ramach którego organizowane są szkolenia (według wytycznych i wzorów uzgodnionych z Zamawiającym).</w:t>
      </w:r>
    </w:p>
    <w:p w14:paraId="38AB8F14" w14:textId="76753BF2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i)</w:t>
      </w:r>
      <w:r>
        <w:rPr>
          <w:noProof/>
          <w:lang w:eastAsia="pl-PL"/>
        </w:rPr>
        <w:tab/>
        <w:t>Wykonawca zapewni catering obejmu</w:t>
      </w:r>
      <w:r w:rsidR="00596C74">
        <w:rPr>
          <w:noProof/>
          <w:lang w:eastAsia="pl-PL"/>
        </w:rPr>
        <w:t>jący trzy przerwy kawowe (2 x 15 min i 1 x 3</w:t>
      </w:r>
      <w:r>
        <w:rPr>
          <w:noProof/>
          <w:lang w:eastAsia="pl-PL"/>
        </w:rPr>
        <w:t>0 min):</w:t>
      </w:r>
    </w:p>
    <w:p w14:paraId="289CC5BD" w14:textId="77777777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•</w:t>
      </w:r>
      <w:r>
        <w:rPr>
          <w:noProof/>
          <w:lang w:eastAsia="pl-PL"/>
        </w:rPr>
        <w:tab/>
        <w:t>Kawa w termosach, herbata, mleko do kawy, cukier - bez ograniczeń (na każdej z trzech przerw kawowych),</w:t>
      </w:r>
    </w:p>
    <w:p w14:paraId="215AA47A" w14:textId="77777777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•</w:t>
      </w:r>
      <w:r>
        <w:rPr>
          <w:noProof/>
          <w:lang w:eastAsia="pl-PL"/>
        </w:rPr>
        <w:tab/>
        <w:t xml:space="preserve">wyroby cukiernicze: ciastka kruche albo drożdżówki, min. 150g na osobę, </w:t>
      </w:r>
    </w:p>
    <w:p w14:paraId="2D64945E" w14:textId="77777777" w:rsidR="00FE2592" w:rsidRDefault="00FE2592" w:rsidP="008075D9">
      <w:pPr>
        <w:tabs>
          <w:tab w:val="left" w:pos="426"/>
        </w:tabs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•</w:t>
      </w:r>
      <w:r>
        <w:rPr>
          <w:noProof/>
          <w:lang w:eastAsia="pl-PL"/>
        </w:rPr>
        <w:tab/>
        <w:t>zimne napoje – min. 0,5 l woda mineralna gazowana i niegazowana na osobę przy czym ilość wody niegazowanej powinna być około trzykrotnie większa niż ilość wody gazowanej.</w:t>
      </w:r>
    </w:p>
    <w:p w14:paraId="069CAEE5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14:paraId="43EE4B60" w14:textId="6F80DF82" w:rsidR="00FE2592" w:rsidRPr="002F695D" w:rsidRDefault="00FE2592" w:rsidP="008075D9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b/>
          <w:noProof/>
          <w:lang w:eastAsia="pl-PL"/>
        </w:rPr>
      </w:pPr>
      <w:r w:rsidRPr="002F695D">
        <w:rPr>
          <w:b/>
          <w:noProof/>
          <w:lang w:eastAsia="pl-PL"/>
        </w:rPr>
        <w:t xml:space="preserve">Warunki udziału w zapytaniu ofertowym.  </w:t>
      </w:r>
    </w:p>
    <w:p w14:paraId="27CE86F4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391C19C1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Warunek wiedzy i doświadczenia:</w:t>
      </w:r>
    </w:p>
    <w:p w14:paraId="53AC1563" w14:textId="17FE1884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lastRenderedPageBreak/>
        <w:t>Wykonawca musi wykazać, że w okresie ostatnich 4 lat przed upływem terminu składania ofert, a jeżeli okres prowadzenia działalności jest krótszy – w tym okresie wykonał należycie, a w przypadku świadczeń okresowych lub ciągłych wykonuje należycie, co najmniej 2 usługi organizacji i przeprowadzenia szkoleń grupowych z zakresu zamówień publicznych/ szkoleń nawiązujących tematycznie do proponowanego zakresu wskazanego w niniejszym zapytaniu (dla 2 różnych podmiotów).</w:t>
      </w:r>
    </w:p>
    <w:p w14:paraId="0BBD644A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Przez szkolenie grupowe Zamawiający rozumie szkolenie organizowane dla grupy ludzi jednej instytucji z indywidualnie ustalanym programem, materiałami szkoleniowymi oraz harmonogramem szkolenia.</w:t>
      </w:r>
    </w:p>
    <w:p w14:paraId="7BBD1EE1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2156A031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 xml:space="preserve">W celu potwierdzenia spełniania tego warunku Wykonawca musi załączyć do oferty wykaz wykonanych usług szkoleniowych wraz z załączeniem dowodów t.j. referencji bądź innych dokumentów potwierdzających prawidłowe wykonanie usługi. Jedna referencja musi potwierdzać jedną usługę szkoleniową. Wykaz należy sporządzić zgodnie ze wzorem stanowiącym załącznik nr 2 do niniejszego zapytania ofertowego.  </w:t>
      </w:r>
    </w:p>
    <w:p w14:paraId="6D83C4AF" w14:textId="04FA0C90" w:rsidR="00FE2592" w:rsidRDefault="00FE2592" w:rsidP="008075D9">
      <w:pPr>
        <w:spacing w:line="276" w:lineRule="auto"/>
        <w:rPr>
          <w:noProof/>
          <w:lang w:eastAsia="pl-PL"/>
        </w:rPr>
      </w:pPr>
    </w:p>
    <w:p w14:paraId="731D6947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Zamawiający dokona oceny na podstawie przesłanych dokumentów na zasadzie - spełnia/nie spełnia.</w:t>
      </w:r>
    </w:p>
    <w:p w14:paraId="4A5CC4CD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63F6B7A0" w14:textId="6293E98A" w:rsidR="00FE2592" w:rsidRPr="002F695D" w:rsidRDefault="00FE2592" w:rsidP="008075D9">
      <w:pPr>
        <w:pStyle w:val="Akapitzlist"/>
        <w:numPr>
          <w:ilvl w:val="0"/>
          <w:numId w:val="6"/>
        </w:numPr>
        <w:spacing w:line="276" w:lineRule="auto"/>
        <w:rPr>
          <w:b/>
          <w:noProof/>
          <w:lang w:eastAsia="pl-PL"/>
        </w:rPr>
      </w:pPr>
      <w:r w:rsidRPr="002F695D">
        <w:rPr>
          <w:b/>
          <w:noProof/>
          <w:lang w:eastAsia="pl-PL"/>
        </w:rPr>
        <w:t>Kryteria oceny ofert i opis sposobu ich obliczenia</w:t>
      </w:r>
      <w:r w:rsidR="002F695D">
        <w:rPr>
          <w:b/>
          <w:noProof/>
          <w:lang w:eastAsia="pl-PL"/>
        </w:rPr>
        <w:t>.</w:t>
      </w:r>
    </w:p>
    <w:p w14:paraId="0AEF5616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Zamawiający dokona oceny ofert na podstawie następujących kryteriów oceny ofert:</w:t>
      </w:r>
    </w:p>
    <w:p w14:paraId="1AC63F1E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4162"/>
        <w:gridCol w:w="1684"/>
        <w:gridCol w:w="2174"/>
      </w:tblGrid>
      <w:tr w:rsidR="00FE2592" w:rsidRPr="0072136F" w14:paraId="484EB013" w14:textId="77777777" w:rsidTr="00C878B0">
        <w:tc>
          <w:tcPr>
            <w:tcW w:w="516" w:type="dxa"/>
            <w:vAlign w:val="center"/>
          </w:tcPr>
          <w:p w14:paraId="43442497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B7079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4554" w:type="dxa"/>
            <w:vAlign w:val="center"/>
          </w:tcPr>
          <w:p w14:paraId="283C9B49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B7079">
              <w:rPr>
                <w:rFonts w:ascii="Arial" w:hAnsi="Arial" w:cs="Arial"/>
                <w:i/>
                <w:sz w:val="18"/>
                <w:szCs w:val="18"/>
              </w:rPr>
              <w:t>Nazwa kryterium</w:t>
            </w:r>
          </w:p>
        </w:tc>
        <w:tc>
          <w:tcPr>
            <w:tcW w:w="1775" w:type="dxa"/>
            <w:vAlign w:val="center"/>
          </w:tcPr>
          <w:p w14:paraId="381DFE9C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B7079">
              <w:rPr>
                <w:rFonts w:ascii="Arial" w:hAnsi="Arial" w:cs="Arial"/>
                <w:i/>
                <w:sz w:val="18"/>
                <w:szCs w:val="18"/>
              </w:rPr>
              <w:t>Znaczenie kryterium (w %)</w:t>
            </w:r>
          </w:p>
        </w:tc>
        <w:tc>
          <w:tcPr>
            <w:tcW w:w="2335" w:type="dxa"/>
            <w:vAlign w:val="center"/>
          </w:tcPr>
          <w:p w14:paraId="71BD7E43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B7079">
              <w:rPr>
                <w:rFonts w:ascii="Arial" w:hAnsi="Arial" w:cs="Arial"/>
                <w:i/>
                <w:sz w:val="18"/>
                <w:szCs w:val="18"/>
              </w:rPr>
              <w:t>Liczba możliwych</w:t>
            </w:r>
          </w:p>
          <w:p w14:paraId="0DA1B725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B7079">
              <w:rPr>
                <w:rFonts w:ascii="Arial" w:hAnsi="Arial" w:cs="Arial"/>
                <w:i/>
                <w:sz w:val="18"/>
                <w:szCs w:val="18"/>
              </w:rPr>
              <w:t>do uzyskania</w:t>
            </w:r>
          </w:p>
          <w:p w14:paraId="0FFBC203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B7079">
              <w:rPr>
                <w:rFonts w:ascii="Arial" w:hAnsi="Arial" w:cs="Arial"/>
                <w:i/>
                <w:sz w:val="18"/>
                <w:szCs w:val="18"/>
              </w:rPr>
              <w:t>punktów</w:t>
            </w:r>
          </w:p>
        </w:tc>
      </w:tr>
      <w:tr w:rsidR="00FE2592" w:rsidRPr="0072136F" w14:paraId="0A5210D3" w14:textId="77777777" w:rsidTr="00C878B0">
        <w:trPr>
          <w:trHeight w:val="493"/>
        </w:trPr>
        <w:tc>
          <w:tcPr>
            <w:tcW w:w="516" w:type="dxa"/>
            <w:vAlign w:val="center"/>
          </w:tcPr>
          <w:p w14:paraId="0DC5B195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0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54" w:type="dxa"/>
            <w:vAlign w:val="center"/>
          </w:tcPr>
          <w:p w14:paraId="743A4B16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079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1775" w:type="dxa"/>
            <w:vAlign w:val="center"/>
          </w:tcPr>
          <w:p w14:paraId="7B5F8067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079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2335" w:type="dxa"/>
            <w:vAlign w:val="center"/>
          </w:tcPr>
          <w:p w14:paraId="19CDE189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079">
              <w:rPr>
                <w:rFonts w:ascii="Arial" w:hAnsi="Arial" w:cs="Arial"/>
                <w:sz w:val="18"/>
                <w:szCs w:val="18"/>
              </w:rPr>
              <w:t>40 punktów</w:t>
            </w:r>
          </w:p>
        </w:tc>
      </w:tr>
      <w:tr w:rsidR="00FE2592" w:rsidRPr="0072136F" w14:paraId="1A64C4A5" w14:textId="77777777" w:rsidTr="00C878B0">
        <w:trPr>
          <w:trHeight w:val="472"/>
        </w:trPr>
        <w:tc>
          <w:tcPr>
            <w:tcW w:w="516" w:type="dxa"/>
            <w:vAlign w:val="center"/>
          </w:tcPr>
          <w:p w14:paraId="095C3025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0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54" w:type="dxa"/>
            <w:vAlign w:val="center"/>
          </w:tcPr>
          <w:p w14:paraId="30AFA57A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079">
              <w:rPr>
                <w:rFonts w:ascii="Arial" w:hAnsi="Arial" w:cs="Arial"/>
                <w:sz w:val="18"/>
                <w:szCs w:val="18"/>
              </w:rPr>
              <w:t>Doświadczenie Wykładowcy</w:t>
            </w:r>
          </w:p>
        </w:tc>
        <w:tc>
          <w:tcPr>
            <w:tcW w:w="1775" w:type="dxa"/>
            <w:vAlign w:val="center"/>
          </w:tcPr>
          <w:p w14:paraId="5D6C0F56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B707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2335" w:type="dxa"/>
            <w:vAlign w:val="center"/>
          </w:tcPr>
          <w:p w14:paraId="1595442A" w14:textId="77777777" w:rsidR="00FE2592" w:rsidRPr="009B7079" w:rsidRDefault="00FE2592" w:rsidP="008075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B7079">
              <w:rPr>
                <w:rFonts w:ascii="Arial" w:hAnsi="Arial" w:cs="Arial"/>
                <w:sz w:val="18"/>
                <w:szCs w:val="18"/>
              </w:rPr>
              <w:t>0 punktów</w:t>
            </w:r>
          </w:p>
        </w:tc>
      </w:tr>
    </w:tbl>
    <w:p w14:paraId="7E410C5C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007AEA79" w14:textId="5A89FA85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Zamawiający dokona oceny ofert przyznając punkty w ramach poszczególnych kryteriów oceny ofert, przyjmując zasadę, że 1% = 1 punkt.</w:t>
      </w:r>
    </w:p>
    <w:p w14:paraId="7A5CA70A" w14:textId="77777777" w:rsidR="008075D9" w:rsidRDefault="008075D9" w:rsidP="008075D9">
      <w:pPr>
        <w:spacing w:line="276" w:lineRule="auto"/>
        <w:rPr>
          <w:noProof/>
          <w:lang w:eastAsia="pl-PL"/>
        </w:rPr>
      </w:pPr>
    </w:p>
    <w:p w14:paraId="0681E2FA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a)</w:t>
      </w:r>
      <w:r>
        <w:rPr>
          <w:noProof/>
          <w:lang w:eastAsia="pl-PL"/>
        </w:rPr>
        <w:tab/>
        <w:t>Punkty za kryterium „Cena” - P1 zostaną obliczone według wzoru:</w:t>
      </w:r>
    </w:p>
    <w:p w14:paraId="3FED3B15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2923762D" w14:textId="7F0C9448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P1 = Cn/</w:t>
      </w:r>
      <w:r w:rsidRPr="00FE2592">
        <w:rPr>
          <w:noProof/>
          <w:lang w:eastAsia="pl-PL"/>
        </w:rPr>
        <w:t xml:space="preserve"> Cbo</w:t>
      </w:r>
      <w:r>
        <w:rPr>
          <w:noProof/>
          <w:lang w:eastAsia="pl-PL"/>
        </w:rPr>
        <w:t xml:space="preserve"> x 40 </w:t>
      </w:r>
    </w:p>
    <w:p w14:paraId="5C3F7D8F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0AC0C89E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 xml:space="preserve">gdzie:   </w:t>
      </w:r>
    </w:p>
    <w:p w14:paraId="20DD1DEE" w14:textId="77777777" w:rsidR="00FE2592" w:rsidRDefault="00FE2592" w:rsidP="008075D9">
      <w:pPr>
        <w:spacing w:line="276" w:lineRule="auto"/>
        <w:ind w:hanging="142"/>
        <w:rPr>
          <w:noProof/>
          <w:lang w:eastAsia="pl-PL"/>
        </w:rPr>
      </w:pPr>
      <w:r>
        <w:rPr>
          <w:noProof/>
          <w:lang w:eastAsia="pl-PL"/>
        </w:rPr>
        <w:tab/>
        <w:t>P1 –</w:t>
      </w:r>
      <w:r>
        <w:rPr>
          <w:noProof/>
          <w:lang w:eastAsia="pl-PL"/>
        </w:rPr>
        <w:tab/>
        <w:t>punkty za kryterium cenowe</w:t>
      </w:r>
    </w:p>
    <w:p w14:paraId="5DD206B4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Cn –</w:t>
      </w:r>
      <w:r>
        <w:rPr>
          <w:noProof/>
          <w:lang w:eastAsia="pl-PL"/>
        </w:rPr>
        <w:tab/>
        <w:t>najniższa cena ofertowa brutto spośród badanych ofert</w:t>
      </w:r>
    </w:p>
    <w:p w14:paraId="5D582006" w14:textId="77777777" w:rsidR="00FE2592" w:rsidRDefault="00FE2592" w:rsidP="008075D9">
      <w:pPr>
        <w:spacing w:line="276" w:lineRule="auto"/>
        <w:ind w:hanging="142"/>
        <w:rPr>
          <w:noProof/>
          <w:lang w:eastAsia="pl-PL"/>
        </w:rPr>
      </w:pPr>
      <w:r>
        <w:rPr>
          <w:noProof/>
          <w:lang w:eastAsia="pl-PL"/>
        </w:rPr>
        <w:tab/>
        <w:t>Cbo –</w:t>
      </w:r>
      <w:r>
        <w:rPr>
          <w:noProof/>
          <w:lang w:eastAsia="pl-PL"/>
        </w:rPr>
        <w:tab/>
        <w:t>cena brutto badanej oferty.</w:t>
      </w:r>
    </w:p>
    <w:p w14:paraId="18D170F5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35E71443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Ilość punktów w tym kryterium zostanie obliczona z dokładnością do dwóch miejsc po przecinku.</w:t>
      </w:r>
    </w:p>
    <w:p w14:paraId="7D011D16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2EC5D186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b)</w:t>
      </w:r>
      <w:r>
        <w:rPr>
          <w:noProof/>
          <w:lang w:eastAsia="pl-PL"/>
        </w:rPr>
        <w:tab/>
        <w:t>Punkty za kryterium „Doświadczenie Wykładowcy” – P2</w:t>
      </w:r>
    </w:p>
    <w:p w14:paraId="7603D752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P2 – liczba punktów w kryterium Doświadczenie Wykładowcy, max. ilość punktów 60.</w:t>
      </w:r>
    </w:p>
    <w:p w14:paraId="0C68563C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1B4AC066" w14:textId="3AE5726D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 xml:space="preserve">Wykonawca może wykazać doświadczenie Wykładowcy, który poprowadzi szkolenie opisane w ww. zapytaniu, wskazując liczbę przeprowadzonych </w:t>
      </w:r>
      <w:r w:rsidR="00DE0224">
        <w:rPr>
          <w:noProof/>
          <w:lang w:eastAsia="pl-PL"/>
        </w:rPr>
        <w:t xml:space="preserve">z zakresu </w:t>
      </w:r>
      <w:r>
        <w:rPr>
          <w:noProof/>
          <w:lang w:eastAsia="pl-PL"/>
        </w:rPr>
        <w:t xml:space="preserve">zamówień publicznych/szkoleń nawiązujących tematycznie do proponowanego zakresu wskazanego w niniejszym zapytaniu (bez względu na termin realizacji szkolenia). Wykaz należy sporządzić zgodnie ze wzorem stanowiącym załącznik nr 3 do niniejszego zapytania ofertowego. </w:t>
      </w:r>
    </w:p>
    <w:p w14:paraId="1DC3D8C8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 xml:space="preserve">Punkty w tym kryterium zostaną przyznane wg zasad opisanych w poniższej tabeli: </w:t>
      </w:r>
    </w:p>
    <w:p w14:paraId="2D8CDDD4" w14:textId="3E6222C6" w:rsidR="00FE2592" w:rsidRDefault="00FE2592" w:rsidP="008075D9">
      <w:pPr>
        <w:spacing w:line="276" w:lineRule="auto"/>
        <w:rPr>
          <w:noProof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8"/>
        <w:gridCol w:w="1367"/>
      </w:tblGrid>
      <w:tr w:rsidR="00FE2592" w:rsidRPr="001F014A" w14:paraId="6B9985E3" w14:textId="77777777" w:rsidTr="00C878B0">
        <w:tc>
          <w:tcPr>
            <w:tcW w:w="7254" w:type="dxa"/>
          </w:tcPr>
          <w:p w14:paraId="3FD88B80" w14:textId="09FF2CB0" w:rsidR="00FE2592" w:rsidRPr="00293779" w:rsidRDefault="00FE2592" w:rsidP="0021266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 w:rsidRPr="002937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dodatkowych </w:t>
            </w:r>
            <w:r w:rsidRPr="002937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przeprowadzonych </w:t>
            </w:r>
            <w:r w:rsidRPr="00083F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szkoleń </w:t>
            </w:r>
            <w:r w:rsidRPr="00083F6A">
              <w:rPr>
                <w:rFonts w:ascii="Arial" w:hAnsi="Arial" w:cs="Arial"/>
                <w:b/>
                <w:sz w:val="20"/>
                <w:szCs w:val="20"/>
              </w:rPr>
              <w:t xml:space="preserve">z zakresu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</w:t>
            </w:r>
          </w:p>
        </w:tc>
        <w:tc>
          <w:tcPr>
            <w:tcW w:w="1422" w:type="dxa"/>
          </w:tcPr>
          <w:p w14:paraId="716C8790" w14:textId="77777777" w:rsidR="00FE2592" w:rsidRPr="00293779" w:rsidRDefault="00FE2592" w:rsidP="008075D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 6</w:t>
            </w:r>
            <w:r w:rsidRPr="002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pkt</w:t>
            </w:r>
          </w:p>
        </w:tc>
      </w:tr>
      <w:tr w:rsidR="00FE2592" w:rsidRPr="001F014A" w14:paraId="24EE9DAC" w14:textId="77777777" w:rsidTr="00C878B0">
        <w:tc>
          <w:tcPr>
            <w:tcW w:w="7254" w:type="dxa"/>
          </w:tcPr>
          <w:p w14:paraId="7BB248ED" w14:textId="77777777" w:rsidR="00FE2592" w:rsidRPr="00293779" w:rsidRDefault="00FE2592" w:rsidP="008075D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 do 9</w:t>
            </w:r>
          </w:p>
        </w:tc>
        <w:tc>
          <w:tcPr>
            <w:tcW w:w="1422" w:type="dxa"/>
          </w:tcPr>
          <w:p w14:paraId="01A4A8DB" w14:textId="77777777" w:rsidR="00FE2592" w:rsidRPr="00293779" w:rsidRDefault="00FE2592" w:rsidP="008075D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2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FE2592" w:rsidRPr="001F014A" w14:paraId="7556CE0C" w14:textId="77777777" w:rsidTr="00C878B0">
        <w:tc>
          <w:tcPr>
            <w:tcW w:w="7254" w:type="dxa"/>
          </w:tcPr>
          <w:p w14:paraId="7123873B" w14:textId="77777777" w:rsidR="00FE2592" w:rsidRPr="001F014A" w:rsidRDefault="00FE2592" w:rsidP="008075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10 do 19</w:t>
            </w:r>
          </w:p>
        </w:tc>
        <w:tc>
          <w:tcPr>
            <w:tcW w:w="1422" w:type="dxa"/>
          </w:tcPr>
          <w:p w14:paraId="7B07CD2A" w14:textId="77777777" w:rsidR="00FE2592" w:rsidRPr="001F014A" w:rsidRDefault="00FE2592" w:rsidP="008075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1F014A">
              <w:rPr>
                <w:rFonts w:ascii="Arial" w:hAnsi="Arial" w:cs="Arial"/>
                <w:color w:val="000000"/>
                <w:sz w:val="20"/>
                <w:szCs w:val="20"/>
              </w:rPr>
              <w:t>0 pkt</w:t>
            </w:r>
          </w:p>
        </w:tc>
      </w:tr>
      <w:tr w:rsidR="00FE2592" w:rsidRPr="001F014A" w14:paraId="740EA59E" w14:textId="77777777" w:rsidTr="00C878B0">
        <w:tc>
          <w:tcPr>
            <w:tcW w:w="7254" w:type="dxa"/>
          </w:tcPr>
          <w:p w14:paraId="1E2BA410" w14:textId="77777777" w:rsidR="00FE2592" w:rsidRPr="001F014A" w:rsidRDefault="00FE2592" w:rsidP="008075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20 do 29</w:t>
            </w:r>
          </w:p>
        </w:tc>
        <w:tc>
          <w:tcPr>
            <w:tcW w:w="1422" w:type="dxa"/>
          </w:tcPr>
          <w:p w14:paraId="0B41BD7A" w14:textId="77777777" w:rsidR="00FE2592" w:rsidRPr="001F014A" w:rsidRDefault="00FE2592" w:rsidP="008075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1F014A">
              <w:rPr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FE2592" w:rsidRPr="001F014A" w14:paraId="13A425C3" w14:textId="77777777" w:rsidTr="00C878B0">
        <w:tc>
          <w:tcPr>
            <w:tcW w:w="7254" w:type="dxa"/>
          </w:tcPr>
          <w:p w14:paraId="70F4965B" w14:textId="77777777" w:rsidR="00FE2592" w:rsidRDefault="00FE2592" w:rsidP="008075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30 do 39</w:t>
            </w:r>
          </w:p>
        </w:tc>
        <w:tc>
          <w:tcPr>
            <w:tcW w:w="1422" w:type="dxa"/>
          </w:tcPr>
          <w:p w14:paraId="723919EA" w14:textId="77777777" w:rsidR="00FE2592" w:rsidRPr="001F014A" w:rsidRDefault="00FE2592" w:rsidP="008075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pkt</w:t>
            </w:r>
          </w:p>
        </w:tc>
      </w:tr>
      <w:tr w:rsidR="00FE2592" w:rsidRPr="001F014A" w14:paraId="573AB354" w14:textId="77777777" w:rsidTr="00C878B0">
        <w:tc>
          <w:tcPr>
            <w:tcW w:w="7254" w:type="dxa"/>
          </w:tcPr>
          <w:p w14:paraId="1B497824" w14:textId="77777777" w:rsidR="00FE2592" w:rsidRDefault="00FE2592" w:rsidP="008075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40 do 49</w:t>
            </w:r>
          </w:p>
        </w:tc>
        <w:tc>
          <w:tcPr>
            <w:tcW w:w="1422" w:type="dxa"/>
          </w:tcPr>
          <w:p w14:paraId="6C92CFCC" w14:textId="77777777" w:rsidR="00FE2592" w:rsidRDefault="00FE2592" w:rsidP="008075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pkt</w:t>
            </w:r>
          </w:p>
        </w:tc>
      </w:tr>
      <w:tr w:rsidR="00FE2592" w:rsidRPr="001F014A" w14:paraId="2C24CF65" w14:textId="77777777" w:rsidTr="00C878B0">
        <w:tc>
          <w:tcPr>
            <w:tcW w:w="7254" w:type="dxa"/>
          </w:tcPr>
          <w:p w14:paraId="01FE7EDA" w14:textId="77777777" w:rsidR="00FE2592" w:rsidRDefault="00FE2592" w:rsidP="008075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50 i powyżej</w:t>
            </w:r>
          </w:p>
        </w:tc>
        <w:tc>
          <w:tcPr>
            <w:tcW w:w="1422" w:type="dxa"/>
          </w:tcPr>
          <w:p w14:paraId="1B5522CD" w14:textId="77777777" w:rsidR="00FE2592" w:rsidRDefault="00FE2592" w:rsidP="008075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pkt</w:t>
            </w:r>
          </w:p>
        </w:tc>
      </w:tr>
    </w:tbl>
    <w:p w14:paraId="4A5ADCE5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1AD926D8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 xml:space="preserve">Łączna ocena punktowa liczona będzie z dokładnością do dwóch miejsc po przecinku. </w:t>
      </w:r>
    </w:p>
    <w:p w14:paraId="17B3E44B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Ilość punktów zostanie obliczona według następującego wzoru:</w:t>
      </w:r>
    </w:p>
    <w:p w14:paraId="6B49D115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09E7098B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 xml:space="preserve">Ilość punktów = P1 + P2 </w:t>
      </w:r>
    </w:p>
    <w:p w14:paraId="00FC2C8B" w14:textId="7375212A" w:rsidR="00FE2592" w:rsidRDefault="00FE2592" w:rsidP="008075D9">
      <w:pPr>
        <w:spacing w:line="276" w:lineRule="auto"/>
        <w:rPr>
          <w:noProof/>
          <w:lang w:eastAsia="pl-PL"/>
        </w:rPr>
      </w:pPr>
    </w:p>
    <w:p w14:paraId="654592A8" w14:textId="32D85EC8" w:rsidR="00FE2592" w:rsidRDefault="00FE2592" w:rsidP="008075D9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noProof/>
          <w:lang w:eastAsia="pl-PL"/>
        </w:rPr>
      </w:pPr>
      <w:r w:rsidRPr="002F695D">
        <w:rPr>
          <w:b/>
          <w:noProof/>
          <w:lang w:eastAsia="pl-PL"/>
        </w:rPr>
        <w:t>Miejsce i termin zgłoszenia oferty.</w:t>
      </w:r>
      <w:r>
        <w:rPr>
          <w:noProof/>
          <w:lang w:eastAsia="pl-PL"/>
        </w:rPr>
        <w:t xml:space="preserve"> </w:t>
      </w:r>
    </w:p>
    <w:p w14:paraId="39181FC8" w14:textId="612E35FE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Oferty należy przesyłać na adres magdalena.gacka@umww.pl w terminie do dnia</w:t>
      </w:r>
      <w:r w:rsidR="00596C74">
        <w:rPr>
          <w:noProof/>
          <w:lang w:eastAsia="pl-PL"/>
        </w:rPr>
        <w:t xml:space="preserve"> 23 </w:t>
      </w:r>
      <w:r>
        <w:rPr>
          <w:noProof/>
          <w:lang w:eastAsia="pl-PL"/>
        </w:rPr>
        <w:t>sierpnia 2022 r.</w:t>
      </w:r>
    </w:p>
    <w:p w14:paraId="6D881E69" w14:textId="54160994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 xml:space="preserve">Do kontaktów upoważniona jest Magdalena Zapędowska-Gacka tel. 61 626 63 32 </w:t>
      </w:r>
    </w:p>
    <w:p w14:paraId="1A038B6C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150869A8" w14:textId="44655BD4" w:rsidR="00FE2592" w:rsidRPr="002F695D" w:rsidRDefault="00FE2592" w:rsidP="008075D9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b/>
          <w:noProof/>
          <w:lang w:eastAsia="pl-PL"/>
        </w:rPr>
      </w:pPr>
      <w:r w:rsidRPr="002F695D">
        <w:rPr>
          <w:b/>
          <w:noProof/>
          <w:lang w:eastAsia="pl-PL"/>
        </w:rPr>
        <w:t>Zamawiający odrzuci ofertę:</w:t>
      </w:r>
    </w:p>
    <w:p w14:paraId="7ECA0714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•</w:t>
      </w:r>
      <w:r>
        <w:rPr>
          <w:noProof/>
          <w:lang w:eastAsia="pl-PL"/>
        </w:rPr>
        <w:tab/>
        <w:t>złożoną po terminie,</w:t>
      </w:r>
    </w:p>
    <w:p w14:paraId="277E7B2F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•</w:t>
      </w:r>
      <w:r>
        <w:rPr>
          <w:noProof/>
          <w:lang w:eastAsia="pl-PL"/>
        </w:rPr>
        <w:tab/>
        <w:t>niezgodną z treścią zapytania ofertowego,</w:t>
      </w:r>
    </w:p>
    <w:p w14:paraId="3A4889B9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•</w:t>
      </w:r>
      <w:r>
        <w:rPr>
          <w:noProof/>
          <w:lang w:eastAsia="pl-PL"/>
        </w:rPr>
        <w:tab/>
        <w:t xml:space="preserve">zawierającą błędy nie będące oczywistymi omyłkami pisarskimi lub rachunkowymi. </w:t>
      </w:r>
    </w:p>
    <w:p w14:paraId="0BD85B45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06323079" w14:textId="476C59F4" w:rsidR="00FE2592" w:rsidRPr="002F695D" w:rsidRDefault="00FE2592" w:rsidP="008075D9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b/>
          <w:noProof/>
          <w:lang w:eastAsia="pl-PL"/>
        </w:rPr>
      </w:pPr>
      <w:r w:rsidRPr="002F695D">
        <w:rPr>
          <w:b/>
          <w:noProof/>
          <w:lang w:eastAsia="pl-PL"/>
        </w:rPr>
        <w:t>Informacje dodatkowe.</w:t>
      </w:r>
    </w:p>
    <w:p w14:paraId="4E7A5398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Zamawiający, w szczególnie uzasadnionych przypadkach, w porozumieniu z Wykonawcą, zastrzega sobie prawo do wydłużenia bądź skrócenia okresu realizacji zamówienia.</w:t>
      </w:r>
    </w:p>
    <w:p w14:paraId="45E5CC8E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Zamawiający nie będzie wzywał Wykonawców do uzupełnienia treści oferty z wyjątkiem warunków udziału w zapytaniu.</w:t>
      </w:r>
    </w:p>
    <w:p w14:paraId="1BE5315D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42A38517" w14:textId="7B3298BA" w:rsidR="00FE2592" w:rsidRPr="002F695D" w:rsidRDefault="00FE2592" w:rsidP="008075D9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b/>
          <w:noProof/>
          <w:lang w:eastAsia="pl-PL"/>
        </w:rPr>
      </w:pPr>
      <w:r w:rsidRPr="002F695D">
        <w:rPr>
          <w:b/>
          <w:noProof/>
          <w:lang w:eastAsia="pl-PL"/>
        </w:rPr>
        <w:t>Dokumenty składające się na ofertę.</w:t>
      </w:r>
    </w:p>
    <w:p w14:paraId="1635A810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lastRenderedPageBreak/>
        <w:tab/>
        <w:t>Do oferty Wykonawca zobowiązany jest dołączyć:</w:t>
      </w:r>
    </w:p>
    <w:p w14:paraId="237D2616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a)</w:t>
      </w:r>
      <w:r>
        <w:rPr>
          <w:noProof/>
          <w:lang w:eastAsia="pl-PL"/>
        </w:rPr>
        <w:tab/>
        <w:t>Formularz ofertowy – zgodnie ze wzorem stanowiącym załącznik nr 1 do zapytania ofertowego,</w:t>
      </w:r>
    </w:p>
    <w:p w14:paraId="132ADD48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b)</w:t>
      </w:r>
      <w:r>
        <w:rPr>
          <w:noProof/>
          <w:lang w:eastAsia="pl-PL"/>
        </w:rPr>
        <w:tab/>
        <w:t>Wykaz wykonanych usług – zgodnie ze wzorem stanowiącym załącznik nr 2 do zapytania ofertowego,</w:t>
      </w:r>
    </w:p>
    <w:p w14:paraId="6E77CAFA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c)</w:t>
      </w:r>
      <w:r>
        <w:rPr>
          <w:noProof/>
          <w:lang w:eastAsia="pl-PL"/>
        </w:rPr>
        <w:tab/>
        <w:t>Wykaz osób zgodnie ze wzorem stanowiącym załącznik nr 3 do zapytania ofertowego,</w:t>
      </w:r>
    </w:p>
    <w:p w14:paraId="04B2BF07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d)</w:t>
      </w:r>
      <w:r>
        <w:rPr>
          <w:noProof/>
          <w:lang w:eastAsia="pl-PL"/>
        </w:rPr>
        <w:tab/>
        <w:t>Informacje o wykładowcy.</w:t>
      </w:r>
    </w:p>
    <w:p w14:paraId="585719BA" w14:textId="77777777" w:rsidR="00FE2592" w:rsidRDefault="00FE2592" w:rsidP="008075D9">
      <w:pPr>
        <w:spacing w:line="276" w:lineRule="auto"/>
        <w:rPr>
          <w:noProof/>
          <w:lang w:eastAsia="pl-PL"/>
        </w:rPr>
      </w:pPr>
    </w:p>
    <w:p w14:paraId="2082D887" w14:textId="5F7345B2" w:rsidR="00FE2592" w:rsidRPr="002F695D" w:rsidRDefault="00FE2592" w:rsidP="008075D9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b/>
          <w:noProof/>
          <w:lang w:eastAsia="pl-PL"/>
        </w:rPr>
      </w:pPr>
      <w:r w:rsidRPr="002F695D">
        <w:rPr>
          <w:b/>
          <w:noProof/>
          <w:lang w:eastAsia="pl-PL"/>
        </w:rPr>
        <w:t>Przetwarzanie danych osobowych</w:t>
      </w:r>
      <w:r w:rsidR="002F695D">
        <w:rPr>
          <w:b/>
          <w:noProof/>
          <w:lang w:eastAsia="pl-PL"/>
        </w:rPr>
        <w:t>.</w:t>
      </w:r>
    </w:p>
    <w:p w14:paraId="56B9725B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 xml:space="preserve">Klauzula RODO </w:t>
      </w:r>
    </w:p>
    <w:p w14:paraId="249CA43D" w14:textId="72F62449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Zgodnie z Rozporządzeniem Parlamentu Europejskiego i Rady (UE) 2016/679 z dnia 27 kwietnia 2016 r. w sprawie ochrony osób fizycznych w związku z przetwarz</w:t>
      </w:r>
      <w:r w:rsidR="009F5667" w:rsidRPr="009F5667">
        <w:rPr>
          <w:noProof/>
          <w:sz w:val="22"/>
          <w:szCs w:val="22"/>
          <w:lang w:eastAsia="pl-PL"/>
        </w:rPr>
        <w:t xml:space="preserve">aniem danych osobowych </w:t>
      </w:r>
      <w:r w:rsidRPr="009F5667">
        <w:rPr>
          <w:noProof/>
          <w:sz w:val="22"/>
          <w:szCs w:val="22"/>
          <w:lang w:eastAsia="pl-PL"/>
        </w:rPr>
        <w:t>i w sprawie swobodnego przepływu takich danych oraz uchylenia dyrektywy 95/46/WE (ogólne rozporządzenie o ochronie danych) (Dz. Urz. UE L 119</w:t>
      </w:r>
      <w:r w:rsidR="009F5667" w:rsidRPr="009F5667">
        <w:rPr>
          <w:noProof/>
          <w:sz w:val="22"/>
          <w:szCs w:val="22"/>
          <w:lang w:eastAsia="pl-PL"/>
        </w:rPr>
        <w:t xml:space="preserve"> z 04.05.2016, str. 1 ze zm.), </w:t>
      </w:r>
      <w:r w:rsidRPr="009F5667">
        <w:rPr>
          <w:noProof/>
          <w:sz w:val="22"/>
          <w:szCs w:val="22"/>
          <w:lang w:eastAsia="pl-PL"/>
        </w:rPr>
        <w:t xml:space="preserve">Zamawiający informuje, że: </w:t>
      </w:r>
    </w:p>
    <w:p w14:paraId="285570BC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1.</w:t>
      </w:r>
      <w:r w:rsidRPr="009F5667">
        <w:rPr>
          <w:noProof/>
          <w:sz w:val="22"/>
          <w:szCs w:val="22"/>
          <w:lang w:eastAsia="pl-PL"/>
        </w:rPr>
        <w:tab/>
        <w:t>Administratorem danych osobowych jest Województwo Wielkopolskie z siedzibą Urzędu Marszałkowskiego Województwa Wielkopolskiego w Poznaniu przy al. Niepodległości 34, 61-714 Poznań, e-mail: kancelaria@umww.pl, fax 61 626 69 69, adres skrytki urzędu na platformie ePUAP: /umarszwlkp/SkrytkaESP.</w:t>
      </w:r>
    </w:p>
    <w:p w14:paraId="70D29517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2.</w:t>
      </w:r>
      <w:r w:rsidRPr="009F5667">
        <w:rPr>
          <w:noProof/>
          <w:sz w:val="22"/>
          <w:szCs w:val="22"/>
          <w:lang w:eastAsia="pl-PL"/>
        </w:rPr>
        <w:tab/>
        <w:t xml:space="preserve">Dane osobowe oferentów są przetwarzane w celach: </w:t>
      </w:r>
    </w:p>
    <w:p w14:paraId="59AE876B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a.</w:t>
      </w:r>
      <w:r w:rsidRPr="009F5667">
        <w:rPr>
          <w:noProof/>
          <w:sz w:val="22"/>
          <w:szCs w:val="22"/>
          <w:lang w:eastAsia="pl-PL"/>
        </w:rPr>
        <w:tab/>
        <w:t>wyboru najkorzystniejszej oferty,</w:t>
      </w:r>
    </w:p>
    <w:p w14:paraId="178DFBA6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b.</w:t>
      </w:r>
      <w:r w:rsidRPr="009F5667">
        <w:rPr>
          <w:noProof/>
          <w:sz w:val="22"/>
          <w:szCs w:val="22"/>
          <w:lang w:eastAsia="pl-PL"/>
        </w:rPr>
        <w:tab/>
        <w:t xml:space="preserve">zawarcia i rozliczenia umowy, </w:t>
      </w:r>
    </w:p>
    <w:p w14:paraId="3CFBD8BC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c.</w:t>
      </w:r>
      <w:r w:rsidRPr="009F5667">
        <w:rPr>
          <w:noProof/>
          <w:sz w:val="22"/>
          <w:szCs w:val="22"/>
          <w:lang w:eastAsia="pl-PL"/>
        </w:rPr>
        <w:tab/>
        <w:t>archiwizacji,</w:t>
      </w:r>
    </w:p>
    <w:p w14:paraId="24B67E70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d.</w:t>
      </w:r>
      <w:r w:rsidRPr="009F5667">
        <w:rPr>
          <w:noProof/>
          <w:sz w:val="22"/>
          <w:szCs w:val="22"/>
          <w:lang w:eastAsia="pl-PL"/>
        </w:rPr>
        <w:tab/>
        <w:t>zabezpieczenia i dochodzenia ewentualnych roszczeń, potwierdzenia kwalifikowalności wydatków, udzielenia wsparcia, monitoringu, ewaluacji, audytu i sprawozdawczości, działań informacyjno-promocyjnych, kontroli organów zewnętrznych w ramach Wielkopolskiego Regionalnego Programu Operacyjnego na lata 2014-2020.</w:t>
      </w:r>
    </w:p>
    <w:p w14:paraId="081D55E0" w14:textId="77777777" w:rsidR="00FE2592" w:rsidRPr="009F5667" w:rsidRDefault="00FE2592" w:rsidP="008075D9">
      <w:pPr>
        <w:tabs>
          <w:tab w:val="left" w:pos="709"/>
        </w:tabs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3.</w:t>
      </w:r>
      <w:r w:rsidRPr="009F5667">
        <w:rPr>
          <w:noProof/>
          <w:sz w:val="22"/>
          <w:szCs w:val="22"/>
          <w:lang w:eastAsia="pl-PL"/>
        </w:rPr>
        <w:tab/>
        <w:t xml:space="preserve">Dane osobowe oferentów przetwarzamy: </w:t>
      </w:r>
    </w:p>
    <w:p w14:paraId="687414EA" w14:textId="77777777" w:rsidR="00FE2592" w:rsidRPr="009F5667" w:rsidRDefault="00FE2592" w:rsidP="008075D9">
      <w:pPr>
        <w:tabs>
          <w:tab w:val="left" w:pos="284"/>
        </w:tabs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a.</w:t>
      </w:r>
      <w:r w:rsidRPr="009F5667">
        <w:rPr>
          <w:noProof/>
          <w:sz w:val="22"/>
          <w:szCs w:val="22"/>
          <w:lang w:eastAsia="pl-PL"/>
        </w:rPr>
        <w:tab/>
        <w:t xml:space="preserve">w związku z zawarciem oraz wykonaniem umowy, której oferent jest stroną, </w:t>
      </w:r>
    </w:p>
    <w:p w14:paraId="48534B18" w14:textId="77777777" w:rsidR="00FE2592" w:rsidRPr="009F5667" w:rsidRDefault="00FE2592" w:rsidP="008075D9">
      <w:pPr>
        <w:tabs>
          <w:tab w:val="left" w:pos="284"/>
        </w:tabs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b.</w:t>
      </w:r>
      <w:r w:rsidRPr="009F5667">
        <w:rPr>
          <w:noProof/>
          <w:sz w:val="22"/>
          <w:szCs w:val="22"/>
          <w:lang w:eastAsia="pl-PL"/>
        </w:rPr>
        <w:tab/>
        <w:t>w związku z wypełnieniem obowiązku prawnego ciążącego na administratorze, w tym rozliczenia finansowo podatkowego zawieranej umowy i archiwizacji.</w:t>
      </w:r>
    </w:p>
    <w:p w14:paraId="3E74BBC0" w14:textId="77777777" w:rsidR="00FE2592" w:rsidRPr="009F5667" w:rsidRDefault="00FE2592" w:rsidP="008075D9">
      <w:pPr>
        <w:tabs>
          <w:tab w:val="left" w:pos="284"/>
        </w:tabs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c.</w:t>
      </w:r>
      <w:r w:rsidRPr="009F5667">
        <w:rPr>
          <w:noProof/>
          <w:sz w:val="22"/>
          <w:szCs w:val="22"/>
          <w:lang w:eastAsia="pl-PL"/>
        </w:rPr>
        <w:tab/>
        <w:t xml:space="preserve">w związku z koniecznością wykonania zadania realizowanego w interesie publicznym lub w ramach sprawowania władzy publicznej powierzonej administratorowi tj. wyborze odpowiedniego wykonawcy. </w:t>
      </w:r>
    </w:p>
    <w:p w14:paraId="60A3CA48" w14:textId="480BD419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4.</w:t>
      </w:r>
      <w:r w:rsidRPr="009F5667">
        <w:rPr>
          <w:noProof/>
          <w:sz w:val="22"/>
          <w:szCs w:val="22"/>
          <w:lang w:eastAsia="pl-PL"/>
        </w:rPr>
        <w:tab/>
        <w:t>W sprawach związanych z przetwarzaniem danych osobowych moż</w:t>
      </w:r>
      <w:r w:rsidR="002F695D" w:rsidRPr="009F5667">
        <w:rPr>
          <w:noProof/>
          <w:sz w:val="22"/>
          <w:szCs w:val="22"/>
          <w:lang w:eastAsia="pl-PL"/>
        </w:rPr>
        <w:t xml:space="preserve">na kontaktować się </w:t>
      </w:r>
      <w:r w:rsidRPr="009F5667">
        <w:rPr>
          <w:noProof/>
          <w:sz w:val="22"/>
          <w:szCs w:val="22"/>
          <w:lang w:eastAsia="pl-PL"/>
        </w:rPr>
        <w:t xml:space="preserve">z Inspektorem ochrony danych osobowych, listownie pod adresem Departament Organizacyjny i Kadr, Urząd Marszałkowski Województwa Wielkopolskiego w Poznaniu, al. Niepodległości 34, 61-714 Poznań, lub poprzez skrytkę elektroniczną ePUAP:/umarszwlkp/SkrytkaESP lub e-mail: inspektor.ochrony@umww.pl. </w:t>
      </w:r>
    </w:p>
    <w:p w14:paraId="77DC37A0" w14:textId="223D77AE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5.</w:t>
      </w:r>
      <w:r w:rsidRPr="009F5667">
        <w:rPr>
          <w:noProof/>
          <w:sz w:val="22"/>
          <w:szCs w:val="22"/>
          <w:lang w:eastAsia="pl-PL"/>
        </w:rPr>
        <w:tab/>
        <w:t>Dane osobowe oferentów będą przetwarzane przez okres 10 l</w:t>
      </w:r>
      <w:r w:rsidR="002F695D" w:rsidRPr="009F5667">
        <w:rPr>
          <w:noProof/>
          <w:sz w:val="22"/>
          <w:szCs w:val="22"/>
          <w:lang w:eastAsia="pl-PL"/>
        </w:rPr>
        <w:t xml:space="preserve">at, licząc od roku następnego, </w:t>
      </w:r>
      <w:r w:rsidRPr="009F5667">
        <w:rPr>
          <w:noProof/>
          <w:sz w:val="22"/>
          <w:szCs w:val="22"/>
          <w:lang w:eastAsia="pl-PL"/>
        </w:rPr>
        <w:t>w którym złożono ofertę, zgodnie z Instrukcją Kancelaryjną.</w:t>
      </w:r>
    </w:p>
    <w:p w14:paraId="564EE5AB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6.</w:t>
      </w:r>
      <w:r w:rsidRPr="009F5667">
        <w:rPr>
          <w:noProof/>
          <w:sz w:val="22"/>
          <w:szCs w:val="22"/>
          <w:lang w:eastAsia="pl-PL"/>
        </w:rPr>
        <w:tab/>
        <w:t xml:space="preserve">  Podanie danych osobowych jest warunkiem ustawowym oraz warunkiem zawarcia umowy lub podjęcia działań niezbędnych przed jej zawarciem, natomiast niepodanie danych osobowych skutkuje brakiem możliwości złożenia oferty, a w rezultacie zawarcia umowy.</w:t>
      </w:r>
    </w:p>
    <w:p w14:paraId="2BCDA45E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lastRenderedPageBreak/>
        <w:t>7.</w:t>
      </w:r>
      <w:r w:rsidRPr="009F5667">
        <w:rPr>
          <w:noProof/>
          <w:sz w:val="22"/>
          <w:szCs w:val="22"/>
          <w:lang w:eastAsia="pl-PL"/>
        </w:rPr>
        <w:tab/>
        <w:t>Oferentom przysługuje prawo do usunięcia danych osobowych, o ile dane osobowe są przetwarzane na podstawie wyrażonej zgody, lub wynika to z wymogu prawa, lub gdy dane są już niepotrzebne do przetwarzania danych.</w:t>
      </w:r>
    </w:p>
    <w:p w14:paraId="0B277C6C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8.</w:t>
      </w:r>
      <w:r w:rsidRPr="009F5667">
        <w:rPr>
          <w:noProof/>
          <w:sz w:val="22"/>
          <w:szCs w:val="22"/>
          <w:lang w:eastAsia="pl-PL"/>
        </w:rPr>
        <w:tab/>
        <w:t>Oferentom przysługuje prawo do cofnięcia zgody na przetwarzanie danych osobowych, o ile dane osobowe są przetwarzane na podstawie wyrażonej zgody. Wycofanie zgody nie wpływa na zgodność z prawem przetwarzania, którego dokonano na podstawie zgody przed jej wycofaniem.</w:t>
      </w:r>
    </w:p>
    <w:p w14:paraId="04DCFFA6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9.</w:t>
      </w:r>
      <w:r w:rsidRPr="009F5667">
        <w:rPr>
          <w:noProof/>
          <w:sz w:val="22"/>
          <w:szCs w:val="22"/>
          <w:lang w:eastAsia="pl-PL"/>
        </w:rPr>
        <w:tab/>
        <w:t>Oferentom przysługuje prawo do przenoszenia danych, o ile dane osobowe są przetwarzane na podstawie wyrażonej zgody lub są niezbędne do zawarcia umowy oraz gdy dane te są przetwarzane w sposób zautomatyzowany.</w:t>
      </w:r>
    </w:p>
    <w:p w14:paraId="2D483090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10.</w:t>
      </w:r>
      <w:r w:rsidRPr="009F5667">
        <w:rPr>
          <w:noProof/>
          <w:sz w:val="22"/>
          <w:szCs w:val="22"/>
          <w:lang w:eastAsia="pl-PL"/>
        </w:rPr>
        <w:tab/>
        <w:t>Oferentom przysługuje prawo do dostępu do danych osobowych, ich sprostowania lub ograniczenia przetwarzania.</w:t>
      </w:r>
    </w:p>
    <w:p w14:paraId="457BD310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11.</w:t>
      </w:r>
      <w:r w:rsidRPr="009F5667">
        <w:rPr>
          <w:noProof/>
          <w:sz w:val="22"/>
          <w:szCs w:val="22"/>
          <w:lang w:eastAsia="pl-PL"/>
        </w:rPr>
        <w:tab/>
        <w:t xml:space="preserve">Oferentom przysługuje prawo do wniesienia sprzeciwu wobec przetwarzania </w:t>
      </w:r>
    </w:p>
    <w:p w14:paraId="3A5CE2FB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w związku z sytuacją szczególną Oferenta o ile przetwarzanie danych osobowych jest niezbędne do zrealizowania zadania w interesie publicznym lub sprawowania władzy publicznej.</w:t>
      </w:r>
    </w:p>
    <w:p w14:paraId="187C8CAE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12.</w:t>
      </w:r>
      <w:r w:rsidRPr="009F5667">
        <w:rPr>
          <w:noProof/>
          <w:sz w:val="22"/>
          <w:szCs w:val="22"/>
          <w:lang w:eastAsia="pl-PL"/>
        </w:rPr>
        <w:tab/>
        <w:t>Oferentom przysługuje prawo wniesienia skargi do organu nadzorczego tj. Prezesa Urzędu Ochrony Danych Osobowych o ile Oferenci uważają, iż przetwarzanie ich danych osobowych odbywa się w sposób niezgodny z prawem.</w:t>
      </w:r>
    </w:p>
    <w:p w14:paraId="7D2DAC59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13.</w:t>
      </w:r>
      <w:r w:rsidRPr="009F5667">
        <w:rPr>
          <w:noProof/>
          <w:sz w:val="22"/>
          <w:szCs w:val="22"/>
          <w:lang w:eastAsia="pl-PL"/>
        </w:rPr>
        <w:tab/>
        <w:t>Dane osobowe oferentów będą ujawniane:</w:t>
      </w:r>
    </w:p>
    <w:p w14:paraId="5C39DAED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a)</w:t>
      </w:r>
      <w:r w:rsidRPr="009F5667">
        <w:rPr>
          <w:noProof/>
          <w:sz w:val="22"/>
          <w:szCs w:val="22"/>
          <w:lang w:eastAsia="pl-PL"/>
        </w:rPr>
        <w:tab/>
        <w:t>podmiotom świadczącym usługi na rzecz administratora danych na podstawie zawartych umów dotyczących: serwisu i wsparcia systemów informatycznych, utylizacji dokumentacji niearchiwalnej, przekazywania przesyłek pocztowych,</w:t>
      </w:r>
    </w:p>
    <w:p w14:paraId="32909508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b)</w:t>
      </w:r>
      <w:r w:rsidRPr="009F5667">
        <w:rPr>
          <w:noProof/>
          <w:sz w:val="22"/>
          <w:szCs w:val="22"/>
          <w:lang w:eastAsia="pl-PL"/>
        </w:rPr>
        <w:tab/>
        <w:t>podmiotom dokonującym badań i kontroli na zlecenie UMWW w związku z realizacją Wielkopolskiego  Regionalnego Programu Operacyjnego na lata 2014-2020.</w:t>
      </w:r>
    </w:p>
    <w:p w14:paraId="6FB23310" w14:textId="77777777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14.</w:t>
      </w:r>
      <w:r w:rsidRPr="009F5667">
        <w:rPr>
          <w:noProof/>
          <w:sz w:val="22"/>
          <w:szCs w:val="22"/>
          <w:lang w:eastAsia="pl-PL"/>
        </w:rPr>
        <w:tab/>
        <w:t>Dane osobowe oferentów nie są przetwarzane w sposób zautomatyzowany w celu podjęcia jakiejkolwiek decyzji oraz profilowania.</w:t>
      </w:r>
    </w:p>
    <w:p w14:paraId="225DE0E1" w14:textId="7EBC6850" w:rsidR="00FE2592" w:rsidRPr="009F5667" w:rsidRDefault="00FE2592" w:rsidP="008075D9">
      <w:pPr>
        <w:spacing w:line="276" w:lineRule="auto"/>
        <w:rPr>
          <w:noProof/>
          <w:sz w:val="22"/>
          <w:szCs w:val="22"/>
          <w:lang w:eastAsia="pl-PL"/>
        </w:rPr>
      </w:pPr>
      <w:r w:rsidRPr="009F5667">
        <w:rPr>
          <w:noProof/>
          <w:sz w:val="22"/>
          <w:szCs w:val="22"/>
          <w:lang w:eastAsia="pl-PL"/>
        </w:rPr>
        <w:t>15.</w:t>
      </w:r>
      <w:r w:rsidRPr="009F5667">
        <w:rPr>
          <w:noProof/>
          <w:sz w:val="22"/>
          <w:szCs w:val="22"/>
          <w:lang w:eastAsia="pl-PL"/>
        </w:rPr>
        <w:tab/>
        <w:t>Dane osobowe Oferentów nie są przekazywane poza Europejski Obszar Gospodarczy oraz do organizacji międzynarodowych.</w:t>
      </w:r>
    </w:p>
    <w:p w14:paraId="1CFAC4E5" w14:textId="77777777" w:rsidR="002F695D" w:rsidRDefault="002F695D" w:rsidP="008075D9">
      <w:pPr>
        <w:spacing w:line="276" w:lineRule="auto"/>
        <w:rPr>
          <w:noProof/>
          <w:lang w:eastAsia="pl-PL"/>
        </w:rPr>
      </w:pPr>
    </w:p>
    <w:p w14:paraId="0688D928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Załączniki:</w:t>
      </w:r>
    </w:p>
    <w:p w14:paraId="4AFF7699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Załącznik nr 1 – Formularz ofertowy;</w:t>
      </w:r>
    </w:p>
    <w:p w14:paraId="4575A5B9" w14:textId="77777777" w:rsidR="00FE2592" w:rsidRDefault="00FE2592" w:rsidP="008075D9">
      <w:pPr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>Załącznik nr 2 – Wykaz usług;</w:t>
      </w:r>
    </w:p>
    <w:p w14:paraId="545E9287" w14:textId="4D637163" w:rsidR="0056314E" w:rsidRPr="00FE2592" w:rsidRDefault="00FE2592" w:rsidP="008075D9">
      <w:pPr>
        <w:spacing w:line="276" w:lineRule="auto"/>
        <w:rPr>
          <w:sz w:val="22"/>
          <w:szCs w:val="22"/>
        </w:rPr>
      </w:pPr>
      <w:r>
        <w:rPr>
          <w:noProof/>
          <w:lang w:eastAsia="pl-PL"/>
        </w:rPr>
        <w:t>Załącznik nr 3 – Wykaz osób – wykładowca.</w:t>
      </w:r>
    </w:p>
    <w:sectPr w:rsidR="0056314E" w:rsidRPr="00FE2592" w:rsidSect="00155EB6">
      <w:headerReference w:type="default" r:id="rId8"/>
      <w:pgSz w:w="11906" w:h="16838"/>
      <w:pgMar w:top="570" w:right="141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6BA65" w14:textId="77777777" w:rsidR="001F309E" w:rsidRDefault="001F309E" w:rsidP="007D24CC">
      <w:r>
        <w:separator/>
      </w:r>
    </w:p>
  </w:endnote>
  <w:endnote w:type="continuationSeparator" w:id="0">
    <w:p w14:paraId="0251192E" w14:textId="77777777" w:rsidR="001F309E" w:rsidRDefault="001F309E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903AE" w14:textId="77777777" w:rsidR="001F309E" w:rsidRDefault="001F309E" w:rsidP="007D24CC">
      <w:r>
        <w:separator/>
      </w:r>
    </w:p>
  </w:footnote>
  <w:footnote w:type="continuationSeparator" w:id="0">
    <w:p w14:paraId="7013E268" w14:textId="77777777" w:rsidR="001F309E" w:rsidRDefault="001F309E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D833" w14:textId="223127C0" w:rsidR="00155EB6" w:rsidRPr="00155EB6" w:rsidRDefault="00596C74">
    <w:pPr>
      <w:pStyle w:val="Nagwek"/>
    </w:pPr>
    <w:r>
      <w:rPr>
        <w:noProof/>
        <w:sz w:val="22"/>
        <w:szCs w:val="22"/>
        <w:lang w:eastAsia="pl-PL"/>
      </w:rPr>
      <w:drawing>
        <wp:inline distT="0" distB="0" distL="0" distR="0" wp14:anchorId="35C87BDF" wp14:editId="09B9503D">
          <wp:extent cx="5581015" cy="609846"/>
          <wp:effectExtent l="0" t="0" r="635" b="0"/>
          <wp:docPr id="2" name="Obraz 2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609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EB6">
      <w:rPr>
        <w:u w:val="single"/>
      </w:rPr>
      <w:tab/>
    </w:r>
    <w:r w:rsidR="00155EB6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AE5"/>
    <w:multiLevelType w:val="hybridMultilevel"/>
    <w:tmpl w:val="9E0E0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995"/>
    <w:multiLevelType w:val="hybridMultilevel"/>
    <w:tmpl w:val="7DC2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6BFB"/>
    <w:multiLevelType w:val="hybridMultilevel"/>
    <w:tmpl w:val="94F04050"/>
    <w:lvl w:ilvl="0" w:tplc="C5D88A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2184"/>
    <w:multiLevelType w:val="hybridMultilevel"/>
    <w:tmpl w:val="079C4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083A"/>
    <w:multiLevelType w:val="hybridMultilevel"/>
    <w:tmpl w:val="66F8B4D8"/>
    <w:lvl w:ilvl="0" w:tplc="02ACFE9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F6E00"/>
    <w:multiLevelType w:val="hybridMultilevel"/>
    <w:tmpl w:val="99085714"/>
    <w:lvl w:ilvl="0" w:tplc="388E0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51DB"/>
    <w:multiLevelType w:val="hybridMultilevel"/>
    <w:tmpl w:val="F586D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16EBC"/>
    <w:multiLevelType w:val="hybridMultilevel"/>
    <w:tmpl w:val="079C4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A72C6"/>
    <w:multiLevelType w:val="hybridMultilevel"/>
    <w:tmpl w:val="CD225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51FA"/>
    <w:multiLevelType w:val="hybridMultilevel"/>
    <w:tmpl w:val="4E30EE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96702"/>
    <w:multiLevelType w:val="hybridMultilevel"/>
    <w:tmpl w:val="0C765D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50768E"/>
    <w:multiLevelType w:val="hybridMultilevel"/>
    <w:tmpl w:val="D92E7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811AB"/>
    <w:multiLevelType w:val="hybridMultilevel"/>
    <w:tmpl w:val="E904F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34ABF"/>
    <w:rsid w:val="000E28D0"/>
    <w:rsid w:val="00155EB6"/>
    <w:rsid w:val="001F309E"/>
    <w:rsid w:val="001F6D56"/>
    <w:rsid w:val="00212663"/>
    <w:rsid w:val="002622A3"/>
    <w:rsid w:val="00291BE2"/>
    <w:rsid w:val="002E4E37"/>
    <w:rsid w:val="002F695D"/>
    <w:rsid w:val="002F7C7D"/>
    <w:rsid w:val="003974DE"/>
    <w:rsid w:val="003C0E44"/>
    <w:rsid w:val="003E4390"/>
    <w:rsid w:val="00414203"/>
    <w:rsid w:val="00467C01"/>
    <w:rsid w:val="0052141E"/>
    <w:rsid w:val="0056314E"/>
    <w:rsid w:val="0058020D"/>
    <w:rsid w:val="00596C74"/>
    <w:rsid w:val="007A40AE"/>
    <w:rsid w:val="007D24CC"/>
    <w:rsid w:val="007D47F3"/>
    <w:rsid w:val="008075D9"/>
    <w:rsid w:val="00811238"/>
    <w:rsid w:val="008926D2"/>
    <w:rsid w:val="008A08DE"/>
    <w:rsid w:val="00936687"/>
    <w:rsid w:val="009A71D6"/>
    <w:rsid w:val="009D19D3"/>
    <w:rsid w:val="009D6D90"/>
    <w:rsid w:val="009E6B77"/>
    <w:rsid w:val="009F5667"/>
    <w:rsid w:val="00A02923"/>
    <w:rsid w:val="00B20633"/>
    <w:rsid w:val="00B337C4"/>
    <w:rsid w:val="00BD6078"/>
    <w:rsid w:val="00C04930"/>
    <w:rsid w:val="00CF1B99"/>
    <w:rsid w:val="00D0069F"/>
    <w:rsid w:val="00D239D4"/>
    <w:rsid w:val="00D421C8"/>
    <w:rsid w:val="00D50D6B"/>
    <w:rsid w:val="00D71A6D"/>
    <w:rsid w:val="00DC300C"/>
    <w:rsid w:val="00DC54AE"/>
    <w:rsid w:val="00DD185C"/>
    <w:rsid w:val="00DE0224"/>
    <w:rsid w:val="00DE7FCB"/>
    <w:rsid w:val="00E50468"/>
    <w:rsid w:val="00E674E9"/>
    <w:rsid w:val="00EA69BE"/>
    <w:rsid w:val="00FE2592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2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D823-D99A-4C8B-B235-C84ED05F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2104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Gacka Magdalena</cp:lastModifiedBy>
  <cp:revision>9</cp:revision>
  <cp:lastPrinted>2022-08-03T11:40:00Z</cp:lastPrinted>
  <dcterms:created xsi:type="dcterms:W3CDTF">2022-08-02T12:35:00Z</dcterms:created>
  <dcterms:modified xsi:type="dcterms:W3CDTF">2022-08-10T06:09:00Z</dcterms:modified>
</cp:coreProperties>
</file>