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DBBFE" w14:textId="4D608F94" w:rsidR="00267103" w:rsidRPr="0023125A" w:rsidRDefault="001B18A8" w:rsidP="008C130F">
      <w:pPr>
        <w:keepLines/>
        <w:rPr>
          <w:rFonts w:cstheme="minorHAnsi"/>
        </w:rPr>
      </w:pPr>
      <w:r w:rsidRPr="0023125A">
        <w:rPr>
          <w:rFonts w:cstheme="minorHAnsi"/>
          <w:noProof/>
          <w:lang w:eastAsia="pl-PL"/>
        </w:rPr>
        <w:drawing>
          <wp:anchor distT="0" distB="0" distL="114300" distR="114300" simplePos="0" relativeHeight="251659264" behindDoc="0" locked="0" layoutInCell="1" allowOverlap="1" wp14:anchorId="566AD3A6" wp14:editId="7B188578">
            <wp:simplePos x="0" y="0"/>
            <wp:positionH relativeFrom="margin">
              <wp:posOffset>0</wp:posOffset>
            </wp:positionH>
            <wp:positionV relativeFrom="margin">
              <wp:posOffset>26339</wp:posOffset>
            </wp:positionV>
            <wp:extent cx="2378710" cy="794385"/>
            <wp:effectExtent l="0" t="0" r="0" b="0"/>
            <wp:wrapSquare wrapText="bothSides"/>
            <wp:docPr id="1" name="Obraz 1" descr="Herb: biały orzeł na czerwonej tarczy herbowej, &#10;obok napis Marszałek Województwa Wielkopolskie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extLst>
                        <a:ext uri="{28A0092B-C50C-407E-A947-70E740481C1C}">
                          <a14:useLocalDpi xmlns:a14="http://schemas.microsoft.com/office/drawing/2010/main" val="0"/>
                        </a:ext>
                      </a:extLst>
                    </a:blip>
                    <a:stretch>
                      <a:fillRect/>
                    </a:stretch>
                  </pic:blipFill>
                  <pic:spPr>
                    <a:xfrm>
                      <a:off x="0" y="0"/>
                      <a:ext cx="2378710" cy="794385"/>
                    </a:xfrm>
                    <a:prstGeom prst="rect">
                      <a:avLst/>
                    </a:prstGeom>
                  </pic:spPr>
                </pic:pic>
              </a:graphicData>
            </a:graphic>
            <wp14:sizeRelH relativeFrom="margin">
              <wp14:pctWidth>0</wp14:pctWidth>
            </wp14:sizeRelH>
            <wp14:sizeRelV relativeFrom="margin">
              <wp14:pctHeight>0</wp14:pctHeight>
            </wp14:sizeRelV>
          </wp:anchor>
        </w:drawing>
      </w:r>
      <w:r w:rsidR="00267103" w:rsidRPr="0023125A">
        <w:rPr>
          <w:rFonts w:cstheme="minorHAnsi"/>
        </w:rPr>
        <w:t xml:space="preserve">Poznań, dnia </w:t>
      </w:r>
      <w:r w:rsidR="00886C52">
        <w:rPr>
          <w:rFonts w:cstheme="minorHAnsi"/>
        </w:rPr>
        <w:t>1</w:t>
      </w:r>
      <w:r w:rsidR="00642FD3">
        <w:rPr>
          <w:rFonts w:cstheme="minorHAnsi"/>
        </w:rPr>
        <w:t>5</w:t>
      </w:r>
      <w:r w:rsidR="00333EA8">
        <w:rPr>
          <w:rFonts w:cstheme="minorHAnsi"/>
        </w:rPr>
        <w:t xml:space="preserve"> listopada </w:t>
      </w:r>
      <w:r w:rsidR="00267103" w:rsidRPr="0023125A">
        <w:rPr>
          <w:rFonts w:cstheme="minorHAnsi"/>
        </w:rPr>
        <w:t>2022 r.</w:t>
      </w:r>
    </w:p>
    <w:p w14:paraId="62E1D9B6" w14:textId="39DF9E50" w:rsidR="00267103" w:rsidRPr="0023125A" w:rsidRDefault="00267103" w:rsidP="008C130F">
      <w:pPr>
        <w:keepLines/>
        <w:rPr>
          <w:rFonts w:cstheme="minorHAnsi"/>
        </w:rPr>
      </w:pPr>
      <w:r w:rsidRPr="0023125A">
        <w:rPr>
          <w:rFonts w:cstheme="minorHAnsi"/>
          <w:color w:val="000000"/>
          <w:sz w:val="20"/>
          <w:szCs w:val="20"/>
        </w:rPr>
        <w:t>za dowodem doręczenia</w:t>
      </w:r>
    </w:p>
    <w:p w14:paraId="0D69FE2D" w14:textId="02C2493B" w:rsidR="00267103" w:rsidRPr="0023125A" w:rsidRDefault="00267103" w:rsidP="008C130F">
      <w:pPr>
        <w:keepLines/>
        <w:rPr>
          <w:rFonts w:cstheme="minorHAnsi"/>
        </w:rPr>
      </w:pPr>
    </w:p>
    <w:p w14:paraId="3648BCC5" w14:textId="77777777" w:rsidR="00267103" w:rsidRPr="0023125A" w:rsidRDefault="00267103" w:rsidP="008C130F">
      <w:pPr>
        <w:keepLines/>
        <w:rPr>
          <w:rFonts w:cstheme="minorHAnsi"/>
        </w:rPr>
      </w:pPr>
    </w:p>
    <w:p w14:paraId="1F7EA2CA" w14:textId="77777777" w:rsidR="00267103" w:rsidRPr="0023125A" w:rsidRDefault="00267103" w:rsidP="008C130F">
      <w:pPr>
        <w:keepLines/>
        <w:rPr>
          <w:rFonts w:cstheme="minorHAnsi"/>
        </w:rPr>
      </w:pPr>
    </w:p>
    <w:p w14:paraId="75CB581A" w14:textId="712593AE" w:rsidR="00267103" w:rsidRPr="0023125A" w:rsidRDefault="00267103" w:rsidP="00FD1E21">
      <w:pPr>
        <w:keepLines/>
        <w:spacing w:after="360" w:line="276" w:lineRule="auto"/>
        <w:rPr>
          <w:rFonts w:cstheme="minorHAnsi"/>
        </w:rPr>
      </w:pPr>
      <w:r w:rsidRPr="0023125A">
        <w:rPr>
          <w:rFonts w:cstheme="minorHAnsi"/>
        </w:rPr>
        <w:t>DSK-III.7222.175.2021</w:t>
      </w:r>
    </w:p>
    <w:p w14:paraId="5BC905E4" w14:textId="77777777" w:rsidR="006A699F" w:rsidRPr="0023125A" w:rsidRDefault="006A699F" w:rsidP="00FD1E21">
      <w:pPr>
        <w:pStyle w:val="NormalnyWeb"/>
        <w:keepLines/>
        <w:spacing w:before="0" w:beforeAutospacing="0" w:after="360" w:afterAutospacing="0" w:line="276" w:lineRule="auto"/>
        <w:rPr>
          <w:rFonts w:asciiTheme="minorHAnsi" w:hAnsiTheme="minorHAnsi" w:cstheme="minorHAnsi"/>
          <w:b/>
        </w:rPr>
      </w:pPr>
    </w:p>
    <w:p w14:paraId="3474573F" w14:textId="138B22F6" w:rsidR="00267103" w:rsidRPr="0023125A" w:rsidRDefault="00267103" w:rsidP="00FD1E21">
      <w:pPr>
        <w:pStyle w:val="NormalnyWeb"/>
        <w:keepLines/>
        <w:spacing w:before="0" w:beforeAutospacing="0" w:after="360" w:afterAutospacing="0" w:line="276" w:lineRule="auto"/>
        <w:rPr>
          <w:rFonts w:asciiTheme="minorHAnsi" w:hAnsiTheme="minorHAnsi" w:cstheme="minorHAnsi"/>
          <w:b/>
        </w:rPr>
      </w:pPr>
      <w:r w:rsidRPr="0023125A">
        <w:rPr>
          <w:rFonts w:asciiTheme="minorHAnsi" w:hAnsiTheme="minorHAnsi" w:cstheme="minorHAnsi"/>
          <w:b/>
        </w:rPr>
        <w:t>DECYZJA</w:t>
      </w:r>
    </w:p>
    <w:p w14:paraId="3B725D88" w14:textId="2962C967" w:rsidR="00267103" w:rsidRPr="0023125A" w:rsidRDefault="00267103" w:rsidP="008C130F">
      <w:pPr>
        <w:keepLines/>
        <w:spacing w:after="360" w:line="276" w:lineRule="auto"/>
        <w:rPr>
          <w:rFonts w:cstheme="minorHAnsi"/>
        </w:rPr>
      </w:pPr>
      <w:r w:rsidRPr="0023125A">
        <w:rPr>
          <w:rFonts w:cstheme="minorHAnsi"/>
        </w:rPr>
        <w:t>Na podstawie art. 181 ust.</w:t>
      </w:r>
      <w:r w:rsidR="00E421E2">
        <w:rPr>
          <w:rFonts w:cstheme="minorHAnsi"/>
        </w:rPr>
        <w:t xml:space="preserve"> </w:t>
      </w:r>
      <w:r w:rsidRPr="0023125A">
        <w:rPr>
          <w:rFonts w:cstheme="minorHAnsi"/>
        </w:rPr>
        <w:t>1 pkt 1, art. 183 ust. 1, art. 192, art. 201 ust. 1, art. 202 ust. 1</w:t>
      </w:r>
      <w:r w:rsidR="00333EA8">
        <w:rPr>
          <w:rFonts w:cstheme="minorHAnsi"/>
        </w:rPr>
        <w:t>, ust. 2, ust. 2a, ust. 4</w:t>
      </w:r>
      <w:r w:rsidRPr="0023125A">
        <w:rPr>
          <w:rFonts w:cstheme="minorHAnsi"/>
        </w:rPr>
        <w:t xml:space="preserve"> i ust. 7, art. 211 ust. 1</w:t>
      </w:r>
      <w:r w:rsidR="00333EA8">
        <w:rPr>
          <w:rFonts w:cstheme="minorHAnsi"/>
        </w:rPr>
        <w:t>, ust. 5, ust. 6 pkt 1,</w:t>
      </w:r>
      <w:r w:rsidRPr="0023125A">
        <w:rPr>
          <w:rFonts w:cstheme="minorHAnsi"/>
        </w:rPr>
        <w:t xml:space="preserve"> </w:t>
      </w:r>
      <w:r w:rsidR="00333EA8">
        <w:rPr>
          <w:rFonts w:cstheme="minorHAnsi"/>
        </w:rPr>
        <w:t xml:space="preserve">pkt 2, </w:t>
      </w:r>
      <w:r w:rsidRPr="0023125A">
        <w:rPr>
          <w:rFonts w:cstheme="minorHAnsi"/>
        </w:rPr>
        <w:t>pkt 6</w:t>
      </w:r>
      <w:r w:rsidR="00333EA8">
        <w:rPr>
          <w:rFonts w:cstheme="minorHAnsi"/>
        </w:rPr>
        <w:t xml:space="preserve">, pkt 7 </w:t>
      </w:r>
      <w:r w:rsidRPr="0023125A">
        <w:rPr>
          <w:rFonts w:cstheme="minorHAnsi"/>
        </w:rPr>
        <w:t xml:space="preserve">i pkt 8, art. 376 pkt 2b, </w:t>
      </w:r>
      <w:r w:rsidR="00333EA8">
        <w:rPr>
          <w:rFonts w:cstheme="minorHAnsi"/>
        </w:rPr>
        <w:t>art. 378 ust. 2a pkt 2 ustawy z </w:t>
      </w:r>
      <w:r w:rsidRPr="0023125A">
        <w:rPr>
          <w:rFonts w:cstheme="minorHAnsi"/>
        </w:rPr>
        <w:t xml:space="preserve">dnia 27 kwietnia 2001 r. – Prawo ochrony środowiska (tekst jednolity: Dz. U. z 2021 r., poz. 1973 ze zm.) oraz art. 104 </w:t>
      </w:r>
      <w:r w:rsidR="009B2937" w:rsidRPr="0023125A">
        <w:rPr>
          <w:rFonts w:cstheme="minorHAnsi"/>
        </w:rPr>
        <w:t>i </w:t>
      </w:r>
      <w:r w:rsidRPr="0023125A">
        <w:rPr>
          <w:rFonts w:cstheme="minorHAnsi"/>
        </w:rPr>
        <w:t>art.</w:t>
      </w:r>
      <w:r w:rsidR="009B2937" w:rsidRPr="0023125A">
        <w:rPr>
          <w:rFonts w:cstheme="minorHAnsi"/>
        </w:rPr>
        <w:t> </w:t>
      </w:r>
      <w:r w:rsidRPr="0023125A">
        <w:rPr>
          <w:rFonts w:cstheme="minorHAnsi"/>
        </w:rPr>
        <w:t>15</w:t>
      </w:r>
      <w:r w:rsidR="00333EA8">
        <w:rPr>
          <w:rFonts w:cstheme="minorHAnsi"/>
        </w:rPr>
        <w:t>5 ustawy z dnia 14 czerwca 1960 </w:t>
      </w:r>
      <w:r w:rsidRPr="0023125A">
        <w:rPr>
          <w:rFonts w:cstheme="minorHAnsi"/>
        </w:rPr>
        <w:t>r. – Kodeks postępowania administracyjnego (tekst jednolity: Dz. U. z 202</w:t>
      </w:r>
      <w:r w:rsidR="00333EA8">
        <w:rPr>
          <w:rFonts w:cstheme="minorHAnsi"/>
        </w:rPr>
        <w:t>2</w:t>
      </w:r>
      <w:r w:rsidRPr="0023125A">
        <w:rPr>
          <w:rFonts w:cstheme="minorHAnsi"/>
        </w:rPr>
        <w:t xml:space="preserve"> r., poz. </w:t>
      </w:r>
      <w:r w:rsidR="00333EA8">
        <w:rPr>
          <w:rFonts w:cstheme="minorHAnsi"/>
        </w:rPr>
        <w:t>2000</w:t>
      </w:r>
      <w:r w:rsidR="003F71D2">
        <w:rPr>
          <w:rFonts w:cstheme="minorHAnsi"/>
        </w:rPr>
        <w:t xml:space="preserve"> ze zm.</w:t>
      </w:r>
      <w:r w:rsidR="00333EA8">
        <w:rPr>
          <w:rFonts w:cstheme="minorHAnsi"/>
        </w:rPr>
        <w:t>), po </w:t>
      </w:r>
      <w:r w:rsidRPr="0023125A">
        <w:rPr>
          <w:rFonts w:cstheme="minorHAnsi"/>
        </w:rPr>
        <w:t xml:space="preserve">rozpatrzeniu wniosku Włodzimierza Maciaszka, prowadzącego działalność pod nazwą: Ferma Drobiu Lisewo Włodzimierz Maciaszek, Lisewo 52A, 62-560 Skulsk oraz Tomasza Maciaszka, prowadzącego działalność pod nazwą: Ferma Drobiu Lisewo Tomasz Maciaszek, Lisewo 52A, </w:t>
      </w:r>
      <w:r w:rsidR="00333EA8">
        <w:rPr>
          <w:rFonts w:cstheme="minorHAnsi"/>
        </w:rPr>
        <w:br/>
      </w:r>
      <w:r w:rsidRPr="0023125A">
        <w:rPr>
          <w:rFonts w:cstheme="minorHAnsi"/>
        </w:rPr>
        <w:t>62-560 Skulsk</w:t>
      </w:r>
    </w:p>
    <w:p w14:paraId="6164CD51" w14:textId="77777777" w:rsidR="00267103" w:rsidRPr="0023125A" w:rsidRDefault="00267103" w:rsidP="00FD1E21">
      <w:pPr>
        <w:keepLines/>
        <w:autoSpaceDE w:val="0"/>
        <w:spacing w:after="360" w:line="276" w:lineRule="auto"/>
        <w:rPr>
          <w:rFonts w:cstheme="minorHAnsi"/>
          <w:b/>
          <w:bCs/>
        </w:rPr>
      </w:pPr>
      <w:r w:rsidRPr="0023125A">
        <w:rPr>
          <w:rFonts w:cstheme="minorHAnsi"/>
          <w:b/>
          <w:bCs/>
        </w:rPr>
        <w:t>ORZEKAM</w:t>
      </w:r>
    </w:p>
    <w:p w14:paraId="045B6526" w14:textId="099E9D31" w:rsidR="00267103" w:rsidRPr="0023125A" w:rsidRDefault="00267103" w:rsidP="008C130F">
      <w:pPr>
        <w:pStyle w:val="Tekstpodstawowywcity"/>
        <w:keepLines/>
        <w:numPr>
          <w:ilvl w:val="0"/>
          <w:numId w:val="4"/>
        </w:numPr>
        <w:tabs>
          <w:tab w:val="clear" w:pos="1080"/>
          <w:tab w:val="num" w:pos="426"/>
        </w:tabs>
        <w:spacing w:after="360" w:line="276" w:lineRule="auto"/>
        <w:ind w:left="0" w:firstLine="0"/>
        <w:rPr>
          <w:rFonts w:asciiTheme="minorHAnsi" w:hAnsiTheme="minorHAnsi" w:cstheme="minorHAnsi"/>
          <w:sz w:val="24"/>
          <w:szCs w:val="24"/>
        </w:rPr>
      </w:pPr>
      <w:r w:rsidRPr="0023125A">
        <w:rPr>
          <w:rFonts w:asciiTheme="minorHAnsi" w:hAnsiTheme="minorHAnsi" w:cstheme="minorHAnsi"/>
          <w:b/>
          <w:sz w:val="24"/>
          <w:szCs w:val="24"/>
          <w:lang w:val="pl-PL"/>
        </w:rPr>
        <w:t xml:space="preserve">Zmienić </w:t>
      </w:r>
      <w:r w:rsidRPr="0023125A">
        <w:rPr>
          <w:rFonts w:asciiTheme="minorHAnsi" w:hAnsiTheme="minorHAnsi" w:cstheme="minorHAnsi"/>
          <w:sz w:val="24"/>
          <w:szCs w:val="24"/>
          <w:lang w:val="pl-PL"/>
        </w:rPr>
        <w:t>decyzję</w:t>
      </w:r>
      <w:r w:rsidRPr="0023125A">
        <w:rPr>
          <w:rFonts w:asciiTheme="minorHAnsi" w:hAnsiTheme="minorHAnsi" w:cstheme="minorHAnsi"/>
          <w:b/>
          <w:sz w:val="24"/>
          <w:szCs w:val="24"/>
          <w:lang w:val="pl-PL"/>
        </w:rPr>
        <w:t xml:space="preserve"> </w:t>
      </w:r>
      <w:r w:rsidRPr="0023125A">
        <w:rPr>
          <w:rFonts w:asciiTheme="minorHAnsi" w:hAnsiTheme="minorHAnsi" w:cstheme="minorHAnsi"/>
          <w:bCs/>
          <w:sz w:val="24"/>
          <w:szCs w:val="24"/>
        </w:rPr>
        <w:t>Marszałka Województwa Wielkopolskiego znak: DSR.VI.7623-75/09 z dnia 27.07.2010 r., udzielającą Magdalenie Łukaszewskiej prowadzącej działalność gospodarczą pod nazwą: Gospodarstwo Rolno-Hodowlane Magdalena Łukaszewska, z siedzibą w Lisewie 52</w:t>
      </w:r>
      <w:r w:rsidRPr="0023125A">
        <w:rPr>
          <w:rFonts w:asciiTheme="minorHAnsi" w:hAnsiTheme="minorHAnsi" w:cstheme="minorHAnsi"/>
          <w:bCs/>
          <w:sz w:val="24"/>
          <w:szCs w:val="24"/>
          <w:lang w:val="pl-PL"/>
        </w:rPr>
        <w:t>A</w:t>
      </w:r>
      <w:r w:rsidRPr="0023125A">
        <w:rPr>
          <w:rFonts w:asciiTheme="minorHAnsi" w:hAnsiTheme="minorHAnsi" w:cstheme="minorHAnsi"/>
          <w:bCs/>
          <w:sz w:val="24"/>
          <w:szCs w:val="24"/>
        </w:rPr>
        <w:t xml:space="preserve">, </w:t>
      </w:r>
      <w:r w:rsidRPr="0023125A">
        <w:rPr>
          <w:rFonts w:asciiTheme="minorHAnsi" w:hAnsiTheme="minorHAnsi" w:cstheme="minorHAnsi"/>
          <w:bCs/>
          <w:sz w:val="24"/>
          <w:szCs w:val="24"/>
        </w:rPr>
        <w:br/>
        <w:t>62-560 Skulsk, pozwolenia zintegrowanego na prowadzenie instalacji przeznaczonej do hodowli drobiu (brojlerów), zlokalizowanej na terenie fermy drobiu w m. Lisewo, gm. Skulsk, zmienioną decyzjami Marszałka Województwa Wielkopolskiego znak: DSR-II-1.7222.245.2014 z dnia 11.12.2014 r.</w:t>
      </w:r>
      <w:r w:rsidRPr="0023125A">
        <w:rPr>
          <w:rFonts w:asciiTheme="minorHAnsi" w:hAnsiTheme="minorHAnsi" w:cstheme="minorHAnsi"/>
          <w:bCs/>
          <w:sz w:val="24"/>
          <w:szCs w:val="24"/>
          <w:lang w:val="pl-PL"/>
        </w:rPr>
        <w:t xml:space="preserve">, </w:t>
      </w:r>
      <w:r w:rsidRPr="0023125A">
        <w:rPr>
          <w:rFonts w:asciiTheme="minorHAnsi" w:hAnsiTheme="minorHAnsi" w:cstheme="minorHAnsi"/>
          <w:bCs/>
          <w:sz w:val="24"/>
          <w:szCs w:val="24"/>
        </w:rPr>
        <w:t>znak: DSR-II-1.7222.109.2016 z dnia 18.10.2016 r.</w:t>
      </w:r>
      <w:r w:rsidRPr="0023125A">
        <w:rPr>
          <w:rFonts w:asciiTheme="minorHAnsi" w:hAnsiTheme="minorHAnsi" w:cstheme="minorHAnsi"/>
          <w:bCs/>
          <w:sz w:val="24"/>
          <w:szCs w:val="24"/>
          <w:lang w:val="pl-PL"/>
        </w:rPr>
        <w:t xml:space="preserve"> oraz znak: DSR-II-1.7222.19.2020 z dnia 26.06.2020 r.</w:t>
      </w:r>
      <w:r w:rsidR="00E662A4">
        <w:rPr>
          <w:rFonts w:asciiTheme="minorHAnsi" w:hAnsiTheme="minorHAnsi" w:cstheme="minorHAnsi"/>
          <w:bCs/>
          <w:sz w:val="24"/>
          <w:szCs w:val="24"/>
          <w:lang w:val="pl-PL"/>
        </w:rPr>
        <w:t xml:space="preserve"> (w zakresie oznaczenia Prowadzących instalację)</w:t>
      </w:r>
      <w:r w:rsidRPr="0023125A">
        <w:rPr>
          <w:rFonts w:asciiTheme="minorHAnsi" w:hAnsiTheme="minorHAnsi" w:cstheme="minorHAnsi"/>
          <w:sz w:val="24"/>
          <w:szCs w:val="24"/>
          <w:lang w:val="pl-PL"/>
        </w:rPr>
        <w:t xml:space="preserve">, </w:t>
      </w:r>
      <w:r w:rsidRPr="0023125A">
        <w:rPr>
          <w:rFonts w:asciiTheme="minorHAnsi" w:hAnsiTheme="minorHAnsi" w:cstheme="minorHAnsi"/>
          <w:sz w:val="24"/>
          <w:szCs w:val="24"/>
        </w:rPr>
        <w:t>w następującym zakresie:</w:t>
      </w:r>
    </w:p>
    <w:p w14:paraId="6AE127CB" w14:textId="145F30EE" w:rsidR="00267103" w:rsidRPr="0023125A" w:rsidRDefault="008070E5" w:rsidP="008070E5">
      <w:pPr>
        <w:pStyle w:val="Standardowy0"/>
        <w:keepLines/>
        <w:tabs>
          <w:tab w:val="left" w:pos="426"/>
        </w:tabs>
        <w:spacing w:after="360" w:line="23" w:lineRule="atLeast"/>
        <w:jc w:val="left"/>
        <w:rPr>
          <w:rFonts w:asciiTheme="minorHAnsi" w:hAnsiTheme="minorHAnsi" w:cstheme="minorHAnsi"/>
          <w:b/>
          <w:szCs w:val="24"/>
          <w:lang w:val="pl-PL"/>
        </w:rPr>
      </w:pPr>
      <w:r>
        <w:rPr>
          <w:rFonts w:asciiTheme="minorHAnsi" w:eastAsia="BookmanOldStyle" w:hAnsiTheme="minorHAnsi" w:cstheme="minorHAnsi"/>
          <w:szCs w:val="24"/>
          <w:lang w:val="pl-PL"/>
        </w:rPr>
        <w:t xml:space="preserve">1.  </w:t>
      </w:r>
      <w:r w:rsidR="006A699F" w:rsidRPr="0023125A">
        <w:rPr>
          <w:rFonts w:asciiTheme="minorHAnsi" w:eastAsia="BookmanOldStyle" w:hAnsiTheme="minorHAnsi" w:cstheme="minorHAnsi"/>
          <w:szCs w:val="24"/>
          <w:lang w:val="pl-PL"/>
        </w:rPr>
        <w:t>Pkt</w:t>
      </w:r>
      <w:r w:rsidR="00267103" w:rsidRPr="0023125A">
        <w:rPr>
          <w:rFonts w:asciiTheme="minorHAnsi" w:eastAsia="BookmanOldStyle" w:hAnsiTheme="minorHAnsi" w:cstheme="minorHAnsi"/>
          <w:szCs w:val="24"/>
          <w:lang w:val="pl-PL"/>
        </w:rPr>
        <w:t xml:space="preserve"> I</w:t>
      </w:r>
      <w:r w:rsidR="00267103" w:rsidRPr="0023125A">
        <w:rPr>
          <w:rFonts w:asciiTheme="minorHAnsi" w:hAnsiTheme="minorHAnsi" w:cstheme="minorHAnsi"/>
          <w:szCs w:val="24"/>
          <w:lang w:val="pl-PL"/>
        </w:rPr>
        <w:t>.1. ww. decyzji otrzymuje brzmienie:</w:t>
      </w:r>
    </w:p>
    <w:p w14:paraId="304E702C" w14:textId="3586010C" w:rsidR="006A699F" w:rsidRPr="0023125A" w:rsidRDefault="006A699F" w:rsidP="008C130F">
      <w:pPr>
        <w:pStyle w:val="Standardowy0"/>
        <w:keepLines/>
        <w:tabs>
          <w:tab w:val="left" w:pos="426"/>
        </w:tabs>
        <w:spacing w:after="360" w:line="23" w:lineRule="atLeast"/>
        <w:jc w:val="left"/>
        <w:rPr>
          <w:rFonts w:asciiTheme="minorHAnsi" w:hAnsiTheme="minorHAnsi" w:cstheme="minorHAnsi"/>
          <w:b/>
          <w:szCs w:val="24"/>
          <w:lang w:val="pl-PL"/>
        </w:rPr>
      </w:pPr>
      <w:r w:rsidRPr="0023125A">
        <w:rPr>
          <w:rFonts w:asciiTheme="minorHAnsi" w:hAnsiTheme="minorHAnsi" w:cstheme="minorHAnsi"/>
          <w:b/>
          <w:szCs w:val="24"/>
          <w:lang w:val="pl-PL"/>
        </w:rPr>
        <w:t xml:space="preserve">1.  </w:t>
      </w:r>
      <w:r w:rsidRPr="0023125A">
        <w:rPr>
          <w:rStyle w:val="WW-Absatz-Standardschriftart"/>
          <w:rFonts w:asciiTheme="minorHAnsi" w:hAnsiTheme="minorHAnsi" w:cstheme="minorHAnsi"/>
          <w:b/>
          <w:bCs/>
          <w:szCs w:val="24"/>
          <w:lang w:val="pl-PL"/>
        </w:rPr>
        <w:t>Rodzaj instalacji oraz oznaczenie prowadzącego instalację</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2263"/>
        <w:gridCol w:w="1864"/>
        <w:gridCol w:w="1945"/>
        <w:gridCol w:w="3562"/>
      </w:tblGrid>
      <w:tr w:rsidR="00267103" w:rsidRPr="0023125A" w14:paraId="64E6D872" w14:textId="77777777" w:rsidTr="009B2937">
        <w:trPr>
          <w:trHeight w:val="348"/>
          <w:jc w:val="center"/>
        </w:trPr>
        <w:tc>
          <w:tcPr>
            <w:tcW w:w="2263" w:type="dxa"/>
            <w:shd w:val="clear" w:color="auto" w:fill="D9D9D9"/>
            <w:vAlign w:val="center"/>
          </w:tcPr>
          <w:p w14:paraId="2710152F" w14:textId="77777777" w:rsidR="00267103" w:rsidRPr="0023125A" w:rsidRDefault="00267103" w:rsidP="008C130F">
            <w:pPr>
              <w:pStyle w:val="Standardowy1"/>
              <w:keepLines/>
              <w:tabs>
                <w:tab w:val="center" w:pos="4536"/>
                <w:tab w:val="right" w:pos="9072"/>
              </w:tabs>
              <w:autoSpaceDE w:val="0"/>
              <w:snapToGrid w:val="0"/>
              <w:spacing w:after="0" w:line="23" w:lineRule="atLeast"/>
              <w:ind w:left="63"/>
              <w:jc w:val="left"/>
              <w:rPr>
                <w:rFonts w:asciiTheme="minorHAnsi" w:hAnsiTheme="minorHAnsi" w:cstheme="minorHAnsi"/>
                <w:b/>
                <w:sz w:val="22"/>
                <w:szCs w:val="22"/>
              </w:rPr>
            </w:pPr>
            <w:r w:rsidRPr="0023125A">
              <w:rPr>
                <w:rFonts w:asciiTheme="minorHAnsi" w:hAnsiTheme="minorHAnsi" w:cstheme="minorHAnsi"/>
                <w:b/>
                <w:sz w:val="22"/>
                <w:szCs w:val="22"/>
              </w:rPr>
              <w:t>Nazwa instalacji</w:t>
            </w:r>
          </w:p>
        </w:tc>
        <w:tc>
          <w:tcPr>
            <w:tcW w:w="1864" w:type="dxa"/>
            <w:shd w:val="clear" w:color="auto" w:fill="D9D9D9"/>
            <w:vAlign w:val="center"/>
          </w:tcPr>
          <w:p w14:paraId="19D3A5A9" w14:textId="48947CAE" w:rsidR="00267103" w:rsidRPr="0023125A" w:rsidRDefault="00267103" w:rsidP="008C130F">
            <w:pPr>
              <w:pStyle w:val="Standardowy1"/>
              <w:keepLines/>
              <w:tabs>
                <w:tab w:val="center" w:pos="4536"/>
                <w:tab w:val="right" w:pos="9072"/>
              </w:tabs>
              <w:autoSpaceDE w:val="0"/>
              <w:snapToGrid w:val="0"/>
              <w:spacing w:after="0" w:line="23" w:lineRule="atLeast"/>
              <w:jc w:val="left"/>
              <w:rPr>
                <w:rFonts w:asciiTheme="minorHAnsi" w:hAnsiTheme="minorHAnsi" w:cstheme="minorHAnsi"/>
                <w:b/>
                <w:bCs/>
                <w:sz w:val="22"/>
                <w:szCs w:val="22"/>
              </w:rPr>
            </w:pPr>
            <w:r w:rsidRPr="0023125A">
              <w:rPr>
                <w:rFonts w:asciiTheme="minorHAnsi" w:hAnsiTheme="minorHAnsi" w:cstheme="minorHAnsi"/>
                <w:b/>
                <w:sz w:val="22"/>
                <w:szCs w:val="22"/>
              </w:rPr>
              <w:t xml:space="preserve">Rodzaj instalacji </w:t>
            </w:r>
            <w:r w:rsidRPr="0023125A">
              <w:rPr>
                <w:rFonts w:asciiTheme="minorHAnsi" w:hAnsiTheme="minorHAnsi" w:cstheme="minorHAnsi"/>
                <w:b/>
                <w:bCs/>
                <w:sz w:val="22"/>
                <w:szCs w:val="22"/>
              </w:rPr>
              <w:t>*</w:t>
            </w:r>
          </w:p>
        </w:tc>
        <w:tc>
          <w:tcPr>
            <w:tcW w:w="1945" w:type="dxa"/>
            <w:shd w:val="clear" w:color="auto" w:fill="D9D9D9"/>
            <w:vAlign w:val="center"/>
          </w:tcPr>
          <w:p w14:paraId="6786F4CC" w14:textId="77777777" w:rsidR="00267103" w:rsidRPr="0023125A" w:rsidRDefault="00267103" w:rsidP="008C130F">
            <w:pPr>
              <w:pStyle w:val="Standardowy1"/>
              <w:keepLines/>
              <w:tabs>
                <w:tab w:val="center" w:pos="4536"/>
                <w:tab w:val="right" w:pos="9072"/>
              </w:tabs>
              <w:autoSpaceDE w:val="0"/>
              <w:snapToGrid w:val="0"/>
              <w:spacing w:after="0" w:line="23" w:lineRule="atLeast"/>
              <w:jc w:val="left"/>
              <w:rPr>
                <w:rFonts w:asciiTheme="minorHAnsi" w:hAnsiTheme="minorHAnsi" w:cstheme="minorHAnsi"/>
                <w:b/>
                <w:sz w:val="22"/>
                <w:szCs w:val="22"/>
              </w:rPr>
            </w:pPr>
            <w:r w:rsidRPr="0023125A">
              <w:rPr>
                <w:rFonts w:asciiTheme="minorHAnsi" w:hAnsiTheme="minorHAnsi" w:cstheme="minorHAnsi"/>
                <w:b/>
                <w:sz w:val="22"/>
                <w:szCs w:val="22"/>
              </w:rPr>
              <w:t>Parametr instalacji</w:t>
            </w:r>
          </w:p>
        </w:tc>
        <w:tc>
          <w:tcPr>
            <w:tcW w:w="3562" w:type="dxa"/>
            <w:shd w:val="clear" w:color="auto" w:fill="D9D9D9"/>
            <w:vAlign w:val="center"/>
          </w:tcPr>
          <w:p w14:paraId="3F6A1CFC" w14:textId="77777777" w:rsidR="00267103" w:rsidRPr="0023125A" w:rsidRDefault="00267103" w:rsidP="008C130F">
            <w:pPr>
              <w:pStyle w:val="Standardowy1"/>
              <w:keepLines/>
              <w:tabs>
                <w:tab w:val="center" w:pos="4536"/>
                <w:tab w:val="right" w:pos="9072"/>
              </w:tabs>
              <w:autoSpaceDE w:val="0"/>
              <w:snapToGrid w:val="0"/>
              <w:spacing w:after="0" w:line="23" w:lineRule="atLeast"/>
              <w:jc w:val="left"/>
              <w:rPr>
                <w:rFonts w:asciiTheme="minorHAnsi" w:hAnsiTheme="minorHAnsi" w:cstheme="minorHAnsi"/>
                <w:b/>
                <w:sz w:val="22"/>
                <w:szCs w:val="22"/>
              </w:rPr>
            </w:pPr>
            <w:r w:rsidRPr="0023125A">
              <w:rPr>
                <w:rFonts w:asciiTheme="minorHAnsi" w:hAnsiTheme="minorHAnsi" w:cstheme="minorHAnsi"/>
                <w:b/>
                <w:sz w:val="22"/>
                <w:szCs w:val="22"/>
              </w:rPr>
              <w:t>Oznaczenie prowadzących instalację</w:t>
            </w:r>
          </w:p>
        </w:tc>
      </w:tr>
      <w:tr w:rsidR="00267103" w:rsidRPr="0023125A" w14:paraId="1A537414" w14:textId="77777777" w:rsidTr="009B2937">
        <w:trPr>
          <w:trHeight w:val="484"/>
          <w:jc w:val="center"/>
        </w:trPr>
        <w:tc>
          <w:tcPr>
            <w:tcW w:w="2263" w:type="dxa"/>
            <w:vAlign w:val="center"/>
          </w:tcPr>
          <w:p w14:paraId="292DC48D" w14:textId="30A163DB" w:rsidR="004A37B5" w:rsidRPr="0023125A" w:rsidRDefault="00267103" w:rsidP="008C130F">
            <w:pPr>
              <w:keepLines/>
              <w:autoSpaceDE w:val="0"/>
              <w:snapToGrid w:val="0"/>
              <w:spacing w:line="23" w:lineRule="atLeast"/>
              <w:ind w:right="-3"/>
              <w:rPr>
                <w:rFonts w:cstheme="minorHAnsi"/>
                <w:bCs/>
                <w:sz w:val="22"/>
                <w:szCs w:val="22"/>
              </w:rPr>
            </w:pPr>
            <w:r w:rsidRPr="0023125A">
              <w:rPr>
                <w:rFonts w:cstheme="minorHAnsi"/>
                <w:bCs/>
                <w:sz w:val="22"/>
                <w:szCs w:val="22"/>
              </w:rPr>
              <w:t xml:space="preserve">Instalacja do chowu drobiu o więcej niż </w:t>
            </w:r>
            <w:r w:rsidR="004A37B5" w:rsidRPr="0023125A">
              <w:rPr>
                <w:rFonts w:cstheme="minorHAnsi"/>
                <w:bCs/>
                <w:sz w:val="22"/>
                <w:szCs w:val="22"/>
              </w:rPr>
              <w:t>40</w:t>
            </w:r>
            <w:r w:rsidR="006A699F" w:rsidRPr="0023125A">
              <w:rPr>
                <w:rFonts w:cstheme="minorHAnsi"/>
                <w:bCs/>
                <w:sz w:val="22"/>
                <w:szCs w:val="22"/>
              </w:rPr>
              <w:t> </w:t>
            </w:r>
            <w:r w:rsidR="004A37B5" w:rsidRPr="0023125A">
              <w:rPr>
                <w:rFonts w:cstheme="minorHAnsi"/>
                <w:bCs/>
                <w:sz w:val="22"/>
                <w:szCs w:val="22"/>
              </w:rPr>
              <w:t xml:space="preserve">000 stanowisk </w:t>
            </w:r>
            <w:r w:rsidRPr="0023125A">
              <w:rPr>
                <w:rFonts w:cstheme="minorHAnsi"/>
                <w:bCs/>
                <w:sz w:val="22"/>
                <w:szCs w:val="22"/>
              </w:rPr>
              <w:t>w</w:t>
            </w:r>
            <w:r w:rsidR="006A699F" w:rsidRPr="0023125A">
              <w:rPr>
                <w:rFonts w:cstheme="minorHAnsi"/>
                <w:bCs/>
                <w:sz w:val="22"/>
                <w:szCs w:val="22"/>
              </w:rPr>
              <w:t> </w:t>
            </w:r>
            <w:r w:rsidRPr="0023125A">
              <w:rPr>
                <w:rFonts w:cstheme="minorHAnsi"/>
                <w:bCs/>
                <w:sz w:val="22"/>
                <w:szCs w:val="22"/>
              </w:rPr>
              <w:t>m.</w:t>
            </w:r>
            <w:r w:rsidR="006A699F" w:rsidRPr="0023125A">
              <w:rPr>
                <w:rFonts w:cstheme="minorHAnsi"/>
                <w:bCs/>
                <w:sz w:val="22"/>
                <w:szCs w:val="22"/>
              </w:rPr>
              <w:t> </w:t>
            </w:r>
            <w:r w:rsidRPr="0023125A">
              <w:rPr>
                <w:rFonts w:cstheme="minorHAnsi"/>
                <w:bCs/>
                <w:sz w:val="22"/>
                <w:szCs w:val="22"/>
              </w:rPr>
              <w:t xml:space="preserve">Lisewo, </w:t>
            </w:r>
          </w:p>
          <w:p w14:paraId="070A72A5" w14:textId="1E8681C9" w:rsidR="00267103" w:rsidRPr="0023125A" w:rsidRDefault="00267103" w:rsidP="008C130F">
            <w:pPr>
              <w:keepLines/>
              <w:autoSpaceDE w:val="0"/>
              <w:snapToGrid w:val="0"/>
              <w:spacing w:line="23" w:lineRule="atLeast"/>
              <w:ind w:right="-3"/>
              <w:rPr>
                <w:rFonts w:cstheme="minorHAnsi"/>
                <w:sz w:val="22"/>
                <w:szCs w:val="22"/>
              </w:rPr>
            </w:pPr>
            <w:r w:rsidRPr="0023125A">
              <w:rPr>
                <w:rFonts w:cstheme="minorHAnsi"/>
                <w:bCs/>
                <w:sz w:val="22"/>
                <w:szCs w:val="22"/>
              </w:rPr>
              <w:t>gm. Skulsk, powiat koniński</w:t>
            </w:r>
          </w:p>
        </w:tc>
        <w:tc>
          <w:tcPr>
            <w:tcW w:w="1864" w:type="dxa"/>
            <w:vAlign w:val="center"/>
          </w:tcPr>
          <w:p w14:paraId="36DCE6A1" w14:textId="77777777" w:rsidR="00267103" w:rsidRPr="0023125A" w:rsidRDefault="00267103" w:rsidP="008C130F">
            <w:pPr>
              <w:keepLines/>
              <w:autoSpaceDE w:val="0"/>
              <w:snapToGrid w:val="0"/>
              <w:spacing w:line="23" w:lineRule="atLeast"/>
              <w:rPr>
                <w:rFonts w:cstheme="minorHAnsi"/>
                <w:sz w:val="22"/>
                <w:szCs w:val="22"/>
              </w:rPr>
            </w:pPr>
            <w:r w:rsidRPr="0023125A">
              <w:rPr>
                <w:rFonts w:cstheme="minorHAnsi"/>
                <w:sz w:val="22"/>
                <w:szCs w:val="22"/>
              </w:rPr>
              <w:t>ust. 6 pkt 8 lit. a</w:t>
            </w:r>
          </w:p>
        </w:tc>
        <w:tc>
          <w:tcPr>
            <w:tcW w:w="1945" w:type="dxa"/>
            <w:vAlign w:val="center"/>
          </w:tcPr>
          <w:p w14:paraId="53887B4A" w14:textId="77777777" w:rsidR="00267103" w:rsidRPr="0023125A" w:rsidRDefault="00267103" w:rsidP="008C130F">
            <w:pPr>
              <w:keepLines/>
              <w:autoSpaceDE w:val="0"/>
              <w:snapToGrid w:val="0"/>
              <w:spacing w:line="23" w:lineRule="atLeast"/>
              <w:rPr>
                <w:rFonts w:cstheme="minorHAnsi"/>
                <w:bCs/>
                <w:color w:val="000000"/>
                <w:sz w:val="22"/>
                <w:szCs w:val="22"/>
              </w:rPr>
            </w:pPr>
            <w:r w:rsidRPr="0023125A">
              <w:rPr>
                <w:rFonts w:cstheme="minorHAnsi"/>
                <w:bCs/>
                <w:color w:val="000000"/>
                <w:sz w:val="22"/>
                <w:szCs w:val="22"/>
              </w:rPr>
              <w:t>350 000 szt.</w:t>
            </w:r>
          </w:p>
          <w:p w14:paraId="35EEA6B1" w14:textId="77777777" w:rsidR="00267103" w:rsidRPr="0023125A" w:rsidRDefault="00267103" w:rsidP="008C130F">
            <w:pPr>
              <w:keepLines/>
              <w:autoSpaceDE w:val="0"/>
              <w:snapToGrid w:val="0"/>
              <w:spacing w:line="23" w:lineRule="atLeast"/>
              <w:rPr>
                <w:rFonts w:cstheme="minorHAnsi"/>
                <w:bCs/>
                <w:color w:val="000000"/>
                <w:sz w:val="22"/>
                <w:szCs w:val="22"/>
              </w:rPr>
            </w:pPr>
            <w:r w:rsidRPr="0023125A">
              <w:rPr>
                <w:rFonts w:cstheme="minorHAnsi"/>
                <w:bCs/>
                <w:color w:val="000000"/>
                <w:sz w:val="22"/>
                <w:szCs w:val="22"/>
              </w:rPr>
              <w:t>(1 400 DJP – Dużych Jednostek Przeliczeniowych)</w:t>
            </w:r>
          </w:p>
        </w:tc>
        <w:tc>
          <w:tcPr>
            <w:tcW w:w="3562" w:type="dxa"/>
          </w:tcPr>
          <w:p w14:paraId="1F7DA1DB" w14:textId="77777777" w:rsidR="00267103" w:rsidRPr="0023125A" w:rsidRDefault="00267103" w:rsidP="008C130F">
            <w:pPr>
              <w:keepLines/>
              <w:tabs>
                <w:tab w:val="left" w:pos="0"/>
              </w:tabs>
              <w:spacing w:line="23" w:lineRule="atLeast"/>
              <w:rPr>
                <w:rFonts w:cstheme="minorHAnsi"/>
                <w:bCs/>
                <w:sz w:val="22"/>
                <w:szCs w:val="22"/>
              </w:rPr>
            </w:pPr>
            <w:r w:rsidRPr="0023125A">
              <w:rPr>
                <w:rFonts w:cstheme="minorHAnsi"/>
                <w:bCs/>
                <w:sz w:val="22"/>
                <w:szCs w:val="22"/>
              </w:rPr>
              <w:t>Włodzimierz Maciaszek</w:t>
            </w:r>
          </w:p>
          <w:p w14:paraId="31B701F6" w14:textId="77777777" w:rsidR="00267103" w:rsidRPr="0023125A" w:rsidRDefault="00267103" w:rsidP="008C130F">
            <w:pPr>
              <w:keepLines/>
              <w:tabs>
                <w:tab w:val="left" w:pos="0"/>
              </w:tabs>
              <w:spacing w:line="23" w:lineRule="atLeast"/>
              <w:rPr>
                <w:rFonts w:cstheme="minorHAnsi"/>
                <w:bCs/>
                <w:sz w:val="22"/>
                <w:szCs w:val="22"/>
              </w:rPr>
            </w:pPr>
            <w:r w:rsidRPr="0023125A">
              <w:rPr>
                <w:rFonts w:cstheme="minorHAnsi"/>
                <w:bCs/>
                <w:sz w:val="22"/>
                <w:szCs w:val="22"/>
              </w:rPr>
              <w:t>Ferma Drobiu Lisewo Włodzimierz Maciaszek</w:t>
            </w:r>
          </w:p>
          <w:p w14:paraId="54D30512" w14:textId="77777777" w:rsidR="00267103" w:rsidRPr="0023125A" w:rsidRDefault="00267103" w:rsidP="008C130F">
            <w:pPr>
              <w:keepLines/>
              <w:tabs>
                <w:tab w:val="left" w:pos="0"/>
              </w:tabs>
              <w:spacing w:line="23" w:lineRule="atLeast"/>
              <w:rPr>
                <w:rFonts w:cstheme="minorHAnsi"/>
                <w:bCs/>
                <w:sz w:val="22"/>
                <w:szCs w:val="22"/>
              </w:rPr>
            </w:pPr>
            <w:r w:rsidRPr="0023125A">
              <w:rPr>
                <w:rFonts w:cstheme="minorHAnsi"/>
                <w:bCs/>
                <w:sz w:val="22"/>
                <w:szCs w:val="22"/>
              </w:rPr>
              <w:t>Lisewo 52A, 62-560 Skulsk</w:t>
            </w:r>
          </w:p>
          <w:p w14:paraId="3E76610D" w14:textId="77777777" w:rsidR="00267103" w:rsidRPr="0023125A" w:rsidRDefault="00267103" w:rsidP="008C130F">
            <w:pPr>
              <w:keepLines/>
              <w:tabs>
                <w:tab w:val="left" w:pos="0"/>
              </w:tabs>
              <w:spacing w:line="23" w:lineRule="atLeast"/>
              <w:rPr>
                <w:rFonts w:cstheme="minorHAnsi"/>
                <w:b/>
                <w:bCs/>
                <w:sz w:val="22"/>
                <w:szCs w:val="22"/>
              </w:rPr>
            </w:pPr>
            <w:r w:rsidRPr="0023125A">
              <w:rPr>
                <w:rFonts w:cstheme="minorHAnsi"/>
                <w:b/>
                <w:bCs/>
                <w:sz w:val="22"/>
                <w:szCs w:val="22"/>
              </w:rPr>
              <w:t>NIP: 6651141650</w:t>
            </w:r>
          </w:p>
          <w:p w14:paraId="5E75FD92" w14:textId="77777777" w:rsidR="00267103" w:rsidRPr="0023125A" w:rsidRDefault="00267103" w:rsidP="008C130F">
            <w:pPr>
              <w:keepLines/>
              <w:tabs>
                <w:tab w:val="left" w:pos="0"/>
              </w:tabs>
              <w:spacing w:line="23" w:lineRule="atLeast"/>
              <w:rPr>
                <w:rFonts w:cstheme="minorHAnsi"/>
                <w:b/>
                <w:bCs/>
                <w:sz w:val="22"/>
                <w:szCs w:val="22"/>
              </w:rPr>
            </w:pPr>
            <w:r w:rsidRPr="0023125A">
              <w:rPr>
                <w:rFonts w:cstheme="minorHAnsi"/>
                <w:b/>
                <w:bCs/>
                <w:sz w:val="22"/>
                <w:szCs w:val="22"/>
              </w:rPr>
              <w:t>REGON: 003738410</w:t>
            </w:r>
          </w:p>
          <w:p w14:paraId="6F8DBFAD" w14:textId="77777777" w:rsidR="00267103" w:rsidRPr="0023125A" w:rsidRDefault="00267103" w:rsidP="008C130F">
            <w:pPr>
              <w:keepLines/>
              <w:tabs>
                <w:tab w:val="left" w:pos="0"/>
              </w:tabs>
              <w:spacing w:line="23" w:lineRule="atLeast"/>
              <w:rPr>
                <w:rFonts w:cstheme="minorHAnsi"/>
                <w:bCs/>
                <w:sz w:val="22"/>
                <w:szCs w:val="22"/>
              </w:rPr>
            </w:pPr>
            <w:r w:rsidRPr="0023125A">
              <w:rPr>
                <w:rFonts w:cstheme="minorHAnsi"/>
                <w:bCs/>
                <w:sz w:val="22"/>
                <w:szCs w:val="22"/>
              </w:rPr>
              <w:t>Główny prowadzący</w:t>
            </w:r>
          </w:p>
          <w:p w14:paraId="0C9BAF1E" w14:textId="26E212AB" w:rsidR="006A699F" w:rsidRPr="0023125A" w:rsidRDefault="006A699F" w:rsidP="008C130F">
            <w:pPr>
              <w:keepLines/>
              <w:tabs>
                <w:tab w:val="left" w:pos="0"/>
              </w:tabs>
              <w:spacing w:line="23" w:lineRule="atLeast"/>
              <w:rPr>
                <w:rFonts w:cstheme="minorHAnsi"/>
                <w:b/>
                <w:bCs/>
                <w:sz w:val="22"/>
                <w:szCs w:val="22"/>
              </w:rPr>
            </w:pPr>
          </w:p>
          <w:p w14:paraId="77F1CB0B" w14:textId="77777777" w:rsidR="00267103" w:rsidRPr="0023125A" w:rsidRDefault="00267103" w:rsidP="008C130F">
            <w:pPr>
              <w:keepLines/>
              <w:tabs>
                <w:tab w:val="left" w:pos="0"/>
              </w:tabs>
              <w:spacing w:line="23" w:lineRule="atLeast"/>
              <w:rPr>
                <w:rFonts w:cstheme="minorHAnsi"/>
                <w:bCs/>
                <w:sz w:val="22"/>
                <w:szCs w:val="22"/>
              </w:rPr>
            </w:pPr>
            <w:r w:rsidRPr="0023125A">
              <w:rPr>
                <w:rFonts w:cstheme="minorHAnsi"/>
                <w:bCs/>
                <w:sz w:val="22"/>
                <w:szCs w:val="22"/>
              </w:rPr>
              <w:t>Tomasz Maciaszek</w:t>
            </w:r>
          </w:p>
          <w:p w14:paraId="12075218" w14:textId="77777777" w:rsidR="00267103" w:rsidRPr="0023125A" w:rsidRDefault="00267103" w:rsidP="008C130F">
            <w:pPr>
              <w:keepLines/>
              <w:tabs>
                <w:tab w:val="left" w:pos="0"/>
              </w:tabs>
              <w:spacing w:line="23" w:lineRule="atLeast"/>
              <w:rPr>
                <w:rFonts w:cstheme="minorHAnsi"/>
                <w:bCs/>
                <w:sz w:val="22"/>
                <w:szCs w:val="22"/>
              </w:rPr>
            </w:pPr>
            <w:r w:rsidRPr="0023125A">
              <w:rPr>
                <w:rFonts w:cstheme="minorHAnsi"/>
                <w:bCs/>
                <w:sz w:val="22"/>
                <w:szCs w:val="22"/>
              </w:rPr>
              <w:t xml:space="preserve">Ferma Drobiu Lisewo Tomasz Maciaszek </w:t>
            </w:r>
          </w:p>
          <w:p w14:paraId="3DE5282D" w14:textId="77777777" w:rsidR="00267103" w:rsidRPr="0023125A" w:rsidRDefault="00267103" w:rsidP="008C130F">
            <w:pPr>
              <w:keepLines/>
              <w:tabs>
                <w:tab w:val="left" w:pos="0"/>
              </w:tabs>
              <w:spacing w:line="23" w:lineRule="atLeast"/>
              <w:rPr>
                <w:rFonts w:cstheme="minorHAnsi"/>
                <w:bCs/>
                <w:sz w:val="22"/>
                <w:szCs w:val="22"/>
              </w:rPr>
            </w:pPr>
            <w:r w:rsidRPr="0023125A">
              <w:rPr>
                <w:rFonts w:cstheme="minorHAnsi"/>
                <w:bCs/>
                <w:sz w:val="22"/>
                <w:szCs w:val="22"/>
              </w:rPr>
              <w:t>Lisewo 52A, 62-560 Skulsk</w:t>
            </w:r>
          </w:p>
          <w:p w14:paraId="1B432ECD" w14:textId="77777777" w:rsidR="00267103" w:rsidRPr="0023125A" w:rsidRDefault="00267103" w:rsidP="008C130F">
            <w:pPr>
              <w:keepLines/>
              <w:tabs>
                <w:tab w:val="left" w:pos="0"/>
              </w:tabs>
              <w:spacing w:line="23" w:lineRule="atLeast"/>
              <w:rPr>
                <w:rFonts w:cstheme="minorHAnsi"/>
                <w:b/>
                <w:bCs/>
                <w:sz w:val="22"/>
                <w:szCs w:val="22"/>
              </w:rPr>
            </w:pPr>
            <w:r w:rsidRPr="0023125A">
              <w:rPr>
                <w:rFonts w:cstheme="minorHAnsi"/>
                <w:b/>
                <w:bCs/>
                <w:sz w:val="22"/>
                <w:szCs w:val="22"/>
              </w:rPr>
              <w:t>NIP: 8951857684</w:t>
            </w:r>
          </w:p>
          <w:p w14:paraId="7B6729E3" w14:textId="77777777" w:rsidR="00267103" w:rsidRPr="0023125A" w:rsidRDefault="00267103" w:rsidP="008C130F">
            <w:pPr>
              <w:keepLines/>
              <w:tabs>
                <w:tab w:val="left" w:pos="0"/>
              </w:tabs>
              <w:spacing w:line="23" w:lineRule="atLeast"/>
              <w:rPr>
                <w:rFonts w:cstheme="minorHAnsi"/>
                <w:b/>
                <w:bCs/>
                <w:sz w:val="22"/>
                <w:szCs w:val="22"/>
              </w:rPr>
            </w:pPr>
            <w:r w:rsidRPr="0023125A">
              <w:rPr>
                <w:rFonts w:cstheme="minorHAnsi"/>
                <w:b/>
                <w:bCs/>
                <w:sz w:val="22"/>
                <w:szCs w:val="22"/>
              </w:rPr>
              <w:t>REGON: 301677008</w:t>
            </w:r>
          </w:p>
          <w:p w14:paraId="3FBEEB3E" w14:textId="77777777" w:rsidR="00267103" w:rsidRPr="0023125A" w:rsidRDefault="00267103" w:rsidP="008C130F">
            <w:pPr>
              <w:keepLines/>
              <w:tabs>
                <w:tab w:val="left" w:pos="0"/>
              </w:tabs>
              <w:spacing w:line="23" w:lineRule="atLeast"/>
              <w:rPr>
                <w:rFonts w:cstheme="minorHAnsi"/>
                <w:bCs/>
                <w:sz w:val="22"/>
                <w:szCs w:val="22"/>
              </w:rPr>
            </w:pPr>
            <w:r w:rsidRPr="0023125A">
              <w:rPr>
                <w:rFonts w:cstheme="minorHAnsi"/>
                <w:bCs/>
                <w:sz w:val="22"/>
                <w:szCs w:val="22"/>
              </w:rPr>
              <w:t>Współprowadzący instalację</w:t>
            </w:r>
          </w:p>
        </w:tc>
      </w:tr>
    </w:tbl>
    <w:p w14:paraId="0E98F2D8" w14:textId="77777777" w:rsidR="00267103" w:rsidRPr="0023125A" w:rsidRDefault="00267103" w:rsidP="008C130F">
      <w:pPr>
        <w:pStyle w:val="NormalnyWeb"/>
        <w:keepLines/>
        <w:spacing w:before="0" w:beforeAutospacing="0" w:after="360" w:afterAutospacing="0" w:line="23" w:lineRule="atLeast"/>
        <w:rPr>
          <w:rFonts w:asciiTheme="minorHAnsi" w:hAnsiTheme="minorHAnsi" w:cstheme="minorHAnsi"/>
          <w:sz w:val="18"/>
          <w:szCs w:val="18"/>
        </w:rPr>
      </w:pPr>
      <w:r w:rsidRPr="0023125A">
        <w:rPr>
          <w:rFonts w:asciiTheme="minorHAnsi" w:hAnsiTheme="minorHAnsi" w:cstheme="minorHAnsi"/>
          <w:sz w:val="18"/>
          <w:szCs w:val="18"/>
        </w:rPr>
        <w:lastRenderedPageBreak/>
        <w:t>* wg załącznika do rozporządzenia Ministra Środowiska z dnia 27 sierpnia 2014 r. w sprawie rodzajów instalacji mogących powodować znaczne zanieczyszczenie poszczególnych elementów przyrodniczych albo środowiska jako całości (Dz. U. z 2014 r., poz. 1169)</w:t>
      </w:r>
    </w:p>
    <w:p w14:paraId="5F7E4CD1" w14:textId="77777777" w:rsidR="00267103" w:rsidRPr="0023125A" w:rsidRDefault="00267103" w:rsidP="008C130F">
      <w:pPr>
        <w:pStyle w:val="Standardowy0"/>
        <w:keepLines/>
        <w:tabs>
          <w:tab w:val="left" w:pos="284"/>
        </w:tabs>
        <w:spacing w:after="360" w:line="23" w:lineRule="atLeast"/>
        <w:jc w:val="left"/>
        <w:rPr>
          <w:rFonts w:asciiTheme="minorHAnsi" w:hAnsiTheme="minorHAnsi" w:cstheme="minorHAnsi"/>
          <w:b/>
          <w:szCs w:val="24"/>
          <w:lang w:val="pl-PL"/>
        </w:rPr>
      </w:pPr>
      <w:r w:rsidRPr="0023125A">
        <w:rPr>
          <w:rFonts w:asciiTheme="minorHAnsi" w:hAnsiTheme="minorHAnsi" w:cstheme="minorHAnsi"/>
          <w:b/>
          <w:szCs w:val="24"/>
          <w:lang w:val="pl-PL"/>
        </w:rPr>
        <w:t>1.1. Opis instalacji</w:t>
      </w:r>
    </w:p>
    <w:p w14:paraId="77B4BB27" w14:textId="1C1DDE5F" w:rsidR="00267103" w:rsidRPr="0023125A" w:rsidRDefault="00267103" w:rsidP="003F71D2">
      <w:pPr>
        <w:pStyle w:val="Standardowy0"/>
        <w:keepLines/>
        <w:numPr>
          <w:ilvl w:val="0"/>
          <w:numId w:val="27"/>
        </w:numPr>
        <w:tabs>
          <w:tab w:val="left" w:pos="426"/>
        </w:tabs>
        <w:spacing w:after="360" w:line="23" w:lineRule="atLeast"/>
        <w:ind w:left="426" w:hanging="426"/>
        <w:jc w:val="left"/>
        <w:rPr>
          <w:rFonts w:asciiTheme="minorHAnsi" w:hAnsiTheme="minorHAnsi" w:cstheme="minorHAnsi"/>
          <w:szCs w:val="24"/>
          <w:lang w:val="pl-PL"/>
        </w:rPr>
      </w:pPr>
      <w:r w:rsidRPr="0023125A">
        <w:rPr>
          <w:rFonts w:asciiTheme="minorHAnsi" w:hAnsiTheme="minorHAnsi" w:cstheme="minorHAnsi"/>
          <w:szCs w:val="24"/>
          <w:lang w:val="pl-PL"/>
        </w:rPr>
        <w:t xml:space="preserve">Instalację wymagającą pozwolenia zintegrowanego stanowi instalacja do chowu brojlerów </w:t>
      </w:r>
      <w:r w:rsidR="003F71D2">
        <w:rPr>
          <w:rFonts w:asciiTheme="minorHAnsi" w:hAnsiTheme="minorHAnsi" w:cstheme="minorHAnsi"/>
          <w:szCs w:val="24"/>
          <w:lang w:val="pl-PL"/>
        </w:rPr>
        <w:br/>
      </w:r>
      <w:r w:rsidRPr="0023125A">
        <w:rPr>
          <w:rFonts w:asciiTheme="minorHAnsi" w:hAnsiTheme="minorHAnsi" w:cstheme="minorHAnsi"/>
          <w:szCs w:val="24"/>
          <w:lang w:val="pl-PL"/>
        </w:rPr>
        <w:t>– ferma drobiu w miejscowości Lisewo 52A, 62-560 Skulsk, o łącznej obsadzie</w:t>
      </w:r>
      <w:r w:rsidR="00E04763" w:rsidRPr="0023125A">
        <w:rPr>
          <w:rFonts w:asciiTheme="minorHAnsi" w:hAnsiTheme="minorHAnsi" w:cstheme="minorHAnsi"/>
          <w:szCs w:val="24"/>
          <w:lang w:val="pl-PL"/>
        </w:rPr>
        <w:t xml:space="preserve"> 350 000 szt.</w:t>
      </w:r>
      <w:r w:rsidR="00342BFE">
        <w:rPr>
          <w:rFonts w:asciiTheme="minorHAnsi" w:hAnsiTheme="minorHAnsi" w:cstheme="minorHAnsi"/>
          <w:szCs w:val="24"/>
          <w:lang w:val="pl-PL"/>
        </w:rPr>
        <w:t xml:space="preserve"> </w:t>
      </w:r>
      <w:r w:rsidR="00342BFE">
        <w:rPr>
          <w:rFonts w:asciiTheme="minorHAnsi" w:hAnsiTheme="minorHAnsi" w:cstheme="minorHAnsi"/>
          <w:szCs w:val="24"/>
          <w:lang w:val="pl-PL"/>
        </w:rPr>
        <w:br/>
        <w:t>(1 400 DJP)</w:t>
      </w:r>
      <w:r w:rsidR="00E04763" w:rsidRPr="0023125A">
        <w:rPr>
          <w:rFonts w:asciiTheme="minorHAnsi" w:hAnsiTheme="minorHAnsi" w:cstheme="minorHAnsi"/>
          <w:szCs w:val="24"/>
          <w:lang w:val="pl-PL"/>
        </w:rPr>
        <w:t>, zlokalizowana na </w:t>
      </w:r>
      <w:r w:rsidRPr="0023125A">
        <w:rPr>
          <w:rFonts w:asciiTheme="minorHAnsi" w:hAnsiTheme="minorHAnsi" w:cstheme="minorHAnsi"/>
          <w:szCs w:val="24"/>
          <w:lang w:val="pl-PL"/>
        </w:rPr>
        <w:t xml:space="preserve">działkach o nr </w:t>
      </w:r>
      <w:proofErr w:type="spellStart"/>
      <w:r w:rsidRPr="0023125A">
        <w:rPr>
          <w:rFonts w:asciiTheme="minorHAnsi" w:hAnsiTheme="minorHAnsi" w:cstheme="minorHAnsi"/>
          <w:szCs w:val="24"/>
          <w:lang w:val="pl-PL"/>
        </w:rPr>
        <w:t>ewid</w:t>
      </w:r>
      <w:proofErr w:type="spellEnd"/>
      <w:r w:rsidRPr="0023125A">
        <w:rPr>
          <w:rFonts w:asciiTheme="minorHAnsi" w:hAnsiTheme="minorHAnsi" w:cstheme="minorHAnsi"/>
          <w:szCs w:val="24"/>
          <w:lang w:val="pl-PL"/>
        </w:rPr>
        <w:t>. 246/28, 246/46, 246/47, 246/48, 246/52, 246/53 obręb Lisewo, gm. Skulsk, powiat koniński.</w:t>
      </w:r>
    </w:p>
    <w:p w14:paraId="6B7CC01A" w14:textId="0A7D933B" w:rsidR="00267103" w:rsidRPr="0023125A" w:rsidRDefault="00267103" w:rsidP="003F71D2">
      <w:pPr>
        <w:pStyle w:val="Standardowy0"/>
        <w:keepLines/>
        <w:numPr>
          <w:ilvl w:val="0"/>
          <w:numId w:val="27"/>
        </w:numPr>
        <w:tabs>
          <w:tab w:val="left" w:pos="426"/>
        </w:tabs>
        <w:spacing w:line="23" w:lineRule="atLeast"/>
        <w:ind w:left="426" w:hanging="426"/>
        <w:jc w:val="left"/>
        <w:rPr>
          <w:rFonts w:asciiTheme="minorHAnsi" w:hAnsiTheme="minorHAnsi" w:cstheme="minorHAnsi"/>
          <w:szCs w:val="24"/>
          <w:lang w:val="pl-PL"/>
        </w:rPr>
      </w:pPr>
      <w:r w:rsidRPr="0023125A">
        <w:rPr>
          <w:rFonts w:asciiTheme="minorHAnsi" w:hAnsiTheme="minorHAnsi" w:cstheme="minorHAnsi"/>
          <w:szCs w:val="24"/>
          <w:lang w:val="pl-PL"/>
        </w:rPr>
        <w:t>Chó</w:t>
      </w:r>
      <w:r w:rsidR="00342BFE">
        <w:rPr>
          <w:rFonts w:asciiTheme="minorHAnsi" w:hAnsiTheme="minorHAnsi" w:cstheme="minorHAnsi"/>
          <w:szCs w:val="24"/>
          <w:lang w:val="pl-PL"/>
        </w:rPr>
        <w:t>w</w:t>
      </w:r>
      <w:r w:rsidRPr="0023125A">
        <w:rPr>
          <w:rFonts w:asciiTheme="minorHAnsi" w:hAnsiTheme="minorHAnsi" w:cstheme="minorHAnsi"/>
          <w:szCs w:val="24"/>
          <w:lang w:val="pl-PL"/>
        </w:rPr>
        <w:t xml:space="preserve"> brojlerów prowadzony jest w </w:t>
      </w:r>
      <w:r w:rsidR="006A699F" w:rsidRPr="0023125A">
        <w:rPr>
          <w:rFonts w:asciiTheme="minorHAnsi" w:hAnsiTheme="minorHAnsi" w:cstheme="minorHAnsi"/>
          <w:szCs w:val="24"/>
          <w:lang w:val="pl-PL"/>
        </w:rPr>
        <w:t>sześciu</w:t>
      </w:r>
      <w:r w:rsidRPr="0023125A">
        <w:rPr>
          <w:rFonts w:asciiTheme="minorHAnsi" w:hAnsiTheme="minorHAnsi" w:cstheme="minorHAnsi"/>
          <w:szCs w:val="24"/>
          <w:lang w:val="pl-PL"/>
        </w:rPr>
        <w:t xml:space="preserve"> budynkach inwentarskich:</w:t>
      </w:r>
    </w:p>
    <w:p w14:paraId="2BE285E1" w14:textId="1D82E7DB" w:rsidR="00267103" w:rsidRPr="0023125A" w:rsidRDefault="006A699F" w:rsidP="003F71D2">
      <w:pPr>
        <w:pStyle w:val="Standardowy0"/>
        <w:keepLines/>
        <w:numPr>
          <w:ilvl w:val="0"/>
          <w:numId w:val="7"/>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k</w:t>
      </w:r>
      <w:r w:rsidR="00267103" w:rsidRPr="0023125A">
        <w:rPr>
          <w:rFonts w:asciiTheme="minorHAnsi" w:hAnsiTheme="minorHAnsi" w:cstheme="minorHAnsi"/>
          <w:szCs w:val="24"/>
          <w:lang w:val="pl-PL"/>
        </w:rPr>
        <w:t>urnik K1 o obsadzie 60 000 szt. i powierzchni chowu 2 341,4 m</w:t>
      </w:r>
      <w:r w:rsidR="00267103" w:rsidRPr="0023125A">
        <w:rPr>
          <w:rFonts w:asciiTheme="minorHAnsi" w:hAnsiTheme="minorHAnsi" w:cstheme="minorHAnsi"/>
          <w:szCs w:val="24"/>
          <w:vertAlign w:val="superscript"/>
          <w:lang w:val="pl-PL"/>
        </w:rPr>
        <w:t>2</w:t>
      </w:r>
      <w:r w:rsidR="00267103" w:rsidRPr="0023125A">
        <w:rPr>
          <w:rFonts w:asciiTheme="minorHAnsi" w:hAnsiTheme="minorHAnsi" w:cstheme="minorHAnsi"/>
          <w:szCs w:val="24"/>
          <w:lang w:val="pl-PL"/>
        </w:rPr>
        <w:t>,</w:t>
      </w:r>
    </w:p>
    <w:p w14:paraId="2C36D9E3" w14:textId="28DD9E72" w:rsidR="00267103" w:rsidRPr="0023125A" w:rsidRDefault="006A699F" w:rsidP="003F71D2">
      <w:pPr>
        <w:pStyle w:val="Standardowy0"/>
        <w:keepLines/>
        <w:numPr>
          <w:ilvl w:val="0"/>
          <w:numId w:val="7"/>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k</w:t>
      </w:r>
      <w:r w:rsidR="00267103" w:rsidRPr="0023125A">
        <w:rPr>
          <w:rFonts w:asciiTheme="minorHAnsi" w:hAnsiTheme="minorHAnsi" w:cstheme="minorHAnsi"/>
          <w:szCs w:val="24"/>
          <w:lang w:val="pl-PL"/>
        </w:rPr>
        <w:t>urnik K2 o obsadzie 60 000 szt. i powierzchni chowu 2 341,4 m</w:t>
      </w:r>
      <w:r w:rsidR="00267103" w:rsidRPr="0023125A">
        <w:rPr>
          <w:rFonts w:asciiTheme="minorHAnsi" w:hAnsiTheme="minorHAnsi" w:cstheme="minorHAnsi"/>
          <w:szCs w:val="24"/>
          <w:vertAlign w:val="superscript"/>
          <w:lang w:val="pl-PL"/>
        </w:rPr>
        <w:t>2</w:t>
      </w:r>
      <w:r w:rsidR="00267103" w:rsidRPr="0023125A">
        <w:rPr>
          <w:rFonts w:asciiTheme="minorHAnsi" w:hAnsiTheme="minorHAnsi" w:cstheme="minorHAnsi"/>
          <w:szCs w:val="24"/>
          <w:lang w:val="pl-PL"/>
        </w:rPr>
        <w:t>,</w:t>
      </w:r>
    </w:p>
    <w:p w14:paraId="4F51A870" w14:textId="350CB8BF" w:rsidR="00267103" w:rsidRPr="0023125A" w:rsidRDefault="006A699F" w:rsidP="003F71D2">
      <w:pPr>
        <w:pStyle w:val="Standardowy0"/>
        <w:keepLines/>
        <w:numPr>
          <w:ilvl w:val="0"/>
          <w:numId w:val="7"/>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k</w:t>
      </w:r>
      <w:r w:rsidR="00267103" w:rsidRPr="0023125A">
        <w:rPr>
          <w:rFonts w:asciiTheme="minorHAnsi" w:hAnsiTheme="minorHAnsi" w:cstheme="minorHAnsi"/>
          <w:szCs w:val="24"/>
          <w:lang w:val="pl-PL"/>
        </w:rPr>
        <w:t>urnik K3 o obsadzie 60 000 szt. i powierzchni chowu 2 400,92 m</w:t>
      </w:r>
      <w:r w:rsidR="00267103" w:rsidRPr="0023125A">
        <w:rPr>
          <w:rFonts w:asciiTheme="minorHAnsi" w:hAnsiTheme="minorHAnsi" w:cstheme="minorHAnsi"/>
          <w:szCs w:val="24"/>
          <w:vertAlign w:val="superscript"/>
          <w:lang w:val="pl-PL"/>
        </w:rPr>
        <w:t>2</w:t>
      </w:r>
      <w:r w:rsidR="00267103" w:rsidRPr="0023125A">
        <w:rPr>
          <w:rFonts w:asciiTheme="minorHAnsi" w:hAnsiTheme="minorHAnsi" w:cstheme="minorHAnsi"/>
          <w:szCs w:val="24"/>
          <w:lang w:val="pl-PL"/>
        </w:rPr>
        <w:t>,</w:t>
      </w:r>
    </w:p>
    <w:p w14:paraId="0AB7BBC3" w14:textId="62936608" w:rsidR="00267103" w:rsidRPr="0023125A" w:rsidRDefault="006A699F" w:rsidP="003F71D2">
      <w:pPr>
        <w:pStyle w:val="Standardowy0"/>
        <w:keepLines/>
        <w:numPr>
          <w:ilvl w:val="0"/>
          <w:numId w:val="7"/>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k</w:t>
      </w:r>
      <w:r w:rsidR="00267103" w:rsidRPr="0023125A">
        <w:rPr>
          <w:rFonts w:asciiTheme="minorHAnsi" w:hAnsiTheme="minorHAnsi" w:cstheme="minorHAnsi"/>
          <w:szCs w:val="24"/>
          <w:lang w:val="pl-PL"/>
        </w:rPr>
        <w:t xml:space="preserve">urnik K4 o obsadzie 55 000 szt. i powierzchni </w:t>
      </w:r>
      <w:r w:rsidR="00184873" w:rsidRPr="0023125A">
        <w:rPr>
          <w:rFonts w:asciiTheme="minorHAnsi" w:hAnsiTheme="minorHAnsi" w:cstheme="minorHAnsi"/>
          <w:szCs w:val="24"/>
          <w:lang w:val="pl-PL"/>
        </w:rPr>
        <w:t>chowu</w:t>
      </w:r>
      <w:r w:rsidR="00267103" w:rsidRPr="0023125A">
        <w:rPr>
          <w:rFonts w:asciiTheme="minorHAnsi" w:hAnsiTheme="minorHAnsi" w:cstheme="minorHAnsi"/>
          <w:szCs w:val="24"/>
          <w:lang w:val="pl-PL"/>
        </w:rPr>
        <w:t xml:space="preserve"> 2 133,32 m</w:t>
      </w:r>
      <w:r w:rsidR="00267103" w:rsidRPr="0023125A">
        <w:rPr>
          <w:rFonts w:asciiTheme="minorHAnsi" w:hAnsiTheme="minorHAnsi" w:cstheme="minorHAnsi"/>
          <w:szCs w:val="24"/>
          <w:vertAlign w:val="superscript"/>
          <w:lang w:val="pl-PL"/>
        </w:rPr>
        <w:t>2</w:t>
      </w:r>
      <w:r w:rsidR="00267103" w:rsidRPr="0023125A">
        <w:rPr>
          <w:rFonts w:asciiTheme="minorHAnsi" w:hAnsiTheme="minorHAnsi" w:cstheme="minorHAnsi"/>
          <w:szCs w:val="24"/>
          <w:lang w:val="pl-PL"/>
        </w:rPr>
        <w:t>,</w:t>
      </w:r>
    </w:p>
    <w:p w14:paraId="45AAF0F8" w14:textId="1A4F1E5D" w:rsidR="00267103" w:rsidRPr="0023125A" w:rsidRDefault="006A699F" w:rsidP="003F71D2">
      <w:pPr>
        <w:pStyle w:val="Standardowy0"/>
        <w:keepLines/>
        <w:numPr>
          <w:ilvl w:val="0"/>
          <w:numId w:val="7"/>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k</w:t>
      </w:r>
      <w:r w:rsidR="00267103" w:rsidRPr="0023125A">
        <w:rPr>
          <w:rFonts w:asciiTheme="minorHAnsi" w:hAnsiTheme="minorHAnsi" w:cstheme="minorHAnsi"/>
          <w:szCs w:val="24"/>
          <w:lang w:val="pl-PL"/>
        </w:rPr>
        <w:t xml:space="preserve">urnik K5 o obsadzie 55 000 szt. i powierzchni </w:t>
      </w:r>
      <w:r w:rsidR="00184873" w:rsidRPr="0023125A">
        <w:rPr>
          <w:rFonts w:asciiTheme="minorHAnsi" w:hAnsiTheme="minorHAnsi" w:cstheme="minorHAnsi"/>
          <w:szCs w:val="24"/>
          <w:lang w:val="pl-PL"/>
        </w:rPr>
        <w:t>chowu</w:t>
      </w:r>
      <w:r w:rsidR="00267103" w:rsidRPr="0023125A">
        <w:rPr>
          <w:rFonts w:asciiTheme="minorHAnsi" w:hAnsiTheme="minorHAnsi" w:cstheme="minorHAnsi"/>
          <w:szCs w:val="24"/>
          <w:lang w:val="pl-PL"/>
        </w:rPr>
        <w:t xml:space="preserve"> 2 133,32 m</w:t>
      </w:r>
      <w:r w:rsidR="00267103" w:rsidRPr="0023125A">
        <w:rPr>
          <w:rFonts w:asciiTheme="minorHAnsi" w:hAnsiTheme="minorHAnsi" w:cstheme="minorHAnsi"/>
          <w:szCs w:val="24"/>
          <w:vertAlign w:val="superscript"/>
          <w:lang w:val="pl-PL"/>
        </w:rPr>
        <w:t>2</w:t>
      </w:r>
      <w:r w:rsidR="00267103" w:rsidRPr="0023125A">
        <w:rPr>
          <w:rFonts w:asciiTheme="minorHAnsi" w:hAnsiTheme="minorHAnsi" w:cstheme="minorHAnsi"/>
          <w:szCs w:val="24"/>
          <w:lang w:val="pl-PL"/>
        </w:rPr>
        <w:t>,</w:t>
      </w:r>
    </w:p>
    <w:p w14:paraId="49EB3EB9" w14:textId="0F632F1A" w:rsidR="00267103" w:rsidRPr="0023125A" w:rsidRDefault="006A699F" w:rsidP="003F71D2">
      <w:pPr>
        <w:pStyle w:val="Standardowy0"/>
        <w:keepLines/>
        <w:numPr>
          <w:ilvl w:val="0"/>
          <w:numId w:val="7"/>
        </w:numPr>
        <w:tabs>
          <w:tab w:val="left" w:pos="851"/>
        </w:tabs>
        <w:spacing w:after="360" w:line="23" w:lineRule="atLeast"/>
        <w:ind w:left="851" w:hanging="425"/>
        <w:jc w:val="left"/>
        <w:rPr>
          <w:rFonts w:asciiTheme="minorHAnsi" w:hAnsiTheme="minorHAnsi" w:cstheme="minorHAnsi"/>
          <w:szCs w:val="24"/>
          <w:lang w:val="pl-PL"/>
        </w:rPr>
      </w:pPr>
      <w:r w:rsidRPr="0023125A">
        <w:rPr>
          <w:rFonts w:asciiTheme="minorHAnsi" w:hAnsiTheme="minorHAnsi" w:cstheme="minorHAnsi"/>
          <w:szCs w:val="24"/>
          <w:lang w:val="pl-PL"/>
        </w:rPr>
        <w:t>k</w:t>
      </w:r>
      <w:r w:rsidR="00267103" w:rsidRPr="0023125A">
        <w:rPr>
          <w:rFonts w:asciiTheme="minorHAnsi" w:hAnsiTheme="minorHAnsi" w:cstheme="minorHAnsi"/>
          <w:szCs w:val="24"/>
          <w:lang w:val="pl-PL"/>
        </w:rPr>
        <w:t xml:space="preserve">urnik K6 o obsadzie 60 000 szt. i powierzchni </w:t>
      </w:r>
      <w:r w:rsidR="00184873" w:rsidRPr="0023125A">
        <w:rPr>
          <w:rFonts w:asciiTheme="minorHAnsi" w:hAnsiTheme="minorHAnsi" w:cstheme="minorHAnsi"/>
          <w:szCs w:val="24"/>
          <w:lang w:val="pl-PL"/>
        </w:rPr>
        <w:t>chowu</w:t>
      </w:r>
      <w:r w:rsidR="00267103" w:rsidRPr="0023125A">
        <w:rPr>
          <w:rFonts w:asciiTheme="minorHAnsi" w:hAnsiTheme="minorHAnsi" w:cstheme="minorHAnsi"/>
          <w:szCs w:val="24"/>
          <w:lang w:val="pl-PL"/>
        </w:rPr>
        <w:t xml:space="preserve"> 2 400,92 m</w:t>
      </w:r>
      <w:r w:rsidR="00267103" w:rsidRPr="0023125A">
        <w:rPr>
          <w:rFonts w:asciiTheme="minorHAnsi" w:hAnsiTheme="minorHAnsi" w:cstheme="minorHAnsi"/>
          <w:szCs w:val="24"/>
          <w:vertAlign w:val="superscript"/>
          <w:lang w:val="pl-PL"/>
        </w:rPr>
        <w:t>2</w:t>
      </w:r>
      <w:r w:rsidR="00267103" w:rsidRPr="0023125A">
        <w:rPr>
          <w:rFonts w:asciiTheme="minorHAnsi" w:hAnsiTheme="minorHAnsi" w:cstheme="minorHAnsi"/>
          <w:szCs w:val="24"/>
          <w:lang w:val="pl-PL"/>
        </w:rPr>
        <w:t>.</w:t>
      </w:r>
    </w:p>
    <w:p w14:paraId="60D216DF" w14:textId="77777777" w:rsidR="00267103" w:rsidRPr="0023125A" w:rsidRDefault="00267103" w:rsidP="003F71D2">
      <w:pPr>
        <w:pStyle w:val="Standardowy0"/>
        <w:keepLines/>
        <w:numPr>
          <w:ilvl w:val="0"/>
          <w:numId w:val="27"/>
        </w:numPr>
        <w:tabs>
          <w:tab w:val="left" w:pos="426"/>
        </w:tabs>
        <w:spacing w:line="23" w:lineRule="atLeast"/>
        <w:ind w:left="426" w:hanging="426"/>
        <w:jc w:val="left"/>
        <w:rPr>
          <w:rFonts w:asciiTheme="minorHAnsi" w:hAnsiTheme="minorHAnsi" w:cstheme="minorHAnsi"/>
          <w:szCs w:val="24"/>
          <w:lang w:val="pl-PL"/>
        </w:rPr>
      </w:pPr>
      <w:r w:rsidRPr="0023125A">
        <w:rPr>
          <w:rFonts w:asciiTheme="minorHAnsi" w:hAnsiTheme="minorHAnsi" w:cstheme="minorHAnsi"/>
          <w:szCs w:val="24"/>
          <w:lang w:val="pl-PL"/>
        </w:rPr>
        <w:t>Budynki inwentarskie wyposażone są w:</w:t>
      </w:r>
    </w:p>
    <w:p w14:paraId="76C456C7" w14:textId="1429356A" w:rsidR="00267103" w:rsidRPr="0023125A" w:rsidRDefault="00267103" w:rsidP="003F71D2">
      <w:pPr>
        <w:pStyle w:val="Standardowy0"/>
        <w:keepLines/>
        <w:numPr>
          <w:ilvl w:val="0"/>
          <w:numId w:val="8"/>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system wentylacji mechanicznej o parametrach określonych w pkt I.5.1.2. decyzji,</w:t>
      </w:r>
    </w:p>
    <w:p w14:paraId="65421477" w14:textId="66CB2914" w:rsidR="00267103" w:rsidRPr="0023125A" w:rsidRDefault="00267103" w:rsidP="003F71D2">
      <w:pPr>
        <w:pStyle w:val="Standardowy0"/>
        <w:keepLines/>
        <w:numPr>
          <w:ilvl w:val="0"/>
          <w:numId w:val="8"/>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 xml:space="preserve">nagrzewnice gazowe – w każdym budynku zainstalowane są </w:t>
      </w:r>
      <w:r w:rsidR="003F71D2">
        <w:rPr>
          <w:rFonts w:asciiTheme="minorHAnsi" w:hAnsiTheme="minorHAnsi" w:cstheme="minorHAnsi"/>
          <w:szCs w:val="24"/>
          <w:lang w:val="pl-PL"/>
        </w:rPr>
        <w:t>po 4 szt. nagrzewnic o mocy 120 </w:t>
      </w:r>
      <w:r w:rsidRPr="0023125A">
        <w:rPr>
          <w:rFonts w:asciiTheme="minorHAnsi" w:hAnsiTheme="minorHAnsi" w:cstheme="minorHAnsi"/>
          <w:szCs w:val="24"/>
          <w:lang w:val="pl-PL"/>
        </w:rPr>
        <w:t>kW każda,</w:t>
      </w:r>
    </w:p>
    <w:p w14:paraId="331802F5" w14:textId="77777777" w:rsidR="00267103" w:rsidRPr="0023125A" w:rsidRDefault="00267103" w:rsidP="003F71D2">
      <w:pPr>
        <w:pStyle w:val="Standardowy0"/>
        <w:keepLines/>
        <w:numPr>
          <w:ilvl w:val="0"/>
          <w:numId w:val="8"/>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 xml:space="preserve">zautomatyzowany system pojenia, </w:t>
      </w:r>
    </w:p>
    <w:p w14:paraId="3B362FCB" w14:textId="77777777" w:rsidR="00267103" w:rsidRPr="0023125A" w:rsidRDefault="00267103" w:rsidP="003F71D2">
      <w:pPr>
        <w:pStyle w:val="Standardowy0"/>
        <w:keepLines/>
        <w:numPr>
          <w:ilvl w:val="0"/>
          <w:numId w:val="8"/>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zautomatyzowany system podawania paszy zgodnie z programem żywienia,</w:t>
      </w:r>
    </w:p>
    <w:p w14:paraId="28D460D4" w14:textId="77777777" w:rsidR="00267103" w:rsidRPr="0023125A" w:rsidRDefault="00267103" w:rsidP="003F71D2">
      <w:pPr>
        <w:pStyle w:val="Standardowy0"/>
        <w:keepLines/>
        <w:numPr>
          <w:ilvl w:val="0"/>
          <w:numId w:val="8"/>
        </w:numPr>
        <w:tabs>
          <w:tab w:val="left" w:pos="851"/>
        </w:tabs>
        <w:spacing w:after="360" w:line="23" w:lineRule="atLeast"/>
        <w:ind w:left="851" w:hanging="425"/>
        <w:jc w:val="left"/>
        <w:rPr>
          <w:rFonts w:asciiTheme="minorHAnsi" w:hAnsiTheme="minorHAnsi" w:cstheme="minorHAnsi"/>
          <w:szCs w:val="24"/>
          <w:lang w:val="pl-PL"/>
        </w:rPr>
      </w:pPr>
      <w:r w:rsidRPr="0023125A">
        <w:rPr>
          <w:rFonts w:asciiTheme="minorHAnsi" w:hAnsiTheme="minorHAnsi" w:cstheme="minorHAnsi"/>
          <w:szCs w:val="24"/>
          <w:lang w:val="pl-PL"/>
        </w:rPr>
        <w:t>system oświetlenia.</w:t>
      </w:r>
    </w:p>
    <w:p w14:paraId="769375EF" w14:textId="77777777" w:rsidR="00267103" w:rsidRPr="0023125A" w:rsidRDefault="00267103" w:rsidP="003F71D2">
      <w:pPr>
        <w:pStyle w:val="Standardowy0"/>
        <w:keepLines/>
        <w:numPr>
          <w:ilvl w:val="0"/>
          <w:numId w:val="27"/>
        </w:numPr>
        <w:tabs>
          <w:tab w:val="left" w:pos="426"/>
        </w:tabs>
        <w:spacing w:line="23" w:lineRule="atLeast"/>
        <w:ind w:left="426" w:hanging="426"/>
        <w:jc w:val="left"/>
        <w:rPr>
          <w:rFonts w:asciiTheme="minorHAnsi" w:hAnsiTheme="minorHAnsi" w:cstheme="minorHAnsi"/>
          <w:szCs w:val="24"/>
          <w:lang w:val="pl-PL"/>
        </w:rPr>
      </w:pPr>
      <w:r w:rsidRPr="0023125A">
        <w:rPr>
          <w:rFonts w:asciiTheme="minorHAnsi" w:hAnsiTheme="minorHAnsi" w:cstheme="minorHAnsi"/>
          <w:szCs w:val="24"/>
          <w:lang w:val="pl-PL"/>
        </w:rPr>
        <w:t>Na terenie instalacji oprócz budynków inwentarskich znajdują się:</w:t>
      </w:r>
    </w:p>
    <w:p w14:paraId="122058A0" w14:textId="0C4C0886"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18 silosów paszowych</w:t>
      </w:r>
      <w:r w:rsidR="003F72AC">
        <w:rPr>
          <w:rFonts w:asciiTheme="minorHAnsi" w:hAnsiTheme="minorHAnsi" w:cstheme="minorHAnsi"/>
          <w:szCs w:val="24"/>
          <w:lang w:val="pl-PL"/>
        </w:rPr>
        <w:t xml:space="preserve"> </w:t>
      </w:r>
      <w:r w:rsidR="006A699F" w:rsidRPr="0023125A">
        <w:rPr>
          <w:rFonts w:asciiTheme="minorHAnsi" w:hAnsiTheme="minorHAnsi" w:cstheme="minorHAnsi"/>
          <w:szCs w:val="24"/>
          <w:lang w:val="pl-PL"/>
        </w:rPr>
        <w:t xml:space="preserve">o ładowności </w:t>
      </w:r>
      <w:r w:rsidR="004A599E">
        <w:rPr>
          <w:rFonts w:asciiTheme="minorHAnsi" w:hAnsiTheme="minorHAnsi" w:cstheme="minorHAnsi"/>
          <w:szCs w:val="24"/>
          <w:lang w:val="pl-PL"/>
        </w:rPr>
        <w:t>24</w:t>
      </w:r>
      <w:r w:rsidR="006A699F" w:rsidRPr="0023125A">
        <w:rPr>
          <w:rFonts w:asciiTheme="minorHAnsi" w:hAnsiTheme="minorHAnsi" w:cstheme="minorHAnsi"/>
          <w:szCs w:val="24"/>
          <w:lang w:val="pl-PL"/>
        </w:rPr>
        <w:t> </w:t>
      </w:r>
      <w:r w:rsidRPr="0023125A">
        <w:rPr>
          <w:rFonts w:asciiTheme="minorHAnsi" w:hAnsiTheme="minorHAnsi" w:cstheme="minorHAnsi"/>
          <w:szCs w:val="24"/>
          <w:lang w:val="pl-PL"/>
        </w:rPr>
        <w:t>Mg każdy,</w:t>
      </w:r>
    </w:p>
    <w:p w14:paraId="7DF49CE8" w14:textId="77777777"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2 agregaty prądotwórcze o mocy 500 kW każdy,</w:t>
      </w:r>
    </w:p>
    <w:p w14:paraId="2C34659F" w14:textId="77777777"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5 zbiorników bezodpływowych na ścieki przemysłowe o pojemności 20 m</w:t>
      </w:r>
      <w:r w:rsidRPr="0023125A">
        <w:rPr>
          <w:rFonts w:asciiTheme="minorHAnsi" w:hAnsiTheme="minorHAnsi" w:cstheme="minorHAnsi"/>
          <w:szCs w:val="24"/>
          <w:vertAlign w:val="superscript"/>
          <w:lang w:val="pl-PL"/>
        </w:rPr>
        <w:t>3</w:t>
      </w:r>
      <w:r w:rsidRPr="0023125A">
        <w:rPr>
          <w:rFonts w:asciiTheme="minorHAnsi" w:hAnsiTheme="minorHAnsi" w:cstheme="minorHAnsi"/>
          <w:szCs w:val="24"/>
          <w:lang w:val="pl-PL"/>
        </w:rPr>
        <w:t xml:space="preserve"> każdy, </w:t>
      </w:r>
    </w:p>
    <w:p w14:paraId="712B499E" w14:textId="77777777"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3 zbiorniki bezodpływowe na ścieki bytowe o pojemności 10 m</w:t>
      </w:r>
      <w:r w:rsidRPr="0023125A">
        <w:rPr>
          <w:rFonts w:asciiTheme="minorHAnsi" w:hAnsiTheme="minorHAnsi" w:cstheme="minorHAnsi"/>
          <w:szCs w:val="24"/>
          <w:vertAlign w:val="superscript"/>
          <w:lang w:val="pl-PL"/>
        </w:rPr>
        <w:t>3</w:t>
      </w:r>
      <w:r w:rsidRPr="0023125A">
        <w:rPr>
          <w:rFonts w:asciiTheme="minorHAnsi" w:hAnsiTheme="minorHAnsi" w:cstheme="minorHAnsi"/>
          <w:szCs w:val="24"/>
          <w:lang w:val="pl-PL"/>
        </w:rPr>
        <w:t xml:space="preserve">, </w:t>
      </w:r>
    </w:p>
    <w:p w14:paraId="24B42FD5" w14:textId="6790157D"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 xml:space="preserve">15 naziemnych zbiorników na gaz o pojemności 6 400 l każdy i 1 zbiornik o pojemności </w:t>
      </w:r>
      <w:r w:rsidR="003F71D2">
        <w:rPr>
          <w:rFonts w:asciiTheme="minorHAnsi" w:hAnsiTheme="minorHAnsi" w:cstheme="minorHAnsi"/>
          <w:szCs w:val="24"/>
          <w:lang w:val="pl-PL"/>
        </w:rPr>
        <w:br/>
      </w:r>
      <w:r w:rsidRPr="0023125A">
        <w:rPr>
          <w:rFonts w:asciiTheme="minorHAnsi" w:hAnsiTheme="minorHAnsi" w:cstheme="minorHAnsi"/>
          <w:szCs w:val="24"/>
          <w:lang w:val="pl-PL"/>
        </w:rPr>
        <w:t>4 850 l,</w:t>
      </w:r>
    </w:p>
    <w:p w14:paraId="036A6B94" w14:textId="77777777"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pomieszczenie magazynowe na odpady o kodzie 16 02 13*,</w:t>
      </w:r>
    </w:p>
    <w:p w14:paraId="24ADC4E4" w14:textId="2AF7734B"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 xml:space="preserve">chłodnia, </w:t>
      </w:r>
    </w:p>
    <w:p w14:paraId="3967142E" w14:textId="77777777"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budynek wagi,</w:t>
      </w:r>
    </w:p>
    <w:p w14:paraId="5C4CAAAD" w14:textId="77777777"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budynek warsztatowy,</w:t>
      </w:r>
    </w:p>
    <w:p w14:paraId="043C97C0" w14:textId="5ADC303D" w:rsidR="00267103" w:rsidRPr="0023125A" w:rsidRDefault="00267103" w:rsidP="003F71D2">
      <w:pPr>
        <w:pStyle w:val="Standardowy0"/>
        <w:keepLines/>
        <w:numPr>
          <w:ilvl w:val="0"/>
          <w:numId w:val="9"/>
        </w:numPr>
        <w:tabs>
          <w:tab w:val="left" w:pos="851"/>
        </w:tabs>
        <w:spacing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budynek biurowo-mieszkalny,</w:t>
      </w:r>
    </w:p>
    <w:p w14:paraId="23965F9E" w14:textId="77777777" w:rsidR="00267103" w:rsidRPr="0023125A" w:rsidRDefault="00267103" w:rsidP="003F71D2">
      <w:pPr>
        <w:pStyle w:val="Standardowy0"/>
        <w:keepLines/>
        <w:numPr>
          <w:ilvl w:val="0"/>
          <w:numId w:val="9"/>
        </w:numPr>
        <w:tabs>
          <w:tab w:val="left" w:pos="851"/>
        </w:tabs>
        <w:spacing w:after="360" w:line="23" w:lineRule="atLeast"/>
        <w:ind w:left="851" w:hanging="426"/>
        <w:jc w:val="left"/>
        <w:rPr>
          <w:rFonts w:asciiTheme="minorHAnsi" w:hAnsiTheme="minorHAnsi" w:cstheme="minorHAnsi"/>
          <w:szCs w:val="24"/>
          <w:lang w:val="pl-PL"/>
        </w:rPr>
      </w:pPr>
      <w:r w:rsidRPr="0023125A">
        <w:rPr>
          <w:rFonts w:asciiTheme="minorHAnsi" w:hAnsiTheme="minorHAnsi" w:cstheme="minorHAnsi"/>
          <w:szCs w:val="24"/>
          <w:lang w:val="pl-PL"/>
        </w:rPr>
        <w:t>garaże.</w:t>
      </w:r>
    </w:p>
    <w:p w14:paraId="230CE7A2" w14:textId="77777777" w:rsidR="003F72AC" w:rsidRDefault="003F72AC" w:rsidP="008C130F">
      <w:pPr>
        <w:pStyle w:val="Standardowy0"/>
        <w:keepLines/>
        <w:tabs>
          <w:tab w:val="left" w:pos="426"/>
        </w:tabs>
        <w:spacing w:after="360" w:line="23" w:lineRule="atLeast"/>
        <w:jc w:val="left"/>
        <w:rPr>
          <w:rFonts w:asciiTheme="minorHAnsi" w:hAnsiTheme="minorHAnsi" w:cstheme="minorHAnsi"/>
          <w:b/>
          <w:szCs w:val="24"/>
          <w:lang w:val="pl-PL"/>
        </w:rPr>
      </w:pPr>
    </w:p>
    <w:p w14:paraId="2B86407B" w14:textId="47D0745D" w:rsidR="00267103" w:rsidRPr="0023125A" w:rsidRDefault="00267103" w:rsidP="008C130F">
      <w:pPr>
        <w:pStyle w:val="Standardowy0"/>
        <w:keepLines/>
        <w:tabs>
          <w:tab w:val="left" w:pos="426"/>
        </w:tabs>
        <w:spacing w:after="360" w:line="23" w:lineRule="atLeast"/>
        <w:jc w:val="left"/>
        <w:rPr>
          <w:rFonts w:asciiTheme="minorHAnsi" w:hAnsiTheme="minorHAnsi" w:cstheme="minorHAnsi"/>
          <w:b/>
          <w:szCs w:val="24"/>
          <w:lang w:val="pl-PL"/>
        </w:rPr>
      </w:pPr>
      <w:r w:rsidRPr="0023125A">
        <w:rPr>
          <w:rFonts w:asciiTheme="minorHAnsi" w:hAnsiTheme="minorHAnsi" w:cstheme="minorHAnsi"/>
          <w:b/>
          <w:szCs w:val="24"/>
          <w:lang w:val="pl-PL"/>
        </w:rPr>
        <w:t>1.2. Charakterystyka technologii</w:t>
      </w:r>
    </w:p>
    <w:p w14:paraId="2191A87A" w14:textId="77777777" w:rsidR="00267103" w:rsidRPr="0023125A" w:rsidRDefault="00267103" w:rsidP="008C130F">
      <w:pPr>
        <w:keepLines/>
        <w:numPr>
          <w:ilvl w:val="0"/>
          <w:numId w:val="11"/>
        </w:numPr>
        <w:tabs>
          <w:tab w:val="clear" w:pos="502"/>
          <w:tab w:val="num" w:pos="426"/>
        </w:tabs>
        <w:suppressAutoHyphens/>
        <w:spacing w:line="23" w:lineRule="atLeast"/>
        <w:ind w:left="425" w:hanging="425"/>
        <w:rPr>
          <w:rFonts w:cstheme="minorHAnsi"/>
          <w:color w:val="000000"/>
          <w:shd w:val="clear" w:color="auto" w:fill="FFFF00"/>
        </w:rPr>
      </w:pPr>
      <w:r w:rsidRPr="0023125A">
        <w:rPr>
          <w:rFonts w:cstheme="minorHAnsi"/>
        </w:rPr>
        <w:t>Głównym celem działalności związanej z eksploatacją przedmiotowej instalacji wymagającej pozwolenia zintegrowanego jest chów drobiu – brojlerów kurzych w systemie ściółkowym. Chów trwa do 42 dni. W 32. dniu część brojlerów jest sprzedawana. Po każdym cyklu następuje przerwa trwająca ok. 4-10 dni, w trakcie której następuje sprzątanie oraz dezynfekcja budynków.</w:t>
      </w:r>
    </w:p>
    <w:p w14:paraId="6BF91E2B" w14:textId="3121B9FA" w:rsidR="00267103" w:rsidRPr="0023125A" w:rsidRDefault="00267103" w:rsidP="008C130F">
      <w:pPr>
        <w:keepLines/>
        <w:numPr>
          <w:ilvl w:val="0"/>
          <w:numId w:val="11"/>
        </w:numPr>
        <w:tabs>
          <w:tab w:val="clear" w:pos="502"/>
          <w:tab w:val="num" w:pos="426"/>
        </w:tabs>
        <w:suppressAutoHyphens/>
        <w:spacing w:line="23" w:lineRule="atLeast"/>
        <w:ind w:left="425" w:hanging="425"/>
        <w:rPr>
          <w:rFonts w:cstheme="minorHAnsi"/>
          <w:color w:val="000000"/>
          <w:shd w:val="clear" w:color="auto" w:fill="FFFF00"/>
        </w:rPr>
      </w:pPr>
      <w:r w:rsidRPr="0023125A">
        <w:rPr>
          <w:rFonts w:cstheme="minorHAnsi"/>
        </w:rPr>
        <w:t>Substancje powstające w wyniku chowu drobiu emitowane są do powietrza za pośrednictwem wentylatorów mechanicznych, zapewniających odpowiednią temperaturę i warunki mikroklimatyczne wewnątrz kurników. Ilość i rodzaj zainstalowanych wentylatorów określono w pkt I.5.1.2. decyzji.</w:t>
      </w:r>
    </w:p>
    <w:p w14:paraId="4F074D42" w14:textId="029A23CA" w:rsidR="00267103" w:rsidRPr="0023125A" w:rsidRDefault="00267103" w:rsidP="008C130F">
      <w:pPr>
        <w:keepLines/>
        <w:numPr>
          <w:ilvl w:val="0"/>
          <w:numId w:val="11"/>
        </w:numPr>
        <w:tabs>
          <w:tab w:val="clear" w:pos="502"/>
        </w:tabs>
        <w:suppressAutoHyphens/>
        <w:spacing w:line="23" w:lineRule="atLeast"/>
        <w:ind w:left="425" w:hanging="425"/>
        <w:rPr>
          <w:rStyle w:val="pathcurrent"/>
          <w:rFonts w:cstheme="minorHAnsi"/>
          <w:color w:val="000000"/>
          <w:shd w:val="clear" w:color="auto" w:fill="FFFF00"/>
        </w:rPr>
      </w:pPr>
      <w:r w:rsidRPr="0023125A">
        <w:rPr>
          <w:rFonts w:eastAsia="ArialMT" w:cstheme="minorHAnsi"/>
        </w:rPr>
        <w:t>Pasza zadawana jest z 18 silosów paszowych</w:t>
      </w:r>
      <w:r w:rsidRPr="0023125A">
        <w:rPr>
          <w:rFonts w:cstheme="minorHAnsi"/>
        </w:rPr>
        <w:t xml:space="preserve"> o ładownoś</w:t>
      </w:r>
      <w:r w:rsidR="00515B72">
        <w:rPr>
          <w:rFonts w:cstheme="minorHAnsi"/>
        </w:rPr>
        <w:t>ci 2</w:t>
      </w:r>
      <w:r w:rsidR="004A599E">
        <w:rPr>
          <w:rFonts w:cstheme="minorHAnsi"/>
        </w:rPr>
        <w:t>4</w:t>
      </w:r>
      <w:r w:rsidR="00515B72">
        <w:rPr>
          <w:rFonts w:cstheme="minorHAnsi"/>
        </w:rPr>
        <w:t xml:space="preserve"> Mg każdy</w:t>
      </w:r>
      <w:r w:rsidR="004A599E">
        <w:rPr>
          <w:rFonts w:cstheme="minorHAnsi"/>
        </w:rPr>
        <w:t xml:space="preserve">, </w:t>
      </w:r>
      <w:r w:rsidR="00184873">
        <w:rPr>
          <w:rFonts w:cstheme="minorHAnsi"/>
        </w:rPr>
        <w:t>rozmieszczon</w:t>
      </w:r>
      <w:r w:rsidR="004A599E">
        <w:rPr>
          <w:rFonts w:cstheme="minorHAnsi"/>
        </w:rPr>
        <w:t>ych</w:t>
      </w:r>
      <w:r w:rsidRPr="0023125A">
        <w:rPr>
          <w:rFonts w:cstheme="minorHAnsi"/>
        </w:rPr>
        <w:t xml:space="preserve"> </w:t>
      </w:r>
      <w:r w:rsidR="004A599E">
        <w:rPr>
          <w:rFonts w:cstheme="minorHAnsi"/>
        </w:rPr>
        <w:t>po 3 </w:t>
      </w:r>
      <w:r w:rsidR="00E4094E" w:rsidRPr="0023125A">
        <w:rPr>
          <w:rFonts w:cstheme="minorHAnsi"/>
        </w:rPr>
        <w:t xml:space="preserve">silosy </w:t>
      </w:r>
      <w:r w:rsidR="004A599E">
        <w:rPr>
          <w:rFonts w:cstheme="minorHAnsi"/>
        </w:rPr>
        <w:t>p</w:t>
      </w:r>
      <w:r w:rsidR="00E4094E" w:rsidRPr="0023125A">
        <w:rPr>
          <w:rFonts w:cstheme="minorHAnsi"/>
        </w:rPr>
        <w:t>rzy każdym budynku</w:t>
      </w:r>
      <w:r w:rsidRPr="0023125A">
        <w:rPr>
          <w:rFonts w:eastAsia="ArialMT" w:cstheme="minorHAnsi"/>
        </w:rPr>
        <w:t>.</w:t>
      </w:r>
      <w:r w:rsidRPr="0023125A">
        <w:rPr>
          <w:rStyle w:val="pathcurrent"/>
          <w:rFonts w:eastAsia="BookmanOldStyle" w:cstheme="minorHAnsi"/>
        </w:rPr>
        <w:t xml:space="preserve"> </w:t>
      </w:r>
      <w:r w:rsidR="00515B72">
        <w:rPr>
          <w:rStyle w:val="pathcurrent"/>
          <w:rFonts w:eastAsia="BookmanOldStyle" w:cstheme="minorHAnsi"/>
        </w:rPr>
        <w:t>Silosy stanowią integralną część instalacji.</w:t>
      </w:r>
    </w:p>
    <w:p w14:paraId="662BBDB5" w14:textId="77777777" w:rsidR="00267103" w:rsidRPr="0023125A" w:rsidRDefault="00267103" w:rsidP="008C130F">
      <w:pPr>
        <w:keepLines/>
        <w:numPr>
          <w:ilvl w:val="0"/>
          <w:numId w:val="11"/>
        </w:numPr>
        <w:tabs>
          <w:tab w:val="clear" w:pos="502"/>
        </w:tabs>
        <w:suppressAutoHyphens/>
        <w:spacing w:line="23" w:lineRule="atLeast"/>
        <w:ind w:left="425" w:hanging="425"/>
        <w:rPr>
          <w:rFonts w:cstheme="minorHAnsi"/>
          <w:color w:val="000000"/>
          <w:shd w:val="clear" w:color="auto" w:fill="FFFF00"/>
        </w:rPr>
      </w:pPr>
      <w:r w:rsidRPr="0023125A">
        <w:rPr>
          <w:rFonts w:cstheme="minorHAnsi"/>
        </w:rPr>
        <w:t xml:space="preserve">Zwierzęta karmione są paszami granulowanymi. Dawki i skład paszy dostosowane są do wieku i potrzeb zwierząt. </w:t>
      </w:r>
    </w:p>
    <w:p w14:paraId="3719B5B3" w14:textId="3CC61393" w:rsidR="00267103" w:rsidRPr="0023125A" w:rsidRDefault="00267103" w:rsidP="008C130F">
      <w:pPr>
        <w:keepLines/>
        <w:numPr>
          <w:ilvl w:val="0"/>
          <w:numId w:val="11"/>
        </w:numPr>
        <w:tabs>
          <w:tab w:val="clear" w:pos="502"/>
        </w:tabs>
        <w:suppressAutoHyphens/>
        <w:spacing w:line="23" w:lineRule="atLeast"/>
        <w:ind w:left="425" w:hanging="425"/>
        <w:rPr>
          <w:rFonts w:cstheme="minorHAnsi"/>
          <w:color w:val="000000"/>
          <w:shd w:val="clear" w:color="auto" w:fill="FFFF00"/>
        </w:rPr>
      </w:pPr>
      <w:r w:rsidRPr="0023125A">
        <w:rPr>
          <w:rFonts w:eastAsia="ArialMT" w:cstheme="minorHAnsi"/>
        </w:rPr>
        <w:t xml:space="preserve">Woda na potrzeby instalacji pobierana jest z </w:t>
      </w:r>
      <w:r w:rsidR="002E4B14" w:rsidRPr="0023125A">
        <w:rPr>
          <w:rFonts w:eastAsia="ArialMT" w:cstheme="minorHAnsi"/>
        </w:rPr>
        <w:t>zewnętrznej sieci wodociągowej</w:t>
      </w:r>
      <w:r w:rsidRPr="0023125A">
        <w:rPr>
          <w:rFonts w:eastAsia="ArialMT" w:cstheme="minorHAnsi"/>
        </w:rPr>
        <w:t>.</w:t>
      </w:r>
    </w:p>
    <w:p w14:paraId="67F7AC4D" w14:textId="27C18BB3" w:rsidR="003F71D2" w:rsidRPr="003F71D2" w:rsidRDefault="00725226" w:rsidP="008C130F">
      <w:pPr>
        <w:keepLines/>
        <w:numPr>
          <w:ilvl w:val="0"/>
          <w:numId w:val="11"/>
        </w:numPr>
        <w:tabs>
          <w:tab w:val="clear" w:pos="502"/>
        </w:tabs>
        <w:suppressAutoHyphens/>
        <w:spacing w:line="23" w:lineRule="atLeast"/>
        <w:ind w:left="425" w:hanging="425"/>
        <w:rPr>
          <w:rFonts w:cstheme="minorHAnsi"/>
          <w:color w:val="000000"/>
          <w:shd w:val="clear" w:color="auto" w:fill="FFFF00"/>
        </w:rPr>
      </w:pPr>
      <w:r w:rsidRPr="00725226">
        <w:rPr>
          <w:rFonts w:ascii="Calibri" w:hAnsi="Calibri" w:cs="Calibri"/>
          <w:color w:val="000000"/>
        </w:rPr>
        <w:t xml:space="preserve">Na terenie fermy powstają ścieki przemysłowe z mycia budynków inwentarskich. </w:t>
      </w:r>
      <w:r w:rsidR="004A599E">
        <w:rPr>
          <w:rFonts w:ascii="Calibri" w:hAnsi="Calibri" w:cs="Calibri"/>
          <w:color w:val="000000"/>
        </w:rPr>
        <w:t>Przedmiotowe ś</w:t>
      </w:r>
      <w:r w:rsidRPr="00725226">
        <w:rPr>
          <w:rFonts w:ascii="Calibri" w:hAnsi="Calibri" w:cs="Calibri"/>
          <w:color w:val="000000"/>
        </w:rPr>
        <w:t>cieki odprowadzane są do 5 szt. zbiorników</w:t>
      </w:r>
      <w:r w:rsidR="004A599E">
        <w:rPr>
          <w:rFonts w:ascii="Calibri" w:hAnsi="Calibri" w:cs="Calibri"/>
          <w:color w:val="000000"/>
        </w:rPr>
        <w:t xml:space="preserve"> bezodpływowych o pojemności 20 </w:t>
      </w:r>
      <w:r w:rsidRPr="00725226">
        <w:rPr>
          <w:rFonts w:ascii="Calibri" w:hAnsi="Calibri" w:cs="Calibri"/>
          <w:color w:val="000000"/>
        </w:rPr>
        <w:t>m</w:t>
      </w:r>
      <w:r w:rsidRPr="00725226">
        <w:rPr>
          <w:rFonts w:ascii="Calibri" w:hAnsi="Calibri" w:cs="Calibri"/>
          <w:color w:val="000000"/>
          <w:vertAlign w:val="superscript"/>
        </w:rPr>
        <w:t>3</w:t>
      </w:r>
      <w:r w:rsidRPr="00725226">
        <w:rPr>
          <w:rFonts w:ascii="Calibri" w:hAnsi="Calibri" w:cs="Calibri"/>
          <w:color w:val="000000"/>
        </w:rPr>
        <w:t xml:space="preserve"> każdy.</w:t>
      </w:r>
      <w:r w:rsidR="003F71D2">
        <w:rPr>
          <w:rFonts w:cstheme="minorHAnsi"/>
          <w:color w:val="000000"/>
          <w:shd w:val="clear" w:color="auto" w:fill="FFFF00"/>
        </w:rPr>
        <w:t xml:space="preserve"> </w:t>
      </w:r>
    </w:p>
    <w:p w14:paraId="705C71E9" w14:textId="6CB146D8" w:rsidR="00267103" w:rsidRPr="0023125A" w:rsidRDefault="00267103" w:rsidP="008C130F">
      <w:pPr>
        <w:keepLines/>
        <w:numPr>
          <w:ilvl w:val="0"/>
          <w:numId w:val="11"/>
        </w:numPr>
        <w:tabs>
          <w:tab w:val="clear" w:pos="502"/>
        </w:tabs>
        <w:suppressAutoHyphens/>
        <w:spacing w:line="23" w:lineRule="atLeast"/>
        <w:ind w:left="425" w:hanging="425"/>
        <w:rPr>
          <w:rFonts w:cstheme="minorHAnsi"/>
          <w:color w:val="000000"/>
          <w:shd w:val="clear" w:color="auto" w:fill="FFFF00"/>
        </w:rPr>
      </w:pPr>
      <w:r w:rsidRPr="0023125A">
        <w:rPr>
          <w:rFonts w:cstheme="minorHAnsi"/>
        </w:rPr>
        <w:t>W budynkach inwentarskich stosuje się oświetlenie elektryczne.</w:t>
      </w:r>
    </w:p>
    <w:p w14:paraId="258AE857" w14:textId="77777777" w:rsidR="00267103" w:rsidRPr="0023125A" w:rsidRDefault="00267103" w:rsidP="008C130F">
      <w:pPr>
        <w:keepLines/>
        <w:numPr>
          <w:ilvl w:val="0"/>
          <w:numId w:val="11"/>
        </w:numPr>
        <w:tabs>
          <w:tab w:val="clear" w:pos="502"/>
        </w:tabs>
        <w:suppressAutoHyphens/>
        <w:spacing w:line="23" w:lineRule="atLeast"/>
        <w:ind w:left="425" w:hanging="425"/>
        <w:rPr>
          <w:rFonts w:cstheme="minorHAnsi"/>
          <w:color w:val="000000"/>
          <w:shd w:val="clear" w:color="auto" w:fill="FFFF00"/>
        </w:rPr>
      </w:pPr>
      <w:r w:rsidRPr="0023125A">
        <w:rPr>
          <w:rFonts w:cstheme="minorHAnsi"/>
        </w:rPr>
        <w:t>Budynki inwentarskie ogrzewane są za pomocą 24 szt. nagrzewnic gazowych o mocy 120 kW każda (w każdym budynku zainstalowane są po 4 szt. nagrzewnic).</w:t>
      </w:r>
    </w:p>
    <w:p w14:paraId="7FFAF5F4" w14:textId="77777777" w:rsidR="002E4B14" w:rsidRPr="0023125A" w:rsidRDefault="00267103" w:rsidP="008C130F">
      <w:pPr>
        <w:keepLines/>
        <w:numPr>
          <w:ilvl w:val="0"/>
          <w:numId w:val="11"/>
        </w:numPr>
        <w:tabs>
          <w:tab w:val="clear" w:pos="502"/>
        </w:tabs>
        <w:suppressAutoHyphens/>
        <w:spacing w:line="23" w:lineRule="atLeast"/>
        <w:ind w:left="425" w:hanging="425"/>
        <w:rPr>
          <w:rFonts w:cstheme="minorHAnsi"/>
          <w:color w:val="000000"/>
          <w:shd w:val="clear" w:color="auto" w:fill="FFFF00"/>
        </w:rPr>
      </w:pPr>
      <w:r w:rsidRPr="0023125A">
        <w:rPr>
          <w:rFonts w:cstheme="minorHAnsi"/>
        </w:rPr>
        <w:t xml:space="preserve">W czasie zaniku dostaw energii elektrycznej źródło awaryjnego zasilania zapewnia eksploatacja 2 szt. agregatów prądotwórczych o mocy 500 kW każdy. </w:t>
      </w:r>
    </w:p>
    <w:p w14:paraId="65E3BBE2" w14:textId="132AA27E" w:rsidR="00267103" w:rsidRPr="0023125A" w:rsidRDefault="00267103" w:rsidP="008C130F">
      <w:pPr>
        <w:keepLines/>
        <w:numPr>
          <w:ilvl w:val="0"/>
          <w:numId w:val="11"/>
        </w:numPr>
        <w:tabs>
          <w:tab w:val="clear" w:pos="502"/>
        </w:tabs>
        <w:suppressAutoHyphens/>
        <w:spacing w:line="23" w:lineRule="atLeast"/>
        <w:ind w:left="425" w:hanging="425"/>
        <w:rPr>
          <w:rFonts w:cstheme="minorHAnsi"/>
          <w:color w:val="000000"/>
          <w:shd w:val="clear" w:color="auto" w:fill="FFFF00"/>
        </w:rPr>
      </w:pPr>
      <w:r w:rsidRPr="0023125A">
        <w:rPr>
          <w:rFonts w:eastAsia="ArialMT" w:cstheme="minorHAnsi"/>
        </w:rPr>
        <w:t xml:space="preserve">Pomieszczenia inwentarskie czyszczone są za pomocą urządzeń wysokociśnieniowych. </w:t>
      </w:r>
      <w:r w:rsidR="002E4B14" w:rsidRPr="0023125A">
        <w:rPr>
          <w:rFonts w:eastAsia="ArialMT" w:cstheme="minorHAnsi"/>
        </w:rPr>
        <w:t>Ścieki z</w:t>
      </w:r>
      <w:r w:rsidR="00E04763" w:rsidRPr="0023125A">
        <w:rPr>
          <w:rFonts w:eastAsia="ArialMT" w:cstheme="minorHAnsi"/>
        </w:rPr>
        <w:t> </w:t>
      </w:r>
      <w:r w:rsidR="002E4B14" w:rsidRPr="0023125A">
        <w:rPr>
          <w:rFonts w:eastAsia="ArialMT" w:cstheme="minorHAnsi"/>
        </w:rPr>
        <w:t>mycia kurników gromadzone są w 5 zbiornikach bez</w:t>
      </w:r>
      <w:r w:rsidR="00E04763" w:rsidRPr="0023125A">
        <w:rPr>
          <w:rFonts w:eastAsia="ArialMT" w:cstheme="minorHAnsi"/>
        </w:rPr>
        <w:t>odpływowych, zlokalizowanych po </w:t>
      </w:r>
      <w:r w:rsidR="002E4B14" w:rsidRPr="0023125A">
        <w:rPr>
          <w:rFonts w:eastAsia="ArialMT" w:cstheme="minorHAnsi"/>
        </w:rPr>
        <w:t>jednym przy kurnikach K1, K2, K3 i K6 oraz jednym pomiędzy kurnikami K4 i K5</w:t>
      </w:r>
      <w:r w:rsidRPr="0023125A">
        <w:rPr>
          <w:rFonts w:eastAsia="ArialMT" w:cstheme="minorHAnsi"/>
        </w:rPr>
        <w:t>.</w:t>
      </w:r>
    </w:p>
    <w:p w14:paraId="6CABC0DD" w14:textId="22E01498" w:rsidR="00267103" w:rsidRPr="00E37793" w:rsidRDefault="00267103" w:rsidP="008C130F">
      <w:pPr>
        <w:keepLines/>
        <w:numPr>
          <w:ilvl w:val="0"/>
          <w:numId w:val="11"/>
        </w:numPr>
        <w:tabs>
          <w:tab w:val="clear" w:pos="502"/>
          <w:tab w:val="num" w:pos="426"/>
        </w:tabs>
        <w:suppressAutoHyphens/>
        <w:spacing w:line="23" w:lineRule="atLeast"/>
        <w:ind w:left="425" w:hanging="425"/>
        <w:rPr>
          <w:rFonts w:cstheme="minorHAnsi"/>
          <w:color w:val="000000"/>
          <w:shd w:val="clear" w:color="auto" w:fill="FFFF00"/>
        </w:rPr>
      </w:pPr>
      <w:r w:rsidRPr="00E37793">
        <w:rPr>
          <w:rFonts w:cstheme="minorHAnsi"/>
        </w:rPr>
        <w:t>Ilość powstających zwłok zwierzęcych wynosi o</w:t>
      </w:r>
      <w:r w:rsidR="00515B72" w:rsidRPr="00E37793">
        <w:rPr>
          <w:rFonts w:cstheme="minorHAnsi"/>
        </w:rPr>
        <w:t>k.</w:t>
      </w:r>
      <w:r w:rsidRPr="00E37793">
        <w:rPr>
          <w:rFonts w:cstheme="minorHAnsi"/>
        </w:rPr>
        <w:t xml:space="preserve"> 76,86 Mg/rok. Zwłoki zwierzęce magazynowane są w szczelnych pojemnikach w kontenerze chłodni, następnie są przekazywane podmiotom prowadzącym ich dalsze zagospodarowanie na warunkach określonych w rozporządzeniu Parlamentu Europejskiego i</w:t>
      </w:r>
      <w:r w:rsidR="00515B72" w:rsidRPr="00E37793">
        <w:rPr>
          <w:rFonts w:cstheme="minorHAnsi"/>
        </w:rPr>
        <w:t xml:space="preserve"> </w:t>
      </w:r>
      <w:r w:rsidRPr="00E37793">
        <w:rPr>
          <w:rFonts w:cstheme="minorHAnsi"/>
        </w:rPr>
        <w:t>Rady (WE) nr 1069/2009</w:t>
      </w:r>
      <w:r w:rsidR="00515B72" w:rsidRPr="00E37793">
        <w:rPr>
          <w:rFonts w:cstheme="minorHAnsi"/>
        </w:rPr>
        <w:t xml:space="preserve"> z dnia 21 </w:t>
      </w:r>
      <w:r w:rsidRPr="00E37793">
        <w:rPr>
          <w:rFonts w:cstheme="minorHAnsi"/>
        </w:rPr>
        <w:t>października 2009 r. określającym przepisy sanitarne dotyczące produktów ubocznych pochodzenia zwierzęcego</w:t>
      </w:r>
      <w:r w:rsidR="00333EA8" w:rsidRPr="00E37793">
        <w:rPr>
          <w:rFonts w:cstheme="minorHAnsi"/>
        </w:rPr>
        <w:t xml:space="preserve"> i produktów pochodnych</w:t>
      </w:r>
      <w:r w:rsidRPr="00E37793">
        <w:rPr>
          <w:rFonts w:cstheme="minorHAnsi"/>
        </w:rPr>
        <w:t>, nieprzeznaczonych do spożycia przez ludzi, i uchylającym rozporządzenie (WE) nr 1774/2002 (rozporządzenie o produktach ubocznych pochodzenia zwierzęcego)</w:t>
      </w:r>
      <w:r w:rsidR="00E37793" w:rsidRPr="00E37793">
        <w:rPr>
          <w:rFonts w:cstheme="minorHAnsi"/>
        </w:rPr>
        <w:t xml:space="preserve"> (Dz. U. UE L z 2009 r. t. 300, str. 1 ze zm.)</w:t>
      </w:r>
      <w:r w:rsidRPr="00E37793">
        <w:rPr>
          <w:rFonts w:cstheme="minorHAnsi"/>
        </w:rPr>
        <w:t xml:space="preserve">. Zgodnie </w:t>
      </w:r>
      <w:r w:rsidR="00E37793">
        <w:rPr>
          <w:rFonts w:cstheme="minorHAnsi"/>
        </w:rPr>
        <w:br/>
      </w:r>
      <w:r w:rsidRPr="00E37793">
        <w:rPr>
          <w:rFonts w:cstheme="minorHAnsi"/>
        </w:rPr>
        <w:t>z art. 2 pkt 9 ustawy</w:t>
      </w:r>
      <w:r w:rsidR="0014075B" w:rsidRPr="00E37793">
        <w:rPr>
          <w:rFonts w:cstheme="minorHAnsi"/>
        </w:rPr>
        <w:t xml:space="preserve"> z dnia 14 grudnia 2012 r. </w:t>
      </w:r>
      <w:r w:rsidRPr="00E37793">
        <w:rPr>
          <w:rFonts w:cstheme="minorHAnsi"/>
        </w:rPr>
        <w:t xml:space="preserve"> o</w:t>
      </w:r>
      <w:r w:rsidR="00266EA2" w:rsidRPr="00E37793">
        <w:rPr>
          <w:rFonts w:cstheme="minorHAnsi"/>
        </w:rPr>
        <w:t xml:space="preserve"> </w:t>
      </w:r>
      <w:r w:rsidRPr="00E37793">
        <w:rPr>
          <w:rFonts w:cstheme="minorHAnsi"/>
        </w:rPr>
        <w:t>odpadach</w:t>
      </w:r>
      <w:r w:rsidR="0014075B" w:rsidRPr="00E37793">
        <w:rPr>
          <w:rFonts w:cstheme="minorHAnsi"/>
        </w:rPr>
        <w:t xml:space="preserve"> (tekst jednolity: Dz. U. z 2022 r., poz. 699 ze zm.)</w:t>
      </w:r>
      <w:r w:rsidRPr="00E37793">
        <w:rPr>
          <w:rFonts w:cstheme="minorHAnsi"/>
        </w:rPr>
        <w:t>, produkty ubo</w:t>
      </w:r>
      <w:r w:rsidR="00515B72" w:rsidRPr="00E37793">
        <w:rPr>
          <w:rFonts w:cstheme="minorHAnsi"/>
        </w:rPr>
        <w:t>czne pochodzenia zwierzęcego (w </w:t>
      </w:r>
      <w:r w:rsidRPr="00E37793">
        <w:rPr>
          <w:rFonts w:cstheme="minorHAnsi"/>
        </w:rPr>
        <w:t>tym zwłoki padłych zwierząt), z</w:t>
      </w:r>
      <w:r w:rsidR="00266EA2" w:rsidRPr="00E37793">
        <w:rPr>
          <w:rFonts w:cstheme="minorHAnsi"/>
        </w:rPr>
        <w:t xml:space="preserve"> </w:t>
      </w:r>
      <w:r w:rsidRPr="00E37793">
        <w:rPr>
          <w:rFonts w:cstheme="minorHAnsi"/>
        </w:rPr>
        <w:t>wyjątkiem tych, które są odpadami przewi</w:t>
      </w:r>
      <w:r w:rsidR="00515B72" w:rsidRPr="00E37793">
        <w:rPr>
          <w:rFonts w:cstheme="minorHAnsi"/>
        </w:rPr>
        <w:t>dzianymi do </w:t>
      </w:r>
      <w:r w:rsidRPr="00E37793">
        <w:rPr>
          <w:rFonts w:cstheme="minorHAnsi"/>
        </w:rPr>
        <w:t>składowania na składowisku odpadów albo do prz</w:t>
      </w:r>
      <w:r w:rsidR="00515B72" w:rsidRPr="00E37793">
        <w:rPr>
          <w:rFonts w:cstheme="minorHAnsi"/>
        </w:rPr>
        <w:t>ekształcania termicznego lub do </w:t>
      </w:r>
      <w:r w:rsidRPr="00E37793">
        <w:rPr>
          <w:rFonts w:cstheme="minorHAnsi"/>
        </w:rPr>
        <w:t>wykorzystania w zakładzie produkującym biogaz lub w kompostowni, zagospodarowywane zgodnie z</w:t>
      </w:r>
      <w:r w:rsidR="00E37793">
        <w:rPr>
          <w:rFonts w:cstheme="minorHAnsi"/>
        </w:rPr>
        <w:t> ww. </w:t>
      </w:r>
      <w:r w:rsidRPr="00E37793">
        <w:rPr>
          <w:rFonts w:cstheme="minorHAnsi"/>
        </w:rPr>
        <w:t>rozporządzeniem – nie są traktowane jako odpady.</w:t>
      </w:r>
    </w:p>
    <w:p w14:paraId="1412D07B" w14:textId="4BD35C4A" w:rsidR="00267103" w:rsidRPr="00725226" w:rsidRDefault="00267103" w:rsidP="008932FB">
      <w:pPr>
        <w:keepLines/>
        <w:numPr>
          <w:ilvl w:val="0"/>
          <w:numId w:val="11"/>
        </w:numPr>
        <w:tabs>
          <w:tab w:val="clear" w:pos="502"/>
          <w:tab w:val="num" w:pos="426"/>
        </w:tabs>
        <w:suppressAutoHyphens/>
        <w:spacing w:line="23" w:lineRule="atLeast"/>
        <w:ind w:left="425" w:hanging="425"/>
        <w:rPr>
          <w:rFonts w:cstheme="minorHAnsi"/>
          <w:color w:val="000000"/>
          <w:shd w:val="clear" w:color="auto" w:fill="FFFF00"/>
        </w:rPr>
      </w:pPr>
      <w:r w:rsidRPr="00725226">
        <w:rPr>
          <w:rFonts w:cstheme="minorHAnsi"/>
        </w:rPr>
        <w:lastRenderedPageBreak/>
        <w:t xml:space="preserve">Roczna ilość powstającego na </w:t>
      </w:r>
      <w:r w:rsidR="004A599E">
        <w:rPr>
          <w:rFonts w:cstheme="minorHAnsi"/>
        </w:rPr>
        <w:t>f</w:t>
      </w:r>
      <w:r w:rsidRPr="00725226">
        <w:rPr>
          <w:rFonts w:cstheme="minorHAnsi"/>
        </w:rPr>
        <w:t>ermie obornika kurzego wynos</w:t>
      </w:r>
      <w:r w:rsidR="00E04763" w:rsidRPr="00725226">
        <w:rPr>
          <w:rFonts w:cstheme="minorHAnsi"/>
        </w:rPr>
        <w:t>i ok. 4 370 Mg. Bezpośrednio po </w:t>
      </w:r>
      <w:r w:rsidRPr="00725226">
        <w:rPr>
          <w:rFonts w:cstheme="minorHAnsi"/>
        </w:rPr>
        <w:t xml:space="preserve">zakończeniu każdego cyklu </w:t>
      </w:r>
      <w:r w:rsidR="00515B72" w:rsidRPr="00725226">
        <w:rPr>
          <w:rFonts w:cstheme="minorHAnsi"/>
        </w:rPr>
        <w:t>chowu</w:t>
      </w:r>
      <w:r w:rsidRPr="00725226">
        <w:rPr>
          <w:rFonts w:cstheme="minorHAnsi"/>
        </w:rPr>
        <w:t xml:space="preserve"> przekazywany jest jako nawóz naturalny podmiotom zewnętrznym (rolnikom indywidualnym), prowadzącym </w:t>
      </w:r>
      <w:r w:rsidR="00515B72" w:rsidRPr="00725226">
        <w:rPr>
          <w:rFonts w:cstheme="minorHAnsi"/>
        </w:rPr>
        <w:t>jego dalsze zagospodarowanie na </w:t>
      </w:r>
      <w:r w:rsidRPr="00725226">
        <w:rPr>
          <w:rFonts w:cstheme="minorHAnsi"/>
        </w:rPr>
        <w:t>zasadach określonych w rozporządz</w:t>
      </w:r>
      <w:r w:rsidR="00E04763" w:rsidRPr="00725226">
        <w:rPr>
          <w:rFonts w:cstheme="minorHAnsi"/>
        </w:rPr>
        <w:t>eniu Parlamentu Europejskiego i </w:t>
      </w:r>
      <w:r w:rsidR="00515B72" w:rsidRPr="00725226">
        <w:rPr>
          <w:rFonts w:cstheme="minorHAnsi"/>
        </w:rPr>
        <w:t>Rady (WE) nr </w:t>
      </w:r>
      <w:r w:rsidRPr="00725226">
        <w:rPr>
          <w:rFonts w:cstheme="minorHAnsi"/>
        </w:rPr>
        <w:t>1069/2009 z dnia 21 października 2009 r. określającym przepisy sanitarne dotyczące produktów ubocznych pochodzenia zwierzęcego</w:t>
      </w:r>
      <w:r w:rsidR="00E37793" w:rsidRPr="00725226">
        <w:rPr>
          <w:rFonts w:cstheme="minorHAnsi"/>
        </w:rPr>
        <w:t xml:space="preserve"> i produktów pochodnych</w:t>
      </w:r>
      <w:r w:rsidRPr="00725226">
        <w:rPr>
          <w:rFonts w:cstheme="minorHAnsi"/>
        </w:rPr>
        <w:t>, nieprzeznaczo</w:t>
      </w:r>
      <w:r w:rsidR="00515B72" w:rsidRPr="00725226">
        <w:rPr>
          <w:rFonts w:cstheme="minorHAnsi"/>
        </w:rPr>
        <w:t>nych do spożycia przez ludzi, i </w:t>
      </w:r>
      <w:r w:rsidRPr="00725226">
        <w:rPr>
          <w:rFonts w:cstheme="minorHAnsi"/>
        </w:rPr>
        <w:t>uchylającym rozporządzenie (WE)</w:t>
      </w:r>
      <w:r w:rsidR="00E37793" w:rsidRPr="00725226">
        <w:rPr>
          <w:rFonts w:cstheme="minorHAnsi"/>
        </w:rPr>
        <w:t xml:space="preserve"> nr 1774/2002 (rozporządzenie o </w:t>
      </w:r>
      <w:r w:rsidRPr="00725226">
        <w:rPr>
          <w:rFonts w:cstheme="minorHAnsi"/>
        </w:rPr>
        <w:t>produktach ubocznych pochodzenia zwierzęcego). Zgodnie</w:t>
      </w:r>
      <w:r w:rsidR="00E37793" w:rsidRPr="00725226">
        <w:rPr>
          <w:rFonts w:cstheme="minorHAnsi"/>
        </w:rPr>
        <w:t xml:space="preserve"> z art. 2 pkt 6 lit. a ustawy o </w:t>
      </w:r>
      <w:r w:rsidRPr="00725226">
        <w:rPr>
          <w:rFonts w:cstheme="minorHAnsi"/>
        </w:rPr>
        <w:t>odpadach, biomasa w postaci odchodów</w:t>
      </w:r>
      <w:r w:rsidR="00515B72" w:rsidRPr="00725226">
        <w:rPr>
          <w:rFonts w:cstheme="minorHAnsi"/>
        </w:rPr>
        <w:t>,</w:t>
      </w:r>
      <w:r w:rsidRPr="00725226">
        <w:rPr>
          <w:rFonts w:cstheme="minorHAnsi"/>
        </w:rPr>
        <w:t xml:space="preserve"> podlegająca przepisom ww.</w:t>
      </w:r>
      <w:r w:rsidR="00515B72" w:rsidRPr="00725226">
        <w:rPr>
          <w:rFonts w:cstheme="minorHAnsi"/>
        </w:rPr>
        <w:t xml:space="preserve"> </w:t>
      </w:r>
      <w:r w:rsidRPr="00725226">
        <w:rPr>
          <w:rFonts w:cstheme="minorHAnsi"/>
        </w:rPr>
        <w:t>ro</w:t>
      </w:r>
      <w:r w:rsidR="00E37793" w:rsidRPr="00725226">
        <w:rPr>
          <w:rFonts w:cstheme="minorHAnsi"/>
        </w:rPr>
        <w:t>zporządzenia i </w:t>
      </w:r>
      <w:r w:rsidR="0014075B" w:rsidRPr="00725226">
        <w:rPr>
          <w:rFonts w:cstheme="minorHAnsi"/>
        </w:rPr>
        <w:t>wykorzystywana w</w:t>
      </w:r>
      <w:r w:rsidR="00515B72" w:rsidRPr="00725226">
        <w:rPr>
          <w:rFonts w:cstheme="minorHAnsi"/>
        </w:rPr>
        <w:t xml:space="preserve"> </w:t>
      </w:r>
      <w:r w:rsidRPr="00725226">
        <w:rPr>
          <w:rFonts w:cstheme="minorHAnsi"/>
        </w:rPr>
        <w:t>rolnictwie, leśnict</w:t>
      </w:r>
      <w:r w:rsidR="00E04763" w:rsidRPr="00725226">
        <w:rPr>
          <w:rFonts w:cstheme="minorHAnsi"/>
        </w:rPr>
        <w:t>wie lub do produkcji energii za</w:t>
      </w:r>
      <w:r w:rsidR="00515B72" w:rsidRPr="00725226">
        <w:rPr>
          <w:rFonts w:cstheme="minorHAnsi"/>
        </w:rPr>
        <w:t xml:space="preserve"> </w:t>
      </w:r>
      <w:r w:rsidRPr="00725226">
        <w:rPr>
          <w:rFonts w:cstheme="minorHAnsi"/>
        </w:rPr>
        <w:t>pomocą procesów lub metod, które nie są szkodliwe dla środowiska ani nie stanowią zagrożenia dla życia i zdrowia ludzi – nie jest traktowana jako odpad.</w:t>
      </w:r>
    </w:p>
    <w:p w14:paraId="30D4AB44" w14:textId="77777777" w:rsidR="00267103" w:rsidRPr="0023125A" w:rsidRDefault="00267103" w:rsidP="008C130F">
      <w:pPr>
        <w:keepLines/>
        <w:numPr>
          <w:ilvl w:val="0"/>
          <w:numId w:val="11"/>
        </w:numPr>
        <w:tabs>
          <w:tab w:val="clear" w:pos="502"/>
          <w:tab w:val="num" w:pos="426"/>
        </w:tabs>
        <w:suppressAutoHyphens/>
        <w:spacing w:after="360" w:line="23" w:lineRule="atLeast"/>
        <w:ind w:left="426" w:hanging="426"/>
        <w:rPr>
          <w:rFonts w:cstheme="minorHAnsi"/>
          <w:color w:val="000000"/>
          <w:shd w:val="clear" w:color="auto" w:fill="FFFF00"/>
        </w:rPr>
      </w:pPr>
      <w:r w:rsidRPr="0023125A">
        <w:rPr>
          <w:rFonts w:cstheme="minorHAnsi"/>
        </w:rPr>
        <w:t>Wytwórcą odpadów weterynaryjnych jest lekarz weterynarii świadczący na podstawie stosownej umowy, usługi ochrony zdrowia zwierząt.</w:t>
      </w:r>
    </w:p>
    <w:p w14:paraId="4CA5A620" w14:textId="71FE2B2E" w:rsidR="00267103" w:rsidRPr="0023125A" w:rsidRDefault="008070E5" w:rsidP="008C130F">
      <w:pPr>
        <w:pStyle w:val="Standardowy0"/>
        <w:keepLines/>
        <w:tabs>
          <w:tab w:val="left" w:pos="284"/>
        </w:tabs>
        <w:spacing w:after="360" w:line="23" w:lineRule="atLeast"/>
        <w:jc w:val="left"/>
        <w:rPr>
          <w:rFonts w:asciiTheme="minorHAnsi" w:hAnsiTheme="minorHAnsi" w:cstheme="minorHAnsi"/>
          <w:szCs w:val="24"/>
          <w:lang w:val="pl-PL"/>
        </w:rPr>
      </w:pPr>
      <w:r>
        <w:rPr>
          <w:rFonts w:asciiTheme="minorHAnsi" w:hAnsiTheme="minorHAnsi" w:cstheme="minorHAnsi"/>
          <w:szCs w:val="24"/>
          <w:lang w:val="pl-PL"/>
        </w:rPr>
        <w:t>2</w:t>
      </w:r>
      <w:r w:rsidR="00267103" w:rsidRPr="0023125A">
        <w:rPr>
          <w:rFonts w:asciiTheme="minorHAnsi" w:hAnsiTheme="minorHAnsi" w:cstheme="minorHAnsi"/>
          <w:szCs w:val="24"/>
          <w:lang w:val="pl-PL"/>
        </w:rPr>
        <w:t>.  Pkt I.2. ww. decyzji otrzymuje brzmienie:</w:t>
      </w:r>
    </w:p>
    <w:p w14:paraId="617ADB39" w14:textId="733B93CD" w:rsidR="00267103" w:rsidRPr="0023125A" w:rsidRDefault="008070E5" w:rsidP="008C130F">
      <w:pPr>
        <w:pStyle w:val="Standardowy0"/>
        <w:keepLines/>
        <w:tabs>
          <w:tab w:val="left" w:pos="284"/>
        </w:tabs>
        <w:spacing w:after="360" w:line="23" w:lineRule="atLeast"/>
        <w:jc w:val="left"/>
        <w:rPr>
          <w:rFonts w:asciiTheme="minorHAnsi" w:hAnsiTheme="minorHAnsi" w:cstheme="minorHAnsi"/>
          <w:b/>
          <w:szCs w:val="24"/>
          <w:lang w:val="pl-PL"/>
        </w:rPr>
      </w:pPr>
      <w:r>
        <w:rPr>
          <w:rFonts w:asciiTheme="minorHAnsi" w:hAnsiTheme="minorHAnsi" w:cstheme="minorHAnsi"/>
          <w:b/>
          <w:szCs w:val="24"/>
          <w:lang w:val="pl-PL"/>
        </w:rPr>
        <w:t xml:space="preserve">2.  </w:t>
      </w:r>
      <w:r w:rsidR="00267103" w:rsidRPr="0023125A">
        <w:rPr>
          <w:rFonts w:asciiTheme="minorHAnsi" w:hAnsiTheme="minorHAnsi" w:cstheme="minorHAnsi"/>
          <w:b/>
          <w:szCs w:val="24"/>
          <w:lang w:val="pl-PL"/>
        </w:rPr>
        <w:t>Rodzaj i ilość wykorzystywanej energii, materiałów</w:t>
      </w:r>
      <w:r w:rsidR="00DC5323" w:rsidRPr="0023125A">
        <w:rPr>
          <w:rFonts w:asciiTheme="minorHAnsi" w:hAnsiTheme="minorHAnsi" w:cstheme="minorHAnsi"/>
          <w:b/>
          <w:szCs w:val="24"/>
          <w:lang w:val="pl-PL"/>
        </w:rPr>
        <w:t>,</w:t>
      </w:r>
      <w:r w:rsidR="00267103" w:rsidRPr="0023125A">
        <w:rPr>
          <w:rFonts w:asciiTheme="minorHAnsi" w:hAnsiTheme="minorHAnsi" w:cstheme="minorHAnsi"/>
          <w:b/>
          <w:szCs w:val="24"/>
          <w:lang w:val="pl-PL"/>
        </w:rPr>
        <w:t xml:space="preserve"> surowców </w:t>
      </w:r>
      <w:r w:rsidR="00DC5323" w:rsidRPr="0023125A">
        <w:rPr>
          <w:rFonts w:asciiTheme="minorHAnsi" w:hAnsiTheme="minorHAnsi" w:cstheme="minorHAnsi"/>
          <w:b/>
          <w:szCs w:val="24"/>
          <w:lang w:val="pl-PL"/>
        </w:rPr>
        <w:t>i paliw</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103"/>
        <w:gridCol w:w="1843"/>
        <w:gridCol w:w="1701"/>
      </w:tblGrid>
      <w:tr w:rsidR="00267103" w:rsidRPr="0023125A" w14:paraId="54472EF5" w14:textId="77777777" w:rsidTr="006D2C41">
        <w:trPr>
          <w:trHeight w:val="300"/>
          <w:jc w:val="center"/>
        </w:trPr>
        <w:tc>
          <w:tcPr>
            <w:tcW w:w="5103" w:type="dxa"/>
            <w:shd w:val="clear" w:color="auto" w:fill="D9D9D9"/>
            <w:vAlign w:val="center"/>
          </w:tcPr>
          <w:p w14:paraId="4131B00A" w14:textId="7AF8533C" w:rsidR="00267103" w:rsidRPr="0023125A" w:rsidRDefault="00267103" w:rsidP="00725226">
            <w:pPr>
              <w:keepLines/>
              <w:snapToGrid w:val="0"/>
              <w:rPr>
                <w:rFonts w:cstheme="minorHAnsi"/>
                <w:b/>
              </w:rPr>
            </w:pPr>
            <w:r w:rsidRPr="0023125A">
              <w:rPr>
                <w:rFonts w:cstheme="minorHAnsi"/>
                <w:b/>
              </w:rPr>
              <w:t>Rodzaj energii, materiałów</w:t>
            </w:r>
            <w:r w:rsidR="00725226">
              <w:rPr>
                <w:rFonts w:cstheme="minorHAnsi"/>
                <w:b/>
              </w:rPr>
              <w:t>,</w:t>
            </w:r>
            <w:r w:rsidRPr="0023125A">
              <w:rPr>
                <w:rFonts w:cstheme="minorHAnsi"/>
                <w:b/>
              </w:rPr>
              <w:t xml:space="preserve"> surowców</w:t>
            </w:r>
            <w:r w:rsidR="00725226">
              <w:rPr>
                <w:rFonts w:cstheme="minorHAnsi"/>
                <w:b/>
              </w:rPr>
              <w:t xml:space="preserve"> i paliw</w:t>
            </w:r>
          </w:p>
        </w:tc>
        <w:tc>
          <w:tcPr>
            <w:tcW w:w="1843" w:type="dxa"/>
            <w:shd w:val="clear" w:color="auto" w:fill="D9D9D9"/>
            <w:vAlign w:val="center"/>
          </w:tcPr>
          <w:p w14:paraId="2A3B4CD8" w14:textId="77777777" w:rsidR="00267103" w:rsidRPr="0023125A" w:rsidRDefault="00267103" w:rsidP="008C130F">
            <w:pPr>
              <w:keepLines/>
              <w:snapToGrid w:val="0"/>
              <w:rPr>
                <w:rFonts w:cstheme="minorHAnsi"/>
                <w:b/>
              </w:rPr>
            </w:pPr>
            <w:r w:rsidRPr="0023125A">
              <w:rPr>
                <w:rFonts w:cstheme="minorHAnsi"/>
                <w:b/>
              </w:rPr>
              <w:t>Jednostka</w:t>
            </w:r>
          </w:p>
        </w:tc>
        <w:tc>
          <w:tcPr>
            <w:tcW w:w="1701" w:type="dxa"/>
            <w:shd w:val="clear" w:color="auto" w:fill="D9D9D9"/>
            <w:vAlign w:val="center"/>
          </w:tcPr>
          <w:p w14:paraId="3FFFD2CF" w14:textId="77777777" w:rsidR="00267103" w:rsidRPr="0023125A" w:rsidRDefault="00267103" w:rsidP="008C130F">
            <w:pPr>
              <w:keepLines/>
              <w:snapToGrid w:val="0"/>
              <w:rPr>
                <w:rFonts w:cstheme="minorHAnsi"/>
                <w:b/>
              </w:rPr>
            </w:pPr>
            <w:r w:rsidRPr="0023125A">
              <w:rPr>
                <w:rFonts w:cstheme="minorHAnsi"/>
                <w:b/>
              </w:rPr>
              <w:t>Zużycie</w:t>
            </w:r>
          </w:p>
        </w:tc>
      </w:tr>
      <w:tr w:rsidR="00267103" w:rsidRPr="0023125A" w14:paraId="31D24C04" w14:textId="77777777" w:rsidTr="006D2C41">
        <w:trPr>
          <w:trHeight w:val="165"/>
          <w:jc w:val="center"/>
        </w:trPr>
        <w:tc>
          <w:tcPr>
            <w:tcW w:w="5103" w:type="dxa"/>
          </w:tcPr>
          <w:p w14:paraId="49E14C16" w14:textId="77777777" w:rsidR="00267103" w:rsidRPr="0023125A" w:rsidRDefault="00267103" w:rsidP="008C130F">
            <w:pPr>
              <w:keepLines/>
              <w:snapToGrid w:val="0"/>
              <w:rPr>
                <w:rFonts w:cstheme="minorHAnsi"/>
              </w:rPr>
            </w:pPr>
            <w:r w:rsidRPr="0023125A">
              <w:rPr>
                <w:rFonts w:cstheme="minorHAnsi"/>
              </w:rPr>
              <w:t>Energia elektryczna</w:t>
            </w:r>
          </w:p>
        </w:tc>
        <w:tc>
          <w:tcPr>
            <w:tcW w:w="1843" w:type="dxa"/>
          </w:tcPr>
          <w:p w14:paraId="6330D516" w14:textId="5CAC8227" w:rsidR="00267103" w:rsidRPr="0023125A" w:rsidRDefault="00267103" w:rsidP="008C130F">
            <w:pPr>
              <w:keepLines/>
              <w:snapToGrid w:val="0"/>
              <w:rPr>
                <w:rFonts w:cstheme="minorHAnsi"/>
              </w:rPr>
            </w:pPr>
            <w:r w:rsidRPr="0023125A">
              <w:rPr>
                <w:rFonts w:cstheme="minorHAnsi"/>
              </w:rPr>
              <w:t>MW</w:t>
            </w:r>
            <w:r w:rsidR="00E4094E" w:rsidRPr="0023125A">
              <w:rPr>
                <w:rFonts w:cstheme="minorHAnsi"/>
              </w:rPr>
              <w:t>h/</w:t>
            </w:r>
            <w:r w:rsidRPr="0023125A">
              <w:rPr>
                <w:rFonts w:cstheme="minorHAnsi"/>
              </w:rPr>
              <w:t xml:space="preserve">rok  </w:t>
            </w:r>
          </w:p>
        </w:tc>
        <w:tc>
          <w:tcPr>
            <w:tcW w:w="1701" w:type="dxa"/>
          </w:tcPr>
          <w:p w14:paraId="636B98D0" w14:textId="77777777" w:rsidR="00267103" w:rsidRPr="0023125A" w:rsidRDefault="00267103" w:rsidP="008C130F">
            <w:pPr>
              <w:keepLines/>
              <w:snapToGrid w:val="0"/>
              <w:rPr>
                <w:rFonts w:cstheme="minorHAnsi"/>
              </w:rPr>
            </w:pPr>
            <w:r w:rsidRPr="0023125A">
              <w:rPr>
                <w:rFonts w:cstheme="minorHAnsi"/>
              </w:rPr>
              <w:t>500</w:t>
            </w:r>
          </w:p>
        </w:tc>
      </w:tr>
      <w:tr w:rsidR="00267103" w:rsidRPr="0023125A" w14:paraId="7890EDD0" w14:textId="77777777" w:rsidTr="006D2C41">
        <w:trPr>
          <w:trHeight w:val="270"/>
          <w:jc w:val="center"/>
        </w:trPr>
        <w:tc>
          <w:tcPr>
            <w:tcW w:w="5103" w:type="dxa"/>
          </w:tcPr>
          <w:p w14:paraId="6BBAF0DE" w14:textId="77777777" w:rsidR="00267103" w:rsidRPr="0023125A" w:rsidRDefault="00267103" w:rsidP="008C130F">
            <w:pPr>
              <w:keepLines/>
              <w:snapToGrid w:val="0"/>
              <w:rPr>
                <w:rFonts w:cstheme="minorHAnsi"/>
              </w:rPr>
            </w:pPr>
            <w:r w:rsidRPr="0023125A">
              <w:rPr>
                <w:rFonts w:cstheme="minorHAnsi"/>
              </w:rPr>
              <w:t xml:space="preserve">Woda </w:t>
            </w:r>
          </w:p>
        </w:tc>
        <w:tc>
          <w:tcPr>
            <w:tcW w:w="1843" w:type="dxa"/>
          </w:tcPr>
          <w:p w14:paraId="7DB7766C" w14:textId="77777777" w:rsidR="00267103" w:rsidRPr="0023125A" w:rsidRDefault="00267103" w:rsidP="008C130F">
            <w:pPr>
              <w:keepLines/>
              <w:snapToGrid w:val="0"/>
              <w:ind w:left="855" w:hanging="862"/>
              <w:rPr>
                <w:rFonts w:cstheme="minorHAnsi"/>
                <w:color w:val="000000"/>
                <w:spacing w:val="-3"/>
                <w:kern w:val="1"/>
              </w:rPr>
            </w:pPr>
            <w:r w:rsidRPr="0023125A">
              <w:rPr>
                <w:rFonts w:eastAsia="Lucida Sans Unicode" w:cstheme="minorHAnsi"/>
                <w:color w:val="000000"/>
                <w:kern w:val="1"/>
              </w:rPr>
              <w:t>m</w:t>
            </w:r>
            <w:r w:rsidRPr="0023125A">
              <w:rPr>
                <w:rFonts w:eastAsia="Lucida Sans Unicode" w:cstheme="minorHAnsi"/>
                <w:color w:val="000000"/>
                <w:kern w:val="1"/>
                <w:vertAlign w:val="superscript"/>
              </w:rPr>
              <w:t>3</w:t>
            </w:r>
            <w:r w:rsidRPr="0023125A">
              <w:rPr>
                <w:rFonts w:eastAsia="Lucida Sans Unicode" w:cstheme="minorHAnsi"/>
                <w:color w:val="000000"/>
                <w:kern w:val="1"/>
              </w:rPr>
              <w:t>/rok</w:t>
            </w:r>
          </w:p>
        </w:tc>
        <w:tc>
          <w:tcPr>
            <w:tcW w:w="1701" w:type="dxa"/>
          </w:tcPr>
          <w:p w14:paraId="0246FE28" w14:textId="77777777" w:rsidR="00267103" w:rsidRPr="0023125A" w:rsidRDefault="00267103" w:rsidP="008C130F">
            <w:pPr>
              <w:keepLines/>
              <w:snapToGrid w:val="0"/>
              <w:ind w:left="855" w:hanging="862"/>
              <w:rPr>
                <w:rFonts w:cstheme="minorHAnsi"/>
                <w:color w:val="000000"/>
                <w:spacing w:val="-3"/>
                <w:kern w:val="1"/>
              </w:rPr>
            </w:pPr>
            <w:r w:rsidRPr="0023125A">
              <w:rPr>
                <w:rFonts w:cstheme="minorHAnsi"/>
                <w:color w:val="000000"/>
                <w:spacing w:val="-3"/>
                <w:kern w:val="1"/>
              </w:rPr>
              <w:t>19 595</w:t>
            </w:r>
          </w:p>
        </w:tc>
      </w:tr>
      <w:tr w:rsidR="00267103" w:rsidRPr="0023125A" w14:paraId="3AFF7258" w14:textId="77777777" w:rsidTr="006D2C41">
        <w:trPr>
          <w:trHeight w:val="165"/>
          <w:jc w:val="center"/>
        </w:trPr>
        <w:tc>
          <w:tcPr>
            <w:tcW w:w="5103" w:type="dxa"/>
          </w:tcPr>
          <w:p w14:paraId="6B0047FD" w14:textId="77777777" w:rsidR="00267103" w:rsidRPr="0023125A" w:rsidRDefault="00267103" w:rsidP="008C130F">
            <w:pPr>
              <w:keepLines/>
              <w:snapToGrid w:val="0"/>
              <w:rPr>
                <w:rFonts w:cstheme="minorHAnsi"/>
              </w:rPr>
            </w:pPr>
            <w:r w:rsidRPr="0023125A">
              <w:rPr>
                <w:rFonts w:cstheme="minorHAnsi"/>
              </w:rPr>
              <w:t>Gaz propan / propan-butan</w:t>
            </w:r>
          </w:p>
        </w:tc>
        <w:tc>
          <w:tcPr>
            <w:tcW w:w="1843" w:type="dxa"/>
          </w:tcPr>
          <w:p w14:paraId="04D69665" w14:textId="77777777" w:rsidR="00267103" w:rsidRPr="0023125A" w:rsidRDefault="00267103" w:rsidP="008C130F">
            <w:pPr>
              <w:keepLines/>
              <w:snapToGrid w:val="0"/>
              <w:rPr>
                <w:rFonts w:cstheme="minorHAnsi"/>
              </w:rPr>
            </w:pPr>
            <w:r w:rsidRPr="0023125A">
              <w:rPr>
                <w:rFonts w:eastAsia="Lucida Sans Unicode" w:cstheme="minorHAnsi"/>
                <w:color w:val="000000"/>
                <w:kern w:val="1"/>
              </w:rPr>
              <w:t>m</w:t>
            </w:r>
            <w:r w:rsidRPr="0023125A">
              <w:rPr>
                <w:rFonts w:eastAsia="Lucida Sans Unicode" w:cstheme="minorHAnsi"/>
                <w:color w:val="000000"/>
                <w:kern w:val="1"/>
                <w:vertAlign w:val="superscript"/>
              </w:rPr>
              <w:t>3</w:t>
            </w:r>
            <w:r w:rsidRPr="0023125A">
              <w:rPr>
                <w:rFonts w:cstheme="minorHAnsi"/>
              </w:rPr>
              <w:t>/rok</w:t>
            </w:r>
          </w:p>
        </w:tc>
        <w:tc>
          <w:tcPr>
            <w:tcW w:w="1701" w:type="dxa"/>
          </w:tcPr>
          <w:p w14:paraId="3754604E" w14:textId="77777777" w:rsidR="00267103" w:rsidRPr="0023125A" w:rsidRDefault="00267103" w:rsidP="008C130F">
            <w:pPr>
              <w:keepLines/>
              <w:snapToGrid w:val="0"/>
              <w:rPr>
                <w:rFonts w:cstheme="minorHAnsi"/>
              </w:rPr>
            </w:pPr>
            <w:r w:rsidRPr="0023125A">
              <w:rPr>
                <w:rFonts w:cstheme="minorHAnsi"/>
              </w:rPr>
              <w:t>180 000</w:t>
            </w:r>
          </w:p>
        </w:tc>
      </w:tr>
      <w:tr w:rsidR="00267103" w:rsidRPr="0023125A" w14:paraId="75338B65" w14:textId="77777777" w:rsidTr="006D2C41">
        <w:trPr>
          <w:trHeight w:val="165"/>
          <w:jc w:val="center"/>
        </w:trPr>
        <w:tc>
          <w:tcPr>
            <w:tcW w:w="5103" w:type="dxa"/>
          </w:tcPr>
          <w:p w14:paraId="74D263EC" w14:textId="77777777" w:rsidR="00267103" w:rsidRPr="0023125A" w:rsidRDefault="00267103" w:rsidP="008C130F">
            <w:pPr>
              <w:keepLines/>
              <w:snapToGrid w:val="0"/>
              <w:rPr>
                <w:rFonts w:cstheme="minorHAnsi"/>
              </w:rPr>
            </w:pPr>
            <w:r w:rsidRPr="0023125A">
              <w:rPr>
                <w:rFonts w:cstheme="minorHAnsi"/>
              </w:rPr>
              <w:t>Pasza</w:t>
            </w:r>
          </w:p>
        </w:tc>
        <w:tc>
          <w:tcPr>
            <w:tcW w:w="1843" w:type="dxa"/>
          </w:tcPr>
          <w:p w14:paraId="4650394A" w14:textId="77777777" w:rsidR="00267103" w:rsidRPr="0023125A" w:rsidRDefault="00267103" w:rsidP="008C130F">
            <w:pPr>
              <w:keepLines/>
              <w:snapToGrid w:val="0"/>
              <w:rPr>
                <w:rFonts w:cstheme="minorHAnsi"/>
              </w:rPr>
            </w:pPr>
            <w:r w:rsidRPr="0023125A">
              <w:rPr>
                <w:rFonts w:cstheme="minorHAnsi"/>
              </w:rPr>
              <w:t>Mg/rok</w:t>
            </w:r>
          </w:p>
        </w:tc>
        <w:tc>
          <w:tcPr>
            <w:tcW w:w="1701" w:type="dxa"/>
          </w:tcPr>
          <w:p w14:paraId="0EB29CBC" w14:textId="77777777" w:rsidR="00267103" w:rsidRPr="0023125A" w:rsidRDefault="00267103" w:rsidP="008C130F">
            <w:pPr>
              <w:keepLines/>
              <w:snapToGrid w:val="0"/>
              <w:rPr>
                <w:rFonts w:cstheme="minorHAnsi"/>
              </w:rPr>
            </w:pPr>
            <w:r w:rsidRPr="0023125A">
              <w:rPr>
                <w:rFonts w:cstheme="minorHAnsi"/>
              </w:rPr>
              <w:t>9 450</w:t>
            </w:r>
          </w:p>
        </w:tc>
      </w:tr>
      <w:tr w:rsidR="00267103" w:rsidRPr="0023125A" w14:paraId="45884A64" w14:textId="77777777" w:rsidTr="006D2C41">
        <w:trPr>
          <w:trHeight w:val="165"/>
          <w:jc w:val="center"/>
        </w:trPr>
        <w:tc>
          <w:tcPr>
            <w:tcW w:w="5103" w:type="dxa"/>
          </w:tcPr>
          <w:p w14:paraId="55779D3F" w14:textId="77777777" w:rsidR="00267103" w:rsidRPr="0023125A" w:rsidRDefault="00267103" w:rsidP="008C130F">
            <w:pPr>
              <w:keepLines/>
              <w:snapToGrid w:val="0"/>
              <w:rPr>
                <w:rFonts w:cstheme="minorHAnsi"/>
              </w:rPr>
            </w:pPr>
            <w:r w:rsidRPr="0023125A">
              <w:rPr>
                <w:rFonts w:cstheme="minorHAnsi"/>
              </w:rPr>
              <w:t>Ściółka</w:t>
            </w:r>
          </w:p>
        </w:tc>
        <w:tc>
          <w:tcPr>
            <w:tcW w:w="1843" w:type="dxa"/>
          </w:tcPr>
          <w:p w14:paraId="68D867F4" w14:textId="77777777" w:rsidR="00267103" w:rsidRPr="0023125A" w:rsidRDefault="00267103" w:rsidP="008C130F">
            <w:pPr>
              <w:keepLines/>
              <w:snapToGrid w:val="0"/>
              <w:rPr>
                <w:rFonts w:cstheme="minorHAnsi"/>
              </w:rPr>
            </w:pPr>
            <w:r w:rsidRPr="0023125A">
              <w:rPr>
                <w:rFonts w:cstheme="minorHAnsi"/>
              </w:rPr>
              <w:t>Mg/rok</w:t>
            </w:r>
          </w:p>
        </w:tc>
        <w:tc>
          <w:tcPr>
            <w:tcW w:w="1701" w:type="dxa"/>
          </w:tcPr>
          <w:p w14:paraId="5118F553" w14:textId="77777777" w:rsidR="00267103" w:rsidRPr="0023125A" w:rsidRDefault="00267103" w:rsidP="008C130F">
            <w:pPr>
              <w:keepLines/>
              <w:snapToGrid w:val="0"/>
              <w:rPr>
                <w:rFonts w:cstheme="minorHAnsi"/>
              </w:rPr>
            </w:pPr>
            <w:r w:rsidRPr="0023125A">
              <w:rPr>
                <w:rFonts w:cstheme="minorHAnsi"/>
              </w:rPr>
              <w:t>1 050</w:t>
            </w:r>
          </w:p>
        </w:tc>
      </w:tr>
    </w:tbl>
    <w:p w14:paraId="1AC459A0" w14:textId="77777777" w:rsidR="00E04763" w:rsidRPr="0023125A" w:rsidRDefault="00E04763" w:rsidP="008C130F">
      <w:pPr>
        <w:pStyle w:val="NormalnyWeb"/>
        <w:keepLines/>
        <w:spacing w:before="0" w:beforeAutospacing="0" w:after="360" w:afterAutospacing="0" w:line="23" w:lineRule="atLeast"/>
        <w:rPr>
          <w:rFonts w:asciiTheme="minorHAnsi" w:hAnsiTheme="minorHAnsi" w:cstheme="minorHAnsi"/>
        </w:rPr>
      </w:pPr>
    </w:p>
    <w:p w14:paraId="347EFF1D" w14:textId="2E1BB6F5" w:rsidR="00267103" w:rsidRPr="0023125A" w:rsidRDefault="008070E5" w:rsidP="008C130F">
      <w:pPr>
        <w:pStyle w:val="NormalnyWeb"/>
        <w:keepLines/>
        <w:spacing w:before="0" w:beforeAutospacing="0" w:after="360" w:afterAutospacing="0" w:line="23" w:lineRule="atLeast"/>
        <w:rPr>
          <w:rFonts w:asciiTheme="minorHAnsi" w:hAnsiTheme="minorHAnsi" w:cstheme="minorHAnsi"/>
        </w:rPr>
      </w:pPr>
      <w:r>
        <w:rPr>
          <w:rFonts w:asciiTheme="minorHAnsi" w:hAnsiTheme="minorHAnsi" w:cstheme="minorHAnsi"/>
        </w:rPr>
        <w:t>3</w:t>
      </w:r>
      <w:r w:rsidR="001475DE" w:rsidRPr="0023125A">
        <w:rPr>
          <w:rFonts w:asciiTheme="minorHAnsi" w:hAnsiTheme="minorHAnsi" w:cstheme="minorHAnsi"/>
        </w:rPr>
        <w:t>.  Pkt I.3. ww. decyzji otrzymuje brzmienie:</w:t>
      </w:r>
    </w:p>
    <w:p w14:paraId="070DD2E8" w14:textId="519B680F" w:rsidR="00267103" w:rsidRPr="0023125A" w:rsidRDefault="008070E5" w:rsidP="008C130F">
      <w:pPr>
        <w:keepLines/>
        <w:suppressAutoHyphens/>
        <w:spacing w:after="360" w:line="23" w:lineRule="atLeast"/>
        <w:rPr>
          <w:rStyle w:val="WW-Absatz-Standardschriftart"/>
          <w:rFonts w:cstheme="minorHAnsi"/>
          <w:bCs/>
        </w:rPr>
      </w:pPr>
      <w:r>
        <w:rPr>
          <w:rStyle w:val="WW-Absatz-Standardschriftart"/>
          <w:rFonts w:cstheme="minorHAnsi"/>
          <w:b/>
          <w:bCs/>
        </w:rPr>
        <w:t xml:space="preserve">3.  </w:t>
      </w:r>
      <w:r w:rsidR="00267103" w:rsidRPr="0023125A">
        <w:rPr>
          <w:rStyle w:val="WW-Absatz-Standardschriftart"/>
          <w:rFonts w:cstheme="minorHAnsi"/>
          <w:b/>
          <w:bCs/>
        </w:rPr>
        <w:t xml:space="preserve">Sposoby </w:t>
      </w:r>
      <w:r w:rsidR="00267103" w:rsidRPr="0023125A">
        <w:rPr>
          <w:rFonts w:cstheme="minorHAnsi"/>
          <w:b/>
          <w:bCs/>
          <w:color w:val="000000"/>
        </w:rPr>
        <w:t>osiągania wysokiego poziomu ochrony środowiska jako całości</w:t>
      </w:r>
    </w:p>
    <w:p w14:paraId="71C54EDB" w14:textId="0D0412B5" w:rsidR="00267103" w:rsidRPr="0023125A" w:rsidRDefault="00267103" w:rsidP="008C130F">
      <w:pPr>
        <w:keepLines/>
        <w:spacing w:line="23" w:lineRule="atLeast"/>
        <w:rPr>
          <w:rFonts w:cstheme="minorHAnsi"/>
          <w:color w:val="000000"/>
          <w:highlight w:val="yellow"/>
        </w:rPr>
      </w:pPr>
      <w:r w:rsidRPr="0023125A">
        <w:rPr>
          <w:rFonts w:cstheme="minorHAnsi"/>
          <w:color w:val="000000"/>
        </w:rPr>
        <w:t xml:space="preserve">Zastosowane rozwiązania organizacyjne, techniczne i technologiczne gwarantujące wysoki poziom ochrony środowiska jako całości, w tym wynikające z konkluzji dotyczących najlepszych dostępnych technik w odniesieniu do intensywnego chowu </w:t>
      </w:r>
      <w:r w:rsidR="00515B72">
        <w:rPr>
          <w:rFonts w:cstheme="minorHAnsi"/>
          <w:color w:val="000000"/>
        </w:rPr>
        <w:t>drobiu</w:t>
      </w:r>
      <w:r w:rsidRPr="0023125A">
        <w:rPr>
          <w:rFonts w:cstheme="minorHAnsi"/>
          <w:color w:val="000000"/>
        </w:rPr>
        <w:t>:</w:t>
      </w:r>
    </w:p>
    <w:p w14:paraId="396F0FC9" w14:textId="77777777" w:rsidR="00267103" w:rsidRPr="0023125A" w:rsidRDefault="00267103" w:rsidP="008C130F">
      <w:pPr>
        <w:keepLines/>
        <w:numPr>
          <w:ilvl w:val="0"/>
          <w:numId w:val="5"/>
        </w:numPr>
        <w:tabs>
          <w:tab w:val="clear" w:pos="-6"/>
        </w:tabs>
        <w:spacing w:line="23" w:lineRule="atLeast"/>
        <w:ind w:left="426" w:hanging="426"/>
        <w:rPr>
          <w:rFonts w:cstheme="minorHAnsi"/>
          <w:color w:val="000000"/>
        </w:rPr>
      </w:pPr>
      <w:r w:rsidRPr="0023125A">
        <w:rPr>
          <w:rFonts w:cstheme="minorHAnsi"/>
          <w:color w:val="000000"/>
        </w:rPr>
        <w:t>Wdrożenie procedur i stosowanie wymaganych cech systemu zarządzania środowiskowego (BAT 1).</w:t>
      </w:r>
    </w:p>
    <w:p w14:paraId="74BD5EF8" w14:textId="77777777" w:rsidR="00267103" w:rsidRPr="0023125A" w:rsidRDefault="00267103" w:rsidP="008C130F">
      <w:pPr>
        <w:keepLines/>
        <w:numPr>
          <w:ilvl w:val="0"/>
          <w:numId w:val="5"/>
        </w:numPr>
        <w:tabs>
          <w:tab w:val="clear" w:pos="-6"/>
        </w:tabs>
        <w:spacing w:line="23" w:lineRule="atLeast"/>
        <w:ind w:left="426" w:hanging="426"/>
        <w:rPr>
          <w:rFonts w:cstheme="minorHAnsi"/>
          <w:color w:val="000000"/>
        </w:rPr>
      </w:pPr>
      <w:r w:rsidRPr="0023125A">
        <w:rPr>
          <w:rFonts w:cstheme="minorHAnsi"/>
          <w:color w:val="000000"/>
        </w:rPr>
        <w:t>Regularne kontrole, naprawy i utrzymanie obiektów i urządzeń (BAT 2).</w:t>
      </w:r>
    </w:p>
    <w:p w14:paraId="1FF13ED7" w14:textId="0E4CC05B" w:rsidR="00267103" w:rsidRPr="0023125A" w:rsidRDefault="00267103" w:rsidP="008C130F">
      <w:pPr>
        <w:pStyle w:val="tekst01"/>
        <w:keepLines/>
        <w:numPr>
          <w:ilvl w:val="0"/>
          <w:numId w:val="5"/>
        </w:numPr>
        <w:spacing w:line="23" w:lineRule="atLeast"/>
        <w:ind w:left="426" w:hanging="426"/>
        <w:rPr>
          <w:rFonts w:asciiTheme="minorHAnsi" w:hAnsiTheme="minorHAnsi" w:cstheme="minorHAnsi"/>
          <w:sz w:val="24"/>
          <w:szCs w:val="24"/>
          <w:lang w:val="pl-PL"/>
        </w:rPr>
      </w:pPr>
      <w:r w:rsidRPr="0023125A">
        <w:rPr>
          <w:rFonts w:asciiTheme="minorHAnsi" w:hAnsiTheme="minorHAnsi" w:cstheme="minorHAnsi"/>
          <w:sz w:val="24"/>
          <w:szCs w:val="24"/>
          <w:lang w:val="pl-PL"/>
        </w:rPr>
        <w:t xml:space="preserve">Przechowywanie martwych zwierząt w szczelnych pojemnikach w warunkach chłodniczych, </w:t>
      </w:r>
      <w:r w:rsidR="00E04763" w:rsidRPr="0023125A">
        <w:rPr>
          <w:rFonts w:asciiTheme="minorHAnsi" w:hAnsiTheme="minorHAnsi" w:cstheme="minorHAnsi"/>
          <w:sz w:val="24"/>
          <w:szCs w:val="24"/>
          <w:lang w:val="pl-PL"/>
        </w:rPr>
        <w:t>w </w:t>
      </w:r>
      <w:r w:rsidRPr="0023125A">
        <w:rPr>
          <w:rFonts w:asciiTheme="minorHAnsi" w:hAnsiTheme="minorHAnsi" w:cstheme="minorHAnsi"/>
          <w:sz w:val="24"/>
          <w:szCs w:val="24"/>
          <w:lang w:val="pl-PL"/>
        </w:rPr>
        <w:t>sposób uniemożliwiający przedostanie się substancji w nim zawartych do środowiska gruntowo-wodnego (BAT 2)</w:t>
      </w:r>
      <w:r w:rsidR="00725226">
        <w:rPr>
          <w:rFonts w:asciiTheme="minorHAnsi" w:hAnsiTheme="minorHAnsi" w:cstheme="minorHAnsi"/>
          <w:sz w:val="24"/>
          <w:szCs w:val="24"/>
          <w:lang w:val="pl-PL"/>
        </w:rPr>
        <w:t>.</w:t>
      </w:r>
    </w:p>
    <w:p w14:paraId="05048391" w14:textId="77777777" w:rsidR="00267103" w:rsidRPr="0023125A" w:rsidRDefault="00267103" w:rsidP="008C130F">
      <w:pPr>
        <w:pStyle w:val="tekst01"/>
        <w:keepLines/>
        <w:numPr>
          <w:ilvl w:val="0"/>
          <w:numId w:val="5"/>
        </w:numPr>
        <w:spacing w:line="23" w:lineRule="atLeast"/>
        <w:ind w:left="426" w:hanging="426"/>
        <w:rPr>
          <w:rFonts w:asciiTheme="minorHAnsi" w:hAnsiTheme="minorHAnsi" w:cstheme="minorHAnsi"/>
          <w:sz w:val="24"/>
          <w:szCs w:val="24"/>
          <w:lang w:val="pl-PL"/>
        </w:rPr>
      </w:pPr>
      <w:r w:rsidRPr="0023125A">
        <w:rPr>
          <w:rFonts w:asciiTheme="minorHAnsi" w:hAnsiTheme="minorHAnsi" w:cstheme="minorHAnsi"/>
          <w:sz w:val="24"/>
          <w:szCs w:val="24"/>
          <w:lang w:val="pl-PL"/>
        </w:rPr>
        <w:t>Dodawanie kontrolowanych ilości aminokwasów do diety ubogiej w surowe białko (BAT 3).</w:t>
      </w:r>
    </w:p>
    <w:p w14:paraId="193813C4" w14:textId="77777777" w:rsidR="00267103" w:rsidRPr="0023125A" w:rsidRDefault="00267103" w:rsidP="008C130F">
      <w:pPr>
        <w:pStyle w:val="tekst01"/>
        <w:keepLines/>
        <w:numPr>
          <w:ilvl w:val="0"/>
          <w:numId w:val="5"/>
        </w:numPr>
        <w:spacing w:line="23" w:lineRule="atLeast"/>
        <w:ind w:left="426" w:hanging="426"/>
        <w:rPr>
          <w:rFonts w:asciiTheme="minorHAnsi" w:hAnsiTheme="minorHAnsi" w:cstheme="minorHAnsi"/>
          <w:sz w:val="24"/>
          <w:szCs w:val="24"/>
          <w:lang w:val="pl-PL"/>
        </w:rPr>
      </w:pPr>
      <w:r w:rsidRPr="0023125A">
        <w:rPr>
          <w:rFonts w:asciiTheme="minorHAnsi" w:hAnsiTheme="minorHAnsi" w:cstheme="minorHAnsi"/>
          <w:sz w:val="24"/>
          <w:szCs w:val="24"/>
          <w:lang w:val="pl-PL"/>
        </w:rPr>
        <w:t>Stosowanie dopuszczonych dodatków paszowych, które zmniejszą całkowitą ilość wydalanego fosforu (BAT 4).</w:t>
      </w:r>
    </w:p>
    <w:p w14:paraId="175B01A0" w14:textId="25DCA434" w:rsidR="00267103" w:rsidRPr="0023125A" w:rsidRDefault="00267103" w:rsidP="008C130F">
      <w:pPr>
        <w:keepLines/>
        <w:numPr>
          <w:ilvl w:val="0"/>
          <w:numId w:val="5"/>
        </w:numPr>
        <w:spacing w:line="23" w:lineRule="atLeast"/>
        <w:ind w:left="426" w:hanging="426"/>
        <w:rPr>
          <w:rFonts w:cstheme="minorHAnsi"/>
          <w:color w:val="000000"/>
        </w:rPr>
      </w:pPr>
      <w:r w:rsidRPr="0023125A">
        <w:rPr>
          <w:rFonts w:cstheme="minorHAnsi"/>
        </w:rPr>
        <w:t>Żywienie wieloetapowe, w którym skład diety jest dostosowany do specyficznych wymogów danego okresu produkcji (BAT 3, BAT 4).</w:t>
      </w:r>
    </w:p>
    <w:p w14:paraId="1C942759" w14:textId="36B2E387" w:rsidR="002E4B14" w:rsidRPr="0023125A" w:rsidRDefault="002E4B14" w:rsidP="008C130F">
      <w:pPr>
        <w:keepLines/>
        <w:numPr>
          <w:ilvl w:val="0"/>
          <w:numId w:val="5"/>
        </w:numPr>
        <w:spacing w:line="23" w:lineRule="atLeast"/>
        <w:ind w:left="426" w:hanging="426"/>
        <w:rPr>
          <w:rFonts w:cstheme="minorHAnsi"/>
          <w:color w:val="000000"/>
        </w:rPr>
      </w:pPr>
      <w:r w:rsidRPr="0023125A">
        <w:rPr>
          <w:rFonts w:cstheme="minorHAnsi"/>
        </w:rPr>
        <w:t>Zmniejszanie zawartości surowego białka poprzez zastosowanie diety zrównoważonej pod względem zawartości azotu w oparciu o potrzeby energetyczne i przyswajalne aminokwasy (BAT 3).</w:t>
      </w:r>
    </w:p>
    <w:p w14:paraId="195A0C2D" w14:textId="77777777" w:rsidR="00267103" w:rsidRPr="0023125A" w:rsidRDefault="00267103" w:rsidP="008C130F">
      <w:pPr>
        <w:keepLines/>
        <w:numPr>
          <w:ilvl w:val="0"/>
          <w:numId w:val="5"/>
        </w:numPr>
        <w:tabs>
          <w:tab w:val="clear" w:pos="-6"/>
        </w:tabs>
        <w:spacing w:line="23" w:lineRule="atLeast"/>
        <w:ind w:left="426" w:hanging="426"/>
        <w:rPr>
          <w:rFonts w:cstheme="minorHAnsi"/>
          <w:color w:val="000000"/>
        </w:rPr>
      </w:pPr>
      <w:r w:rsidRPr="0023125A">
        <w:rPr>
          <w:rFonts w:cstheme="minorHAnsi"/>
          <w:color w:val="000000"/>
        </w:rPr>
        <w:t>Prowadzenie rejestru zużycia wody (BAT 5).</w:t>
      </w:r>
    </w:p>
    <w:p w14:paraId="2E91E4E7" w14:textId="77777777" w:rsidR="00267103" w:rsidRPr="0023125A" w:rsidRDefault="00267103" w:rsidP="008C130F">
      <w:pPr>
        <w:keepLines/>
        <w:numPr>
          <w:ilvl w:val="0"/>
          <w:numId w:val="5"/>
        </w:numPr>
        <w:tabs>
          <w:tab w:val="clear" w:pos="-6"/>
        </w:tabs>
        <w:spacing w:line="23" w:lineRule="atLeast"/>
        <w:ind w:left="426" w:hanging="426"/>
        <w:rPr>
          <w:rFonts w:cstheme="minorHAnsi"/>
          <w:color w:val="000000"/>
        </w:rPr>
      </w:pPr>
      <w:r w:rsidRPr="0023125A">
        <w:rPr>
          <w:rFonts w:cstheme="minorHAnsi"/>
          <w:color w:val="000000"/>
        </w:rPr>
        <w:lastRenderedPageBreak/>
        <w:t>Wykrywanie źródeł wycieku wody i ich naprawa (BAT 5).</w:t>
      </w:r>
    </w:p>
    <w:p w14:paraId="676854DD" w14:textId="792BAEF2" w:rsidR="00267103" w:rsidRPr="0023125A" w:rsidRDefault="00267103" w:rsidP="008C130F">
      <w:pPr>
        <w:keepLines/>
        <w:numPr>
          <w:ilvl w:val="0"/>
          <w:numId w:val="5"/>
        </w:numPr>
        <w:tabs>
          <w:tab w:val="clear" w:pos="-6"/>
        </w:tabs>
        <w:spacing w:line="23" w:lineRule="atLeast"/>
        <w:ind w:left="426" w:hanging="426"/>
        <w:rPr>
          <w:rFonts w:eastAsia="Arial" w:cstheme="minorHAnsi"/>
          <w:bCs/>
          <w:color w:val="000000"/>
        </w:rPr>
      </w:pPr>
      <w:r w:rsidRPr="0023125A">
        <w:rPr>
          <w:rFonts w:cstheme="minorHAnsi"/>
          <w:color w:val="000000"/>
        </w:rPr>
        <w:t xml:space="preserve">Stosowanie do czyszczenia budynków wody pod wysokim ciśnieniem, co wpływa na oszczędność zużycia wody (BAT 5, BAT 6). </w:t>
      </w:r>
    </w:p>
    <w:p w14:paraId="1BE37E77" w14:textId="0A6AE770" w:rsidR="00C21096" w:rsidRPr="0023125A" w:rsidRDefault="00C21096" w:rsidP="008C130F">
      <w:pPr>
        <w:keepLines/>
        <w:numPr>
          <w:ilvl w:val="0"/>
          <w:numId w:val="5"/>
        </w:numPr>
        <w:tabs>
          <w:tab w:val="clear" w:pos="-6"/>
        </w:tabs>
        <w:spacing w:line="23" w:lineRule="atLeast"/>
        <w:ind w:left="426" w:hanging="426"/>
        <w:rPr>
          <w:rFonts w:eastAsia="Arial" w:cstheme="minorHAnsi"/>
          <w:bCs/>
          <w:color w:val="000000"/>
        </w:rPr>
      </w:pPr>
      <w:r w:rsidRPr="0023125A">
        <w:rPr>
          <w:rFonts w:cstheme="minorHAnsi"/>
          <w:color w:val="000000"/>
        </w:rPr>
        <w:t>Odprowadzanie ścieków z mycia kurników do zbiorników bezodpływowych (BAT 7).</w:t>
      </w:r>
    </w:p>
    <w:p w14:paraId="288C972D" w14:textId="77777777" w:rsidR="00267103" w:rsidRPr="0023125A" w:rsidRDefault="00267103" w:rsidP="008C130F">
      <w:pPr>
        <w:keepLines/>
        <w:numPr>
          <w:ilvl w:val="0"/>
          <w:numId w:val="5"/>
        </w:numPr>
        <w:tabs>
          <w:tab w:val="clear" w:pos="-6"/>
        </w:tabs>
        <w:spacing w:line="23" w:lineRule="atLeast"/>
        <w:ind w:left="426" w:hanging="426"/>
        <w:rPr>
          <w:rFonts w:eastAsia="Arial" w:cstheme="minorHAnsi"/>
          <w:bCs/>
          <w:color w:val="000000"/>
        </w:rPr>
      </w:pPr>
      <w:r w:rsidRPr="0023125A">
        <w:rPr>
          <w:rFonts w:cstheme="minorHAnsi"/>
        </w:rPr>
        <w:t>Zastosowanie sterowanego automatycznie systemu wentylacji zapewniającego utrzymanie odpowiedniej temperatury i wilgotności w budynkach inwentarskich (BAT 8).</w:t>
      </w:r>
    </w:p>
    <w:p w14:paraId="34905A9C" w14:textId="77777777" w:rsidR="00267103" w:rsidRPr="0023125A" w:rsidRDefault="00267103" w:rsidP="008C130F">
      <w:pPr>
        <w:keepLines/>
        <w:numPr>
          <w:ilvl w:val="0"/>
          <w:numId w:val="5"/>
        </w:numPr>
        <w:tabs>
          <w:tab w:val="clear" w:pos="-6"/>
        </w:tabs>
        <w:spacing w:line="23" w:lineRule="atLeast"/>
        <w:ind w:left="426" w:hanging="426"/>
        <w:rPr>
          <w:rFonts w:eastAsia="Arial" w:cstheme="minorHAnsi"/>
          <w:bCs/>
          <w:color w:val="000000"/>
        </w:rPr>
      </w:pPr>
      <w:r w:rsidRPr="0023125A">
        <w:rPr>
          <w:rFonts w:cstheme="minorHAnsi"/>
        </w:rPr>
        <w:t>Wykorzystanie energooszczędnego oświetlenia (BAT 8).</w:t>
      </w:r>
    </w:p>
    <w:p w14:paraId="20F0F488" w14:textId="77777777" w:rsidR="00267103" w:rsidRPr="0023125A" w:rsidRDefault="00267103" w:rsidP="008C130F">
      <w:pPr>
        <w:keepLines/>
        <w:numPr>
          <w:ilvl w:val="0"/>
          <w:numId w:val="5"/>
        </w:numPr>
        <w:tabs>
          <w:tab w:val="clear" w:pos="-6"/>
        </w:tabs>
        <w:spacing w:line="23" w:lineRule="atLeast"/>
        <w:ind w:left="426" w:hanging="426"/>
        <w:rPr>
          <w:rFonts w:cstheme="minorHAnsi"/>
        </w:rPr>
      </w:pPr>
      <w:r w:rsidRPr="0023125A">
        <w:rPr>
          <w:rFonts w:cstheme="minorHAnsi"/>
          <w:color w:val="000000"/>
        </w:rPr>
        <w:t>Stosowanie środków operacyjnych ograniczających emisję hałasu do środowiska (BAT 10).</w:t>
      </w:r>
    </w:p>
    <w:p w14:paraId="56E1C16C" w14:textId="406357F7" w:rsidR="00267103" w:rsidRPr="0023125A" w:rsidRDefault="00267103" w:rsidP="008C130F">
      <w:pPr>
        <w:keepLines/>
        <w:numPr>
          <w:ilvl w:val="0"/>
          <w:numId w:val="5"/>
        </w:numPr>
        <w:tabs>
          <w:tab w:val="clear" w:pos="-6"/>
        </w:tabs>
        <w:spacing w:line="23" w:lineRule="atLeast"/>
        <w:ind w:left="426" w:hanging="426"/>
        <w:rPr>
          <w:rFonts w:cstheme="minorHAnsi"/>
          <w:color w:val="000000"/>
        </w:rPr>
      </w:pPr>
      <w:r w:rsidRPr="0023125A">
        <w:rPr>
          <w:rFonts w:cstheme="minorHAnsi"/>
          <w:color w:val="000000"/>
        </w:rPr>
        <w:t xml:space="preserve">Właściwe umiejscowienie urządzeń, tj. skrócenie długości rur doprowadzających paszę </w:t>
      </w:r>
      <w:r w:rsidR="00E04763" w:rsidRPr="0023125A">
        <w:rPr>
          <w:rFonts w:cstheme="minorHAnsi"/>
          <w:color w:val="000000"/>
        </w:rPr>
        <w:br/>
      </w:r>
      <w:r w:rsidRPr="0023125A">
        <w:rPr>
          <w:rFonts w:cstheme="minorHAnsi"/>
          <w:color w:val="000000"/>
        </w:rPr>
        <w:t>(BAT 10).</w:t>
      </w:r>
    </w:p>
    <w:p w14:paraId="7BDAD56F" w14:textId="77777777" w:rsidR="002E4B14" w:rsidRPr="0023125A" w:rsidRDefault="002E4B14" w:rsidP="008C130F">
      <w:pPr>
        <w:keepLines/>
        <w:numPr>
          <w:ilvl w:val="0"/>
          <w:numId w:val="5"/>
        </w:numPr>
        <w:tabs>
          <w:tab w:val="clear" w:pos="-6"/>
        </w:tabs>
        <w:spacing w:line="23" w:lineRule="atLeast"/>
        <w:ind w:left="426" w:right="-568" w:hanging="426"/>
        <w:rPr>
          <w:rFonts w:cstheme="minorHAnsi"/>
        </w:rPr>
      </w:pPr>
      <w:r w:rsidRPr="0023125A">
        <w:rPr>
          <w:rFonts w:cstheme="minorHAnsi"/>
        </w:rPr>
        <w:t>Wykorzystywanie na ściółkę materiału o grubszej strukturze (BAT 11).</w:t>
      </w:r>
    </w:p>
    <w:p w14:paraId="153AEFAC" w14:textId="77777777" w:rsidR="002E4B14" w:rsidRPr="0023125A" w:rsidRDefault="002E4B14" w:rsidP="008C130F">
      <w:pPr>
        <w:keepLines/>
        <w:numPr>
          <w:ilvl w:val="0"/>
          <w:numId w:val="5"/>
        </w:numPr>
        <w:tabs>
          <w:tab w:val="clear" w:pos="-6"/>
        </w:tabs>
        <w:spacing w:line="23" w:lineRule="atLeast"/>
        <w:ind w:left="426" w:right="-568" w:hanging="426"/>
        <w:rPr>
          <w:rFonts w:cstheme="minorHAnsi"/>
        </w:rPr>
      </w:pPr>
      <w:r w:rsidRPr="0023125A">
        <w:rPr>
          <w:rFonts w:cstheme="minorHAnsi"/>
        </w:rPr>
        <w:t>Rozrzucanie świeżej ściółki przy użyciu technik o niskiej emisji pyłu – ręcznie (BAT 11).</w:t>
      </w:r>
    </w:p>
    <w:p w14:paraId="11096624" w14:textId="77777777" w:rsidR="002E4B14" w:rsidRPr="0023125A" w:rsidRDefault="002E4B14" w:rsidP="008C130F">
      <w:pPr>
        <w:keepLines/>
        <w:numPr>
          <w:ilvl w:val="0"/>
          <w:numId w:val="5"/>
        </w:numPr>
        <w:tabs>
          <w:tab w:val="clear" w:pos="-6"/>
        </w:tabs>
        <w:spacing w:line="23" w:lineRule="atLeast"/>
        <w:ind w:left="426" w:right="-568" w:hanging="426"/>
        <w:rPr>
          <w:rFonts w:cstheme="minorHAnsi"/>
        </w:rPr>
      </w:pPr>
      <w:r w:rsidRPr="0023125A">
        <w:rPr>
          <w:rFonts w:cstheme="minorHAnsi"/>
        </w:rPr>
        <w:t xml:space="preserve">Stosowanie filtrów workowych na </w:t>
      </w:r>
      <w:proofErr w:type="spellStart"/>
      <w:r w:rsidRPr="0023125A">
        <w:rPr>
          <w:rFonts w:cstheme="minorHAnsi"/>
        </w:rPr>
        <w:t>odpowietrzeniach</w:t>
      </w:r>
      <w:proofErr w:type="spellEnd"/>
      <w:r w:rsidRPr="0023125A">
        <w:rPr>
          <w:rFonts w:cstheme="minorHAnsi"/>
        </w:rPr>
        <w:t xml:space="preserve"> silosów paszowych (BAT 11).</w:t>
      </w:r>
    </w:p>
    <w:p w14:paraId="30A01F96" w14:textId="77777777" w:rsidR="002E4B14" w:rsidRPr="0023125A" w:rsidRDefault="002E4B14" w:rsidP="008C130F">
      <w:pPr>
        <w:keepLines/>
        <w:numPr>
          <w:ilvl w:val="0"/>
          <w:numId w:val="5"/>
        </w:numPr>
        <w:tabs>
          <w:tab w:val="clear" w:pos="-6"/>
        </w:tabs>
        <w:spacing w:line="23" w:lineRule="atLeast"/>
        <w:ind w:left="426" w:right="-568" w:hanging="426"/>
        <w:rPr>
          <w:rFonts w:cstheme="minorHAnsi"/>
        </w:rPr>
      </w:pPr>
      <w:r w:rsidRPr="0023125A">
        <w:rPr>
          <w:rFonts w:cstheme="minorHAnsi"/>
        </w:rPr>
        <w:t>Stosowanie pasz granulowanych zawierających surowce oleiste (BAT 11).</w:t>
      </w:r>
    </w:p>
    <w:p w14:paraId="09E8934A" w14:textId="77777777" w:rsidR="002E4B14" w:rsidRPr="0023125A" w:rsidRDefault="002E4B14" w:rsidP="008C130F">
      <w:pPr>
        <w:keepLines/>
        <w:numPr>
          <w:ilvl w:val="0"/>
          <w:numId w:val="5"/>
        </w:numPr>
        <w:tabs>
          <w:tab w:val="clear" w:pos="-6"/>
        </w:tabs>
        <w:spacing w:line="23" w:lineRule="atLeast"/>
        <w:ind w:left="426" w:right="-568" w:hanging="426"/>
        <w:rPr>
          <w:rFonts w:cstheme="minorHAnsi"/>
        </w:rPr>
      </w:pPr>
      <w:r w:rsidRPr="0023125A">
        <w:rPr>
          <w:rFonts w:cstheme="minorHAnsi"/>
        </w:rPr>
        <w:t>Zapewnienie odpowiedniej odległości między gospodarstwem a obiektami wrażliwymi (BAT 13).</w:t>
      </w:r>
    </w:p>
    <w:p w14:paraId="3A673089" w14:textId="77777777" w:rsidR="002E4B14" w:rsidRPr="0023125A" w:rsidRDefault="002E4B14" w:rsidP="008C130F">
      <w:pPr>
        <w:keepLines/>
        <w:numPr>
          <w:ilvl w:val="0"/>
          <w:numId w:val="5"/>
        </w:numPr>
        <w:tabs>
          <w:tab w:val="clear" w:pos="-6"/>
        </w:tabs>
        <w:spacing w:line="23" w:lineRule="atLeast"/>
        <w:ind w:left="426" w:right="-568" w:hanging="426"/>
        <w:rPr>
          <w:rFonts w:cstheme="minorHAnsi"/>
        </w:rPr>
      </w:pPr>
      <w:r w:rsidRPr="0023125A">
        <w:rPr>
          <w:rFonts w:cstheme="minorHAnsi"/>
        </w:rPr>
        <w:t>Utrzymywanie powierzchni pomieszczeń w stanie suchym i czystym (BAT 13).</w:t>
      </w:r>
    </w:p>
    <w:p w14:paraId="327D172E" w14:textId="01307C32" w:rsidR="00267103" w:rsidRPr="0023125A" w:rsidRDefault="002E4B14" w:rsidP="008C130F">
      <w:pPr>
        <w:keepLines/>
        <w:numPr>
          <w:ilvl w:val="0"/>
          <w:numId w:val="5"/>
        </w:numPr>
        <w:spacing w:line="23" w:lineRule="atLeast"/>
        <w:ind w:left="426" w:hanging="426"/>
        <w:rPr>
          <w:rFonts w:cstheme="minorHAnsi"/>
        </w:rPr>
      </w:pPr>
      <w:r w:rsidRPr="0023125A">
        <w:rPr>
          <w:rFonts w:cstheme="minorHAnsi"/>
        </w:rPr>
        <w:t>Stosowanie wysokowydajnego, nadzorowanego komputerowo systemu zapewniającego wymagany mikroklimat wewnątrz kurników (BAT 13).</w:t>
      </w:r>
    </w:p>
    <w:p w14:paraId="25D80E56" w14:textId="540AEBB1" w:rsidR="002E4B14" w:rsidRPr="0023125A" w:rsidRDefault="002E4B14" w:rsidP="008C130F">
      <w:pPr>
        <w:keepLines/>
        <w:numPr>
          <w:ilvl w:val="0"/>
          <w:numId w:val="5"/>
        </w:numPr>
        <w:tabs>
          <w:tab w:val="clear" w:pos="-6"/>
        </w:tabs>
        <w:suppressAutoHyphens/>
        <w:spacing w:line="23" w:lineRule="atLeast"/>
        <w:ind w:left="426" w:right="-568" w:hanging="426"/>
        <w:rPr>
          <w:rFonts w:cstheme="minorHAnsi"/>
        </w:rPr>
      </w:pPr>
      <w:r w:rsidRPr="0023125A">
        <w:rPr>
          <w:rFonts w:cstheme="minorHAnsi"/>
        </w:rPr>
        <w:t xml:space="preserve">Brak magazynowania pomiotu na terenie </w:t>
      </w:r>
      <w:r w:rsidR="004A599E">
        <w:rPr>
          <w:rFonts w:cstheme="minorHAnsi"/>
        </w:rPr>
        <w:t>f</w:t>
      </w:r>
      <w:r w:rsidRPr="0023125A">
        <w:rPr>
          <w:rFonts w:cstheme="minorHAnsi"/>
        </w:rPr>
        <w:t>ermy (BAT 13).</w:t>
      </w:r>
    </w:p>
    <w:p w14:paraId="3C194DAD" w14:textId="6CAAC5D1" w:rsidR="002E4B14" w:rsidRPr="0023125A" w:rsidRDefault="002E4B14" w:rsidP="008C130F">
      <w:pPr>
        <w:keepLines/>
        <w:numPr>
          <w:ilvl w:val="0"/>
          <w:numId w:val="5"/>
        </w:numPr>
        <w:spacing w:line="23" w:lineRule="atLeast"/>
        <w:ind w:left="426" w:hanging="426"/>
        <w:rPr>
          <w:rFonts w:cstheme="minorHAnsi"/>
        </w:rPr>
      </w:pPr>
      <w:r w:rsidRPr="0023125A">
        <w:rPr>
          <w:rFonts w:cstheme="minorHAnsi"/>
        </w:rPr>
        <w:t xml:space="preserve">Stosowanie wymuszonego osuszania ściółki i </w:t>
      </w:r>
      <w:proofErr w:type="spellStart"/>
      <w:r w:rsidRPr="0023125A">
        <w:rPr>
          <w:rFonts w:cstheme="minorHAnsi"/>
        </w:rPr>
        <w:t>niewyciekowego</w:t>
      </w:r>
      <w:proofErr w:type="spellEnd"/>
      <w:r w:rsidRPr="0023125A">
        <w:rPr>
          <w:rFonts w:cstheme="minorHAnsi"/>
        </w:rPr>
        <w:t xml:space="preserve"> systemu pojenia (BAT 32).</w:t>
      </w:r>
    </w:p>
    <w:p w14:paraId="0E36C088" w14:textId="77777777" w:rsidR="00267103" w:rsidRPr="0023125A" w:rsidRDefault="00267103" w:rsidP="008C130F">
      <w:pPr>
        <w:keepLines/>
        <w:numPr>
          <w:ilvl w:val="0"/>
          <w:numId w:val="5"/>
        </w:numPr>
        <w:spacing w:after="360" w:line="23" w:lineRule="atLeast"/>
        <w:ind w:left="425" w:hanging="425"/>
        <w:rPr>
          <w:rFonts w:cstheme="minorHAnsi"/>
        </w:rPr>
      </w:pPr>
      <w:r w:rsidRPr="0023125A">
        <w:rPr>
          <w:rFonts w:cstheme="minorHAnsi"/>
        </w:rPr>
        <w:t>Magazynowanie odpadów w sposób selektywny, w wyznaczonych i przygotowanych do tego celu pomieszczeniach, poza zasięgiem osób nieupoważnionych oraz w sposób zapewniający ochronę środowiska oraz bezpieczeństwo ludzi. Przekazywanie odpadów uprawnionym podmiotom do dalszego zagospodarowania.</w:t>
      </w:r>
    </w:p>
    <w:p w14:paraId="50AB695C" w14:textId="169AE967" w:rsidR="00267103" w:rsidRPr="0023125A" w:rsidRDefault="00267103" w:rsidP="008C130F">
      <w:pPr>
        <w:pStyle w:val="NormalnyWeb"/>
        <w:keepLines/>
        <w:spacing w:before="0" w:beforeAutospacing="0" w:after="360" w:afterAutospacing="0" w:line="23" w:lineRule="atLeast"/>
        <w:rPr>
          <w:rFonts w:asciiTheme="minorHAnsi" w:eastAsia="BookmanOldStyle" w:hAnsiTheme="minorHAnsi" w:cstheme="minorHAnsi"/>
        </w:rPr>
      </w:pPr>
      <w:r w:rsidRPr="0023125A">
        <w:rPr>
          <w:rFonts w:asciiTheme="minorHAnsi" w:eastAsia="BookmanOldStyle" w:hAnsiTheme="minorHAnsi" w:cstheme="minorHAnsi"/>
        </w:rPr>
        <w:t>4.  Pkt I.5. ww. decyzji otrzymuje brzmienie:</w:t>
      </w:r>
    </w:p>
    <w:p w14:paraId="7741028B" w14:textId="485F3FA7" w:rsidR="002E4B14" w:rsidRPr="0023125A" w:rsidRDefault="002E4B14" w:rsidP="008C130F">
      <w:pPr>
        <w:pStyle w:val="NormalnyWeb"/>
        <w:keepLines/>
        <w:spacing w:before="0" w:beforeAutospacing="0" w:after="360" w:afterAutospacing="0" w:line="23" w:lineRule="atLeast"/>
        <w:rPr>
          <w:rFonts w:asciiTheme="minorHAnsi" w:hAnsiTheme="minorHAnsi" w:cstheme="minorHAnsi"/>
          <w:b/>
        </w:rPr>
      </w:pPr>
      <w:r w:rsidRPr="0023125A">
        <w:rPr>
          <w:rFonts w:asciiTheme="minorHAnsi" w:hAnsiTheme="minorHAnsi" w:cstheme="minorHAnsi"/>
          <w:b/>
          <w:bCs/>
        </w:rPr>
        <w:t xml:space="preserve">5. </w:t>
      </w:r>
      <w:r w:rsidR="008070E5">
        <w:rPr>
          <w:rFonts w:asciiTheme="minorHAnsi" w:hAnsiTheme="minorHAnsi" w:cstheme="minorHAnsi"/>
          <w:b/>
          <w:bCs/>
        </w:rPr>
        <w:t xml:space="preserve"> </w:t>
      </w:r>
      <w:r w:rsidRPr="0023125A">
        <w:rPr>
          <w:rFonts w:asciiTheme="minorHAnsi" w:hAnsiTheme="minorHAnsi" w:cstheme="minorHAnsi"/>
          <w:b/>
          <w:bCs/>
        </w:rPr>
        <w:t>W</w:t>
      </w:r>
      <w:r w:rsidRPr="0023125A">
        <w:rPr>
          <w:rFonts w:asciiTheme="minorHAnsi" w:hAnsiTheme="minorHAnsi" w:cstheme="minorHAnsi"/>
          <w:b/>
        </w:rPr>
        <w:t>arunki wprowadzania do środowiska substancji i energii</w:t>
      </w:r>
    </w:p>
    <w:p w14:paraId="140B7BF8" w14:textId="5B2C6687" w:rsidR="002E4B14" w:rsidRPr="0023125A" w:rsidRDefault="002E4B14" w:rsidP="008C130F">
      <w:pPr>
        <w:pStyle w:val="NormalnyWeb"/>
        <w:keepLines/>
        <w:spacing w:before="0" w:beforeAutospacing="0" w:after="360" w:afterAutospacing="0" w:line="23" w:lineRule="atLeast"/>
        <w:rPr>
          <w:rFonts w:asciiTheme="minorHAnsi" w:hAnsiTheme="minorHAnsi" w:cstheme="minorHAnsi"/>
          <w:b/>
          <w:bCs/>
        </w:rPr>
      </w:pPr>
      <w:r w:rsidRPr="0023125A">
        <w:rPr>
          <w:rFonts w:asciiTheme="minorHAnsi" w:hAnsiTheme="minorHAnsi" w:cstheme="minorHAnsi"/>
          <w:b/>
          <w:bCs/>
        </w:rPr>
        <w:t>5.1.Wprowadzanie gazów lub pyłów do powietrza</w:t>
      </w:r>
    </w:p>
    <w:p w14:paraId="179F9B1C" w14:textId="039B5C89" w:rsidR="002E4B14" w:rsidRPr="0023125A" w:rsidRDefault="002E4B14" w:rsidP="008C130F">
      <w:pPr>
        <w:keepLines/>
        <w:autoSpaceDE w:val="0"/>
        <w:spacing w:after="360" w:line="23" w:lineRule="atLeast"/>
        <w:ind w:right="-1"/>
        <w:rPr>
          <w:rFonts w:cstheme="minorHAnsi"/>
        </w:rPr>
      </w:pPr>
      <w:r w:rsidRPr="0023125A">
        <w:rPr>
          <w:rFonts w:cstheme="minorHAnsi"/>
          <w:u w:val="single"/>
        </w:rPr>
        <w:t>Podstawa prawna</w:t>
      </w:r>
      <w:r w:rsidRPr="0023125A">
        <w:rPr>
          <w:rFonts w:cstheme="minorHAnsi"/>
        </w:rPr>
        <w:t>: art. 202 ust.</w:t>
      </w:r>
      <w:r w:rsidR="006D2C41">
        <w:rPr>
          <w:rFonts w:cstheme="minorHAnsi"/>
        </w:rPr>
        <w:t xml:space="preserve"> </w:t>
      </w:r>
      <w:r w:rsidRPr="0023125A">
        <w:rPr>
          <w:rFonts w:cstheme="minorHAnsi"/>
        </w:rPr>
        <w:t>1, ust. 2 i ust. 2a, art. 211 ust. 1, art. 220 ust.</w:t>
      </w:r>
      <w:r w:rsidR="006D2C41">
        <w:rPr>
          <w:rFonts w:cstheme="minorHAnsi"/>
        </w:rPr>
        <w:t xml:space="preserve"> </w:t>
      </w:r>
      <w:r w:rsidRPr="0023125A">
        <w:rPr>
          <w:rFonts w:cstheme="minorHAnsi"/>
        </w:rPr>
        <w:t>1 oraz art. 224 ustawy z</w:t>
      </w:r>
      <w:r w:rsidR="00334AC8" w:rsidRPr="0023125A">
        <w:rPr>
          <w:rFonts w:cstheme="minorHAnsi"/>
        </w:rPr>
        <w:t xml:space="preserve"> </w:t>
      </w:r>
      <w:r w:rsidRPr="0023125A">
        <w:rPr>
          <w:rFonts w:cstheme="minorHAnsi"/>
        </w:rPr>
        <w:t>dnia 27</w:t>
      </w:r>
      <w:r w:rsidR="00334AC8" w:rsidRPr="0023125A">
        <w:rPr>
          <w:rFonts w:cstheme="minorHAnsi"/>
        </w:rPr>
        <w:t xml:space="preserve"> </w:t>
      </w:r>
      <w:r w:rsidRPr="0023125A">
        <w:rPr>
          <w:rFonts w:cstheme="minorHAnsi"/>
        </w:rPr>
        <w:t xml:space="preserve">kwietnia 2001 r. </w:t>
      </w:r>
      <w:r w:rsidR="00334AC8" w:rsidRPr="0023125A">
        <w:rPr>
          <w:rFonts w:cstheme="minorHAnsi"/>
        </w:rPr>
        <w:t xml:space="preserve">– </w:t>
      </w:r>
      <w:r w:rsidRPr="0023125A">
        <w:rPr>
          <w:rFonts w:cstheme="minorHAnsi"/>
        </w:rPr>
        <w:t>Prawo</w:t>
      </w:r>
      <w:r w:rsidR="00334AC8" w:rsidRPr="0023125A">
        <w:rPr>
          <w:rFonts w:cstheme="minorHAnsi"/>
        </w:rPr>
        <w:t xml:space="preserve"> </w:t>
      </w:r>
      <w:r w:rsidRPr="0023125A">
        <w:rPr>
          <w:rFonts w:cstheme="minorHAnsi"/>
        </w:rPr>
        <w:t>ochrony środowiska (tekst jednolity: Dz. U. z 2021 r.</w:t>
      </w:r>
      <w:r w:rsidR="00C21096" w:rsidRPr="0023125A">
        <w:rPr>
          <w:rFonts w:cstheme="minorHAnsi"/>
        </w:rPr>
        <w:t xml:space="preserve">, poz. </w:t>
      </w:r>
      <w:r w:rsidRPr="0023125A">
        <w:rPr>
          <w:rFonts w:cstheme="minorHAnsi"/>
        </w:rPr>
        <w:t>1973 ze zm.)</w:t>
      </w:r>
      <w:r w:rsidR="006D2C41">
        <w:rPr>
          <w:rFonts w:cstheme="minorHAnsi"/>
        </w:rPr>
        <w:t>,</w:t>
      </w:r>
      <w:r w:rsidRPr="0023125A">
        <w:rPr>
          <w:rFonts w:cstheme="minorHAnsi"/>
        </w:rPr>
        <w:t xml:space="preserve"> rozporządzenie Ministra Środowiska z dnia 26 stycznia 2010 r. w sprawie wartości odniesienia dla niektórych substancji w powietrzu (Dz. U. z 2010 r. Nr 16, poz. 87) oraz rozporządzenie Ministra Środowiska z</w:t>
      </w:r>
      <w:r w:rsidR="00334AC8" w:rsidRPr="0023125A">
        <w:rPr>
          <w:rFonts w:cstheme="minorHAnsi"/>
        </w:rPr>
        <w:t xml:space="preserve"> </w:t>
      </w:r>
      <w:r w:rsidRPr="0023125A">
        <w:rPr>
          <w:rFonts w:cstheme="minorHAnsi"/>
        </w:rPr>
        <w:t>dnia 24</w:t>
      </w:r>
      <w:r w:rsidR="00334AC8" w:rsidRPr="0023125A">
        <w:rPr>
          <w:rFonts w:cstheme="minorHAnsi"/>
        </w:rPr>
        <w:t xml:space="preserve"> </w:t>
      </w:r>
      <w:r w:rsidRPr="0023125A">
        <w:rPr>
          <w:rFonts w:cstheme="minorHAnsi"/>
        </w:rPr>
        <w:t>sierpnia 2012 r. w sprawie poziomów niektórych substancji w powietrzu (</w:t>
      </w:r>
      <w:r w:rsidR="00E37793">
        <w:rPr>
          <w:rFonts w:cstheme="minorHAnsi"/>
        </w:rPr>
        <w:t xml:space="preserve">tekst jednolity: </w:t>
      </w:r>
      <w:r w:rsidRPr="0023125A">
        <w:rPr>
          <w:rFonts w:cstheme="minorHAnsi"/>
        </w:rPr>
        <w:t>Dz. U. z 2021 r., poz.</w:t>
      </w:r>
      <w:r w:rsidR="00334AC8" w:rsidRPr="0023125A">
        <w:rPr>
          <w:rFonts w:cstheme="minorHAnsi"/>
        </w:rPr>
        <w:t xml:space="preserve"> </w:t>
      </w:r>
      <w:r w:rsidRPr="0023125A">
        <w:rPr>
          <w:rFonts w:cstheme="minorHAnsi"/>
        </w:rPr>
        <w:t>845).</w:t>
      </w:r>
    </w:p>
    <w:p w14:paraId="792BF44B" w14:textId="2A66EEB6" w:rsidR="002E4B14" w:rsidRPr="0023125A" w:rsidRDefault="002E4B14" w:rsidP="008C130F">
      <w:pPr>
        <w:keepLines/>
        <w:autoSpaceDE w:val="0"/>
        <w:spacing w:after="360" w:line="23" w:lineRule="atLeast"/>
        <w:ind w:right="-1"/>
        <w:rPr>
          <w:rFonts w:cstheme="minorHAnsi"/>
          <w:b/>
          <w:bCs/>
        </w:rPr>
      </w:pPr>
      <w:r w:rsidRPr="0023125A">
        <w:rPr>
          <w:rFonts w:cstheme="minorHAnsi"/>
          <w:b/>
          <w:bCs/>
        </w:rPr>
        <w:t>5.1.1. Charakterystyka źródeł emisji i miejsc wprowadzania gazów i pyłów do powietrza</w:t>
      </w:r>
    </w:p>
    <w:p w14:paraId="4472DD0E" w14:textId="2C1FFC3B" w:rsidR="00334AC8" w:rsidRPr="0023125A" w:rsidRDefault="002E4B14" w:rsidP="008C130F">
      <w:pPr>
        <w:pStyle w:val="NormalnyWeb"/>
        <w:keepLines/>
        <w:numPr>
          <w:ilvl w:val="0"/>
          <w:numId w:val="22"/>
        </w:numPr>
        <w:suppressAutoHyphens/>
        <w:spacing w:before="0" w:beforeAutospacing="0" w:after="0" w:afterAutospacing="0" w:line="23" w:lineRule="atLeast"/>
        <w:ind w:left="425" w:hanging="426"/>
        <w:rPr>
          <w:rFonts w:asciiTheme="minorHAnsi" w:eastAsia="BookmanOldStyle" w:hAnsiTheme="minorHAnsi" w:cstheme="minorHAnsi"/>
        </w:rPr>
      </w:pPr>
      <w:r w:rsidRPr="0023125A">
        <w:rPr>
          <w:rFonts w:asciiTheme="minorHAnsi" w:hAnsiTheme="minorHAnsi" w:cstheme="minorHAnsi"/>
        </w:rPr>
        <w:t>Źródłami emisji gazów i pyłów do powietrza są procesy produkcyjne powodujące emisję pyłu ogółem (w tym: pyłu zawieszonego PM10, pyłu zawieszonego PM2,5), amoniaku, siarkowodoru, dwutlenku siarki, dwutlenku azotu oraz tlenku węgla związane z</w:t>
      </w:r>
      <w:r w:rsidR="00334AC8" w:rsidRPr="0023125A">
        <w:rPr>
          <w:rFonts w:asciiTheme="minorHAnsi" w:hAnsiTheme="minorHAnsi" w:cstheme="minorHAnsi"/>
        </w:rPr>
        <w:t xml:space="preserve"> </w:t>
      </w:r>
      <w:r w:rsidRPr="0023125A">
        <w:rPr>
          <w:rFonts w:asciiTheme="minorHAnsi" w:hAnsiTheme="minorHAnsi" w:cstheme="minorHAnsi"/>
        </w:rPr>
        <w:t>chowem ściółkowym brojlerów kurzych</w:t>
      </w:r>
      <w:r w:rsidR="00C21096" w:rsidRPr="0023125A">
        <w:rPr>
          <w:rFonts w:asciiTheme="minorHAnsi" w:hAnsiTheme="minorHAnsi" w:cstheme="minorHAnsi"/>
        </w:rPr>
        <w:t xml:space="preserve"> w 6 budynkach inwentarskich</w:t>
      </w:r>
      <w:r w:rsidRPr="0023125A">
        <w:rPr>
          <w:rFonts w:asciiTheme="minorHAnsi" w:hAnsiTheme="minorHAnsi" w:cstheme="minorHAnsi"/>
        </w:rPr>
        <w:t xml:space="preserve"> o obsadzie podanej w</w:t>
      </w:r>
      <w:r w:rsidR="00334AC8" w:rsidRPr="0023125A">
        <w:rPr>
          <w:rFonts w:asciiTheme="minorHAnsi" w:hAnsiTheme="minorHAnsi" w:cstheme="minorHAnsi"/>
        </w:rPr>
        <w:t xml:space="preserve"> </w:t>
      </w:r>
      <w:r w:rsidRPr="0023125A">
        <w:rPr>
          <w:rFonts w:asciiTheme="minorHAnsi" w:hAnsiTheme="minorHAnsi" w:cstheme="minorHAnsi"/>
        </w:rPr>
        <w:t>p</w:t>
      </w:r>
      <w:r w:rsidR="00334AC8" w:rsidRPr="0023125A">
        <w:rPr>
          <w:rFonts w:asciiTheme="minorHAnsi" w:hAnsiTheme="minorHAnsi" w:cstheme="minorHAnsi"/>
        </w:rPr>
        <w:t>kt</w:t>
      </w:r>
      <w:r w:rsidRPr="0023125A">
        <w:rPr>
          <w:rFonts w:asciiTheme="minorHAnsi" w:hAnsiTheme="minorHAnsi" w:cstheme="minorHAnsi"/>
        </w:rPr>
        <w:t xml:space="preserve"> I.1.</w:t>
      </w:r>
      <w:r w:rsidR="00515B72">
        <w:rPr>
          <w:rFonts w:asciiTheme="minorHAnsi" w:hAnsiTheme="minorHAnsi" w:cstheme="minorHAnsi"/>
        </w:rPr>
        <w:t>1.</w:t>
      </w:r>
      <w:r w:rsidRPr="0023125A">
        <w:rPr>
          <w:rFonts w:asciiTheme="minorHAnsi" w:hAnsiTheme="minorHAnsi" w:cstheme="minorHAnsi"/>
        </w:rPr>
        <w:t xml:space="preserve"> </w:t>
      </w:r>
      <w:r w:rsidR="00334AC8" w:rsidRPr="0023125A">
        <w:rPr>
          <w:rFonts w:asciiTheme="minorHAnsi" w:hAnsiTheme="minorHAnsi" w:cstheme="minorHAnsi"/>
        </w:rPr>
        <w:t>decyzji</w:t>
      </w:r>
      <w:r w:rsidRPr="0023125A">
        <w:rPr>
          <w:rFonts w:asciiTheme="minorHAnsi" w:hAnsiTheme="minorHAnsi" w:cstheme="minorHAnsi"/>
        </w:rPr>
        <w:t>.</w:t>
      </w:r>
    </w:p>
    <w:p w14:paraId="6C8221B2" w14:textId="39B9D95C" w:rsidR="00334AC8" w:rsidRPr="0023125A" w:rsidRDefault="002E4B14" w:rsidP="008C130F">
      <w:pPr>
        <w:pStyle w:val="NormalnyWeb"/>
        <w:keepLines/>
        <w:numPr>
          <w:ilvl w:val="0"/>
          <w:numId w:val="22"/>
        </w:numPr>
        <w:suppressAutoHyphens/>
        <w:spacing w:before="0" w:beforeAutospacing="0" w:after="0" w:afterAutospacing="0" w:line="23" w:lineRule="atLeast"/>
        <w:ind w:left="425" w:hanging="426"/>
        <w:rPr>
          <w:rFonts w:asciiTheme="minorHAnsi" w:eastAsia="BookmanOldStyle" w:hAnsiTheme="minorHAnsi" w:cstheme="minorHAnsi"/>
        </w:rPr>
      </w:pPr>
      <w:r w:rsidRPr="0023125A">
        <w:rPr>
          <w:rFonts w:asciiTheme="minorHAnsi" w:hAnsiTheme="minorHAnsi" w:cstheme="minorHAnsi"/>
        </w:rPr>
        <w:t xml:space="preserve">Substancje powstające w wyniku chowu drobiu emitowane są do powietrza z kurników </w:t>
      </w:r>
      <w:r w:rsidR="00E04763" w:rsidRPr="0023125A">
        <w:rPr>
          <w:rFonts w:asciiTheme="minorHAnsi" w:hAnsiTheme="minorHAnsi" w:cstheme="minorHAnsi"/>
        </w:rPr>
        <w:t>za </w:t>
      </w:r>
      <w:r w:rsidRPr="0023125A">
        <w:rPr>
          <w:rFonts w:asciiTheme="minorHAnsi" w:hAnsiTheme="minorHAnsi" w:cstheme="minorHAnsi"/>
        </w:rPr>
        <w:t>pośrednictwem 114 szt. wentylatorów wyciągowych.</w:t>
      </w:r>
    </w:p>
    <w:p w14:paraId="14C00A4B" w14:textId="687B74DD" w:rsidR="00334AC8" w:rsidRPr="0023125A" w:rsidRDefault="002E4B14" w:rsidP="008C130F">
      <w:pPr>
        <w:pStyle w:val="NormalnyWeb"/>
        <w:keepLines/>
        <w:numPr>
          <w:ilvl w:val="0"/>
          <w:numId w:val="22"/>
        </w:numPr>
        <w:suppressAutoHyphens/>
        <w:spacing w:before="0" w:beforeAutospacing="0" w:after="0" w:afterAutospacing="0" w:line="23" w:lineRule="atLeast"/>
        <w:ind w:left="425" w:hanging="426"/>
        <w:rPr>
          <w:rFonts w:asciiTheme="minorHAnsi" w:eastAsia="BookmanOldStyle" w:hAnsiTheme="minorHAnsi" w:cstheme="minorHAnsi"/>
        </w:rPr>
      </w:pPr>
      <w:r w:rsidRPr="0023125A">
        <w:rPr>
          <w:rFonts w:asciiTheme="minorHAnsi" w:hAnsiTheme="minorHAnsi" w:cstheme="minorHAnsi"/>
        </w:rPr>
        <w:lastRenderedPageBreak/>
        <w:t xml:space="preserve">Budynki inwentarskie ogrzewane są za pomocą 24 szt. nagrzewnic gazowych na gaz </w:t>
      </w:r>
      <w:r w:rsidR="00DD7EF0" w:rsidRPr="0023125A">
        <w:rPr>
          <w:rFonts w:asciiTheme="minorHAnsi" w:hAnsiTheme="minorHAnsi" w:cstheme="minorHAnsi"/>
        </w:rPr>
        <w:t xml:space="preserve">propan lub propan-butan </w:t>
      </w:r>
      <w:r w:rsidRPr="0023125A">
        <w:rPr>
          <w:rFonts w:asciiTheme="minorHAnsi" w:hAnsiTheme="minorHAnsi" w:cstheme="minorHAnsi"/>
        </w:rPr>
        <w:t xml:space="preserve">o mocy </w:t>
      </w:r>
      <w:r w:rsidRPr="0023125A">
        <w:rPr>
          <w:rFonts w:asciiTheme="minorHAnsi" w:hAnsiTheme="minorHAnsi" w:cstheme="minorHAnsi"/>
          <w:color w:val="000000"/>
        </w:rPr>
        <w:t xml:space="preserve">maksymalnej 120 kW </w:t>
      </w:r>
      <w:r w:rsidRPr="0023125A">
        <w:rPr>
          <w:rFonts w:asciiTheme="minorHAnsi" w:hAnsiTheme="minorHAnsi" w:cstheme="minorHAnsi"/>
        </w:rPr>
        <w:t>każda (po 4 nagrzewnice z zamkniętymi komorami spalania, umieszczone w każdym z budynków inwentarskich). Nagrzewnice gazowe wyposażone są we własne emitory.</w:t>
      </w:r>
    </w:p>
    <w:p w14:paraId="1EBED440" w14:textId="7FAD07F5" w:rsidR="002E4B14" w:rsidRPr="0023125A" w:rsidRDefault="002E4B14" w:rsidP="008C130F">
      <w:pPr>
        <w:pStyle w:val="NormalnyWeb"/>
        <w:keepLines/>
        <w:numPr>
          <w:ilvl w:val="0"/>
          <w:numId w:val="22"/>
        </w:numPr>
        <w:suppressAutoHyphens/>
        <w:spacing w:before="0" w:beforeAutospacing="0" w:after="0" w:afterAutospacing="0" w:line="23" w:lineRule="atLeast"/>
        <w:ind w:left="425" w:hanging="426"/>
        <w:rPr>
          <w:rFonts w:asciiTheme="minorHAnsi" w:eastAsia="BookmanOldStyle" w:hAnsiTheme="minorHAnsi" w:cstheme="minorHAnsi"/>
        </w:rPr>
      </w:pPr>
      <w:r w:rsidRPr="0023125A">
        <w:rPr>
          <w:rFonts w:asciiTheme="minorHAnsi" w:eastAsia="BookmanOldStyle" w:hAnsiTheme="minorHAnsi" w:cstheme="minorHAnsi"/>
        </w:rPr>
        <w:t>Emisja gazów i pyłów do powietrza odbywa się w 2 podokresach, związanych</w:t>
      </w:r>
      <w:r w:rsidR="006D3FB4">
        <w:rPr>
          <w:rFonts w:asciiTheme="minorHAnsi" w:eastAsia="BookmanOldStyle" w:hAnsiTheme="minorHAnsi" w:cstheme="minorHAnsi"/>
        </w:rPr>
        <w:t xml:space="preserve"> z wariantami pracy </w:t>
      </w:r>
      <w:r w:rsidR="004956D2">
        <w:rPr>
          <w:rFonts w:asciiTheme="minorHAnsi" w:eastAsia="BookmanOldStyle" w:hAnsiTheme="minorHAnsi" w:cstheme="minorHAnsi"/>
        </w:rPr>
        <w:t>emitorów</w:t>
      </w:r>
      <w:r w:rsidR="006D3FB4">
        <w:rPr>
          <w:rFonts w:asciiTheme="minorHAnsi" w:eastAsia="BookmanOldStyle" w:hAnsiTheme="minorHAnsi" w:cstheme="minorHAnsi"/>
        </w:rPr>
        <w:t>:</w:t>
      </w:r>
    </w:p>
    <w:p w14:paraId="48FF2AC3" w14:textId="0579D6E6" w:rsidR="00334AC8" w:rsidRPr="0023125A" w:rsidRDefault="00C21096" w:rsidP="008C130F">
      <w:pPr>
        <w:pStyle w:val="Akapitzlist"/>
        <w:keepLines/>
        <w:numPr>
          <w:ilvl w:val="0"/>
          <w:numId w:val="24"/>
        </w:numPr>
        <w:spacing w:line="23" w:lineRule="atLeast"/>
        <w:ind w:left="851"/>
        <w:rPr>
          <w:rFonts w:asciiTheme="minorHAnsi" w:eastAsia="BookmanOldStyle" w:hAnsiTheme="minorHAnsi" w:cstheme="minorHAnsi"/>
        </w:rPr>
      </w:pPr>
      <w:r w:rsidRPr="0023125A">
        <w:rPr>
          <w:rFonts w:asciiTheme="minorHAnsi" w:eastAsia="BookmanOldStyle" w:hAnsiTheme="minorHAnsi" w:cstheme="minorHAnsi"/>
        </w:rPr>
        <w:t>p</w:t>
      </w:r>
      <w:r w:rsidR="002E4B14" w:rsidRPr="0023125A">
        <w:rPr>
          <w:rFonts w:asciiTheme="minorHAnsi" w:eastAsia="BookmanOldStyle" w:hAnsiTheme="minorHAnsi" w:cstheme="minorHAnsi"/>
        </w:rPr>
        <w:t xml:space="preserve">odokres I </w:t>
      </w:r>
      <w:r w:rsidR="006D3FB4">
        <w:rPr>
          <w:rFonts w:asciiTheme="minorHAnsi" w:eastAsia="BookmanOldStyle" w:hAnsiTheme="minorHAnsi" w:cstheme="minorHAnsi"/>
        </w:rPr>
        <w:t>–</w:t>
      </w:r>
      <w:r w:rsidR="002E4B14" w:rsidRPr="0023125A">
        <w:rPr>
          <w:rFonts w:asciiTheme="minorHAnsi" w:eastAsia="BookmanOldStyle" w:hAnsiTheme="minorHAnsi" w:cstheme="minorHAnsi"/>
        </w:rPr>
        <w:t xml:space="preserve"> pracują</w:t>
      </w:r>
      <w:r w:rsidR="006D3FB4">
        <w:rPr>
          <w:rFonts w:asciiTheme="minorHAnsi" w:eastAsia="BookmanOldStyle" w:hAnsiTheme="minorHAnsi" w:cstheme="minorHAnsi"/>
        </w:rPr>
        <w:t xml:space="preserve"> </w:t>
      </w:r>
      <w:r w:rsidR="002E4B14" w:rsidRPr="0023125A">
        <w:rPr>
          <w:rFonts w:asciiTheme="minorHAnsi" w:eastAsia="BookmanOldStyle" w:hAnsiTheme="minorHAnsi" w:cstheme="minorHAnsi"/>
        </w:rPr>
        <w:t xml:space="preserve">wszystkie wentylatory dachowe kurników K1 </w:t>
      </w:r>
      <w:r w:rsidRPr="0023125A">
        <w:rPr>
          <w:rFonts w:asciiTheme="minorHAnsi" w:eastAsia="BookmanOldStyle" w:hAnsiTheme="minorHAnsi" w:cstheme="minorHAnsi"/>
        </w:rPr>
        <w:t>÷</w:t>
      </w:r>
      <w:r w:rsidR="002E4B14" w:rsidRPr="0023125A">
        <w:rPr>
          <w:rFonts w:asciiTheme="minorHAnsi" w:eastAsia="BookmanOldStyle" w:hAnsiTheme="minorHAnsi" w:cstheme="minorHAnsi"/>
        </w:rPr>
        <w:t xml:space="preserve"> K6 przez 5 548 h/rok </w:t>
      </w:r>
      <w:r w:rsidR="00E04763" w:rsidRPr="0023125A">
        <w:rPr>
          <w:rFonts w:asciiTheme="minorHAnsi" w:eastAsia="BookmanOldStyle" w:hAnsiTheme="minorHAnsi" w:cstheme="minorHAnsi"/>
        </w:rPr>
        <w:t>i 24 </w:t>
      </w:r>
      <w:r w:rsidR="002E4B14" w:rsidRPr="0023125A">
        <w:rPr>
          <w:rFonts w:asciiTheme="minorHAnsi" w:eastAsia="BookmanOldStyle" w:hAnsiTheme="minorHAnsi" w:cstheme="minorHAnsi"/>
        </w:rPr>
        <w:t>szt</w:t>
      </w:r>
      <w:r w:rsidR="006D3FB4">
        <w:rPr>
          <w:rFonts w:asciiTheme="minorHAnsi" w:eastAsia="BookmanOldStyle" w:hAnsiTheme="minorHAnsi" w:cstheme="minorHAnsi"/>
        </w:rPr>
        <w:t>. nagrzewnic przez 4 032 h/rok,</w:t>
      </w:r>
    </w:p>
    <w:p w14:paraId="78672FC2" w14:textId="01AC7529" w:rsidR="002E4B14" w:rsidRPr="0023125A" w:rsidRDefault="00C21096" w:rsidP="008C130F">
      <w:pPr>
        <w:pStyle w:val="Akapitzlist"/>
        <w:keepLines/>
        <w:numPr>
          <w:ilvl w:val="0"/>
          <w:numId w:val="24"/>
        </w:numPr>
        <w:spacing w:after="360" w:line="23" w:lineRule="atLeast"/>
        <w:ind w:left="851" w:right="-1"/>
        <w:rPr>
          <w:rFonts w:asciiTheme="minorHAnsi" w:eastAsia="BookmanOldStyle" w:hAnsiTheme="minorHAnsi" w:cstheme="minorHAnsi"/>
        </w:rPr>
      </w:pPr>
      <w:r w:rsidRPr="0023125A">
        <w:rPr>
          <w:rFonts w:asciiTheme="minorHAnsi" w:eastAsia="BookmanOldStyle" w:hAnsiTheme="minorHAnsi" w:cstheme="minorHAnsi"/>
        </w:rPr>
        <w:t>p</w:t>
      </w:r>
      <w:r w:rsidR="002E4B14" w:rsidRPr="0023125A">
        <w:rPr>
          <w:rFonts w:asciiTheme="minorHAnsi" w:eastAsia="BookmanOldStyle" w:hAnsiTheme="minorHAnsi" w:cstheme="minorHAnsi"/>
        </w:rPr>
        <w:t xml:space="preserve">odokres II </w:t>
      </w:r>
      <w:r w:rsidR="006D3FB4">
        <w:rPr>
          <w:rFonts w:asciiTheme="minorHAnsi" w:eastAsia="BookmanOldStyle" w:hAnsiTheme="minorHAnsi" w:cstheme="minorHAnsi"/>
        </w:rPr>
        <w:t>–</w:t>
      </w:r>
      <w:r w:rsidR="002E4B14" w:rsidRPr="0023125A">
        <w:rPr>
          <w:rFonts w:asciiTheme="minorHAnsi" w:eastAsia="BookmanOldStyle" w:hAnsiTheme="minorHAnsi" w:cstheme="minorHAnsi"/>
        </w:rPr>
        <w:t xml:space="preserve"> pracują</w:t>
      </w:r>
      <w:r w:rsidR="006D3FB4">
        <w:rPr>
          <w:rFonts w:asciiTheme="minorHAnsi" w:eastAsia="BookmanOldStyle" w:hAnsiTheme="minorHAnsi" w:cstheme="minorHAnsi"/>
        </w:rPr>
        <w:t xml:space="preserve"> </w:t>
      </w:r>
      <w:r w:rsidR="002E4B14" w:rsidRPr="0023125A">
        <w:rPr>
          <w:rFonts w:asciiTheme="minorHAnsi" w:eastAsia="BookmanOldStyle" w:hAnsiTheme="minorHAnsi" w:cstheme="minorHAnsi"/>
        </w:rPr>
        <w:t>wszystkie wentylatory dachowe i ś</w:t>
      </w:r>
      <w:r w:rsidR="00725226">
        <w:rPr>
          <w:rFonts w:asciiTheme="minorHAnsi" w:eastAsia="BookmanOldStyle" w:hAnsiTheme="minorHAnsi" w:cstheme="minorHAnsi"/>
        </w:rPr>
        <w:t>cienne szczytowe kurników K1 ÷ </w:t>
      </w:r>
      <w:r w:rsidR="002E4B14" w:rsidRPr="0023125A">
        <w:rPr>
          <w:rFonts w:asciiTheme="minorHAnsi" w:eastAsia="BookmanOldStyle" w:hAnsiTheme="minorHAnsi" w:cstheme="minorHAnsi"/>
        </w:rPr>
        <w:t>K6 przez 500 h/rok.</w:t>
      </w:r>
    </w:p>
    <w:p w14:paraId="0A1F0C7F" w14:textId="3E9C1273" w:rsidR="002E4B14" w:rsidRPr="0023125A" w:rsidRDefault="002E4B14" w:rsidP="008C130F">
      <w:pPr>
        <w:pStyle w:val="Tekstpodstawowywcity31"/>
        <w:keepLines/>
        <w:tabs>
          <w:tab w:val="left" w:pos="180"/>
          <w:tab w:val="left" w:pos="540"/>
          <w:tab w:val="left" w:pos="720"/>
        </w:tabs>
        <w:autoSpaceDE w:val="0"/>
        <w:snapToGrid w:val="0"/>
        <w:spacing w:after="360" w:line="23" w:lineRule="atLeast"/>
        <w:ind w:left="0" w:right="-568"/>
        <w:rPr>
          <w:rFonts w:asciiTheme="minorHAnsi" w:hAnsiTheme="minorHAnsi" w:cstheme="minorHAnsi"/>
          <w:b/>
          <w:sz w:val="24"/>
          <w:szCs w:val="24"/>
        </w:rPr>
      </w:pPr>
      <w:r w:rsidRPr="0023125A">
        <w:rPr>
          <w:rFonts w:asciiTheme="minorHAnsi" w:hAnsiTheme="minorHAnsi" w:cstheme="minorHAnsi"/>
          <w:b/>
          <w:sz w:val="24"/>
          <w:szCs w:val="24"/>
        </w:rPr>
        <w:t>5.1.2. Miejsca emisji, ich charakterystyka i warunki pracy</w:t>
      </w:r>
    </w:p>
    <w:tbl>
      <w:tblPr>
        <w:tblW w:w="53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7"/>
        <w:gridCol w:w="1773"/>
        <w:gridCol w:w="1998"/>
        <w:gridCol w:w="1312"/>
        <w:gridCol w:w="1020"/>
        <w:gridCol w:w="1166"/>
        <w:gridCol w:w="1298"/>
        <w:gridCol w:w="1187"/>
      </w:tblGrid>
      <w:tr w:rsidR="002E4B14" w:rsidRPr="0023125A" w14:paraId="6038A30B" w14:textId="77777777" w:rsidTr="006D2C41">
        <w:trPr>
          <w:trHeight w:hRule="exact" w:val="374"/>
          <w:jc w:val="center"/>
        </w:trPr>
        <w:tc>
          <w:tcPr>
            <w:tcW w:w="477" w:type="dxa"/>
            <w:vMerge w:val="restart"/>
            <w:shd w:val="clear" w:color="auto" w:fill="D9D9D9"/>
            <w:vAlign w:val="center"/>
          </w:tcPr>
          <w:p w14:paraId="642F2A6B" w14:textId="77777777" w:rsidR="002E4B14" w:rsidRPr="0023125A" w:rsidRDefault="002E4B14" w:rsidP="008C130F">
            <w:pPr>
              <w:keepLines/>
              <w:snapToGrid w:val="0"/>
              <w:ind w:left="-567" w:right="-568"/>
              <w:jc w:val="center"/>
              <w:rPr>
                <w:rFonts w:cstheme="minorHAnsi"/>
                <w:b/>
                <w:bCs/>
                <w:sz w:val="22"/>
                <w:szCs w:val="22"/>
              </w:rPr>
            </w:pPr>
            <w:r w:rsidRPr="0023125A">
              <w:rPr>
                <w:rFonts w:cstheme="minorHAnsi"/>
                <w:b/>
                <w:sz w:val="22"/>
                <w:szCs w:val="22"/>
              </w:rPr>
              <w:t>Lp.</w:t>
            </w:r>
          </w:p>
        </w:tc>
        <w:tc>
          <w:tcPr>
            <w:tcW w:w="1773" w:type="dxa"/>
            <w:vMerge w:val="restart"/>
            <w:shd w:val="clear" w:color="auto" w:fill="D9D9D9"/>
            <w:vAlign w:val="center"/>
          </w:tcPr>
          <w:p w14:paraId="007B3340" w14:textId="77777777" w:rsidR="002E4B14" w:rsidRPr="0023125A" w:rsidRDefault="002E4B14" w:rsidP="008C130F">
            <w:pPr>
              <w:keepLines/>
              <w:snapToGrid w:val="0"/>
              <w:ind w:left="-567" w:right="-568"/>
              <w:jc w:val="center"/>
              <w:rPr>
                <w:rFonts w:cstheme="minorHAnsi"/>
                <w:b/>
                <w:bCs/>
                <w:sz w:val="22"/>
                <w:szCs w:val="22"/>
              </w:rPr>
            </w:pPr>
            <w:r w:rsidRPr="0023125A">
              <w:rPr>
                <w:rFonts w:cstheme="minorHAnsi"/>
                <w:b/>
                <w:bCs/>
                <w:sz w:val="22"/>
                <w:szCs w:val="22"/>
              </w:rPr>
              <w:t xml:space="preserve">Oznaczenie </w:t>
            </w:r>
          </w:p>
          <w:p w14:paraId="1169D2B4" w14:textId="77777777" w:rsidR="002E4B14" w:rsidRPr="0023125A" w:rsidRDefault="002E4B14" w:rsidP="008C130F">
            <w:pPr>
              <w:keepLines/>
              <w:snapToGrid w:val="0"/>
              <w:ind w:left="-567" w:right="-568"/>
              <w:jc w:val="center"/>
              <w:rPr>
                <w:rFonts w:cstheme="minorHAnsi"/>
                <w:b/>
                <w:bCs/>
                <w:sz w:val="22"/>
                <w:szCs w:val="22"/>
              </w:rPr>
            </w:pPr>
            <w:r w:rsidRPr="0023125A">
              <w:rPr>
                <w:rFonts w:cstheme="minorHAnsi"/>
                <w:b/>
                <w:bCs/>
                <w:sz w:val="22"/>
                <w:szCs w:val="22"/>
              </w:rPr>
              <w:t>emitora</w:t>
            </w:r>
          </w:p>
        </w:tc>
        <w:tc>
          <w:tcPr>
            <w:tcW w:w="1998" w:type="dxa"/>
            <w:vMerge w:val="restart"/>
            <w:shd w:val="clear" w:color="auto" w:fill="D9D9D9"/>
            <w:vAlign w:val="center"/>
          </w:tcPr>
          <w:p w14:paraId="23C4FC90" w14:textId="77777777" w:rsidR="002E4B14" w:rsidRPr="0023125A" w:rsidRDefault="002E4B14" w:rsidP="008C130F">
            <w:pPr>
              <w:keepLines/>
              <w:snapToGrid w:val="0"/>
              <w:ind w:left="-567" w:right="-568"/>
              <w:jc w:val="center"/>
              <w:rPr>
                <w:rFonts w:cstheme="minorHAnsi"/>
                <w:b/>
                <w:bCs/>
                <w:sz w:val="22"/>
                <w:szCs w:val="22"/>
              </w:rPr>
            </w:pPr>
            <w:r w:rsidRPr="0023125A">
              <w:rPr>
                <w:rFonts w:cstheme="minorHAnsi"/>
                <w:b/>
                <w:bCs/>
                <w:sz w:val="22"/>
                <w:szCs w:val="22"/>
              </w:rPr>
              <w:t>Rodzaj emitora</w:t>
            </w:r>
          </w:p>
        </w:tc>
        <w:tc>
          <w:tcPr>
            <w:tcW w:w="4796" w:type="dxa"/>
            <w:gridSpan w:val="4"/>
            <w:shd w:val="clear" w:color="auto" w:fill="D9D9D9"/>
            <w:vAlign w:val="center"/>
          </w:tcPr>
          <w:p w14:paraId="5719F5FE" w14:textId="77777777" w:rsidR="002E4B14" w:rsidRPr="0023125A" w:rsidRDefault="002E4B14" w:rsidP="008C130F">
            <w:pPr>
              <w:keepLines/>
              <w:snapToGrid w:val="0"/>
              <w:ind w:left="-567" w:right="-568"/>
              <w:jc w:val="center"/>
              <w:rPr>
                <w:rFonts w:cstheme="minorHAnsi"/>
                <w:b/>
                <w:bCs/>
                <w:sz w:val="22"/>
                <w:szCs w:val="22"/>
              </w:rPr>
            </w:pPr>
            <w:r w:rsidRPr="0023125A">
              <w:rPr>
                <w:rFonts w:cstheme="minorHAnsi"/>
                <w:b/>
                <w:sz w:val="22"/>
                <w:szCs w:val="22"/>
              </w:rPr>
              <w:t>Charakterystyka miejsc emisji</w:t>
            </w:r>
          </w:p>
        </w:tc>
        <w:tc>
          <w:tcPr>
            <w:tcW w:w="1187" w:type="dxa"/>
            <w:vMerge w:val="restart"/>
            <w:shd w:val="clear" w:color="auto" w:fill="D9D9D9"/>
            <w:vAlign w:val="center"/>
          </w:tcPr>
          <w:p w14:paraId="19FEF305" w14:textId="77777777" w:rsidR="002E4B14" w:rsidRPr="0023125A" w:rsidRDefault="002E4B14" w:rsidP="008C130F">
            <w:pPr>
              <w:keepLines/>
              <w:snapToGrid w:val="0"/>
              <w:ind w:left="-567" w:right="-568"/>
              <w:jc w:val="center"/>
              <w:rPr>
                <w:rFonts w:cstheme="minorHAnsi"/>
                <w:b/>
                <w:bCs/>
                <w:sz w:val="22"/>
                <w:szCs w:val="22"/>
              </w:rPr>
            </w:pPr>
            <w:r w:rsidRPr="0023125A">
              <w:rPr>
                <w:rFonts w:cstheme="minorHAnsi"/>
                <w:b/>
                <w:bCs/>
                <w:sz w:val="22"/>
                <w:szCs w:val="22"/>
              </w:rPr>
              <w:t>Czas emisji</w:t>
            </w:r>
          </w:p>
          <w:p w14:paraId="64BDCB99" w14:textId="77777777" w:rsidR="002E4B14" w:rsidRPr="0023125A" w:rsidRDefault="002E4B14" w:rsidP="008C130F">
            <w:pPr>
              <w:keepLines/>
              <w:snapToGrid w:val="0"/>
              <w:ind w:left="-567" w:right="-568"/>
              <w:jc w:val="center"/>
              <w:rPr>
                <w:rFonts w:cstheme="minorHAnsi"/>
                <w:b/>
                <w:bCs/>
                <w:sz w:val="22"/>
                <w:szCs w:val="22"/>
              </w:rPr>
            </w:pPr>
            <w:r w:rsidRPr="0023125A">
              <w:rPr>
                <w:rFonts w:cstheme="minorHAnsi"/>
                <w:b/>
                <w:bCs/>
                <w:sz w:val="22"/>
                <w:szCs w:val="22"/>
              </w:rPr>
              <w:t>[h/rok]</w:t>
            </w:r>
          </w:p>
        </w:tc>
      </w:tr>
      <w:tr w:rsidR="002E4B14" w:rsidRPr="0023125A" w14:paraId="14C4BEBF" w14:textId="77777777" w:rsidTr="006D2C41">
        <w:trPr>
          <w:trHeight w:val="1028"/>
          <w:jc w:val="center"/>
        </w:trPr>
        <w:tc>
          <w:tcPr>
            <w:tcW w:w="477" w:type="dxa"/>
            <w:vMerge/>
            <w:shd w:val="clear" w:color="auto" w:fill="D9D9D9"/>
          </w:tcPr>
          <w:p w14:paraId="77D3BD80" w14:textId="77777777" w:rsidR="002E4B14" w:rsidRPr="0023125A" w:rsidRDefault="002E4B14" w:rsidP="008C130F">
            <w:pPr>
              <w:keepLines/>
              <w:ind w:left="-567" w:right="-568"/>
              <w:jc w:val="center"/>
              <w:rPr>
                <w:rFonts w:cstheme="minorHAnsi"/>
                <w:sz w:val="22"/>
                <w:szCs w:val="22"/>
              </w:rPr>
            </w:pPr>
          </w:p>
        </w:tc>
        <w:tc>
          <w:tcPr>
            <w:tcW w:w="1773" w:type="dxa"/>
            <w:vMerge/>
            <w:shd w:val="clear" w:color="auto" w:fill="D9D9D9"/>
            <w:vAlign w:val="center"/>
          </w:tcPr>
          <w:p w14:paraId="1119D5E8" w14:textId="77777777" w:rsidR="002E4B14" w:rsidRPr="0023125A" w:rsidRDefault="002E4B14" w:rsidP="008C130F">
            <w:pPr>
              <w:keepLines/>
              <w:ind w:left="-567" w:right="-568"/>
              <w:jc w:val="center"/>
              <w:rPr>
                <w:rFonts w:cstheme="minorHAnsi"/>
                <w:sz w:val="22"/>
                <w:szCs w:val="22"/>
              </w:rPr>
            </w:pPr>
          </w:p>
        </w:tc>
        <w:tc>
          <w:tcPr>
            <w:tcW w:w="1998" w:type="dxa"/>
            <w:vMerge/>
            <w:shd w:val="clear" w:color="auto" w:fill="D9D9D9"/>
            <w:vAlign w:val="center"/>
          </w:tcPr>
          <w:p w14:paraId="272FE93E" w14:textId="77777777" w:rsidR="002E4B14" w:rsidRPr="0023125A" w:rsidRDefault="002E4B14" w:rsidP="008C130F">
            <w:pPr>
              <w:keepLines/>
              <w:spacing w:line="100" w:lineRule="atLeast"/>
              <w:ind w:left="-567" w:right="-568"/>
              <w:jc w:val="center"/>
              <w:rPr>
                <w:rFonts w:cstheme="minorHAnsi"/>
                <w:b/>
                <w:bCs/>
                <w:sz w:val="22"/>
                <w:szCs w:val="22"/>
              </w:rPr>
            </w:pPr>
          </w:p>
        </w:tc>
        <w:tc>
          <w:tcPr>
            <w:tcW w:w="1312" w:type="dxa"/>
            <w:shd w:val="clear" w:color="auto" w:fill="D9D9D9"/>
            <w:vAlign w:val="center"/>
          </w:tcPr>
          <w:p w14:paraId="7413BFB2"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Wysokość</w:t>
            </w:r>
          </w:p>
          <w:p w14:paraId="34ADF724"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[m]</w:t>
            </w:r>
          </w:p>
        </w:tc>
        <w:tc>
          <w:tcPr>
            <w:tcW w:w="1020" w:type="dxa"/>
            <w:shd w:val="clear" w:color="auto" w:fill="D9D9D9"/>
            <w:vAlign w:val="center"/>
          </w:tcPr>
          <w:p w14:paraId="10EEF413" w14:textId="77777777" w:rsidR="002E4B14" w:rsidRPr="0023125A" w:rsidRDefault="002E4B14" w:rsidP="008C130F">
            <w:pPr>
              <w:keepLines/>
              <w:ind w:left="-567" w:right="-568"/>
              <w:jc w:val="center"/>
              <w:rPr>
                <w:rFonts w:cstheme="minorHAnsi"/>
                <w:b/>
                <w:sz w:val="22"/>
                <w:szCs w:val="22"/>
              </w:rPr>
            </w:pPr>
            <w:r w:rsidRPr="0023125A">
              <w:rPr>
                <w:rFonts w:cstheme="minorHAnsi"/>
                <w:b/>
                <w:sz w:val="22"/>
                <w:szCs w:val="22"/>
              </w:rPr>
              <w:t>Średnica</w:t>
            </w:r>
          </w:p>
          <w:p w14:paraId="3A164822" w14:textId="77777777" w:rsidR="002E4B14" w:rsidRPr="0023125A" w:rsidRDefault="002E4B14" w:rsidP="008C130F">
            <w:pPr>
              <w:keepLines/>
              <w:snapToGrid w:val="0"/>
              <w:spacing w:line="100" w:lineRule="atLeast"/>
              <w:ind w:left="-567" w:right="-568"/>
              <w:jc w:val="center"/>
              <w:rPr>
                <w:rFonts w:cstheme="minorHAnsi"/>
                <w:b/>
                <w:sz w:val="22"/>
                <w:szCs w:val="22"/>
              </w:rPr>
            </w:pPr>
            <w:r w:rsidRPr="0023125A">
              <w:rPr>
                <w:rFonts w:cstheme="minorHAnsi"/>
                <w:b/>
                <w:bCs/>
                <w:sz w:val="22"/>
                <w:szCs w:val="22"/>
              </w:rPr>
              <w:t>[m]</w:t>
            </w:r>
          </w:p>
        </w:tc>
        <w:tc>
          <w:tcPr>
            <w:tcW w:w="1166" w:type="dxa"/>
            <w:shd w:val="clear" w:color="auto" w:fill="D9D9D9"/>
            <w:vAlign w:val="center"/>
          </w:tcPr>
          <w:p w14:paraId="03DA01EB"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 xml:space="preserve">Wydajność </w:t>
            </w:r>
          </w:p>
          <w:p w14:paraId="5D88455F"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wentylatora</w:t>
            </w:r>
          </w:p>
          <w:p w14:paraId="4FDA45C5"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[m</w:t>
            </w:r>
            <w:r w:rsidRPr="0023125A">
              <w:rPr>
                <w:rFonts w:cstheme="minorHAnsi"/>
                <w:b/>
                <w:bCs/>
                <w:sz w:val="22"/>
                <w:szCs w:val="22"/>
                <w:vertAlign w:val="superscript"/>
              </w:rPr>
              <w:t>3</w:t>
            </w:r>
            <w:r w:rsidRPr="0023125A">
              <w:rPr>
                <w:rFonts w:cstheme="minorHAnsi"/>
                <w:b/>
                <w:bCs/>
                <w:sz w:val="22"/>
                <w:szCs w:val="22"/>
              </w:rPr>
              <w:t>/s]</w:t>
            </w:r>
          </w:p>
        </w:tc>
        <w:tc>
          <w:tcPr>
            <w:tcW w:w="1298" w:type="dxa"/>
            <w:shd w:val="clear" w:color="auto" w:fill="D9D9D9"/>
            <w:vAlign w:val="center"/>
          </w:tcPr>
          <w:p w14:paraId="03B384DD"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 xml:space="preserve">Temperatura </w:t>
            </w:r>
          </w:p>
          <w:p w14:paraId="18FCD426"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 xml:space="preserve">gazów </w:t>
            </w:r>
          </w:p>
          <w:p w14:paraId="366382AF"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odlotowych</w:t>
            </w:r>
          </w:p>
          <w:p w14:paraId="229934FD" w14:textId="77777777" w:rsidR="002E4B14" w:rsidRPr="0023125A" w:rsidRDefault="002E4B14" w:rsidP="008C130F">
            <w:pPr>
              <w:keepLines/>
              <w:snapToGrid w:val="0"/>
              <w:spacing w:line="100" w:lineRule="atLeast"/>
              <w:ind w:left="-567" w:right="-568"/>
              <w:jc w:val="center"/>
              <w:rPr>
                <w:rFonts w:cstheme="minorHAnsi"/>
                <w:b/>
                <w:bCs/>
                <w:sz w:val="22"/>
                <w:szCs w:val="22"/>
              </w:rPr>
            </w:pPr>
            <w:r w:rsidRPr="0023125A">
              <w:rPr>
                <w:rFonts w:cstheme="minorHAnsi"/>
                <w:b/>
                <w:bCs/>
                <w:sz w:val="22"/>
                <w:szCs w:val="22"/>
              </w:rPr>
              <w:t>[K]</w:t>
            </w:r>
          </w:p>
        </w:tc>
        <w:tc>
          <w:tcPr>
            <w:tcW w:w="1187" w:type="dxa"/>
            <w:vMerge/>
            <w:shd w:val="clear" w:color="auto" w:fill="D9D9D9"/>
            <w:vAlign w:val="center"/>
          </w:tcPr>
          <w:p w14:paraId="6A929756" w14:textId="77777777" w:rsidR="002E4B14" w:rsidRPr="0023125A" w:rsidRDefault="002E4B14" w:rsidP="008C130F">
            <w:pPr>
              <w:keepLines/>
              <w:snapToGrid w:val="0"/>
              <w:spacing w:line="100" w:lineRule="atLeast"/>
              <w:ind w:left="-567" w:right="-568"/>
              <w:jc w:val="center"/>
              <w:rPr>
                <w:rFonts w:cstheme="minorHAnsi"/>
                <w:b/>
                <w:bCs/>
                <w:sz w:val="22"/>
                <w:szCs w:val="22"/>
              </w:rPr>
            </w:pPr>
          </w:p>
        </w:tc>
      </w:tr>
      <w:tr w:rsidR="002E4B14" w:rsidRPr="0023125A" w14:paraId="6F0FE5F1" w14:textId="77777777" w:rsidTr="00F506A4">
        <w:trPr>
          <w:trHeight w:val="293"/>
          <w:jc w:val="center"/>
        </w:trPr>
        <w:tc>
          <w:tcPr>
            <w:tcW w:w="10231" w:type="dxa"/>
            <w:gridSpan w:val="8"/>
            <w:shd w:val="clear" w:color="auto" w:fill="D9D9D9"/>
            <w:vAlign w:val="center"/>
          </w:tcPr>
          <w:p w14:paraId="5AD66C91" w14:textId="1E1D01A3" w:rsidR="002E4B14" w:rsidRPr="0023125A" w:rsidRDefault="00342BFE" w:rsidP="008C130F">
            <w:pPr>
              <w:keepLines/>
              <w:snapToGrid w:val="0"/>
              <w:ind w:left="-567" w:right="-568"/>
              <w:jc w:val="center"/>
              <w:rPr>
                <w:rFonts w:cstheme="minorHAnsi"/>
                <w:b/>
                <w:sz w:val="22"/>
                <w:szCs w:val="22"/>
              </w:rPr>
            </w:pPr>
            <w:r>
              <w:rPr>
                <w:rFonts w:cstheme="minorHAnsi"/>
                <w:b/>
                <w:sz w:val="22"/>
                <w:szCs w:val="22"/>
              </w:rPr>
              <w:t>Kurnik</w:t>
            </w:r>
            <w:r w:rsidR="002E4B14" w:rsidRPr="0023125A">
              <w:rPr>
                <w:rFonts w:cstheme="minorHAnsi"/>
                <w:b/>
                <w:sz w:val="22"/>
                <w:szCs w:val="22"/>
              </w:rPr>
              <w:t xml:space="preserve"> K1</w:t>
            </w:r>
          </w:p>
        </w:tc>
      </w:tr>
      <w:tr w:rsidR="002E4B14" w:rsidRPr="0023125A" w14:paraId="6616DCEF" w14:textId="77777777" w:rsidTr="001B18A8">
        <w:trPr>
          <w:jc w:val="center"/>
        </w:trPr>
        <w:tc>
          <w:tcPr>
            <w:tcW w:w="477" w:type="dxa"/>
            <w:vAlign w:val="center"/>
          </w:tcPr>
          <w:p w14:paraId="4FF544A3" w14:textId="77777777" w:rsidR="002E4B14" w:rsidRPr="0023125A" w:rsidRDefault="002E4B14" w:rsidP="008C130F">
            <w:pPr>
              <w:keepLines/>
              <w:ind w:left="142" w:right="-568"/>
              <w:rPr>
                <w:rFonts w:cstheme="minorHAnsi"/>
                <w:sz w:val="22"/>
                <w:szCs w:val="22"/>
              </w:rPr>
            </w:pPr>
            <w:r w:rsidRPr="0023125A">
              <w:rPr>
                <w:rFonts w:cstheme="minorHAnsi"/>
                <w:sz w:val="22"/>
                <w:szCs w:val="22"/>
              </w:rPr>
              <w:t>1.</w:t>
            </w:r>
          </w:p>
        </w:tc>
        <w:tc>
          <w:tcPr>
            <w:tcW w:w="1773" w:type="dxa"/>
            <w:vAlign w:val="center"/>
          </w:tcPr>
          <w:p w14:paraId="0F57053F" w14:textId="77777777" w:rsidR="002E4B14" w:rsidRPr="0023125A" w:rsidRDefault="002E4B14" w:rsidP="004956D2">
            <w:pPr>
              <w:keepLines/>
              <w:snapToGrid w:val="0"/>
              <w:ind w:left="91" w:right="-568"/>
              <w:rPr>
                <w:rFonts w:cstheme="minorHAnsi"/>
                <w:sz w:val="22"/>
                <w:szCs w:val="22"/>
                <w:lang w:val="de-DE"/>
              </w:rPr>
            </w:pPr>
            <w:r w:rsidRPr="0023125A">
              <w:rPr>
                <w:rFonts w:cstheme="minorHAnsi"/>
                <w:sz w:val="22"/>
                <w:szCs w:val="22"/>
                <w:lang w:val="de-DE"/>
              </w:rPr>
              <w:t>E-1 do E-8</w:t>
            </w:r>
          </w:p>
        </w:tc>
        <w:tc>
          <w:tcPr>
            <w:tcW w:w="1998" w:type="dxa"/>
            <w:vMerge w:val="restart"/>
            <w:vAlign w:val="center"/>
          </w:tcPr>
          <w:p w14:paraId="1871082C"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 xml:space="preserve">pionowy </w:t>
            </w:r>
          </w:p>
          <w:p w14:paraId="435341FF"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 xml:space="preserve">dachowy otwarty </w:t>
            </w:r>
          </w:p>
        </w:tc>
        <w:tc>
          <w:tcPr>
            <w:tcW w:w="1312" w:type="dxa"/>
            <w:vAlign w:val="center"/>
          </w:tcPr>
          <w:p w14:paraId="6C17AE73" w14:textId="77777777" w:rsidR="002E4B14" w:rsidRPr="0023125A" w:rsidRDefault="002E4B14" w:rsidP="008C130F">
            <w:pPr>
              <w:pStyle w:val="Default"/>
              <w:keepLines/>
              <w:ind w:left="138" w:right="31"/>
              <w:rPr>
                <w:rFonts w:asciiTheme="minorHAnsi" w:hAnsiTheme="minorHAnsi" w:cstheme="minorHAnsi"/>
                <w:sz w:val="22"/>
                <w:szCs w:val="22"/>
              </w:rPr>
            </w:pPr>
            <w:r w:rsidRPr="0023125A">
              <w:rPr>
                <w:rFonts w:asciiTheme="minorHAnsi" w:hAnsiTheme="minorHAnsi" w:cstheme="minorHAnsi"/>
                <w:sz w:val="22"/>
                <w:szCs w:val="22"/>
              </w:rPr>
              <w:t>6,3</w:t>
            </w:r>
          </w:p>
        </w:tc>
        <w:tc>
          <w:tcPr>
            <w:tcW w:w="1020" w:type="dxa"/>
            <w:vAlign w:val="center"/>
          </w:tcPr>
          <w:p w14:paraId="638C514F"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0,8</w:t>
            </w:r>
          </w:p>
        </w:tc>
        <w:tc>
          <w:tcPr>
            <w:tcW w:w="1166" w:type="dxa"/>
            <w:vAlign w:val="center"/>
          </w:tcPr>
          <w:p w14:paraId="19183452"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22 900</w:t>
            </w:r>
          </w:p>
        </w:tc>
        <w:tc>
          <w:tcPr>
            <w:tcW w:w="1298" w:type="dxa"/>
            <w:vAlign w:val="center"/>
          </w:tcPr>
          <w:p w14:paraId="509BE17D"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07265EFE"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6 048</w:t>
            </w:r>
          </w:p>
        </w:tc>
      </w:tr>
      <w:tr w:rsidR="002E4B14" w:rsidRPr="0023125A" w14:paraId="261695C9" w14:textId="77777777" w:rsidTr="001B18A8">
        <w:trPr>
          <w:jc w:val="center"/>
        </w:trPr>
        <w:tc>
          <w:tcPr>
            <w:tcW w:w="477" w:type="dxa"/>
            <w:vAlign w:val="center"/>
          </w:tcPr>
          <w:p w14:paraId="1626B28A" w14:textId="77777777" w:rsidR="002E4B14" w:rsidRPr="0023125A" w:rsidRDefault="002E4B14" w:rsidP="008C130F">
            <w:pPr>
              <w:keepLines/>
              <w:ind w:left="142" w:right="-568"/>
              <w:rPr>
                <w:rFonts w:cstheme="minorHAnsi"/>
                <w:sz w:val="22"/>
                <w:szCs w:val="22"/>
              </w:rPr>
            </w:pPr>
            <w:r w:rsidRPr="0023125A">
              <w:rPr>
                <w:rFonts w:cstheme="minorHAnsi"/>
                <w:sz w:val="22"/>
                <w:szCs w:val="22"/>
              </w:rPr>
              <w:t>2.</w:t>
            </w:r>
          </w:p>
        </w:tc>
        <w:tc>
          <w:tcPr>
            <w:tcW w:w="1773" w:type="dxa"/>
            <w:vAlign w:val="center"/>
          </w:tcPr>
          <w:p w14:paraId="659C1952" w14:textId="77777777" w:rsidR="002E4B14" w:rsidRPr="0023125A" w:rsidRDefault="002E4B14" w:rsidP="004956D2">
            <w:pPr>
              <w:keepLines/>
              <w:snapToGrid w:val="0"/>
              <w:ind w:left="91" w:right="-568"/>
              <w:rPr>
                <w:rFonts w:cstheme="minorHAnsi"/>
                <w:sz w:val="22"/>
                <w:szCs w:val="22"/>
                <w:lang w:val="de-DE"/>
              </w:rPr>
            </w:pPr>
            <w:r w:rsidRPr="0023125A">
              <w:rPr>
                <w:rFonts w:cstheme="minorHAnsi"/>
                <w:sz w:val="22"/>
                <w:szCs w:val="22"/>
                <w:lang w:val="de-DE"/>
              </w:rPr>
              <w:t>E-9 do E-11</w:t>
            </w:r>
          </w:p>
        </w:tc>
        <w:tc>
          <w:tcPr>
            <w:tcW w:w="1998" w:type="dxa"/>
            <w:vMerge/>
            <w:vAlign w:val="center"/>
          </w:tcPr>
          <w:p w14:paraId="308439AE" w14:textId="77777777" w:rsidR="002E4B14" w:rsidRPr="0023125A" w:rsidRDefault="002E4B14" w:rsidP="008C130F">
            <w:pPr>
              <w:keepLines/>
              <w:snapToGrid w:val="0"/>
              <w:ind w:left="14" w:right="-568"/>
              <w:rPr>
                <w:rFonts w:cstheme="minorHAnsi"/>
                <w:sz w:val="22"/>
                <w:szCs w:val="22"/>
              </w:rPr>
            </w:pPr>
          </w:p>
        </w:tc>
        <w:tc>
          <w:tcPr>
            <w:tcW w:w="1312" w:type="dxa"/>
            <w:vAlign w:val="center"/>
          </w:tcPr>
          <w:p w14:paraId="5BA58859" w14:textId="77777777" w:rsidR="002E4B14" w:rsidRPr="0023125A" w:rsidRDefault="002E4B14" w:rsidP="008C130F">
            <w:pPr>
              <w:pStyle w:val="Default"/>
              <w:keepLines/>
              <w:ind w:left="138" w:right="31"/>
              <w:rPr>
                <w:rFonts w:asciiTheme="minorHAnsi" w:hAnsiTheme="minorHAnsi" w:cstheme="minorHAnsi"/>
                <w:sz w:val="22"/>
                <w:szCs w:val="22"/>
              </w:rPr>
            </w:pPr>
            <w:r w:rsidRPr="0023125A">
              <w:rPr>
                <w:rFonts w:asciiTheme="minorHAnsi" w:hAnsiTheme="minorHAnsi" w:cstheme="minorHAnsi"/>
                <w:sz w:val="22"/>
                <w:szCs w:val="22"/>
              </w:rPr>
              <w:t>6,3</w:t>
            </w:r>
          </w:p>
        </w:tc>
        <w:tc>
          <w:tcPr>
            <w:tcW w:w="1020" w:type="dxa"/>
            <w:vAlign w:val="center"/>
          </w:tcPr>
          <w:p w14:paraId="786CAAC0"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0,8</w:t>
            </w:r>
          </w:p>
        </w:tc>
        <w:tc>
          <w:tcPr>
            <w:tcW w:w="1166" w:type="dxa"/>
            <w:vAlign w:val="center"/>
          </w:tcPr>
          <w:p w14:paraId="7BDF8195"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18 500</w:t>
            </w:r>
          </w:p>
        </w:tc>
        <w:tc>
          <w:tcPr>
            <w:tcW w:w="1298" w:type="dxa"/>
            <w:vAlign w:val="center"/>
          </w:tcPr>
          <w:p w14:paraId="487B1874"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35660690"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6 048</w:t>
            </w:r>
          </w:p>
        </w:tc>
      </w:tr>
      <w:tr w:rsidR="002E4B14" w:rsidRPr="0023125A" w14:paraId="0C209A06" w14:textId="77777777" w:rsidTr="006D2C41">
        <w:trPr>
          <w:jc w:val="center"/>
        </w:trPr>
        <w:tc>
          <w:tcPr>
            <w:tcW w:w="477" w:type="dxa"/>
            <w:vAlign w:val="center"/>
          </w:tcPr>
          <w:p w14:paraId="4B7D00D5" w14:textId="77777777" w:rsidR="002E4B14" w:rsidRPr="0023125A" w:rsidRDefault="002E4B14" w:rsidP="008C130F">
            <w:pPr>
              <w:keepLines/>
              <w:ind w:left="142" w:right="-568"/>
              <w:rPr>
                <w:rFonts w:cstheme="minorHAnsi"/>
                <w:sz w:val="22"/>
                <w:szCs w:val="22"/>
              </w:rPr>
            </w:pPr>
            <w:r w:rsidRPr="0023125A">
              <w:rPr>
                <w:rFonts w:cstheme="minorHAnsi"/>
                <w:sz w:val="22"/>
                <w:szCs w:val="22"/>
              </w:rPr>
              <w:t>3.</w:t>
            </w:r>
          </w:p>
        </w:tc>
        <w:tc>
          <w:tcPr>
            <w:tcW w:w="1773" w:type="dxa"/>
            <w:vAlign w:val="center"/>
          </w:tcPr>
          <w:p w14:paraId="5E95F92C" w14:textId="06138325" w:rsidR="002E4B14" w:rsidRPr="0023125A" w:rsidRDefault="002E4B14" w:rsidP="004956D2">
            <w:pPr>
              <w:keepLines/>
              <w:snapToGrid w:val="0"/>
              <w:ind w:left="91" w:right="-568"/>
              <w:rPr>
                <w:rFonts w:cstheme="minorHAnsi"/>
                <w:sz w:val="22"/>
                <w:szCs w:val="22"/>
                <w:lang w:val="de-DE"/>
              </w:rPr>
            </w:pPr>
            <w:r w:rsidRPr="0023125A">
              <w:rPr>
                <w:rFonts w:cstheme="minorHAnsi"/>
                <w:sz w:val="22"/>
                <w:szCs w:val="22"/>
                <w:lang w:val="de-DE"/>
              </w:rPr>
              <w:t>E-12 do E-19</w:t>
            </w:r>
          </w:p>
        </w:tc>
        <w:tc>
          <w:tcPr>
            <w:tcW w:w="1998" w:type="dxa"/>
            <w:vAlign w:val="center"/>
          </w:tcPr>
          <w:p w14:paraId="3A84F210" w14:textId="0D9BACC9" w:rsidR="002E4B14" w:rsidRPr="0023125A" w:rsidRDefault="001B18A8" w:rsidP="008C130F">
            <w:pPr>
              <w:keepLines/>
              <w:ind w:left="14"/>
              <w:rPr>
                <w:rFonts w:cstheme="minorHAnsi"/>
                <w:sz w:val="22"/>
                <w:szCs w:val="22"/>
              </w:rPr>
            </w:pPr>
            <w:r w:rsidRPr="0023125A">
              <w:rPr>
                <w:rFonts w:cstheme="minorHAnsi"/>
                <w:sz w:val="22"/>
                <w:szCs w:val="22"/>
              </w:rPr>
              <w:t>poziomy,</w:t>
            </w:r>
            <w:r w:rsidR="002E4B14" w:rsidRPr="0023125A">
              <w:rPr>
                <w:rFonts w:cstheme="minorHAnsi"/>
                <w:sz w:val="22"/>
                <w:szCs w:val="22"/>
              </w:rPr>
              <w:t xml:space="preserve"> w ścianie szczytowej</w:t>
            </w:r>
          </w:p>
        </w:tc>
        <w:tc>
          <w:tcPr>
            <w:tcW w:w="1312" w:type="dxa"/>
            <w:vAlign w:val="center"/>
          </w:tcPr>
          <w:p w14:paraId="19472AEE" w14:textId="77777777" w:rsidR="002E4B14" w:rsidRPr="0023125A" w:rsidRDefault="002E4B14" w:rsidP="008C130F">
            <w:pPr>
              <w:pStyle w:val="Default"/>
              <w:keepLines/>
              <w:ind w:left="138" w:right="31"/>
              <w:rPr>
                <w:rFonts w:asciiTheme="minorHAnsi" w:hAnsiTheme="minorHAnsi" w:cstheme="minorHAnsi"/>
                <w:sz w:val="22"/>
                <w:szCs w:val="22"/>
              </w:rPr>
            </w:pPr>
            <w:r w:rsidRPr="0023125A">
              <w:rPr>
                <w:rFonts w:asciiTheme="minorHAnsi" w:hAnsiTheme="minorHAnsi" w:cstheme="minorHAnsi"/>
                <w:sz w:val="22"/>
                <w:szCs w:val="22"/>
              </w:rPr>
              <w:t>1,7</w:t>
            </w:r>
          </w:p>
        </w:tc>
        <w:tc>
          <w:tcPr>
            <w:tcW w:w="1020" w:type="dxa"/>
            <w:vAlign w:val="center"/>
          </w:tcPr>
          <w:p w14:paraId="5A469B24"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1,3</w:t>
            </w:r>
          </w:p>
        </w:tc>
        <w:tc>
          <w:tcPr>
            <w:tcW w:w="1166" w:type="dxa"/>
            <w:vAlign w:val="center"/>
          </w:tcPr>
          <w:p w14:paraId="61BA9422"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41 306</w:t>
            </w:r>
          </w:p>
        </w:tc>
        <w:tc>
          <w:tcPr>
            <w:tcW w:w="1298" w:type="dxa"/>
            <w:vAlign w:val="center"/>
          </w:tcPr>
          <w:p w14:paraId="4DD1D74F"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063DCE50"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500</w:t>
            </w:r>
          </w:p>
        </w:tc>
      </w:tr>
      <w:tr w:rsidR="002E4B14" w:rsidRPr="0023125A" w14:paraId="712B9CCC" w14:textId="77777777" w:rsidTr="00F506A4">
        <w:trPr>
          <w:trHeight w:val="276"/>
          <w:jc w:val="center"/>
        </w:trPr>
        <w:tc>
          <w:tcPr>
            <w:tcW w:w="10231" w:type="dxa"/>
            <w:gridSpan w:val="8"/>
            <w:shd w:val="clear" w:color="auto" w:fill="D9D9D9"/>
            <w:vAlign w:val="center"/>
          </w:tcPr>
          <w:p w14:paraId="59C18C2E" w14:textId="173EE7F8" w:rsidR="002E4B14" w:rsidRPr="0023125A" w:rsidRDefault="00342BFE" w:rsidP="008C130F">
            <w:pPr>
              <w:keepLines/>
              <w:snapToGrid w:val="0"/>
              <w:ind w:left="-567" w:right="-568"/>
              <w:jc w:val="center"/>
              <w:rPr>
                <w:rFonts w:cstheme="minorHAnsi"/>
                <w:b/>
                <w:sz w:val="22"/>
                <w:szCs w:val="22"/>
              </w:rPr>
            </w:pPr>
            <w:r>
              <w:rPr>
                <w:rFonts w:cstheme="minorHAnsi"/>
                <w:b/>
                <w:sz w:val="22"/>
                <w:szCs w:val="22"/>
              </w:rPr>
              <w:t>Kurnik</w:t>
            </w:r>
            <w:r w:rsidRPr="0023125A">
              <w:rPr>
                <w:rFonts w:cstheme="minorHAnsi"/>
                <w:b/>
                <w:sz w:val="22"/>
                <w:szCs w:val="22"/>
              </w:rPr>
              <w:t xml:space="preserve"> </w:t>
            </w:r>
            <w:r w:rsidR="002E4B14" w:rsidRPr="0023125A">
              <w:rPr>
                <w:rFonts w:cstheme="minorHAnsi"/>
                <w:b/>
                <w:sz w:val="22"/>
                <w:szCs w:val="22"/>
              </w:rPr>
              <w:t xml:space="preserve">K2 </w:t>
            </w:r>
          </w:p>
        </w:tc>
      </w:tr>
      <w:tr w:rsidR="002E4B14" w:rsidRPr="0023125A" w14:paraId="1A5C36C3" w14:textId="77777777" w:rsidTr="001B18A8">
        <w:trPr>
          <w:jc w:val="center"/>
        </w:trPr>
        <w:tc>
          <w:tcPr>
            <w:tcW w:w="477" w:type="dxa"/>
            <w:vAlign w:val="center"/>
          </w:tcPr>
          <w:p w14:paraId="312B2104" w14:textId="77777777" w:rsidR="002E4B14" w:rsidRPr="0023125A" w:rsidRDefault="002E4B14" w:rsidP="008C130F">
            <w:pPr>
              <w:keepLines/>
              <w:ind w:left="142" w:right="-568"/>
              <w:rPr>
                <w:rFonts w:cstheme="minorHAnsi"/>
                <w:sz w:val="22"/>
                <w:szCs w:val="22"/>
              </w:rPr>
            </w:pPr>
            <w:r w:rsidRPr="0023125A">
              <w:rPr>
                <w:rFonts w:cstheme="minorHAnsi"/>
                <w:sz w:val="22"/>
                <w:szCs w:val="22"/>
              </w:rPr>
              <w:t>4.</w:t>
            </w:r>
          </w:p>
        </w:tc>
        <w:tc>
          <w:tcPr>
            <w:tcW w:w="1773" w:type="dxa"/>
            <w:vAlign w:val="center"/>
          </w:tcPr>
          <w:p w14:paraId="5E9E674D"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E-20 do E-27</w:t>
            </w:r>
          </w:p>
        </w:tc>
        <w:tc>
          <w:tcPr>
            <w:tcW w:w="1998" w:type="dxa"/>
            <w:vMerge w:val="restart"/>
            <w:vAlign w:val="center"/>
          </w:tcPr>
          <w:p w14:paraId="7DEDCE6F"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 xml:space="preserve">pionowy </w:t>
            </w:r>
          </w:p>
          <w:p w14:paraId="271573E2"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dachowy otwarty</w:t>
            </w:r>
          </w:p>
        </w:tc>
        <w:tc>
          <w:tcPr>
            <w:tcW w:w="1312" w:type="dxa"/>
            <w:vAlign w:val="center"/>
          </w:tcPr>
          <w:p w14:paraId="7D0B6CCE" w14:textId="77777777" w:rsidR="002E4B14" w:rsidRPr="0023125A" w:rsidRDefault="002E4B14" w:rsidP="008C130F">
            <w:pPr>
              <w:keepLines/>
              <w:snapToGrid w:val="0"/>
              <w:ind w:left="138" w:right="-568"/>
              <w:rPr>
                <w:rFonts w:cstheme="minorHAnsi"/>
                <w:sz w:val="22"/>
                <w:szCs w:val="22"/>
              </w:rPr>
            </w:pPr>
            <w:r w:rsidRPr="0023125A">
              <w:rPr>
                <w:rFonts w:cstheme="minorHAnsi"/>
                <w:sz w:val="22"/>
                <w:szCs w:val="22"/>
              </w:rPr>
              <w:t>6,3</w:t>
            </w:r>
          </w:p>
        </w:tc>
        <w:tc>
          <w:tcPr>
            <w:tcW w:w="1020" w:type="dxa"/>
            <w:vAlign w:val="center"/>
          </w:tcPr>
          <w:p w14:paraId="3A5A1485" w14:textId="77777777" w:rsidR="002E4B14" w:rsidRPr="0023125A" w:rsidRDefault="002E4B14" w:rsidP="008C130F">
            <w:pPr>
              <w:keepLines/>
              <w:snapToGrid w:val="0"/>
              <w:ind w:left="110" w:right="-568"/>
              <w:rPr>
                <w:rFonts w:cstheme="minorHAnsi"/>
                <w:sz w:val="22"/>
                <w:szCs w:val="22"/>
              </w:rPr>
            </w:pPr>
            <w:r w:rsidRPr="0023125A">
              <w:rPr>
                <w:rFonts w:cstheme="minorHAnsi"/>
                <w:sz w:val="22"/>
                <w:szCs w:val="22"/>
              </w:rPr>
              <w:t>0,8</w:t>
            </w:r>
          </w:p>
        </w:tc>
        <w:tc>
          <w:tcPr>
            <w:tcW w:w="1166" w:type="dxa"/>
            <w:vAlign w:val="center"/>
          </w:tcPr>
          <w:p w14:paraId="2CD20B8F"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22 900</w:t>
            </w:r>
          </w:p>
        </w:tc>
        <w:tc>
          <w:tcPr>
            <w:tcW w:w="1298" w:type="dxa"/>
            <w:vAlign w:val="center"/>
          </w:tcPr>
          <w:p w14:paraId="11122D3E"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015E5129"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6 048</w:t>
            </w:r>
          </w:p>
        </w:tc>
      </w:tr>
      <w:tr w:rsidR="002E4B14" w:rsidRPr="0023125A" w14:paraId="33A0AAFA" w14:textId="77777777" w:rsidTr="001B18A8">
        <w:trPr>
          <w:jc w:val="center"/>
        </w:trPr>
        <w:tc>
          <w:tcPr>
            <w:tcW w:w="477" w:type="dxa"/>
            <w:vAlign w:val="center"/>
          </w:tcPr>
          <w:p w14:paraId="5EAD9867" w14:textId="77777777" w:rsidR="002E4B14" w:rsidRPr="0023125A" w:rsidRDefault="002E4B14" w:rsidP="008C130F">
            <w:pPr>
              <w:keepLines/>
              <w:ind w:left="142" w:right="-568"/>
              <w:rPr>
                <w:rFonts w:cstheme="minorHAnsi"/>
                <w:sz w:val="22"/>
                <w:szCs w:val="22"/>
              </w:rPr>
            </w:pPr>
            <w:r w:rsidRPr="0023125A">
              <w:rPr>
                <w:rFonts w:cstheme="minorHAnsi"/>
                <w:sz w:val="22"/>
                <w:szCs w:val="22"/>
              </w:rPr>
              <w:t>5.</w:t>
            </w:r>
          </w:p>
        </w:tc>
        <w:tc>
          <w:tcPr>
            <w:tcW w:w="1773" w:type="dxa"/>
            <w:vAlign w:val="center"/>
          </w:tcPr>
          <w:p w14:paraId="44BC8A49"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E-28 do E-30</w:t>
            </w:r>
          </w:p>
        </w:tc>
        <w:tc>
          <w:tcPr>
            <w:tcW w:w="1998" w:type="dxa"/>
            <w:vMerge/>
            <w:vAlign w:val="center"/>
          </w:tcPr>
          <w:p w14:paraId="1011F308" w14:textId="77777777" w:rsidR="002E4B14" w:rsidRPr="0023125A" w:rsidRDefault="002E4B14" w:rsidP="008C130F">
            <w:pPr>
              <w:keepLines/>
              <w:snapToGrid w:val="0"/>
              <w:ind w:left="14" w:right="-568"/>
              <w:rPr>
                <w:rFonts w:cstheme="minorHAnsi"/>
                <w:sz w:val="22"/>
                <w:szCs w:val="22"/>
              </w:rPr>
            </w:pPr>
          </w:p>
        </w:tc>
        <w:tc>
          <w:tcPr>
            <w:tcW w:w="1312" w:type="dxa"/>
            <w:vAlign w:val="center"/>
          </w:tcPr>
          <w:p w14:paraId="1BA52B96" w14:textId="77777777" w:rsidR="002E4B14" w:rsidRPr="0023125A" w:rsidRDefault="002E4B14" w:rsidP="008C130F">
            <w:pPr>
              <w:keepLines/>
              <w:snapToGrid w:val="0"/>
              <w:ind w:left="138" w:right="-568"/>
              <w:rPr>
                <w:rFonts w:cstheme="minorHAnsi"/>
                <w:sz w:val="22"/>
                <w:szCs w:val="22"/>
              </w:rPr>
            </w:pPr>
            <w:r w:rsidRPr="0023125A">
              <w:rPr>
                <w:rFonts w:cstheme="minorHAnsi"/>
                <w:sz w:val="22"/>
                <w:szCs w:val="22"/>
              </w:rPr>
              <w:t>6,3</w:t>
            </w:r>
          </w:p>
        </w:tc>
        <w:tc>
          <w:tcPr>
            <w:tcW w:w="1020" w:type="dxa"/>
            <w:vAlign w:val="center"/>
          </w:tcPr>
          <w:p w14:paraId="2A85DD61" w14:textId="77777777" w:rsidR="002E4B14" w:rsidRPr="0023125A" w:rsidRDefault="002E4B14" w:rsidP="008C130F">
            <w:pPr>
              <w:keepLines/>
              <w:snapToGrid w:val="0"/>
              <w:ind w:left="110" w:right="-568"/>
              <w:rPr>
                <w:rFonts w:cstheme="minorHAnsi"/>
                <w:sz w:val="22"/>
                <w:szCs w:val="22"/>
              </w:rPr>
            </w:pPr>
            <w:r w:rsidRPr="0023125A">
              <w:rPr>
                <w:rFonts w:cstheme="minorHAnsi"/>
                <w:sz w:val="22"/>
                <w:szCs w:val="22"/>
              </w:rPr>
              <w:t>0,8</w:t>
            </w:r>
          </w:p>
        </w:tc>
        <w:tc>
          <w:tcPr>
            <w:tcW w:w="1166" w:type="dxa"/>
            <w:vAlign w:val="center"/>
          </w:tcPr>
          <w:p w14:paraId="6C8A9B71"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18 500</w:t>
            </w:r>
          </w:p>
        </w:tc>
        <w:tc>
          <w:tcPr>
            <w:tcW w:w="1298" w:type="dxa"/>
            <w:vAlign w:val="center"/>
          </w:tcPr>
          <w:p w14:paraId="1C7A29A6"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159C98DA"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6 048</w:t>
            </w:r>
          </w:p>
        </w:tc>
      </w:tr>
      <w:tr w:rsidR="002E4B14" w:rsidRPr="0023125A" w14:paraId="5D193425" w14:textId="77777777" w:rsidTr="006D2C41">
        <w:trPr>
          <w:jc w:val="center"/>
        </w:trPr>
        <w:tc>
          <w:tcPr>
            <w:tcW w:w="477" w:type="dxa"/>
            <w:vAlign w:val="center"/>
          </w:tcPr>
          <w:p w14:paraId="35CC131C" w14:textId="77777777" w:rsidR="002E4B14" w:rsidRPr="0023125A" w:rsidRDefault="002E4B14" w:rsidP="008C130F">
            <w:pPr>
              <w:keepLines/>
              <w:ind w:left="142" w:right="-568"/>
              <w:rPr>
                <w:rFonts w:cstheme="minorHAnsi"/>
                <w:sz w:val="22"/>
                <w:szCs w:val="22"/>
              </w:rPr>
            </w:pPr>
            <w:r w:rsidRPr="0023125A">
              <w:rPr>
                <w:rFonts w:cstheme="minorHAnsi"/>
                <w:sz w:val="22"/>
                <w:szCs w:val="22"/>
              </w:rPr>
              <w:t>6.</w:t>
            </w:r>
          </w:p>
        </w:tc>
        <w:tc>
          <w:tcPr>
            <w:tcW w:w="1773" w:type="dxa"/>
            <w:vAlign w:val="center"/>
          </w:tcPr>
          <w:p w14:paraId="0B9373EA" w14:textId="6F8D8598"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E-31 do E-</w:t>
            </w:r>
            <w:r w:rsidR="00E04763" w:rsidRPr="0023125A">
              <w:rPr>
                <w:rFonts w:cstheme="minorHAnsi"/>
                <w:sz w:val="22"/>
                <w:szCs w:val="22"/>
                <w:lang w:val="de-DE"/>
              </w:rPr>
              <w:t>38</w:t>
            </w:r>
          </w:p>
        </w:tc>
        <w:tc>
          <w:tcPr>
            <w:tcW w:w="1998" w:type="dxa"/>
            <w:vAlign w:val="center"/>
          </w:tcPr>
          <w:p w14:paraId="32D28232" w14:textId="27A2051B" w:rsidR="002E4B14" w:rsidRPr="0023125A" w:rsidRDefault="001B18A8" w:rsidP="008C130F">
            <w:pPr>
              <w:keepLines/>
              <w:ind w:left="14"/>
              <w:rPr>
                <w:rFonts w:cstheme="minorHAnsi"/>
                <w:sz w:val="22"/>
                <w:szCs w:val="22"/>
              </w:rPr>
            </w:pPr>
            <w:r w:rsidRPr="0023125A">
              <w:rPr>
                <w:rFonts w:cstheme="minorHAnsi"/>
                <w:sz w:val="22"/>
                <w:szCs w:val="22"/>
              </w:rPr>
              <w:t>poziomy,</w:t>
            </w:r>
            <w:r w:rsidR="002E4B14" w:rsidRPr="0023125A">
              <w:rPr>
                <w:rFonts w:cstheme="minorHAnsi"/>
                <w:sz w:val="22"/>
                <w:szCs w:val="22"/>
              </w:rPr>
              <w:t xml:space="preserve"> w ścianie szczytowej</w:t>
            </w:r>
          </w:p>
        </w:tc>
        <w:tc>
          <w:tcPr>
            <w:tcW w:w="1312" w:type="dxa"/>
            <w:vAlign w:val="center"/>
          </w:tcPr>
          <w:p w14:paraId="50D975C1"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1,7</w:t>
            </w:r>
          </w:p>
        </w:tc>
        <w:tc>
          <w:tcPr>
            <w:tcW w:w="1020" w:type="dxa"/>
            <w:vAlign w:val="center"/>
          </w:tcPr>
          <w:p w14:paraId="418752CB"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1,3</w:t>
            </w:r>
          </w:p>
        </w:tc>
        <w:tc>
          <w:tcPr>
            <w:tcW w:w="1166" w:type="dxa"/>
            <w:vAlign w:val="center"/>
          </w:tcPr>
          <w:p w14:paraId="7F7FFBE0"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41 306</w:t>
            </w:r>
          </w:p>
        </w:tc>
        <w:tc>
          <w:tcPr>
            <w:tcW w:w="1298" w:type="dxa"/>
            <w:vAlign w:val="center"/>
          </w:tcPr>
          <w:p w14:paraId="6BEEC12D"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4175BE7A"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500</w:t>
            </w:r>
          </w:p>
        </w:tc>
      </w:tr>
      <w:tr w:rsidR="002E4B14" w:rsidRPr="0023125A" w14:paraId="30D48893" w14:textId="77777777" w:rsidTr="006D2C41">
        <w:trPr>
          <w:jc w:val="center"/>
        </w:trPr>
        <w:tc>
          <w:tcPr>
            <w:tcW w:w="10231" w:type="dxa"/>
            <w:gridSpan w:val="8"/>
            <w:shd w:val="clear" w:color="auto" w:fill="D9D9D9" w:themeFill="background1" w:themeFillShade="D9"/>
            <w:vAlign w:val="center"/>
          </w:tcPr>
          <w:p w14:paraId="2AF269E0" w14:textId="38CE420E" w:rsidR="002E4B14" w:rsidRPr="0023125A" w:rsidRDefault="00342BFE" w:rsidP="008C130F">
            <w:pPr>
              <w:keepLines/>
              <w:snapToGrid w:val="0"/>
              <w:ind w:left="-567" w:right="-568"/>
              <w:jc w:val="center"/>
              <w:rPr>
                <w:rFonts w:cstheme="minorHAnsi"/>
                <w:sz w:val="22"/>
                <w:szCs w:val="22"/>
              </w:rPr>
            </w:pPr>
            <w:r>
              <w:rPr>
                <w:rFonts w:cstheme="minorHAnsi"/>
                <w:b/>
                <w:sz w:val="22"/>
                <w:szCs w:val="22"/>
              </w:rPr>
              <w:t>Kurnik</w:t>
            </w:r>
            <w:r w:rsidRPr="0023125A">
              <w:rPr>
                <w:rFonts w:cstheme="minorHAnsi"/>
                <w:b/>
                <w:sz w:val="22"/>
                <w:szCs w:val="22"/>
              </w:rPr>
              <w:t xml:space="preserve"> </w:t>
            </w:r>
            <w:r w:rsidR="002E4B14" w:rsidRPr="0023125A">
              <w:rPr>
                <w:rFonts w:cstheme="minorHAnsi"/>
                <w:b/>
                <w:sz w:val="22"/>
                <w:szCs w:val="22"/>
              </w:rPr>
              <w:t>K3</w:t>
            </w:r>
          </w:p>
        </w:tc>
      </w:tr>
      <w:tr w:rsidR="002E4B14" w:rsidRPr="0023125A" w14:paraId="36EF2A18" w14:textId="77777777" w:rsidTr="006D2C41">
        <w:trPr>
          <w:jc w:val="center"/>
        </w:trPr>
        <w:tc>
          <w:tcPr>
            <w:tcW w:w="477" w:type="dxa"/>
            <w:vAlign w:val="center"/>
          </w:tcPr>
          <w:p w14:paraId="64882CD7" w14:textId="77777777" w:rsidR="002E4B14" w:rsidRPr="0023125A" w:rsidRDefault="002E4B14" w:rsidP="008C130F">
            <w:pPr>
              <w:keepLines/>
              <w:ind w:left="142" w:right="-568"/>
              <w:rPr>
                <w:rFonts w:cstheme="minorHAnsi"/>
                <w:sz w:val="22"/>
                <w:szCs w:val="22"/>
              </w:rPr>
            </w:pPr>
            <w:r w:rsidRPr="0023125A">
              <w:rPr>
                <w:rFonts w:cstheme="minorHAnsi"/>
                <w:sz w:val="22"/>
                <w:szCs w:val="22"/>
              </w:rPr>
              <w:t>7.</w:t>
            </w:r>
          </w:p>
        </w:tc>
        <w:tc>
          <w:tcPr>
            <w:tcW w:w="1773" w:type="dxa"/>
            <w:vAlign w:val="center"/>
          </w:tcPr>
          <w:p w14:paraId="7BEC0FFD" w14:textId="270D7745"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E-39 do E-46</w:t>
            </w:r>
          </w:p>
        </w:tc>
        <w:tc>
          <w:tcPr>
            <w:tcW w:w="1998" w:type="dxa"/>
            <w:vAlign w:val="center"/>
          </w:tcPr>
          <w:p w14:paraId="2A2E5CF7"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 xml:space="preserve">pionowy </w:t>
            </w:r>
          </w:p>
          <w:p w14:paraId="4FB1338A"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dachowy otwarty</w:t>
            </w:r>
          </w:p>
        </w:tc>
        <w:tc>
          <w:tcPr>
            <w:tcW w:w="1312" w:type="dxa"/>
            <w:vAlign w:val="center"/>
          </w:tcPr>
          <w:p w14:paraId="5C131DBB"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7,0</w:t>
            </w:r>
          </w:p>
        </w:tc>
        <w:tc>
          <w:tcPr>
            <w:tcW w:w="1020" w:type="dxa"/>
            <w:vAlign w:val="center"/>
          </w:tcPr>
          <w:p w14:paraId="64687EA6"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0,8</w:t>
            </w:r>
          </w:p>
        </w:tc>
        <w:tc>
          <w:tcPr>
            <w:tcW w:w="1166" w:type="dxa"/>
            <w:vAlign w:val="center"/>
          </w:tcPr>
          <w:p w14:paraId="17CF9FD7"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22 476</w:t>
            </w:r>
          </w:p>
        </w:tc>
        <w:tc>
          <w:tcPr>
            <w:tcW w:w="1298" w:type="dxa"/>
            <w:vAlign w:val="center"/>
          </w:tcPr>
          <w:p w14:paraId="1333C669"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444F72AD"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6 048</w:t>
            </w:r>
          </w:p>
        </w:tc>
      </w:tr>
      <w:tr w:rsidR="002E4B14" w:rsidRPr="0023125A" w14:paraId="2ECEBA7C" w14:textId="77777777" w:rsidTr="006D2C41">
        <w:trPr>
          <w:jc w:val="center"/>
        </w:trPr>
        <w:tc>
          <w:tcPr>
            <w:tcW w:w="477" w:type="dxa"/>
            <w:vAlign w:val="center"/>
          </w:tcPr>
          <w:p w14:paraId="102EACFE" w14:textId="77777777" w:rsidR="002E4B14" w:rsidRPr="0023125A" w:rsidRDefault="002E4B14" w:rsidP="008C130F">
            <w:pPr>
              <w:keepLines/>
              <w:ind w:left="142" w:right="-568"/>
              <w:rPr>
                <w:rFonts w:cstheme="minorHAnsi"/>
                <w:sz w:val="22"/>
                <w:szCs w:val="22"/>
              </w:rPr>
            </w:pPr>
            <w:r w:rsidRPr="0023125A">
              <w:rPr>
                <w:rFonts w:cstheme="minorHAnsi"/>
                <w:sz w:val="22"/>
                <w:szCs w:val="22"/>
              </w:rPr>
              <w:t>8.</w:t>
            </w:r>
          </w:p>
        </w:tc>
        <w:tc>
          <w:tcPr>
            <w:tcW w:w="1773" w:type="dxa"/>
            <w:vAlign w:val="center"/>
          </w:tcPr>
          <w:p w14:paraId="05B71D33" w14:textId="2937147E"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E-47 do E-56</w:t>
            </w:r>
          </w:p>
        </w:tc>
        <w:tc>
          <w:tcPr>
            <w:tcW w:w="1998" w:type="dxa"/>
            <w:vAlign w:val="center"/>
          </w:tcPr>
          <w:p w14:paraId="5CE7D5EA" w14:textId="1140D09F" w:rsidR="002E4B14" w:rsidRPr="0023125A" w:rsidRDefault="001B18A8" w:rsidP="008C130F">
            <w:pPr>
              <w:keepLines/>
              <w:snapToGrid w:val="0"/>
              <w:ind w:left="14" w:right="-8"/>
              <w:rPr>
                <w:rFonts w:cstheme="minorHAnsi"/>
                <w:sz w:val="22"/>
                <w:szCs w:val="22"/>
              </w:rPr>
            </w:pPr>
            <w:r w:rsidRPr="0023125A">
              <w:rPr>
                <w:rFonts w:cstheme="minorHAnsi"/>
                <w:sz w:val="22"/>
                <w:szCs w:val="22"/>
              </w:rPr>
              <w:t>poziomy,</w:t>
            </w:r>
            <w:r w:rsidR="002E4B14" w:rsidRPr="0023125A">
              <w:rPr>
                <w:rFonts w:cstheme="minorHAnsi"/>
                <w:sz w:val="22"/>
                <w:szCs w:val="22"/>
              </w:rPr>
              <w:t xml:space="preserve"> w ścianie szczytowej</w:t>
            </w:r>
          </w:p>
        </w:tc>
        <w:tc>
          <w:tcPr>
            <w:tcW w:w="1312" w:type="dxa"/>
            <w:vAlign w:val="center"/>
          </w:tcPr>
          <w:p w14:paraId="4506482D"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1,7</w:t>
            </w:r>
          </w:p>
        </w:tc>
        <w:tc>
          <w:tcPr>
            <w:tcW w:w="1020" w:type="dxa"/>
            <w:vAlign w:val="center"/>
          </w:tcPr>
          <w:p w14:paraId="1D0BBBD8"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1,3</w:t>
            </w:r>
          </w:p>
        </w:tc>
        <w:tc>
          <w:tcPr>
            <w:tcW w:w="1166" w:type="dxa"/>
            <w:vAlign w:val="center"/>
          </w:tcPr>
          <w:p w14:paraId="66320A9C"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41 306</w:t>
            </w:r>
          </w:p>
        </w:tc>
        <w:tc>
          <w:tcPr>
            <w:tcW w:w="1298" w:type="dxa"/>
            <w:vAlign w:val="center"/>
          </w:tcPr>
          <w:p w14:paraId="28CDE4E8"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7DD350C6"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500</w:t>
            </w:r>
          </w:p>
        </w:tc>
      </w:tr>
      <w:tr w:rsidR="002E4B14" w:rsidRPr="0023125A" w14:paraId="445F23D8" w14:textId="77777777" w:rsidTr="006D2C41">
        <w:trPr>
          <w:jc w:val="center"/>
        </w:trPr>
        <w:tc>
          <w:tcPr>
            <w:tcW w:w="10231" w:type="dxa"/>
            <w:gridSpan w:val="8"/>
            <w:shd w:val="clear" w:color="auto" w:fill="D9D9D9" w:themeFill="background1" w:themeFillShade="D9"/>
            <w:vAlign w:val="center"/>
          </w:tcPr>
          <w:p w14:paraId="4BD4F8F1" w14:textId="3EA57F22" w:rsidR="002E4B14" w:rsidRPr="0023125A" w:rsidRDefault="00342BFE" w:rsidP="008C130F">
            <w:pPr>
              <w:keepLines/>
              <w:snapToGrid w:val="0"/>
              <w:ind w:left="-567" w:right="-568"/>
              <w:jc w:val="center"/>
              <w:rPr>
                <w:rFonts w:cstheme="minorHAnsi"/>
                <w:sz w:val="22"/>
                <w:szCs w:val="22"/>
              </w:rPr>
            </w:pPr>
            <w:r>
              <w:rPr>
                <w:rFonts w:cstheme="minorHAnsi"/>
                <w:b/>
                <w:sz w:val="22"/>
                <w:szCs w:val="22"/>
              </w:rPr>
              <w:t>Kurnik</w:t>
            </w:r>
            <w:r w:rsidRPr="0023125A">
              <w:rPr>
                <w:rFonts w:cstheme="minorHAnsi"/>
                <w:b/>
                <w:sz w:val="22"/>
                <w:szCs w:val="22"/>
              </w:rPr>
              <w:t xml:space="preserve"> </w:t>
            </w:r>
            <w:r w:rsidR="002E4B14" w:rsidRPr="0023125A">
              <w:rPr>
                <w:rFonts w:cstheme="minorHAnsi"/>
                <w:b/>
                <w:sz w:val="22"/>
                <w:szCs w:val="22"/>
              </w:rPr>
              <w:t>K4</w:t>
            </w:r>
          </w:p>
        </w:tc>
      </w:tr>
      <w:tr w:rsidR="002E4B14" w:rsidRPr="0023125A" w14:paraId="1236306C" w14:textId="77777777" w:rsidTr="006D2C41">
        <w:trPr>
          <w:jc w:val="center"/>
        </w:trPr>
        <w:tc>
          <w:tcPr>
            <w:tcW w:w="477" w:type="dxa"/>
            <w:vAlign w:val="center"/>
          </w:tcPr>
          <w:p w14:paraId="10EEFDB2" w14:textId="77777777" w:rsidR="002E4B14" w:rsidRPr="0023125A" w:rsidRDefault="002E4B14" w:rsidP="008C130F">
            <w:pPr>
              <w:keepLines/>
              <w:ind w:left="142" w:right="-568"/>
              <w:rPr>
                <w:rFonts w:cstheme="minorHAnsi"/>
                <w:sz w:val="22"/>
                <w:szCs w:val="22"/>
              </w:rPr>
            </w:pPr>
            <w:r w:rsidRPr="0023125A">
              <w:rPr>
                <w:rFonts w:cstheme="minorHAnsi"/>
                <w:sz w:val="22"/>
                <w:szCs w:val="22"/>
              </w:rPr>
              <w:t>9.</w:t>
            </w:r>
          </w:p>
        </w:tc>
        <w:tc>
          <w:tcPr>
            <w:tcW w:w="1773" w:type="dxa"/>
            <w:vAlign w:val="center"/>
          </w:tcPr>
          <w:p w14:paraId="53DC2FE8" w14:textId="16BE5D6E"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E-57 do E-66</w:t>
            </w:r>
          </w:p>
        </w:tc>
        <w:tc>
          <w:tcPr>
            <w:tcW w:w="1998" w:type="dxa"/>
            <w:vAlign w:val="center"/>
          </w:tcPr>
          <w:p w14:paraId="4126C713"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 xml:space="preserve">pionowy </w:t>
            </w:r>
          </w:p>
          <w:p w14:paraId="07AFFE0B"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dachowy otwarty</w:t>
            </w:r>
          </w:p>
        </w:tc>
        <w:tc>
          <w:tcPr>
            <w:tcW w:w="1312" w:type="dxa"/>
            <w:vAlign w:val="center"/>
          </w:tcPr>
          <w:p w14:paraId="05B1B32F"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6,6</w:t>
            </w:r>
          </w:p>
        </w:tc>
        <w:tc>
          <w:tcPr>
            <w:tcW w:w="1020" w:type="dxa"/>
            <w:vAlign w:val="center"/>
          </w:tcPr>
          <w:p w14:paraId="0D33B49F"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0,80</w:t>
            </w:r>
          </w:p>
        </w:tc>
        <w:tc>
          <w:tcPr>
            <w:tcW w:w="1166" w:type="dxa"/>
            <w:vAlign w:val="center"/>
          </w:tcPr>
          <w:p w14:paraId="13A4E120"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22 476</w:t>
            </w:r>
          </w:p>
        </w:tc>
        <w:tc>
          <w:tcPr>
            <w:tcW w:w="1298" w:type="dxa"/>
            <w:vAlign w:val="center"/>
          </w:tcPr>
          <w:p w14:paraId="375D464B"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105E7188"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6 048</w:t>
            </w:r>
          </w:p>
        </w:tc>
      </w:tr>
      <w:tr w:rsidR="002E4B14" w:rsidRPr="0023125A" w14:paraId="2B610864" w14:textId="77777777" w:rsidTr="006D2C41">
        <w:trPr>
          <w:jc w:val="center"/>
        </w:trPr>
        <w:tc>
          <w:tcPr>
            <w:tcW w:w="477" w:type="dxa"/>
            <w:vAlign w:val="center"/>
          </w:tcPr>
          <w:p w14:paraId="43EC53AF" w14:textId="77777777" w:rsidR="002E4B14" w:rsidRPr="0023125A" w:rsidRDefault="002E4B14" w:rsidP="008C130F">
            <w:pPr>
              <w:keepLines/>
              <w:ind w:left="142" w:right="-568"/>
              <w:rPr>
                <w:rFonts w:cstheme="minorHAnsi"/>
                <w:sz w:val="22"/>
                <w:szCs w:val="22"/>
              </w:rPr>
            </w:pPr>
            <w:r w:rsidRPr="0023125A">
              <w:rPr>
                <w:rFonts w:cstheme="minorHAnsi"/>
                <w:sz w:val="22"/>
                <w:szCs w:val="22"/>
              </w:rPr>
              <w:t>10.</w:t>
            </w:r>
          </w:p>
        </w:tc>
        <w:tc>
          <w:tcPr>
            <w:tcW w:w="1773" w:type="dxa"/>
            <w:vAlign w:val="center"/>
          </w:tcPr>
          <w:p w14:paraId="5C53401B"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 xml:space="preserve">E-67, E-69, </w:t>
            </w:r>
          </w:p>
          <w:p w14:paraId="00CF3C5B"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 xml:space="preserve">E-71, E-72, </w:t>
            </w:r>
          </w:p>
          <w:p w14:paraId="294B1BCB"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E-74, E-76</w:t>
            </w:r>
          </w:p>
        </w:tc>
        <w:tc>
          <w:tcPr>
            <w:tcW w:w="1998" w:type="dxa"/>
            <w:vAlign w:val="center"/>
          </w:tcPr>
          <w:p w14:paraId="4175FF15" w14:textId="56F961FA" w:rsidR="002E4B14" w:rsidRPr="0023125A" w:rsidRDefault="001B18A8" w:rsidP="008C130F">
            <w:pPr>
              <w:keepLines/>
              <w:snapToGrid w:val="0"/>
              <w:ind w:left="14"/>
              <w:rPr>
                <w:rFonts w:cstheme="minorHAnsi"/>
                <w:sz w:val="22"/>
                <w:szCs w:val="22"/>
              </w:rPr>
            </w:pPr>
            <w:r w:rsidRPr="0023125A">
              <w:rPr>
                <w:rFonts w:cstheme="minorHAnsi"/>
                <w:sz w:val="22"/>
                <w:szCs w:val="22"/>
              </w:rPr>
              <w:t>poziomy,</w:t>
            </w:r>
            <w:r w:rsidR="002E4B14" w:rsidRPr="0023125A">
              <w:rPr>
                <w:rFonts w:cstheme="minorHAnsi"/>
                <w:sz w:val="22"/>
                <w:szCs w:val="22"/>
              </w:rPr>
              <w:t xml:space="preserve"> w ścianie szczytowej</w:t>
            </w:r>
          </w:p>
        </w:tc>
        <w:tc>
          <w:tcPr>
            <w:tcW w:w="1312" w:type="dxa"/>
            <w:vAlign w:val="center"/>
          </w:tcPr>
          <w:p w14:paraId="66C7A0C8"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1,1</w:t>
            </w:r>
          </w:p>
        </w:tc>
        <w:tc>
          <w:tcPr>
            <w:tcW w:w="1020" w:type="dxa"/>
            <w:vAlign w:val="center"/>
          </w:tcPr>
          <w:p w14:paraId="136FFA37"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1,3</w:t>
            </w:r>
          </w:p>
        </w:tc>
        <w:tc>
          <w:tcPr>
            <w:tcW w:w="1166" w:type="dxa"/>
            <w:vAlign w:val="center"/>
          </w:tcPr>
          <w:p w14:paraId="49DED67D"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41 306</w:t>
            </w:r>
          </w:p>
        </w:tc>
        <w:tc>
          <w:tcPr>
            <w:tcW w:w="1298" w:type="dxa"/>
            <w:vAlign w:val="center"/>
          </w:tcPr>
          <w:p w14:paraId="04D75055"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533174F7"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500</w:t>
            </w:r>
          </w:p>
        </w:tc>
      </w:tr>
      <w:tr w:rsidR="002E4B14" w:rsidRPr="0023125A" w14:paraId="77DB295A" w14:textId="77777777" w:rsidTr="006D2C41">
        <w:trPr>
          <w:jc w:val="center"/>
        </w:trPr>
        <w:tc>
          <w:tcPr>
            <w:tcW w:w="477" w:type="dxa"/>
            <w:vAlign w:val="center"/>
          </w:tcPr>
          <w:p w14:paraId="448BA3F1" w14:textId="77777777" w:rsidR="002E4B14" w:rsidRPr="0023125A" w:rsidRDefault="002E4B14" w:rsidP="008C130F">
            <w:pPr>
              <w:keepLines/>
              <w:ind w:left="142" w:right="-568"/>
              <w:rPr>
                <w:rFonts w:cstheme="minorHAnsi"/>
                <w:sz w:val="22"/>
                <w:szCs w:val="22"/>
              </w:rPr>
            </w:pPr>
            <w:r w:rsidRPr="0023125A">
              <w:rPr>
                <w:rFonts w:cstheme="minorHAnsi"/>
                <w:sz w:val="22"/>
                <w:szCs w:val="22"/>
              </w:rPr>
              <w:t>11.</w:t>
            </w:r>
          </w:p>
        </w:tc>
        <w:tc>
          <w:tcPr>
            <w:tcW w:w="1773" w:type="dxa"/>
            <w:vAlign w:val="center"/>
          </w:tcPr>
          <w:p w14:paraId="3C1D368F"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 xml:space="preserve">E-68, E-70, </w:t>
            </w:r>
          </w:p>
          <w:p w14:paraId="47C2D5E7"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E-73, E-75</w:t>
            </w:r>
          </w:p>
        </w:tc>
        <w:tc>
          <w:tcPr>
            <w:tcW w:w="1998" w:type="dxa"/>
            <w:vAlign w:val="center"/>
          </w:tcPr>
          <w:p w14:paraId="1894E379" w14:textId="2DF0DAE7" w:rsidR="002E4B14" w:rsidRPr="0023125A" w:rsidRDefault="001B18A8" w:rsidP="008C130F">
            <w:pPr>
              <w:keepLines/>
              <w:ind w:left="14"/>
              <w:rPr>
                <w:rFonts w:cstheme="minorHAnsi"/>
                <w:sz w:val="22"/>
                <w:szCs w:val="22"/>
              </w:rPr>
            </w:pPr>
            <w:r w:rsidRPr="0023125A">
              <w:rPr>
                <w:rFonts w:cstheme="minorHAnsi"/>
                <w:sz w:val="22"/>
                <w:szCs w:val="22"/>
              </w:rPr>
              <w:t>poziomy,</w:t>
            </w:r>
            <w:r w:rsidR="002E4B14" w:rsidRPr="0023125A">
              <w:rPr>
                <w:rFonts w:cstheme="minorHAnsi"/>
                <w:sz w:val="22"/>
                <w:szCs w:val="22"/>
              </w:rPr>
              <w:t xml:space="preserve"> w ścianie szczytowej</w:t>
            </w:r>
          </w:p>
        </w:tc>
        <w:tc>
          <w:tcPr>
            <w:tcW w:w="1312" w:type="dxa"/>
            <w:vAlign w:val="center"/>
          </w:tcPr>
          <w:p w14:paraId="22E769A8"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2,7</w:t>
            </w:r>
          </w:p>
        </w:tc>
        <w:tc>
          <w:tcPr>
            <w:tcW w:w="1020" w:type="dxa"/>
            <w:vAlign w:val="center"/>
          </w:tcPr>
          <w:p w14:paraId="22CD1D90"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1,3</w:t>
            </w:r>
          </w:p>
        </w:tc>
        <w:tc>
          <w:tcPr>
            <w:tcW w:w="1166" w:type="dxa"/>
            <w:vAlign w:val="center"/>
          </w:tcPr>
          <w:p w14:paraId="31F3D463"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41 306</w:t>
            </w:r>
          </w:p>
        </w:tc>
        <w:tc>
          <w:tcPr>
            <w:tcW w:w="1298" w:type="dxa"/>
            <w:vAlign w:val="center"/>
          </w:tcPr>
          <w:p w14:paraId="7227A0D8"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75527839"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500</w:t>
            </w:r>
          </w:p>
        </w:tc>
      </w:tr>
      <w:tr w:rsidR="002E4B14" w:rsidRPr="0023125A" w14:paraId="5E2A6D5B" w14:textId="77777777" w:rsidTr="006D2C41">
        <w:trPr>
          <w:jc w:val="center"/>
        </w:trPr>
        <w:tc>
          <w:tcPr>
            <w:tcW w:w="10231" w:type="dxa"/>
            <w:gridSpan w:val="8"/>
            <w:shd w:val="clear" w:color="auto" w:fill="D9D9D9" w:themeFill="background1" w:themeFillShade="D9"/>
            <w:vAlign w:val="center"/>
          </w:tcPr>
          <w:p w14:paraId="2DCE4B45" w14:textId="67F82B18" w:rsidR="002E4B14" w:rsidRPr="0023125A" w:rsidRDefault="00342BFE" w:rsidP="008C130F">
            <w:pPr>
              <w:keepLines/>
              <w:snapToGrid w:val="0"/>
              <w:ind w:left="-567" w:right="-568"/>
              <w:jc w:val="center"/>
              <w:rPr>
                <w:rFonts w:cstheme="minorHAnsi"/>
                <w:sz w:val="22"/>
                <w:szCs w:val="22"/>
              </w:rPr>
            </w:pPr>
            <w:r>
              <w:rPr>
                <w:rFonts w:cstheme="minorHAnsi"/>
                <w:b/>
                <w:sz w:val="22"/>
                <w:szCs w:val="22"/>
              </w:rPr>
              <w:t>Kurnik</w:t>
            </w:r>
            <w:r w:rsidRPr="0023125A">
              <w:rPr>
                <w:rFonts w:cstheme="minorHAnsi"/>
                <w:b/>
                <w:sz w:val="22"/>
                <w:szCs w:val="22"/>
              </w:rPr>
              <w:t xml:space="preserve"> </w:t>
            </w:r>
            <w:r w:rsidR="002E4B14" w:rsidRPr="0023125A">
              <w:rPr>
                <w:rFonts w:cstheme="minorHAnsi"/>
                <w:b/>
                <w:sz w:val="22"/>
                <w:szCs w:val="22"/>
              </w:rPr>
              <w:t>K5</w:t>
            </w:r>
          </w:p>
        </w:tc>
      </w:tr>
      <w:tr w:rsidR="002E4B14" w:rsidRPr="0023125A" w14:paraId="600CC1A0" w14:textId="77777777" w:rsidTr="006D2C41">
        <w:trPr>
          <w:jc w:val="center"/>
        </w:trPr>
        <w:tc>
          <w:tcPr>
            <w:tcW w:w="477" w:type="dxa"/>
            <w:vAlign w:val="center"/>
          </w:tcPr>
          <w:p w14:paraId="1CB22D5A" w14:textId="77777777" w:rsidR="002E4B14" w:rsidRPr="0023125A" w:rsidRDefault="002E4B14" w:rsidP="008C130F">
            <w:pPr>
              <w:keepLines/>
              <w:ind w:left="142" w:right="-568"/>
              <w:rPr>
                <w:rFonts w:cstheme="minorHAnsi"/>
                <w:sz w:val="22"/>
                <w:szCs w:val="22"/>
              </w:rPr>
            </w:pPr>
            <w:r w:rsidRPr="0023125A">
              <w:rPr>
                <w:rFonts w:cstheme="minorHAnsi"/>
                <w:sz w:val="22"/>
                <w:szCs w:val="22"/>
              </w:rPr>
              <w:t>12.</w:t>
            </w:r>
          </w:p>
        </w:tc>
        <w:tc>
          <w:tcPr>
            <w:tcW w:w="1773" w:type="dxa"/>
            <w:vAlign w:val="center"/>
          </w:tcPr>
          <w:p w14:paraId="0084043E" w14:textId="6BF8EC35"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E-77 do E-86</w:t>
            </w:r>
          </w:p>
        </w:tc>
        <w:tc>
          <w:tcPr>
            <w:tcW w:w="1998" w:type="dxa"/>
            <w:vAlign w:val="center"/>
          </w:tcPr>
          <w:p w14:paraId="63A368B5"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 xml:space="preserve">pionowy </w:t>
            </w:r>
          </w:p>
          <w:p w14:paraId="0EF4CBB6"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dachowy otwarty</w:t>
            </w:r>
          </w:p>
        </w:tc>
        <w:tc>
          <w:tcPr>
            <w:tcW w:w="1312" w:type="dxa"/>
            <w:vAlign w:val="center"/>
          </w:tcPr>
          <w:p w14:paraId="6037CFE5"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6,6</w:t>
            </w:r>
          </w:p>
        </w:tc>
        <w:tc>
          <w:tcPr>
            <w:tcW w:w="1020" w:type="dxa"/>
            <w:vAlign w:val="center"/>
          </w:tcPr>
          <w:p w14:paraId="582F68AB"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0,80</w:t>
            </w:r>
          </w:p>
        </w:tc>
        <w:tc>
          <w:tcPr>
            <w:tcW w:w="1166" w:type="dxa"/>
            <w:vAlign w:val="center"/>
          </w:tcPr>
          <w:p w14:paraId="2DCF5837"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22 476</w:t>
            </w:r>
          </w:p>
        </w:tc>
        <w:tc>
          <w:tcPr>
            <w:tcW w:w="1298" w:type="dxa"/>
            <w:vAlign w:val="center"/>
          </w:tcPr>
          <w:p w14:paraId="067805A2"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457CCE8D"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6 048</w:t>
            </w:r>
          </w:p>
        </w:tc>
      </w:tr>
      <w:tr w:rsidR="002E4B14" w:rsidRPr="0023125A" w14:paraId="4F5ED52A" w14:textId="77777777" w:rsidTr="006D2C41">
        <w:trPr>
          <w:jc w:val="center"/>
        </w:trPr>
        <w:tc>
          <w:tcPr>
            <w:tcW w:w="477" w:type="dxa"/>
            <w:vAlign w:val="center"/>
          </w:tcPr>
          <w:p w14:paraId="646CFF20" w14:textId="77777777" w:rsidR="002E4B14" w:rsidRPr="0023125A" w:rsidRDefault="002E4B14" w:rsidP="008C130F">
            <w:pPr>
              <w:keepLines/>
              <w:ind w:left="142" w:right="-568"/>
              <w:rPr>
                <w:rFonts w:cstheme="minorHAnsi"/>
                <w:sz w:val="22"/>
                <w:szCs w:val="22"/>
              </w:rPr>
            </w:pPr>
            <w:r w:rsidRPr="0023125A">
              <w:rPr>
                <w:rFonts w:cstheme="minorHAnsi"/>
                <w:sz w:val="22"/>
                <w:szCs w:val="22"/>
              </w:rPr>
              <w:t>13.</w:t>
            </w:r>
          </w:p>
        </w:tc>
        <w:tc>
          <w:tcPr>
            <w:tcW w:w="1773" w:type="dxa"/>
            <w:vAlign w:val="center"/>
          </w:tcPr>
          <w:p w14:paraId="44844CF6"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 xml:space="preserve">E-87, E-89, </w:t>
            </w:r>
          </w:p>
          <w:p w14:paraId="22894725"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 xml:space="preserve">E-91, E-92, </w:t>
            </w:r>
          </w:p>
          <w:p w14:paraId="077B1EC0"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E-94, E-96</w:t>
            </w:r>
          </w:p>
        </w:tc>
        <w:tc>
          <w:tcPr>
            <w:tcW w:w="1998" w:type="dxa"/>
            <w:vAlign w:val="center"/>
          </w:tcPr>
          <w:p w14:paraId="498DD2FD" w14:textId="0EB16C96" w:rsidR="002E4B14" w:rsidRPr="0023125A" w:rsidRDefault="001B18A8" w:rsidP="008C130F">
            <w:pPr>
              <w:keepLines/>
              <w:snapToGrid w:val="0"/>
              <w:ind w:left="14"/>
              <w:rPr>
                <w:rFonts w:cstheme="minorHAnsi"/>
                <w:sz w:val="22"/>
                <w:szCs w:val="22"/>
              </w:rPr>
            </w:pPr>
            <w:r w:rsidRPr="0023125A">
              <w:rPr>
                <w:rFonts w:cstheme="minorHAnsi"/>
                <w:sz w:val="22"/>
                <w:szCs w:val="22"/>
              </w:rPr>
              <w:t>poziomy,</w:t>
            </w:r>
            <w:r w:rsidR="002E4B14" w:rsidRPr="0023125A">
              <w:rPr>
                <w:rFonts w:cstheme="minorHAnsi"/>
                <w:sz w:val="22"/>
                <w:szCs w:val="22"/>
              </w:rPr>
              <w:t xml:space="preserve"> w ścianie szczytowej </w:t>
            </w:r>
            <w:r w:rsidR="002E4B14" w:rsidRPr="0023125A">
              <w:rPr>
                <w:rFonts w:cstheme="minorHAnsi"/>
                <w:sz w:val="22"/>
                <w:szCs w:val="22"/>
                <w:vertAlign w:val="superscript"/>
              </w:rPr>
              <w:t>1)</w:t>
            </w:r>
          </w:p>
        </w:tc>
        <w:tc>
          <w:tcPr>
            <w:tcW w:w="1312" w:type="dxa"/>
            <w:vAlign w:val="center"/>
          </w:tcPr>
          <w:p w14:paraId="60E41D8F"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1,1</w:t>
            </w:r>
          </w:p>
        </w:tc>
        <w:tc>
          <w:tcPr>
            <w:tcW w:w="1020" w:type="dxa"/>
            <w:vAlign w:val="center"/>
          </w:tcPr>
          <w:p w14:paraId="2A4ED523"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1,3</w:t>
            </w:r>
          </w:p>
        </w:tc>
        <w:tc>
          <w:tcPr>
            <w:tcW w:w="1166" w:type="dxa"/>
            <w:vAlign w:val="center"/>
          </w:tcPr>
          <w:p w14:paraId="2D535F8E"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41 306</w:t>
            </w:r>
          </w:p>
        </w:tc>
        <w:tc>
          <w:tcPr>
            <w:tcW w:w="1298" w:type="dxa"/>
            <w:vAlign w:val="center"/>
          </w:tcPr>
          <w:p w14:paraId="72859B22"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0A9D4B4F"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500</w:t>
            </w:r>
          </w:p>
        </w:tc>
      </w:tr>
      <w:tr w:rsidR="002E4B14" w:rsidRPr="0023125A" w14:paraId="6965E0A4" w14:textId="77777777" w:rsidTr="006D2C41">
        <w:trPr>
          <w:jc w:val="center"/>
        </w:trPr>
        <w:tc>
          <w:tcPr>
            <w:tcW w:w="477" w:type="dxa"/>
            <w:vAlign w:val="center"/>
          </w:tcPr>
          <w:p w14:paraId="04248055" w14:textId="77777777" w:rsidR="002E4B14" w:rsidRPr="0023125A" w:rsidRDefault="002E4B14" w:rsidP="008C130F">
            <w:pPr>
              <w:keepLines/>
              <w:ind w:left="142" w:right="-568"/>
              <w:rPr>
                <w:rFonts w:cstheme="minorHAnsi"/>
                <w:sz w:val="22"/>
                <w:szCs w:val="22"/>
              </w:rPr>
            </w:pPr>
            <w:r w:rsidRPr="0023125A">
              <w:rPr>
                <w:rFonts w:cstheme="minorHAnsi"/>
                <w:sz w:val="22"/>
                <w:szCs w:val="22"/>
              </w:rPr>
              <w:t>14.</w:t>
            </w:r>
          </w:p>
        </w:tc>
        <w:tc>
          <w:tcPr>
            <w:tcW w:w="1773" w:type="dxa"/>
            <w:vAlign w:val="center"/>
          </w:tcPr>
          <w:p w14:paraId="075BE8B7"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 xml:space="preserve">E-88, E-90, </w:t>
            </w:r>
          </w:p>
          <w:p w14:paraId="6BFB71EB"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E-93, E-95</w:t>
            </w:r>
          </w:p>
        </w:tc>
        <w:tc>
          <w:tcPr>
            <w:tcW w:w="1998" w:type="dxa"/>
            <w:vAlign w:val="center"/>
          </w:tcPr>
          <w:p w14:paraId="5D5910C5" w14:textId="05127B20" w:rsidR="002E4B14" w:rsidRPr="0023125A" w:rsidRDefault="001B18A8" w:rsidP="008C130F">
            <w:pPr>
              <w:keepLines/>
              <w:ind w:left="14" w:right="-568"/>
              <w:rPr>
                <w:rFonts w:cstheme="minorHAnsi"/>
                <w:sz w:val="22"/>
                <w:szCs w:val="22"/>
              </w:rPr>
            </w:pPr>
            <w:r w:rsidRPr="0023125A">
              <w:rPr>
                <w:rFonts w:cstheme="minorHAnsi"/>
                <w:sz w:val="22"/>
                <w:szCs w:val="22"/>
              </w:rPr>
              <w:t>poziomy,</w:t>
            </w:r>
            <w:r w:rsidR="002E4B14" w:rsidRPr="0023125A">
              <w:rPr>
                <w:rFonts w:cstheme="minorHAnsi"/>
                <w:sz w:val="22"/>
                <w:szCs w:val="22"/>
              </w:rPr>
              <w:t xml:space="preserve"> w ścianie szczytowej </w:t>
            </w:r>
            <w:r w:rsidR="002E4B14" w:rsidRPr="0023125A">
              <w:rPr>
                <w:rFonts w:cstheme="minorHAnsi"/>
                <w:sz w:val="22"/>
                <w:szCs w:val="22"/>
                <w:vertAlign w:val="superscript"/>
              </w:rPr>
              <w:t>1)</w:t>
            </w:r>
          </w:p>
        </w:tc>
        <w:tc>
          <w:tcPr>
            <w:tcW w:w="1312" w:type="dxa"/>
            <w:vAlign w:val="center"/>
          </w:tcPr>
          <w:p w14:paraId="3CE53639"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2,7</w:t>
            </w:r>
          </w:p>
        </w:tc>
        <w:tc>
          <w:tcPr>
            <w:tcW w:w="1020" w:type="dxa"/>
            <w:vAlign w:val="center"/>
          </w:tcPr>
          <w:p w14:paraId="405E0EAF"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1,3</w:t>
            </w:r>
          </w:p>
        </w:tc>
        <w:tc>
          <w:tcPr>
            <w:tcW w:w="1166" w:type="dxa"/>
            <w:vAlign w:val="center"/>
          </w:tcPr>
          <w:p w14:paraId="73663194"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41 306</w:t>
            </w:r>
          </w:p>
        </w:tc>
        <w:tc>
          <w:tcPr>
            <w:tcW w:w="1298" w:type="dxa"/>
            <w:vAlign w:val="center"/>
          </w:tcPr>
          <w:p w14:paraId="3288EB16"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49AF6942"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500</w:t>
            </w:r>
          </w:p>
        </w:tc>
      </w:tr>
      <w:tr w:rsidR="002E4B14" w:rsidRPr="0023125A" w14:paraId="203CF125" w14:textId="77777777" w:rsidTr="006D2C41">
        <w:trPr>
          <w:jc w:val="center"/>
        </w:trPr>
        <w:tc>
          <w:tcPr>
            <w:tcW w:w="10231" w:type="dxa"/>
            <w:gridSpan w:val="8"/>
            <w:shd w:val="clear" w:color="auto" w:fill="D9D9D9" w:themeFill="background1" w:themeFillShade="D9"/>
            <w:vAlign w:val="center"/>
          </w:tcPr>
          <w:p w14:paraId="0467E15A" w14:textId="18566E46" w:rsidR="002E4B14" w:rsidRPr="0023125A" w:rsidRDefault="00342BFE" w:rsidP="008C130F">
            <w:pPr>
              <w:keepLines/>
              <w:snapToGrid w:val="0"/>
              <w:ind w:left="-567" w:right="-568"/>
              <w:jc w:val="center"/>
              <w:rPr>
                <w:rFonts w:cstheme="minorHAnsi"/>
                <w:sz w:val="22"/>
                <w:szCs w:val="22"/>
              </w:rPr>
            </w:pPr>
            <w:r>
              <w:rPr>
                <w:rFonts w:cstheme="minorHAnsi"/>
                <w:b/>
                <w:sz w:val="22"/>
                <w:szCs w:val="22"/>
              </w:rPr>
              <w:t>Kurnik</w:t>
            </w:r>
            <w:r w:rsidRPr="0023125A">
              <w:rPr>
                <w:rFonts w:cstheme="minorHAnsi"/>
                <w:b/>
                <w:sz w:val="22"/>
                <w:szCs w:val="22"/>
              </w:rPr>
              <w:t xml:space="preserve"> </w:t>
            </w:r>
            <w:r w:rsidR="002E4B14" w:rsidRPr="0023125A">
              <w:rPr>
                <w:rFonts w:cstheme="minorHAnsi"/>
                <w:b/>
                <w:sz w:val="22"/>
                <w:szCs w:val="22"/>
              </w:rPr>
              <w:t>K6</w:t>
            </w:r>
          </w:p>
        </w:tc>
      </w:tr>
      <w:tr w:rsidR="002E4B14" w:rsidRPr="0023125A" w14:paraId="098A9466" w14:textId="77777777" w:rsidTr="006D2C41">
        <w:trPr>
          <w:jc w:val="center"/>
        </w:trPr>
        <w:tc>
          <w:tcPr>
            <w:tcW w:w="477" w:type="dxa"/>
            <w:vAlign w:val="center"/>
          </w:tcPr>
          <w:p w14:paraId="5CFBDBCD" w14:textId="77777777" w:rsidR="002E4B14" w:rsidRPr="0023125A" w:rsidRDefault="002E4B14" w:rsidP="008C130F">
            <w:pPr>
              <w:keepLines/>
              <w:ind w:left="142" w:right="-568"/>
              <w:rPr>
                <w:rFonts w:cstheme="minorHAnsi"/>
                <w:sz w:val="22"/>
                <w:szCs w:val="22"/>
              </w:rPr>
            </w:pPr>
            <w:r w:rsidRPr="0023125A">
              <w:rPr>
                <w:rFonts w:cstheme="minorHAnsi"/>
                <w:sz w:val="22"/>
                <w:szCs w:val="22"/>
              </w:rPr>
              <w:t>15.</w:t>
            </w:r>
          </w:p>
        </w:tc>
        <w:tc>
          <w:tcPr>
            <w:tcW w:w="1773" w:type="dxa"/>
            <w:vAlign w:val="center"/>
          </w:tcPr>
          <w:p w14:paraId="4AB8D835" w14:textId="38CDB4C9"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E-97 do E-104</w:t>
            </w:r>
          </w:p>
        </w:tc>
        <w:tc>
          <w:tcPr>
            <w:tcW w:w="1998" w:type="dxa"/>
            <w:vAlign w:val="center"/>
          </w:tcPr>
          <w:p w14:paraId="304B3A2E"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 xml:space="preserve">pionowy </w:t>
            </w:r>
          </w:p>
          <w:p w14:paraId="5103B0C8" w14:textId="77777777" w:rsidR="002E4B14" w:rsidRPr="0023125A" w:rsidRDefault="002E4B14" w:rsidP="008C130F">
            <w:pPr>
              <w:keepLines/>
              <w:snapToGrid w:val="0"/>
              <w:ind w:left="14" w:right="-568"/>
              <w:rPr>
                <w:rFonts w:cstheme="minorHAnsi"/>
                <w:sz w:val="22"/>
                <w:szCs w:val="22"/>
              </w:rPr>
            </w:pPr>
            <w:r w:rsidRPr="0023125A">
              <w:rPr>
                <w:rFonts w:cstheme="minorHAnsi"/>
                <w:sz w:val="22"/>
                <w:szCs w:val="22"/>
              </w:rPr>
              <w:t>dachowy otwarty</w:t>
            </w:r>
          </w:p>
        </w:tc>
        <w:tc>
          <w:tcPr>
            <w:tcW w:w="1312" w:type="dxa"/>
            <w:vAlign w:val="center"/>
          </w:tcPr>
          <w:p w14:paraId="15A1B9BB"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7,0</w:t>
            </w:r>
          </w:p>
        </w:tc>
        <w:tc>
          <w:tcPr>
            <w:tcW w:w="1020" w:type="dxa"/>
            <w:vAlign w:val="center"/>
          </w:tcPr>
          <w:p w14:paraId="785F02F0"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0,8</w:t>
            </w:r>
          </w:p>
        </w:tc>
        <w:tc>
          <w:tcPr>
            <w:tcW w:w="1166" w:type="dxa"/>
            <w:vAlign w:val="center"/>
          </w:tcPr>
          <w:p w14:paraId="7000A061"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22 476</w:t>
            </w:r>
          </w:p>
        </w:tc>
        <w:tc>
          <w:tcPr>
            <w:tcW w:w="1298" w:type="dxa"/>
            <w:vAlign w:val="center"/>
          </w:tcPr>
          <w:p w14:paraId="6315985B"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4E82C349"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6 048</w:t>
            </w:r>
          </w:p>
        </w:tc>
      </w:tr>
      <w:tr w:rsidR="002E4B14" w:rsidRPr="0023125A" w14:paraId="18A505C3" w14:textId="77777777" w:rsidTr="006D2C41">
        <w:trPr>
          <w:jc w:val="center"/>
        </w:trPr>
        <w:tc>
          <w:tcPr>
            <w:tcW w:w="477" w:type="dxa"/>
            <w:vAlign w:val="center"/>
          </w:tcPr>
          <w:p w14:paraId="246BCE78" w14:textId="77777777" w:rsidR="002E4B14" w:rsidRPr="0023125A" w:rsidRDefault="002E4B14" w:rsidP="008C130F">
            <w:pPr>
              <w:keepLines/>
              <w:ind w:left="142" w:right="-568"/>
              <w:rPr>
                <w:rFonts w:cstheme="minorHAnsi"/>
                <w:sz w:val="22"/>
                <w:szCs w:val="22"/>
              </w:rPr>
            </w:pPr>
            <w:r w:rsidRPr="0023125A">
              <w:rPr>
                <w:rFonts w:cstheme="minorHAnsi"/>
                <w:sz w:val="22"/>
                <w:szCs w:val="22"/>
              </w:rPr>
              <w:lastRenderedPageBreak/>
              <w:t>16.</w:t>
            </w:r>
          </w:p>
        </w:tc>
        <w:tc>
          <w:tcPr>
            <w:tcW w:w="1773" w:type="dxa"/>
            <w:vAlign w:val="center"/>
          </w:tcPr>
          <w:p w14:paraId="68340F51" w14:textId="5AE4C452"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E-105 do E-114</w:t>
            </w:r>
          </w:p>
        </w:tc>
        <w:tc>
          <w:tcPr>
            <w:tcW w:w="1998" w:type="dxa"/>
            <w:vAlign w:val="center"/>
          </w:tcPr>
          <w:p w14:paraId="1C9FB05D" w14:textId="0DB1F38D" w:rsidR="002E4B14" w:rsidRPr="0023125A" w:rsidRDefault="001B18A8" w:rsidP="008C130F">
            <w:pPr>
              <w:keepLines/>
              <w:snapToGrid w:val="0"/>
              <w:ind w:left="14"/>
              <w:rPr>
                <w:rFonts w:cstheme="minorHAnsi"/>
                <w:sz w:val="22"/>
                <w:szCs w:val="22"/>
              </w:rPr>
            </w:pPr>
            <w:r w:rsidRPr="0023125A">
              <w:rPr>
                <w:rFonts w:cstheme="minorHAnsi"/>
                <w:sz w:val="22"/>
                <w:szCs w:val="22"/>
              </w:rPr>
              <w:t>poziomy,</w:t>
            </w:r>
            <w:r w:rsidR="002E4B14" w:rsidRPr="0023125A">
              <w:rPr>
                <w:rFonts w:cstheme="minorHAnsi"/>
                <w:sz w:val="22"/>
                <w:szCs w:val="22"/>
              </w:rPr>
              <w:t xml:space="preserve"> w ścianie szczytowej </w:t>
            </w:r>
            <w:r w:rsidR="002E4B14" w:rsidRPr="0023125A">
              <w:rPr>
                <w:rFonts w:cstheme="minorHAnsi"/>
                <w:sz w:val="22"/>
                <w:szCs w:val="22"/>
                <w:vertAlign w:val="superscript"/>
              </w:rPr>
              <w:t>2)</w:t>
            </w:r>
          </w:p>
        </w:tc>
        <w:tc>
          <w:tcPr>
            <w:tcW w:w="1312" w:type="dxa"/>
            <w:vAlign w:val="center"/>
          </w:tcPr>
          <w:p w14:paraId="353DAF83"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1,7</w:t>
            </w:r>
          </w:p>
        </w:tc>
        <w:tc>
          <w:tcPr>
            <w:tcW w:w="1020" w:type="dxa"/>
            <w:vAlign w:val="center"/>
          </w:tcPr>
          <w:p w14:paraId="1A82F242"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1,3</w:t>
            </w:r>
          </w:p>
        </w:tc>
        <w:tc>
          <w:tcPr>
            <w:tcW w:w="1166" w:type="dxa"/>
            <w:vAlign w:val="center"/>
          </w:tcPr>
          <w:p w14:paraId="2C949443"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41 306</w:t>
            </w:r>
          </w:p>
        </w:tc>
        <w:tc>
          <w:tcPr>
            <w:tcW w:w="1298" w:type="dxa"/>
            <w:vAlign w:val="center"/>
          </w:tcPr>
          <w:p w14:paraId="5B08905A"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293</w:t>
            </w:r>
          </w:p>
        </w:tc>
        <w:tc>
          <w:tcPr>
            <w:tcW w:w="1187" w:type="dxa"/>
            <w:vAlign w:val="center"/>
          </w:tcPr>
          <w:p w14:paraId="7296A781" w14:textId="77777777" w:rsidR="002E4B14" w:rsidRPr="0023125A" w:rsidRDefault="002E4B14" w:rsidP="008C130F">
            <w:pPr>
              <w:keepLines/>
              <w:snapToGrid w:val="0"/>
              <w:ind w:left="19" w:right="-568"/>
              <w:rPr>
                <w:rFonts w:cstheme="minorHAnsi"/>
                <w:sz w:val="22"/>
                <w:szCs w:val="22"/>
              </w:rPr>
            </w:pPr>
            <w:r w:rsidRPr="0023125A">
              <w:rPr>
                <w:rFonts w:cstheme="minorHAnsi"/>
                <w:sz w:val="22"/>
                <w:szCs w:val="22"/>
              </w:rPr>
              <w:t>500</w:t>
            </w:r>
          </w:p>
        </w:tc>
      </w:tr>
      <w:tr w:rsidR="002E4B14" w:rsidRPr="0023125A" w14:paraId="1F0776C9" w14:textId="77777777" w:rsidTr="006D2C41">
        <w:trPr>
          <w:jc w:val="center"/>
        </w:trPr>
        <w:tc>
          <w:tcPr>
            <w:tcW w:w="10231" w:type="dxa"/>
            <w:gridSpan w:val="8"/>
            <w:shd w:val="clear" w:color="auto" w:fill="D9D9D9"/>
            <w:vAlign w:val="center"/>
          </w:tcPr>
          <w:p w14:paraId="0DDAD419" w14:textId="77777777" w:rsidR="002E4B14" w:rsidRPr="0023125A" w:rsidRDefault="002E4B14" w:rsidP="008C130F">
            <w:pPr>
              <w:keepLines/>
              <w:snapToGrid w:val="0"/>
              <w:ind w:left="-567" w:right="-568"/>
              <w:jc w:val="center"/>
              <w:rPr>
                <w:rFonts w:cstheme="minorHAnsi"/>
                <w:b/>
                <w:sz w:val="22"/>
                <w:szCs w:val="22"/>
              </w:rPr>
            </w:pPr>
            <w:r w:rsidRPr="0023125A">
              <w:rPr>
                <w:rFonts w:cstheme="minorHAnsi"/>
                <w:b/>
                <w:sz w:val="22"/>
                <w:szCs w:val="22"/>
              </w:rPr>
              <w:t>Nagrzewnice gazowe</w:t>
            </w:r>
          </w:p>
        </w:tc>
      </w:tr>
      <w:tr w:rsidR="002E4B14" w:rsidRPr="0023125A" w14:paraId="092085EE" w14:textId="77777777" w:rsidTr="006D2C41">
        <w:trPr>
          <w:jc w:val="center"/>
        </w:trPr>
        <w:tc>
          <w:tcPr>
            <w:tcW w:w="477" w:type="dxa"/>
            <w:vAlign w:val="center"/>
          </w:tcPr>
          <w:p w14:paraId="7C64BD3B" w14:textId="77777777" w:rsidR="002E4B14" w:rsidRPr="0023125A" w:rsidRDefault="002E4B14" w:rsidP="008C130F">
            <w:pPr>
              <w:keepLines/>
              <w:ind w:left="142" w:right="-568"/>
              <w:rPr>
                <w:rFonts w:cstheme="minorHAnsi"/>
                <w:sz w:val="22"/>
                <w:szCs w:val="22"/>
              </w:rPr>
            </w:pPr>
            <w:r w:rsidRPr="0023125A">
              <w:rPr>
                <w:rFonts w:cstheme="minorHAnsi"/>
                <w:sz w:val="22"/>
                <w:szCs w:val="22"/>
              </w:rPr>
              <w:t>17.</w:t>
            </w:r>
          </w:p>
        </w:tc>
        <w:tc>
          <w:tcPr>
            <w:tcW w:w="1773" w:type="dxa"/>
            <w:vAlign w:val="center"/>
          </w:tcPr>
          <w:p w14:paraId="3FBC73D3"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E-115 do E-134</w:t>
            </w:r>
          </w:p>
        </w:tc>
        <w:tc>
          <w:tcPr>
            <w:tcW w:w="1998" w:type="dxa"/>
            <w:vAlign w:val="center"/>
          </w:tcPr>
          <w:p w14:paraId="3BB43501" w14:textId="77777777" w:rsidR="002E4B14" w:rsidRPr="0023125A" w:rsidRDefault="002E4B14" w:rsidP="008C130F">
            <w:pPr>
              <w:keepLines/>
              <w:ind w:left="14" w:right="-568"/>
              <w:rPr>
                <w:rFonts w:cstheme="minorHAnsi"/>
                <w:sz w:val="22"/>
                <w:szCs w:val="22"/>
              </w:rPr>
            </w:pPr>
            <w:r w:rsidRPr="0023125A">
              <w:rPr>
                <w:rFonts w:cstheme="minorHAnsi"/>
                <w:sz w:val="22"/>
                <w:szCs w:val="22"/>
              </w:rPr>
              <w:t>poziomy</w:t>
            </w:r>
          </w:p>
        </w:tc>
        <w:tc>
          <w:tcPr>
            <w:tcW w:w="1312" w:type="dxa"/>
            <w:vMerge w:val="restart"/>
            <w:vAlign w:val="center"/>
          </w:tcPr>
          <w:p w14:paraId="0B62288E" w14:textId="77777777" w:rsidR="002E4B14" w:rsidRPr="0023125A" w:rsidRDefault="002E4B14" w:rsidP="008C130F">
            <w:pPr>
              <w:pStyle w:val="Default"/>
              <w:keepLines/>
              <w:ind w:left="138" w:right="-568"/>
              <w:rPr>
                <w:rFonts w:asciiTheme="minorHAnsi" w:hAnsiTheme="minorHAnsi" w:cstheme="minorHAnsi"/>
                <w:sz w:val="22"/>
                <w:szCs w:val="22"/>
              </w:rPr>
            </w:pPr>
            <w:r w:rsidRPr="0023125A">
              <w:rPr>
                <w:rFonts w:asciiTheme="minorHAnsi" w:hAnsiTheme="minorHAnsi" w:cstheme="minorHAnsi"/>
                <w:sz w:val="22"/>
                <w:szCs w:val="22"/>
              </w:rPr>
              <w:t>2,8</w:t>
            </w:r>
          </w:p>
        </w:tc>
        <w:tc>
          <w:tcPr>
            <w:tcW w:w="1020" w:type="dxa"/>
            <w:vMerge w:val="restart"/>
            <w:vAlign w:val="center"/>
          </w:tcPr>
          <w:p w14:paraId="4FBA841C" w14:textId="77777777" w:rsidR="002E4B14" w:rsidRPr="0023125A" w:rsidRDefault="002E4B14" w:rsidP="008C130F">
            <w:pPr>
              <w:pStyle w:val="Default"/>
              <w:keepLines/>
              <w:ind w:left="110" w:right="-568"/>
              <w:rPr>
                <w:rFonts w:asciiTheme="minorHAnsi" w:hAnsiTheme="minorHAnsi" w:cstheme="minorHAnsi"/>
                <w:sz w:val="22"/>
                <w:szCs w:val="22"/>
              </w:rPr>
            </w:pPr>
            <w:r w:rsidRPr="0023125A">
              <w:rPr>
                <w:rFonts w:asciiTheme="minorHAnsi" w:hAnsiTheme="minorHAnsi" w:cstheme="minorHAnsi"/>
                <w:sz w:val="22"/>
                <w:szCs w:val="22"/>
              </w:rPr>
              <w:t>0,18</w:t>
            </w:r>
          </w:p>
        </w:tc>
        <w:tc>
          <w:tcPr>
            <w:tcW w:w="1166" w:type="dxa"/>
            <w:vMerge w:val="restart"/>
            <w:vAlign w:val="center"/>
          </w:tcPr>
          <w:p w14:paraId="416B0CAD" w14:textId="77777777" w:rsidR="002E4B14" w:rsidRPr="0023125A" w:rsidRDefault="002E4B14" w:rsidP="008C130F">
            <w:pPr>
              <w:keepLines/>
              <w:snapToGrid w:val="0"/>
              <w:ind w:left="77" w:right="-568"/>
              <w:rPr>
                <w:rFonts w:cstheme="minorHAnsi"/>
                <w:sz w:val="22"/>
                <w:szCs w:val="22"/>
              </w:rPr>
            </w:pPr>
            <w:r w:rsidRPr="0023125A">
              <w:rPr>
                <w:rFonts w:cstheme="minorHAnsi"/>
                <w:sz w:val="22"/>
                <w:szCs w:val="22"/>
              </w:rPr>
              <w:t>-</w:t>
            </w:r>
          </w:p>
        </w:tc>
        <w:tc>
          <w:tcPr>
            <w:tcW w:w="1298" w:type="dxa"/>
            <w:vMerge w:val="restart"/>
            <w:vAlign w:val="center"/>
          </w:tcPr>
          <w:p w14:paraId="42D20EE8" w14:textId="77777777" w:rsidR="002E4B14" w:rsidRPr="0023125A" w:rsidRDefault="002E4B14" w:rsidP="008C130F">
            <w:pPr>
              <w:keepLines/>
              <w:snapToGrid w:val="0"/>
              <w:ind w:left="46" w:right="-568"/>
              <w:rPr>
                <w:rFonts w:cstheme="minorHAnsi"/>
                <w:sz w:val="22"/>
                <w:szCs w:val="22"/>
              </w:rPr>
            </w:pPr>
            <w:r w:rsidRPr="0023125A">
              <w:rPr>
                <w:rFonts w:cstheme="minorHAnsi"/>
                <w:sz w:val="22"/>
                <w:szCs w:val="22"/>
              </w:rPr>
              <w:t>453</w:t>
            </w:r>
          </w:p>
        </w:tc>
        <w:tc>
          <w:tcPr>
            <w:tcW w:w="1187" w:type="dxa"/>
            <w:vMerge w:val="restart"/>
            <w:vAlign w:val="center"/>
          </w:tcPr>
          <w:p w14:paraId="0F92ADC1" w14:textId="77777777" w:rsidR="002E4B14" w:rsidRPr="0023125A" w:rsidRDefault="002E4B14" w:rsidP="008C130F">
            <w:pPr>
              <w:keepLines/>
              <w:snapToGrid w:val="0"/>
              <w:ind w:right="-568"/>
              <w:rPr>
                <w:rFonts w:cstheme="minorHAnsi"/>
                <w:sz w:val="22"/>
                <w:szCs w:val="22"/>
              </w:rPr>
            </w:pPr>
            <w:r w:rsidRPr="0023125A">
              <w:rPr>
                <w:rFonts w:cstheme="minorHAnsi"/>
                <w:sz w:val="22"/>
                <w:szCs w:val="22"/>
              </w:rPr>
              <w:t>4 032</w:t>
            </w:r>
          </w:p>
        </w:tc>
      </w:tr>
      <w:tr w:rsidR="002E4B14" w:rsidRPr="0023125A" w14:paraId="1824167F" w14:textId="77777777" w:rsidTr="006D2C41">
        <w:trPr>
          <w:jc w:val="center"/>
        </w:trPr>
        <w:tc>
          <w:tcPr>
            <w:tcW w:w="477" w:type="dxa"/>
            <w:vAlign w:val="center"/>
          </w:tcPr>
          <w:p w14:paraId="3FBEB382" w14:textId="77777777" w:rsidR="002E4B14" w:rsidRPr="0023125A" w:rsidRDefault="002E4B14" w:rsidP="008C130F">
            <w:pPr>
              <w:keepLines/>
              <w:ind w:left="142" w:right="-568"/>
              <w:rPr>
                <w:rFonts w:cstheme="minorHAnsi"/>
                <w:sz w:val="22"/>
                <w:szCs w:val="22"/>
              </w:rPr>
            </w:pPr>
            <w:r w:rsidRPr="0023125A">
              <w:rPr>
                <w:rFonts w:cstheme="minorHAnsi"/>
                <w:sz w:val="22"/>
                <w:szCs w:val="22"/>
              </w:rPr>
              <w:t>18.</w:t>
            </w:r>
          </w:p>
        </w:tc>
        <w:tc>
          <w:tcPr>
            <w:tcW w:w="1773" w:type="dxa"/>
            <w:vAlign w:val="center"/>
          </w:tcPr>
          <w:p w14:paraId="11F956F9" w14:textId="77777777" w:rsidR="002E4B14" w:rsidRPr="0023125A" w:rsidRDefault="002E4B14" w:rsidP="008C130F">
            <w:pPr>
              <w:keepLines/>
              <w:snapToGrid w:val="0"/>
              <w:ind w:left="91" w:right="-568"/>
              <w:rPr>
                <w:rFonts w:cstheme="minorHAnsi"/>
                <w:sz w:val="22"/>
                <w:szCs w:val="22"/>
                <w:lang w:val="de-DE"/>
              </w:rPr>
            </w:pPr>
            <w:r w:rsidRPr="0023125A">
              <w:rPr>
                <w:rFonts w:cstheme="minorHAnsi"/>
                <w:sz w:val="22"/>
                <w:szCs w:val="22"/>
                <w:lang w:val="de-DE"/>
              </w:rPr>
              <w:t>E-135 do E-138</w:t>
            </w:r>
          </w:p>
        </w:tc>
        <w:tc>
          <w:tcPr>
            <w:tcW w:w="1998" w:type="dxa"/>
            <w:vAlign w:val="center"/>
          </w:tcPr>
          <w:p w14:paraId="258A52A5" w14:textId="77777777" w:rsidR="002E4B14" w:rsidRPr="0023125A" w:rsidRDefault="002E4B14" w:rsidP="008C130F">
            <w:pPr>
              <w:keepLines/>
              <w:ind w:left="14" w:right="-568"/>
              <w:rPr>
                <w:rFonts w:cstheme="minorHAnsi"/>
                <w:sz w:val="22"/>
                <w:szCs w:val="22"/>
              </w:rPr>
            </w:pPr>
            <w:r w:rsidRPr="0023125A">
              <w:rPr>
                <w:rFonts w:cstheme="minorHAnsi"/>
                <w:sz w:val="22"/>
                <w:szCs w:val="22"/>
              </w:rPr>
              <w:t>pionowy otwarty</w:t>
            </w:r>
          </w:p>
        </w:tc>
        <w:tc>
          <w:tcPr>
            <w:tcW w:w="1312" w:type="dxa"/>
            <w:vMerge/>
            <w:vAlign w:val="center"/>
          </w:tcPr>
          <w:p w14:paraId="469142A8" w14:textId="77777777" w:rsidR="002E4B14" w:rsidRPr="0023125A" w:rsidRDefault="002E4B14" w:rsidP="008C130F">
            <w:pPr>
              <w:pStyle w:val="Default"/>
              <w:keepLines/>
              <w:ind w:left="-567" w:right="-568"/>
              <w:jc w:val="center"/>
              <w:rPr>
                <w:rFonts w:asciiTheme="minorHAnsi" w:hAnsiTheme="minorHAnsi" w:cstheme="minorHAnsi"/>
                <w:sz w:val="22"/>
                <w:szCs w:val="22"/>
              </w:rPr>
            </w:pPr>
          </w:p>
        </w:tc>
        <w:tc>
          <w:tcPr>
            <w:tcW w:w="1020" w:type="dxa"/>
            <w:vMerge/>
            <w:vAlign w:val="center"/>
          </w:tcPr>
          <w:p w14:paraId="4DB70225" w14:textId="77777777" w:rsidR="002E4B14" w:rsidRPr="0023125A" w:rsidRDefault="002E4B14" w:rsidP="008C130F">
            <w:pPr>
              <w:pStyle w:val="Default"/>
              <w:keepLines/>
              <w:ind w:left="-567" w:right="-568"/>
              <w:jc w:val="center"/>
              <w:rPr>
                <w:rFonts w:asciiTheme="minorHAnsi" w:hAnsiTheme="minorHAnsi" w:cstheme="minorHAnsi"/>
                <w:sz w:val="22"/>
                <w:szCs w:val="22"/>
              </w:rPr>
            </w:pPr>
          </w:p>
        </w:tc>
        <w:tc>
          <w:tcPr>
            <w:tcW w:w="1166" w:type="dxa"/>
            <w:vMerge/>
            <w:vAlign w:val="center"/>
          </w:tcPr>
          <w:p w14:paraId="00DA1A7D" w14:textId="77777777" w:rsidR="002E4B14" w:rsidRPr="0023125A" w:rsidRDefault="002E4B14" w:rsidP="008C130F">
            <w:pPr>
              <w:keepLines/>
              <w:snapToGrid w:val="0"/>
              <w:ind w:left="-567" w:right="-568"/>
              <w:jc w:val="center"/>
              <w:rPr>
                <w:rFonts w:cstheme="minorHAnsi"/>
                <w:sz w:val="22"/>
                <w:szCs w:val="22"/>
              </w:rPr>
            </w:pPr>
          </w:p>
        </w:tc>
        <w:tc>
          <w:tcPr>
            <w:tcW w:w="1298" w:type="dxa"/>
            <w:vMerge/>
            <w:vAlign w:val="center"/>
          </w:tcPr>
          <w:p w14:paraId="4A36E71B" w14:textId="77777777" w:rsidR="002E4B14" w:rsidRPr="0023125A" w:rsidRDefault="002E4B14" w:rsidP="008C130F">
            <w:pPr>
              <w:keepLines/>
              <w:snapToGrid w:val="0"/>
              <w:ind w:left="-567" w:right="-568"/>
              <w:jc w:val="center"/>
              <w:rPr>
                <w:rFonts w:cstheme="minorHAnsi"/>
                <w:sz w:val="22"/>
                <w:szCs w:val="22"/>
              </w:rPr>
            </w:pPr>
          </w:p>
        </w:tc>
        <w:tc>
          <w:tcPr>
            <w:tcW w:w="1187" w:type="dxa"/>
            <w:vMerge/>
            <w:vAlign w:val="center"/>
          </w:tcPr>
          <w:p w14:paraId="374CCB68" w14:textId="77777777" w:rsidR="002E4B14" w:rsidRPr="0023125A" w:rsidRDefault="002E4B14" w:rsidP="008C130F">
            <w:pPr>
              <w:keepLines/>
              <w:snapToGrid w:val="0"/>
              <w:ind w:left="-567" w:right="-568"/>
              <w:jc w:val="center"/>
              <w:rPr>
                <w:rFonts w:cstheme="minorHAnsi"/>
                <w:sz w:val="22"/>
                <w:szCs w:val="22"/>
              </w:rPr>
            </w:pPr>
          </w:p>
        </w:tc>
      </w:tr>
    </w:tbl>
    <w:p w14:paraId="20523843" w14:textId="551F42AB" w:rsidR="001B18A8" w:rsidRPr="0023125A" w:rsidRDefault="002E4B14" w:rsidP="00725226">
      <w:pPr>
        <w:pStyle w:val="Tekstpodstawowywcity31"/>
        <w:keepLines/>
        <w:tabs>
          <w:tab w:val="left" w:pos="180"/>
          <w:tab w:val="left" w:pos="540"/>
          <w:tab w:val="left" w:pos="720"/>
        </w:tabs>
        <w:autoSpaceDE w:val="0"/>
        <w:snapToGrid w:val="0"/>
        <w:spacing w:after="0" w:line="276" w:lineRule="auto"/>
        <w:ind w:left="0"/>
        <w:rPr>
          <w:rFonts w:asciiTheme="minorHAnsi" w:hAnsiTheme="minorHAnsi" w:cstheme="minorHAnsi"/>
          <w:sz w:val="20"/>
          <w:szCs w:val="20"/>
        </w:rPr>
      </w:pPr>
      <w:r w:rsidRPr="0023125A">
        <w:rPr>
          <w:rFonts w:asciiTheme="minorHAnsi" w:hAnsiTheme="minorHAnsi" w:cstheme="minorHAnsi"/>
          <w:sz w:val="20"/>
          <w:szCs w:val="20"/>
          <w:vertAlign w:val="superscript"/>
        </w:rPr>
        <w:t xml:space="preserve">1) </w:t>
      </w:r>
      <w:r w:rsidRPr="0023125A">
        <w:rPr>
          <w:rFonts w:asciiTheme="minorHAnsi" w:hAnsiTheme="minorHAnsi" w:cstheme="minorHAnsi"/>
          <w:sz w:val="20"/>
          <w:szCs w:val="20"/>
        </w:rPr>
        <w:t>wentylatory ścienne szczytowe wyposażone w kurtyny przekierowujące powietrze wylotow</w:t>
      </w:r>
      <w:r w:rsidR="003F3BAD">
        <w:rPr>
          <w:rFonts w:asciiTheme="minorHAnsi" w:hAnsiTheme="minorHAnsi" w:cstheme="minorHAnsi"/>
          <w:sz w:val="20"/>
          <w:szCs w:val="20"/>
        </w:rPr>
        <w:t>e ku górze</w:t>
      </w:r>
    </w:p>
    <w:p w14:paraId="2FB859EC" w14:textId="439E05D3" w:rsidR="002E4B14" w:rsidRPr="0023125A" w:rsidRDefault="002E4B14" w:rsidP="00725226">
      <w:pPr>
        <w:pStyle w:val="Tekstpodstawowywcity31"/>
        <w:keepLines/>
        <w:tabs>
          <w:tab w:val="left" w:pos="180"/>
          <w:tab w:val="left" w:pos="540"/>
          <w:tab w:val="left" w:pos="720"/>
        </w:tabs>
        <w:autoSpaceDE w:val="0"/>
        <w:snapToGrid w:val="0"/>
        <w:spacing w:after="360" w:line="276" w:lineRule="auto"/>
        <w:ind w:left="0" w:right="-1"/>
        <w:rPr>
          <w:rFonts w:asciiTheme="minorHAnsi" w:hAnsiTheme="minorHAnsi" w:cstheme="minorHAnsi"/>
          <w:bCs/>
          <w:sz w:val="20"/>
          <w:szCs w:val="20"/>
        </w:rPr>
      </w:pPr>
      <w:r w:rsidRPr="0023125A">
        <w:rPr>
          <w:rFonts w:asciiTheme="minorHAnsi" w:hAnsiTheme="minorHAnsi" w:cstheme="minorHAnsi"/>
          <w:bCs/>
          <w:sz w:val="20"/>
          <w:szCs w:val="20"/>
          <w:vertAlign w:val="superscript"/>
        </w:rPr>
        <w:t xml:space="preserve">2) </w:t>
      </w:r>
      <w:r w:rsidRPr="0023125A">
        <w:rPr>
          <w:rFonts w:asciiTheme="minorHAnsi" w:hAnsiTheme="minorHAnsi" w:cstheme="minorHAnsi"/>
          <w:bCs/>
          <w:sz w:val="20"/>
          <w:szCs w:val="20"/>
        </w:rPr>
        <w:t>wentylatory ścienne szczytowe E-110, E-111, E-112, E-113 i E-114 wyposażone w kurtyny przekierowujące powietrze wylotowe ku górze</w:t>
      </w:r>
    </w:p>
    <w:p w14:paraId="75903384" w14:textId="08CE81A0" w:rsidR="002E4B14" w:rsidRPr="0023125A" w:rsidRDefault="002E4B14" w:rsidP="008C130F">
      <w:pPr>
        <w:keepLines/>
        <w:autoSpaceDE w:val="0"/>
        <w:spacing w:after="360" w:line="276" w:lineRule="auto"/>
        <w:ind w:right="-1"/>
        <w:rPr>
          <w:rFonts w:cstheme="minorHAnsi"/>
          <w:b/>
          <w:bCs/>
        </w:rPr>
      </w:pPr>
      <w:r w:rsidRPr="0023125A">
        <w:rPr>
          <w:rFonts w:cstheme="minorHAnsi"/>
          <w:b/>
          <w:bCs/>
        </w:rPr>
        <w:t>5.1.3.</w:t>
      </w:r>
      <w:r w:rsidRPr="0023125A">
        <w:rPr>
          <w:rFonts w:cstheme="minorHAnsi"/>
          <w:bCs/>
        </w:rPr>
        <w:t xml:space="preserve"> </w:t>
      </w:r>
      <w:r w:rsidRPr="0023125A">
        <w:rPr>
          <w:rFonts w:cstheme="minorHAnsi"/>
          <w:b/>
          <w:bCs/>
        </w:rPr>
        <w:t xml:space="preserve">Rodzaje i ilości gazów i pyłów dopuszczonych do wprowadzania do powietrza </w:t>
      </w:r>
    </w:p>
    <w:p w14:paraId="38154F3B" w14:textId="6553D075" w:rsidR="002E4B14" w:rsidRPr="0023125A" w:rsidRDefault="002E4B14" w:rsidP="008C130F">
      <w:pPr>
        <w:pStyle w:val="Akapitzlist"/>
        <w:keepLines/>
        <w:numPr>
          <w:ilvl w:val="0"/>
          <w:numId w:val="23"/>
        </w:numPr>
        <w:autoSpaceDE w:val="0"/>
        <w:spacing w:after="360" w:line="276" w:lineRule="auto"/>
        <w:ind w:left="426" w:right="-1" w:hanging="426"/>
        <w:rPr>
          <w:rFonts w:asciiTheme="minorHAnsi" w:hAnsiTheme="minorHAnsi" w:cstheme="minorHAnsi"/>
          <w:bCs/>
        </w:rPr>
      </w:pPr>
      <w:r w:rsidRPr="0023125A">
        <w:rPr>
          <w:rFonts w:asciiTheme="minorHAnsi" w:hAnsiTheme="minorHAnsi" w:cstheme="minorHAnsi"/>
          <w:bCs/>
        </w:rPr>
        <w:t>Rodzaje i ilości gazów i pyłów dopuszczonych do wprowadzania do powietrza z każdego budynku dla każdego stanowiska:</w:t>
      </w:r>
    </w:p>
    <w:tbl>
      <w:tblPr>
        <w:tblW w:w="7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4"/>
        <w:gridCol w:w="2654"/>
        <w:gridCol w:w="2128"/>
      </w:tblGrid>
      <w:tr w:rsidR="002E4B14" w:rsidRPr="0023125A" w14:paraId="4E2CB09C" w14:textId="77777777" w:rsidTr="002E4B14">
        <w:trPr>
          <w:trHeight w:val="813"/>
          <w:tblHeader/>
          <w:jc w:val="center"/>
        </w:trPr>
        <w:tc>
          <w:tcPr>
            <w:tcW w:w="28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8D6313" w14:textId="77777777" w:rsidR="002E4B14" w:rsidRPr="0023125A" w:rsidRDefault="002E4B14" w:rsidP="008C130F">
            <w:pPr>
              <w:keepLines/>
              <w:suppressLineNumbers/>
              <w:snapToGrid w:val="0"/>
              <w:ind w:right="-568"/>
              <w:rPr>
                <w:rFonts w:cstheme="minorHAnsi"/>
                <w:b/>
                <w:bCs/>
                <w:sz w:val="22"/>
                <w:szCs w:val="22"/>
              </w:rPr>
            </w:pPr>
            <w:r w:rsidRPr="0023125A">
              <w:rPr>
                <w:rFonts w:cstheme="minorHAnsi"/>
                <w:b/>
                <w:bCs/>
                <w:sz w:val="22"/>
                <w:szCs w:val="22"/>
              </w:rPr>
              <w:t>Źródło emisji</w:t>
            </w:r>
          </w:p>
          <w:p w14:paraId="5F1EA52B" w14:textId="77777777" w:rsidR="002E4B14" w:rsidRPr="0023125A" w:rsidRDefault="002E4B14" w:rsidP="008C130F">
            <w:pPr>
              <w:keepLines/>
              <w:suppressLineNumbers/>
              <w:snapToGrid w:val="0"/>
              <w:ind w:right="-568"/>
              <w:rPr>
                <w:rFonts w:cstheme="minorHAnsi"/>
                <w:b/>
                <w:bCs/>
                <w:sz w:val="22"/>
                <w:szCs w:val="22"/>
              </w:rPr>
            </w:pPr>
            <w:r w:rsidRPr="0023125A">
              <w:rPr>
                <w:rFonts w:cstheme="minorHAnsi"/>
                <w:b/>
                <w:bCs/>
                <w:sz w:val="22"/>
                <w:szCs w:val="22"/>
              </w:rPr>
              <w:t>(numer budynku)</w:t>
            </w:r>
          </w:p>
        </w:tc>
        <w:tc>
          <w:tcPr>
            <w:tcW w:w="26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B35796" w14:textId="77777777" w:rsidR="002E4B14" w:rsidRPr="0023125A" w:rsidRDefault="002E4B14" w:rsidP="008C130F">
            <w:pPr>
              <w:keepLines/>
              <w:snapToGrid w:val="0"/>
              <w:ind w:left="30" w:right="-568"/>
              <w:rPr>
                <w:rFonts w:cstheme="minorHAnsi"/>
                <w:b/>
                <w:bCs/>
                <w:sz w:val="22"/>
                <w:szCs w:val="22"/>
              </w:rPr>
            </w:pPr>
            <w:r w:rsidRPr="0023125A">
              <w:rPr>
                <w:rFonts w:cstheme="minorHAnsi"/>
                <w:b/>
                <w:bCs/>
                <w:sz w:val="22"/>
                <w:szCs w:val="22"/>
              </w:rPr>
              <w:t>Emitowana substancja</w:t>
            </w:r>
          </w:p>
        </w:tc>
        <w:tc>
          <w:tcPr>
            <w:tcW w:w="2128" w:type="dxa"/>
            <w:tcBorders>
              <w:top w:val="single" w:sz="4" w:space="0" w:color="auto"/>
              <w:left w:val="single" w:sz="4" w:space="0" w:color="auto"/>
              <w:right w:val="single" w:sz="4" w:space="0" w:color="auto"/>
            </w:tcBorders>
            <w:shd w:val="clear" w:color="auto" w:fill="D9D9D9"/>
            <w:vAlign w:val="center"/>
            <w:hideMark/>
          </w:tcPr>
          <w:p w14:paraId="3C33DDB9" w14:textId="77777777" w:rsidR="002E4B14" w:rsidRPr="0023125A" w:rsidRDefault="002E4B14" w:rsidP="008C130F">
            <w:pPr>
              <w:keepLines/>
              <w:snapToGrid w:val="0"/>
              <w:ind w:right="-568"/>
              <w:rPr>
                <w:rFonts w:cstheme="minorHAnsi"/>
                <w:b/>
                <w:bCs/>
                <w:sz w:val="22"/>
                <w:szCs w:val="22"/>
              </w:rPr>
            </w:pPr>
            <w:r w:rsidRPr="0023125A">
              <w:rPr>
                <w:rFonts w:cstheme="minorHAnsi"/>
                <w:b/>
                <w:bCs/>
                <w:sz w:val="22"/>
                <w:szCs w:val="22"/>
              </w:rPr>
              <w:t xml:space="preserve">Dopuszczalna </w:t>
            </w:r>
          </w:p>
          <w:p w14:paraId="2CCDDFF2" w14:textId="77777777" w:rsidR="002E4B14" w:rsidRPr="0023125A" w:rsidRDefault="002E4B14" w:rsidP="008C130F">
            <w:pPr>
              <w:keepLines/>
              <w:snapToGrid w:val="0"/>
              <w:ind w:right="-568"/>
              <w:rPr>
                <w:rFonts w:cstheme="minorHAnsi"/>
                <w:b/>
                <w:bCs/>
                <w:sz w:val="22"/>
                <w:szCs w:val="22"/>
                <w:vertAlign w:val="superscript"/>
              </w:rPr>
            </w:pPr>
            <w:r w:rsidRPr="0023125A">
              <w:rPr>
                <w:rFonts w:cstheme="minorHAnsi"/>
                <w:b/>
                <w:bCs/>
                <w:sz w:val="22"/>
                <w:szCs w:val="22"/>
              </w:rPr>
              <w:t>wielkość emisji</w:t>
            </w:r>
          </w:p>
          <w:p w14:paraId="7115034E" w14:textId="77777777" w:rsidR="002E4B14" w:rsidRPr="0023125A" w:rsidRDefault="002E4B14" w:rsidP="008C130F">
            <w:pPr>
              <w:keepLines/>
              <w:snapToGrid w:val="0"/>
              <w:ind w:right="-568"/>
              <w:rPr>
                <w:rFonts w:cstheme="minorHAnsi"/>
                <w:b/>
                <w:bCs/>
                <w:sz w:val="22"/>
                <w:szCs w:val="22"/>
                <w:vertAlign w:val="superscript"/>
              </w:rPr>
            </w:pPr>
            <w:r w:rsidRPr="0023125A">
              <w:rPr>
                <w:rFonts w:cstheme="minorHAnsi"/>
                <w:b/>
                <w:bCs/>
                <w:sz w:val="22"/>
                <w:szCs w:val="22"/>
              </w:rPr>
              <w:t>[kg/stanowisko/rok]</w:t>
            </w:r>
            <w:r w:rsidRPr="0023125A">
              <w:rPr>
                <w:rFonts w:cstheme="minorHAnsi"/>
                <w:b/>
                <w:bCs/>
                <w:sz w:val="22"/>
                <w:szCs w:val="22"/>
                <w:vertAlign w:val="superscript"/>
              </w:rPr>
              <w:t xml:space="preserve"> </w:t>
            </w:r>
          </w:p>
        </w:tc>
      </w:tr>
      <w:tr w:rsidR="002E4B14" w:rsidRPr="0023125A" w14:paraId="7C9D385C" w14:textId="77777777" w:rsidTr="002E4B14">
        <w:trPr>
          <w:trHeight w:hRule="exact" w:val="330"/>
          <w:tblHeader/>
          <w:jc w:val="center"/>
        </w:trPr>
        <w:tc>
          <w:tcPr>
            <w:tcW w:w="2804" w:type="dxa"/>
            <w:vMerge w:val="restart"/>
            <w:tcBorders>
              <w:top w:val="single" w:sz="4" w:space="0" w:color="auto"/>
              <w:left w:val="single" w:sz="4" w:space="0" w:color="auto"/>
              <w:right w:val="single" w:sz="4" w:space="0" w:color="auto"/>
            </w:tcBorders>
            <w:vAlign w:val="center"/>
          </w:tcPr>
          <w:p w14:paraId="23803275" w14:textId="77777777" w:rsidR="002E4B14" w:rsidRPr="00E421E2" w:rsidRDefault="002E4B14" w:rsidP="008C130F">
            <w:pPr>
              <w:keepLines/>
              <w:snapToGrid w:val="0"/>
              <w:ind w:right="-568"/>
              <w:rPr>
                <w:rFonts w:cstheme="minorHAnsi"/>
                <w:bCs/>
                <w:sz w:val="22"/>
                <w:szCs w:val="22"/>
              </w:rPr>
            </w:pPr>
            <w:r w:rsidRPr="00E421E2">
              <w:rPr>
                <w:rFonts w:cstheme="minorHAnsi"/>
                <w:bCs/>
                <w:sz w:val="22"/>
                <w:szCs w:val="22"/>
              </w:rPr>
              <w:t>Utrzymywanie drobiu</w:t>
            </w:r>
          </w:p>
          <w:p w14:paraId="081C678F" w14:textId="77777777" w:rsidR="002E4B14" w:rsidRPr="00E421E2" w:rsidRDefault="002E4B14" w:rsidP="008C130F">
            <w:pPr>
              <w:keepLines/>
              <w:snapToGrid w:val="0"/>
              <w:ind w:right="-568"/>
              <w:rPr>
                <w:rFonts w:cstheme="minorHAnsi"/>
                <w:bCs/>
                <w:sz w:val="22"/>
                <w:szCs w:val="22"/>
              </w:rPr>
            </w:pPr>
            <w:r w:rsidRPr="00E421E2">
              <w:rPr>
                <w:rFonts w:cstheme="minorHAnsi"/>
                <w:bCs/>
                <w:sz w:val="22"/>
                <w:szCs w:val="22"/>
              </w:rPr>
              <w:t>- chów brojlerów kurzych</w:t>
            </w:r>
          </w:p>
          <w:p w14:paraId="44BD7D24" w14:textId="77777777" w:rsidR="002E4B14" w:rsidRPr="0023125A" w:rsidRDefault="002E4B14" w:rsidP="008C130F">
            <w:pPr>
              <w:keepLines/>
              <w:snapToGrid w:val="0"/>
              <w:ind w:right="-568"/>
              <w:rPr>
                <w:rFonts w:cstheme="minorHAnsi"/>
                <w:sz w:val="22"/>
                <w:szCs w:val="22"/>
                <w:lang w:val="de-DE"/>
              </w:rPr>
            </w:pPr>
            <w:r w:rsidRPr="0023125A">
              <w:rPr>
                <w:rFonts w:cstheme="minorHAnsi"/>
                <w:bCs/>
                <w:sz w:val="22"/>
                <w:szCs w:val="22"/>
              </w:rPr>
              <w:t xml:space="preserve">(budynek </w:t>
            </w:r>
            <w:r w:rsidRPr="0023125A">
              <w:rPr>
                <w:rFonts w:cstheme="minorHAnsi"/>
                <w:sz w:val="22"/>
                <w:szCs w:val="22"/>
              </w:rPr>
              <w:t>K1 do K6</w:t>
            </w:r>
            <w:r w:rsidRPr="0023125A">
              <w:rPr>
                <w:rFonts w:cstheme="minorHAnsi"/>
                <w:bCs/>
                <w:sz w:val="22"/>
                <w:szCs w:val="22"/>
              </w:rPr>
              <w:t>)</w:t>
            </w:r>
          </w:p>
        </w:tc>
        <w:tc>
          <w:tcPr>
            <w:tcW w:w="2654" w:type="dxa"/>
            <w:tcBorders>
              <w:top w:val="single" w:sz="4" w:space="0" w:color="auto"/>
              <w:left w:val="single" w:sz="4" w:space="0" w:color="auto"/>
              <w:bottom w:val="single" w:sz="4" w:space="0" w:color="auto"/>
              <w:right w:val="single" w:sz="4" w:space="0" w:color="auto"/>
            </w:tcBorders>
            <w:vAlign w:val="center"/>
            <w:hideMark/>
          </w:tcPr>
          <w:p w14:paraId="34769DA7" w14:textId="77777777" w:rsidR="002E4B14" w:rsidRPr="0023125A" w:rsidRDefault="002E4B14" w:rsidP="008C130F">
            <w:pPr>
              <w:keepLines/>
              <w:snapToGrid w:val="0"/>
              <w:spacing w:line="100" w:lineRule="atLeast"/>
              <w:ind w:left="30" w:right="-568"/>
              <w:rPr>
                <w:rFonts w:cstheme="minorHAnsi"/>
                <w:sz w:val="22"/>
                <w:szCs w:val="22"/>
              </w:rPr>
            </w:pPr>
            <w:r w:rsidRPr="0023125A">
              <w:rPr>
                <w:rFonts w:cstheme="minorHAnsi"/>
                <w:sz w:val="22"/>
                <w:szCs w:val="22"/>
              </w:rPr>
              <w:t>Amoniak</w:t>
            </w:r>
          </w:p>
        </w:tc>
        <w:tc>
          <w:tcPr>
            <w:tcW w:w="2128" w:type="dxa"/>
            <w:tcBorders>
              <w:top w:val="single" w:sz="4" w:space="0" w:color="auto"/>
              <w:left w:val="single" w:sz="4" w:space="0" w:color="auto"/>
              <w:bottom w:val="single" w:sz="4" w:space="0" w:color="auto"/>
              <w:right w:val="single" w:sz="4" w:space="0" w:color="auto"/>
            </w:tcBorders>
            <w:vAlign w:val="center"/>
          </w:tcPr>
          <w:p w14:paraId="458AE5C3" w14:textId="77777777" w:rsidR="002E4B14" w:rsidRPr="0023125A" w:rsidRDefault="002E4B14" w:rsidP="008C130F">
            <w:pPr>
              <w:keepLines/>
              <w:snapToGrid w:val="0"/>
              <w:spacing w:line="100" w:lineRule="atLeast"/>
              <w:ind w:left="70" w:right="-568"/>
              <w:rPr>
                <w:rFonts w:eastAsia="Garamond" w:cstheme="minorHAnsi"/>
                <w:sz w:val="22"/>
                <w:szCs w:val="22"/>
              </w:rPr>
            </w:pPr>
            <w:r w:rsidRPr="0023125A">
              <w:rPr>
                <w:rFonts w:eastAsia="Garamond" w:cstheme="minorHAnsi"/>
                <w:sz w:val="22"/>
                <w:szCs w:val="22"/>
              </w:rPr>
              <w:t xml:space="preserve">0,0274 </w:t>
            </w:r>
            <w:r w:rsidRPr="0023125A">
              <w:rPr>
                <w:rFonts w:cstheme="minorHAnsi"/>
                <w:bCs/>
                <w:sz w:val="22"/>
                <w:szCs w:val="22"/>
                <w:vertAlign w:val="superscript"/>
              </w:rPr>
              <w:t>1)</w:t>
            </w:r>
          </w:p>
        </w:tc>
      </w:tr>
      <w:tr w:rsidR="002E4B14" w:rsidRPr="0023125A" w14:paraId="451AF2ED" w14:textId="77777777" w:rsidTr="002E4B14">
        <w:trPr>
          <w:trHeight w:hRule="exact" w:val="278"/>
          <w:tblHeader/>
          <w:jc w:val="center"/>
        </w:trPr>
        <w:tc>
          <w:tcPr>
            <w:tcW w:w="2804" w:type="dxa"/>
            <w:vMerge/>
            <w:tcBorders>
              <w:left w:val="single" w:sz="4" w:space="0" w:color="auto"/>
              <w:right w:val="single" w:sz="4" w:space="0" w:color="auto"/>
            </w:tcBorders>
            <w:vAlign w:val="center"/>
          </w:tcPr>
          <w:p w14:paraId="36882F69" w14:textId="77777777" w:rsidR="002E4B14" w:rsidRPr="0023125A" w:rsidRDefault="002E4B14" w:rsidP="008C130F">
            <w:pPr>
              <w:keepLines/>
              <w:snapToGrid w:val="0"/>
              <w:ind w:left="-567" w:right="-568"/>
              <w:rPr>
                <w:rFonts w:cstheme="minorHAnsi"/>
                <w:bCs/>
                <w:sz w:val="22"/>
                <w:szCs w:val="22"/>
                <w:lang w:val="de-DE"/>
              </w:rPr>
            </w:pPr>
          </w:p>
        </w:tc>
        <w:tc>
          <w:tcPr>
            <w:tcW w:w="2654" w:type="dxa"/>
            <w:tcBorders>
              <w:top w:val="single" w:sz="4" w:space="0" w:color="auto"/>
              <w:left w:val="single" w:sz="4" w:space="0" w:color="auto"/>
              <w:bottom w:val="single" w:sz="4" w:space="0" w:color="auto"/>
              <w:right w:val="single" w:sz="4" w:space="0" w:color="auto"/>
            </w:tcBorders>
            <w:vAlign w:val="center"/>
          </w:tcPr>
          <w:p w14:paraId="218FB114" w14:textId="77777777" w:rsidR="002E4B14" w:rsidRPr="0023125A" w:rsidRDefault="002E4B14" w:rsidP="008C130F">
            <w:pPr>
              <w:keepLines/>
              <w:snapToGrid w:val="0"/>
              <w:ind w:left="30" w:right="-568"/>
              <w:rPr>
                <w:rFonts w:cstheme="minorHAnsi"/>
                <w:sz w:val="22"/>
                <w:szCs w:val="22"/>
              </w:rPr>
            </w:pPr>
            <w:r w:rsidRPr="0023125A">
              <w:rPr>
                <w:rFonts w:cstheme="minorHAnsi"/>
                <w:sz w:val="22"/>
                <w:szCs w:val="22"/>
              </w:rPr>
              <w:t>Siarkowodór</w:t>
            </w:r>
          </w:p>
        </w:tc>
        <w:tc>
          <w:tcPr>
            <w:tcW w:w="2128" w:type="dxa"/>
            <w:tcBorders>
              <w:top w:val="single" w:sz="4" w:space="0" w:color="auto"/>
              <w:left w:val="single" w:sz="4" w:space="0" w:color="auto"/>
              <w:bottom w:val="single" w:sz="4" w:space="0" w:color="auto"/>
              <w:right w:val="single" w:sz="4" w:space="0" w:color="auto"/>
            </w:tcBorders>
            <w:vAlign w:val="center"/>
          </w:tcPr>
          <w:p w14:paraId="20890F41" w14:textId="77777777" w:rsidR="002E4B14" w:rsidRPr="0023125A" w:rsidRDefault="002E4B14" w:rsidP="008C130F">
            <w:pPr>
              <w:keepLines/>
              <w:snapToGrid w:val="0"/>
              <w:spacing w:line="100" w:lineRule="atLeast"/>
              <w:ind w:left="70" w:right="-568"/>
              <w:rPr>
                <w:rFonts w:eastAsia="Garamond" w:cstheme="minorHAnsi"/>
                <w:sz w:val="22"/>
                <w:szCs w:val="22"/>
              </w:rPr>
            </w:pPr>
            <w:r w:rsidRPr="0023125A">
              <w:rPr>
                <w:rFonts w:eastAsia="Garamond" w:cstheme="minorHAnsi"/>
                <w:sz w:val="22"/>
                <w:szCs w:val="22"/>
              </w:rPr>
              <w:t>0,00027</w:t>
            </w:r>
          </w:p>
        </w:tc>
      </w:tr>
      <w:tr w:rsidR="002E4B14" w:rsidRPr="0023125A" w14:paraId="33D4598A" w14:textId="77777777" w:rsidTr="002E4B14">
        <w:trPr>
          <w:trHeight w:hRule="exact" w:val="286"/>
          <w:tblHeader/>
          <w:jc w:val="center"/>
        </w:trPr>
        <w:tc>
          <w:tcPr>
            <w:tcW w:w="2804" w:type="dxa"/>
            <w:vMerge/>
            <w:tcBorders>
              <w:left w:val="single" w:sz="4" w:space="0" w:color="auto"/>
              <w:right w:val="single" w:sz="4" w:space="0" w:color="auto"/>
            </w:tcBorders>
            <w:vAlign w:val="center"/>
          </w:tcPr>
          <w:p w14:paraId="35E63E6C" w14:textId="77777777" w:rsidR="002E4B14" w:rsidRPr="0023125A" w:rsidRDefault="002E4B14" w:rsidP="008C130F">
            <w:pPr>
              <w:keepLines/>
              <w:snapToGrid w:val="0"/>
              <w:ind w:left="-567" w:right="-568"/>
              <w:rPr>
                <w:rFonts w:cstheme="minorHAnsi"/>
                <w:bCs/>
                <w:sz w:val="22"/>
                <w:szCs w:val="22"/>
                <w:lang w:val="de-DE"/>
              </w:rPr>
            </w:pPr>
          </w:p>
        </w:tc>
        <w:tc>
          <w:tcPr>
            <w:tcW w:w="2654" w:type="dxa"/>
            <w:tcBorders>
              <w:top w:val="single" w:sz="4" w:space="0" w:color="auto"/>
              <w:left w:val="single" w:sz="4" w:space="0" w:color="auto"/>
              <w:bottom w:val="nil"/>
              <w:right w:val="single" w:sz="4" w:space="0" w:color="auto"/>
            </w:tcBorders>
            <w:vAlign w:val="center"/>
          </w:tcPr>
          <w:p w14:paraId="5CF58448" w14:textId="77777777" w:rsidR="002E4B14" w:rsidRPr="0023125A" w:rsidRDefault="002E4B14" w:rsidP="008C130F">
            <w:pPr>
              <w:keepLines/>
              <w:snapToGrid w:val="0"/>
              <w:ind w:left="30" w:right="-568"/>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2)</w:t>
            </w:r>
            <w:r w:rsidRPr="0023125A">
              <w:rPr>
                <w:rFonts w:cstheme="minorHAnsi"/>
                <w:sz w:val="22"/>
                <w:szCs w:val="22"/>
              </w:rPr>
              <w:t xml:space="preserve"> w tym:</w:t>
            </w:r>
          </w:p>
        </w:tc>
        <w:tc>
          <w:tcPr>
            <w:tcW w:w="2128" w:type="dxa"/>
            <w:tcBorders>
              <w:top w:val="single" w:sz="4" w:space="0" w:color="auto"/>
              <w:left w:val="single" w:sz="4" w:space="0" w:color="auto"/>
              <w:bottom w:val="nil"/>
              <w:right w:val="single" w:sz="4" w:space="0" w:color="auto"/>
            </w:tcBorders>
            <w:vAlign w:val="center"/>
          </w:tcPr>
          <w:p w14:paraId="51E0B032" w14:textId="77777777" w:rsidR="002E4B14" w:rsidRPr="0023125A" w:rsidRDefault="002E4B14" w:rsidP="008C130F">
            <w:pPr>
              <w:keepLines/>
              <w:snapToGrid w:val="0"/>
              <w:spacing w:line="100" w:lineRule="atLeast"/>
              <w:ind w:left="70" w:right="-568"/>
              <w:rPr>
                <w:rFonts w:eastAsia="Garamond" w:cstheme="minorHAnsi"/>
                <w:sz w:val="22"/>
                <w:szCs w:val="22"/>
              </w:rPr>
            </w:pPr>
            <w:r w:rsidRPr="0023125A">
              <w:rPr>
                <w:rFonts w:eastAsia="Garamond" w:cstheme="minorHAnsi"/>
                <w:sz w:val="22"/>
                <w:szCs w:val="22"/>
              </w:rPr>
              <w:t>0,00573</w:t>
            </w:r>
          </w:p>
        </w:tc>
      </w:tr>
      <w:tr w:rsidR="002E4B14" w:rsidRPr="0023125A" w14:paraId="01433ABC" w14:textId="77777777" w:rsidTr="002E4B14">
        <w:trPr>
          <w:trHeight w:hRule="exact" w:val="275"/>
          <w:tblHeader/>
          <w:jc w:val="center"/>
        </w:trPr>
        <w:tc>
          <w:tcPr>
            <w:tcW w:w="2804" w:type="dxa"/>
            <w:vMerge/>
            <w:tcBorders>
              <w:left w:val="single" w:sz="4" w:space="0" w:color="auto"/>
              <w:right w:val="single" w:sz="4" w:space="0" w:color="auto"/>
            </w:tcBorders>
            <w:vAlign w:val="center"/>
          </w:tcPr>
          <w:p w14:paraId="747BC1C5" w14:textId="77777777" w:rsidR="002E4B14" w:rsidRPr="0023125A" w:rsidRDefault="002E4B14" w:rsidP="008C130F">
            <w:pPr>
              <w:keepLines/>
              <w:snapToGrid w:val="0"/>
              <w:ind w:left="-567" w:right="-568"/>
              <w:rPr>
                <w:rFonts w:cstheme="minorHAnsi"/>
                <w:bCs/>
                <w:sz w:val="22"/>
                <w:szCs w:val="22"/>
                <w:lang w:val="de-DE"/>
              </w:rPr>
            </w:pPr>
          </w:p>
        </w:tc>
        <w:tc>
          <w:tcPr>
            <w:tcW w:w="2654" w:type="dxa"/>
            <w:tcBorders>
              <w:top w:val="nil"/>
              <w:left w:val="single" w:sz="4" w:space="0" w:color="auto"/>
              <w:bottom w:val="nil"/>
              <w:right w:val="single" w:sz="4" w:space="0" w:color="auto"/>
            </w:tcBorders>
            <w:vAlign w:val="center"/>
          </w:tcPr>
          <w:p w14:paraId="4AC59D13" w14:textId="77777777" w:rsidR="002E4B14" w:rsidRPr="0023125A" w:rsidRDefault="002E4B14" w:rsidP="008C130F">
            <w:pPr>
              <w:keepLines/>
              <w:snapToGrid w:val="0"/>
              <w:ind w:left="30" w:right="-568"/>
              <w:rPr>
                <w:rFonts w:cstheme="minorHAnsi"/>
                <w:sz w:val="22"/>
                <w:szCs w:val="22"/>
              </w:rPr>
            </w:pPr>
            <w:r w:rsidRPr="0023125A">
              <w:rPr>
                <w:rFonts w:cstheme="minorHAnsi"/>
                <w:sz w:val="22"/>
                <w:szCs w:val="22"/>
              </w:rPr>
              <w:t>Pył zawieszony PM10</w:t>
            </w:r>
          </w:p>
        </w:tc>
        <w:tc>
          <w:tcPr>
            <w:tcW w:w="2128" w:type="dxa"/>
            <w:tcBorders>
              <w:top w:val="nil"/>
              <w:left w:val="single" w:sz="4" w:space="0" w:color="auto"/>
              <w:bottom w:val="nil"/>
              <w:right w:val="single" w:sz="4" w:space="0" w:color="auto"/>
            </w:tcBorders>
            <w:vAlign w:val="center"/>
          </w:tcPr>
          <w:p w14:paraId="1A27BB25" w14:textId="77777777" w:rsidR="002E4B14" w:rsidRPr="0023125A" w:rsidRDefault="002E4B14" w:rsidP="008C130F">
            <w:pPr>
              <w:keepLines/>
              <w:snapToGrid w:val="0"/>
              <w:spacing w:line="100" w:lineRule="atLeast"/>
              <w:ind w:left="70" w:right="-568"/>
              <w:rPr>
                <w:rFonts w:eastAsia="Garamond" w:cstheme="minorHAnsi"/>
                <w:sz w:val="22"/>
                <w:szCs w:val="22"/>
              </w:rPr>
            </w:pPr>
            <w:r w:rsidRPr="0023125A">
              <w:rPr>
                <w:rFonts w:eastAsia="Garamond" w:cstheme="minorHAnsi"/>
                <w:sz w:val="22"/>
                <w:szCs w:val="22"/>
              </w:rPr>
              <w:t>0,00315</w:t>
            </w:r>
          </w:p>
        </w:tc>
      </w:tr>
      <w:tr w:rsidR="002E4B14" w:rsidRPr="0023125A" w14:paraId="59AF70E9" w14:textId="77777777" w:rsidTr="002E4B14">
        <w:trPr>
          <w:trHeight w:hRule="exact" w:val="293"/>
          <w:tblHeader/>
          <w:jc w:val="center"/>
        </w:trPr>
        <w:tc>
          <w:tcPr>
            <w:tcW w:w="2804" w:type="dxa"/>
            <w:vMerge/>
            <w:tcBorders>
              <w:left w:val="single" w:sz="4" w:space="0" w:color="auto"/>
              <w:bottom w:val="single" w:sz="4" w:space="0" w:color="auto"/>
              <w:right w:val="single" w:sz="4" w:space="0" w:color="auto"/>
            </w:tcBorders>
            <w:vAlign w:val="center"/>
          </w:tcPr>
          <w:p w14:paraId="0B30EBEF" w14:textId="77777777" w:rsidR="002E4B14" w:rsidRPr="0023125A" w:rsidRDefault="002E4B14" w:rsidP="008C130F">
            <w:pPr>
              <w:keepLines/>
              <w:snapToGrid w:val="0"/>
              <w:ind w:left="-567" w:right="-568"/>
              <w:rPr>
                <w:rFonts w:cstheme="minorHAnsi"/>
                <w:bCs/>
                <w:sz w:val="22"/>
                <w:szCs w:val="22"/>
                <w:lang w:val="de-DE"/>
              </w:rPr>
            </w:pPr>
          </w:p>
        </w:tc>
        <w:tc>
          <w:tcPr>
            <w:tcW w:w="2654" w:type="dxa"/>
            <w:tcBorders>
              <w:top w:val="nil"/>
              <w:left w:val="single" w:sz="4" w:space="0" w:color="auto"/>
              <w:bottom w:val="single" w:sz="4" w:space="0" w:color="auto"/>
              <w:right w:val="single" w:sz="4" w:space="0" w:color="auto"/>
            </w:tcBorders>
            <w:vAlign w:val="center"/>
          </w:tcPr>
          <w:p w14:paraId="6ED7D4B0" w14:textId="77777777" w:rsidR="002E4B14" w:rsidRPr="0023125A" w:rsidRDefault="002E4B14" w:rsidP="008C130F">
            <w:pPr>
              <w:keepLines/>
              <w:snapToGrid w:val="0"/>
              <w:ind w:left="30" w:right="-568"/>
              <w:rPr>
                <w:rFonts w:cstheme="minorHAnsi"/>
                <w:sz w:val="22"/>
                <w:szCs w:val="22"/>
              </w:rPr>
            </w:pPr>
            <w:r w:rsidRPr="0023125A">
              <w:rPr>
                <w:rFonts w:cstheme="minorHAnsi"/>
                <w:sz w:val="22"/>
                <w:szCs w:val="22"/>
              </w:rPr>
              <w:t>Pył zawieszony PM2,5</w:t>
            </w:r>
          </w:p>
        </w:tc>
        <w:tc>
          <w:tcPr>
            <w:tcW w:w="2128" w:type="dxa"/>
            <w:tcBorders>
              <w:top w:val="nil"/>
              <w:left w:val="single" w:sz="4" w:space="0" w:color="auto"/>
              <w:bottom w:val="single" w:sz="4" w:space="0" w:color="auto"/>
              <w:right w:val="single" w:sz="4" w:space="0" w:color="auto"/>
            </w:tcBorders>
            <w:vAlign w:val="center"/>
          </w:tcPr>
          <w:p w14:paraId="6907575D" w14:textId="77777777" w:rsidR="002E4B14" w:rsidRPr="0023125A" w:rsidRDefault="002E4B14" w:rsidP="008C130F">
            <w:pPr>
              <w:keepLines/>
              <w:snapToGrid w:val="0"/>
              <w:spacing w:line="100" w:lineRule="atLeast"/>
              <w:ind w:left="70" w:right="-568"/>
              <w:rPr>
                <w:rFonts w:eastAsia="Garamond" w:cstheme="minorHAnsi"/>
                <w:sz w:val="22"/>
                <w:szCs w:val="22"/>
              </w:rPr>
            </w:pPr>
            <w:r w:rsidRPr="0023125A">
              <w:rPr>
                <w:rFonts w:eastAsia="Garamond" w:cstheme="minorHAnsi"/>
                <w:sz w:val="22"/>
                <w:szCs w:val="22"/>
              </w:rPr>
              <w:t>0,00057</w:t>
            </w:r>
          </w:p>
        </w:tc>
      </w:tr>
    </w:tbl>
    <w:p w14:paraId="3A8B8A97" w14:textId="7ED7F71E" w:rsidR="002E4B14" w:rsidRPr="0023125A" w:rsidRDefault="002E4B14" w:rsidP="008C130F">
      <w:pPr>
        <w:keepLines/>
        <w:autoSpaceDE w:val="0"/>
        <w:rPr>
          <w:rFonts w:cstheme="minorHAnsi"/>
          <w:bCs/>
          <w:sz w:val="20"/>
          <w:szCs w:val="20"/>
        </w:rPr>
      </w:pPr>
      <w:r w:rsidRPr="0023125A">
        <w:rPr>
          <w:rFonts w:cstheme="minorHAnsi"/>
          <w:bCs/>
          <w:sz w:val="20"/>
          <w:szCs w:val="20"/>
          <w:vertAlign w:val="superscript"/>
        </w:rPr>
        <w:t>1)</w:t>
      </w:r>
      <w:r w:rsidRPr="0023125A">
        <w:rPr>
          <w:rFonts w:cstheme="minorHAnsi"/>
          <w:bCs/>
          <w:sz w:val="20"/>
          <w:szCs w:val="20"/>
        </w:rPr>
        <w:t xml:space="preserve"> Określone</w:t>
      </w:r>
      <w:r w:rsidRPr="0023125A">
        <w:rPr>
          <w:rFonts w:cstheme="minorHAnsi"/>
          <w:b/>
          <w:bCs/>
          <w:sz w:val="20"/>
          <w:szCs w:val="20"/>
        </w:rPr>
        <w:t xml:space="preserve"> </w:t>
      </w:r>
      <w:r w:rsidRPr="0023125A">
        <w:rPr>
          <w:rFonts w:cstheme="minorHAnsi"/>
          <w:bCs/>
          <w:sz w:val="20"/>
          <w:szCs w:val="20"/>
        </w:rPr>
        <w:t>na podstawie granicznych wielkości emisji amoniaku (BAT-AEL) do powietrza z każdego budynku dla brojlerów, zgodnie z załącznikiem do decyzji wykonawczej Komisji (UE) 2017/302 z dnia 15 lutego 2017 r. ustanawiającej konkluzje dotyczące najlepszych dostępnych technik (BAT) w odniesieniu do intensywnego chowu drobiu lub świń zgodnie z dyrektywą Parlamentu Europejskiego i Rady 2010/75/UE (Dz.</w:t>
      </w:r>
      <w:r w:rsidR="00E04763" w:rsidRPr="0023125A">
        <w:rPr>
          <w:rFonts w:cstheme="minorHAnsi"/>
          <w:bCs/>
          <w:sz w:val="20"/>
          <w:szCs w:val="20"/>
        </w:rPr>
        <w:t xml:space="preserve"> U. UE L. z 2017 r. t. 43, str. </w:t>
      </w:r>
      <w:r w:rsidRPr="0023125A">
        <w:rPr>
          <w:rFonts w:cstheme="minorHAnsi"/>
          <w:bCs/>
          <w:sz w:val="20"/>
          <w:szCs w:val="20"/>
        </w:rPr>
        <w:t>231).</w:t>
      </w:r>
    </w:p>
    <w:p w14:paraId="16508492" w14:textId="77777777" w:rsidR="002E4B14" w:rsidRPr="0023125A" w:rsidRDefault="002E4B14" w:rsidP="008C130F">
      <w:pPr>
        <w:keepLines/>
        <w:autoSpaceDE w:val="0"/>
        <w:spacing w:after="360" w:line="276" w:lineRule="auto"/>
        <w:rPr>
          <w:rFonts w:cstheme="minorHAnsi"/>
          <w:sz w:val="20"/>
          <w:szCs w:val="20"/>
        </w:rPr>
      </w:pPr>
      <w:r w:rsidRPr="0023125A">
        <w:rPr>
          <w:rFonts w:cstheme="minorHAnsi"/>
          <w:sz w:val="20"/>
          <w:szCs w:val="20"/>
          <w:vertAlign w:val="superscript"/>
        </w:rPr>
        <w:t xml:space="preserve">2) </w:t>
      </w:r>
      <w:r w:rsidRPr="0023125A">
        <w:rPr>
          <w:rFonts w:cstheme="minorHAnsi"/>
          <w:sz w:val="20"/>
          <w:szCs w:val="20"/>
        </w:rPr>
        <w:t>Pył - jako pył ogółem - wartość stanowiąca podstawę oceny dotrzymywania warunków pozwolenia w zakresie pyłów</w:t>
      </w:r>
    </w:p>
    <w:p w14:paraId="0D0BCDD7" w14:textId="020471D1" w:rsidR="002E4B14" w:rsidRPr="0023125A" w:rsidRDefault="002E4B14" w:rsidP="008C130F">
      <w:pPr>
        <w:pStyle w:val="NormalnyWeb"/>
        <w:keepLines/>
        <w:numPr>
          <w:ilvl w:val="0"/>
          <w:numId w:val="23"/>
        </w:numPr>
        <w:spacing w:before="0" w:beforeAutospacing="0" w:after="360" w:afterAutospacing="0" w:line="276" w:lineRule="auto"/>
        <w:ind w:left="426" w:hanging="426"/>
        <w:rPr>
          <w:rFonts w:asciiTheme="minorHAnsi" w:hAnsiTheme="minorHAnsi" w:cstheme="minorHAnsi"/>
        </w:rPr>
      </w:pPr>
      <w:r w:rsidRPr="0023125A">
        <w:rPr>
          <w:rFonts w:asciiTheme="minorHAnsi" w:hAnsiTheme="minorHAnsi" w:cstheme="minorHAnsi"/>
        </w:rPr>
        <w:t>Rodzaje i ilości gazów lub pyłów dopuszczonych do wprowadzania do powietrza dla każdego miejsca emisji (emitora):</w:t>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05"/>
        <w:gridCol w:w="2451"/>
        <w:gridCol w:w="2286"/>
        <w:gridCol w:w="1779"/>
        <w:gridCol w:w="2005"/>
      </w:tblGrid>
      <w:tr w:rsidR="002E4B14" w:rsidRPr="0023125A" w14:paraId="018AA042" w14:textId="77777777" w:rsidTr="00F506A4">
        <w:trPr>
          <w:trHeight w:hRule="exact" w:val="315"/>
          <w:jc w:val="center"/>
        </w:trPr>
        <w:tc>
          <w:tcPr>
            <w:tcW w:w="405" w:type="dxa"/>
            <w:vMerge w:val="restart"/>
            <w:shd w:val="clear" w:color="auto" w:fill="D9D9D9"/>
            <w:vAlign w:val="center"/>
          </w:tcPr>
          <w:p w14:paraId="18E479CA" w14:textId="77777777" w:rsidR="002E4B14" w:rsidRPr="0023125A" w:rsidRDefault="002E4B14" w:rsidP="008C130F">
            <w:pPr>
              <w:keepLines/>
              <w:snapToGrid w:val="0"/>
              <w:jc w:val="center"/>
              <w:rPr>
                <w:rFonts w:cstheme="minorHAnsi"/>
                <w:b/>
                <w:bCs/>
                <w:sz w:val="22"/>
                <w:szCs w:val="22"/>
              </w:rPr>
            </w:pPr>
            <w:r w:rsidRPr="0023125A">
              <w:rPr>
                <w:rFonts w:cstheme="minorHAnsi"/>
                <w:b/>
                <w:bCs/>
                <w:sz w:val="22"/>
                <w:szCs w:val="22"/>
              </w:rPr>
              <w:t>Lp.</w:t>
            </w:r>
          </w:p>
        </w:tc>
        <w:tc>
          <w:tcPr>
            <w:tcW w:w="2451" w:type="dxa"/>
            <w:vMerge w:val="restart"/>
            <w:shd w:val="clear" w:color="auto" w:fill="D9D9D9"/>
            <w:vAlign w:val="center"/>
          </w:tcPr>
          <w:p w14:paraId="1020F534" w14:textId="77777777" w:rsidR="002E4B14" w:rsidRPr="0023125A" w:rsidRDefault="002E4B14" w:rsidP="00725226">
            <w:pPr>
              <w:keepLines/>
              <w:ind w:left="154"/>
              <w:rPr>
                <w:rFonts w:cstheme="minorHAnsi"/>
                <w:b/>
                <w:sz w:val="22"/>
                <w:szCs w:val="22"/>
              </w:rPr>
            </w:pPr>
            <w:r w:rsidRPr="0023125A">
              <w:rPr>
                <w:rFonts w:cstheme="minorHAnsi"/>
                <w:b/>
                <w:sz w:val="22"/>
                <w:szCs w:val="22"/>
              </w:rPr>
              <w:t>Numer emitora</w:t>
            </w:r>
          </w:p>
          <w:p w14:paraId="496343E5" w14:textId="0435FF3C" w:rsidR="002E4B14" w:rsidRPr="0023125A" w:rsidRDefault="002E4B14" w:rsidP="00725226">
            <w:pPr>
              <w:keepLines/>
              <w:ind w:left="154"/>
              <w:rPr>
                <w:rFonts w:cstheme="minorHAnsi"/>
                <w:b/>
                <w:sz w:val="22"/>
                <w:szCs w:val="22"/>
              </w:rPr>
            </w:pPr>
            <w:r w:rsidRPr="0023125A">
              <w:rPr>
                <w:rFonts w:cstheme="minorHAnsi"/>
                <w:b/>
                <w:sz w:val="22"/>
                <w:szCs w:val="22"/>
              </w:rPr>
              <w:t>(miejsce wprowadzania gazów</w:t>
            </w:r>
            <w:r w:rsidR="00F506A4" w:rsidRPr="0023125A">
              <w:rPr>
                <w:rFonts w:cstheme="minorHAnsi"/>
                <w:b/>
                <w:sz w:val="22"/>
                <w:szCs w:val="22"/>
              </w:rPr>
              <w:t xml:space="preserve"> </w:t>
            </w:r>
            <w:r w:rsidRPr="0023125A">
              <w:rPr>
                <w:rFonts w:cstheme="minorHAnsi"/>
                <w:b/>
                <w:sz w:val="22"/>
                <w:szCs w:val="22"/>
              </w:rPr>
              <w:t xml:space="preserve">lub pyłów </w:t>
            </w:r>
          </w:p>
          <w:p w14:paraId="003074C6" w14:textId="77777777" w:rsidR="002E4B14" w:rsidRPr="0023125A" w:rsidRDefault="002E4B14" w:rsidP="00725226">
            <w:pPr>
              <w:keepLines/>
              <w:snapToGrid w:val="0"/>
              <w:ind w:left="154"/>
              <w:rPr>
                <w:rFonts w:cstheme="minorHAnsi"/>
                <w:b/>
                <w:bCs/>
                <w:sz w:val="22"/>
                <w:szCs w:val="22"/>
              </w:rPr>
            </w:pPr>
            <w:r w:rsidRPr="0023125A">
              <w:rPr>
                <w:rFonts w:cstheme="minorHAnsi"/>
                <w:b/>
                <w:sz w:val="22"/>
                <w:szCs w:val="22"/>
              </w:rPr>
              <w:t>do powietrza)</w:t>
            </w:r>
          </w:p>
        </w:tc>
        <w:tc>
          <w:tcPr>
            <w:tcW w:w="2286" w:type="dxa"/>
            <w:vMerge w:val="restart"/>
            <w:shd w:val="clear" w:color="auto" w:fill="D9D9D9"/>
            <w:vAlign w:val="center"/>
          </w:tcPr>
          <w:p w14:paraId="5DFC7578" w14:textId="77777777" w:rsidR="002E4B14" w:rsidRPr="0023125A" w:rsidRDefault="002E4B14" w:rsidP="008C130F">
            <w:pPr>
              <w:keepLines/>
              <w:snapToGrid w:val="0"/>
              <w:jc w:val="center"/>
              <w:rPr>
                <w:rFonts w:cstheme="minorHAnsi"/>
                <w:b/>
                <w:bCs/>
                <w:sz w:val="22"/>
                <w:szCs w:val="22"/>
              </w:rPr>
            </w:pPr>
            <w:r w:rsidRPr="0023125A">
              <w:rPr>
                <w:rFonts w:cstheme="minorHAnsi"/>
                <w:b/>
                <w:bCs/>
                <w:sz w:val="22"/>
                <w:szCs w:val="22"/>
              </w:rPr>
              <w:t>Emitowana substancja</w:t>
            </w:r>
          </w:p>
        </w:tc>
        <w:tc>
          <w:tcPr>
            <w:tcW w:w="3784" w:type="dxa"/>
            <w:gridSpan w:val="2"/>
            <w:shd w:val="clear" w:color="auto" w:fill="D9D9D9"/>
          </w:tcPr>
          <w:p w14:paraId="39335683" w14:textId="77777777" w:rsidR="002E4B14" w:rsidRPr="0023125A" w:rsidRDefault="002E4B14" w:rsidP="008C130F">
            <w:pPr>
              <w:keepLines/>
              <w:jc w:val="center"/>
              <w:rPr>
                <w:rFonts w:cstheme="minorHAnsi"/>
                <w:b/>
                <w:bCs/>
                <w:sz w:val="22"/>
                <w:szCs w:val="22"/>
              </w:rPr>
            </w:pPr>
            <w:r w:rsidRPr="0023125A">
              <w:rPr>
                <w:rFonts w:cstheme="minorHAnsi"/>
                <w:b/>
                <w:bCs/>
                <w:sz w:val="22"/>
                <w:szCs w:val="22"/>
              </w:rPr>
              <w:t>Wielkość emisji</w:t>
            </w:r>
            <w:r w:rsidRPr="0023125A">
              <w:rPr>
                <w:rFonts w:cstheme="minorHAnsi"/>
                <w:b/>
                <w:bCs/>
                <w:sz w:val="22"/>
                <w:szCs w:val="22"/>
                <w:vertAlign w:val="superscript"/>
              </w:rPr>
              <w:t xml:space="preserve"> </w:t>
            </w:r>
            <w:r w:rsidRPr="0023125A">
              <w:rPr>
                <w:rFonts w:cstheme="minorHAnsi"/>
                <w:b/>
                <w:bCs/>
                <w:sz w:val="22"/>
                <w:szCs w:val="22"/>
              </w:rPr>
              <w:t>[kg/h]*</w:t>
            </w:r>
          </w:p>
        </w:tc>
      </w:tr>
      <w:tr w:rsidR="002E4B14" w:rsidRPr="0023125A" w14:paraId="748E3F1C" w14:textId="77777777" w:rsidTr="00F506A4">
        <w:trPr>
          <w:jc w:val="center"/>
        </w:trPr>
        <w:tc>
          <w:tcPr>
            <w:tcW w:w="405" w:type="dxa"/>
            <w:vMerge/>
            <w:shd w:val="clear" w:color="auto" w:fill="D9D9D9"/>
            <w:vAlign w:val="center"/>
          </w:tcPr>
          <w:p w14:paraId="3E32AE16" w14:textId="77777777" w:rsidR="002E4B14" w:rsidRPr="0023125A" w:rsidRDefault="002E4B14" w:rsidP="008C130F">
            <w:pPr>
              <w:keepLines/>
              <w:ind w:left="-567" w:right="-568"/>
              <w:jc w:val="center"/>
              <w:rPr>
                <w:rFonts w:cstheme="minorHAnsi"/>
                <w:sz w:val="22"/>
                <w:szCs w:val="22"/>
              </w:rPr>
            </w:pPr>
          </w:p>
        </w:tc>
        <w:tc>
          <w:tcPr>
            <w:tcW w:w="2451" w:type="dxa"/>
            <w:vMerge/>
            <w:shd w:val="clear" w:color="auto" w:fill="D9D9D9"/>
            <w:vAlign w:val="center"/>
          </w:tcPr>
          <w:p w14:paraId="394D5EFB" w14:textId="77777777" w:rsidR="002E4B14" w:rsidRPr="0023125A" w:rsidRDefault="002E4B14" w:rsidP="008C130F">
            <w:pPr>
              <w:keepLines/>
              <w:ind w:left="-567" w:right="-568"/>
              <w:jc w:val="center"/>
              <w:rPr>
                <w:rFonts w:cstheme="minorHAnsi"/>
                <w:sz w:val="22"/>
                <w:szCs w:val="22"/>
              </w:rPr>
            </w:pPr>
          </w:p>
        </w:tc>
        <w:tc>
          <w:tcPr>
            <w:tcW w:w="2286" w:type="dxa"/>
            <w:vMerge/>
            <w:shd w:val="clear" w:color="auto" w:fill="D9D9D9"/>
            <w:vAlign w:val="center"/>
          </w:tcPr>
          <w:p w14:paraId="68419215" w14:textId="77777777" w:rsidR="002E4B14" w:rsidRPr="0023125A" w:rsidRDefault="002E4B14" w:rsidP="008C130F">
            <w:pPr>
              <w:keepLines/>
              <w:ind w:left="-567" w:right="-568"/>
              <w:rPr>
                <w:rFonts w:cstheme="minorHAnsi"/>
                <w:sz w:val="22"/>
                <w:szCs w:val="22"/>
              </w:rPr>
            </w:pPr>
          </w:p>
        </w:tc>
        <w:tc>
          <w:tcPr>
            <w:tcW w:w="1779" w:type="dxa"/>
            <w:shd w:val="clear" w:color="auto" w:fill="D9D9D9"/>
            <w:vAlign w:val="center"/>
          </w:tcPr>
          <w:p w14:paraId="368E13BC" w14:textId="77777777" w:rsidR="002E4B14" w:rsidRPr="0023125A" w:rsidRDefault="002E4B14" w:rsidP="008C130F">
            <w:pPr>
              <w:keepLines/>
              <w:ind w:left="-567" w:right="-568"/>
              <w:jc w:val="center"/>
              <w:rPr>
                <w:rFonts w:cstheme="minorHAnsi"/>
                <w:b/>
                <w:sz w:val="22"/>
                <w:szCs w:val="22"/>
              </w:rPr>
            </w:pPr>
            <w:proofErr w:type="spellStart"/>
            <w:r w:rsidRPr="0023125A">
              <w:rPr>
                <w:rFonts w:cstheme="minorHAnsi"/>
                <w:b/>
                <w:sz w:val="22"/>
                <w:szCs w:val="22"/>
                <w:lang w:val="de-DE"/>
              </w:rPr>
              <w:t>podokres</w:t>
            </w:r>
            <w:proofErr w:type="spellEnd"/>
            <w:r w:rsidRPr="0023125A">
              <w:rPr>
                <w:rFonts w:cstheme="minorHAnsi"/>
                <w:b/>
                <w:sz w:val="22"/>
                <w:szCs w:val="22"/>
                <w:lang w:val="de-DE"/>
              </w:rPr>
              <w:t xml:space="preserve"> 1</w:t>
            </w:r>
            <w:r w:rsidRPr="0023125A">
              <w:rPr>
                <w:rFonts w:cstheme="minorHAnsi"/>
                <w:sz w:val="22"/>
                <w:szCs w:val="22"/>
                <w:vertAlign w:val="superscript"/>
                <w:lang w:val="de-DE"/>
              </w:rPr>
              <w:t>2)</w:t>
            </w:r>
          </w:p>
        </w:tc>
        <w:tc>
          <w:tcPr>
            <w:tcW w:w="2005" w:type="dxa"/>
            <w:shd w:val="clear" w:color="auto" w:fill="D9D9D9"/>
            <w:vAlign w:val="center"/>
          </w:tcPr>
          <w:p w14:paraId="0397E08D" w14:textId="77777777" w:rsidR="002E4B14" w:rsidRPr="0023125A" w:rsidRDefault="002E4B14" w:rsidP="008C130F">
            <w:pPr>
              <w:keepLines/>
              <w:ind w:left="-567" w:right="-568"/>
              <w:jc w:val="center"/>
              <w:rPr>
                <w:rFonts w:cstheme="minorHAnsi"/>
                <w:b/>
                <w:sz w:val="22"/>
                <w:szCs w:val="22"/>
                <w:lang w:val="de-DE"/>
              </w:rPr>
            </w:pPr>
            <w:proofErr w:type="spellStart"/>
            <w:r w:rsidRPr="0023125A">
              <w:rPr>
                <w:rFonts w:cstheme="minorHAnsi"/>
                <w:b/>
                <w:sz w:val="22"/>
                <w:szCs w:val="22"/>
                <w:lang w:val="de-DE"/>
              </w:rPr>
              <w:t>podokres</w:t>
            </w:r>
            <w:proofErr w:type="spellEnd"/>
            <w:r w:rsidRPr="0023125A">
              <w:rPr>
                <w:rFonts w:cstheme="minorHAnsi"/>
                <w:b/>
                <w:sz w:val="22"/>
                <w:szCs w:val="22"/>
                <w:lang w:val="de-DE"/>
              </w:rPr>
              <w:t xml:space="preserve"> 2</w:t>
            </w:r>
            <w:r w:rsidRPr="0023125A">
              <w:rPr>
                <w:rFonts w:cstheme="minorHAnsi"/>
                <w:sz w:val="22"/>
                <w:szCs w:val="22"/>
                <w:vertAlign w:val="superscript"/>
                <w:lang w:val="de-DE"/>
              </w:rPr>
              <w:t>3)</w:t>
            </w:r>
          </w:p>
        </w:tc>
      </w:tr>
      <w:tr w:rsidR="002E4B14" w:rsidRPr="0023125A" w14:paraId="072C934C" w14:textId="77777777" w:rsidTr="00F506A4">
        <w:trPr>
          <w:jc w:val="center"/>
        </w:trPr>
        <w:tc>
          <w:tcPr>
            <w:tcW w:w="8926" w:type="dxa"/>
            <w:gridSpan w:val="5"/>
            <w:shd w:val="clear" w:color="auto" w:fill="D9D9D9"/>
            <w:vAlign w:val="center"/>
          </w:tcPr>
          <w:p w14:paraId="101816BA" w14:textId="45FA5A1D" w:rsidR="002E4B14" w:rsidRPr="0023125A" w:rsidRDefault="001E0889" w:rsidP="001E0889">
            <w:pPr>
              <w:keepLines/>
              <w:snapToGrid w:val="0"/>
              <w:spacing w:line="100" w:lineRule="atLeast"/>
              <w:ind w:left="-567" w:right="-568"/>
              <w:jc w:val="center"/>
              <w:rPr>
                <w:rFonts w:cstheme="minorHAnsi"/>
                <w:b/>
                <w:sz w:val="22"/>
                <w:szCs w:val="22"/>
              </w:rPr>
            </w:pPr>
            <w:r>
              <w:rPr>
                <w:rFonts w:cstheme="minorHAnsi"/>
                <w:b/>
                <w:sz w:val="22"/>
                <w:szCs w:val="22"/>
              </w:rPr>
              <w:t>Kurnik</w:t>
            </w:r>
            <w:r w:rsidR="002E4B14" w:rsidRPr="0023125A">
              <w:rPr>
                <w:rFonts w:cstheme="minorHAnsi"/>
                <w:b/>
                <w:sz w:val="22"/>
                <w:szCs w:val="22"/>
              </w:rPr>
              <w:t xml:space="preserve"> K1 i K2</w:t>
            </w:r>
          </w:p>
        </w:tc>
      </w:tr>
      <w:tr w:rsidR="002E4B14" w:rsidRPr="0023125A" w14:paraId="6F310B15" w14:textId="77777777" w:rsidTr="00F506A4">
        <w:trPr>
          <w:trHeight w:val="240"/>
          <w:jc w:val="center"/>
        </w:trPr>
        <w:tc>
          <w:tcPr>
            <w:tcW w:w="405" w:type="dxa"/>
            <w:vMerge w:val="restart"/>
            <w:vAlign w:val="center"/>
          </w:tcPr>
          <w:p w14:paraId="541B8727" w14:textId="198B3A96" w:rsidR="002E4B14" w:rsidRPr="0023125A" w:rsidRDefault="006917FB" w:rsidP="008C130F">
            <w:pPr>
              <w:keepLines/>
              <w:rPr>
                <w:rFonts w:cstheme="minorHAnsi"/>
                <w:sz w:val="22"/>
                <w:szCs w:val="22"/>
              </w:rPr>
            </w:pPr>
            <w:r w:rsidRPr="0023125A">
              <w:rPr>
                <w:rFonts w:cstheme="minorHAnsi"/>
                <w:sz w:val="22"/>
                <w:szCs w:val="22"/>
              </w:rPr>
              <w:t>1.</w:t>
            </w:r>
          </w:p>
        </w:tc>
        <w:tc>
          <w:tcPr>
            <w:tcW w:w="2451" w:type="dxa"/>
            <w:vMerge w:val="restart"/>
            <w:vAlign w:val="center"/>
          </w:tcPr>
          <w:p w14:paraId="3F1CB404" w14:textId="77777777" w:rsidR="002E4B14" w:rsidRPr="0023125A" w:rsidRDefault="002E4B14" w:rsidP="00725226">
            <w:pPr>
              <w:keepLines/>
              <w:snapToGrid w:val="0"/>
              <w:ind w:left="154" w:right="-568"/>
              <w:rPr>
                <w:rFonts w:cstheme="minorHAnsi"/>
                <w:sz w:val="22"/>
                <w:szCs w:val="22"/>
                <w:lang w:val="de-DE"/>
              </w:rPr>
            </w:pPr>
            <w:r w:rsidRPr="0023125A">
              <w:rPr>
                <w:rFonts w:cstheme="minorHAnsi"/>
                <w:sz w:val="22"/>
                <w:szCs w:val="22"/>
                <w:lang w:val="de-DE"/>
              </w:rPr>
              <w:t>E-1 do E-8</w:t>
            </w:r>
          </w:p>
          <w:p w14:paraId="4B32D6EB" w14:textId="77777777" w:rsidR="002E4B14" w:rsidRPr="0023125A" w:rsidRDefault="002E4B14" w:rsidP="00725226">
            <w:pPr>
              <w:keepLines/>
              <w:snapToGrid w:val="0"/>
              <w:ind w:left="154" w:right="-568"/>
              <w:rPr>
                <w:rFonts w:cstheme="minorHAnsi"/>
                <w:sz w:val="22"/>
                <w:szCs w:val="22"/>
                <w:lang w:val="de-DE"/>
              </w:rPr>
            </w:pPr>
            <w:r w:rsidRPr="0023125A">
              <w:rPr>
                <w:rFonts w:cstheme="minorHAnsi"/>
                <w:sz w:val="22"/>
                <w:szCs w:val="22"/>
                <w:lang w:val="de-DE"/>
              </w:rPr>
              <w:t>E-20 do E-27</w:t>
            </w:r>
          </w:p>
        </w:tc>
        <w:tc>
          <w:tcPr>
            <w:tcW w:w="2286" w:type="dxa"/>
            <w:vAlign w:val="center"/>
          </w:tcPr>
          <w:p w14:paraId="786BCA90"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5A46E44E"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0,0262</w:t>
            </w:r>
          </w:p>
        </w:tc>
        <w:tc>
          <w:tcPr>
            <w:tcW w:w="2005" w:type="dxa"/>
            <w:vAlign w:val="center"/>
          </w:tcPr>
          <w:p w14:paraId="6CB1770C"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0,0109</w:t>
            </w:r>
          </w:p>
        </w:tc>
      </w:tr>
      <w:tr w:rsidR="002E4B14" w:rsidRPr="0023125A" w14:paraId="3BCE69C0" w14:textId="77777777" w:rsidTr="006D3FB4">
        <w:trPr>
          <w:trHeight w:val="271"/>
          <w:jc w:val="center"/>
        </w:trPr>
        <w:tc>
          <w:tcPr>
            <w:tcW w:w="405" w:type="dxa"/>
            <w:vMerge/>
            <w:vAlign w:val="center"/>
          </w:tcPr>
          <w:p w14:paraId="47830B0E" w14:textId="77777777" w:rsidR="002E4B14" w:rsidRPr="0023125A" w:rsidRDefault="002E4B14" w:rsidP="008C130F">
            <w:pPr>
              <w:keepLines/>
              <w:rPr>
                <w:rFonts w:cstheme="minorHAnsi"/>
                <w:sz w:val="22"/>
                <w:szCs w:val="22"/>
              </w:rPr>
            </w:pPr>
          </w:p>
        </w:tc>
        <w:tc>
          <w:tcPr>
            <w:tcW w:w="2451" w:type="dxa"/>
            <w:vMerge/>
            <w:vAlign w:val="center"/>
          </w:tcPr>
          <w:p w14:paraId="094BFD9E" w14:textId="77777777" w:rsidR="002E4B14" w:rsidRPr="0023125A" w:rsidRDefault="002E4B14" w:rsidP="00725226">
            <w:pPr>
              <w:keepLines/>
              <w:snapToGrid w:val="0"/>
              <w:ind w:left="154" w:right="-568"/>
              <w:rPr>
                <w:rFonts w:cstheme="minorHAnsi"/>
                <w:sz w:val="22"/>
                <w:szCs w:val="22"/>
                <w:lang w:val="de-DE"/>
              </w:rPr>
            </w:pPr>
          </w:p>
        </w:tc>
        <w:tc>
          <w:tcPr>
            <w:tcW w:w="2286" w:type="dxa"/>
            <w:tcBorders>
              <w:bottom w:val="single" w:sz="4" w:space="0" w:color="000000"/>
            </w:tcBorders>
            <w:vAlign w:val="center"/>
          </w:tcPr>
          <w:p w14:paraId="434D4E98"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07CCFFE7"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0,000264</w:t>
            </w:r>
          </w:p>
        </w:tc>
        <w:tc>
          <w:tcPr>
            <w:tcW w:w="2005" w:type="dxa"/>
            <w:tcBorders>
              <w:bottom w:val="single" w:sz="4" w:space="0" w:color="000000"/>
            </w:tcBorders>
            <w:vAlign w:val="center"/>
          </w:tcPr>
          <w:p w14:paraId="5E81FCDC"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0,00011</w:t>
            </w:r>
          </w:p>
        </w:tc>
      </w:tr>
      <w:tr w:rsidR="002E4B14" w:rsidRPr="0023125A" w14:paraId="39BC0935" w14:textId="77777777" w:rsidTr="006D3FB4">
        <w:trPr>
          <w:trHeight w:val="276"/>
          <w:jc w:val="center"/>
        </w:trPr>
        <w:tc>
          <w:tcPr>
            <w:tcW w:w="405" w:type="dxa"/>
            <w:vMerge/>
            <w:vAlign w:val="center"/>
          </w:tcPr>
          <w:p w14:paraId="78BBBED1" w14:textId="77777777" w:rsidR="002E4B14" w:rsidRPr="0023125A" w:rsidRDefault="002E4B14" w:rsidP="008C130F">
            <w:pPr>
              <w:keepLines/>
              <w:rPr>
                <w:rFonts w:cstheme="minorHAnsi"/>
                <w:sz w:val="22"/>
                <w:szCs w:val="22"/>
              </w:rPr>
            </w:pPr>
          </w:p>
        </w:tc>
        <w:tc>
          <w:tcPr>
            <w:tcW w:w="2451" w:type="dxa"/>
            <w:vMerge/>
            <w:vAlign w:val="center"/>
          </w:tcPr>
          <w:p w14:paraId="5594507C" w14:textId="77777777" w:rsidR="002E4B14" w:rsidRPr="0023125A" w:rsidRDefault="002E4B14" w:rsidP="00725226">
            <w:pPr>
              <w:keepLines/>
              <w:snapToGrid w:val="0"/>
              <w:ind w:left="154" w:right="-568"/>
              <w:rPr>
                <w:rFonts w:cstheme="minorHAnsi"/>
                <w:sz w:val="22"/>
                <w:szCs w:val="22"/>
                <w:lang w:val="de-DE"/>
              </w:rPr>
            </w:pPr>
          </w:p>
        </w:tc>
        <w:tc>
          <w:tcPr>
            <w:tcW w:w="2286" w:type="dxa"/>
            <w:tcBorders>
              <w:bottom w:val="nil"/>
              <w:right w:val="single" w:sz="4" w:space="0" w:color="auto"/>
            </w:tcBorders>
            <w:vAlign w:val="center"/>
          </w:tcPr>
          <w:p w14:paraId="35E088ED"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 xml:space="preserve">1) </w:t>
            </w:r>
            <w:r w:rsidRPr="0023125A">
              <w:rPr>
                <w:rFonts w:cstheme="minorHAnsi"/>
                <w:sz w:val="22"/>
                <w:szCs w:val="22"/>
              </w:rPr>
              <w:t>w tym:</w:t>
            </w:r>
          </w:p>
        </w:tc>
        <w:tc>
          <w:tcPr>
            <w:tcW w:w="1779" w:type="dxa"/>
            <w:tcBorders>
              <w:left w:val="single" w:sz="4" w:space="0" w:color="auto"/>
              <w:bottom w:val="nil"/>
              <w:right w:val="single" w:sz="4" w:space="0" w:color="auto"/>
            </w:tcBorders>
            <w:vAlign w:val="center"/>
          </w:tcPr>
          <w:p w14:paraId="01F1CAD0"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0,00548</w:t>
            </w:r>
          </w:p>
        </w:tc>
        <w:tc>
          <w:tcPr>
            <w:tcW w:w="2005" w:type="dxa"/>
            <w:tcBorders>
              <w:left w:val="single" w:sz="4" w:space="0" w:color="auto"/>
              <w:bottom w:val="nil"/>
            </w:tcBorders>
            <w:vAlign w:val="center"/>
          </w:tcPr>
          <w:p w14:paraId="33FE3174"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0,00228</w:t>
            </w:r>
          </w:p>
        </w:tc>
      </w:tr>
      <w:tr w:rsidR="002E4B14" w:rsidRPr="0023125A" w14:paraId="0C0FA5B4" w14:textId="77777777" w:rsidTr="006D3FB4">
        <w:trPr>
          <w:trHeight w:val="266"/>
          <w:jc w:val="center"/>
        </w:trPr>
        <w:tc>
          <w:tcPr>
            <w:tcW w:w="405" w:type="dxa"/>
            <w:vMerge/>
            <w:vAlign w:val="center"/>
          </w:tcPr>
          <w:p w14:paraId="7DBA0D78" w14:textId="77777777" w:rsidR="002E4B14" w:rsidRPr="0023125A" w:rsidRDefault="002E4B14" w:rsidP="008C130F">
            <w:pPr>
              <w:keepLines/>
              <w:rPr>
                <w:rFonts w:cstheme="minorHAnsi"/>
                <w:sz w:val="22"/>
                <w:szCs w:val="22"/>
              </w:rPr>
            </w:pPr>
          </w:p>
        </w:tc>
        <w:tc>
          <w:tcPr>
            <w:tcW w:w="2451" w:type="dxa"/>
            <w:vMerge/>
            <w:vAlign w:val="center"/>
          </w:tcPr>
          <w:p w14:paraId="65A39EEA" w14:textId="77777777" w:rsidR="002E4B14" w:rsidRPr="0023125A" w:rsidRDefault="002E4B14" w:rsidP="00725226">
            <w:pPr>
              <w:keepLines/>
              <w:snapToGrid w:val="0"/>
              <w:ind w:left="154" w:right="-568"/>
              <w:rPr>
                <w:rFonts w:cstheme="minorHAnsi"/>
                <w:sz w:val="22"/>
                <w:szCs w:val="22"/>
                <w:lang w:val="de-DE"/>
              </w:rPr>
            </w:pPr>
          </w:p>
        </w:tc>
        <w:tc>
          <w:tcPr>
            <w:tcW w:w="2286" w:type="dxa"/>
            <w:tcBorders>
              <w:top w:val="nil"/>
              <w:right w:val="single" w:sz="4" w:space="0" w:color="auto"/>
            </w:tcBorders>
            <w:vAlign w:val="center"/>
          </w:tcPr>
          <w:p w14:paraId="51146D9E"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left w:val="single" w:sz="4" w:space="0" w:color="auto"/>
              <w:right w:val="single" w:sz="4" w:space="0" w:color="auto"/>
            </w:tcBorders>
            <w:vAlign w:val="center"/>
          </w:tcPr>
          <w:p w14:paraId="17BE34D8"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0,003014</w:t>
            </w:r>
          </w:p>
        </w:tc>
        <w:tc>
          <w:tcPr>
            <w:tcW w:w="2005" w:type="dxa"/>
            <w:tcBorders>
              <w:top w:val="nil"/>
              <w:left w:val="single" w:sz="4" w:space="0" w:color="auto"/>
            </w:tcBorders>
            <w:vAlign w:val="center"/>
          </w:tcPr>
          <w:p w14:paraId="76FE1244"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0,001254</w:t>
            </w:r>
          </w:p>
        </w:tc>
      </w:tr>
      <w:tr w:rsidR="002E4B14" w:rsidRPr="0023125A" w14:paraId="56E0417A" w14:textId="77777777" w:rsidTr="00F506A4">
        <w:trPr>
          <w:trHeight w:val="244"/>
          <w:jc w:val="center"/>
        </w:trPr>
        <w:tc>
          <w:tcPr>
            <w:tcW w:w="405" w:type="dxa"/>
            <w:vMerge w:val="restart"/>
            <w:vAlign w:val="center"/>
          </w:tcPr>
          <w:p w14:paraId="4F54AC8D" w14:textId="6EE3C6E1" w:rsidR="002E4B14" w:rsidRPr="0023125A" w:rsidRDefault="006917FB" w:rsidP="008C130F">
            <w:pPr>
              <w:keepLines/>
              <w:rPr>
                <w:rFonts w:cstheme="minorHAnsi"/>
                <w:sz w:val="22"/>
                <w:szCs w:val="22"/>
              </w:rPr>
            </w:pPr>
            <w:r w:rsidRPr="0023125A">
              <w:rPr>
                <w:rFonts w:cstheme="minorHAnsi"/>
                <w:sz w:val="22"/>
                <w:szCs w:val="22"/>
              </w:rPr>
              <w:t>2.</w:t>
            </w:r>
          </w:p>
        </w:tc>
        <w:tc>
          <w:tcPr>
            <w:tcW w:w="2451" w:type="dxa"/>
            <w:vMerge w:val="restart"/>
            <w:vAlign w:val="center"/>
          </w:tcPr>
          <w:p w14:paraId="7E6C85F8" w14:textId="77777777" w:rsidR="002E4B14" w:rsidRPr="0023125A" w:rsidRDefault="002E4B14" w:rsidP="00725226">
            <w:pPr>
              <w:keepLines/>
              <w:snapToGrid w:val="0"/>
              <w:ind w:left="154" w:right="-568"/>
              <w:rPr>
                <w:rFonts w:cstheme="minorHAnsi"/>
                <w:sz w:val="22"/>
                <w:szCs w:val="22"/>
                <w:lang w:val="de-DE"/>
              </w:rPr>
            </w:pPr>
            <w:r w:rsidRPr="0023125A">
              <w:rPr>
                <w:rFonts w:cstheme="minorHAnsi"/>
                <w:sz w:val="22"/>
                <w:szCs w:val="22"/>
                <w:lang w:val="de-DE"/>
              </w:rPr>
              <w:t>E-9 do E-11</w:t>
            </w:r>
          </w:p>
          <w:p w14:paraId="245C78C0" w14:textId="77777777" w:rsidR="002E4B14" w:rsidRPr="0023125A" w:rsidRDefault="002E4B14" w:rsidP="00725226">
            <w:pPr>
              <w:keepLines/>
              <w:snapToGrid w:val="0"/>
              <w:ind w:left="154" w:right="-568"/>
              <w:rPr>
                <w:rFonts w:cstheme="minorHAnsi"/>
                <w:sz w:val="22"/>
                <w:szCs w:val="22"/>
                <w:lang w:val="de-DE"/>
              </w:rPr>
            </w:pPr>
            <w:r w:rsidRPr="0023125A">
              <w:rPr>
                <w:rFonts w:cstheme="minorHAnsi"/>
                <w:sz w:val="22"/>
                <w:szCs w:val="22"/>
                <w:lang w:val="de-DE"/>
              </w:rPr>
              <w:t>E-28 do E-30</w:t>
            </w:r>
          </w:p>
        </w:tc>
        <w:tc>
          <w:tcPr>
            <w:tcW w:w="2286" w:type="dxa"/>
            <w:vAlign w:val="center"/>
          </w:tcPr>
          <w:p w14:paraId="0A9128C2"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7DD54721"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0,0208</w:t>
            </w:r>
          </w:p>
        </w:tc>
        <w:tc>
          <w:tcPr>
            <w:tcW w:w="2005" w:type="dxa"/>
            <w:vAlign w:val="center"/>
          </w:tcPr>
          <w:p w14:paraId="7A16C714"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0,0091</w:t>
            </w:r>
          </w:p>
        </w:tc>
      </w:tr>
      <w:tr w:rsidR="002E4B14" w:rsidRPr="0023125A" w14:paraId="51D89ED1" w14:textId="77777777" w:rsidTr="006D3FB4">
        <w:trPr>
          <w:trHeight w:val="276"/>
          <w:jc w:val="center"/>
        </w:trPr>
        <w:tc>
          <w:tcPr>
            <w:tcW w:w="405" w:type="dxa"/>
            <w:vMerge/>
            <w:vAlign w:val="center"/>
          </w:tcPr>
          <w:p w14:paraId="743CBEDB" w14:textId="77777777" w:rsidR="002E4B14" w:rsidRPr="0023125A" w:rsidRDefault="002E4B14" w:rsidP="008C130F">
            <w:pPr>
              <w:keepLines/>
              <w:rPr>
                <w:rFonts w:cstheme="minorHAnsi"/>
                <w:sz w:val="22"/>
                <w:szCs w:val="22"/>
              </w:rPr>
            </w:pPr>
          </w:p>
        </w:tc>
        <w:tc>
          <w:tcPr>
            <w:tcW w:w="2451" w:type="dxa"/>
            <w:vMerge/>
            <w:vAlign w:val="center"/>
          </w:tcPr>
          <w:p w14:paraId="5972DA15" w14:textId="77777777" w:rsidR="002E4B14" w:rsidRPr="0023125A" w:rsidRDefault="002E4B14" w:rsidP="00725226">
            <w:pPr>
              <w:keepLines/>
              <w:snapToGrid w:val="0"/>
              <w:ind w:left="154" w:right="-568"/>
              <w:rPr>
                <w:rFonts w:cstheme="minorHAnsi"/>
                <w:sz w:val="22"/>
                <w:szCs w:val="22"/>
                <w:lang w:val="de-DE"/>
              </w:rPr>
            </w:pPr>
          </w:p>
        </w:tc>
        <w:tc>
          <w:tcPr>
            <w:tcW w:w="2286" w:type="dxa"/>
            <w:tcBorders>
              <w:bottom w:val="single" w:sz="4" w:space="0" w:color="000000"/>
            </w:tcBorders>
            <w:vAlign w:val="center"/>
          </w:tcPr>
          <w:p w14:paraId="262541A8"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7E547E54"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0,00021</w:t>
            </w:r>
          </w:p>
        </w:tc>
        <w:tc>
          <w:tcPr>
            <w:tcW w:w="2005" w:type="dxa"/>
            <w:tcBorders>
              <w:bottom w:val="single" w:sz="4" w:space="0" w:color="000000"/>
            </w:tcBorders>
            <w:vAlign w:val="center"/>
          </w:tcPr>
          <w:p w14:paraId="0A7F547B"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0,000091</w:t>
            </w:r>
          </w:p>
        </w:tc>
      </w:tr>
      <w:tr w:rsidR="002E4B14" w:rsidRPr="0023125A" w14:paraId="15A45351" w14:textId="77777777" w:rsidTr="006D3FB4">
        <w:trPr>
          <w:trHeight w:val="266"/>
          <w:jc w:val="center"/>
        </w:trPr>
        <w:tc>
          <w:tcPr>
            <w:tcW w:w="405" w:type="dxa"/>
            <w:vMerge/>
            <w:vAlign w:val="center"/>
          </w:tcPr>
          <w:p w14:paraId="7E51913D" w14:textId="77777777" w:rsidR="002E4B14" w:rsidRPr="0023125A" w:rsidRDefault="002E4B14" w:rsidP="008C130F">
            <w:pPr>
              <w:keepLines/>
              <w:rPr>
                <w:rFonts w:cstheme="minorHAnsi"/>
                <w:sz w:val="22"/>
                <w:szCs w:val="22"/>
              </w:rPr>
            </w:pPr>
          </w:p>
        </w:tc>
        <w:tc>
          <w:tcPr>
            <w:tcW w:w="2451" w:type="dxa"/>
            <w:vMerge/>
            <w:vAlign w:val="center"/>
          </w:tcPr>
          <w:p w14:paraId="1A3DBEC8" w14:textId="77777777" w:rsidR="002E4B14" w:rsidRPr="0023125A" w:rsidRDefault="002E4B14" w:rsidP="00725226">
            <w:pPr>
              <w:keepLines/>
              <w:snapToGrid w:val="0"/>
              <w:ind w:left="154" w:right="-568"/>
              <w:rPr>
                <w:rFonts w:cstheme="minorHAnsi"/>
                <w:sz w:val="22"/>
                <w:szCs w:val="22"/>
                <w:lang w:val="de-DE"/>
              </w:rPr>
            </w:pPr>
          </w:p>
        </w:tc>
        <w:tc>
          <w:tcPr>
            <w:tcW w:w="2286" w:type="dxa"/>
            <w:tcBorders>
              <w:bottom w:val="nil"/>
            </w:tcBorders>
            <w:vAlign w:val="center"/>
          </w:tcPr>
          <w:p w14:paraId="4DCCCE9B"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1)</w:t>
            </w:r>
            <w:r w:rsidRPr="0023125A">
              <w:rPr>
                <w:rFonts w:cstheme="minorHAnsi"/>
                <w:sz w:val="22"/>
                <w:szCs w:val="22"/>
              </w:rPr>
              <w:t xml:space="preserve"> w tym:</w:t>
            </w:r>
          </w:p>
        </w:tc>
        <w:tc>
          <w:tcPr>
            <w:tcW w:w="1779" w:type="dxa"/>
            <w:tcBorders>
              <w:bottom w:val="nil"/>
            </w:tcBorders>
            <w:vAlign w:val="center"/>
          </w:tcPr>
          <w:p w14:paraId="451EE2E1"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0,00436</w:t>
            </w:r>
          </w:p>
        </w:tc>
        <w:tc>
          <w:tcPr>
            <w:tcW w:w="2005" w:type="dxa"/>
            <w:tcBorders>
              <w:bottom w:val="nil"/>
            </w:tcBorders>
            <w:vAlign w:val="center"/>
          </w:tcPr>
          <w:p w14:paraId="4CF2B205"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0,0019</w:t>
            </w:r>
          </w:p>
        </w:tc>
      </w:tr>
      <w:tr w:rsidR="002E4B14" w:rsidRPr="0023125A" w14:paraId="420F03EF" w14:textId="77777777" w:rsidTr="006D3FB4">
        <w:trPr>
          <w:trHeight w:val="284"/>
          <w:jc w:val="center"/>
        </w:trPr>
        <w:tc>
          <w:tcPr>
            <w:tcW w:w="405" w:type="dxa"/>
            <w:vMerge/>
            <w:vAlign w:val="center"/>
          </w:tcPr>
          <w:p w14:paraId="5C1D1AAC" w14:textId="77777777" w:rsidR="002E4B14" w:rsidRPr="0023125A" w:rsidRDefault="002E4B14" w:rsidP="008C130F">
            <w:pPr>
              <w:keepLines/>
              <w:rPr>
                <w:rFonts w:cstheme="minorHAnsi"/>
                <w:sz w:val="22"/>
                <w:szCs w:val="22"/>
              </w:rPr>
            </w:pPr>
          </w:p>
        </w:tc>
        <w:tc>
          <w:tcPr>
            <w:tcW w:w="2451" w:type="dxa"/>
            <w:vMerge/>
            <w:vAlign w:val="center"/>
          </w:tcPr>
          <w:p w14:paraId="639526ED" w14:textId="77777777" w:rsidR="002E4B14" w:rsidRPr="0023125A" w:rsidRDefault="002E4B14" w:rsidP="00725226">
            <w:pPr>
              <w:keepLines/>
              <w:snapToGrid w:val="0"/>
              <w:ind w:left="154" w:right="-568"/>
              <w:rPr>
                <w:rFonts w:cstheme="minorHAnsi"/>
                <w:sz w:val="22"/>
                <w:szCs w:val="22"/>
                <w:lang w:val="de-DE"/>
              </w:rPr>
            </w:pPr>
          </w:p>
        </w:tc>
        <w:tc>
          <w:tcPr>
            <w:tcW w:w="2286" w:type="dxa"/>
            <w:tcBorders>
              <w:top w:val="nil"/>
            </w:tcBorders>
            <w:vAlign w:val="center"/>
          </w:tcPr>
          <w:p w14:paraId="6C034842"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54F7F6F9"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0,002398</w:t>
            </w:r>
          </w:p>
        </w:tc>
        <w:tc>
          <w:tcPr>
            <w:tcW w:w="2005" w:type="dxa"/>
            <w:tcBorders>
              <w:top w:val="nil"/>
            </w:tcBorders>
            <w:vAlign w:val="center"/>
          </w:tcPr>
          <w:p w14:paraId="47CA96FB"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0,001045</w:t>
            </w:r>
          </w:p>
        </w:tc>
      </w:tr>
      <w:tr w:rsidR="002E4B14" w:rsidRPr="0023125A" w14:paraId="55D1CB6A" w14:textId="77777777" w:rsidTr="00F506A4">
        <w:trPr>
          <w:trHeight w:val="284"/>
          <w:jc w:val="center"/>
        </w:trPr>
        <w:tc>
          <w:tcPr>
            <w:tcW w:w="405" w:type="dxa"/>
            <w:vMerge w:val="restart"/>
            <w:vAlign w:val="center"/>
          </w:tcPr>
          <w:p w14:paraId="5516BF1D" w14:textId="71919657" w:rsidR="002E4B14" w:rsidRPr="0023125A" w:rsidRDefault="006917FB" w:rsidP="008C130F">
            <w:pPr>
              <w:keepLines/>
              <w:rPr>
                <w:rFonts w:cstheme="minorHAnsi"/>
                <w:sz w:val="22"/>
                <w:szCs w:val="22"/>
              </w:rPr>
            </w:pPr>
            <w:r w:rsidRPr="0023125A">
              <w:rPr>
                <w:rFonts w:cstheme="minorHAnsi"/>
                <w:sz w:val="22"/>
                <w:szCs w:val="22"/>
              </w:rPr>
              <w:t>3.</w:t>
            </w:r>
          </w:p>
        </w:tc>
        <w:tc>
          <w:tcPr>
            <w:tcW w:w="2451" w:type="dxa"/>
            <w:vMerge w:val="restart"/>
            <w:vAlign w:val="center"/>
          </w:tcPr>
          <w:p w14:paraId="1C290D12" w14:textId="77777777" w:rsidR="002E4B14" w:rsidRPr="0023125A" w:rsidRDefault="002E4B14" w:rsidP="00725226">
            <w:pPr>
              <w:keepLines/>
              <w:snapToGrid w:val="0"/>
              <w:ind w:left="154" w:right="-568"/>
              <w:rPr>
                <w:rFonts w:cstheme="minorHAnsi"/>
                <w:sz w:val="22"/>
                <w:szCs w:val="22"/>
                <w:lang w:val="de-DE"/>
              </w:rPr>
            </w:pPr>
            <w:r w:rsidRPr="0023125A">
              <w:rPr>
                <w:rFonts w:cstheme="minorHAnsi"/>
                <w:sz w:val="22"/>
                <w:szCs w:val="22"/>
                <w:lang w:val="de-DE"/>
              </w:rPr>
              <w:t>E-12 do E-19</w:t>
            </w:r>
          </w:p>
          <w:p w14:paraId="58B735F1" w14:textId="5BCAD29C" w:rsidR="002E4B14" w:rsidRPr="0023125A" w:rsidRDefault="00E04763" w:rsidP="00725226">
            <w:pPr>
              <w:keepLines/>
              <w:snapToGrid w:val="0"/>
              <w:ind w:left="154" w:right="-568"/>
              <w:rPr>
                <w:rFonts w:cstheme="minorHAnsi"/>
                <w:sz w:val="22"/>
                <w:szCs w:val="22"/>
                <w:lang w:val="de-DE"/>
              </w:rPr>
            </w:pPr>
            <w:r w:rsidRPr="0023125A">
              <w:rPr>
                <w:rFonts w:cstheme="minorHAnsi"/>
                <w:sz w:val="22"/>
                <w:szCs w:val="22"/>
                <w:lang w:val="de-DE"/>
              </w:rPr>
              <w:t>E-31 do E-38</w:t>
            </w:r>
          </w:p>
        </w:tc>
        <w:tc>
          <w:tcPr>
            <w:tcW w:w="2286" w:type="dxa"/>
            <w:vAlign w:val="center"/>
          </w:tcPr>
          <w:p w14:paraId="079D34A6"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34F96C78"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vAlign w:val="center"/>
          </w:tcPr>
          <w:p w14:paraId="5FC2F8DB"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0,0197</w:t>
            </w:r>
          </w:p>
        </w:tc>
      </w:tr>
      <w:tr w:rsidR="002E4B14" w:rsidRPr="0023125A" w14:paraId="2802B7A0" w14:textId="77777777" w:rsidTr="006D3FB4">
        <w:trPr>
          <w:trHeight w:val="284"/>
          <w:jc w:val="center"/>
        </w:trPr>
        <w:tc>
          <w:tcPr>
            <w:tcW w:w="405" w:type="dxa"/>
            <w:vMerge/>
            <w:vAlign w:val="center"/>
          </w:tcPr>
          <w:p w14:paraId="6C7583E3" w14:textId="77777777" w:rsidR="002E4B14" w:rsidRPr="0023125A" w:rsidRDefault="002E4B14" w:rsidP="008C130F">
            <w:pPr>
              <w:keepLines/>
              <w:numPr>
                <w:ilvl w:val="0"/>
                <w:numId w:val="19"/>
              </w:numPr>
              <w:suppressAutoHyphens/>
              <w:snapToGrid w:val="0"/>
              <w:ind w:left="-567" w:right="-568" w:firstLine="0"/>
              <w:jc w:val="center"/>
              <w:rPr>
                <w:rFonts w:cstheme="minorHAnsi"/>
                <w:sz w:val="22"/>
                <w:szCs w:val="22"/>
                <w:lang w:val="de-DE"/>
              </w:rPr>
            </w:pPr>
          </w:p>
        </w:tc>
        <w:tc>
          <w:tcPr>
            <w:tcW w:w="2451" w:type="dxa"/>
            <w:vMerge/>
            <w:vAlign w:val="center"/>
          </w:tcPr>
          <w:p w14:paraId="73518842"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bottom w:val="single" w:sz="4" w:space="0" w:color="000000"/>
            </w:tcBorders>
            <w:vAlign w:val="center"/>
          </w:tcPr>
          <w:p w14:paraId="19E5424A"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0B2CE388"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single" w:sz="4" w:space="0" w:color="000000"/>
            </w:tcBorders>
            <w:vAlign w:val="center"/>
          </w:tcPr>
          <w:p w14:paraId="5421994B"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0,000199</w:t>
            </w:r>
          </w:p>
        </w:tc>
      </w:tr>
      <w:tr w:rsidR="002E4B14" w:rsidRPr="0023125A" w14:paraId="39D14E2E" w14:textId="77777777" w:rsidTr="006D3FB4">
        <w:trPr>
          <w:trHeight w:val="284"/>
          <w:jc w:val="center"/>
        </w:trPr>
        <w:tc>
          <w:tcPr>
            <w:tcW w:w="405" w:type="dxa"/>
            <w:vMerge/>
            <w:vAlign w:val="center"/>
          </w:tcPr>
          <w:p w14:paraId="0B4B45C0" w14:textId="77777777" w:rsidR="002E4B14" w:rsidRPr="0023125A" w:rsidRDefault="002E4B14" w:rsidP="008C130F">
            <w:pPr>
              <w:keepLines/>
              <w:numPr>
                <w:ilvl w:val="0"/>
                <w:numId w:val="19"/>
              </w:numPr>
              <w:suppressAutoHyphens/>
              <w:snapToGrid w:val="0"/>
              <w:ind w:left="-567" w:right="-568" w:firstLine="0"/>
              <w:jc w:val="center"/>
              <w:rPr>
                <w:rFonts w:cstheme="minorHAnsi"/>
                <w:sz w:val="22"/>
                <w:szCs w:val="22"/>
                <w:lang w:val="de-DE"/>
              </w:rPr>
            </w:pPr>
          </w:p>
        </w:tc>
        <w:tc>
          <w:tcPr>
            <w:tcW w:w="2451" w:type="dxa"/>
            <w:vMerge/>
            <w:vAlign w:val="center"/>
          </w:tcPr>
          <w:p w14:paraId="61BF9B4F"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bottom w:val="nil"/>
            </w:tcBorders>
            <w:vAlign w:val="center"/>
          </w:tcPr>
          <w:p w14:paraId="0EB60742"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1)</w:t>
            </w:r>
            <w:r w:rsidRPr="0023125A">
              <w:rPr>
                <w:rFonts w:cstheme="minorHAnsi"/>
                <w:sz w:val="22"/>
                <w:szCs w:val="22"/>
              </w:rPr>
              <w:t xml:space="preserve"> w tym:</w:t>
            </w:r>
          </w:p>
        </w:tc>
        <w:tc>
          <w:tcPr>
            <w:tcW w:w="1779" w:type="dxa"/>
            <w:tcBorders>
              <w:bottom w:val="nil"/>
            </w:tcBorders>
            <w:vAlign w:val="center"/>
          </w:tcPr>
          <w:p w14:paraId="7841357B"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nil"/>
            </w:tcBorders>
            <w:vAlign w:val="center"/>
          </w:tcPr>
          <w:p w14:paraId="78ADACF6"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0,00413</w:t>
            </w:r>
          </w:p>
        </w:tc>
      </w:tr>
      <w:tr w:rsidR="002E4B14" w:rsidRPr="0023125A" w14:paraId="6D3FFCD2" w14:textId="77777777" w:rsidTr="006D3FB4">
        <w:trPr>
          <w:trHeight w:val="284"/>
          <w:jc w:val="center"/>
        </w:trPr>
        <w:tc>
          <w:tcPr>
            <w:tcW w:w="405" w:type="dxa"/>
            <w:vMerge/>
            <w:vAlign w:val="center"/>
          </w:tcPr>
          <w:p w14:paraId="2DB11B72" w14:textId="77777777" w:rsidR="002E4B14" w:rsidRPr="0023125A" w:rsidRDefault="002E4B14" w:rsidP="008C130F">
            <w:pPr>
              <w:keepLines/>
              <w:numPr>
                <w:ilvl w:val="0"/>
                <w:numId w:val="19"/>
              </w:numPr>
              <w:suppressAutoHyphens/>
              <w:snapToGrid w:val="0"/>
              <w:ind w:left="-567" w:right="-568" w:firstLine="0"/>
              <w:jc w:val="center"/>
              <w:rPr>
                <w:rFonts w:cstheme="minorHAnsi"/>
                <w:sz w:val="22"/>
                <w:szCs w:val="22"/>
                <w:lang w:val="de-DE"/>
              </w:rPr>
            </w:pPr>
          </w:p>
        </w:tc>
        <w:tc>
          <w:tcPr>
            <w:tcW w:w="2451" w:type="dxa"/>
            <w:vMerge/>
            <w:vAlign w:val="center"/>
          </w:tcPr>
          <w:p w14:paraId="7E76AAFE"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top w:val="nil"/>
            </w:tcBorders>
            <w:vAlign w:val="center"/>
          </w:tcPr>
          <w:p w14:paraId="298AD686"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4E549D15"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top w:val="nil"/>
            </w:tcBorders>
            <w:vAlign w:val="center"/>
          </w:tcPr>
          <w:p w14:paraId="1F1B16A2"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0,002271</w:t>
            </w:r>
          </w:p>
        </w:tc>
      </w:tr>
    </w:tbl>
    <w:p w14:paraId="54E5C37E" w14:textId="77777777" w:rsidR="00725226" w:rsidRDefault="00725226">
      <w:r>
        <w:br w:type="page"/>
      </w: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405"/>
        <w:gridCol w:w="2451"/>
        <w:gridCol w:w="2286"/>
        <w:gridCol w:w="1779"/>
        <w:gridCol w:w="2005"/>
      </w:tblGrid>
      <w:tr w:rsidR="002E4B14" w:rsidRPr="0023125A" w14:paraId="1A915C6B" w14:textId="77777777" w:rsidTr="00F506A4">
        <w:trPr>
          <w:trHeight w:val="284"/>
          <w:jc w:val="center"/>
        </w:trPr>
        <w:tc>
          <w:tcPr>
            <w:tcW w:w="8926" w:type="dxa"/>
            <w:gridSpan w:val="5"/>
            <w:shd w:val="clear" w:color="auto" w:fill="D9D9D9"/>
            <w:vAlign w:val="center"/>
          </w:tcPr>
          <w:p w14:paraId="4AD2F86D" w14:textId="33455BB1" w:rsidR="002E4B14" w:rsidRPr="0023125A" w:rsidRDefault="001E0889" w:rsidP="001E0889">
            <w:pPr>
              <w:keepLines/>
              <w:snapToGrid w:val="0"/>
              <w:ind w:left="-567" w:right="-568"/>
              <w:jc w:val="center"/>
              <w:rPr>
                <w:rFonts w:cstheme="minorHAnsi"/>
                <w:sz w:val="22"/>
                <w:szCs w:val="22"/>
              </w:rPr>
            </w:pPr>
            <w:r>
              <w:rPr>
                <w:rFonts w:cstheme="minorHAnsi"/>
                <w:b/>
                <w:sz w:val="22"/>
                <w:szCs w:val="22"/>
              </w:rPr>
              <w:lastRenderedPageBreak/>
              <w:t>Kurnik</w:t>
            </w:r>
            <w:r w:rsidR="002E4B14" w:rsidRPr="0023125A">
              <w:rPr>
                <w:rFonts w:cstheme="minorHAnsi"/>
                <w:b/>
                <w:sz w:val="22"/>
                <w:szCs w:val="22"/>
              </w:rPr>
              <w:t xml:space="preserve"> K3 i K6</w:t>
            </w:r>
          </w:p>
        </w:tc>
      </w:tr>
      <w:tr w:rsidR="002E4B14" w:rsidRPr="0023125A" w14:paraId="1E0BBC11" w14:textId="77777777" w:rsidTr="00F506A4">
        <w:trPr>
          <w:trHeight w:val="284"/>
          <w:jc w:val="center"/>
        </w:trPr>
        <w:tc>
          <w:tcPr>
            <w:tcW w:w="405" w:type="dxa"/>
            <w:vMerge w:val="restart"/>
            <w:vAlign w:val="center"/>
          </w:tcPr>
          <w:p w14:paraId="55934126" w14:textId="1741744B" w:rsidR="002E4B14" w:rsidRPr="0023125A" w:rsidRDefault="006917FB" w:rsidP="008C130F">
            <w:pPr>
              <w:keepLines/>
              <w:rPr>
                <w:rFonts w:cstheme="minorHAnsi"/>
                <w:sz w:val="22"/>
                <w:szCs w:val="22"/>
              </w:rPr>
            </w:pPr>
            <w:r w:rsidRPr="0023125A">
              <w:rPr>
                <w:rFonts w:cstheme="minorHAnsi"/>
                <w:sz w:val="22"/>
                <w:szCs w:val="22"/>
              </w:rPr>
              <w:t>4.</w:t>
            </w:r>
          </w:p>
        </w:tc>
        <w:tc>
          <w:tcPr>
            <w:tcW w:w="2451" w:type="dxa"/>
            <w:vMerge w:val="restart"/>
            <w:vAlign w:val="center"/>
          </w:tcPr>
          <w:p w14:paraId="0D372533" w14:textId="77777777" w:rsidR="002E4B14" w:rsidRPr="0023125A" w:rsidRDefault="002E4B14" w:rsidP="00725226">
            <w:pPr>
              <w:keepLines/>
              <w:snapToGrid w:val="0"/>
              <w:ind w:left="154" w:right="20"/>
              <w:rPr>
                <w:rFonts w:cstheme="minorHAnsi"/>
                <w:sz w:val="22"/>
                <w:szCs w:val="22"/>
                <w:lang w:val="de-DE"/>
              </w:rPr>
            </w:pPr>
            <w:r w:rsidRPr="0023125A">
              <w:rPr>
                <w:rFonts w:cstheme="minorHAnsi"/>
                <w:sz w:val="22"/>
                <w:szCs w:val="22"/>
                <w:lang w:val="de-DE"/>
              </w:rPr>
              <w:t>E-39 do E-46 (K3)</w:t>
            </w:r>
          </w:p>
          <w:p w14:paraId="179AD991" w14:textId="77777777" w:rsidR="002E4B14" w:rsidRPr="0023125A" w:rsidRDefault="002E4B14" w:rsidP="00725226">
            <w:pPr>
              <w:keepLines/>
              <w:snapToGrid w:val="0"/>
              <w:ind w:left="154" w:right="20"/>
              <w:rPr>
                <w:rFonts w:cstheme="minorHAnsi"/>
                <w:sz w:val="22"/>
                <w:szCs w:val="22"/>
                <w:lang w:val="de-DE"/>
              </w:rPr>
            </w:pPr>
            <w:r w:rsidRPr="0023125A">
              <w:rPr>
                <w:rFonts w:cstheme="minorHAnsi"/>
                <w:sz w:val="22"/>
                <w:szCs w:val="22"/>
                <w:lang w:val="de-DE"/>
              </w:rPr>
              <w:t>E-97 do E-104 (K6)</w:t>
            </w:r>
          </w:p>
        </w:tc>
        <w:tc>
          <w:tcPr>
            <w:tcW w:w="2286" w:type="dxa"/>
            <w:vAlign w:val="center"/>
          </w:tcPr>
          <w:p w14:paraId="2A994075"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544A857F"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0,034</w:t>
            </w:r>
          </w:p>
        </w:tc>
        <w:tc>
          <w:tcPr>
            <w:tcW w:w="2005" w:type="dxa"/>
            <w:vAlign w:val="center"/>
          </w:tcPr>
          <w:p w14:paraId="49F02D6E"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0,0102</w:t>
            </w:r>
          </w:p>
        </w:tc>
      </w:tr>
      <w:tr w:rsidR="002E4B14" w:rsidRPr="0023125A" w14:paraId="5ED7859A" w14:textId="77777777" w:rsidTr="006D3FB4">
        <w:trPr>
          <w:trHeight w:val="284"/>
          <w:jc w:val="center"/>
        </w:trPr>
        <w:tc>
          <w:tcPr>
            <w:tcW w:w="405" w:type="dxa"/>
            <w:vMerge/>
            <w:vAlign w:val="center"/>
          </w:tcPr>
          <w:p w14:paraId="433A8941" w14:textId="77777777" w:rsidR="002E4B14" w:rsidRPr="0023125A" w:rsidRDefault="002E4B14" w:rsidP="008C130F">
            <w:pPr>
              <w:keepLines/>
              <w:snapToGrid w:val="0"/>
              <w:ind w:left="-567" w:right="-568" w:firstLine="699"/>
              <w:rPr>
                <w:rFonts w:cstheme="minorHAnsi"/>
                <w:sz w:val="22"/>
                <w:szCs w:val="22"/>
                <w:lang w:val="de-DE"/>
              </w:rPr>
            </w:pPr>
          </w:p>
        </w:tc>
        <w:tc>
          <w:tcPr>
            <w:tcW w:w="2451" w:type="dxa"/>
            <w:vMerge/>
            <w:vAlign w:val="center"/>
          </w:tcPr>
          <w:p w14:paraId="37B05B7B" w14:textId="77777777" w:rsidR="002E4B14" w:rsidRPr="0023125A" w:rsidRDefault="002E4B14" w:rsidP="00725226">
            <w:pPr>
              <w:keepLines/>
              <w:snapToGrid w:val="0"/>
              <w:ind w:left="154" w:right="20"/>
              <w:rPr>
                <w:rFonts w:cstheme="minorHAnsi"/>
                <w:sz w:val="22"/>
                <w:szCs w:val="22"/>
                <w:lang w:val="de-DE"/>
              </w:rPr>
            </w:pPr>
          </w:p>
        </w:tc>
        <w:tc>
          <w:tcPr>
            <w:tcW w:w="2286" w:type="dxa"/>
            <w:tcBorders>
              <w:bottom w:val="single" w:sz="4" w:space="0" w:color="000000"/>
            </w:tcBorders>
            <w:vAlign w:val="center"/>
          </w:tcPr>
          <w:p w14:paraId="03B2417F"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6887675F"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0,000343</w:t>
            </w:r>
          </w:p>
        </w:tc>
        <w:tc>
          <w:tcPr>
            <w:tcW w:w="2005" w:type="dxa"/>
            <w:tcBorders>
              <w:bottom w:val="single" w:sz="4" w:space="0" w:color="000000"/>
            </w:tcBorders>
            <w:vAlign w:val="center"/>
          </w:tcPr>
          <w:p w14:paraId="2D95973B"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0,000103</w:t>
            </w:r>
          </w:p>
        </w:tc>
      </w:tr>
      <w:tr w:rsidR="002E4B14" w:rsidRPr="0023125A" w14:paraId="6EFFCD55" w14:textId="77777777" w:rsidTr="006D3FB4">
        <w:trPr>
          <w:trHeight w:val="284"/>
          <w:jc w:val="center"/>
        </w:trPr>
        <w:tc>
          <w:tcPr>
            <w:tcW w:w="405" w:type="dxa"/>
            <w:vMerge/>
            <w:vAlign w:val="center"/>
          </w:tcPr>
          <w:p w14:paraId="0D2D569D" w14:textId="77777777" w:rsidR="002E4B14" w:rsidRPr="0023125A" w:rsidRDefault="002E4B14" w:rsidP="008C130F">
            <w:pPr>
              <w:keepLines/>
              <w:snapToGrid w:val="0"/>
              <w:ind w:left="-567" w:right="-568" w:firstLine="699"/>
              <w:rPr>
                <w:rFonts w:cstheme="minorHAnsi"/>
                <w:sz w:val="22"/>
                <w:szCs w:val="22"/>
                <w:lang w:val="de-DE"/>
              </w:rPr>
            </w:pPr>
          </w:p>
        </w:tc>
        <w:tc>
          <w:tcPr>
            <w:tcW w:w="2451" w:type="dxa"/>
            <w:vMerge/>
            <w:vAlign w:val="center"/>
          </w:tcPr>
          <w:p w14:paraId="1F608D91" w14:textId="77777777" w:rsidR="002E4B14" w:rsidRPr="0023125A" w:rsidRDefault="002E4B14" w:rsidP="00725226">
            <w:pPr>
              <w:keepLines/>
              <w:snapToGrid w:val="0"/>
              <w:ind w:left="154" w:right="20"/>
              <w:rPr>
                <w:rFonts w:cstheme="minorHAnsi"/>
                <w:sz w:val="22"/>
                <w:szCs w:val="22"/>
                <w:lang w:val="de-DE"/>
              </w:rPr>
            </w:pPr>
          </w:p>
        </w:tc>
        <w:tc>
          <w:tcPr>
            <w:tcW w:w="2286" w:type="dxa"/>
            <w:tcBorders>
              <w:bottom w:val="nil"/>
            </w:tcBorders>
            <w:vAlign w:val="center"/>
          </w:tcPr>
          <w:p w14:paraId="5623C6EC"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 xml:space="preserve">1) </w:t>
            </w:r>
            <w:r w:rsidRPr="0023125A">
              <w:rPr>
                <w:rFonts w:cstheme="minorHAnsi"/>
                <w:sz w:val="22"/>
                <w:szCs w:val="22"/>
              </w:rPr>
              <w:t>w tym:</w:t>
            </w:r>
          </w:p>
        </w:tc>
        <w:tc>
          <w:tcPr>
            <w:tcW w:w="1779" w:type="dxa"/>
            <w:tcBorders>
              <w:bottom w:val="nil"/>
            </w:tcBorders>
            <w:vAlign w:val="center"/>
          </w:tcPr>
          <w:p w14:paraId="35931E02"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0,00711</w:t>
            </w:r>
          </w:p>
        </w:tc>
        <w:tc>
          <w:tcPr>
            <w:tcW w:w="2005" w:type="dxa"/>
            <w:tcBorders>
              <w:bottom w:val="nil"/>
            </w:tcBorders>
            <w:vAlign w:val="center"/>
          </w:tcPr>
          <w:p w14:paraId="67F2F722"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0,00213</w:t>
            </w:r>
          </w:p>
        </w:tc>
      </w:tr>
      <w:tr w:rsidR="002E4B14" w:rsidRPr="0023125A" w14:paraId="0E5E9BAA" w14:textId="77777777" w:rsidTr="006D3FB4">
        <w:trPr>
          <w:trHeight w:val="284"/>
          <w:jc w:val="center"/>
        </w:trPr>
        <w:tc>
          <w:tcPr>
            <w:tcW w:w="405" w:type="dxa"/>
            <w:vMerge/>
            <w:vAlign w:val="center"/>
          </w:tcPr>
          <w:p w14:paraId="66752AFD" w14:textId="77777777" w:rsidR="002E4B14" w:rsidRPr="0023125A" w:rsidRDefault="002E4B14" w:rsidP="008C130F">
            <w:pPr>
              <w:keepLines/>
              <w:snapToGrid w:val="0"/>
              <w:ind w:left="-567" w:right="-568" w:firstLine="699"/>
              <w:rPr>
                <w:rFonts w:cstheme="minorHAnsi"/>
                <w:sz w:val="22"/>
                <w:szCs w:val="22"/>
                <w:lang w:val="de-DE"/>
              </w:rPr>
            </w:pPr>
          </w:p>
        </w:tc>
        <w:tc>
          <w:tcPr>
            <w:tcW w:w="2451" w:type="dxa"/>
            <w:vMerge/>
            <w:vAlign w:val="center"/>
          </w:tcPr>
          <w:p w14:paraId="37FF2884" w14:textId="77777777" w:rsidR="002E4B14" w:rsidRPr="0023125A" w:rsidRDefault="002E4B14" w:rsidP="00725226">
            <w:pPr>
              <w:keepLines/>
              <w:snapToGrid w:val="0"/>
              <w:ind w:left="154" w:right="20"/>
              <w:rPr>
                <w:rFonts w:cstheme="minorHAnsi"/>
                <w:sz w:val="22"/>
                <w:szCs w:val="22"/>
                <w:lang w:val="de-DE"/>
              </w:rPr>
            </w:pPr>
          </w:p>
        </w:tc>
        <w:tc>
          <w:tcPr>
            <w:tcW w:w="2286" w:type="dxa"/>
            <w:tcBorders>
              <w:top w:val="nil"/>
            </w:tcBorders>
            <w:vAlign w:val="center"/>
          </w:tcPr>
          <w:p w14:paraId="52C22C6A"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7E2EBDE3"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0,00391</w:t>
            </w:r>
          </w:p>
        </w:tc>
        <w:tc>
          <w:tcPr>
            <w:tcW w:w="2005" w:type="dxa"/>
            <w:tcBorders>
              <w:top w:val="nil"/>
            </w:tcBorders>
            <w:vAlign w:val="center"/>
          </w:tcPr>
          <w:p w14:paraId="6237B66F"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0,001172</w:t>
            </w:r>
          </w:p>
        </w:tc>
      </w:tr>
      <w:tr w:rsidR="002E4B14" w:rsidRPr="0023125A" w14:paraId="657F4B50" w14:textId="77777777" w:rsidTr="00F506A4">
        <w:trPr>
          <w:trHeight w:val="284"/>
          <w:jc w:val="center"/>
        </w:trPr>
        <w:tc>
          <w:tcPr>
            <w:tcW w:w="405" w:type="dxa"/>
            <w:vMerge w:val="restart"/>
            <w:vAlign w:val="center"/>
          </w:tcPr>
          <w:p w14:paraId="5E868C57" w14:textId="77777777" w:rsidR="002E4B14" w:rsidRPr="0023125A" w:rsidRDefault="002E4B14" w:rsidP="008C130F">
            <w:pPr>
              <w:keepLines/>
              <w:rPr>
                <w:rFonts w:cstheme="minorHAnsi"/>
                <w:sz w:val="22"/>
                <w:szCs w:val="22"/>
              </w:rPr>
            </w:pPr>
            <w:r w:rsidRPr="0023125A">
              <w:rPr>
                <w:rFonts w:cstheme="minorHAnsi"/>
                <w:sz w:val="22"/>
                <w:szCs w:val="22"/>
              </w:rPr>
              <w:t>5.</w:t>
            </w:r>
          </w:p>
        </w:tc>
        <w:tc>
          <w:tcPr>
            <w:tcW w:w="2451" w:type="dxa"/>
            <w:vMerge w:val="restart"/>
            <w:vAlign w:val="center"/>
          </w:tcPr>
          <w:p w14:paraId="6AC2DFA9" w14:textId="77777777" w:rsidR="002E4B14" w:rsidRPr="0023125A" w:rsidRDefault="002E4B14" w:rsidP="00725226">
            <w:pPr>
              <w:keepLines/>
              <w:snapToGrid w:val="0"/>
              <w:ind w:left="154" w:right="20"/>
              <w:rPr>
                <w:rFonts w:cstheme="minorHAnsi"/>
                <w:sz w:val="22"/>
                <w:szCs w:val="22"/>
                <w:lang w:val="de-DE"/>
              </w:rPr>
            </w:pPr>
            <w:r w:rsidRPr="0023125A">
              <w:rPr>
                <w:rFonts w:cstheme="minorHAnsi"/>
                <w:sz w:val="22"/>
                <w:szCs w:val="22"/>
                <w:lang w:val="de-DE"/>
              </w:rPr>
              <w:t>E-47 do E-56 (K3)</w:t>
            </w:r>
          </w:p>
          <w:p w14:paraId="510B527A" w14:textId="77777777" w:rsidR="002E4B14" w:rsidRPr="0023125A" w:rsidRDefault="002E4B14" w:rsidP="00725226">
            <w:pPr>
              <w:keepLines/>
              <w:snapToGrid w:val="0"/>
              <w:ind w:left="154" w:right="20"/>
              <w:rPr>
                <w:rFonts w:cstheme="minorHAnsi"/>
                <w:sz w:val="22"/>
                <w:szCs w:val="22"/>
                <w:lang w:val="de-DE"/>
              </w:rPr>
            </w:pPr>
            <w:r w:rsidRPr="0023125A">
              <w:rPr>
                <w:rFonts w:cstheme="minorHAnsi"/>
                <w:sz w:val="22"/>
                <w:szCs w:val="22"/>
                <w:lang w:val="de-DE"/>
              </w:rPr>
              <w:t>E-105 do E-109 (K6)</w:t>
            </w:r>
          </w:p>
        </w:tc>
        <w:tc>
          <w:tcPr>
            <w:tcW w:w="2286" w:type="dxa"/>
            <w:vAlign w:val="center"/>
          </w:tcPr>
          <w:p w14:paraId="3A67E45E"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3EB0C004"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vAlign w:val="center"/>
          </w:tcPr>
          <w:p w14:paraId="1DC33970"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0,019</w:t>
            </w:r>
          </w:p>
        </w:tc>
      </w:tr>
      <w:tr w:rsidR="002E4B14" w:rsidRPr="0023125A" w14:paraId="3B4CEB41" w14:textId="77777777" w:rsidTr="006D3FB4">
        <w:trPr>
          <w:trHeight w:val="284"/>
          <w:jc w:val="center"/>
        </w:trPr>
        <w:tc>
          <w:tcPr>
            <w:tcW w:w="405" w:type="dxa"/>
            <w:vMerge/>
            <w:vAlign w:val="center"/>
          </w:tcPr>
          <w:p w14:paraId="5F791CCB" w14:textId="77777777" w:rsidR="002E4B14" w:rsidRPr="0023125A" w:rsidRDefault="002E4B14" w:rsidP="008C130F">
            <w:pPr>
              <w:keepLines/>
              <w:rPr>
                <w:rFonts w:cstheme="minorHAnsi"/>
                <w:sz w:val="22"/>
                <w:szCs w:val="22"/>
              </w:rPr>
            </w:pPr>
          </w:p>
        </w:tc>
        <w:tc>
          <w:tcPr>
            <w:tcW w:w="2451" w:type="dxa"/>
            <w:vMerge/>
            <w:vAlign w:val="center"/>
          </w:tcPr>
          <w:p w14:paraId="445284B1" w14:textId="77777777" w:rsidR="002E4B14" w:rsidRPr="0023125A" w:rsidRDefault="002E4B14" w:rsidP="00725226">
            <w:pPr>
              <w:keepLines/>
              <w:snapToGrid w:val="0"/>
              <w:ind w:left="154" w:right="20"/>
              <w:rPr>
                <w:rFonts w:cstheme="minorHAnsi"/>
                <w:sz w:val="22"/>
                <w:szCs w:val="22"/>
                <w:lang w:val="de-DE"/>
              </w:rPr>
            </w:pPr>
          </w:p>
        </w:tc>
        <w:tc>
          <w:tcPr>
            <w:tcW w:w="2286" w:type="dxa"/>
            <w:tcBorders>
              <w:bottom w:val="single" w:sz="4" w:space="0" w:color="000000"/>
            </w:tcBorders>
            <w:vAlign w:val="center"/>
          </w:tcPr>
          <w:p w14:paraId="2CB95830"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5D78F3C4"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single" w:sz="4" w:space="0" w:color="000000"/>
            </w:tcBorders>
            <w:vAlign w:val="center"/>
          </w:tcPr>
          <w:p w14:paraId="042C873D"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0,000192</w:t>
            </w:r>
          </w:p>
        </w:tc>
      </w:tr>
      <w:tr w:rsidR="002E4B14" w:rsidRPr="0023125A" w14:paraId="49C435B0" w14:textId="77777777" w:rsidTr="006D3FB4">
        <w:trPr>
          <w:trHeight w:val="284"/>
          <w:jc w:val="center"/>
        </w:trPr>
        <w:tc>
          <w:tcPr>
            <w:tcW w:w="405" w:type="dxa"/>
            <w:vMerge/>
            <w:vAlign w:val="center"/>
          </w:tcPr>
          <w:p w14:paraId="10E9EA04" w14:textId="77777777" w:rsidR="002E4B14" w:rsidRPr="0023125A" w:rsidRDefault="002E4B14" w:rsidP="008C130F">
            <w:pPr>
              <w:keepLines/>
              <w:rPr>
                <w:rFonts w:cstheme="minorHAnsi"/>
                <w:sz w:val="22"/>
                <w:szCs w:val="22"/>
              </w:rPr>
            </w:pPr>
          </w:p>
        </w:tc>
        <w:tc>
          <w:tcPr>
            <w:tcW w:w="2451" w:type="dxa"/>
            <w:vMerge/>
            <w:vAlign w:val="center"/>
          </w:tcPr>
          <w:p w14:paraId="78C36747" w14:textId="77777777" w:rsidR="002E4B14" w:rsidRPr="0023125A" w:rsidRDefault="002E4B14" w:rsidP="00725226">
            <w:pPr>
              <w:keepLines/>
              <w:snapToGrid w:val="0"/>
              <w:ind w:left="154" w:right="20"/>
              <w:rPr>
                <w:rFonts w:cstheme="minorHAnsi"/>
                <w:sz w:val="22"/>
                <w:szCs w:val="22"/>
                <w:lang w:val="de-DE"/>
              </w:rPr>
            </w:pPr>
          </w:p>
        </w:tc>
        <w:tc>
          <w:tcPr>
            <w:tcW w:w="2286" w:type="dxa"/>
            <w:tcBorders>
              <w:bottom w:val="nil"/>
            </w:tcBorders>
            <w:vAlign w:val="center"/>
          </w:tcPr>
          <w:p w14:paraId="7B5E0819"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1)</w:t>
            </w:r>
            <w:r w:rsidRPr="0023125A">
              <w:rPr>
                <w:rFonts w:cstheme="minorHAnsi"/>
                <w:sz w:val="22"/>
                <w:szCs w:val="22"/>
              </w:rPr>
              <w:t xml:space="preserve"> w tym:</w:t>
            </w:r>
          </w:p>
        </w:tc>
        <w:tc>
          <w:tcPr>
            <w:tcW w:w="1779" w:type="dxa"/>
            <w:tcBorders>
              <w:bottom w:val="nil"/>
            </w:tcBorders>
            <w:vAlign w:val="center"/>
          </w:tcPr>
          <w:p w14:paraId="6169AA48"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nil"/>
            </w:tcBorders>
            <w:vAlign w:val="center"/>
          </w:tcPr>
          <w:p w14:paraId="2DB66818"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0,00398</w:t>
            </w:r>
          </w:p>
        </w:tc>
      </w:tr>
      <w:tr w:rsidR="002E4B14" w:rsidRPr="0023125A" w14:paraId="6F97262B" w14:textId="77777777" w:rsidTr="006D3FB4">
        <w:trPr>
          <w:trHeight w:val="284"/>
          <w:jc w:val="center"/>
        </w:trPr>
        <w:tc>
          <w:tcPr>
            <w:tcW w:w="405" w:type="dxa"/>
            <w:vMerge/>
            <w:vAlign w:val="center"/>
          </w:tcPr>
          <w:p w14:paraId="074C7A08" w14:textId="77777777" w:rsidR="002E4B14" w:rsidRPr="0023125A" w:rsidRDefault="002E4B14" w:rsidP="008C130F">
            <w:pPr>
              <w:keepLines/>
              <w:rPr>
                <w:rFonts w:cstheme="minorHAnsi"/>
                <w:sz w:val="22"/>
                <w:szCs w:val="22"/>
              </w:rPr>
            </w:pPr>
          </w:p>
        </w:tc>
        <w:tc>
          <w:tcPr>
            <w:tcW w:w="2451" w:type="dxa"/>
            <w:vMerge/>
            <w:vAlign w:val="center"/>
          </w:tcPr>
          <w:p w14:paraId="1BF23743" w14:textId="77777777" w:rsidR="002E4B14" w:rsidRPr="0023125A" w:rsidRDefault="002E4B14" w:rsidP="00725226">
            <w:pPr>
              <w:keepLines/>
              <w:snapToGrid w:val="0"/>
              <w:ind w:left="154" w:right="20"/>
              <w:rPr>
                <w:rFonts w:cstheme="minorHAnsi"/>
                <w:sz w:val="22"/>
                <w:szCs w:val="22"/>
                <w:lang w:val="de-DE"/>
              </w:rPr>
            </w:pPr>
          </w:p>
        </w:tc>
        <w:tc>
          <w:tcPr>
            <w:tcW w:w="2286" w:type="dxa"/>
            <w:tcBorders>
              <w:top w:val="nil"/>
            </w:tcBorders>
            <w:vAlign w:val="center"/>
          </w:tcPr>
          <w:p w14:paraId="363EBB37"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1FA0F776"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top w:val="nil"/>
            </w:tcBorders>
            <w:vAlign w:val="center"/>
          </w:tcPr>
          <w:p w14:paraId="7D423278"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0,002189</w:t>
            </w:r>
          </w:p>
        </w:tc>
      </w:tr>
      <w:tr w:rsidR="002E4B14" w:rsidRPr="0023125A" w14:paraId="77B4DEA9" w14:textId="77777777" w:rsidTr="00F506A4">
        <w:trPr>
          <w:trHeight w:val="284"/>
          <w:jc w:val="center"/>
        </w:trPr>
        <w:tc>
          <w:tcPr>
            <w:tcW w:w="405" w:type="dxa"/>
            <w:vMerge w:val="restart"/>
            <w:vAlign w:val="center"/>
          </w:tcPr>
          <w:p w14:paraId="14A03423" w14:textId="77777777" w:rsidR="002E4B14" w:rsidRPr="0023125A" w:rsidRDefault="002E4B14" w:rsidP="008C130F">
            <w:pPr>
              <w:keepLines/>
              <w:rPr>
                <w:rFonts w:cstheme="minorHAnsi"/>
                <w:sz w:val="22"/>
                <w:szCs w:val="22"/>
              </w:rPr>
            </w:pPr>
            <w:r w:rsidRPr="0023125A">
              <w:rPr>
                <w:rFonts w:cstheme="minorHAnsi"/>
                <w:sz w:val="22"/>
                <w:szCs w:val="22"/>
              </w:rPr>
              <w:t>6.</w:t>
            </w:r>
          </w:p>
        </w:tc>
        <w:tc>
          <w:tcPr>
            <w:tcW w:w="2451" w:type="dxa"/>
            <w:vMerge w:val="restart"/>
            <w:vAlign w:val="center"/>
          </w:tcPr>
          <w:p w14:paraId="60FCE792" w14:textId="77777777" w:rsidR="002E4B14" w:rsidRPr="0023125A" w:rsidRDefault="002E4B14" w:rsidP="00725226">
            <w:pPr>
              <w:keepLines/>
              <w:snapToGrid w:val="0"/>
              <w:ind w:left="154" w:right="20"/>
              <w:rPr>
                <w:rFonts w:cstheme="minorHAnsi"/>
                <w:sz w:val="22"/>
                <w:szCs w:val="22"/>
                <w:lang w:val="de-DE"/>
              </w:rPr>
            </w:pPr>
            <w:r w:rsidRPr="0023125A">
              <w:rPr>
                <w:rFonts w:cstheme="minorHAnsi"/>
                <w:sz w:val="22"/>
                <w:szCs w:val="22"/>
                <w:lang w:val="de-DE"/>
              </w:rPr>
              <w:t>E-110 do E-114 (K6)</w:t>
            </w:r>
          </w:p>
          <w:p w14:paraId="614CC978" w14:textId="77777777" w:rsidR="002E4B14" w:rsidRPr="0023125A" w:rsidRDefault="002E4B14" w:rsidP="00725226">
            <w:pPr>
              <w:keepLines/>
              <w:snapToGrid w:val="0"/>
              <w:ind w:left="154" w:right="20"/>
              <w:rPr>
                <w:rFonts w:cstheme="minorHAnsi"/>
                <w:sz w:val="22"/>
                <w:szCs w:val="22"/>
                <w:lang w:val="de-DE"/>
              </w:rPr>
            </w:pPr>
            <w:r w:rsidRPr="0023125A">
              <w:rPr>
                <w:rFonts w:cstheme="minorHAnsi"/>
                <w:sz w:val="22"/>
                <w:szCs w:val="22"/>
                <w:lang w:val="de-DE"/>
              </w:rPr>
              <w:t>(</w:t>
            </w:r>
            <w:proofErr w:type="spellStart"/>
            <w:r w:rsidRPr="0023125A">
              <w:rPr>
                <w:rFonts w:cstheme="minorHAnsi"/>
                <w:sz w:val="22"/>
                <w:szCs w:val="22"/>
                <w:lang w:val="de-DE"/>
              </w:rPr>
              <w:t>kurtyna</w:t>
            </w:r>
            <w:proofErr w:type="spellEnd"/>
            <w:r w:rsidRPr="0023125A">
              <w:rPr>
                <w:rFonts w:cstheme="minorHAnsi"/>
                <w:sz w:val="22"/>
                <w:szCs w:val="22"/>
                <w:lang w:val="de-DE"/>
              </w:rPr>
              <w:t>)</w:t>
            </w:r>
          </w:p>
        </w:tc>
        <w:tc>
          <w:tcPr>
            <w:tcW w:w="2286" w:type="dxa"/>
            <w:vAlign w:val="center"/>
          </w:tcPr>
          <w:p w14:paraId="59D9DCFB"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15FF619A"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vAlign w:val="center"/>
          </w:tcPr>
          <w:p w14:paraId="01501150"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0,095</w:t>
            </w:r>
          </w:p>
        </w:tc>
      </w:tr>
      <w:tr w:rsidR="002E4B14" w:rsidRPr="0023125A" w14:paraId="1E14C370" w14:textId="77777777" w:rsidTr="006D3FB4">
        <w:trPr>
          <w:trHeight w:val="284"/>
          <w:jc w:val="center"/>
        </w:trPr>
        <w:tc>
          <w:tcPr>
            <w:tcW w:w="405" w:type="dxa"/>
            <w:vMerge/>
            <w:vAlign w:val="center"/>
          </w:tcPr>
          <w:p w14:paraId="70CEE6DD" w14:textId="77777777" w:rsidR="002E4B14" w:rsidRPr="0023125A" w:rsidRDefault="002E4B14" w:rsidP="008C130F">
            <w:pPr>
              <w:keepLines/>
              <w:snapToGrid w:val="0"/>
              <w:ind w:left="-567" w:right="-568"/>
              <w:jc w:val="center"/>
              <w:rPr>
                <w:rFonts w:cstheme="minorHAnsi"/>
                <w:sz w:val="22"/>
                <w:szCs w:val="22"/>
                <w:lang w:val="de-DE"/>
              </w:rPr>
            </w:pPr>
          </w:p>
        </w:tc>
        <w:tc>
          <w:tcPr>
            <w:tcW w:w="2451" w:type="dxa"/>
            <w:vMerge/>
            <w:vAlign w:val="center"/>
          </w:tcPr>
          <w:p w14:paraId="4C7BA033"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bottom w:val="single" w:sz="4" w:space="0" w:color="000000"/>
            </w:tcBorders>
            <w:vAlign w:val="center"/>
          </w:tcPr>
          <w:p w14:paraId="3DBD9E5E"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2E714DD2"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single" w:sz="4" w:space="0" w:color="000000"/>
            </w:tcBorders>
            <w:vAlign w:val="center"/>
          </w:tcPr>
          <w:p w14:paraId="4BC34AAE"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0,00096</w:t>
            </w:r>
          </w:p>
        </w:tc>
      </w:tr>
      <w:tr w:rsidR="002E4B14" w:rsidRPr="0023125A" w14:paraId="6C467892" w14:textId="77777777" w:rsidTr="006D3FB4">
        <w:trPr>
          <w:trHeight w:val="284"/>
          <w:jc w:val="center"/>
        </w:trPr>
        <w:tc>
          <w:tcPr>
            <w:tcW w:w="405" w:type="dxa"/>
            <w:vMerge/>
            <w:vAlign w:val="center"/>
          </w:tcPr>
          <w:p w14:paraId="1D9A6B71" w14:textId="77777777" w:rsidR="002E4B14" w:rsidRPr="0023125A" w:rsidRDefault="002E4B14" w:rsidP="008C130F">
            <w:pPr>
              <w:keepLines/>
              <w:snapToGrid w:val="0"/>
              <w:ind w:left="-567" w:right="-568"/>
              <w:jc w:val="center"/>
              <w:rPr>
                <w:rFonts w:cstheme="minorHAnsi"/>
                <w:sz w:val="22"/>
                <w:szCs w:val="22"/>
                <w:lang w:val="de-DE"/>
              </w:rPr>
            </w:pPr>
          </w:p>
        </w:tc>
        <w:tc>
          <w:tcPr>
            <w:tcW w:w="2451" w:type="dxa"/>
            <w:vMerge/>
            <w:vAlign w:val="center"/>
          </w:tcPr>
          <w:p w14:paraId="48189A07"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bottom w:val="nil"/>
            </w:tcBorders>
            <w:vAlign w:val="center"/>
          </w:tcPr>
          <w:p w14:paraId="72D9DF6C"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1)</w:t>
            </w:r>
            <w:r w:rsidRPr="0023125A">
              <w:rPr>
                <w:rFonts w:cstheme="minorHAnsi"/>
                <w:sz w:val="22"/>
                <w:szCs w:val="22"/>
              </w:rPr>
              <w:t xml:space="preserve"> w tym:</w:t>
            </w:r>
          </w:p>
        </w:tc>
        <w:tc>
          <w:tcPr>
            <w:tcW w:w="1779" w:type="dxa"/>
            <w:tcBorders>
              <w:bottom w:val="nil"/>
            </w:tcBorders>
            <w:vAlign w:val="center"/>
          </w:tcPr>
          <w:p w14:paraId="2B5D2D1E"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nil"/>
            </w:tcBorders>
            <w:vAlign w:val="center"/>
          </w:tcPr>
          <w:p w14:paraId="3098AD8B"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0,0199</w:t>
            </w:r>
          </w:p>
        </w:tc>
      </w:tr>
      <w:tr w:rsidR="002E4B14" w:rsidRPr="0023125A" w14:paraId="34031896" w14:textId="77777777" w:rsidTr="006D3FB4">
        <w:trPr>
          <w:trHeight w:val="284"/>
          <w:jc w:val="center"/>
        </w:trPr>
        <w:tc>
          <w:tcPr>
            <w:tcW w:w="405" w:type="dxa"/>
            <w:vMerge/>
            <w:vAlign w:val="center"/>
          </w:tcPr>
          <w:p w14:paraId="668C7964" w14:textId="77777777" w:rsidR="002E4B14" w:rsidRPr="0023125A" w:rsidRDefault="002E4B14" w:rsidP="008C130F">
            <w:pPr>
              <w:keepLines/>
              <w:snapToGrid w:val="0"/>
              <w:ind w:left="-567" w:right="-568"/>
              <w:jc w:val="center"/>
              <w:rPr>
                <w:rFonts w:cstheme="minorHAnsi"/>
                <w:sz w:val="22"/>
                <w:szCs w:val="22"/>
                <w:lang w:val="de-DE"/>
              </w:rPr>
            </w:pPr>
          </w:p>
        </w:tc>
        <w:tc>
          <w:tcPr>
            <w:tcW w:w="2451" w:type="dxa"/>
            <w:vMerge/>
            <w:vAlign w:val="center"/>
          </w:tcPr>
          <w:p w14:paraId="3619D103"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top w:val="nil"/>
            </w:tcBorders>
            <w:vAlign w:val="center"/>
          </w:tcPr>
          <w:p w14:paraId="17743835"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609D141B"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top w:val="nil"/>
            </w:tcBorders>
            <w:vAlign w:val="center"/>
          </w:tcPr>
          <w:p w14:paraId="05193B42"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0,01095</w:t>
            </w:r>
          </w:p>
        </w:tc>
      </w:tr>
      <w:tr w:rsidR="002E4B14" w:rsidRPr="0023125A" w14:paraId="3B145B7E" w14:textId="77777777" w:rsidTr="00F506A4">
        <w:trPr>
          <w:trHeight w:val="284"/>
          <w:jc w:val="center"/>
        </w:trPr>
        <w:tc>
          <w:tcPr>
            <w:tcW w:w="8926" w:type="dxa"/>
            <w:gridSpan w:val="5"/>
            <w:shd w:val="clear" w:color="auto" w:fill="D9D9D9"/>
            <w:vAlign w:val="center"/>
          </w:tcPr>
          <w:p w14:paraId="75D30283" w14:textId="720C34C2" w:rsidR="002E4B14" w:rsidRPr="0023125A" w:rsidRDefault="001E0889" w:rsidP="001E0889">
            <w:pPr>
              <w:keepLines/>
              <w:snapToGrid w:val="0"/>
              <w:ind w:left="-567" w:right="-568"/>
              <w:jc w:val="center"/>
              <w:rPr>
                <w:rFonts w:cstheme="minorHAnsi"/>
                <w:sz w:val="22"/>
                <w:szCs w:val="22"/>
              </w:rPr>
            </w:pPr>
            <w:r>
              <w:rPr>
                <w:rFonts w:cstheme="minorHAnsi"/>
                <w:b/>
                <w:sz w:val="22"/>
                <w:szCs w:val="22"/>
              </w:rPr>
              <w:t>Kurnik</w:t>
            </w:r>
            <w:r w:rsidR="002E4B14" w:rsidRPr="0023125A">
              <w:rPr>
                <w:rFonts w:cstheme="minorHAnsi"/>
                <w:b/>
                <w:sz w:val="22"/>
                <w:szCs w:val="22"/>
              </w:rPr>
              <w:t xml:space="preserve"> K4 i K5</w:t>
            </w:r>
          </w:p>
        </w:tc>
      </w:tr>
      <w:tr w:rsidR="002E4B14" w:rsidRPr="0023125A" w14:paraId="23D8209E" w14:textId="77777777" w:rsidTr="00F506A4">
        <w:trPr>
          <w:trHeight w:val="284"/>
          <w:jc w:val="center"/>
        </w:trPr>
        <w:tc>
          <w:tcPr>
            <w:tcW w:w="405" w:type="dxa"/>
            <w:vMerge w:val="restart"/>
            <w:vAlign w:val="center"/>
          </w:tcPr>
          <w:p w14:paraId="1706CD03" w14:textId="77777777" w:rsidR="002E4B14" w:rsidRPr="0023125A" w:rsidRDefault="002E4B14" w:rsidP="008C130F">
            <w:pPr>
              <w:keepLines/>
              <w:rPr>
                <w:rFonts w:cstheme="minorHAnsi"/>
                <w:sz w:val="22"/>
                <w:szCs w:val="22"/>
              </w:rPr>
            </w:pPr>
            <w:r w:rsidRPr="0023125A">
              <w:rPr>
                <w:rFonts w:cstheme="minorHAnsi"/>
                <w:sz w:val="22"/>
                <w:szCs w:val="22"/>
              </w:rPr>
              <w:t>7.</w:t>
            </w:r>
          </w:p>
        </w:tc>
        <w:tc>
          <w:tcPr>
            <w:tcW w:w="2451" w:type="dxa"/>
            <w:vMerge w:val="restart"/>
            <w:vAlign w:val="center"/>
          </w:tcPr>
          <w:p w14:paraId="7AF3B691" w14:textId="77777777" w:rsidR="002E4B14" w:rsidRPr="0023125A" w:rsidRDefault="002E4B14" w:rsidP="00725226">
            <w:pPr>
              <w:keepLines/>
              <w:snapToGrid w:val="0"/>
              <w:ind w:left="154"/>
              <w:rPr>
                <w:rFonts w:cstheme="minorHAnsi"/>
                <w:sz w:val="22"/>
                <w:szCs w:val="22"/>
                <w:lang w:val="de-DE"/>
              </w:rPr>
            </w:pPr>
            <w:r w:rsidRPr="0023125A">
              <w:rPr>
                <w:rFonts w:cstheme="minorHAnsi"/>
                <w:sz w:val="22"/>
                <w:szCs w:val="22"/>
                <w:lang w:val="de-DE"/>
              </w:rPr>
              <w:t>E-57 do E-66 (K4)</w:t>
            </w:r>
          </w:p>
          <w:p w14:paraId="72AFC7A4" w14:textId="77777777" w:rsidR="002E4B14" w:rsidRPr="0023125A" w:rsidRDefault="002E4B14" w:rsidP="00725226">
            <w:pPr>
              <w:keepLines/>
              <w:snapToGrid w:val="0"/>
              <w:ind w:left="154"/>
              <w:rPr>
                <w:rFonts w:cstheme="minorHAnsi"/>
                <w:sz w:val="22"/>
                <w:szCs w:val="22"/>
                <w:lang w:val="de-DE"/>
              </w:rPr>
            </w:pPr>
            <w:r w:rsidRPr="0023125A">
              <w:rPr>
                <w:rFonts w:cstheme="minorHAnsi"/>
                <w:sz w:val="22"/>
                <w:szCs w:val="22"/>
                <w:lang w:val="de-DE"/>
              </w:rPr>
              <w:t>E-77 do E-86 (K5)</w:t>
            </w:r>
          </w:p>
        </w:tc>
        <w:tc>
          <w:tcPr>
            <w:tcW w:w="2286" w:type="dxa"/>
            <w:vAlign w:val="center"/>
          </w:tcPr>
          <w:p w14:paraId="5C8ADF3B"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56A2AFA0"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0,0249</w:t>
            </w:r>
          </w:p>
        </w:tc>
        <w:tc>
          <w:tcPr>
            <w:tcW w:w="2005" w:type="dxa"/>
            <w:vAlign w:val="center"/>
          </w:tcPr>
          <w:p w14:paraId="3A387B1F"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0,0087</w:t>
            </w:r>
          </w:p>
        </w:tc>
      </w:tr>
      <w:tr w:rsidR="002E4B14" w:rsidRPr="0023125A" w14:paraId="724F8D21" w14:textId="77777777" w:rsidTr="006D3FB4">
        <w:trPr>
          <w:trHeight w:val="284"/>
          <w:jc w:val="center"/>
        </w:trPr>
        <w:tc>
          <w:tcPr>
            <w:tcW w:w="405" w:type="dxa"/>
            <w:vMerge/>
            <w:vAlign w:val="center"/>
          </w:tcPr>
          <w:p w14:paraId="35680466" w14:textId="77777777" w:rsidR="002E4B14" w:rsidRPr="0023125A" w:rsidRDefault="002E4B14" w:rsidP="008C130F">
            <w:pPr>
              <w:keepLines/>
              <w:rPr>
                <w:rFonts w:cstheme="minorHAnsi"/>
                <w:sz w:val="22"/>
                <w:szCs w:val="22"/>
              </w:rPr>
            </w:pPr>
          </w:p>
        </w:tc>
        <w:tc>
          <w:tcPr>
            <w:tcW w:w="2451" w:type="dxa"/>
            <w:vMerge/>
            <w:vAlign w:val="center"/>
          </w:tcPr>
          <w:p w14:paraId="727D7CF7" w14:textId="77777777" w:rsidR="002E4B14" w:rsidRPr="0023125A" w:rsidRDefault="002E4B14" w:rsidP="00725226">
            <w:pPr>
              <w:keepLines/>
              <w:snapToGrid w:val="0"/>
              <w:ind w:left="154"/>
              <w:rPr>
                <w:rFonts w:cstheme="minorHAnsi"/>
                <w:sz w:val="22"/>
                <w:szCs w:val="22"/>
                <w:lang w:val="de-DE"/>
              </w:rPr>
            </w:pPr>
          </w:p>
        </w:tc>
        <w:tc>
          <w:tcPr>
            <w:tcW w:w="2286" w:type="dxa"/>
            <w:tcBorders>
              <w:bottom w:val="single" w:sz="4" w:space="0" w:color="000000"/>
            </w:tcBorders>
            <w:vAlign w:val="center"/>
          </w:tcPr>
          <w:p w14:paraId="53300D9C"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7586F981"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0,000251</w:t>
            </w:r>
          </w:p>
        </w:tc>
        <w:tc>
          <w:tcPr>
            <w:tcW w:w="2005" w:type="dxa"/>
            <w:tcBorders>
              <w:bottom w:val="single" w:sz="4" w:space="0" w:color="000000"/>
            </w:tcBorders>
            <w:vAlign w:val="center"/>
          </w:tcPr>
          <w:p w14:paraId="561EAFEA"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0,000088</w:t>
            </w:r>
          </w:p>
        </w:tc>
      </w:tr>
      <w:tr w:rsidR="002E4B14" w:rsidRPr="0023125A" w14:paraId="5EAAC0E3" w14:textId="77777777" w:rsidTr="006D3FB4">
        <w:trPr>
          <w:trHeight w:val="284"/>
          <w:jc w:val="center"/>
        </w:trPr>
        <w:tc>
          <w:tcPr>
            <w:tcW w:w="405" w:type="dxa"/>
            <w:vMerge/>
            <w:vAlign w:val="center"/>
          </w:tcPr>
          <w:p w14:paraId="70E6251E" w14:textId="77777777" w:rsidR="002E4B14" w:rsidRPr="0023125A" w:rsidRDefault="002E4B14" w:rsidP="008C130F">
            <w:pPr>
              <w:keepLines/>
              <w:rPr>
                <w:rFonts w:cstheme="minorHAnsi"/>
                <w:sz w:val="22"/>
                <w:szCs w:val="22"/>
              </w:rPr>
            </w:pPr>
          </w:p>
        </w:tc>
        <w:tc>
          <w:tcPr>
            <w:tcW w:w="2451" w:type="dxa"/>
            <w:vMerge/>
            <w:vAlign w:val="center"/>
          </w:tcPr>
          <w:p w14:paraId="482AF319" w14:textId="77777777" w:rsidR="002E4B14" w:rsidRPr="0023125A" w:rsidRDefault="002E4B14" w:rsidP="00725226">
            <w:pPr>
              <w:keepLines/>
              <w:snapToGrid w:val="0"/>
              <w:ind w:left="154"/>
              <w:rPr>
                <w:rFonts w:cstheme="minorHAnsi"/>
                <w:sz w:val="22"/>
                <w:szCs w:val="22"/>
                <w:lang w:val="de-DE"/>
              </w:rPr>
            </w:pPr>
          </w:p>
        </w:tc>
        <w:tc>
          <w:tcPr>
            <w:tcW w:w="2286" w:type="dxa"/>
            <w:tcBorders>
              <w:bottom w:val="nil"/>
            </w:tcBorders>
            <w:vAlign w:val="center"/>
          </w:tcPr>
          <w:p w14:paraId="32BCE205"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1)</w:t>
            </w:r>
            <w:r w:rsidRPr="0023125A">
              <w:rPr>
                <w:rFonts w:cstheme="minorHAnsi"/>
                <w:sz w:val="22"/>
                <w:szCs w:val="22"/>
              </w:rPr>
              <w:t xml:space="preserve"> w tym:</w:t>
            </w:r>
          </w:p>
        </w:tc>
        <w:tc>
          <w:tcPr>
            <w:tcW w:w="1779" w:type="dxa"/>
            <w:tcBorders>
              <w:bottom w:val="nil"/>
            </w:tcBorders>
            <w:vAlign w:val="center"/>
          </w:tcPr>
          <w:p w14:paraId="1337AECA"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0,00522</w:t>
            </w:r>
          </w:p>
        </w:tc>
        <w:tc>
          <w:tcPr>
            <w:tcW w:w="2005" w:type="dxa"/>
            <w:tcBorders>
              <w:bottom w:val="nil"/>
            </w:tcBorders>
            <w:vAlign w:val="center"/>
          </w:tcPr>
          <w:p w14:paraId="5A392E1C"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0,00183</w:t>
            </w:r>
          </w:p>
        </w:tc>
      </w:tr>
      <w:tr w:rsidR="002E4B14" w:rsidRPr="0023125A" w14:paraId="217A2839" w14:textId="77777777" w:rsidTr="006D3FB4">
        <w:trPr>
          <w:trHeight w:val="284"/>
          <w:jc w:val="center"/>
        </w:trPr>
        <w:tc>
          <w:tcPr>
            <w:tcW w:w="405" w:type="dxa"/>
            <w:vMerge/>
            <w:vAlign w:val="center"/>
          </w:tcPr>
          <w:p w14:paraId="57B6A0B3" w14:textId="77777777" w:rsidR="002E4B14" w:rsidRPr="0023125A" w:rsidRDefault="002E4B14" w:rsidP="008C130F">
            <w:pPr>
              <w:keepLines/>
              <w:rPr>
                <w:rFonts w:cstheme="minorHAnsi"/>
                <w:sz w:val="22"/>
                <w:szCs w:val="22"/>
              </w:rPr>
            </w:pPr>
          </w:p>
        </w:tc>
        <w:tc>
          <w:tcPr>
            <w:tcW w:w="2451" w:type="dxa"/>
            <w:vMerge/>
            <w:vAlign w:val="center"/>
          </w:tcPr>
          <w:p w14:paraId="143FE3DF" w14:textId="77777777" w:rsidR="002E4B14" w:rsidRPr="0023125A" w:rsidRDefault="002E4B14" w:rsidP="00725226">
            <w:pPr>
              <w:keepLines/>
              <w:snapToGrid w:val="0"/>
              <w:ind w:left="154"/>
              <w:rPr>
                <w:rFonts w:cstheme="minorHAnsi"/>
                <w:sz w:val="22"/>
                <w:szCs w:val="22"/>
                <w:lang w:val="de-DE"/>
              </w:rPr>
            </w:pPr>
          </w:p>
        </w:tc>
        <w:tc>
          <w:tcPr>
            <w:tcW w:w="2286" w:type="dxa"/>
            <w:tcBorders>
              <w:top w:val="nil"/>
            </w:tcBorders>
            <w:vAlign w:val="center"/>
          </w:tcPr>
          <w:p w14:paraId="7215AA9D"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443F499D"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0,002871</w:t>
            </w:r>
          </w:p>
        </w:tc>
        <w:tc>
          <w:tcPr>
            <w:tcW w:w="2005" w:type="dxa"/>
            <w:tcBorders>
              <w:top w:val="nil"/>
            </w:tcBorders>
            <w:vAlign w:val="center"/>
          </w:tcPr>
          <w:p w14:paraId="4AF7DA2F"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0,001006</w:t>
            </w:r>
          </w:p>
        </w:tc>
      </w:tr>
      <w:tr w:rsidR="002E4B14" w:rsidRPr="0023125A" w14:paraId="73779E0A" w14:textId="77777777" w:rsidTr="00F506A4">
        <w:trPr>
          <w:trHeight w:val="284"/>
          <w:jc w:val="center"/>
        </w:trPr>
        <w:tc>
          <w:tcPr>
            <w:tcW w:w="405" w:type="dxa"/>
            <w:vMerge w:val="restart"/>
            <w:vAlign w:val="center"/>
          </w:tcPr>
          <w:p w14:paraId="6665E2CE" w14:textId="77777777" w:rsidR="002E4B14" w:rsidRPr="0023125A" w:rsidRDefault="002E4B14" w:rsidP="008C130F">
            <w:pPr>
              <w:keepLines/>
              <w:rPr>
                <w:rFonts w:cstheme="minorHAnsi"/>
                <w:sz w:val="22"/>
                <w:szCs w:val="22"/>
              </w:rPr>
            </w:pPr>
            <w:r w:rsidRPr="0023125A">
              <w:rPr>
                <w:rFonts w:cstheme="minorHAnsi"/>
                <w:sz w:val="22"/>
                <w:szCs w:val="22"/>
              </w:rPr>
              <w:t>8.</w:t>
            </w:r>
          </w:p>
        </w:tc>
        <w:tc>
          <w:tcPr>
            <w:tcW w:w="2451" w:type="dxa"/>
            <w:vMerge w:val="restart"/>
            <w:vAlign w:val="center"/>
          </w:tcPr>
          <w:p w14:paraId="3430DD03" w14:textId="50A11770" w:rsidR="002E4B14" w:rsidRPr="0023125A" w:rsidRDefault="002E4B14" w:rsidP="00725226">
            <w:pPr>
              <w:keepLines/>
              <w:snapToGrid w:val="0"/>
              <w:ind w:left="154"/>
              <w:rPr>
                <w:rFonts w:cstheme="minorHAnsi"/>
                <w:sz w:val="22"/>
                <w:szCs w:val="22"/>
                <w:lang w:val="de-DE"/>
              </w:rPr>
            </w:pPr>
            <w:r w:rsidRPr="0023125A">
              <w:rPr>
                <w:rFonts w:cstheme="minorHAnsi"/>
                <w:sz w:val="22"/>
                <w:szCs w:val="22"/>
                <w:lang w:val="de-DE"/>
              </w:rPr>
              <w:t>E-67 do E-76 (K4)</w:t>
            </w:r>
          </w:p>
        </w:tc>
        <w:tc>
          <w:tcPr>
            <w:tcW w:w="2286" w:type="dxa"/>
            <w:vAlign w:val="center"/>
          </w:tcPr>
          <w:p w14:paraId="519B800D"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558C42E5"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vAlign w:val="center"/>
          </w:tcPr>
          <w:p w14:paraId="00EF32AC"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0,0162</w:t>
            </w:r>
          </w:p>
        </w:tc>
      </w:tr>
      <w:tr w:rsidR="002E4B14" w:rsidRPr="0023125A" w14:paraId="66830542" w14:textId="77777777" w:rsidTr="006D3FB4">
        <w:trPr>
          <w:trHeight w:val="284"/>
          <w:jc w:val="center"/>
        </w:trPr>
        <w:tc>
          <w:tcPr>
            <w:tcW w:w="405" w:type="dxa"/>
            <w:vMerge/>
            <w:vAlign w:val="center"/>
          </w:tcPr>
          <w:p w14:paraId="4EF6D042" w14:textId="77777777" w:rsidR="002E4B14" w:rsidRPr="0023125A" w:rsidRDefault="002E4B14" w:rsidP="008C130F">
            <w:pPr>
              <w:keepLines/>
              <w:rPr>
                <w:rFonts w:cstheme="minorHAnsi"/>
                <w:sz w:val="22"/>
                <w:szCs w:val="22"/>
              </w:rPr>
            </w:pPr>
          </w:p>
        </w:tc>
        <w:tc>
          <w:tcPr>
            <w:tcW w:w="2451" w:type="dxa"/>
            <w:vMerge/>
            <w:vAlign w:val="center"/>
          </w:tcPr>
          <w:p w14:paraId="6DA04545" w14:textId="77777777" w:rsidR="002E4B14" w:rsidRPr="0023125A" w:rsidRDefault="002E4B14" w:rsidP="00725226">
            <w:pPr>
              <w:keepLines/>
              <w:snapToGrid w:val="0"/>
              <w:ind w:left="154"/>
              <w:rPr>
                <w:rFonts w:cstheme="minorHAnsi"/>
                <w:sz w:val="22"/>
                <w:szCs w:val="22"/>
                <w:lang w:val="de-DE"/>
              </w:rPr>
            </w:pPr>
          </w:p>
        </w:tc>
        <w:tc>
          <w:tcPr>
            <w:tcW w:w="2286" w:type="dxa"/>
            <w:tcBorders>
              <w:bottom w:val="single" w:sz="4" w:space="0" w:color="000000"/>
            </w:tcBorders>
            <w:vAlign w:val="center"/>
          </w:tcPr>
          <w:p w14:paraId="388E6B57"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4AB8CB70"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single" w:sz="4" w:space="0" w:color="000000"/>
            </w:tcBorders>
            <w:vAlign w:val="center"/>
          </w:tcPr>
          <w:p w14:paraId="2E615191"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0,000163</w:t>
            </w:r>
          </w:p>
        </w:tc>
      </w:tr>
      <w:tr w:rsidR="002E4B14" w:rsidRPr="0023125A" w14:paraId="237AF5DC" w14:textId="77777777" w:rsidTr="006D3FB4">
        <w:trPr>
          <w:trHeight w:val="284"/>
          <w:jc w:val="center"/>
        </w:trPr>
        <w:tc>
          <w:tcPr>
            <w:tcW w:w="405" w:type="dxa"/>
            <w:vMerge/>
            <w:vAlign w:val="center"/>
          </w:tcPr>
          <w:p w14:paraId="4B6DB029" w14:textId="77777777" w:rsidR="002E4B14" w:rsidRPr="0023125A" w:rsidRDefault="002E4B14" w:rsidP="008C130F">
            <w:pPr>
              <w:keepLines/>
              <w:rPr>
                <w:rFonts w:cstheme="minorHAnsi"/>
                <w:sz w:val="22"/>
                <w:szCs w:val="22"/>
              </w:rPr>
            </w:pPr>
          </w:p>
        </w:tc>
        <w:tc>
          <w:tcPr>
            <w:tcW w:w="2451" w:type="dxa"/>
            <w:vMerge/>
            <w:vAlign w:val="center"/>
          </w:tcPr>
          <w:p w14:paraId="4A0BE00C" w14:textId="77777777" w:rsidR="002E4B14" w:rsidRPr="0023125A" w:rsidRDefault="002E4B14" w:rsidP="00725226">
            <w:pPr>
              <w:keepLines/>
              <w:snapToGrid w:val="0"/>
              <w:ind w:left="154"/>
              <w:rPr>
                <w:rFonts w:cstheme="minorHAnsi"/>
                <w:sz w:val="22"/>
                <w:szCs w:val="22"/>
                <w:lang w:val="de-DE"/>
              </w:rPr>
            </w:pPr>
          </w:p>
        </w:tc>
        <w:tc>
          <w:tcPr>
            <w:tcW w:w="2286" w:type="dxa"/>
            <w:tcBorders>
              <w:bottom w:val="nil"/>
            </w:tcBorders>
            <w:vAlign w:val="center"/>
          </w:tcPr>
          <w:p w14:paraId="449F0D51"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1)</w:t>
            </w:r>
            <w:r w:rsidRPr="0023125A">
              <w:rPr>
                <w:rFonts w:cstheme="minorHAnsi"/>
                <w:sz w:val="22"/>
                <w:szCs w:val="22"/>
              </w:rPr>
              <w:t xml:space="preserve"> w tym:</w:t>
            </w:r>
          </w:p>
        </w:tc>
        <w:tc>
          <w:tcPr>
            <w:tcW w:w="1779" w:type="dxa"/>
            <w:tcBorders>
              <w:bottom w:val="nil"/>
            </w:tcBorders>
            <w:vAlign w:val="center"/>
          </w:tcPr>
          <w:p w14:paraId="24CEB7EA"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nil"/>
            </w:tcBorders>
            <w:vAlign w:val="center"/>
          </w:tcPr>
          <w:p w14:paraId="29725D88"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0,00339</w:t>
            </w:r>
          </w:p>
        </w:tc>
      </w:tr>
      <w:tr w:rsidR="002E4B14" w:rsidRPr="0023125A" w14:paraId="2F7484BE" w14:textId="77777777" w:rsidTr="006D3FB4">
        <w:trPr>
          <w:trHeight w:val="284"/>
          <w:jc w:val="center"/>
        </w:trPr>
        <w:tc>
          <w:tcPr>
            <w:tcW w:w="405" w:type="dxa"/>
            <w:vMerge/>
            <w:vAlign w:val="center"/>
          </w:tcPr>
          <w:p w14:paraId="3F36CF64" w14:textId="77777777" w:rsidR="002E4B14" w:rsidRPr="0023125A" w:rsidRDefault="002E4B14" w:rsidP="008C130F">
            <w:pPr>
              <w:keepLines/>
              <w:rPr>
                <w:rFonts w:cstheme="minorHAnsi"/>
                <w:sz w:val="22"/>
                <w:szCs w:val="22"/>
              </w:rPr>
            </w:pPr>
          </w:p>
        </w:tc>
        <w:tc>
          <w:tcPr>
            <w:tcW w:w="2451" w:type="dxa"/>
            <w:vMerge/>
            <w:vAlign w:val="center"/>
          </w:tcPr>
          <w:p w14:paraId="34BEFA55" w14:textId="77777777" w:rsidR="002E4B14" w:rsidRPr="0023125A" w:rsidRDefault="002E4B14" w:rsidP="00725226">
            <w:pPr>
              <w:keepLines/>
              <w:snapToGrid w:val="0"/>
              <w:ind w:left="154"/>
              <w:rPr>
                <w:rFonts w:cstheme="minorHAnsi"/>
                <w:sz w:val="22"/>
                <w:szCs w:val="22"/>
                <w:lang w:val="de-DE"/>
              </w:rPr>
            </w:pPr>
          </w:p>
        </w:tc>
        <w:tc>
          <w:tcPr>
            <w:tcW w:w="2286" w:type="dxa"/>
            <w:tcBorders>
              <w:top w:val="nil"/>
            </w:tcBorders>
            <w:vAlign w:val="center"/>
          </w:tcPr>
          <w:p w14:paraId="1D9661E7"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2D369849"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top w:val="nil"/>
            </w:tcBorders>
            <w:vAlign w:val="center"/>
          </w:tcPr>
          <w:p w14:paraId="227CF94B"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0,001865</w:t>
            </w:r>
          </w:p>
        </w:tc>
      </w:tr>
      <w:tr w:rsidR="002E4B14" w:rsidRPr="0023125A" w14:paraId="5D1DDF76" w14:textId="77777777" w:rsidTr="00F506A4">
        <w:trPr>
          <w:trHeight w:val="284"/>
          <w:jc w:val="center"/>
        </w:trPr>
        <w:tc>
          <w:tcPr>
            <w:tcW w:w="405" w:type="dxa"/>
            <w:vMerge w:val="restart"/>
            <w:vAlign w:val="center"/>
          </w:tcPr>
          <w:p w14:paraId="24154657" w14:textId="77777777" w:rsidR="002E4B14" w:rsidRPr="0023125A" w:rsidRDefault="002E4B14" w:rsidP="008C130F">
            <w:pPr>
              <w:keepLines/>
              <w:rPr>
                <w:rFonts w:cstheme="minorHAnsi"/>
                <w:sz w:val="22"/>
                <w:szCs w:val="22"/>
              </w:rPr>
            </w:pPr>
            <w:r w:rsidRPr="0023125A">
              <w:rPr>
                <w:rFonts w:cstheme="minorHAnsi"/>
                <w:sz w:val="22"/>
                <w:szCs w:val="22"/>
              </w:rPr>
              <w:t>9.</w:t>
            </w:r>
          </w:p>
        </w:tc>
        <w:tc>
          <w:tcPr>
            <w:tcW w:w="2451" w:type="dxa"/>
            <w:vMerge w:val="restart"/>
            <w:vAlign w:val="center"/>
          </w:tcPr>
          <w:p w14:paraId="5F383EDC" w14:textId="77777777" w:rsidR="002E4B14" w:rsidRPr="0023125A" w:rsidRDefault="002E4B14" w:rsidP="00725226">
            <w:pPr>
              <w:keepLines/>
              <w:snapToGrid w:val="0"/>
              <w:ind w:left="154"/>
              <w:rPr>
                <w:rFonts w:cstheme="minorHAnsi"/>
                <w:sz w:val="22"/>
                <w:szCs w:val="22"/>
                <w:lang w:val="de-DE"/>
              </w:rPr>
            </w:pPr>
            <w:r w:rsidRPr="0023125A">
              <w:rPr>
                <w:rFonts w:cstheme="minorHAnsi"/>
                <w:sz w:val="22"/>
                <w:szCs w:val="22"/>
                <w:lang w:val="de-DE"/>
              </w:rPr>
              <w:t xml:space="preserve">E-87, E-89, E-91, E-92, </w:t>
            </w:r>
          </w:p>
          <w:p w14:paraId="5705147F" w14:textId="05129617" w:rsidR="002E4B14" w:rsidRPr="0023125A" w:rsidRDefault="002E4B14" w:rsidP="00725226">
            <w:pPr>
              <w:keepLines/>
              <w:snapToGrid w:val="0"/>
              <w:ind w:left="154"/>
              <w:rPr>
                <w:rFonts w:cstheme="minorHAnsi"/>
                <w:sz w:val="22"/>
                <w:szCs w:val="22"/>
                <w:lang w:val="de-DE"/>
              </w:rPr>
            </w:pPr>
            <w:r w:rsidRPr="0023125A">
              <w:rPr>
                <w:rFonts w:cstheme="minorHAnsi"/>
                <w:sz w:val="22"/>
                <w:szCs w:val="22"/>
                <w:lang w:val="de-DE"/>
              </w:rPr>
              <w:t>E-94, E-96 (K5)</w:t>
            </w:r>
            <w:r w:rsidR="00725226">
              <w:rPr>
                <w:rFonts w:cstheme="minorHAnsi"/>
                <w:sz w:val="22"/>
                <w:szCs w:val="22"/>
                <w:lang w:val="de-DE"/>
              </w:rPr>
              <w:t xml:space="preserve"> </w:t>
            </w:r>
            <w:r w:rsidRPr="0023125A">
              <w:rPr>
                <w:rFonts w:cstheme="minorHAnsi"/>
                <w:sz w:val="22"/>
                <w:szCs w:val="22"/>
                <w:lang w:val="de-DE"/>
              </w:rPr>
              <w:t>(</w:t>
            </w:r>
            <w:proofErr w:type="spellStart"/>
            <w:r w:rsidRPr="0023125A">
              <w:rPr>
                <w:rFonts w:cstheme="minorHAnsi"/>
                <w:sz w:val="22"/>
                <w:szCs w:val="22"/>
                <w:lang w:val="de-DE"/>
              </w:rPr>
              <w:t>kurtyna</w:t>
            </w:r>
            <w:proofErr w:type="spellEnd"/>
            <w:r w:rsidRPr="0023125A">
              <w:rPr>
                <w:rFonts w:cstheme="minorHAnsi"/>
                <w:sz w:val="22"/>
                <w:szCs w:val="22"/>
                <w:lang w:val="de-DE"/>
              </w:rPr>
              <w:t>)</w:t>
            </w:r>
          </w:p>
          <w:p w14:paraId="31830742" w14:textId="1EE38BE4" w:rsidR="002E4B14" w:rsidRPr="0023125A" w:rsidRDefault="002E4B14" w:rsidP="00725226">
            <w:pPr>
              <w:keepLines/>
              <w:snapToGrid w:val="0"/>
              <w:ind w:left="154"/>
              <w:rPr>
                <w:rFonts w:cstheme="minorHAnsi"/>
                <w:sz w:val="22"/>
                <w:szCs w:val="22"/>
                <w:lang w:val="de-DE"/>
              </w:rPr>
            </w:pPr>
            <w:r w:rsidRPr="0023125A">
              <w:rPr>
                <w:rFonts w:cstheme="minorHAnsi"/>
                <w:sz w:val="22"/>
                <w:szCs w:val="22"/>
                <w:lang w:val="de-DE"/>
              </w:rPr>
              <w:t>E-88, E-90, E-93, E-95 (K5)</w:t>
            </w:r>
            <w:r w:rsidR="00725226">
              <w:rPr>
                <w:rFonts w:cstheme="minorHAnsi"/>
                <w:sz w:val="22"/>
                <w:szCs w:val="22"/>
                <w:lang w:val="de-DE"/>
              </w:rPr>
              <w:t xml:space="preserve"> </w:t>
            </w:r>
            <w:r w:rsidRPr="0023125A">
              <w:rPr>
                <w:rFonts w:cstheme="minorHAnsi"/>
                <w:sz w:val="22"/>
                <w:szCs w:val="22"/>
                <w:lang w:val="de-DE"/>
              </w:rPr>
              <w:t>(</w:t>
            </w:r>
            <w:proofErr w:type="spellStart"/>
            <w:r w:rsidRPr="0023125A">
              <w:rPr>
                <w:rFonts w:cstheme="minorHAnsi"/>
                <w:sz w:val="22"/>
                <w:szCs w:val="22"/>
                <w:lang w:val="de-DE"/>
              </w:rPr>
              <w:t>kurtyna</w:t>
            </w:r>
            <w:proofErr w:type="spellEnd"/>
            <w:r w:rsidRPr="0023125A">
              <w:rPr>
                <w:rFonts w:cstheme="minorHAnsi"/>
                <w:sz w:val="22"/>
                <w:szCs w:val="22"/>
                <w:lang w:val="de-DE"/>
              </w:rPr>
              <w:t>)</w:t>
            </w:r>
          </w:p>
        </w:tc>
        <w:tc>
          <w:tcPr>
            <w:tcW w:w="2286" w:type="dxa"/>
            <w:vAlign w:val="center"/>
          </w:tcPr>
          <w:p w14:paraId="0ABA42D3"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Amoniak</w:t>
            </w:r>
          </w:p>
        </w:tc>
        <w:tc>
          <w:tcPr>
            <w:tcW w:w="1779" w:type="dxa"/>
            <w:vAlign w:val="center"/>
          </w:tcPr>
          <w:p w14:paraId="26A255F2"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vAlign w:val="center"/>
          </w:tcPr>
          <w:p w14:paraId="3CC7EEB8"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0,081</w:t>
            </w:r>
          </w:p>
        </w:tc>
      </w:tr>
      <w:tr w:rsidR="002E4B14" w:rsidRPr="0023125A" w14:paraId="185B14B2" w14:textId="77777777" w:rsidTr="006D3FB4">
        <w:trPr>
          <w:trHeight w:val="284"/>
          <w:jc w:val="center"/>
        </w:trPr>
        <w:tc>
          <w:tcPr>
            <w:tcW w:w="405" w:type="dxa"/>
            <w:vMerge/>
            <w:vAlign w:val="center"/>
          </w:tcPr>
          <w:p w14:paraId="5E128ACE" w14:textId="77777777" w:rsidR="002E4B14" w:rsidRPr="0023125A" w:rsidRDefault="002E4B14" w:rsidP="008C130F">
            <w:pPr>
              <w:keepLines/>
              <w:snapToGrid w:val="0"/>
              <w:ind w:left="-567" w:right="-568"/>
              <w:rPr>
                <w:rFonts w:cstheme="minorHAnsi"/>
                <w:sz w:val="22"/>
                <w:szCs w:val="22"/>
                <w:lang w:val="de-DE"/>
              </w:rPr>
            </w:pPr>
          </w:p>
        </w:tc>
        <w:tc>
          <w:tcPr>
            <w:tcW w:w="2451" w:type="dxa"/>
            <w:vMerge/>
            <w:vAlign w:val="center"/>
          </w:tcPr>
          <w:p w14:paraId="0863F1FB"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bottom w:val="single" w:sz="4" w:space="0" w:color="000000"/>
            </w:tcBorders>
            <w:vAlign w:val="center"/>
          </w:tcPr>
          <w:p w14:paraId="7D46E84C"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Siarkowodór</w:t>
            </w:r>
          </w:p>
        </w:tc>
        <w:tc>
          <w:tcPr>
            <w:tcW w:w="1779" w:type="dxa"/>
            <w:tcBorders>
              <w:bottom w:val="single" w:sz="4" w:space="0" w:color="000000"/>
            </w:tcBorders>
            <w:vAlign w:val="center"/>
          </w:tcPr>
          <w:p w14:paraId="244A9BB4"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single" w:sz="4" w:space="0" w:color="000000"/>
            </w:tcBorders>
            <w:vAlign w:val="center"/>
          </w:tcPr>
          <w:p w14:paraId="5D44180A"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0,000815</w:t>
            </w:r>
          </w:p>
        </w:tc>
      </w:tr>
      <w:tr w:rsidR="002E4B14" w:rsidRPr="0023125A" w14:paraId="374353B4" w14:textId="77777777" w:rsidTr="006D3FB4">
        <w:trPr>
          <w:trHeight w:val="284"/>
          <w:jc w:val="center"/>
        </w:trPr>
        <w:tc>
          <w:tcPr>
            <w:tcW w:w="405" w:type="dxa"/>
            <w:vMerge/>
            <w:vAlign w:val="center"/>
          </w:tcPr>
          <w:p w14:paraId="7935BB11" w14:textId="77777777" w:rsidR="002E4B14" w:rsidRPr="0023125A" w:rsidRDefault="002E4B14" w:rsidP="008C130F">
            <w:pPr>
              <w:keepLines/>
              <w:snapToGrid w:val="0"/>
              <w:ind w:left="-567" w:right="-568"/>
              <w:rPr>
                <w:rFonts w:cstheme="minorHAnsi"/>
                <w:sz w:val="22"/>
                <w:szCs w:val="22"/>
                <w:lang w:val="de-DE"/>
              </w:rPr>
            </w:pPr>
          </w:p>
        </w:tc>
        <w:tc>
          <w:tcPr>
            <w:tcW w:w="2451" w:type="dxa"/>
            <w:vMerge/>
            <w:vAlign w:val="center"/>
          </w:tcPr>
          <w:p w14:paraId="1D56632E"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bottom w:val="nil"/>
            </w:tcBorders>
            <w:vAlign w:val="center"/>
          </w:tcPr>
          <w:p w14:paraId="162793AF"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1)</w:t>
            </w:r>
            <w:r w:rsidRPr="0023125A">
              <w:rPr>
                <w:rFonts w:cstheme="minorHAnsi"/>
                <w:sz w:val="22"/>
                <w:szCs w:val="22"/>
              </w:rPr>
              <w:t xml:space="preserve"> w tym:</w:t>
            </w:r>
          </w:p>
        </w:tc>
        <w:tc>
          <w:tcPr>
            <w:tcW w:w="1779" w:type="dxa"/>
            <w:tcBorders>
              <w:bottom w:val="nil"/>
            </w:tcBorders>
            <w:vAlign w:val="center"/>
          </w:tcPr>
          <w:p w14:paraId="07596E5B"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bottom w:val="nil"/>
            </w:tcBorders>
            <w:vAlign w:val="center"/>
          </w:tcPr>
          <w:p w14:paraId="0CEB3B01"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0,01695</w:t>
            </w:r>
          </w:p>
        </w:tc>
      </w:tr>
      <w:tr w:rsidR="002E4B14" w:rsidRPr="0023125A" w14:paraId="1F07ABA4" w14:textId="77777777" w:rsidTr="006D3FB4">
        <w:trPr>
          <w:trHeight w:val="284"/>
          <w:jc w:val="center"/>
        </w:trPr>
        <w:tc>
          <w:tcPr>
            <w:tcW w:w="405" w:type="dxa"/>
            <w:vMerge/>
            <w:vAlign w:val="center"/>
          </w:tcPr>
          <w:p w14:paraId="2CEEFF07" w14:textId="77777777" w:rsidR="002E4B14" w:rsidRPr="0023125A" w:rsidRDefault="002E4B14" w:rsidP="008C130F">
            <w:pPr>
              <w:keepLines/>
              <w:snapToGrid w:val="0"/>
              <w:ind w:left="-567" w:right="-568"/>
              <w:rPr>
                <w:rFonts w:cstheme="minorHAnsi"/>
                <w:sz w:val="22"/>
                <w:szCs w:val="22"/>
                <w:lang w:val="de-DE"/>
              </w:rPr>
            </w:pPr>
          </w:p>
        </w:tc>
        <w:tc>
          <w:tcPr>
            <w:tcW w:w="2451" w:type="dxa"/>
            <w:vMerge/>
            <w:vAlign w:val="center"/>
          </w:tcPr>
          <w:p w14:paraId="67BA72D4"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top w:val="nil"/>
            </w:tcBorders>
            <w:vAlign w:val="center"/>
          </w:tcPr>
          <w:p w14:paraId="76D40D33"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400B43BB"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c>
          <w:tcPr>
            <w:tcW w:w="2005" w:type="dxa"/>
            <w:tcBorders>
              <w:top w:val="nil"/>
            </w:tcBorders>
            <w:vAlign w:val="center"/>
          </w:tcPr>
          <w:p w14:paraId="0B322D7C" w14:textId="77777777" w:rsidR="002E4B14" w:rsidRPr="0023125A" w:rsidRDefault="002E4B14" w:rsidP="008C130F">
            <w:pPr>
              <w:keepLines/>
              <w:snapToGrid w:val="0"/>
              <w:ind w:left="21" w:right="-568"/>
              <w:rPr>
                <w:rFonts w:cstheme="minorHAnsi"/>
                <w:sz w:val="22"/>
                <w:szCs w:val="22"/>
              </w:rPr>
            </w:pPr>
            <w:r w:rsidRPr="0023125A">
              <w:rPr>
                <w:rFonts w:cstheme="minorHAnsi"/>
                <w:sz w:val="22"/>
                <w:szCs w:val="22"/>
              </w:rPr>
              <w:t>0,00932</w:t>
            </w:r>
          </w:p>
        </w:tc>
      </w:tr>
      <w:tr w:rsidR="002E4B14" w:rsidRPr="0023125A" w14:paraId="1D2E2454" w14:textId="77777777" w:rsidTr="00F506A4">
        <w:trPr>
          <w:trHeight w:val="330"/>
          <w:jc w:val="center"/>
        </w:trPr>
        <w:tc>
          <w:tcPr>
            <w:tcW w:w="8926" w:type="dxa"/>
            <w:gridSpan w:val="5"/>
            <w:shd w:val="clear" w:color="auto" w:fill="D9D9D9"/>
            <w:vAlign w:val="center"/>
          </w:tcPr>
          <w:p w14:paraId="045071E6" w14:textId="77777777" w:rsidR="002E4B14" w:rsidRPr="0023125A" w:rsidRDefault="002E4B14" w:rsidP="008C130F">
            <w:pPr>
              <w:keepLines/>
              <w:snapToGrid w:val="0"/>
              <w:ind w:left="-567" w:right="-568"/>
              <w:jc w:val="center"/>
              <w:rPr>
                <w:rFonts w:cstheme="minorHAnsi"/>
                <w:b/>
                <w:sz w:val="22"/>
                <w:szCs w:val="22"/>
              </w:rPr>
            </w:pPr>
            <w:r w:rsidRPr="0023125A">
              <w:rPr>
                <w:rFonts w:cstheme="minorHAnsi"/>
              </w:rPr>
              <w:br w:type="page"/>
            </w:r>
            <w:r w:rsidRPr="0023125A">
              <w:rPr>
                <w:rFonts w:cstheme="minorHAnsi"/>
                <w:b/>
                <w:sz w:val="22"/>
                <w:szCs w:val="22"/>
              </w:rPr>
              <w:t>Nagrzewnice gazowe</w:t>
            </w:r>
          </w:p>
        </w:tc>
      </w:tr>
      <w:tr w:rsidR="002E4B14" w:rsidRPr="0023125A" w14:paraId="1CB39869" w14:textId="77777777" w:rsidTr="006D3FB4">
        <w:trPr>
          <w:trHeight w:val="277"/>
          <w:jc w:val="center"/>
        </w:trPr>
        <w:tc>
          <w:tcPr>
            <w:tcW w:w="405" w:type="dxa"/>
            <w:vMerge w:val="restart"/>
            <w:vAlign w:val="center"/>
          </w:tcPr>
          <w:p w14:paraId="0E345E98" w14:textId="77777777" w:rsidR="002E4B14" w:rsidRPr="0023125A" w:rsidRDefault="002E4B14" w:rsidP="008C130F">
            <w:pPr>
              <w:keepLines/>
              <w:rPr>
                <w:rFonts w:cstheme="minorHAnsi"/>
                <w:lang w:val="de-DE"/>
              </w:rPr>
            </w:pPr>
            <w:r w:rsidRPr="0023125A">
              <w:rPr>
                <w:rFonts w:cstheme="minorHAnsi"/>
                <w:sz w:val="22"/>
                <w:szCs w:val="22"/>
              </w:rPr>
              <w:t>10</w:t>
            </w:r>
            <w:r w:rsidRPr="0023125A">
              <w:rPr>
                <w:rFonts w:cstheme="minorHAnsi"/>
                <w:lang w:val="de-DE"/>
              </w:rPr>
              <w:t>.</w:t>
            </w:r>
          </w:p>
        </w:tc>
        <w:tc>
          <w:tcPr>
            <w:tcW w:w="2451" w:type="dxa"/>
            <w:vMerge w:val="restart"/>
            <w:vAlign w:val="center"/>
          </w:tcPr>
          <w:p w14:paraId="0A1DA9EA" w14:textId="77777777" w:rsidR="002E4B14" w:rsidRPr="0023125A" w:rsidRDefault="002E4B14" w:rsidP="00725226">
            <w:pPr>
              <w:keepLines/>
              <w:snapToGrid w:val="0"/>
              <w:ind w:left="154" w:right="-568"/>
              <w:rPr>
                <w:rFonts w:cstheme="minorHAnsi"/>
                <w:sz w:val="22"/>
                <w:szCs w:val="22"/>
                <w:lang w:val="de-DE"/>
              </w:rPr>
            </w:pPr>
            <w:r w:rsidRPr="0023125A">
              <w:rPr>
                <w:rFonts w:cstheme="minorHAnsi"/>
                <w:sz w:val="22"/>
                <w:szCs w:val="22"/>
                <w:lang w:val="de-DE"/>
              </w:rPr>
              <w:t>E-115 do E-138</w:t>
            </w:r>
          </w:p>
        </w:tc>
        <w:tc>
          <w:tcPr>
            <w:tcW w:w="2286" w:type="dxa"/>
            <w:tcBorders>
              <w:bottom w:val="nil"/>
            </w:tcBorders>
            <w:vAlign w:val="center"/>
          </w:tcPr>
          <w:p w14:paraId="2F0C2E6E"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 xml:space="preserve">Pył </w:t>
            </w:r>
            <w:r w:rsidRPr="0023125A">
              <w:rPr>
                <w:rFonts w:cstheme="minorHAnsi"/>
                <w:sz w:val="22"/>
                <w:szCs w:val="22"/>
                <w:vertAlign w:val="superscript"/>
              </w:rPr>
              <w:t xml:space="preserve">1) </w:t>
            </w:r>
            <w:r w:rsidRPr="0023125A">
              <w:rPr>
                <w:rFonts w:cstheme="minorHAnsi"/>
                <w:sz w:val="22"/>
                <w:szCs w:val="22"/>
              </w:rPr>
              <w:t>w tym:</w:t>
            </w:r>
          </w:p>
        </w:tc>
        <w:tc>
          <w:tcPr>
            <w:tcW w:w="1779" w:type="dxa"/>
            <w:tcBorders>
              <w:bottom w:val="nil"/>
            </w:tcBorders>
            <w:vAlign w:val="center"/>
          </w:tcPr>
          <w:p w14:paraId="015E0330"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0,000225</w:t>
            </w:r>
          </w:p>
        </w:tc>
        <w:tc>
          <w:tcPr>
            <w:tcW w:w="2005" w:type="dxa"/>
            <w:tcBorders>
              <w:bottom w:val="nil"/>
            </w:tcBorders>
            <w:vAlign w:val="center"/>
          </w:tcPr>
          <w:p w14:paraId="0EACF805"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r>
      <w:tr w:rsidR="002E4B14" w:rsidRPr="0023125A" w14:paraId="08FE9BCF" w14:textId="77777777" w:rsidTr="006D3FB4">
        <w:trPr>
          <w:trHeight w:val="268"/>
          <w:jc w:val="center"/>
        </w:trPr>
        <w:tc>
          <w:tcPr>
            <w:tcW w:w="405" w:type="dxa"/>
            <w:vMerge/>
            <w:vAlign w:val="center"/>
          </w:tcPr>
          <w:p w14:paraId="30EAA2CA" w14:textId="77777777" w:rsidR="002E4B14" w:rsidRPr="0023125A" w:rsidRDefault="002E4B14" w:rsidP="008C130F">
            <w:pPr>
              <w:keepLines/>
              <w:numPr>
                <w:ilvl w:val="0"/>
                <w:numId w:val="19"/>
              </w:numPr>
              <w:suppressAutoHyphens/>
              <w:snapToGrid w:val="0"/>
              <w:ind w:left="-567" w:right="-568" w:firstLine="0"/>
              <w:jc w:val="center"/>
              <w:rPr>
                <w:rFonts w:cstheme="minorHAnsi"/>
                <w:sz w:val="22"/>
                <w:szCs w:val="22"/>
                <w:lang w:val="de-DE"/>
              </w:rPr>
            </w:pPr>
          </w:p>
        </w:tc>
        <w:tc>
          <w:tcPr>
            <w:tcW w:w="2451" w:type="dxa"/>
            <w:vMerge/>
            <w:vAlign w:val="center"/>
          </w:tcPr>
          <w:p w14:paraId="3473E8C7"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tcBorders>
              <w:top w:val="nil"/>
            </w:tcBorders>
            <w:vAlign w:val="center"/>
          </w:tcPr>
          <w:p w14:paraId="5DB5DDC4"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Pył zawieszony PM10</w:t>
            </w:r>
          </w:p>
        </w:tc>
        <w:tc>
          <w:tcPr>
            <w:tcW w:w="1779" w:type="dxa"/>
            <w:tcBorders>
              <w:top w:val="nil"/>
            </w:tcBorders>
            <w:vAlign w:val="center"/>
          </w:tcPr>
          <w:p w14:paraId="250984A1"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0,000225</w:t>
            </w:r>
          </w:p>
        </w:tc>
        <w:tc>
          <w:tcPr>
            <w:tcW w:w="2005" w:type="dxa"/>
            <w:tcBorders>
              <w:top w:val="nil"/>
            </w:tcBorders>
            <w:vAlign w:val="center"/>
          </w:tcPr>
          <w:p w14:paraId="7931DD2A"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r>
      <w:tr w:rsidR="002E4B14" w:rsidRPr="0023125A" w14:paraId="74FAF98D" w14:textId="77777777" w:rsidTr="00F506A4">
        <w:trPr>
          <w:trHeight w:val="271"/>
          <w:jc w:val="center"/>
        </w:trPr>
        <w:tc>
          <w:tcPr>
            <w:tcW w:w="405" w:type="dxa"/>
            <w:vMerge/>
            <w:vAlign w:val="center"/>
          </w:tcPr>
          <w:p w14:paraId="2AABF7F1" w14:textId="77777777" w:rsidR="002E4B14" w:rsidRPr="0023125A" w:rsidRDefault="002E4B14" w:rsidP="008C130F">
            <w:pPr>
              <w:keepLines/>
              <w:numPr>
                <w:ilvl w:val="0"/>
                <w:numId w:val="19"/>
              </w:numPr>
              <w:suppressAutoHyphens/>
              <w:snapToGrid w:val="0"/>
              <w:ind w:left="-567" w:right="-568" w:firstLine="0"/>
              <w:jc w:val="center"/>
              <w:rPr>
                <w:rFonts w:cstheme="minorHAnsi"/>
                <w:sz w:val="22"/>
                <w:szCs w:val="22"/>
                <w:lang w:val="de-DE"/>
              </w:rPr>
            </w:pPr>
          </w:p>
        </w:tc>
        <w:tc>
          <w:tcPr>
            <w:tcW w:w="2451" w:type="dxa"/>
            <w:vMerge/>
            <w:vAlign w:val="center"/>
          </w:tcPr>
          <w:p w14:paraId="2253A4AE"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vAlign w:val="center"/>
          </w:tcPr>
          <w:p w14:paraId="7DE16FAA"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Dwutlenek azotu</w:t>
            </w:r>
          </w:p>
        </w:tc>
        <w:tc>
          <w:tcPr>
            <w:tcW w:w="1779" w:type="dxa"/>
            <w:vAlign w:val="center"/>
          </w:tcPr>
          <w:p w14:paraId="4C85BF66"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0,027</w:t>
            </w:r>
          </w:p>
        </w:tc>
        <w:tc>
          <w:tcPr>
            <w:tcW w:w="2005" w:type="dxa"/>
            <w:vAlign w:val="center"/>
          </w:tcPr>
          <w:p w14:paraId="420C8299"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r>
      <w:tr w:rsidR="002E4B14" w:rsidRPr="0023125A" w14:paraId="61B7F2F1" w14:textId="77777777" w:rsidTr="00F506A4">
        <w:trPr>
          <w:trHeight w:val="276"/>
          <w:jc w:val="center"/>
        </w:trPr>
        <w:tc>
          <w:tcPr>
            <w:tcW w:w="405" w:type="dxa"/>
            <w:vMerge/>
            <w:vAlign w:val="center"/>
          </w:tcPr>
          <w:p w14:paraId="5B448B7C" w14:textId="77777777" w:rsidR="002E4B14" w:rsidRPr="0023125A" w:rsidRDefault="002E4B14" w:rsidP="008C130F">
            <w:pPr>
              <w:keepLines/>
              <w:numPr>
                <w:ilvl w:val="0"/>
                <w:numId w:val="19"/>
              </w:numPr>
              <w:suppressAutoHyphens/>
              <w:snapToGrid w:val="0"/>
              <w:ind w:left="-567" w:right="-568" w:firstLine="0"/>
              <w:jc w:val="center"/>
              <w:rPr>
                <w:rFonts w:cstheme="minorHAnsi"/>
                <w:sz w:val="22"/>
                <w:szCs w:val="22"/>
                <w:lang w:val="de-DE"/>
              </w:rPr>
            </w:pPr>
          </w:p>
        </w:tc>
        <w:tc>
          <w:tcPr>
            <w:tcW w:w="2451" w:type="dxa"/>
            <w:vMerge/>
            <w:vAlign w:val="center"/>
          </w:tcPr>
          <w:p w14:paraId="6FA7F839"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vAlign w:val="center"/>
          </w:tcPr>
          <w:p w14:paraId="19EA9D4B"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Dwutlenek siarki</w:t>
            </w:r>
          </w:p>
        </w:tc>
        <w:tc>
          <w:tcPr>
            <w:tcW w:w="1779" w:type="dxa"/>
            <w:vAlign w:val="center"/>
          </w:tcPr>
          <w:p w14:paraId="58A10004"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0,00045</w:t>
            </w:r>
          </w:p>
        </w:tc>
        <w:tc>
          <w:tcPr>
            <w:tcW w:w="2005" w:type="dxa"/>
            <w:vAlign w:val="center"/>
          </w:tcPr>
          <w:p w14:paraId="338A7504"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r>
      <w:tr w:rsidR="002E4B14" w:rsidRPr="0023125A" w14:paraId="34C850CA" w14:textId="77777777" w:rsidTr="00F506A4">
        <w:trPr>
          <w:trHeight w:val="279"/>
          <w:jc w:val="center"/>
        </w:trPr>
        <w:tc>
          <w:tcPr>
            <w:tcW w:w="405" w:type="dxa"/>
            <w:vMerge/>
            <w:vAlign w:val="center"/>
          </w:tcPr>
          <w:p w14:paraId="68EFF53E" w14:textId="77777777" w:rsidR="002E4B14" w:rsidRPr="0023125A" w:rsidRDefault="002E4B14" w:rsidP="008C130F">
            <w:pPr>
              <w:keepLines/>
              <w:numPr>
                <w:ilvl w:val="0"/>
                <w:numId w:val="19"/>
              </w:numPr>
              <w:suppressAutoHyphens/>
              <w:snapToGrid w:val="0"/>
              <w:ind w:left="-567" w:right="-568" w:firstLine="0"/>
              <w:jc w:val="center"/>
              <w:rPr>
                <w:rFonts w:cstheme="minorHAnsi"/>
                <w:sz w:val="22"/>
                <w:szCs w:val="22"/>
                <w:lang w:val="de-DE"/>
              </w:rPr>
            </w:pPr>
          </w:p>
        </w:tc>
        <w:tc>
          <w:tcPr>
            <w:tcW w:w="2451" w:type="dxa"/>
            <w:vMerge/>
            <w:vAlign w:val="center"/>
          </w:tcPr>
          <w:p w14:paraId="58A048BA" w14:textId="77777777" w:rsidR="002E4B14" w:rsidRPr="0023125A" w:rsidRDefault="002E4B14" w:rsidP="008C130F">
            <w:pPr>
              <w:keepLines/>
              <w:snapToGrid w:val="0"/>
              <w:ind w:left="-567" w:right="-568"/>
              <w:jc w:val="center"/>
              <w:rPr>
                <w:rFonts w:cstheme="minorHAnsi"/>
                <w:sz w:val="22"/>
                <w:szCs w:val="22"/>
                <w:lang w:val="de-DE"/>
              </w:rPr>
            </w:pPr>
          </w:p>
        </w:tc>
        <w:tc>
          <w:tcPr>
            <w:tcW w:w="2286" w:type="dxa"/>
            <w:vAlign w:val="center"/>
          </w:tcPr>
          <w:p w14:paraId="1812F56B" w14:textId="77777777" w:rsidR="002E4B14" w:rsidRPr="0023125A" w:rsidRDefault="002E4B14" w:rsidP="008C130F">
            <w:pPr>
              <w:keepLines/>
              <w:snapToGrid w:val="0"/>
              <w:ind w:left="-567" w:right="-568" w:firstLine="826"/>
              <w:rPr>
                <w:rFonts w:cstheme="minorHAnsi"/>
                <w:sz w:val="22"/>
                <w:szCs w:val="22"/>
              </w:rPr>
            </w:pPr>
            <w:r w:rsidRPr="0023125A">
              <w:rPr>
                <w:rFonts w:cstheme="minorHAnsi"/>
                <w:sz w:val="22"/>
                <w:szCs w:val="22"/>
              </w:rPr>
              <w:t>Tlenek węgla</w:t>
            </w:r>
          </w:p>
        </w:tc>
        <w:tc>
          <w:tcPr>
            <w:tcW w:w="1779" w:type="dxa"/>
            <w:vAlign w:val="center"/>
          </w:tcPr>
          <w:p w14:paraId="2A5DC84A" w14:textId="77777777" w:rsidR="002E4B14" w:rsidRPr="0023125A" w:rsidRDefault="002E4B14" w:rsidP="008C130F">
            <w:pPr>
              <w:keepLines/>
              <w:snapToGrid w:val="0"/>
              <w:ind w:left="99" w:right="-568"/>
              <w:rPr>
                <w:rFonts w:cstheme="minorHAnsi"/>
                <w:sz w:val="22"/>
                <w:szCs w:val="22"/>
              </w:rPr>
            </w:pPr>
            <w:r w:rsidRPr="0023125A">
              <w:rPr>
                <w:rFonts w:cstheme="minorHAnsi"/>
                <w:sz w:val="22"/>
                <w:szCs w:val="22"/>
              </w:rPr>
              <w:t>0,01800</w:t>
            </w:r>
          </w:p>
        </w:tc>
        <w:tc>
          <w:tcPr>
            <w:tcW w:w="2005" w:type="dxa"/>
            <w:vAlign w:val="center"/>
          </w:tcPr>
          <w:p w14:paraId="6AD97E1F" w14:textId="77777777" w:rsidR="002E4B14" w:rsidRPr="0023125A" w:rsidRDefault="002E4B14" w:rsidP="008C130F">
            <w:pPr>
              <w:keepLines/>
              <w:snapToGrid w:val="0"/>
              <w:ind w:left="-567" w:right="-568"/>
              <w:jc w:val="center"/>
              <w:rPr>
                <w:rFonts w:cstheme="minorHAnsi"/>
                <w:sz w:val="22"/>
                <w:szCs w:val="22"/>
              </w:rPr>
            </w:pPr>
            <w:r w:rsidRPr="0023125A">
              <w:rPr>
                <w:rFonts w:cstheme="minorHAnsi"/>
                <w:sz w:val="22"/>
                <w:szCs w:val="22"/>
              </w:rPr>
              <w:t>-</w:t>
            </w:r>
          </w:p>
        </w:tc>
      </w:tr>
    </w:tbl>
    <w:p w14:paraId="03D03405" w14:textId="77777777" w:rsidR="002E4B14" w:rsidRPr="0023125A" w:rsidRDefault="002E4B14" w:rsidP="008C130F">
      <w:pPr>
        <w:pStyle w:val="Lista"/>
        <w:keepLines/>
        <w:spacing w:after="0" w:line="276" w:lineRule="auto"/>
        <w:ind w:right="-1"/>
        <w:rPr>
          <w:rFonts w:asciiTheme="minorHAnsi" w:hAnsiTheme="minorHAnsi" w:cstheme="minorHAnsi"/>
        </w:rPr>
      </w:pPr>
      <w:r w:rsidRPr="0023125A">
        <w:rPr>
          <w:rFonts w:asciiTheme="minorHAnsi" w:hAnsiTheme="minorHAnsi" w:cstheme="minorHAnsi"/>
          <w:b/>
        </w:rPr>
        <w:t xml:space="preserve">* </w:t>
      </w:r>
      <w:r w:rsidRPr="0023125A">
        <w:rPr>
          <w:rFonts w:asciiTheme="minorHAnsi" w:hAnsiTheme="minorHAnsi" w:cstheme="minorHAnsi"/>
          <w:b/>
          <w:lang w:val="pl-PL"/>
        </w:rPr>
        <w:t xml:space="preserve"> </w:t>
      </w:r>
      <w:r w:rsidRPr="0023125A">
        <w:rPr>
          <w:rFonts w:asciiTheme="minorHAnsi" w:hAnsiTheme="minorHAnsi" w:cstheme="minorHAnsi"/>
        </w:rPr>
        <w:t>Emisja dla pojedynczego wentylatora</w:t>
      </w:r>
    </w:p>
    <w:p w14:paraId="6568671A" w14:textId="55A11D95" w:rsidR="002E4B14" w:rsidRPr="006D1D92" w:rsidRDefault="002E4B14" w:rsidP="008C130F">
      <w:pPr>
        <w:pStyle w:val="Lista"/>
        <w:keepLines/>
        <w:spacing w:after="0" w:line="276" w:lineRule="auto"/>
        <w:ind w:right="-1"/>
        <w:rPr>
          <w:rFonts w:asciiTheme="minorHAnsi" w:hAnsiTheme="minorHAnsi" w:cstheme="minorHAnsi"/>
          <w:lang w:val="pl-PL"/>
        </w:rPr>
      </w:pPr>
      <w:r w:rsidRPr="0023125A">
        <w:rPr>
          <w:rFonts w:asciiTheme="minorHAnsi" w:hAnsiTheme="minorHAnsi" w:cstheme="minorHAnsi"/>
          <w:vertAlign w:val="superscript"/>
        </w:rPr>
        <w:t xml:space="preserve">1) </w:t>
      </w:r>
      <w:r w:rsidRPr="0023125A">
        <w:rPr>
          <w:rFonts w:asciiTheme="minorHAnsi" w:hAnsiTheme="minorHAnsi" w:cstheme="minorHAnsi"/>
          <w:vertAlign w:val="superscript"/>
          <w:lang w:val="pl-PL"/>
        </w:rPr>
        <w:t xml:space="preserve"> </w:t>
      </w:r>
      <w:r w:rsidRPr="0023125A">
        <w:rPr>
          <w:rFonts w:asciiTheme="minorHAnsi" w:hAnsiTheme="minorHAnsi" w:cstheme="minorHAnsi"/>
        </w:rPr>
        <w:t>Pył – jako pył ogółem – wartość stanowiąca podstawę oceny dotrzymywania warunków pozwolenia w zakresie pyłów</w:t>
      </w:r>
      <w:r w:rsidR="006D1D92">
        <w:rPr>
          <w:rFonts w:asciiTheme="minorHAnsi" w:hAnsiTheme="minorHAnsi" w:cstheme="minorHAnsi"/>
          <w:lang w:val="pl-PL"/>
        </w:rPr>
        <w:t>.</w:t>
      </w:r>
    </w:p>
    <w:p w14:paraId="71482EA1" w14:textId="045B46D3" w:rsidR="002E4B14" w:rsidRPr="0023125A" w:rsidRDefault="006D1D92" w:rsidP="008C130F">
      <w:pPr>
        <w:pStyle w:val="Akapitzlist"/>
        <w:keepLines/>
        <w:tabs>
          <w:tab w:val="left" w:pos="0"/>
        </w:tabs>
        <w:spacing w:line="276" w:lineRule="auto"/>
        <w:ind w:left="0" w:right="-1"/>
        <w:rPr>
          <w:rFonts w:asciiTheme="minorHAnsi" w:eastAsia="BookmanOldStyle" w:hAnsiTheme="minorHAnsi" w:cstheme="minorHAnsi"/>
          <w:sz w:val="20"/>
          <w:szCs w:val="20"/>
        </w:rPr>
      </w:pPr>
      <w:r>
        <w:rPr>
          <w:rFonts w:asciiTheme="minorHAnsi" w:eastAsia="BookmanOldStyle" w:hAnsiTheme="minorHAnsi" w:cstheme="minorHAnsi"/>
          <w:sz w:val="20"/>
          <w:szCs w:val="20"/>
          <w:vertAlign w:val="superscript"/>
        </w:rPr>
        <w:t xml:space="preserve">2) </w:t>
      </w:r>
      <w:r w:rsidR="002E4B14" w:rsidRPr="0023125A">
        <w:rPr>
          <w:rFonts w:asciiTheme="minorHAnsi" w:eastAsia="BookmanOldStyle" w:hAnsiTheme="minorHAnsi" w:cstheme="minorHAnsi"/>
          <w:sz w:val="20"/>
          <w:szCs w:val="20"/>
        </w:rPr>
        <w:t xml:space="preserve">Podokres I - pracują wszystkie wentylatory dachowe kurników K1 do K6 przez 5 548 h/rok i 24 szt. nagrzewnic przez </w:t>
      </w:r>
      <w:r w:rsidR="002E4B14" w:rsidRPr="0023125A">
        <w:rPr>
          <w:rFonts w:asciiTheme="minorHAnsi" w:eastAsia="BookmanOldStyle" w:hAnsiTheme="minorHAnsi" w:cstheme="minorHAnsi"/>
          <w:sz w:val="20"/>
          <w:szCs w:val="20"/>
        </w:rPr>
        <w:br/>
        <w:t xml:space="preserve">4 032 h/rok. </w:t>
      </w:r>
    </w:p>
    <w:p w14:paraId="7931BCB0" w14:textId="2FD1EF99" w:rsidR="002E4B14" w:rsidRPr="0023125A" w:rsidRDefault="006D1D92" w:rsidP="00886C52">
      <w:pPr>
        <w:pStyle w:val="Akapitzlist"/>
        <w:keepLines/>
        <w:tabs>
          <w:tab w:val="left" w:pos="0"/>
        </w:tabs>
        <w:spacing w:after="600" w:line="276" w:lineRule="auto"/>
        <w:ind w:left="0"/>
        <w:rPr>
          <w:rFonts w:asciiTheme="minorHAnsi" w:eastAsia="BookmanOldStyle" w:hAnsiTheme="minorHAnsi" w:cstheme="minorHAnsi"/>
          <w:sz w:val="20"/>
          <w:szCs w:val="20"/>
        </w:rPr>
      </w:pPr>
      <w:r>
        <w:rPr>
          <w:rFonts w:asciiTheme="minorHAnsi" w:eastAsia="BookmanOldStyle" w:hAnsiTheme="minorHAnsi" w:cstheme="minorHAnsi"/>
          <w:sz w:val="20"/>
          <w:szCs w:val="20"/>
          <w:vertAlign w:val="superscript"/>
        </w:rPr>
        <w:t xml:space="preserve">3) </w:t>
      </w:r>
      <w:r w:rsidR="002E4B14" w:rsidRPr="0023125A">
        <w:rPr>
          <w:rFonts w:asciiTheme="minorHAnsi" w:eastAsia="BookmanOldStyle" w:hAnsiTheme="minorHAnsi" w:cstheme="minorHAnsi"/>
          <w:sz w:val="20"/>
          <w:szCs w:val="20"/>
        </w:rPr>
        <w:t>Podokres II - pracują wszystkie wentylatory dachowe i ścienne szczytowe kurników K1 do K6 przez 500 h/rok.</w:t>
      </w:r>
    </w:p>
    <w:p w14:paraId="731442DC" w14:textId="2F94F94C" w:rsidR="002E4B14" w:rsidRDefault="002E4B14" w:rsidP="008C130F">
      <w:pPr>
        <w:pStyle w:val="Lista"/>
        <w:keepLines/>
        <w:spacing w:after="360" w:line="276" w:lineRule="auto"/>
        <w:rPr>
          <w:rFonts w:asciiTheme="minorHAnsi" w:hAnsiTheme="minorHAnsi" w:cstheme="minorHAnsi"/>
          <w:b/>
          <w:sz w:val="24"/>
          <w:szCs w:val="24"/>
        </w:rPr>
      </w:pPr>
      <w:r w:rsidRPr="0023125A">
        <w:rPr>
          <w:rFonts w:asciiTheme="minorHAnsi" w:hAnsiTheme="minorHAnsi" w:cstheme="minorHAnsi"/>
          <w:b/>
          <w:sz w:val="24"/>
          <w:szCs w:val="24"/>
        </w:rPr>
        <w:t>5.1.4. Dopuszczalne wielkości emisji rocznej z instalacji objętej pozwoleniem zintegrowanym</w:t>
      </w:r>
    </w:p>
    <w:tbl>
      <w:tblPr>
        <w:tblW w:w="3358" w:type="pct"/>
        <w:jc w:val="center"/>
        <w:tblLook w:val="0000" w:firstRow="0" w:lastRow="0" w:firstColumn="0" w:lastColumn="0" w:noHBand="0" w:noVBand="0"/>
      </w:tblPr>
      <w:tblGrid>
        <w:gridCol w:w="563"/>
        <w:gridCol w:w="3401"/>
        <w:gridCol w:w="2502"/>
      </w:tblGrid>
      <w:tr w:rsidR="001B2CCA" w:rsidRPr="00433A70" w14:paraId="1472BB79" w14:textId="77777777" w:rsidTr="00433A70">
        <w:trPr>
          <w:trHeight w:val="448"/>
          <w:jc w:val="center"/>
        </w:trPr>
        <w:tc>
          <w:tcPr>
            <w:tcW w:w="435" w:type="pct"/>
            <w:tcBorders>
              <w:top w:val="single" w:sz="4" w:space="0" w:color="000000"/>
              <w:left w:val="single" w:sz="4" w:space="0" w:color="000000"/>
              <w:bottom w:val="single" w:sz="4" w:space="0" w:color="auto"/>
            </w:tcBorders>
            <w:shd w:val="clear" w:color="auto" w:fill="D9D9D9"/>
            <w:vAlign w:val="center"/>
          </w:tcPr>
          <w:p w14:paraId="036E08AE" w14:textId="32A66BDD" w:rsidR="001B2CCA" w:rsidRPr="00433A70" w:rsidRDefault="001B2CCA" w:rsidP="008932FB">
            <w:pPr>
              <w:keepLines/>
              <w:snapToGrid w:val="0"/>
              <w:jc w:val="center"/>
              <w:rPr>
                <w:rFonts w:cstheme="minorHAnsi"/>
                <w:b/>
                <w:bCs/>
                <w:sz w:val="22"/>
                <w:szCs w:val="22"/>
              </w:rPr>
            </w:pPr>
            <w:r w:rsidRPr="00433A70">
              <w:rPr>
                <w:rFonts w:cstheme="minorHAnsi"/>
                <w:b/>
                <w:bCs/>
                <w:sz w:val="22"/>
                <w:szCs w:val="22"/>
              </w:rPr>
              <w:t>Lp.</w:t>
            </w:r>
          </w:p>
        </w:tc>
        <w:tc>
          <w:tcPr>
            <w:tcW w:w="2630" w:type="pct"/>
            <w:tcBorders>
              <w:top w:val="single" w:sz="4" w:space="0" w:color="000000"/>
              <w:left w:val="single" w:sz="4" w:space="0" w:color="000000"/>
              <w:bottom w:val="single" w:sz="4" w:space="0" w:color="auto"/>
            </w:tcBorders>
            <w:shd w:val="clear" w:color="auto" w:fill="D9D9D9"/>
            <w:vAlign w:val="center"/>
          </w:tcPr>
          <w:p w14:paraId="441A39CB" w14:textId="728C177D" w:rsidR="001B2CCA" w:rsidRPr="00433A70" w:rsidRDefault="001B2CCA" w:rsidP="008932FB">
            <w:pPr>
              <w:keepLines/>
              <w:snapToGrid w:val="0"/>
              <w:jc w:val="center"/>
              <w:rPr>
                <w:rFonts w:cstheme="minorHAnsi"/>
                <w:b/>
                <w:bCs/>
                <w:sz w:val="22"/>
                <w:szCs w:val="22"/>
              </w:rPr>
            </w:pPr>
            <w:r w:rsidRPr="00433A70">
              <w:rPr>
                <w:rFonts w:cstheme="minorHAnsi"/>
                <w:b/>
                <w:bCs/>
                <w:sz w:val="22"/>
                <w:szCs w:val="22"/>
              </w:rPr>
              <w:t>Rodzaj substancji</w:t>
            </w:r>
          </w:p>
        </w:tc>
        <w:tc>
          <w:tcPr>
            <w:tcW w:w="1935" w:type="pct"/>
            <w:tcBorders>
              <w:top w:val="single" w:sz="4" w:space="0" w:color="000000"/>
              <w:left w:val="single" w:sz="4" w:space="0" w:color="000000"/>
              <w:bottom w:val="single" w:sz="4" w:space="0" w:color="auto"/>
              <w:right w:val="single" w:sz="4" w:space="0" w:color="000000"/>
            </w:tcBorders>
            <w:shd w:val="clear" w:color="auto" w:fill="D9D9D9"/>
            <w:vAlign w:val="center"/>
          </w:tcPr>
          <w:p w14:paraId="442682BF" w14:textId="6922FFF8" w:rsidR="001B2CCA" w:rsidRPr="00433A70" w:rsidRDefault="001B2CCA" w:rsidP="008932FB">
            <w:pPr>
              <w:keepLines/>
              <w:snapToGrid w:val="0"/>
              <w:ind w:left="-38" w:right="-67"/>
              <w:jc w:val="center"/>
              <w:rPr>
                <w:rFonts w:cstheme="minorHAnsi"/>
                <w:b/>
                <w:bCs/>
                <w:sz w:val="22"/>
                <w:szCs w:val="22"/>
              </w:rPr>
            </w:pPr>
            <w:r w:rsidRPr="00433A70">
              <w:rPr>
                <w:rFonts w:cstheme="minorHAnsi"/>
                <w:b/>
                <w:bCs/>
                <w:sz w:val="22"/>
                <w:szCs w:val="22"/>
              </w:rPr>
              <w:t>Mg/rok</w:t>
            </w:r>
          </w:p>
        </w:tc>
      </w:tr>
      <w:tr w:rsidR="00433A70" w:rsidRPr="00433A70" w14:paraId="3408820A" w14:textId="77777777" w:rsidTr="00433A70">
        <w:trPr>
          <w:trHeight w:val="284"/>
          <w:jc w:val="center"/>
        </w:trPr>
        <w:tc>
          <w:tcPr>
            <w:tcW w:w="435" w:type="pct"/>
            <w:tcBorders>
              <w:top w:val="single" w:sz="4" w:space="0" w:color="auto"/>
              <w:left w:val="single" w:sz="4" w:space="0" w:color="auto"/>
              <w:bottom w:val="single" w:sz="4" w:space="0" w:color="000000"/>
            </w:tcBorders>
          </w:tcPr>
          <w:p w14:paraId="1EF3275A" w14:textId="3FD6F6EE" w:rsidR="00433A70" w:rsidRPr="00433A70" w:rsidRDefault="00433A70" w:rsidP="00433A70">
            <w:pPr>
              <w:pStyle w:val="NormalnyWeb"/>
              <w:keepLines/>
              <w:rPr>
                <w:rFonts w:asciiTheme="minorHAnsi" w:hAnsiTheme="minorHAnsi" w:cstheme="minorHAnsi"/>
                <w:sz w:val="22"/>
                <w:szCs w:val="22"/>
              </w:rPr>
            </w:pPr>
            <w:r w:rsidRPr="00433A70">
              <w:rPr>
                <w:rFonts w:asciiTheme="minorHAnsi" w:hAnsiTheme="minorHAnsi" w:cstheme="minorHAnsi"/>
                <w:sz w:val="22"/>
                <w:szCs w:val="22"/>
              </w:rPr>
              <w:t>1.</w:t>
            </w:r>
          </w:p>
        </w:tc>
        <w:tc>
          <w:tcPr>
            <w:tcW w:w="2630" w:type="pct"/>
            <w:tcBorders>
              <w:top w:val="single" w:sz="4" w:space="0" w:color="auto"/>
              <w:left w:val="single" w:sz="4" w:space="0" w:color="auto"/>
              <w:bottom w:val="single" w:sz="4" w:space="0" w:color="000000"/>
            </w:tcBorders>
            <w:vAlign w:val="center"/>
          </w:tcPr>
          <w:p w14:paraId="108EBB85" w14:textId="2F4FAED6" w:rsidR="00433A70" w:rsidRPr="00433A70" w:rsidRDefault="00433A70" w:rsidP="00433A70">
            <w:pPr>
              <w:pStyle w:val="NormalnyWeb"/>
              <w:keepLines/>
              <w:spacing w:before="0" w:after="0"/>
              <w:rPr>
                <w:rFonts w:asciiTheme="minorHAnsi" w:hAnsiTheme="minorHAnsi" w:cstheme="minorHAnsi"/>
                <w:sz w:val="22"/>
                <w:szCs w:val="22"/>
              </w:rPr>
            </w:pPr>
            <w:r w:rsidRPr="00433A70">
              <w:rPr>
                <w:rFonts w:asciiTheme="minorHAnsi" w:hAnsiTheme="minorHAnsi" w:cstheme="minorHAnsi"/>
                <w:sz w:val="22"/>
                <w:szCs w:val="22"/>
              </w:rPr>
              <w:t>Amoniak</w:t>
            </w:r>
          </w:p>
        </w:tc>
        <w:tc>
          <w:tcPr>
            <w:tcW w:w="1935" w:type="pct"/>
            <w:tcBorders>
              <w:top w:val="single" w:sz="4" w:space="0" w:color="auto"/>
              <w:left w:val="single" w:sz="4" w:space="0" w:color="000000"/>
              <w:bottom w:val="single" w:sz="4" w:space="0" w:color="000000"/>
              <w:right w:val="single" w:sz="4" w:space="0" w:color="auto"/>
            </w:tcBorders>
            <w:vAlign w:val="center"/>
          </w:tcPr>
          <w:p w14:paraId="4EBC9763" w14:textId="6651D1BC" w:rsidR="00433A70" w:rsidRPr="00433A70" w:rsidRDefault="00433A70" w:rsidP="00433A70">
            <w:pPr>
              <w:keepLines/>
              <w:autoSpaceDE w:val="0"/>
              <w:jc w:val="center"/>
              <w:rPr>
                <w:rFonts w:cstheme="minorHAnsi"/>
                <w:sz w:val="22"/>
                <w:szCs w:val="22"/>
              </w:rPr>
            </w:pPr>
            <w:r w:rsidRPr="00433A70">
              <w:rPr>
                <w:rFonts w:eastAsia="Garamond" w:cstheme="minorHAnsi"/>
                <w:sz w:val="22"/>
                <w:szCs w:val="22"/>
              </w:rPr>
              <w:t>9,59</w:t>
            </w:r>
          </w:p>
        </w:tc>
      </w:tr>
      <w:tr w:rsidR="00433A70" w:rsidRPr="00433A70" w14:paraId="11BE15B0" w14:textId="77777777" w:rsidTr="00433A70">
        <w:trPr>
          <w:trHeight w:val="737"/>
          <w:jc w:val="center"/>
        </w:trPr>
        <w:tc>
          <w:tcPr>
            <w:tcW w:w="435" w:type="pct"/>
            <w:tcBorders>
              <w:top w:val="single" w:sz="4" w:space="0" w:color="000000"/>
              <w:left w:val="single" w:sz="4" w:space="0" w:color="auto"/>
              <w:bottom w:val="single" w:sz="4" w:space="0" w:color="000000"/>
            </w:tcBorders>
          </w:tcPr>
          <w:p w14:paraId="30614FA8" w14:textId="43B18B49" w:rsidR="00433A70" w:rsidRPr="00433A70" w:rsidRDefault="00433A70" w:rsidP="00433A70">
            <w:pPr>
              <w:keepLines/>
              <w:rPr>
                <w:rFonts w:cstheme="minorHAnsi"/>
                <w:sz w:val="22"/>
                <w:szCs w:val="22"/>
              </w:rPr>
            </w:pPr>
            <w:r w:rsidRPr="00433A70">
              <w:rPr>
                <w:rFonts w:cstheme="minorHAnsi"/>
                <w:sz w:val="22"/>
                <w:szCs w:val="22"/>
              </w:rPr>
              <w:t>3.</w:t>
            </w:r>
          </w:p>
          <w:p w14:paraId="41D4B0C5" w14:textId="77777777" w:rsidR="00433A70" w:rsidRPr="00433A70" w:rsidRDefault="00433A70" w:rsidP="00433A70">
            <w:pPr>
              <w:keepLines/>
              <w:rPr>
                <w:rFonts w:cstheme="minorHAnsi"/>
                <w:sz w:val="22"/>
                <w:szCs w:val="22"/>
              </w:rPr>
            </w:pPr>
            <w:r w:rsidRPr="00433A70">
              <w:rPr>
                <w:rFonts w:cstheme="minorHAnsi"/>
                <w:sz w:val="22"/>
                <w:szCs w:val="22"/>
              </w:rPr>
              <w:t>4.</w:t>
            </w:r>
          </w:p>
          <w:p w14:paraId="2ADC337F" w14:textId="1A413E2C" w:rsidR="00433A70" w:rsidRPr="00433A70" w:rsidRDefault="00433A70" w:rsidP="00433A70">
            <w:pPr>
              <w:keepLines/>
              <w:rPr>
                <w:rFonts w:cstheme="minorHAnsi"/>
                <w:sz w:val="22"/>
                <w:szCs w:val="22"/>
              </w:rPr>
            </w:pPr>
            <w:r w:rsidRPr="00433A70">
              <w:rPr>
                <w:rFonts w:cstheme="minorHAnsi"/>
                <w:sz w:val="22"/>
                <w:szCs w:val="22"/>
              </w:rPr>
              <w:t>5.</w:t>
            </w:r>
          </w:p>
        </w:tc>
        <w:tc>
          <w:tcPr>
            <w:tcW w:w="2630" w:type="pct"/>
            <w:tcBorders>
              <w:top w:val="single" w:sz="4" w:space="0" w:color="000000"/>
              <w:left w:val="single" w:sz="4" w:space="0" w:color="auto"/>
              <w:bottom w:val="single" w:sz="4" w:space="0" w:color="000000"/>
            </w:tcBorders>
            <w:vAlign w:val="center"/>
          </w:tcPr>
          <w:p w14:paraId="146414B5" w14:textId="0AEC6B47" w:rsidR="00433A70" w:rsidRPr="00433A70" w:rsidRDefault="00433A70" w:rsidP="00433A70">
            <w:pPr>
              <w:keepLines/>
              <w:rPr>
                <w:rFonts w:cstheme="minorHAnsi"/>
                <w:sz w:val="22"/>
                <w:szCs w:val="22"/>
              </w:rPr>
            </w:pPr>
            <w:r w:rsidRPr="00433A70">
              <w:rPr>
                <w:rFonts w:cstheme="minorHAnsi"/>
                <w:sz w:val="22"/>
                <w:szCs w:val="22"/>
              </w:rPr>
              <w:t>Pył:</w:t>
            </w:r>
            <w:r w:rsidRPr="00433A70">
              <w:rPr>
                <w:rFonts w:cstheme="minorHAnsi"/>
                <w:sz w:val="22"/>
                <w:szCs w:val="22"/>
                <w:vertAlign w:val="superscript"/>
              </w:rPr>
              <w:t>1)</w:t>
            </w:r>
          </w:p>
          <w:p w14:paraId="5E7B29A9" w14:textId="77777777" w:rsidR="00433A70" w:rsidRPr="00433A70" w:rsidRDefault="00433A70" w:rsidP="00433A70">
            <w:pPr>
              <w:keepLines/>
              <w:rPr>
                <w:rFonts w:cstheme="minorHAnsi"/>
                <w:sz w:val="22"/>
                <w:szCs w:val="22"/>
              </w:rPr>
            </w:pPr>
            <w:r w:rsidRPr="00433A70">
              <w:rPr>
                <w:rFonts w:cstheme="minorHAnsi"/>
                <w:sz w:val="22"/>
                <w:szCs w:val="22"/>
              </w:rPr>
              <w:t>w tym pył zawieszony PM10</w:t>
            </w:r>
          </w:p>
          <w:p w14:paraId="35FA244B" w14:textId="77777777" w:rsidR="00433A70" w:rsidRPr="00433A70" w:rsidRDefault="00433A70" w:rsidP="00433A70">
            <w:pPr>
              <w:keepLines/>
              <w:autoSpaceDE w:val="0"/>
              <w:autoSpaceDN w:val="0"/>
              <w:adjustRightInd w:val="0"/>
              <w:rPr>
                <w:rFonts w:cstheme="minorHAnsi"/>
                <w:sz w:val="22"/>
                <w:szCs w:val="22"/>
              </w:rPr>
            </w:pPr>
            <w:r w:rsidRPr="00433A70">
              <w:rPr>
                <w:rFonts w:cstheme="minorHAnsi"/>
                <w:sz w:val="22"/>
                <w:szCs w:val="22"/>
              </w:rPr>
              <w:t>w tym pył zawieszony PM2,5</w:t>
            </w:r>
          </w:p>
        </w:tc>
        <w:tc>
          <w:tcPr>
            <w:tcW w:w="1935" w:type="pct"/>
            <w:tcBorders>
              <w:top w:val="single" w:sz="4" w:space="0" w:color="000000"/>
              <w:left w:val="single" w:sz="4" w:space="0" w:color="000000"/>
              <w:bottom w:val="single" w:sz="4" w:space="0" w:color="000000"/>
              <w:right w:val="single" w:sz="4" w:space="0" w:color="auto"/>
            </w:tcBorders>
            <w:vAlign w:val="center"/>
          </w:tcPr>
          <w:p w14:paraId="1CADA46C" w14:textId="77777777" w:rsidR="00433A70" w:rsidRPr="00433A70" w:rsidRDefault="00433A70" w:rsidP="00433A70">
            <w:pPr>
              <w:keepLines/>
              <w:autoSpaceDE w:val="0"/>
              <w:jc w:val="center"/>
              <w:rPr>
                <w:rFonts w:eastAsia="Garamond" w:cstheme="minorHAnsi"/>
                <w:sz w:val="22"/>
                <w:szCs w:val="22"/>
              </w:rPr>
            </w:pPr>
            <w:r w:rsidRPr="00433A70">
              <w:rPr>
                <w:rFonts w:eastAsia="Garamond" w:cstheme="minorHAnsi"/>
                <w:sz w:val="22"/>
                <w:szCs w:val="22"/>
              </w:rPr>
              <w:t>2,013</w:t>
            </w:r>
          </w:p>
          <w:p w14:paraId="0AA07E83" w14:textId="77777777" w:rsidR="00433A70" w:rsidRPr="00433A70" w:rsidRDefault="00433A70" w:rsidP="00433A70">
            <w:pPr>
              <w:keepLines/>
              <w:autoSpaceDE w:val="0"/>
              <w:jc w:val="center"/>
              <w:rPr>
                <w:rFonts w:eastAsia="Garamond" w:cstheme="minorHAnsi"/>
                <w:sz w:val="22"/>
                <w:szCs w:val="22"/>
              </w:rPr>
            </w:pPr>
            <w:r w:rsidRPr="00433A70">
              <w:rPr>
                <w:rFonts w:eastAsia="Garamond" w:cstheme="minorHAnsi"/>
                <w:sz w:val="22"/>
                <w:szCs w:val="22"/>
              </w:rPr>
              <w:t>1,111</w:t>
            </w:r>
          </w:p>
          <w:p w14:paraId="3499F7A4" w14:textId="0DE9D82C" w:rsidR="00433A70" w:rsidRPr="00433A70" w:rsidRDefault="00433A70" w:rsidP="00433A70">
            <w:pPr>
              <w:keepLines/>
              <w:autoSpaceDE w:val="0"/>
              <w:jc w:val="center"/>
              <w:rPr>
                <w:rFonts w:cstheme="minorHAnsi"/>
                <w:bCs/>
                <w:sz w:val="22"/>
                <w:szCs w:val="22"/>
              </w:rPr>
            </w:pPr>
            <w:r w:rsidRPr="00433A70">
              <w:rPr>
                <w:rFonts w:eastAsia="Garamond" w:cstheme="minorHAnsi"/>
                <w:sz w:val="22"/>
                <w:szCs w:val="22"/>
              </w:rPr>
              <w:t>0,2059</w:t>
            </w:r>
          </w:p>
        </w:tc>
      </w:tr>
      <w:tr w:rsidR="00433A70" w:rsidRPr="00433A70" w14:paraId="2E8A1D81" w14:textId="77777777" w:rsidTr="00433A70">
        <w:trPr>
          <w:trHeight w:val="325"/>
          <w:jc w:val="center"/>
        </w:trPr>
        <w:tc>
          <w:tcPr>
            <w:tcW w:w="435" w:type="pct"/>
            <w:tcBorders>
              <w:top w:val="single" w:sz="4" w:space="0" w:color="000000"/>
              <w:left w:val="single" w:sz="4" w:space="0" w:color="auto"/>
              <w:bottom w:val="single" w:sz="4" w:space="0" w:color="000000"/>
            </w:tcBorders>
            <w:vAlign w:val="center"/>
          </w:tcPr>
          <w:p w14:paraId="0E9FFBE2" w14:textId="78F79AAB" w:rsidR="00433A70" w:rsidRPr="00433A70" w:rsidRDefault="00433A70" w:rsidP="00433A70">
            <w:pPr>
              <w:keepLines/>
              <w:rPr>
                <w:rFonts w:cstheme="minorHAnsi"/>
                <w:sz w:val="22"/>
                <w:szCs w:val="22"/>
              </w:rPr>
            </w:pPr>
            <w:r w:rsidRPr="00433A70">
              <w:rPr>
                <w:rFonts w:cstheme="minorHAnsi"/>
                <w:sz w:val="22"/>
                <w:szCs w:val="22"/>
              </w:rPr>
              <w:t>6.</w:t>
            </w:r>
          </w:p>
        </w:tc>
        <w:tc>
          <w:tcPr>
            <w:tcW w:w="2630" w:type="pct"/>
            <w:tcBorders>
              <w:top w:val="single" w:sz="4" w:space="0" w:color="000000"/>
              <w:left w:val="single" w:sz="4" w:space="0" w:color="auto"/>
              <w:bottom w:val="single" w:sz="4" w:space="0" w:color="000000"/>
            </w:tcBorders>
            <w:vAlign w:val="center"/>
          </w:tcPr>
          <w:p w14:paraId="2A8EC466" w14:textId="55E1367F" w:rsidR="00433A70" w:rsidRPr="00433A70" w:rsidRDefault="00433A70" w:rsidP="00433A70">
            <w:pPr>
              <w:keepLines/>
              <w:rPr>
                <w:rFonts w:cstheme="minorHAnsi"/>
                <w:sz w:val="22"/>
                <w:szCs w:val="22"/>
              </w:rPr>
            </w:pPr>
            <w:r w:rsidRPr="00433A70">
              <w:rPr>
                <w:rFonts w:cstheme="minorHAnsi"/>
                <w:sz w:val="22"/>
                <w:szCs w:val="22"/>
              </w:rPr>
              <w:t>Siarkowodór</w:t>
            </w:r>
          </w:p>
        </w:tc>
        <w:tc>
          <w:tcPr>
            <w:tcW w:w="1935" w:type="pct"/>
            <w:tcBorders>
              <w:top w:val="single" w:sz="4" w:space="0" w:color="000000"/>
              <w:left w:val="single" w:sz="4" w:space="0" w:color="000000"/>
              <w:bottom w:val="single" w:sz="4" w:space="0" w:color="000000"/>
              <w:right w:val="single" w:sz="4" w:space="0" w:color="auto"/>
            </w:tcBorders>
            <w:vAlign w:val="center"/>
          </w:tcPr>
          <w:p w14:paraId="421158D8" w14:textId="3B3901DA" w:rsidR="00433A70" w:rsidRPr="00433A70" w:rsidRDefault="00433A70" w:rsidP="00433A70">
            <w:pPr>
              <w:keepLines/>
              <w:autoSpaceDE w:val="0"/>
              <w:jc w:val="center"/>
              <w:rPr>
                <w:rFonts w:cstheme="minorHAnsi"/>
                <w:bCs/>
                <w:sz w:val="22"/>
                <w:szCs w:val="22"/>
              </w:rPr>
            </w:pPr>
            <w:r w:rsidRPr="00433A70">
              <w:rPr>
                <w:rFonts w:eastAsia="Garamond" w:cstheme="minorHAnsi"/>
                <w:sz w:val="22"/>
                <w:szCs w:val="22"/>
              </w:rPr>
              <w:t>0,0967</w:t>
            </w:r>
          </w:p>
        </w:tc>
      </w:tr>
      <w:tr w:rsidR="00433A70" w:rsidRPr="00433A70" w14:paraId="54DA05DD" w14:textId="77777777" w:rsidTr="00433A70">
        <w:trPr>
          <w:trHeight w:val="325"/>
          <w:jc w:val="center"/>
        </w:trPr>
        <w:tc>
          <w:tcPr>
            <w:tcW w:w="435" w:type="pct"/>
            <w:tcBorders>
              <w:top w:val="single" w:sz="4" w:space="0" w:color="000000"/>
              <w:left w:val="single" w:sz="4" w:space="0" w:color="auto"/>
              <w:bottom w:val="single" w:sz="4" w:space="0" w:color="000000"/>
            </w:tcBorders>
            <w:vAlign w:val="center"/>
          </w:tcPr>
          <w:p w14:paraId="55793003" w14:textId="07145CB7" w:rsidR="00433A70" w:rsidRPr="00433A70" w:rsidRDefault="00433A70" w:rsidP="00433A70">
            <w:pPr>
              <w:keepLines/>
              <w:rPr>
                <w:rFonts w:cstheme="minorHAnsi"/>
                <w:sz w:val="22"/>
                <w:szCs w:val="22"/>
              </w:rPr>
            </w:pPr>
            <w:r w:rsidRPr="00433A70">
              <w:rPr>
                <w:rFonts w:cstheme="minorHAnsi"/>
                <w:sz w:val="22"/>
                <w:szCs w:val="22"/>
              </w:rPr>
              <w:t>7.</w:t>
            </w:r>
          </w:p>
        </w:tc>
        <w:tc>
          <w:tcPr>
            <w:tcW w:w="2630" w:type="pct"/>
            <w:tcBorders>
              <w:top w:val="single" w:sz="4" w:space="0" w:color="000000"/>
              <w:left w:val="single" w:sz="4" w:space="0" w:color="auto"/>
              <w:bottom w:val="single" w:sz="4" w:space="0" w:color="000000"/>
            </w:tcBorders>
            <w:vAlign w:val="center"/>
          </w:tcPr>
          <w:p w14:paraId="2533D9A1" w14:textId="79D1F2E0" w:rsidR="00433A70" w:rsidRPr="00433A70" w:rsidRDefault="00433A70" w:rsidP="00433A70">
            <w:pPr>
              <w:keepLines/>
              <w:rPr>
                <w:rFonts w:cstheme="minorHAnsi"/>
                <w:sz w:val="22"/>
                <w:szCs w:val="22"/>
              </w:rPr>
            </w:pPr>
            <w:r w:rsidRPr="00433A70">
              <w:rPr>
                <w:rFonts w:cstheme="minorHAnsi"/>
                <w:sz w:val="22"/>
                <w:szCs w:val="22"/>
              </w:rPr>
              <w:t>Dwutlenek azotu</w:t>
            </w:r>
          </w:p>
        </w:tc>
        <w:tc>
          <w:tcPr>
            <w:tcW w:w="1935" w:type="pct"/>
            <w:tcBorders>
              <w:top w:val="single" w:sz="4" w:space="0" w:color="000000"/>
              <w:left w:val="single" w:sz="4" w:space="0" w:color="000000"/>
              <w:bottom w:val="single" w:sz="4" w:space="0" w:color="000000"/>
              <w:right w:val="single" w:sz="4" w:space="0" w:color="auto"/>
            </w:tcBorders>
            <w:vAlign w:val="center"/>
          </w:tcPr>
          <w:p w14:paraId="5130B69A" w14:textId="1508DD65" w:rsidR="00433A70" w:rsidRPr="00433A70" w:rsidRDefault="00433A70" w:rsidP="00433A70">
            <w:pPr>
              <w:keepLines/>
              <w:autoSpaceDE w:val="0"/>
              <w:jc w:val="center"/>
              <w:rPr>
                <w:rFonts w:cstheme="minorHAnsi"/>
                <w:bCs/>
                <w:sz w:val="22"/>
                <w:szCs w:val="22"/>
              </w:rPr>
            </w:pPr>
            <w:r w:rsidRPr="00433A70">
              <w:rPr>
                <w:rFonts w:eastAsia="Garamond" w:cstheme="minorHAnsi"/>
                <w:sz w:val="22"/>
                <w:szCs w:val="22"/>
              </w:rPr>
              <w:t>0,618</w:t>
            </w:r>
          </w:p>
        </w:tc>
      </w:tr>
    </w:tbl>
    <w:p w14:paraId="17C5CB87" w14:textId="77777777" w:rsidR="00886C52" w:rsidRDefault="00886C52">
      <w:r>
        <w:br w:type="page"/>
      </w:r>
    </w:p>
    <w:tbl>
      <w:tblPr>
        <w:tblW w:w="3358" w:type="pct"/>
        <w:jc w:val="center"/>
        <w:tblLook w:val="0000" w:firstRow="0" w:lastRow="0" w:firstColumn="0" w:lastColumn="0" w:noHBand="0" w:noVBand="0"/>
      </w:tblPr>
      <w:tblGrid>
        <w:gridCol w:w="563"/>
        <w:gridCol w:w="3401"/>
        <w:gridCol w:w="2502"/>
      </w:tblGrid>
      <w:tr w:rsidR="00433A70" w:rsidRPr="00433A70" w14:paraId="789947EC" w14:textId="77777777" w:rsidTr="00433A70">
        <w:trPr>
          <w:trHeight w:val="325"/>
          <w:jc w:val="center"/>
        </w:trPr>
        <w:tc>
          <w:tcPr>
            <w:tcW w:w="435" w:type="pct"/>
            <w:tcBorders>
              <w:top w:val="single" w:sz="4" w:space="0" w:color="000000"/>
              <w:left w:val="single" w:sz="4" w:space="0" w:color="auto"/>
              <w:bottom w:val="single" w:sz="4" w:space="0" w:color="000000"/>
            </w:tcBorders>
            <w:vAlign w:val="center"/>
          </w:tcPr>
          <w:p w14:paraId="21662483" w14:textId="615512F9" w:rsidR="00433A70" w:rsidRPr="00433A70" w:rsidRDefault="00433A70" w:rsidP="00433A70">
            <w:pPr>
              <w:keepLines/>
              <w:rPr>
                <w:rFonts w:cstheme="minorHAnsi"/>
                <w:sz w:val="22"/>
                <w:szCs w:val="22"/>
              </w:rPr>
            </w:pPr>
            <w:r w:rsidRPr="00433A70">
              <w:rPr>
                <w:rFonts w:cstheme="minorHAnsi"/>
                <w:sz w:val="22"/>
                <w:szCs w:val="22"/>
              </w:rPr>
              <w:lastRenderedPageBreak/>
              <w:t>8.</w:t>
            </w:r>
          </w:p>
        </w:tc>
        <w:tc>
          <w:tcPr>
            <w:tcW w:w="2630" w:type="pct"/>
            <w:tcBorders>
              <w:top w:val="single" w:sz="4" w:space="0" w:color="000000"/>
              <w:left w:val="single" w:sz="4" w:space="0" w:color="auto"/>
              <w:bottom w:val="single" w:sz="4" w:space="0" w:color="000000"/>
            </w:tcBorders>
            <w:vAlign w:val="center"/>
          </w:tcPr>
          <w:p w14:paraId="66936AA3" w14:textId="2DD88AA2" w:rsidR="00433A70" w:rsidRPr="00433A70" w:rsidRDefault="00433A70" w:rsidP="00433A70">
            <w:pPr>
              <w:keepLines/>
              <w:rPr>
                <w:rFonts w:cstheme="minorHAnsi"/>
                <w:sz w:val="22"/>
                <w:szCs w:val="22"/>
              </w:rPr>
            </w:pPr>
            <w:r w:rsidRPr="00433A70">
              <w:rPr>
                <w:rFonts w:cstheme="minorHAnsi"/>
                <w:sz w:val="22"/>
                <w:szCs w:val="22"/>
              </w:rPr>
              <w:t>Tlenek węgla</w:t>
            </w:r>
          </w:p>
        </w:tc>
        <w:tc>
          <w:tcPr>
            <w:tcW w:w="1935" w:type="pct"/>
            <w:tcBorders>
              <w:top w:val="single" w:sz="4" w:space="0" w:color="000000"/>
              <w:left w:val="single" w:sz="4" w:space="0" w:color="000000"/>
              <w:bottom w:val="single" w:sz="4" w:space="0" w:color="000000"/>
              <w:right w:val="single" w:sz="4" w:space="0" w:color="auto"/>
            </w:tcBorders>
            <w:vAlign w:val="center"/>
          </w:tcPr>
          <w:p w14:paraId="406EE022" w14:textId="1022186D" w:rsidR="00433A70" w:rsidRPr="00433A70" w:rsidRDefault="00433A70" w:rsidP="00433A70">
            <w:pPr>
              <w:keepLines/>
              <w:autoSpaceDE w:val="0"/>
              <w:jc w:val="center"/>
              <w:rPr>
                <w:rFonts w:cstheme="minorHAnsi"/>
                <w:bCs/>
                <w:sz w:val="22"/>
                <w:szCs w:val="22"/>
              </w:rPr>
            </w:pPr>
            <w:r w:rsidRPr="00433A70">
              <w:rPr>
                <w:rFonts w:eastAsia="Garamond" w:cstheme="minorHAnsi"/>
                <w:sz w:val="22"/>
                <w:szCs w:val="22"/>
              </w:rPr>
              <w:t>0,412</w:t>
            </w:r>
          </w:p>
        </w:tc>
      </w:tr>
      <w:tr w:rsidR="00433A70" w:rsidRPr="00433A70" w14:paraId="7BFD3144" w14:textId="77777777" w:rsidTr="00433A70">
        <w:trPr>
          <w:trHeight w:val="325"/>
          <w:jc w:val="center"/>
        </w:trPr>
        <w:tc>
          <w:tcPr>
            <w:tcW w:w="435" w:type="pct"/>
            <w:tcBorders>
              <w:top w:val="single" w:sz="4" w:space="0" w:color="000000"/>
              <w:left w:val="single" w:sz="4" w:space="0" w:color="auto"/>
              <w:bottom w:val="single" w:sz="4" w:space="0" w:color="000000"/>
            </w:tcBorders>
            <w:vAlign w:val="center"/>
          </w:tcPr>
          <w:p w14:paraId="0CADE880" w14:textId="5D46F625" w:rsidR="00433A70" w:rsidRPr="00433A70" w:rsidRDefault="00433A70" w:rsidP="00433A70">
            <w:pPr>
              <w:keepLines/>
              <w:rPr>
                <w:rFonts w:cstheme="minorHAnsi"/>
                <w:sz w:val="22"/>
                <w:szCs w:val="22"/>
              </w:rPr>
            </w:pPr>
            <w:r w:rsidRPr="00433A70">
              <w:rPr>
                <w:rFonts w:cstheme="minorHAnsi"/>
                <w:sz w:val="22"/>
                <w:szCs w:val="22"/>
              </w:rPr>
              <w:t>9.</w:t>
            </w:r>
          </w:p>
        </w:tc>
        <w:tc>
          <w:tcPr>
            <w:tcW w:w="2630" w:type="pct"/>
            <w:tcBorders>
              <w:top w:val="single" w:sz="4" w:space="0" w:color="000000"/>
              <w:left w:val="single" w:sz="4" w:space="0" w:color="auto"/>
              <w:bottom w:val="single" w:sz="4" w:space="0" w:color="000000"/>
            </w:tcBorders>
            <w:vAlign w:val="center"/>
          </w:tcPr>
          <w:p w14:paraId="06BD251C" w14:textId="1B3FD09F" w:rsidR="00433A70" w:rsidRPr="00433A70" w:rsidRDefault="00433A70" w:rsidP="00433A70">
            <w:pPr>
              <w:keepLines/>
              <w:rPr>
                <w:rFonts w:cstheme="minorHAnsi"/>
                <w:sz w:val="22"/>
                <w:szCs w:val="22"/>
              </w:rPr>
            </w:pPr>
            <w:r w:rsidRPr="00433A70">
              <w:rPr>
                <w:rFonts w:cstheme="minorHAnsi"/>
                <w:sz w:val="22"/>
                <w:szCs w:val="22"/>
              </w:rPr>
              <w:t>Dwutlenek siarki</w:t>
            </w:r>
          </w:p>
        </w:tc>
        <w:tc>
          <w:tcPr>
            <w:tcW w:w="1935" w:type="pct"/>
            <w:tcBorders>
              <w:top w:val="single" w:sz="4" w:space="0" w:color="000000"/>
              <w:left w:val="single" w:sz="4" w:space="0" w:color="000000"/>
              <w:bottom w:val="single" w:sz="4" w:space="0" w:color="000000"/>
              <w:right w:val="single" w:sz="4" w:space="0" w:color="auto"/>
            </w:tcBorders>
            <w:vAlign w:val="center"/>
          </w:tcPr>
          <w:p w14:paraId="214555E7" w14:textId="151363FE" w:rsidR="00433A70" w:rsidRPr="00433A70" w:rsidRDefault="00433A70" w:rsidP="00433A70">
            <w:pPr>
              <w:keepLines/>
              <w:autoSpaceDE w:val="0"/>
              <w:jc w:val="center"/>
              <w:rPr>
                <w:rFonts w:cstheme="minorHAnsi"/>
                <w:bCs/>
                <w:sz w:val="22"/>
                <w:szCs w:val="22"/>
              </w:rPr>
            </w:pPr>
            <w:r w:rsidRPr="00433A70">
              <w:rPr>
                <w:rFonts w:eastAsia="Garamond" w:cstheme="minorHAnsi"/>
                <w:sz w:val="22"/>
                <w:szCs w:val="22"/>
              </w:rPr>
              <w:t>0,01032</w:t>
            </w:r>
          </w:p>
        </w:tc>
      </w:tr>
    </w:tbl>
    <w:p w14:paraId="358ED699" w14:textId="77777777" w:rsidR="002E4B14" w:rsidRPr="0023125A" w:rsidRDefault="002E4B14" w:rsidP="008C130F">
      <w:pPr>
        <w:keepLines/>
        <w:autoSpaceDE w:val="0"/>
        <w:spacing w:after="360" w:line="276" w:lineRule="auto"/>
        <w:rPr>
          <w:rFonts w:cstheme="minorHAnsi"/>
          <w:b/>
          <w:bCs/>
          <w:sz w:val="20"/>
          <w:szCs w:val="20"/>
        </w:rPr>
      </w:pPr>
      <w:r w:rsidRPr="0023125A">
        <w:rPr>
          <w:rFonts w:cstheme="minorHAnsi"/>
          <w:sz w:val="20"/>
          <w:szCs w:val="20"/>
          <w:vertAlign w:val="superscript"/>
        </w:rPr>
        <w:t>1)</w:t>
      </w:r>
      <w:r w:rsidRPr="0023125A">
        <w:rPr>
          <w:rFonts w:cstheme="minorHAnsi"/>
          <w:sz w:val="20"/>
          <w:szCs w:val="20"/>
        </w:rPr>
        <w:t xml:space="preserve"> Pył – jako pył ogółem – wartość stanowiąca podstawę oceny dotrzymywania warunków pozwolenia w zakresie pyłów</w:t>
      </w:r>
    </w:p>
    <w:p w14:paraId="6F2F6FE8" w14:textId="7FFCE58C" w:rsidR="002E4B14" w:rsidRPr="0023125A" w:rsidRDefault="002E4B14" w:rsidP="008C130F">
      <w:pPr>
        <w:pStyle w:val="tekst01"/>
        <w:keepLines/>
        <w:spacing w:after="360" w:line="276" w:lineRule="auto"/>
        <w:rPr>
          <w:rFonts w:asciiTheme="minorHAnsi" w:hAnsiTheme="minorHAnsi" w:cstheme="minorHAnsi"/>
          <w:sz w:val="24"/>
          <w:szCs w:val="24"/>
          <w:lang w:val="pl-PL"/>
        </w:rPr>
      </w:pPr>
      <w:r w:rsidRPr="0023125A">
        <w:rPr>
          <w:rFonts w:asciiTheme="minorHAnsi" w:hAnsiTheme="minorHAnsi" w:cstheme="minorHAnsi"/>
          <w:b/>
          <w:bCs/>
          <w:sz w:val="24"/>
          <w:szCs w:val="24"/>
          <w:lang w:val="pl-PL"/>
        </w:rPr>
        <w:t xml:space="preserve">5.1.5. </w:t>
      </w:r>
      <w:r w:rsidRPr="0023125A">
        <w:rPr>
          <w:rFonts w:asciiTheme="minorHAnsi" w:hAnsiTheme="minorHAnsi" w:cstheme="minorHAnsi"/>
          <w:b/>
          <w:sz w:val="24"/>
          <w:szCs w:val="24"/>
          <w:lang w:val="pl-PL"/>
        </w:rPr>
        <w:t xml:space="preserve">Usytuowanie stanowisk do pomiarów wielkości emisji z emitorów </w:t>
      </w:r>
      <w:r w:rsidR="006D1D92">
        <w:rPr>
          <w:rFonts w:asciiTheme="minorHAnsi" w:hAnsiTheme="minorHAnsi" w:cstheme="minorHAnsi"/>
          <w:b/>
          <w:sz w:val="24"/>
          <w:szCs w:val="24"/>
          <w:lang w:val="pl-PL"/>
        </w:rPr>
        <w:t>–</w:t>
      </w:r>
      <w:r w:rsidRPr="0023125A">
        <w:rPr>
          <w:rFonts w:asciiTheme="minorHAnsi" w:hAnsiTheme="minorHAnsi" w:cstheme="minorHAnsi"/>
          <w:b/>
          <w:sz w:val="24"/>
          <w:szCs w:val="24"/>
          <w:lang w:val="pl-PL"/>
        </w:rPr>
        <w:t xml:space="preserve"> nie</w:t>
      </w:r>
      <w:r w:rsidR="006D1D92">
        <w:rPr>
          <w:rFonts w:asciiTheme="minorHAnsi" w:hAnsiTheme="minorHAnsi" w:cstheme="minorHAnsi"/>
          <w:b/>
          <w:sz w:val="24"/>
          <w:szCs w:val="24"/>
          <w:lang w:val="pl-PL"/>
        </w:rPr>
        <w:t xml:space="preserve"> </w:t>
      </w:r>
      <w:r w:rsidRPr="0023125A">
        <w:rPr>
          <w:rFonts w:asciiTheme="minorHAnsi" w:hAnsiTheme="minorHAnsi" w:cstheme="minorHAnsi"/>
          <w:b/>
          <w:sz w:val="24"/>
          <w:szCs w:val="24"/>
          <w:lang w:val="pl-PL"/>
        </w:rPr>
        <w:t>określono</w:t>
      </w:r>
    </w:p>
    <w:p w14:paraId="09E5140A" w14:textId="120F6CD6" w:rsidR="002E4B14" w:rsidRPr="0023125A" w:rsidRDefault="002E4B14" w:rsidP="008C130F">
      <w:pPr>
        <w:pStyle w:val="NormalnyWeb"/>
        <w:keepLines/>
        <w:spacing w:before="0" w:beforeAutospacing="0" w:after="360" w:afterAutospacing="0" w:line="276" w:lineRule="auto"/>
        <w:rPr>
          <w:rFonts w:asciiTheme="minorHAnsi" w:hAnsiTheme="minorHAnsi" w:cstheme="minorHAnsi"/>
        </w:rPr>
      </w:pPr>
      <w:r w:rsidRPr="0023125A">
        <w:rPr>
          <w:rFonts w:asciiTheme="minorHAnsi" w:hAnsiTheme="minorHAnsi" w:cstheme="minorHAnsi"/>
          <w:color w:val="000000"/>
        </w:rPr>
        <w:t>Ze względu na konstrukcj</w:t>
      </w:r>
      <w:r w:rsidR="004B0B79">
        <w:rPr>
          <w:rFonts w:asciiTheme="minorHAnsi" w:hAnsiTheme="minorHAnsi" w:cstheme="minorHAnsi"/>
          <w:color w:val="000000"/>
        </w:rPr>
        <w:t>ę</w:t>
      </w:r>
      <w:r w:rsidRPr="0023125A">
        <w:rPr>
          <w:rFonts w:asciiTheme="minorHAnsi" w:hAnsiTheme="minorHAnsi" w:cstheme="minorHAnsi"/>
          <w:color w:val="000000"/>
        </w:rPr>
        <w:t xml:space="preserve"> wyrzutni wentylacyjnych nie ma możliwości technicznych zainstalowania króćców pomiarowy spełniającej wymogi Polskich Norm dotyczących lokalizacji przekrojów i</w:t>
      </w:r>
      <w:r w:rsidR="00DB0596" w:rsidRPr="0023125A">
        <w:rPr>
          <w:rFonts w:asciiTheme="minorHAnsi" w:hAnsiTheme="minorHAnsi" w:cstheme="minorHAnsi"/>
          <w:color w:val="000000"/>
        </w:rPr>
        <w:t xml:space="preserve"> </w:t>
      </w:r>
      <w:r w:rsidRPr="0023125A">
        <w:rPr>
          <w:rFonts w:asciiTheme="minorHAnsi" w:hAnsiTheme="minorHAnsi" w:cstheme="minorHAnsi"/>
          <w:color w:val="000000"/>
        </w:rPr>
        <w:t>punktów pomiarowych.</w:t>
      </w:r>
    </w:p>
    <w:p w14:paraId="5A246694" w14:textId="3F0A9FE5" w:rsidR="004B0B79" w:rsidRPr="004B0B79" w:rsidRDefault="004B0B79" w:rsidP="004B0B79">
      <w:pPr>
        <w:pStyle w:val="NormalnyWeb"/>
        <w:keepLines/>
        <w:spacing w:before="0" w:beforeAutospacing="0" w:after="360" w:afterAutospacing="0" w:line="23" w:lineRule="atLeast"/>
        <w:rPr>
          <w:rFonts w:asciiTheme="minorHAnsi" w:eastAsia="BookmanOldStyle" w:hAnsiTheme="minorHAnsi" w:cstheme="minorHAnsi"/>
          <w:b/>
        </w:rPr>
      </w:pPr>
      <w:r w:rsidRPr="004B0B79">
        <w:rPr>
          <w:rFonts w:asciiTheme="minorHAnsi" w:eastAsia="BookmanOldStyle" w:hAnsiTheme="minorHAnsi" w:cstheme="minorHAnsi"/>
          <w:b/>
        </w:rPr>
        <w:t>5.2. Gospodarka wodno-ściekowa</w:t>
      </w:r>
    </w:p>
    <w:p w14:paraId="355F4D1A" w14:textId="33511706" w:rsidR="004B0B79" w:rsidRPr="004B0B79" w:rsidRDefault="004B0B79" w:rsidP="004B0B79">
      <w:pPr>
        <w:keepLines/>
        <w:spacing w:after="360" w:line="23" w:lineRule="atLeast"/>
        <w:jc w:val="both"/>
        <w:rPr>
          <w:rFonts w:cstheme="minorHAnsi"/>
          <w:color w:val="000000"/>
          <w:highlight w:val="yellow"/>
        </w:rPr>
      </w:pPr>
      <w:r w:rsidRPr="004B0B79">
        <w:rPr>
          <w:rFonts w:eastAsia="Lucida Sans Unicode" w:cstheme="minorHAnsi"/>
          <w:color w:val="000000"/>
          <w:u w:val="single"/>
        </w:rPr>
        <w:t>Podstawa prawna</w:t>
      </w:r>
      <w:r w:rsidRPr="004B0B79">
        <w:rPr>
          <w:rFonts w:eastAsia="Lucida Sans Unicode" w:cstheme="minorHAnsi"/>
          <w:color w:val="000000"/>
        </w:rPr>
        <w:t xml:space="preserve">: </w:t>
      </w:r>
      <w:r w:rsidRPr="004B0B79">
        <w:rPr>
          <w:rFonts w:cstheme="minorHAnsi"/>
          <w:color w:val="000000"/>
        </w:rPr>
        <w:t xml:space="preserve">art. 211 ust. 1, ust. 6 pkt </w:t>
      </w:r>
      <w:r>
        <w:rPr>
          <w:rFonts w:cstheme="minorHAnsi"/>
          <w:color w:val="000000"/>
        </w:rPr>
        <w:t xml:space="preserve">7 i pkt </w:t>
      </w:r>
      <w:r w:rsidRPr="004B0B79">
        <w:rPr>
          <w:rFonts w:cstheme="minorHAnsi"/>
          <w:color w:val="000000"/>
        </w:rPr>
        <w:t xml:space="preserve">8 ustawy z dnia </w:t>
      </w:r>
      <w:smartTag w:uri="urn:schemas-microsoft-com:office:smarttags" w:element="date">
        <w:smartTagPr>
          <w:attr w:name="ls" w:val="trans"/>
          <w:attr w:name="Month" w:val="4"/>
          <w:attr w:name="Day" w:val="27"/>
          <w:attr w:name="Year" w:val="2001"/>
        </w:smartTagPr>
        <w:r w:rsidRPr="004B0B79">
          <w:rPr>
            <w:rFonts w:cstheme="minorHAnsi"/>
            <w:color w:val="000000"/>
          </w:rPr>
          <w:t>27 kwietnia 2001 r.</w:t>
        </w:r>
      </w:smartTag>
      <w:r w:rsidRPr="004B0B79">
        <w:rPr>
          <w:rFonts w:cstheme="minorHAnsi"/>
          <w:color w:val="000000"/>
        </w:rPr>
        <w:t xml:space="preserve"> – </w:t>
      </w:r>
      <w:r w:rsidRPr="004B0B79">
        <w:rPr>
          <w:rFonts w:eastAsia="Lucida Sans Unicode" w:cstheme="minorHAnsi"/>
          <w:color w:val="000000"/>
        </w:rPr>
        <w:t xml:space="preserve">Prawo ochrony </w:t>
      </w:r>
      <w:r w:rsidRPr="004B0B79">
        <w:rPr>
          <w:rFonts w:eastAsia="Lucida Sans Unicode" w:cstheme="minorHAnsi"/>
          <w:color w:val="000000"/>
          <w:spacing w:val="-2"/>
        </w:rPr>
        <w:t>środowiska (tekst jednolity: Dz. U. z 2021 r., poz. 1973 ze zm.).</w:t>
      </w:r>
    </w:p>
    <w:p w14:paraId="36F9D81A" w14:textId="4F6B157E" w:rsidR="00267103" w:rsidRPr="0023125A" w:rsidRDefault="00267103" w:rsidP="008C130F">
      <w:pPr>
        <w:pStyle w:val="NormalnyWeb"/>
        <w:keepLines/>
        <w:spacing w:before="0" w:beforeAutospacing="0" w:after="360" w:afterAutospacing="0" w:line="276" w:lineRule="auto"/>
        <w:rPr>
          <w:rFonts w:asciiTheme="minorHAnsi" w:eastAsia="BookmanOldStyle" w:hAnsiTheme="minorHAnsi" w:cstheme="minorHAnsi"/>
          <w:b/>
        </w:rPr>
      </w:pPr>
      <w:r w:rsidRPr="0023125A">
        <w:rPr>
          <w:rFonts w:asciiTheme="minorHAnsi" w:eastAsia="BookmanOldStyle" w:hAnsiTheme="minorHAnsi" w:cstheme="minorHAnsi"/>
          <w:b/>
        </w:rPr>
        <w:t>5.2.1. Zaopatrzenie w wodę</w:t>
      </w:r>
    </w:p>
    <w:p w14:paraId="328024D3" w14:textId="64F1D920" w:rsidR="00267103" w:rsidRPr="0023125A" w:rsidRDefault="00267103" w:rsidP="008C130F">
      <w:pPr>
        <w:pStyle w:val="NormalnyWeb"/>
        <w:keepLines/>
        <w:spacing w:before="0" w:beforeAutospacing="0" w:after="360" w:afterAutospacing="0" w:line="276" w:lineRule="auto"/>
        <w:rPr>
          <w:rFonts w:asciiTheme="minorHAnsi" w:hAnsiTheme="minorHAnsi" w:cstheme="minorHAnsi"/>
        </w:rPr>
      </w:pPr>
      <w:r w:rsidRPr="0023125A">
        <w:rPr>
          <w:rFonts w:asciiTheme="minorHAnsi" w:eastAsia="BookmanOldStyle" w:hAnsiTheme="minorHAnsi" w:cstheme="minorHAnsi"/>
        </w:rPr>
        <w:t xml:space="preserve">5.2.1.1. </w:t>
      </w:r>
      <w:r w:rsidRPr="0023125A">
        <w:rPr>
          <w:rFonts w:asciiTheme="minorHAnsi" w:hAnsiTheme="minorHAnsi" w:cstheme="minorHAnsi"/>
        </w:rPr>
        <w:t>Ferma pobiera wodę z zewnętrznej sieci wodociągowej na podstawie zawartej umowy. Woda zużywana jest na cele technologiczne (pojenie drobiu, mycie pomieszczeń inwentarskich, chłodzenie pomieszczeń) oraz na pozostałe cele obsługi instalacji.</w:t>
      </w:r>
    </w:p>
    <w:p w14:paraId="791172A3" w14:textId="7C6BB808" w:rsidR="00267103" w:rsidRDefault="00267103" w:rsidP="008C130F">
      <w:pPr>
        <w:pStyle w:val="NormalnyWeb"/>
        <w:keepLines/>
        <w:spacing w:before="0" w:beforeAutospacing="0" w:after="360" w:afterAutospacing="0" w:line="276" w:lineRule="auto"/>
        <w:rPr>
          <w:rFonts w:asciiTheme="minorHAnsi" w:hAnsiTheme="minorHAnsi" w:cstheme="minorHAnsi"/>
        </w:rPr>
      </w:pPr>
      <w:r w:rsidRPr="0023125A">
        <w:rPr>
          <w:rFonts w:asciiTheme="minorHAnsi" w:hAnsiTheme="minorHAnsi" w:cstheme="minorHAnsi"/>
        </w:rPr>
        <w:t>5.2.1.2. Ilość wykorzystywanej wody:</w:t>
      </w:r>
    </w:p>
    <w:p w14:paraId="4B7FF54E" w14:textId="4E1322CF" w:rsidR="001B2CCA" w:rsidRPr="0023125A" w:rsidRDefault="001B2CCA" w:rsidP="008C130F">
      <w:pPr>
        <w:pStyle w:val="NormalnyWeb"/>
        <w:keepLines/>
        <w:spacing w:before="0" w:beforeAutospacing="0" w:after="360" w:afterAutospacing="0" w:line="276" w:lineRule="auto"/>
        <w:rPr>
          <w:rFonts w:asciiTheme="minorHAnsi" w:hAnsiTheme="minorHAnsi" w:cstheme="minorHAnsi"/>
        </w:rPr>
      </w:pPr>
      <w:r>
        <w:rPr>
          <w:rFonts w:asciiTheme="minorHAnsi" w:hAnsiTheme="minorHAnsi" w:cstheme="minorHAnsi"/>
        </w:rPr>
        <w:t xml:space="preserve">Q </w:t>
      </w:r>
      <w:r w:rsidRPr="001B2CCA">
        <w:rPr>
          <w:rFonts w:asciiTheme="minorHAnsi" w:hAnsiTheme="minorHAnsi" w:cstheme="minorHAnsi"/>
          <w:vertAlign w:val="subscript"/>
        </w:rPr>
        <w:t>dopuszczalna roczna</w:t>
      </w:r>
      <w:r>
        <w:rPr>
          <w:rFonts w:asciiTheme="minorHAnsi" w:hAnsiTheme="minorHAnsi" w:cstheme="minorHAnsi"/>
        </w:rPr>
        <w:t xml:space="preserve"> = 19 595 m</w:t>
      </w:r>
      <w:r w:rsidRPr="001B2CCA">
        <w:rPr>
          <w:rFonts w:asciiTheme="minorHAnsi" w:hAnsiTheme="minorHAnsi" w:cstheme="minorHAnsi"/>
          <w:vertAlign w:val="superscript"/>
        </w:rPr>
        <w:t>3</w:t>
      </w:r>
      <w:r>
        <w:rPr>
          <w:rFonts w:asciiTheme="minorHAnsi" w:hAnsiTheme="minorHAnsi" w:cstheme="minorHAnsi"/>
        </w:rPr>
        <w:t>/r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76"/>
        <w:gridCol w:w="3450"/>
      </w:tblGrid>
      <w:tr w:rsidR="00267103" w:rsidRPr="0023125A" w14:paraId="42E7B322" w14:textId="77777777" w:rsidTr="00B81B3B">
        <w:trPr>
          <w:trHeight w:val="452"/>
          <w:jc w:val="center"/>
        </w:trPr>
        <w:tc>
          <w:tcPr>
            <w:tcW w:w="5476" w:type="dxa"/>
            <w:vMerge w:val="restart"/>
            <w:shd w:val="clear" w:color="auto" w:fill="D9D9D9"/>
            <w:tcMar>
              <w:top w:w="0" w:type="dxa"/>
              <w:left w:w="108" w:type="dxa"/>
              <w:bottom w:w="0" w:type="dxa"/>
              <w:right w:w="108" w:type="dxa"/>
            </w:tcMar>
            <w:vAlign w:val="center"/>
          </w:tcPr>
          <w:p w14:paraId="04722D9B" w14:textId="77777777" w:rsidR="00267103" w:rsidRPr="0023125A" w:rsidRDefault="00267103" w:rsidP="008C130F">
            <w:pPr>
              <w:keepLines/>
              <w:jc w:val="center"/>
              <w:rPr>
                <w:rFonts w:cstheme="minorHAnsi"/>
                <w:b/>
                <w:bCs/>
                <w:lang w:eastAsia="pl-PL"/>
              </w:rPr>
            </w:pPr>
            <w:r w:rsidRPr="0023125A">
              <w:rPr>
                <w:rFonts w:cstheme="minorHAnsi"/>
                <w:b/>
                <w:bCs/>
                <w:lang w:eastAsia="pl-PL"/>
              </w:rPr>
              <w:t>Zaopatrzenie w wodę na cele instalacji:</w:t>
            </w:r>
          </w:p>
        </w:tc>
        <w:tc>
          <w:tcPr>
            <w:tcW w:w="3450" w:type="dxa"/>
            <w:shd w:val="clear" w:color="auto" w:fill="D9D9D9"/>
            <w:tcMar>
              <w:top w:w="0" w:type="dxa"/>
              <w:left w:w="108" w:type="dxa"/>
              <w:bottom w:w="0" w:type="dxa"/>
              <w:right w:w="108" w:type="dxa"/>
            </w:tcMar>
            <w:vAlign w:val="center"/>
          </w:tcPr>
          <w:p w14:paraId="2B4C33FB" w14:textId="77777777" w:rsidR="00267103" w:rsidRPr="0023125A" w:rsidRDefault="00267103" w:rsidP="008C130F">
            <w:pPr>
              <w:keepLines/>
              <w:jc w:val="center"/>
              <w:rPr>
                <w:rFonts w:cstheme="minorHAnsi"/>
                <w:b/>
                <w:bCs/>
                <w:lang w:eastAsia="pl-PL"/>
              </w:rPr>
            </w:pPr>
            <w:r w:rsidRPr="0023125A">
              <w:rPr>
                <w:rFonts w:cstheme="minorHAnsi"/>
                <w:b/>
                <w:bCs/>
                <w:lang w:eastAsia="pl-PL"/>
              </w:rPr>
              <w:t xml:space="preserve">Ilość wykorzystywanej wody </w:t>
            </w:r>
          </w:p>
          <w:p w14:paraId="2572DF27" w14:textId="038B77EB" w:rsidR="00267103" w:rsidRPr="0023125A" w:rsidRDefault="00267103" w:rsidP="001B2CCA">
            <w:pPr>
              <w:keepLines/>
              <w:jc w:val="center"/>
              <w:rPr>
                <w:rFonts w:cstheme="minorHAnsi"/>
                <w:b/>
                <w:bCs/>
                <w:lang w:eastAsia="pl-PL"/>
              </w:rPr>
            </w:pPr>
            <w:r w:rsidRPr="0023125A">
              <w:rPr>
                <w:rFonts w:cstheme="minorHAnsi"/>
                <w:b/>
                <w:bCs/>
                <w:lang w:eastAsia="pl-PL"/>
              </w:rPr>
              <w:t>Q</w:t>
            </w:r>
            <w:r w:rsidRPr="0023125A">
              <w:rPr>
                <w:rFonts w:cstheme="minorHAnsi"/>
                <w:b/>
                <w:bCs/>
                <w:vertAlign w:val="subscript"/>
                <w:lang w:eastAsia="pl-PL"/>
              </w:rPr>
              <w:t xml:space="preserve"> </w:t>
            </w:r>
            <w:r w:rsidR="001B2CCA">
              <w:rPr>
                <w:rFonts w:cstheme="minorHAnsi"/>
                <w:b/>
                <w:bCs/>
                <w:vertAlign w:val="subscript"/>
                <w:lang w:eastAsia="pl-PL"/>
              </w:rPr>
              <w:t xml:space="preserve">dopuszczalna </w:t>
            </w:r>
            <w:r w:rsidRPr="0023125A">
              <w:rPr>
                <w:rFonts w:cstheme="minorHAnsi"/>
                <w:b/>
                <w:bCs/>
                <w:vertAlign w:val="subscript"/>
                <w:lang w:eastAsia="pl-PL"/>
              </w:rPr>
              <w:t>roczn</w:t>
            </w:r>
            <w:r w:rsidR="001B2CCA">
              <w:rPr>
                <w:rFonts w:cstheme="minorHAnsi"/>
                <w:b/>
                <w:bCs/>
                <w:vertAlign w:val="subscript"/>
                <w:lang w:eastAsia="pl-PL"/>
              </w:rPr>
              <w:t>a</w:t>
            </w:r>
            <w:r w:rsidRPr="0023125A">
              <w:rPr>
                <w:rFonts w:cstheme="minorHAnsi"/>
                <w:b/>
                <w:bCs/>
                <w:lang w:eastAsia="pl-PL"/>
              </w:rPr>
              <w:t xml:space="preserve"> </w:t>
            </w:r>
          </w:p>
        </w:tc>
      </w:tr>
      <w:tr w:rsidR="00267103" w:rsidRPr="0023125A" w14:paraId="204F7F93" w14:textId="77777777" w:rsidTr="00B81B3B">
        <w:trPr>
          <w:trHeight w:val="387"/>
          <w:jc w:val="center"/>
        </w:trPr>
        <w:tc>
          <w:tcPr>
            <w:tcW w:w="5476" w:type="dxa"/>
            <w:vMerge/>
            <w:vAlign w:val="center"/>
          </w:tcPr>
          <w:p w14:paraId="4DD002A2" w14:textId="77777777" w:rsidR="00267103" w:rsidRPr="0023125A" w:rsidRDefault="00267103" w:rsidP="008C130F">
            <w:pPr>
              <w:keepLines/>
              <w:rPr>
                <w:rFonts w:cstheme="minorHAnsi"/>
                <w:b/>
                <w:bCs/>
                <w:lang w:eastAsia="pl-PL"/>
              </w:rPr>
            </w:pPr>
          </w:p>
        </w:tc>
        <w:tc>
          <w:tcPr>
            <w:tcW w:w="3450" w:type="dxa"/>
            <w:shd w:val="clear" w:color="auto" w:fill="D9D9D9"/>
            <w:tcMar>
              <w:top w:w="0" w:type="dxa"/>
              <w:left w:w="108" w:type="dxa"/>
              <w:bottom w:w="0" w:type="dxa"/>
              <w:right w:w="108" w:type="dxa"/>
            </w:tcMar>
            <w:vAlign w:val="center"/>
          </w:tcPr>
          <w:p w14:paraId="4001CE2E" w14:textId="77777777" w:rsidR="00267103" w:rsidRPr="0023125A" w:rsidRDefault="00267103" w:rsidP="008C130F">
            <w:pPr>
              <w:keepLines/>
              <w:jc w:val="center"/>
              <w:rPr>
                <w:rFonts w:cstheme="minorHAnsi"/>
                <w:b/>
                <w:bCs/>
                <w:lang w:eastAsia="pl-PL"/>
              </w:rPr>
            </w:pPr>
            <w:r w:rsidRPr="0023125A">
              <w:rPr>
                <w:rFonts w:cstheme="minorHAnsi"/>
                <w:b/>
                <w:bCs/>
                <w:lang w:eastAsia="pl-PL"/>
              </w:rPr>
              <w:t>[m</w:t>
            </w:r>
            <w:r w:rsidRPr="0023125A">
              <w:rPr>
                <w:rFonts w:cstheme="minorHAnsi"/>
                <w:b/>
                <w:bCs/>
                <w:vertAlign w:val="superscript"/>
                <w:lang w:eastAsia="pl-PL"/>
              </w:rPr>
              <w:t>3</w:t>
            </w:r>
            <w:r w:rsidRPr="0023125A">
              <w:rPr>
                <w:rFonts w:cstheme="minorHAnsi"/>
                <w:b/>
                <w:bCs/>
                <w:lang w:eastAsia="pl-PL"/>
              </w:rPr>
              <w:t>/r]</w:t>
            </w:r>
          </w:p>
        </w:tc>
      </w:tr>
      <w:tr w:rsidR="00267103" w:rsidRPr="0023125A" w14:paraId="14889195" w14:textId="77777777" w:rsidTr="00B81B3B">
        <w:trPr>
          <w:trHeight w:val="284"/>
          <w:jc w:val="center"/>
        </w:trPr>
        <w:tc>
          <w:tcPr>
            <w:tcW w:w="5476" w:type="dxa"/>
            <w:tcMar>
              <w:top w:w="0" w:type="dxa"/>
              <w:left w:w="108" w:type="dxa"/>
              <w:bottom w:w="0" w:type="dxa"/>
              <w:right w:w="108" w:type="dxa"/>
            </w:tcMar>
            <w:vAlign w:val="center"/>
          </w:tcPr>
          <w:p w14:paraId="24DDDB1C" w14:textId="77777777" w:rsidR="00267103" w:rsidRPr="0023125A" w:rsidRDefault="00267103" w:rsidP="008C130F">
            <w:pPr>
              <w:keepLines/>
              <w:rPr>
                <w:rFonts w:cstheme="minorHAnsi"/>
                <w:shd w:val="clear" w:color="auto" w:fill="FFFF00"/>
                <w:lang w:eastAsia="pl-PL"/>
              </w:rPr>
            </w:pPr>
            <w:r w:rsidRPr="0023125A">
              <w:rPr>
                <w:rFonts w:cstheme="minorHAnsi"/>
                <w:lang w:eastAsia="pl-PL"/>
              </w:rPr>
              <w:t xml:space="preserve">Technologiczne – pojenie zwierząt </w:t>
            </w:r>
          </w:p>
        </w:tc>
        <w:tc>
          <w:tcPr>
            <w:tcW w:w="3450" w:type="dxa"/>
            <w:tcMar>
              <w:top w:w="0" w:type="dxa"/>
              <w:left w:w="108" w:type="dxa"/>
              <w:bottom w:w="0" w:type="dxa"/>
              <w:right w:w="108" w:type="dxa"/>
            </w:tcMar>
            <w:vAlign w:val="center"/>
          </w:tcPr>
          <w:p w14:paraId="6E2B7731" w14:textId="77777777" w:rsidR="00267103" w:rsidRPr="0023125A" w:rsidRDefault="00267103" w:rsidP="008C130F">
            <w:pPr>
              <w:keepLines/>
              <w:rPr>
                <w:rFonts w:cstheme="minorHAnsi"/>
                <w:highlight w:val="yellow"/>
                <w:lang w:eastAsia="pl-PL"/>
              </w:rPr>
            </w:pPr>
            <w:r w:rsidRPr="0023125A">
              <w:rPr>
                <w:rFonts w:cstheme="minorHAnsi"/>
                <w:lang w:eastAsia="pl-PL"/>
              </w:rPr>
              <w:t>16 800</w:t>
            </w:r>
          </w:p>
        </w:tc>
      </w:tr>
      <w:tr w:rsidR="00267103" w:rsidRPr="0023125A" w14:paraId="66D9EEC4" w14:textId="77777777" w:rsidTr="00B81B3B">
        <w:trPr>
          <w:trHeight w:val="284"/>
          <w:jc w:val="center"/>
        </w:trPr>
        <w:tc>
          <w:tcPr>
            <w:tcW w:w="5476" w:type="dxa"/>
            <w:tcMar>
              <w:top w:w="0" w:type="dxa"/>
              <w:left w:w="108" w:type="dxa"/>
              <w:bottom w:w="0" w:type="dxa"/>
              <w:right w:w="108" w:type="dxa"/>
            </w:tcMar>
            <w:vAlign w:val="center"/>
          </w:tcPr>
          <w:p w14:paraId="5645C17E" w14:textId="77777777" w:rsidR="00267103" w:rsidRPr="0023125A" w:rsidRDefault="00267103" w:rsidP="008C130F">
            <w:pPr>
              <w:keepLines/>
              <w:rPr>
                <w:rFonts w:cstheme="minorHAnsi"/>
                <w:lang w:eastAsia="pl-PL"/>
              </w:rPr>
            </w:pPr>
            <w:r w:rsidRPr="0023125A">
              <w:rPr>
                <w:rFonts w:cstheme="minorHAnsi"/>
                <w:lang w:eastAsia="pl-PL"/>
              </w:rPr>
              <w:t>Technologiczne – mycie pomieszczeń inwentarskich</w:t>
            </w:r>
          </w:p>
        </w:tc>
        <w:tc>
          <w:tcPr>
            <w:tcW w:w="3450" w:type="dxa"/>
            <w:tcMar>
              <w:top w:w="0" w:type="dxa"/>
              <w:left w:w="108" w:type="dxa"/>
              <w:bottom w:w="0" w:type="dxa"/>
              <w:right w:w="108" w:type="dxa"/>
            </w:tcMar>
            <w:vAlign w:val="center"/>
          </w:tcPr>
          <w:p w14:paraId="4D1CD9BC" w14:textId="77777777" w:rsidR="00267103" w:rsidRPr="0023125A" w:rsidRDefault="00267103" w:rsidP="008C130F">
            <w:pPr>
              <w:keepLines/>
              <w:rPr>
                <w:rFonts w:cstheme="minorHAnsi"/>
                <w:highlight w:val="yellow"/>
                <w:lang w:eastAsia="pl-PL"/>
              </w:rPr>
            </w:pPr>
            <w:r w:rsidRPr="0023125A">
              <w:rPr>
                <w:rFonts w:cstheme="minorHAnsi"/>
                <w:lang w:eastAsia="pl-PL"/>
              </w:rPr>
              <w:t>720</w:t>
            </w:r>
          </w:p>
        </w:tc>
      </w:tr>
      <w:tr w:rsidR="00267103" w:rsidRPr="0023125A" w14:paraId="2D94F069" w14:textId="77777777" w:rsidTr="00B81B3B">
        <w:trPr>
          <w:trHeight w:val="284"/>
          <w:jc w:val="center"/>
        </w:trPr>
        <w:tc>
          <w:tcPr>
            <w:tcW w:w="5476" w:type="dxa"/>
            <w:tcMar>
              <w:top w:w="0" w:type="dxa"/>
              <w:left w:w="108" w:type="dxa"/>
              <w:bottom w:w="0" w:type="dxa"/>
              <w:right w:w="108" w:type="dxa"/>
            </w:tcMar>
            <w:vAlign w:val="center"/>
          </w:tcPr>
          <w:p w14:paraId="51A9BD81" w14:textId="77777777" w:rsidR="00267103" w:rsidRPr="0023125A" w:rsidRDefault="00267103" w:rsidP="008C130F">
            <w:pPr>
              <w:keepLines/>
              <w:rPr>
                <w:rFonts w:cstheme="minorHAnsi"/>
                <w:lang w:eastAsia="pl-PL"/>
              </w:rPr>
            </w:pPr>
            <w:r w:rsidRPr="0023125A">
              <w:rPr>
                <w:rFonts w:cstheme="minorHAnsi"/>
                <w:lang w:eastAsia="pl-PL"/>
              </w:rPr>
              <w:t>Technologiczne – zraszanie pomieszczeń/chłodzenie</w:t>
            </w:r>
          </w:p>
        </w:tc>
        <w:tc>
          <w:tcPr>
            <w:tcW w:w="3450" w:type="dxa"/>
            <w:tcMar>
              <w:top w:w="0" w:type="dxa"/>
              <w:left w:w="108" w:type="dxa"/>
              <w:bottom w:w="0" w:type="dxa"/>
              <w:right w:w="108" w:type="dxa"/>
            </w:tcMar>
            <w:vAlign w:val="center"/>
          </w:tcPr>
          <w:p w14:paraId="77D7D1B4" w14:textId="77777777" w:rsidR="00267103" w:rsidRPr="0023125A" w:rsidRDefault="00267103" w:rsidP="008C130F">
            <w:pPr>
              <w:keepLines/>
              <w:rPr>
                <w:rFonts w:cstheme="minorHAnsi"/>
                <w:highlight w:val="yellow"/>
                <w:lang w:eastAsia="pl-PL"/>
              </w:rPr>
            </w:pPr>
            <w:r w:rsidRPr="0023125A">
              <w:rPr>
                <w:rFonts w:cstheme="minorHAnsi"/>
                <w:lang w:eastAsia="pl-PL"/>
              </w:rPr>
              <w:t>2 000</w:t>
            </w:r>
          </w:p>
        </w:tc>
      </w:tr>
      <w:tr w:rsidR="00267103" w:rsidRPr="0023125A" w14:paraId="4A1E5AEA" w14:textId="77777777" w:rsidTr="00B81B3B">
        <w:trPr>
          <w:trHeight w:val="284"/>
          <w:jc w:val="center"/>
        </w:trPr>
        <w:tc>
          <w:tcPr>
            <w:tcW w:w="5476" w:type="dxa"/>
            <w:tcMar>
              <w:top w:w="0" w:type="dxa"/>
              <w:left w:w="108" w:type="dxa"/>
              <w:bottom w:w="0" w:type="dxa"/>
              <w:right w:w="108" w:type="dxa"/>
            </w:tcMar>
            <w:vAlign w:val="center"/>
          </w:tcPr>
          <w:p w14:paraId="45D7B619" w14:textId="77777777" w:rsidR="00267103" w:rsidRPr="0023125A" w:rsidRDefault="00267103" w:rsidP="008C130F">
            <w:pPr>
              <w:keepLines/>
              <w:rPr>
                <w:rFonts w:cstheme="minorHAnsi"/>
                <w:lang w:eastAsia="pl-PL"/>
              </w:rPr>
            </w:pPr>
            <w:r w:rsidRPr="0023125A">
              <w:rPr>
                <w:rFonts w:cstheme="minorHAnsi"/>
                <w:lang w:eastAsia="pl-PL"/>
              </w:rPr>
              <w:t>Pozostałe</w:t>
            </w:r>
          </w:p>
        </w:tc>
        <w:tc>
          <w:tcPr>
            <w:tcW w:w="3450" w:type="dxa"/>
            <w:tcMar>
              <w:top w:w="0" w:type="dxa"/>
              <w:left w:w="108" w:type="dxa"/>
              <w:bottom w:w="0" w:type="dxa"/>
              <w:right w:w="108" w:type="dxa"/>
            </w:tcMar>
            <w:vAlign w:val="center"/>
          </w:tcPr>
          <w:p w14:paraId="7F71C1A2" w14:textId="77777777" w:rsidR="00267103" w:rsidRPr="0023125A" w:rsidRDefault="00267103" w:rsidP="008C130F">
            <w:pPr>
              <w:keepLines/>
              <w:rPr>
                <w:rFonts w:cstheme="minorHAnsi"/>
                <w:highlight w:val="yellow"/>
                <w:lang w:eastAsia="pl-PL"/>
              </w:rPr>
            </w:pPr>
            <w:r w:rsidRPr="0023125A">
              <w:rPr>
                <w:rFonts w:cstheme="minorHAnsi"/>
                <w:lang w:eastAsia="pl-PL"/>
              </w:rPr>
              <w:t>75</w:t>
            </w:r>
          </w:p>
        </w:tc>
      </w:tr>
      <w:tr w:rsidR="00267103" w:rsidRPr="0023125A" w14:paraId="02625108" w14:textId="77777777" w:rsidTr="00B81B3B">
        <w:trPr>
          <w:trHeight w:val="284"/>
          <w:jc w:val="center"/>
        </w:trPr>
        <w:tc>
          <w:tcPr>
            <w:tcW w:w="5476" w:type="dxa"/>
            <w:tcMar>
              <w:top w:w="0" w:type="dxa"/>
              <w:left w:w="108" w:type="dxa"/>
              <w:bottom w:w="0" w:type="dxa"/>
              <w:right w:w="108" w:type="dxa"/>
            </w:tcMar>
            <w:vAlign w:val="center"/>
          </w:tcPr>
          <w:p w14:paraId="09928E9D" w14:textId="77777777" w:rsidR="00267103" w:rsidRPr="0023125A" w:rsidRDefault="00267103" w:rsidP="008C130F">
            <w:pPr>
              <w:keepLines/>
              <w:rPr>
                <w:rFonts w:cstheme="minorHAnsi"/>
                <w:b/>
                <w:bCs/>
                <w:lang w:eastAsia="pl-PL"/>
              </w:rPr>
            </w:pPr>
            <w:r w:rsidRPr="0023125A">
              <w:rPr>
                <w:rFonts w:cstheme="minorHAnsi"/>
                <w:b/>
                <w:bCs/>
                <w:lang w:eastAsia="pl-PL"/>
              </w:rPr>
              <w:t>RAZEM</w:t>
            </w:r>
          </w:p>
        </w:tc>
        <w:tc>
          <w:tcPr>
            <w:tcW w:w="3450" w:type="dxa"/>
            <w:tcMar>
              <w:top w:w="0" w:type="dxa"/>
              <w:left w:w="108" w:type="dxa"/>
              <w:bottom w:w="0" w:type="dxa"/>
              <w:right w:w="108" w:type="dxa"/>
            </w:tcMar>
            <w:vAlign w:val="center"/>
          </w:tcPr>
          <w:p w14:paraId="5675DB13" w14:textId="77777777" w:rsidR="00267103" w:rsidRPr="0023125A" w:rsidRDefault="00267103" w:rsidP="008C130F">
            <w:pPr>
              <w:keepLines/>
              <w:rPr>
                <w:rFonts w:cstheme="minorHAnsi"/>
                <w:b/>
                <w:bCs/>
                <w:highlight w:val="yellow"/>
                <w:lang w:eastAsia="pl-PL"/>
              </w:rPr>
            </w:pPr>
            <w:r w:rsidRPr="0023125A">
              <w:rPr>
                <w:rFonts w:cstheme="minorHAnsi"/>
                <w:b/>
                <w:bCs/>
                <w:lang w:eastAsia="pl-PL"/>
              </w:rPr>
              <w:t>19 595</w:t>
            </w:r>
          </w:p>
        </w:tc>
      </w:tr>
    </w:tbl>
    <w:p w14:paraId="715B7FE6" w14:textId="77777777" w:rsidR="004B0B79" w:rsidRDefault="004B0B79" w:rsidP="004B0B79">
      <w:pPr>
        <w:keepLines/>
        <w:autoSpaceDE w:val="0"/>
        <w:spacing w:after="120" w:line="276" w:lineRule="auto"/>
        <w:rPr>
          <w:rFonts w:cstheme="minorHAnsi"/>
          <w:b/>
        </w:rPr>
      </w:pPr>
    </w:p>
    <w:p w14:paraId="0B10A523" w14:textId="3665903F" w:rsidR="00713221" w:rsidRPr="0023125A" w:rsidRDefault="00713221" w:rsidP="008C130F">
      <w:pPr>
        <w:keepLines/>
        <w:autoSpaceDE w:val="0"/>
        <w:spacing w:after="360" w:line="276" w:lineRule="auto"/>
        <w:rPr>
          <w:rFonts w:cstheme="minorHAnsi"/>
          <w:b/>
        </w:rPr>
      </w:pPr>
      <w:r w:rsidRPr="0023125A">
        <w:rPr>
          <w:rFonts w:cstheme="minorHAnsi"/>
          <w:b/>
        </w:rPr>
        <w:t>5.2.2. Odprowadzanie ścieków</w:t>
      </w:r>
    </w:p>
    <w:p w14:paraId="755ADB6A" w14:textId="07F47813" w:rsidR="00713221" w:rsidRDefault="00713221" w:rsidP="008070E5">
      <w:pPr>
        <w:keepLines/>
        <w:autoSpaceDE w:val="0"/>
        <w:spacing w:after="240" w:line="276" w:lineRule="auto"/>
        <w:rPr>
          <w:rFonts w:cstheme="minorHAnsi"/>
        </w:rPr>
      </w:pPr>
      <w:r w:rsidRPr="0023125A">
        <w:rPr>
          <w:rFonts w:cstheme="minorHAnsi"/>
        </w:rPr>
        <w:t>Na terenie instalacji powstają ścieki przemysłowe z mycia kurników. Powstające ścieki odprowadzane są do 5 zbiorników bezodpływowych o pojemności 20 m</w:t>
      </w:r>
      <w:r w:rsidRPr="0023125A">
        <w:rPr>
          <w:rFonts w:cstheme="minorHAnsi"/>
          <w:vertAlign w:val="superscript"/>
        </w:rPr>
        <w:t>3</w:t>
      </w:r>
      <w:r w:rsidRPr="0023125A">
        <w:rPr>
          <w:rFonts w:cstheme="minorHAnsi"/>
        </w:rPr>
        <w:t xml:space="preserve"> każdy, a następnie wywożone do oczyszczalni ścieków.</w:t>
      </w:r>
    </w:p>
    <w:p w14:paraId="604954E5" w14:textId="2B7219F4" w:rsidR="00713221" w:rsidRPr="0023125A" w:rsidRDefault="00713221" w:rsidP="00FD1E21">
      <w:pPr>
        <w:pStyle w:val="Akapitzlist"/>
        <w:keepLines/>
        <w:numPr>
          <w:ilvl w:val="0"/>
          <w:numId w:val="25"/>
        </w:numPr>
        <w:autoSpaceDE w:val="0"/>
        <w:spacing w:after="240" w:line="276" w:lineRule="auto"/>
        <w:ind w:left="426" w:hanging="426"/>
        <w:rPr>
          <w:rFonts w:asciiTheme="minorHAnsi" w:hAnsiTheme="minorHAnsi" w:cstheme="minorHAnsi"/>
        </w:rPr>
      </w:pPr>
      <w:r w:rsidRPr="0023125A">
        <w:rPr>
          <w:rFonts w:asciiTheme="minorHAnsi" w:hAnsiTheme="minorHAnsi" w:cstheme="minorHAnsi"/>
        </w:rPr>
        <w:t>Ilość ścieków przemysłowych:</w:t>
      </w:r>
    </w:p>
    <w:p w14:paraId="55CAA538" w14:textId="68F47751" w:rsidR="009E3419" w:rsidRPr="00FD1E21" w:rsidRDefault="009E3419" w:rsidP="00FD1E21">
      <w:pPr>
        <w:keepLines/>
        <w:autoSpaceDE w:val="0"/>
        <w:spacing w:after="240" w:line="276" w:lineRule="auto"/>
        <w:rPr>
          <w:rFonts w:cstheme="minorHAnsi"/>
        </w:rPr>
      </w:pPr>
      <w:r w:rsidRPr="00FD1E21">
        <w:rPr>
          <w:rFonts w:cstheme="minorHAnsi"/>
        </w:rPr>
        <w:t xml:space="preserve">Q </w:t>
      </w:r>
      <w:r w:rsidR="001B2CCA" w:rsidRPr="00FD1E21">
        <w:rPr>
          <w:rFonts w:cstheme="minorHAnsi"/>
          <w:vertAlign w:val="subscript"/>
        </w:rPr>
        <w:t xml:space="preserve">dopuszczalna </w:t>
      </w:r>
      <w:r w:rsidRPr="00FD1E21">
        <w:rPr>
          <w:rFonts w:cstheme="minorHAnsi"/>
          <w:vertAlign w:val="subscript"/>
        </w:rPr>
        <w:t>roczn</w:t>
      </w:r>
      <w:r w:rsidR="001B2CCA" w:rsidRPr="00FD1E21">
        <w:rPr>
          <w:rFonts w:cstheme="minorHAnsi"/>
          <w:vertAlign w:val="subscript"/>
        </w:rPr>
        <w:t>a</w:t>
      </w:r>
      <w:r w:rsidRPr="00FD1E21">
        <w:rPr>
          <w:rFonts w:cstheme="minorHAnsi"/>
        </w:rPr>
        <w:t xml:space="preserve"> = 720 m</w:t>
      </w:r>
      <w:r w:rsidRPr="00FD1E21">
        <w:rPr>
          <w:rFonts w:cstheme="minorHAnsi"/>
          <w:vertAlign w:val="superscript"/>
        </w:rPr>
        <w:t>3</w:t>
      </w:r>
      <w:r w:rsidR="001B2CCA" w:rsidRPr="00FD1E21">
        <w:rPr>
          <w:rFonts w:cstheme="minorHAnsi"/>
        </w:rPr>
        <w:t>/r</w:t>
      </w:r>
    </w:p>
    <w:p w14:paraId="794E1FA6" w14:textId="444019C4" w:rsidR="009E3419" w:rsidRPr="0023125A" w:rsidRDefault="009E3419" w:rsidP="00FD1E21">
      <w:pPr>
        <w:pStyle w:val="Akapitzlist"/>
        <w:keepLines/>
        <w:numPr>
          <w:ilvl w:val="0"/>
          <w:numId w:val="25"/>
        </w:numPr>
        <w:autoSpaceDE w:val="0"/>
        <w:spacing w:after="240" w:line="276" w:lineRule="auto"/>
        <w:ind w:left="426" w:hanging="426"/>
        <w:rPr>
          <w:rFonts w:asciiTheme="minorHAnsi" w:hAnsiTheme="minorHAnsi" w:cstheme="minorHAnsi"/>
        </w:rPr>
      </w:pPr>
      <w:r w:rsidRPr="0023125A">
        <w:rPr>
          <w:rFonts w:asciiTheme="minorHAnsi" w:hAnsiTheme="minorHAnsi" w:cstheme="minorHAnsi"/>
        </w:rPr>
        <w:lastRenderedPageBreak/>
        <w:t>Skład ścieków: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38"/>
        <w:gridCol w:w="1843"/>
        <w:gridCol w:w="1417"/>
      </w:tblGrid>
      <w:tr w:rsidR="009E3419" w:rsidRPr="0023125A" w14:paraId="0C940A42" w14:textId="77777777" w:rsidTr="00C30B98">
        <w:trPr>
          <w:trHeight w:val="127"/>
          <w:jc w:val="center"/>
        </w:trPr>
        <w:tc>
          <w:tcPr>
            <w:tcW w:w="1838" w:type="dxa"/>
            <w:shd w:val="clear" w:color="auto" w:fill="D9D9D9"/>
            <w:vAlign w:val="center"/>
          </w:tcPr>
          <w:p w14:paraId="13C4FD58" w14:textId="01F882D6" w:rsidR="009E3419" w:rsidRPr="0023125A" w:rsidRDefault="009E3419" w:rsidP="008C130F">
            <w:pPr>
              <w:keepLines/>
              <w:rPr>
                <w:rFonts w:cstheme="minorHAnsi"/>
                <w:b/>
              </w:rPr>
            </w:pPr>
            <w:r w:rsidRPr="0023125A">
              <w:rPr>
                <w:rFonts w:cstheme="minorHAnsi"/>
                <w:b/>
              </w:rPr>
              <w:t>Parametr</w:t>
            </w:r>
          </w:p>
        </w:tc>
        <w:tc>
          <w:tcPr>
            <w:tcW w:w="1843" w:type="dxa"/>
            <w:shd w:val="clear" w:color="auto" w:fill="D9D9D9"/>
            <w:vAlign w:val="center"/>
          </w:tcPr>
          <w:p w14:paraId="0737E7F2" w14:textId="47CD33FA" w:rsidR="009E3419" w:rsidRPr="0023125A" w:rsidRDefault="009E3419" w:rsidP="008C130F">
            <w:pPr>
              <w:pStyle w:val="Nagwek6"/>
              <w:snapToGrid w:val="0"/>
              <w:ind w:left="4" w:right="-568"/>
              <w:rPr>
                <w:rFonts w:asciiTheme="minorHAnsi" w:hAnsiTheme="minorHAnsi" w:cstheme="minorHAnsi"/>
                <w:b/>
                <w:color w:val="auto"/>
                <w:sz w:val="22"/>
                <w:szCs w:val="22"/>
              </w:rPr>
            </w:pPr>
            <w:r w:rsidRPr="0023125A">
              <w:rPr>
                <w:rFonts w:asciiTheme="minorHAnsi" w:hAnsiTheme="minorHAnsi" w:cstheme="minorHAnsi"/>
                <w:b/>
                <w:color w:val="auto"/>
                <w:sz w:val="22"/>
                <w:szCs w:val="22"/>
              </w:rPr>
              <w:t>Jednostka</w:t>
            </w:r>
          </w:p>
        </w:tc>
        <w:tc>
          <w:tcPr>
            <w:tcW w:w="1417" w:type="dxa"/>
            <w:shd w:val="clear" w:color="auto" w:fill="D9D9D9"/>
            <w:vAlign w:val="center"/>
          </w:tcPr>
          <w:p w14:paraId="06C9F3A1" w14:textId="2CF252E9" w:rsidR="009E3419" w:rsidRPr="0023125A" w:rsidRDefault="009E3419" w:rsidP="008C130F">
            <w:pPr>
              <w:keepLines/>
              <w:snapToGrid w:val="0"/>
              <w:ind w:left="63" w:right="-568"/>
              <w:rPr>
                <w:rFonts w:cstheme="minorHAnsi"/>
                <w:b/>
                <w:bCs/>
                <w:sz w:val="22"/>
                <w:szCs w:val="22"/>
              </w:rPr>
            </w:pPr>
            <w:r w:rsidRPr="0023125A">
              <w:rPr>
                <w:rFonts w:cstheme="minorHAnsi"/>
                <w:b/>
                <w:bCs/>
                <w:sz w:val="22"/>
                <w:szCs w:val="22"/>
              </w:rPr>
              <w:t>Wartość</w:t>
            </w:r>
          </w:p>
        </w:tc>
      </w:tr>
      <w:tr w:rsidR="009E3419" w:rsidRPr="0023125A" w14:paraId="385C1824" w14:textId="77777777" w:rsidTr="00C30B98">
        <w:trPr>
          <w:jc w:val="center"/>
        </w:trPr>
        <w:tc>
          <w:tcPr>
            <w:tcW w:w="1838" w:type="dxa"/>
            <w:tcBorders>
              <w:bottom w:val="single" w:sz="4" w:space="0" w:color="auto"/>
            </w:tcBorders>
            <w:vAlign w:val="center"/>
          </w:tcPr>
          <w:p w14:paraId="265A443E" w14:textId="6DE9571D" w:rsidR="009E3419" w:rsidRPr="0023125A" w:rsidRDefault="009E3419" w:rsidP="008C130F">
            <w:pPr>
              <w:keepLines/>
              <w:rPr>
                <w:rFonts w:cstheme="minorHAnsi"/>
              </w:rPr>
            </w:pPr>
            <w:r w:rsidRPr="0023125A">
              <w:rPr>
                <w:rFonts w:cstheme="minorHAnsi"/>
              </w:rPr>
              <w:t>Azot amonowy</w:t>
            </w:r>
          </w:p>
        </w:tc>
        <w:tc>
          <w:tcPr>
            <w:tcW w:w="1843" w:type="dxa"/>
            <w:tcBorders>
              <w:bottom w:val="single" w:sz="4" w:space="0" w:color="auto"/>
            </w:tcBorders>
            <w:vAlign w:val="center"/>
          </w:tcPr>
          <w:p w14:paraId="6FF8D630" w14:textId="6AFE5548" w:rsidR="009E3419" w:rsidRPr="0023125A" w:rsidRDefault="00C30B98" w:rsidP="008C130F">
            <w:pPr>
              <w:keepLines/>
              <w:snapToGrid w:val="0"/>
              <w:ind w:left="4" w:right="-568"/>
              <w:rPr>
                <w:rFonts w:cstheme="minorHAnsi"/>
                <w:sz w:val="22"/>
                <w:szCs w:val="22"/>
              </w:rPr>
            </w:pPr>
            <w:r w:rsidRPr="0023125A">
              <w:rPr>
                <w:rFonts w:cstheme="minorHAnsi"/>
                <w:sz w:val="22"/>
                <w:szCs w:val="22"/>
              </w:rPr>
              <w:t>mg N</w:t>
            </w:r>
            <w:r w:rsidRPr="0023125A">
              <w:rPr>
                <w:rFonts w:cstheme="minorHAnsi"/>
                <w:sz w:val="22"/>
                <w:szCs w:val="22"/>
                <w:vertAlign w:val="subscript"/>
              </w:rPr>
              <w:t>NH4</w:t>
            </w:r>
            <w:r w:rsidRPr="0023125A">
              <w:rPr>
                <w:rFonts w:cstheme="minorHAnsi"/>
                <w:sz w:val="22"/>
                <w:szCs w:val="22"/>
              </w:rPr>
              <w:t>/l</w:t>
            </w:r>
          </w:p>
        </w:tc>
        <w:tc>
          <w:tcPr>
            <w:tcW w:w="1417" w:type="dxa"/>
            <w:tcBorders>
              <w:bottom w:val="single" w:sz="4" w:space="0" w:color="auto"/>
            </w:tcBorders>
            <w:vAlign w:val="center"/>
          </w:tcPr>
          <w:p w14:paraId="383DDD35" w14:textId="706B9152" w:rsidR="009E3419" w:rsidRPr="0023125A" w:rsidRDefault="009E3419" w:rsidP="008C130F">
            <w:pPr>
              <w:keepLines/>
              <w:snapToGrid w:val="0"/>
              <w:ind w:left="63" w:right="-568"/>
              <w:rPr>
                <w:rFonts w:eastAsia="Garamond" w:cstheme="minorHAnsi"/>
                <w:sz w:val="22"/>
                <w:szCs w:val="22"/>
              </w:rPr>
            </w:pPr>
            <w:r w:rsidRPr="0023125A">
              <w:rPr>
                <w:rFonts w:eastAsia="Garamond" w:cstheme="minorHAnsi"/>
                <w:sz w:val="22"/>
                <w:szCs w:val="22"/>
              </w:rPr>
              <w:t>200</w:t>
            </w:r>
          </w:p>
        </w:tc>
      </w:tr>
      <w:tr w:rsidR="009E3419" w:rsidRPr="0023125A" w14:paraId="41EEC3A4" w14:textId="77777777" w:rsidTr="00C30B98">
        <w:trPr>
          <w:trHeight w:val="165"/>
          <w:jc w:val="center"/>
        </w:trPr>
        <w:tc>
          <w:tcPr>
            <w:tcW w:w="1838" w:type="dxa"/>
            <w:tcBorders>
              <w:top w:val="nil"/>
              <w:left w:val="single" w:sz="4" w:space="0" w:color="auto"/>
              <w:bottom w:val="single" w:sz="4" w:space="0" w:color="auto"/>
              <w:right w:val="single" w:sz="4" w:space="0" w:color="auto"/>
            </w:tcBorders>
            <w:vAlign w:val="center"/>
          </w:tcPr>
          <w:p w14:paraId="36678611" w14:textId="7BC06109" w:rsidR="009E3419" w:rsidRPr="0023125A" w:rsidRDefault="009E3419" w:rsidP="008C130F">
            <w:pPr>
              <w:keepLines/>
              <w:rPr>
                <w:rFonts w:cstheme="minorHAnsi"/>
              </w:rPr>
            </w:pPr>
            <w:r w:rsidRPr="0023125A">
              <w:rPr>
                <w:rFonts w:cstheme="minorHAnsi"/>
              </w:rPr>
              <w:t>Azot azotynowy</w:t>
            </w:r>
          </w:p>
        </w:tc>
        <w:tc>
          <w:tcPr>
            <w:tcW w:w="1843" w:type="dxa"/>
            <w:tcBorders>
              <w:top w:val="nil"/>
              <w:left w:val="single" w:sz="4" w:space="0" w:color="auto"/>
              <w:bottom w:val="single" w:sz="4" w:space="0" w:color="auto"/>
              <w:right w:val="single" w:sz="4" w:space="0" w:color="auto"/>
            </w:tcBorders>
            <w:vAlign w:val="center"/>
          </w:tcPr>
          <w:p w14:paraId="3C8F1703" w14:textId="56AFA649" w:rsidR="009E3419" w:rsidRPr="0023125A" w:rsidRDefault="00C30B98" w:rsidP="008C130F">
            <w:pPr>
              <w:keepLines/>
              <w:snapToGrid w:val="0"/>
              <w:ind w:left="4" w:right="-568"/>
              <w:rPr>
                <w:rFonts w:cstheme="minorHAnsi"/>
                <w:sz w:val="22"/>
                <w:szCs w:val="22"/>
              </w:rPr>
            </w:pPr>
            <w:r w:rsidRPr="0023125A">
              <w:rPr>
                <w:rFonts w:cstheme="minorHAnsi"/>
                <w:sz w:val="22"/>
                <w:szCs w:val="22"/>
              </w:rPr>
              <w:t>mg N</w:t>
            </w:r>
            <w:r w:rsidRPr="0023125A">
              <w:rPr>
                <w:rFonts w:cstheme="minorHAnsi"/>
                <w:sz w:val="22"/>
                <w:szCs w:val="22"/>
                <w:vertAlign w:val="subscript"/>
              </w:rPr>
              <w:t>NO2</w:t>
            </w:r>
            <w:r w:rsidRPr="0023125A">
              <w:rPr>
                <w:rFonts w:cstheme="minorHAnsi"/>
                <w:sz w:val="22"/>
                <w:szCs w:val="22"/>
              </w:rPr>
              <w:t>/l</w:t>
            </w:r>
          </w:p>
        </w:tc>
        <w:tc>
          <w:tcPr>
            <w:tcW w:w="1417" w:type="dxa"/>
            <w:tcBorders>
              <w:top w:val="nil"/>
              <w:left w:val="single" w:sz="4" w:space="0" w:color="auto"/>
              <w:bottom w:val="single" w:sz="4" w:space="0" w:color="auto"/>
              <w:right w:val="single" w:sz="4" w:space="0" w:color="auto"/>
            </w:tcBorders>
            <w:vAlign w:val="center"/>
          </w:tcPr>
          <w:p w14:paraId="5872A9F3" w14:textId="7E55C29B" w:rsidR="009E3419" w:rsidRPr="0023125A" w:rsidRDefault="009E3419" w:rsidP="008C130F">
            <w:pPr>
              <w:keepLines/>
              <w:snapToGrid w:val="0"/>
              <w:ind w:left="63" w:right="-568"/>
              <w:rPr>
                <w:rFonts w:eastAsia="Garamond" w:cstheme="minorHAnsi"/>
                <w:sz w:val="22"/>
                <w:szCs w:val="22"/>
              </w:rPr>
            </w:pPr>
            <w:r w:rsidRPr="0023125A">
              <w:rPr>
                <w:rFonts w:eastAsia="Garamond" w:cstheme="minorHAnsi"/>
                <w:sz w:val="22"/>
                <w:szCs w:val="22"/>
              </w:rPr>
              <w:t>10</w:t>
            </w:r>
          </w:p>
        </w:tc>
      </w:tr>
      <w:tr w:rsidR="009E3419" w:rsidRPr="0023125A" w14:paraId="276422B0" w14:textId="77777777" w:rsidTr="00C30B98">
        <w:trPr>
          <w:trHeight w:val="165"/>
          <w:jc w:val="center"/>
        </w:trPr>
        <w:tc>
          <w:tcPr>
            <w:tcW w:w="1838" w:type="dxa"/>
            <w:tcBorders>
              <w:top w:val="single" w:sz="4" w:space="0" w:color="auto"/>
            </w:tcBorders>
            <w:vAlign w:val="center"/>
          </w:tcPr>
          <w:p w14:paraId="7FD447C9" w14:textId="43681718" w:rsidR="009E3419" w:rsidRPr="0023125A" w:rsidRDefault="009E3419" w:rsidP="008C130F">
            <w:pPr>
              <w:keepLines/>
              <w:rPr>
                <w:rFonts w:cstheme="minorHAnsi"/>
              </w:rPr>
            </w:pPr>
            <w:r w:rsidRPr="0023125A">
              <w:rPr>
                <w:rFonts w:cstheme="minorHAnsi"/>
              </w:rPr>
              <w:t>Fosfor ogólny</w:t>
            </w:r>
          </w:p>
        </w:tc>
        <w:tc>
          <w:tcPr>
            <w:tcW w:w="1843" w:type="dxa"/>
            <w:tcBorders>
              <w:top w:val="single" w:sz="4" w:space="0" w:color="auto"/>
            </w:tcBorders>
            <w:vAlign w:val="center"/>
          </w:tcPr>
          <w:p w14:paraId="0DD2E8BA" w14:textId="2FD9AD39" w:rsidR="009E3419" w:rsidRPr="0023125A" w:rsidRDefault="00C30B98" w:rsidP="008C130F">
            <w:pPr>
              <w:keepLines/>
              <w:snapToGrid w:val="0"/>
              <w:ind w:left="4" w:right="-568"/>
              <w:rPr>
                <w:rFonts w:cstheme="minorHAnsi"/>
                <w:sz w:val="22"/>
                <w:szCs w:val="22"/>
              </w:rPr>
            </w:pPr>
            <w:r w:rsidRPr="0023125A">
              <w:rPr>
                <w:rFonts w:cstheme="minorHAnsi"/>
                <w:sz w:val="22"/>
                <w:szCs w:val="22"/>
              </w:rPr>
              <w:t>mg P/l</w:t>
            </w:r>
          </w:p>
        </w:tc>
        <w:tc>
          <w:tcPr>
            <w:tcW w:w="1417" w:type="dxa"/>
            <w:tcBorders>
              <w:top w:val="single" w:sz="4" w:space="0" w:color="auto"/>
            </w:tcBorders>
            <w:vAlign w:val="center"/>
          </w:tcPr>
          <w:p w14:paraId="6F36E10A" w14:textId="7675B576" w:rsidR="009E3419" w:rsidRPr="0023125A" w:rsidRDefault="009E3419" w:rsidP="008C130F">
            <w:pPr>
              <w:keepLines/>
              <w:snapToGrid w:val="0"/>
              <w:ind w:left="63" w:right="-568"/>
              <w:rPr>
                <w:rFonts w:eastAsia="Garamond" w:cstheme="minorHAnsi"/>
                <w:sz w:val="22"/>
                <w:szCs w:val="22"/>
              </w:rPr>
            </w:pPr>
            <w:r w:rsidRPr="0023125A">
              <w:rPr>
                <w:rFonts w:eastAsia="Garamond" w:cstheme="minorHAnsi"/>
                <w:sz w:val="22"/>
                <w:szCs w:val="22"/>
              </w:rPr>
              <w:t>30</w:t>
            </w:r>
          </w:p>
        </w:tc>
      </w:tr>
    </w:tbl>
    <w:p w14:paraId="71E6E8A4" w14:textId="77777777" w:rsidR="00C30B98" w:rsidRPr="0023125A" w:rsidRDefault="00C30B98" w:rsidP="008C130F">
      <w:pPr>
        <w:keepLines/>
        <w:autoSpaceDE w:val="0"/>
        <w:spacing w:after="360" w:line="276" w:lineRule="auto"/>
        <w:rPr>
          <w:rFonts w:cstheme="minorHAnsi"/>
        </w:rPr>
      </w:pPr>
    </w:p>
    <w:p w14:paraId="17ACA741" w14:textId="4F6970F1" w:rsidR="00267103" w:rsidRPr="0023125A" w:rsidRDefault="00267103" w:rsidP="008C130F">
      <w:pPr>
        <w:keepLines/>
        <w:autoSpaceDE w:val="0"/>
        <w:spacing w:after="360" w:line="276" w:lineRule="auto"/>
        <w:rPr>
          <w:rFonts w:cstheme="minorHAnsi"/>
          <w:b/>
        </w:rPr>
      </w:pPr>
      <w:r w:rsidRPr="0023125A">
        <w:rPr>
          <w:rFonts w:cstheme="minorHAnsi"/>
          <w:b/>
        </w:rPr>
        <w:t xml:space="preserve">5.3. Gospodarka odpadami </w:t>
      </w:r>
    </w:p>
    <w:p w14:paraId="6EA94696" w14:textId="647767EC" w:rsidR="00267103" w:rsidRPr="0023125A" w:rsidRDefault="00267103" w:rsidP="008C130F">
      <w:pPr>
        <w:keepLines/>
        <w:tabs>
          <w:tab w:val="left" w:pos="540"/>
        </w:tabs>
        <w:spacing w:after="360" w:line="276" w:lineRule="auto"/>
        <w:rPr>
          <w:rFonts w:cstheme="minorHAnsi"/>
        </w:rPr>
      </w:pPr>
      <w:r w:rsidRPr="0023125A">
        <w:rPr>
          <w:rFonts w:cstheme="minorHAnsi"/>
          <w:u w:val="single"/>
        </w:rPr>
        <w:t>Podstawa prawna</w:t>
      </w:r>
      <w:r w:rsidRPr="0023125A">
        <w:rPr>
          <w:rFonts w:cstheme="minorHAnsi"/>
        </w:rPr>
        <w:t xml:space="preserve">: art. 188 ust. 2b, art. 202 ust. 4 i art. 211 ust. 1 </w:t>
      </w:r>
      <w:r w:rsidRPr="0023125A">
        <w:rPr>
          <w:rFonts w:cstheme="minorHAnsi"/>
          <w:color w:val="000000"/>
        </w:rPr>
        <w:t>ustawy z dnia 27 kwietnia 2001 r. – Prawo ochrony środowiska (</w:t>
      </w:r>
      <w:r w:rsidRPr="0023125A">
        <w:rPr>
          <w:rFonts w:cstheme="minorHAnsi"/>
        </w:rPr>
        <w:t>tekst jednolity: Dz. U. z 2021 r., poz. 1973 ze zm.</w:t>
      </w:r>
      <w:r w:rsidRPr="0023125A">
        <w:rPr>
          <w:rFonts w:cstheme="minorHAnsi"/>
          <w:color w:val="000000"/>
        </w:rPr>
        <w:t>)</w:t>
      </w:r>
      <w:r w:rsidRPr="0023125A">
        <w:rPr>
          <w:rFonts w:cstheme="minorHAnsi"/>
        </w:rPr>
        <w:t xml:space="preserve"> oraz rozporządzenie Ministra Klimatu z dnia 2 stycznia 2020 r. w spr</w:t>
      </w:r>
      <w:r w:rsidR="00B763A8" w:rsidRPr="0023125A">
        <w:rPr>
          <w:rFonts w:cstheme="minorHAnsi"/>
        </w:rPr>
        <w:t>awie katalogu odpadów (Dz. U. z </w:t>
      </w:r>
      <w:r w:rsidRPr="0023125A">
        <w:rPr>
          <w:rFonts w:cstheme="minorHAnsi"/>
        </w:rPr>
        <w:t>2020 r., poz. 10).</w:t>
      </w:r>
    </w:p>
    <w:p w14:paraId="36E4A83B" w14:textId="77777777" w:rsidR="00267103" w:rsidRPr="0023125A" w:rsidRDefault="00267103" w:rsidP="008C130F">
      <w:pPr>
        <w:keepLines/>
        <w:tabs>
          <w:tab w:val="left" w:pos="540"/>
        </w:tabs>
        <w:spacing w:after="360" w:line="276" w:lineRule="auto"/>
        <w:rPr>
          <w:rFonts w:cstheme="minorHAnsi"/>
          <w:b/>
          <w:bCs/>
        </w:rPr>
      </w:pPr>
      <w:r w:rsidRPr="0023125A">
        <w:rPr>
          <w:rFonts w:cstheme="minorHAnsi"/>
          <w:b/>
        </w:rPr>
        <w:t xml:space="preserve">5.3.1. Rodzaje i ilości odpadów dopuszczonych do wytworzenia podczas normalnej pracy instalacji, ich </w:t>
      </w:r>
      <w:r w:rsidRPr="0023125A">
        <w:rPr>
          <w:rFonts w:cstheme="minorHAnsi"/>
          <w:b/>
          <w:bCs/>
        </w:rPr>
        <w:t>podstawowy skład chemiczny i właściwości</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0" w:type="dxa"/>
          <w:right w:w="0" w:type="dxa"/>
        </w:tblCellMar>
        <w:tblLook w:val="0000" w:firstRow="0" w:lastRow="0" w:firstColumn="0" w:lastColumn="0" w:noHBand="0" w:noVBand="0"/>
      </w:tblPr>
      <w:tblGrid>
        <w:gridCol w:w="491"/>
        <w:gridCol w:w="1347"/>
        <w:gridCol w:w="2288"/>
        <w:gridCol w:w="1085"/>
        <w:gridCol w:w="4422"/>
      </w:tblGrid>
      <w:tr w:rsidR="00267103" w:rsidRPr="0023125A" w14:paraId="5986E7B9" w14:textId="77777777" w:rsidTr="005116C8">
        <w:trPr>
          <w:cantSplit/>
          <w:trHeight w:val="535"/>
          <w:jc w:val="center"/>
        </w:trPr>
        <w:tc>
          <w:tcPr>
            <w:tcW w:w="491" w:type="dxa"/>
            <w:shd w:val="clear" w:color="auto" w:fill="E6E6E6"/>
            <w:vAlign w:val="center"/>
          </w:tcPr>
          <w:p w14:paraId="68564C10" w14:textId="77777777" w:rsidR="00267103" w:rsidRPr="0023125A" w:rsidRDefault="00267103" w:rsidP="008C130F">
            <w:pPr>
              <w:keepLines/>
              <w:jc w:val="center"/>
              <w:rPr>
                <w:rFonts w:cstheme="minorHAnsi"/>
                <w:b/>
                <w:sz w:val="22"/>
                <w:szCs w:val="22"/>
              </w:rPr>
            </w:pPr>
            <w:r w:rsidRPr="0023125A">
              <w:rPr>
                <w:rFonts w:cstheme="minorHAnsi"/>
                <w:b/>
                <w:sz w:val="22"/>
                <w:szCs w:val="22"/>
              </w:rPr>
              <w:t>L.p.</w:t>
            </w:r>
          </w:p>
        </w:tc>
        <w:tc>
          <w:tcPr>
            <w:tcW w:w="1347" w:type="dxa"/>
            <w:shd w:val="clear" w:color="auto" w:fill="E6E6E6"/>
            <w:vAlign w:val="center"/>
          </w:tcPr>
          <w:p w14:paraId="51B0E2B2" w14:textId="31E0DDCB" w:rsidR="00267103" w:rsidRPr="0023125A" w:rsidRDefault="00267103" w:rsidP="005116C8">
            <w:pPr>
              <w:keepLines/>
              <w:ind w:left="67"/>
              <w:rPr>
                <w:rFonts w:cstheme="minorHAnsi"/>
                <w:b/>
                <w:sz w:val="22"/>
                <w:szCs w:val="22"/>
              </w:rPr>
            </w:pPr>
            <w:r w:rsidRPr="0023125A">
              <w:rPr>
                <w:rFonts w:cstheme="minorHAnsi"/>
                <w:b/>
                <w:sz w:val="22"/>
                <w:szCs w:val="22"/>
              </w:rPr>
              <w:t>Kod</w:t>
            </w:r>
            <w:r w:rsidR="005116C8" w:rsidRPr="0023125A">
              <w:rPr>
                <w:rFonts w:cstheme="minorHAnsi"/>
                <w:b/>
                <w:sz w:val="22"/>
                <w:szCs w:val="22"/>
              </w:rPr>
              <w:t xml:space="preserve"> </w:t>
            </w:r>
            <w:r w:rsidRPr="0023125A">
              <w:rPr>
                <w:rFonts w:cstheme="minorHAnsi"/>
                <w:b/>
                <w:sz w:val="22"/>
                <w:szCs w:val="22"/>
              </w:rPr>
              <w:t xml:space="preserve">odpadu </w:t>
            </w:r>
          </w:p>
        </w:tc>
        <w:tc>
          <w:tcPr>
            <w:tcW w:w="2288" w:type="dxa"/>
            <w:shd w:val="clear" w:color="auto" w:fill="E6E6E6"/>
            <w:vAlign w:val="center"/>
          </w:tcPr>
          <w:p w14:paraId="09F59B30" w14:textId="77777777" w:rsidR="00267103" w:rsidRPr="0023125A" w:rsidRDefault="00267103" w:rsidP="008C130F">
            <w:pPr>
              <w:keepLines/>
              <w:rPr>
                <w:rFonts w:cstheme="minorHAnsi"/>
                <w:b/>
                <w:sz w:val="22"/>
                <w:szCs w:val="22"/>
              </w:rPr>
            </w:pPr>
            <w:r w:rsidRPr="0023125A">
              <w:rPr>
                <w:rFonts w:cstheme="minorHAnsi"/>
                <w:b/>
                <w:sz w:val="22"/>
                <w:szCs w:val="22"/>
              </w:rPr>
              <w:t>Rodzaj odpadu</w:t>
            </w:r>
          </w:p>
        </w:tc>
        <w:tc>
          <w:tcPr>
            <w:tcW w:w="1085" w:type="dxa"/>
            <w:shd w:val="clear" w:color="auto" w:fill="E6E6E6"/>
            <w:vAlign w:val="center"/>
          </w:tcPr>
          <w:p w14:paraId="2E4F2FB8" w14:textId="77777777" w:rsidR="00267103" w:rsidRPr="0023125A" w:rsidRDefault="00267103" w:rsidP="008C130F">
            <w:pPr>
              <w:keepLines/>
              <w:rPr>
                <w:rFonts w:cstheme="minorHAnsi"/>
                <w:b/>
                <w:sz w:val="22"/>
                <w:szCs w:val="22"/>
              </w:rPr>
            </w:pPr>
            <w:r w:rsidRPr="0023125A">
              <w:rPr>
                <w:rFonts w:cstheme="minorHAnsi"/>
                <w:b/>
                <w:sz w:val="22"/>
                <w:szCs w:val="22"/>
              </w:rPr>
              <w:t>Ilość [Mg/rok]</w:t>
            </w:r>
          </w:p>
        </w:tc>
        <w:tc>
          <w:tcPr>
            <w:tcW w:w="4422" w:type="dxa"/>
            <w:shd w:val="clear" w:color="auto" w:fill="E6E6E6"/>
            <w:vAlign w:val="center"/>
          </w:tcPr>
          <w:p w14:paraId="2EE670EC" w14:textId="77777777" w:rsidR="00267103" w:rsidRPr="0023125A" w:rsidRDefault="00267103" w:rsidP="008C130F">
            <w:pPr>
              <w:keepLines/>
              <w:rPr>
                <w:rFonts w:cstheme="minorHAnsi"/>
                <w:b/>
                <w:sz w:val="22"/>
                <w:szCs w:val="22"/>
              </w:rPr>
            </w:pPr>
            <w:r w:rsidRPr="0023125A">
              <w:rPr>
                <w:rFonts w:cstheme="minorHAnsi"/>
                <w:b/>
                <w:sz w:val="22"/>
                <w:szCs w:val="22"/>
              </w:rPr>
              <w:t>Podstawowy skład chemiczny oraz właściwości odpadu</w:t>
            </w:r>
          </w:p>
        </w:tc>
      </w:tr>
      <w:tr w:rsidR="00267103" w:rsidRPr="0023125A" w14:paraId="3BF1BA13" w14:textId="77777777" w:rsidTr="005116C8">
        <w:trPr>
          <w:cantSplit/>
          <w:trHeight w:val="284"/>
          <w:jc w:val="center"/>
        </w:trPr>
        <w:tc>
          <w:tcPr>
            <w:tcW w:w="9633" w:type="dxa"/>
            <w:gridSpan w:val="5"/>
            <w:tcBorders>
              <w:bottom w:val="single" w:sz="4" w:space="0" w:color="auto"/>
            </w:tcBorders>
            <w:shd w:val="clear" w:color="auto" w:fill="E6E6E6"/>
            <w:vAlign w:val="center"/>
          </w:tcPr>
          <w:p w14:paraId="277483D1" w14:textId="77777777" w:rsidR="00267103" w:rsidRPr="0023125A" w:rsidRDefault="00267103" w:rsidP="00E662A4">
            <w:pPr>
              <w:keepLines/>
              <w:jc w:val="center"/>
              <w:rPr>
                <w:rFonts w:cstheme="minorHAnsi"/>
                <w:sz w:val="22"/>
                <w:szCs w:val="22"/>
              </w:rPr>
            </w:pPr>
            <w:r w:rsidRPr="0023125A">
              <w:rPr>
                <w:rFonts w:cstheme="minorHAnsi"/>
                <w:b/>
                <w:sz w:val="22"/>
                <w:szCs w:val="22"/>
              </w:rPr>
              <w:t>Odpady niebezpieczne</w:t>
            </w:r>
          </w:p>
        </w:tc>
      </w:tr>
      <w:tr w:rsidR="00267103" w:rsidRPr="0023125A" w14:paraId="620454EC" w14:textId="77777777" w:rsidTr="005116C8">
        <w:trPr>
          <w:cantSplit/>
          <w:trHeight w:val="827"/>
          <w:jc w:val="center"/>
        </w:trPr>
        <w:tc>
          <w:tcPr>
            <w:tcW w:w="491" w:type="dxa"/>
            <w:shd w:val="clear" w:color="auto" w:fill="FFFFFF"/>
            <w:vAlign w:val="center"/>
          </w:tcPr>
          <w:p w14:paraId="437C39E0" w14:textId="7F412C56" w:rsidR="00267103" w:rsidRPr="0023125A" w:rsidRDefault="00B763A8" w:rsidP="005116C8">
            <w:pPr>
              <w:keepLines/>
              <w:jc w:val="center"/>
              <w:rPr>
                <w:rFonts w:cstheme="minorHAnsi"/>
                <w:sz w:val="22"/>
                <w:szCs w:val="22"/>
              </w:rPr>
            </w:pPr>
            <w:r w:rsidRPr="0023125A">
              <w:rPr>
                <w:rFonts w:cstheme="minorHAnsi"/>
                <w:sz w:val="22"/>
                <w:szCs w:val="22"/>
              </w:rPr>
              <w:t>1.</w:t>
            </w:r>
          </w:p>
        </w:tc>
        <w:tc>
          <w:tcPr>
            <w:tcW w:w="1347" w:type="dxa"/>
            <w:shd w:val="clear" w:color="auto" w:fill="FFFFFF"/>
            <w:vAlign w:val="center"/>
          </w:tcPr>
          <w:p w14:paraId="0FC53173" w14:textId="77777777" w:rsidR="00267103" w:rsidRPr="0023125A" w:rsidRDefault="00267103" w:rsidP="005116C8">
            <w:pPr>
              <w:keepLines/>
              <w:snapToGrid w:val="0"/>
              <w:ind w:left="67"/>
              <w:rPr>
                <w:rFonts w:cstheme="minorHAnsi"/>
                <w:sz w:val="22"/>
                <w:szCs w:val="22"/>
              </w:rPr>
            </w:pPr>
            <w:r w:rsidRPr="0023125A">
              <w:rPr>
                <w:rFonts w:cstheme="minorHAnsi"/>
                <w:sz w:val="22"/>
                <w:szCs w:val="22"/>
              </w:rPr>
              <w:t>16 02 13*</w:t>
            </w:r>
          </w:p>
        </w:tc>
        <w:tc>
          <w:tcPr>
            <w:tcW w:w="2288" w:type="dxa"/>
            <w:shd w:val="clear" w:color="auto" w:fill="FFFFFF"/>
            <w:vAlign w:val="center"/>
          </w:tcPr>
          <w:p w14:paraId="1B06D1E9" w14:textId="1217551C" w:rsidR="00267103" w:rsidRPr="0023125A" w:rsidRDefault="00267103" w:rsidP="008C130F">
            <w:pPr>
              <w:keepLines/>
              <w:snapToGrid w:val="0"/>
              <w:rPr>
                <w:rFonts w:cstheme="minorHAnsi"/>
                <w:sz w:val="22"/>
                <w:szCs w:val="22"/>
              </w:rPr>
            </w:pPr>
            <w:r w:rsidRPr="0023125A">
              <w:rPr>
                <w:rFonts w:cstheme="minorHAnsi"/>
                <w:sz w:val="22"/>
                <w:szCs w:val="22"/>
              </w:rPr>
              <w:t>Zużyte urządzenia zawierające niebezpieczne elementy inne niż wymienione w</w:t>
            </w:r>
            <w:r w:rsidR="00B763A8" w:rsidRPr="0023125A">
              <w:rPr>
                <w:rFonts w:cstheme="minorHAnsi"/>
                <w:sz w:val="22"/>
                <w:szCs w:val="22"/>
              </w:rPr>
              <w:t> </w:t>
            </w:r>
            <w:r w:rsidRPr="0023125A">
              <w:rPr>
                <w:rFonts w:cstheme="minorHAnsi"/>
                <w:sz w:val="22"/>
                <w:szCs w:val="22"/>
              </w:rPr>
              <w:t>16</w:t>
            </w:r>
            <w:r w:rsidR="00B763A8" w:rsidRPr="0023125A">
              <w:rPr>
                <w:rFonts w:cstheme="minorHAnsi"/>
                <w:sz w:val="22"/>
                <w:szCs w:val="22"/>
              </w:rPr>
              <w:t> 02 </w:t>
            </w:r>
            <w:r w:rsidRPr="0023125A">
              <w:rPr>
                <w:rFonts w:cstheme="minorHAnsi"/>
                <w:sz w:val="22"/>
                <w:szCs w:val="22"/>
              </w:rPr>
              <w:t>09 do 16 02 12</w:t>
            </w:r>
          </w:p>
        </w:tc>
        <w:tc>
          <w:tcPr>
            <w:tcW w:w="1085" w:type="dxa"/>
            <w:shd w:val="clear" w:color="auto" w:fill="FFFFFF"/>
            <w:vAlign w:val="center"/>
          </w:tcPr>
          <w:p w14:paraId="6FAF95E8" w14:textId="77777777" w:rsidR="00267103" w:rsidRPr="0023125A" w:rsidRDefault="00267103" w:rsidP="008C130F">
            <w:pPr>
              <w:keepLines/>
              <w:widowControl w:val="0"/>
              <w:autoSpaceDE w:val="0"/>
              <w:autoSpaceDN w:val="0"/>
              <w:adjustRightInd w:val="0"/>
              <w:rPr>
                <w:rFonts w:cstheme="minorHAnsi"/>
                <w:sz w:val="22"/>
                <w:szCs w:val="22"/>
              </w:rPr>
            </w:pPr>
            <w:r w:rsidRPr="0023125A">
              <w:rPr>
                <w:rFonts w:cstheme="minorHAnsi"/>
                <w:sz w:val="22"/>
                <w:szCs w:val="22"/>
              </w:rPr>
              <w:t>0,2</w:t>
            </w:r>
          </w:p>
        </w:tc>
        <w:tc>
          <w:tcPr>
            <w:tcW w:w="4422" w:type="dxa"/>
            <w:shd w:val="clear" w:color="auto" w:fill="FFFFFF"/>
            <w:vAlign w:val="center"/>
          </w:tcPr>
          <w:p w14:paraId="3E16E350" w14:textId="618B1EC9" w:rsidR="00267103" w:rsidRPr="0023125A" w:rsidRDefault="00267103" w:rsidP="008C130F">
            <w:pPr>
              <w:keepLines/>
              <w:autoSpaceDE w:val="0"/>
              <w:autoSpaceDN w:val="0"/>
              <w:adjustRightInd w:val="0"/>
              <w:ind w:left="45"/>
              <w:rPr>
                <w:rFonts w:cstheme="minorHAnsi"/>
                <w:sz w:val="22"/>
                <w:szCs w:val="22"/>
              </w:rPr>
            </w:pPr>
            <w:r w:rsidRPr="0023125A">
              <w:rPr>
                <w:rFonts w:cstheme="minorHAnsi"/>
                <w:sz w:val="22"/>
                <w:szCs w:val="22"/>
              </w:rPr>
              <w:t>Odpady stanowią zużyte źródła światła z</w:t>
            </w:r>
            <w:r w:rsidR="00B763A8" w:rsidRPr="0023125A">
              <w:rPr>
                <w:rFonts w:cstheme="minorHAnsi"/>
                <w:sz w:val="22"/>
                <w:szCs w:val="22"/>
              </w:rPr>
              <w:t> </w:t>
            </w:r>
            <w:r w:rsidRPr="0023125A">
              <w:rPr>
                <w:rFonts w:cstheme="minorHAnsi"/>
                <w:sz w:val="22"/>
                <w:szCs w:val="22"/>
              </w:rPr>
              <w:t xml:space="preserve">budynków inwentarskich. </w:t>
            </w:r>
          </w:p>
          <w:p w14:paraId="0F1B3B9F" w14:textId="77777777" w:rsidR="00267103" w:rsidRPr="0023125A" w:rsidRDefault="00267103" w:rsidP="008C130F">
            <w:pPr>
              <w:keepLines/>
              <w:autoSpaceDE w:val="0"/>
              <w:autoSpaceDN w:val="0"/>
              <w:adjustRightInd w:val="0"/>
              <w:ind w:left="45"/>
              <w:rPr>
                <w:rFonts w:cstheme="minorHAnsi"/>
                <w:sz w:val="22"/>
                <w:szCs w:val="22"/>
              </w:rPr>
            </w:pPr>
            <w:r w:rsidRPr="0023125A">
              <w:rPr>
                <w:rFonts w:cstheme="minorHAnsi"/>
                <w:sz w:val="22"/>
                <w:szCs w:val="22"/>
                <w:u w:val="single"/>
              </w:rPr>
              <w:t>Skład:</w:t>
            </w:r>
            <w:r w:rsidRPr="0023125A">
              <w:rPr>
                <w:rFonts w:cstheme="minorHAnsi"/>
                <w:sz w:val="22"/>
                <w:szCs w:val="22"/>
              </w:rPr>
              <w:t xml:space="preserve"> szkło, metal, tworzywa sztuczne, rtęć. </w:t>
            </w:r>
          </w:p>
          <w:p w14:paraId="22CB0826" w14:textId="77777777" w:rsidR="00267103" w:rsidRPr="0023125A" w:rsidRDefault="00267103" w:rsidP="008C130F">
            <w:pPr>
              <w:keepLines/>
              <w:ind w:left="55"/>
              <w:rPr>
                <w:rFonts w:cstheme="minorHAnsi"/>
                <w:sz w:val="22"/>
                <w:szCs w:val="22"/>
                <w:u w:val="single"/>
              </w:rPr>
            </w:pPr>
            <w:r w:rsidRPr="0023125A">
              <w:rPr>
                <w:rFonts w:cstheme="minorHAnsi"/>
                <w:sz w:val="22"/>
                <w:szCs w:val="22"/>
                <w:u w:val="single"/>
              </w:rPr>
              <w:t xml:space="preserve">Właściwości: </w:t>
            </w:r>
            <w:r w:rsidRPr="0023125A">
              <w:rPr>
                <w:rFonts w:cstheme="minorHAnsi"/>
                <w:sz w:val="22"/>
                <w:szCs w:val="22"/>
              </w:rPr>
              <w:t>HP5, HP6, HP14</w:t>
            </w:r>
          </w:p>
        </w:tc>
      </w:tr>
      <w:tr w:rsidR="00267103" w:rsidRPr="0023125A" w14:paraId="79099340" w14:textId="77777777" w:rsidTr="005116C8">
        <w:trPr>
          <w:cantSplit/>
          <w:trHeight w:val="284"/>
          <w:jc w:val="center"/>
        </w:trPr>
        <w:tc>
          <w:tcPr>
            <w:tcW w:w="9633" w:type="dxa"/>
            <w:gridSpan w:val="5"/>
            <w:tcBorders>
              <w:bottom w:val="single" w:sz="4" w:space="0" w:color="auto"/>
            </w:tcBorders>
            <w:shd w:val="clear" w:color="auto" w:fill="E6E6E6"/>
            <w:vAlign w:val="center"/>
          </w:tcPr>
          <w:p w14:paraId="5B3AC7A3" w14:textId="77777777" w:rsidR="00267103" w:rsidRPr="0023125A" w:rsidRDefault="00267103" w:rsidP="00E662A4">
            <w:pPr>
              <w:keepLines/>
              <w:jc w:val="center"/>
              <w:rPr>
                <w:rFonts w:cstheme="minorHAnsi"/>
                <w:sz w:val="22"/>
                <w:szCs w:val="22"/>
              </w:rPr>
            </w:pPr>
            <w:r w:rsidRPr="0023125A">
              <w:rPr>
                <w:rFonts w:cstheme="minorHAnsi"/>
                <w:b/>
                <w:sz w:val="22"/>
                <w:szCs w:val="22"/>
              </w:rPr>
              <w:t>Odpady inne niż niebezpieczne</w:t>
            </w:r>
          </w:p>
        </w:tc>
      </w:tr>
      <w:tr w:rsidR="00267103" w:rsidRPr="0023125A" w14:paraId="41CF85DB" w14:textId="77777777" w:rsidTr="005116C8">
        <w:trPr>
          <w:cantSplit/>
          <w:trHeight w:val="827"/>
          <w:jc w:val="center"/>
        </w:trPr>
        <w:tc>
          <w:tcPr>
            <w:tcW w:w="491" w:type="dxa"/>
            <w:shd w:val="clear" w:color="auto" w:fill="FFFFFF"/>
            <w:vAlign w:val="center"/>
          </w:tcPr>
          <w:p w14:paraId="7F62F2AF" w14:textId="2A675390" w:rsidR="00267103" w:rsidRPr="0023125A" w:rsidRDefault="00B763A8" w:rsidP="005116C8">
            <w:pPr>
              <w:keepLines/>
              <w:jc w:val="center"/>
              <w:rPr>
                <w:rFonts w:cstheme="minorHAnsi"/>
                <w:sz w:val="22"/>
                <w:szCs w:val="22"/>
              </w:rPr>
            </w:pPr>
            <w:r w:rsidRPr="0023125A">
              <w:rPr>
                <w:rFonts w:cstheme="minorHAnsi"/>
                <w:sz w:val="22"/>
                <w:szCs w:val="22"/>
              </w:rPr>
              <w:t>2.</w:t>
            </w:r>
          </w:p>
        </w:tc>
        <w:tc>
          <w:tcPr>
            <w:tcW w:w="1347" w:type="dxa"/>
            <w:shd w:val="clear" w:color="auto" w:fill="FFFFFF"/>
            <w:vAlign w:val="center"/>
          </w:tcPr>
          <w:p w14:paraId="12052E45" w14:textId="77777777" w:rsidR="00267103" w:rsidRPr="0023125A" w:rsidRDefault="00267103" w:rsidP="005116C8">
            <w:pPr>
              <w:keepLines/>
              <w:snapToGrid w:val="0"/>
              <w:ind w:left="67"/>
              <w:rPr>
                <w:rFonts w:cstheme="minorHAnsi"/>
                <w:sz w:val="22"/>
                <w:szCs w:val="22"/>
              </w:rPr>
            </w:pPr>
            <w:r w:rsidRPr="0023125A">
              <w:rPr>
                <w:rFonts w:cstheme="minorHAnsi"/>
                <w:sz w:val="22"/>
                <w:szCs w:val="22"/>
              </w:rPr>
              <w:t>16 02 14</w:t>
            </w:r>
          </w:p>
        </w:tc>
        <w:tc>
          <w:tcPr>
            <w:tcW w:w="2288" w:type="dxa"/>
            <w:shd w:val="clear" w:color="auto" w:fill="FFFFFF"/>
            <w:vAlign w:val="center"/>
          </w:tcPr>
          <w:p w14:paraId="6BCCC8EF" w14:textId="77777777" w:rsidR="00267103" w:rsidRPr="0023125A" w:rsidRDefault="00267103" w:rsidP="008C130F">
            <w:pPr>
              <w:keepLines/>
              <w:snapToGrid w:val="0"/>
              <w:rPr>
                <w:rFonts w:cstheme="minorHAnsi"/>
                <w:sz w:val="22"/>
                <w:szCs w:val="22"/>
              </w:rPr>
            </w:pPr>
            <w:r w:rsidRPr="0023125A">
              <w:rPr>
                <w:rFonts w:cstheme="minorHAnsi"/>
                <w:sz w:val="22"/>
                <w:szCs w:val="22"/>
              </w:rPr>
              <w:t xml:space="preserve">Zużyte urządzenia inne niż wymienione </w:t>
            </w:r>
          </w:p>
          <w:p w14:paraId="2A4557AF" w14:textId="77777777" w:rsidR="00267103" w:rsidRPr="0023125A" w:rsidRDefault="00267103" w:rsidP="008C130F">
            <w:pPr>
              <w:keepLines/>
              <w:snapToGrid w:val="0"/>
              <w:rPr>
                <w:rFonts w:cstheme="minorHAnsi"/>
                <w:sz w:val="22"/>
                <w:szCs w:val="22"/>
              </w:rPr>
            </w:pPr>
            <w:r w:rsidRPr="0023125A">
              <w:rPr>
                <w:rFonts w:cstheme="minorHAnsi"/>
                <w:sz w:val="22"/>
                <w:szCs w:val="22"/>
              </w:rPr>
              <w:t>w 16 02 09 do 16 02 13</w:t>
            </w:r>
          </w:p>
        </w:tc>
        <w:tc>
          <w:tcPr>
            <w:tcW w:w="1085" w:type="dxa"/>
            <w:shd w:val="clear" w:color="auto" w:fill="FFFFFF"/>
            <w:vAlign w:val="center"/>
          </w:tcPr>
          <w:p w14:paraId="4141ACEA" w14:textId="77777777" w:rsidR="00267103" w:rsidRPr="0023125A" w:rsidRDefault="00267103" w:rsidP="008C130F">
            <w:pPr>
              <w:keepLines/>
              <w:widowControl w:val="0"/>
              <w:autoSpaceDE w:val="0"/>
              <w:autoSpaceDN w:val="0"/>
              <w:adjustRightInd w:val="0"/>
              <w:rPr>
                <w:rFonts w:cstheme="minorHAnsi"/>
                <w:sz w:val="22"/>
                <w:szCs w:val="22"/>
              </w:rPr>
            </w:pPr>
            <w:r w:rsidRPr="0023125A">
              <w:rPr>
                <w:rFonts w:cstheme="minorHAnsi"/>
                <w:sz w:val="22"/>
                <w:szCs w:val="22"/>
              </w:rPr>
              <w:t>0,2</w:t>
            </w:r>
          </w:p>
        </w:tc>
        <w:tc>
          <w:tcPr>
            <w:tcW w:w="4422" w:type="dxa"/>
            <w:shd w:val="clear" w:color="auto" w:fill="FFFFFF"/>
            <w:vAlign w:val="center"/>
          </w:tcPr>
          <w:p w14:paraId="0F936CC5" w14:textId="77777777" w:rsidR="00267103" w:rsidRPr="0023125A" w:rsidRDefault="00267103" w:rsidP="008C130F">
            <w:pPr>
              <w:keepLines/>
              <w:autoSpaceDE w:val="0"/>
              <w:autoSpaceDN w:val="0"/>
              <w:adjustRightInd w:val="0"/>
              <w:ind w:left="45"/>
              <w:rPr>
                <w:rFonts w:cstheme="minorHAnsi"/>
                <w:sz w:val="22"/>
                <w:szCs w:val="22"/>
              </w:rPr>
            </w:pPr>
            <w:r w:rsidRPr="0023125A">
              <w:rPr>
                <w:rFonts w:cstheme="minorHAnsi"/>
                <w:sz w:val="22"/>
                <w:szCs w:val="22"/>
              </w:rPr>
              <w:t xml:space="preserve">Odpady stanowią zużyte urządzenia elektryczne i ich elementy. </w:t>
            </w:r>
          </w:p>
          <w:p w14:paraId="25C07A4A" w14:textId="77777777" w:rsidR="00267103" w:rsidRPr="0023125A" w:rsidRDefault="00267103" w:rsidP="008C130F">
            <w:pPr>
              <w:keepLines/>
              <w:autoSpaceDE w:val="0"/>
              <w:autoSpaceDN w:val="0"/>
              <w:adjustRightInd w:val="0"/>
              <w:ind w:left="45"/>
              <w:rPr>
                <w:rFonts w:cstheme="minorHAnsi"/>
                <w:sz w:val="22"/>
                <w:szCs w:val="22"/>
              </w:rPr>
            </w:pPr>
            <w:r w:rsidRPr="0023125A">
              <w:rPr>
                <w:rFonts w:cstheme="minorHAnsi"/>
                <w:sz w:val="22"/>
                <w:szCs w:val="22"/>
                <w:u w:val="single"/>
              </w:rPr>
              <w:t>Skład:</w:t>
            </w:r>
            <w:r w:rsidRPr="0023125A">
              <w:rPr>
                <w:rFonts w:cstheme="minorHAnsi"/>
                <w:sz w:val="22"/>
                <w:szCs w:val="22"/>
              </w:rPr>
              <w:t xml:space="preserve"> szkło, metal, tworzywa sztuczne. </w:t>
            </w:r>
          </w:p>
          <w:p w14:paraId="64202F9D" w14:textId="77777777" w:rsidR="00267103" w:rsidRPr="0023125A" w:rsidRDefault="00267103" w:rsidP="008C130F">
            <w:pPr>
              <w:keepLines/>
              <w:autoSpaceDE w:val="0"/>
              <w:autoSpaceDN w:val="0"/>
              <w:adjustRightInd w:val="0"/>
              <w:ind w:left="45"/>
              <w:rPr>
                <w:rFonts w:cstheme="minorHAnsi"/>
                <w:sz w:val="22"/>
                <w:szCs w:val="22"/>
                <w:u w:val="single"/>
              </w:rPr>
            </w:pPr>
            <w:r w:rsidRPr="0023125A">
              <w:rPr>
                <w:rFonts w:cstheme="minorHAnsi"/>
                <w:sz w:val="22"/>
                <w:szCs w:val="22"/>
                <w:u w:val="single"/>
              </w:rPr>
              <w:t xml:space="preserve">Właściwości: </w:t>
            </w:r>
            <w:r w:rsidRPr="0023125A">
              <w:rPr>
                <w:rFonts w:cstheme="minorHAnsi"/>
                <w:sz w:val="22"/>
                <w:szCs w:val="22"/>
              </w:rPr>
              <w:t>nie posiadają właściwości niebezpiecznych</w:t>
            </w:r>
          </w:p>
        </w:tc>
      </w:tr>
    </w:tbl>
    <w:p w14:paraId="514F0B02" w14:textId="77777777" w:rsidR="00267103" w:rsidRPr="0023125A" w:rsidRDefault="00267103" w:rsidP="005116C8">
      <w:pPr>
        <w:keepLines/>
        <w:spacing w:line="276" w:lineRule="auto"/>
        <w:rPr>
          <w:rFonts w:cstheme="minorHAnsi"/>
        </w:rPr>
      </w:pPr>
    </w:p>
    <w:p w14:paraId="60662D82" w14:textId="77777777" w:rsidR="00267103" w:rsidRPr="0023125A" w:rsidRDefault="00267103" w:rsidP="008C130F">
      <w:pPr>
        <w:keepLines/>
        <w:spacing w:after="360" w:line="276" w:lineRule="auto"/>
        <w:rPr>
          <w:rFonts w:cstheme="minorHAnsi"/>
          <w:b/>
        </w:rPr>
      </w:pPr>
      <w:r w:rsidRPr="0023125A">
        <w:rPr>
          <w:rFonts w:cstheme="minorHAnsi"/>
          <w:b/>
        </w:rPr>
        <w:t>5.3.2. Miejsca i sposoby magazynowania wytwarzanych odpadów oraz dalszy sposób gospodarowania nimi</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405"/>
        <w:gridCol w:w="3203"/>
        <w:gridCol w:w="4447"/>
        <w:gridCol w:w="10"/>
      </w:tblGrid>
      <w:tr w:rsidR="00267103" w:rsidRPr="0023125A" w14:paraId="77CBE78E" w14:textId="77777777" w:rsidTr="005116C8">
        <w:trPr>
          <w:gridAfter w:val="1"/>
          <w:wAfter w:w="10" w:type="dxa"/>
          <w:jc w:val="center"/>
        </w:trPr>
        <w:tc>
          <w:tcPr>
            <w:tcW w:w="575" w:type="dxa"/>
            <w:tcBorders>
              <w:bottom w:val="single" w:sz="4" w:space="0" w:color="auto"/>
            </w:tcBorders>
            <w:shd w:val="clear" w:color="auto" w:fill="E6E6E6"/>
            <w:vAlign w:val="center"/>
          </w:tcPr>
          <w:p w14:paraId="751AF121" w14:textId="77777777" w:rsidR="00267103" w:rsidRPr="0023125A" w:rsidRDefault="00267103" w:rsidP="008C130F">
            <w:pPr>
              <w:keepLines/>
              <w:rPr>
                <w:rFonts w:cstheme="minorHAnsi"/>
                <w:b/>
                <w:sz w:val="22"/>
                <w:szCs w:val="22"/>
              </w:rPr>
            </w:pPr>
            <w:r w:rsidRPr="0023125A">
              <w:rPr>
                <w:rFonts w:cstheme="minorHAnsi"/>
                <w:b/>
                <w:sz w:val="22"/>
                <w:szCs w:val="22"/>
              </w:rPr>
              <w:t>L.p.</w:t>
            </w:r>
          </w:p>
        </w:tc>
        <w:tc>
          <w:tcPr>
            <w:tcW w:w="1405" w:type="dxa"/>
            <w:tcBorders>
              <w:bottom w:val="single" w:sz="4" w:space="0" w:color="auto"/>
            </w:tcBorders>
            <w:shd w:val="clear" w:color="auto" w:fill="E6E6E6"/>
            <w:vAlign w:val="center"/>
          </w:tcPr>
          <w:p w14:paraId="25A174ED" w14:textId="77777777" w:rsidR="00267103" w:rsidRPr="0023125A" w:rsidRDefault="00267103" w:rsidP="008C130F">
            <w:pPr>
              <w:keepLines/>
              <w:rPr>
                <w:rFonts w:cstheme="minorHAnsi"/>
                <w:b/>
                <w:sz w:val="22"/>
                <w:szCs w:val="22"/>
              </w:rPr>
            </w:pPr>
            <w:r w:rsidRPr="0023125A">
              <w:rPr>
                <w:rFonts w:cstheme="minorHAnsi"/>
                <w:b/>
                <w:sz w:val="22"/>
                <w:szCs w:val="22"/>
              </w:rPr>
              <w:t xml:space="preserve">Kod odpadu </w:t>
            </w:r>
          </w:p>
        </w:tc>
        <w:tc>
          <w:tcPr>
            <w:tcW w:w="3203" w:type="dxa"/>
            <w:tcBorders>
              <w:bottom w:val="single" w:sz="4" w:space="0" w:color="auto"/>
            </w:tcBorders>
            <w:shd w:val="clear" w:color="auto" w:fill="E6E6E6"/>
            <w:vAlign w:val="center"/>
          </w:tcPr>
          <w:p w14:paraId="3E0F7E57" w14:textId="77777777" w:rsidR="00267103" w:rsidRPr="0023125A" w:rsidRDefault="00267103" w:rsidP="008C130F">
            <w:pPr>
              <w:keepLines/>
              <w:rPr>
                <w:rFonts w:cstheme="minorHAnsi"/>
                <w:b/>
                <w:sz w:val="22"/>
                <w:szCs w:val="22"/>
              </w:rPr>
            </w:pPr>
            <w:r w:rsidRPr="0023125A">
              <w:rPr>
                <w:rFonts w:cstheme="minorHAnsi"/>
                <w:b/>
                <w:sz w:val="22"/>
                <w:szCs w:val="22"/>
              </w:rPr>
              <w:t>Rodzaj odpadu</w:t>
            </w:r>
          </w:p>
        </w:tc>
        <w:tc>
          <w:tcPr>
            <w:tcW w:w="4447" w:type="dxa"/>
            <w:tcBorders>
              <w:bottom w:val="single" w:sz="4" w:space="0" w:color="auto"/>
            </w:tcBorders>
            <w:shd w:val="clear" w:color="auto" w:fill="E6E6E6"/>
            <w:vAlign w:val="center"/>
          </w:tcPr>
          <w:p w14:paraId="736EAC10" w14:textId="77777777" w:rsidR="00267103" w:rsidRPr="0023125A" w:rsidRDefault="00267103" w:rsidP="008C130F">
            <w:pPr>
              <w:keepLines/>
              <w:rPr>
                <w:rFonts w:cstheme="minorHAnsi"/>
                <w:sz w:val="22"/>
                <w:szCs w:val="22"/>
              </w:rPr>
            </w:pPr>
            <w:r w:rsidRPr="0023125A">
              <w:rPr>
                <w:rFonts w:cstheme="minorHAnsi"/>
                <w:b/>
                <w:sz w:val="22"/>
                <w:szCs w:val="22"/>
              </w:rPr>
              <w:t>Miejsca i sposoby magazynowania wytwarzanych odpadów oraz dalszy sposób gospodarowania nimi</w:t>
            </w:r>
          </w:p>
        </w:tc>
      </w:tr>
      <w:tr w:rsidR="00267103" w:rsidRPr="0023125A" w14:paraId="001F71E0" w14:textId="77777777" w:rsidTr="005116C8">
        <w:trPr>
          <w:trHeight w:val="284"/>
          <w:jc w:val="center"/>
        </w:trPr>
        <w:tc>
          <w:tcPr>
            <w:tcW w:w="9640" w:type="dxa"/>
            <w:gridSpan w:val="5"/>
            <w:shd w:val="clear" w:color="auto" w:fill="E6E6E6"/>
            <w:vAlign w:val="center"/>
          </w:tcPr>
          <w:p w14:paraId="647F3BA1" w14:textId="77777777" w:rsidR="00267103" w:rsidRPr="0023125A" w:rsidRDefault="00267103" w:rsidP="004B0B79">
            <w:pPr>
              <w:keepLines/>
              <w:jc w:val="center"/>
              <w:rPr>
                <w:rFonts w:cstheme="minorHAnsi"/>
                <w:sz w:val="22"/>
                <w:szCs w:val="22"/>
              </w:rPr>
            </w:pPr>
            <w:r w:rsidRPr="0023125A">
              <w:rPr>
                <w:rFonts w:cstheme="minorHAnsi"/>
                <w:b/>
                <w:sz w:val="22"/>
                <w:szCs w:val="22"/>
              </w:rPr>
              <w:t>Odpady niebezpieczne</w:t>
            </w:r>
          </w:p>
        </w:tc>
      </w:tr>
      <w:tr w:rsidR="00267103" w:rsidRPr="0023125A" w14:paraId="69411DDA" w14:textId="77777777" w:rsidTr="005116C8">
        <w:trPr>
          <w:gridAfter w:val="1"/>
          <w:wAfter w:w="10" w:type="dxa"/>
          <w:trHeight w:val="1047"/>
          <w:jc w:val="center"/>
        </w:trPr>
        <w:tc>
          <w:tcPr>
            <w:tcW w:w="575" w:type="dxa"/>
            <w:vAlign w:val="center"/>
          </w:tcPr>
          <w:p w14:paraId="51603E72" w14:textId="68DADABD" w:rsidR="00267103" w:rsidRPr="0023125A" w:rsidRDefault="006917FB" w:rsidP="008C130F">
            <w:pPr>
              <w:keepLines/>
              <w:rPr>
                <w:rFonts w:cstheme="minorHAnsi"/>
                <w:sz w:val="22"/>
                <w:szCs w:val="22"/>
              </w:rPr>
            </w:pPr>
            <w:r w:rsidRPr="0023125A">
              <w:rPr>
                <w:rFonts w:cstheme="minorHAnsi"/>
                <w:sz w:val="22"/>
                <w:szCs w:val="22"/>
              </w:rPr>
              <w:t>1.</w:t>
            </w:r>
          </w:p>
        </w:tc>
        <w:tc>
          <w:tcPr>
            <w:tcW w:w="1405" w:type="dxa"/>
            <w:vAlign w:val="center"/>
          </w:tcPr>
          <w:p w14:paraId="74486B5C" w14:textId="77777777" w:rsidR="00267103" w:rsidRPr="0023125A" w:rsidRDefault="00267103" w:rsidP="00FD1E21">
            <w:pPr>
              <w:keepLines/>
              <w:snapToGrid w:val="0"/>
              <w:rPr>
                <w:rFonts w:cstheme="minorHAnsi"/>
                <w:sz w:val="22"/>
                <w:szCs w:val="22"/>
              </w:rPr>
            </w:pPr>
            <w:r w:rsidRPr="0023125A">
              <w:rPr>
                <w:rFonts w:cstheme="minorHAnsi"/>
                <w:sz w:val="22"/>
                <w:szCs w:val="22"/>
              </w:rPr>
              <w:t>16 02 13*</w:t>
            </w:r>
          </w:p>
        </w:tc>
        <w:tc>
          <w:tcPr>
            <w:tcW w:w="3203" w:type="dxa"/>
            <w:vAlign w:val="center"/>
          </w:tcPr>
          <w:p w14:paraId="194BAFBF" w14:textId="77777777" w:rsidR="00267103" w:rsidRPr="0023125A" w:rsidRDefault="00267103" w:rsidP="008C130F">
            <w:pPr>
              <w:keepLines/>
              <w:snapToGrid w:val="0"/>
              <w:rPr>
                <w:rFonts w:cstheme="minorHAnsi"/>
                <w:sz w:val="22"/>
                <w:szCs w:val="22"/>
              </w:rPr>
            </w:pPr>
            <w:r w:rsidRPr="0023125A">
              <w:rPr>
                <w:rFonts w:cstheme="minorHAnsi"/>
                <w:sz w:val="22"/>
                <w:szCs w:val="22"/>
              </w:rPr>
              <w:t xml:space="preserve">Zużyte urządzenia zawierające niebezpieczne elementy inne niż wymienione w 16 02 09 </w:t>
            </w:r>
            <w:r w:rsidRPr="0023125A">
              <w:rPr>
                <w:rFonts w:cstheme="minorHAnsi"/>
                <w:sz w:val="22"/>
                <w:szCs w:val="22"/>
              </w:rPr>
              <w:br/>
              <w:t>do16 02 12</w:t>
            </w:r>
          </w:p>
        </w:tc>
        <w:tc>
          <w:tcPr>
            <w:tcW w:w="4447" w:type="dxa"/>
            <w:shd w:val="clear" w:color="auto" w:fill="auto"/>
            <w:vAlign w:val="center"/>
          </w:tcPr>
          <w:p w14:paraId="07A1E7AA" w14:textId="62D7D1CA" w:rsidR="00267103" w:rsidRPr="0023125A" w:rsidRDefault="00267103" w:rsidP="005116C8">
            <w:pPr>
              <w:keepLines/>
              <w:ind w:right="-25"/>
              <w:rPr>
                <w:rFonts w:cstheme="minorHAnsi"/>
                <w:sz w:val="22"/>
                <w:szCs w:val="22"/>
              </w:rPr>
            </w:pPr>
            <w:r w:rsidRPr="0023125A">
              <w:rPr>
                <w:rFonts w:cstheme="minorHAnsi"/>
                <w:sz w:val="22"/>
                <w:szCs w:val="22"/>
              </w:rPr>
              <w:t xml:space="preserve">Odpady magazynowane w specjalnym pojemniku, ustawionym </w:t>
            </w:r>
            <w:r w:rsidR="00B763A8" w:rsidRPr="0023125A">
              <w:rPr>
                <w:rFonts w:cstheme="minorHAnsi"/>
                <w:sz w:val="22"/>
                <w:szCs w:val="22"/>
              </w:rPr>
              <w:t>w</w:t>
            </w:r>
            <w:r w:rsidR="005116C8" w:rsidRPr="0023125A">
              <w:rPr>
                <w:rFonts w:cstheme="minorHAnsi"/>
                <w:sz w:val="22"/>
                <w:szCs w:val="22"/>
              </w:rPr>
              <w:t xml:space="preserve"> </w:t>
            </w:r>
            <w:r w:rsidRPr="0023125A">
              <w:rPr>
                <w:rFonts w:cstheme="minorHAnsi"/>
                <w:sz w:val="22"/>
                <w:szCs w:val="22"/>
              </w:rPr>
              <w:t>pomieszczeniu gospodarczym. Odpady przekazywane do dalszego zagospodarowania uprawnionym podmiotom.</w:t>
            </w:r>
          </w:p>
        </w:tc>
      </w:tr>
    </w:tbl>
    <w:p w14:paraId="27E1D9A1" w14:textId="77777777" w:rsidR="00886C52" w:rsidRDefault="00886C52">
      <w:r>
        <w:br w:type="page"/>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1405"/>
        <w:gridCol w:w="3203"/>
        <w:gridCol w:w="4447"/>
        <w:gridCol w:w="10"/>
      </w:tblGrid>
      <w:tr w:rsidR="00267103" w:rsidRPr="0023125A" w14:paraId="1839E5C9" w14:textId="77777777" w:rsidTr="005116C8">
        <w:trPr>
          <w:trHeight w:val="284"/>
          <w:jc w:val="center"/>
        </w:trPr>
        <w:tc>
          <w:tcPr>
            <w:tcW w:w="9640" w:type="dxa"/>
            <w:gridSpan w:val="5"/>
            <w:shd w:val="clear" w:color="auto" w:fill="E6E6E6"/>
            <w:vAlign w:val="center"/>
          </w:tcPr>
          <w:p w14:paraId="02231DC6" w14:textId="06D8026E" w:rsidR="00267103" w:rsidRPr="0023125A" w:rsidRDefault="00267103" w:rsidP="004B0B79">
            <w:pPr>
              <w:keepLines/>
              <w:jc w:val="center"/>
              <w:rPr>
                <w:rFonts w:cstheme="minorHAnsi"/>
                <w:sz w:val="22"/>
                <w:szCs w:val="22"/>
              </w:rPr>
            </w:pPr>
            <w:r w:rsidRPr="0023125A">
              <w:rPr>
                <w:rFonts w:cstheme="minorHAnsi"/>
                <w:b/>
                <w:sz w:val="22"/>
                <w:szCs w:val="22"/>
              </w:rPr>
              <w:lastRenderedPageBreak/>
              <w:t>Odpady inne niż niebezpieczne</w:t>
            </w:r>
          </w:p>
        </w:tc>
      </w:tr>
      <w:tr w:rsidR="00267103" w:rsidRPr="0023125A" w14:paraId="41056CFB" w14:textId="77777777" w:rsidTr="005116C8">
        <w:trPr>
          <w:gridAfter w:val="1"/>
          <w:wAfter w:w="10" w:type="dxa"/>
          <w:trHeight w:val="1047"/>
          <w:jc w:val="center"/>
        </w:trPr>
        <w:tc>
          <w:tcPr>
            <w:tcW w:w="575" w:type="dxa"/>
            <w:vAlign w:val="center"/>
          </w:tcPr>
          <w:p w14:paraId="003113FC" w14:textId="2148750C" w:rsidR="00267103" w:rsidRPr="0023125A" w:rsidRDefault="006917FB" w:rsidP="008C130F">
            <w:pPr>
              <w:keepLines/>
              <w:rPr>
                <w:rFonts w:cstheme="minorHAnsi"/>
                <w:sz w:val="22"/>
                <w:szCs w:val="22"/>
              </w:rPr>
            </w:pPr>
            <w:r w:rsidRPr="0023125A">
              <w:rPr>
                <w:rFonts w:cstheme="minorHAnsi"/>
                <w:sz w:val="22"/>
                <w:szCs w:val="22"/>
              </w:rPr>
              <w:t>2.</w:t>
            </w:r>
          </w:p>
        </w:tc>
        <w:tc>
          <w:tcPr>
            <w:tcW w:w="1405" w:type="dxa"/>
            <w:vAlign w:val="center"/>
          </w:tcPr>
          <w:p w14:paraId="75D86B5B" w14:textId="77777777" w:rsidR="00267103" w:rsidRPr="0023125A" w:rsidRDefault="00267103" w:rsidP="00FD1E21">
            <w:pPr>
              <w:keepLines/>
              <w:snapToGrid w:val="0"/>
              <w:rPr>
                <w:rFonts w:cstheme="minorHAnsi"/>
                <w:sz w:val="22"/>
                <w:szCs w:val="22"/>
              </w:rPr>
            </w:pPr>
            <w:r w:rsidRPr="0023125A">
              <w:rPr>
                <w:rFonts w:cstheme="minorHAnsi"/>
                <w:sz w:val="22"/>
                <w:szCs w:val="22"/>
              </w:rPr>
              <w:t>16 02 14</w:t>
            </w:r>
          </w:p>
        </w:tc>
        <w:tc>
          <w:tcPr>
            <w:tcW w:w="3203" w:type="dxa"/>
            <w:vAlign w:val="center"/>
          </w:tcPr>
          <w:p w14:paraId="0A9B86D6" w14:textId="77777777" w:rsidR="00267103" w:rsidRPr="0023125A" w:rsidRDefault="00267103" w:rsidP="008C130F">
            <w:pPr>
              <w:keepLines/>
              <w:snapToGrid w:val="0"/>
              <w:rPr>
                <w:rFonts w:cstheme="minorHAnsi"/>
                <w:sz w:val="22"/>
                <w:szCs w:val="22"/>
              </w:rPr>
            </w:pPr>
            <w:r w:rsidRPr="0023125A">
              <w:rPr>
                <w:rFonts w:cstheme="minorHAnsi"/>
                <w:sz w:val="22"/>
                <w:szCs w:val="22"/>
              </w:rPr>
              <w:t xml:space="preserve">Zużyte urządzenia inne niż wymienione w 16 02 09 </w:t>
            </w:r>
            <w:r w:rsidRPr="0023125A">
              <w:rPr>
                <w:rFonts w:cstheme="minorHAnsi"/>
                <w:sz w:val="22"/>
                <w:szCs w:val="22"/>
              </w:rPr>
              <w:br/>
              <w:t>do 16 02 13</w:t>
            </w:r>
          </w:p>
        </w:tc>
        <w:tc>
          <w:tcPr>
            <w:tcW w:w="4447" w:type="dxa"/>
            <w:shd w:val="clear" w:color="auto" w:fill="auto"/>
            <w:vAlign w:val="center"/>
          </w:tcPr>
          <w:p w14:paraId="0B907C83" w14:textId="7589A701" w:rsidR="00267103" w:rsidRPr="0023125A" w:rsidRDefault="00267103" w:rsidP="005116C8">
            <w:pPr>
              <w:keepLines/>
              <w:rPr>
                <w:rFonts w:cstheme="minorHAnsi"/>
                <w:sz w:val="22"/>
                <w:szCs w:val="22"/>
              </w:rPr>
            </w:pPr>
            <w:r w:rsidRPr="0023125A">
              <w:rPr>
                <w:rFonts w:cstheme="minorHAnsi"/>
                <w:sz w:val="22"/>
                <w:szCs w:val="22"/>
              </w:rPr>
              <w:t>Odpady magazynowane w specjalnym pojemniku, ustawionym w</w:t>
            </w:r>
            <w:r w:rsidR="005116C8" w:rsidRPr="0023125A">
              <w:rPr>
                <w:rFonts w:cstheme="minorHAnsi"/>
                <w:sz w:val="22"/>
                <w:szCs w:val="22"/>
              </w:rPr>
              <w:t xml:space="preserve"> </w:t>
            </w:r>
            <w:r w:rsidRPr="0023125A">
              <w:rPr>
                <w:rFonts w:cstheme="minorHAnsi"/>
                <w:sz w:val="22"/>
                <w:szCs w:val="22"/>
              </w:rPr>
              <w:t>pomieszczeniu gospodarczym. Odpady przekazywane do dalszego zagospodarowania uprawnionym podmiotom.</w:t>
            </w:r>
          </w:p>
        </w:tc>
      </w:tr>
    </w:tbl>
    <w:p w14:paraId="0832A64A" w14:textId="77777777" w:rsidR="00267103" w:rsidRPr="0023125A" w:rsidRDefault="00267103" w:rsidP="008C130F">
      <w:pPr>
        <w:keepLines/>
        <w:spacing w:after="360" w:line="276" w:lineRule="auto"/>
        <w:rPr>
          <w:rFonts w:cstheme="minorHAnsi"/>
          <w:b/>
        </w:rPr>
      </w:pPr>
    </w:p>
    <w:p w14:paraId="1A2214D7" w14:textId="16FB6A94" w:rsidR="00267103" w:rsidRPr="0023125A" w:rsidRDefault="00267103" w:rsidP="00AD246F">
      <w:pPr>
        <w:keepLines/>
        <w:spacing w:after="360" w:line="276" w:lineRule="auto"/>
        <w:rPr>
          <w:rFonts w:cstheme="minorHAnsi"/>
        </w:rPr>
      </w:pPr>
      <w:r w:rsidRPr="0023125A">
        <w:rPr>
          <w:rFonts w:cstheme="minorHAnsi"/>
          <w:b/>
        </w:rPr>
        <w:t xml:space="preserve">5.3.3. </w:t>
      </w:r>
      <w:r w:rsidRPr="0023125A">
        <w:rPr>
          <w:rFonts w:cstheme="minorHAnsi"/>
        </w:rPr>
        <w:t>Odpady należy magazynować selektywnie, zgodnie z przepisami szczegółowymi w tym zakresie, z zachowaniem przepisów BHP oraz wymagań ochrony środowiska, w</w:t>
      </w:r>
      <w:r w:rsidR="00E4094E" w:rsidRPr="0023125A">
        <w:rPr>
          <w:rFonts w:cstheme="minorHAnsi"/>
        </w:rPr>
        <w:t xml:space="preserve"> </w:t>
      </w:r>
      <w:r w:rsidRPr="0023125A">
        <w:rPr>
          <w:rFonts w:cstheme="minorHAnsi"/>
        </w:rPr>
        <w:t xml:space="preserve">szczególności zgodnie z rozporządzeniem w sprawie szczegółowych wymagań dla magazynowania odpadów. Miejsce magazynowania wytwarzanych odpadów należy oznakować oraz zabezpieczyć przed dostępem osób trzecich. Należy przestrzegać przepisów dotyczących czasu związanego </w:t>
      </w:r>
      <w:r w:rsidR="00B763A8" w:rsidRPr="0023125A">
        <w:rPr>
          <w:rFonts w:cstheme="minorHAnsi"/>
        </w:rPr>
        <w:t>z </w:t>
      </w:r>
      <w:r w:rsidRPr="0023125A">
        <w:rPr>
          <w:rFonts w:cstheme="minorHAnsi"/>
        </w:rPr>
        <w:t>magazynowaniem odpadów.</w:t>
      </w:r>
    </w:p>
    <w:p w14:paraId="404C283F" w14:textId="25CB7C26" w:rsidR="00267103" w:rsidRPr="0023125A" w:rsidRDefault="00267103" w:rsidP="00AD246F">
      <w:pPr>
        <w:keepLines/>
        <w:tabs>
          <w:tab w:val="left" w:pos="540"/>
        </w:tabs>
        <w:spacing w:after="360" w:line="276" w:lineRule="auto"/>
        <w:rPr>
          <w:rFonts w:cstheme="minorHAnsi"/>
          <w:b/>
        </w:rPr>
      </w:pPr>
      <w:r w:rsidRPr="0023125A">
        <w:rPr>
          <w:rFonts w:cstheme="minorHAnsi"/>
          <w:b/>
        </w:rPr>
        <w:t>5.3.4. Sposoby zapobiegani</w:t>
      </w:r>
      <w:r w:rsidR="00E662A4">
        <w:rPr>
          <w:rFonts w:cstheme="minorHAnsi"/>
          <w:b/>
        </w:rPr>
        <w:t>a</w:t>
      </w:r>
      <w:r w:rsidRPr="0023125A">
        <w:rPr>
          <w:rFonts w:cstheme="minorHAnsi"/>
          <w:b/>
        </w:rPr>
        <w:t xml:space="preserve"> powstawaniu odpadów lub ograniczania ilości odpadów i</w:t>
      </w:r>
      <w:r w:rsidR="00B763A8" w:rsidRPr="0023125A">
        <w:rPr>
          <w:rFonts w:cstheme="minorHAnsi"/>
          <w:b/>
        </w:rPr>
        <w:t xml:space="preserve"> </w:t>
      </w:r>
      <w:r w:rsidRPr="0023125A">
        <w:rPr>
          <w:rFonts w:cstheme="minorHAnsi"/>
          <w:b/>
        </w:rPr>
        <w:t>ich negatywnego oddziaływania na środowisko</w:t>
      </w:r>
    </w:p>
    <w:p w14:paraId="4FEFAB77" w14:textId="1EF70821" w:rsidR="00267103" w:rsidRPr="0023125A" w:rsidRDefault="00267103" w:rsidP="00AD246F">
      <w:pPr>
        <w:keepLines/>
        <w:tabs>
          <w:tab w:val="left" w:pos="408"/>
        </w:tabs>
        <w:spacing w:line="276" w:lineRule="auto"/>
        <w:rPr>
          <w:rFonts w:cstheme="minorHAnsi"/>
        </w:rPr>
      </w:pPr>
      <w:r w:rsidRPr="0023125A">
        <w:rPr>
          <w:rFonts w:cstheme="minorHAnsi"/>
        </w:rPr>
        <w:t>Ograniczenie negatywnego oddziaływania na środowisko powstających odpadów realizowan</w:t>
      </w:r>
      <w:r w:rsidR="00E662A4">
        <w:rPr>
          <w:rFonts w:cstheme="minorHAnsi"/>
        </w:rPr>
        <w:t>e</w:t>
      </w:r>
      <w:r w:rsidRPr="0023125A">
        <w:rPr>
          <w:rFonts w:cstheme="minorHAnsi"/>
        </w:rPr>
        <w:t xml:space="preserve"> jest m</w:t>
      </w:r>
      <w:r w:rsidR="00E662A4">
        <w:rPr>
          <w:rFonts w:cstheme="minorHAnsi"/>
        </w:rPr>
        <w:t>.</w:t>
      </w:r>
      <w:r w:rsidRPr="0023125A">
        <w:rPr>
          <w:rFonts w:cstheme="minorHAnsi"/>
        </w:rPr>
        <w:t>in. poprzez:</w:t>
      </w:r>
    </w:p>
    <w:p w14:paraId="3891C993" w14:textId="71DA9E31" w:rsidR="00267103" w:rsidRPr="0023125A" w:rsidRDefault="00267103" w:rsidP="00AD246F">
      <w:pPr>
        <w:keepLines/>
        <w:numPr>
          <w:ilvl w:val="0"/>
          <w:numId w:val="15"/>
        </w:numPr>
        <w:tabs>
          <w:tab w:val="clear" w:pos="720"/>
        </w:tabs>
        <w:suppressAutoHyphens/>
        <w:spacing w:line="276" w:lineRule="auto"/>
        <w:ind w:left="426" w:hanging="426"/>
        <w:rPr>
          <w:rFonts w:cstheme="minorHAnsi"/>
        </w:rPr>
      </w:pPr>
      <w:r w:rsidRPr="0023125A">
        <w:rPr>
          <w:rFonts w:cstheme="minorHAnsi"/>
        </w:rPr>
        <w:t xml:space="preserve">magazynowanie wytworzonych odpadów selektywnie, w odpowiednio przygotowanych </w:t>
      </w:r>
      <w:r w:rsidR="00B763A8" w:rsidRPr="0023125A">
        <w:rPr>
          <w:rFonts w:cstheme="minorHAnsi"/>
        </w:rPr>
        <w:t>i </w:t>
      </w:r>
      <w:r w:rsidRPr="0023125A">
        <w:rPr>
          <w:rFonts w:cstheme="minorHAnsi"/>
        </w:rPr>
        <w:t>oznakowanych miejscach,</w:t>
      </w:r>
    </w:p>
    <w:p w14:paraId="4BEEE1F8" w14:textId="707275B4" w:rsidR="00267103" w:rsidRPr="0023125A" w:rsidRDefault="00267103" w:rsidP="00AD246F">
      <w:pPr>
        <w:keepLines/>
        <w:numPr>
          <w:ilvl w:val="0"/>
          <w:numId w:val="15"/>
        </w:numPr>
        <w:tabs>
          <w:tab w:val="clear" w:pos="720"/>
        </w:tabs>
        <w:suppressAutoHyphens/>
        <w:spacing w:line="276" w:lineRule="auto"/>
        <w:ind w:left="426" w:hanging="426"/>
        <w:rPr>
          <w:rFonts w:cstheme="minorHAnsi"/>
        </w:rPr>
      </w:pPr>
      <w:r w:rsidRPr="0023125A">
        <w:rPr>
          <w:rFonts w:cstheme="minorHAnsi"/>
        </w:rPr>
        <w:t>przekazywanie wytworzonych odpadów wyłącznie podmiotom posiadającym uregulowany stan formalno-prawny w zakresie gospodarowania odpadami, zgodnie z</w:t>
      </w:r>
      <w:r w:rsidR="00E4094E" w:rsidRPr="0023125A">
        <w:rPr>
          <w:rFonts w:cstheme="minorHAnsi"/>
        </w:rPr>
        <w:t xml:space="preserve"> </w:t>
      </w:r>
      <w:r w:rsidRPr="0023125A">
        <w:rPr>
          <w:rFonts w:cstheme="minorHAnsi"/>
        </w:rPr>
        <w:t>hierarchią postępowania z odpadami,</w:t>
      </w:r>
    </w:p>
    <w:p w14:paraId="265FD192" w14:textId="77777777" w:rsidR="00267103" w:rsidRPr="0023125A" w:rsidRDefault="00267103" w:rsidP="00AD246F">
      <w:pPr>
        <w:keepLines/>
        <w:numPr>
          <w:ilvl w:val="0"/>
          <w:numId w:val="15"/>
        </w:numPr>
        <w:tabs>
          <w:tab w:val="clear" w:pos="720"/>
        </w:tabs>
        <w:suppressAutoHyphens/>
        <w:spacing w:after="360" w:line="276" w:lineRule="auto"/>
        <w:ind w:left="426" w:hanging="426"/>
        <w:rPr>
          <w:rFonts w:cstheme="minorHAnsi"/>
        </w:rPr>
      </w:pPr>
      <w:r w:rsidRPr="0023125A">
        <w:rPr>
          <w:rFonts w:cstheme="minorHAnsi"/>
        </w:rPr>
        <w:t>prowadzenie ewidencji ilościowej i jakościowej wytwarzanych odpadów.</w:t>
      </w:r>
    </w:p>
    <w:p w14:paraId="4FD11B92" w14:textId="77777777" w:rsidR="00267103" w:rsidRPr="0023125A" w:rsidRDefault="00267103" w:rsidP="00AD246F">
      <w:pPr>
        <w:keepLines/>
        <w:spacing w:after="360" w:line="276" w:lineRule="auto"/>
        <w:rPr>
          <w:rFonts w:cstheme="minorHAnsi"/>
          <w:b/>
        </w:rPr>
      </w:pPr>
      <w:r w:rsidRPr="0023125A">
        <w:rPr>
          <w:rFonts w:cstheme="minorHAnsi"/>
          <w:b/>
        </w:rPr>
        <w:t>5.4. Emisja hałasu do środowiska</w:t>
      </w:r>
    </w:p>
    <w:p w14:paraId="089301BF" w14:textId="0E4B8652" w:rsidR="00F506A4" w:rsidRPr="0023125A" w:rsidRDefault="00F506A4" w:rsidP="00AD246F">
      <w:pPr>
        <w:keepLines/>
        <w:spacing w:after="360" w:line="276" w:lineRule="auto"/>
        <w:rPr>
          <w:rFonts w:cstheme="minorHAnsi"/>
        </w:rPr>
      </w:pPr>
      <w:r w:rsidRPr="0023125A">
        <w:rPr>
          <w:rFonts w:cstheme="minorHAnsi"/>
          <w:u w:val="single"/>
        </w:rPr>
        <w:t>Podstawa prawna</w:t>
      </w:r>
      <w:r w:rsidRPr="0023125A">
        <w:rPr>
          <w:rFonts w:cstheme="minorHAnsi"/>
        </w:rPr>
        <w:t>: art. 211 ust. 6 pkt 6 ustawy z dnia 27 kwietnia 2001 r. – Prawo ochrony środowiska (tekst jednolity: Dz. U. z 2021 r., poz. 1973 ze zm.) oraz rozporządzenie Ministra Środowiska z dnia 14 czerwca 2007 r. w sprawie dopuszczalnych poziomów hałasu w środowisku (tekst jednolity: Dz. U. z 2014 r., poz. 112).</w:t>
      </w:r>
    </w:p>
    <w:p w14:paraId="50B320D5" w14:textId="77777777" w:rsidR="00267103" w:rsidRPr="0023125A" w:rsidRDefault="00267103" w:rsidP="00AD246F">
      <w:pPr>
        <w:keepLines/>
        <w:spacing w:after="360" w:line="276" w:lineRule="auto"/>
        <w:rPr>
          <w:rFonts w:cstheme="minorHAnsi"/>
          <w:b/>
        </w:rPr>
      </w:pPr>
      <w:r w:rsidRPr="0023125A">
        <w:rPr>
          <w:rFonts w:cstheme="minorHAnsi"/>
          <w:b/>
        </w:rPr>
        <w:t>5.4.1. Dopuszczalny poziom hałasu</w:t>
      </w:r>
    </w:p>
    <w:p w14:paraId="192E9A4A" w14:textId="77777777" w:rsidR="00267103" w:rsidRPr="0023125A" w:rsidRDefault="00267103" w:rsidP="00AD246F">
      <w:pPr>
        <w:keepLines/>
        <w:spacing w:line="276" w:lineRule="auto"/>
        <w:rPr>
          <w:rFonts w:cstheme="minorHAnsi"/>
        </w:rPr>
      </w:pPr>
      <w:r w:rsidRPr="0023125A">
        <w:rPr>
          <w:rFonts w:cstheme="minorHAnsi"/>
        </w:rPr>
        <w:t>Wielkość emisji hałasu emitowanego do środowiska przez przedmiotową instalację, wyznaczona dopuszczalnymi poziomami hałasu, w odniesieniu do terenów zabudowy mieszkaniowej jednorodzinnej:</w:t>
      </w:r>
    </w:p>
    <w:p w14:paraId="2BE1BC23" w14:textId="347E7801" w:rsidR="00267103" w:rsidRPr="0023125A" w:rsidRDefault="00267103" w:rsidP="00AD246F">
      <w:pPr>
        <w:keepLines/>
        <w:numPr>
          <w:ilvl w:val="0"/>
          <w:numId w:val="10"/>
        </w:numPr>
        <w:tabs>
          <w:tab w:val="clear" w:pos="720"/>
          <w:tab w:val="num" w:pos="360"/>
        </w:tabs>
        <w:spacing w:line="276" w:lineRule="auto"/>
        <w:ind w:left="360"/>
        <w:rPr>
          <w:rFonts w:cstheme="minorHAnsi"/>
        </w:rPr>
      </w:pPr>
      <w:proofErr w:type="spellStart"/>
      <w:r w:rsidRPr="0023125A">
        <w:rPr>
          <w:rFonts w:cstheme="minorHAnsi"/>
        </w:rPr>
        <w:t>L</w:t>
      </w:r>
      <w:r w:rsidRPr="0023125A">
        <w:rPr>
          <w:rFonts w:cstheme="minorHAnsi"/>
          <w:vertAlign w:val="subscript"/>
        </w:rPr>
        <w:t>Aeq</w:t>
      </w:r>
      <w:proofErr w:type="spellEnd"/>
      <w:r w:rsidRPr="0023125A">
        <w:rPr>
          <w:rFonts w:cstheme="minorHAnsi"/>
          <w:vertAlign w:val="subscript"/>
        </w:rPr>
        <w:t xml:space="preserve"> D</w:t>
      </w:r>
      <w:r w:rsidRPr="0023125A">
        <w:rPr>
          <w:rFonts w:cstheme="minorHAnsi"/>
        </w:rPr>
        <w:t xml:space="preserve"> – równoważny poziom dźwięku A dla </w:t>
      </w:r>
      <w:r w:rsidRPr="0023125A">
        <w:rPr>
          <w:rFonts w:eastAsia="Univers-PL" w:cstheme="minorHAnsi"/>
        </w:rPr>
        <w:t>przedziału czasu o</w:t>
      </w:r>
      <w:r w:rsidR="005A3488" w:rsidRPr="0023125A">
        <w:rPr>
          <w:rFonts w:eastAsia="Univers-PL" w:cstheme="minorHAnsi"/>
        </w:rPr>
        <w:t>dniesienia równemu 8 kolejno po </w:t>
      </w:r>
      <w:r w:rsidRPr="0023125A">
        <w:rPr>
          <w:rFonts w:eastAsia="Univers-PL" w:cstheme="minorHAnsi"/>
        </w:rPr>
        <w:t>sobie następującym najmniej korzystnym godzinom pory dnia</w:t>
      </w:r>
      <w:r w:rsidRPr="0023125A">
        <w:rPr>
          <w:rFonts w:cstheme="minorHAnsi"/>
        </w:rPr>
        <w:t xml:space="preserve"> (rozumianej jako przedział czasu od godz. 6</w:t>
      </w:r>
      <w:r w:rsidRPr="0023125A">
        <w:rPr>
          <w:rFonts w:cstheme="minorHAnsi"/>
          <w:vertAlign w:val="superscript"/>
        </w:rPr>
        <w:t>00</w:t>
      </w:r>
      <w:r w:rsidRPr="0023125A">
        <w:rPr>
          <w:rFonts w:cstheme="minorHAnsi"/>
        </w:rPr>
        <w:t xml:space="preserve"> do godz. 22</w:t>
      </w:r>
      <w:r w:rsidRPr="0023125A">
        <w:rPr>
          <w:rFonts w:cstheme="minorHAnsi"/>
          <w:vertAlign w:val="superscript"/>
        </w:rPr>
        <w:t>00</w:t>
      </w:r>
      <w:r w:rsidRPr="0023125A">
        <w:rPr>
          <w:rFonts w:cstheme="minorHAnsi"/>
        </w:rPr>
        <w:t xml:space="preserve">) – </w:t>
      </w:r>
      <w:r w:rsidRPr="0023125A">
        <w:rPr>
          <w:rFonts w:cstheme="minorHAnsi"/>
          <w:b/>
        </w:rPr>
        <w:t>50 dB,</w:t>
      </w:r>
    </w:p>
    <w:p w14:paraId="0DFB5E7D" w14:textId="64A9B839" w:rsidR="00267103" w:rsidRPr="0023125A" w:rsidRDefault="00267103" w:rsidP="00AD246F">
      <w:pPr>
        <w:keepLines/>
        <w:numPr>
          <w:ilvl w:val="0"/>
          <w:numId w:val="10"/>
        </w:numPr>
        <w:tabs>
          <w:tab w:val="clear" w:pos="720"/>
          <w:tab w:val="num" w:pos="360"/>
        </w:tabs>
        <w:spacing w:line="276" w:lineRule="auto"/>
        <w:ind w:left="360"/>
        <w:rPr>
          <w:rFonts w:cstheme="minorHAnsi"/>
        </w:rPr>
      </w:pPr>
      <w:proofErr w:type="spellStart"/>
      <w:r w:rsidRPr="0023125A">
        <w:rPr>
          <w:rFonts w:cstheme="minorHAnsi"/>
        </w:rPr>
        <w:t>L</w:t>
      </w:r>
      <w:r w:rsidRPr="0023125A">
        <w:rPr>
          <w:rFonts w:cstheme="minorHAnsi"/>
          <w:vertAlign w:val="subscript"/>
        </w:rPr>
        <w:t>Aeq</w:t>
      </w:r>
      <w:proofErr w:type="spellEnd"/>
      <w:r w:rsidRPr="0023125A">
        <w:rPr>
          <w:rFonts w:cstheme="minorHAnsi"/>
          <w:vertAlign w:val="subscript"/>
        </w:rPr>
        <w:t xml:space="preserve"> N</w:t>
      </w:r>
      <w:r w:rsidRPr="0023125A">
        <w:rPr>
          <w:rFonts w:cstheme="minorHAnsi"/>
        </w:rPr>
        <w:t xml:space="preserve"> – równoważny poziom dźwięku A dla </w:t>
      </w:r>
      <w:r w:rsidRPr="0023125A">
        <w:rPr>
          <w:rFonts w:eastAsia="Univers-PL" w:cstheme="minorHAnsi"/>
        </w:rPr>
        <w:t>przedziału czasu odniesienia równemu 1 najmniej korzystnej godzinie pory nocy</w:t>
      </w:r>
      <w:r w:rsidRPr="0023125A">
        <w:rPr>
          <w:rFonts w:cstheme="minorHAnsi"/>
        </w:rPr>
        <w:t xml:space="preserve"> (rozumianej jako przedział czasu od godz. 22</w:t>
      </w:r>
      <w:r w:rsidRPr="0023125A">
        <w:rPr>
          <w:rFonts w:cstheme="minorHAnsi"/>
          <w:vertAlign w:val="superscript"/>
        </w:rPr>
        <w:t>00</w:t>
      </w:r>
      <w:r w:rsidRPr="0023125A">
        <w:rPr>
          <w:rFonts w:cstheme="minorHAnsi"/>
        </w:rPr>
        <w:t xml:space="preserve"> do godz. 6</w:t>
      </w:r>
      <w:r w:rsidRPr="0023125A">
        <w:rPr>
          <w:rFonts w:cstheme="minorHAnsi"/>
          <w:vertAlign w:val="superscript"/>
        </w:rPr>
        <w:t>00</w:t>
      </w:r>
      <w:r w:rsidRPr="0023125A">
        <w:rPr>
          <w:rFonts w:cstheme="minorHAnsi"/>
        </w:rPr>
        <w:t xml:space="preserve">) </w:t>
      </w:r>
      <w:r w:rsidR="005A3488" w:rsidRPr="0023125A">
        <w:rPr>
          <w:rFonts w:cstheme="minorHAnsi"/>
        </w:rPr>
        <w:br/>
      </w:r>
      <w:r w:rsidRPr="0023125A">
        <w:rPr>
          <w:rFonts w:cstheme="minorHAnsi"/>
        </w:rPr>
        <w:t xml:space="preserve">– </w:t>
      </w:r>
      <w:r w:rsidR="00B763A8" w:rsidRPr="0023125A">
        <w:rPr>
          <w:rFonts w:cstheme="minorHAnsi"/>
          <w:b/>
        </w:rPr>
        <w:t>40 </w:t>
      </w:r>
      <w:r w:rsidRPr="0023125A">
        <w:rPr>
          <w:rFonts w:cstheme="minorHAnsi"/>
          <w:b/>
        </w:rPr>
        <w:t>dB</w:t>
      </w:r>
    </w:p>
    <w:p w14:paraId="4B0D736A" w14:textId="77777777" w:rsidR="00886C52" w:rsidRDefault="00886C52" w:rsidP="00AD246F">
      <w:pPr>
        <w:keepLines/>
        <w:spacing w:line="276" w:lineRule="auto"/>
        <w:rPr>
          <w:rFonts w:cstheme="minorHAnsi"/>
        </w:rPr>
      </w:pPr>
    </w:p>
    <w:p w14:paraId="7F6497BB" w14:textId="3F94D072" w:rsidR="00267103" w:rsidRPr="0023125A" w:rsidRDefault="00267103" w:rsidP="00AD246F">
      <w:pPr>
        <w:keepLines/>
        <w:spacing w:line="276" w:lineRule="auto"/>
        <w:rPr>
          <w:rFonts w:cstheme="minorHAnsi"/>
        </w:rPr>
      </w:pPr>
      <w:r w:rsidRPr="0023125A">
        <w:rPr>
          <w:rFonts w:cstheme="minorHAnsi"/>
        </w:rPr>
        <w:t>oraz w odniesieniu do terenów zabudowy zagrodowej oraz terenów zabudowy wielorodzinnej i</w:t>
      </w:r>
      <w:r w:rsidR="00B763A8" w:rsidRPr="0023125A">
        <w:rPr>
          <w:rFonts w:cstheme="minorHAnsi"/>
        </w:rPr>
        <w:t> </w:t>
      </w:r>
      <w:r w:rsidRPr="0023125A">
        <w:rPr>
          <w:rFonts w:cstheme="minorHAnsi"/>
        </w:rPr>
        <w:t>zamieszkania zbiorowego:</w:t>
      </w:r>
    </w:p>
    <w:p w14:paraId="511DD539" w14:textId="4F4D6571" w:rsidR="00267103" w:rsidRPr="0023125A" w:rsidRDefault="00267103" w:rsidP="00AD246F">
      <w:pPr>
        <w:keepLines/>
        <w:numPr>
          <w:ilvl w:val="0"/>
          <w:numId w:val="10"/>
        </w:numPr>
        <w:tabs>
          <w:tab w:val="clear" w:pos="720"/>
          <w:tab w:val="num" w:pos="360"/>
        </w:tabs>
        <w:spacing w:line="276" w:lineRule="auto"/>
        <w:ind w:left="360"/>
        <w:rPr>
          <w:rFonts w:cstheme="minorHAnsi"/>
        </w:rPr>
      </w:pPr>
      <w:proofErr w:type="spellStart"/>
      <w:r w:rsidRPr="0023125A">
        <w:rPr>
          <w:rFonts w:cstheme="minorHAnsi"/>
        </w:rPr>
        <w:t>L</w:t>
      </w:r>
      <w:r w:rsidRPr="0023125A">
        <w:rPr>
          <w:rFonts w:cstheme="minorHAnsi"/>
          <w:vertAlign w:val="subscript"/>
        </w:rPr>
        <w:t>Aeq</w:t>
      </w:r>
      <w:proofErr w:type="spellEnd"/>
      <w:r w:rsidRPr="0023125A">
        <w:rPr>
          <w:rFonts w:cstheme="minorHAnsi"/>
          <w:vertAlign w:val="subscript"/>
        </w:rPr>
        <w:t xml:space="preserve"> D</w:t>
      </w:r>
      <w:r w:rsidRPr="0023125A">
        <w:rPr>
          <w:rFonts w:cstheme="minorHAnsi"/>
        </w:rPr>
        <w:t xml:space="preserve"> – równoważny poziom dźwięku A dla </w:t>
      </w:r>
      <w:r w:rsidRPr="0023125A">
        <w:rPr>
          <w:rFonts w:eastAsia="Univers-PL" w:cstheme="minorHAnsi"/>
        </w:rPr>
        <w:t>przedziału czasu o</w:t>
      </w:r>
      <w:r w:rsidR="00B763A8" w:rsidRPr="0023125A">
        <w:rPr>
          <w:rFonts w:eastAsia="Univers-PL" w:cstheme="minorHAnsi"/>
        </w:rPr>
        <w:t>dniesienia równemu 8 kolejno po </w:t>
      </w:r>
      <w:r w:rsidRPr="0023125A">
        <w:rPr>
          <w:rFonts w:eastAsia="Univers-PL" w:cstheme="minorHAnsi"/>
        </w:rPr>
        <w:t>sobie następującym najmniej korzystnym godzinom pory dnia</w:t>
      </w:r>
      <w:r w:rsidRPr="0023125A">
        <w:rPr>
          <w:rFonts w:cstheme="minorHAnsi"/>
        </w:rPr>
        <w:t xml:space="preserve"> (rozumianej jako przedział czasu od godz. 6</w:t>
      </w:r>
      <w:r w:rsidRPr="0023125A">
        <w:rPr>
          <w:rFonts w:cstheme="minorHAnsi"/>
          <w:vertAlign w:val="superscript"/>
        </w:rPr>
        <w:t>00</w:t>
      </w:r>
      <w:r w:rsidRPr="0023125A">
        <w:rPr>
          <w:rFonts w:cstheme="minorHAnsi"/>
        </w:rPr>
        <w:t xml:space="preserve"> do godz. 22</w:t>
      </w:r>
      <w:r w:rsidRPr="0023125A">
        <w:rPr>
          <w:rFonts w:cstheme="minorHAnsi"/>
          <w:vertAlign w:val="superscript"/>
        </w:rPr>
        <w:t>00</w:t>
      </w:r>
      <w:r w:rsidRPr="0023125A">
        <w:rPr>
          <w:rFonts w:cstheme="minorHAnsi"/>
        </w:rPr>
        <w:t xml:space="preserve">) – </w:t>
      </w:r>
      <w:r w:rsidRPr="0023125A">
        <w:rPr>
          <w:rFonts w:cstheme="minorHAnsi"/>
          <w:b/>
        </w:rPr>
        <w:t>55 dB,</w:t>
      </w:r>
    </w:p>
    <w:p w14:paraId="0089C1F4" w14:textId="15547510" w:rsidR="00267103" w:rsidRPr="0023125A" w:rsidRDefault="00267103" w:rsidP="008C130F">
      <w:pPr>
        <w:keepLines/>
        <w:numPr>
          <w:ilvl w:val="0"/>
          <w:numId w:val="10"/>
        </w:numPr>
        <w:tabs>
          <w:tab w:val="clear" w:pos="720"/>
          <w:tab w:val="num" w:pos="360"/>
        </w:tabs>
        <w:spacing w:after="360" w:line="276" w:lineRule="auto"/>
        <w:ind w:left="360"/>
        <w:rPr>
          <w:rFonts w:cstheme="minorHAnsi"/>
        </w:rPr>
      </w:pPr>
      <w:proofErr w:type="spellStart"/>
      <w:r w:rsidRPr="0023125A">
        <w:rPr>
          <w:rFonts w:cstheme="minorHAnsi"/>
        </w:rPr>
        <w:t>L</w:t>
      </w:r>
      <w:r w:rsidRPr="0023125A">
        <w:rPr>
          <w:rFonts w:cstheme="minorHAnsi"/>
          <w:vertAlign w:val="subscript"/>
        </w:rPr>
        <w:t>Aeq</w:t>
      </w:r>
      <w:proofErr w:type="spellEnd"/>
      <w:r w:rsidRPr="0023125A">
        <w:rPr>
          <w:rFonts w:cstheme="minorHAnsi"/>
          <w:vertAlign w:val="subscript"/>
        </w:rPr>
        <w:t xml:space="preserve"> N</w:t>
      </w:r>
      <w:r w:rsidRPr="0023125A">
        <w:rPr>
          <w:rFonts w:cstheme="minorHAnsi"/>
        </w:rPr>
        <w:t xml:space="preserve"> – równoważny poziom dźwięku A dla </w:t>
      </w:r>
      <w:r w:rsidRPr="0023125A">
        <w:rPr>
          <w:rFonts w:eastAsia="Univers-PL" w:cstheme="minorHAnsi"/>
        </w:rPr>
        <w:t>przedziału czasu odniesienia równemu 1 najmniej korzystnej godzinie pory nocy</w:t>
      </w:r>
      <w:r w:rsidRPr="0023125A">
        <w:rPr>
          <w:rFonts w:cstheme="minorHAnsi"/>
        </w:rPr>
        <w:t xml:space="preserve"> (rozumianej jako przedział czasu od godz. 22</w:t>
      </w:r>
      <w:r w:rsidRPr="0023125A">
        <w:rPr>
          <w:rFonts w:cstheme="minorHAnsi"/>
          <w:vertAlign w:val="superscript"/>
        </w:rPr>
        <w:t>00</w:t>
      </w:r>
      <w:r w:rsidRPr="0023125A">
        <w:rPr>
          <w:rFonts w:cstheme="minorHAnsi"/>
        </w:rPr>
        <w:t xml:space="preserve"> do godz. 6</w:t>
      </w:r>
      <w:r w:rsidRPr="0023125A">
        <w:rPr>
          <w:rFonts w:cstheme="minorHAnsi"/>
          <w:vertAlign w:val="superscript"/>
        </w:rPr>
        <w:t>00</w:t>
      </w:r>
      <w:r w:rsidRPr="0023125A">
        <w:rPr>
          <w:rFonts w:cstheme="minorHAnsi"/>
        </w:rPr>
        <w:t xml:space="preserve">) </w:t>
      </w:r>
      <w:r w:rsidR="005A3488" w:rsidRPr="0023125A">
        <w:rPr>
          <w:rFonts w:cstheme="minorHAnsi"/>
        </w:rPr>
        <w:br/>
      </w:r>
      <w:r w:rsidRPr="0023125A">
        <w:rPr>
          <w:rFonts w:cstheme="minorHAnsi"/>
        </w:rPr>
        <w:t xml:space="preserve">– </w:t>
      </w:r>
      <w:r w:rsidR="00B763A8" w:rsidRPr="0023125A">
        <w:rPr>
          <w:rFonts w:cstheme="minorHAnsi"/>
          <w:b/>
        </w:rPr>
        <w:t>45 </w:t>
      </w:r>
      <w:r w:rsidRPr="0023125A">
        <w:rPr>
          <w:rFonts w:cstheme="minorHAnsi"/>
          <w:b/>
        </w:rPr>
        <w:t>dB</w:t>
      </w:r>
      <w:r w:rsidRPr="0023125A">
        <w:rPr>
          <w:rFonts w:cstheme="minorHAnsi"/>
        </w:rPr>
        <w:t>.</w:t>
      </w:r>
    </w:p>
    <w:p w14:paraId="6B19290B" w14:textId="77777777" w:rsidR="00267103" w:rsidRPr="0023125A" w:rsidRDefault="00267103" w:rsidP="008C130F">
      <w:pPr>
        <w:keepLines/>
        <w:spacing w:after="360" w:line="276" w:lineRule="auto"/>
        <w:rPr>
          <w:rFonts w:cstheme="minorHAnsi"/>
          <w:b/>
        </w:rPr>
      </w:pPr>
      <w:r w:rsidRPr="0023125A">
        <w:rPr>
          <w:rFonts w:cstheme="minorHAnsi"/>
          <w:b/>
        </w:rPr>
        <w:t>5.4.2. Źródła hałasu oraz ich czas pracy</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6096"/>
        <w:gridCol w:w="1559"/>
        <w:gridCol w:w="1524"/>
      </w:tblGrid>
      <w:tr w:rsidR="00267103" w:rsidRPr="0023125A" w14:paraId="01B0313F" w14:textId="77777777" w:rsidTr="00761471">
        <w:trPr>
          <w:cantSplit/>
          <w:trHeight w:val="602"/>
          <w:jc w:val="center"/>
        </w:trPr>
        <w:tc>
          <w:tcPr>
            <w:tcW w:w="562" w:type="dxa"/>
            <w:vMerge w:val="restart"/>
            <w:shd w:val="clear" w:color="auto" w:fill="D9D9D9"/>
            <w:vAlign w:val="center"/>
          </w:tcPr>
          <w:p w14:paraId="5A595492" w14:textId="77777777" w:rsidR="00267103" w:rsidRPr="0023125A" w:rsidRDefault="00267103" w:rsidP="008C130F">
            <w:pPr>
              <w:keepLines/>
              <w:ind w:left="-113" w:right="-41"/>
              <w:jc w:val="center"/>
              <w:rPr>
                <w:rFonts w:cstheme="minorHAnsi"/>
                <w:b/>
              </w:rPr>
            </w:pPr>
            <w:r w:rsidRPr="0023125A">
              <w:rPr>
                <w:rFonts w:cstheme="minorHAnsi"/>
                <w:b/>
              </w:rPr>
              <w:t>L.p.</w:t>
            </w:r>
          </w:p>
        </w:tc>
        <w:tc>
          <w:tcPr>
            <w:tcW w:w="6096" w:type="dxa"/>
            <w:vMerge w:val="restart"/>
            <w:shd w:val="clear" w:color="auto" w:fill="D9D9D9"/>
            <w:vAlign w:val="center"/>
          </w:tcPr>
          <w:p w14:paraId="300E4540" w14:textId="77777777" w:rsidR="00267103" w:rsidRPr="0023125A" w:rsidRDefault="00267103" w:rsidP="008C130F">
            <w:pPr>
              <w:keepLines/>
              <w:jc w:val="center"/>
              <w:rPr>
                <w:rFonts w:cstheme="minorHAnsi"/>
                <w:b/>
              </w:rPr>
            </w:pPr>
            <w:r w:rsidRPr="0023125A">
              <w:rPr>
                <w:rFonts w:cstheme="minorHAnsi"/>
                <w:b/>
              </w:rPr>
              <w:t>Źródło hałasu</w:t>
            </w:r>
          </w:p>
        </w:tc>
        <w:tc>
          <w:tcPr>
            <w:tcW w:w="3083" w:type="dxa"/>
            <w:gridSpan w:val="2"/>
            <w:tcBorders>
              <w:bottom w:val="single" w:sz="4" w:space="0" w:color="auto"/>
            </w:tcBorders>
            <w:shd w:val="clear" w:color="auto" w:fill="D9D9D9"/>
            <w:vAlign w:val="center"/>
          </w:tcPr>
          <w:p w14:paraId="2E83646B" w14:textId="77777777" w:rsidR="00267103" w:rsidRPr="0023125A" w:rsidRDefault="00267103" w:rsidP="008C130F">
            <w:pPr>
              <w:keepLines/>
              <w:ind w:left="-71" w:right="-130"/>
              <w:jc w:val="center"/>
              <w:rPr>
                <w:rFonts w:cstheme="minorHAnsi"/>
                <w:b/>
              </w:rPr>
            </w:pPr>
            <w:r w:rsidRPr="0023125A">
              <w:rPr>
                <w:rFonts w:cstheme="minorHAnsi"/>
                <w:b/>
              </w:rPr>
              <w:t>Czas pracy pojedynczego źródła [h]</w:t>
            </w:r>
          </w:p>
        </w:tc>
      </w:tr>
      <w:tr w:rsidR="00267103" w:rsidRPr="0023125A" w14:paraId="54A82BC2" w14:textId="77777777" w:rsidTr="00761471">
        <w:trPr>
          <w:cantSplit/>
          <w:trHeight w:val="285"/>
          <w:jc w:val="center"/>
        </w:trPr>
        <w:tc>
          <w:tcPr>
            <w:tcW w:w="562" w:type="dxa"/>
            <w:vMerge/>
            <w:shd w:val="clear" w:color="auto" w:fill="auto"/>
          </w:tcPr>
          <w:p w14:paraId="5F5DDF3A" w14:textId="77777777" w:rsidR="00267103" w:rsidRPr="0023125A" w:rsidRDefault="00267103" w:rsidP="008C130F">
            <w:pPr>
              <w:keepLines/>
              <w:jc w:val="center"/>
              <w:rPr>
                <w:rFonts w:cstheme="minorHAnsi"/>
                <w:b/>
              </w:rPr>
            </w:pPr>
          </w:p>
        </w:tc>
        <w:tc>
          <w:tcPr>
            <w:tcW w:w="6096" w:type="dxa"/>
            <w:vMerge/>
            <w:shd w:val="clear" w:color="auto" w:fill="auto"/>
          </w:tcPr>
          <w:p w14:paraId="2F49ADC2" w14:textId="77777777" w:rsidR="00267103" w:rsidRPr="0023125A" w:rsidRDefault="00267103" w:rsidP="008C130F">
            <w:pPr>
              <w:keepLines/>
              <w:jc w:val="center"/>
              <w:rPr>
                <w:rFonts w:cstheme="minorHAnsi"/>
                <w:b/>
              </w:rPr>
            </w:pPr>
          </w:p>
        </w:tc>
        <w:tc>
          <w:tcPr>
            <w:tcW w:w="1559" w:type="dxa"/>
            <w:shd w:val="clear" w:color="auto" w:fill="D9D9D9"/>
            <w:vAlign w:val="center"/>
          </w:tcPr>
          <w:p w14:paraId="389BB55B" w14:textId="77777777" w:rsidR="00267103" w:rsidRPr="0023125A" w:rsidRDefault="00267103" w:rsidP="008C130F">
            <w:pPr>
              <w:keepLines/>
              <w:jc w:val="center"/>
              <w:rPr>
                <w:rFonts w:cstheme="minorHAnsi"/>
                <w:b/>
              </w:rPr>
            </w:pPr>
            <w:r w:rsidRPr="0023125A">
              <w:rPr>
                <w:rFonts w:cstheme="minorHAnsi"/>
                <w:b/>
              </w:rPr>
              <w:t>Pora dnia</w:t>
            </w:r>
          </w:p>
        </w:tc>
        <w:tc>
          <w:tcPr>
            <w:tcW w:w="1524" w:type="dxa"/>
            <w:shd w:val="clear" w:color="auto" w:fill="D9D9D9"/>
            <w:vAlign w:val="center"/>
          </w:tcPr>
          <w:p w14:paraId="488941A5" w14:textId="77777777" w:rsidR="00267103" w:rsidRPr="0023125A" w:rsidRDefault="00267103" w:rsidP="008C130F">
            <w:pPr>
              <w:keepLines/>
              <w:jc w:val="center"/>
              <w:rPr>
                <w:rFonts w:cstheme="minorHAnsi"/>
                <w:b/>
              </w:rPr>
            </w:pPr>
            <w:r w:rsidRPr="0023125A">
              <w:rPr>
                <w:rFonts w:cstheme="minorHAnsi"/>
                <w:b/>
              </w:rPr>
              <w:t>Pora nocy</w:t>
            </w:r>
          </w:p>
        </w:tc>
      </w:tr>
      <w:tr w:rsidR="00267103" w:rsidRPr="0023125A" w14:paraId="6AB0CB3A" w14:textId="77777777" w:rsidTr="00761471">
        <w:trPr>
          <w:cantSplit/>
          <w:trHeight w:val="284"/>
          <w:jc w:val="center"/>
        </w:trPr>
        <w:tc>
          <w:tcPr>
            <w:tcW w:w="9741" w:type="dxa"/>
            <w:gridSpan w:val="4"/>
            <w:shd w:val="clear" w:color="auto" w:fill="auto"/>
            <w:vAlign w:val="center"/>
          </w:tcPr>
          <w:p w14:paraId="52A3A2FE" w14:textId="0894E6C4" w:rsidR="00267103" w:rsidRPr="0023125A" w:rsidRDefault="00342BFE" w:rsidP="008C130F">
            <w:pPr>
              <w:keepLines/>
              <w:jc w:val="center"/>
              <w:rPr>
                <w:rFonts w:cstheme="minorHAnsi"/>
                <w:b/>
              </w:rPr>
            </w:pPr>
            <w:r>
              <w:rPr>
                <w:rFonts w:cstheme="minorHAnsi"/>
                <w:b/>
                <w:sz w:val="22"/>
                <w:szCs w:val="22"/>
              </w:rPr>
              <w:t>Kurnik</w:t>
            </w:r>
            <w:r w:rsidRPr="0023125A">
              <w:rPr>
                <w:rFonts w:cstheme="minorHAnsi"/>
                <w:b/>
                <w:sz w:val="22"/>
                <w:szCs w:val="22"/>
              </w:rPr>
              <w:t xml:space="preserve"> K1</w:t>
            </w:r>
          </w:p>
        </w:tc>
      </w:tr>
      <w:tr w:rsidR="00267103" w:rsidRPr="0023125A" w14:paraId="79AFA3F6" w14:textId="77777777" w:rsidTr="00761471">
        <w:trPr>
          <w:cantSplit/>
          <w:trHeight w:val="284"/>
          <w:jc w:val="center"/>
        </w:trPr>
        <w:tc>
          <w:tcPr>
            <w:tcW w:w="562" w:type="dxa"/>
            <w:shd w:val="clear" w:color="auto" w:fill="auto"/>
            <w:vAlign w:val="center"/>
          </w:tcPr>
          <w:p w14:paraId="1B7171EC" w14:textId="77777777" w:rsidR="00267103" w:rsidRPr="0023125A" w:rsidRDefault="00267103" w:rsidP="008C130F">
            <w:pPr>
              <w:keepLines/>
              <w:rPr>
                <w:rFonts w:cstheme="minorHAnsi"/>
              </w:rPr>
            </w:pPr>
            <w:r w:rsidRPr="0023125A">
              <w:rPr>
                <w:rFonts w:cstheme="minorHAnsi"/>
              </w:rPr>
              <w:t>1.</w:t>
            </w:r>
          </w:p>
        </w:tc>
        <w:tc>
          <w:tcPr>
            <w:tcW w:w="6096" w:type="dxa"/>
            <w:shd w:val="clear" w:color="auto" w:fill="auto"/>
            <w:vAlign w:val="center"/>
          </w:tcPr>
          <w:p w14:paraId="6A2C3C41" w14:textId="77777777" w:rsidR="00267103" w:rsidRPr="0023125A" w:rsidRDefault="00267103" w:rsidP="008C130F">
            <w:pPr>
              <w:keepLines/>
              <w:rPr>
                <w:rFonts w:cstheme="minorHAnsi"/>
              </w:rPr>
            </w:pPr>
            <w:r w:rsidRPr="0023125A">
              <w:rPr>
                <w:rFonts w:cstheme="minorHAnsi"/>
              </w:rPr>
              <w:t>Wentylatory dachowe o wydajności 18 500 m</w:t>
            </w:r>
            <w:r w:rsidRPr="0023125A">
              <w:rPr>
                <w:rFonts w:cstheme="minorHAnsi"/>
                <w:vertAlign w:val="superscript"/>
              </w:rPr>
              <w:t>3</w:t>
            </w:r>
            <w:r w:rsidRPr="0023125A">
              <w:rPr>
                <w:rFonts w:cstheme="minorHAnsi"/>
              </w:rPr>
              <w:t>/h – 3 szt.</w:t>
            </w:r>
          </w:p>
        </w:tc>
        <w:tc>
          <w:tcPr>
            <w:tcW w:w="1559" w:type="dxa"/>
            <w:shd w:val="clear" w:color="auto" w:fill="auto"/>
            <w:vAlign w:val="center"/>
          </w:tcPr>
          <w:p w14:paraId="3E107B6E"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195C016E" w14:textId="77777777" w:rsidR="00267103" w:rsidRPr="0023125A" w:rsidRDefault="00267103" w:rsidP="008C130F">
            <w:pPr>
              <w:keepLines/>
              <w:rPr>
                <w:rFonts w:cstheme="minorHAnsi"/>
              </w:rPr>
            </w:pPr>
            <w:r w:rsidRPr="0023125A">
              <w:rPr>
                <w:rFonts w:cstheme="minorHAnsi"/>
              </w:rPr>
              <w:t>8</w:t>
            </w:r>
          </w:p>
        </w:tc>
      </w:tr>
      <w:tr w:rsidR="00267103" w:rsidRPr="0023125A" w14:paraId="21914951" w14:textId="77777777" w:rsidTr="00761471">
        <w:trPr>
          <w:cantSplit/>
          <w:trHeight w:val="284"/>
          <w:jc w:val="center"/>
        </w:trPr>
        <w:tc>
          <w:tcPr>
            <w:tcW w:w="562" w:type="dxa"/>
            <w:shd w:val="clear" w:color="auto" w:fill="auto"/>
            <w:vAlign w:val="center"/>
          </w:tcPr>
          <w:p w14:paraId="62320DC0" w14:textId="77777777" w:rsidR="00267103" w:rsidRPr="0023125A" w:rsidRDefault="00267103" w:rsidP="008C130F">
            <w:pPr>
              <w:keepLines/>
              <w:rPr>
                <w:rFonts w:cstheme="minorHAnsi"/>
              </w:rPr>
            </w:pPr>
            <w:r w:rsidRPr="0023125A">
              <w:rPr>
                <w:rFonts w:cstheme="minorHAnsi"/>
              </w:rPr>
              <w:t>2.</w:t>
            </w:r>
          </w:p>
        </w:tc>
        <w:tc>
          <w:tcPr>
            <w:tcW w:w="6096" w:type="dxa"/>
            <w:shd w:val="clear" w:color="auto" w:fill="auto"/>
            <w:vAlign w:val="center"/>
          </w:tcPr>
          <w:p w14:paraId="3546627B" w14:textId="77777777" w:rsidR="00267103" w:rsidRPr="0023125A" w:rsidRDefault="00267103" w:rsidP="008C130F">
            <w:pPr>
              <w:keepLines/>
              <w:rPr>
                <w:rFonts w:cstheme="minorHAnsi"/>
              </w:rPr>
            </w:pPr>
            <w:r w:rsidRPr="0023125A">
              <w:rPr>
                <w:rFonts w:cstheme="minorHAnsi"/>
              </w:rPr>
              <w:t>Wentylatory dachowe o wydajności 22 900 m</w:t>
            </w:r>
            <w:r w:rsidRPr="0023125A">
              <w:rPr>
                <w:rFonts w:cstheme="minorHAnsi"/>
                <w:vertAlign w:val="superscript"/>
              </w:rPr>
              <w:t>3</w:t>
            </w:r>
            <w:r w:rsidRPr="0023125A">
              <w:rPr>
                <w:rFonts w:cstheme="minorHAnsi"/>
              </w:rPr>
              <w:t>/h – 8 szt.</w:t>
            </w:r>
          </w:p>
        </w:tc>
        <w:tc>
          <w:tcPr>
            <w:tcW w:w="1559" w:type="dxa"/>
            <w:shd w:val="clear" w:color="auto" w:fill="auto"/>
            <w:vAlign w:val="center"/>
          </w:tcPr>
          <w:p w14:paraId="683CD974"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016F3001" w14:textId="77777777" w:rsidR="00267103" w:rsidRPr="0023125A" w:rsidRDefault="00267103" w:rsidP="008C130F">
            <w:pPr>
              <w:keepLines/>
              <w:rPr>
                <w:rFonts w:cstheme="minorHAnsi"/>
              </w:rPr>
            </w:pPr>
            <w:r w:rsidRPr="0023125A">
              <w:rPr>
                <w:rFonts w:cstheme="minorHAnsi"/>
              </w:rPr>
              <w:t>8</w:t>
            </w:r>
          </w:p>
        </w:tc>
      </w:tr>
      <w:tr w:rsidR="00267103" w:rsidRPr="0023125A" w14:paraId="728C42E1" w14:textId="77777777" w:rsidTr="00761471">
        <w:trPr>
          <w:cantSplit/>
          <w:trHeight w:val="284"/>
          <w:jc w:val="center"/>
        </w:trPr>
        <w:tc>
          <w:tcPr>
            <w:tcW w:w="562" w:type="dxa"/>
            <w:shd w:val="clear" w:color="auto" w:fill="auto"/>
            <w:vAlign w:val="center"/>
          </w:tcPr>
          <w:p w14:paraId="5DB66FAF" w14:textId="77777777" w:rsidR="00267103" w:rsidRPr="0023125A" w:rsidRDefault="00267103" w:rsidP="008C130F">
            <w:pPr>
              <w:keepLines/>
              <w:rPr>
                <w:rFonts w:cstheme="minorHAnsi"/>
              </w:rPr>
            </w:pPr>
            <w:r w:rsidRPr="0023125A">
              <w:rPr>
                <w:rFonts w:cstheme="minorHAnsi"/>
              </w:rPr>
              <w:t xml:space="preserve">3. </w:t>
            </w:r>
          </w:p>
        </w:tc>
        <w:tc>
          <w:tcPr>
            <w:tcW w:w="6096" w:type="dxa"/>
            <w:shd w:val="clear" w:color="auto" w:fill="auto"/>
            <w:vAlign w:val="center"/>
          </w:tcPr>
          <w:p w14:paraId="3AE767F3" w14:textId="77777777" w:rsidR="00267103" w:rsidRPr="0023125A" w:rsidRDefault="00267103" w:rsidP="008C130F">
            <w:pPr>
              <w:keepLines/>
              <w:rPr>
                <w:rFonts w:cstheme="minorHAnsi"/>
              </w:rPr>
            </w:pPr>
            <w:r w:rsidRPr="0023125A">
              <w:rPr>
                <w:rFonts w:cstheme="minorHAnsi"/>
              </w:rPr>
              <w:t>Wentylatory w ścianie szczytowej o wydajności 41 306 m</w:t>
            </w:r>
            <w:r w:rsidRPr="0023125A">
              <w:rPr>
                <w:rFonts w:cstheme="minorHAnsi"/>
                <w:vertAlign w:val="superscript"/>
              </w:rPr>
              <w:t>3</w:t>
            </w:r>
            <w:r w:rsidRPr="0023125A">
              <w:rPr>
                <w:rFonts w:cstheme="minorHAnsi"/>
              </w:rPr>
              <w:t>/h – 8 szt.</w:t>
            </w:r>
          </w:p>
        </w:tc>
        <w:tc>
          <w:tcPr>
            <w:tcW w:w="1559" w:type="dxa"/>
            <w:shd w:val="clear" w:color="auto" w:fill="auto"/>
            <w:vAlign w:val="center"/>
          </w:tcPr>
          <w:p w14:paraId="5A8BAF7D"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3BD842ED" w14:textId="77777777" w:rsidR="00267103" w:rsidRPr="0023125A" w:rsidRDefault="00267103" w:rsidP="008C130F">
            <w:pPr>
              <w:keepLines/>
              <w:rPr>
                <w:rFonts w:cstheme="minorHAnsi"/>
              </w:rPr>
            </w:pPr>
            <w:r w:rsidRPr="0023125A">
              <w:rPr>
                <w:rFonts w:cstheme="minorHAnsi"/>
              </w:rPr>
              <w:t>-</w:t>
            </w:r>
          </w:p>
        </w:tc>
      </w:tr>
      <w:tr w:rsidR="00267103" w:rsidRPr="0023125A" w14:paraId="23B78D1D" w14:textId="77777777" w:rsidTr="00761471">
        <w:trPr>
          <w:cantSplit/>
          <w:trHeight w:val="284"/>
          <w:jc w:val="center"/>
        </w:trPr>
        <w:tc>
          <w:tcPr>
            <w:tcW w:w="9741" w:type="dxa"/>
            <w:gridSpan w:val="4"/>
            <w:shd w:val="clear" w:color="auto" w:fill="auto"/>
            <w:vAlign w:val="center"/>
          </w:tcPr>
          <w:p w14:paraId="09EEA834" w14:textId="38630A4A" w:rsidR="00267103" w:rsidRPr="0023125A" w:rsidRDefault="00267103" w:rsidP="00342BFE">
            <w:pPr>
              <w:keepLines/>
              <w:jc w:val="center"/>
              <w:rPr>
                <w:rFonts w:cstheme="minorHAnsi"/>
                <w:b/>
              </w:rPr>
            </w:pPr>
            <w:r w:rsidRPr="0023125A">
              <w:rPr>
                <w:rFonts w:cstheme="minorHAnsi"/>
                <w:b/>
              </w:rPr>
              <w:t xml:space="preserve">Kurnik </w:t>
            </w:r>
            <w:r w:rsidR="00342BFE">
              <w:rPr>
                <w:rFonts w:cstheme="minorHAnsi"/>
                <w:b/>
              </w:rPr>
              <w:t>K</w:t>
            </w:r>
            <w:r w:rsidRPr="0023125A">
              <w:rPr>
                <w:rFonts w:cstheme="minorHAnsi"/>
                <w:b/>
              </w:rPr>
              <w:t>2</w:t>
            </w:r>
          </w:p>
        </w:tc>
      </w:tr>
      <w:tr w:rsidR="00267103" w:rsidRPr="0023125A" w14:paraId="5AC7E79B" w14:textId="77777777" w:rsidTr="00761471">
        <w:trPr>
          <w:cantSplit/>
          <w:trHeight w:val="284"/>
          <w:jc w:val="center"/>
        </w:trPr>
        <w:tc>
          <w:tcPr>
            <w:tcW w:w="562" w:type="dxa"/>
            <w:shd w:val="clear" w:color="auto" w:fill="auto"/>
            <w:vAlign w:val="center"/>
          </w:tcPr>
          <w:p w14:paraId="53AD4A2E" w14:textId="77777777" w:rsidR="00267103" w:rsidRPr="0023125A" w:rsidRDefault="00267103" w:rsidP="008C130F">
            <w:pPr>
              <w:keepLines/>
              <w:rPr>
                <w:rFonts w:cstheme="minorHAnsi"/>
              </w:rPr>
            </w:pPr>
            <w:r w:rsidRPr="0023125A">
              <w:rPr>
                <w:rFonts w:cstheme="minorHAnsi"/>
              </w:rPr>
              <w:t>4.</w:t>
            </w:r>
          </w:p>
        </w:tc>
        <w:tc>
          <w:tcPr>
            <w:tcW w:w="6096" w:type="dxa"/>
            <w:shd w:val="clear" w:color="auto" w:fill="auto"/>
            <w:vAlign w:val="center"/>
          </w:tcPr>
          <w:p w14:paraId="3A03ACD7" w14:textId="77777777" w:rsidR="00267103" w:rsidRPr="0023125A" w:rsidRDefault="00267103" w:rsidP="008C130F">
            <w:pPr>
              <w:keepLines/>
              <w:rPr>
                <w:rFonts w:cstheme="minorHAnsi"/>
              </w:rPr>
            </w:pPr>
            <w:r w:rsidRPr="0023125A">
              <w:rPr>
                <w:rFonts w:cstheme="minorHAnsi"/>
              </w:rPr>
              <w:t>Wentylatory dachowe o wydajności 18 500 m</w:t>
            </w:r>
            <w:r w:rsidRPr="0023125A">
              <w:rPr>
                <w:rFonts w:cstheme="minorHAnsi"/>
                <w:vertAlign w:val="superscript"/>
              </w:rPr>
              <w:t>3</w:t>
            </w:r>
            <w:r w:rsidRPr="0023125A">
              <w:rPr>
                <w:rFonts w:cstheme="minorHAnsi"/>
              </w:rPr>
              <w:t>/h – 3 szt.</w:t>
            </w:r>
          </w:p>
        </w:tc>
        <w:tc>
          <w:tcPr>
            <w:tcW w:w="1559" w:type="dxa"/>
            <w:shd w:val="clear" w:color="auto" w:fill="auto"/>
            <w:vAlign w:val="center"/>
          </w:tcPr>
          <w:p w14:paraId="3A0A7DB0"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3F848AA6" w14:textId="77777777" w:rsidR="00267103" w:rsidRPr="0023125A" w:rsidRDefault="00267103" w:rsidP="008C130F">
            <w:pPr>
              <w:keepLines/>
              <w:rPr>
                <w:rFonts w:cstheme="minorHAnsi"/>
              </w:rPr>
            </w:pPr>
            <w:r w:rsidRPr="0023125A">
              <w:rPr>
                <w:rFonts w:cstheme="minorHAnsi"/>
              </w:rPr>
              <w:t>8</w:t>
            </w:r>
          </w:p>
        </w:tc>
      </w:tr>
      <w:tr w:rsidR="00267103" w:rsidRPr="0023125A" w14:paraId="7951EBF1" w14:textId="77777777" w:rsidTr="00761471">
        <w:trPr>
          <w:cantSplit/>
          <w:trHeight w:val="284"/>
          <w:jc w:val="center"/>
        </w:trPr>
        <w:tc>
          <w:tcPr>
            <w:tcW w:w="562" w:type="dxa"/>
            <w:shd w:val="clear" w:color="auto" w:fill="auto"/>
            <w:vAlign w:val="center"/>
          </w:tcPr>
          <w:p w14:paraId="420D1554" w14:textId="77777777" w:rsidR="00267103" w:rsidRPr="0023125A" w:rsidRDefault="00267103" w:rsidP="008C130F">
            <w:pPr>
              <w:keepLines/>
              <w:rPr>
                <w:rFonts w:cstheme="minorHAnsi"/>
              </w:rPr>
            </w:pPr>
            <w:r w:rsidRPr="0023125A">
              <w:rPr>
                <w:rFonts w:cstheme="minorHAnsi"/>
              </w:rPr>
              <w:t>5.</w:t>
            </w:r>
          </w:p>
        </w:tc>
        <w:tc>
          <w:tcPr>
            <w:tcW w:w="6096" w:type="dxa"/>
            <w:shd w:val="clear" w:color="auto" w:fill="auto"/>
            <w:vAlign w:val="center"/>
          </w:tcPr>
          <w:p w14:paraId="0AF80033" w14:textId="77777777" w:rsidR="00267103" w:rsidRPr="0023125A" w:rsidRDefault="00267103" w:rsidP="008C130F">
            <w:pPr>
              <w:keepLines/>
              <w:rPr>
                <w:rFonts w:cstheme="minorHAnsi"/>
              </w:rPr>
            </w:pPr>
            <w:r w:rsidRPr="0023125A">
              <w:rPr>
                <w:rFonts w:cstheme="minorHAnsi"/>
              </w:rPr>
              <w:t>Wentylatory dachowe o wydajności 22 900 m</w:t>
            </w:r>
            <w:r w:rsidRPr="0023125A">
              <w:rPr>
                <w:rFonts w:cstheme="minorHAnsi"/>
                <w:vertAlign w:val="superscript"/>
              </w:rPr>
              <w:t>3</w:t>
            </w:r>
            <w:r w:rsidRPr="0023125A">
              <w:rPr>
                <w:rFonts w:cstheme="minorHAnsi"/>
              </w:rPr>
              <w:t>/h – 8 szt.</w:t>
            </w:r>
          </w:p>
        </w:tc>
        <w:tc>
          <w:tcPr>
            <w:tcW w:w="1559" w:type="dxa"/>
            <w:shd w:val="clear" w:color="auto" w:fill="auto"/>
            <w:vAlign w:val="center"/>
          </w:tcPr>
          <w:p w14:paraId="672C5F58"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2C52A35D" w14:textId="77777777" w:rsidR="00267103" w:rsidRPr="0023125A" w:rsidRDefault="00267103" w:rsidP="008C130F">
            <w:pPr>
              <w:keepLines/>
              <w:rPr>
                <w:rFonts w:cstheme="minorHAnsi"/>
              </w:rPr>
            </w:pPr>
            <w:r w:rsidRPr="0023125A">
              <w:rPr>
                <w:rFonts w:cstheme="minorHAnsi"/>
              </w:rPr>
              <w:t>8</w:t>
            </w:r>
          </w:p>
        </w:tc>
      </w:tr>
      <w:tr w:rsidR="00267103" w:rsidRPr="0023125A" w14:paraId="6BD4875B" w14:textId="77777777" w:rsidTr="00761471">
        <w:trPr>
          <w:cantSplit/>
          <w:trHeight w:val="284"/>
          <w:jc w:val="center"/>
        </w:trPr>
        <w:tc>
          <w:tcPr>
            <w:tcW w:w="562" w:type="dxa"/>
            <w:shd w:val="clear" w:color="auto" w:fill="auto"/>
            <w:vAlign w:val="center"/>
          </w:tcPr>
          <w:p w14:paraId="56D56F7D" w14:textId="77777777" w:rsidR="00267103" w:rsidRPr="0023125A" w:rsidRDefault="00267103" w:rsidP="008C130F">
            <w:pPr>
              <w:keepLines/>
              <w:rPr>
                <w:rFonts w:cstheme="minorHAnsi"/>
              </w:rPr>
            </w:pPr>
            <w:r w:rsidRPr="0023125A">
              <w:rPr>
                <w:rFonts w:cstheme="minorHAnsi"/>
              </w:rPr>
              <w:t>6.</w:t>
            </w:r>
          </w:p>
        </w:tc>
        <w:tc>
          <w:tcPr>
            <w:tcW w:w="6096" w:type="dxa"/>
            <w:shd w:val="clear" w:color="auto" w:fill="auto"/>
            <w:vAlign w:val="center"/>
          </w:tcPr>
          <w:p w14:paraId="552300D3" w14:textId="77777777" w:rsidR="00267103" w:rsidRPr="0023125A" w:rsidRDefault="00267103" w:rsidP="008C130F">
            <w:pPr>
              <w:keepLines/>
              <w:rPr>
                <w:rFonts w:cstheme="minorHAnsi"/>
              </w:rPr>
            </w:pPr>
            <w:r w:rsidRPr="0023125A">
              <w:rPr>
                <w:rFonts w:cstheme="minorHAnsi"/>
              </w:rPr>
              <w:t>Wentylatory w ścianie szczytowej o wydajności 41 306 m</w:t>
            </w:r>
            <w:r w:rsidRPr="0023125A">
              <w:rPr>
                <w:rFonts w:cstheme="minorHAnsi"/>
                <w:vertAlign w:val="superscript"/>
              </w:rPr>
              <w:t>3</w:t>
            </w:r>
            <w:r w:rsidRPr="0023125A">
              <w:rPr>
                <w:rFonts w:cstheme="minorHAnsi"/>
              </w:rPr>
              <w:t>/h – 8 szt.</w:t>
            </w:r>
          </w:p>
        </w:tc>
        <w:tc>
          <w:tcPr>
            <w:tcW w:w="1559" w:type="dxa"/>
            <w:shd w:val="clear" w:color="auto" w:fill="auto"/>
            <w:vAlign w:val="center"/>
          </w:tcPr>
          <w:p w14:paraId="3AE38681"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45ABD343" w14:textId="77777777" w:rsidR="00267103" w:rsidRPr="0023125A" w:rsidRDefault="00267103" w:rsidP="008C130F">
            <w:pPr>
              <w:keepLines/>
              <w:rPr>
                <w:rFonts w:cstheme="minorHAnsi"/>
              </w:rPr>
            </w:pPr>
            <w:r w:rsidRPr="0023125A">
              <w:rPr>
                <w:rFonts w:cstheme="minorHAnsi"/>
              </w:rPr>
              <w:t>-</w:t>
            </w:r>
          </w:p>
        </w:tc>
      </w:tr>
      <w:tr w:rsidR="00267103" w:rsidRPr="0023125A" w14:paraId="2FC1B1A5" w14:textId="77777777" w:rsidTr="00761471">
        <w:trPr>
          <w:cantSplit/>
          <w:trHeight w:val="284"/>
          <w:jc w:val="center"/>
        </w:trPr>
        <w:tc>
          <w:tcPr>
            <w:tcW w:w="9741" w:type="dxa"/>
            <w:gridSpan w:val="4"/>
            <w:shd w:val="clear" w:color="auto" w:fill="auto"/>
            <w:vAlign w:val="center"/>
          </w:tcPr>
          <w:p w14:paraId="53599BFA" w14:textId="14EB80CD" w:rsidR="00267103" w:rsidRPr="0023125A" w:rsidRDefault="00267103" w:rsidP="00342BFE">
            <w:pPr>
              <w:keepLines/>
              <w:jc w:val="center"/>
              <w:rPr>
                <w:rFonts w:cstheme="minorHAnsi"/>
                <w:b/>
              </w:rPr>
            </w:pPr>
            <w:r w:rsidRPr="0023125A">
              <w:rPr>
                <w:rFonts w:cstheme="minorHAnsi"/>
                <w:b/>
              </w:rPr>
              <w:t xml:space="preserve">Kurnik </w:t>
            </w:r>
            <w:r w:rsidR="00342BFE">
              <w:rPr>
                <w:rFonts w:cstheme="minorHAnsi"/>
                <w:b/>
              </w:rPr>
              <w:t>K</w:t>
            </w:r>
            <w:r w:rsidRPr="0023125A">
              <w:rPr>
                <w:rFonts w:cstheme="minorHAnsi"/>
                <w:b/>
              </w:rPr>
              <w:t>3</w:t>
            </w:r>
          </w:p>
        </w:tc>
      </w:tr>
      <w:tr w:rsidR="00267103" w:rsidRPr="0023125A" w14:paraId="12999A03" w14:textId="77777777" w:rsidTr="00761471">
        <w:trPr>
          <w:cantSplit/>
          <w:trHeight w:val="284"/>
          <w:jc w:val="center"/>
        </w:trPr>
        <w:tc>
          <w:tcPr>
            <w:tcW w:w="562" w:type="dxa"/>
            <w:shd w:val="clear" w:color="auto" w:fill="auto"/>
            <w:vAlign w:val="center"/>
          </w:tcPr>
          <w:p w14:paraId="34C8C907" w14:textId="77777777" w:rsidR="00267103" w:rsidRPr="0023125A" w:rsidRDefault="00267103" w:rsidP="008C130F">
            <w:pPr>
              <w:keepLines/>
              <w:rPr>
                <w:rFonts w:cstheme="minorHAnsi"/>
              </w:rPr>
            </w:pPr>
            <w:r w:rsidRPr="0023125A">
              <w:rPr>
                <w:rFonts w:cstheme="minorHAnsi"/>
              </w:rPr>
              <w:t>7.</w:t>
            </w:r>
          </w:p>
        </w:tc>
        <w:tc>
          <w:tcPr>
            <w:tcW w:w="6096" w:type="dxa"/>
            <w:shd w:val="clear" w:color="auto" w:fill="auto"/>
            <w:vAlign w:val="center"/>
          </w:tcPr>
          <w:p w14:paraId="15D4F354" w14:textId="6CCD560A" w:rsidR="00267103" w:rsidRPr="0023125A" w:rsidRDefault="00267103" w:rsidP="008C130F">
            <w:pPr>
              <w:keepLines/>
              <w:rPr>
                <w:rFonts w:cstheme="minorHAnsi"/>
              </w:rPr>
            </w:pPr>
            <w:r w:rsidRPr="0023125A">
              <w:rPr>
                <w:rFonts w:cstheme="minorHAnsi"/>
              </w:rPr>
              <w:t xml:space="preserve">Wentylatory dachowe o wydajności 22 </w:t>
            </w:r>
            <w:r w:rsidR="00A63053" w:rsidRPr="0023125A">
              <w:rPr>
                <w:rFonts w:cstheme="minorHAnsi"/>
              </w:rPr>
              <w:t>476</w:t>
            </w:r>
            <w:r w:rsidRPr="0023125A">
              <w:rPr>
                <w:rFonts w:cstheme="minorHAnsi"/>
              </w:rPr>
              <w:t xml:space="preserve"> m</w:t>
            </w:r>
            <w:r w:rsidRPr="0023125A">
              <w:rPr>
                <w:rFonts w:cstheme="minorHAnsi"/>
                <w:vertAlign w:val="superscript"/>
              </w:rPr>
              <w:t>3</w:t>
            </w:r>
            <w:r w:rsidRPr="0023125A">
              <w:rPr>
                <w:rFonts w:cstheme="minorHAnsi"/>
              </w:rPr>
              <w:t>/h – 8 szt.</w:t>
            </w:r>
          </w:p>
        </w:tc>
        <w:tc>
          <w:tcPr>
            <w:tcW w:w="1559" w:type="dxa"/>
            <w:shd w:val="clear" w:color="auto" w:fill="auto"/>
            <w:vAlign w:val="center"/>
          </w:tcPr>
          <w:p w14:paraId="25879291"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5D0E8F3A" w14:textId="77777777" w:rsidR="00267103" w:rsidRPr="0023125A" w:rsidRDefault="00267103" w:rsidP="008C130F">
            <w:pPr>
              <w:keepLines/>
              <w:rPr>
                <w:rFonts w:cstheme="minorHAnsi"/>
              </w:rPr>
            </w:pPr>
            <w:r w:rsidRPr="0023125A">
              <w:rPr>
                <w:rFonts w:cstheme="minorHAnsi"/>
              </w:rPr>
              <w:t>8</w:t>
            </w:r>
          </w:p>
        </w:tc>
      </w:tr>
      <w:tr w:rsidR="00267103" w:rsidRPr="0023125A" w14:paraId="1916A3A1" w14:textId="77777777" w:rsidTr="00761471">
        <w:trPr>
          <w:cantSplit/>
          <w:trHeight w:val="284"/>
          <w:jc w:val="center"/>
        </w:trPr>
        <w:tc>
          <w:tcPr>
            <w:tcW w:w="562" w:type="dxa"/>
            <w:shd w:val="clear" w:color="auto" w:fill="auto"/>
            <w:vAlign w:val="center"/>
          </w:tcPr>
          <w:p w14:paraId="29B614D2" w14:textId="77777777" w:rsidR="00267103" w:rsidRPr="0023125A" w:rsidRDefault="00267103" w:rsidP="008C130F">
            <w:pPr>
              <w:keepLines/>
              <w:rPr>
                <w:rFonts w:cstheme="minorHAnsi"/>
              </w:rPr>
            </w:pPr>
            <w:r w:rsidRPr="0023125A">
              <w:rPr>
                <w:rFonts w:cstheme="minorHAnsi"/>
              </w:rPr>
              <w:t>8.</w:t>
            </w:r>
          </w:p>
        </w:tc>
        <w:tc>
          <w:tcPr>
            <w:tcW w:w="6096" w:type="dxa"/>
            <w:shd w:val="clear" w:color="auto" w:fill="auto"/>
            <w:vAlign w:val="center"/>
          </w:tcPr>
          <w:p w14:paraId="49498AD0" w14:textId="77777777" w:rsidR="00267103" w:rsidRPr="0023125A" w:rsidRDefault="00267103" w:rsidP="008C130F">
            <w:pPr>
              <w:keepLines/>
              <w:rPr>
                <w:rFonts w:cstheme="minorHAnsi"/>
              </w:rPr>
            </w:pPr>
            <w:r w:rsidRPr="0023125A">
              <w:rPr>
                <w:rFonts w:cstheme="minorHAnsi"/>
              </w:rPr>
              <w:t>Wentylatory w ścianie szczytowej o wydajności 41 306 m</w:t>
            </w:r>
            <w:r w:rsidRPr="0023125A">
              <w:rPr>
                <w:rFonts w:cstheme="minorHAnsi"/>
                <w:vertAlign w:val="superscript"/>
              </w:rPr>
              <w:t>3</w:t>
            </w:r>
            <w:r w:rsidRPr="0023125A">
              <w:rPr>
                <w:rFonts w:cstheme="minorHAnsi"/>
              </w:rPr>
              <w:t>/h – 10 szt.</w:t>
            </w:r>
          </w:p>
        </w:tc>
        <w:tc>
          <w:tcPr>
            <w:tcW w:w="1559" w:type="dxa"/>
            <w:shd w:val="clear" w:color="auto" w:fill="auto"/>
            <w:vAlign w:val="center"/>
          </w:tcPr>
          <w:p w14:paraId="255F3531"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5088544B" w14:textId="77777777" w:rsidR="00267103" w:rsidRPr="0023125A" w:rsidRDefault="00267103" w:rsidP="008C130F">
            <w:pPr>
              <w:keepLines/>
              <w:rPr>
                <w:rFonts w:cstheme="minorHAnsi"/>
              </w:rPr>
            </w:pPr>
            <w:r w:rsidRPr="0023125A">
              <w:rPr>
                <w:rFonts w:cstheme="minorHAnsi"/>
              </w:rPr>
              <w:t>-</w:t>
            </w:r>
          </w:p>
        </w:tc>
      </w:tr>
      <w:tr w:rsidR="00267103" w:rsidRPr="0023125A" w14:paraId="77D8B6AE" w14:textId="77777777" w:rsidTr="00761471">
        <w:trPr>
          <w:cantSplit/>
          <w:trHeight w:val="284"/>
          <w:jc w:val="center"/>
        </w:trPr>
        <w:tc>
          <w:tcPr>
            <w:tcW w:w="9741" w:type="dxa"/>
            <w:gridSpan w:val="4"/>
            <w:shd w:val="clear" w:color="auto" w:fill="auto"/>
            <w:vAlign w:val="center"/>
          </w:tcPr>
          <w:p w14:paraId="14901DED" w14:textId="19CECA1E" w:rsidR="00267103" w:rsidRPr="0023125A" w:rsidRDefault="00267103" w:rsidP="00342BFE">
            <w:pPr>
              <w:keepLines/>
              <w:jc w:val="center"/>
              <w:rPr>
                <w:rFonts w:cstheme="minorHAnsi"/>
                <w:b/>
              </w:rPr>
            </w:pPr>
            <w:r w:rsidRPr="0023125A">
              <w:rPr>
                <w:rFonts w:cstheme="minorHAnsi"/>
                <w:b/>
              </w:rPr>
              <w:t xml:space="preserve">Kurnik </w:t>
            </w:r>
            <w:r w:rsidR="00342BFE">
              <w:rPr>
                <w:rFonts w:cstheme="minorHAnsi"/>
                <w:b/>
              </w:rPr>
              <w:t>K</w:t>
            </w:r>
            <w:r w:rsidRPr="0023125A">
              <w:rPr>
                <w:rFonts w:cstheme="minorHAnsi"/>
                <w:b/>
              </w:rPr>
              <w:t>4</w:t>
            </w:r>
          </w:p>
        </w:tc>
      </w:tr>
      <w:tr w:rsidR="00267103" w:rsidRPr="0023125A" w14:paraId="673A51EC" w14:textId="77777777" w:rsidTr="00761471">
        <w:trPr>
          <w:cantSplit/>
          <w:trHeight w:val="284"/>
          <w:jc w:val="center"/>
        </w:trPr>
        <w:tc>
          <w:tcPr>
            <w:tcW w:w="562" w:type="dxa"/>
            <w:shd w:val="clear" w:color="auto" w:fill="auto"/>
            <w:vAlign w:val="center"/>
          </w:tcPr>
          <w:p w14:paraId="4FE52A25" w14:textId="77777777" w:rsidR="00267103" w:rsidRPr="0023125A" w:rsidRDefault="00267103" w:rsidP="008C130F">
            <w:pPr>
              <w:keepLines/>
              <w:rPr>
                <w:rFonts w:cstheme="minorHAnsi"/>
              </w:rPr>
            </w:pPr>
            <w:r w:rsidRPr="0023125A">
              <w:rPr>
                <w:rFonts w:cstheme="minorHAnsi"/>
              </w:rPr>
              <w:t>9.</w:t>
            </w:r>
          </w:p>
        </w:tc>
        <w:tc>
          <w:tcPr>
            <w:tcW w:w="6096" w:type="dxa"/>
            <w:shd w:val="clear" w:color="auto" w:fill="auto"/>
            <w:vAlign w:val="center"/>
          </w:tcPr>
          <w:p w14:paraId="258EADE0" w14:textId="3995F3BC" w:rsidR="00267103" w:rsidRPr="0023125A" w:rsidRDefault="00267103" w:rsidP="008C130F">
            <w:pPr>
              <w:keepLines/>
              <w:rPr>
                <w:rFonts w:cstheme="minorHAnsi"/>
              </w:rPr>
            </w:pPr>
            <w:r w:rsidRPr="0023125A">
              <w:rPr>
                <w:rFonts w:cstheme="minorHAnsi"/>
              </w:rPr>
              <w:t xml:space="preserve">Wentylatory dachowe o wydajności </w:t>
            </w:r>
            <w:r w:rsidR="00A63053" w:rsidRPr="0023125A">
              <w:rPr>
                <w:rFonts w:cstheme="minorHAnsi"/>
              </w:rPr>
              <w:t>22 476</w:t>
            </w:r>
            <w:r w:rsidRPr="0023125A">
              <w:rPr>
                <w:rFonts w:cstheme="minorHAnsi"/>
              </w:rPr>
              <w:t xml:space="preserve"> m</w:t>
            </w:r>
            <w:r w:rsidRPr="0023125A">
              <w:rPr>
                <w:rFonts w:cstheme="minorHAnsi"/>
                <w:vertAlign w:val="superscript"/>
              </w:rPr>
              <w:t>3</w:t>
            </w:r>
            <w:r w:rsidRPr="0023125A">
              <w:rPr>
                <w:rFonts w:cstheme="minorHAnsi"/>
              </w:rPr>
              <w:t>/h – 10 szt.</w:t>
            </w:r>
          </w:p>
        </w:tc>
        <w:tc>
          <w:tcPr>
            <w:tcW w:w="1559" w:type="dxa"/>
            <w:shd w:val="clear" w:color="auto" w:fill="auto"/>
            <w:vAlign w:val="center"/>
          </w:tcPr>
          <w:p w14:paraId="6DB13B72"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434272C9" w14:textId="77777777" w:rsidR="00267103" w:rsidRPr="0023125A" w:rsidRDefault="00267103" w:rsidP="008C130F">
            <w:pPr>
              <w:keepLines/>
              <w:rPr>
                <w:rFonts w:cstheme="minorHAnsi"/>
              </w:rPr>
            </w:pPr>
            <w:r w:rsidRPr="0023125A">
              <w:rPr>
                <w:rFonts w:cstheme="minorHAnsi"/>
              </w:rPr>
              <w:t>8</w:t>
            </w:r>
          </w:p>
        </w:tc>
      </w:tr>
      <w:tr w:rsidR="00267103" w:rsidRPr="0023125A" w14:paraId="7243F9D1" w14:textId="77777777" w:rsidTr="00761471">
        <w:trPr>
          <w:cantSplit/>
          <w:trHeight w:val="284"/>
          <w:jc w:val="center"/>
        </w:trPr>
        <w:tc>
          <w:tcPr>
            <w:tcW w:w="562" w:type="dxa"/>
            <w:shd w:val="clear" w:color="auto" w:fill="auto"/>
            <w:vAlign w:val="center"/>
          </w:tcPr>
          <w:p w14:paraId="4365C0D2" w14:textId="77777777" w:rsidR="00267103" w:rsidRPr="0023125A" w:rsidRDefault="00267103" w:rsidP="008C130F">
            <w:pPr>
              <w:keepLines/>
              <w:rPr>
                <w:rFonts w:cstheme="minorHAnsi"/>
              </w:rPr>
            </w:pPr>
            <w:r w:rsidRPr="0023125A">
              <w:rPr>
                <w:rFonts w:cstheme="minorHAnsi"/>
              </w:rPr>
              <w:t>10.</w:t>
            </w:r>
          </w:p>
        </w:tc>
        <w:tc>
          <w:tcPr>
            <w:tcW w:w="6096" w:type="dxa"/>
            <w:shd w:val="clear" w:color="auto" w:fill="auto"/>
            <w:vAlign w:val="center"/>
          </w:tcPr>
          <w:p w14:paraId="31A31C52" w14:textId="77777777" w:rsidR="00267103" w:rsidRPr="0023125A" w:rsidRDefault="00267103" w:rsidP="008C130F">
            <w:pPr>
              <w:keepLines/>
              <w:rPr>
                <w:rFonts w:cstheme="minorHAnsi"/>
              </w:rPr>
            </w:pPr>
            <w:r w:rsidRPr="0023125A">
              <w:rPr>
                <w:rFonts w:cstheme="minorHAnsi"/>
              </w:rPr>
              <w:t>Wentylatory w ścianie szczytowej o wydajności 41 306 m</w:t>
            </w:r>
            <w:r w:rsidRPr="0023125A">
              <w:rPr>
                <w:rFonts w:cstheme="minorHAnsi"/>
                <w:vertAlign w:val="superscript"/>
              </w:rPr>
              <w:t>3</w:t>
            </w:r>
            <w:r w:rsidRPr="0023125A">
              <w:rPr>
                <w:rFonts w:cstheme="minorHAnsi"/>
              </w:rPr>
              <w:t>/h – 10 szt.</w:t>
            </w:r>
          </w:p>
        </w:tc>
        <w:tc>
          <w:tcPr>
            <w:tcW w:w="1559" w:type="dxa"/>
            <w:shd w:val="clear" w:color="auto" w:fill="auto"/>
            <w:vAlign w:val="center"/>
          </w:tcPr>
          <w:p w14:paraId="59823C12"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744766E9" w14:textId="77777777" w:rsidR="00267103" w:rsidRPr="0023125A" w:rsidRDefault="00267103" w:rsidP="008C130F">
            <w:pPr>
              <w:keepLines/>
              <w:rPr>
                <w:rFonts w:cstheme="minorHAnsi"/>
              </w:rPr>
            </w:pPr>
            <w:r w:rsidRPr="0023125A">
              <w:rPr>
                <w:rFonts w:cstheme="minorHAnsi"/>
              </w:rPr>
              <w:t>-</w:t>
            </w:r>
          </w:p>
        </w:tc>
      </w:tr>
      <w:tr w:rsidR="00267103" w:rsidRPr="0023125A" w14:paraId="3C6584E8" w14:textId="77777777" w:rsidTr="00761471">
        <w:trPr>
          <w:cantSplit/>
          <w:trHeight w:val="284"/>
          <w:jc w:val="center"/>
        </w:trPr>
        <w:tc>
          <w:tcPr>
            <w:tcW w:w="9741" w:type="dxa"/>
            <w:gridSpan w:val="4"/>
            <w:shd w:val="clear" w:color="auto" w:fill="auto"/>
            <w:vAlign w:val="center"/>
          </w:tcPr>
          <w:p w14:paraId="34D3CCD3" w14:textId="7F492262" w:rsidR="00267103" w:rsidRPr="0023125A" w:rsidRDefault="00267103" w:rsidP="00342BFE">
            <w:pPr>
              <w:keepLines/>
              <w:jc w:val="center"/>
              <w:rPr>
                <w:rFonts w:cstheme="minorHAnsi"/>
                <w:b/>
              </w:rPr>
            </w:pPr>
            <w:r w:rsidRPr="0023125A">
              <w:rPr>
                <w:rFonts w:cstheme="minorHAnsi"/>
                <w:b/>
              </w:rPr>
              <w:t xml:space="preserve">Kurnik </w:t>
            </w:r>
            <w:r w:rsidR="00342BFE">
              <w:rPr>
                <w:rFonts w:cstheme="minorHAnsi"/>
                <w:b/>
              </w:rPr>
              <w:t>K</w:t>
            </w:r>
            <w:r w:rsidRPr="0023125A">
              <w:rPr>
                <w:rFonts w:cstheme="minorHAnsi"/>
                <w:b/>
              </w:rPr>
              <w:t>5</w:t>
            </w:r>
          </w:p>
        </w:tc>
      </w:tr>
      <w:tr w:rsidR="00267103" w:rsidRPr="0023125A" w14:paraId="7900992F" w14:textId="77777777" w:rsidTr="00761471">
        <w:trPr>
          <w:cantSplit/>
          <w:trHeight w:val="284"/>
          <w:jc w:val="center"/>
        </w:trPr>
        <w:tc>
          <w:tcPr>
            <w:tcW w:w="562" w:type="dxa"/>
            <w:shd w:val="clear" w:color="auto" w:fill="auto"/>
            <w:vAlign w:val="center"/>
          </w:tcPr>
          <w:p w14:paraId="1DA89259" w14:textId="77777777" w:rsidR="00267103" w:rsidRPr="0023125A" w:rsidRDefault="00267103" w:rsidP="008C130F">
            <w:pPr>
              <w:keepLines/>
              <w:rPr>
                <w:rFonts w:cstheme="minorHAnsi"/>
              </w:rPr>
            </w:pPr>
            <w:r w:rsidRPr="0023125A">
              <w:rPr>
                <w:rFonts w:cstheme="minorHAnsi"/>
              </w:rPr>
              <w:t>11.</w:t>
            </w:r>
          </w:p>
        </w:tc>
        <w:tc>
          <w:tcPr>
            <w:tcW w:w="6096" w:type="dxa"/>
            <w:shd w:val="clear" w:color="auto" w:fill="auto"/>
            <w:vAlign w:val="center"/>
          </w:tcPr>
          <w:p w14:paraId="6703208B" w14:textId="3B0BA369" w:rsidR="00267103" w:rsidRPr="0023125A" w:rsidRDefault="00267103" w:rsidP="008C130F">
            <w:pPr>
              <w:keepLines/>
              <w:rPr>
                <w:rFonts w:cstheme="minorHAnsi"/>
              </w:rPr>
            </w:pPr>
            <w:r w:rsidRPr="0023125A">
              <w:rPr>
                <w:rFonts w:cstheme="minorHAnsi"/>
              </w:rPr>
              <w:t xml:space="preserve">Wentylatory dachowe o wydajności </w:t>
            </w:r>
            <w:r w:rsidR="00A63053" w:rsidRPr="0023125A">
              <w:rPr>
                <w:rFonts w:cstheme="minorHAnsi"/>
              </w:rPr>
              <w:t>22 476</w:t>
            </w:r>
            <w:r w:rsidRPr="0023125A">
              <w:rPr>
                <w:rFonts w:cstheme="minorHAnsi"/>
              </w:rPr>
              <w:t xml:space="preserve"> m</w:t>
            </w:r>
            <w:r w:rsidRPr="0023125A">
              <w:rPr>
                <w:rFonts w:cstheme="minorHAnsi"/>
                <w:vertAlign w:val="superscript"/>
              </w:rPr>
              <w:t>3</w:t>
            </w:r>
            <w:r w:rsidRPr="0023125A">
              <w:rPr>
                <w:rFonts w:cstheme="minorHAnsi"/>
              </w:rPr>
              <w:t>/h – 10 szt.</w:t>
            </w:r>
          </w:p>
        </w:tc>
        <w:tc>
          <w:tcPr>
            <w:tcW w:w="1559" w:type="dxa"/>
            <w:shd w:val="clear" w:color="auto" w:fill="auto"/>
            <w:vAlign w:val="center"/>
          </w:tcPr>
          <w:p w14:paraId="7E0467E2"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0A123ED1" w14:textId="77777777" w:rsidR="00267103" w:rsidRPr="0023125A" w:rsidRDefault="00267103" w:rsidP="008C130F">
            <w:pPr>
              <w:keepLines/>
              <w:rPr>
                <w:rFonts w:cstheme="minorHAnsi"/>
              </w:rPr>
            </w:pPr>
            <w:r w:rsidRPr="0023125A">
              <w:rPr>
                <w:rFonts w:cstheme="minorHAnsi"/>
              </w:rPr>
              <w:t>8</w:t>
            </w:r>
          </w:p>
        </w:tc>
      </w:tr>
      <w:tr w:rsidR="00267103" w:rsidRPr="0023125A" w14:paraId="40575E8D" w14:textId="77777777" w:rsidTr="00761471">
        <w:trPr>
          <w:cantSplit/>
          <w:trHeight w:val="284"/>
          <w:jc w:val="center"/>
        </w:trPr>
        <w:tc>
          <w:tcPr>
            <w:tcW w:w="562" w:type="dxa"/>
            <w:shd w:val="clear" w:color="auto" w:fill="auto"/>
            <w:vAlign w:val="center"/>
          </w:tcPr>
          <w:p w14:paraId="2701A84C" w14:textId="77777777" w:rsidR="00267103" w:rsidRPr="0023125A" w:rsidRDefault="00267103" w:rsidP="008C130F">
            <w:pPr>
              <w:keepLines/>
              <w:rPr>
                <w:rFonts w:cstheme="minorHAnsi"/>
              </w:rPr>
            </w:pPr>
            <w:r w:rsidRPr="0023125A">
              <w:rPr>
                <w:rFonts w:cstheme="minorHAnsi"/>
              </w:rPr>
              <w:t>12.</w:t>
            </w:r>
          </w:p>
        </w:tc>
        <w:tc>
          <w:tcPr>
            <w:tcW w:w="6096" w:type="dxa"/>
            <w:shd w:val="clear" w:color="auto" w:fill="auto"/>
            <w:vAlign w:val="center"/>
          </w:tcPr>
          <w:p w14:paraId="05A227C8" w14:textId="77777777" w:rsidR="00267103" w:rsidRPr="0023125A" w:rsidRDefault="00267103" w:rsidP="008C130F">
            <w:pPr>
              <w:keepLines/>
              <w:rPr>
                <w:rFonts w:cstheme="minorHAnsi"/>
              </w:rPr>
            </w:pPr>
            <w:r w:rsidRPr="0023125A">
              <w:rPr>
                <w:rFonts w:cstheme="minorHAnsi"/>
              </w:rPr>
              <w:t>Wentylatory w ścianie szczytowej o wydajności 41 306 m</w:t>
            </w:r>
            <w:r w:rsidRPr="0023125A">
              <w:rPr>
                <w:rFonts w:cstheme="minorHAnsi"/>
                <w:vertAlign w:val="superscript"/>
              </w:rPr>
              <w:t>3</w:t>
            </w:r>
            <w:r w:rsidRPr="0023125A">
              <w:rPr>
                <w:rFonts w:cstheme="minorHAnsi"/>
              </w:rPr>
              <w:t>/h – 10 szt.</w:t>
            </w:r>
          </w:p>
        </w:tc>
        <w:tc>
          <w:tcPr>
            <w:tcW w:w="1559" w:type="dxa"/>
            <w:shd w:val="clear" w:color="auto" w:fill="auto"/>
            <w:vAlign w:val="center"/>
          </w:tcPr>
          <w:p w14:paraId="38DCD1AA"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0A642E78" w14:textId="77777777" w:rsidR="00267103" w:rsidRPr="0023125A" w:rsidRDefault="00267103" w:rsidP="008C130F">
            <w:pPr>
              <w:keepLines/>
              <w:rPr>
                <w:rFonts w:cstheme="minorHAnsi"/>
              </w:rPr>
            </w:pPr>
            <w:r w:rsidRPr="0023125A">
              <w:rPr>
                <w:rFonts w:cstheme="minorHAnsi"/>
              </w:rPr>
              <w:t>-</w:t>
            </w:r>
          </w:p>
        </w:tc>
      </w:tr>
      <w:tr w:rsidR="00267103" w:rsidRPr="0023125A" w14:paraId="28913585" w14:textId="77777777" w:rsidTr="00761471">
        <w:trPr>
          <w:cantSplit/>
          <w:trHeight w:val="284"/>
          <w:jc w:val="center"/>
        </w:trPr>
        <w:tc>
          <w:tcPr>
            <w:tcW w:w="9741" w:type="dxa"/>
            <w:gridSpan w:val="4"/>
            <w:shd w:val="clear" w:color="auto" w:fill="auto"/>
            <w:vAlign w:val="center"/>
          </w:tcPr>
          <w:p w14:paraId="72D32076" w14:textId="29526D14" w:rsidR="00267103" w:rsidRPr="0023125A" w:rsidRDefault="00267103" w:rsidP="00342BFE">
            <w:pPr>
              <w:keepLines/>
              <w:jc w:val="center"/>
              <w:rPr>
                <w:rFonts w:cstheme="minorHAnsi"/>
                <w:b/>
              </w:rPr>
            </w:pPr>
            <w:r w:rsidRPr="0023125A">
              <w:rPr>
                <w:rFonts w:cstheme="minorHAnsi"/>
                <w:b/>
              </w:rPr>
              <w:t xml:space="preserve">Kurnik </w:t>
            </w:r>
            <w:r w:rsidR="00342BFE">
              <w:rPr>
                <w:rFonts w:cstheme="minorHAnsi"/>
                <w:b/>
              </w:rPr>
              <w:t>K</w:t>
            </w:r>
            <w:r w:rsidRPr="0023125A">
              <w:rPr>
                <w:rFonts w:cstheme="minorHAnsi"/>
                <w:b/>
              </w:rPr>
              <w:t>6</w:t>
            </w:r>
          </w:p>
        </w:tc>
      </w:tr>
      <w:tr w:rsidR="00267103" w:rsidRPr="0023125A" w14:paraId="0F3CD02F" w14:textId="77777777" w:rsidTr="00761471">
        <w:trPr>
          <w:cantSplit/>
          <w:trHeight w:val="284"/>
          <w:jc w:val="center"/>
        </w:trPr>
        <w:tc>
          <w:tcPr>
            <w:tcW w:w="562" w:type="dxa"/>
            <w:shd w:val="clear" w:color="auto" w:fill="auto"/>
            <w:vAlign w:val="center"/>
          </w:tcPr>
          <w:p w14:paraId="65BF0375" w14:textId="77777777" w:rsidR="00267103" w:rsidRPr="0023125A" w:rsidRDefault="00267103" w:rsidP="008C130F">
            <w:pPr>
              <w:keepLines/>
              <w:rPr>
                <w:rFonts w:cstheme="minorHAnsi"/>
              </w:rPr>
            </w:pPr>
            <w:r w:rsidRPr="0023125A">
              <w:rPr>
                <w:rFonts w:cstheme="minorHAnsi"/>
              </w:rPr>
              <w:t>13.</w:t>
            </w:r>
          </w:p>
        </w:tc>
        <w:tc>
          <w:tcPr>
            <w:tcW w:w="6096" w:type="dxa"/>
            <w:shd w:val="clear" w:color="auto" w:fill="auto"/>
            <w:vAlign w:val="center"/>
          </w:tcPr>
          <w:p w14:paraId="6BF49F08" w14:textId="7F5B0539" w:rsidR="00267103" w:rsidRPr="0023125A" w:rsidRDefault="00267103" w:rsidP="008C130F">
            <w:pPr>
              <w:keepLines/>
              <w:rPr>
                <w:rFonts w:cstheme="minorHAnsi"/>
              </w:rPr>
            </w:pPr>
            <w:r w:rsidRPr="0023125A">
              <w:rPr>
                <w:rFonts w:cstheme="minorHAnsi"/>
              </w:rPr>
              <w:t xml:space="preserve">Wentylatory dachowe o wydajności </w:t>
            </w:r>
            <w:r w:rsidR="00A63053" w:rsidRPr="0023125A">
              <w:rPr>
                <w:rFonts w:cstheme="minorHAnsi"/>
              </w:rPr>
              <w:t>22 476</w:t>
            </w:r>
            <w:r w:rsidRPr="0023125A">
              <w:rPr>
                <w:rFonts w:cstheme="minorHAnsi"/>
              </w:rPr>
              <w:t xml:space="preserve"> m</w:t>
            </w:r>
            <w:r w:rsidRPr="0023125A">
              <w:rPr>
                <w:rFonts w:cstheme="minorHAnsi"/>
                <w:vertAlign w:val="superscript"/>
              </w:rPr>
              <w:t>3</w:t>
            </w:r>
            <w:r w:rsidRPr="0023125A">
              <w:rPr>
                <w:rFonts w:cstheme="minorHAnsi"/>
              </w:rPr>
              <w:t>/h – 8 szt.</w:t>
            </w:r>
          </w:p>
        </w:tc>
        <w:tc>
          <w:tcPr>
            <w:tcW w:w="1559" w:type="dxa"/>
            <w:shd w:val="clear" w:color="auto" w:fill="auto"/>
            <w:vAlign w:val="center"/>
          </w:tcPr>
          <w:p w14:paraId="2285D598"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035FDA0D" w14:textId="77777777" w:rsidR="00267103" w:rsidRPr="0023125A" w:rsidRDefault="00267103" w:rsidP="008C130F">
            <w:pPr>
              <w:keepLines/>
              <w:rPr>
                <w:rFonts w:cstheme="minorHAnsi"/>
              </w:rPr>
            </w:pPr>
            <w:r w:rsidRPr="0023125A">
              <w:rPr>
                <w:rFonts w:cstheme="minorHAnsi"/>
              </w:rPr>
              <w:t>8</w:t>
            </w:r>
          </w:p>
        </w:tc>
      </w:tr>
      <w:tr w:rsidR="00267103" w:rsidRPr="0023125A" w14:paraId="4A64791A" w14:textId="77777777" w:rsidTr="00761471">
        <w:trPr>
          <w:cantSplit/>
          <w:trHeight w:val="284"/>
          <w:jc w:val="center"/>
        </w:trPr>
        <w:tc>
          <w:tcPr>
            <w:tcW w:w="562" w:type="dxa"/>
            <w:shd w:val="clear" w:color="auto" w:fill="auto"/>
            <w:vAlign w:val="center"/>
          </w:tcPr>
          <w:p w14:paraId="2B0B5C0A" w14:textId="77777777" w:rsidR="00267103" w:rsidRPr="0023125A" w:rsidRDefault="00267103" w:rsidP="008C130F">
            <w:pPr>
              <w:keepLines/>
              <w:rPr>
                <w:rFonts w:cstheme="minorHAnsi"/>
              </w:rPr>
            </w:pPr>
            <w:r w:rsidRPr="0023125A">
              <w:rPr>
                <w:rFonts w:cstheme="minorHAnsi"/>
              </w:rPr>
              <w:t>14.</w:t>
            </w:r>
          </w:p>
        </w:tc>
        <w:tc>
          <w:tcPr>
            <w:tcW w:w="6096" w:type="dxa"/>
            <w:shd w:val="clear" w:color="auto" w:fill="auto"/>
            <w:vAlign w:val="center"/>
          </w:tcPr>
          <w:p w14:paraId="6DD6B19D" w14:textId="77777777" w:rsidR="00267103" w:rsidRPr="0023125A" w:rsidRDefault="00267103" w:rsidP="008C130F">
            <w:pPr>
              <w:keepLines/>
              <w:rPr>
                <w:rFonts w:cstheme="minorHAnsi"/>
              </w:rPr>
            </w:pPr>
            <w:r w:rsidRPr="0023125A">
              <w:rPr>
                <w:rFonts w:cstheme="minorHAnsi"/>
              </w:rPr>
              <w:t>Wentylatory w ścianie szczytowej o wydajności 41 306 m</w:t>
            </w:r>
            <w:r w:rsidRPr="0023125A">
              <w:rPr>
                <w:rFonts w:cstheme="minorHAnsi"/>
                <w:vertAlign w:val="superscript"/>
              </w:rPr>
              <w:t>3</w:t>
            </w:r>
            <w:r w:rsidRPr="0023125A">
              <w:rPr>
                <w:rFonts w:cstheme="minorHAnsi"/>
              </w:rPr>
              <w:t>/h – 10 szt.</w:t>
            </w:r>
          </w:p>
        </w:tc>
        <w:tc>
          <w:tcPr>
            <w:tcW w:w="1559" w:type="dxa"/>
            <w:shd w:val="clear" w:color="auto" w:fill="auto"/>
            <w:vAlign w:val="center"/>
          </w:tcPr>
          <w:p w14:paraId="6068C6E6" w14:textId="77777777" w:rsidR="00267103" w:rsidRPr="0023125A" w:rsidRDefault="00267103" w:rsidP="008C130F">
            <w:pPr>
              <w:keepLines/>
              <w:rPr>
                <w:rFonts w:cstheme="minorHAnsi"/>
              </w:rPr>
            </w:pPr>
            <w:r w:rsidRPr="0023125A">
              <w:rPr>
                <w:rFonts w:cstheme="minorHAnsi"/>
              </w:rPr>
              <w:t>16</w:t>
            </w:r>
          </w:p>
        </w:tc>
        <w:tc>
          <w:tcPr>
            <w:tcW w:w="1524" w:type="dxa"/>
            <w:shd w:val="clear" w:color="auto" w:fill="auto"/>
            <w:vAlign w:val="center"/>
          </w:tcPr>
          <w:p w14:paraId="2EA350EE" w14:textId="77777777" w:rsidR="00267103" w:rsidRPr="0023125A" w:rsidRDefault="00267103" w:rsidP="008C130F">
            <w:pPr>
              <w:keepLines/>
              <w:rPr>
                <w:rFonts w:cstheme="minorHAnsi"/>
              </w:rPr>
            </w:pPr>
            <w:r w:rsidRPr="0023125A">
              <w:rPr>
                <w:rFonts w:cstheme="minorHAnsi"/>
              </w:rPr>
              <w:t>-</w:t>
            </w:r>
          </w:p>
        </w:tc>
      </w:tr>
    </w:tbl>
    <w:p w14:paraId="1F66025F" w14:textId="6087F877" w:rsidR="00267103" w:rsidRDefault="00267103" w:rsidP="008C130F">
      <w:pPr>
        <w:pStyle w:val="NormalnyWeb"/>
        <w:keepLines/>
        <w:spacing w:before="0" w:beforeAutospacing="0" w:after="360" w:afterAutospacing="0" w:line="276" w:lineRule="auto"/>
        <w:ind w:right="-57"/>
        <w:rPr>
          <w:rFonts w:asciiTheme="minorHAnsi" w:hAnsiTheme="minorHAnsi" w:cstheme="minorHAnsi"/>
        </w:rPr>
      </w:pPr>
    </w:p>
    <w:p w14:paraId="5B53DE5F" w14:textId="1E16FB19" w:rsidR="00886C52" w:rsidRDefault="00886C52" w:rsidP="008C130F">
      <w:pPr>
        <w:pStyle w:val="NormalnyWeb"/>
        <w:keepLines/>
        <w:spacing w:before="0" w:beforeAutospacing="0" w:after="360" w:afterAutospacing="0" w:line="276" w:lineRule="auto"/>
        <w:ind w:right="-57"/>
        <w:rPr>
          <w:rFonts w:asciiTheme="minorHAnsi" w:hAnsiTheme="minorHAnsi" w:cstheme="minorHAnsi"/>
        </w:rPr>
      </w:pPr>
    </w:p>
    <w:p w14:paraId="72AB9D5C" w14:textId="77777777" w:rsidR="00886C52" w:rsidRPr="0023125A" w:rsidRDefault="00886C52" w:rsidP="008C130F">
      <w:pPr>
        <w:pStyle w:val="NormalnyWeb"/>
        <w:keepLines/>
        <w:spacing w:before="0" w:beforeAutospacing="0" w:after="360" w:afterAutospacing="0" w:line="276" w:lineRule="auto"/>
        <w:ind w:right="-57"/>
        <w:rPr>
          <w:rFonts w:asciiTheme="minorHAnsi" w:hAnsiTheme="minorHAnsi" w:cstheme="minorHAnsi"/>
        </w:rPr>
      </w:pPr>
    </w:p>
    <w:p w14:paraId="2775BD8C" w14:textId="6CD695CA" w:rsidR="00267103" w:rsidRPr="0023125A" w:rsidRDefault="008070E5" w:rsidP="008C130F">
      <w:pPr>
        <w:pStyle w:val="NormalnyWeb"/>
        <w:keepLines/>
        <w:spacing w:before="0" w:beforeAutospacing="0" w:after="360" w:afterAutospacing="0" w:line="276" w:lineRule="auto"/>
        <w:ind w:right="-57"/>
        <w:rPr>
          <w:rFonts w:asciiTheme="minorHAnsi" w:hAnsiTheme="minorHAnsi" w:cstheme="minorHAnsi"/>
        </w:rPr>
      </w:pPr>
      <w:r>
        <w:rPr>
          <w:rFonts w:asciiTheme="minorHAnsi" w:hAnsiTheme="minorHAnsi" w:cstheme="minorHAnsi"/>
        </w:rPr>
        <w:lastRenderedPageBreak/>
        <w:t>5</w:t>
      </w:r>
      <w:r w:rsidR="00267103" w:rsidRPr="0023125A">
        <w:rPr>
          <w:rFonts w:asciiTheme="minorHAnsi" w:hAnsiTheme="minorHAnsi" w:cstheme="minorHAnsi"/>
        </w:rPr>
        <w:t>.  Pkt I.6. ww. decyzji otrzymuje brzmienie:</w:t>
      </w:r>
    </w:p>
    <w:p w14:paraId="6243C2FB" w14:textId="3FDA37B2" w:rsidR="00267103" w:rsidRPr="0023125A" w:rsidRDefault="00267103" w:rsidP="008C130F">
      <w:pPr>
        <w:pStyle w:val="Tekstpodstawowywcity"/>
        <w:keepLines/>
        <w:spacing w:after="360" w:line="276" w:lineRule="auto"/>
        <w:ind w:left="0"/>
        <w:rPr>
          <w:rFonts w:asciiTheme="minorHAnsi" w:hAnsiTheme="minorHAnsi" w:cstheme="minorHAnsi"/>
          <w:b/>
          <w:bCs/>
          <w:sz w:val="24"/>
          <w:szCs w:val="24"/>
        </w:rPr>
      </w:pPr>
      <w:r w:rsidRPr="0023125A">
        <w:rPr>
          <w:rFonts w:asciiTheme="minorHAnsi" w:hAnsiTheme="minorHAnsi" w:cstheme="minorHAnsi"/>
          <w:b/>
          <w:bCs/>
          <w:sz w:val="24"/>
          <w:szCs w:val="24"/>
          <w:lang w:val="pl-PL"/>
        </w:rPr>
        <w:t>6</w:t>
      </w:r>
      <w:r w:rsidRPr="0023125A">
        <w:rPr>
          <w:rFonts w:asciiTheme="minorHAnsi" w:hAnsiTheme="minorHAnsi" w:cstheme="minorHAnsi"/>
          <w:b/>
          <w:bCs/>
          <w:sz w:val="24"/>
          <w:szCs w:val="24"/>
        </w:rPr>
        <w:t xml:space="preserve">. </w:t>
      </w:r>
      <w:r w:rsidR="008070E5">
        <w:rPr>
          <w:rFonts w:asciiTheme="minorHAnsi" w:hAnsiTheme="minorHAnsi" w:cstheme="minorHAnsi"/>
          <w:b/>
          <w:bCs/>
          <w:sz w:val="24"/>
          <w:szCs w:val="24"/>
          <w:lang w:val="pl-PL"/>
        </w:rPr>
        <w:t xml:space="preserve"> </w:t>
      </w:r>
      <w:r w:rsidRPr="0023125A">
        <w:rPr>
          <w:rFonts w:asciiTheme="minorHAnsi" w:hAnsiTheme="minorHAnsi" w:cstheme="minorHAnsi"/>
          <w:b/>
          <w:bCs/>
          <w:sz w:val="24"/>
          <w:szCs w:val="24"/>
        </w:rPr>
        <w:t>Zakres i sposób monitorowania procesów technologicznych, w tym pomiaru i</w:t>
      </w:r>
      <w:r w:rsidR="00B763A8" w:rsidRPr="0023125A">
        <w:rPr>
          <w:rFonts w:asciiTheme="minorHAnsi" w:hAnsiTheme="minorHAnsi" w:cstheme="minorHAnsi"/>
          <w:b/>
          <w:bCs/>
          <w:sz w:val="24"/>
          <w:szCs w:val="24"/>
          <w:lang w:val="pl-PL"/>
        </w:rPr>
        <w:t> </w:t>
      </w:r>
      <w:r w:rsidRPr="0023125A">
        <w:rPr>
          <w:rFonts w:asciiTheme="minorHAnsi" w:hAnsiTheme="minorHAnsi" w:cstheme="minorHAnsi"/>
          <w:b/>
          <w:bCs/>
          <w:sz w:val="24"/>
          <w:szCs w:val="24"/>
        </w:rPr>
        <w:t xml:space="preserve">ewidencjonowania wielkości emisji w zakresie, w jakim wykraczają one poza wymagania, </w:t>
      </w:r>
      <w:r w:rsidR="00B763A8" w:rsidRPr="0023125A">
        <w:rPr>
          <w:rFonts w:asciiTheme="minorHAnsi" w:hAnsiTheme="minorHAnsi" w:cstheme="minorHAnsi"/>
          <w:b/>
          <w:bCs/>
          <w:sz w:val="24"/>
          <w:szCs w:val="24"/>
        </w:rPr>
        <w:t>o</w:t>
      </w:r>
      <w:r w:rsidR="00B763A8" w:rsidRPr="0023125A">
        <w:rPr>
          <w:rFonts w:asciiTheme="minorHAnsi" w:hAnsiTheme="minorHAnsi" w:cstheme="minorHAnsi"/>
          <w:b/>
          <w:bCs/>
          <w:sz w:val="24"/>
          <w:szCs w:val="24"/>
          <w:lang w:val="pl-PL"/>
        </w:rPr>
        <w:t> </w:t>
      </w:r>
      <w:r w:rsidRPr="0023125A">
        <w:rPr>
          <w:rFonts w:asciiTheme="minorHAnsi" w:hAnsiTheme="minorHAnsi" w:cstheme="minorHAnsi"/>
          <w:b/>
          <w:bCs/>
          <w:sz w:val="24"/>
          <w:szCs w:val="24"/>
        </w:rPr>
        <w:t>których mowa w art. 147 i 148 ust. 1 ustawy Prawo ochrony środowiska</w:t>
      </w:r>
    </w:p>
    <w:p w14:paraId="66EA344C" w14:textId="77777777" w:rsidR="00267103" w:rsidRPr="0023125A" w:rsidRDefault="00267103" w:rsidP="008C130F">
      <w:pPr>
        <w:pStyle w:val="Tekstpodstawowywcity31"/>
        <w:keepLines/>
        <w:spacing w:after="360" w:line="276" w:lineRule="auto"/>
        <w:ind w:left="0"/>
        <w:rPr>
          <w:rFonts w:asciiTheme="minorHAnsi" w:hAnsiTheme="minorHAnsi" w:cstheme="minorHAnsi"/>
          <w:b/>
          <w:bCs/>
          <w:sz w:val="24"/>
          <w:szCs w:val="24"/>
        </w:rPr>
      </w:pPr>
      <w:r w:rsidRPr="0023125A">
        <w:rPr>
          <w:rFonts w:asciiTheme="minorHAnsi" w:hAnsiTheme="minorHAnsi" w:cstheme="minorHAnsi"/>
          <w:b/>
          <w:bCs/>
          <w:sz w:val="24"/>
          <w:szCs w:val="24"/>
        </w:rPr>
        <w:t>6.1. Monitorowanie parametrów procesu</w:t>
      </w:r>
    </w:p>
    <w:p w14:paraId="29EFF396" w14:textId="09D59EF9" w:rsidR="00267103" w:rsidRPr="0023125A" w:rsidRDefault="00267103" w:rsidP="008C130F">
      <w:pPr>
        <w:keepLines/>
        <w:widowControl w:val="0"/>
        <w:tabs>
          <w:tab w:val="left" w:pos="709"/>
        </w:tabs>
        <w:autoSpaceDE w:val="0"/>
        <w:autoSpaceDN w:val="0"/>
        <w:adjustRightInd w:val="0"/>
        <w:spacing w:after="360" w:line="276" w:lineRule="auto"/>
        <w:rPr>
          <w:rFonts w:cstheme="minorHAnsi"/>
          <w:spacing w:val="-3"/>
        </w:rPr>
      </w:pPr>
      <w:r w:rsidRPr="0023125A">
        <w:rPr>
          <w:rFonts w:cstheme="minorHAnsi"/>
          <w:bCs/>
        </w:rPr>
        <w:t>6.1.</w:t>
      </w:r>
      <w:r w:rsidR="00C30B98" w:rsidRPr="0023125A">
        <w:rPr>
          <w:rFonts w:cstheme="minorHAnsi"/>
          <w:bCs/>
        </w:rPr>
        <w:t>1</w:t>
      </w:r>
      <w:r w:rsidRPr="0023125A">
        <w:rPr>
          <w:rFonts w:cstheme="minorHAnsi"/>
          <w:bCs/>
        </w:rPr>
        <w:t xml:space="preserve">. </w:t>
      </w:r>
      <w:r w:rsidRPr="0023125A">
        <w:rPr>
          <w:rFonts w:cstheme="minorHAnsi"/>
          <w:spacing w:val="-3"/>
        </w:rPr>
        <w:t>Należy monitorować zużycie energii elektrycznej, paszy</w:t>
      </w:r>
      <w:r w:rsidR="00886C52">
        <w:rPr>
          <w:rFonts w:cstheme="minorHAnsi"/>
          <w:spacing w:val="-3"/>
        </w:rPr>
        <w:t>, ściółki</w:t>
      </w:r>
      <w:r w:rsidRPr="0023125A">
        <w:rPr>
          <w:rFonts w:cstheme="minorHAnsi"/>
          <w:spacing w:val="-3"/>
        </w:rPr>
        <w:t xml:space="preserve"> i paliw</w:t>
      </w:r>
      <w:r w:rsidR="00886C52">
        <w:rPr>
          <w:rFonts w:cstheme="minorHAnsi"/>
          <w:spacing w:val="-3"/>
        </w:rPr>
        <w:t>a</w:t>
      </w:r>
      <w:r w:rsidRPr="0023125A">
        <w:rPr>
          <w:rFonts w:cstheme="minorHAnsi"/>
          <w:spacing w:val="-3"/>
        </w:rPr>
        <w:t xml:space="preserve"> za pomoc</w:t>
      </w:r>
      <w:r w:rsidR="00886C52">
        <w:rPr>
          <w:rFonts w:cstheme="minorHAnsi"/>
          <w:spacing w:val="-3"/>
        </w:rPr>
        <w:t>ą np. </w:t>
      </w:r>
      <w:r w:rsidRPr="0023125A">
        <w:rPr>
          <w:rFonts w:cstheme="minorHAnsi"/>
          <w:spacing w:val="-3"/>
        </w:rPr>
        <w:t>odpowiednich liczników, faktur lub prowadzonych rejestrów z częstotliwością raz w roku (BAT 29).</w:t>
      </w:r>
    </w:p>
    <w:p w14:paraId="4AC130E1" w14:textId="3C691BB8" w:rsidR="00C30B98" w:rsidRPr="0023125A" w:rsidRDefault="00C30B98" w:rsidP="00E662A4">
      <w:pPr>
        <w:pStyle w:val="Tekstpodstawowywcity31"/>
        <w:keepLines/>
        <w:spacing w:after="360" w:line="276" w:lineRule="auto"/>
        <w:ind w:left="0"/>
        <w:rPr>
          <w:rFonts w:asciiTheme="minorHAnsi" w:hAnsiTheme="minorHAnsi" w:cstheme="minorHAnsi"/>
          <w:bCs/>
          <w:sz w:val="24"/>
          <w:szCs w:val="24"/>
        </w:rPr>
      </w:pPr>
      <w:r w:rsidRPr="0023125A">
        <w:rPr>
          <w:rFonts w:asciiTheme="minorHAnsi" w:hAnsiTheme="minorHAnsi" w:cstheme="minorHAnsi"/>
          <w:bCs/>
          <w:sz w:val="24"/>
          <w:szCs w:val="24"/>
        </w:rPr>
        <w:t xml:space="preserve">6.1.2. </w:t>
      </w:r>
      <w:r w:rsidRPr="0023125A">
        <w:rPr>
          <w:rFonts w:asciiTheme="minorHAnsi" w:hAnsiTheme="minorHAnsi" w:cstheme="minorHAnsi"/>
          <w:sz w:val="24"/>
          <w:szCs w:val="24"/>
        </w:rPr>
        <w:t>Należy prowadzić monitoring ilości wykorzystywanej wody, w oparciu o odczyty wskazań wodomierza z częstotliwością raz na miesiąc. Wyniki należy odnotowywać w rejestrze zużycia wody (BAT 5, BAT 29)</w:t>
      </w:r>
      <w:r w:rsidRPr="0023125A">
        <w:rPr>
          <w:rFonts w:asciiTheme="minorHAnsi" w:hAnsiTheme="minorHAnsi" w:cstheme="minorHAnsi"/>
          <w:spacing w:val="-3"/>
          <w:kern w:val="1"/>
          <w:sz w:val="24"/>
          <w:szCs w:val="24"/>
        </w:rPr>
        <w:t>.</w:t>
      </w:r>
    </w:p>
    <w:p w14:paraId="12F802CD" w14:textId="3EB99E7A" w:rsidR="00267103" w:rsidRPr="0023125A" w:rsidRDefault="00267103" w:rsidP="00E662A4">
      <w:pPr>
        <w:pStyle w:val="tekst01"/>
        <w:keepLines/>
        <w:spacing w:after="360" w:line="276" w:lineRule="auto"/>
        <w:rPr>
          <w:rFonts w:asciiTheme="minorHAnsi" w:hAnsiTheme="minorHAnsi" w:cstheme="minorHAnsi"/>
          <w:sz w:val="24"/>
          <w:szCs w:val="24"/>
          <w:lang w:val="pl-PL"/>
        </w:rPr>
      </w:pPr>
      <w:r w:rsidRPr="0023125A">
        <w:rPr>
          <w:rFonts w:asciiTheme="minorHAnsi" w:hAnsiTheme="minorHAnsi" w:cstheme="minorHAnsi"/>
          <w:sz w:val="24"/>
          <w:szCs w:val="24"/>
          <w:lang w:val="pl-PL"/>
        </w:rPr>
        <w:t>6.1.3.</w:t>
      </w:r>
      <w:r w:rsidRPr="0023125A">
        <w:rPr>
          <w:rFonts w:asciiTheme="minorHAnsi" w:hAnsiTheme="minorHAnsi" w:cstheme="minorHAnsi"/>
          <w:sz w:val="24"/>
          <w:szCs w:val="24"/>
          <w:lang w:val="pl-PL"/>
        </w:rPr>
        <w:tab/>
        <w:t xml:space="preserve">Należy monitorować stan liczebny stada, przez rejestrowanie zasiedleń, </w:t>
      </w:r>
      <w:proofErr w:type="spellStart"/>
      <w:r w:rsidRPr="0023125A">
        <w:rPr>
          <w:rFonts w:asciiTheme="minorHAnsi" w:hAnsiTheme="minorHAnsi" w:cstheme="minorHAnsi"/>
          <w:sz w:val="24"/>
          <w:szCs w:val="24"/>
          <w:lang w:val="pl-PL"/>
        </w:rPr>
        <w:t>ubiórek</w:t>
      </w:r>
      <w:proofErr w:type="spellEnd"/>
      <w:r w:rsidRPr="0023125A">
        <w:rPr>
          <w:rFonts w:asciiTheme="minorHAnsi" w:hAnsiTheme="minorHAnsi" w:cstheme="minorHAnsi"/>
          <w:sz w:val="24"/>
          <w:szCs w:val="24"/>
          <w:lang w:val="pl-PL"/>
        </w:rPr>
        <w:t xml:space="preserve"> i</w:t>
      </w:r>
      <w:r w:rsidR="00E4094E" w:rsidRPr="0023125A">
        <w:rPr>
          <w:rFonts w:asciiTheme="minorHAnsi" w:hAnsiTheme="minorHAnsi" w:cstheme="minorHAnsi"/>
          <w:sz w:val="24"/>
          <w:szCs w:val="24"/>
          <w:lang w:val="pl-PL"/>
        </w:rPr>
        <w:t xml:space="preserve"> </w:t>
      </w:r>
      <w:r w:rsidRPr="0023125A">
        <w:rPr>
          <w:rFonts w:asciiTheme="minorHAnsi" w:hAnsiTheme="minorHAnsi" w:cstheme="minorHAnsi"/>
          <w:sz w:val="24"/>
          <w:szCs w:val="24"/>
          <w:lang w:val="pl-PL"/>
        </w:rPr>
        <w:t xml:space="preserve">upadków. Upadki rejestrować po zakończonym cyklu i w skali roku za pomocą istniejących rejestrów </w:t>
      </w:r>
      <w:r w:rsidR="00B763A8" w:rsidRPr="0023125A">
        <w:rPr>
          <w:rFonts w:asciiTheme="minorHAnsi" w:hAnsiTheme="minorHAnsi" w:cstheme="minorHAnsi"/>
          <w:sz w:val="24"/>
          <w:szCs w:val="24"/>
          <w:lang w:val="pl-PL"/>
        </w:rPr>
        <w:br/>
      </w:r>
      <w:r w:rsidRPr="0023125A">
        <w:rPr>
          <w:rFonts w:asciiTheme="minorHAnsi" w:hAnsiTheme="minorHAnsi" w:cstheme="minorHAnsi"/>
          <w:sz w:val="24"/>
          <w:szCs w:val="24"/>
          <w:lang w:val="pl-PL"/>
        </w:rPr>
        <w:t xml:space="preserve">(BAT 29). </w:t>
      </w:r>
    </w:p>
    <w:p w14:paraId="67A5319A" w14:textId="3B6C3ACB" w:rsidR="00267103" w:rsidRPr="0023125A" w:rsidRDefault="00267103" w:rsidP="00E662A4">
      <w:pPr>
        <w:pStyle w:val="tekst01"/>
        <w:keepLines/>
        <w:spacing w:after="360" w:line="276" w:lineRule="auto"/>
        <w:rPr>
          <w:rFonts w:asciiTheme="minorHAnsi" w:hAnsiTheme="minorHAnsi" w:cstheme="minorHAnsi"/>
          <w:sz w:val="24"/>
          <w:szCs w:val="24"/>
          <w:lang w:val="pl-PL"/>
        </w:rPr>
      </w:pPr>
      <w:r w:rsidRPr="0023125A">
        <w:rPr>
          <w:rFonts w:asciiTheme="minorHAnsi" w:hAnsiTheme="minorHAnsi" w:cstheme="minorHAnsi"/>
          <w:sz w:val="24"/>
          <w:szCs w:val="24"/>
          <w:lang w:val="pl-PL"/>
        </w:rPr>
        <w:t>6.1.4.</w:t>
      </w:r>
      <w:r w:rsidRPr="0023125A">
        <w:rPr>
          <w:rFonts w:asciiTheme="minorHAnsi" w:hAnsiTheme="minorHAnsi" w:cstheme="minorHAnsi"/>
          <w:sz w:val="24"/>
          <w:szCs w:val="24"/>
          <w:lang w:val="pl-PL"/>
        </w:rPr>
        <w:tab/>
        <w:t xml:space="preserve">Należy prowadzić ewidencję ilości powstającego obornika kurzego po zakończonym cyklu </w:t>
      </w:r>
      <w:r w:rsidR="00B763A8" w:rsidRPr="0023125A">
        <w:rPr>
          <w:rFonts w:asciiTheme="minorHAnsi" w:hAnsiTheme="minorHAnsi" w:cstheme="minorHAnsi"/>
          <w:sz w:val="24"/>
          <w:szCs w:val="24"/>
          <w:lang w:val="pl-PL"/>
        </w:rPr>
        <w:t>i </w:t>
      </w:r>
      <w:r w:rsidRPr="0023125A">
        <w:rPr>
          <w:rFonts w:asciiTheme="minorHAnsi" w:hAnsiTheme="minorHAnsi" w:cstheme="minorHAnsi"/>
          <w:sz w:val="24"/>
          <w:szCs w:val="24"/>
          <w:lang w:val="pl-PL"/>
        </w:rPr>
        <w:t>w skali roku za pomocą istniejących rejestrów (BAT 29).</w:t>
      </w:r>
    </w:p>
    <w:p w14:paraId="36318A0C" w14:textId="77777777" w:rsidR="00267103" w:rsidRPr="0023125A" w:rsidRDefault="00267103" w:rsidP="00E662A4">
      <w:pPr>
        <w:pStyle w:val="Tekstpodstawowywcity31"/>
        <w:keepLines/>
        <w:spacing w:after="360" w:line="276" w:lineRule="auto"/>
        <w:ind w:left="0"/>
        <w:rPr>
          <w:rFonts w:asciiTheme="minorHAnsi" w:hAnsiTheme="minorHAnsi" w:cstheme="minorHAnsi"/>
          <w:b/>
          <w:sz w:val="24"/>
          <w:szCs w:val="24"/>
        </w:rPr>
      </w:pPr>
      <w:r w:rsidRPr="0023125A">
        <w:rPr>
          <w:rFonts w:asciiTheme="minorHAnsi" w:hAnsiTheme="minorHAnsi" w:cstheme="minorHAnsi"/>
          <w:b/>
          <w:sz w:val="24"/>
          <w:szCs w:val="24"/>
        </w:rPr>
        <w:t>6.2. Monitorowanie całkowitych ilości azotu i fosforu wydalanych w oborniku</w:t>
      </w:r>
    </w:p>
    <w:p w14:paraId="31762257" w14:textId="77777777" w:rsidR="00267103" w:rsidRPr="0023125A" w:rsidRDefault="00267103" w:rsidP="00E662A4">
      <w:pPr>
        <w:pStyle w:val="tekst01"/>
        <w:keepLines/>
        <w:spacing w:after="360" w:line="276" w:lineRule="auto"/>
        <w:rPr>
          <w:rFonts w:asciiTheme="minorHAnsi" w:hAnsiTheme="minorHAnsi" w:cstheme="minorHAnsi"/>
          <w:sz w:val="24"/>
          <w:szCs w:val="24"/>
          <w:lang w:val="pl-PL"/>
        </w:rPr>
      </w:pPr>
      <w:r w:rsidRPr="0023125A">
        <w:rPr>
          <w:rFonts w:asciiTheme="minorHAnsi" w:hAnsiTheme="minorHAnsi" w:cstheme="minorHAnsi"/>
          <w:sz w:val="24"/>
          <w:szCs w:val="24"/>
          <w:lang w:val="pl-PL"/>
        </w:rPr>
        <w:t>Należy monitorować całkowite ilości azotu i fosforu wydalane w oborniku raz w roku, poprzez obliczenie z zastosowaniem bilansu masy azotu i fosforu w oparciu o spożycie paszy, zawartość surowego białka w diecie, całkowitą zawartość fosforu i produkcyjność zwierząt (BAT 24).</w:t>
      </w:r>
    </w:p>
    <w:p w14:paraId="49225987" w14:textId="77777777" w:rsidR="00267103" w:rsidRPr="0023125A" w:rsidRDefault="00267103" w:rsidP="00E662A4">
      <w:pPr>
        <w:pStyle w:val="Tekstpodstawowywcity31"/>
        <w:keepLines/>
        <w:spacing w:after="360" w:line="276" w:lineRule="auto"/>
        <w:ind w:left="0"/>
        <w:rPr>
          <w:rFonts w:asciiTheme="minorHAnsi" w:hAnsiTheme="minorHAnsi" w:cstheme="minorHAnsi"/>
          <w:b/>
          <w:sz w:val="24"/>
          <w:szCs w:val="24"/>
          <w:highlight w:val="yellow"/>
        </w:rPr>
      </w:pPr>
      <w:r w:rsidRPr="0023125A">
        <w:rPr>
          <w:rFonts w:asciiTheme="minorHAnsi" w:hAnsiTheme="minorHAnsi" w:cstheme="minorHAnsi"/>
          <w:b/>
          <w:sz w:val="24"/>
          <w:szCs w:val="24"/>
        </w:rPr>
        <w:t>6.3. Monitorowanie emisji amoniaku do powietrza</w:t>
      </w:r>
    </w:p>
    <w:p w14:paraId="0CD80049" w14:textId="0237327A" w:rsidR="00267103" w:rsidRPr="0023125A" w:rsidRDefault="00A63053" w:rsidP="00E662A4">
      <w:pPr>
        <w:pStyle w:val="NormalnyWeb"/>
        <w:keepLines/>
        <w:spacing w:before="0" w:beforeAutospacing="0" w:after="360" w:afterAutospacing="0" w:line="276" w:lineRule="auto"/>
        <w:ind w:right="-57"/>
        <w:rPr>
          <w:rFonts w:asciiTheme="minorHAnsi" w:hAnsiTheme="minorHAnsi" w:cstheme="minorHAnsi"/>
          <w:bCs/>
          <w:highlight w:val="yellow"/>
        </w:rPr>
      </w:pPr>
      <w:r w:rsidRPr="0023125A">
        <w:rPr>
          <w:rFonts w:asciiTheme="minorHAnsi" w:hAnsiTheme="minorHAnsi" w:cstheme="minorHAnsi"/>
          <w:bCs/>
          <w:lang w:val="x-none"/>
        </w:rPr>
        <w:t xml:space="preserve">Należy monitorować emisje amoniaku do powietrza raz w roku, </w:t>
      </w:r>
      <w:r w:rsidRPr="0023125A">
        <w:rPr>
          <w:rFonts w:asciiTheme="minorHAnsi" w:hAnsiTheme="minorHAnsi" w:cstheme="minorHAnsi"/>
          <w:bCs/>
        </w:rPr>
        <w:t>poprzez oszacowanie</w:t>
      </w:r>
      <w:r w:rsidR="00B763A8" w:rsidRPr="0023125A">
        <w:rPr>
          <w:rFonts w:asciiTheme="minorHAnsi" w:hAnsiTheme="minorHAnsi" w:cstheme="minorHAnsi"/>
          <w:bCs/>
        </w:rPr>
        <w:t xml:space="preserve"> </w:t>
      </w:r>
      <w:r w:rsidRPr="0023125A">
        <w:rPr>
          <w:rFonts w:asciiTheme="minorHAnsi" w:hAnsiTheme="minorHAnsi" w:cstheme="minorHAnsi"/>
          <w:bCs/>
        </w:rPr>
        <w:t>z</w:t>
      </w:r>
      <w:r w:rsidR="00B763A8" w:rsidRPr="0023125A">
        <w:rPr>
          <w:rFonts w:asciiTheme="minorHAnsi" w:hAnsiTheme="minorHAnsi" w:cstheme="minorHAnsi"/>
          <w:bCs/>
        </w:rPr>
        <w:t> </w:t>
      </w:r>
      <w:r w:rsidRPr="0023125A">
        <w:rPr>
          <w:rFonts w:asciiTheme="minorHAnsi" w:hAnsiTheme="minorHAnsi" w:cstheme="minorHAnsi"/>
          <w:bCs/>
        </w:rPr>
        <w:t xml:space="preserve">wykorzystaniem wskaźników emisji </w:t>
      </w:r>
      <w:r w:rsidRPr="0023125A">
        <w:rPr>
          <w:rFonts w:asciiTheme="minorHAnsi" w:hAnsiTheme="minorHAnsi" w:cstheme="minorHAnsi"/>
          <w:bCs/>
          <w:lang w:val="x-none"/>
        </w:rPr>
        <w:t>(BAT 25).</w:t>
      </w:r>
    </w:p>
    <w:p w14:paraId="05BAFAF9" w14:textId="77777777" w:rsidR="00267103" w:rsidRPr="0023125A" w:rsidRDefault="00267103" w:rsidP="00E662A4">
      <w:pPr>
        <w:pStyle w:val="Tekstpodstawowywcity31"/>
        <w:keepLines/>
        <w:spacing w:after="360" w:line="276" w:lineRule="auto"/>
        <w:ind w:left="0"/>
        <w:rPr>
          <w:rFonts w:asciiTheme="minorHAnsi" w:hAnsiTheme="minorHAnsi" w:cstheme="minorHAnsi"/>
          <w:b/>
          <w:bCs/>
          <w:sz w:val="24"/>
          <w:szCs w:val="24"/>
          <w:highlight w:val="yellow"/>
        </w:rPr>
      </w:pPr>
      <w:r w:rsidRPr="0023125A">
        <w:rPr>
          <w:rFonts w:asciiTheme="minorHAnsi" w:hAnsiTheme="minorHAnsi" w:cstheme="minorHAnsi"/>
          <w:b/>
          <w:bCs/>
          <w:sz w:val="24"/>
          <w:szCs w:val="24"/>
        </w:rPr>
        <w:t xml:space="preserve">6.4. </w:t>
      </w:r>
      <w:r w:rsidRPr="0023125A">
        <w:rPr>
          <w:rFonts w:asciiTheme="minorHAnsi" w:hAnsiTheme="minorHAnsi" w:cstheme="minorHAnsi"/>
          <w:b/>
          <w:sz w:val="24"/>
          <w:szCs w:val="24"/>
        </w:rPr>
        <w:t>Monitorowanie emisji pyłu do powietrza z każdego budynku dla zwierząt</w:t>
      </w:r>
    </w:p>
    <w:p w14:paraId="780BB08E" w14:textId="70929E20" w:rsidR="00267103" w:rsidRPr="0023125A" w:rsidRDefault="00A63053" w:rsidP="00E662A4">
      <w:pPr>
        <w:pStyle w:val="NormalnyWeb"/>
        <w:keepLines/>
        <w:spacing w:before="0" w:beforeAutospacing="0" w:after="360" w:afterAutospacing="0" w:line="276" w:lineRule="auto"/>
        <w:ind w:right="-57"/>
        <w:rPr>
          <w:rFonts w:asciiTheme="minorHAnsi" w:hAnsiTheme="minorHAnsi" w:cstheme="minorHAnsi"/>
          <w:bCs/>
        </w:rPr>
      </w:pPr>
      <w:r w:rsidRPr="0023125A">
        <w:rPr>
          <w:rFonts w:asciiTheme="minorHAnsi" w:hAnsiTheme="minorHAnsi" w:cstheme="minorHAnsi"/>
          <w:bCs/>
        </w:rPr>
        <w:t>Należy monitorować emisje pyłu raz w roku, poprzez oszacowanie z wykorzystaniem wskaźników emisji (BAT 27).</w:t>
      </w:r>
    </w:p>
    <w:p w14:paraId="43C93247" w14:textId="534DA25E" w:rsidR="00C97F51" w:rsidRPr="0023125A" w:rsidRDefault="00C97F51" w:rsidP="00E662A4">
      <w:pPr>
        <w:pStyle w:val="NormalnyWeb"/>
        <w:keepLines/>
        <w:spacing w:before="0" w:beforeAutospacing="0" w:after="360" w:afterAutospacing="0" w:line="276" w:lineRule="auto"/>
        <w:ind w:right="-57"/>
        <w:rPr>
          <w:rFonts w:asciiTheme="minorHAnsi" w:hAnsiTheme="minorHAnsi" w:cstheme="minorHAnsi"/>
          <w:b/>
          <w:bCs/>
        </w:rPr>
      </w:pPr>
      <w:r w:rsidRPr="0023125A">
        <w:rPr>
          <w:rFonts w:asciiTheme="minorHAnsi" w:hAnsiTheme="minorHAnsi" w:cstheme="minorHAnsi"/>
          <w:b/>
          <w:bCs/>
        </w:rPr>
        <w:t>6.5. Monitorowanie ilości odprowadzanych ścieków przemysłowych</w:t>
      </w:r>
    </w:p>
    <w:p w14:paraId="645AC26B" w14:textId="190BAB77" w:rsidR="00C97F51" w:rsidRPr="0023125A" w:rsidRDefault="00C97F51" w:rsidP="00FD1E21">
      <w:pPr>
        <w:pStyle w:val="NormalnyWeb"/>
        <w:keepLines/>
        <w:spacing w:before="0" w:beforeAutospacing="0" w:after="360" w:afterAutospacing="0" w:line="240" w:lineRule="atLeast"/>
        <w:ind w:right="-57"/>
        <w:rPr>
          <w:rFonts w:asciiTheme="minorHAnsi" w:hAnsiTheme="minorHAnsi" w:cstheme="minorHAnsi"/>
          <w:bCs/>
          <w:highlight w:val="yellow"/>
        </w:rPr>
      </w:pPr>
      <w:r w:rsidRPr="0023125A">
        <w:rPr>
          <w:rFonts w:asciiTheme="minorHAnsi" w:hAnsiTheme="minorHAnsi" w:cstheme="minorHAnsi"/>
          <w:bCs/>
        </w:rPr>
        <w:t xml:space="preserve">Należy prowadzić ewidencję wywożonych ścieków przemysłowych ze zbiorników bezodpływowych, obejmującą ilość i datę wywozu ścieków. </w:t>
      </w:r>
    </w:p>
    <w:p w14:paraId="2BA47163" w14:textId="5D289720" w:rsidR="00267103" w:rsidRPr="0023125A" w:rsidRDefault="008070E5" w:rsidP="00E662A4">
      <w:pPr>
        <w:pStyle w:val="Tekstpodstawowy"/>
        <w:keepLines/>
        <w:tabs>
          <w:tab w:val="left" w:pos="0"/>
        </w:tabs>
        <w:spacing w:after="360" w:line="276" w:lineRule="auto"/>
        <w:rPr>
          <w:rFonts w:asciiTheme="minorHAnsi" w:hAnsiTheme="minorHAnsi" w:cstheme="minorHAnsi"/>
          <w:bCs/>
          <w:sz w:val="24"/>
          <w:szCs w:val="24"/>
          <w:lang w:val="pl-PL"/>
        </w:rPr>
      </w:pPr>
      <w:r>
        <w:rPr>
          <w:rFonts w:asciiTheme="minorHAnsi" w:hAnsiTheme="minorHAnsi" w:cstheme="minorHAnsi"/>
          <w:bCs/>
          <w:sz w:val="24"/>
          <w:szCs w:val="24"/>
          <w:lang w:val="pl-PL"/>
        </w:rPr>
        <w:lastRenderedPageBreak/>
        <w:t>6</w:t>
      </w:r>
      <w:r w:rsidR="00267103" w:rsidRPr="0023125A">
        <w:rPr>
          <w:rFonts w:asciiTheme="minorHAnsi" w:hAnsiTheme="minorHAnsi" w:cstheme="minorHAnsi"/>
          <w:bCs/>
          <w:sz w:val="24"/>
          <w:szCs w:val="24"/>
          <w:lang w:val="pl-PL"/>
        </w:rPr>
        <w:t xml:space="preserve">. </w:t>
      </w:r>
      <w:r w:rsidR="00C30B98" w:rsidRPr="0023125A">
        <w:rPr>
          <w:rFonts w:asciiTheme="minorHAnsi" w:hAnsiTheme="minorHAnsi" w:cstheme="minorHAnsi"/>
          <w:bCs/>
          <w:sz w:val="24"/>
          <w:szCs w:val="24"/>
          <w:lang w:val="pl-PL"/>
        </w:rPr>
        <w:t xml:space="preserve"> </w:t>
      </w:r>
      <w:r w:rsidR="00267103" w:rsidRPr="0023125A">
        <w:rPr>
          <w:rFonts w:asciiTheme="minorHAnsi" w:hAnsiTheme="minorHAnsi" w:cstheme="minorHAnsi"/>
          <w:bCs/>
          <w:sz w:val="24"/>
          <w:szCs w:val="24"/>
          <w:lang w:val="pl-PL"/>
        </w:rPr>
        <w:t>Pkt I.7. ww. decyzji otrzymuje brzmienie</w:t>
      </w:r>
    </w:p>
    <w:p w14:paraId="0A92DE74" w14:textId="088ED7C9" w:rsidR="00267103" w:rsidRPr="0023125A" w:rsidRDefault="00267103" w:rsidP="00E662A4">
      <w:pPr>
        <w:pStyle w:val="Tekstpodstawowywcity31"/>
        <w:keepLines/>
        <w:spacing w:after="360" w:line="276" w:lineRule="auto"/>
        <w:ind w:left="0"/>
        <w:rPr>
          <w:rFonts w:asciiTheme="minorHAnsi" w:hAnsiTheme="minorHAnsi" w:cstheme="minorHAnsi"/>
          <w:b/>
          <w:bCs/>
          <w:color w:val="000000"/>
          <w:sz w:val="24"/>
          <w:szCs w:val="24"/>
        </w:rPr>
      </w:pPr>
      <w:r w:rsidRPr="0023125A">
        <w:rPr>
          <w:rFonts w:asciiTheme="minorHAnsi" w:hAnsiTheme="minorHAnsi" w:cstheme="minorHAnsi"/>
          <w:b/>
          <w:bCs/>
          <w:color w:val="000000"/>
          <w:sz w:val="24"/>
          <w:szCs w:val="24"/>
        </w:rPr>
        <w:t xml:space="preserve">7. </w:t>
      </w:r>
      <w:r w:rsidR="008070E5">
        <w:rPr>
          <w:rFonts w:asciiTheme="minorHAnsi" w:hAnsiTheme="minorHAnsi" w:cstheme="minorHAnsi"/>
          <w:b/>
          <w:bCs/>
          <w:color w:val="000000"/>
          <w:sz w:val="24"/>
          <w:szCs w:val="24"/>
        </w:rPr>
        <w:t xml:space="preserve"> </w:t>
      </w:r>
      <w:r w:rsidRPr="0023125A">
        <w:rPr>
          <w:rFonts w:asciiTheme="minorHAnsi" w:hAnsiTheme="minorHAnsi" w:cstheme="minorHAnsi"/>
          <w:b/>
          <w:bCs/>
          <w:color w:val="000000"/>
          <w:sz w:val="24"/>
          <w:szCs w:val="24"/>
        </w:rPr>
        <w:t>Sposób i częstotliwość przekazywania informacji z prowadzonego monitoringu</w:t>
      </w:r>
    </w:p>
    <w:p w14:paraId="47192895" w14:textId="32F0007B" w:rsidR="00267103" w:rsidRPr="0023125A" w:rsidRDefault="00267103" w:rsidP="00FD1E21">
      <w:pPr>
        <w:keepLines/>
        <w:autoSpaceDE w:val="0"/>
        <w:spacing w:after="360" w:line="240" w:lineRule="atLeast"/>
        <w:rPr>
          <w:rFonts w:cstheme="minorHAnsi"/>
          <w:highlight w:val="yellow"/>
        </w:rPr>
      </w:pPr>
      <w:r w:rsidRPr="0023125A">
        <w:rPr>
          <w:rFonts w:cstheme="minorHAnsi"/>
          <w:color w:val="000000"/>
        </w:rPr>
        <w:t>Wyniki monitoringu wykazanego w pkt I.6. decyzji, należy prz</w:t>
      </w:r>
      <w:r w:rsidR="00342BFE">
        <w:rPr>
          <w:rFonts w:cstheme="minorHAnsi"/>
          <w:color w:val="000000"/>
        </w:rPr>
        <w:t>edkładać organowi właściwemu do </w:t>
      </w:r>
      <w:r w:rsidRPr="0023125A">
        <w:rPr>
          <w:rFonts w:cstheme="minorHAnsi"/>
          <w:color w:val="000000"/>
        </w:rPr>
        <w:t xml:space="preserve">wydania pozwolenia zintegrowanego oraz wojewódzkiemu inspektorowi ochrony środowiska, każdorazowo podczas kontroli. </w:t>
      </w:r>
      <w:r w:rsidRPr="0023125A">
        <w:rPr>
          <w:rFonts w:cstheme="minorHAnsi"/>
          <w:bCs/>
          <w:color w:val="000000"/>
        </w:rPr>
        <w:t xml:space="preserve">Sprawozdania z prowadzonego monitoringu należy </w:t>
      </w:r>
      <w:r w:rsidR="00342BFE">
        <w:rPr>
          <w:rFonts w:cstheme="minorHAnsi"/>
          <w:color w:val="000000"/>
        </w:rPr>
        <w:t>składać ww. </w:t>
      </w:r>
      <w:r w:rsidRPr="0023125A">
        <w:rPr>
          <w:rFonts w:cstheme="minorHAnsi"/>
          <w:color w:val="000000"/>
        </w:rPr>
        <w:t>organom w formie pisemnej w terminie do k</w:t>
      </w:r>
      <w:r w:rsidR="00B763A8" w:rsidRPr="0023125A">
        <w:rPr>
          <w:rFonts w:cstheme="minorHAnsi"/>
          <w:color w:val="000000"/>
        </w:rPr>
        <w:t>ońca I kwartału każdego roku za </w:t>
      </w:r>
      <w:r w:rsidRPr="0023125A">
        <w:rPr>
          <w:rFonts w:cstheme="minorHAnsi"/>
          <w:color w:val="000000"/>
        </w:rPr>
        <w:t>poprzedni rok kalendarzowy.</w:t>
      </w:r>
    </w:p>
    <w:p w14:paraId="6B89960B" w14:textId="3EF90B9C" w:rsidR="00267103" w:rsidRPr="0023125A" w:rsidRDefault="00267103" w:rsidP="00E662A4">
      <w:pPr>
        <w:keepLines/>
        <w:spacing w:after="360" w:line="23" w:lineRule="atLeast"/>
        <w:rPr>
          <w:rFonts w:cstheme="minorHAnsi"/>
        </w:rPr>
      </w:pPr>
      <w:r w:rsidRPr="0023125A">
        <w:rPr>
          <w:rFonts w:cstheme="minorHAnsi"/>
          <w:b/>
        </w:rPr>
        <w:t>II.</w:t>
      </w:r>
      <w:r w:rsidRPr="0023125A">
        <w:rPr>
          <w:rFonts w:cstheme="minorHAnsi"/>
        </w:rPr>
        <w:t xml:space="preserve"> </w:t>
      </w:r>
      <w:r w:rsidR="005116C8" w:rsidRPr="0023125A">
        <w:rPr>
          <w:rFonts w:cstheme="minorHAnsi"/>
        </w:rPr>
        <w:t xml:space="preserve"> </w:t>
      </w:r>
      <w:r w:rsidRPr="0023125A">
        <w:rPr>
          <w:rFonts w:cstheme="minorHAnsi"/>
        </w:rPr>
        <w:t xml:space="preserve">Pozostałe warunki decyzji </w:t>
      </w:r>
      <w:r w:rsidRPr="0023125A">
        <w:rPr>
          <w:rFonts w:cstheme="minorHAnsi"/>
          <w:bCs/>
        </w:rPr>
        <w:t>Marszałka Województwa Wielkopolskiego znak: DSR.VI.7623-75/09 z</w:t>
      </w:r>
      <w:r w:rsidR="00B763A8" w:rsidRPr="0023125A">
        <w:rPr>
          <w:rFonts w:cstheme="minorHAnsi"/>
          <w:bCs/>
        </w:rPr>
        <w:t> </w:t>
      </w:r>
      <w:r w:rsidRPr="0023125A">
        <w:rPr>
          <w:rFonts w:cstheme="minorHAnsi"/>
          <w:bCs/>
        </w:rPr>
        <w:t xml:space="preserve">dnia 27.07.2010 r., udzielającej Magdalenie Łukaszewskiej prowadzącej działalność gospodarczą pod nazwą: Gospodarstwo Rolno-Hodowlane Magdalena Łukaszewska, z siedzibą w Lisewie 52A, </w:t>
      </w:r>
      <w:r w:rsidR="00E4094E" w:rsidRPr="0023125A">
        <w:rPr>
          <w:rFonts w:cstheme="minorHAnsi"/>
          <w:bCs/>
        </w:rPr>
        <w:br/>
      </w:r>
      <w:r w:rsidRPr="0023125A">
        <w:rPr>
          <w:rFonts w:cstheme="minorHAnsi"/>
          <w:bCs/>
        </w:rPr>
        <w:t>62-560 Skulsk, pozwolenia zintegrowanego na prowadzenie instalacji przeznaczonej do hodowli drobiu (brojlerów), zlokalizowanej na terenie fermy drobiu w m. Lisewo, gm. Skulsk, zmienionej decyzjami Marszałka Województwa Wielkopolskiego znak: DSR-II-1.7222.245.2014 z dnia 11.12.2014 r., znak: DSR-II-1.7222.109.2016 z dnia 18.10.2016 r. oraz znak: DSR-II-1.7222.19.2020 z dnia 26.06.2020 r.</w:t>
      </w:r>
      <w:r w:rsidR="00E662A4" w:rsidRPr="00E662A4">
        <w:rPr>
          <w:rFonts w:cstheme="minorHAnsi"/>
          <w:bCs/>
        </w:rPr>
        <w:t xml:space="preserve"> </w:t>
      </w:r>
      <w:r w:rsidR="00E662A4">
        <w:rPr>
          <w:rFonts w:cstheme="minorHAnsi"/>
          <w:bCs/>
        </w:rPr>
        <w:t>(w zakresie oznaczenia Prowadzących instalację)</w:t>
      </w:r>
      <w:r w:rsidRPr="0023125A">
        <w:rPr>
          <w:rFonts w:cstheme="minorHAnsi"/>
        </w:rPr>
        <w:t>, pozostają bez zmian.</w:t>
      </w:r>
    </w:p>
    <w:p w14:paraId="075F9AD5" w14:textId="0EFC1B7B" w:rsidR="00267103" w:rsidRPr="0023125A" w:rsidRDefault="00267103" w:rsidP="00886C52">
      <w:pPr>
        <w:keepLines/>
        <w:tabs>
          <w:tab w:val="left" w:pos="180"/>
        </w:tabs>
        <w:spacing w:after="360" w:line="23" w:lineRule="atLeast"/>
        <w:rPr>
          <w:rFonts w:cstheme="minorHAnsi"/>
          <w:bCs/>
        </w:rPr>
      </w:pPr>
      <w:r w:rsidRPr="0023125A">
        <w:rPr>
          <w:rFonts w:cstheme="minorHAnsi"/>
          <w:b/>
        </w:rPr>
        <w:t>III.</w:t>
      </w:r>
      <w:r w:rsidRPr="0023125A">
        <w:rPr>
          <w:rFonts w:cstheme="minorHAnsi"/>
        </w:rPr>
        <w:t xml:space="preserve"> </w:t>
      </w:r>
      <w:r w:rsidR="005116C8" w:rsidRPr="0023125A">
        <w:rPr>
          <w:rFonts w:cstheme="minorHAnsi"/>
        </w:rPr>
        <w:t xml:space="preserve"> </w:t>
      </w:r>
      <w:r w:rsidRPr="0023125A">
        <w:rPr>
          <w:rFonts w:cstheme="minorHAnsi"/>
        </w:rPr>
        <w:t xml:space="preserve">Decyzja niniejsza jest integralnie związana z decyzją </w:t>
      </w:r>
      <w:r w:rsidRPr="0023125A">
        <w:rPr>
          <w:rFonts w:cstheme="minorHAnsi"/>
          <w:bCs/>
        </w:rPr>
        <w:t xml:space="preserve">Marszałka Województwa Wielkopolskiego znak: DSR.VI.7623-75/09 z dnia 27.07.2010 r., udzielającą Magdalenie Łukaszewskiej prowadzącej działalność gospodarczą pod nazwą: Gospodarstwo Rolno-Hodowlane Magdalena Łukaszewska, </w:t>
      </w:r>
      <w:r w:rsidR="00B763A8" w:rsidRPr="0023125A">
        <w:rPr>
          <w:rFonts w:cstheme="minorHAnsi"/>
          <w:bCs/>
        </w:rPr>
        <w:t>z </w:t>
      </w:r>
      <w:r w:rsidRPr="0023125A">
        <w:rPr>
          <w:rFonts w:cstheme="minorHAnsi"/>
          <w:bCs/>
        </w:rPr>
        <w:t xml:space="preserve">siedzibą w Lisewie 52A, 62-560 Skulsk, pozwolenia zintegrowanego na prowadzenie instalacji przeznaczonej do hodowli drobiu (brojlerów), zlokalizowanej na terenie fermy drobiu w m. Lisewo, gm. Skulsk, zmienioną decyzjami Marszałka Województwa Wielkopolskiego znak: </w:t>
      </w:r>
      <w:r w:rsidR="00E4094E" w:rsidRPr="0023125A">
        <w:rPr>
          <w:rFonts w:cstheme="minorHAnsi"/>
          <w:bCs/>
        </w:rPr>
        <w:br/>
      </w:r>
      <w:r w:rsidRPr="0023125A">
        <w:rPr>
          <w:rFonts w:cstheme="minorHAnsi"/>
          <w:bCs/>
        </w:rPr>
        <w:t>DSR-II-1.7222.245.2014 z dnia 11.12.2014 r., znak: DSR-II-1.7222.109.2016 z dnia 18.10.2016 r. oraz znak: DSR-II-1.7222.19.2020 z dnia 26.06.2020 r.</w:t>
      </w:r>
      <w:r w:rsidR="00E662A4" w:rsidRPr="00E662A4">
        <w:rPr>
          <w:rFonts w:cstheme="minorHAnsi"/>
          <w:bCs/>
        </w:rPr>
        <w:t xml:space="preserve"> </w:t>
      </w:r>
      <w:r w:rsidR="00E662A4">
        <w:rPr>
          <w:rFonts w:cstheme="minorHAnsi"/>
          <w:bCs/>
        </w:rPr>
        <w:t>(w zakresie oznaczenia Prowadzących instalację).</w:t>
      </w:r>
    </w:p>
    <w:p w14:paraId="5E231888" w14:textId="77777777" w:rsidR="00267103" w:rsidRPr="0023125A" w:rsidRDefault="00267103" w:rsidP="00FD1E21">
      <w:pPr>
        <w:pStyle w:val="NormalnyWeb"/>
        <w:keepLines/>
        <w:spacing w:before="0" w:beforeAutospacing="0" w:after="360" w:afterAutospacing="0" w:line="23" w:lineRule="atLeast"/>
        <w:rPr>
          <w:rStyle w:val="pathcurrent"/>
          <w:rFonts w:asciiTheme="minorHAnsi" w:hAnsiTheme="minorHAnsi" w:cstheme="minorHAnsi"/>
          <w:b/>
          <w:bCs/>
        </w:rPr>
      </w:pPr>
      <w:r w:rsidRPr="0023125A">
        <w:rPr>
          <w:rStyle w:val="pathcurrent"/>
          <w:rFonts w:asciiTheme="minorHAnsi" w:hAnsiTheme="minorHAnsi" w:cstheme="minorHAnsi"/>
          <w:b/>
          <w:bCs/>
        </w:rPr>
        <w:t>UZASADNIENIE</w:t>
      </w:r>
    </w:p>
    <w:p w14:paraId="21752F70" w14:textId="35F93767" w:rsidR="00267103" w:rsidRPr="0023125A" w:rsidRDefault="00267103" w:rsidP="00515B72">
      <w:pPr>
        <w:keepLines/>
        <w:spacing w:after="360" w:line="23" w:lineRule="atLeast"/>
        <w:rPr>
          <w:rStyle w:val="pathcurrent"/>
          <w:rFonts w:cstheme="minorHAnsi"/>
          <w:highlight w:val="yellow"/>
        </w:rPr>
      </w:pPr>
      <w:r w:rsidRPr="0023125A">
        <w:rPr>
          <w:rFonts w:cstheme="minorHAnsi"/>
        </w:rPr>
        <w:t xml:space="preserve">W dniu 6.07.2021 r. </w:t>
      </w:r>
      <w:r w:rsidRPr="0023125A">
        <w:rPr>
          <w:rStyle w:val="pathcurrent"/>
          <w:rFonts w:cstheme="minorHAnsi"/>
        </w:rPr>
        <w:t xml:space="preserve">do Marszałka Województwa Wielkopolskiego wpłynął wniosek </w:t>
      </w:r>
      <w:r w:rsidRPr="0023125A">
        <w:rPr>
          <w:rFonts w:cstheme="minorHAnsi"/>
        </w:rPr>
        <w:t xml:space="preserve">Włodzimierza Maciaszka, prowadzącego działalność pod nazwą: Ferma Drobiu Lisewo Włodzimierz Maciaszek, Lisewo 52A, 62-560 Skulsk oraz Tomasza Maciaszka, prowadzącego działalność pod nazwą: Ferma Drobiu Tomasz Maciaszek, Lisewo 52A, 62-560 Skulsk, </w:t>
      </w:r>
      <w:r w:rsidRPr="0023125A">
        <w:rPr>
          <w:rStyle w:val="pathcurrent"/>
          <w:rFonts w:cstheme="minorHAnsi"/>
        </w:rPr>
        <w:t xml:space="preserve">o zmianę decyzji </w:t>
      </w:r>
      <w:r w:rsidRPr="0023125A">
        <w:rPr>
          <w:rFonts w:cstheme="minorHAnsi"/>
          <w:bCs/>
        </w:rPr>
        <w:t>Marszałka Województwa Wielkopolskiego znak: DSR.VI.7623-75/09 z dnia 27.07.2010 r., udzielającej Magdalenie Łukaszewskiej prowadzącej działalność gospodarczą pod nazwą: Gospodarstwo Rolno-Hodowlane Magdalena Łukaszewska, z siedzibą w Lisewie 52A, 62-560 Skuls</w:t>
      </w:r>
      <w:r w:rsidR="00B763A8" w:rsidRPr="0023125A">
        <w:rPr>
          <w:rFonts w:cstheme="minorHAnsi"/>
          <w:bCs/>
        </w:rPr>
        <w:t>k, pozwolenia zintegrowanego na </w:t>
      </w:r>
      <w:r w:rsidRPr="0023125A">
        <w:rPr>
          <w:rFonts w:cstheme="minorHAnsi"/>
          <w:bCs/>
        </w:rPr>
        <w:t xml:space="preserve">prowadzenie instalacji przeznaczonej do hodowli drobiu (brojlerów), zlokalizowanej na terenie fermy drobiu w m. Lisewo, gm. Skulsk, zmienionej decyzjami Marszałka Województwa Wielkopolskiego znak: DSR-II-1.7222.245.2014 z dnia 11.12.2014 r., znak: </w:t>
      </w:r>
      <w:r w:rsidR="00B763A8" w:rsidRPr="0023125A">
        <w:rPr>
          <w:rFonts w:cstheme="minorHAnsi"/>
          <w:bCs/>
        </w:rPr>
        <w:t>DSR-II-1.7222.109.2016 z </w:t>
      </w:r>
      <w:r w:rsidRPr="0023125A">
        <w:rPr>
          <w:rFonts w:cstheme="minorHAnsi"/>
          <w:bCs/>
        </w:rPr>
        <w:t>dnia 18.10.2016 r. oraz znak: DSR-II-1.7222.19.2020 z dnia 26.06.2020 r.</w:t>
      </w:r>
    </w:p>
    <w:p w14:paraId="27A99A41" w14:textId="0803AC6D" w:rsidR="00267103" w:rsidRPr="0023125A" w:rsidRDefault="00267103" w:rsidP="00515B72">
      <w:pPr>
        <w:keepLines/>
        <w:spacing w:after="360" w:line="23" w:lineRule="atLeast"/>
        <w:rPr>
          <w:rStyle w:val="pathcurrent"/>
          <w:rFonts w:cstheme="minorHAnsi"/>
        </w:rPr>
      </w:pPr>
      <w:r w:rsidRPr="0023125A">
        <w:rPr>
          <w:rStyle w:val="pathcurrent"/>
          <w:rFonts w:cstheme="minorHAnsi"/>
        </w:rPr>
        <w:t>Obowiązek uzyskania pozwolenia zintegrowanego dla przedmiotowej instalacji wynika z faktu zaliczenia jej do instalacji mogącej powodować znaczne zanieczyszczenie poszczególnych elementów przyrodniczych albo środowiska jako całości, wymienionej w ust. 6 pkt 8 lit. a załącznika do rozporządzenia Ministra Środowiska z dnia 27 sierpnia 2014 r. w sprawie rodzajów instalacji mogących powodować znaczne zanieczyszczenie poszczególnych elementów przyrodniczych albo środowiska jako całości.</w:t>
      </w:r>
    </w:p>
    <w:p w14:paraId="308F7CCA" w14:textId="3B624EE3" w:rsidR="00267103" w:rsidRPr="00606D81" w:rsidRDefault="00267103" w:rsidP="00515B72">
      <w:pPr>
        <w:keepLines/>
        <w:spacing w:after="360" w:line="23" w:lineRule="atLeast"/>
        <w:ind w:left="12"/>
        <w:rPr>
          <w:rFonts w:cstheme="minorHAnsi"/>
        </w:rPr>
      </w:pPr>
      <w:r w:rsidRPr="0023125A">
        <w:rPr>
          <w:rFonts w:cstheme="minorHAnsi"/>
        </w:rPr>
        <w:lastRenderedPageBreak/>
        <w:t xml:space="preserve">Na podstawie art. 378 ust. 2a pkt 2 ustawy Prawo ochrony środowiska, mając na uwadze </w:t>
      </w:r>
      <w:r w:rsidRPr="0023125A">
        <w:rPr>
          <w:rFonts w:cstheme="minorHAnsi"/>
        </w:rPr>
        <w:br/>
        <w:t>art. 60 ustawy z dnia 3 października 2008 r. o udostępnianiu informacji o środowisku i jego ochronie, udziale społeczeństwa w ochronie środowiska oraz o ocenach oddziaływania na</w:t>
      </w:r>
      <w:r w:rsidR="00B763A8" w:rsidRPr="0023125A">
        <w:rPr>
          <w:rFonts w:cstheme="minorHAnsi"/>
        </w:rPr>
        <w:t> </w:t>
      </w:r>
      <w:r w:rsidRPr="0023125A">
        <w:rPr>
          <w:rFonts w:cstheme="minorHAnsi"/>
        </w:rPr>
        <w:t>środowisko (tekst jednolity: Dz. U. z 202</w:t>
      </w:r>
      <w:r w:rsidR="00C97F51" w:rsidRPr="0023125A">
        <w:rPr>
          <w:rFonts w:cstheme="minorHAnsi"/>
        </w:rPr>
        <w:t>2</w:t>
      </w:r>
      <w:r w:rsidRPr="0023125A">
        <w:rPr>
          <w:rFonts w:cstheme="minorHAnsi"/>
        </w:rPr>
        <w:t xml:space="preserve"> r., poz. </w:t>
      </w:r>
      <w:r w:rsidR="00C97F51" w:rsidRPr="0023125A">
        <w:rPr>
          <w:rFonts w:cstheme="minorHAnsi"/>
        </w:rPr>
        <w:t>1029</w:t>
      </w:r>
      <w:r w:rsidRPr="0023125A">
        <w:rPr>
          <w:rFonts w:cstheme="minorHAnsi"/>
        </w:rPr>
        <w:t xml:space="preserve"> ze zm.), w związku z § 2 u</w:t>
      </w:r>
      <w:r w:rsidR="00B763A8" w:rsidRPr="0023125A">
        <w:rPr>
          <w:rFonts w:cstheme="minorHAnsi"/>
        </w:rPr>
        <w:t>st. 1 pkt 5</w:t>
      </w:r>
      <w:r w:rsidR="00E37793">
        <w:rPr>
          <w:rFonts w:cstheme="minorHAnsi"/>
        </w:rPr>
        <w:t>1</w:t>
      </w:r>
      <w:r w:rsidR="00B763A8" w:rsidRPr="0023125A">
        <w:rPr>
          <w:rFonts w:cstheme="minorHAnsi"/>
        </w:rPr>
        <w:t xml:space="preserve"> lit. </w:t>
      </w:r>
      <w:r w:rsidRPr="0023125A">
        <w:rPr>
          <w:rFonts w:cstheme="minorHAnsi"/>
        </w:rPr>
        <w:t>b rozporządzenia Rady Ministrów z dnia 10 września 2019 r. w sprawie przedsięwzięć mogących znacząco oddziaływać na środowisko (Dz. U. z 2019</w:t>
      </w:r>
      <w:r w:rsidR="00E37793">
        <w:rPr>
          <w:rFonts w:cstheme="minorHAnsi"/>
        </w:rPr>
        <w:t xml:space="preserve"> r.</w:t>
      </w:r>
      <w:r w:rsidRPr="0023125A">
        <w:rPr>
          <w:rFonts w:cstheme="minorHAnsi"/>
        </w:rPr>
        <w:t>, p</w:t>
      </w:r>
      <w:r w:rsidR="00B763A8" w:rsidRPr="0023125A">
        <w:rPr>
          <w:rFonts w:cstheme="minorHAnsi"/>
        </w:rPr>
        <w:t>oz. 1839</w:t>
      </w:r>
      <w:r w:rsidR="00C97F51" w:rsidRPr="0023125A">
        <w:rPr>
          <w:rFonts w:cstheme="minorHAnsi"/>
        </w:rPr>
        <w:t xml:space="preserve"> ze zm.</w:t>
      </w:r>
      <w:r w:rsidR="00B763A8" w:rsidRPr="0023125A">
        <w:rPr>
          <w:rFonts w:cstheme="minorHAnsi"/>
        </w:rPr>
        <w:t xml:space="preserve">), organem </w:t>
      </w:r>
      <w:r w:rsidR="00B763A8" w:rsidRPr="00606D81">
        <w:rPr>
          <w:rFonts w:cstheme="minorHAnsi"/>
        </w:rPr>
        <w:t>właściwym do</w:t>
      </w:r>
      <w:r w:rsidR="00C97F51" w:rsidRPr="00606D81">
        <w:rPr>
          <w:rFonts w:cstheme="minorHAnsi"/>
        </w:rPr>
        <w:t xml:space="preserve"> </w:t>
      </w:r>
      <w:r w:rsidRPr="00606D81">
        <w:rPr>
          <w:rFonts w:cstheme="minorHAnsi"/>
        </w:rPr>
        <w:t>wydania przedmiotowej decyzji jest Marszałek Województwa Wielkopolskiego.</w:t>
      </w:r>
    </w:p>
    <w:p w14:paraId="4579355A" w14:textId="3350CE02" w:rsidR="00606D81" w:rsidRPr="00606D81" w:rsidRDefault="00606D81" w:rsidP="00515B72">
      <w:pPr>
        <w:keepLines/>
        <w:spacing w:after="360" w:line="23" w:lineRule="atLeast"/>
        <w:ind w:left="12"/>
        <w:rPr>
          <w:rStyle w:val="pathcurrent"/>
          <w:rFonts w:cstheme="minorHAnsi"/>
          <w:highlight w:val="yellow"/>
        </w:rPr>
      </w:pPr>
      <w:r w:rsidRPr="00606D81">
        <w:rPr>
          <w:rStyle w:val="pathcurrent"/>
          <w:rFonts w:cstheme="minorHAnsi"/>
        </w:rPr>
        <w:t xml:space="preserve">Podstawą wydania niniejszego pozwolenia jest opracowanie pt.: „Wniosek o </w:t>
      </w:r>
      <w:r>
        <w:rPr>
          <w:rStyle w:val="pathcurrent"/>
          <w:rFonts w:cstheme="minorHAnsi"/>
        </w:rPr>
        <w:t>zmianę</w:t>
      </w:r>
      <w:r w:rsidRPr="00606D81">
        <w:rPr>
          <w:rStyle w:val="pathcurrent"/>
          <w:rFonts w:cstheme="minorHAnsi"/>
        </w:rPr>
        <w:t xml:space="preserve"> pozwolenia zintegrowanego </w:t>
      </w:r>
      <w:r>
        <w:rPr>
          <w:rStyle w:val="pathcurrent"/>
          <w:rFonts w:cstheme="minorHAnsi"/>
        </w:rPr>
        <w:t xml:space="preserve">dla instalacji do chowu drobiu” </w:t>
      </w:r>
      <w:r w:rsidRPr="00606D81">
        <w:rPr>
          <w:rStyle w:val="pathcurrent"/>
          <w:rFonts w:cstheme="minorHAnsi"/>
        </w:rPr>
        <w:t xml:space="preserve">opracowany przez </w:t>
      </w:r>
      <w:r>
        <w:rPr>
          <w:rStyle w:val="pathcurrent"/>
          <w:rFonts w:cstheme="minorHAnsi"/>
        </w:rPr>
        <w:t>Artura Kolasińskiego</w:t>
      </w:r>
      <w:r w:rsidRPr="00606D81">
        <w:rPr>
          <w:rStyle w:val="pathcurrent"/>
          <w:rFonts w:cstheme="minorHAnsi"/>
        </w:rPr>
        <w:t>.</w:t>
      </w:r>
      <w:r w:rsidRPr="00606D81">
        <w:rPr>
          <w:rFonts w:cstheme="minorHAnsi"/>
        </w:rPr>
        <w:t xml:space="preserve"> </w:t>
      </w:r>
      <w:r w:rsidRPr="00606D81">
        <w:rPr>
          <w:rStyle w:val="pathcurrent"/>
          <w:rFonts w:cstheme="minorHAnsi"/>
        </w:rPr>
        <w:t xml:space="preserve">Prowadzący instalację przedłożył łącznie z wnioskiem o </w:t>
      </w:r>
      <w:r w:rsidR="001F0DB9">
        <w:rPr>
          <w:rStyle w:val="pathcurrent"/>
          <w:rFonts w:cstheme="minorHAnsi"/>
        </w:rPr>
        <w:t>zmianę</w:t>
      </w:r>
      <w:r w:rsidRPr="00606D81">
        <w:rPr>
          <w:rStyle w:val="pathcurrent"/>
          <w:rFonts w:cstheme="minorHAnsi"/>
        </w:rPr>
        <w:t xml:space="preserve"> pozwolenia dowód uiszczenia stosownej opłaty rejestracyjnej i skarbowej</w:t>
      </w:r>
      <w:r w:rsidRPr="00606D81">
        <w:rPr>
          <w:rFonts w:cstheme="minorHAnsi"/>
          <w:color w:val="000000"/>
        </w:rPr>
        <w:t>.</w:t>
      </w:r>
    </w:p>
    <w:p w14:paraId="3325CD7E" w14:textId="77777777" w:rsidR="006547F2" w:rsidRPr="0023125A" w:rsidRDefault="006547F2" w:rsidP="00515B72">
      <w:pPr>
        <w:pStyle w:val="Tekstpodstawowywcity"/>
        <w:keepLines/>
        <w:spacing w:after="360" w:line="23" w:lineRule="atLeast"/>
        <w:ind w:left="0"/>
        <w:rPr>
          <w:rStyle w:val="pathcurrent"/>
          <w:rFonts w:asciiTheme="minorHAnsi" w:hAnsiTheme="minorHAnsi" w:cstheme="minorHAnsi"/>
          <w:sz w:val="24"/>
          <w:szCs w:val="24"/>
          <w:highlight w:val="yellow"/>
        </w:rPr>
      </w:pPr>
      <w:r w:rsidRPr="0023125A">
        <w:rPr>
          <w:rFonts w:asciiTheme="minorHAnsi" w:hAnsiTheme="minorHAnsi" w:cstheme="minorHAnsi"/>
          <w:sz w:val="24"/>
          <w:szCs w:val="24"/>
        </w:rPr>
        <w:t xml:space="preserve">Mając na uwadze obowiązek wynikający z art. 209 ust. 1 ustawy Prawo ochrony środowiska, przekazano Ministrowi </w:t>
      </w:r>
      <w:r w:rsidRPr="0023125A">
        <w:rPr>
          <w:rFonts w:asciiTheme="minorHAnsi" w:hAnsiTheme="minorHAnsi" w:cstheme="minorHAnsi"/>
          <w:sz w:val="24"/>
          <w:szCs w:val="24"/>
          <w:lang w:val="pl-PL"/>
        </w:rPr>
        <w:t xml:space="preserve">Klimatu i </w:t>
      </w:r>
      <w:r w:rsidRPr="0023125A">
        <w:rPr>
          <w:rFonts w:asciiTheme="minorHAnsi" w:hAnsiTheme="minorHAnsi" w:cstheme="minorHAnsi"/>
          <w:sz w:val="24"/>
          <w:szCs w:val="24"/>
        </w:rPr>
        <w:t xml:space="preserve">Środowiska zapis ww. wniosku w wersji elektronicznej. </w:t>
      </w:r>
    </w:p>
    <w:p w14:paraId="7412356D" w14:textId="617BC61A" w:rsidR="00267103" w:rsidRPr="0023125A" w:rsidRDefault="006547F2" w:rsidP="00515B72">
      <w:pPr>
        <w:pStyle w:val="Tekstpodstawowywcity2"/>
        <w:keepLines/>
        <w:spacing w:after="360" w:line="23" w:lineRule="atLeast"/>
        <w:ind w:firstLine="0"/>
        <w:jc w:val="left"/>
        <w:rPr>
          <w:rFonts w:asciiTheme="minorHAnsi" w:hAnsiTheme="minorHAnsi" w:cstheme="minorHAnsi"/>
          <w:color w:val="auto"/>
          <w:highlight w:val="yellow"/>
        </w:rPr>
      </w:pPr>
      <w:r w:rsidRPr="0023125A">
        <w:rPr>
          <w:rFonts w:asciiTheme="minorHAnsi" w:hAnsiTheme="minorHAnsi" w:cstheme="minorHAnsi"/>
        </w:rPr>
        <w:t xml:space="preserve">Przedmiotowa zmiana pozwolenia zintegrowanego dotyczy </w:t>
      </w:r>
      <w:r w:rsidRPr="0023125A">
        <w:rPr>
          <w:rFonts w:asciiTheme="minorHAnsi" w:hAnsiTheme="minorHAnsi" w:cstheme="minorHAnsi"/>
          <w:lang w:val="pl-PL"/>
        </w:rPr>
        <w:t>rozbudowy instalacji do chowu drobiu o cztery budynki inwentarskie (kurniki K3÷K6) oraz związany</w:t>
      </w:r>
      <w:r w:rsidR="00C97F51" w:rsidRPr="0023125A">
        <w:rPr>
          <w:rFonts w:asciiTheme="minorHAnsi" w:hAnsiTheme="minorHAnsi" w:cstheme="minorHAnsi"/>
          <w:lang w:val="pl-PL"/>
        </w:rPr>
        <w:t>ch</w:t>
      </w:r>
      <w:r w:rsidRPr="0023125A">
        <w:rPr>
          <w:rFonts w:asciiTheme="minorHAnsi" w:hAnsiTheme="minorHAnsi" w:cstheme="minorHAnsi"/>
          <w:lang w:val="pl-PL"/>
        </w:rPr>
        <w:t xml:space="preserve"> z ww. rozbudową </w:t>
      </w:r>
      <w:r w:rsidRPr="0023125A">
        <w:rPr>
          <w:rFonts w:asciiTheme="minorHAnsi" w:hAnsiTheme="minorHAnsi" w:cstheme="minorHAnsi"/>
        </w:rPr>
        <w:t>zmian</w:t>
      </w:r>
      <w:r w:rsidR="00B763A8" w:rsidRPr="0023125A">
        <w:rPr>
          <w:rFonts w:asciiTheme="minorHAnsi" w:hAnsiTheme="minorHAnsi" w:cstheme="minorHAnsi"/>
        </w:rPr>
        <w:t xml:space="preserve"> w</w:t>
      </w:r>
      <w:r w:rsidR="00C97F51" w:rsidRPr="0023125A">
        <w:rPr>
          <w:rFonts w:asciiTheme="minorHAnsi" w:hAnsiTheme="minorHAnsi" w:cstheme="minorHAnsi"/>
          <w:lang w:val="pl-PL"/>
        </w:rPr>
        <w:t xml:space="preserve"> </w:t>
      </w:r>
      <w:r w:rsidRPr="0023125A">
        <w:rPr>
          <w:rFonts w:asciiTheme="minorHAnsi" w:hAnsiTheme="minorHAnsi" w:cstheme="minorHAnsi"/>
        </w:rPr>
        <w:t>zakresie ilości wykorzystywanej energii, materiałów, surowców i paliw oraz wyposażenia instalacji.</w:t>
      </w:r>
      <w:r w:rsidR="005116C8" w:rsidRPr="0023125A">
        <w:rPr>
          <w:rFonts w:asciiTheme="minorHAnsi" w:hAnsiTheme="minorHAnsi" w:cstheme="minorHAnsi"/>
        </w:rPr>
        <w:br/>
      </w:r>
      <w:r w:rsidR="00267103" w:rsidRPr="0023125A">
        <w:rPr>
          <w:rFonts w:asciiTheme="minorHAnsi" w:hAnsiTheme="minorHAnsi" w:cstheme="minorHAnsi"/>
        </w:rPr>
        <w:t>Przedmiotowa zmiana wiąże się z istotną zmianą sposobu funkcjonowania instalacji, która mogłaby powodować znaczące zwiększenie negatywnego</w:t>
      </w:r>
      <w:r w:rsidR="00B763A8" w:rsidRPr="0023125A">
        <w:rPr>
          <w:rFonts w:asciiTheme="minorHAnsi" w:hAnsiTheme="minorHAnsi" w:cstheme="minorHAnsi"/>
        </w:rPr>
        <w:t xml:space="preserve"> oddziaływania na środowisko. W</w:t>
      </w:r>
      <w:r w:rsidR="00B763A8" w:rsidRPr="0023125A">
        <w:rPr>
          <w:rFonts w:asciiTheme="minorHAnsi" w:hAnsiTheme="minorHAnsi" w:cstheme="minorHAnsi"/>
          <w:lang w:val="pl-PL"/>
        </w:rPr>
        <w:t> </w:t>
      </w:r>
      <w:r w:rsidR="00267103" w:rsidRPr="0023125A">
        <w:rPr>
          <w:rFonts w:asciiTheme="minorHAnsi" w:hAnsiTheme="minorHAnsi" w:cstheme="minorHAnsi"/>
        </w:rPr>
        <w:t xml:space="preserve">związku z powyższym </w:t>
      </w:r>
      <w:r w:rsidR="000517FF" w:rsidRPr="0023125A">
        <w:rPr>
          <w:rFonts w:asciiTheme="minorHAnsi" w:hAnsiTheme="minorHAnsi" w:cstheme="minorHAnsi"/>
          <w:lang w:val="pl-PL"/>
        </w:rPr>
        <w:t xml:space="preserve">wymagana </w:t>
      </w:r>
      <w:r w:rsidR="00267103" w:rsidRPr="0023125A">
        <w:rPr>
          <w:rFonts w:asciiTheme="minorHAnsi" w:hAnsiTheme="minorHAnsi" w:cstheme="minorHAnsi"/>
        </w:rPr>
        <w:t>była opłata rejestracyjna oraz przeprowadzenie postępowania z udziałem społeczeństwa.</w:t>
      </w:r>
    </w:p>
    <w:p w14:paraId="6E23051D" w14:textId="77777777" w:rsidR="00267103" w:rsidRPr="0023125A" w:rsidRDefault="00267103" w:rsidP="00515B72">
      <w:pPr>
        <w:keepLines/>
        <w:spacing w:after="360" w:line="23" w:lineRule="atLeast"/>
        <w:rPr>
          <w:rFonts w:cstheme="minorHAnsi"/>
        </w:rPr>
      </w:pPr>
      <w:r w:rsidRPr="0023125A">
        <w:rPr>
          <w:rFonts w:cstheme="minorHAnsi"/>
        </w:rPr>
        <w:t>W toku postępowania wyjaśniającego wezwano Prowadzących instalację do usunięcia braków formalnych wniosku o zmianę pozwolenia zintegrowanego oraz dwukrotnie do złożenia wyjaśnień merytorycznych. Przedmiotowy wniosek został uzupełniony w żądanym zakresie.</w:t>
      </w:r>
    </w:p>
    <w:p w14:paraId="50881A27" w14:textId="66F1F938" w:rsidR="00267103" w:rsidRPr="0023125A" w:rsidRDefault="00267103" w:rsidP="00515B72">
      <w:pPr>
        <w:pStyle w:val="Normalny1"/>
        <w:keepLines/>
        <w:spacing w:after="360" w:line="23" w:lineRule="atLeast"/>
        <w:rPr>
          <w:rStyle w:val="pathcurrent"/>
          <w:rFonts w:asciiTheme="minorHAnsi" w:hAnsiTheme="minorHAnsi" w:cstheme="minorHAnsi"/>
        </w:rPr>
      </w:pPr>
      <w:r w:rsidRPr="0023125A">
        <w:rPr>
          <w:rStyle w:val="pathcurrent"/>
          <w:rFonts w:asciiTheme="minorHAnsi" w:hAnsiTheme="minorHAnsi" w:cstheme="minorHAnsi"/>
        </w:rPr>
        <w:t xml:space="preserve">Po analizie przedłożonej dokumentacji, pismem znak: DSK-III.7222.175.2021 z dnia </w:t>
      </w:r>
      <w:r w:rsidR="00C97F51" w:rsidRPr="0023125A">
        <w:rPr>
          <w:rStyle w:val="pathcurrent"/>
          <w:rFonts w:asciiTheme="minorHAnsi" w:hAnsiTheme="minorHAnsi" w:cstheme="minorHAnsi"/>
        </w:rPr>
        <w:t>23</w:t>
      </w:r>
      <w:r w:rsidRPr="0023125A">
        <w:rPr>
          <w:rStyle w:val="pathcurrent"/>
          <w:rFonts w:asciiTheme="minorHAnsi" w:hAnsiTheme="minorHAnsi" w:cstheme="minorHAnsi"/>
        </w:rPr>
        <w:t>.</w:t>
      </w:r>
      <w:r w:rsidR="00C97F51" w:rsidRPr="0023125A">
        <w:rPr>
          <w:rStyle w:val="pathcurrent"/>
          <w:rFonts w:asciiTheme="minorHAnsi" w:hAnsiTheme="minorHAnsi" w:cstheme="minorHAnsi"/>
        </w:rPr>
        <w:t>09</w:t>
      </w:r>
      <w:r w:rsidRPr="0023125A">
        <w:rPr>
          <w:rStyle w:val="pathcurrent"/>
          <w:rFonts w:asciiTheme="minorHAnsi" w:hAnsiTheme="minorHAnsi" w:cstheme="minorHAnsi"/>
        </w:rPr>
        <w:t>.20</w:t>
      </w:r>
      <w:r w:rsidR="006547F2" w:rsidRPr="0023125A">
        <w:rPr>
          <w:rStyle w:val="pathcurrent"/>
          <w:rFonts w:asciiTheme="minorHAnsi" w:hAnsiTheme="minorHAnsi" w:cstheme="minorHAnsi"/>
        </w:rPr>
        <w:t>22</w:t>
      </w:r>
      <w:r w:rsidRPr="0023125A">
        <w:rPr>
          <w:rStyle w:val="pathcurrent"/>
          <w:rFonts w:asciiTheme="minorHAnsi" w:hAnsiTheme="minorHAnsi" w:cstheme="minorHAnsi"/>
        </w:rPr>
        <w:t xml:space="preserve"> r., na</w:t>
      </w:r>
      <w:r w:rsidR="00B763A8" w:rsidRPr="0023125A">
        <w:rPr>
          <w:rStyle w:val="pathcurrent"/>
          <w:rFonts w:asciiTheme="minorHAnsi" w:hAnsiTheme="minorHAnsi" w:cstheme="minorHAnsi"/>
        </w:rPr>
        <w:t> </w:t>
      </w:r>
      <w:r w:rsidRPr="0023125A">
        <w:rPr>
          <w:rStyle w:val="pathcurrent"/>
          <w:rFonts w:asciiTheme="minorHAnsi" w:hAnsiTheme="minorHAnsi" w:cstheme="minorHAnsi"/>
        </w:rPr>
        <w:t>po</w:t>
      </w:r>
      <w:r w:rsidR="00E37793">
        <w:rPr>
          <w:rStyle w:val="pathcurrent"/>
          <w:rFonts w:asciiTheme="minorHAnsi" w:hAnsiTheme="minorHAnsi" w:cstheme="minorHAnsi"/>
        </w:rPr>
        <w:t>d</w:t>
      </w:r>
      <w:r w:rsidRPr="0023125A">
        <w:rPr>
          <w:rStyle w:val="pathcurrent"/>
          <w:rFonts w:asciiTheme="minorHAnsi" w:hAnsiTheme="minorHAnsi" w:cstheme="minorHAnsi"/>
        </w:rPr>
        <w:t xml:space="preserve">stawie </w:t>
      </w:r>
      <w:r w:rsidR="00C97F51" w:rsidRPr="0023125A">
        <w:rPr>
          <w:rFonts w:asciiTheme="minorHAnsi" w:hAnsiTheme="minorHAnsi" w:cstheme="minorHAnsi"/>
        </w:rPr>
        <w:t xml:space="preserve">art. 10 § 1 i </w:t>
      </w:r>
      <w:r w:rsidRPr="0023125A">
        <w:rPr>
          <w:rStyle w:val="pathcurrent"/>
          <w:rFonts w:asciiTheme="minorHAnsi" w:hAnsiTheme="minorHAnsi" w:cstheme="minorHAnsi"/>
        </w:rPr>
        <w:t>art. 61 § 4 ustawy Kodeks postępowania administracyjnego, zawiadomiono Wnioskodawców o wszczęciu postępowania w sprawie zmiany pozwolenia zintegrowanego dla ww. instalacji</w:t>
      </w:r>
      <w:r w:rsidR="00C97F51" w:rsidRPr="0023125A">
        <w:rPr>
          <w:rStyle w:val="pathcurrent"/>
          <w:rFonts w:asciiTheme="minorHAnsi" w:hAnsiTheme="minorHAnsi" w:cstheme="minorHAnsi"/>
        </w:rPr>
        <w:t xml:space="preserve"> oraz poinformowano </w:t>
      </w:r>
      <w:r w:rsidR="00C97F51" w:rsidRPr="0023125A">
        <w:rPr>
          <w:rFonts w:asciiTheme="minorHAnsi" w:hAnsiTheme="minorHAnsi" w:cstheme="minorHAnsi"/>
        </w:rPr>
        <w:t>o</w:t>
      </w:r>
      <w:r w:rsidR="00912A6C" w:rsidRPr="0023125A">
        <w:rPr>
          <w:rFonts w:asciiTheme="minorHAnsi" w:hAnsiTheme="minorHAnsi" w:cstheme="minorHAnsi"/>
        </w:rPr>
        <w:t xml:space="preserve"> </w:t>
      </w:r>
      <w:r w:rsidR="00C97F51" w:rsidRPr="0023125A">
        <w:rPr>
          <w:rFonts w:asciiTheme="minorHAnsi" w:hAnsiTheme="minorHAnsi" w:cstheme="minorHAnsi"/>
        </w:rPr>
        <w:t>możliwości wypowiedzenia się co do zebranych dowodów i materiałów. Strony nie skorzystał</w:t>
      </w:r>
      <w:r w:rsidR="00912A6C" w:rsidRPr="0023125A">
        <w:rPr>
          <w:rFonts w:asciiTheme="minorHAnsi" w:hAnsiTheme="minorHAnsi" w:cstheme="minorHAnsi"/>
        </w:rPr>
        <w:t>y</w:t>
      </w:r>
      <w:r w:rsidR="00C97F51" w:rsidRPr="0023125A">
        <w:rPr>
          <w:rFonts w:asciiTheme="minorHAnsi" w:hAnsiTheme="minorHAnsi" w:cstheme="minorHAnsi"/>
        </w:rPr>
        <w:t xml:space="preserve"> z</w:t>
      </w:r>
      <w:r w:rsidR="00912A6C" w:rsidRPr="0023125A">
        <w:rPr>
          <w:rFonts w:asciiTheme="minorHAnsi" w:hAnsiTheme="minorHAnsi" w:cstheme="minorHAnsi"/>
        </w:rPr>
        <w:t xml:space="preserve"> </w:t>
      </w:r>
      <w:r w:rsidR="00C97F51" w:rsidRPr="0023125A">
        <w:rPr>
          <w:rFonts w:asciiTheme="minorHAnsi" w:hAnsiTheme="minorHAnsi" w:cstheme="minorHAnsi"/>
        </w:rPr>
        <w:t xml:space="preserve">przysługujących </w:t>
      </w:r>
      <w:r w:rsidR="00912A6C" w:rsidRPr="0023125A">
        <w:rPr>
          <w:rFonts w:asciiTheme="minorHAnsi" w:hAnsiTheme="minorHAnsi" w:cstheme="minorHAnsi"/>
        </w:rPr>
        <w:t>im</w:t>
      </w:r>
      <w:r w:rsidR="00C97F51" w:rsidRPr="0023125A">
        <w:rPr>
          <w:rFonts w:asciiTheme="minorHAnsi" w:hAnsiTheme="minorHAnsi" w:cstheme="minorHAnsi"/>
        </w:rPr>
        <w:t xml:space="preserve"> uprawnień</w:t>
      </w:r>
      <w:r w:rsidRPr="0023125A">
        <w:rPr>
          <w:rStyle w:val="pathcurrent"/>
          <w:rFonts w:asciiTheme="minorHAnsi" w:hAnsiTheme="minorHAnsi" w:cstheme="minorHAnsi"/>
        </w:rPr>
        <w:t>.</w:t>
      </w:r>
    </w:p>
    <w:p w14:paraId="1060244F" w14:textId="0D750E1F" w:rsidR="00267103" w:rsidRPr="0023125A" w:rsidRDefault="00912A6C" w:rsidP="00515B72">
      <w:pPr>
        <w:pStyle w:val="Normalny2"/>
        <w:keepLines/>
        <w:spacing w:after="360" w:line="23" w:lineRule="atLeast"/>
        <w:rPr>
          <w:rFonts w:asciiTheme="minorHAnsi" w:hAnsiTheme="minorHAnsi" w:cstheme="minorHAnsi"/>
        </w:rPr>
      </w:pPr>
      <w:r w:rsidRPr="0023125A">
        <w:rPr>
          <w:rStyle w:val="pathcurrent"/>
          <w:rFonts w:asciiTheme="minorHAnsi" w:hAnsiTheme="minorHAnsi" w:cstheme="minorHAnsi"/>
        </w:rPr>
        <w:t>Zgodnie art. 218 pkt 1 ustawy Prawo ochrony środowiska, w związku z art. 33 ust. 1 pkt 2, pkt 3, pkt 4, pkt 5, pkt 6, pkt 7, pkt 8 ustawy z dnia 3 października 2008 r. o udostępnianiu informacji o środowisku i jego ochronie, udziale społeczeństwa w ochronie środowiska oraz o ocenach oddziaływania na środowisko, zapewniono możliwość udziału społeczeństwa w postępowaniu. Ponadto, poinformowano o zamieszczeniu w publicznie dostępnym wykazie danych podstawowych informacji o wniosku.</w:t>
      </w:r>
    </w:p>
    <w:p w14:paraId="216E2157" w14:textId="7EA4FCC0" w:rsidR="000517FF" w:rsidRPr="0023125A" w:rsidRDefault="000517FF" w:rsidP="00515B72">
      <w:pPr>
        <w:keepLines/>
        <w:tabs>
          <w:tab w:val="left" w:pos="567"/>
        </w:tabs>
        <w:spacing w:after="360" w:line="23" w:lineRule="atLeast"/>
        <w:rPr>
          <w:rFonts w:cstheme="minorHAnsi"/>
        </w:rPr>
      </w:pPr>
      <w:r w:rsidRPr="0023125A">
        <w:rPr>
          <w:rStyle w:val="pathcurrent"/>
          <w:rFonts w:cstheme="minorHAnsi"/>
        </w:rPr>
        <w:lastRenderedPageBreak/>
        <w:t xml:space="preserve">We wniosku o zmianę pozwolenia zintegrowanego przedstawiono oddziaływanie </w:t>
      </w:r>
      <w:r w:rsidR="004A599E">
        <w:rPr>
          <w:rStyle w:val="pathcurrent"/>
          <w:rFonts w:cstheme="minorHAnsi"/>
        </w:rPr>
        <w:t>f</w:t>
      </w:r>
      <w:r w:rsidRPr="0023125A">
        <w:rPr>
          <w:rStyle w:val="pathcurrent"/>
          <w:rFonts w:cstheme="minorHAnsi"/>
        </w:rPr>
        <w:t>ermy na stan powietrza, ze szczególnym uwzględnieniem emisji</w:t>
      </w:r>
      <w:r w:rsidRPr="0023125A">
        <w:rPr>
          <w:rFonts w:cstheme="minorHAnsi"/>
        </w:rPr>
        <w:t xml:space="preserve"> pyłu ogółem </w:t>
      </w:r>
      <w:r w:rsidR="00B763A8" w:rsidRPr="0023125A">
        <w:rPr>
          <w:rFonts w:cstheme="minorHAnsi"/>
        </w:rPr>
        <w:t>(w tym pyłu zawieszonego PM10 i </w:t>
      </w:r>
      <w:r w:rsidRPr="0023125A">
        <w:rPr>
          <w:rFonts w:cstheme="minorHAnsi"/>
        </w:rPr>
        <w:t>pyłu zawieszonego PM2,5), amoniaku, siarkowodoru, dwutlenku siarki, dwutlenku azotu i tlenku węgla.</w:t>
      </w:r>
      <w:r w:rsidR="00886C52">
        <w:rPr>
          <w:rFonts w:cstheme="minorHAnsi"/>
        </w:rPr>
        <w:br/>
      </w:r>
      <w:r w:rsidRPr="0023125A">
        <w:rPr>
          <w:rFonts w:eastAsia="BookmanOldStyle" w:cstheme="minorHAnsi"/>
        </w:rPr>
        <w:t xml:space="preserve">Potrzeby cieplne instalacji (budynków inwentarskich K1 do K6) zapewnia eksploatacja 24 szt. nagrzewnic gazowych (propan lub propan-butan) o mocy maksymalnej 120 kW każda </w:t>
      </w:r>
      <w:r w:rsidR="001F0DB9">
        <w:rPr>
          <w:rFonts w:eastAsia="BookmanOldStyle" w:cstheme="minorHAnsi"/>
        </w:rPr>
        <w:br/>
      </w:r>
      <w:r w:rsidRPr="0023125A">
        <w:rPr>
          <w:rFonts w:eastAsia="BookmanOldStyle" w:cstheme="minorHAnsi"/>
        </w:rPr>
        <w:t xml:space="preserve">(po 4 nagrzewnice z zamkniętymi komorami spalania, umieszczone w każdym budynku inwentarskim). Nagrzewnice gazowe wyposażone są we własne emitory. </w:t>
      </w:r>
      <w:r w:rsidR="00B763A8" w:rsidRPr="0023125A">
        <w:rPr>
          <w:rFonts w:eastAsia="BookmanOldStyle" w:cstheme="minorHAnsi"/>
        </w:rPr>
        <w:br/>
      </w:r>
      <w:r w:rsidRPr="0023125A">
        <w:rPr>
          <w:rStyle w:val="Absatz-Standardschriftart"/>
          <w:rFonts w:eastAsia="BookmanOldStyle" w:cstheme="minorHAnsi"/>
        </w:rPr>
        <w:t xml:space="preserve">Na terenie </w:t>
      </w:r>
      <w:r w:rsidR="004A599E">
        <w:rPr>
          <w:rStyle w:val="Absatz-Standardschriftart"/>
          <w:rFonts w:eastAsia="BookmanOldStyle" w:cstheme="minorHAnsi"/>
        </w:rPr>
        <w:t>f</w:t>
      </w:r>
      <w:r w:rsidRPr="0023125A">
        <w:rPr>
          <w:rStyle w:val="Absatz-Standardschriftart"/>
          <w:rFonts w:eastAsia="BookmanOldStyle" w:cstheme="minorHAnsi"/>
        </w:rPr>
        <w:t xml:space="preserve">ermy zlokalizowanych jest 18 szt. silosów paszowych. </w:t>
      </w:r>
      <w:r w:rsidRPr="0023125A">
        <w:rPr>
          <w:rFonts w:eastAsia="BookmanOldStyle" w:cstheme="minorHAnsi"/>
        </w:rPr>
        <w:t>Silosy paszowe stanowią integralną cześć instalacji</w:t>
      </w:r>
      <w:r w:rsidRPr="0023125A">
        <w:rPr>
          <w:rFonts w:cstheme="minorHAnsi"/>
        </w:rPr>
        <w:t>. Zgodnie z wnioskiem strony, ze względu na zastosowane środki techniczno-organizacyjne podczas przeładunku paszy, silosy paszowe nie stanowią źródła emisji substancji do powietrza.</w:t>
      </w:r>
      <w:r w:rsidR="005116C8" w:rsidRPr="0023125A">
        <w:rPr>
          <w:rFonts w:eastAsia="BookmanOldStyle" w:cstheme="minorHAnsi"/>
          <w:color w:val="000000"/>
        </w:rPr>
        <w:br/>
      </w:r>
      <w:r w:rsidR="001F0DB9" w:rsidRPr="0023125A">
        <w:rPr>
          <w:rFonts w:eastAsia="BookmanOldStyle" w:cstheme="minorHAnsi"/>
          <w:color w:val="000000"/>
        </w:rPr>
        <w:t xml:space="preserve">Potrzeby energetyczne instalacji, w sytuacji przerw w dostawie prądu, zapewnia eksploatacja </w:t>
      </w:r>
      <w:r w:rsidR="001F0DB9">
        <w:rPr>
          <w:rFonts w:eastAsia="Lucida Sans Unicode" w:cstheme="minorHAnsi"/>
        </w:rPr>
        <w:t>2 </w:t>
      </w:r>
      <w:r w:rsidR="001F0DB9" w:rsidRPr="0023125A">
        <w:rPr>
          <w:rFonts w:eastAsia="Lucida Sans Unicode" w:cstheme="minorHAnsi"/>
        </w:rPr>
        <w:t>agregatów prądotwórczych o mocy 500 kW każdy,</w:t>
      </w:r>
      <w:r w:rsidR="001F0DB9" w:rsidRPr="0023125A">
        <w:rPr>
          <w:rFonts w:eastAsia="BookmanOldStyle" w:cstheme="minorHAnsi"/>
          <w:color w:val="000000"/>
        </w:rPr>
        <w:t xml:space="preserve"> które stanowią odrębną instalację, dlatego nie zostały objęte niniejszym pozwoleniem.</w:t>
      </w:r>
      <w:r w:rsidR="001F0DB9">
        <w:rPr>
          <w:rFonts w:eastAsia="BookmanOldStyle" w:cstheme="minorHAnsi"/>
          <w:color w:val="000000"/>
        </w:rPr>
        <w:t xml:space="preserve"> </w:t>
      </w:r>
      <w:r w:rsidR="001F0DB9">
        <w:t xml:space="preserve">Instalacja ta stanowi odrębną instalację energetycznego spalania paliwa, która ze względu na łączną moc cieplną zgodnie z rozporządzeniem Ministra Środowiska z dnia 2 lipca 2010 r. w sprawie przypadków, w których wprowadzanie gazów lub pyłów do powietrza z instalacji nie wymaga pozwolenia (Dz. U. z 2010 r. Nr 130, poz. 881) nie kwalifikuje się pod obowiązek uzyskania pozwolenia na wprowadzanie gazów lub pyłów do powietrza. W związku z rozporządzeniem Ministra Środowiska z dnia 2 lipca 2010 r. w sprawie rodzajów instalacji, których eksploatacja wymaga zgłoszenia </w:t>
      </w:r>
      <w:r w:rsidR="001F0DB9">
        <w:rPr>
          <w:color w:val="000000"/>
          <w:lang w:eastAsia="pl-PL"/>
        </w:rPr>
        <w:t xml:space="preserve">(tekst jednolity: Dz. U. z 2019 r., poz. 1510) </w:t>
      </w:r>
      <w:r w:rsidR="001F0DB9">
        <w:t>ww. agregaty podlegają obowiązkowi zgłoszenia.</w:t>
      </w:r>
      <w:r w:rsidR="001F0DB9" w:rsidRPr="0023125A">
        <w:rPr>
          <w:rFonts w:eastAsia="BookmanOldStyle" w:cstheme="minorHAnsi"/>
          <w:color w:val="000000"/>
        </w:rPr>
        <w:br/>
      </w:r>
      <w:r w:rsidRPr="0023125A">
        <w:rPr>
          <w:rFonts w:cstheme="minorHAnsi"/>
        </w:rPr>
        <w:t>Z wykonanych obliczeń rozprzestrzeniania ww. substancji w powietrzu wynika, iż emisje tych substancji nie powodują przekroczenia dopuszczalnych poziomów substancji w powietrzu określonych w rozporządzeniu Ministra Środowiska z dnia 24 sierpnia 2012 r. w sprawie poziomów niektórych substancji w powietrzu oraz dopuszczalnych częstości przekroczeń określonych w</w:t>
      </w:r>
      <w:r w:rsidR="00912A6C" w:rsidRPr="0023125A">
        <w:rPr>
          <w:rFonts w:cstheme="minorHAnsi"/>
        </w:rPr>
        <w:t> </w:t>
      </w:r>
      <w:r w:rsidRPr="0023125A">
        <w:rPr>
          <w:rFonts w:cstheme="minorHAnsi"/>
        </w:rPr>
        <w:t>rozporządzeniu Ministra Środowiska z dnia 26 stycznia 2010 r. w sprawie wartości odniesienia dla niektórych substancji w powietrzu.</w:t>
      </w:r>
      <w:r w:rsidR="00886C52">
        <w:rPr>
          <w:rFonts w:cstheme="minorHAnsi"/>
        </w:rPr>
        <w:br/>
      </w:r>
      <w:r w:rsidRPr="0023125A">
        <w:rPr>
          <w:rFonts w:cstheme="minorHAnsi"/>
        </w:rPr>
        <w:t>Wielkość dopuszczalnej emisji do powietrza oraz techniczne jej warunki i czas występowania, określono w niniejszym pozwoleniu, zgodnie z wielkościami i parametrami emisji podanymi przez Prowadząc</w:t>
      </w:r>
      <w:r w:rsidR="00515B72">
        <w:rPr>
          <w:rFonts w:cstheme="minorHAnsi"/>
        </w:rPr>
        <w:t>ych</w:t>
      </w:r>
      <w:r w:rsidRPr="0023125A">
        <w:rPr>
          <w:rFonts w:cstheme="minorHAnsi"/>
        </w:rPr>
        <w:t xml:space="preserve"> instalację we wniosku o </w:t>
      </w:r>
      <w:r w:rsidR="00E37793">
        <w:rPr>
          <w:rFonts w:cstheme="minorHAnsi"/>
        </w:rPr>
        <w:t>zmianę</w:t>
      </w:r>
      <w:r w:rsidRPr="0023125A">
        <w:rPr>
          <w:rFonts w:cstheme="minorHAnsi"/>
        </w:rPr>
        <w:t xml:space="preserve"> pozwolenia oraz uzupełnieniach do wniosku i</w:t>
      </w:r>
      <w:r w:rsidR="00912A6C" w:rsidRPr="0023125A">
        <w:rPr>
          <w:rFonts w:cstheme="minorHAnsi"/>
        </w:rPr>
        <w:t> </w:t>
      </w:r>
      <w:r w:rsidRPr="0023125A">
        <w:rPr>
          <w:rFonts w:cstheme="minorHAnsi"/>
        </w:rPr>
        <w:t xml:space="preserve">zgodnie z art. 202 ust. 2 i art. 224 ust. 2 ustawy Prawo ochrony środowiska. </w:t>
      </w:r>
      <w:r w:rsidR="00B763A8" w:rsidRPr="0023125A">
        <w:rPr>
          <w:rFonts w:cstheme="minorHAnsi"/>
        </w:rPr>
        <w:br/>
      </w:r>
      <w:r w:rsidRPr="0023125A">
        <w:rPr>
          <w:rFonts w:cstheme="minorHAnsi"/>
          <w:bCs/>
        </w:rPr>
        <w:t xml:space="preserve">Zgodnie z treścią złożonego wniosku, </w:t>
      </w:r>
      <w:r w:rsidRPr="0023125A">
        <w:rPr>
          <w:rFonts w:cstheme="minorHAnsi"/>
        </w:rPr>
        <w:t xml:space="preserve">nie są przekraczane graniczne wielkości emisji amoniaku określone w decyzji wykonawczej Komisji (UE) 2017/302 z dnia 15 lutego 2017 r. ustanawiającej konkluzje dotyczące najlepszych dostępnych technik (BAT) w odniesieniu do intensywnego chowu drobiu lub świń zgodnie z dyrektywą Parlamentu Europejskiego i Rady 2010/75/UE. Wobec powyższego należy stwierdzić, iż instalacja spełnia wymagania w zakresie ochrony powietrza określone w przepisach prawa. </w:t>
      </w:r>
      <w:r w:rsidR="00B763A8" w:rsidRPr="0023125A">
        <w:rPr>
          <w:rFonts w:cstheme="minorHAnsi"/>
        </w:rPr>
        <w:br/>
      </w:r>
      <w:r w:rsidRPr="0023125A">
        <w:rPr>
          <w:rStyle w:val="pathcurrent"/>
          <w:rFonts w:cstheme="minorHAnsi"/>
        </w:rPr>
        <w:t xml:space="preserve">Zgodnie z rozporządzeniem Ministra </w:t>
      </w:r>
      <w:r w:rsidR="00E37793">
        <w:rPr>
          <w:rStyle w:val="pathcurrent"/>
          <w:rFonts w:cstheme="minorHAnsi"/>
        </w:rPr>
        <w:t xml:space="preserve">Klimatu i </w:t>
      </w:r>
      <w:r w:rsidRPr="0023125A">
        <w:rPr>
          <w:rStyle w:val="pathcurrent"/>
          <w:rFonts w:cstheme="minorHAnsi"/>
        </w:rPr>
        <w:t>Środowiska z dnia 7 września 2021 r. w sprawie wymagań w</w:t>
      </w:r>
      <w:r w:rsidR="00912A6C" w:rsidRPr="0023125A">
        <w:rPr>
          <w:rStyle w:val="pathcurrent"/>
          <w:rFonts w:cstheme="minorHAnsi"/>
        </w:rPr>
        <w:t> </w:t>
      </w:r>
      <w:r w:rsidRPr="0023125A">
        <w:rPr>
          <w:rStyle w:val="pathcurrent"/>
          <w:rFonts w:cstheme="minorHAnsi"/>
        </w:rPr>
        <w:t>zakresie prowadzenia pomiarów wielkości emisji (Dz. U. z</w:t>
      </w:r>
      <w:r w:rsidR="00515B72">
        <w:rPr>
          <w:rStyle w:val="pathcurrent"/>
          <w:rFonts w:cstheme="minorHAnsi"/>
        </w:rPr>
        <w:t xml:space="preserve"> </w:t>
      </w:r>
      <w:r w:rsidRPr="0023125A">
        <w:rPr>
          <w:rStyle w:val="pathcurrent"/>
          <w:rFonts w:cstheme="minorHAnsi"/>
        </w:rPr>
        <w:t xml:space="preserve">2021 r., poz. 1710 ze zm.), Prowadzący instalację nie </w:t>
      </w:r>
      <w:r w:rsidR="00515B72">
        <w:rPr>
          <w:rStyle w:val="pathcurrent"/>
          <w:rFonts w:cstheme="minorHAnsi"/>
        </w:rPr>
        <w:t>są</w:t>
      </w:r>
      <w:r w:rsidRPr="0023125A">
        <w:rPr>
          <w:rStyle w:val="pathcurrent"/>
          <w:rFonts w:cstheme="minorHAnsi"/>
        </w:rPr>
        <w:t xml:space="preserve"> zobowiązan</w:t>
      </w:r>
      <w:r w:rsidR="00515B72">
        <w:rPr>
          <w:rStyle w:val="pathcurrent"/>
          <w:rFonts w:cstheme="minorHAnsi"/>
        </w:rPr>
        <w:t>i</w:t>
      </w:r>
      <w:r w:rsidRPr="0023125A">
        <w:rPr>
          <w:rStyle w:val="pathcurrent"/>
          <w:rFonts w:cstheme="minorHAnsi"/>
        </w:rPr>
        <w:t xml:space="preserve"> do wykonywania pomiarów wielkości emisji do powietrza z instalacji.</w:t>
      </w:r>
      <w:r w:rsidR="00B763A8" w:rsidRPr="0023125A">
        <w:rPr>
          <w:rStyle w:val="pathcurrent"/>
          <w:rFonts w:cstheme="minorHAnsi"/>
        </w:rPr>
        <w:br/>
      </w:r>
      <w:r w:rsidRPr="0023125A">
        <w:rPr>
          <w:rFonts w:cstheme="minorHAnsi"/>
        </w:rPr>
        <w:t>Ze względu na konstrukcję wyrzutni</w:t>
      </w:r>
      <w:r w:rsidRPr="0023125A">
        <w:rPr>
          <w:rStyle w:val="pathcurrent"/>
          <w:rFonts w:cstheme="minorHAnsi"/>
        </w:rPr>
        <w:t xml:space="preserve"> wentylacyjnych i konstrukcję dachu nie ma technicznych możliwości zainstalowania, zgodnie z Polskimi Normami, króćców pomiarowych na emitorach budynków inwentarskich.</w:t>
      </w:r>
    </w:p>
    <w:p w14:paraId="47887451" w14:textId="38EDDFDE" w:rsidR="0027103A" w:rsidRPr="0023125A" w:rsidRDefault="0027103A" w:rsidP="00515B72">
      <w:pPr>
        <w:pStyle w:val="tekst01"/>
        <w:keepLines/>
        <w:spacing w:after="360" w:line="23" w:lineRule="atLeast"/>
        <w:rPr>
          <w:rFonts w:asciiTheme="minorHAnsi" w:hAnsiTheme="minorHAnsi" w:cstheme="minorHAnsi"/>
          <w:sz w:val="24"/>
          <w:szCs w:val="24"/>
          <w:lang w:val="pl-PL"/>
        </w:rPr>
      </w:pPr>
      <w:r w:rsidRPr="0023125A">
        <w:rPr>
          <w:rFonts w:asciiTheme="minorHAnsi" w:hAnsiTheme="minorHAnsi" w:cstheme="minorHAnsi"/>
          <w:sz w:val="24"/>
          <w:szCs w:val="24"/>
          <w:lang w:val="pl-PL"/>
        </w:rPr>
        <w:lastRenderedPageBreak/>
        <w:t>Zmiana pozwolenia zintegrowanego w zakresie gospodarki wodno-ściekowej związana jest z</w:t>
      </w:r>
      <w:r w:rsidR="00E37793">
        <w:rPr>
          <w:rFonts w:asciiTheme="minorHAnsi" w:hAnsiTheme="minorHAnsi" w:cstheme="minorHAnsi"/>
          <w:sz w:val="24"/>
          <w:szCs w:val="24"/>
          <w:lang w:val="pl-PL"/>
        </w:rPr>
        <w:t>e </w:t>
      </w:r>
      <w:r w:rsidR="00912A6C" w:rsidRPr="0023125A">
        <w:rPr>
          <w:rFonts w:asciiTheme="minorHAnsi" w:hAnsiTheme="minorHAnsi" w:cstheme="minorHAnsi"/>
          <w:sz w:val="24"/>
          <w:szCs w:val="24"/>
          <w:lang w:val="pl-PL"/>
        </w:rPr>
        <w:t>zmianą ilości wykorzystywanej wody</w:t>
      </w:r>
      <w:r w:rsidR="00CF7AFF" w:rsidRPr="0023125A">
        <w:rPr>
          <w:rFonts w:asciiTheme="minorHAnsi" w:hAnsiTheme="minorHAnsi" w:cstheme="minorHAnsi"/>
          <w:sz w:val="24"/>
          <w:szCs w:val="24"/>
          <w:lang w:val="pl-PL"/>
        </w:rPr>
        <w:t>, ilości powstających ścieków przemysłowych oraz wykreśleniem zapisów dotyczących wód opadowych i roztopowych.</w:t>
      </w:r>
      <w:r w:rsidRPr="0023125A">
        <w:rPr>
          <w:rFonts w:asciiTheme="minorHAnsi" w:hAnsiTheme="minorHAnsi" w:cstheme="minorHAnsi"/>
          <w:sz w:val="24"/>
          <w:szCs w:val="24"/>
          <w:lang w:val="pl-PL"/>
        </w:rPr>
        <w:t xml:space="preserve"> </w:t>
      </w:r>
      <w:r w:rsidR="00CF7AFF" w:rsidRPr="0023125A">
        <w:rPr>
          <w:rFonts w:asciiTheme="minorHAnsi" w:hAnsiTheme="minorHAnsi" w:cstheme="minorHAnsi"/>
          <w:sz w:val="24"/>
          <w:szCs w:val="24"/>
          <w:lang w:val="pl-PL"/>
        </w:rPr>
        <w:br/>
        <w:t>W związku z</w:t>
      </w:r>
      <w:r w:rsidR="00912A6C" w:rsidRPr="0023125A">
        <w:rPr>
          <w:rFonts w:asciiTheme="minorHAnsi" w:hAnsiTheme="minorHAnsi" w:cstheme="minorHAnsi"/>
          <w:sz w:val="24"/>
          <w:szCs w:val="24"/>
          <w:lang w:val="pl-PL"/>
        </w:rPr>
        <w:t xml:space="preserve"> rozbudową instalacji o cztery budynki inwentarskie oraz zwiększeniem obsady </w:t>
      </w:r>
      <w:r w:rsidR="00CF7AFF" w:rsidRPr="0023125A">
        <w:rPr>
          <w:rFonts w:asciiTheme="minorHAnsi" w:hAnsiTheme="minorHAnsi" w:cstheme="minorHAnsi"/>
          <w:sz w:val="24"/>
          <w:szCs w:val="24"/>
          <w:lang w:val="pl-PL"/>
        </w:rPr>
        <w:t>w </w:t>
      </w:r>
      <w:r w:rsidR="00912A6C" w:rsidRPr="0023125A">
        <w:rPr>
          <w:rFonts w:asciiTheme="minorHAnsi" w:hAnsiTheme="minorHAnsi" w:cstheme="minorHAnsi"/>
          <w:sz w:val="24"/>
          <w:szCs w:val="24"/>
          <w:lang w:val="pl-PL"/>
        </w:rPr>
        <w:t>istniejących budynkach inwentarskich</w:t>
      </w:r>
      <w:r w:rsidR="00CF7AFF" w:rsidRPr="0023125A">
        <w:rPr>
          <w:rFonts w:asciiTheme="minorHAnsi" w:hAnsiTheme="minorHAnsi" w:cstheme="minorHAnsi"/>
          <w:sz w:val="24"/>
          <w:szCs w:val="24"/>
          <w:lang w:val="pl-PL"/>
        </w:rPr>
        <w:t xml:space="preserve"> zwiększyło się zużycie wody na cele pojenia drobiu oraz mycia pomieszczeń inwentarskich</w:t>
      </w:r>
      <w:r w:rsidR="00912A6C" w:rsidRPr="0023125A">
        <w:rPr>
          <w:rFonts w:asciiTheme="minorHAnsi" w:hAnsiTheme="minorHAnsi" w:cstheme="minorHAnsi"/>
          <w:sz w:val="24"/>
          <w:szCs w:val="24"/>
          <w:lang w:val="pl-PL"/>
        </w:rPr>
        <w:t xml:space="preserve">. </w:t>
      </w:r>
      <w:r w:rsidR="00CF7AFF" w:rsidRPr="0023125A">
        <w:rPr>
          <w:rFonts w:asciiTheme="minorHAnsi" w:hAnsiTheme="minorHAnsi" w:cstheme="minorHAnsi"/>
          <w:sz w:val="24"/>
          <w:szCs w:val="24"/>
          <w:lang w:val="pl-PL"/>
        </w:rPr>
        <w:t>Woda wykorzystywana będzie także na cele chłodzenia pomieszczeń inwentarskich.</w:t>
      </w:r>
      <w:r w:rsidR="00CF7AFF" w:rsidRPr="0023125A">
        <w:rPr>
          <w:rFonts w:asciiTheme="minorHAnsi" w:hAnsiTheme="minorHAnsi" w:cstheme="minorHAnsi"/>
          <w:sz w:val="24"/>
          <w:szCs w:val="24"/>
          <w:lang w:val="pl-PL"/>
        </w:rPr>
        <w:br/>
        <w:t xml:space="preserve">Po zakończonym cyklu chowu kurniki </w:t>
      </w:r>
      <w:r w:rsidR="008C130F" w:rsidRPr="0023125A">
        <w:rPr>
          <w:rFonts w:asciiTheme="minorHAnsi" w:hAnsiTheme="minorHAnsi" w:cstheme="minorHAnsi"/>
          <w:sz w:val="24"/>
          <w:szCs w:val="24"/>
          <w:lang w:val="pl-PL"/>
        </w:rPr>
        <w:t xml:space="preserve">– </w:t>
      </w:r>
      <w:r w:rsidR="00CF7AFF" w:rsidRPr="0023125A">
        <w:rPr>
          <w:rFonts w:asciiTheme="minorHAnsi" w:hAnsiTheme="minorHAnsi" w:cstheme="minorHAnsi"/>
          <w:sz w:val="24"/>
          <w:szCs w:val="24"/>
          <w:lang w:val="pl-PL"/>
        </w:rPr>
        <w:t>po</w:t>
      </w:r>
      <w:r w:rsidR="008C130F" w:rsidRPr="0023125A">
        <w:rPr>
          <w:rFonts w:asciiTheme="minorHAnsi" w:hAnsiTheme="minorHAnsi" w:cstheme="minorHAnsi"/>
          <w:sz w:val="24"/>
          <w:szCs w:val="24"/>
          <w:lang w:val="pl-PL"/>
        </w:rPr>
        <w:t xml:space="preserve"> wywiezieniu</w:t>
      </w:r>
      <w:r w:rsidR="00CF7AFF" w:rsidRPr="0023125A">
        <w:rPr>
          <w:rFonts w:asciiTheme="minorHAnsi" w:hAnsiTheme="minorHAnsi" w:cstheme="minorHAnsi"/>
          <w:sz w:val="24"/>
          <w:szCs w:val="24"/>
          <w:lang w:val="pl-PL"/>
        </w:rPr>
        <w:t xml:space="preserve"> pomiotu </w:t>
      </w:r>
      <w:r w:rsidR="008C130F" w:rsidRPr="0023125A">
        <w:rPr>
          <w:rFonts w:asciiTheme="minorHAnsi" w:hAnsiTheme="minorHAnsi" w:cstheme="minorHAnsi"/>
          <w:sz w:val="24"/>
          <w:szCs w:val="24"/>
          <w:lang w:val="pl-PL"/>
        </w:rPr>
        <w:t xml:space="preserve">– </w:t>
      </w:r>
      <w:r w:rsidR="00CF7AFF" w:rsidRPr="0023125A">
        <w:rPr>
          <w:rFonts w:asciiTheme="minorHAnsi" w:hAnsiTheme="minorHAnsi" w:cstheme="minorHAnsi"/>
          <w:sz w:val="24"/>
          <w:szCs w:val="24"/>
          <w:lang w:val="pl-PL"/>
        </w:rPr>
        <w:t>czyszczone</w:t>
      </w:r>
      <w:r w:rsidR="008C130F" w:rsidRPr="0023125A">
        <w:rPr>
          <w:rFonts w:asciiTheme="minorHAnsi" w:hAnsiTheme="minorHAnsi" w:cstheme="minorHAnsi"/>
          <w:sz w:val="24"/>
          <w:szCs w:val="24"/>
          <w:lang w:val="pl-PL"/>
        </w:rPr>
        <w:t xml:space="preserve"> s</w:t>
      </w:r>
      <w:r w:rsidR="00CF7AFF" w:rsidRPr="0023125A">
        <w:rPr>
          <w:rFonts w:asciiTheme="minorHAnsi" w:hAnsiTheme="minorHAnsi" w:cstheme="minorHAnsi"/>
          <w:sz w:val="24"/>
          <w:szCs w:val="24"/>
          <w:lang w:val="pl-PL"/>
        </w:rPr>
        <w:t xml:space="preserve">ą za pomocą myjek ciśnieniowych. W </w:t>
      </w:r>
      <w:r w:rsidR="008C130F" w:rsidRPr="0023125A">
        <w:rPr>
          <w:rFonts w:asciiTheme="minorHAnsi" w:hAnsiTheme="minorHAnsi" w:cstheme="minorHAnsi"/>
          <w:sz w:val="24"/>
          <w:szCs w:val="24"/>
          <w:lang w:val="pl-PL"/>
        </w:rPr>
        <w:t xml:space="preserve">wyniku mycia </w:t>
      </w:r>
      <w:r w:rsidR="00CF7AFF" w:rsidRPr="0023125A">
        <w:rPr>
          <w:rFonts w:asciiTheme="minorHAnsi" w:hAnsiTheme="minorHAnsi" w:cstheme="minorHAnsi"/>
          <w:sz w:val="24"/>
          <w:szCs w:val="24"/>
          <w:lang w:val="pl-PL"/>
        </w:rPr>
        <w:t>pomieszczeń do chowu drobiu powstają ścieki przemysłowe, które odprowadzane są do 5 zbiorników bezodpływowych o pojemności 20 m</w:t>
      </w:r>
      <w:r w:rsidR="00CF7AFF" w:rsidRPr="0023125A">
        <w:rPr>
          <w:rFonts w:asciiTheme="minorHAnsi" w:hAnsiTheme="minorHAnsi" w:cstheme="minorHAnsi"/>
          <w:sz w:val="24"/>
          <w:szCs w:val="24"/>
          <w:vertAlign w:val="superscript"/>
          <w:lang w:val="pl-PL"/>
        </w:rPr>
        <w:t>3</w:t>
      </w:r>
      <w:r w:rsidR="00CF7AFF" w:rsidRPr="0023125A">
        <w:rPr>
          <w:rFonts w:asciiTheme="minorHAnsi" w:hAnsiTheme="minorHAnsi" w:cstheme="minorHAnsi"/>
          <w:sz w:val="24"/>
          <w:szCs w:val="24"/>
          <w:lang w:val="pl-PL"/>
        </w:rPr>
        <w:t xml:space="preserve"> każdy. Powstające ścieki wywożone są </w:t>
      </w:r>
      <w:r w:rsidR="008C130F" w:rsidRPr="0023125A">
        <w:rPr>
          <w:rFonts w:asciiTheme="minorHAnsi" w:hAnsiTheme="minorHAnsi" w:cstheme="minorHAnsi"/>
          <w:sz w:val="24"/>
          <w:szCs w:val="24"/>
          <w:lang w:val="pl-PL"/>
        </w:rPr>
        <w:t xml:space="preserve">na podstawie umowy </w:t>
      </w:r>
      <w:r w:rsidR="00CF7AFF" w:rsidRPr="0023125A">
        <w:rPr>
          <w:rFonts w:asciiTheme="minorHAnsi" w:hAnsiTheme="minorHAnsi" w:cstheme="minorHAnsi"/>
          <w:sz w:val="24"/>
          <w:szCs w:val="24"/>
          <w:lang w:val="pl-PL"/>
        </w:rPr>
        <w:t>do oczyszczalni ścieków</w:t>
      </w:r>
      <w:r w:rsidR="008C130F" w:rsidRPr="0023125A">
        <w:rPr>
          <w:rFonts w:asciiTheme="minorHAnsi" w:hAnsiTheme="minorHAnsi" w:cstheme="minorHAnsi"/>
          <w:sz w:val="24"/>
          <w:szCs w:val="24"/>
          <w:lang w:val="pl-PL"/>
        </w:rPr>
        <w:t>.</w:t>
      </w:r>
      <w:r w:rsidR="008C130F" w:rsidRPr="0023125A">
        <w:rPr>
          <w:rFonts w:asciiTheme="minorHAnsi" w:hAnsiTheme="minorHAnsi" w:cstheme="minorHAnsi"/>
          <w:sz w:val="24"/>
          <w:szCs w:val="24"/>
          <w:lang w:val="pl-PL"/>
        </w:rPr>
        <w:br/>
      </w:r>
      <w:r w:rsidR="001F0DB9">
        <w:rPr>
          <w:rFonts w:asciiTheme="minorHAnsi" w:hAnsiTheme="minorHAnsi" w:cstheme="minorHAnsi"/>
          <w:sz w:val="24"/>
          <w:szCs w:val="24"/>
          <w:lang w:val="pl-PL"/>
        </w:rPr>
        <w:t>Dodatkowo z powodu braku podstaw prawnych do zawierania zapisów dotyczących wód opadowych i roztopowych w sentencji decyzji, na wniosek Prowadzącego instalację wykreślono ww. zapisy z przedmiotowej decyzji.</w:t>
      </w:r>
      <w:r w:rsidR="001F0DB9">
        <w:rPr>
          <w:rFonts w:asciiTheme="minorHAnsi" w:hAnsiTheme="minorHAnsi" w:cstheme="minorHAnsi"/>
          <w:sz w:val="24"/>
          <w:szCs w:val="24"/>
          <w:lang w:val="pl-PL"/>
        </w:rPr>
        <w:br/>
        <w:t xml:space="preserve">W związku z powyższym nadano brzmienie pkt I.5.2. </w:t>
      </w:r>
      <w:r w:rsidR="00342BFE">
        <w:rPr>
          <w:rFonts w:asciiTheme="minorHAnsi" w:hAnsiTheme="minorHAnsi" w:cstheme="minorHAnsi"/>
          <w:sz w:val="24"/>
          <w:szCs w:val="24"/>
          <w:lang w:val="pl-PL"/>
        </w:rPr>
        <w:t>pozwolenia</w:t>
      </w:r>
      <w:r w:rsidR="001F0DB9">
        <w:rPr>
          <w:rFonts w:asciiTheme="minorHAnsi" w:hAnsiTheme="minorHAnsi" w:cstheme="minorHAnsi"/>
          <w:sz w:val="24"/>
          <w:szCs w:val="24"/>
          <w:lang w:val="pl-PL"/>
        </w:rPr>
        <w:t>.</w:t>
      </w:r>
    </w:p>
    <w:p w14:paraId="12E92CA8" w14:textId="68237EB1" w:rsidR="00515B72" w:rsidRDefault="00267103" w:rsidP="00515B72">
      <w:pPr>
        <w:pStyle w:val="tekst01"/>
        <w:keepLines/>
        <w:spacing w:after="360" w:line="23" w:lineRule="atLeast"/>
        <w:rPr>
          <w:rFonts w:asciiTheme="minorHAnsi" w:hAnsiTheme="minorHAnsi" w:cstheme="minorHAnsi"/>
          <w:sz w:val="24"/>
          <w:szCs w:val="24"/>
          <w:lang w:val="pl-PL"/>
        </w:rPr>
      </w:pPr>
      <w:r w:rsidRPr="0023125A">
        <w:rPr>
          <w:rFonts w:asciiTheme="minorHAnsi" w:hAnsiTheme="minorHAnsi" w:cstheme="minorHAnsi"/>
          <w:sz w:val="24"/>
          <w:szCs w:val="24"/>
          <w:lang w:val="pl-PL"/>
        </w:rPr>
        <w:t xml:space="preserve">W </w:t>
      </w:r>
      <w:r w:rsidR="008C130F" w:rsidRPr="0023125A">
        <w:rPr>
          <w:rFonts w:asciiTheme="minorHAnsi" w:hAnsiTheme="minorHAnsi" w:cstheme="minorHAnsi"/>
          <w:sz w:val="24"/>
          <w:szCs w:val="24"/>
          <w:lang w:val="pl-PL"/>
        </w:rPr>
        <w:t>związku z rozbudową instalacji o cztery budynki inwentarskie oraz związanym</w:t>
      </w:r>
      <w:r w:rsidR="00611CDC" w:rsidRPr="0023125A">
        <w:rPr>
          <w:rFonts w:asciiTheme="minorHAnsi" w:hAnsiTheme="minorHAnsi" w:cstheme="minorHAnsi"/>
          <w:sz w:val="24"/>
          <w:szCs w:val="24"/>
          <w:lang w:val="pl-PL"/>
        </w:rPr>
        <w:t>i</w:t>
      </w:r>
      <w:r w:rsidR="008C130F" w:rsidRPr="0023125A">
        <w:rPr>
          <w:rFonts w:asciiTheme="minorHAnsi" w:hAnsiTheme="minorHAnsi" w:cstheme="minorHAnsi"/>
          <w:sz w:val="24"/>
          <w:szCs w:val="24"/>
          <w:lang w:val="pl-PL"/>
        </w:rPr>
        <w:t xml:space="preserve"> </w:t>
      </w:r>
      <w:r w:rsidR="00BD3690" w:rsidRPr="0023125A">
        <w:rPr>
          <w:rFonts w:asciiTheme="minorHAnsi" w:hAnsiTheme="minorHAnsi" w:cstheme="minorHAnsi"/>
          <w:sz w:val="24"/>
          <w:szCs w:val="24"/>
          <w:lang w:val="pl-PL"/>
        </w:rPr>
        <w:t xml:space="preserve">z tym faktem </w:t>
      </w:r>
      <w:r w:rsidR="008C130F" w:rsidRPr="0023125A">
        <w:rPr>
          <w:rFonts w:asciiTheme="minorHAnsi" w:hAnsiTheme="minorHAnsi" w:cstheme="minorHAnsi"/>
          <w:sz w:val="24"/>
          <w:szCs w:val="24"/>
          <w:lang w:val="pl-PL"/>
        </w:rPr>
        <w:t xml:space="preserve">zmianami w </w:t>
      </w:r>
      <w:r w:rsidRPr="0023125A">
        <w:rPr>
          <w:rFonts w:asciiTheme="minorHAnsi" w:hAnsiTheme="minorHAnsi" w:cstheme="minorHAnsi"/>
          <w:sz w:val="24"/>
          <w:szCs w:val="24"/>
          <w:lang w:val="pl-PL"/>
        </w:rPr>
        <w:t xml:space="preserve">zakresie gospodarki odpadami nadano nowe brzmienie pkt I.5.3 ww. decyzji. </w:t>
      </w:r>
      <w:r w:rsidR="00611CDC" w:rsidRPr="0023125A">
        <w:rPr>
          <w:rFonts w:asciiTheme="minorHAnsi" w:hAnsiTheme="minorHAnsi" w:cstheme="minorHAnsi"/>
          <w:sz w:val="24"/>
          <w:szCs w:val="24"/>
          <w:lang w:val="pl-PL"/>
        </w:rPr>
        <w:t>Ponadto w</w:t>
      </w:r>
      <w:r w:rsidRPr="0023125A">
        <w:rPr>
          <w:rFonts w:asciiTheme="minorHAnsi" w:hAnsiTheme="minorHAnsi" w:cstheme="minorHAnsi"/>
          <w:sz w:val="24"/>
          <w:szCs w:val="24"/>
          <w:lang w:val="pl-PL"/>
        </w:rPr>
        <w:t xml:space="preserve"> pkt I.1.1. ww. decyzji określono ilości i sposób zagospodarowania odchodów zwierzęcych i zwłok zwierzęcych powstających na </w:t>
      </w:r>
      <w:r w:rsidR="004A599E">
        <w:rPr>
          <w:rFonts w:asciiTheme="minorHAnsi" w:hAnsiTheme="minorHAnsi" w:cstheme="minorHAnsi"/>
          <w:sz w:val="24"/>
          <w:szCs w:val="24"/>
          <w:lang w:val="pl-PL"/>
        </w:rPr>
        <w:t>f</w:t>
      </w:r>
      <w:r w:rsidRPr="0023125A">
        <w:rPr>
          <w:rFonts w:asciiTheme="minorHAnsi" w:hAnsiTheme="minorHAnsi" w:cstheme="minorHAnsi"/>
          <w:sz w:val="24"/>
          <w:szCs w:val="24"/>
          <w:lang w:val="pl-PL"/>
        </w:rPr>
        <w:t>ermie.</w:t>
      </w:r>
      <w:r w:rsidR="005116C8" w:rsidRPr="0023125A">
        <w:rPr>
          <w:rFonts w:asciiTheme="minorHAnsi" w:hAnsiTheme="minorHAnsi" w:cstheme="minorHAnsi"/>
          <w:sz w:val="24"/>
          <w:szCs w:val="24"/>
          <w:lang w:val="pl-PL"/>
        </w:rPr>
        <w:br/>
      </w:r>
      <w:r w:rsidRPr="0023125A">
        <w:rPr>
          <w:rFonts w:asciiTheme="minorHAnsi" w:hAnsiTheme="minorHAnsi" w:cstheme="minorHAnsi"/>
          <w:sz w:val="24"/>
          <w:szCs w:val="24"/>
          <w:lang w:val="pl-PL"/>
        </w:rPr>
        <w:t>Zgodnie z art. 180 pkt 3 ustawy Prawo ochrony środowiska, eksploatacja instalacji powodująca wytwarzanie odpadów wymaga uzyskania pozwolenia. W oparciu o powyższe zweryfikowano listę odpadów dopuszczonych do wytwarzania. Niniejszą zmianą pozwolenia zintegrowanego, w części określającej warunki wytwarzania i sposoby postępowania z</w:t>
      </w:r>
      <w:r w:rsidR="005A3488" w:rsidRPr="0023125A">
        <w:rPr>
          <w:rFonts w:asciiTheme="minorHAnsi" w:hAnsiTheme="minorHAnsi" w:cstheme="minorHAnsi"/>
          <w:sz w:val="24"/>
          <w:szCs w:val="24"/>
          <w:lang w:val="pl-PL"/>
        </w:rPr>
        <w:t xml:space="preserve"> </w:t>
      </w:r>
      <w:r w:rsidRPr="0023125A">
        <w:rPr>
          <w:rFonts w:asciiTheme="minorHAnsi" w:hAnsiTheme="minorHAnsi" w:cstheme="minorHAnsi"/>
          <w:sz w:val="24"/>
          <w:szCs w:val="24"/>
          <w:lang w:val="pl-PL"/>
        </w:rPr>
        <w:t>odpadami</w:t>
      </w:r>
      <w:r w:rsidR="00515B72">
        <w:rPr>
          <w:rFonts w:asciiTheme="minorHAnsi" w:hAnsiTheme="minorHAnsi" w:cstheme="minorHAnsi"/>
          <w:sz w:val="24"/>
          <w:szCs w:val="24"/>
          <w:lang w:val="pl-PL"/>
        </w:rPr>
        <w:t>,</w:t>
      </w:r>
      <w:r w:rsidRPr="0023125A">
        <w:rPr>
          <w:rFonts w:asciiTheme="minorHAnsi" w:hAnsiTheme="minorHAnsi" w:cstheme="minorHAnsi"/>
          <w:sz w:val="24"/>
          <w:szCs w:val="24"/>
          <w:lang w:val="pl-PL"/>
        </w:rPr>
        <w:t xml:space="preserve"> zostały ujęte wyłącznie odpady wytwarzane w wyniku normalnej eksploatacji instalacji do chowu drobiu. </w:t>
      </w:r>
      <w:r w:rsidR="00184873">
        <w:rPr>
          <w:rFonts w:asciiTheme="minorHAnsi" w:hAnsiTheme="minorHAnsi" w:cstheme="minorHAnsi"/>
          <w:sz w:val="24"/>
          <w:szCs w:val="24"/>
          <w:lang w:val="pl-PL"/>
        </w:rPr>
        <w:br/>
      </w:r>
      <w:r w:rsidRPr="0023125A">
        <w:rPr>
          <w:rFonts w:asciiTheme="minorHAnsi" w:hAnsiTheme="minorHAnsi" w:cstheme="minorHAnsi"/>
          <w:sz w:val="24"/>
          <w:szCs w:val="24"/>
          <w:lang w:val="pl-PL"/>
        </w:rPr>
        <w:t xml:space="preserve">Wytwarzanie pozostałych odpadów nie wymaga uzyskania decyzji na wytwarzanie odpadów, jednakże ich wytwórca jest obowiązany postępować z nimi zgodnie z wymaganiami określonymi </w:t>
      </w:r>
      <w:r w:rsidR="00611CDC" w:rsidRPr="0023125A">
        <w:rPr>
          <w:rFonts w:asciiTheme="minorHAnsi" w:hAnsiTheme="minorHAnsi" w:cstheme="minorHAnsi"/>
          <w:sz w:val="24"/>
          <w:szCs w:val="24"/>
          <w:lang w:val="pl-PL"/>
        </w:rPr>
        <w:t>w </w:t>
      </w:r>
      <w:r w:rsidRPr="0023125A">
        <w:rPr>
          <w:rFonts w:asciiTheme="minorHAnsi" w:hAnsiTheme="minorHAnsi" w:cstheme="minorHAnsi"/>
          <w:sz w:val="24"/>
          <w:szCs w:val="24"/>
          <w:lang w:val="pl-PL"/>
        </w:rPr>
        <w:t>przepisach prawa, planami gospodarki odpadami oraz zasadami gospodarki odpadami, a także prowadzić ewidencję wytwarzanych odpadów.</w:t>
      </w:r>
      <w:r w:rsidR="00515B72">
        <w:rPr>
          <w:rFonts w:asciiTheme="minorHAnsi" w:hAnsiTheme="minorHAnsi" w:cstheme="minorHAnsi"/>
          <w:sz w:val="24"/>
          <w:szCs w:val="24"/>
          <w:lang w:val="pl-PL"/>
        </w:rPr>
        <w:br/>
      </w:r>
      <w:r w:rsidRPr="0023125A">
        <w:rPr>
          <w:rFonts w:asciiTheme="minorHAnsi" w:hAnsiTheme="minorHAnsi" w:cstheme="minorHAnsi"/>
          <w:sz w:val="24"/>
          <w:szCs w:val="24"/>
          <w:lang w:val="pl-PL"/>
        </w:rPr>
        <w:t>W niniejszym pozwoleniu określono: NIP i R</w:t>
      </w:r>
      <w:r w:rsidR="004A37B5" w:rsidRPr="0023125A">
        <w:rPr>
          <w:rFonts w:asciiTheme="minorHAnsi" w:hAnsiTheme="minorHAnsi" w:cstheme="minorHAnsi"/>
          <w:sz w:val="24"/>
          <w:szCs w:val="24"/>
          <w:lang w:val="pl-PL"/>
        </w:rPr>
        <w:t>EGON</w:t>
      </w:r>
      <w:r w:rsidRPr="0023125A">
        <w:rPr>
          <w:rFonts w:asciiTheme="minorHAnsi" w:hAnsiTheme="minorHAnsi" w:cstheme="minorHAnsi"/>
          <w:sz w:val="24"/>
          <w:szCs w:val="24"/>
          <w:lang w:val="pl-PL"/>
        </w:rPr>
        <w:t xml:space="preserve"> posiadacza opadów, rodzaje i ilości odpadów przewidzianych do wytwarzania z uwzględnieniem ich podstawowego składu chemicznego i</w:t>
      </w:r>
      <w:r w:rsidR="00611CDC" w:rsidRPr="0023125A">
        <w:rPr>
          <w:rFonts w:asciiTheme="minorHAnsi" w:hAnsiTheme="minorHAnsi" w:cstheme="minorHAnsi"/>
          <w:sz w:val="24"/>
          <w:szCs w:val="24"/>
          <w:lang w:val="pl-PL"/>
        </w:rPr>
        <w:t> </w:t>
      </w:r>
      <w:r w:rsidRPr="0023125A">
        <w:rPr>
          <w:rFonts w:asciiTheme="minorHAnsi" w:hAnsiTheme="minorHAnsi" w:cstheme="minorHAnsi"/>
          <w:sz w:val="24"/>
          <w:szCs w:val="24"/>
          <w:lang w:val="pl-PL"/>
        </w:rPr>
        <w:t xml:space="preserve">właściwości, sposoby zapobiegania powstawaniu odpadów lub ograniczania ilości odpadów i ich negatywnego oddziaływania na środowisko, miejsca i sposoby ich magazynowania oraz dalszy sposób gospodarowania nimi. </w:t>
      </w:r>
    </w:p>
    <w:p w14:paraId="5C343301" w14:textId="1EA95228" w:rsidR="00267103" w:rsidRPr="0023125A" w:rsidRDefault="00267103" w:rsidP="00515B72">
      <w:pPr>
        <w:pStyle w:val="tekst01"/>
        <w:keepLines/>
        <w:spacing w:after="360" w:line="23" w:lineRule="atLeast"/>
        <w:rPr>
          <w:rFonts w:asciiTheme="minorHAnsi" w:hAnsiTheme="minorHAnsi" w:cstheme="minorHAnsi"/>
          <w:sz w:val="24"/>
          <w:szCs w:val="24"/>
          <w:lang w:val="pl-PL"/>
        </w:rPr>
      </w:pPr>
      <w:r w:rsidRPr="0023125A">
        <w:rPr>
          <w:rFonts w:asciiTheme="minorHAnsi" w:hAnsiTheme="minorHAnsi" w:cstheme="minorHAnsi"/>
          <w:sz w:val="24"/>
          <w:szCs w:val="24"/>
          <w:lang w:val="pl-PL"/>
        </w:rPr>
        <w:t>Z przedstawionego wniosku wynika, że sposób postępowania z odpadami będzie zgodny z wymogami ochrony środowiska i ustawy o odpadach. Gospodarowanie odpadami należy prowadzić uwzględniając hierarchię postępowania z odpadami. Odpady należy magazynować zgodnie z przepisami szczegółowymi w tym zakresie, tj. rozporządzeniem Ministra Klimatu z dnia 11 września 2020 r. w sprawie szczegółowych wymagań dla magazynowania odpadów (Dz.U. z</w:t>
      </w:r>
      <w:r w:rsidR="00611CDC" w:rsidRPr="0023125A">
        <w:rPr>
          <w:rFonts w:asciiTheme="minorHAnsi" w:hAnsiTheme="minorHAnsi" w:cstheme="minorHAnsi"/>
          <w:sz w:val="24"/>
          <w:szCs w:val="24"/>
          <w:lang w:val="pl-PL"/>
        </w:rPr>
        <w:t> </w:t>
      </w:r>
      <w:r w:rsidRPr="0023125A">
        <w:rPr>
          <w:rFonts w:asciiTheme="minorHAnsi" w:hAnsiTheme="minorHAnsi" w:cstheme="minorHAnsi"/>
          <w:sz w:val="24"/>
          <w:szCs w:val="24"/>
          <w:lang w:val="pl-PL"/>
        </w:rPr>
        <w:t>2020 r. poz. 1742). Czas magazynowania odpadów nie może przekraczać terminów określonych ustawą o odpadach. Należy prowadzić jakościową i ilości</w:t>
      </w:r>
      <w:r w:rsidR="00611CDC" w:rsidRPr="0023125A">
        <w:rPr>
          <w:rFonts w:asciiTheme="minorHAnsi" w:hAnsiTheme="minorHAnsi" w:cstheme="minorHAnsi"/>
          <w:sz w:val="24"/>
          <w:szCs w:val="24"/>
          <w:lang w:val="pl-PL"/>
        </w:rPr>
        <w:t>ową ewidencję odpadów zgodnie z </w:t>
      </w:r>
      <w:r w:rsidRPr="0023125A">
        <w:rPr>
          <w:rFonts w:asciiTheme="minorHAnsi" w:hAnsiTheme="minorHAnsi" w:cstheme="minorHAnsi"/>
          <w:sz w:val="24"/>
          <w:szCs w:val="24"/>
          <w:lang w:val="pl-PL"/>
        </w:rPr>
        <w:t>przepisami szczegółowymi w tym zakresie.</w:t>
      </w:r>
      <w:r w:rsidR="00BA2061" w:rsidRPr="0023125A">
        <w:rPr>
          <w:rFonts w:asciiTheme="minorHAnsi" w:hAnsiTheme="minorHAnsi" w:cstheme="minorHAnsi"/>
          <w:sz w:val="24"/>
          <w:szCs w:val="24"/>
          <w:lang w:val="pl-PL"/>
        </w:rPr>
        <w:br/>
      </w:r>
      <w:r w:rsidRPr="0023125A">
        <w:rPr>
          <w:rFonts w:asciiTheme="minorHAnsi" w:hAnsiTheme="minorHAnsi" w:cstheme="minorHAnsi"/>
          <w:sz w:val="24"/>
          <w:szCs w:val="24"/>
          <w:lang w:val="pl-PL"/>
        </w:rPr>
        <w:t>W związku z tym, iż wytwarzane są odpady w ilości, dla której nie ma obowiązku uzyskania pozwolenia na wytwarzanie odpadów, Prowadzący instalację nie by</w:t>
      </w:r>
      <w:r w:rsidR="00515B72">
        <w:rPr>
          <w:rFonts w:asciiTheme="minorHAnsi" w:hAnsiTheme="minorHAnsi" w:cstheme="minorHAnsi"/>
          <w:sz w:val="24"/>
          <w:szCs w:val="24"/>
          <w:lang w:val="pl-PL"/>
        </w:rPr>
        <w:t>li</w:t>
      </w:r>
      <w:r w:rsidRPr="0023125A">
        <w:rPr>
          <w:rFonts w:asciiTheme="minorHAnsi" w:hAnsiTheme="minorHAnsi" w:cstheme="minorHAnsi"/>
          <w:sz w:val="24"/>
          <w:szCs w:val="24"/>
          <w:lang w:val="pl-PL"/>
        </w:rPr>
        <w:t xml:space="preserve"> zobligowan</w:t>
      </w:r>
      <w:r w:rsidR="00515B72">
        <w:rPr>
          <w:rFonts w:asciiTheme="minorHAnsi" w:hAnsiTheme="minorHAnsi" w:cstheme="minorHAnsi"/>
          <w:sz w:val="24"/>
          <w:szCs w:val="24"/>
          <w:lang w:val="pl-PL"/>
        </w:rPr>
        <w:t>i</w:t>
      </w:r>
      <w:r w:rsidRPr="0023125A">
        <w:rPr>
          <w:rFonts w:asciiTheme="minorHAnsi" w:hAnsiTheme="minorHAnsi" w:cstheme="minorHAnsi"/>
          <w:sz w:val="24"/>
          <w:szCs w:val="24"/>
          <w:lang w:val="pl-PL"/>
        </w:rPr>
        <w:t xml:space="preserve"> do przedłożenia operatu przeciwpożarowego oraz postanowienia właściwego komendanta powiatowego (miejskiego) Państwowej Straży Pożarnej, o którym mowa w a</w:t>
      </w:r>
      <w:r w:rsidR="00BA2061" w:rsidRPr="0023125A">
        <w:rPr>
          <w:rFonts w:asciiTheme="minorHAnsi" w:hAnsiTheme="minorHAnsi" w:cstheme="minorHAnsi"/>
          <w:sz w:val="24"/>
          <w:szCs w:val="24"/>
          <w:lang w:val="pl-PL"/>
        </w:rPr>
        <w:t xml:space="preserve">rt. 42 ust. 4c ustawy </w:t>
      </w:r>
      <w:r w:rsidRPr="0023125A">
        <w:rPr>
          <w:rFonts w:asciiTheme="minorHAnsi" w:hAnsiTheme="minorHAnsi" w:cstheme="minorHAnsi"/>
          <w:sz w:val="24"/>
          <w:szCs w:val="24"/>
          <w:lang w:val="pl-PL"/>
        </w:rPr>
        <w:t xml:space="preserve">o odpadach. Nie było również wymagane przeprowadzenie kontroli instalacji na podstawie przepisu art. 183c ustawy Prawo </w:t>
      </w:r>
      <w:r w:rsidR="00611CDC" w:rsidRPr="0023125A">
        <w:rPr>
          <w:rFonts w:asciiTheme="minorHAnsi" w:hAnsiTheme="minorHAnsi" w:cstheme="minorHAnsi"/>
          <w:sz w:val="24"/>
          <w:szCs w:val="24"/>
          <w:lang w:val="pl-PL"/>
        </w:rPr>
        <w:t>o</w:t>
      </w:r>
      <w:r w:rsidRPr="0023125A">
        <w:rPr>
          <w:rFonts w:asciiTheme="minorHAnsi" w:hAnsiTheme="minorHAnsi" w:cstheme="minorHAnsi"/>
          <w:sz w:val="24"/>
          <w:szCs w:val="24"/>
          <w:lang w:val="pl-PL"/>
        </w:rPr>
        <w:t xml:space="preserve">chrony </w:t>
      </w:r>
      <w:r w:rsidR="00611CDC" w:rsidRPr="0023125A">
        <w:rPr>
          <w:rFonts w:asciiTheme="minorHAnsi" w:hAnsiTheme="minorHAnsi" w:cstheme="minorHAnsi"/>
          <w:sz w:val="24"/>
          <w:szCs w:val="24"/>
          <w:lang w:val="pl-PL"/>
        </w:rPr>
        <w:t>ś</w:t>
      </w:r>
      <w:r w:rsidRPr="0023125A">
        <w:rPr>
          <w:rFonts w:asciiTheme="minorHAnsi" w:hAnsiTheme="minorHAnsi" w:cstheme="minorHAnsi"/>
          <w:sz w:val="24"/>
          <w:szCs w:val="24"/>
          <w:lang w:val="pl-PL"/>
        </w:rPr>
        <w:t>rodowiska. Nie określono w związku z tym warunków przeciwpożarowych.</w:t>
      </w:r>
    </w:p>
    <w:p w14:paraId="7865EFAD" w14:textId="7AD700A9" w:rsidR="00CC5E6F" w:rsidRPr="0023125A" w:rsidRDefault="000517FF" w:rsidP="00515B72">
      <w:pPr>
        <w:keepLines/>
        <w:autoSpaceDN w:val="0"/>
        <w:adjustRightInd w:val="0"/>
        <w:spacing w:after="360" w:line="23" w:lineRule="atLeast"/>
        <w:rPr>
          <w:rFonts w:cstheme="minorHAnsi"/>
        </w:rPr>
      </w:pPr>
      <w:r w:rsidRPr="0023125A">
        <w:rPr>
          <w:rFonts w:cstheme="minorHAnsi"/>
        </w:rPr>
        <w:lastRenderedPageBreak/>
        <w:t>Zmiana pozwolenia</w:t>
      </w:r>
      <w:r w:rsidR="006547F2" w:rsidRPr="0023125A">
        <w:rPr>
          <w:rFonts w:cstheme="minorHAnsi"/>
        </w:rPr>
        <w:t xml:space="preserve"> zintegrowanego w zakresie emisji hałasu do środowiska związana jest </w:t>
      </w:r>
      <w:r w:rsidR="006308B3" w:rsidRPr="0023125A">
        <w:rPr>
          <w:rFonts w:cstheme="minorHAnsi"/>
        </w:rPr>
        <w:t>z</w:t>
      </w:r>
      <w:r w:rsidR="00BA2061" w:rsidRPr="0023125A">
        <w:rPr>
          <w:rFonts w:cstheme="minorHAnsi"/>
        </w:rPr>
        <w:t> </w:t>
      </w:r>
      <w:r w:rsidR="006308B3" w:rsidRPr="0023125A">
        <w:rPr>
          <w:rFonts w:cstheme="minorHAnsi"/>
        </w:rPr>
        <w:t xml:space="preserve">rozbudową instalacji </w:t>
      </w:r>
      <w:r w:rsidR="001A788A" w:rsidRPr="0023125A">
        <w:rPr>
          <w:rFonts w:cstheme="minorHAnsi"/>
        </w:rPr>
        <w:t xml:space="preserve">o cztery budynki inwentarskie, </w:t>
      </w:r>
      <w:r w:rsidR="00BA2061" w:rsidRPr="0023125A">
        <w:rPr>
          <w:rFonts w:cstheme="minorHAnsi"/>
        </w:rPr>
        <w:t>z eksploatacją których wiąże się emisja hałasu do środowiska</w:t>
      </w:r>
      <w:r w:rsidR="001A788A" w:rsidRPr="0023125A">
        <w:rPr>
          <w:rFonts w:cstheme="minorHAnsi"/>
        </w:rPr>
        <w:t xml:space="preserve"> oraz określeniem </w:t>
      </w:r>
      <w:r w:rsidR="00BA2061" w:rsidRPr="0023125A">
        <w:rPr>
          <w:rFonts w:cstheme="minorHAnsi"/>
        </w:rPr>
        <w:t xml:space="preserve">w pozwoleniu zintegrowanym </w:t>
      </w:r>
      <w:r w:rsidR="001A788A" w:rsidRPr="0023125A">
        <w:rPr>
          <w:rFonts w:cstheme="minorHAnsi"/>
        </w:rPr>
        <w:t>dopuszczalnych poziomów hałasu dla terenów zabudowy mieszkaniowej jednorodzinnej oraz zabudowy mieszkaniowej wielorodzinnej i zamieszkania zbiorowego.</w:t>
      </w:r>
      <w:r w:rsidR="00E54F22" w:rsidRPr="0023125A">
        <w:rPr>
          <w:rFonts w:cstheme="minorHAnsi"/>
        </w:rPr>
        <w:br/>
        <w:t xml:space="preserve">W związku z rozbudową instalacji o cztery budynki inwentarskie zmieniła się ilość pracujących </w:t>
      </w:r>
      <w:r w:rsidR="00515B72">
        <w:rPr>
          <w:rFonts w:cstheme="minorHAnsi"/>
        </w:rPr>
        <w:t xml:space="preserve">na </w:t>
      </w:r>
      <w:r w:rsidR="00E54F22" w:rsidRPr="0023125A">
        <w:rPr>
          <w:rFonts w:cstheme="minorHAnsi"/>
        </w:rPr>
        <w:t>jej terenie wentylatorów, będących głównymi źródłami hałasu w trakcie normalnej eksploatacji instalacji do chowu drobiu. W związku z powyższym dokonano zmiany zapisów tabeli w pkt I.5.4.2. decyzji, wykreślając jednocześnie kolumnę zawierającą poziom mocy akustycznej źródeł hałasu oraz pozostałe źródła hałasu nie związane z funkcjonowaniem instalacji wymagającej pozwolenia zintegrowanego lub których emisja hałasu jest pomijalna (agregat prądotwórczy, załadunek paszy do silosów, podajniki paszy, pojazdy ciężkie na placu manewrowo-postojowym).</w:t>
      </w:r>
      <w:r w:rsidR="00515B72">
        <w:rPr>
          <w:rFonts w:cstheme="minorHAnsi"/>
        </w:rPr>
        <w:br/>
      </w:r>
      <w:r w:rsidR="005A3488" w:rsidRPr="0023125A">
        <w:rPr>
          <w:rFonts w:cstheme="minorHAnsi"/>
        </w:rPr>
        <w:t xml:space="preserve">Zgodnie z </w:t>
      </w:r>
      <w:r w:rsidR="00AB53F8" w:rsidRPr="0023125A">
        <w:rPr>
          <w:rFonts w:cstheme="minorHAnsi"/>
        </w:rPr>
        <w:t>informacjami przedstawionymi we wniosku</w:t>
      </w:r>
      <w:r w:rsidR="00611CDC" w:rsidRPr="0023125A">
        <w:rPr>
          <w:rFonts w:cstheme="minorHAnsi"/>
        </w:rPr>
        <w:t xml:space="preserve"> o zmianę pozwolenia zintegrowanego,</w:t>
      </w:r>
      <w:r w:rsidR="00AB53F8" w:rsidRPr="0023125A">
        <w:rPr>
          <w:rFonts w:cstheme="minorHAnsi"/>
        </w:rPr>
        <w:t xml:space="preserve"> </w:t>
      </w:r>
      <w:r w:rsidR="005A3488" w:rsidRPr="0023125A">
        <w:rPr>
          <w:rFonts w:cstheme="minorHAnsi"/>
        </w:rPr>
        <w:t>najbliższymi terenami podlegającymi ochronie przed hałasem są:</w:t>
      </w:r>
      <w:r w:rsidR="00AB53F8" w:rsidRPr="0023125A">
        <w:rPr>
          <w:rFonts w:cstheme="minorHAnsi"/>
        </w:rPr>
        <w:t xml:space="preserve"> </w:t>
      </w:r>
      <w:r w:rsidR="0018435D" w:rsidRPr="0023125A">
        <w:rPr>
          <w:rFonts w:cstheme="minorHAnsi"/>
        </w:rPr>
        <w:t>tereny zabudowy mieszkaniowej jednorodzinnej</w:t>
      </w:r>
      <w:r w:rsidR="005A3488" w:rsidRPr="0023125A">
        <w:rPr>
          <w:rFonts w:cstheme="minorHAnsi"/>
        </w:rPr>
        <w:t xml:space="preserve"> zlokalizowane w</w:t>
      </w:r>
      <w:r w:rsidR="00611CDC" w:rsidRPr="0023125A">
        <w:rPr>
          <w:rFonts w:cstheme="minorHAnsi"/>
        </w:rPr>
        <w:t xml:space="preserve"> </w:t>
      </w:r>
      <w:r w:rsidR="0018435D" w:rsidRPr="0023125A">
        <w:rPr>
          <w:rFonts w:cstheme="minorHAnsi"/>
        </w:rPr>
        <w:t>kierunku południowym w odległości ok. 130 m</w:t>
      </w:r>
      <w:r w:rsidR="005A3488" w:rsidRPr="0023125A">
        <w:rPr>
          <w:rFonts w:cstheme="minorHAnsi"/>
        </w:rPr>
        <w:t xml:space="preserve"> od granicy instalacji</w:t>
      </w:r>
      <w:r w:rsidR="0018435D" w:rsidRPr="0023125A">
        <w:rPr>
          <w:rFonts w:cstheme="minorHAnsi"/>
        </w:rPr>
        <w:t xml:space="preserve">, tereny zabudowy mieszkaniowej wielorodzinnej i zamieszkania zbiorowego </w:t>
      </w:r>
      <w:r w:rsidR="005A3488" w:rsidRPr="0023125A">
        <w:rPr>
          <w:rFonts w:cstheme="minorHAnsi"/>
        </w:rPr>
        <w:t xml:space="preserve">zlokalizowane </w:t>
      </w:r>
      <w:r w:rsidR="0018435D" w:rsidRPr="0023125A">
        <w:rPr>
          <w:rFonts w:cstheme="minorHAnsi"/>
        </w:rPr>
        <w:t>w kierunku południowo-zachodnim w odległości ok. 135 m</w:t>
      </w:r>
      <w:r w:rsidR="005A3488" w:rsidRPr="0023125A">
        <w:rPr>
          <w:rFonts w:cstheme="minorHAnsi"/>
        </w:rPr>
        <w:t xml:space="preserve"> od granicy instalacji</w:t>
      </w:r>
      <w:r w:rsidR="0018435D" w:rsidRPr="0023125A">
        <w:rPr>
          <w:rFonts w:cstheme="minorHAnsi"/>
        </w:rPr>
        <w:t xml:space="preserve"> or</w:t>
      </w:r>
      <w:r w:rsidR="005A3488" w:rsidRPr="0023125A">
        <w:rPr>
          <w:rFonts w:cstheme="minorHAnsi"/>
        </w:rPr>
        <w:t xml:space="preserve">az tereny zabudowy zagrodowej zlokalizowane w </w:t>
      </w:r>
      <w:r w:rsidR="0018435D" w:rsidRPr="0023125A">
        <w:rPr>
          <w:rFonts w:cstheme="minorHAnsi"/>
        </w:rPr>
        <w:t>kierunku wschodnim w odległości ok. 250 m</w:t>
      </w:r>
      <w:r w:rsidR="00515B72">
        <w:rPr>
          <w:rFonts w:cstheme="minorHAnsi"/>
        </w:rPr>
        <w:t xml:space="preserve"> od </w:t>
      </w:r>
      <w:r w:rsidR="005A3488" w:rsidRPr="0023125A">
        <w:rPr>
          <w:rFonts w:cstheme="minorHAnsi"/>
        </w:rPr>
        <w:t>terenu instalacji</w:t>
      </w:r>
      <w:r w:rsidR="0018435D" w:rsidRPr="0023125A">
        <w:rPr>
          <w:rFonts w:cstheme="minorHAnsi"/>
        </w:rPr>
        <w:t>.</w:t>
      </w:r>
      <w:r w:rsidR="00AB53F8" w:rsidRPr="0023125A">
        <w:rPr>
          <w:rFonts w:cstheme="minorHAnsi"/>
        </w:rPr>
        <w:t xml:space="preserve"> </w:t>
      </w:r>
      <w:r w:rsidR="0027103A" w:rsidRPr="0023125A">
        <w:rPr>
          <w:rFonts w:cstheme="minorHAnsi"/>
        </w:rPr>
        <w:t xml:space="preserve">W </w:t>
      </w:r>
      <w:r w:rsidR="005A3488" w:rsidRPr="0023125A">
        <w:rPr>
          <w:rFonts w:cstheme="minorHAnsi"/>
        </w:rPr>
        <w:t>związku z</w:t>
      </w:r>
      <w:r w:rsidR="00611CDC" w:rsidRPr="0023125A">
        <w:rPr>
          <w:rFonts w:cstheme="minorHAnsi"/>
        </w:rPr>
        <w:t xml:space="preserve"> </w:t>
      </w:r>
      <w:r w:rsidR="0018435D" w:rsidRPr="0023125A">
        <w:rPr>
          <w:rFonts w:cstheme="minorHAnsi"/>
        </w:rPr>
        <w:t xml:space="preserve">powyższym zmieniono zapisy </w:t>
      </w:r>
      <w:r w:rsidR="0027103A" w:rsidRPr="0023125A">
        <w:rPr>
          <w:rFonts w:cstheme="minorHAnsi"/>
        </w:rPr>
        <w:t>pkt I</w:t>
      </w:r>
      <w:r w:rsidR="00AB53F8" w:rsidRPr="0023125A">
        <w:rPr>
          <w:rFonts w:cstheme="minorHAnsi"/>
        </w:rPr>
        <w:t xml:space="preserve">.5.4.1. decyzji, </w:t>
      </w:r>
      <w:r w:rsidR="0018435D" w:rsidRPr="0023125A">
        <w:rPr>
          <w:rFonts w:cstheme="minorHAnsi"/>
        </w:rPr>
        <w:t>określając dopu</w:t>
      </w:r>
      <w:r w:rsidR="005A3488" w:rsidRPr="0023125A">
        <w:rPr>
          <w:rFonts w:cstheme="minorHAnsi"/>
        </w:rPr>
        <w:t>szczalne poziomy hałasu dla ww.</w:t>
      </w:r>
      <w:r w:rsidR="00611CDC" w:rsidRPr="0023125A">
        <w:rPr>
          <w:rFonts w:cstheme="minorHAnsi"/>
        </w:rPr>
        <w:t xml:space="preserve"> </w:t>
      </w:r>
      <w:r w:rsidR="0018435D" w:rsidRPr="0023125A">
        <w:rPr>
          <w:rFonts w:cstheme="minorHAnsi"/>
        </w:rPr>
        <w:t>terenów.</w:t>
      </w:r>
      <w:r w:rsidR="005A3488" w:rsidRPr="0023125A">
        <w:rPr>
          <w:rFonts w:cstheme="minorHAnsi"/>
        </w:rPr>
        <w:br/>
      </w:r>
      <w:r w:rsidR="00CC5E6F" w:rsidRPr="0023125A">
        <w:rPr>
          <w:rFonts w:cstheme="minorHAnsi"/>
        </w:rPr>
        <w:t xml:space="preserve">We wniosku </w:t>
      </w:r>
      <w:r w:rsidR="005A3488" w:rsidRPr="0023125A">
        <w:rPr>
          <w:rFonts w:cstheme="minorHAnsi"/>
        </w:rPr>
        <w:t xml:space="preserve">przedstawiono </w:t>
      </w:r>
      <w:r w:rsidR="00CC5E6F" w:rsidRPr="0023125A">
        <w:rPr>
          <w:rFonts w:cstheme="minorHAnsi"/>
        </w:rPr>
        <w:t>analiz</w:t>
      </w:r>
      <w:r w:rsidR="005A3488" w:rsidRPr="0023125A">
        <w:rPr>
          <w:rFonts w:cstheme="minorHAnsi"/>
        </w:rPr>
        <w:t>ę</w:t>
      </w:r>
      <w:r w:rsidR="00CC5E6F" w:rsidRPr="0023125A">
        <w:rPr>
          <w:rFonts w:cstheme="minorHAnsi"/>
        </w:rPr>
        <w:t xml:space="preserve"> rozprzestrzeniania hałasu z terenu instalacji na tereny otaczające oraz na najbliższe tereny podlegające ochronie przed hałasem. Z wykonanej analizy wynika, iż praca instalacji po rozbudowie nie spowoduje przekroczenia dopuszczalnych poziomów hałasu na terenach chronionych.</w:t>
      </w:r>
    </w:p>
    <w:p w14:paraId="17773563" w14:textId="77777777" w:rsidR="00515B72" w:rsidRDefault="00DB736C" w:rsidP="00515B72">
      <w:pPr>
        <w:keepLines/>
        <w:spacing w:after="360" w:line="23" w:lineRule="atLeast"/>
        <w:rPr>
          <w:rFonts w:cstheme="minorHAnsi"/>
        </w:rPr>
      </w:pPr>
      <w:r w:rsidRPr="00DB736C">
        <w:rPr>
          <w:rStyle w:val="pathcurrent"/>
          <w:rFonts w:cstheme="minorHAnsi"/>
        </w:rPr>
        <w:t xml:space="preserve">We wniosku, w nawiązaniu do art. 204 ustawy Prawo ochrony środowiska przeanalizowano spełnianie przez instalację wymagań ochrony środowiska, wynikające z najlepszej dostępnej techniki. Analizę przeprowadzono w oparciu o Reference </w:t>
      </w:r>
      <w:proofErr w:type="spellStart"/>
      <w:r w:rsidRPr="00DB736C">
        <w:rPr>
          <w:rStyle w:val="pathcurrent"/>
          <w:rFonts w:cstheme="minorHAnsi"/>
        </w:rPr>
        <w:t>Document</w:t>
      </w:r>
      <w:proofErr w:type="spellEnd"/>
      <w:r w:rsidRPr="00DB736C">
        <w:rPr>
          <w:rStyle w:val="pathcurrent"/>
          <w:rFonts w:cstheme="minorHAnsi"/>
        </w:rPr>
        <w:t xml:space="preserve"> on Best </w:t>
      </w:r>
      <w:proofErr w:type="spellStart"/>
      <w:r w:rsidRPr="00DB736C">
        <w:rPr>
          <w:rStyle w:val="pathcurrent"/>
          <w:rFonts w:cstheme="minorHAnsi"/>
        </w:rPr>
        <w:t>Available</w:t>
      </w:r>
      <w:proofErr w:type="spellEnd"/>
      <w:r w:rsidRPr="00DB736C">
        <w:rPr>
          <w:rStyle w:val="pathcurrent"/>
          <w:rFonts w:cstheme="minorHAnsi"/>
        </w:rPr>
        <w:t xml:space="preserve"> </w:t>
      </w:r>
      <w:proofErr w:type="spellStart"/>
      <w:r w:rsidRPr="00DB736C">
        <w:rPr>
          <w:rStyle w:val="pathcurrent"/>
          <w:rFonts w:cstheme="minorHAnsi"/>
        </w:rPr>
        <w:t>Techniques</w:t>
      </w:r>
      <w:proofErr w:type="spellEnd"/>
      <w:r w:rsidRPr="00DB736C">
        <w:rPr>
          <w:rStyle w:val="pathcurrent"/>
          <w:rFonts w:cstheme="minorHAnsi"/>
        </w:rPr>
        <w:t xml:space="preserve"> of </w:t>
      </w:r>
      <w:proofErr w:type="spellStart"/>
      <w:r w:rsidRPr="00DB736C">
        <w:rPr>
          <w:rStyle w:val="pathcurrent"/>
          <w:rFonts w:cstheme="minorHAnsi"/>
        </w:rPr>
        <w:t>Intensive</w:t>
      </w:r>
      <w:proofErr w:type="spellEnd"/>
      <w:r w:rsidRPr="00DB736C">
        <w:rPr>
          <w:rStyle w:val="pathcurrent"/>
          <w:rFonts w:cstheme="minorHAnsi"/>
        </w:rPr>
        <w:t xml:space="preserve"> </w:t>
      </w:r>
      <w:proofErr w:type="spellStart"/>
      <w:r w:rsidRPr="00DB736C">
        <w:rPr>
          <w:rStyle w:val="pathcurrent"/>
          <w:rFonts w:cstheme="minorHAnsi"/>
        </w:rPr>
        <w:t>Rearing</w:t>
      </w:r>
      <w:proofErr w:type="spellEnd"/>
      <w:r w:rsidRPr="00DB736C">
        <w:rPr>
          <w:rStyle w:val="pathcurrent"/>
          <w:rFonts w:cstheme="minorHAnsi"/>
        </w:rPr>
        <w:t xml:space="preserve"> of </w:t>
      </w:r>
      <w:proofErr w:type="spellStart"/>
      <w:r w:rsidRPr="00DB736C">
        <w:rPr>
          <w:rStyle w:val="pathcurrent"/>
          <w:rFonts w:cstheme="minorHAnsi"/>
        </w:rPr>
        <w:t>Poultry</w:t>
      </w:r>
      <w:proofErr w:type="spellEnd"/>
      <w:r w:rsidRPr="00DB736C">
        <w:rPr>
          <w:rStyle w:val="pathcurrent"/>
          <w:rFonts w:cstheme="minorHAnsi"/>
        </w:rPr>
        <w:t xml:space="preserve"> and </w:t>
      </w:r>
      <w:proofErr w:type="spellStart"/>
      <w:r w:rsidRPr="00DB736C">
        <w:rPr>
          <w:rStyle w:val="pathcurrent"/>
          <w:rFonts w:cstheme="minorHAnsi"/>
        </w:rPr>
        <w:t>Pigs</w:t>
      </w:r>
      <w:proofErr w:type="spellEnd"/>
      <w:r w:rsidRPr="00DB736C">
        <w:rPr>
          <w:rStyle w:val="pathcurrent"/>
          <w:rFonts w:cstheme="minorHAnsi"/>
        </w:rPr>
        <w:t xml:space="preserve"> (BREF </w:t>
      </w:r>
      <w:proofErr w:type="spellStart"/>
      <w:r w:rsidRPr="00DB736C">
        <w:rPr>
          <w:rStyle w:val="pathcurrent"/>
          <w:rFonts w:cstheme="minorHAnsi"/>
        </w:rPr>
        <w:t>code</w:t>
      </w:r>
      <w:proofErr w:type="spellEnd"/>
      <w:r w:rsidRPr="00DB736C">
        <w:rPr>
          <w:rStyle w:val="pathcurrent"/>
          <w:rFonts w:cstheme="minorHAnsi"/>
        </w:rPr>
        <w:t xml:space="preserve"> IRPP) z 2017 r. oraz </w:t>
      </w:r>
      <w:r w:rsidRPr="00DB736C">
        <w:rPr>
          <w:rFonts w:cstheme="minorHAnsi"/>
        </w:rPr>
        <w:t xml:space="preserve">decyzję wykonawczą Komisji (UE) 2017/302 z dnia 15 lutego 2017 r. ustanawiającą konkluzje dotyczące najlepszych dostępnych technik (BAT) w odniesieniu do intensywnego chowu drobiu lub świń zgodnie </w:t>
      </w:r>
      <w:r w:rsidR="00184873">
        <w:rPr>
          <w:rFonts w:cstheme="minorHAnsi"/>
        </w:rPr>
        <w:t>z </w:t>
      </w:r>
      <w:r w:rsidRPr="00DB736C">
        <w:rPr>
          <w:rFonts w:cstheme="minorHAnsi"/>
        </w:rPr>
        <w:t>dyrektywą Parlamentu Europejskiego i Rady 2010/75/UE.</w:t>
      </w:r>
    </w:p>
    <w:p w14:paraId="3A801370" w14:textId="43334855" w:rsidR="00DB736C" w:rsidRPr="00DB736C" w:rsidRDefault="00DB736C" w:rsidP="00515B72">
      <w:pPr>
        <w:keepLines/>
        <w:spacing w:after="360" w:line="23" w:lineRule="atLeast"/>
        <w:rPr>
          <w:rFonts w:cstheme="minorHAnsi"/>
          <w:lang w:eastAsia="pl-PL"/>
        </w:rPr>
      </w:pPr>
      <w:r w:rsidRPr="00DB736C">
        <w:rPr>
          <w:rStyle w:val="pathcurrent"/>
          <w:rFonts w:cstheme="minorHAnsi"/>
        </w:rPr>
        <w:t xml:space="preserve">Stosowane technologie chowu są zgodne z technologią chowu </w:t>
      </w:r>
      <w:r w:rsidR="00515B72">
        <w:rPr>
          <w:rStyle w:val="pathcurrent"/>
          <w:rFonts w:cstheme="minorHAnsi"/>
        </w:rPr>
        <w:t>drobiu</w:t>
      </w:r>
      <w:r w:rsidRPr="00DB736C">
        <w:rPr>
          <w:rStyle w:val="pathcurrent"/>
          <w:rFonts w:cstheme="minorHAnsi"/>
        </w:rPr>
        <w:t xml:space="preserve"> wg dokumentu referencyjnego, konkluzji (BAT), jak również z dobrą praktyką rolniczą, która ma wpływ na ilości substancji wprowadzanych do środowiska.</w:t>
      </w:r>
      <w:r w:rsidR="00184873">
        <w:rPr>
          <w:rStyle w:val="pathcurrent"/>
          <w:rFonts w:cstheme="minorHAnsi"/>
        </w:rPr>
        <w:br/>
      </w:r>
      <w:r w:rsidRPr="00DB736C">
        <w:rPr>
          <w:rStyle w:val="pathcurrent"/>
          <w:rFonts w:cstheme="minorHAnsi"/>
        </w:rPr>
        <w:t>Na tej podstawie stwierdzono, że rozpatrywana instalacja spełnia wymagania najlepszej dostępnej techniki, jak również spełnione są inne wymagania określone w przepisach prawa.</w:t>
      </w:r>
      <w:r w:rsidR="00184873">
        <w:rPr>
          <w:rStyle w:val="pathcurrent"/>
          <w:rFonts w:cstheme="minorHAnsi"/>
        </w:rPr>
        <w:br/>
      </w:r>
      <w:r w:rsidRPr="00DB736C">
        <w:rPr>
          <w:rFonts w:cstheme="minorHAnsi"/>
        </w:rPr>
        <w:t xml:space="preserve">Zgodnie z BAT 5, BAT 24, BAT 25, BAT 27 i BAT 29 załącznika do ww. </w:t>
      </w:r>
      <w:r w:rsidRPr="00DB736C">
        <w:rPr>
          <w:rFonts w:cstheme="minorHAnsi"/>
          <w:bCs/>
        </w:rPr>
        <w:t>decyzji wykonawczej, P</w:t>
      </w:r>
      <w:r w:rsidRPr="00DB736C">
        <w:rPr>
          <w:rFonts w:cstheme="minorHAnsi"/>
        </w:rPr>
        <w:t>rowadzący instalację zobowiązan</w:t>
      </w:r>
      <w:r w:rsidR="00515B72">
        <w:rPr>
          <w:rFonts w:cstheme="minorHAnsi"/>
        </w:rPr>
        <w:t>i są</w:t>
      </w:r>
      <w:r w:rsidRPr="00DB736C">
        <w:rPr>
          <w:rFonts w:cstheme="minorHAnsi"/>
        </w:rPr>
        <w:t xml:space="preserve"> do monitorowania ilości wykorzystywanej wody, zużycia energii elektrycznej, paszy, stanu liczebnego stada, w tym upadków, ilości powstającego obornika oraz jego rozchodów, całkowitych ilości azotu i fosforu wydalanych w oborniku, emisji amoniaku i</w:t>
      </w:r>
      <w:r w:rsidR="00184873">
        <w:rPr>
          <w:rFonts w:cstheme="minorHAnsi"/>
        </w:rPr>
        <w:t> </w:t>
      </w:r>
      <w:r w:rsidRPr="00DB736C">
        <w:rPr>
          <w:rFonts w:cstheme="minorHAnsi"/>
        </w:rPr>
        <w:t xml:space="preserve">pyłu do powietrza. </w:t>
      </w:r>
    </w:p>
    <w:p w14:paraId="580EEBF5" w14:textId="30DECB90" w:rsidR="00267103" w:rsidRPr="0023125A" w:rsidRDefault="00267103" w:rsidP="00515B72">
      <w:pPr>
        <w:keepLines/>
        <w:autoSpaceDN w:val="0"/>
        <w:adjustRightInd w:val="0"/>
        <w:spacing w:after="360" w:line="23" w:lineRule="atLeast"/>
        <w:rPr>
          <w:rFonts w:cstheme="minorHAnsi"/>
        </w:rPr>
      </w:pPr>
      <w:r w:rsidRPr="0023125A">
        <w:rPr>
          <w:rFonts w:cstheme="minorHAnsi"/>
        </w:rPr>
        <w:t xml:space="preserve">Zgodnie z art. 155 </w:t>
      </w:r>
      <w:r w:rsidRPr="0023125A">
        <w:rPr>
          <w:rFonts w:cstheme="minorHAnsi"/>
          <w:bCs/>
        </w:rPr>
        <w:t>ustawy Kodeks postępowania administracyjnego, d</w:t>
      </w:r>
      <w:r w:rsidRPr="0023125A">
        <w:rPr>
          <w:rFonts w:cstheme="minorHAnsi"/>
        </w:rPr>
        <w:t>ecyzja ostateczna, na mocy której strona nabyła prawo, może być w każdym czasie za zgodą strony uchylona lub zmieniona przez organ administracji publicznej, który ją wydał, lub przez organ wyższego stopnia, jeżeli przepisy szczególne nie sprzeciwiają się uchyleniu lub zmianie takiej decyzji i przemawia za tym interes społeczny lub słuszny interes strony. Za przedmiotową zmianą pozwolenia zintegrowanego przemawia słuszny interes Prowadzących instalację i nie sprzeciwiaj</w:t>
      </w:r>
      <w:r w:rsidR="009B2937" w:rsidRPr="0023125A">
        <w:rPr>
          <w:rFonts w:cstheme="minorHAnsi"/>
        </w:rPr>
        <w:t>ą się temu przepisy szczególne.</w:t>
      </w:r>
    </w:p>
    <w:p w14:paraId="0F9AC7D7" w14:textId="77777777" w:rsidR="00886C52" w:rsidRDefault="00886C52" w:rsidP="00515B72">
      <w:pPr>
        <w:keepLines/>
        <w:spacing w:after="360" w:line="23" w:lineRule="atLeast"/>
        <w:rPr>
          <w:rFonts w:cstheme="minorHAnsi"/>
        </w:rPr>
      </w:pPr>
    </w:p>
    <w:p w14:paraId="4F7F086B" w14:textId="179D7B95" w:rsidR="00267103" w:rsidRPr="0023125A" w:rsidRDefault="00267103" w:rsidP="00515B72">
      <w:pPr>
        <w:keepLines/>
        <w:spacing w:after="360" w:line="23" w:lineRule="atLeast"/>
        <w:rPr>
          <w:rFonts w:cstheme="minorHAnsi"/>
        </w:rPr>
      </w:pPr>
      <w:r w:rsidRPr="0023125A">
        <w:rPr>
          <w:rFonts w:cstheme="minorHAnsi"/>
        </w:rPr>
        <w:t>Mając powyższe na uwadze, Marszałek Województwa Wielkopolskiego orzeka jak w sentencji.</w:t>
      </w:r>
    </w:p>
    <w:p w14:paraId="6BF1019A" w14:textId="77777777" w:rsidR="00267103" w:rsidRPr="0023125A" w:rsidRDefault="00267103" w:rsidP="00FD1E21">
      <w:pPr>
        <w:pStyle w:val="Nagwek"/>
        <w:keepLines/>
        <w:spacing w:after="360" w:line="23" w:lineRule="atLeast"/>
        <w:rPr>
          <w:rFonts w:cstheme="minorHAnsi"/>
          <w:b/>
          <w:bCs/>
        </w:rPr>
      </w:pPr>
      <w:r w:rsidRPr="0023125A">
        <w:rPr>
          <w:rFonts w:cstheme="minorHAnsi"/>
          <w:b/>
          <w:bCs/>
        </w:rPr>
        <w:t>POUCZENIE</w:t>
      </w:r>
    </w:p>
    <w:p w14:paraId="3E89F713" w14:textId="45E769A6" w:rsidR="00267103" w:rsidRPr="0023125A" w:rsidRDefault="00267103" w:rsidP="00515B72">
      <w:pPr>
        <w:pStyle w:val="NormalnyWeb"/>
        <w:keepLines/>
        <w:spacing w:before="0" w:beforeAutospacing="0" w:after="360" w:afterAutospacing="0" w:line="23" w:lineRule="atLeast"/>
        <w:rPr>
          <w:rFonts w:asciiTheme="minorHAnsi" w:hAnsiTheme="minorHAnsi" w:cstheme="minorHAnsi"/>
        </w:rPr>
      </w:pPr>
      <w:r w:rsidRPr="0023125A">
        <w:rPr>
          <w:rFonts w:asciiTheme="minorHAnsi" w:hAnsiTheme="minorHAnsi" w:cstheme="minorHAnsi"/>
        </w:rPr>
        <w:t>Od niniejszej decyzji Stronom przysługuje prawo wniesienia odwołania do Ministra Klimatu i</w:t>
      </w:r>
      <w:r w:rsidR="009D20D8" w:rsidRPr="0023125A">
        <w:rPr>
          <w:rFonts w:asciiTheme="minorHAnsi" w:hAnsiTheme="minorHAnsi" w:cstheme="minorHAnsi"/>
        </w:rPr>
        <w:t> </w:t>
      </w:r>
      <w:r w:rsidRPr="0023125A">
        <w:rPr>
          <w:rFonts w:asciiTheme="minorHAnsi" w:hAnsiTheme="minorHAnsi" w:cstheme="minorHAnsi"/>
        </w:rPr>
        <w:t>Środowiska, za pośrednictwem Marszałka Województwa Wielkopolskiego, w terminie 14 dni od</w:t>
      </w:r>
      <w:r w:rsidR="009D20D8" w:rsidRPr="0023125A">
        <w:rPr>
          <w:rFonts w:asciiTheme="minorHAnsi" w:hAnsiTheme="minorHAnsi" w:cstheme="minorHAnsi"/>
        </w:rPr>
        <w:t> </w:t>
      </w:r>
      <w:r w:rsidRPr="0023125A">
        <w:rPr>
          <w:rFonts w:asciiTheme="minorHAnsi" w:hAnsiTheme="minorHAnsi" w:cstheme="minorHAnsi"/>
        </w:rPr>
        <w:t>dnia jej doręczenia.</w:t>
      </w:r>
    </w:p>
    <w:p w14:paraId="4DD85949" w14:textId="00AE17C2" w:rsidR="00267103" w:rsidRPr="0023125A" w:rsidRDefault="00267103" w:rsidP="00515B72">
      <w:pPr>
        <w:pStyle w:val="NormalnyWeb"/>
        <w:keepLines/>
        <w:spacing w:before="0" w:beforeAutospacing="0" w:after="360" w:afterAutospacing="0" w:line="23" w:lineRule="atLeast"/>
        <w:rPr>
          <w:rFonts w:asciiTheme="minorHAnsi" w:hAnsiTheme="minorHAnsi" w:cstheme="minorHAnsi"/>
        </w:rPr>
      </w:pPr>
      <w:r w:rsidRPr="0023125A">
        <w:rPr>
          <w:rFonts w:asciiTheme="minorHAnsi" w:hAnsiTheme="minorHAnsi" w:cstheme="minorHAnsi"/>
        </w:rPr>
        <w:t>Zgodnie z art. 127a Kodeksu postępowania administracyjne</w:t>
      </w:r>
      <w:r w:rsidR="00886C52">
        <w:rPr>
          <w:rFonts w:asciiTheme="minorHAnsi" w:hAnsiTheme="minorHAnsi" w:cstheme="minorHAnsi"/>
        </w:rPr>
        <w:t>go – w trakcie biegu terminu do </w:t>
      </w:r>
      <w:r w:rsidRPr="0023125A">
        <w:rPr>
          <w:rFonts w:asciiTheme="minorHAnsi" w:hAnsiTheme="minorHAnsi" w:cstheme="minorHAnsi"/>
        </w:rPr>
        <w:t>wniesienia odwołania Strony mogą zrzec się prawa do wniesienia odwołania wobec Marszałka Województwa Wielkopolskiego. Z dniem doręczenia tutejszemu Organowi oświadczenia o</w:t>
      </w:r>
      <w:r w:rsidR="009D20D8" w:rsidRPr="0023125A">
        <w:rPr>
          <w:rFonts w:asciiTheme="minorHAnsi" w:hAnsiTheme="minorHAnsi" w:cstheme="minorHAnsi"/>
        </w:rPr>
        <w:t> </w:t>
      </w:r>
      <w:r w:rsidRPr="0023125A">
        <w:rPr>
          <w:rFonts w:asciiTheme="minorHAnsi" w:hAnsiTheme="minorHAnsi" w:cstheme="minorHAnsi"/>
        </w:rPr>
        <w:t>zrzeczeniu się prawa do wniesienia odwołania przez ostatnią ze Stron postępowania, niniejsza decyzja stanie się ostateczna i prawomocna. Decyzja będzie podlegać wykonaniu przed upływem terminu do wniesienia odwołania, jeżeli w tym czasie wszystkie Strony zrzekną się prawa do</w:t>
      </w:r>
      <w:r w:rsidR="009D20D8" w:rsidRPr="0023125A">
        <w:rPr>
          <w:rFonts w:asciiTheme="minorHAnsi" w:hAnsiTheme="minorHAnsi" w:cstheme="minorHAnsi"/>
        </w:rPr>
        <w:t> </w:t>
      </w:r>
      <w:r w:rsidRPr="0023125A">
        <w:rPr>
          <w:rFonts w:asciiTheme="minorHAnsi" w:hAnsiTheme="minorHAnsi" w:cstheme="minorHAnsi"/>
        </w:rPr>
        <w:t>wniesienia odwołania (art. 130 § 4 Kodeksu postępowania administracyjnego).</w:t>
      </w:r>
    </w:p>
    <w:p w14:paraId="3B7310E7" w14:textId="7BAC2044" w:rsidR="00267103" w:rsidRPr="0023125A" w:rsidRDefault="00267103" w:rsidP="008C130F">
      <w:pPr>
        <w:pStyle w:val="Akapitzlist"/>
        <w:keepLines/>
        <w:spacing w:after="360" w:line="23" w:lineRule="atLeast"/>
        <w:ind w:left="0"/>
        <w:rPr>
          <w:rFonts w:asciiTheme="minorHAnsi" w:hAnsiTheme="minorHAnsi" w:cstheme="minorHAnsi"/>
          <w:sz w:val="20"/>
          <w:szCs w:val="20"/>
        </w:rPr>
      </w:pPr>
      <w:r w:rsidRPr="0023125A">
        <w:rPr>
          <w:rFonts w:asciiTheme="minorHAnsi" w:hAnsiTheme="minorHAnsi" w:cstheme="minorHAnsi"/>
          <w:sz w:val="20"/>
          <w:szCs w:val="20"/>
        </w:rPr>
        <w:t>Za wydanie niniejszej decyzji pobrano opłatę skarbową w wysokości 253,00 zł, na podstawie przepisów ustawy z dnia 16 listopada 2006 r. o opłacie skarbowej (tekst jednolity: Dz. U. z 202</w:t>
      </w:r>
      <w:r w:rsidR="00E864A5" w:rsidRPr="0023125A">
        <w:rPr>
          <w:rFonts w:asciiTheme="minorHAnsi" w:hAnsiTheme="minorHAnsi" w:cstheme="minorHAnsi"/>
          <w:sz w:val="20"/>
          <w:szCs w:val="20"/>
        </w:rPr>
        <w:t>2</w:t>
      </w:r>
      <w:r w:rsidRPr="0023125A">
        <w:rPr>
          <w:rFonts w:asciiTheme="minorHAnsi" w:hAnsiTheme="minorHAnsi" w:cstheme="minorHAnsi"/>
          <w:sz w:val="20"/>
          <w:szCs w:val="20"/>
        </w:rPr>
        <w:t xml:space="preserve"> r., poz. </w:t>
      </w:r>
      <w:r w:rsidR="00E864A5" w:rsidRPr="0023125A">
        <w:rPr>
          <w:rFonts w:asciiTheme="minorHAnsi" w:hAnsiTheme="minorHAnsi" w:cstheme="minorHAnsi"/>
          <w:sz w:val="20"/>
          <w:szCs w:val="20"/>
        </w:rPr>
        <w:t>2</w:t>
      </w:r>
      <w:r w:rsidRPr="0023125A">
        <w:rPr>
          <w:rFonts w:asciiTheme="minorHAnsi" w:hAnsiTheme="minorHAnsi" w:cstheme="minorHAnsi"/>
          <w:sz w:val="20"/>
          <w:szCs w:val="20"/>
        </w:rPr>
        <w:t>1</w:t>
      </w:r>
      <w:r w:rsidR="00E864A5" w:rsidRPr="0023125A">
        <w:rPr>
          <w:rFonts w:asciiTheme="minorHAnsi" w:hAnsiTheme="minorHAnsi" w:cstheme="minorHAnsi"/>
          <w:sz w:val="20"/>
          <w:szCs w:val="20"/>
        </w:rPr>
        <w:t>4</w:t>
      </w:r>
      <w:r w:rsidRPr="0023125A">
        <w:rPr>
          <w:rFonts w:asciiTheme="minorHAnsi" w:hAnsiTheme="minorHAnsi" w:cstheme="minorHAnsi"/>
          <w:sz w:val="20"/>
          <w:szCs w:val="20"/>
        </w:rPr>
        <w:t>2</w:t>
      </w:r>
      <w:r w:rsidR="00E37793">
        <w:rPr>
          <w:rFonts w:asciiTheme="minorHAnsi" w:hAnsiTheme="minorHAnsi" w:cstheme="minorHAnsi"/>
          <w:sz w:val="20"/>
          <w:szCs w:val="20"/>
        </w:rPr>
        <w:t xml:space="preserve"> ze zm.). Opłatę wniesiono na </w:t>
      </w:r>
      <w:r w:rsidRPr="0023125A">
        <w:rPr>
          <w:rFonts w:asciiTheme="minorHAnsi" w:hAnsiTheme="minorHAnsi" w:cstheme="minorHAnsi"/>
          <w:sz w:val="20"/>
          <w:szCs w:val="20"/>
        </w:rPr>
        <w:t>konto Urzędu Miasta Poznania, Wydział Finansowy, Oddział Poz</w:t>
      </w:r>
      <w:r w:rsidR="00E37793">
        <w:rPr>
          <w:rFonts w:asciiTheme="minorHAnsi" w:hAnsiTheme="minorHAnsi" w:cstheme="minorHAnsi"/>
          <w:sz w:val="20"/>
          <w:szCs w:val="20"/>
        </w:rPr>
        <w:t>ostałych Dochodów Podatkowych i </w:t>
      </w:r>
      <w:r w:rsidRPr="0023125A">
        <w:rPr>
          <w:rFonts w:asciiTheme="minorHAnsi" w:hAnsiTheme="minorHAnsi" w:cstheme="minorHAnsi"/>
          <w:sz w:val="20"/>
          <w:szCs w:val="20"/>
        </w:rPr>
        <w:t>Niepodatkowych, ul.</w:t>
      </w:r>
      <w:r w:rsidR="009D20D8" w:rsidRPr="0023125A">
        <w:rPr>
          <w:rFonts w:asciiTheme="minorHAnsi" w:hAnsiTheme="minorHAnsi" w:cstheme="minorHAnsi"/>
          <w:sz w:val="20"/>
          <w:szCs w:val="20"/>
        </w:rPr>
        <w:t> </w:t>
      </w:r>
      <w:r w:rsidRPr="0023125A">
        <w:rPr>
          <w:rFonts w:asciiTheme="minorHAnsi" w:hAnsiTheme="minorHAnsi" w:cstheme="minorHAnsi"/>
          <w:sz w:val="20"/>
          <w:szCs w:val="20"/>
        </w:rPr>
        <w:t>Libelta 16/20, 61</w:t>
      </w:r>
      <w:r w:rsidRPr="0023125A">
        <w:rPr>
          <w:rFonts w:asciiTheme="minorHAnsi" w:hAnsiTheme="minorHAnsi" w:cstheme="minorHAnsi"/>
          <w:sz w:val="20"/>
          <w:szCs w:val="20"/>
        </w:rPr>
        <w:noBreakHyphen/>
        <w:t xml:space="preserve">706 Poznań PKO BP S.A. 94 1020 4027 0000 1602 1262 0763.  </w:t>
      </w:r>
    </w:p>
    <w:p w14:paraId="485C48F5" w14:textId="77777777" w:rsidR="00267103" w:rsidRPr="0023125A" w:rsidRDefault="00267103" w:rsidP="008C130F">
      <w:pPr>
        <w:keepLines/>
        <w:rPr>
          <w:rFonts w:cstheme="minorHAnsi"/>
          <w:sz w:val="22"/>
          <w:szCs w:val="22"/>
          <w:highlight w:val="yellow"/>
        </w:rPr>
      </w:pPr>
    </w:p>
    <w:p w14:paraId="1767AD15" w14:textId="77777777" w:rsidR="00267103" w:rsidRPr="0023125A" w:rsidRDefault="00267103" w:rsidP="008C130F">
      <w:pPr>
        <w:keepLines/>
        <w:rPr>
          <w:rFonts w:cstheme="minorHAnsi"/>
          <w:sz w:val="18"/>
          <w:szCs w:val="18"/>
          <w:highlight w:val="yellow"/>
        </w:rPr>
      </w:pPr>
    </w:p>
    <w:p w14:paraId="3D1CF582" w14:textId="77777777" w:rsidR="00FF1CF0" w:rsidRPr="00087B84" w:rsidRDefault="00FF1CF0" w:rsidP="00FF1CF0">
      <w:pPr>
        <w:rPr>
          <w:rFonts w:ascii="Calibri" w:hAnsi="Calibri" w:cs="Calibri"/>
          <w:i/>
        </w:rPr>
      </w:pPr>
      <w:r w:rsidRPr="00087B84">
        <w:rPr>
          <w:rFonts w:ascii="Calibri" w:hAnsi="Calibri" w:cs="Calibri"/>
          <w:i/>
        </w:rPr>
        <w:t xml:space="preserve">z up. MARSZAŁKA WOJEWÓDZTWA </w:t>
      </w:r>
    </w:p>
    <w:p w14:paraId="1B033EFE" w14:textId="77777777" w:rsidR="00FF1CF0" w:rsidRPr="00087B84" w:rsidRDefault="00FF1CF0" w:rsidP="00FF1CF0">
      <w:pPr>
        <w:rPr>
          <w:rFonts w:ascii="Calibri" w:hAnsi="Calibri" w:cs="Calibri"/>
          <w:i/>
        </w:rPr>
      </w:pPr>
    </w:p>
    <w:p w14:paraId="669443AE" w14:textId="6F9858AC" w:rsidR="00FF1CF0" w:rsidRPr="00087B84" w:rsidRDefault="00FF1CF0" w:rsidP="00FF1CF0">
      <w:pPr>
        <w:rPr>
          <w:rFonts w:ascii="Calibri" w:hAnsi="Calibri" w:cs="Calibri"/>
          <w:i/>
        </w:rPr>
      </w:pPr>
      <w:r>
        <w:rPr>
          <w:rFonts w:ascii="Calibri" w:hAnsi="Calibri" w:cs="Calibri"/>
          <w:i/>
        </w:rPr>
        <w:t>Agnieszka Lewicka</w:t>
      </w:r>
    </w:p>
    <w:p w14:paraId="60F546E5" w14:textId="1EBB457C" w:rsidR="00FF1CF0" w:rsidRPr="00087B84" w:rsidRDefault="00FF1CF0" w:rsidP="00FF1CF0">
      <w:pPr>
        <w:rPr>
          <w:rFonts w:ascii="Calibri" w:hAnsi="Calibri" w:cs="Calibri"/>
          <w:i/>
        </w:rPr>
      </w:pPr>
      <w:r>
        <w:rPr>
          <w:rFonts w:ascii="Calibri" w:hAnsi="Calibri" w:cs="Calibri"/>
          <w:i/>
        </w:rPr>
        <w:t>Zastęp</w:t>
      </w:r>
      <w:bookmarkStart w:id="0" w:name="_GoBack"/>
      <w:bookmarkEnd w:id="0"/>
      <w:r>
        <w:rPr>
          <w:rFonts w:ascii="Calibri" w:hAnsi="Calibri" w:cs="Calibri"/>
          <w:i/>
        </w:rPr>
        <w:t xml:space="preserve">ca </w:t>
      </w:r>
      <w:r w:rsidRPr="00087B84">
        <w:rPr>
          <w:rFonts w:ascii="Calibri" w:hAnsi="Calibri" w:cs="Calibri"/>
          <w:i/>
        </w:rPr>
        <w:t>Dyrektor</w:t>
      </w:r>
      <w:r>
        <w:rPr>
          <w:rFonts w:ascii="Calibri" w:hAnsi="Calibri" w:cs="Calibri"/>
          <w:i/>
        </w:rPr>
        <w:t>a</w:t>
      </w:r>
      <w:r w:rsidRPr="00087B84">
        <w:rPr>
          <w:rFonts w:ascii="Calibri" w:hAnsi="Calibri" w:cs="Calibri"/>
          <w:i/>
        </w:rPr>
        <w:t xml:space="preserve"> Departamentu </w:t>
      </w:r>
    </w:p>
    <w:p w14:paraId="3CADB37B" w14:textId="77777777" w:rsidR="00FF1CF0" w:rsidRPr="00087B84" w:rsidRDefault="00FF1CF0" w:rsidP="00FF1CF0">
      <w:pPr>
        <w:rPr>
          <w:rFonts w:ascii="Calibri" w:hAnsi="Calibri" w:cs="Calibri"/>
          <w:i/>
        </w:rPr>
      </w:pPr>
      <w:r w:rsidRPr="00087B84">
        <w:rPr>
          <w:rFonts w:ascii="Calibri" w:hAnsi="Calibri" w:cs="Calibri"/>
          <w:i/>
        </w:rPr>
        <w:t>Zarządzania Środowiskiem i Klimatu</w:t>
      </w:r>
    </w:p>
    <w:p w14:paraId="79BD5A00" w14:textId="358AF302" w:rsidR="00515B72" w:rsidRDefault="00515B72" w:rsidP="00FF1CF0">
      <w:pPr>
        <w:keepLines/>
        <w:rPr>
          <w:rFonts w:cstheme="minorHAnsi"/>
          <w:sz w:val="16"/>
          <w:szCs w:val="16"/>
        </w:rPr>
      </w:pPr>
    </w:p>
    <w:p w14:paraId="23C0FABC" w14:textId="5EB172BF" w:rsidR="00515B72" w:rsidRDefault="00515B72" w:rsidP="008C130F">
      <w:pPr>
        <w:keepLines/>
        <w:rPr>
          <w:rFonts w:cstheme="minorHAnsi"/>
          <w:sz w:val="16"/>
          <w:szCs w:val="16"/>
        </w:rPr>
      </w:pPr>
    </w:p>
    <w:p w14:paraId="588BFA14" w14:textId="256BF05A" w:rsidR="00515B72" w:rsidRDefault="00515B72" w:rsidP="008C130F">
      <w:pPr>
        <w:keepLines/>
        <w:rPr>
          <w:rFonts w:cstheme="minorHAnsi"/>
          <w:sz w:val="16"/>
          <w:szCs w:val="16"/>
        </w:rPr>
      </w:pPr>
    </w:p>
    <w:p w14:paraId="38F07454" w14:textId="0A20A0FC" w:rsidR="00515B72" w:rsidRDefault="00515B72" w:rsidP="008C130F">
      <w:pPr>
        <w:keepLines/>
        <w:rPr>
          <w:rFonts w:cstheme="minorHAnsi"/>
          <w:sz w:val="16"/>
          <w:szCs w:val="16"/>
        </w:rPr>
      </w:pPr>
    </w:p>
    <w:p w14:paraId="20CC881D" w14:textId="52BCF961" w:rsidR="00515B72" w:rsidRDefault="00515B72" w:rsidP="008C130F">
      <w:pPr>
        <w:keepLines/>
        <w:rPr>
          <w:rFonts w:cstheme="minorHAnsi"/>
          <w:sz w:val="16"/>
          <w:szCs w:val="16"/>
        </w:rPr>
      </w:pPr>
    </w:p>
    <w:p w14:paraId="36B7E591" w14:textId="08AF6F16" w:rsidR="00515B72" w:rsidRDefault="00515B72" w:rsidP="008C130F">
      <w:pPr>
        <w:keepLines/>
        <w:rPr>
          <w:rFonts w:cstheme="minorHAnsi"/>
          <w:sz w:val="16"/>
          <w:szCs w:val="16"/>
        </w:rPr>
      </w:pPr>
    </w:p>
    <w:p w14:paraId="4D456606" w14:textId="1FE61128" w:rsidR="00515B72" w:rsidRDefault="00515B72" w:rsidP="008C130F">
      <w:pPr>
        <w:keepLines/>
        <w:rPr>
          <w:rFonts w:cstheme="minorHAnsi"/>
          <w:sz w:val="16"/>
          <w:szCs w:val="16"/>
        </w:rPr>
      </w:pPr>
    </w:p>
    <w:p w14:paraId="582CDE08" w14:textId="5AD67C12" w:rsidR="007E1D61" w:rsidRDefault="007E1D61" w:rsidP="008C130F">
      <w:pPr>
        <w:keepLines/>
        <w:rPr>
          <w:rFonts w:cstheme="minorHAnsi"/>
          <w:sz w:val="16"/>
          <w:szCs w:val="16"/>
        </w:rPr>
      </w:pPr>
    </w:p>
    <w:p w14:paraId="7162AD6E" w14:textId="77777777" w:rsidR="007E1D61" w:rsidRPr="0023125A" w:rsidRDefault="007E1D61" w:rsidP="008C130F">
      <w:pPr>
        <w:keepLines/>
        <w:rPr>
          <w:rFonts w:cstheme="minorHAnsi"/>
          <w:sz w:val="16"/>
          <w:szCs w:val="16"/>
        </w:rPr>
      </w:pPr>
    </w:p>
    <w:p w14:paraId="13E76A40" w14:textId="77777777" w:rsidR="00267103" w:rsidRPr="0023125A" w:rsidRDefault="00267103" w:rsidP="008C130F">
      <w:pPr>
        <w:pStyle w:val="Normalny1"/>
        <w:keepLines/>
        <w:jc w:val="both"/>
        <w:outlineLvl w:val="0"/>
        <w:rPr>
          <w:rFonts w:asciiTheme="minorHAnsi" w:hAnsiTheme="minorHAnsi" w:cstheme="minorHAnsi"/>
          <w:iCs/>
          <w:sz w:val="20"/>
          <w:szCs w:val="20"/>
        </w:rPr>
      </w:pPr>
      <w:r w:rsidRPr="0023125A">
        <w:rPr>
          <w:rFonts w:asciiTheme="minorHAnsi" w:hAnsiTheme="minorHAnsi" w:cstheme="minorHAnsi"/>
          <w:iCs/>
          <w:sz w:val="20"/>
          <w:szCs w:val="20"/>
        </w:rPr>
        <w:t>Otrzymują:</w:t>
      </w:r>
    </w:p>
    <w:p w14:paraId="3FC5F3CB" w14:textId="4E979813" w:rsidR="008932FB" w:rsidRPr="008932FB" w:rsidRDefault="008932FB" w:rsidP="008C130F">
      <w:pPr>
        <w:keepLines/>
        <w:numPr>
          <w:ilvl w:val="0"/>
          <w:numId w:val="2"/>
        </w:numPr>
        <w:rPr>
          <w:rFonts w:cstheme="minorHAnsi"/>
          <w:sz w:val="20"/>
          <w:szCs w:val="20"/>
        </w:rPr>
      </w:pPr>
      <w:r>
        <w:rPr>
          <w:rFonts w:cstheme="minorHAnsi"/>
          <w:sz w:val="20"/>
          <w:szCs w:val="20"/>
        </w:rPr>
        <w:t xml:space="preserve">Artur Kolasiński – pełnomocnik </w:t>
      </w:r>
    </w:p>
    <w:p w14:paraId="62E697AE" w14:textId="77777777" w:rsidR="00267103" w:rsidRPr="0023125A" w:rsidRDefault="00267103" w:rsidP="008C130F">
      <w:pPr>
        <w:keepLines/>
        <w:numPr>
          <w:ilvl w:val="0"/>
          <w:numId w:val="2"/>
        </w:numPr>
        <w:tabs>
          <w:tab w:val="left" w:pos="426"/>
        </w:tabs>
        <w:rPr>
          <w:rFonts w:cstheme="minorHAnsi"/>
          <w:sz w:val="20"/>
          <w:szCs w:val="20"/>
        </w:rPr>
      </w:pPr>
      <w:r w:rsidRPr="0023125A">
        <w:rPr>
          <w:rFonts w:cstheme="minorHAnsi"/>
          <w:sz w:val="20"/>
          <w:szCs w:val="20"/>
        </w:rPr>
        <w:t>Minister Klimatu i Środowiska</w:t>
      </w:r>
    </w:p>
    <w:p w14:paraId="4355D922" w14:textId="77777777" w:rsidR="00267103" w:rsidRPr="0023125A" w:rsidRDefault="00267103" w:rsidP="008C130F">
      <w:pPr>
        <w:keepLines/>
        <w:tabs>
          <w:tab w:val="left" w:pos="426"/>
        </w:tabs>
        <w:ind w:left="284"/>
        <w:rPr>
          <w:rFonts w:cstheme="minorHAnsi"/>
          <w:sz w:val="20"/>
          <w:szCs w:val="20"/>
        </w:rPr>
      </w:pPr>
      <w:r w:rsidRPr="0023125A">
        <w:rPr>
          <w:rFonts w:cstheme="minorHAnsi"/>
          <w:sz w:val="20"/>
          <w:szCs w:val="20"/>
        </w:rPr>
        <w:tab/>
      </w:r>
      <w:r w:rsidRPr="0023125A">
        <w:rPr>
          <w:rFonts w:cstheme="minorHAnsi"/>
          <w:sz w:val="20"/>
          <w:szCs w:val="20"/>
        </w:rPr>
        <w:tab/>
        <w:t>(na adres e-mail: pozwolenia.zintegrowane@klimat.gov.pl)</w:t>
      </w:r>
    </w:p>
    <w:p w14:paraId="4F77CEE8" w14:textId="77777777" w:rsidR="00267103" w:rsidRPr="0023125A" w:rsidRDefault="00267103" w:rsidP="008C130F">
      <w:pPr>
        <w:keepLines/>
        <w:numPr>
          <w:ilvl w:val="0"/>
          <w:numId w:val="2"/>
        </w:numPr>
        <w:tabs>
          <w:tab w:val="left" w:pos="426"/>
        </w:tabs>
        <w:rPr>
          <w:rFonts w:cstheme="minorHAnsi"/>
          <w:sz w:val="20"/>
          <w:szCs w:val="20"/>
        </w:rPr>
      </w:pPr>
      <w:r w:rsidRPr="0023125A">
        <w:rPr>
          <w:rFonts w:cstheme="minorHAnsi"/>
          <w:sz w:val="20"/>
          <w:szCs w:val="20"/>
        </w:rPr>
        <w:t>Wielkopolski Wojewódzki Inspektor Ochrony Środowiska</w:t>
      </w:r>
    </w:p>
    <w:p w14:paraId="42498727" w14:textId="77777777" w:rsidR="00267103" w:rsidRPr="0023125A" w:rsidRDefault="00267103" w:rsidP="008C130F">
      <w:pPr>
        <w:keepLines/>
        <w:tabs>
          <w:tab w:val="left" w:pos="426"/>
        </w:tabs>
        <w:ind w:left="284"/>
        <w:rPr>
          <w:rFonts w:cstheme="minorHAnsi"/>
          <w:sz w:val="20"/>
          <w:szCs w:val="20"/>
        </w:rPr>
      </w:pPr>
      <w:r w:rsidRPr="0023125A">
        <w:rPr>
          <w:rFonts w:cstheme="minorHAnsi"/>
          <w:sz w:val="20"/>
          <w:szCs w:val="20"/>
        </w:rPr>
        <w:tab/>
      </w:r>
      <w:r w:rsidRPr="0023125A">
        <w:rPr>
          <w:rFonts w:cstheme="minorHAnsi"/>
          <w:sz w:val="20"/>
          <w:szCs w:val="20"/>
        </w:rPr>
        <w:tab/>
        <w:t>ul. Czarna Rola 4, 61-625 Poznań</w:t>
      </w:r>
    </w:p>
    <w:p w14:paraId="19D2BA16" w14:textId="048908DE" w:rsidR="00267103" w:rsidRPr="0023125A" w:rsidRDefault="00267103" w:rsidP="008C130F">
      <w:pPr>
        <w:keepLines/>
        <w:numPr>
          <w:ilvl w:val="0"/>
          <w:numId w:val="2"/>
        </w:numPr>
        <w:tabs>
          <w:tab w:val="left" w:pos="426"/>
        </w:tabs>
        <w:suppressAutoHyphens/>
        <w:rPr>
          <w:rFonts w:cstheme="minorHAnsi"/>
          <w:sz w:val="20"/>
          <w:szCs w:val="20"/>
        </w:rPr>
      </w:pPr>
      <w:r w:rsidRPr="0023125A">
        <w:rPr>
          <w:rFonts w:cstheme="minorHAnsi"/>
          <w:bCs/>
          <w:sz w:val="20"/>
          <w:szCs w:val="20"/>
        </w:rPr>
        <w:t xml:space="preserve">Departament Korzystania i Informacji </w:t>
      </w:r>
      <w:r w:rsidRPr="0023125A">
        <w:rPr>
          <w:rFonts w:cstheme="minorHAnsi"/>
          <w:sz w:val="20"/>
          <w:szCs w:val="20"/>
        </w:rPr>
        <w:t>o Środowisku</w:t>
      </w:r>
      <w:r w:rsidRPr="0023125A">
        <w:rPr>
          <w:rFonts w:cstheme="minorHAnsi"/>
          <w:bCs/>
          <w:sz w:val="20"/>
          <w:szCs w:val="20"/>
        </w:rPr>
        <w:t xml:space="preserve"> </w:t>
      </w:r>
      <w:r w:rsidR="00611CDC" w:rsidRPr="0023125A">
        <w:rPr>
          <w:rFonts w:cstheme="minorHAnsi"/>
          <w:bCs/>
          <w:sz w:val="20"/>
          <w:szCs w:val="20"/>
        </w:rPr>
        <w:t>(wersja elektroniczna PDF)</w:t>
      </w:r>
    </w:p>
    <w:p w14:paraId="4439AC71" w14:textId="77777777" w:rsidR="00267103" w:rsidRPr="0023125A" w:rsidRDefault="00267103" w:rsidP="008C130F">
      <w:pPr>
        <w:keepLines/>
        <w:numPr>
          <w:ilvl w:val="0"/>
          <w:numId w:val="2"/>
        </w:numPr>
        <w:tabs>
          <w:tab w:val="left" w:pos="426"/>
        </w:tabs>
        <w:suppressAutoHyphens/>
        <w:rPr>
          <w:rFonts w:cstheme="minorHAnsi"/>
          <w:sz w:val="20"/>
          <w:szCs w:val="20"/>
        </w:rPr>
      </w:pPr>
      <w:r w:rsidRPr="0023125A">
        <w:rPr>
          <w:rFonts w:cstheme="minorHAnsi"/>
          <w:sz w:val="20"/>
          <w:szCs w:val="20"/>
        </w:rPr>
        <w:t>Aa x 2</w:t>
      </w:r>
    </w:p>
    <w:p w14:paraId="3E9E3376" w14:textId="164C065E" w:rsidR="007D24CC" w:rsidRPr="0023125A" w:rsidRDefault="007D24CC" w:rsidP="008C130F">
      <w:pPr>
        <w:keepLines/>
        <w:rPr>
          <w:rFonts w:cstheme="minorHAnsi"/>
        </w:rPr>
      </w:pPr>
    </w:p>
    <w:sectPr w:rsidR="007D24CC" w:rsidRPr="0023125A" w:rsidSect="00267103">
      <w:footerReference w:type="default" r:id="rId9"/>
      <w:footerReference w:type="first" r:id="rId10"/>
      <w:pgSz w:w="11906" w:h="16838"/>
      <w:pgMar w:top="851" w:right="1134"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9E871" w14:textId="77777777" w:rsidR="001D6B59" w:rsidRDefault="001D6B59" w:rsidP="007D24CC">
      <w:r>
        <w:separator/>
      </w:r>
    </w:p>
  </w:endnote>
  <w:endnote w:type="continuationSeparator" w:id="0">
    <w:p w14:paraId="31863422" w14:textId="77777777" w:rsidR="001D6B59" w:rsidRDefault="001D6B59" w:rsidP="007D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xi Serif">
    <w:altName w:val="Times New Roman"/>
    <w:charset w:val="EE"/>
    <w:family w:val="roman"/>
    <w:pitch w:val="variable"/>
  </w:font>
  <w:font w:name="Andale Sans UI">
    <w:altName w:val="Arial Unicode M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ucidasans">
    <w:altName w:val="Times New Roman"/>
    <w:charset w:val="EE"/>
    <w:family w:val="auto"/>
    <w:pitch w:val="variable"/>
    <w:sig w:usb0="00000007" w:usb1="00000000" w:usb2="00000000" w:usb3="00000000" w:csb0="00000003" w:csb1="00000000"/>
  </w:font>
  <w:font w:name="BookmanOldStyle">
    <w:altName w:val="MS Gothic"/>
    <w:panose1 w:val="00000000000000000000"/>
    <w:charset w:val="80"/>
    <w:family w:val="auto"/>
    <w:notTrueType/>
    <w:pitch w:val="default"/>
    <w:sig w:usb0="00000001" w:usb1="08070000" w:usb2="00000010" w:usb3="00000000" w:csb0="00020000" w:csb1="00000000"/>
  </w:font>
  <w:font w:name="ArialMT">
    <w:altName w:val="Yu Gothic UI"/>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Univers-PL">
    <w:altName w:val="Yu Gothic UI"/>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89428"/>
      <w:docPartObj>
        <w:docPartGallery w:val="Page Numbers (Bottom of Page)"/>
        <w:docPartUnique/>
      </w:docPartObj>
    </w:sdtPr>
    <w:sdtContent>
      <w:p w14:paraId="0688CFB2" w14:textId="3731F3BE" w:rsidR="008932FB" w:rsidRDefault="008932FB" w:rsidP="00E4094E">
        <w:pPr>
          <w:pStyle w:val="Stopka"/>
          <w:jc w:val="right"/>
        </w:pPr>
        <w:r>
          <w:fldChar w:fldCharType="begin"/>
        </w:r>
        <w:r>
          <w:instrText>PAGE   \* MERGEFORMAT</w:instrText>
        </w:r>
        <w:r>
          <w:fldChar w:fldCharType="separate"/>
        </w:r>
        <w:r w:rsidR="00FF1CF0">
          <w:rPr>
            <w:noProof/>
          </w:rPr>
          <w:t>19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01AD" w14:textId="77777777" w:rsidR="008932FB" w:rsidRPr="004E4070" w:rsidRDefault="008932FB" w:rsidP="001B18A8">
    <w:pPr>
      <w:rPr>
        <w:b/>
        <w:bCs/>
        <w:sz w:val="14"/>
        <w:szCs w:val="14"/>
      </w:rPr>
    </w:pPr>
    <w:r>
      <w:rPr>
        <w:b/>
        <w:bCs/>
        <w:noProof/>
        <w:sz w:val="14"/>
        <w:szCs w:val="14"/>
        <w:lang w:eastAsia="pl-PL"/>
      </w:rPr>
      <w:drawing>
        <wp:anchor distT="0" distB="0" distL="114300" distR="114300" simplePos="0" relativeHeight="251659264" behindDoc="0" locked="0" layoutInCell="1" allowOverlap="1" wp14:anchorId="466C5C3B" wp14:editId="461B2C7C">
          <wp:simplePos x="0" y="0"/>
          <wp:positionH relativeFrom="column">
            <wp:posOffset>3746307</wp:posOffset>
          </wp:positionH>
          <wp:positionV relativeFrom="paragraph">
            <wp:posOffset>-99032</wp:posOffset>
          </wp:positionV>
          <wp:extent cx="1984375" cy="648335"/>
          <wp:effectExtent l="0" t="0" r="0" b="0"/>
          <wp:wrapNone/>
          <wp:docPr id="13" name="Obraz 13" descr="Logo Wielkopolska to dwie kolorowe litery V składające się w literę W. Obok napis Wielkopol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Logo Wielkopolska to dwie kolorowe litery V składające się w literę W. Obok napis Wielkopolska. "/>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84375" cy="648335"/>
                  </a:xfrm>
                  <a:prstGeom prst="rect">
                    <a:avLst/>
                  </a:prstGeom>
                </pic:spPr>
              </pic:pic>
            </a:graphicData>
          </a:graphic>
        </wp:anchor>
      </w:drawing>
    </w:r>
    <w:r>
      <w:rPr>
        <w:b/>
        <w:bCs/>
        <w:noProof/>
        <w:sz w:val="14"/>
        <w:szCs w:val="14"/>
        <w:lang w:eastAsia="pl-PL"/>
      </w:rPr>
      <mc:AlternateContent>
        <mc:Choice Requires="wps">
          <w:drawing>
            <wp:anchor distT="0" distB="0" distL="114300" distR="114300" simplePos="0" relativeHeight="251660288" behindDoc="0" locked="0" layoutInCell="1" allowOverlap="1" wp14:anchorId="1B865DDA" wp14:editId="0CCB2EA5">
              <wp:simplePos x="0" y="0"/>
              <wp:positionH relativeFrom="column">
                <wp:posOffset>1830042</wp:posOffset>
              </wp:positionH>
              <wp:positionV relativeFrom="paragraph">
                <wp:posOffset>4335</wp:posOffset>
              </wp:positionV>
              <wp:extent cx="0" cy="444649"/>
              <wp:effectExtent l="0" t="0" r="19050" b="31750"/>
              <wp:wrapNone/>
              <wp:docPr id="6" name="Łącznik prosty 6" descr="Urząd Marszałkowski Województwa Wielkopolskiego w Poznaniu&#10;al. Niepodległości 34, 61-714 Poznań &#10;tel. 61 626 66 66, www.umww.pl"/>
              <wp:cNvGraphicFramePr/>
              <a:graphic xmlns:a="http://schemas.openxmlformats.org/drawingml/2006/main">
                <a:graphicData uri="http://schemas.microsoft.com/office/word/2010/wordprocessingShape">
                  <wps:wsp>
                    <wps:cNvCnPr/>
                    <wps:spPr>
                      <a:xfrm>
                        <a:off x="0" y="0"/>
                        <a:ext cx="0" cy="444649"/>
                      </a:xfrm>
                      <a:prstGeom prst="line">
                        <a:avLst/>
                      </a:prstGeom>
                      <a:noFill/>
                      <a:ln w="9525" cap="flat" cmpd="sng" algn="ctr">
                        <a:solidFill>
                          <a:srgbClr val="8D9390"/>
                        </a:solidFill>
                        <a:prstDash val="solid"/>
                        <a:miter lim="800000"/>
                      </a:ln>
                      <a:effectLst/>
                    </wps:spPr>
                    <wps:bodyPr/>
                  </wps:wsp>
                </a:graphicData>
              </a:graphic>
            </wp:anchor>
          </w:drawing>
        </mc:Choice>
        <mc:Fallback>
          <w:pict>
            <v:line w14:anchorId="67C59832" id="Łącznik prosty 6" o:spid="_x0000_s1026" alt="Urząd Marszałkowski Województwa Wielkopolskiego w Poznaniu&#10;al. Niepodległości 34, 61-714 Poznań &#10;tel. 61 626 66 66, www.umww.pl"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4.1pt,.35pt" to="144.1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" strokecolor="#8d9390">
              <v:stroke joinstyle="miter"/>
            </v:line>
          </w:pict>
        </mc:Fallback>
      </mc:AlternateContent>
    </w:r>
    <w:r>
      <w:rPr>
        <w:b/>
        <w:bCs/>
        <w:noProof/>
        <w:sz w:val="14"/>
        <w:szCs w:val="14"/>
        <w:lang w:eastAsia="pl-PL"/>
      </w:rPr>
      <mc:AlternateContent>
        <mc:Choice Requires="wps">
          <w:drawing>
            <wp:anchor distT="0" distB="0" distL="114300" distR="114300" simplePos="0" relativeHeight="251661312" behindDoc="0" locked="0" layoutInCell="1" allowOverlap="1" wp14:anchorId="69C91720" wp14:editId="628926C0">
              <wp:simplePos x="0" y="0"/>
              <wp:positionH relativeFrom="column">
                <wp:posOffset>3650891</wp:posOffset>
              </wp:positionH>
              <wp:positionV relativeFrom="paragraph">
                <wp:posOffset>4335</wp:posOffset>
              </wp:positionV>
              <wp:extent cx="0" cy="437850"/>
              <wp:effectExtent l="0" t="0" r="19050" b="19685"/>
              <wp:wrapNone/>
              <wp:docPr id="7" name="Łącznik prosty 7" descr="DEPARTAMENT ZARZĄDZANIA ŚRODOWISKIEM I KLIMATU&#10;tel. 61 626 75 25&#10;dsk.sekretariat@umww.pl"/>
              <wp:cNvGraphicFramePr/>
              <a:graphic xmlns:a="http://schemas.openxmlformats.org/drawingml/2006/main">
                <a:graphicData uri="http://schemas.microsoft.com/office/word/2010/wordprocessingShape">
                  <wps:wsp>
                    <wps:cNvCnPr/>
                    <wps:spPr>
                      <a:xfrm>
                        <a:off x="0" y="0"/>
                        <a:ext cx="0" cy="437850"/>
                      </a:xfrm>
                      <a:prstGeom prst="line">
                        <a:avLst/>
                      </a:prstGeom>
                      <a:noFill/>
                      <a:ln w="9525" cap="flat" cmpd="sng" algn="ctr">
                        <a:solidFill>
                          <a:srgbClr val="8D9390"/>
                        </a:solidFill>
                        <a:prstDash val="solid"/>
                        <a:miter lim="800000"/>
                      </a:ln>
                      <a:effectLst/>
                    </wps:spPr>
                    <wps:bodyPr/>
                  </wps:wsp>
                </a:graphicData>
              </a:graphic>
            </wp:anchor>
          </w:drawing>
        </mc:Choice>
        <mc:Fallback>
          <w:pict>
            <v:line w14:anchorId="3A162827" id="Łącznik prosty 7" o:spid="_x0000_s1026" alt="DEPARTAMENT ZARZĄDZANIA ŚRODOWISKIEM I KLIMATU&#10;tel. 61 626 75 25&#10;dsk.sekretariat@umww.pl"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7.45pt,.35pt" to="287.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" strokecolor="#8d9390">
              <v:stroke joinstyle="miter"/>
            </v:line>
          </w:pict>
        </mc:Fallback>
      </mc:AlternateContent>
    </w:r>
    <w:r w:rsidRPr="004E4070">
      <w:rPr>
        <w:b/>
        <w:bCs/>
        <w:sz w:val="14"/>
        <w:szCs w:val="14"/>
      </w:rPr>
      <w:t>Urząd Marszałkowski</w:t>
    </w:r>
    <w:r>
      <w:rPr>
        <w:b/>
        <w:bCs/>
        <w:sz w:val="14"/>
        <w:szCs w:val="14"/>
      </w:rPr>
      <w:tab/>
    </w:r>
    <w:r>
      <w:rPr>
        <w:b/>
        <w:bCs/>
        <w:sz w:val="14"/>
        <w:szCs w:val="14"/>
      </w:rPr>
      <w:tab/>
    </w:r>
    <w:r>
      <w:rPr>
        <w:b/>
        <w:bCs/>
        <w:sz w:val="14"/>
        <w:szCs w:val="14"/>
      </w:rPr>
      <w:tab/>
      <w:t xml:space="preserve">              </w:t>
    </w:r>
    <w:r w:rsidRPr="005233D0">
      <w:rPr>
        <w:b/>
        <w:bCs/>
        <w:sz w:val="14"/>
        <w:szCs w:val="14"/>
      </w:rPr>
      <w:t>DEPARTAMENT ZARZĄDZANIA</w:t>
    </w:r>
  </w:p>
  <w:p w14:paraId="1ABA1142" w14:textId="77777777" w:rsidR="008932FB" w:rsidRPr="00D80CDF" w:rsidRDefault="008932FB" w:rsidP="001B18A8">
    <w:pPr>
      <w:rPr>
        <w:sz w:val="14"/>
        <w:szCs w:val="14"/>
      </w:rPr>
    </w:pPr>
    <w:r w:rsidRPr="00483806">
      <w:rPr>
        <w:b/>
        <w:bCs/>
        <w:sz w:val="14"/>
        <w:szCs w:val="14"/>
      </w:rPr>
      <w:t>Województwa W</w:t>
    </w:r>
    <w:r>
      <w:rPr>
        <w:b/>
        <w:bCs/>
        <w:sz w:val="14"/>
        <w:szCs w:val="14"/>
      </w:rPr>
      <w:t>ie</w:t>
    </w:r>
    <w:r w:rsidRPr="00483806">
      <w:rPr>
        <w:b/>
        <w:bCs/>
        <w:sz w:val="14"/>
        <w:szCs w:val="14"/>
      </w:rPr>
      <w:t>lkopolskiego</w:t>
    </w:r>
    <w:r>
      <w:rPr>
        <w:b/>
        <w:bCs/>
        <w:sz w:val="14"/>
        <w:szCs w:val="14"/>
      </w:rPr>
      <w:t xml:space="preserve"> w Poznaniu</w:t>
    </w:r>
    <w:r>
      <w:rPr>
        <w:b/>
        <w:bCs/>
        <w:sz w:val="14"/>
        <w:szCs w:val="14"/>
      </w:rPr>
      <w:tab/>
      <w:t xml:space="preserve">              </w:t>
    </w:r>
    <w:r w:rsidRPr="005233D0">
      <w:rPr>
        <w:b/>
        <w:bCs/>
        <w:sz w:val="14"/>
        <w:szCs w:val="14"/>
      </w:rPr>
      <w:t>ŚRODOWISKIEM I KLIMATU</w:t>
    </w:r>
  </w:p>
  <w:p w14:paraId="6F34C86C" w14:textId="77777777" w:rsidR="008932FB" w:rsidRPr="00FF4EC8" w:rsidRDefault="008932FB" w:rsidP="001B18A8">
    <w:pPr>
      <w:rPr>
        <w:color w:val="000000" w:themeColor="text1"/>
        <w:sz w:val="14"/>
        <w:szCs w:val="14"/>
      </w:rPr>
    </w:pPr>
    <w:r w:rsidRPr="00483806">
      <w:rPr>
        <w:sz w:val="14"/>
        <w:szCs w:val="14"/>
      </w:rPr>
      <w:t xml:space="preserve">al. </w:t>
    </w:r>
    <w:r w:rsidRPr="00FF4EC8">
      <w:rPr>
        <w:color w:val="000000" w:themeColor="text1"/>
        <w:sz w:val="14"/>
        <w:szCs w:val="14"/>
      </w:rPr>
      <w:t>N</w:t>
    </w:r>
    <w:r>
      <w:rPr>
        <w:color w:val="000000" w:themeColor="text1"/>
        <w:sz w:val="14"/>
        <w:szCs w:val="14"/>
      </w:rPr>
      <w:t>iepodległości 34, 61-714 Poznań</w:t>
    </w:r>
    <w:r>
      <w:rPr>
        <w:color w:val="000000" w:themeColor="text1"/>
        <w:sz w:val="14"/>
        <w:szCs w:val="14"/>
      </w:rPr>
      <w:tab/>
    </w:r>
    <w:r>
      <w:rPr>
        <w:color w:val="000000" w:themeColor="text1"/>
        <w:sz w:val="14"/>
        <w:szCs w:val="14"/>
      </w:rPr>
      <w:tab/>
      <w:t xml:space="preserve">              </w:t>
    </w:r>
    <w:r w:rsidRPr="008811C8">
      <w:rPr>
        <w:color w:val="000000" w:themeColor="text1"/>
        <w:sz w:val="14"/>
        <w:szCs w:val="14"/>
      </w:rPr>
      <w:t xml:space="preserve">tel. 61 626 </w:t>
    </w:r>
    <w:r>
      <w:rPr>
        <w:color w:val="000000" w:themeColor="text1"/>
        <w:sz w:val="14"/>
        <w:szCs w:val="14"/>
      </w:rPr>
      <w:t>75 25</w:t>
    </w:r>
  </w:p>
  <w:p w14:paraId="1FB9E5EB" w14:textId="442EF31E" w:rsidR="008932FB" w:rsidRPr="001B18A8" w:rsidRDefault="008932FB" w:rsidP="001B18A8">
    <w:pPr>
      <w:ind w:left="3285" w:hanging="3285"/>
      <w:rPr>
        <w:color w:val="000000" w:themeColor="text1"/>
        <w:sz w:val="14"/>
        <w:szCs w:val="14"/>
      </w:rPr>
    </w:pPr>
    <w:r w:rsidRPr="00FF4EC8">
      <w:rPr>
        <w:color w:val="000000" w:themeColor="text1"/>
        <w:sz w:val="14"/>
        <w:szCs w:val="14"/>
      </w:rPr>
      <w:t xml:space="preserve">tel. 61 626 66 66, </w:t>
    </w:r>
    <w:r w:rsidRPr="009E6B77">
      <w:rPr>
        <w:color w:val="000000" w:themeColor="text1"/>
        <w:sz w:val="14"/>
        <w:szCs w:val="14"/>
      </w:rPr>
      <w:t>www.umww.pl</w:t>
    </w:r>
    <w:r>
      <w:rPr>
        <w:color w:val="000000" w:themeColor="text1"/>
        <w:sz w:val="14"/>
        <w:szCs w:val="14"/>
      </w:rPr>
      <w:tab/>
      <w:t>dsk</w:t>
    </w:r>
    <w:r w:rsidRPr="00EC79C8">
      <w:rPr>
        <w:color w:val="000000" w:themeColor="text1"/>
        <w:sz w:val="14"/>
        <w:szCs w:val="14"/>
      </w:rPr>
      <w:t>.sekretariat@umww.pl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76B69" w14:textId="77777777" w:rsidR="001D6B59" w:rsidRDefault="001D6B59" w:rsidP="007D24CC">
      <w:r>
        <w:separator/>
      </w:r>
    </w:p>
  </w:footnote>
  <w:footnote w:type="continuationSeparator" w:id="0">
    <w:p w14:paraId="6320FFDF" w14:textId="77777777" w:rsidR="001D6B59" w:rsidRDefault="001D6B59" w:rsidP="007D2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445CA"/>
    <w:multiLevelType w:val="hybridMultilevel"/>
    <w:tmpl w:val="B5AE513E"/>
    <w:lvl w:ilvl="0" w:tplc="B5227E56">
      <w:start w:val="1"/>
      <w:numFmt w:val="lowerLetter"/>
      <w:lvlText w:val="%1."/>
      <w:lvlJc w:val="left"/>
      <w:pPr>
        <w:tabs>
          <w:tab w:val="num" w:pos="502"/>
        </w:tabs>
        <w:ind w:left="502" w:hanging="360"/>
      </w:pPr>
      <w:rPr>
        <w:rFonts w:hint="default"/>
      </w:rPr>
    </w:lvl>
    <w:lvl w:ilvl="1" w:tplc="3F7E50B2">
      <w:start w:val="1"/>
      <w:numFmt w:val="bullet"/>
      <w:lvlText w:val=""/>
      <w:lvlJc w:val="left"/>
      <w:pPr>
        <w:tabs>
          <w:tab w:val="num" w:pos="1400"/>
        </w:tabs>
        <w:ind w:left="1400" w:hanging="320"/>
      </w:pPr>
      <w:rPr>
        <w:rFonts w:ascii="Symbol" w:hAnsi="Symbol" w:hint="default"/>
        <w:b w:val="0"/>
        <w:i w:val="0"/>
        <w:caps w:val="0"/>
        <w:strike w:val="0"/>
        <w:dstrike w:val="0"/>
        <w:vanish w:val="0"/>
        <w:color w:val="000000"/>
        <w:sz w:val="22"/>
        <w:vertAlign w:val="baseline"/>
      </w:rPr>
    </w:lvl>
    <w:lvl w:ilvl="2" w:tplc="12688D6A">
      <w:start w:val="5"/>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387A29"/>
    <w:multiLevelType w:val="hybridMultilevel"/>
    <w:tmpl w:val="4876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1349C"/>
    <w:multiLevelType w:val="hybridMultilevel"/>
    <w:tmpl w:val="0F440E64"/>
    <w:lvl w:ilvl="0" w:tplc="0A547B10">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23CF7"/>
    <w:multiLevelType w:val="hybridMultilevel"/>
    <w:tmpl w:val="5148D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09648B"/>
    <w:multiLevelType w:val="hybridMultilevel"/>
    <w:tmpl w:val="CF00B0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712605"/>
    <w:multiLevelType w:val="hybridMultilevel"/>
    <w:tmpl w:val="2676EE7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B44CD"/>
    <w:multiLevelType w:val="hybridMultilevel"/>
    <w:tmpl w:val="D1100664"/>
    <w:lvl w:ilvl="0" w:tplc="80CC7252">
      <w:start w:val="1"/>
      <w:numFmt w:val="lowerLetter"/>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655151"/>
    <w:multiLevelType w:val="hybridMultilevel"/>
    <w:tmpl w:val="398622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F91FB2"/>
    <w:multiLevelType w:val="hybridMultilevel"/>
    <w:tmpl w:val="3BC68868"/>
    <w:lvl w:ilvl="0" w:tplc="2DDE0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6255B8"/>
    <w:multiLevelType w:val="hybridMultilevel"/>
    <w:tmpl w:val="138662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0F11123"/>
    <w:multiLevelType w:val="hybridMultilevel"/>
    <w:tmpl w:val="5BA0A6D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1" w15:restartNumberingAfterBreak="0">
    <w:nsid w:val="44F47B1F"/>
    <w:multiLevelType w:val="hybridMultilevel"/>
    <w:tmpl w:val="5BA0A6DA"/>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2" w15:restartNumberingAfterBreak="0">
    <w:nsid w:val="520E2E9E"/>
    <w:multiLevelType w:val="hybridMultilevel"/>
    <w:tmpl w:val="30D84E2C"/>
    <w:lvl w:ilvl="0" w:tplc="2DDE0516">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3" w15:restartNumberingAfterBreak="0">
    <w:nsid w:val="5226406A"/>
    <w:multiLevelType w:val="hybridMultilevel"/>
    <w:tmpl w:val="005413F4"/>
    <w:lvl w:ilvl="0" w:tplc="541624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BC4345"/>
    <w:multiLevelType w:val="hybridMultilevel"/>
    <w:tmpl w:val="C9B265F6"/>
    <w:lvl w:ilvl="0" w:tplc="A02ADC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EC4DA3"/>
    <w:multiLevelType w:val="hybridMultilevel"/>
    <w:tmpl w:val="A0A68B2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44F1888"/>
    <w:multiLevelType w:val="hybridMultilevel"/>
    <w:tmpl w:val="A790DA62"/>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7" w15:restartNumberingAfterBreak="0">
    <w:nsid w:val="559908BE"/>
    <w:multiLevelType w:val="hybridMultilevel"/>
    <w:tmpl w:val="47A05350"/>
    <w:lvl w:ilvl="0" w:tplc="CB26ED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15:restartNumberingAfterBreak="0">
    <w:nsid w:val="588123A8"/>
    <w:multiLevelType w:val="hybridMultilevel"/>
    <w:tmpl w:val="59A6962C"/>
    <w:lvl w:ilvl="0" w:tplc="E400512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B4FFD"/>
    <w:multiLevelType w:val="hybridMultilevel"/>
    <w:tmpl w:val="AF04BBB4"/>
    <w:lvl w:ilvl="0" w:tplc="1A6AC906">
      <w:start w:val="1"/>
      <w:numFmt w:val="upperRoman"/>
      <w:lvlText w:val="%1."/>
      <w:lvlJc w:val="left"/>
      <w:pPr>
        <w:tabs>
          <w:tab w:val="num" w:pos="1080"/>
        </w:tabs>
        <w:ind w:left="1080" w:hanging="720"/>
      </w:pPr>
      <w:rPr>
        <w:rFonts w:hint="default"/>
        <w:b/>
      </w:rPr>
    </w:lvl>
    <w:lvl w:ilvl="1" w:tplc="7B20DC90">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02B1714"/>
    <w:multiLevelType w:val="hybridMultilevel"/>
    <w:tmpl w:val="98B49BE2"/>
    <w:lvl w:ilvl="0" w:tplc="A97A4D78">
      <w:start w:val="1"/>
      <w:numFmt w:val="decimal"/>
      <w:lvlText w:val="%1."/>
      <w:lvlJc w:val="left"/>
      <w:pPr>
        <w:tabs>
          <w:tab w:val="num" w:pos="786"/>
        </w:tabs>
        <w:ind w:left="786" w:hanging="360"/>
      </w:pPr>
      <w:rPr>
        <w:rFonts w:asciiTheme="minorHAnsi" w:hAnsiTheme="minorHAnsi" w:cstheme="minorHAnsi" w:hint="default"/>
        <w:b w:val="0"/>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1" w15:restartNumberingAfterBreak="0">
    <w:nsid w:val="67CB12D6"/>
    <w:multiLevelType w:val="hybridMultilevel"/>
    <w:tmpl w:val="A30C8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6E1371"/>
    <w:multiLevelType w:val="hybridMultilevel"/>
    <w:tmpl w:val="A790DA62"/>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3" w15:restartNumberingAfterBreak="0">
    <w:nsid w:val="73990B16"/>
    <w:multiLevelType w:val="hybridMultilevel"/>
    <w:tmpl w:val="FF90C2C8"/>
    <w:lvl w:ilvl="0" w:tplc="1C880B0E">
      <w:start w:val="2"/>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5A811AF"/>
    <w:multiLevelType w:val="hybridMultilevel"/>
    <w:tmpl w:val="DF00C1DC"/>
    <w:lvl w:ilvl="0" w:tplc="8F1E093C">
      <w:start w:val="1"/>
      <w:numFmt w:val="lowerLetter"/>
      <w:lvlText w:val="%1."/>
      <w:lvlJc w:val="left"/>
      <w:pPr>
        <w:tabs>
          <w:tab w:val="num" w:pos="-6"/>
        </w:tabs>
        <w:ind w:left="680" w:hanging="320"/>
      </w:pPr>
      <w:rPr>
        <w:rFonts w:hint="default"/>
      </w:rPr>
    </w:lvl>
    <w:lvl w:ilvl="1" w:tplc="B1E880F8">
      <w:start w:val="1"/>
      <w:numFmt w:val="lowerLetter"/>
      <w:lvlText w:val="%2."/>
      <w:lvlJc w:val="left"/>
      <w:pPr>
        <w:tabs>
          <w:tab w:val="num" w:pos="1440"/>
        </w:tabs>
        <w:ind w:left="1440" w:hanging="360"/>
      </w:pPr>
      <w:rPr>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6E16E23"/>
    <w:multiLevelType w:val="hybridMultilevel"/>
    <w:tmpl w:val="D8ACED5E"/>
    <w:lvl w:ilvl="0" w:tplc="C108CBE2">
      <w:start w:val="1"/>
      <w:numFmt w:val="lowerLetter"/>
      <w:lvlText w:val="%1."/>
      <w:lvlJc w:val="left"/>
      <w:pPr>
        <w:ind w:left="1256"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DE4636"/>
    <w:multiLevelType w:val="hybridMultilevel"/>
    <w:tmpl w:val="71462D1A"/>
    <w:lvl w:ilvl="0" w:tplc="2DDE0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F553052"/>
    <w:multiLevelType w:val="hybridMultilevel"/>
    <w:tmpl w:val="F388553E"/>
    <w:lvl w:ilvl="0" w:tplc="2DDE05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19"/>
  </w:num>
  <w:num w:numId="5">
    <w:abstractNumId w:val="24"/>
  </w:num>
  <w:num w:numId="6">
    <w:abstractNumId w:val="13"/>
  </w:num>
  <w:num w:numId="7">
    <w:abstractNumId w:val="26"/>
  </w:num>
  <w:num w:numId="8">
    <w:abstractNumId w:val="27"/>
  </w:num>
  <w:num w:numId="9">
    <w:abstractNumId w:val="8"/>
  </w:num>
  <w:num w:numId="10">
    <w:abstractNumId w:val="18"/>
  </w:num>
  <w:num w:numId="11">
    <w:abstractNumId w:val="0"/>
  </w:num>
  <w:num w:numId="12">
    <w:abstractNumId w:val="23"/>
  </w:num>
  <w:num w:numId="13">
    <w:abstractNumId w:val="10"/>
  </w:num>
  <w:num w:numId="14">
    <w:abstractNumId w:val="16"/>
  </w:num>
  <w:num w:numId="15">
    <w:abstractNumId w:val="2"/>
  </w:num>
  <w:num w:numId="16">
    <w:abstractNumId w:val="11"/>
  </w:num>
  <w:num w:numId="17">
    <w:abstractNumId w:val="22"/>
  </w:num>
  <w:num w:numId="18">
    <w:abstractNumId w:val="14"/>
  </w:num>
  <w:num w:numId="19">
    <w:abstractNumId w:val="20"/>
  </w:num>
  <w:num w:numId="20">
    <w:abstractNumId w:val="17"/>
  </w:num>
  <w:num w:numId="21">
    <w:abstractNumId w:val="25"/>
  </w:num>
  <w:num w:numId="22">
    <w:abstractNumId w:val="4"/>
  </w:num>
  <w:num w:numId="23">
    <w:abstractNumId w:val="5"/>
  </w:num>
  <w:num w:numId="24">
    <w:abstractNumId w:val="12"/>
  </w:num>
  <w:num w:numId="25">
    <w:abstractNumId w:val="6"/>
  </w:num>
  <w:num w:numId="26">
    <w:abstractNumId w:val="15"/>
  </w:num>
  <w:num w:numId="27">
    <w:abstractNumId w:val="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38"/>
    <w:rsid w:val="000133A7"/>
    <w:rsid w:val="00032C95"/>
    <w:rsid w:val="000517FF"/>
    <w:rsid w:val="0011517D"/>
    <w:rsid w:val="0014075B"/>
    <w:rsid w:val="001475DE"/>
    <w:rsid w:val="00173559"/>
    <w:rsid w:val="0018435D"/>
    <w:rsid w:val="00184873"/>
    <w:rsid w:val="001A3D98"/>
    <w:rsid w:val="001A788A"/>
    <w:rsid w:val="001B18A8"/>
    <w:rsid w:val="001B2CCA"/>
    <w:rsid w:val="001C55CC"/>
    <w:rsid w:val="001D6B59"/>
    <w:rsid w:val="001E0889"/>
    <w:rsid w:val="001F0DB9"/>
    <w:rsid w:val="00212802"/>
    <w:rsid w:val="0023125A"/>
    <w:rsid w:val="002622A3"/>
    <w:rsid w:val="00266EA2"/>
    <w:rsid w:val="00267103"/>
    <w:rsid w:val="0027103A"/>
    <w:rsid w:val="002D057F"/>
    <w:rsid w:val="002E4B14"/>
    <w:rsid w:val="00333EA8"/>
    <w:rsid w:val="00334AC8"/>
    <w:rsid w:val="00342BFE"/>
    <w:rsid w:val="00393BC0"/>
    <w:rsid w:val="003A36C2"/>
    <w:rsid w:val="003C0E44"/>
    <w:rsid w:val="003E4390"/>
    <w:rsid w:val="003F3BAD"/>
    <w:rsid w:val="003F43E8"/>
    <w:rsid w:val="003F71D2"/>
    <w:rsid w:val="003F72AC"/>
    <w:rsid w:val="00433A70"/>
    <w:rsid w:val="00467C01"/>
    <w:rsid w:val="004956D2"/>
    <w:rsid w:val="004A37B5"/>
    <w:rsid w:val="004A599E"/>
    <w:rsid w:val="004B0B79"/>
    <w:rsid w:val="004E43D0"/>
    <w:rsid w:val="004F2346"/>
    <w:rsid w:val="005018AE"/>
    <w:rsid w:val="005116C8"/>
    <w:rsid w:val="00515B72"/>
    <w:rsid w:val="00515FE1"/>
    <w:rsid w:val="0052141E"/>
    <w:rsid w:val="0055120E"/>
    <w:rsid w:val="0056314E"/>
    <w:rsid w:val="005A3488"/>
    <w:rsid w:val="005E3FBA"/>
    <w:rsid w:val="005F63B9"/>
    <w:rsid w:val="00606D81"/>
    <w:rsid w:val="00611CDC"/>
    <w:rsid w:val="006308B3"/>
    <w:rsid w:val="006416EC"/>
    <w:rsid w:val="00642FD3"/>
    <w:rsid w:val="00646742"/>
    <w:rsid w:val="006547F2"/>
    <w:rsid w:val="00670777"/>
    <w:rsid w:val="00680BEC"/>
    <w:rsid w:val="006917FB"/>
    <w:rsid w:val="006A699F"/>
    <w:rsid w:val="006D15FD"/>
    <w:rsid w:val="006D1D92"/>
    <w:rsid w:val="006D2C41"/>
    <w:rsid w:val="006D3FB4"/>
    <w:rsid w:val="006D6190"/>
    <w:rsid w:val="006E04BD"/>
    <w:rsid w:val="006F6992"/>
    <w:rsid w:val="007107BA"/>
    <w:rsid w:val="00713221"/>
    <w:rsid w:val="00725226"/>
    <w:rsid w:val="00761471"/>
    <w:rsid w:val="007945B4"/>
    <w:rsid w:val="007D24CC"/>
    <w:rsid w:val="007D306F"/>
    <w:rsid w:val="007D47F3"/>
    <w:rsid w:val="007E1D61"/>
    <w:rsid w:val="007F232C"/>
    <w:rsid w:val="008070E5"/>
    <w:rsid w:val="00811238"/>
    <w:rsid w:val="008472B1"/>
    <w:rsid w:val="00886C52"/>
    <w:rsid w:val="008932FB"/>
    <w:rsid w:val="008A08DE"/>
    <w:rsid w:val="008C130F"/>
    <w:rsid w:val="008C4F6C"/>
    <w:rsid w:val="00912A6C"/>
    <w:rsid w:val="0094594C"/>
    <w:rsid w:val="00967B51"/>
    <w:rsid w:val="009B2937"/>
    <w:rsid w:val="009D20D8"/>
    <w:rsid w:val="009D6D90"/>
    <w:rsid w:val="009E3419"/>
    <w:rsid w:val="009E6B77"/>
    <w:rsid w:val="009F4391"/>
    <w:rsid w:val="009F755E"/>
    <w:rsid w:val="00A01972"/>
    <w:rsid w:val="00A02923"/>
    <w:rsid w:val="00A31274"/>
    <w:rsid w:val="00A4431E"/>
    <w:rsid w:val="00A63053"/>
    <w:rsid w:val="00A7530F"/>
    <w:rsid w:val="00AB53F8"/>
    <w:rsid w:val="00AD246F"/>
    <w:rsid w:val="00AE3D23"/>
    <w:rsid w:val="00AF242F"/>
    <w:rsid w:val="00B763A8"/>
    <w:rsid w:val="00B81B3B"/>
    <w:rsid w:val="00B827EC"/>
    <w:rsid w:val="00BA2061"/>
    <w:rsid w:val="00BD3690"/>
    <w:rsid w:val="00BD6078"/>
    <w:rsid w:val="00BE50E6"/>
    <w:rsid w:val="00BF2160"/>
    <w:rsid w:val="00BF4311"/>
    <w:rsid w:val="00C04930"/>
    <w:rsid w:val="00C05297"/>
    <w:rsid w:val="00C21096"/>
    <w:rsid w:val="00C30B98"/>
    <w:rsid w:val="00C833D9"/>
    <w:rsid w:val="00C97F51"/>
    <w:rsid w:val="00CC5E6F"/>
    <w:rsid w:val="00CF1B99"/>
    <w:rsid w:val="00CF7AFF"/>
    <w:rsid w:val="00D0069F"/>
    <w:rsid w:val="00D239D4"/>
    <w:rsid w:val="00D71A6D"/>
    <w:rsid w:val="00DB0596"/>
    <w:rsid w:val="00DB55C5"/>
    <w:rsid w:val="00DB736C"/>
    <w:rsid w:val="00DC5323"/>
    <w:rsid w:val="00DC54AE"/>
    <w:rsid w:val="00DD7EF0"/>
    <w:rsid w:val="00DE0A20"/>
    <w:rsid w:val="00DE1491"/>
    <w:rsid w:val="00DE6587"/>
    <w:rsid w:val="00E025AF"/>
    <w:rsid w:val="00E04763"/>
    <w:rsid w:val="00E37793"/>
    <w:rsid w:val="00E4094E"/>
    <w:rsid w:val="00E421E2"/>
    <w:rsid w:val="00E50468"/>
    <w:rsid w:val="00E54F22"/>
    <w:rsid w:val="00E662A4"/>
    <w:rsid w:val="00E864A5"/>
    <w:rsid w:val="00EA69BE"/>
    <w:rsid w:val="00F506A4"/>
    <w:rsid w:val="00FD1E21"/>
    <w:rsid w:val="00FF1CF0"/>
    <w:rsid w:val="00FF25B1"/>
    <w:rsid w:val="00FF4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1614B78B"/>
  <w15:chartTrackingRefBased/>
  <w15:docId w15:val="{8AFAF382-0444-0246-A811-8BF445D5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6">
    <w:name w:val="heading 6"/>
    <w:basedOn w:val="Normalny"/>
    <w:next w:val="Normalny"/>
    <w:link w:val="Nagwek6Znak"/>
    <w:uiPriority w:val="9"/>
    <w:semiHidden/>
    <w:unhideWhenUsed/>
    <w:qFormat/>
    <w:rsid w:val="002E4B14"/>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aliases w:val="Normalny (Web) Znak1,Normalny (Web) Znak Znak,Normalny (Web) Znak"/>
    <w:basedOn w:val="Normalny"/>
    <w:link w:val="NormalnyWebZnak2"/>
    <w:unhideWhenUsed/>
    <w:qFormat/>
    <w:rsid w:val="0056314E"/>
    <w:pPr>
      <w:spacing w:before="100" w:beforeAutospacing="1" w:after="100" w:afterAutospacing="1"/>
    </w:pPr>
    <w:rPr>
      <w:rFonts w:ascii="Times New Roman" w:eastAsia="Times New Roman" w:hAnsi="Times New Roman" w:cs="Times New Roman"/>
      <w:lang w:eastAsia="pl-PL"/>
    </w:rPr>
  </w:style>
  <w:style w:type="paragraph" w:styleId="Nagwek">
    <w:name w:val="header"/>
    <w:basedOn w:val="Normalny"/>
    <w:link w:val="NagwekZnak"/>
    <w:unhideWhenUsed/>
    <w:rsid w:val="007D24CC"/>
    <w:pPr>
      <w:tabs>
        <w:tab w:val="center" w:pos="4536"/>
        <w:tab w:val="right" w:pos="9072"/>
      </w:tabs>
    </w:pPr>
  </w:style>
  <w:style w:type="character" w:customStyle="1" w:styleId="NagwekZnak">
    <w:name w:val="Nagłówek Znak"/>
    <w:basedOn w:val="Domylnaczcionkaakapitu"/>
    <w:link w:val="Nagwek"/>
    <w:rsid w:val="007D24CC"/>
  </w:style>
  <w:style w:type="paragraph" w:styleId="Stopka">
    <w:name w:val="footer"/>
    <w:basedOn w:val="Normalny"/>
    <w:link w:val="StopkaZnak"/>
    <w:uiPriority w:val="99"/>
    <w:unhideWhenUsed/>
    <w:rsid w:val="007D24CC"/>
    <w:pPr>
      <w:tabs>
        <w:tab w:val="center" w:pos="4536"/>
        <w:tab w:val="right" w:pos="9072"/>
      </w:tabs>
    </w:pPr>
  </w:style>
  <w:style w:type="character" w:customStyle="1" w:styleId="StopkaZnak">
    <w:name w:val="Stopka Znak"/>
    <w:basedOn w:val="Domylnaczcionkaakapitu"/>
    <w:link w:val="Stopka"/>
    <w:uiPriority w:val="99"/>
    <w:rsid w:val="007D24CC"/>
  </w:style>
  <w:style w:type="character" w:styleId="Hipercze">
    <w:name w:val="Hyperlink"/>
    <w:basedOn w:val="Domylnaczcionkaakapitu"/>
    <w:uiPriority w:val="99"/>
    <w:unhideWhenUsed/>
    <w:rsid w:val="007D24CC"/>
    <w:rPr>
      <w:color w:val="0563C1" w:themeColor="hyperlink"/>
      <w:u w:val="single"/>
    </w:rPr>
  </w:style>
  <w:style w:type="paragraph" w:styleId="Tekstdymka">
    <w:name w:val="Balloon Text"/>
    <w:basedOn w:val="Normalny"/>
    <w:link w:val="TekstdymkaZnak"/>
    <w:uiPriority w:val="99"/>
    <w:semiHidden/>
    <w:unhideWhenUsed/>
    <w:rsid w:val="007945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45B4"/>
    <w:rPr>
      <w:rFonts w:ascii="Segoe UI" w:hAnsi="Segoe UI" w:cs="Segoe UI"/>
      <w:sz w:val="18"/>
      <w:szCs w:val="18"/>
    </w:rPr>
  </w:style>
  <w:style w:type="character" w:customStyle="1" w:styleId="WW-Absatz-Standardschriftart">
    <w:name w:val="WW-Absatz-Standardschriftart"/>
    <w:uiPriority w:val="99"/>
    <w:rsid w:val="00267103"/>
  </w:style>
  <w:style w:type="paragraph" w:styleId="Tekstpodstawowy">
    <w:name w:val="Body Text"/>
    <w:basedOn w:val="Normalny"/>
    <w:link w:val="TekstpodstawowyZnak"/>
    <w:rsid w:val="00267103"/>
    <w:pPr>
      <w:suppressAutoHyphens/>
      <w:spacing w:after="120"/>
    </w:pPr>
    <w:rPr>
      <w:rFonts w:ascii="Times New Roman" w:eastAsia="Times New Roman" w:hAnsi="Times New Roman" w:cs="Times New Roman"/>
      <w:sz w:val="20"/>
      <w:szCs w:val="20"/>
      <w:lang w:val="x-none" w:eastAsia="ar-SA"/>
    </w:rPr>
  </w:style>
  <w:style w:type="character" w:customStyle="1" w:styleId="TekstpodstawowyZnak">
    <w:name w:val="Tekst podstawowy Znak"/>
    <w:basedOn w:val="Domylnaczcionkaakapitu"/>
    <w:link w:val="Tekstpodstawowy"/>
    <w:rsid w:val="00267103"/>
    <w:rPr>
      <w:rFonts w:ascii="Times New Roman" w:eastAsia="Times New Roman" w:hAnsi="Times New Roman" w:cs="Times New Roman"/>
      <w:sz w:val="20"/>
      <w:szCs w:val="20"/>
      <w:lang w:val="x-none" w:eastAsia="ar-SA"/>
    </w:rPr>
  </w:style>
  <w:style w:type="paragraph" w:styleId="Tekstpodstawowywcity">
    <w:name w:val="Body Text Indent"/>
    <w:basedOn w:val="Normalny"/>
    <w:link w:val="TekstpodstawowywcityZnak"/>
    <w:rsid w:val="00267103"/>
    <w:pPr>
      <w:suppressAutoHyphens/>
      <w:spacing w:after="120"/>
      <w:ind w:left="283"/>
    </w:pPr>
    <w:rPr>
      <w:rFonts w:ascii="Times New Roman" w:eastAsia="Times New Roman" w:hAnsi="Times New Roman" w:cs="Times New Roman"/>
      <w:sz w:val="20"/>
      <w:szCs w:val="20"/>
      <w:lang w:val="x-none" w:eastAsia="ar-SA"/>
    </w:rPr>
  </w:style>
  <w:style w:type="character" w:customStyle="1" w:styleId="TekstpodstawowywcityZnak">
    <w:name w:val="Tekst podstawowy wcięty Znak"/>
    <w:basedOn w:val="Domylnaczcionkaakapitu"/>
    <w:link w:val="Tekstpodstawowywcity"/>
    <w:rsid w:val="00267103"/>
    <w:rPr>
      <w:rFonts w:ascii="Times New Roman" w:eastAsia="Times New Roman" w:hAnsi="Times New Roman" w:cs="Times New Roman"/>
      <w:sz w:val="20"/>
      <w:szCs w:val="20"/>
      <w:lang w:val="x-none" w:eastAsia="ar-SA"/>
    </w:rPr>
  </w:style>
  <w:style w:type="paragraph" w:customStyle="1" w:styleId="Normalny1">
    <w:name w:val="Normalny1"/>
    <w:basedOn w:val="Normalny"/>
    <w:rsid w:val="00267103"/>
    <w:pPr>
      <w:widowControl w:val="0"/>
      <w:suppressAutoHyphens/>
    </w:pPr>
    <w:rPr>
      <w:rFonts w:ascii="Luxi Serif" w:eastAsia="Andale Sans UI" w:hAnsi="Luxi Serif" w:cs="Times New Roman"/>
      <w:lang w:eastAsia="ar-SA"/>
    </w:rPr>
  </w:style>
  <w:style w:type="paragraph" w:customStyle="1" w:styleId="Standardowy0">
    <w:name w:val="Standardowy_"/>
    <w:rsid w:val="00267103"/>
    <w:pPr>
      <w:widowControl w:val="0"/>
      <w:suppressAutoHyphens/>
      <w:snapToGrid w:val="0"/>
      <w:jc w:val="both"/>
    </w:pPr>
    <w:rPr>
      <w:rFonts w:ascii="Times New Roman" w:eastAsia="Times New Roman" w:hAnsi="Times New Roman" w:cs="Times New Roman"/>
      <w:spacing w:val="-3"/>
      <w:szCs w:val="20"/>
      <w:lang w:val="en-US" w:eastAsia="ar-SA"/>
    </w:rPr>
  </w:style>
  <w:style w:type="paragraph" w:customStyle="1" w:styleId="Standardowy1">
    <w:name w:val="Standardowy1"/>
    <w:basedOn w:val="Normalny"/>
    <w:link w:val="NormalTableZnak"/>
    <w:rsid w:val="00267103"/>
    <w:pPr>
      <w:suppressAutoHyphens/>
      <w:spacing w:after="120" w:line="270" w:lineRule="atLeast"/>
      <w:jc w:val="both"/>
    </w:pPr>
    <w:rPr>
      <w:rFonts w:ascii="Times New Roman" w:eastAsia="Times New Roman" w:hAnsi="Times New Roman" w:cs="Times New Roman"/>
      <w:color w:val="000000"/>
      <w:sz w:val="23"/>
      <w:szCs w:val="20"/>
      <w:lang w:eastAsia="ar-SA"/>
    </w:rPr>
  </w:style>
  <w:style w:type="paragraph" w:customStyle="1" w:styleId="tekst01">
    <w:name w:val="tekst01"/>
    <w:basedOn w:val="Normalny"/>
    <w:rsid w:val="00267103"/>
    <w:pPr>
      <w:suppressAutoHyphens/>
    </w:pPr>
    <w:rPr>
      <w:rFonts w:ascii="Arial" w:eastAsia="Times New Roman" w:hAnsi="Arial" w:cs="Times New Roman"/>
      <w:sz w:val="20"/>
      <w:szCs w:val="20"/>
      <w:lang w:val="de-DE" w:eastAsia="ar-SA"/>
    </w:rPr>
  </w:style>
  <w:style w:type="paragraph" w:customStyle="1" w:styleId="Tekstpodstawowywcity31">
    <w:name w:val="Tekst podstawowy wcięty 31"/>
    <w:basedOn w:val="Normalny"/>
    <w:qFormat/>
    <w:rsid w:val="00267103"/>
    <w:pPr>
      <w:suppressAutoHyphens/>
      <w:spacing w:after="120"/>
      <w:ind w:left="283"/>
    </w:pPr>
    <w:rPr>
      <w:rFonts w:ascii="Times New Roman" w:eastAsia="Times New Roman" w:hAnsi="Times New Roman" w:cs="Times New Roman"/>
      <w:sz w:val="16"/>
      <w:szCs w:val="16"/>
      <w:lang w:eastAsia="ar-SA"/>
    </w:rPr>
  </w:style>
  <w:style w:type="character" w:customStyle="1" w:styleId="pathcurrent">
    <w:name w:val="pathcurrent"/>
    <w:basedOn w:val="Domylnaczcionkaakapitu"/>
    <w:uiPriority w:val="99"/>
    <w:rsid w:val="00267103"/>
  </w:style>
  <w:style w:type="paragraph" w:styleId="Tekstpodstawowywcity2">
    <w:name w:val="Body Text Indent 2"/>
    <w:basedOn w:val="Normalny"/>
    <w:link w:val="Tekstpodstawowywcity2Znak"/>
    <w:rsid w:val="00267103"/>
    <w:pPr>
      <w:widowControl w:val="0"/>
      <w:suppressAutoHyphens/>
      <w:ind w:firstLine="567"/>
      <w:jc w:val="both"/>
    </w:pPr>
    <w:rPr>
      <w:rFonts w:ascii="Times New Roman" w:eastAsia="Times New Roman" w:hAnsi="Times New Roman" w:cs="Times New Roman"/>
      <w:color w:val="000000"/>
      <w:lang w:val="x-none" w:eastAsia="ar-SA"/>
    </w:rPr>
  </w:style>
  <w:style w:type="character" w:customStyle="1" w:styleId="Tekstpodstawowywcity2Znak">
    <w:name w:val="Tekst podstawowy wcięty 2 Znak"/>
    <w:basedOn w:val="Domylnaczcionkaakapitu"/>
    <w:link w:val="Tekstpodstawowywcity2"/>
    <w:rsid w:val="00267103"/>
    <w:rPr>
      <w:rFonts w:ascii="Times New Roman" w:eastAsia="Times New Roman" w:hAnsi="Times New Roman" w:cs="Times New Roman"/>
      <w:color w:val="000000"/>
      <w:lang w:val="x-none" w:eastAsia="ar-SA"/>
    </w:rPr>
  </w:style>
  <w:style w:type="paragraph" w:styleId="Akapitzlist">
    <w:name w:val="List Paragraph"/>
    <w:aliases w:val="ECN - Nagłówek 2,RP-AK_LISTA,Przypis,ROŚ-AK_LISTA,Akapit z listą;1_literowka,Literowanie,1_literowka,Normal"/>
    <w:basedOn w:val="Normalny"/>
    <w:link w:val="AkapitzlistZnak"/>
    <w:uiPriority w:val="34"/>
    <w:qFormat/>
    <w:rsid w:val="00267103"/>
    <w:pPr>
      <w:ind w:left="708"/>
    </w:pPr>
    <w:rPr>
      <w:rFonts w:ascii="Times New Roman" w:eastAsia="Times New Roman" w:hAnsi="Times New Roman" w:cs="Times New Roman"/>
      <w:lang w:eastAsia="pl-PL"/>
    </w:rPr>
  </w:style>
  <w:style w:type="character" w:customStyle="1" w:styleId="NormalnyWebZnak2">
    <w:name w:val="Normalny (Web) Znak2"/>
    <w:aliases w:val="Normalny (Web) Znak1 Znak,Normalny (Web) Znak Znak Znak,Normalny (Web) Znak Znak1"/>
    <w:link w:val="NormalnyWeb"/>
    <w:locked/>
    <w:rsid w:val="00267103"/>
    <w:rPr>
      <w:rFonts w:ascii="Times New Roman" w:eastAsia="Times New Roman" w:hAnsi="Times New Roman" w:cs="Times New Roman"/>
      <w:lang w:eastAsia="pl-PL"/>
    </w:rPr>
  </w:style>
  <w:style w:type="character" w:customStyle="1" w:styleId="NormalTableZnak">
    <w:name w:val="Normal Table Znak"/>
    <w:link w:val="Standardowy1"/>
    <w:locked/>
    <w:rsid w:val="00267103"/>
    <w:rPr>
      <w:rFonts w:ascii="Times New Roman" w:eastAsia="Times New Roman" w:hAnsi="Times New Roman" w:cs="Times New Roman"/>
      <w:color w:val="000000"/>
      <w:sz w:val="23"/>
      <w:szCs w:val="20"/>
      <w:lang w:eastAsia="ar-SA"/>
    </w:rPr>
  </w:style>
  <w:style w:type="character" w:customStyle="1" w:styleId="Nagwek6Znak">
    <w:name w:val="Nagłówek 6 Znak"/>
    <w:basedOn w:val="Domylnaczcionkaakapitu"/>
    <w:link w:val="Nagwek6"/>
    <w:uiPriority w:val="9"/>
    <w:semiHidden/>
    <w:rsid w:val="002E4B14"/>
    <w:rPr>
      <w:rFonts w:asciiTheme="majorHAnsi" w:eastAsiaTheme="majorEastAsia" w:hAnsiTheme="majorHAnsi" w:cstheme="majorBidi"/>
      <w:color w:val="1F3763" w:themeColor="accent1" w:themeShade="7F"/>
    </w:rPr>
  </w:style>
  <w:style w:type="character" w:customStyle="1" w:styleId="AkapitzlistZnak">
    <w:name w:val="Akapit z listą Znak"/>
    <w:aliases w:val="ECN - Nagłówek 2 Znak,RP-AK_LISTA Znak,Przypis Znak,ROŚ-AK_LISTA Znak,Akapit z listą;1_literowka Znak,Literowanie Znak,1_literowka Znak,Normal Znak"/>
    <w:link w:val="Akapitzlist"/>
    <w:uiPriority w:val="34"/>
    <w:locked/>
    <w:rsid w:val="002E4B14"/>
    <w:rPr>
      <w:rFonts w:ascii="Times New Roman" w:eastAsia="Times New Roman" w:hAnsi="Times New Roman" w:cs="Times New Roman"/>
      <w:lang w:eastAsia="pl-PL"/>
    </w:rPr>
  </w:style>
  <w:style w:type="paragraph" w:customStyle="1" w:styleId="Default">
    <w:name w:val="Default"/>
    <w:rsid w:val="002E4B14"/>
    <w:pPr>
      <w:autoSpaceDE w:val="0"/>
      <w:autoSpaceDN w:val="0"/>
      <w:adjustRightInd w:val="0"/>
    </w:pPr>
    <w:rPr>
      <w:rFonts w:ascii="Times New Roman" w:eastAsia="Times New Roman" w:hAnsi="Times New Roman" w:cs="Times New Roman"/>
      <w:color w:val="000000"/>
      <w:lang w:eastAsia="pl-PL"/>
    </w:rPr>
  </w:style>
  <w:style w:type="paragraph" w:styleId="Lista">
    <w:name w:val="List"/>
    <w:basedOn w:val="Tekstpodstawowy"/>
    <w:rsid w:val="002E4B14"/>
    <w:rPr>
      <w:rFonts w:cs="Lucidasans"/>
    </w:rPr>
  </w:style>
  <w:style w:type="paragraph" w:customStyle="1" w:styleId="Standardowy2">
    <w:name w:val="Standardowy2"/>
    <w:basedOn w:val="Normalny"/>
    <w:rsid w:val="000517FF"/>
    <w:pPr>
      <w:widowControl w:val="0"/>
      <w:suppressAutoHyphens/>
    </w:pPr>
    <w:rPr>
      <w:rFonts w:ascii="Arial" w:eastAsia="Times New Roman" w:hAnsi="Arial" w:cs="Times New Roman"/>
      <w:sz w:val="20"/>
      <w:szCs w:val="20"/>
      <w:lang w:eastAsia="ar-SA"/>
    </w:rPr>
  </w:style>
  <w:style w:type="character" w:customStyle="1" w:styleId="Absatz-Standardschriftart">
    <w:name w:val="Absatz-Standardschriftart"/>
    <w:rsid w:val="000517FF"/>
  </w:style>
  <w:style w:type="character" w:customStyle="1" w:styleId="WW-Absatz-Standardschriftart111111111">
    <w:name w:val="WW-Absatz-Standardschriftart111111111"/>
    <w:rsid w:val="00912A6C"/>
  </w:style>
  <w:style w:type="paragraph" w:customStyle="1" w:styleId="Normalny2">
    <w:name w:val="Normalny2"/>
    <w:basedOn w:val="Normalny"/>
    <w:rsid w:val="00912A6C"/>
    <w:pPr>
      <w:widowControl w:val="0"/>
      <w:suppressAutoHyphens/>
    </w:pPr>
    <w:rPr>
      <w:rFonts w:ascii="Luxi Serif" w:eastAsia="Andale Sans UI" w:hAnsi="Luxi Serif" w:cs="Times New Roman"/>
      <w:lang w:eastAsia="ar-SA"/>
    </w:rPr>
  </w:style>
  <w:style w:type="paragraph" w:customStyle="1" w:styleId="DomylnaczcionkaakapituAkapitZnak">
    <w:name w:val="Domyślna czcionka akapitu Akapit Znak"/>
    <w:basedOn w:val="Normalny"/>
    <w:rsid w:val="00611CDC"/>
    <w:rPr>
      <w:rFonts w:ascii="Times New Roman" w:eastAsia="Times New Roman" w:hAnsi="Times New Roman" w:cs="Times New Roman"/>
      <w:lang w:eastAsia="pl-PL"/>
    </w:rPr>
  </w:style>
  <w:style w:type="paragraph" w:customStyle="1" w:styleId="arialblok">
    <w:name w:val="arial blok"/>
    <w:basedOn w:val="Normalny"/>
    <w:rsid w:val="00DB736C"/>
    <w:pPr>
      <w:spacing w:line="300" w:lineRule="auto"/>
      <w:ind w:left="567"/>
      <w:jc w:val="both"/>
    </w:pPr>
    <w:rPr>
      <w:rFonts w:ascii="Arial" w:eastAsia="Times New Roman" w:hAnsi="Arial" w:cs="Times New Roman"/>
      <w:sz w:val="2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3C14-65F3-4E5E-9468-7C496C29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6778</Words>
  <Characters>40674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Żarczyńska</dc:creator>
  <cp:keywords/>
  <dc:description/>
  <cp:lastModifiedBy>Baczkowski Jacek</cp:lastModifiedBy>
  <cp:revision>4</cp:revision>
  <cp:lastPrinted>2022-11-16T09:26:00Z</cp:lastPrinted>
  <dcterms:created xsi:type="dcterms:W3CDTF">2022-11-16T10:05:00Z</dcterms:created>
  <dcterms:modified xsi:type="dcterms:W3CDTF">2022-11-16T10:15:00Z</dcterms:modified>
</cp:coreProperties>
</file>