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60" w:rsidRDefault="00FC50E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UCHWAŁA Nr 3</w:t>
      </w:r>
      <w:r w:rsidR="00DC3E59">
        <w:rPr>
          <w:rFonts w:asciiTheme="minorHAnsi" w:hAnsiTheme="minorHAnsi" w:cstheme="minorHAnsi"/>
          <w:b/>
          <w:bCs/>
          <w:sz w:val="24"/>
          <w:szCs w:val="24"/>
          <w:lang w:val="pl-PL"/>
        </w:rPr>
        <w:t>/2022</w:t>
      </w:r>
    </w:p>
    <w:p w:rsidR="009E2D60" w:rsidRDefault="00DC3E5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Wielkopolskiej Rady Działalności Pożytku Publicznego</w:t>
      </w:r>
    </w:p>
    <w:p w:rsidR="009E2D60" w:rsidRDefault="00DC3E5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 dnia </w:t>
      </w:r>
      <w:r w:rsidR="00FC50EF">
        <w:rPr>
          <w:rFonts w:asciiTheme="minorHAnsi" w:hAnsiTheme="minorHAnsi" w:cstheme="minorHAnsi"/>
          <w:b/>
          <w:bCs/>
          <w:sz w:val="24"/>
          <w:szCs w:val="24"/>
          <w:lang w:val="pl-PL"/>
        </w:rPr>
        <w:t>21 listopada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2022 r.</w:t>
      </w:r>
    </w:p>
    <w:p w:rsidR="009E2D60" w:rsidRDefault="009E2D6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9E2D60" w:rsidRDefault="00DC3E59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 sprawie: powołania komisji wyborczej </w:t>
      </w:r>
      <w:r>
        <w:rPr>
          <w:rFonts w:asciiTheme="minorHAnsi" w:hAnsiTheme="minorHAnsi" w:cstheme="minorHAnsi"/>
          <w:b/>
          <w:sz w:val="24"/>
          <w:szCs w:val="24"/>
        </w:rPr>
        <w:t xml:space="preserve">ds. przeprowadzenia wyborów przedstawicieli organizacji pozarządowych do  Komitetu Monitorującego Program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Fundusze</w:t>
      </w:r>
      <w:r>
        <w:rPr>
          <w:rFonts w:asciiTheme="minorHAnsi" w:hAnsiTheme="minorHAnsi" w:cstheme="minorHAnsi"/>
          <w:b/>
          <w:sz w:val="24"/>
          <w:szCs w:val="24"/>
        </w:rPr>
        <w:t xml:space="preserve"> Europejskie Dla Wielkopolski</w:t>
      </w:r>
    </w:p>
    <w:p w:rsidR="009E2D60" w:rsidRDefault="009E2D6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9E2D60" w:rsidRDefault="00DC3E5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Na podstawie art. 41a ust. 2 pkt. 6)  Ustawy z dnia 24 kwietnia 2003 r. o działalności pożytku publicznego i o wolontariacie (Dz. U. 2022 poz. 1327 ze zm.), art. 17 ust. 1 pkt. 3) lit. b) Ustawy z dnia 28 kwietnia 2022 r. o zasadach realizacji zadań finansowanych ze środków europejskich w perspektywie finansowej 2021-2027 (Dz. U. 2022 poz. 1079), § 6. ust. 2 oraz § 7 ust. 2 Ordynacji wyborczej będącej załącznikiem do uchwały nr 83 Rady działalności Pożytku Publicznego w sprawie zmiany uchwały nr 82 Rady Działalności Pożytku Publicznego z dnia 11 października 2022 r. w sprawie procedury wyłaniania organizacji pozarządowych do składów komitetów monitorujących programy polityki spójności na lata 2021-2027 (zwanej dalej Ordynacją), </w:t>
      </w:r>
      <w:r w:rsidR="00B4229E">
        <w:rPr>
          <w:rFonts w:asciiTheme="minorHAnsi" w:hAnsiTheme="minorHAnsi"/>
          <w:sz w:val="24"/>
          <w:szCs w:val="24"/>
          <w:lang w:val="pl-PL"/>
        </w:rPr>
        <w:t>§ 17 Regulaminu Organizacyjnego Wielkopolskiej Rady Działalności Pożytku Publicznego, będącego załącznikiem do uchwały nr 1066/2011 Zarządu Województwa Wielkopolskiego z dnia 7 września 2011 r., zmienionego Uchwałą Nr 343/2015 Zarządu Województwa Wielkopolskiego z dnia 12 marca 2015 roku,</w:t>
      </w:r>
      <w:r w:rsidR="00B422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Wielkopolska Rada Działalności Pożytku Publicznego (zwana dalej Radą) uchwala co następuje:</w:t>
      </w:r>
    </w:p>
    <w:p w:rsidR="009E2D60" w:rsidRDefault="009E2D6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9E2D60" w:rsidRDefault="00DC3E5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§ 1.</w:t>
      </w:r>
    </w:p>
    <w:p w:rsidR="009E2D60" w:rsidRDefault="00DC3E5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Powołuje się komisję wyborczą ds. przeprowadzenia wyborów przedstawicieli organizacji pozarządowych do  Komitetu Monitorującego Program Fundusze Europejskie Dla Wielkopolski (zwanej dalej Komisją Wyborczą), w składzie:</w:t>
      </w:r>
    </w:p>
    <w:p w:rsidR="009E2D60" w:rsidRDefault="00DC3E59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przedstawiciele strony pozarządowej Rady:</w:t>
      </w:r>
    </w:p>
    <w:p w:rsidR="009E2D60" w:rsidRDefault="0057684F" w:rsidP="004E4801">
      <w:pPr>
        <w:pStyle w:val="Akapitzlist"/>
        <w:numPr>
          <w:ilvl w:val="0"/>
          <w:numId w:val="8"/>
        </w:numPr>
        <w:ind w:left="141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Mateusz Walczak -</w:t>
      </w:r>
      <w:r w:rsidR="00DC3E59">
        <w:rPr>
          <w:rFonts w:asciiTheme="minorHAnsi" w:hAnsiTheme="minorHAnsi" w:cstheme="minorHAnsi"/>
          <w:sz w:val="24"/>
          <w:szCs w:val="24"/>
          <w:lang w:val="pl-PL"/>
        </w:rPr>
        <w:t xml:space="preserve"> Przewodniczący Komisji Wyborczej,</w:t>
      </w:r>
    </w:p>
    <w:p w:rsidR="009E2D60" w:rsidRPr="0057684F" w:rsidRDefault="0057684F" w:rsidP="004E4801">
      <w:pPr>
        <w:pStyle w:val="Akapitzlist"/>
        <w:numPr>
          <w:ilvl w:val="0"/>
          <w:numId w:val="8"/>
        </w:numPr>
        <w:ind w:left="1418"/>
        <w:rPr>
          <w:rFonts w:asciiTheme="minorHAnsi" w:hAnsiTheme="minorHAnsi" w:cstheme="minorHAnsi"/>
          <w:sz w:val="24"/>
          <w:szCs w:val="24"/>
          <w:lang w:val="pl-PL"/>
        </w:rPr>
      </w:pPr>
      <w:r w:rsidRPr="0057684F">
        <w:rPr>
          <w:rFonts w:asciiTheme="minorHAnsi" w:hAnsiTheme="minorHAnsi" w:cstheme="minorHAnsi"/>
          <w:sz w:val="24"/>
          <w:szCs w:val="24"/>
          <w:lang w:val="pl-PL"/>
        </w:rPr>
        <w:t>Dorota Lisiak,</w:t>
      </w:r>
    </w:p>
    <w:p w:rsidR="0057684F" w:rsidRDefault="0057684F" w:rsidP="004E4801">
      <w:pPr>
        <w:pStyle w:val="Akapitzlist"/>
        <w:numPr>
          <w:ilvl w:val="0"/>
          <w:numId w:val="8"/>
        </w:numPr>
        <w:ind w:left="141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Sebastian Grek,</w:t>
      </w:r>
    </w:p>
    <w:p w:rsidR="009E2D60" w:rsidRDefault="00DC3E59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przedstawiciele związków stowarzyszeń, sieci, federacji oraz konfederacji organizacji pozarządowych działających na terenie województwa wielkopolskiego:</w:t>
      </w:r>
    </w:p>
    <w:p w:rsidR="009E2D60" w:rsidRDefault="0057684F" w:rsidP="004E480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Maciej Antczak – Forum Organizacji Pozarządowych Ziemi Kaliskiej,</w:t>
      </w:r>
    </w:p>
    <w:p w:rsidR="003A41A2" w:rsidRDefault="003A41A2" w:rsidP="004E480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Karolina Miarka – Wielkopolska Sieć LGD,</w:t>
      </w:r>
    </w:p>
    <w:p w:rsidR="009E2D60" w:rsidRDefault="00DC3E59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reprezentanci zorganizowanego społeczeństwa obywatelskiego działający na terenie danego regionu wskazani przez przedstawicieli części pozarządowej Rady:</w:t>
      </w:r>
    </w:p>
    <w:p w:rsidR="009E2D60" w:rsidRDefault="004E4801" w:rsidP="00423D2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Jadwiga Stefańska – Stowarzyszenie Em</w:t>
      </w:r>
      <w:r w:rsidR="000E75D7">
        <w:rPr>
          <w:rFonts w:asciiTheme="minorHAnsi" w:hAnsiTheme="minorHAnsi" w:cstheme="minorHAnsi"/>
          <w:sz w:val="24"/>
          <w:szCs w:val="24"/>
          <w:lang w:val="pl-PL"/>
        </w:rPr>
        <w:t>erytów i Rencistów w Orzechowie,</w:t>
      </w:r>
    </w:p>
    <w:p w:rsidR="000E75D7" w:rsidRDefault="000E75D7" w:rsidP="000E75D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Anna Leśna - Szymańska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  <w:r w:rsidRPr="000E75D7">
        <w:rPr>
          <w:rFonts w:asciiTheme="minorHAnsi" w:hAnsiTheme="minorHAnsi" w:cstheme="minorHAnsi"/>
          <w:sz w:val="24"/>
          <w:szCs w:val="24"/>
          <w:lang w:val="pl-PL"/>
        </w:rPr>
        <w:t>Stowarzyszenie na Rzecz Osób z Autyzmem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„Gepetto”.</w:t>
      </w:r>
    </w:p>
    <w:p w:rsidR="009E2D60" w:rsidRDefault="00DC3E5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§ 2.</w:t>
      </w:r>
    </w:p>
    <w:p w:rsidR="009E2D60" w:rsidRDefault="00DC3E5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Do zadań Komisji Wyborczej należy:</w:t>
      </w:r>
    </w:p>
    <w:p w:rsidR="009E2D60" w:rsidRDefault="00DC3E5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czuwanie nad prawidłowym przeprowadzeniem procedury wyłaniania przedstawicieli organizacji pozarządowych do komitetu;</w:t>
      </w:r>
    </w:p>
    <w:p w:rsidR="009E2D60" w:rsidRDefault="00DC3E5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ogłaszanie naboru organizacji pozarządowych;</w:t>
      </w:r>
    </w:p>
    <w:p w:rsidR="009E2D60" w:rsidRDefault="00DC3E5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ogłaszanie wyborów;</w:t>
      </w:r>
    </w:p>
    <w:p w:rsidR="009E2D60" w:rsidRDefault="00DC3E5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ogłaszanie wyników wyborów;</w:t>
      </w:r>
    </w:p>
    <w:p w:rsidR="009E2D60" w:rsidRDefault="00DC3E5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ustalanie kalendarza wyborczego;</w:t>
      </w:r>
    </w:p>
    <w:p w:rsidR="009E2D60" w:rsidRDefault="00DC3E5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przedstawianie Radzie Działalności Pożytku Publicznego lub Wojewódzkiej Radzie Działalności Pożytku Publicznego listy organizacji pozarządowych wybranych do KM.</w:t>
      </w:r>
    </w:p>
    <w:p w:rsidR="009E2D60" w:rsidRDefault="00DC3E5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§ 3.</w:t>
      </w:r>
    </w:p>
    <w:p w:rsidR="009E2D60" w:rsidRDefault="00DC3E59">
      <w:pPr>
        <w:pStyle w:val="Akapitzlist"/>
        <w:numPr>
          <w:ilvl w:val="0"/>
          <w:numId w:val="6"/>
        </w:numPr>
        <w:ind w:left="567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Komisja Wyborcza działa w sposób bezstronny oraz zapewniający obiektywizm jej działań.</w:t>
      </w:r>
    </w:p>
    <w:p w:rsidR="009E2D60" w:rsidRDefault="00DC3E59">
      <w:pPr>
        <w:pStyle w:val="Akapitzlist"/>
        <w:numPr>
          <w:ilvl w:val="0"/>
          <w:numId w:val="6"/>
        </w:numPr>
        <w:ind w:left="567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Posiedzenia Komisji Wyborczej zwołuje Przewodniczący lub w razie jego nieobecności członek Komisji Wyborczej wskazany przez Przewodniczącego.</w:t>
      </w:r>
    </w:p>
    <w:p w:rsidR="009E2D60" w:rsidRDefault="00DC3E59">
      <w:pPr>
        <w:pStyle w:val="Akapitzlist"/>
        <w:numPr>
          <w:ilvl w:val="0"/>
          <w:numId w:val="6"/>
        </w:numPr>
        <w:ind w:left="567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Decyzje Komisji Wyborczej zapadają zwykłą większością głosów w obecności co najmniej trzech jej członków. W przypadku równej liczby głosów – głos decydujący należy do Przewodniczącego Komisji Wyborczej.</w:t>
      </w:r>
    </w:p>
    <w:p w:rsidR="009E2D60" w:rsidRDefault="00DC3E59">
      <w:pPr>
        <w:pStyle w:val="Akapitzlist"/>
        <w:numPr>
          <w:ilvl w:val="0"/>
          <w:numId w:val="6"/>
        </w:numPr>
        <w:ind w:left="567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Obsługę prac Komisji Wyborczej zapewnia Wydział Organizacyjny w Departamencie Organizacyjnym i Kadr.</w:t>
      </w:r>
    </w:p>
    <w:p w:rsidR="009E2D60" w:rsidRDefault="00DC3E59">
      <w:pPr>
        <w:pStyle w:val="Akapitzlist"/>
        <w:numPr>
          <w:ilvl w:val="0"/>
          <w:numId w:val="6"/>
        </w:numPr>
        <w:ind w:left="567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Komisja Wyborcza będzie funkcjonowała do czasu zakończenia prac, o których mowa w § 2.</w:t>
      </w:r>
    </w:p>
    <w:p w:rsidR="009E2D60" w:rsidRDefault="00DC3E5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§ 4.</w:t>
      </w:r>
    </w:p>
    <w:p w:rsidR="009E2D60" w:rsidRDefault="00DC3E59">
      <w:pPr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Wykonanie uchwały powierza się Przewodniczącemu </w:t>
      </w:r>
      <w:r w:rsidR="00AC4A3A">
        <w:rPr>
          <w:rFonts w:asciiTheme="minorHAnsi" w:hAnsiTheme="minorHAnsi" w:cstheme="minorHAnsi"/>
          <w:bCs/>
          <w:sz w:val="24"/>
          <w:szCs w:val="24"/>
          <w:lang w:val="pl-PL"/>
        </w:rPr>
        <w:t>Wielkopolskiej Rady Działalności Pożytku Publicznego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:rsidR="009E2D60" w:rsidRDefault="00DC3E5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§ 5.</w:t>
      </w:r>
    </w:p>
    <w:p w:rsidR="009E2D60" w:rsidRDefault="00DC3E5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Uchwała wchodzi w życie z dniem podjęcia. </w:t>
      </w:r>
    </w:p>
    <w:p w:rsidR="009E2D60" w:rsidRDefault="00DC3E59">
      <w:pPr>
        <w:jc w:val="both"/>
        <w:rPr>
          <w:rFonts w:asciiTheme="minorHAnsi" w:hAnsiTheme="minorHAnsi" w:cstheme="minorHAnsi"/>
          <w:sz w:val="24"/>
          <w:szCs w:val="24"/>
          <w:shd w:val="clear" w:color="auto" w:fill="FFFF00"/>
          <w:lang w:val="pl-PL"/>
        </w:rPr>
      </w:pPr>
      <w:r>
        <w:rPr>
          <w:rFonts w:cs="Calibr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102235</wp:posOffset>
                </wp:positionV>
                <wp:extent cx="2788920" cy="1404620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E2D60" w:rsidRDefault="00DC3E59">
                            <w:pPr>
                              <w:keepNext/>
                              <w:keepLines/>
                              <w:spacing w:before="40" w:after="4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Podpisano:</w:t>
                            </w:r>
                          </w:p>
                          <w:p w:rsidR="009E2D60" w:rsidRDefault="00DC3E59">
                            <w:pPr>
                              <w:keepNext/>
                              <w:keepLines/>
                              <w:spacing w:before="40" w:after="4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2D60" w:rsidRDefault="00DC3E59">
                            <w:pPr>
                              <w:keepNext/>
                              <w:keepLines/>
                              <w:spacing w:before="40" w:after="4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2D60" w:rsidRDefault="00DC3E59">
                            <w:pPr>
                              <w:keepNext/>
                              <w:keepLines/>
                              <w:spacing w:before="40" w:after="4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Grzegorz Grygiel</w:t>
                            </w:r>
                          </w:p>
                          <w:p w:rsidR="009E2D60" w:rsidRDefault="00DC3E59">
                            <w:pPr>
                              <w:keepNext/>
                              <w:keepLines/>
                              <w:spacing w:before="40" w:after="4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Przewodniczący Wielkopolskiej Rady</w:t>
                            </w:r>
                          </w:p>
                          <w:p w:rsidR="009E2D60" w:rsidRDefault="00DC3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Działalności Pożytku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4.5pt;margin-top:8.05pt;width:21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" stroked="f">
                <v:textbox style="mso-fit-shape-to-text:t">
                  <w:txbxContent>
                    <w:p w:rsidR="009E2D60" w:rsidRDefault="00DC3E59">
                      <w:pPr>
                        <w:keepNext/>
                        <w:keepLines/>
                        <w:spacing w:before="40" w:after="4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Podpisano:</w:t>
                      </w:r>
                    </w:p>
                    <w:p w:rsidR="009E2D60" w:rsidRDefault="00DC3E59">
                      <w:pPr>
                        <w:keepNext/>
                        <w:keepLines/>
                        <w:spacing w:before="40" w:after="4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2D60" w:rsidRDefault="00DC3E59">
                      <w:pPr>
                        <w:keepNext/>
                        <w:keepLines/>
                        <w:spacing w:before="40" w:after="4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2D60" w:rsidRDefault="00DC3E59">
                      <w:pPr>
                        <w:keepNext/>
                        <w:keepLines/>
                        <w:spacing w:before="40" w:after="4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i/>
                          <w:sz w:val="24"/>
                          <w:szCs w:val="24"/>
                        </w:rPr>
                        <w:t>Grzegorz Grygiel</w:t>
                      </w:r>
                    </w:p>
                    <w:p w:rsidR="009E2D60" w:rsidRDefault="00DC3E59">
                      <w:pPr>
                        <w:keepNext/>
                        <w:keepLines/>
                        <w:spacing w:before="40" w:after="4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Przewodniczący Wielkopolskiej Rady</w:t>
                      </w:r>
                    </w:p>
                    <w:p w:rsidR="009E2D60" w:rsidRDefault="00DC3E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Działalności Pożytku Publicznego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2D60" w:rsidRDefault="009E2D60">
      <w:pPr>
        <w:jc w:val="both"/>
        <w:rPr>
          <w:rFonts w:asciiTheme="minorHAnsi" w:hAnsiTheme="minorHAnsi" w:cstheme="minorHAnsi"/>
          <w:sz w:val="24"/>
          <w:szCs w:val="24"/>
          <w:shd w:val="clear" w:color="auto" w:fill="FFFF00"/>
          <w:lang w:val="pl-PL"/>
        </w:rPr>
      </w:pPr>
    </w:p>
    <w:p w:rsidR="009E2D60" w:rsidRDefault="00DC3E59">
      <w:pPr>
        <w:suppressAutoHyphens w:val="0"/>
        <w:rPr>
          <w:rFonts w:asciiTheme="minorHAnsi" w:hAnsiTheme="minorHAnsi" w:cstheme="minorHAnsi"/>
          <w:sz w:val="24"/>
          <w:szCs w:val="24"/>
          <w:shd w:val="clear" w:color="auto" w:fill="FFFF00"/>
          <w:lang w:val="pl-PL"/>
        </w:rPr>
      </w:pPr>
      <w:r>
        <w:rPr>
          <w:rFonts w:asciiTheme="minorHAnsi" w:hAnsiTheme="minorHAnsi" w:cstheme="minorHAnsi"/>
          <w:sz w:val="24"/>
          <w:szCs w:val="24"/>
          <w:shd w:val="clear" w:color="auto" w:fill="FFFF00"/>
          <w:lang w:val="pl-PL"/>
        </w:rPr>
        <w:br w:type="page"/>
      </w:r>
    </w:p>
    <w:p w:rsidR="009E2D60" w:rsidRDefault="00FC50E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Uzasadnienie do UCHWAŁY Nr 3</w:t>
      </w:r>
      <w:r w:rsidR="00DC3E59">
        <w:rPr>
          <w:rFonts w:asciiTheme="minorHAnsi" w:hAnsiTheme="minorHAnsi" w:cstheme="minorHAnsi"/>
          <w:b/>
          <w:bCs/>
          <w:sz w:val="24"/>
          <w:szCs w:val="24"/>
          <w:lang w:val="pl-PL"/>
        </w:rPr>
        <w:t>/2022</w:t>
      </w:r>
    </w:p>
    <w:p w:rsidR="009E2D60" w:rsidRDefault="00DC3E5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Wielkopolskiej Rady Działalności Pożytku Publicznego</w:t>
      </w:r>
    </w:p>
    <w:p w:rsidR="009E2D60" w:rsidRDefault="00DC3E5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 dnia </w:t>
      </w:r>
      <w:r w:rsidR="00FC50EF">
        <w:rPr>
          <w:rFonts w:asciiTheme="minorHAnsi" w:hAnsiTheme="minorHAnsi" w:cstheme="minorHAnsi"/>
          <w:b/>
          <w:bCs/>
          <w:sz w:val="24"/>
          <w:szCs w:val="24"/>
          <w:lang w:val="pl-PL"/>
        </w:rPr>
        <w:t>21 listopada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2022 r.</w:t>
      </w:r>
    </w:p>
    <w:p w:rsidR="009E2D60" w:rsidRDefault="009E2D6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9E2D60" w:rsidRDefault="00DC3E59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w sprawie: powołania komisji wyborczej ds. przeprowadzenia wyborów przedstawicieli organizacji pozarządowych do  Komitetu Monitorującego Program Fundusze Europejskie Dla Wielkopolski</w:t>
      </w:r>
    </w:p>
    <w:p w:rsidR="009E2D60" w:rsidRDefault="009E2D6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9E2D60" w:rsidRDefault="00DC3E5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Zgodnie z art. 41a ust. 2 pkt. 6)  Ustawy z dnia 24 kwietnia 2003 r. o działalności pożytku publicznego i o wolontariacie (Dz. U. 2022 poz. 1327 ze zm.) Rada odpowiada za przeprowadzenie wyborów przedstawicieli organizacji pozarządowych do  Komitetu Monitorującego Program Fundusze Europejskie Dla Wielkopolski.</w:t>
      </w:r>
    </w:p>
    <w:p w:rsidR="009E2D60" w:rsidRDefault="00DC3E5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Zgodnie z art. 18. ust. 1 ww. Ustawy z dnia 28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pl-PL"/>
        </w:rPr>
        <w:t xml:space="preserve"> kwietnia 2022 r. o zasadach realizacji zadań (…), Rada wykonuje to zadanie w oparciu o Ordynację wyborczą uchwaloną przez Radę Działalności Pożytku Publicznego.</w:t>
      </w:r>
    </w:p>
    <w:p w:rsidR="009E2D60" w:rsidRDefault="00DC3E5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Zgodnie z § 6 ust. 2. Ordynacji, Rada ustanawia Komisję Wyborczą, w skład której, zgodnie z § 7 ust. 2 Ordynacji, wchodzą:</w:t>
      </w:r>
    </w:p>
    <w:p w:rsidR="009E2D60" w:rsidRDefault="00DC3E5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przedstawiciele strony pozarządowej Rady, w tym Przewodniczący Komisji Wyborczej,</w:t>
      </w:r>
    </w:p>
    <w:p w:rsidR="009E2D60" w:rsidRDefault="00DC3E5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przedstawiciele związków stowarzyszeń, sieci, federacji oraz konfederacji organizacji pozarządowych działających na terenie województwa wielkopolskiego,</w:t>
      </w:r>
    </w:p>
    <w:p w:rsidR="009E2D60" w:rsidRDefault="00DC3E5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reprezentanci zorganizowanego społeczeństwa obywatelskiego działający na terenie województwa wielkopolskiego wskazani przez przedstawicieli części pozarządowej Rady.</w:t>
      </w:r>
    </w:p>
    <w:p w:rsidR="009E2D60" w:rsidRDefault="00DC3E5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związku z powyższym podjęcie niniejszej Uchwały przez  Radę jest uzasadnione.</w:t>
      </w:r>
    </w:p>
    <w:p w:rsidR="009E2D60" w:rsidRDefault="009E2D6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9E2D60" w:rsidRDefault="009E2D6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9E2D60" w:rsidRDefault="00DC3E59">
      <w:pPr>
        <w:suppressAutoHyphens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sectPr w:rsidR="009E2D60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08" w:rsidRDefault="006F5D08">
      <w:pPr>
        <w:spacing w:line="240" w:lineRule="auto"/>
      </w:pPr>
      <w:r>
        <w:separator/>
      </w:r>
    </w:p>
  </w:endnote>
  <w:endnote w:type="continuationSeparator" w:id="0">
    <w:p w:rsidR="006F5D08" w:rsidRDefault="006F5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08" w:rsidRDefault="006F5D08">
      <w:pPr>
        <w:spacing w:after="0"/>
      </w:pPr>
      <w:r>
        <w:separator/>
      </w:r>
    </w:p>
  </w:footnote>
  <w:footnote w:type="continuationSeparator" w:id="0">
    <w:p w:rsidR="006F5D08" w:rsidRDefault="006F5D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651"/>
    <w:multiLevelType w:val="multilevel"/>
    <w:tmpl w:val="021646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B0E"/>
    <w:multiLevelType w:val="multilevel"/>
    <w:tmpl w:val="02385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9CA"/>
    <w:multiLevelType w:val="multilevel"/>
    <w:tmpl w:val="029C5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4092"/>
    <w:multiLevelType w:val="multilevel"/>
    <w:tmpl w:val="0D5C4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EDC"/>
    <w:multiLevelType w:val="hybridMultilevel"/>
    <w:tmpl w:val="28A0F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9B07E3"/>
    <w:multiLevelType w:val="hybridMultilevel"/>
    <w:tmpl w:val="A2E0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204A"/>
    <w:multiLevelType w:val="multilevel"/>
    <w:tmpl w:val="5F0F20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E1F73"/>
    <w:multiLevelType w:val="multilevel"/>
    <w:tmpl w:val="624E1F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3A2F"/>
    <w:multiLevelType w:val="hybridMultilevel"/>
    <w:tmpl w:val="B330C0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CC4DE6"/>
    <w:multiLevelType w:val="multilevel"/>
    <w:tmpl w:val="67CC4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3"/>
    <w:rsid w:val="00013A0A"/>
    <w:rsid w:val="00093324"/>
    <w:rsid w:val="000E583F"/>
    <w:rsid w:val="000E75D7"/>
    <w:rsid w:val="001853D2"/>
    <w:rsid w:val="001A6522"/>
    <w:rsid w:val="001B0B28"/>
    <w:rsid w:val="00257CF3"/>
    <w:rsid w:val="002E35B2"/>
    <w:rsid w:val="002F31EC"/>
    <w:rsid w:val="00345EFB"/>
    <w:rsid w:val="003518C7"/>
    <w:rsid w:val="003A41A2"/>
    <w:rsid w:val="003C1666"/>
    <w:rsid w:val="003F3C03"/>
    <w:rsid w:val="00423D28"/>
    <w:rsid w:val="00483F19"/>
    <w:rsid w:val="004D5004"/>
    <w:rsid w:val="004E4801"/>
    <w:rsid w:val="005527A7"/>
    <w:rsid w:val="0057684F"/>
    <w:rsid w:val="005E6C44"/>
    <w:rsid w:val="005F0266"/>
    <w:rsid w:val="006509C6"/>
    <w:rsid w:val="00687064"/>
    <w:rsid w:val="006F5D08"/>
    <w:rsid w:val="00715CBC"/>
    <w:rsid w:val="007462FA"/>
    <w:rsid w:val="007635B6"/>
    <w:rsid w:val="007C0D8F"/>
    <w:rsid w:val="007C31FC"/>
    <w:rsid w:val="00813759"/>
    <w:rsid w:val="008B0D8D"/>
    <w:rsid w:val="008C4273"/>
    <w:rsid w:val="009C7F56"/>
    <w:rsid w:val="009E2D60"/>
    <w:rsid w:val="00AC4A3A"/>
    <w:rsid w:val="00AD5B69"/>
    <w:rsid w:val="00AE17F2"/>
    <w:rsid w:val="00B07510"/>
    <w:rsid w:val="00B12139"/>
    <w:rsid w:val="00B14724"/>
    <w:rsid w:val="00B341E4"/>
    <w:rsid w:val="00B4229E"/>
    <w:rsid w:val="00B53BDD"/>
    <w:rsid w:val="00B91289"/>
    <w:rsid w:val="00BF08EB"/>
    <w:rsid w:val="00C43F77"/>
    <w:rsid w:val="00C572E4"/>
    <w:rsid w:val="00D118A8"/>
    <w:rsid w:val="00D95A67"/>
    <w:rsid w:val="00DC3E59"/>
    <w:rsid w:val="00E05A9A"/>
    <w:rsid w:val="00EA47A9"/>
    <w:rsid w:val="00EB32FC"/>
    <w:rsid w:val="00F43194"/>
    <w:rsid w:val="00FB4D89"/>
    <w:rsid w:val="00FC50EF"/>
    <w:rsid w:val="3DC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C65F22"/>
  <w15:docId w15:val="{EF834194-2A54-450C-B55C-800E7B6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Kunysz</dc:creator>
  <cp:lastModifiedBy>Michalowski Pawel</cp:lastModifiedBy>
  <cp:revision>17</cp:revision>
  <cp:lastPrinted>2021-10-21T10:16:00Z</cp:lastPrinted>
  <dcterms:created xsi:type="dcterms:W3CDTF">2022-11-03T12:59:00Z</dcterms:created>
  <dcterms:modified xsi:type="dcterms:W3CDTF">2022-11-21T11:07:00Z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DE4304187ED247018D6358C5EF614790</vt:lpwstr>
  </property>
</Properties>
</file>