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6" w:rsidRDefault="006C3DEA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6039</w:t>
      </w:r>
      <w:r w:rsidR="009024F8">
        <w:rPr>
          <w:b/>
          <w:bCs/>
        </w:rPr>
        <w:t>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A46136" w:rsidRDefault="00843C0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C3DEA">
        <w:rPr>
          <w:b/>
          <w:bCs/>
        </w:rPr>
        <w:t>30 grudnia</w:t>
      </w:r>
      <w:r w:rsidR="003F2F50">
        <w:rPr>
          <w:b/>
          <w:bCs/>
        </w:rPr>
        <w:t xml:space="preserve"> </w:t>
      </w:r>
      <w:r w:rsidR="009024F8">
        <w:rPr>
          <w:b/>
          <w:bCs/>
        </w:rPr>
        <w:t>2022</w:t>
      </w:r>
      <w:r w:rsidR="00A46136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Na podstawie art. 41 ust. 2 pkt 7 ustawy z dnia 5 czerwca 1998 r. o samorz</w:t>
      </w:r>
      <w:r w:rsidR="002327B2">
        <w:t>ądzie wojewó</w:t>
      </w:r>
      <w:r w:rsidR="00657120">
        <w:t>dztwa (Dz. U. z 2022 r. poz. 2094</w:t>
      </w:r>
      <w:r>
        <w:t>) Zarząd Wojewó</w:t>
      </w:r>
      <w:r w:rsidR="002327B2">
        <w:t xml:space="preserve">dztwa Wielkopolskiego uchwala, </w:t>
      </w:r>
      <w:r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2327B2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2327B2">
        <w:t xml:space="preserve">, uchwałą Nr 3397/2021 z dnia 25 marca 2021 r., Nr 3539/2021 z dnia </w:t>
      </w:r>
      <w:r w:rsidR="002327B2">
        <w:br/>
        <w:t>29 kwietnia 2021 r., Nr 4060/2021</w:t>
      </w:r>
      <w:r w:rsidR="00BA08E9">
        <w:t xml:space="preserve"> z dnia 8 września 2021 r., </w:t>
      </w:r>
      <w:r w:rsidR="002327B2">
        <w:t>Nr 4754/2022 z dnia 3 marca 2022 r.</w:t>
      </w:r>
      <w:r w:rsidR="00BA08E9">
        <w:t xml:space="preserve"> oraz Nr 5822/2022 z dnia 10 listopada 2022 r.</w:t>
      </w:r>
      <w:r w:rsidR="003D7B43">
        <w:t xml:space="preserve"> wprowadza się następujące zmiany</w:t>
      </w:r>
      <w:r>
        <w:t>:</w:t>
      </w:r>
    </w:p>
    <w:p w:rsidR="00657120" w:rsidRDefault="00657120" w:rsidP="00A46136">
      <w:pPr>
        <w:autoSpaceDE w:val="0"/>
        <w:autoSpaceDN w:val="0"/>
        <w:adjustRightInd w:val="0"/>
        <w:jc w:val="both"/>
      </w:pPr>
    </w:p>
    <w:p w:rsidR="00BA08E9" w:rsidRDefault="00BA08E9" w:rsidP="00BA08E9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>Zał</w:t>
      </w:r>
      <w:r w:rsidRPr="00BA08E9">
        <w:t>ą</w:t>
      </w:r>
      <w:r>
        <w:t>cznik nr 2, otrzymuje brzmienie okre</w:t>
      </w:r>
      <w:r w:rsidRPr="00BA08E9">
        <w:t>ś</w:t>
      </w:r>
      <w:r>
        <w:t>lone w zał</w:t>
      </w:r>
      <w:r w:rsidRPr="00BA08E9">
        <w:t>ą</w:t>
      </w:r>
      <w:r>
        <w:t>czniku nr 1 do niniejszej uchwały,</w:t>
      </w:r>
    </w:p>
    <w:p w:rsidR="00A46136" w:rsidRDefault="00BA08E9" w:rsidP="00BA08E9">
      <w:pPr>
        <w:pStyle w:val="Akapitzlist"/>
        <w:numPr>
          <w:ilvl w:val="0"/>
          <w:numId w:val="18"/>
        </w:numPr>
        <w:spacing w:line="360" w:lineRule="auto"/>
      </w:pPr>
      <w:r>
        <w:t>Zał</w:t>
      </w:r>
      <w:r w:rsidRPr="00BA08E9">
        <w:t>ą</w:t>
      </w:r>
      <w:r>
        <w:t>cznik nr 3, otrzymuje brzmienie okre</w:t>
      </w:r>
      <w:r w:rsidRPr="00BA08E9">
        <w:t>ś</w:t>
      </w:r>
      <w:r>
        <w:t>lone w zał</w:t>
      </w:r>
      <w:r w:rsidRPr="00BA08E9">
        <w:t>ą</w:t>
      </w:r>
      <w:r>
        <w:t>czniku nr 2 do niniejszej uchwały.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6C025A" w:rsidRPr="006C025A" w:rsidRDefault="006C025A" w:rsidP="00E5475E">
      <w:pPr>
        <w:autoSpaceDE w:val="0"/>
        <w:autoSpaceDN w:val="0"/>
        <w:adjustRightInd w:val="0"/>
        <w:jc w:val="both"/>
      </w:pPr>
      <w:r w:rsidRPr="006C025A">
        <w:t>Uchwała wc</w:t>
      </w:r>
      <w:r>
        <w:t>hodzi w życie z dniem 1 stycznia 2023</w:t>
      </w:r>
      <w:r w:rsidRPr="006C025A">
        <w:t xml:space="preserve"> roku, za wyjątkiem zmian określonych</w:t>
      </w:r>
    </w:p>
    <w:p w:rsidR="006C025A" w:rsidRPr="006C025A" w:rsidRDefault="006C025A" w:rsidP="00E5475E">
      <w:pPr>
        <w:autoSpaceDE w:val="0"/>
        <w:autoSpaceDN w:val="0"/>
        <w:adjustRightInd w:val="0"/>
        <w:jc w:val="both"/>
      </w:pPr>
      <w:r>
        <w:t>w § 1 pkt. 2</w:t>
      </w:r>
      <w:r w:rsidRPr="006C025A">
        <w:t>, które wchodzą w życie z dniem jej podjęcia.</w:t>
      </w:r>
    </w:p>
    <w:p w:rsidR="003F2F50" w:rsidRDefault="003F2F50" w:rsidP="00E5475E">
      <w:pPr>
        <w:autoSpaceDE w:val="0"/>
        <w:autoSpaceDN w:val="0"/>
        <w:adjustRightInd w:val="0"/>
        <w:jc w:val="both"/>
      </w:pPr>
    </w:p>
    <w:p w:rsidR="003F2F50" w:rsidRDefault="003F2F50" w:rsidP="003F2F50">
      <w:pPr>
        <w:spacing w:line="360" w:lineRule="auto"/>
        <w:jc w:val="both"/>
        <w:rPr>
          <w:bCs/>
        </w:rPr>
      </w:pPr>
    </w:p>
    <w:p w:rsidR="00F01565" w:rsidRDefault="00F01565" w:rsidP="003F2F50">
      <w:pPr>
        <w:spacing w:line="360" w:lineRule="auto"/>
        <w:jc w:val="both"/>
        <w:rPr>
          <w:bCs/>
        </w:rPr>
      </w:pPr>
    </w:p>
    <w:p w:rsidR="00617BED" w:rsidRDefault="00617BED" w:rsidP="00617BED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617BED" w:rsidRDefault="00617BED" w:rsidP="00617BED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BA08E9" w:rsidRDefault="00BA08E9" w:rsidP="00A46136">
      <w:pPr>
        <w:spacing w:line="360" w:lineRule="auto"/>
        <w:jc w:val="both"/>
        <w:rPr>
          <w:bCs/>
        </w:rPr>
      </w:pPr>
      <w:bookmarkStart w:id="0" w:name="_GoBack"/>
      <w:bookmarkEnd w:id="0"/>
    </w:p>
    <w:p w:rsidR="00E5475E" w:rsidRDefault="00E5475E" w:rsidP="00A46136">
      <w:pPr>
        <w:spacing w:line="360" w:lineRule="auto"/>
        <w:jc w:val="both"/>
        <w:rPr>
          <w:bCs/>
        </w:rPr>
      </w:pPr>
    </w:p>
    <w:p w:rsidR="003F2F50" w:rsidRDefault="005C003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Uzasadnienie do Uchwały </w:t>
      </w:r>
      <w:r w:rsidR="006C3DEA">
        <w:rPr>
          <w:b/>
          <w:bCs/>
        </w:rPr>
        <w:t>Nr 6039</w:t>
      </w:r>
      <w:r w:rsidR="00BA08E9">
        <w:rPr>
          <w:b/>
          <w:bCs/>
        </w:rPr>
        <w:t>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6C3DEA" w:rsidRDefault="006C3DEA" w:rsidP="006C3DE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30 grudnia 2022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A08E9" w:rsidRPr="00BA08E9" w:rsidRDefault="00BA08E9" w:rsidP="00BA08E9">
      <w:pPr>
        <w:autoSpaceDE w:val="0"/>
        <w:autoSpaceDN w:val="0"/>
        <w:adjustRightInd w:val="0"/>
        <w:jc w:val="both"/>
      </w:pPr>
      <w:r>
        <w:t xml:space="preserve">Zmiany </w:t>
      </w:r>
      <w:r w:rsidRPr="00BA08E9">
        <w:t>wprowadzane do Regulaminu Organizacyjnego Urzędu Marszałkowskiego</w:t>
      </w:r>
      <w:r>
        <w:t xml:space="preserve"> </w:t>
      </w:r>
      <w:r w:rsidRPr="00BA08E9">
        <w:t>Województwa Wielkopolskiego w Poznaniu polegają na aktualizacji:</w:t>
      </w:r>
    </w:p>
    <w:p w:rsidR="00BA08E9" w:rsidRPr="00BA08E9" w:rsidRDefault="00BA08E9" w:rsidP="00BA08E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BA08E9">
        <w:t>załącznika nr 2 do Regulaminu Organizacyjnego tj. wykazu departamentów Urzędu</w:t>
      </w:r>
      <w:r>
        <w:t xml:space="preserve"> </w:t>
      </w:r>
      <w:r w:rsidRPr="00BA08E9">
        <w:t>Marszałkowskiego Województwa Wielkopolskiego i wojewódzkich samorządowych</w:t>
      </w:r>
      <w:r>
        <w:t xml:space="preserve"> </w:t>
      </w:r>
      <w:r w:rsidRPr="00BA08E9">
        <w:t>jednostek organizacyjnych nadzorowanych przez Członków Zarządu Województwa</w:t>
      </w:r>
      <w:r>
        <w:t xml:space="preserve"> </w:t>
      </w:r>
      <w:r w:rsidRPr="00BA08E9">
        <w:t>Wielkopolskiego oraz Sekretarza Województwa Wielkopolskiego,</w:t>
      </w:r>
    </w:p>
    <w:p w:rsidR="00BA08E9" w:rsidRPr="00BA08E9" w:rsidRDefault="00BA08E9" w:rsidP="00BA08E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BA08E9">
        <w:t>załącznika nr 3 do Regulaminu Organizacyjnego tj. wykazu spółek prawa handlowego</w:t>
      </w:r>
      <w:r>
        <w:t xml:space="preserve"> </w:t>
      </w:r>
      <w:r>
        <w:br/>
      </w:r>
      <w:r w:rsidRPr="00BA08E9">
        <w:t>z udziałem Samorządu Województwa Wielkopolskiego i odpowiedzialnych za</w:t>
      </w:r>
      <w:r>
        <w:t xml:space="preserve"> </w:t>
      </w:r>
      <w:r w:rsidRPr="00BA08E9">
        <w:t xml:space="preserve">współpracę </w:t>
      </w:r>
      <w:r>
        <w:br/>
      </w:r>
      <w:r w:rsidRPr="00BA08E9">
        <w:t>z nimi Członków Zarządu Województwa Wielkopolskiego.</w:t>
      </w:r>
    </w:p>
    <w:p w:rsidR="00BB2AE1" w:rsidRPr="00BA08E9" w:rsidRDefault="00BA08E9" w:rsidP="00BA08E9">
      <w:pPr>
        <w:spacing w:line="360" w:lineRule="auto"/>
        <w:jc w:val="both"/>
      </w:pPr>
      <w:r w:rsidRPr="00BA08E9">
        <w:t>W związku z powyższym podjęcie niniejszej uchwały jest w pełni uzasadnione.</w:t>
      </w: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jc w:val="both"/>
        <w:rPr>
          <w:sz w:val="16"/>
          <w:szCs w:val="16"/>
        </w:rPr>
      </w:pPr>
    </w:p>
    <w:sectPr w:rsidR="00A46136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C1" w:rsidRDefault="00F03CC1">
      <w:r>
        <w:separator/>
      </w:r>
    </w:p>
  </w:endnote>
  <w:endnote w:type="continuationSeparator" w:id="0">
    <w:p w:rsidR="00F03CC1" w:rsidRDefault="00F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C1" w:rsidRDefault="00F03CC1">
      <w:r>
        <w:separator/>
      </w:r>
    </w:p>
  </w:footnote>
  <w:footnote w:type="continuationSeparator" w:id="0">
    <w:p w:rsidR="00F03CC1" w:rsidRDefault="00F0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95D34"/>
    <w:multiLevelType w:val="hybridMultilevel"/>
    <w:tmpl w:val="34D2B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D4D57"/>
    <w:multiLevelType w:val="hybridMultilevel"/>
    <w:tmpl w:val="221E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251EA1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72B9D"/>
    <w:multiLevelType w:val="hybridMultilevel"/>
    <w:tmpl w:val="5956B9FA"/>
    <w:lvl w:ilvl="0" w:tplc="1BA0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73739"/>
    <w:multiLevelType w:val="hybridMultilevel"/>
    <w:tmpl w:val="F1E80C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14C21"/>
    <w:multiLevelType w:val="hybridMultilevel"/>
    <w:tmpl w:val="A238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93680"/>
    <w:multiLevelType w:val="hybridMultilevel"/>
    <w:tmpl w:val="6F1ACDA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679DE"/>
    <w:multiLevelType w:val="hybridMultilevel"/>
    <w:tmpl w:val="FB605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2558E"/>
    <w:multiLevelType w:val="hybridMultilevel"/>
    <w:tmpl w:val="BC78CD4A"/>
    <w:lvl w:ilvl="0" w:tplc="3F5ABD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40579"/>
    <w:multiLevelType w:val="hybridMultilevel"/>
    <w:tmpl w:val="599E6B12"/>
    <w:lvl w:ilvl="0" w:tplc="004A5DE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6259"/>
    <w:multiLevelType w:val="hybridMultilevel"/>
    <w:tmpl w:val="E794B83C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8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15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D636D"/>
    <w:rsid w:val="000E7002"/>
    <w:rsid w:val="000E7379"/>
    <w:rsid w:val="000F1689"/>
    <w:rsid w:val="000F1B0D"/>
    <w:rsid w:val="00102B0D"/>
    <w:rsid w:val="00112ABE"/>
    <w:rsid w:val="00116ACF"/>
    <w:rsid w:val="00117EF7"/>
    <w:rsid w:val="00123502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44DA"/>
    <w:rsid w:val="00260BB4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D7B43"/>
    <w:rsid w:val="003E3091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F043B"/>
    <w:rsid w:val="004F258A"/>
    <w:rsid w:val="004F5C28"/>
    <w:rsid w:val="00501E7F"/>
    <w:rsid w:val="0050265E"/>
    <w:rsid w:val="0051624B"/>
    <w:rsid w:val="00530A09"/>
    <w:rsid w:val="00530E8C"/>
    <w:rsid w:val="005324C4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17BED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25A"/>
    <w:rsid w:val="006C0F7C"/>
    <w:rsid w:val="006C1D81"/>
    <w:rsid w:val="006C33C8"/>
    <w:rsid w:val="006C3DEA"/>
    <w:rsid w:val="006C5BEA"/>
    <w:rsid w:val="006D4D2B"/>
    <w:rsid w:val="006D68B5"/>
    <w:rsid w:val="006E22A0"/>
    <w:rsid w:val="006E2614"/>
    <w:rsid w:val="006F65DF"/>
    <w:rsid w:val="00700B8E"/>
    <w:rsid w:val="0070143E"/>
    <w:rsid w:val="0070235C"/>
    <w:rsid w:val="00704494"/>
    <w:rsid w:val="007056E0"/>
    <w:rsid w:val="0070653D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78B5"/>
    <w:rsid w:val="008F271D"/>
    <w:rsid w:val="008F2F33"/>
    <w:rsid w:val="008F3EFE"/>
    <w:rsid w:val="008F4B68"/>
    <w:rsid w:val="009024F8"/>
    <w:rsid w:val="009036F4"/>
    <w:rsid w:val="0090795B"/>
    <w:rsid w:val="0091530E"/>
    <w:rsid w:val="00915B3E"/>
    <w:rsid w:val="00923854"/>
    <w:rsid w:val="00935820"/>
    <w:rsid w:val="0093674A"/>
    <w:rsid w:val="00936BFE"/>
    <w:rsid w:val="00947AEE"/>
    <w:rsid w:val="00963A72"/>
    <w:rsid w:val="009679DB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507C4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6964"/>
    <w:rsid w:val="00B77763"/>
    <w:rsid w:val="00B81C86"/>
    <w:rsid w:val="00B82352"/>
    <w:rsid w:val="00B93169"/>
    <w:rsid w:val="00B97E48"/>
    <w:rsid w:val="00BA08E9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C01D7A"/>
    <w:rsid w:val="00C026A6"/>
    <w:rsid w:val="00C04B25"/>
    <w:rsid w:val="00C309D5"/>
    <w:rsid w:val="00C4174F"/>
    <w:rsid w:val="00C50E03"/>
    <w:rsid w:val="00C57BF0"/>
    <w:rsid w:val="00C641DA"/>
    <w:rsid w:val="00C72DA1"/>
    <w:rsid w:val="00C75566"/>
    <w:rsid w:val="00C80A49"/>
    <w:rsid w:val="00C835DB"/>
    <w:rsid w:val="00C863BE"/>
    <w:rsid w:val="00C93C26"/>
    <w:rsid w:val="00C96363"/>
    <w:rsid w:val="00C97C13"/>
    <w:rsid w:val="00CA1216"/>
    <w:rsid w:val="00CA7030"/>
    <w:rsid w:val="00CB0629"/>
    <w:rsid w:val="00CB3AA0"/>
    <w:rsid w:val="00CC5DB5"/>
    <w:rsid w:val="00CD109F"/>
    <w:rsid w:val="00CD6939"/>
    <w:rsid w:val="00CE1318"/>
    <w:rsid w:val="00CE320F"/>
    <w:rsid w:val="00CE65EE"/>
    <w:rsid w:val="00CF0276"/>
    <w:rsid w:val="00CF40FE"/>
    <w:rsid w:val="00CF67DB"/>
    <w:rsid w:val="00CF7D5E"/>
    <w:rsid w:val="00D009B7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5475E"/>
    <w:rsid w:val="00E612B6"/>
    <w:rsid w:val="00E61861"/>
    <w:rsid w:val="00E63998"/>
    <w:rsid w:val="00E64697"/>
    <w:rsid w:val="00E70140"/>
    <w:rsid w:val="00E71C5B"/>
    <w:rsid w:val="00E74C82"/>
    <w:rsid w:val="00E8028C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C92D6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EDDF-4051-4EB4-92A3-2D3822F6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6</cp:revision>
  <cp:lastPrinted>2022-12-30T11:03:00Z</cp:lastPrinted>
  <dcterms:created xsi:type="dcterms:W3CDTF">2022-12-28T12:57:00Z</dcterms:created>
  <dcterms:modified xsi:type="dcterms:W3CDTF">2022-12-30T14:21:00Z</dcterms:modified>
</cp:coreProperties>
</file>