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1F004B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Oświadczam, iż zapoznałem(-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ogłoszeniu otwartego konkursu ofert </w:t>
      </w:r>
      <w:r w:rsidRPr="008864F7">
        <w:rPr>
          <w:rFonts w:asciiTheme="minorHAnsi" w:hAnsiTheme="minorHAnsi" w:cstheme="minorHAnsi"/>
          <w:iCs/>
        </w:rPr>
        <w:t>na realizację w formie wspierania zadań publicznych Województwa Wielkopolskiego w dziedzinie turystyki i</w:t>
      </w:r>
      <w:r>
        <w:rPr>
          <w:rFonts w:asciiTheme="minorHAnsi" w:hAnsiTheme="minorHAnsi" w:cstheme="minorHAnsi"/>
          <w:iCs/>
        </w:rPr>
        <w:t xml:space="preserve"> krajoznawstwa w </w:t>
      </w:r>
      <w:r w:rsidRPr="008864F7">
        <w:rPr>
          <w:rFonts w:asciiTheme="minorHAnsi" w:hAnsiTheme="minorHAnsi" w:cstheme="minorHAnsi"/>
          <w:iCs/>
        </w:rPr>
        <w:t xml:space="preserve">roku 2023 - </w:t>
      </w:r>
      <w:bookmarkStart w:id="0" w:name="_GoBack"/>
      <w:bookmarkEnd w:id="0"/>
      <w:r w:rsidRPr="007F6C23">
        <w:rPr>
          <w:rFonts w:asciiTheme="minorHAnsi" w:hAnsiTheme="minorHAnsi" w:cstheme="minorHAnsi"/>
          <w:iCs/>
          <w:color w:val="auto"/>
        </w:rPr>
        <w:t>podnoszenie kompetencji kadr turystycznych w zakresie Szlaku Piastowskiego. stanowiącego załącznik do uchwały nr </w:t>
      </w:r>
      <w:r w:rsidR="007F6C23" w:rsidRPr="007F6C23">
        <w:rPr>
          <w:rFonts w:asciiTheme="minorHAnsi" w:hAnsiTheme="minorHAnsi" w:cstheme="minorHAnsi"/>
          <w:iCs/>
          <w:color w:val="auto"/>
        </w:rPr>
        <w:t>6412/</w:t>
      </w:r>
      <w:r w:rsidRPr="007F6C23">
        <w:rPr>
          <w:rFonts w:asciiTheme="minorHAnsi" w:hAnsiTheme="minorHAnsi" w:cstheme="minorHAnsi"/>
          <w:iCs/>
          <w:color w:val="auto"/>
        </w:rPr>
        <w:t>2023 Zarządu Województwa Wielkopolskiego z dnia 31 marca 2023 roku</w:t>
      </w:r>
      <w:r w:rsidR="00441D29" w:rsidRPr="00BC690C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365AE"/>
    <w:rsid w:val="001C3954"/>
    <w:rsid w:val="001F004B"/>
    <w:rsid w:val="003143E4"/>
    <w:rsid w:val="0037470A"/>
    <w:rsid w:val="003C30DA"/>
    <w:rsid w:val="00411F36"/>
    <w:rsid w:val="00413ABE"/>
    <w:rsid w:val="00417D24"/>
    <w:rsid w:val="0044089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7F6C23"/>
    <w:rsid w:val="008C1464"/>
    <w:rsid w:val="008E06ED"/>
    <w:rsid w:val="009F028F"/>
    <w:rsid w:val="00AE758B"/>
    <w:rsid w:val="00BC690C"/>
    <w:rsid w:val="00C61C0A"/>
    <w:rsid w:val="00D23FC8"/>
    <w:rsid w:val="00E12DBE"/>
    <w:rsid w:val="00E15A53"/>
    <w:rsid w:val="00E15DEA"/>
    <w:rsid w:val="00E412F1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8910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10</cp:revision>
  <dcterms:created xsi:type="dcterms:W3CDTF">2022-11-29T09:07:00Z</dcterms:created>
  <dcterms:modified xsi:type="dcterms:W3CDTF">2023-03-31T10:03:00Z</dcterms:modified>
</cp:coreProperties>
</file>